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7641149" w:displacedByCustomXml="next"/>
    <w:sdt>
      <w:sdtPr>
        <w:rPr>
          <w:iCs/>
          <w:szCs w:val="24"/>
        </w:rPr>
        <w:id w:val="-544446198"/>
        <w:docPartObj>
          <w:docPartGallery w:val="Cover Pages"/>
          <w:docPartUnique/>
        </w:docPartObj>
      </w:sdtPr>
      <w:sdtEndPr/>
      <w:sdtContent>
        <w:p w14:paraId="4A99FF31" w14:textId="77777777" w:rsidR="00CA2FF4" w:rsidRDefault="00CA2FF4" w:rsidP="00DE1AAE">
          <w:pPr>
            <w:pStyle w:val="Heading2"/>
          </w:pPr>
          <w:r>
            <w:rPr>
              <w:noProof/>
            </w:rPr>
            <mc:AlternateContent>
              <mc:Choice Requires="wpg">
                <w:drawing>
                  <wp:anchor distT="0" distB="0" distL="114300" distR="114300" simplePos="0" relativeHeight="251659264" behindDoc="0" locked="0" layoutInCell="1" allowOverlap="1" wp14:anchorId="6C448138" wp14:editId="1B1E3124">
                    <wp:simplePos x="0" y="0"/>
                    <wp:positionH relativeFrom="page">
                      <wp:posOffset>107576</wp:posOffset>
                    </wp:positionH>
                    <wp:positionV relativeFrom="page">
                      <wp:posOffset>551329</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410" y="3695700"/>
                                <a:ext cx="4197211" cy="3845277"/>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A25C90B" w14:textId="4E21CCAB" w:rsidR="00491F0A" w:rsidRDefault="00491F0A">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BA Leadership and Management Skills for the Workplace</w:t>
                                      </w:r>
                                    </w:p>
                                  </w:sdtContent>
                                </w:sdt>
                                <w:p w14:paraId="569E8DFA" w14:textId="77777777" w:rsidR="00491F0A" w:rsidRDefault="00491F0A">
                                  <w:pPr>
                                    <w:pStyle w:val="NoSpacing"/>
                                    <w:spacing w:line="264" w:lineRule="auto"/>
                                    <w:rPr>
                                      <w:color w:val="E7E6E6" w:themeColor="background2"/>
                                      <w:spacing w:val="20"/>
                                      <w:sz w:val="40"/>
                                      <w:szCs w:val="40"/>
                                    </w:rPr>
                                  </w:pPr>
                                  <w:r>
                                    <w:rPr>
                                      <w:color w:val="E7E6E6" w:themeColor="background2"/>
                                      <w:spacing w:val="20"/>
                                      <w:sz w:val="40"/>
                                      <w:szCs w:val="40"/>
                                    </w:rPr>
                                    <w:t>BMSK 5001 Developing Workplace Critical Thinking</w:t>
                                  </w:r>
                                </w:p>
                                <w:p w14:paraId="1BB987A4" w14:textId="77777777" w:rsidR="00491F0A" w:rsidRDefault="00491F0A">
                                  <w:pPr>
                                    <w:pStyle w:val="NoSpacing"/>
                                    <w:spacing w:line="264" w:lineRule="auto"/>
                                    <w:rPr>
                                      <w:color w:val="E7E6E6" w:themeColor="background2"/>
                                      <w:spacing w:val="20"/>
                                      <w:sz w:val="40"/>
                                      <w:szCs w:val="40"/>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961155" y="7224992"/>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5CD3C84" w14:textId="77777777" w:rsidR="00491F0A" w:rsidRDefault="00491F0A" w:rsidP="00EB216D">
                                      <w:pPr>
                                        <w:pStyle w:val="NoSpacing"/>
                                        <w:spacing w:after="180"/>
                                        <w:jc w:val="center"/>
                                        <w:rPr>
                                          <w:color w:val="E7E6E6" w:themeColor="background2"/>
                                          <w:spacing w:val="20"/>
                                          <w:sz w:val="36"/>
                                          <w:szCs w:val="36"/>
                                        </w:rPr>
                                      </w:pPr>
                                      <w:r>
                                        <w:rPr>
                                          <w:color w:val="E7E6E6" w:themeColor="background2"/>
                                          <w:spacing w:val="20"/>
                                          <w:sz w:val="36"/>
                                          <w:szCs w:val="36"/>
                                        </w:rPr>
                                        <w:t>Farzana Hussen (1709301)</w:t>
                                      </w:r>
                                    </w:p>
                                  </w:sdtContent>
                                </w:sdt>
                                <w:p w14:paraId="5D977E6D" w14:textId="77777777" w:rsidR="00491F0A" w:rsidRDefault="007259E8" w:rsidP="00004645">
                                  <w:pPr>
                                    <w:pStyle w:val="NoSpacing"/>
                                    <w:jc w:val="center"/>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491F0A">
                                        <w:rPr>
                                          <w:color w:val="E7E6E6" w:themeColor="background2"/>
                                          <w:spacing w:val="20"/>
                                          <w:sz w:val="36"/>
                                          <w:szCs w:val="36"/>
                                        </w:rPr>
                                        <w:t xml:space="preserve">     </w:t>
                                      </w:r>
                                    </w:sdtContent>
                                  </w:sdt>
                                  <w:r w:rsidR="00491F0A">
                                    <w:rPr>
                                      <w:color w:val="E7E6E6" w:themeColor="background2"/>
                                      <w:spacing w:val="20"/>
                                      <w:sz w:val="36"/>
                                      <w:szCs w:val="36"/>
                                    </w:rPr>
                                    <w:t>Critical Analysis of Management Theories relevant to workplace</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C448138" id="Group 471" o:spid="_x0000_s1026" alt="Title: Cover page feather background with text block" style="position:absolute;left:0;text-align:left;margin-left:8.45pt;margin-top:43.4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4;top:36957;width:41972;height:384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A25C90B" w14:textId="4E21CCAB" w:rsidR="00491F0A" w:rsidRDefault="00491F0A">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BA Leadership and Management Skills for the Workplace</w:t>
                                </w:r>
                              </w:p>
                            </w:sdtContent>
                          </w:sdt>
                          <w:p w14:paraId="569E8DFA" w14:textId="77777777" w:rsidR="00491F0A" w:rsidRDefault="00491F0A">
                            <w:pPr>
                              <w:pStyle w:val="NoSpacing"/>
                              <w:spacing w:line="264" w:lineRule="auto"/>
                              <w:rPr>
                                <w:color w:val="E7E6E6" w:themeColor="background2"/>
                                <w:spacing w:val="20"/>
                                <w:sz w:val="40"/>
                                <w:szCs w:val="40"/>
                              </w:rPr>
                            </w:pPr>
                            <w:r>
                              <w:rPr>
                                <w:color w:val="E7E6E6" w:themeColor="background2"/>
                                <w:spacing w:val="20"/>
                                <w:sz w:val="40"/>
                                <w:szCs w:val="40"/>
                              </w:rPr>
                              <w:t>BMSK 5001 Developing Workplace Critical Thinking</w:t>
                            </w:r>
                          </w:p>
                          <w:p w14:paraId="1BB987A4" w14:textId="77777777" w:rsidR="00491F0A" w:rsidRDefault="00491F0A">
                            <w:pPr>
                              <w:pStyle w:val="NoSpacing"/>
                              <w:spacing w:line="264" w:lineRule="auto"/>
                              <w:rPr>
                                <w:color w:val="E7E6E6" w:themeColor="background2"/>
                                <w:spacing w:val="20"/>
                                <w:sz w:val="40"/>
                                <w:szCs w:val="40"/>
                              </w:rPr>
                            </w:pPr>
                          </w:p>
                        </w:txbxContent>
                      </v:textbox>
                    </v:shape>
                    <v:shape id="Text Box 479" o:spid="_x0000_s1034" type="#_x0000_t202" style="position:absolute;left:29611;top:72249;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5CD3C84" w14:textId="77777777" w:rsidR="00491F0A" w:rsidRDefault="00491F0A" w:rsidP="00EB216D">
                                <w:pPr>
                                  <w:pStyle w:val="NoSpacing"/>
                                  <w:spacing w:after="180"/>
                                  <w:jc w:val="center"/>
                                  <w:rPr>
                                    <w:color w:val="E7E6E6" w:themeColor="background2"/>
                                    <w:spacing w:val="20"/>
                                    <w:sz w:val="36"/>
                                    <w:szCs w:val="36"/>
                                  </w:rPr>
                                </w:pPr>
                                <w:r>
                                  <w:rPr>
                                    <w:color w:val="E7E6E6" w:themeColor="background2"/>
                                    <w:spacing w:val="20"/>
                                    <w:sz w:val="36"/>
                                    <w:szCs w:val="36"/>
                                  </w:rPr>
                                  <w:t>Farzana Hussen (1709301)</w:t>
                                </w:r>
                              </w:p>
                            </w:sdtContent>
                          </w:sdt>
                          <w:p w14:paraId="5D977E6D" w14:textId="77777777" w:rsidR="00491F0A" w:rsidRDefault="00C63484" w:rsidP="00004645">
                            <w:pPr>
                              <w:pStyle w:val="NoSpacing"/>
                              <w:jc w:val="center"/>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491F0A">
                                  <w:rPr>
                                    <w:color w:val="E7E6E6" w:themeColor="background2"/>
                                    <w:spacing w:val="20"/>
                                    <w:sz w:val="36"/>
                                    <w:szCs w:val="36"/>
                                  </w:rPr>
                                  <w:t xml:space="preserve">     </w:t>
                                </w:r>
                              </w:sdtContent>
                            </w:sdt>
                            <w:r w:rsidR="00491F0A">
                              <w:rPr>
                                <w:color w:val="E7E6E6" w:themeColor="background2"/>
                                <w:spacing w:val="20"/>
                                <w:sz w:val="36"/>
                                <w:szCs w:val="36"/>
                              </w:rPr>
                              <w:t>Critical Analysis of Management Theories relevant to workplace</w:t>
                            </w:r>
                          </w:p>
                        </w:txbxContent>
                      </v:textbox>
                    </v:shape>
                    <w10:wrap anchorx="page" anchory="page"/>
                  </v:group>
                </w:pict>
              </mc:Fallback>
            </mc:AlternateContent>
          </w:r>
          <w:bookmarkEnd w:id="0"/>
        </w:p>
        <w:p w14:paraId="10DFE2F4" w14:textId="0295CDAE" w:rsidR="00CA2FF4" w:rsidRDefault="00CA2FF4" w:rsidP="00C029BD">
          <w:pPr>
            <w:pStyle w:val="Heading7"/>
          </w:pPr>
          <w:r>
            <w:br w:type="page"/>
          </w:r>
        </w:p>
      </w:sdtContent>
    </w:sdt>
    <w:p w14:paraId="7812708C" w14:textId="298C5331" w:rsidR="00063893" w:rsidRDefault="00CA2FF4" w:rsidP="00CA2FF4">
      <w:pPr>
        <w:jc w:val="center"/>
        <w:rPr>
          <w:b/>
          <w:u w:val="single"/>
        </w:rPr>
      </w:pPr>
      <w:r w:rsidRPr="00262960">
        <w:rPr>
          <w:b/>
          <w:u w:val="single"/>
        </w:rPr>
        <w:lastRenderedPageBreak/>
        <w:t>Executive Summary</w:t>
      </w:r>
    </w:p>
    <w:p w14:paraId="76F018C6" w14:textId="533CD8EA" w:rsidR="0079462C" w:rsidRPr="00262960" w:rsidRDefault="00BA080D" w:rsidP="0079462C">
      <w:pPr>
        <w:jc w:val="both"/>
      </w:pPr>
      <w:r>
        <w:t xml:space="preserve">The concept of management is when an individual is responsible for controlling a company. The impact is substantial as it contributes to organisational revenue. </w:t>
      </w:r>
      <w:r w:rsidRPr="00BA7600">
        <w:t>The researcher believes by exploring</w:t>
      </w:r>
      <w:r>
        <w:t xml:space="preserve">, probing and examining </w:t>
      </w:r>
      <w:r w:rsidRPr="00BA7600">
        <w:t xml:space="preserve">writers and management theories will benefit and influence </w:t>
      </w:r>
      <w:r w:rsidR="00AC1243">
        <w:t>organisation</w:t>
      </w:r>
      <w:r w:rsidRPr="00BA7600">
        <w:t xml:space="preserve"> behaviours and attitudes towards practice</w:t>
      </w:r>
      <w:r>
        <w:t xml:space="preserve">. </w:t>
      </w:r>
      <w:r w:rsidR="0079462C" w:rsidRPr="00262960">
        <w:t xml:space="preserve">The purpose of this report is to demonstrate critical thinking. Critical Thinking is a skill that </w:t>
      </w:r>
      <w:r w:rsidR="00881D88">
        <w:t>h</w:t>
      </w:r>
      <w:r w:rsidR="009D56EE">
        <w:t xml:space="preserve">uman </w:t>
      </w:r>
      <w:r w:rsidR="00881D88">
        <w:t>r</w:t>
      </w:r>
      <w:r w:rsidR="009D56EE">
        <w:t xml:space="preserve">esource </w:t>
      </w:r>
      <w:r w:rsidR="00881D88" w:rsidRPr="00262960">
        <w:t>seeks</w:t>
      </w:r>
      <w:r w:rsidR="0079462C" w:rsidRPr="00262960">
        <w:t xml:space="preserve"> in organisations. In this report the researcher</w:t>
      </w:r>
      <w:r w:rsidR="00D12F8A" w:rsidRPr="00262960">
        <w:t xml:space="preserve"> will identify </w:t>
      </w:r>
      <w:r>
        <w:t xml:space="preserve">a </w:t>
      </w:r>
      <w:r w:rsidR="00D12F8A" w:rsidRPr="00262960">
        <w:t xml:space="preserve">management theory that is relevant to the individual’s </w:t>
      </w:r>
      <w:r w:rsidR="00193F1B">
        <w:t>workplace</w:t>
      </w:r>
      <w:r w:rsidR="00D12F8A" w:rsidRPr="00262960">
        <w:t xml:space="preserve">. </w:t>
      </w:r>
      <w:r w:rsidR="0056306C">
        <w:t xml:space="preserve">The research attempts to predict the behaviour of </w:t>
      </w:r>
      <w:r>
        <w:t>the organisation</w:t>
      </w:r>
      <w:r w:rsidR="0079462C" w:rsidRPr="00262960">
        <w:t xml:space="preserve">. Evaluate assumptions, criticism and arguments </w:t>
      </w:r>
      <w:r w:rsidR="00662968" w:rsidRPr="00262960">
        <w:t xml:space="preserve">by leading </w:t>
      </w:r>
      <w:proofErr w:type="gramStart"/>
      <w:r w:rsidR="00AC1243" w:rsidRPr="00262960">
        <w:t>writers</w:t>
      </w:r>
      <w:proofErr w:type="gramEnd"/>
      <w:r w:rsidR="00AC1243">
        <w:t xml:space="preserve"> analysis of</w:t>
      </w:r>
      <w:r w:rsidR="0079462C" w:rsidRPr="00262960">
        <w:t xml:space="preserve"> the theory and the impact it has on organisations and its workers. Critical</w:t>
      </w:r>
      <w:r w:rsidR="00225A0E" w:rsidRPr="00262960">
        <w:t>ly</w:t>
      </w:r>
      <w:r w:rsidR="0079462C" w:rsidRPr="00262960">
        <w:t xml:space="preserve"> analyse values, beliefs and attitudes and the importance </w:t>
      </w:r>
      <w:r w:rsidR="00823395">
        <w:t xml:space="preserve">and the relevance </w:t>
      </w:r>
      <w:r w:rsidR="0079462C" w:rsidRPr="00262960">
        <w:t>in the workplace.</w:t>
      </w:r>
      <w:r w:rsidR="00225A0E" w:rsidRPr="00262960">
        <w:t xml:space="preserve"> How can organisations influence its worker? The researcher will evaluate in accordance to evidence</w:t>
      </w:r>
      <w:r w:rsidR="00D12F8A" w:rsidRPr="00262960">
        <w:t>,</w:t>
      </w:r>
      <w:r w:rsidR="00225A0E" w:rsidRPr="00262960">
        <w:t xml:space="preserve"> literature whether</w:t>
      </w:r>
      <w:r>
        <w:t xml:space="preserve"> the organisation </w:t>
      </w:r>
      <w:r w:rsidR="00225A0E" w:rsidRPr="00262960">
        <w:t xml:space="preserve">is valued-led. </w:t>
      </w:r>
      <w:r>
        <w:t xml:space="preserve">The researcher reviews the findings and suggests from the agenda, recommendations to improve and better understanding of critical thinking, management theories and values, that is important to organisations in this current universal form. </w:t>
      </w:r>
    </w:p>
    <w:p w14:paraId="767496C1" w14:textId="34C63639" w:rsidR="00CA2FF4" w:rsidRDefault="00CA2FF4">
      <w:pPr>
        <w:rPr>
          <w:sz w:val="28"/>
          <w:szCs w:val="28"/>
        </w:rPr>
      </w:pPr>
    </w:p>
    <w:p w14:paraId="2F3D5B06" w14:textId="77777777" w:rsidR="002A696A" w:rsidRDefault="002A696A">
      <w:pPr>
        <w:rPr>
          <w:b/>
          <w:sz w:val="28"/>
          <w:szCs w:val="28"/>
        </w:rPr>
      </w:pPr>
      <w:r>
        <w:rPr>
          <w:b/>
          <w:sz w:val="28"/>
          <w:szCs w:val="28"/>
        </w:rPr>
        <w:br w:type="page"/>
      </w:r>
    </w:p>
    <w:sdt>
      <w:sdtPr>
        <w:rPr>
          <w:rFonts w:asciiTheme="minorHAnsi" w:eastAsiaTheme="minorHAnsi" w:hAnsiTheme="minorHAnsi" w:cstheme="minorBidi"/>
          <w:b/>
          <w:bCs w:val="0"/>
          <w:color w:val="auto"/>
          <w:sz w:val="24"/>
          <w:szCs w:val="24"/>
          <w:lang w:val="en-GB"/>
        </w:rPr>
        <w:id w:val="-926340040"/>
        <w:docPartObj>
          <w:docPartGallery w:val="Table of Contents"/>
          <w:docPartUnique/>
        </w:docPartObj>
      </w:sdtPr>
      <w:sdtEndPr>
        <w:rPr>
          <w:b w:val="0"/>
          <w:noProof/>
        </w:rPr>
      </w:sdtEndPr>
      <w:sdtContent>
        <w:p w14:paraId="0A603630" w14:textId="20AE93B4" w:rsidR="00DC416A" w:rsidRDefault="00DC416A">
          <w:pPr>
            <w:pStyle w:val="TOCHeading"/>
          </w:pPr>
          <w:r>
            <w:t>Table of Contents</w:t>
          </w:r>
        </w:p>
        <w:p w14:paraId="7A4BB0C6" w14:textId="5C7A4528" w:rsidR="006F1F65" w:rsidRDefault="00DF5311">
          <w:pPr>
            <w:pStyle w:val="TOC2"/>
            <w:tabs>
              <w:tab w:val="right" w:leader="underscore" w:pos="9010"/>
            </w:tabs>
            <w:rPr>
              <w:rFonts w:eastAsiaTheme="minorEastAsia" w:cstheme="minorBidi"/>
              <w:b w:val="0"/>
              <w:bCs w:val="0"/>
              <w:noProof/>
              <w:sz w:val="24"/>
              <w:szCs w:val="24"/>
            </w:rPr>
          </w:pPr>
          <w:r>
            <w:fldChar w:fldCharType="begin"/>
          </w:r>
          <w:r>
            <w:instrText xml:space="preserve"> TOC \o \h \z \u </w:instrText>
          </w:r>
          <w:r>
            <w:fldChar w:fldCharType="separate"/>
          </w:r>
          <w:hyperlink w:anchor="_Toc7641149" w:history="1">
            <w:r w:rsidR="006F1F65">
              <w:rPr>
                <w:noProof/>
                <w:webHidden/>
              </w:rPr>
              <w:tab/>
            </w:r>
            <w:r w:rsidR="006F1F65">
              <w:rPr>
                <w:noProof/>
                <w:webHidden/>
              </w:rPr>
              <w:fldChar w:fldCharType="begin"/>
            </w:r>
            <w:r w:rsidR="006F1F65">
              <w:rPr>
                <w:noProof/>
                <w:webHidden/>
              </w:rPr>
              <w:instrText xml:space="preserve"> PAGEREF _Toc7641149 \h </w:instrText>
            </w:r>
            <w:r w:rsidR="006F1F65">
              <w:rPr>
                <w:noProof/>
                <w:webHidden/>
              </w:rPr>
            </w:r>
            <w:r w:rsidR="006F1F65">
              <w:rPr>
                <w:noProof/>
                <w:webHidden/>
              </w:rPr>
              <w:fldChar w:fldCharType="separate"/>
            </w:r>
            <w:r w:rsidR="006F1F65">
              <w:rPr>
                <w:noProof/>
                <w:webHidden/>
              </w:rPr>
              <w:t>0</w:t>
            </w:r>
            <w:r w:rsidR="006F1F65">
              <w:rPr>
                <w:noProof/>
                <w:webHidden/>
              </w:rPr>
              <w:fldChar w:fldCharType="end"/>
            </w:r>
          </w:hyperlink>
        </w:p>
        <w:p w14:paraId="44C983EE" w14:textId="3C962FF9" w:rsidR="006F1F65" w:rsidRDefault="007259E8">
          <w:pPr>
            <w:pStyle w:val="TOC1"/>
            <w:tabs>
              <w:tab w:val="left" w:pos="480"/>
              <w:tab w:val="right" w:leader="underscore" w:pos="9010"/>
            </w:tabs>
            <w:rPr>
              <w:rFonts w:eastAsiaTheme="minorEastAsia" w:cstheme="minorBidi"/>
              <w:b w:val="0"/>
              <w:bCs w:val="0"/>
              <w:i w:val="0"/>
              <w:iCs w:val="0"/>
              <w:noProof/>
            </w:rPr>
          </w:pPr>
          <w:hyperlink w:anchor="_Toc7641150" w:history="1">
            <w:r w:rsidR="006F1F65" w:rsidRPr="00C17B5F">
              <w:rPr>
                <w:rStyle w:val="Hyperlink"/>
                <w:noProof/>
              </w:rPr>
              <w:t>II.</w:t>
            </w:r>
            <w:r w:rsidR="006F1F65">
              <w:rPr>
                <w:rFonts w:eastAsiaTheme="minorEastAsia" w:cstheme="minorBidi"/>
                <w:b w:val="0"/>
                <w:bCs w:val="0"/>
                <w:i w:val="0"/>
                <w:iCs w:val="0"/>
                <w:noProof/>
              </w:rPr>
              <w:tab/>
            </w:r>
            <w:r w:rsidR="006F1F65" w:rsidRPr="00C17B5F">
              <w:rPr>
                <w:rStyle w:val="Hyperlink"/>
                <w:noProof/>
              </w:rPr>
              <w:t>3.0 Introduction</w:t>
            </w:r>
            <w:r w:rsidR="006F1F65">
              <w:rPr>
                <w:noProof/>
                <w:webHidden/>
              </w:rPr>
              <w:tab/>
            </w:r>
            <w:r w:rsidR="006F1F65">
              <w:rPr>
                <w:noProof/>
                <w:webHidden/>
              </w:rPr>
              <w:fldChar w:fldCharType="begin"/>
            </w:r>
            <w:r w:rsidR="006F1F65">
              <w:rPr>
                <w:noProof/>
                <w:webHidden/>
              </w:rPr>
              <w:instrText xml:space="preserve"> PAGEREF _Toc7641150 \h </w:instrText>
            </w:r>
            <w:r w:rsidR="006F1F65">
              <w:rPr>
                <w:noProof/>
                <w:webHidden/>
              </w:rPr>
            </w:r>
            <w:r w:rsidR="006F1F65">
              <w:rPr>
                <w:noProof/>
                <w:webHidden/>
              </w:rPr>
              <w:fldChar w:fldCharType="separate"/>
            </w:r>
            <w:r w:rsidR="006F1F65">
              <w:rPr>
                <w:noProof/>
                <w:webHidden/>
              </w:rPr>
              <w:t>3</w:t>
            </w:r>
            <w:r w:rsidR="006F1F65">
              <w:rPr>
                <w:noProof/>
                <w:webHidden/>
              </w:rPr>
              <w:fldChar w:fldCharType="end"/>
            </w:r>
          </w:hyperlink>
        </w:p>
        <w:p w14:paraId="01D71FCD" w14:textId="10F07F9B" w:rsidR="006F1F65" w:rsidRDefault="007259E8">
          <w:pPr>
            <w:pStyle w:val="TOC1"/>
            <w:tabs>
              <w:tab w:val="left" w:pos="720"/>
              <w:tab w:val="right" w:leader="underscore" w:pos="9010"/>
            </w:tabs>
            <w:rPr>
              <w:rFonts w:eastAsiaTheme="minorEastAsia" w:cstheme="minorBidi"/>
              <w:b w:val="0"/>
              <w:bCs w:val="0"/>
              <w:i w:val="0"/>
              <w:iCs w:val="0"/>
              <w:noProof/>
            </w:rPr>
          </w:pPr>
          <w:hyperlink w:anchor="_Toc7641151" w:history="1">
            <w:r w:rsidR="006F1F65" w:rsidRPr="00C17B5F">
              <w:rPr>
                <w:rStyle w:val="Hyperlink"/>
                <w:noProof/>
              </w:rPr>
              <w:t>III.</w:t>
            </w:r>
            <w:r w:rsidR="006F1F65">
              <w:rPr>
                <w:rFonts w:eastAsiaTheme="minorEastAsia" w:cstheme="minorBidi"/>
                <w:b w:val="0"/>
                <w:bCs w:val="0"/>
                <w:i w:val="0"/>
                <w:iCs w:val="0"/>
                <w:noProof/>
              </w:rPr>
              <w:tab/>
            </w:r>
            <w:r w:rsidR="006F1F65" w:rsidRPr="00C17B5F">
              <w:rPr>
                <w:rStyle w:val="Hyperlink"/>
                <w:noProof/>
              </w:rPr>
              <w:t>3.1.0 Critical Thinking</w:t>
            </w:r>
            <w:r w:rsidR="006F1F65">
              <w:rPr>
                <w:noProof/>
                <w:webHidden/>
              </w:rPr>
              <w:tab/>
            </w:r>
            <w:r w:rsidR="006F1F65">
              <w:rPr>
                <w:noProof/>
                <w:webHidden/>
              </w:rPr>
              <w:fldChar w:fldCharType="begin"/>
            </w:r>
            <w:r w:rsidR="006F1F65">
              <w:rPr>
                <w:noProof/>
                <w:webHidden/>
              </w:rPr>
              <w:instrText xml:space="preserve"> PAGEREF _Toc7641151 \h </w:instrText>
            </w:r>
            <w:r w:rsidR="006F1F65">
              <w:rPr>
                <w:noProof/>
                <w:webHidden/>
              </w:rPr>
            </w:r>
            <w:r w:rsidR="006F1F65">
              <w:rPr>
                <w:noProof/>
                <w:webHidden/>
              </w:rPr>
              <w:fldChar w:fldCharType="separate"/>
            </w:r>
            <w:r w:rsidR="006F1F65">
              <w:rPr>
                <w:noProof/>
                <w:webHidden/>
              </w:rPr>
              <w:t>3</w:t>
            </w:r>
            <w:r w:rsidR="006F1F65">
              <w:rPr>
                <w:noProof/>
                <w:webHidden/>
              </w:rPr>
              <w:fldChar w:fldCharType="end"/>
            </w:r>
          </w:hyperlink>
        </w:p>
        <w:p w14:paraId="34EBA2E3" w14:textId="256A9902" w:rsidR="006F1F65" w:rsidRDefault="007259E8">
          <w:pPr>
            <w:pStyle w:val="TOC1"/>
            <w:tabs>
              <w:tab w:val="left" w:pos="720"/>
              <w:tab w:val="right" w:leader="underscore" w:pos="9010"/>
            </w:tabs>
            <w:rPr>
              <w:rFonts w:eastAsiaTheme="minorEastAsia" w:cstheme="minorBidi"/>
              <w:b w:val="0"/>
              <w:bCs w:val="0"/>
              <w:i w:val="0"/>
              <w:iCs w:val="0"/>
              <w:noProof/>
            </w:rPr>
          </w:pPr>
          <w:hyperlink w:anchor="_Toc7641152" w:history="1">
            <w:r w:rsidR="006F1F65" w:rsidRPr="00C17B5F">
              <w:rPr>
                <w:rStyle w:val="Hyperlink"/>
                <w:noProof/>
              </w:rPr>
              <w:t>IV.</w:t>
            </w:r>
            <w:r w:rsidR="006F1F65">
              <w:rPr>
                <w:rFonts w:eastAsiaTheme="minorEastAsia" w:cstheme="minorBidi"/>
                <w:b w:val="0"/>
                <w:bCs w:val="0"/>
                <w:i w:val="0"/>
                <w:iCs w:val="0"/>
                <w:noProof/>
              </w:rPr>
              <w:tab/>
            </w:r>
            <w:r w:rsidR="006F1F65" w:rsidRPr="00C17B5F">
              <w:rPr>
                <w:rStyle w:val="Hyperlink"/>
                <w:noProof/>
              </w:rPr>
              <w:t>3.1.1 Critical Thinking Model</w:t>
            </w:r>
            <w:r w:rsidR="006F1F65">
              <w:rPr>
                <w:noProof/>
                <w:webHidden/>
              </w:rPr>
              <w:tab/>
            </w:r>
            <w:r w:rsidR="006F1F65">
              <w:rPr>
                <w:noProof/>
                <w:webHidden/>
              </w:rPr>
              <w:fldChar w:fldCharType="begin"/>
            </w:r>
            <w:r w:rsidR="006F1F65">
              <w:rPr>
                <w:noProof/>
                <w:webHidden/>
              </w:rPr>
              <w:instrText xml:space="preserve"> PAGEREF _Toc7641152 \h </w:instrText>
            </w:r>
            <w:r w:rsidR="006F1F65">
              <w:rPr>
                <w:noProof/>
                <w:webHidden/>
              </w:rPr>
            </w:r>
            <w:r w:rsidR="006F1F65">
              <w:rPr>
                <w:noProof/>
                <w:webHidden/>
              </w:rPr>
              <w:fldChar w:fldCharType="separate"/>
            </w:r>
            <w:r w:rsidR="006F1F65">
              <w:rPr>
                <w:noProof/>
                <w:webHidden/>
              </w:rPr>
              <w:t>3</w:t>
            </w:r>
            <w:r w:rsidR="006F1F65">
              <w:rPr>
                <w:noProof/>
                <w:webHidden/>
              </w:rPr>
              <w:fldChar w:fldCharType="end"/>
            </w:r>
          </w:hyperlink>
        </w:p>
        <w:p w14:paraId="4ED4A6C6" w14:textId="585398FA" w:rsidR="006F1F65" w:rsidRDefault="007259E8">
          <w:pPr>
            <w:pStyle w:val="TOC2"/>
            <w:tabs>
              <w:tab w:val="right" w:leader="underscore" w:pos="9010"/>
            </w:tabs>
            <w:rPr>
              <w:rFonts w:eastAsiaTheme="minorEastAsia" w:cstheme="minorBidi"/>
              <w:b w:val="0"/>
              <w:bCs w:val="0"/>
              <w:noProof/>
              <w:sz w:val="24"/>
              <w:szCs w:val="24"/>
            </w:rPr>
          </w:pPr>
          <w:hyperlink w:anchor="_Toc7641153" w:history="1">
            <w:r w:rsidR="006F1F65" w:rsidRPr="00C17B5F">
              <w:rPr>
                <w:rStyle w:val="Hyperlink"/>
                <w:noProof/>
              </w:rPr>
              <w:t>4.0 Findings</w:t>
            </w:r>
            <w:r w:rsidR="006F1F65">
              <w:rPr>
                <w:noProof/>
                <w:webHidden/>
              </w:rPr>
              <w:tab/>
            </w:r>
            <w:r w:rsidR="006F1F65">
              <w:rPr>
                <w:noProof/>
                <w:webHidden/>
              </w:rPr>
              <w:fldChar w:fldCharType="begin"/>
            </w:r>
            <w:r w:rsidR="006F1F65">
              <w:rPr>
                <w:noProof/>
                <w:webHidden/>
              </w:rPr>
              <w:instrText xml:space="preserve"> PAGEREF _Toc7641153 \h </w:instrText>
            </w:r>
            <w:r w:rsidR="006F1F65">
              <w:rPr>
                <w:noProof/>
                <w:webHidden/>
              </w:rPr>
            </w:r>
            <w:r w:rsidR="006F1F65">
              <w:rPr>
                <w:noProof/>
                <w:webHidden/>
              </w:rPr>
              <w:fldChar w:fldCharType="separate"/>
            </w:r>
            <w:r w:rsidR="006F1F65">
              <w:rPr>
                <w:noProof/>
                <w:webHidden/>
              </w:rPr>
              <w:t>4</w:t>
            </w:r>
            <w:r w:rsidR="006F1F65">
              <w:rPr>
                <w:noProof/>
                <w:webHidden/>
              </w:rPr>
              <w:fldChar w:fldCharType="end"/>
            </w:r>
          </w:hyperlink>
        </w:p>
        <w:p w14:paraId="4F0ECF46" w14:textId="4B04D005" w:rsidR="006F1F65" w:rsidRDefault="007259E8">
          <w:pPr>
            <w:pStyle w:val="TOC2"/>
            <w:tabs>
              <w:tab w:val="right" w:leader="underscore" w:pos="9010"/>
            </w:tabs>
            <w:rPr>
              <w:rFonts w:eastAsiaTheme="minorEastAsia" w:cstheme="minorBidi"/>
              <w:b w:val="0"/>
              <w:bCs w:val="0"/>
              <w:noProof/>
              <w:sz w:val="24"/>
              <w:szCs w:val="24"/>
            </w:rPr>
          </w:pPr>
          <w:hyperlink w:anchor="_Toc7641154" w:history="1">
            <w:r w:rsidR="006F1F65" w:rsidRPr="00C17B5F">
              <w:rPr>
                <w:rStyle w:val="Hyperlink"/>
                <w:noProof/>
              </w:rPr>
              <w:t>4.1.0 Recognise Assumptions</w:t>
            </w:r>
            <w:r w:rsidR="006F1F65">
              <w:rPr>
                <w:noProof/>
                <w:webHidden/>
              </w:rPr>
              <w:tab/>
            </w:r>
            <w:r w:rsidR="006F1F65">
              <w:rPr>
                <w:noProof/>
                <w:webHidden/>
              </w:rPr>
              <w:fldChar w:fldCharType="begin"/>
            </w:r>
            <w:r w:rsidR="006F1F65">
              <w:rPr>
                <w:noProof/>
                <w:webHidden/>
              </w:rPr>
              <w:instrText xml:space="preserve"> PAGEREF _Toc7641154 \h </w:instrText>
            </w:r>
            <w:r w:rsidR="006F1F65">
              <w:rPr>
                <w:noProof/>
                <w:webHidden/>
              </w:rPr>
            </w:r>
            <w:r w:rsidR="006F1F65">
              <w:rPr>
                <w:noProof/>
                <w:webHidden/>
              </w:rPr>
              <w:fldChar w:fldCharType="separate"/>
            </w:r>
            <w:r w:rsidR="006F1F65">
              <w:rPr>
                <w:noProof/>
                <w:webHidden/>
              </w:rPr>
              <w:t>4</w:t>
            </w:r>
            <w:r w:rsidR="006F1F65">
              <w:rPr>
                <w:noProof/>
                <w:webHidden/>
              </w:rPr>
              <w:fldChar w:fldCharType="end"/>
            </w:r>
          </w:hyperlink>
        </w:p>
        <w:p w14:paraId="06328600" w14:textId="3FD5C0F7" w:rsidR="006F1F65" w:rsidRDefault="007259E8">
          <w:pPr>
            <w:pStyle w:val="TOC2"/>
            <w:tabs>
              <w:tab w:val="right" w:leader="underscore" w:pos="9010"/>
            </w:tabs>
            <w:rPr>
              <w:rFonts w:eastAsiaTheme="minorEastAsia" w:cstheme="minorBidi"/>
              <w:b w:val="0"/>
              <w:bCs w:val="0"/>
              <w:noProof/>
              <w:sz w:val="24"/>
              <w:szCs w:val="24"/>
            </w:rPr>
          </w:pPr>
          <w:hyperlink w:anchor="_Toc7641155" w:history="1">
            <w:r w:rsidR="006F1F65" w:rsidRPr="00C17B5F">
              <w:rPr>
                <w:rStyle w:val="Hyperlink"/>
                <w:noProof/>
              </w:rPr>
              <w:t>4.1.1. Evaluate Argument</w:t>
            </w:r>
            <w:r w:rsidR="006F1F65">
              <w:rPr>
                <w:noProof/>
                <w:webHidden/>
              </w:rPr>
              <w:tab/>
            </w:r>
            <w:r w:rsidR="006F1F65">
              <w:rPr>
                <w:noProof/>
                <w:webHidden/>
              </w:rPr>
              <w:fldChar w:fldCharType="begin"/>
            </w:r>
            <w:r w:rsidR="006F1F65">
              <w:rPr>
                <w:noProof/>
                <w:webHidden/>
              </w:rPr>
              <w:instrText xml:space="preserve"> PAGEREF _Toc7641155 \h </w:instrText>
            </w:r>
            <w:r w:rsidR="006F1F65">
              <w:rPr>
                <w:noProof/>
                <w:webHidden/>
              </w:rPr>
            </w:r>
            <w:r w:rsidR="006F1F65">
              <w:rPr>
                <w:noProof/>
                <w:webHidden/>
              </w:rPr>
              <w:fldChar w:fldCharType="separate"/>
            </w:r>
            <w:r w:rsidR="006F1F65">
              <w:rPr>
                <w:noProof/>
                <w:webHidden/>
              </w:rPr>
              <w:t>4</w:t>
            </w:r>
            <w:r w:rsidR="006F1F65">
              <w:rPr>
                <w:noProof/>
                <w:webHidden/>
              </w:rPr>
              <w:fldChar w:fldCharType="end"/>
            </w:r>
          </w:hyperlink>
        </w:p>
        <w:p w14:paraId="5B4B721C" w14:textId="2AC12E09" w:rsidR="006F1F65" w:rsidRDefault="007259E8">
          <w:pPr>
            <w:pStyle w:val="TOC2"/>
            <w:tabs>
              <w:tab w:val="right" w:leader="underscore" w:pos="9010"/>
            </w:tabs>
            <w:rPr>
              <w:rFonts w:eastAsiaTheme="minorEastAsia" w:cstheme="minorBidi"/>
              <w:b w:val="0"/>
              <w:bCs w:val="0"/>
              <w:noProof/>
              <w:sz w:val="24"/>
              <w:szCs w:val="24"/>
            </w:rPr>
          </w:pPr>
          <w:hyperlink w:anchor="_Toc7641156" w:history="1">
            <w:r w:rsidR="006F1F65" w:rsidRPr="00C17B5F">
              <w:rPr>
                <w:rStyle w:val="Hyperlink"/>
                <w:noProof/>
              </w:rPr>
              <w:t>4.1.2 Management Theory</w:t>
            </w:r>
            <w:r w:rsidR="006F1F65">
              <w:rPr>
                <w:noProof/>
                <w:webHidden/>
              </w:rPr>
              <w:tab/>
            </w:r>
            <w:r w:rsidR="006F1F65">
              <w:rPr>
                <w:noProof/>
                <w:webHidden/>
              </w:rPr>
              <w:fldChar w:fldCharType="begin"/>
            </w:r>
            <w:r w:rsidR="006F1F65">
              <w:rPr>
                <w:noProof/>
                <w:webHidden/>
              </w:rPr>
              <w:instrText xml:space="preserve"> PAGEREF _Toc7641156 \h </w:instrText>
            </w:r>
            <w:r w:rsidR="006F1F65">
              <w:rPr>
                <w:noProof/>
                <w:webHidden/>
              </w:rPr>
            </w:r>
            <w:r w:rsidR="006F1F65">
              <w:rPr>
                <w:noProof/>
                <w:webHidden/>
              </w:rPr>
              <w:fldChar w:fldCharType="separate"/>
            </w:r>
            <w:r w:rsidR="006F1F65">
              <w:rPr>
                <w:noProof/>
                <w:webHidden/>
              </w:rPr>
              <w:t>4</w:t>
            </w:r>
            <w:r w:rsidR="006F1F65">
              <w:rPr>
                <w:noProof/>
                <w:webHidden/>
              </w:rPr>
              <w:fldChar w:fldCharType="end"/>
            </w:r>
          </w:hyperlink>
        </w:p>
        <w:p w14:paraId="78657A47" w14:textId="4B8E6CA7" w:rsidR="006F1F65" w:rsidRDefault="007259E8">
          <w:pPr>
            <w:pStyle w:val="TOC2"/>
            <w:tabs>
              <w:tab w:val="right" w:leader="underscore" w:pos="9010"/>
            </w:tabs>
            <w:rPr>
              <w:rFonts w:eastAsiaTheme="minorEastAsia" w:cstheme="minorBidi"/>
              <w:b w:val="0"/>
              <w:bCs w:val="0"/>
              <w:noProof/>
              <w:sz w:val="24"/>
              <w:szCs w:val="24"/>
            </w:rPr>
          </w:pPr>
          <w:hyperlink w:anchor="_Toc7641157" w:history="1">
            <w:r w:rsidR="006F1F65" w:rsidRPr="00C17B5F">
              <w:rPr>
                <w:rStyle w:val="Hyperlink"/>
                <w:noProof/>
              </w:rPr>
              <w:t>4.1.3Max Weber Bureaucracy Management Theory</w:t>
            </w:r>
            <w:r w:rsidR="006F1F65">
              <w:rPr>
                <w:noProof/>
                <w:webHidden/>
              </w:rPr>
              <w:tab/>
            </w:r>
            <w:r w:rsidR="006F1F65">
              <w:rPr>
                <w:noProof/>
                <w:webHidden/>
              </w:rPr>
              <w:fldChar w:fldCharType="begin"/>
            </w:r>
            <w:r w:rsidR="006F1F65">
              <w:rPr>
                <w:noProof/>
                <w:webHidden/>
              </w:rPr>
              <w:instrText xml:space="preserve"> PAGEREF _Toc7641157 \h </w:instrText>
            </w:r>
            <w:r w:rsidR="006F1F65">
              <w:rPr>
                <w:noProof/>
                <w:webHidden/>
              </w:rPr>
            </w:r>
            <w:r w:rsidR="006F1F65">
              <w:rPr>
                <w:noProof/>
                <w:webHidden/>
              </w:rPr>
              <w:fldChar w:fldCharType="separate"/>
            </w:r>
            <w:r w:rsidR="006F1F65">
              <w:rPr>
                <w:noProof/>
                <w:webHidden/>
              </w:rPr>
              <w:t>5</w:t>
            </w:r>
            <w:r w:rsidR="006F1F65">
              <w:rPr>
                <w:noProof/>
                <w:webHidden/>
              </w:rPr>
              <w:fldChar w:fldCharType="end"/>
            </w:r>
          </w:hyperlink>
        </w:p>
        <w:p w14:paraId="6810FB63" w14:textId="0FC2FFBF" w:rsidR="006F1F65" w:rsidRDefault="007259E8">
          <w:pPr>
            <w:pStyle w:val="TOC2"/>
            <w:tabs>
              <w:tab w:val="right" w:leader="underscore" w:pos="9010"/>
            </w:tabs>
            <w:rPr>
              <w:rFonts w:eastAsiaTheme="minorEastAsia" w:cstheme="minorBidi"/>
              <w:b w:val="0"/>
              <w:bCs w:val="0"/>
              <w:noProof/>
              <w:sz w:val="24"/>
              <w:szCs w:val="24"/>
            </w:rPr>
          </w:pPr>
          <w:hyperlink w:anchor="_Toc7641158" w:history="1">
            <w:r w:rsidR="006F1F65" w:rsidRPr="00C17B5F">
              <w:rPr>
                <w:rStyle w:val="Hyperlink"/>
                <w:noProof/>
              </w:rPr>
              <w:t>4.1.4 TSB and Bureaucracy Management Theory in Practice</w:t>
            </w:r>
            <w:r w:rsidR="006F1F65">
              <w:rPr>
                <w:noProof/>
                <w:webHidden/>
              </w:rPr>
              <w:tab/>
            </w:r>
            <w:r w:rsidR="006F1F65">
              <w:rPr>
                <w:noProof/>
                <w:webHidden/>
              </w:rPr>
              <w:fldChar w:fldCharType="begin"/>
            </w:r>
            <w:r w:rsidR="006F1F65">
              <w:rPr>
                <w:noProof/>
                <w:webHidden/>
              </w:rPr>
              <w:instrText xml:space="preserve"> PAGEREF _Toc7641158 \h </w:instrText>
            </w:r>
            <w:r w:rsidR="006F1F65">
              <w:rPr>
                <w:noProof/>
                <w:webHidden/>
              </w:rPr>
            </w:r>
            <w:r w:rsidR="006F1F65">
              <w:rPr>
                <w:noProof/>
                <w:webHidden/>
              </w:rPr>
              <w:fldChar w:fldCharType="separate"/>
            </w:r>
            <w:r w:rsidR="006F1F65">
              <w:rPr>
                <w:noProof/>
                <w:webHidden/>
              </w:rPr>
              <w:t>7</w:t>
            </w:r>
            <w:r w:rsidR="006F1F65">
              <w:rPr>
                <w:noProof/>
                <w:webHidden/>
              </w:rPr>
              <w:fldChar w:fldCharType="end"/>
            </w:r>
          </w:hyperlink>
        </w:p>
        <w:p w14:paraId="6E890012" w14:textId="5F1A7CE0" w:rsidR="006F1F65" w:rsidRDefault="007259E8">
          <w:pPr>
            <w:pStyle w:val="TOC2"/>
            <w:tabs>
              <w:tab w:val="right" w:leader="underscore" w:pos="9010"/>
            </w:tabs>
            <w:rPr>
              <w:rFonts w:eastAsiaTheme="minorEastAsia" w:cstheme="minorBidi"/>
              <w:b w:val="0"/>
              <w:bCs w:val="0"/>
              <w:noProof/>
              <w:sz w:val="24"/>
              <w:szCs w:val="24"/>
            </w:rPr>
          </w:pPr>
          <w:hyperlink w:anchor="_Toc7641159" w:history="1">
            <w:r w:rsidR="006F1F65" w:rsidRPr="00C17B5F">
              <w:rPr>
                <w:rStyle w:val="Hyperlink"/>
                <w:noProof/>
              </w:rPr>
              <w:t>4.1.5 Aligning TSB values with its Employee</w:t>
            </w:r>
            <w:r w:rsidR="006F1F65">
              <w:rPr>
                <w:noProof/>
                <w:webHidden/>
              </w:rPr>
              <w:tab/>
            </w:r>
            <w:r w:rsidR="006F1F65">
              <w:rPr>
                <w:noProof/>
                <w:webHidden/>
              </w:rPr>
              <w:fldChar w:fldCharType="begin"/>
            </w:r>
            <w:r w:rsidR="006F1F65">
              <w:rPr>
                <w:noProof/>
                <w:webHidden/>
              </w:rPr>
              <w:instrText xml:space="preserve"> PAGEREF _Toc7641159 \h </w:instrText>
            </w:r>
            <w:r w:rsidR="006F1F65">
              <w:rPr>
                <w:noProof/>
                <w:webHidden/>
              </w:rPr>
            </w:r>
            <w:r w:rsidR="006F1F65">
              <w:rPr>
                <w:noProof/>
                <w:webHidden/>
              </w:rPr>
              <w:fldChar w:fldCharType="separate"/>
            </w:r>
            <w:r w:rsidR="006F1F65">
              <w:rPr>
                <w:noProof/>
                <w:webHidden/>
              </w:rPr>
              <w:t>8</w:t>
            </w:r>
            <w:r w:rsidR="006F1F65">
              <w:rPr>
                <w:noProof/>
                <w:webHidden/>
              </w:rPr>
              <w:fldChar w:fldCharType="end"/>
            </w:r>
          </w:hyperlink>
        </w:p>
        <w:p w14:paraId="18D49D17" w14:textId="08A6B3E5" w:rsidR="006F1F65" w:rsidRDefault="007259E8">
          <w:pPr>
            <w:pStyle w:val="TOC1"/>
            <w:tabs>
              <w:tab w:val="left" w:pos="480"/>
              <w:tab w:val="right" w:leader="underscore" w:pos="9010"/>
            </w:tabs>
            <w:rPr>
              <w:rFonts w:eastAsiaTheme="minorEastAsia" w:cstheme="minorBidi"/>
              <w:b w:val="0"/>
              <w:bCs w:val="0"/>
              <w:i w:val="0"/>
              <w:iCs w:val="0"/>
              <w:noProof/>
            </w:rPr>
          </w:pPr>
          <w:hyperlink w:anchor="_Toc7641160" w:history="1">
            <w:r w:rsidR="006F1F65" w:rsidRPr="00C17B5F">
              <w:rPr>
                <w:rStyle w:val="Hyperlink"/>
                <w:noProof/>
              </w:rPr>
              <w:t>V.</w:t>
            </w:r>
            <w:r w:rsidR="006F1F65">
              <w:rPr>
                <w:rFonts w:eastAsiaTheme="minorEastAsia" w:cstheme="minorBidi"/>
                <w:b w:val="0"/>
                <w:bCs w:val="0"/>
                <w:i w:val="0"/>
                <w:iCs w:val="0"/>
                <w:noProof/>
              </w:rPr>
              <w:tab/>
            </w:r>
            <w:r w:rsidR="006F1F65" w:rsidRPr="00C17B5F">
              <w:rPr>
                <w:rStyle w:val="Hyperlink"/>
                <w:noProof/>
              </w:rPr>
              <w:t>5.0 Conclusion</w:t>
            </w:r>
            <w:r w:rsidR="006F1F65">
              <w:rPr>
                <w:noProof/>
                <w:webHidden/>
              </w:rPr>
              <w:tab/>
            </w:r>
            <w:r w:rsidR="006F1F65">
              <w:rPr>
                <w:noProof/>
                <w:webHidden/>
              </w:rPr>
              <w:fldChar w:fldCharType="begin"/>
            </w:r>
            <w:r w:rsidR="006F1F65">
              <w:rPr>
                <w:noProof/>
                <w:webHidden/>
              </w:rPr>
              <w:instrText xml:space="preserve"> PAGEREF _Toc7641160 \h </w:instrText>
            </w:r>
            <w:r w:rsidR="006F1F65">
              <w:rPr>
                <w:noProof/>
                <w:webHidden/>
              </w:rPr>
            </w:r>
            <w:r w:rsidR="006F1F65">
              <w:rPr>
                <w:noProof/>
                <w:webHidden/>
              </w:rPr>
              <w:fldChar w:fldCharType="separate"/>
            </w:r>
            <w:r w:rsidR="006F1F65">
              <w:rPr>
                <w:noProof/>
                <w:webHidden/>
              </w:rPr>
              <w:t>10</w:t>
            </w:r>
            <w:r w:rsidR="006F1F65">
              <w:rPr>
                <w:noProof/>
                <w:webHidden/>
              </w:rPr>
              <w:fldChar w:fldCharType="end"/>
            </w:r>
          </w:hyperlink>
        </w:p>
        <w:p w14:paraId="2F9B3A39" w14:textId="04F7389E" w:rsidR="006F1F65" w:rsidRDefault="007259E8">
          <w:pPr>
            <w:pStyle w:val="TOC2"/>
            <w:tabs>
              <w:tab w:val="right" w:leader="underscore" w:pos="9010"/>
            </w:tabs>
            <w:rPr>
              <w:rFonts w:eastAsiaTheme="minorEastAsia" w:cstheme="minorBidi"/>
              <w:b w:val="0"/>
              <w:bCs w:val="0"/>
              <w:noProof/>
              <w:sz w:val="24"/>
              <w:szCs w:val="24"/>
            </w:rPr>
          </w:pPr>
          <w:hyperlink w:anchor="_Toc7641161" w:history="1">
            <w:r w:rsidR="006F1F65" w:rsidRPr="00C17B5F">
              <w:rPr>
                <w:rStyle w:val="Hyperlink"/>
                <w:noProof/>
              </w:rPr>
              <w:t>6.0 Recommendation</w:t>
            </w:r>
            <w:r w:rsidR="006F1F65">
              <w:rPr>
                <w:noProof/>
                <w:webHidden/>
              </w:rPr>
              <w:tab/>
            </w:r>
            <w:r w:rsidR="006F1F65">
              <w:rPr>
                <w:noProof/>
                <w:webHidden/>
              </w:rPr>
              <w:fldChar w:fldCharType="begin"/>
            </w:r>
            <w:r w:rsidR="006F1F65">
              <w:rPr>
                <w:noProof/>
                <w:webHidden/>
              </w:rPr>
              <w:instrText xml:space="preserve"> PAGEREF _Toc7641161 \h </w:instrText>
            </w:r>
            <w:r w:rsidR="006F1F65">
              <w:rPr>
                <w:noProof/>
                <w:webHidden/>
              </w:rPr>
            </w:r>
            <w:r w:rsidR="006F1F65">
              <w:rPr>
                <w:noProof/>
                <w:webHidden/>
              </w:rPr>
              <w:fldChar w:fldCharType="separate"/>
            </w:r>
            <w:r w:rsidR="006F1F65">
              <w:rPr>
                <w:noProof/>
                <w:webHidden/>
              </w:rPr>
              <w:t>11</w:t>
            </w:r>
            <w:r w:rsidR="006F1F65">
              <w:rPr>
                <w:noProof/>
                <w:webHidden/>
              </w:rPr>
              <w:fldChar w:fldCharType="end"/>
            </w:r>
          </w:hyperlink>
        </w:p>
        <w:p w14:paraId="71155F64" w14:textId="4F24926B" w:rsidR="006F1F65" w:rsidRDefault="007259E8">
          <w:pPr>
            <w:pStyle w:val="TOC5"/>
            <w:tabs>
              <w:tab w:val="left" w:pos="1440"/>
              <w:tab w:val="right" w:leader="underscore" w:pos="9010"/>
            </w:tabs>
            <w:rPr>
              <w:rFonts w:eastAsiaTheme="minorEastAsia" w:cstheme="minorBidi"/>
              <w:noProof/>
              <w:sz w:val="24"/>
              <w:szCs w:val="24"/>
            </w:rPr>
          </w:pPr>
          <w:hyperlink w:anchor="_Toc7641162" w:history="1">
            <w:r w:rsidR="006F1F65" w:rsidRPr="00C17B5F">
              <w:rPr>
                <w:rStyle w:val="Hyperlink"/>
                <w:noProof/>
              </w:rPr>
              <w:t>(1)</w:t>
            </w:r>
            <w:r w:rsidR="006F1F65">
              <w:rPr>
                <w:rFonts w:eastAsiaTheme="minorEastAsia" w:cstheme="minorBidi"/>
                <w:noProof/>
                <w:sz w:val="24"/>
                <w:szCs w:val="24"/>
              </w:rPr>
              <w:tab/>
            </w:r>
            <w:r w:rsidR="006F1F65" w:rsidRPr="00C17B5F">
              <w:rPr>
                <w:rStyle w:val="Hyperlink"/>
                <w:noProof/>
              </w:rPr>
              <w:t>7.0 Appendices</w:t>
            </w:r>
            <w:r w:rsidR="006F1F65">
              <w:rPr>
                <w:noProof/>
                <w:webHidden/>
              </w:rPr>
              <w:tab/>
            </w:r>
            <w:r w:rsidR="006F1F65">
              <w:rPr>
                <w:noProof/>
                <w:webHidden/>
              </w:rPr>
              <w:fldChar w:fldCharType="begin"/>
            </w:r>
            <w:r w:rsidR="006F1F65">
              <w:rPr>
                <w:noProof/>
                <w:webHidden/>
              </w:rPr>
              <w:instrText xml:space="preserve"> PAGEREF _Toc7641162 \h </w:instrText>
            </w:r>
            <w:r w:rsidR="006F1F65">
              <w:rPr>
                <w:noProof/>
                <w:webHidden/>
              </w:rPr>
            </w:r>
            <w:r w:rsidR="006F1F65">
              <w:rPr>
                <w:noProof/>
                <w:webHidden/>
              </w:rPr>
              <w:fldChar w:fldCharType="separate"/>
            </w:r>
            <w:r w:rsidR="006F1F65">
              <w:rPr>
                <w:noProof/>
                <w:webHidden/>
              </w:rPr>
              <w:t>12</w:t>
            </w:r>
            <w:r w:rsidR="006F1F65">
              <w:rPr>
                <w:noProof/>
                <w:webHidden/>
              </w:rPr>
              <w:fldChar w:fldCharType="end"/>
            </w:r>
          </w:hyperlink>
        </w:p>
        <w:p w14:paraId="5BF9727E" w14:textId="60DF986D" w:rsidR="006F1F65" w:rsidRDefault="007259E8">
          <w:pPr>
            <w:pStyle w:val="TOC5"/>
            <w:tabs>
              <w:tab w:val="left" w:pos="1440"/>
              <w:tab w:val="right" w:leader="underscore" w:pos="9010"/>
            </w:tabs>
            <w:rPr>
              <w:rFonts w:eastAsiaTheme="minorEastAsia" w:cstheme="minorBidi"/>
              <w:noProof/>
              <w:sz w:val="24"/>
              <w:szCs w:val="24"/>
            </w:rPr>
          </w:pPr>
          <w:hyperlink w:anchor="_Toc7641163" w:history="1">
            <w:r w:rsidR="006F1F65" w:rsidRPr="00C17B5F">
              <w:rPr>
                <w:rStyle w:val="Hyperlink"/>
                <w:noProof/>
              </w:rPr>
              <w:t>(2)</w:t>
            </w:r>
            <w:r w:rsidR="006F1F65">
              <w:rPr>
                <w:rFonts w:eastAsiaTheme="minorEastAsia" w:cstheme="minorBidi"/>
                <w:noProof/>
                <w:sz w:val="24"/>
                <w:szCs w:val="24"/>
              </w:rPr>
              <w:tab/>
            </w:r>
            <w:r w:rsidR="006F1F65" w:rsidRPr="00C17B5F">
              <w:rPr>
                <w:rStyle w:val="Hyperlink"/>
                <w:noProof/>
              </w:rPr>
              <w:t>7.0 Appendices</w:t>
            </w:r>
            <w:r w:rsidR="006F1F65">
              <w:rPr>
                <w:noProof/>
                <w:webHidden/>
              </w:rPr>
              <w:tab/>
            </w:r>
            <w:r w:rsidR="006F1F65">
              <w:rPr>
                <w:noProof/>
                <w:webHidden/>
              </w:rPr>
              <w:fldChar w:fldCharType="begin"/>
            </w:r>
            <w:r w:rsidR="006F1F65">
              <w:rPr>
                <w:noProof/>
                <w:webHidden/>
              </w:rPr>
              <w:instrText xml:space="preserve"> PAGEREF _Toc7641163 \h </w:instrText>
            </w:r>
            <w:r w:rsidR="006F1F65">
              <w:rPr>
                <w:noProof/>
                <w:webHidden/>
              </w:rPr>
            </w:r>
            <w:r w:rsidR="006F1F65">
              <w:rPr>
                <w:noProof/>
                <w:webHidden/>
              </w:rPr>
              <w:fldChar w:fldCharType="separate"/>
            </w:r>
            <w:r w:rsidR="006F1F65">
              <w:rPr>
                <w:noProof/>
                <w:webHidden/>
              </w:rPr>
              <w:t>13</w:t>
            </w:r>
            <w:r w:rsidR="006F1F65">
              <w:rPr>
                <w:noProof/>
                <w:webHidden/>
              </w:rPr>
              <w:fldChar w:fldCharType="end"/>
            </w:r>
          </w:hyperlink>
        </w:p>
        <w:p w14:paraId="0BAA2CA9" w14:textId="4C683806" w:rsidR="006F1F65" w:rsidRDefault="007259E8">
          <w:pPr>
            <w:pStyle w:val="TOC5"/>
            <w:tabs>
              <w:tab w:val="left" w:pos="1440"/>
              <w:tab w:val="right" w:leader="underscore" w:pos="9010"/>
            </w:tabs>
            <w:rPr>
              <w:rFonts w:eastAsiaTheme="minorEastAsia" w:cstheme="minorBidi"/>
              <w:noProof/>
              <w:sz w:val="24"/>
              <w:szCs w:val="24"/>
            </w:rPr>
          </w:pPr>
          <w:hyperlink w:anchor="_Toc7641164" w:history="1">
            <w:r w:rsidR="006F1F65" w:rsidRPr="00C17B5F">
              <w:rPr>
                <w:rStyle w:val="Hyperlink"/>
                <w:noProof/>
              </w:rPr>
              <w:t>(3)</w:t>
            </w:r>
            <w:r w:rsidR="006F1F65">
              <w:rPr>
                <w:rFonts w:eastAsiaTheme="minorEastAsia" w:cstheme="minorBidi"/>
                <w:noProof/>
                <w:sz w:val="24"/>
                <w:szCs w:val="24"/>
              </w:rPr>
              <w:tab/>
            </w:r>
            <w:r w:rsidR="006F1F65" w:rsidRPr="00C17B5F">
              <w:rPr>
                <w:rStyle w:val="Hyperlink"/>
                <w:noProof/>
              </w:rPr>
              <w:t>7.0 Appendices</w:t>
            </w:r>
            <w:r w:rsidR="006F1F65">
              <w:rPr>
                <w:noProof/>
                <w:webHidden/>
              </w:rPr>
              <w:tab/>
            </w:r>
            <w:r w:rsidR="006F1F65">
              <w:rPr>
                <w:noProof/>
                <w:webHidden/>
              </w:rPr>
              <w:fldChar w:fldCharType="begin"/>
            </w:r>
            <w:r w:rsidR="006F1F65">
              <w:rPr>
                <w:noProof/>
                <w:webHidden/>
              </w:rPr>
              <w:instrText xml:space="preserve"> PAGEREF _Toc7641164 \h </w:instrText>
            </w:r>
            <w:r w:rsidR="006F1F65">
              <w:rPr>
                <w:noProof/>
                <w:webHidden/>
              </w:rPr>
            </w:r>
            <w:r w:rsidR="006F1F65">
              <w:rPr>
                <w:noProof/>
                <w:webHidden/>
              </w:rPr>
              <w:fldChar w:fldCharType="separate"/>
            </w:r>
            <w:r w:rsidR="006F1F65">
              <w:rPr>
                <w:noProof/>
                <w:webHidden/>
              </w:rPr>
              <w:t>14</w:t>
            </w:r>
            <w:r w:rsidR="006F1F65">
              <w:rPr>
                <w:noProof/>
                <w:webHidden/>
              </w:rPr>
              <w:fldChar w:fldCharType="end"/>
            </w:r>
          </w:hyperlink>
        </w:p>
        <w:p w14:paraId="1A7FFD8E" w14:textId="4713781F" w:rsidR="006F1F65" w:rsidRDefault="007259E8">
          <w:pPr>
            <w:pStyle w:val="TOC5"/>
            <w:tabs>
              <w:tab w:val="left" w:pos="1440"/>
              <w:tab w:val="right" w:leader="underscore" w:pos="9010"/>
            </w:tabs>
            <w:rPr>
              <w:rFonts w:eastAsiaTheme="minorEastAsia" w:cstheme="minorBidi"/>
              <w:noProof/>
              <w:sz w:val="24"/>
              <w:szCs w:val="24"/>
            </w:rPr>
          </w:pPr>
          <w:hyperlink w:anchor="_Toc7641165" w:history="1">
            <w:r w:rsidR="006F1F65" w:rsidRPr="00C17B5F">
              <w:rPr>
                <w:rStyle w:val="Hyperlink"/>
                <w:noProof/>
              </w:rPr>
              <w:t>(4)</w:t>
            </w:r>
            <w:r w:rsidR="006F1F65">
              <w:rPr>
                <w:rFonts w:eastAsiaTheme="minorEastAsia" w:cstheme="minorBidi"/>
                <w:noProof/>
                <w:sz w:val="24"/>
                <w:szCs w:val="24"/>
              </w:rPr>
              <w:tab/>
            </w:r>
            <w:r w:rsidR="006F1F65" w:rsidRPr="00C17B5F">
              <w:rPr>
                <w:rStyle w:val="Hyperlink"/>
                <w:noProof/>
              </w:rPr>
              <w:t>7.0 Appendices</w:t>
            </w:r>
            <w:r w:rsidR="006F1F65">
              <w:rPr>
                <w:noProof/>
                <w:webHidden/>
              </w:rPr>
              <w:tab/>
            </w:r>
            <w:r w:rsidR="006F1F65">
              <w:rPr>
                <w:noProof/>
                <w:webHidden/>
              </w:rPr>
              <w:fldChar w:fldCharType="begin"/>
            </w:r>
            <w:r w:rsidR="006F1F65">
              <w:rPr>
                <w:noProof/>
                <w:webHidden/>
              </w:rPr>
              <w:instrText xml:space="preserve"> PAGEREF _Toc7641165 \h </w:instrText>
            </w:r>
            <w:r w:rsidR="006F1F65">
              <w:rPr>
                <w:noProof/>
                <w:webHidden/>
              </w:rPr>
            </w:r>
            <w:r w:rsidR="006F1F65">
              <w:rPr>
                <w:noProof/>
                <w:webHidden/>
              </w:rPr>
              <w:fldChar w:fldCharType="separate"/>
            </w:r>
            <w:r w:rsidR="006F1F65">
              <w:rPr>
                <w:noProof/>
                <w:webHidden/>
              </w:rPr>
              <w:t>15</w:t>
            </w:r>
            <w:r w:rsidR="006F1F65">
              <w:rPr>
                <w:noProof/>
                <w:webHidden/>
              </w:rPr>
              <w:fldChar w:fldCharType="end"/>
            </w:r>
          </w:hyperlink>
        </w:p>
        <w:p w14:paraId="3B2EDFDE" w14:textId="08109177" w:rsidR="006F1F65" w:rsidRDefault="007259E8">
          <w:pPr>
            <w:pStyle w:val="TOC5"/>
            <w:tabs>
              <w:tab w:val="left" w:pos="1440"/>
              <w:tab w:val="right" w:leader="underscore" w:pos="9010"/>
            </w:tabs>
            <w:rPr>
              <w:rFonts w:eastAsiaTheme="minorEastAsia" w:cstheme="minorBidi"/>
              <w:noProof/>
              <w:sz w:val="24"/>
              <w:szCs w:val="24"/>
            </w:rPr>
          </w:pPr>
          <w:hyperlink w:anchor="_Toc7641166" w:history="1">
            <w:r w:rsidR="006F1F65" w:rsidRPr="00C17B5F">
              <w:rPr>
                <w:rStyle w:val="Hyperlink"/>
                <w:noProof/>
              </w:rPr>
              <w:t>(5)</w:t>
            </w:r>
            <w:r w:rsidR="006F1F65">
              <w:rPr>
                <w:rFonts w:eastAsiaTheme="minorEastAsia" w:cstheme="minorBidi"/>
                <w:noProof/>
                <w:sz w:val="24"/>
                <w:szCs w:val="24"/>
              </w:rPr>
              <w:tab/>
            </w:r>
            <w:r w:rsidR="006F1F65" w:rsidRPr="00C17B5F">
              <w:rPr>
                <w:rStyle w:val="Hyperlink"/>
                <w:noProof/>
              </w:rPr>
              <w:t>8.0 Reference list</w:t>
            </w:r>
            <w:r w:rsidR="006F1F65">
              <w:rPr>
                <w:noProof/>
                <w:webHidden/>
              </w:rPr>
              <w:tab/>
            </w:r>
            <w:r w:rsidR="006F1F65">
              <w:rPr>
                <w:noProof/>
                <w:webHidden/>
              </w:rPr>
              <w:fldChar w:fldCharType="begin"/>
            </w:r>
            <w:r w:rsidR="006F1F65">
              <w:rPr>
                <w:noProof/>
                <w:webHidden/>
              </w:rPr>
              <w:instrText xml:space="preserve"> PAGEREF _Toc7641166 \h </w:instrText>
            </w:r>
            <w:r w:rsidR="006F1F65">
              <w:rPr>
                <w:noProof/>
                <w:webHidden/>
              </w:rPr>
            </w:r>
            <w:r w:rsidR="006F1F65">
              <w:rPr>
                <w:noProof/>
                <w:webHidden/>
              </w:rPr>
              <w:fldChar w:fldCharType="separate"/>
            </w:r>
            <w:r w:rsidR="006F1F65">
              <w:rPr>
                <w:noProof/>
                <w:webHidden/>
              </w:rPr>
              <w:t>16</w:t>
            </w:r>
            <w:r w:rsidR="006F1F65">
              <w:rPr>
                <w:noProof/>
                <w:webHidden/>
              </w:rPr>
              <w:fldChar w:fldCharType="end"/>
            </w:r>
          </w:hyperlink>
        </w:p>
        <w:p w14:paraId="104F12BB" w14:textId="10B33BC7" w:rsidR="006F1F65" w:rsidRDefault="007259E8">
          <w:pPr>
            <w:pStyle w:val="TOC6"/>
            <w:tabs>
              <w:tab w:val="left" w:pos="1680"/>
              <w:tab w:val="right" w:leader="underscore" w:pos="9010"/>
            </w:tabs>
            <w:rPr>
              <w:rFonts w:eastAsiaTheme="minorEastAsia" w:cstheme="minorBidi"/>
              <w:noProof/>
              <w:sz w:val="24"/>
              <w:szCs w:val="24"/>
            </w:rPr>
          </w:pPr>
          <w:hyperlink w:anchor="_Toc7641167" w:history="1">
            <w:r w:rsidR="006F1F65" w:rsidRPr="00C17B5F">
              <w:rPr>
                <w:rStyle w:val="Hyperlink"/>
                <w:noProof/>
              </w:rPr>
              <w:t>(a)</w:t>
            </w:r>
            <w:r w:rsidR="006F1F65">
              <w:rPr>
                <w:rFonts w:eastAsiaTheme="minorEastAsia" w:cstheme="minorBidi"/>
                <w:noProof/>
                <w:sz w:val="24"/>
                <w:szCs w:val="24"/>
              </w:rPr>
              <w:tab/>
            </w:r>
            <w:r w:rsidR="006F1F65" w:rsidRPr="00C17B5F">
              <w:rPr>
                <w:rStyle w:val="Hyperlink"/>
                <w:noProof/>
              </w:rPr>
              <w:t>9.0 Bibliography</w:t>
            </w:r>
            <w:r w:rsidR="006F1F65">
              <w:rPr>
                <w:noProof/>
                <w:webHidden/>
              </w:rPr>
              <w:tab/>
            </w:r>
            <w:r w:rsidR="006F1F65">
              <w:rPr>
                <w:noProof/>
                <w:webHidden/>
              </w:rPr>
              <w:fldChar w:fldCharType="begin"/>
            </w:r>
            <w:r w:rsidR="006F1F65">
              <w:rPr>
                <w:noProof/>
                <w:webHidden/>
              </w:rPr>
              <w:instrText xml:space="preserve"> PAGEREF _Toc7641167 \h </w:instrText>
            </w:r>
            <w:r w:rsidR="006F1F65">
              <w:rPr>
                <w:noProof/>
                <w:webHidden/>
              </w:rPr>
            </w:r>
            <w:r w:rsidR="006F1F65">
              <w:rPr>
                <w:noProof/>
                <w:webHidden/>
              </w:rPr>
              <w:fldChar w:fldCharType="separate"/>
            </w:r>
            <w:r w:rsidR="006F1F65">
              <w:rPr>
                <w:noProof/>
                <w:webHidden/>
              </w:rPr>
              <w:t>20</w:t>
            </w:r>
            <w:r w:rsidR="006F1F65">
              <w:rPr>
                <w:noProof/>
                <w:webHidden/>
              </w:rPr>
              <w:fldChar w:fldCharType="end"/>
            </w:r>
          </w:hyperlink>
        </w:p>
        <w:p w14:paraId="280B7F9E" w14:textId="1B3E2801" w:rsidR="00DC416A" w:rsidRDefault="00DF5311">
          <w:r>
            <w:rPr>
              <w:rFonts w:cstheme="minorHAnsi"/>
              <w:i/>
              <w:iCs/>
            </w:rPr>
            <w:fldChar w:fldCharType="end"/>
          </w:r>
        </w:p>
      </w:sdtContent>
    </w:sdt>
    <w:p w14:paraId="28F9B787" w14:textId="7D5393F6" w:rsidR="00393845" w:rsidRDefault="00393845" w:rsidP="00826322">
      <w:pPr>
        <w:jc w:val="center"/>
        <w:rPr>
          <w:b/>
          <w:sz w:val="28"/>
          <w:szCs w:val="28"/>
          <w:u w:val="single"/>
        </w:rPr>
      </w:pPr>
    </w:p>
    <w:p w14:paraId="66B89151" w14:textId="7CE9AC4C" w:rsidR="00826322" w:rsidRPr="00826322" w:rsidRDefault="00826322" w:rsidP="00826322">
      <w:pPr>
        <w:rPr>
          <w:b/>
          <w:sz w:val="28"/>
          <w:szCs w:val="28"/>
          <w:u w:val="single"/>
        </w:rPr>
      </w:pPr>
    </w:p>
    <w:p w14:paraId="5E34AE94" w14:textId="4A3AA2D1" w:rsidR="00DC416A" w:rsidRDefault="00CA2FF4" w:rsidP="00DC416A">
      <w:pPr>
        <w:jc w:val="both"/>
      </w:pPr>
      <w:r>
        <w:br w:type="page"/>
      </w:r>
    </w:p>
    <w:p w14:paraId="7EA5CADA" w14:textId="24CD8EBC" w:rsidR="00D12F8A" w:rsidRPr="00F07291" w:rsidRDefault="00CD6EF2" w:rsidP="00AC78E2">
      <w:pPr>
        <w:pStyle w:val="Heading1"/>
        <w:jc w:val="center"/>
        <w:rPr>
          <w:rFonts w:asciiTheme="minorHAnsi" w:hAnsiTheme="minorHAnsi" w:cstheme="minorHAnsi"/>
          <w:u w:val="single"/>
        </w:rPr>
      </w:pPr>
      <w:bookmarkStart w:id="1" w:name="_Toc6523705"/>
      <w:bookmarkStart w:id="2" w:name="_Toc7641150"/>
      <w:r w:rsidRPr="00F07291">
        <w:rPr>
          <w:rFonts w:asciiTheme="minorHAnsi" w:hAnsiTheme="minorHAnsi" w:cstheme="minorHAnsi"/>
          <w:u w:val="single"/>
        </w:rPr>
        <w:lastRenderedPageBreak/>
        <w:t>3.0 Introduction</w:t>
      </w:r>
      <w:bookmarkEnd w:id="1"/>
      <w:bookmarkEnd w:id="2"/>
    </w:p>
    <w:p w14:paraId="58A79616" w14:textId="20CA7B3E" w:rsidR="00500363" w:rsidRPr="00F07291" w:rsidRDefault="000A1320" w:rsidP="00C029BD">
      <w:pPr>
        <w:pStyle w:val="Heading1"/>
        <w:jc w:val="center"/>
        <w:rPr>
          <w:rFonts w:asciiTheme="minorHAnsi" w:hAnsiTheme="minorHAnsi" w:cstheme="minorHAnsi"/>
          <w:u w:val="single"/>
        </w:rPr>
      </w:pPr>
      <w:bookmarkStart w:id="3" w:name="_Toc7641151"/>
      <w:r w:rsidRPr="00F07291">
        <w:rPr>
          <w:rFonts w:asciiTheme="minorHAnsi" w:hAnsiTheme="minorHAnsi" w:cstheme="minorHAnsi"/>
          <w:u w:val="single"/>
        </w:rPr>
        <w:t>3.1.0</w:t>
      </w:r>
      <w:r w:rsidR="00500363" w:rsidRPr="00F07291">
        <w:rPr>
          <w:rFonts w:asciiTheme="minorHAnsi" w:hAnsiTheme="minorHAnsi" w:cstheme="minorHAnsi"/>
          <w:u w:val="single"/>
        </w:rPr>
        <w:t xml:space="preserve"> Critical Thinking</w:t>
      </w:r>
      <w:bookmarkEnd w:id="3"/>
    </w:p>
    <w:p w14:paraId="26988D45" w14:textId="76C738B9" w:rsidR="00BA7600" w:rsidRPr="00AC78E2" w:rsidRDefault="00C82506" w:rsidP="00AC78E2">
      <w:pPr>
        <w:jc w:val="both"/>
      </w:pPr>
      <w:r w:rsidRPr="00BA7600">
        <w:t xml:space="preserve">Critical thinking is a cognitive attitude, cognitive represents an individual’s mind, thoughts, beliefs and opinion of something. To be analytical and evaluative is about using the mental process of being attentive, selective, judgemental and categorisation. (Cottrell 2011) There is great benefit to critical thinking such as; focus reading, ability to identify key points in texts and </w:t>
      </w:r>
      <w:r w:rsidR="00B507CF" w:rsidRPr="00BA7600">
        <w:t xml:space="preserve">written </w:t>
      </w:r>
      <w:r w:rsidRPr="00BA7600">
        <w:t>communication</w:t>
      </w:r>
      <w:r w:rsidR="00EB216D" w:rsidRPr="00BA7600">
        <w:t>,</w:t>
      </w:r>
      <w:r w:rsidRPr="00BA7600">
        <w:t xml:space="preserve"> </w:t>
      </w:r>
      <w:r w:rsidR="00EB216D" w:rsidRPr="00BA7600">
        <w:t>i</w:t>
      </w:r>
      <w:r w:rsidRPr="00BA7600">
        <w:t>mprov</w:t>
      </w:r>
      <w:r w:rsidR="00EB216D" w:rsidRPr="00BA7600">
        <w:t xml:space="preserve">ing </w:t>
      </w:r>
      <w:r w:rsidR="00881D88" w:rsidRPr="00BA7600">
        <w:t>individual</w:t>
      </w:r>
      <w:r w:rsidR="00881D88">
        <w:t>’</w:t>
      </w:r>
      <w:r w:rsidR="00881D88" w:rsidRPr="00BA7600">
        <w:t>s</w:t>
      </w:r>
      <w:r w:rsidRPr="00BA7600">
        <w:t xml:space="preserve"> ancillary skill</w:t>
      </w:r>
      <w:r w:rsidR="00837740" w:rsidRPr="00BA7600">
        <w:t>s</w:t>
      </w:r>
      <w:r w:rsidR="0054717C">
        <w:t>.</w:t>
      </w:r>
      <w:r w:rsidR="00AC78E2">
        <w:t xml:space="preserve"> </w:t>
      </w:r>
      <w:r w:rsidRPr="00BA7600">
        <w:t>According to Judg</w:t>
      </w:r>
      <w:r w:rsidR="007A6707">
        <w:t>e</w:t>
      </w:r>
      <w:r w:rsidRPr="00BA7600">
        <w:t xml:space="preserve"> et al</w:t>
      </w:r>
      <w:r w:rsidR="00C35D50" w:rsidRPr="00BA7600">
        <w:t xml:space="preserve"> (2013)</w:t>
      </w:r>
      <w:r w:rsidRPr="00BA7600">
        <w:t xml:space="preserve"> organisations have identified that critical thinking</w:t>
      </w:r>
      <w:r w:rsidR="00D02B59" w:rsidRPr="00BA7600">
        <w:t>, analysis and problem solving are</w:t>
      </w:r>
      <w:r w:rsidRPr="00BA7600">
        <w:t xml:space="preserve"> key requirement </w:t>
      </w:r>
      <w:r w:rsidR="0054717C">
        <w:t xml:space="preserve">that HR </w:t>
      </w:r>
      <w:r w:rsidRPr="00BA7600">
        <w:t xml:space="preserve">seeks for person specification in graduates, however the expertise is fairly scarce. </w:t>
      </w:r>
      <w:r w:rsidR="007A6707" w:rsidRPr="00BA7600">
        <w:t>Chartrand et al (2009) conducted primary research; the survey evaluated that critical thinking skills ranked the highest position exceeding information technology</w:t>
      </w:r>
      <w:r w:rsidR="007A6707">
        <w:t xml:space="preserve"> desired by HR</w:t>
      </w:r>
      <w:r w:rsidR="007A6707" w:rsidRPr="00BA7600">
        <w:t xml:space="preserve">.  </w:t>
      </w:r>
      <w:r w:rsidRPr="00BA7600">
        <w:t xml:space="preserve">Judge </w:t>
      </w:r>
      <w:r w:rsidR="007A6707">
        <w:t xml:space="preserve">et </w:t>
      </w:r>
      <w:r w:rsidR="00F80416">
        <w:t>a</w:t>
      </w:r>
      <w:r w:rsidR="007A6707">
        <w:t xml:space="preserve">l (2013) </w:t>
      </w:r>
      <w:r w:rsidRPr="00BA7600">
        <w:t xml:space="preserve">agrees that having the ability </w:t>
      </w:r>
      <w:r w:rsidR="008656E1" w:rsidRPr="00BA7600">
        <w:t xml:space="preserve">to be critical guarantees </w:t>
      </w:r>
      <w:r w:rsidR="00EB216D" w:rsidRPr="00BA7600">
        <w:t>job enrichment and</w:t>
      </w:r>
      <w:r w:rsidR="00280054">
        <w:t xml:space="preserve"> </w:t>
      </w:r>
      <w:r w:rsidR="00824911">
        <w:t xml:space="preserve">job </w:t>
      </w:r>
      <w:r w:rsidR="00EB216D" w:rsidRPr="00BA7600">
        <w:t>enlargement</w:t>
      </w:r>
      <w:r w:rsidR="008656E1" w:rsidRPr="00BA7600">
        <w:t xml:space="preserve"> in</w:t>
      </w:r>
      <w:r w:rsidR="00EB216D" w:rsidRPr="00BA7600">
        <w:t>to</w:t>
      </w:r>
      <w:r w:rsidR="008656E1" w:rsidRPr="00BA7600">
        <w:t xml:space="preserve"> leadershi</w:t>
      </w:r>
      <w:r w:rsidR="00280054">
        <w:t>p</w:t>
      </w:r>
      <w:r w:rsidR="00881D88">
        <w:t xml:space="preserve"> and management</w:t>
      </w:r>
      <w:r w:rsidR="008656E1" w:rsidRPr="00BA7600">
        <w:t>.</w:t>
      </w:r>
      <w:r w:rsidR="00166F20" w:rsidRPr="00BA7600">
        <w:t xml:space="preserve"> Facione (2015) expresses that it is not always </w:t>
      </w:r>
      <w:r w:rsidR="004F776E">
        <w:t>essential</w:t>
      </w:r>
      <w:r w:rsidR="00166F20" w:rsidRPr="00BA7600">
        <w:t xml:space="preserve"> to be competitive, the potential t</w:t>
      </w:r>
      <w:r w:rsidR="00050231">
        <w:t>o</w:t>
      </w:r>
      <w:r w:rsidR="00166F20" w:rsidRPr="00BA7600">
        <w:t xml:space="preserve"> </w:t>
      </w:r>
      <w:r w:rsidR="00A10D9A">
        <w:t xml:space="preserve">effectively </w:t>
      </w:r>
      <w:r w:rsidR="00166F20" w:rsidRPr="00BA7600">
        <w:t xml:space="preserve">prove a point, </w:t>
      </w:r>
      <w:r w:rsidR="00A10D9A">
        <w:t>problem-</w:t>
      </w:r>
      <w:r w:rsidR="00166F20" w:rsidRPr="00BA7600">
        <w:t>solv</w:t>
      </w:r>
      <w:r w:rsidR="00050231">
        <w:t>e</w:t>
      </w:r>
      <w:r w:rsidR="00166F20" w:rsidRPr="00BA7600">
        <w:t>, analys</w:t>
      </w:r>
      <w:r w:rsidR="00A10D9A">
        <w:t>ing</w:t>
      </w:r>
      <w:r w:rsidR="00166F20" w:rsidRPr="00BA7600">
        <w:t xml:space="preserve"> what something means is far greater than being biased and the ability to block out emotions and opinions. </w:t>
      </w:r>
      <w:r w:rsidR="00D02B59" w:rsidRPr="00BA7600">
        <w:t>An individual that can question from different perspectives, looking for hidden false assumptions will gain knowledge in the long term.</w:t>
      </w:r>
      <w:r w:rsidR="008B10F6" w:rsidRPr="00BA7600">
        <w:t xml:space="preserve"> </w:t>
      </w:r>
      <w:r w:rsidR="004356CD">
        <w:t xml:space="preserve">The researcher </w:t>
      </w:r>
      <w:r w:rsidR="008B10F6" w:rsidRPr="00BA7600">
        <w:t>acknowledge</w:t>
      </w:r>
      <w:r w:rsidR="004356CD">
        <w:t>s</w:t>
      </w:r>
      <w:r w:rsidR="008B10F6" w:rsidRPr="00BA7600">
        <w:t xml:space="preserve"> that the advantages of the skill provides effective job performance, </w:t>
      </w:r>
      <w:r w:rsidR="0054717C">
        <w:t xml:space="preserve">the </w:t>
      </w:r>
      <w:r w:rsidR="008B10F6" w:rsidRPr="00BA7600">
        <w:t xml:space="preserve">knowledge will influence </w:t>
      </w:r>
      <w:r w:rsidR="0054717C" w:rsidRPr="00BA7600">
        <w:t>po</w:t>
      </w:r>
      <w:r w:rsidR="0054717C">
        <w:t>ssibility</w:t>
      </w:r>
      <w:r w:rsidR="008B10F6" w:rsidRPr="00BA7600">
        <w:t xml:space="preserve"> to move up the hierarchy in the organisation.</w:t>
      </w:r>
      <w:r w:rsidR="00837740" w:rsidRPr="00BA7600">
        <w:t xml:space="preserve"> </w:t>
      </w:r>
      <w:r w:rsidR="007C28D2" w:rsidRPr="00BA7600">
        <w:t>Facione (2015) argues that practicing critical thinking does not always guarantee success, happiness or virtue, however it gives a better opportunity to be those things. It is better to be skilled and trained tha</w:t>
      </w:r>
      <w:r w:rsidR="00166F20" w:rsidRPr="00BA7600">
        <w:t>n</w:t>
      </w:r>
      <w:r w:rsidR="007C28D2" w:rsidRPr="00BA7600">
        <w:t xml:space="preserve"> to endure the consequences of making bad decisions. </w:t>
      </w:r>
      <w:r w:rsidR="007A6707" w:rsidRPr="00BA7600">
        <w:t xml:space="preserve">Chartrand et al (2009) indicates that once organisations understand the importance of the role of critical thinking in every day decisions, </w:t>
      </w:r>
      <w:r w:rsidR="00881D88">
        <w:t>it</w:t>
      </w:r>
      <w:r w:rsidR="007A6707" w:rsidRPr="00BA7600">
        <w:t xml:space="preserve"> will encourage</w:t>
      </w:r>
      <w:r w:rsidR="00A21EAD">
        <w:t xml:space="preserve"> organisations to </w:t>
      </w:r>
      <w:r w:rsidR="007A6707" w:rsidRPr="00BA7600">
        <w:t>take action to develop the skills in their managers and staff.</w:t>
      </w:r>
    </w:p>
    <w:p w14:paraId="65723B08" w14:textId="052C4393" w:rsidR="00500363" w:rsidRPr="00F07291" w:rsidRDefault="000A1320" w:rsidP="00C029BD">
      <w:pPr>
        <w:pStyle w:val="Heading1"/>
        <w:jc w:val="center"/>
        <w:rPr>
          <w:rFonts w:asciiTheme="minorHAnsi" w:hAnsiTheme="minorHAnsi" w:cstheme="minorHAnsi"/>
          <w:u w:val="single"/>
        </w:rPr>
      </w:pPr>
      <w:bookmarkStart w:id="4" w:name="_Toc7641152"/>
      <w:r w:rsidRPr="00F07291">
        <w:rPr>
          <w:rFonts w:asciiTheme="minorHAnsi" w:hAnsiTheme="minorHAnsi" w:cstheme="minorHAnsi"/>
          <w:u w:val="single"/>
        </w:rPr>
        <w:t xml:space="preserve">3.1.1 </w:t>
      </w:r>
      <w:r w:rsidR="00500363" w:rsidRPr="00F07291">
        <w:rPr>
          <w:rFonts w:asciiTheme="minorHAnsi" w:hAnsiTheme="minorHAnsi" w:cstheme="minorHAnsi"/>
          <w:u w:val="single"/>
        </w:rPr>
        <w:t>Critical Thinking Model</w:t>
      </w:r>
      <w:bookmarkEnd w:id="4"/>
    </w:p>
    <w:p w14:paraId="63413157" w14:textId="77777777" w:rsidR="00434D34" w:rsidRDefault="007C28D2" w:rsidP="0094719A">
      <w:pPr>
        <w:jc w:val="both"/>
        <w:rPr>
          <w:b/>
        </w:rPr>
      </w:pPr>
      <w:r w:rsidRPr="00BA7600">
        <w:t>To Critically assess the researcher has identified; Pearson RED critical thinking</w:t>
      </w:r>
      <w:r w:rsidR="00F406A1">
        <w:t xml:space="preserve"> model.</w:t>
      </w:r>
      <w:r w:rsidR="00434D34">
        <w:rPr>
          <w:b/>
        </w:rPr>
        <w:t xml:space="preserve"> </w:t>
      </w:r>
    </w:p>
    <w:p w14:paraId="05A0918D" w14:textId="570EBE61" w:rsidR="0094719A" w:rsidRPr="00434D34" w:rsidRDefault="0094719A" w:rsidP="0094719A">
      <w:pPr>
        <w:jc w:val="both"/>
        <w:rPr>
          <w:b/>
        </w:rPr>
      </w:pPr>
      <w:r w:rsidRPr="00BA7600">
        <w:rPr>
          <w:b/>
        </w:rPr>
        <w:t>RED</w:t>
      </w:r>
      <w:r w:rsidRPr="00BA7600">
        <w:t xml:space="preserve"> critical thinking model is a framework with clear instruction supporting the step by step guide to question</w:t>
      </w:r>
      <w:r w:rsidR="00CF63F2" w:rsidRPr="00BA7600">
        <w:t>ing everything in a piece of report or statement</w:t>
      </w:r>
      <w:r w:rsidRPr="00BA7600">
        <w:t>.</w:t>
      </w:r>
      <w:r w:rsidR="007C28D2" w:rsidRPr="00BA7600">
        <w:t xml:space="preserve"> Talent lens from Pearson (2009) has developed this model, it is a way to view and apply critical thinking principles when face</w:t>
      </w:r>
      <w:r w:rsidR="00AC78E2">
        <w:t>d</w:t>
      </w:r>
      <w:r w:rsidR="007C28D2" w:rsidRPr="00BA7600">
        <w:t xml:space="preserve"> with decision</w:t>
      </w:r>
      <w:r w:rsidR="00AC78E2">
        <w:t>,</w:t>
      </w:r>
      <w:r w:rsidR="007C28D2" w:rsidRPr="00BA7600">
        <w:t xml:space="preserve"> </w:t>
      </w:r>
      <w:r w:rsidR="00AC78E2">
        <w:t>t</w:t>
      </w:r>
      <w:r w:rsidR="007C28D2" w:rsidRPr="00BA7600">
        <w:t xml:space="preserve">his model is </w:t>
      </w:r>
      <w:r w:rsidR="00AC78E2">
        <w:t xml:space="preserve">suitable </w:t>
      </w:r>
      <w:r w:rsidR="007C28D2" w:rsidRPr="00BA7600">
        <w:t>in training programs</w:t>
      </w:r>
      <w:r w:rsidR="00AC78E2">
        <w:t>.</w:t>
      </w:r>
    </w:p>
    <w:p w14:paraId="7BAB7391" w14:textId="2E89C8D8" w:rsidR="007C28D2" w:rsidRPr="00BA7600" w:rsidRDefault="007C28D2" w:rsidP="0094719A">
      <w:pPr>
        <w:jc w:val="both"/>
      </w:pPr>
      <w:r w:rsidRPr="00BA7600">
        <w:t>RED description:</w:t>
      </w:r>
    </w:p>
    <w:p w14:paraId="7BFC93AE" w14:textId="6A2AE296" w:rsidR="0094719A" w:rsidRPr="00BA7600" w:rsidRDefault="0094719A" w:rsidP="0094719A">
      <w:pPr>
        <w:jc w:val="both"/>
      </w:pPr>
      <w:r w:rsidRPr="00BA7600">
        <w:rPr>
          <w:b/>
        </w:rPr>
        <w:t>R</w:t>
      </w:r>
      <w:r w:rsidRPr="00BA7600">
        <w:t xml:space="preserve"> </w:t>
      </w:r>
      <w:r w:rsidR="006D2A64">
        <w:t>-</w:t>
      </w:r>
      <w:r w:rsidRPr="00BA7600">
        <w:t xml:space="preserve"> Recognise assumptions – it is the ability to separate facts from opinions</w:t>
      </w:r>
    </w:p>
    <w:p w14:paraId="23BA62AA" w14:textId="69F899E5" w:rsidR="0094719A" w:rsidRPr="00BA7600" w:rsidRDefault="0094719A" w:rsidP="0094719A">
      <w:pPr>
        <w:jc w:val="both"/>
      </w:pPr>
      <w:r w:rsidRPr="00BA7600">
        <w:rPr>
          <w:b/>
        </w:rPr>
        <w:t>E</w:t>
      </w:r>
      <w:r w:rsidRPr="00BA7600">
        <w:t xml:space="preserve"> </w:t>
      </w:r>
      <w:r w:rsidR="006D2A64">
        <w:t>-</w:t>
      </w:r>
      <w:r w:rsidRPr="00BA7600">
        <w:t xml:space="preserve"> </w:t>
      </w:r>
      <w:r w:rsidR="006D2A64">
        <w:t>E</w:t>
      </w:r>
      <w:r w:rsidRPr="00BA7600">
        <w:t>valuate argument – establishing what is it about? Analysing the information objectively and accurately, questioning the quality of the evidence using the CRAAP test. Avoiding being influence</w:t>
      </w:r>
      <w:r w:rsidR="00CF63F2" w:rsidRPr="00BA7600">
        <w:t>d</w:t>
      </w:r>
      <w:r w:rsidRPr="00BA7600">
        <w:t xml:space="preserve"> by emotions. Learning to put personal assumptions aside and working with the facts</w:t>
      </w:r>
    </w:p>
    <w:p w14:paraId="4067CF53" w14:textId="65DE1AFF" w:rsidR="008E4683" w:rsidRPr="00BA7600" w:rsidRDefault="0094719A" w:rsidP="0094719A">
      <w:pPr>
        <w:jc w:val="both"/>
      </w:pPr>
      <w:r w:rsidRPr="00BA7600">
        <w:rPr>
          <w:b/>
        </w:rPr>
        <w:t xml:space="preserve">D </w:t>
      </w:r>
      <w:r w:rsidR="006D2A64">
        <w:t>-</w:t>
      </w:r>
      <w:r w:rsidRPr="00BA7600">
        <w:t xml:space="preserve"> </w:t>
      </w:r>
      <w:r w:rsidR="006D2A64">
        <w:t>D</w:t>
      </w:r>
      <w:r w:rsidRPr="00BA7600">
        <w:t>rawing conclusion – by being critical will give the true picture, using the evaluation to solve problem.</w:t>
      </w:r>
    </w:p>
    <w:p w14:paraId="67FAEB84" w14:textId="21CE8936" w:rsidR="00EE65C8" w:rsidRPr="00BA7600" w:rsidRDefault="00FA2073" w:rsidP="00EE65C8">
      <w:pPr>
        <w:jc w:val="both"/>
      </w:pPr>
      <w:r w:rsidRPr="00BA7600">
        <w:t xml:space="preserve">University of Plymouth (2010) developed critical questions – A </w:t>
      </w:r>
      <w:r w:rsidR="00EE65C8" w:rsidRPr="00BA7600">
        <w:t>Linear</w:t>
      </w:r>
      <w:r w:rsidRPr="00BA7600">
        <w:t xml:space="preserve"> model. This model provides individuals with simple questions to ask</w:t>
      </w:r>
      <w:r w:rsidR="00C32776" w:rsidRPr="00BA7600">
        <w:t xml:space="preserve"> </w:t>
      </w:r>
      <w:r w:rsidR="00AA6200">
        <w:t>during</w:t>
      </w:r>
      <w:r w:rsidR="00050231">
        <w:t xml:space="preserve"> evaluation</w:t>
      </w:r>
      <w:r w:rsidR="007736E0" w:rsidRPr="00BA7600">
        <w:t>.</w:t>
      </w:r>
      <w:r w:rsidR="004356CD">
        <w:t xml:space="preserve"> </w:t>
      </w:r>
      <w:r w:rsidR="004356CD" w:rsidRPr="00AC78E2">
        <w:rPr>
          <w:b/>
        </w:rPr>
        <w:t>(</w:t>
      </w:r>
      <w:r w:rsidR="007176B5">
        <w:rPr>
          <w:b/>
        </w:rPr>
        <w:t xml:space="preserve">see </w:t>
      </w:r>
      <w:r w:rsidR="004356CD" w:rsidRPr="00AC78E2">
        <w:rPr>
          <w:b/>
        </w:rPr>
        <w:t xml:space="preserve">appendix </w:t>
      </w:r>
      <w:r w:rsidR="005C532C" w:rsidRPr="00AC78E2">
        <w:rPr>
          <w:b/>
        </w:rPr>
        <w:t>1</w:t>
      </w:r>
      <w:r w:rsidR="00160C2E">
        <w:rPr>
          <w:b/>
        </w:rPr>
        <w:t xml:space="preserve"> – </w:t>
      </w:r>
      <w:r w:rsidR="00925F67">
        <w:rPr>
          <w:b/>
        </w:rPr>
        <w:t>A</w:t>
      </w:r>
      <w:r w:rsidR="00160C2E">
        <w:rPr>
          <w:b/>
        </w:rPr>
        <w:t xml:space="preserve"> </w:t>
      </w:r>
      <w:r w:rsidR="00925F67">
        <w:rPr>
          <w:b/>
        </w:rPr>
        <w:t>&amp;</w:t>
      </w:r>
      <w:r w:rsidR="00160C2E">
        <w:rPr>
          <w:b/>
        </w:rPr>
        <w:t xml:space="preserve"> </w:t>
      </w:r>
      <w:r w:rsidR="00925F67">
        <w:rPr>
          <w:b/>
        </w:rPr>
        <w:t>B</w:t>
      </w:r>
      <w:r w:rsidR="004356CD" w:rsidRPr="00AC78E2">
        <w:rPr>
          <w:b/>
        </w:rPr>
        <w:t>)</w:t>
      </w:r>
    </w:p>
    <w:p w14:paraId="10CEB4AC" w14:textId="5C83E549" w:rsidR="002277F2" w:rsidRDefault="008E4683" w:rsidP="00DE1AAE">
      <w:pPr>
        <w:pStyle w:val="Heading2"/>
        <w:rPr>
          <w:rFonts w:asciiTheme="minorHAnsi" w:hAnsiTheme="minorHAnsi" w:cstheme="minorHAnsi"/>
          <w:u w:val="single"/>
        </w:rPr>
      </w:pPr>
      <w:r w:rsidRPr="00BA7600">
        <w:br w:type="page"/>
      </w:r>
      <w:bookmarkStart w:id="5" w:name="_Toc7641153"/>
      <w:r w:rsidRPr="00F07291">
        <w:rPr>
          <w:rFonts w:asciiTheme="minorHAnsi" w:hAnsiTheme="minorHAnsi" w:cstheme="minorHAnsi"/>
          <w:u w:val="single"/>
        </w:rPr>
        <w:lastRenderedPageBreak/>
        <w:t>4.0 Findings</w:t>
      </w:r>
      <w:bookmarkEnd w:id="5"/>
    </w:p>
    <w:p w14:paraId="33756DFB" w14:textId="6F220CB5" w:rsidR="008E73A6" w:rsidRDefault="002277F2" w:rsidP="002277F2">
      <w:pPr>
        <w:jc w:val="both"/>
      </w:pPr>
      <w:r w:rsidRPr="00BA7600">
        <w:t xml:space="preserve">The researcher will now demonstrate RED </w:t>
      </w:r>
      <w:r w:rsidR="00FE516C" w:rsidRPr="00BA7600">
        <w:t>M</w:t>
      </w:r>
      <w:r w:rsidRPr="00BA7600">
        <w:t>odel to</w:t>
      </w:r>
      <w:r w:rsidR="002129BB">
        <w:t xml:space="preserve"> evaluate evidence</w:t>
      </w:r>
      <w:r w:rsidR="003A220C">
        <w:t xml:space="preserve">, </w:t>
      </w:r>
      <w:r w:rsidR="00705B67">
        <w:t xml:space="preserve">critical analysis </w:t>
      </w:r>
      <w:r w:rsidR="002129BB">
        <w:t>by leading academic writers</w:t>
      </w:r>
      <w:r w:rsidR="003A220C">
        <w:t xml:space="preserve">, academic professionals </w:t>
      </w:r>
      <w:r w:rsidR="003A220C" w:rsidRPr="00C75B5F">
        <w:t>of management, senior lecturers, external examiner</w:t>
      </w:r>
      <w:r w:rsidR="003A220C">
        <w:t>s</w:t>
      </w:r>
      <w:r w:rsidR="007E02A8">
        <w:t xml:space="preserve"> and </w:t>
      </w:r>
      <w:r w:rsidR="003A220C" w:rsidRPr="00C75B5F">
        <w:t>consultants. The</w:t>
      </w:r>
      <w:r w:rsidR="003A220C">
        <w:t xml:space="preserve">se </w:t>
      </w:r>
      <w:r w:rsidR="003A220C" w:rsidRPr="00C75B5F">
        <w:t xml:space="preserve">writers have specialities in teaching and consulting leadership, organisational change, behaviour, theory and strategic management. </w:t>
      </w:r>
      <w:r w:rsidR="003A220C">
        <w:t>The researcher will h</w:t>
      </w:r>
      <w:r w:rsidR="002129BB" w:rsidRPr="00BA7600">
        <w:t xml:space="preserve">ighlight </w:t>
      </w:r>
      <w:r w:rsidR="002129BB">
        <w:t xml:space="preserve">any </w:t>
      </w:r>
      <w:r w:rsidR="002129BB" w:rsidRPr="00BA7600">
        <w:t>limitations</w:t>
      </w:r>
      <w:r w:rsidR="002129BB">
        <w:t xml:space="preserve">, </w:t>
      </w:r>
      <w:r w:rsidR="000E714F">
        <w:t xml:space="preserve">contradiction, </w:t>
      </w:r>
      <w:r w:rsidR="002129BB">
        <w:t>using sources; textbooks, articles and websites</w:t>
      </w:r>
      <w:r w:rsidR="000E714F">
        <w:t xml:space="preserve">, </w:t>
      </w:r>
      <w:r w:rsidR="00C42D41">
        <w:t>primary and secondary research to ensure the evidence is acceptable</w:t>
      </w:r>
      <w:r w:rsidR="00CC5FAB">
        <w:t xml:space="preserve"> and favourable.</w:t>
      </w:r>
      <w:r w:rsidR="00C42D41">
        <w:t xml:space="preserve"> </w:t>
      </w:r>
    </w:p>
    <w:p w14:paraId="3D540FE2" w14:textId="77777777" w:rsidR="008E73A6" w:rsidRDefault="008E73A6" w:rsidP="002277F2">
      <w:pPr>
        <w:jc w:val="both"/>
      </w:pPr>
    </w:p>
    <w:p w14:paraId="1C30AC14" w14:textId="4514C748" w:rsidR="005E2EB1" w:rsidRDefault="00D170B5" w:rsidP="002277F2">
      <w:pPr>
        <w:jc w:val="both"/>
      </w:pPr>
      <w:r>
        <w:t xml:space="preserve">The researcher will merge and combine RED model conclusion and overall report conclusion of the </w:t>
      </w:r>
      <w:r w:rsidR="00C225A4">
        <w:t xml:space="preserve">introduction and </w:t>
      </w:r>
      <w:r>
        <w:t xml:space="preserve">findings. </w:t>
      </w:r>
    </w:p>
    <w:p w14:paraId="373CA16C" w14:textId="77777777" w:rsidR="00C225A4" w:rsidRPr="00BA7600" w:rsidRDefault="00C225A4" w:rsidP="002277F2">
      <w:pPr>
        <w:jc w:val="both"/>
      </w:pPr>
    </w:p>
    <w:p w14:paraId="55339934" w14:textId="2FC58165" w:rsidR="002277F2" w:rsidRPr="00F07291" w:rsidRDefault="000A1320" w:rsidP="00DE1AAE">
      <w:pPr>
        <w:pStyle w:val="Heading2"/>
        <w:rPr>
          <w:rFonts w:asciiTheme="minorHAnsi" w:hAnsiTheme="minorHAnsi" w:cstheme="minorHAnsi"/>
          <w:u w:val="single"/>
        </w:rPr>
      </w:pPr>
      <w:bookmarkStart w:id="6" w:name="_Toc7641154"/>
      <w:r w:rsidRPr="00F07291">
        <w:rPr>
          <w:rFonts w:asciiTheme="minorHAnsi" w:hAnsiTheme="minorHAnsi" w:cstheme="minorHAnsi"/>
          <w:u w:val="single"/>
        </w:rPr>
        <w:t xml:space="preserve">4.1.0 </w:t>
      </w:r>
      <w:r w:rsidR="002277F2" w:rsidRPr="00F07291">
        <w:rPr>
          <w:rFonts w:asciiTheme="minorHAnsi" w:hAnsiTheme="minorHAnsi" w:cstheme="minorHAnsi"/>
          <w:u w:val="single"/>
        </w:rPr>
        <w:t>Recognise Assumptions</w:t>
      </w:r>
      <w:bookmarkEnd w:id="6"/>
    </w:p>
    <w:p w14:paraId="0554A888" w14:textId="0B36EA72" w:rsidR="00470D58" w:rsidRPr="00D23391" w:rsidRDefault="00650ABF" w:rsidP="00D23391">
      <w:pPr>
        <w:pStyle w:val="ListParagraph"/>
        <w:numPr>
          <w:ilvl w:val="0"/>
          <w:numId w:val="7"/>
        </w:numPr>
        <w:jc w:val="both"/>
        <w:rPr>
          <w:b/>
        </w:rPr>
      </w:pPr>
      <w:r>
        <w:t>M</w:t>
      </w:r>
      <w:r w:rsidR="00470D58" w:rsidRPr="00BA7600">
        <w:t>anagement theories are essential to organisation</w:t>
      </w:r>
      <w:r>
        <w:t>s.</w:t>
      </w:r>
    </w:p>
    <w:p w14:paraId="2D0FEC65" w14:textId="36DFE00C" w:rsidR="00484B03" w:rsidRPr="00BA7600" w:rsidRDefault="00650ABF" w:rsidP="00650ABF">
      <w:pPr>
        <w:pStyle w:val="ListParagraph"/>
        <w:numPr>
          <w:ilvl w:val="0"/>
          <w:numId w:val="7"/>
        </w:numPr>
        <w:jc w:val="both"/>
      </w:pPr>
      <w:r>
        <w:t>Weber Bureaucratic m</w:t>
      </w:r>
      <w:r w:rsidR="00484B03" w:rsidRPr="00BA7600">
        <w:t xml:space="preserve">anagement theory </w:t>
      </w:r>
      <w:r>
        <w:t>is effective.</w:t>
      </w:r>
    </w:p>
    <w:p w14:paraId="7548C506" w14:textId="39BF5D15" w:rsidR="00484B03" w:rsidRPr="00BA7600" w:rsidRDefault="00484B03" w:rsidP="00C72B4B">
      <w:pPr>
        <w:pStyle w:val="ListParagraph"/>
        <w:numPr>
          <w:ilvl w:val="0"/>
          <w:numId w:val="7"/>
        </w:numPr>
        <w:jc w:val="both"/>
      </w:pPr>
      <w:r w:rsidRPr="00BA7600">
        <w:t>TSB values influence the</w:t>
      </w:r>
      <w:r w:rsidR="00650ABF">
        <w:t>ir</w:t>
      </w:r>
      <w:r w:rsidRPr="00BA7600">
        <w:t xml:space="preserve"> employee to perform well with aligning Weber management theory</w:t>
      </w:r>
      <w:r w:rsidR="00650ABF">
        <w:t>.</w:t>
      </w:r>
    </w:p>
    <w:p w14:paraId="4FAD6A30" w14:textId="77CD73CD" w:rsidR="00484B03" w:rsidRDefault="00484B03" w:rsidP="002277F2">
      <w:pPr>
        <w:pStyle w:val="ListParagraph"/>
        <w:numPr>
          <w:ilvl w:val="0"/>
          <w:numId w:val="7"/>
        </w:numPr>
        <w:jc w:val="both"/>
      </w:pPr>
      <w:r w:rsidRPr="00BA7600">
        <w:t xml:space="preserve">TSB </w:t>
      </w:r>
      <w:r w:rsidR="004E0B64">
        <w:t>is</w:t>
      </w:r>
      <w:r w:rsidRPr="00BA7600">
        <w:t xml:space="preserve"> value led organisation</w:t>
      </w:r>
      <w:r w:rsidR="00650ABF">
        <w:t>.</w:t>
      </w:r>
    </w:p>
    <w:p w14:paraId="02059872" w14:textId="6CE47961" w:rsidR="0087593C" w:rsidRPr="00BA7600" w:rsidRDefault="0087593C" w:rsidP="002277F2">
      <w:pPr>
        <w:pStyle w:val="ListParagraph"/>
        <w:numPr>
          <w:ilvl w:val="0"/>
          <w:numId w:val="7"/>
        </w:numPr>
        <w:jc w:val="both"/>
      </w:pPr>
      <w:r>
        <w:t>Employee values is aligned with TSB values.</w:t>
      </w:r>
    </w:p>
    <w:p w14:paraId="2D7B52A8" w14:textId="77777777" w:rsidR="005E2EB1" w:rsidRPr="00BA7600" w:rsidRDefault="005E2EB1" w:rsidP="005E2EB1">
      <w:pPr>
        <w:pStyle w:val="ListParagraph"/>
        <w:jc w:val="both"/>
      </w:pPr>
    </w:p>
    <w:p w14:paraId="1FCA55A7" w14:textId="773BDD48" w:rsidR="00484B03" w:rsidRPr="00F07291" w:rsidRDefault="000A1320" w:rsidP="00DE1AAE">
      <w:pPr>
        <w:pStyle w:val="Heading2"/>
        <w:rPr>
          <w:rFonts w:asciiTheme="minorHAnsi" w:hAnsiTheme="minorHAnsi" w:cstheme="minorHAnsi"/>
          <w:u w:val="single"/>
        </w:rPr>
      </w:pPr>
      <w:bookmarkStart w:id="7" w:name="_Toc7641155"/>
      <w:r w:rsidRPr="00F07291">
        <w:rPr>
          <w:rFonts w:asciiTheme="minorHAnsi" w:hAnsiTheme="minorHAnsi" w:cstheme="minorHAnsi"/>
          <w:u w:val="single"/>
        </w:rPr>
        <w:t>4.1.1. Evaluate</w:t>
      </w:r>
      <w:r w:rsidR="00484B03" w:rsidRPr="00F07291">
        <w:rPr>
          <w:rFonts w:asciiTheme="minorHAnsi" w:hAnsiTheme="minorHAnsi" w:cstheme="minorHAnsi"/>
          <w:u w:val="single"/>
        </w:rPr>
        <w:t xml:space="preserve"> Argument</w:t>
      </w:r>
      <w:bookmarkEnd w:id="7"/>
      <w:r w:rsidR="00484B03" w:rsidRPr="00F07291">
        <w:rPr>
          <w:rFonts w:asciiTheme="minorHAnsi" w:hAnsiTheme="minorHAnsi" w:cstheme="minorHAnsi"/>
          <w:u w:val="single"/>
        </w:rPr>
        <w:t xml:space="preserve"> </w:t>
      </w:r>
    </w:p>
    <w:p w14:paraId="14D886BF" w14:textId="14B8C84A" w:rsidR="00AF6E3B" w:rsidRPr="00F07291" w:rsidRDefault="00AF6E3B" w:rsidP="00484B03">
      <w:pPr>
        <w:jc w:val="center"/>
        <w:rPr>
          <w:rFonts w:cstheme="minorHAnsi"/>
          <w:b/>
          <w:u w:val="single"/>
        </w:rPr>
      </w:pPr>
    </w:p>
    <w:p w14:paraId="20C93A32" w14:textId="2ABB3D72" w:rsidR="00470D58" w:rsidRDefault="00AF6E3B" w:rsidP="00DE1AAE">
      <w:pPr>
        <w:pStyle w:val="Heading2"/>
        <w:rPr>
          <w:rFonts w:asciiTheme="minorHAnsi" w:hAnsiTheme="minorHAnsi" w:cstheme="minorHAnsi"/>
          <w:u w:val="single"/>
        </w:rPr>
      </w:pPr>
      <w:bookmarkStart w:id="8" w:name="_Toc7641156"/>
      <w:r w:rsidRPr="00F07291">
        <w:rPr>
          <w:rFonts w:asciiTheme="minorHAnsi" w:hAnsiTheme="minorHAnsi" w:cstheme="minorHAnsi"/>
          <w:u w:val="single"/>
        </w:rPr>
        <w:t xml:space="preserve">4.1.2 </w:t>
      </w:r>
      <w:r w:rsidR="00470D58" w:rsidRPr="00F07291">
        <w:rPr>
          <w:rFonts w:asciiTheme="minorHAnsi" w:hAnsiTheme="minorHAnsi" w:cstheme="minorHAnsi"/>
          <w:u w:val="single"/>
        </w:rPr>
        <w:t>Management</w:t>
      </w:r>
      <w:r w:rsidR="002C4886" w:rsidRPr="00F07291">
        <w:rPr>
          <w:rFonts w:asciiTheme="minorHAnsi" w:hAnsiTheme="minorHAnsi" w:cstheme="minorHAnsi"/>
          <w:u w:val="single"/>
        </w:rPr>
        <w:t xml:space="preserve"> Theory</w:t>
      </w:r>
      <w:bookmarkEnd w:id="8"/>
    </w:p>
    <w:p w14:paraId="5816E3DC" w14:textId="4F037264" w:rsidR="0034727C" w:rsidRDefault="000850A7" w:rsidP="0034727C">
      <w:pPr>
        <w:jc w:val="both"/>
      </w:pPr>
      <w:r>
        <w:t>According to researcher; m</w:t>
      </w:r>
      <w:r w:rsidR="00470D58" w:rsidRPr="00BA7600">
        <w:t>anagement is the concept of achieving goals th</w:t>
      </w:r>
      <w:r w:rsidR="00C72B4B">
        <w:t>r</w:t>
      </w:r>
      <w:r w:rsidR="00470D58" w:rsidRPr="00BA7600">
        <w:t xml:space="preserve">ough people. </w:t>
      </w:r>
      <w:proofErr w:type="spellStart"/>
      <w:r w:rsidR="00470D58" w:rsidRPr="00BA7600">
        <w:t>Olum</w:t>
      </w:r>
      <w:proofErr w:type="spellEnd"/>
      <w:r w:rsidR="00470D58" w:rsidRPr="00BA7600">
        <w:t xml:space="preserve"> (2004) exp</w:t>
      </w:r>
      <w:r w:rsidR="00C72B4B">
        <w:t>lains</w:t>
      </w:r>
      <w:r w:rsidR="00470D58" w:rsidRPr="00BA7600">
        <w:t xml:space="preserve"> </w:t>
      </w:r>
      <w:r w:rsidR="00F159C7">
        <w:t>m</w:t>
      </w:r>
      <w:r w:rsidR="00470D58" w:rsidRPr="00BA7600">
        <w:t xml:space="preserve">anagement has the authority, potential and ability to plan, organise, lead, control, direct staff of its interest to productivity through the commitments of its people. </w:t>
      </w:r>
      <w:r w:rsidR="000B2F3F" w:rsidRPr="00BA7600">
        <w:t>According to Enock and Beynon (2017) management is applied in a structured organisation setting with direct, authorised roles. It is governing towards the success and achievement of objectives through influencing, coaching and mentoring the efforts and commitments of others.</w:t>
      </w:r>
      <w:r w:rsidR="00B94481" w:rsidRPr="00BA7600">
        <w:t xml:space="preserve"> </w:t>
      </w:r>
      <w:r w:rsidR="0034727C" w:rsidRPr="00BA7600">
        <w:t xml:space="preserve">The researcher </w:t>
      </w:r>
      <w:r w:rsidR="0034727C">
        <w:t>agrees with</w:t>
      </w:r>
      <w:r w:rsidR="0034727C" w:rsidRPr="00BA7600">
        <w:t xml:space="preserve"> Mullins (2005) that managers who analyse and evaluate work of international leading writers on management theories, can interpret the knowledge of the writers and use ideas to implement how they should behave</w:t>
      </w:r>
      <w:r w:rsidR="0034727C">
        <w:t xml:space="preserve">. </w:t>
      </w:r>
      <w:r w:rsidR="006F1F65">
        <w:t>The researcher will now evaluate Weber’s Bureaucratic Theory in the next section.</w:t>
      </w:r>
    </w:p>
    <w:p w14:paraId="64F737D0" w14:textId="437E17DC" w:rsidR="00401A10" w:rsidRPr="00C42D41" w:rsidRDefault="0034727C" w:rsidP="0034727C">
      <w:r>
        <w:br w:type="page"/>
      </w:r>
    </w:p>
    <w:p w14:paraId="470DD6AB" w14:textId="01C32095" w:rsidR="00535254" w:rsidRDefault="00AF6E3B" w:rsidP="00535254">
      <w:pPr>
        <w:pStyle w:val="Heading2"/>
        <w:rPr>
          <w:rFonts w:asciiTheme="minorHAnsi" w:hAnsiTheme="minorHAnsi" w:cstheme="minorHAnsi"/>
          <w:u w:val="single"/>
        </w:rPr>
      </w:pPr>
      <w:bookmarkStart w:id="9" w:name="_Toc7641157"/>
      <w:r w:rsidRPr="00F07291">
        <w:rPr>
          <w:rFonts w:asciiTheme="minorHAnsi" w:hAnsiTheme="minorHAnsi" w:cstheme="minorHAnsi"/>
          <w:u w:val="single"/>
        </w:rPr>
        <w:lastRenderedPageBreak/>
        <w:t>4.1.</w:t>
      </w:r>
      <w:r w:rsidR="002C4886" w:rsidRPr="00F07291">
        <w:rPr>
          <w:rFonts w:asciiTheme="minorHAnsi" w:hAnsiTheme="minorHAnsi" w:cstheme="minorHAnsi"/>
          <w:u w:val="single"/>
        </w:rPr>
        <w:t>3</w:t>
      </w:r>
      <w:r w:rsidR="00BD77DC" w:rsidRPr="00F07291">
        <w:rPr>
          <w:rFonts w:asciiTheme="minorHAnsi" w:hAnsiTheme="minorHAnsi" w:cstheme="minorHAnsi"/>
          <w:u w:val="single"/>
        </w:rPr>
        <w:t>Max Weber Bureaucracy Management Theory</w:t>
      </w:r>
      <w:bookmarkEnd w:id="9"/>
    </w:p>
    <w:p w14:paraId="1A663441" w14:textId="2A38B656" w:rsidR="00694CC0" w:rsidRDefault="00BD77DC" w:rsidP="00BD77DC">
      <w:pPr>
        <w:jc w:val="both"/>
      </w:pPr>
      <w:r w:rsidRPr="00BA7600">
        <w:t xml:space="preserve">Max Weber </w:t>
      </w:r>
      <w:r w:rsidR="00550D4C" w:rsidRPr="00BA7600">
        <w:t>(1864-1923)</w:t>
      </w:r>
      <w:r w:rsidR="00B019B4">
        <w:t>, A</w:t>
      </w:r>
      <w:r w:rsidR="00550D4C" w:rsidRPr="00BA7600">
        <w:t xml:space="preserve"> </w:t>
      </w:r>
      <w:r w:rsidRPr="00BA7600">
        <w:t xml:space="preserve">German </w:t>
      </w:r>
      <w:r w:rsidR="00B019B4">
        <w:t>S</w:t>
      </w:r>
      <w:r w:rsidRPr="00BA7600">
        <w:t>ociologist developed Bureaucratic Management Theory.</w:t>
      </w:r>
      <w:r w:rsidR="00C72B4B">
        <w:t xml:space="preserve"> </w:t>
      </w:r>
      <w:r w:rsidR="0034727C">
        <w:t xml:space="preserve">Classical theories emphasise on structure and prescriptive of what is good for the organisation. </w:t>
      </w:r>
      <w:r w:rsidR="00550D4C" w:rsidRPr="00BA7600">
        <w:t>Weber developed interest in authority of structure</w:t>
      </w:r>
      <w:r w:rsidR="00B019B4">
        <w:t>,</w:t>
      </w:r>
      <w:r w:rsidR="00C72B4B">
        <w:t xml:space="preserve"> </w:t>
      </w:r>
      <w:r w:rsidR="00550D4C" w:rsidRPr="00BA7600">
        <w:t>Weber was intrigued to understand why people obey those in authority over them,</w:t>
      </w:r>
      <w:r w:rsidR="009D56EE">
        <w:t xml:space="preserve"> Weber’s research lead to invention. </w:t>
      </w:r>
      <w:r w:rsidR="00550D4C" w:rsidRPr="00BA7600">
        <w:t xml:space="preserve"> </w:t>
      </w:r>
      <w:r w:rsidR="00CA5413" w:rsidRPr="00BA7600">
        <w:t>The</w:t>
      </w:r>
      <w:r w:rsidR="009D56EE">
        <w:t xml:space="preserve"> theory</w:t>
      </w:r>
      <w:r w:rsidR="00CA5413" w:rsidRPr="00BA7600">
        <w:t xml:space="preserve"> is </w:t>
      </w:r>
      <w:r w:rsidR="00163F97">
        <w:t>influenced by</w:t>
      </w:r>
      <w:r w:rsidR="00CA5413" w:rsidRPr="00BA7600">
        <w:t xml:space="preserve"> Henri </w:t>
      </w:r>
      <w:proofErr w:type="spellStart"/>
      <w:r w:rsidR="00CA5413" w:rsidRPr="00BA7600">
        <w:t>Foyal</w:t>
      </w:r>
      <w:proofErr w:type="spellEnd"/>
      <w:r w:rsidR="00CA5413" w:rsidRPr="00BA7600">
        <w:t xml:space="preserve"> (1841 – 1925)</w:t>
      </w:r>
      <w:r w:rsidR="006866F2">
        <w:t>.</w:t>
      </w:r>
      <w:r w:rsidR="006866F2" w:rsidRPr="006866F2">
        <w:rPr>
          <w:b/>
        </w:rPr>
        <w:t xml:space="preserve"> </w:t>
      </w:r>
      <w:r w:rsidR="00B019B4">
        <w:rPr>
          <w:b/>
        </w:rPr>
        <w:t>(</w:t>
      </w:r>
      <w:r w:rsidR="006866F2">
        <w:rPr>
          <w:b/>
        </w:rPr>
        <w:t xml:space="preserve">see </w:t>
      </w:r>
      <w:r w:rsidR="006866F2" w:rsidRPr="00163F97">
        <w:rPr>
          <w:b/>
        </w:rPr>
        <w:t xml:space="preserve">appendix </w:t>
      </w:r>
      <w:r w:rsidR="0062655B">
        <w:rPr>
          <w:b/>
        </w:rPr>
        <w:t>2</w:t>
      </w:r>
      <w:r w:rsidR="006866F2" w:rsidRPr="00163F97">
        <w:rPr>
          <w:b/>
        </w:rPr>
        <w:t>)</w:t>
      </w:r>
      <w:r w:rsidR="006866F2">
        <w:t xml:space="preserve"> </w:t>
      </w:r>
      <w:proofErr w:type="spellStart"/>
      <w:r w:rsidR="009D56EE">
        <w:t>Foyal’s</w:t>
      </w:r>
      <w:proofErr w:type="spellEnd"/>
      <w:r w:rsidR="009D56EE">
        <w:t xml:space="preserve"> theory</w:t>
      </w:r>
      <w:r w:rsidR="00B82FC3">
        <w:t xml:space="preserve"> </w:t>
      </w:r>
      <w:r w:rsidR="00CA5413" w:rsidRPr="00BA7600">
        <w:t xml:space="preserve">characteristics include authority structure, order and more. </w:t>
      </w:r>
      <w:r w:rsidR="00694CC0" w:rsidRPr="00BA7600">
        <w:t>(</w:t>
      </w:r>
      <w:r w:rsidR="00CA5413" w:rsidRPr="00BA7600">
        <w:t>Clegg et al</w:t>
      </w:r>
      <w:r w:rsidR="00694CC0" w:rsidRPr="00BA7600">
        <w:t xml:space="preserve"> </w:t>
      </w:r>
      <w:r w:rsidR="00CA5413" w:rsidRPr="00BA7600">
        <w:t>2008)</w:t>
      </w:r>
    </w:p>
    <w:p w14:paraId="4164BAEA" w14:textId="50638889" w:rsidR="00D31C4E" w:rsidRDefault="00D31C4E" w:rsidP="00BD77DC">
      <w:pPr>
        <w:jc w:val="both"/>
      </w:pPr>
    </w:p>
    <w:p w14:paraId="1579CE55" w14:textId="76F9642C" w:rsidR="00D31C4E" w:rsidRPr="00C71515" w:rsidRDefault="00D31C4E" w:rsidP="00D31C4E">
      <w:pPr>
        <w:jc w:val="center"/>
        <w:rPr>
          <w:b/>
          <w:u w:val="single"/>
        </w:rPr>
      </w:pPr>
      <w:r w:rsidRPr="00C71515">
        <w:rPr>
          <w:b/>
          <w:u w:val="single"/>
        </w:rPr>
        <w:t xml:space="preserve">Weber’s Theory features </w:t>
      </w:r>
    </w:p>
    <w:p w14:paraId="34AB5F35" w14:textId="77777777" w:rsidR="00D31C4E" w:rsidRPr="00BA7600" w:rsidRDefault="00D31C4E" w:rsidP="00D31C4E">
      <w:pPr>
        <w:pStyle w:val="ListParagraph"/>
        <w:numPr>
          <w:ilvl w:val="0"/>
          <w:numId w:val="8"/>
        </w:numPr>
        <w:jc w:val="both"/>
      </w:pPr>
      <w:r w:rsidRPr="00BA7600">
        <w:t>Authority Hierarchy – A well-defined formal hierarchy of commands. A sharp distinction between managers and workers. Managers who are at the higher tier will direct and monitor over employees of lower. (Mullins 2005)</w:t>
      </w:r>
    </w:p>
    <w:p w14:paraId="2D705463" w14:textId="77777777" w:rsidR="00D31C4E" w:rsidRPr="00BA7600" w:rsidRDefault="00D31C4E" w:rsidP="00D31C4E">
      <w:pPr>
        <w:pStyle w:val="ListParagraph"/>
        <w:numPr>
          <w:ilvl w:val="0"/>
          <w:numId w:val="8"/>
        </w:numPr>
        <w:jc w:val="both"/>
      </w:pPr>
      <w:r w:rsidRPr="00BA7600">
        <w:t>Division of work – division of labour and work specialisation, this is to organise workers into specific teams. This will increase efficiency by dividing jobs.</w:t>
      </w:r>
    </w:p>
    <w:p w14:paraId="49623587" w14:textId="77777777" w:rsidR="00D31C4E" w:rsidRPr="00BA7600" w:rsidRDefault="00D31C4E" w:rsidP="00D31C4E">
      <w:pPr>
        <w:pStyle w:val="ListParagraph"/>
        <w:numPr>
          <w:ilvl w:val="0"/>
          <w:numId w:val="8"/>
        </w:numPr>
        <w:jc w:val="both"/>
      </w:pPr>
      <w:r w:rsidRPr="00BA7600">
        <w:t xml:space="preserve">Impersonality – bureaucracy should be seen as impersonal this is when managers maintain an impersonal relationship with its workers. This ensures that there is no favouritism and gives equal treatment to all its workers. </w:t>
      </w:r>
    </w:p>
    <w:p w14:paraId="57AC5488" w14:textId="77777777" w:rsidR="00D31C4E" w:rsidRPr="00BA7600" w:rsidRDefault="00D31C4E" w:rsidP="00D31C4E">
      <w:pPr>
        <w:pStyle w:val="ListParagraph"/>
        <w:numPr>
          <w:ilvl w:val="0"/>
          <w:numId w:val="8"/>
        </w:numPr>
        <w:jc w:val="both"/>
      </w:pPr>
      <w:r w:rsidRPr="00BA7600">
        <w:t xml:space="preserve">Formal selection – job appointments or promotion should be mainly on technical competence, qualifications and merits, not on personality. (Cole 2004) </w:t>
      </w:r>
    </w:p>
    <w:p w14:paraId="0933D31B" w14:textId="77777777" w:rsidR="00D31C4E" w:rsidRPr="00BA7600" w:rsidRDefault="00D31C4E" w:rsidP="00D31C4E">
      <w:pPr>
        <w:pStyle w:val="ListParagraph"/>
        <w:numPr>
          <w:ilvl w:val="0"/>
          <w:numId w:val="8"/>
        </w:numPr>
        <w:jc w:val="both"/>
      </w:pPr>
      <w:r w:rsidRPr="00BA7600">
        <w:t xml:space="preserve">Formal rules and regulations – to preserve consistency and accountability, organisations and its members should follow rules, regulations, procedures, this will be measured by record-keeping </w:t>
      </w:r>
    </w:p>
    <w:p w14:paraId="05FEC5E6" w14:textId="77777777" w:rsidR="001B7386" w:rsidRDefault="001B7386" w:rsidP="00BD77DC">
      <w:pPr>
        <w:jc w:val="both"/>
      </w:pPr>
    </w:p>
    <w:p w14:paraId="1B7E1CB0" w14:textId="5B8A9EEB" w:rsidR="00BD77DC" w:rsidRDefault="009E3EE8" w:rsidP="00BD77DC">
      <w:pPr>
        <w:jc w:val="both"/>
      </w:pPr>
      <w:r>
        <w:t>Bureaucratic</w:t>
      </w:r>
      <w:r w:rsidR="00CA5413" w:rsidRPr="00BA7600">
        <w:t xml:space="preserve"> theory</w:t>
      </w:r>
      <w:r w:rsidR="00550D4C" w:rsidRPr="00BA7600">
        <w:t xml:space="preserve"> is used globally, </w:t>
      </w:r>
      <w:r w:rsidR="00163F97">
        <w:t xml:space="preserve">majority </w:t>
      </w:r>
      <w:r w:rsidR="00550D4C" w:rsidRPr="00BA7600">
        <w:t>business</w:t>
      </w:r>
      <w:r w:rsidR="00163F97">
        <w:t>es</w:t>
      </w:r>
      <w:r w:rsidR="00550D4C" w:rsidRPr="00BA7600">
        <w:t xml:space="preserve"> and public sector</w:t>
      </w:r>
      <w:r w:rsidR="00B019B4">
        <w:t>s</w:t>
      </w:r>
      <w:r w:rsidR="00550D4C" w:rsidRPr="00BA7600">
        <w:t xml:space="preserve"> adapts to Weber’s characteristics. (Cole 2004</w:t>
      </w:r>
      <w:r w:rsidR="00223168" w:rsidRPr="00BA7600">
        <w:t xml:space="preserve">) </w:t>
      </w:r>
      <w:r w:rsidR="00341D4A">
        <w:t xml:space="preserve">The researcher is influenced by Weber’s quote; </w:t>
      </w:r>
      <w:r w:rsidR="00341D4A" w:rsidRPr="00AB3F52">
        <w:rPr>
          <w:i/>
        </w:rPr>
        <w:t xml:space="preserve">“The decisive reason for the advance of bureaucratic organization has always been its purely technical superiority over any other form of organization.” </w:t>
      </w:r>
      <w:r w:rsidR="00341D4A">
        <w:t xml:space="preserve">(Hickson &amp; Pugh 2007 p1) </w:t>
      </w:r>
      <w:r w:rsidR="00223168">
        <w:t>According</w:t>
      </w:r>
      <w:r w:rsidR="00BD77DC" w:rsidRPr="00BA7600">
        <w:t xml:space="preserve"> to</w:t>
      </w:r>
      <w:r w:rsidR="006866F2">
        <w:t xml:space="preserve"> </w:t>
      </w:r>
      <w:r w:rsidR="00BD77DC" w:rsidRPr="00BA7600">
        <w:t xml:space="preserve">Andrews </w:t>
      </w:r>
      <w:r w:rsidR="006866F2">
        <w:t>&amp; Mead (</w:t>
      </w:r>
      <w:r w:rsidR="00BD77DC" w:rsidRPr="00BA7600">
        <w:t>2009) Weber’s model express</w:t>
      </w:r>
      <w:r w:rsidR="00C72B4B">
        <w:t>es</w:t>
      </w:r>
      <w:r w:rsidR="00BD77DC" w:rsidRPr="00BA7600">
        <w:t xml:space="preserve"> conviction that bureaucra</w:t>
      </w:r>
      <w:r w:rsidR="00163F97">
        <w:t>cy</w:t>
      </w:r>
      <w:r w:rsidR="00BD77DC" w:rsidRPr="00BA7600">
        <w:t xml:space="preserve"> is ideal for organisations, it is logical in the recognition of sensible rules. The employee is employed to merely serve only the company’s interests and values. Bureaucratic rules are created to make staff behaviours predictable and to reduce inefficiencies</w:t>
      </w:r>
      <w:r w:rsidR="00C72B4B">
        <w:t>.</w:t>
      </w:r>
      <w:r w:rsidR="00BD77DC" w:rsidRPr="00BA7600">
        <w:t xml:space="preserve"> Button et al (2012) stated that Weber illustrated bureaucrat as a calculating, intelligent operative, following regulations, rules of conduct, managing through </w:t>
      </w:r>
      <w:r w:rsidR="00500363" w:rsidRPr="00BA7600">
        <w:t>written</w:t>
      </w:r>
      <w:r w:rsidR="00BD77DC" w:rsidRPr="00BA7600">
        <w:t xml:space="preserve"> communications, working in a hierarchy of responsibilities and </w:t>
      </w:r>
      <w:r w:rsidR="00C72B4B" w:rsidRPr="00BA7600">
        <w:t>authority</w:t>
      </w:r>
      <w:r w:rsidR="00C72B4B">
        <w:t xml:space="preserve">, </w:t>
      </w:r>
      <w:r w:rsidR="00C72B4B" w:rsidRPr="00BA7600">
        <w:t>providing</w:t>
      </w:r>
      <w:r w:rsidR="00BD77DC" w:rsidRPr="00BA7600">
        <w:t xml:space="preserve"> ritualistic flow of business. It is believed that control will make organisation effective.</w:t>
      </w:r>
      <w:r w:rsidR="00550D4C" w:rsidRPr="00BA7600">
        <w:t xml:space="preserve"> </w:t>
      </w:r>
      <w:r w:rsidR="006D1217" w:rsidRPr="00BA7600">
        <w:t>Grey</w:t>
      </w:r>
      <w:r w:rsidR="00694CC0" w:rsidRPr="00BA7600">
        <w:t xml:space="preserve"> (2013 p.102)</w:t>
      </w:r>
      <w:r w:rsidR="006D1217" w:rsidRPr="00BA7600">
        <w:t xml:space="preserve"> claimed that </w:t>
      </w:r>
      <w:r w:rsidR="00694CC0" w:rsidRPr="00BA7600">
        <w:t xml:space="preserve">Bureaucratic </w:t>
      </w:r>
      <w:r w:rsidR="006D1217" w:rsidRPr="00BA7600">
        <w:t>theory is always used; “</w:t>
      </w:r>
      <w:r w:rsidR="006D1217" w:rsidRPr="00BA7600">
        <w:rPr>
          <w:i/>
        </w:rPr>
        <w:t>as a weapon to pursue particular agenda”</w:t>
      </w:r>
      <w:r w:rsidR="006D1217" w:rsidRPr="00BA7600">
        <w:t>.</w:t>
      </w:r>
      <w:r w:rsidR="006D1217" w:rsidRPr="00BA7600">
        <w:rPr>
          <w:i/>
        </w:rPr>
        <w:t xml:space="preserve"> </w:t>
      </w:r>
      <w:r w:rsidR="00550D4C" w:rsidRPr="00BA7600">
        <w:t>Beynon (2017) also emphasised Weber’s analysis that bureaucracy as the most efficient way of working.</w:t>
      </w:r>
      <w:r w:rsidR="00BD77DC" w:rsidRPr="00BA7600">
        <w:t xml:space="preserve"> </w:t>
      </w:r>
    </w:p>
    <w:p w14:paraId="6FFF8153" w14:textId="77777777" w:rsidR="001B7386" w:rsidRDefault="001B7386" w:rsidP="00BD77DC">
      <w:pPr>
        <w:jc w:val="both"/>
      </w:pPr>
    </w:p>
    <w:p w14:paraId="001FEAAB" w14:textId="2B20E821" w:rsidR="00981D6B" w:rsidRDefault="00CD6FE1" w:rsidP="00B54E4E">
      <w:pPr>
        <w:jc w:val="both"/>
      </w:pPr>
      <w:r>
        <w:t xml:space="preserve">The theory has been criticised by Mullins (2005) for its red-tape approach, due to adherence of rules and formalities. </w:t>
      </w:r>
      <w:r w:rsidR="004356CD" w:rsidRPr="00BA7600">
        <w:t xml:space="preserve">Clegg et al (2008) also argues that there </w:t>
      </w:r>
      <w:r w:rsidR="009A3A38">
        <w:t xml:space="preserve">are </w:t>
      </w:r>
      <w:r w:rsidR="002C4886" w:rsidRPr="00BA7600">
        <w:t>literatures</w:t>
      </w:r>
      <w:r w:rsidR="004356CD" w:rsidRPr="00BA7600">
        <w:t xml:space="preserve"> that cite criticisms of leading writers. Although the theory is practiced, many have expressed bureaucracy rules develop uncertainty, unpredictable outcomes. It should be perceived that workers must share the same vision as managers of its organisational cultures and values to be prepared to go beyond individuals’ abilities to achieve its goals, not just following rules.</w:t>
      </w:r>
      <w:r w:rsidR="00B019B4" w:rsidRPr="00B019B4">
        <w:t xml:space="preserve"> </w:t>
      </w:r>
      <w:r>
        <w:t>The researcher acknowledges that control and rules delay results, however it is better to be efficient, competence to avoid litigation by c</w:t>
      </w:r>
      <w:r w:rsidR="009C5948">
        <w:t>ustomers</w:t>
      </w:r>
      <w:r>
        <w:t xml:space="preserve"> and regulators. </w:t>
      </w:r>
    </w:p>
    <w:p w14:paraId="6866326A" w14:textId="77777777" w:rsidR="00981D6B" w:rsidRDefault="00981D6B" w:rsidP="00B54E4E">
      <w:pPr>
        <w:jc w:val="both"/>
      </w:pPr>
    </w:p>
    <w:p w14:paraId="5A81AEE1" w14:textId="7A48065B" w:rsidR="00BC5B47" w:rsidRDefault="004356CD" w:rsidP="00B54E4E">
      <w:pPr>
        <w:jc w:val="both"/>
      </w:pPr>
      <w:r w:rsidRPr="00BA7600">
        <w:lastRenderedPageBreak/>
        <w:t xml:space="preserve">Grey (2013) argued that bureaucracy is a hostile attraction. </w:t>
      </w:r>
      <w:r w:rsidR="00163F97">
        <w:t xml:space="preserve">Grey </w:t>
      </w:r>
      <w:r>
        <w:t>comment</w:t>
      </w:r>
      <w:r w:rsidR="00050231">
        <w:t>ed</w:t>
      </w:r>
      <w:r w:rsidRPr="00BA7600">
        <w:t xml:space="preserve"> that any literature on management and organisation will argue of its limitations</w:t>
      </w:r>
      <w:r>
        <w:t xml:space="preserve"> that it is deemed unsuitable in the current </w:t>
      </w:r>
      <w:r w:rsidR="00981D6B">
        <w:t xml:space="preserve">universal </w:t>
      </w:r>
      <w:r w:rsidR="00C51DAD">
        <w:t xml:space="preserve">and </w:t>
      </w:r>
      <w:r w:rsidR="006866F2">
        <w:t xml:space="preserve">organisational </w:t>
      </w:r>
      <w:r>
        <w:t>form. Grey</w:t>
      </w:r>
      <w:r w:rsidR="004D4A5F">
        <w:t xml:space="preserve"> </w:t>
      </w:r>
      <w:r>
        <w:t xml:space="preserve">suggests that organisations should </w:t>
      </w:r>
      <w:r w:rsidR="00050231">
        <w:t>discontinue practicing bureaucracy</w:t>
      </w:r>
      <w:r>
        <w:t xml:space="preserve"> and look at post</w:t>
      </w:r>
      <w:r w:rsidR="00050231">
        <w:t>-</w:t>
      </w:r>
      <w:r>
        <w:t xml:space="preserve">bureaucratic theory. </w:t>
      </w:r>
      <w:r w:rsidR="003F050A" w:rsidRPr="00BA7600">
        <w:t>Grey</w:t>
      </w:r>
      <w:r w:rsidR="004D4A5F">
        <w:t xml:space="preserve"> </w:t>
      </w:r>
      <w:r w:rsidR="003F050A" w:rsidRPr="00BA7600">
        <w:t xml:space="preserve">reviewed case studies of post-bureaucracy </w:t>
      </w:r>
      <w:r w:rsidR="003F050A">
        <w:t xml:space="preserve">practice </w:t>
      </w:r>
      <w:r w:rsidR="003F050A" w:rsidRPr="00BA7600">
        <w:t>in organisations</w:t>
      </w:r>
      <w:r w:rsidR="004D4A5F">
        <w:t>,</w:t>
      </w:r>
      <w:r w:rsidR="003F050A" w:rsidRPr="00BA7600">
        <w:t xml:space="preserve"> Grey could not </w:t>
      </w:r>
      <w:r w:rsidR="003F050A">
        <w:t>bring forward</w:t>
      </w:r>
      <w:r w:rsidR="003F050A" w:rsidRPr="00BA7600">
        <w:t xml:space="preserve"> evidence from the company to</w:t>
      </w:r>
      <w:r w:rsidR="00050231">
        <w:t xml:space="preserve"> support </w:t>
      </w:r>
      <w:r w:rsidR="00263A88">
        <w:t>its</w:t>
      </w:r>
      <w:r w:rsidR="00050231">
        <w:t xml:space="preserve"> claims</w:t>
      </w:r>
      <w:r w:rsidR="003F050A" w:rsidRPr="00BA7600">
        <w:t>. This made Grey</w:t>
      </w:r>
      <w:r w:rsidR="00050231">
        <w:t xml:space="preserve"> </w:t>
      </w:r>
      <w:r w:rsidR="003F050A" w:rsidRPr="00BA7600">
        <w:t xml:space="preserve">question if critics assumptions of removing bureaucracy was a sensible </w:t>
      </w:r>
      <w:r w:rsidR="00C51DAD">
        <w:t>idea</w:t>
      </w:r>
      <w:r w:rsidR="003F050A" w:rsidRPr="00BA7600">
        <w:t>.</w:t>
      </w:r>
      <w:r w:rsidR="009E3EE8">
        <w:t xml:space="preserve"> </w:t>
      </w:r>
    </w:p>
    <w:p w14:paraId="2E4A7105" w14:textId="77777777" w:rsidR="00424976" w:rsidRDefault="00424976" w:rsidP="00B54E4E">
      <w:pPr>
        <w:jc w:val="both"/>
      </w:pPr>
    </w:p>
    <w:p w14:paraId="322129A5" w14:textId="4928C942" w:rsidR="00B54E4E" w:rsidRDefault="00050231" w:rsidP="00B54E4E">
      <w:pPr>
        <w:jc w:val="both"/>
      </w:pPr>
      <w:r>
        <w:t>According</w:t>
      </w:r>
      <w:r w:rsidR="006866F2">
        <w:t xml:space="preserve"> to</w:t>
      </w:r>
      <w:r>
        <w:t xml:space="preserve"> </w:t>
      </w:r>
      <w:r w:rsidR="009E3EE8">
        <w:t xml:space="preserve">Daft </w:t>
      </w:r>
      <w:r w:rsidR="006F0C16">
        <w:t xml:space="preserve">et al </w:t>
      </w:r>
      <w:r w:rsidR="009E3EE8">
        <w:t>(2010)</w:t>
      </w:r>
      <w:r>
        <w:t xml:space="preserve"> </w:t>
      </w:r>
      <w:r w:rsidR="009D0EBC">
        <w:t xml:space="preserve">Weber’s theory </w:t>
      </w:r>
      <w:r w:rsidR="009A3A38">
        <w:t xml:space="preserve">has </w:t>
      </w:r>
      <w:r w:rsidR="009D0EBC">
        <w:t xml:space="preserve">advantages; </w:t>
      </w:r>
      <w:r w:rsidR="001531A5">
        <w:t>an</w:t>
      </w:r>
      <w:r w:rsidR="009D0EBC">
        <w:t xml:space="preserve"> effective way to control large quantity of people and prevent abuse of power. Daft</w:t>
      </w:r>
      <w:r w:rsidR="006547AB">
        <w:t xml:space="preserve"> believes</w:t>
      </w:r>
      <w:r w:rsidR="00126A55">
        <w:t>,</w:t>
      </w:r>
      <w:r w:rsidR="009D0EBC">
        <w:t xml:space="preserve"> organisations that do not use control </w:t>
      </w:r>
      <w:r w:rsidR="00163F97">
        <w:t xml:space="preserve">can potentially lead to </w:t>
      </w:r>
      <w:r w:rsidR="00A14A88">
        <w:t>corruption.</w:t>
      </w:r>
      <w:r w:rsidR="00163F97">
        <w:t xml:space="preserve"> </w:t>
      </w:r>
      <w:r w:rsidR="00A14A88">
        <w:t xml:space="preserve">Daft notes </w:t>
      </w:r>
      <w:r w:rsidR="00163F97">
        <w:t>e</w:t>
      </w:r>
      <w:r w:rsidR="009D0EBC">
        <w:t xml:space="preserve">Bay accused of corruption </w:t>
      </w:r>
      <w:r w:rsidR="00A46EBF">
        <w:t>due to</w:t>
      </w:r>
      <w:r w:rsidR="009D0EBC">
        <w:t xml:space="preserve"> s</w:t>
      </w:r>
      <w:r w:rsidR="00F43749">
        <w:t xml:space="preserve">eller </w:t>
      </w:r>
      <w:r w:rsidR="00A46EBF">
        <w:t>abuse</w:t>
      </w:r>
      <w:r w:rsidR="00F43749">
        <w:t xml:space="preserve"> the system</w:t>
      </w:r>
      <w:r w:rsidR="009D0EBC">
        <w:t>.</w:t>
      </w:r>
      <w:r w:rsidR="00A14A88">
        <w:t xml:space="preserve"> </w:t>
      </w:r>
      <w:r w:rsidR="00F43749">
        <w:t>Barr</w:t>
      </w:r>
      <w:r w:rsidR="00A14A88">
        <w:t xml:space="preserve"> (201</w:t>
      </w:r>
      <w:r w:rsidR="009F7AF2">
        <w:t>7</w:t>
      </w:r>
      <w:r w:rsidR="00A14A88">
        <w:t>)</w:t>
      </w:r>
      <w:r w:rsidR="009F7AF2">
        <w:t xml:space="preserve"> </w:t>
      </w:r>
      <w:r w:rsidR="005535C3">
        <w:t>revealed</w:t>
      </w:r>
      <w:r w:rsidR="009F7AF2">
        <w:t xml:space="preserve"> eBay</w:t>
      </w:r>
      <w:r w:rsidR="00F43749">
        <w:t xml:space="preserve"> list tools to remove security tags of stolen goods</w:t>
      </w:r>
      <w:r w:rsidR="00A14A88">
        <w:t>.</w:t>
      </w:r>
      <w:r w:rsidR="00B54E4E" w:rsidRPr="00B54E4E">
        <w:t xml:space="preserve"> </w:t>
      </w:r>
      <w:r w:rsidR="00B54E4E">
        <w:t xml:space="preserve">The </w:t>
      </w:r>
      <w:r w:rsidR="005554A7">
        <w:t>researcher evaluate</w:t>
      </w:r>
      <w:r w:rsidR="001E378B">
        <w:t>s that</w:t>
      </w:r>
      <w:r w:rsidR="00B54E4E">
        <w:t xml:space="preserve"> critics acknowledge that bureaucracy implies ethics and fairness, with impersonality structure, equal treatment towards workers, leads to protection and reduced corruption. </w:t>
      </w:r>
    </w:p>
    <w:p w14:paraId="20C2CE70" w14:textId="77777777" w:rsidR="00BC5B47" w:rsidRDefault="00BC5B47" w:rsidP="00513094">
      <w:pPr>
        <w:jc w:val="both"/>
      </w:pPr>
    </w:p>
    <w:p w14:paraId="279938F7" w14:textId="29712F18" w:rsidR="003A220C" w:rsidRDefault="00B904E6" w:rsidP="00513094">
      <w:pPr>
        <w:jc w:val="both"/>
      </w:pPr>
      <w:r>
        <w:t xml:space="preserve">Hamel </w:t>
      </w:r>
      <w:r w:rsidR="00420D9B">
        <w:t xml:space="preserve">(2014) </w:t>
      </w:r>
      <w:r>
        <w:t xml:space="preserve">stated </w:t>
      </w:r>
      <w:r w:rsidR="00163F97">
        <w:t xml:space="preserve">in Harvard Business Review </w:t>
      </w:r>
      <w:r>
        <w:t xml:space="preserve">that Weber’s theory was incompatible and incompetent of </w:t>
      </w:r>
      <w:r w:rsidR="00872463">
        <w:t xml:space="preserve">present-day </w:t>
      </w:r>
      <w:r>
        <w:t xml:space="preserve">demands. Hamel argued </w:t>
      </w:r>
      <w:r w:rsidR="004D26C0">
        <w:t>there</w:t>
      </w:r>
      <w:r w:rsidR="001B7386">
        <w:t xml:space="preserve"> are few</w:t>
      </w:r>
      <w:r w:rsidR="001531A5">
        <w:t xml:space="preserve"> </w:t>
      </w:r>
      <w:r>
        <w:t xml:space="preserve">executives that are champions of bureaucracy. The researcher established that it has been perceived </w:t>
      </w:r>
      <w:r w:rsidR="004D26C0">
        <w:t xml:space="preserve">by Hamel; </w:t>
      </w:r>
      <w:r w:rsidR="00513094">
        <w:t>“formal hierarchy overweight’s experience and underweight new thinking…”</w:t>
      </w:r>
      <w:r w:rsidR="00420D9B">
        <w:t xml:space="preserve"> </w:t>
      </w:r>
      <w:r w:rsidR="00513094">
        <w:t>Command and control is not sufficient for success in this environment and should be eliminated</w:t>
      </w:r>
      <w:r w:rsidR="00163F97">
        <w:t>.</w:t>
      </w:r>
      <w:r w:rsidR="00513094">
        <w:t xml:space="preserve"> Hamel </w:t>
      </w:r>
      <w:r w:rsidR="001531A5">
        <w:t>&amp;</w:t>
      </w:r>
      <w:r w:rsidR="00513094">
        <w:t xml:space="preserve"> </w:t>
      </w:r>
      <w:proofErr w:type="spellStart"/>
      <w:r w:rsidR="00513094">
        <w:t>Zanini</w:t>
      </w:r>
      <w:proofErr w:type="spellEnd"/>
      <w:r w:rsidR="00513094">
        <w:t xml:space="preserve"> </w:t>
      </w:r>
      <w:r w:rsidR="00420D9B">
        <w:t xml:space="preserve">(2016) </w:t>
      </w:r>
      <w:r w:rsidR="00163F97">
        <w:t xml:space="preserve">later </w:t>
      </w:r>
      <w:r w:rsidR="00513094">
        <w:t>argued that Bureaucracy ha</w:t>
      </w:r>
      <w:r w:rsidR="00B019B4">
        <w:t>d</w:t>
      </w:r>
      <w:r w:rsidR="00513094">
        <w:t xml:space="preserve"> been growing, with evidence presented to show management occupation has increased. </w:t>
      </w:r>
      <w:r w:rsidR="00513094" w:rsidRPr="00163F97">
        <w:rPr>
          <w:b/>
        </w:rPr>
        <w:t>(</w:t>
      </w:r>
      <w:r w:rsidR="007176B5">
        <w:rPr>
          <w:b/>
        </w:rPr>
        <w:t xml:space="preserve">see </w:t>
      </w:r>
      <w:r w:rsidR="00513094" w:rsidRPr="00163F97">
        <w:rPr>
          <w:b/>
        </w:rPr>
        <w:t xml:space="preserve">Appendix </w:t>
      </w:r>
      <w:r w:rsidR="00491F0A">
        <w:rPr>
          <w:b/>
        </w:rPr>
        <w:t>3</w:t>
      </w:r>
      <w:r w:rsidR="00513094" w:rsidRPr="00163F97">
        <w:rPr>
          <w:b/>
        </w:rPr>
        <w:t>)</w:t>
      </w:r>
      <w:r w:rsidR="00513094">
        <w:t xml:space="preserve"> </w:t>
      </w:r>
      <w:r w:rsidR="00163F97">
        <w:t>R</w:t>
      </w:r>
      <w:r w:rsidR="00513094">
        <w:t xml:space="preserve">esearch shared that more individuals are working in large bureaucratic organisations. The articles evidence </w:t>
      </w:r>
      <w:r w:rsidR="00513094" w:rsidRPr="00163F97">
        <w:rPr>
          <w:b/>
        </w:rPr>
        <w:t>(</w:t>
      </w:r>
      <w:r w:rsidR="007176B5">
        <w:rPr>
          <w:b/>
        </w:rPr>
        <w:t xml:space="preserve">see </w:t>
      </w:r>
      <w:r w:rsidR="00513094" w:rsidRPr="00163F97">
        <w:rPr>
          <w:b/>
        </w:rPr>
        <w:t xml:space="preserve">appendix </w:t>
      </w:r>
      <w:r w:rsidR="00491F0A">
        <w:rPr>
          <w:b/>
        </w:rPr>
        <w:t>4</w:t>
      </w:r>
      <w:r w:rsidR="00513094" w:rsidRPr="00163F97">
        <w:rPr>
          <w:b/>
        </w:rPr>
        <w:t>)</w:t>
      </w:r>
      <w:r w:rsidR="00513094">
        <w:t xml:space="preserve"> demonstrated that after the economic crisis in 2008 bureaucracy made appearance and maintained a consistent level. </w:t>
      </w:r>
      <w:r w:rsidR="00615657">
        <w:t>HBR research evidence reflects Hamels statement that control is important as an alignment, discipline and accountability, although freedom is equally</w:t>
      </w:r>
      <w:r w:rsidR="005554A7">
        <w:t xml:space="preserve"> important</w:t>
      </w:r>
      <w:r w:rsidR="00615657">
        <w:t xml:space="preserve">. </w:t>
      </w:r>
      <w:r w:rsidR="005554A7">
        <w:t>Hamel argues p</w:t>
      </w:r>
      <w:r w:rsidR="00615657">
        <w:t>recision, consistency and predictability favours bureaucracy</w:t>
      </w:r>
      <w:r w:rsidR="005554A7">
        <w:t xml:space="preserve">, however, is it not valid for future. </w:t>
      </w:r>
      <w:r w:rsidR="00163F97">
        <w:t xml:space="preserve">The </w:t>
      </w:r>
      <w:r w:rsidR="00972202">
        <w:t>researcher</w:t>
      </w:r>
      <w:r w:rsidR="00A10D9A">
        <w:t xml:space="preserve"> </w:t>
      </w:r>
      <w:r w:rsidR="00163F97">
        <w:t>defines</w:t>
      </w:r>
      <w:r w:rsidR="00972202">
        <w:t>; writers</w:t>
      </w:r>
      <w:r w:rsidR="00420D9B">
        <w:t xml:space="preserve"> are against the</w:t>
      </w:r>
      <w:r w:rsidR="00885540">
        <w:t xml:space="preserve"> </w:t>
      </w:r>
      <w:r w:rsidR="00B54E4E">
        <w:t xml:space="preserve">theory, </w:t>
      </w:r>
      <w:r w:rsidR="0085345A">
        <w:t>however,</w:t>
      </w:r>
      <w:r w:rsidR="00972202">
        <w:t xml:space="preserve"> praise its effectiveness</w:t>
      </w:r>
      <w:r w:rsidR="00420D9B">
        <w:t>.</w:t>
      </w:r>
      <w:r w:rsidR="00AB3F52">
        <w:t xml:space="preserve"> </w:t>
      </w:r>
    </w:p>
    <w:p w14:paraId="5720A5FE" w14:textId="77777777" w:rsidR="001B7386" w:rsidRDefault="001B7386" w:rsidP="00513094">
      <w:pPr>
        <w:jc w:val="both"/>
      </w:pPr>
    </w:p>
    <w:p w14:paraId="0F3BF41B" w14:textId="57A7B03B" w:rsidR="00575F32" w:rsidRPr="00AB3F52" w:rsidRDefault="00003303" w:rsidP="00513094">
      <w:pPr>
        <w:jc w:val="both"/>
      </w:pPr>
      <w:r>
        <w:t xml:space="preserve">The researcher will now discuss TSB practicing the theory and </w:t>
      </w:r>
      <w:r w:rsidR="00971FA6">
        <w:t>the</w:t>
      </w:r>
      <w:r>
        <w:t xml:space="preserve"> effectiveness in the next section</w:t>
      </w:r>
      <w:r w:rsidR="00823944">
        <w:t xml:space="preserve"> of the findings.</w:t>
      </w:r>
    </w:p>
    <w:p w14:paraId="0AFE838B" w14:textId="58FBEE94" w:rsidR="00513094" w:rsidRPr="0062655B" w:rsidRDefault="00513094" w:rsidP="0062655B">
      <w:r w:rsidRPr="00AB3F52">
        <w:rPr>
          <w:i/>
        </w:rPr>
        <w:br w:type="page"/>
      </w:r>
    </w:p>
    <w:p w14:paraId="2C0A300F" w14:textId="1E3D0B24" w:rsidR="000B1CAC" w:rsidRDefault="00AF6E3B" w:rsidP="00DE1AAE">
      <w:pPr>
        <w:pStyle w:val="Heading2"/>
        <w:rPr>
          <w:rFonts w:asciiTheme="minorHAnsi" w:hAnsiTheme="minorHAnsi" w:cstheme="minorHAnsi"/>
          <w:u w:val="single"/>
        </w:rPr>
      </w:pPr>
      <w:bookmarkStart w:id="10" w:name="_Toc7641158"/>
      <w:r w:rsidRPr="00F07291">
        <w:rPr>
          <w:rFonts w:asciiTheme="minorHAnsi" w:hAnsiTheme="minorHAnsi" w:cstheme="minorHAnsi"/>
          <w:u w:val="single"/>
        </w:rPr>
        <w:lastRenderedPageBreak/>
        <w:t>4.1.</w:t>
      </w:r>
      <w:r w:rsidR="002C4886" w:rsidRPr="00F07291">
        <w:rPr>
          <w:rFonts w:asciiTheme="minorHAnsi" w:hAnsiTheme="minorHAnsi" w:cstheme="minorHAnsi"/>
          <w:u w:val="single"/>
        </w:rPr>
        <w:t>4</w:t>
      </w:r>
      <w:r w:rsidRPr="00F07291">
        <w:rPr>
          <w:rFonts w:asciiTheme="minorHAnsi" w:hAnsiTheme="minorHAnsi" w:cstheme="minorHAnsi"/>
          <w:u w:val="single"/>
        </w:rPr>
        <w:t xml:space="preserve"> </w:t>
      </w:r>
      <w:r w:rsidR="000B1CAC" w:rsidRPr="00F07291">
        <w:rPr>
          <w:rFonts w:asciiTheme="minorHAnsi" w:hAnsiTheme="minorHAnsi" w:cstheme="minorHAnsi"/>
          <w:u w:val="single"/>
        </w:rPr>
        <w:t>TSB and Bureaucracy Management Theory in Practice</w:t>
      </w:r>
      <w:bookmarkEnd w:id="10"/>
    </w:p>
    <w:p w14:paraId="2C75C867" w14:textId="5B1EC047" w:rsidR="00D34E26" w:rsidRDefault="00694CC0" w:rsidP="00694CC0">
      <w:pPr>
        <w:jc w:val="both"/>
      </w:pPr>
      <w:r w:rsidRPr="00BA7600">
        <w:t>TSB is a financial institution licensed to market lending. TSB is a commercial/retail bank providing financial products and services in the UK. The organisation is subsidiary of Spanish Bank; Sabadell Group. Authorised by Prudential Regulation Authority.  BO</w:t>
      </w:r>
      <w:r w:rsidR="009D0EBC">
        <w:t>E</w:t>
      </w:r>
      <w:r w:rsidRPr="00BA7600">
        <w:t xml:space="preserve"> instructs regulations and rules to ensure firms hold sufficient capital and have appropriate risk controls in action. PRA supervise closely to ensure that institutions are operating adequately. (Bank of England 2019)</w:t>
      </w:r>
      <w:r w:rsidR="00985097" w:rsidRPr="00BA7600">
        <w:t xml:space="preserve"> TSB is regulated by FCA</w:t>
      </w:r>
      <w:r w:rsidR="00742076">
        <w:t>,</w:t>
      </w:r>
      <w:r w:rsidR="00985097" w:rsidRPr="00BA7600">
        <w:t xml:space="preserve"> covered by FCSC, scribing to the lending code (TSB 2019). </w:t>
      </w:r>
    </w:p>
    <w:p w14:paraId="65DFCEED" w14:textId="77777777" w:rsidR="00A176C0" w:rsidRPr="00BA7600" w:rsidRDefault="00A176C0" w:rsidP="00694CC0">
      <w:pPr>
        <w:jc w:val="both"/>
      </w:pPr>
    </w:p>
    <w:p w14:paraId="228E6FF3" w14:textId="68D5B22F" w:rsidR="00DD2607" w:rsidRDefault="00DD2607" w:rsidP="00694CC0">
      <w:pPr>
        <w:jc w:val="both"/>
      </w:pPr>
      <w:r>
        <w:t xml:space="preserve">TSB practice many characteristics of Weber’s </w:t>
      </w:r>
      <w:r w:rsidR="00424976">
        <w:t>B</w:t>
      </w:r>
      <w:r>
        <w:t xml:space="preserve">ureaucracy </w:t>
      </w:r>
      <w:r w:rsidR="00424976">
        <w:t>T</w:t>
      </w:r>
      <w:r>
        <w:t xml:space="preserve">heory; </w:t>
      </w:r>
      <w:r w:rsidR="0037301D">
        <w:t xml:space="preserve">confirmed by Doherty (2019) </w:t>
      </w:r>
      <w:r w:rsidR="00482BE9">
        <w:t>Hierarchy of authorit</w:t>
      </w:r>
      <w:r>
        <w:t>y</w:t>
      </w:r>
      <w:r w:rsidR="00BB2BE1">
        <w:t>,</w:t>
      </w:r>
      <w:r>
        <w:t xml:space="preserve"> commands and orders are being delivered by</w:t>
      </w:r>
      <w:r w:rsidR="00B06F52">
        <w:t xml:space="preserve"> senior managers to subordinates</w:t>
      </w:r>
      <w:r>
        <w:t xml:space="preserve">. </w:t>
      </w:r>
      <w:r w:rsidR="007F396B" w:rsidRPr="00BA7600">
        <w:t xml:space="preserve"> CEO communicates via written or visual communication</w:t>
      </w:r>
      <w:r w:rsidR="007B1943">
        <w:t>.</w:t>
      </w:r>
      <w:r w:rsidR="00DF10E8">
        <w:t xml:space="preserve"> </w:t>
      </w:r>
      <w:r w:rsidR="007F396B" w:rsidRPr="00BA7600">
        <w:t xml:space="preserve">Agile engagement </w:t>
      </w:r>
      <w:r w:rsidR="007F396B">
        <w:t xml:space="preserve">for </w:t>
      </w:r>
      <w:r w:rsidR="00BE4DE0">
        <w:t xml:space="preserve">workplace </w:t>
      </w:r>
      <w:r w:rsidR="007F396B">
        <w:t>improvement.</w:t>
      </w:r>
      <w:r w:rsidR="00BB2BE1">
        <w:t xml:space="preserve"> Continuous fraud, sanction, money laundering training.</w:t>
      </w:r>
      <w:r w:rsidR="00DF10E8">
        <w:t xml:space="preserve"> </w:t>
      </w:r>
    </w:p>
    <w:p w14:paraId="4843A89E" w14:textId="77777777" w:rsidR="007F396B" w:rsidRDefault="007F396B" w:rsidP="00694CC0">
      <w:pPr>
        <w:jc w:val="both"/>
      </w:pPr>
    </w:p>
    <w:p w14:paraId="5754B5F2" w14:textId="74120843" w:rsidR="00D34E26" w:rsidRDefault="00D62E50" w:rsidP="00694CC0">
      <w:pPr>
        <w:jc w:val="both"/>
      </w:pPr>
      <w:r>
        <w:t>Hussen (2019) confirms practice of f</w:t>
      </w:r>
      <w:r w:rsidR="00DD2607">
        <w:t>ormal rules and regulations</w:t>
      </w:r>
      <w:r w:rsidR="00482BE9">
        <w:t xml:space="preserve">; </w:t>
      </w:r>
      <w:r w:rsidR="00985097" w:rsidRPr="00BA7600">
        <w:t>TSB employees at lower hierarchy level have the ability to problem solve, decision make th</w:t>
      </w:r>
      <w:r w:rsidR="007F396B">
        <w:t>r</w:t>
      </w:r>
      <w:r w:rsidR="00985097" w:rsidRPr="00BA7600">
        <w:t>ough critical thinking within</w:t>
      </w:r>
      <w:r w:rsidR="00482BE9">
        <w:t xml:space="preserve"> </w:t>
      </w:r>
      <w:r w:rsidR="00985097" w:rsidRPr="00BA7600">
        <w:t xml:space="preserve">guideline, such as consumer complaints. </w:t>
      </w:r>
      <w:r w:rsidR="009D0EBC">
        <w:t>Manager</w:t>
      </w:r>
      <w:r w:rsidR="00A176C0">
        <w:t xml:space="preserve">s </w:t>
      </w:r>
      <w:r w:rsidR="009D0EBC">
        <w:t>mo</w:t>
      </w:r>
      <w:r w:rsidR="00985097" w:rsidRPr="00BA7600">
        <w:t>nitor, coach and supervis</w:t>
      </w:r>
      <w:r w:rsidR="009D0EBC">
        <w:t>e frequently</w:t>
      </w:r>
      <w:r w:rsidR="00985097" w:rsidRPr="00BA7600">
        <w:t xml:space="preserve"> to ensure its partners are compliant and competen</w:t>
      </w:r>
      <w:r w:rsidR="009D0EBC">
        <w:t>t</w:t>
      </w:r>
      <w:r w:rsidR="004356CD">
        <w:t>.</w:t>
      </w:r>
      <w:r w:rsidR="00BE758F">
        <w:t xml:space="preserve"> </w:t>
      </w:r>
    </w:p>
    <w:p w14:paraId="27F62CCA" w14:textId="77777777" w:rsidR="00BC5B47" w:rsidRDefault="00BC5B47" w:rsidP="00694CC0">
      <w:pPr>
        <w:jc w:val="both"/>
      </w:pPr>
    </w:p>
    <w:p w14:paraId="4685A340" w14:textId="262FB32B" w:rsidR="00985097" w:rsidRDefault="00050231" w:rsidP="00694CC0">
      <w:pPr>
        <w:jc w:val="both"/>
      </w:pPr>
      <w:r>
        <w:t>P</w:t>
      </w:r>
      <w:r w:rsidR="0024593F">
        <w:t>rimary research evaluated</w:t>
      </w:r>
      <w:r w:rsidR="00D34E26" w:rsidRPr="00BA7600">
        <w:t>; TSB have departments that is divided throughout the UK</w:t>
      </w:r>
      <w:r w:rsidR="009D0EBC">
        <w:t>. I</w:t>
      </w:r>
      <w:r w:rsidR="00D34E26" w:rsidRPr="00BA7600">
        <w:t xml:space="preserve">n 2015 Swansea centre developed two Mortgage team, the learning and development team have supported </w:t>
      </w:r>
      <w:r w:rsidR="009D0EBC">
        <w:t>employees</w:t>
      </w:r>
      <w:r w:rsidR="00D34E26" w:rsidRPr="00BA7600">
        <w:t xml:space="preserve"> to receive training</w:t>
      </w:r>
      <w:r w:rsidR="009D0EBC">
        <w:t>, finance</w:t>
      </w:r>
      <w:r w:rsidR="00D34E26" w:rsidRPr="00BA7600">
        <w:t xml:space="preserve"> covered by the organisation for the CeMAP qualification. </w:t>
      </w:r>
      <w:r>
        <w:t xml:space="preserve">(Hussen 2019) </w:t>
      </w:r>
      <w:r w:rsidR="00D34E26" w:rsidRPr="00BA7600">
        <w:t>The qualification meets the FCA examination standards for providing advice. CeMAP qualification leads to authorised mortgage adviser. (</w:t>
      </w:r>
      <w:r w:rsidR="0030522D">
        <w:t>LIBF</w:t>
      </w:r>
      <w:r w:rsidR="00D34E26" w:rsidRPr="00BA7600">
        <w:t xml:space="preserve"> 2019)</w:t>
      </w:r>
    </w:p>
    <w:p w14:paraId="09885E7F" w14:textId="77777777" w:rsidR="00535254" w:rsidRDefault="00535254" w:rsidP="00694CC0">
      <w:pPr>
        <w:jc w:val="both"/>
      </w:pPr>
    </w:p>
    <w:p w14:paraId="6FC5CD41" w14:textId="2220A2A5" w:rsidR="00DD2607" w:rsidRDefault="003B0194" w:rsidP="007F396B">
      <w:pPr>
        <w:jc w:val="both"/>
      </w:pPr>
      <w:r w:rsidRPr="00BA7600">
        <w:t xml:space="preserve">TSB have been ranked in the top 10 of Best Companies to work for. Two consecutive years they have </w:t>
      </w:r>
      <w:r w:rsidR="00543007">
        <w:t xml:space="preserve">been </w:t>
      </w:r>
      <w:r w:rsidRPr="00BA7600">
        <w:t>recognised</w:t>
      </w:r>
      <w:r w:rsidR="00543007">
        <w:t xml:space="preserve"> and accredited</w:t>
      </w:r>
      <w:r w:rsidRPr="00BA7600">
        <w:t xml:space="preserve">. (Best Companies 2018) This indicates the effectiveness of Weber’s theory in practice. </w:t>
      </w:r>
      <w:r w:rsidR="00DD2607">
        <w:t xml:space="preserve">TSB has been recognised by CEO </w:t>
      </w:r>
      <w:r w:rsidR="002B655C">
        <w:t xml:space="preserve">Tom O’Byrne </w:t>
      </w:r>
      <w:r w:rsidR="00DD2607">
        <w:t>of Great Place to work</w:t>
      </w:r>
      <w:r w:rsidR="008D0365">
        <w:t xml:space="preserve"> he said; </w:t>
      </w:r>
      <w:r w:rsidR="008D0365" w:rsidRPr="008D0365">
        <w:rPr>
          <w:rFonts w:cstheme="minorHAnsi"/>
          <w:i/>
          <w:color w:val="000000" w:themeColor="text1"/>
        </w:rPr>
        <w:t>“…</w:t>
      </w:r>
      <w:r w:rsidR="008D0365" w:rsidRPr="008D0365">
        <w:rPr>
          <w:rFonts w:eastAsia="Times New Roman" w:cstheme="minorHAnsi"/>
          <w:i/>
          <w:color w:val="000000" w:themeColor="text1"/>
          <w:spacing w:val="-4"/>
          <w:shd w:val="clear" w:color="auto" w:fill="FFFFFF"/>
        </w:rPr>
        <w:t>The hallmark of a great workplace like TSB is that their policies and practices are designed around the employee…”</w:t>
      </w:r>
      <w:r w:rsidR="002B655C">
        <w:t xml:space="preserve"> (TSB 2017)</w:t>
      </w:r>
      <w:r w:rsidR="00361872">
        <w:t xml:space="preserve"> The researcher </w:t>
      </w:r>
      <w:r w:rsidR="00B51ABB">
        <w:t>agrees that despite criticism Bureaucra</w:t>
      </w:r>
      <w:r w:rsidR="00A1296F">
        <w:t>cy</w:t>
      </w:r>
      <w:r w:rsidR="00B51ABB">
        <w:t xml:space="preserve"> is effective and successful for </w:t>
      </w:r>
      <w:r w:rsidR="00643231">
        <w:t>TSB</w:t>
      </w:r>
      <w:r w:rsidR="00B51ABB">
        <w:t xml:space="preserve"> and this evidence proves</w:t>
      </w:r>
      <w:r w:rsidR="00D3497C">
        <w:t xml:space="preserve"> it</w:t>
      </w:r>
      <w:r w:rsidR="00B51ABB">
        <w:t xml:space="preserve">. </w:t>
      </w:r>
      <w:r w:rsidR="00BE758F">
        <w:t>Weber’s theory influences worker; this supports</w:t>
      </w:r>
      <w:r w:rsidR="00643231">
        <w:t xml:space="preserve"> reduc</w:t>
      </w:r>
      <w:r w:rsidR="00BE758F">
        <w:t>tion in</w:t>
      </w:r>
      <w:r w:rsidR="00643231">
        <w:t xml:space="preserve"> litigation and disciplinary action</w:t>
      </w:r>
      <w:r w:rsidR="005A58EA">
        <w:t>,</w:t>
      </w:r>
      <w:r w:rsidR="00643231">
        <w:t xml:space="preserve"> </w:t>
      </w:r>
      <w:r w:rsidR="005A58EA">
        <w:t>b</w:t>
      </w:r>
      <w:r w:rsidR="005C5EF1">
        <w:t>y sharing the organisations values and culture.</w:t>
      </w:r>
    </w:p>
    <w:p w14:paraId="276E4619" w14:textId="77777777" w:rsidR="00BE758F" w:rsidRDefault="00BE758F" w:rsidP="002B3B82">
      <w:pPr>
        <w:jc w:val="both"/>
      </w:pPr>
    </w:p>
    <w:p w14:paraId="63477112" w14:textId="28CCE123" w:rsidR="000249D4" w:rsidRDefault="002B3B82" w:rsidP="002B3B82">
      <w:pPr>
        <w:jc w:val="both"/>
      </w:pPr>
      <w:r w:rsidRPr="00BA7600">
        <w:t xml:space="preserve">Mullins (2005) cited in his publication that Argyris (1964) insisted that bureaucracies restricted the psychological growth of workers resulting to feelings of defeat, frustration and conflict, </w:t>
      </w:r>
      <w:r>
        <w:t xml:space="preserve">the researcher </w:t>
      </w:r>
      <w:r w:rsidRPr="00BA7600">
        <w:t xml:space="preserve">at some extent </w:t>
      </w:r>
      <w:r>
        <w:t>visualises</w:t>
      </w:r>
      <w:r w:rsidRPr="00BA7600">
        <w:t xml:space="preserve"> Argyris point of view and criticism</w:t>
      </w:r>
      <w:r>
        <w:t>, reflecting on Weber’s</w:t>
      </w:r>
      <w:r w:rsidR="00B135F1">
        <w:t xml:space="preserve"> </w:t>
      </w:r>
      <w:r>
        <w:t>features.</w:t>
      </w:r>
      <w:r w:rsidRPr="00BA7600">
        <w:t xml:space="preserve"> Church </w:t>
      </w:r>
      <w:r>
        <w:t>&amp;</w:t>
      </w:r>
      <w:r w:rsidRPr="00BA7600">
        <w:t xml:space="preserve"> Conger (2018) argue that it can be difficult to stand out as an individual, due to formal structure. Individuals highly ambitious, may not achieve their career aspiration within timeframe</w:t>
      </w:r>
      <w:r w:rsidR="00424976">
        <w:t>.</w:t>
      </w:r>
      <w:r>
        <w:t xml:space="preserve"> </w:t>
      </w:r>
      <w:r w:rsidRPr="00BA7600">
        <w:t xml:space="preserve">The researcher argues that organisations do practice the psychological </w:t>
      </w:r>
      <w:r w:rsidR="00424976">
        <w:t>growth</w:t>
      </w:r>
      <w:r w:rsidRPr="00BA7600">
        <w:t xml:space="preserve"> in the workplace, </w:t>
      </w:r>
      <w:r>
        <w:t>if it was restricted; successful organisation such as TSB would not receive recognition</w:t>
      </w:r>
      <w:r w:rsidR="00215CC0">
        <w:t xml:space="preserve"> for its commitment to</w:t>
      </w:r>
      <w:r w:rsidR="00E91595">
        <w:t>wards</w:t>
      </w:r>
      <w:r w:rsidR="00215CC0">
        <w:t xml:space="preserve"> employees.</w:t>
      </w:r>
    </w:p>
    <w:p w14:paraId="48914461" w14:textId="77777777" w:rsidR="00742076" w:rsidRDefault="00742076" w:rsidP="002B3B82">
      <w:pPr>
        <w:jc w:val="both"/>
      </w:pPr>
    </w:p>
    <w:p w14:paraId="7AAF3731" w14:textId="77777777" w:rsidR="00B135F1" w:rsidRDefault="00B135F1" w:rsidP="00F07291">
      <w:pPr>
        <w:pStyle w:val="Heading2"/>
        <w:rPr>
          <w:rFonts w:asciiTheme="minorHAnsi" w:hAnsiTheme="minorHAnsi" w:cstheme="minorHAnsi"/>
          <w:u w:val="single"/>
        </w:rPr>
      </w:pPr>
    </w:p>
    <w:p w14:paraId="457318B3" w14:textId="77777777" w:rsidR="00ED6ADF" w:rsidRDefault="00ED6ADF">
      <w:pPr>
        <w:rPr>
          <w:rFonts w:eastAsiaTheme="majorEastAsia" w:cstheme="minorHAnsi"/>
          <w:b/>
          <w:color w:val="000000" w:themeColor="text1"/>
          <w:szCs w:val="26"/>
          <w:u w:val="single"/>
        </w:rPr>
      </w:pPr>
      <w:r>
        <w:rPr>
          <w:rFonts w:cstheme="minorHAnsi"/>
          <w:u w:val="single"/>
        </w:rPr>
        <w:br w:type="page"/>
      </w:r>
    </w:p>
    <w:p w14:paraId="5244B8F5" w14:textId="45255D24" w:rsidR="00F07291" w:rsidRDefault="00AF6E3B" w:rsidP="00F07291">
      <w:pPr>
        <w:pStyle w:val="Heading2"/>
        <w:rPr>
          <w:rFonts w:asciiTheme="minorHAnsi" w:hAnsiTheme="minorHAnsi" w:cstheme="minorHAnsi"/>
          <w:u w:val="single"/>
        </w:rPr>
      </w:pPr>
      <w:bookmarkStart w:id="11" w:name="_Toc7641159"/>
      <w:r w:rsidRPr="00F07291">
        <w:rPr>
          <w:rFonts w:asciiTheme="minorHAnsi" w:hAnsiTheme="minorHAnsi" w:cstheme="minorHAnsi"/>
          <w:u w:val="single"/>
        </w:rPr>
        <w:lastRenderedPageBreak/>
        <w:t>4.1.</w:t>
      </w:r>
      <w:r w:rsidR="002C4886" w:rsidRPr="00F07291">
        <w:rPr>
          <w:rFonts w:asciiTheme="minorHAnsi" w:hAnsiTheme="minorHAnsi" w:cstheme="minorHAnsi"/>
          <w:u w:val="single"/>
        </w:rPr>
        <w:t>5</w:t>
      </w:r>
      <w:r w:rsidRPr="00F07291">
        <w:rPr>
          <w:rFonts w:asciiTheme="minorHAnsi" w:hAnsiTheme="minorHAnsi" w:cstheme="minorHAnsi"/>
          <w:u w:val="single"/>
        </w:rPr>
        <w:t xml:space="preserve"> </w:t>
      </w:r>
      <w:r w:rsidR="000249D4" w:rsidRPr="00F07291">
        <w:rPr>
          <w:rFonts w:asciiTheme="minorHAnsi" w:hAnsiTheme="minorHAnsi" w:cstheme="minorHAnsi"/>
          <w:u w:val="single"/>
        </w:rPr>
        <w:t>Aligning TSB values with its Employee</w:t>
      </w:r>
      <w:bookmarkEnd w:id="11"/>
    </w:p>
    <w:p w14:paraId="16DC07C4" w14:textId="1D5DF0E5" w:rsidR="00A71A0D" w:rsidRDefault="00D22C10" w:rsidP="000B1CAC">
      <w:pPr>
        <w:jc w:val="both"/>
      </w:pPr>
      <w:r>
        <w:t xml:space="preserve">The researcher defines Values as what is important to the individual or organisation, Values have important lasting beliefs about what is favourable and unfavourable. Values has a continuous influence on individuals’ attitude and behaviour. Individual and organisational beliefs are assumptions and conviction that is perceived to be true. (Furnham 2008) Attitude is about responding negatively or positively towards a perception. Behaviours influence choice of action. </w:t>
      </w:r>
    </w:p>
    <w:p w14:paraId="37EF5569" w14:textId="77777777" w:rsidR="00983161" w:rsidRDefault="00983161" w:rsidP="000B1CAC">
      <w:pPr>
        <w:jc w:val="both"/>
      </w:pPr>
    </w:p>
    <w:p w14:paraId="1B168E82" w14:textId="398605FD" w:rsidR="00D22C10" w:rsidRDefault="00D22C10" w:rsidP="000B1CAC">
      <w:pPr>
        <w:jc w:val="both"/>
      </w:pPr>
      <w:r>
        <w:t>Clegg et al (2008) explains that values are something individual’s feel strongly about. Values ha</w:t>
      </w:r>
      <w:r w:rsidR="004424C2">
        <w:t>ve</w:t>
      </w:r>
      <w:r>
        <w:t xml:space="preserve"> strong motivational aspects to them. Values are guidance of individual behaviours throughout individual’s life. Values will change frequently, due to internal and external business environment rapidly changing. The author persuades </w:t>
      </w:r>
      <w:r w:rsidR="004424C2">
        <w:t xml:space="preserve">the researcher; </w:t>
      </w:r>
      <w:r>
        <w:t xml:space="preserve">that organisations require to take interest in workers values to sustain, improve relationship or motivate them. </w:t>
      </w:r>
    </w:p>
    <w:p w14:paraId="65A09F50" w14:textId="77777777" w:rsidR="004424C2" w:rsidRDefault="004424C2" w:rsidP="000B1CAC">
      <w:pPr>
        <w:jc w:val="both"/>
      </w:pPr>
    </w:p>
    <w:p w14:paraId="1455DA7D" w14:textId="77777777" w:rsidR="00223168" w:rsidRDefault="00D22C10" w:rsidP="000B1CAC">
      <w:pPr>
        <w:jc w:val="both"/>
      </w:pPr>
      <w:r>
        <w:t xml:space="preserve">Barrett </w:t>
      </w:r>
      <w:r w:rsidR="00723BEE">
        <w:t xml:space="preserve">(2010) </w:t>
      </w:r>
      <w:r>
        <w:t xml:space="preserve">a </w:t>
      </w:r>
      <w:r w:rsidR="00723BEE">
        <w:t xml:space="preserve">British </w:t>
      </w:r>
      <w:r>
        <w:t xml:space="preserve">writer who studied Human values </w:t>
      </w:r>
      <w:r w:rsidR="00723BEE">
        <w:t>interprets</w:t>
      </w:r>
      <w:r w:rsidR="00A32BA1">
        <w:t xml:space="preserve"> that values are important due to the verity it supports individual and organisations to grow and develop, values help organisations to build and create the future they want to experience.</w:t>
      </w:r>
    </w:p>
    <w:p w14:paraId="6B10D756" w14:textId="7F665849" w:rsidR="00A32BA1" w:rsidRDefault="00A32BA1" w:rsidP="000B1CAC">
      <w:pPr>
        <w:jc w:val="both"/>
      </w:pPr>
      <w:r>
        <w:t xml:space="preserve"> </w:t>
      </w:r>
    </w:p>
    <w:p w14:paraId="38F870C4" w14:textId="22C18479" w:rsidR="00A32BA1" w:rsidRDefault="00A32BA1" w:rsidP="000B1CAC">
      <w:pPr>
        <w:jc w:val="both"/>
      </w:pPr>
      <w:r>
        <w:t>TSB values</w:t>
      </w:r>
      <w:r w:rsidR="006D4326">
        <w:t xml:space="preserve"> are</w:t>
      </w:r>
      <w:r>
        <w:t xml:space="preserve">; straightforward, collaborative, transparent, responsible and pioneering. </w:t>
      </w:r>
      <w:r w:rsidR="006D11C6" w:rsidRPr="006D11C6">
        <w:t>TSB values will develop relationship values such as; honesty</w:t>
      </w:r>
      <w:r w:rsidR="006D4326">
        <w:t>,</w:t>
      </w:r>
      <w:r w:rsidR="006D11C6" w:rsidRPr="006D11C6">
        <w:t xml:space="preserve"> trust</w:t>
      </w:r>
      <w:r w:rsidR="00A1296F">
        <w:t xml:space="preserve"> and</w:t>
      </w:r>
      <w:r w:rsidR="006D11C6" w:rsidRPr="006D11C6">
        <w:t xml:space="preserve"> </w:t>
      </w:r>
      <w:r w:rsidR="00A1296F">
        <w:t>i</w:t>
      </w:r>
      <w:r w:rsidR="006D11C6" w:rsidRPr="006D11C6">
        <w:t>nternal cohesion culture</w:t>
      </w:r>
      <w:r w:rsidR="00A1296F">
        <w:t xml:space="preserve">. </w:t>
      </w:r>
      <w:r>
        <w:t>Barrett (2014) explains for an organisation; values is a shorthand method of describing what is important to an individual or collectively at any given moment in time. It is implemented as ‘shorthand’ as the concept of values can be captured in one word.</w:t>
      </w:r>
      <w:r w:rsidR="004356CD">
        <w:t xml:space="preserve"> </w:t>
      </w:r>
      <w:r>
        <w:t>The researcher has found evidence in Barrett’s most recent publication, Barrett said that values have much more depth than just ‘what is important’. Barrett adds that values are energetic drivers of individuals aspiration and intentions, which is a source of all human motivation of decisions.</w:t>
      </w:r>
    </w:p>
    <w:p w14:paraId="37DE618D" w14:textId="77777777" w:rsidR="00A71A0D" w:rsidRDefault="00A71A0D" w:rsidP="000B1CAC">
      <w:pPr>
        <w:jc w:val="both"/>
      </w:pPr>
    </w:p>
    <w:p w14:paraId="28EB8440" w14:textId="77777777" w:rsidR="009B6FE1" w:rsidRDefault="00B474B7" w:rsidP="00B474B7">
      <w:pPr>
        <w:jc w:val="both"/>
      </w:pPr>
      <w:r>
        <w:t xml:space="preserve">The researcher assessed the employee’s Personal Value Assessment </w:t>
      </w:r>
      <w:r w:rsidRPr="00A1296F">
        <w:rPr>
          <w:b/>
        </w:rPr>
        <w:t>(</w:t>
      </w:r>
      <w:r w:rsidR="007176B5">
        <w:rPr>
          <w:b/>
        </w:rPr>
        <w:t xml:space="preserve">see </w:t>
      </w:r>
      <w:r w:rsidRPr="00A1296F">
        <w:rPr>
          <w:b/>
        </w:rPr>
        <w:t>appendix</w:t>
      </w:r>
      <w:r w:rsidR="00003F8F" w:rsidRPr="00A1296F">
        <w:rPr>
          <w:b/>
        </w:rPr>
        <w:t xml:space="preserve"> </w:t>
      </w:r>
      <w:r w:rsidR="00491F0A">
        <w:rPr>
          <w:b/>
        </w:rPr>
        <w:t>5</w:t>
      </w:r>
      <w:r w:rsidRPr="00A1296F">
        <w:rPr>
          <w:b/>
        </w:rPr>
        <w:t>)</w:t>
      </w:r>
      <w:r>
        <w:t xml:space="preserve">. </w:t>
      </w:r>
      <w:r w:rsidR="00031C13">
        <w:t>Barrett Value centre assessment is used by leaders</w:t>
      </w:r>
      <w:r w:rsidR="00723BEE">
        <w:t xml:space="preserve"> and</w:t>
      </w:r>
      <w:r w:rsidR="00031C13">
        <w:t xml:space="preserve"> organisations</w:t>
      </w:r>
      <w:r w:rsidR="00723BEE">
        <w:t xml:space="preserve"> internationally. </w:t>
      </w:r>
      <w:r>
        <w:t>A PV</w:t>
      </w:r>
      <w:r w:rsidR="00723BEE">
        <w:t xml:space="preserve">A </w:t>
      </w:r>
      <w:r>
        <w:t xml:space="preserve">defines that human beings grow and develop with seven level of consciousness.  </w:t>
      </w:r>
      <w:r w:rsidR="00003F8F" w:rsidRPr="00A1296F">
        <w:rPr>
          <w:b/>
        </w:rPr>
        <w:t>(</w:t>
      </w:r>
      <w:r w:rsidR="007176B5">
        <w:rPr>
          <w:b/>
        </w:rPr>
        <w:t xml:space="preserve">see </w:t>
      </w:r>
      <w:r w:rsidRPr="00A1296F">
        <w:rPr>
          <w:b/>
        </w:rPr>
        <w:t>appendix</w:t>
      </w:r>
      <w:r w:rsidR="00003F8F" w:rsidRPr="00A1296F">
        <w:rPr>
          <w:b/>
        </w:rPr>
        <w:t xml:space="preserve"> </w:t>
      </w:r>
      <w:r w:rsidR="00491F0A">
        <w:rPr>
          <w:b/>
        </w:rPr>
        <w:t>6</w:t>
      </w:r>
      <w:r w:rsidRPr="00A1296F">
        <w:rPr>
          <w:b/>
        </w:rPr>
        <w:t>)</w:t>
      </w:r>
      <w:r>
        <w:t xml:space="preserve"> Each level focuses on particular needs. The development of an individual will vary depending on the ability to satisfy the needs.</w:t>
      </w:r>
      <w:r w:rsidR="008C731F">
        <w:t xml:space="preserve"> The researcher has established </w:t>
      </w:r>
      <w:r w:rsidR="00491F0A">
        <w:t xml:space="preserve">from Barrett’s research </w:t>
      </w:r>
      <w:r w:rsidR="008C731F">
        <w:t>that individuals need to foremost be satisfied by the lower levels of Maslow’s Hierarchy of needs,</w:t>
      </w:r>
      <w:r w:rsidR="00491F0A" w:rsidRPr="00491F0A">
        <w:rPr>
          <w:b/>
        </w:rPr>
        <w:t xml:space="preserve"> </w:t>
      </w:r>
      <w:r w:rsidR="00491F0A">
        <w:rPr>
          <w:b/>
        </w:rPr>
        <w:t xml:space="preserve">(see appendix 7) </w:t>
      </w:r>
      <w:r w:rsidR="00491F0A">
        <w:t>individual values change throughout lives however survival, safety and security remains priority indefinitely.</w:t>
      </w:r>
      <w:r w:rsidR="008C731F">
        <w:t xml:space="preserve"> </w:t>
      </w:r>
    </w:p>
    <w:p w14:paraId="4070C22A" w14:textId="77777777" w:rsidR="009B6FE1" w:rsidRDefault="009B6FE1" w:rsidP="00B474B7">
      <w:pPr>
        <w:jc w:val="both"/>
      </w:pPr>
    </w:p>
    <w:p w14:paraId="2E6979DC" w14:textId="2F75B256" w:rsidR="00B474B7" w:rsidRDefault="00B474B7" w:rsidP="00B474B7">
      <w:pPr>
        <w:jc w:val="both"/>
      </w:pPr>
      <w:r>
        <w:t xml:space="preserve">According to employee’s </w:t>
      </w:r>
      <w:r w:rsidR="00A26A11">
        <w:t xml:space="preserve">PVA </w:t>
      </w:r>
      <w:r>
        <w:t xml:space="preserve">results; </w:t>
      </w:r>
      <w:r w:rsidR="00166561">
        <w:t>employee is</w:t>
      </w:r>
      <w:r w:rsidR="00CD7B58">
        <w:t xml:space="preserve"> an</w:t>
      </w:r>
      <w:r w:rsidR="00B904E6">
        <w:t xml:space="preserve"> individual</w:t>
      </w:r>
      <w:r w:rsidRPr="00B474B7">
        <w:t xml:space="preserve"> for whom meaning is relevant. They have strong set of morale standards, which reflects that they want to be treated fairly.</w:t>
      </w:r>
      <w:r w:rsidR="00A1296F">
        <w:t xml:space="preserve"> O</w:t>
      </w:r>
      <w:r w:rsidRPr="00B474B7">
        <w:t>vercoming barriers of fears and anxiety.</w:t>
      </w:r>
      <w:r w:rsidR="00223168">
        <w:t xml:space="preserve"> </w:t>
      </w:r>
      <w:r w:rsidRPr="00B474B7">
        <w:t>The employee’s value shows that they strive for success and set high aspirations, passionate and taking the lead, being proactive</w:t>
      </w:r>
      <w:r w:rsidR="00166561">
        <w:t>, d</w:t>
      </w:r>
      <w:r w:rsidRPr="00B474B7">
        <w:t>edication, motivation</w:t>
      </w:r>
      <w:r w:rsidR="00166561">
        <w:t xml:space="preserve">, </w:t>
      </w:r>
      <w:r w:rsidRPr="00B474B7">
        <w:t>creat</w:t>
      </w:r>
      <w:r w:rsidR="00166561">
        <w:t xml:space="preserve">ivity, </w:t>
      </w:r>
      <w:r w:rsidR="002A34D2">
        <w:t>initiating</w:t>
      </w:r>
      <w:r w:rsidR="00166561">
        <w:t xml:space="preserve"> </w:t>
      </w:r>
      <w:r w:rsidRPr="00B474B7">
        <w:t xml:space="preserve">ideas and concepts. </w:t>
      </w:r>
      <w:r w:rsidR="002A34D2">
        <w:t xml:space="preserve">Employees </w:t>
      </w:r>
      <w:r w:rsidR="00C13579">
        <w:t>decision making is influenced by close relationships</w:t>
      </w:r>
      <w:r w:rsidR="00B15F0A">
        <w:t xml:space="preserve"> i.e</w:t>
      </w:r>
      <w:r w:rsidR="00C13579">
        <w:t>.</w:t>
      </w:r>
      <w:r w:rsidR="00B15F0A">
        <w:t xml:space="preserve"> family.</w:t>
      </w:r>
      <w:r w:rsidR="00C13579">
        <w:t xml:space="preserve"> Employee a</w:t>
      </w:r>
      <w:r w:rsidRPr="00B474B7">
        <w:t>lways seeking opportunities to develop and grow.</w:t>
      </w:r>
      <w:r>
        <w:t xml:space="preserve"> Barrett (2018) claims that many people are not aware of their values. This may potentially be because, they have not required or never reflected on what is important to them.</w:t>
      </w:r>
    </w:p>
    <w:p w14:paraId="7FBFBE02" w14:textId="77777777" w:rsidR="00491F0A" w:rsidRDefault="00491F0A" w:rsidP="00B474B7">
      <w:pPr>
        <w:jc w:val="both"/>
      </w:pPr>
    </w:p>
    <w:p w14:paraId="7A13BB32" w14:textId="4C6AFBFA" w:rsidR="00494FA9" w:rsidRDefault="00B474B7" w:rsidP="00B474B7">
      <w:pPr>
        <w:jc w:val="both"/>
      </w:pPr>
      <w:r w:rsidRPr="00B474B7">
        <w:lastRenderedPageBreak/>
        <w:t>TSB believe in developing talented resources, and employee has aspiration to develop, take lead and demonstrate ideas and suggestions. Committed, self-disciplined to be responsible, pioneering to initiate being creative. Independence</w:t>
      </w:r>
      <w:r w:rsidR="00B06F52">
        <w:t>;</w:t>
      </w:r>
      <w:r w:rsidR="00A1296F">
        <w:t xml:space="preserve"> </w:t>
      </w:r>
      <w:r w:rsidRPr="00B474B7">
        <w:t>support</w:t>
      </w:r>
      <w:r w:rsidR="00B06F52">
        <w:t>ing</w:t>
      </w:r>
      <w:r w:rsidRPr="00B474B7">
        <w:t xml:space="preserve"> the diverse culture.</w:t>
      </w:r>
      <w:r w:rsidR="00003F8F" w:rsidRPr="00003F8F">
        <w:t xml:space="preserve"> </w:t>
      </w:r>
      <w:r w:rsidR="00003F8F" w:rsidRPr="00DD2607">
        <w:t xml:space="preserve">CIPD </w:t>
      </w:r>
      <w:r w:rsidR="00003F8F">
        <w:t xml:space="preserve">(2018) </w:t>
      </w:r>
      <w:r w:rsidR="00003F8F" w:rsidRPr="00DD2607">
        <w:t>states that an inclusive workplace enables diverse range of staff to work together, everyone feels valued, their contribution matters, and they are able to use their abilities to the fullest whatever their ethnics</w:t>
      </w:r>
      <w:r w:rsidR="00317EDC">
        <w:t>.</w:t>
      </w:r>
      <w:r w:rsidR="00A1296F">
        <w:t xml:space="preserve"> </w:t>
      </w:r>
    </w:p>
    <w:p w14:paraId="3F518880" w14:textId="77777777" w:rsidR="00A26A11" w:rsidRDefault="00A26A11" w:rsidP="00B474B7">
      <w:pPr>
        <w:jc w:val="both"/>
      </w:pPr>
    </w:p>
    <w:p w14:paraId="196A177F" w14:textId="70F2919B" w:rsidR="00957AA7" w:rsidRPr="00675835" w:rsidRDefault="00B474B7" w:rsidP="00B474B7">
      <w:pPr>
        <w:jc w:val="both"/>
      </w:pPr>
      <w:r>
        <w:t xml:space="preserve">The researcher has evidence that TSB partners are inspired by its values. The new </w:t>
      </w:r>
      <w:r w:rsidR="00706DA1">
        <w:t xml:space="preserve">forthcoming </w:t>
      </w:r>
      <w:r>
        <w:t xml:space="preserve">CEO Crosbie </w:t>
      </w:r>
      <w:r w:rsidR="00675835">
        <w:t xml:space="preserve">said: </w:t>
      </w:r>
      <w:r w:rsidR="00675835">
        <w:rPr>
          <w:i/>
        </w:rPr>
        <w:t>“I’ve known and admired TSB for many years and I have huge respect for the values on which TSB has been built. A lot of banks talk about creating the right culture, but TSB has it. The passion and commitment of TSB partners to deliver for customer is second to none.”</w:t>
      </w:r>
      <w:r w:rsidR="00675835">
        <w:t xml:space="preserve"> (TSB 2018)</w:t>
      </w:r>
      <w:r w:rsidR="002129BB">
        <w:t xml:space="preserve"> </w:t>
      </w:r>
      <w:r w:rsidR="008F404F">
        <w:t>The researcher explains as a new appointee, it is important to understand the organisations culture within a limited timeframe. By understanding the values and culture are the earliest will contribute to the success. (Church</w:t>
      </w:r>
      <w:r w:rsidR="00B019B4">
        <w:t xml:space="preserve"> &amp;</w:t>
      </w:r>
      <w:r w:rsidR="008F404F">
        <w:t xml:space="preserve"> Conger 2018) Values can be underlined through training program</w:t>
      </w:r>
      <w:r w:rsidR="005D1EDD">
        <w:t>s</w:t>
      </w:r>
      <w:r w:rsidR="008F404F">
        <w:t xml:space="preserve"> demonstrat</w:t>
      </w:r>
      <w:r w:rsidR="005D1EDD">
        <w:t>ing</w:t>
      </w:r>
      <w:r w:rsidR="008F404F">
        <w:t xml:space="preserve"> </w:t>
      </w:r>
      <w:r w:rsidR="00821BA6">
        <w:t>the</w:t>
      </w:r>
      <w:r w:rsidR="008F404F">
        <w:t xml:space="preserve"> importance</w:t>
      </w:r>
      <w:r w:rsidR="00821BA6">
        <w:t xml:space="preserve"> for </w:t>
      </w:r>
      <w:r w:rsidR="008F404F">
        <w:t>organisation. (People Management 2017)</w:t>
      </w:r>
      <w:r w:rsidR="00790E79">
        <w:t xml:space="preserve"> Barrett (2018) Illustrated that organisations must support its workers to be successful. When workers </w:t>
      </w:r>
      <w:r w:rsidR="00F52A48">
        <w:t>feel</w:t>
      </w:r>
      <w:r w:rsidR="00790E79">
        <w:t xml:space="preserve"> employers care about them and their values, the worker will feel sense of commitment and devotion to be energetic in the workplace. </w:t>
      </w:r>
    </w:p>
    <w:p w14:paraId="6DDDCC29" w14:textId="2E0EA22A" w:rsidR="00B474B7" w:rsidRPr="004F755F" w:rsidRDefault="00B474B7" w:rsidP="000B1CAC">
      <w:pPr>
        <w:jc w:val="both"/>
        <w:rPr>
          <w:b/>
        </w:rPr>
      </w:pPr>
      <w:r>
        <w:t xml:space="preserve"> </w:t>
      </w:r>
    </w:p>
    <w:p w14:paraId="7AE03F04" w14:textId="77777777" w:rsidR="004A4A02" w:rsidRDefault="004A4A02">
      <w:pPr>
        <w:rPr>
          <w:b/>
          <w:u w:val="single"/>
        </w:rPr>
      </w:pPr>
      <w:r>
        <w:rPr>
          <w:b/>
          <w:u w:val="single"/>
        </w:rPr>
        <w:br w:type="page"/>
      </w:r>
    </w:p>
    <w:p w14:paraId="0B49F284" w14:textId="511DB8B7" w:rsidR="00F52A48" w:rsidRDefault="00AF6E3B" w:rsidP="00C029BD">
      <w:pPr>
        <w:pStyle w:val="Heading1"/>
        <w:jc w:val="center"/>
        <w:rPr>
          <w:rFonts w:asciiTheme="minorHAnsi" w:hAnsiTheme="minorHAnsi" w:cstheme="minorHAnsi"/>
          <w:u w:val="single"/>
        </w:rPr>
      </w:pPr>
      <w:bookmarkStart w:id="12" w:name="_Toc7641160"/>
      <w:r w:rsidRPr="00F07291">
        <w:rPr>
          <w:rFonts w:asciiTheme="minorHAnsi" w:hAnsiTheme="minorHAnsi" w:cstheme="minorHAnsi"/>
          <w:u w:val="single"/>
        </w:rPr>
        <w:lastRenderedPageBreak/>
        <w:t xml:space="preserve">5.0 </w:t>
      </w:r>
      <w:r w:rsidR="00F52A48" w:rsidRPr="00F07291">
        <w:rPr>
          <w:rFonts w:asciiTheme="minorHAnsi" w:hAnsiTheme="minorHAnsi" w:cstheme="minorHAnsi"/>
          <w:u w:val="single"/>
        </w:rPr>
        <w:t>Conclusion</w:t>
      </w:r>
      <w:bookmarkEnd w:id="12"/>
    </w:p>
    <w:p w14:paraId="5BF5C557" w14:textId="77777777" w:rsidR="00D404F3" w:rsidRDefault="00D404F3" w:rsidP="00D404F3">
      <w:pPr>
        <w:jc w:val="both"/>
      </w:pPr>
      <w:r>
        <w:t>The researcher evaluated that the evidence by writers are credible, relevant, reliable and resourceful. The work of leading writers requires to be assessed prior publication; this ensures affirmative of information and qualitative analysis. The publication of leading authors literature has variety of endorsement by management professionals.</w:t>
      </w:r>
    </w:p>
    <w:p w14:paraId="7C441C11" w14:textId="77777777" w:rsidR="00D404F3" w:rsidRPr="00D404F3" w:rsidRDefault="00D404F3" w:rsidP="00D404F3"/>
    <w:p w14:paraId="39C35554" w14:textId="01624C39" w:rsidR="002C079A" w:rsidRDefault="005433FD" w:rsidP="005433FD">
      <w:pPr>
        <w:jc w:val="both"/>
      </w:pPr>
      <w:r>
        <w:t xml:space="preserve">The researcher concludes that it is important to develop critical thinking skills. </w:t>
      </w:r>
      <w:r w:rsidR="007A6707">
        <w:t>By H</w:t>
      </w:r>
      <w:r w:rsidR="007A6707" w:rsidRPr="00BA7600">
        <w:t>aving the abilit</w:t>
      </w:r>
      <w:r w:rsidR="00780687">
        <w:t>y</w:t>
      </w:r>
      <w:r w:rsidR="007A6707" w:rsidRPr="00BA7600">
        <w:t xml:space="preserve"> to </w:t>
      </w:r>
      <w:r w:rsidR="003065A5">
        <w:t xml:space="preserve">be </w:t>
      </w:r>
      <w:r w:rsidR="007A6707" w:rsidRPr="00BA7600">
        <w:t>think objectively and critically about a problem and present</w:t>
      </w:r>
      <w:r w:rsidR="007A6707">
        <w:t>ing</w:t>
      </w:r>
      <w:r w:rsidR="007A6707" w:rsidRPr="00BA7600">
        <w:t xml:space="preserve"> it with a well-constructed argument</w:t>
      </w:r>
      <w:r w:rsidR="007A6707">
        <w:t xml:space="preserve"> </w:t>
      </w:r>
      <w:r w:rsidR="00A26BF5">
        <w:t>contribute</w:t>
      </w:r>
      <w:r w:rsidR="007A6707">
        <w:t>s</w:t>
      </w:r>
      <w:r w:rsidR="00A26BF5">
        <w:t xml:space="preserve"> to career advancement</w:t>
      </w:r>
      <w:r w:rsidR="00F84271">
        <w:t xml:space="preserve"> in the workplace</w:t>
      </w:r>
      <w:r w:rsidR="003065A5">
        <w:t xml:space="preserve"> and academically.</w:t>
      </w:r>
    </w:p>
    <w:p w14:paraId="42299A4C" w14:textId="51114032" w:rsidR="005433FD" w:rsidRDefault="005433FD" w:rsidP="005433FD">
      <w:pPr>
        <w:jc w:val="both"/>
      </w:pPr>
    </w:p>
    <w:p w14:paraId="1DD8AA83" w14:textId="2FE8D123" w:rsidR="005433FD" w:rsidRDefault="005433FD" w:rsidP="005433FD">
      <w:pPr>
        <w:jc w:val="both"/>
      </w:pPr>
      <w:r>
        <w:t xml:space="preserve">Weber’s Bureaucratic theory is effective </w:t>
      </w:r>
      <w:r w:rsidR="00EC746A">
        <w:t xml:space="preserve">and influential </w:t>
      </w:r>
      <w:r>
        <w:t xml:space="preserve">despite criticism, </w:t>
      </w:r>
      <w:r w:rsidR="009A3A38">
        <w:t xml:space="preserve">it is an invention by a </w:t>
      </w:r>
      <w:r w:rsidR="001F537F">
        <w:t>S</w:t>
      </w:r>
      <w:r w:rsidR="009A3A38">
        <w:t xml:space="preserve">ociologist that has no management practice. </w:t>
      </w:r>
      <w:r w:rsidR="00EE7B04">
        <w:t>Weber’s</w:t>
      </w:r>
      <w:r>
        <w:t xml:space="preserve"> theory is very </w:t>
      </w:r>
      <w:r w:rsidR="004433C7">
        <w:t xml:space="preserve">powerful and </w:t>
      </w:r>
      <w:r>
        <w:t>difficult to defeat</w:t>
      </w:r>
      <w:r w:rsidR="004433C7">
        <w:t xml:space="preserve">. </w:t>
      </w:r>
      <w:r w:rsidR="009A3A38">
        <w:t>The advantage of the theory are the rules and regulations</w:t>
      </w:r>
      <w:r w:rsidR="00BE2EEC">
        <w:t>;</w:t>
      </w:r>
      <w:r w:rsidR="009A3A38">
        <w:t xml:space="preserve"> stimulates increased awareness of the workers which leads to consistenc</w:t>
      </w:r>
      <w:r w:rsidR="004F200C">
        <w:t>y</w:t>
      </w:r>
      <w:r w:rsidR="009A3A38">
        <w:t xml:space="preserve">. </w:t>
      </w:r>
      <w:r w:rsidR="00FE0FA5">
        <w:t xml:space="preserve">TSB have been successful with formal structure in the workplace. </w:t>
      </w:r>
      <w:r w:rsidR="003232FC">
        <w:t>TSB motivates its partners</w:t>
      </w:r>
      <w:r w:rsidR="005866CD">
        <w:t xml:space="preserve"> to</w:t>
      </w:r>
      <w:r w:rsidR="003232FC">
        <w:t xml:space="preserve"> learn and develop within a planned structure. </w:t>
      </w:r>
      <w:r w:rsidR="009A3A38">
        <w:t xml:space="preserve">Although </w:t>
      </w:r>
      <w:r w:rsidR="00BE1B81">
        <w:t>writers want</w:t>
      </w:r>
      <w:r w:rsidR="009A3A38">
        <w:t xml:space="preserve"> freedom in </w:t>
      </w:r>
      <w:r w:rsidR="00BE1B81">
        <w:t>organisations</w:t>
      </w:r>
      <w:r w:rsidR="009A3A38">
        <w:t xml:space="preserve">, </w:t>
      </w:r>
      <w:r w:rsidR="00BE1B81">
        <w:t xml:space="preserve">it </w:t>
      </w:r>
      <w:r w:rsidR="009A3A38">
        <w:t>is attracti</w:t>
      </w:r>
      <w:r w:rsidR="005866CD">
        <w:t>ve</w:t>
      </w:r>
      <w:r w:rsidR="001F537F">
        <w:t>,</w:t>
      </w:r>
      <w:r w:rsidR="009A3A38">
        <w:t xml:space="preserve"> however the negative impact is far more superior, providing too much freedom leads to </w:t>
      </w:r>
      <w:r w:rsidR="00BE1B81">
        <w:t xml:space="preserve">consequences due to negligence </w:t>
      </w:r>
      <w:r w:rsidR="00BE2EEC">
        <w:t xml:space="preserve">and </w:t>
      </w:r>
      <w:r w:rsidR="001F537F">
        <w:t>litigation</w:t>
      </w:r>
      <w:r w:rsidR="00BE1B81">
        <w:t xml:space="preserve">. </w:t>
      </w:r>
      <w:r w:rsidR="00FE0FA5">
        <w:t xml:space="preserve">Weber’s theory will continue to be criticised, throughout this report many writers described </w:t>
      </w:r>
      <w:r w:rsidR="001F537F">
        <w:t xml:space="preserve">it </w:t>
      </w:r>
      <w:r w:rsidR="00FE0FA5">
        <w:t xml:space="preserve">as </w:t>
      </w:r>
      <w:r w:rsidR="00BE2EEC">
        <w:t>military operated</w:t>
      </w:r>
      <w:r w:rsidR="00FE0FA5">
        <w:t xml:space="preserve">, to later contradict that the theory is effective due to strong presence of </w:t>
      </w:r>
      <w:r w:rsidR="00EE7B04">
        <w:t xml:space="preserve">its </w:t>
      </w:r>
      <w:r w:rsidR="00FE0FA5">
        <w:t xml:space="preserve">characteristics. </w:t>
      </w:r>
    </w:p>
    <w:p w14:paraId="3BF8B14A" w14:textId="77777777" w:rsidR="00FE0FA5" w:rsidRDefault="00FE0FA5" w:rsidP="00FE0FA5">
      <w:pPr>
        <w:jc w:val="both"/>
      </w:pPr>
    </w:p>
    <w:p w14:paraId="478A6576" w14:textId="6E47D1EF" w:rsidR="001A4DA1" w:rsidRDefault="00003F8F" w:rsidP="00FE0FA5">
      <w:pPr>
        <w:jc w:val="both"/>
      </w:pPr>
      <w:r>
        <w:t>The researcher studied Barrett’s evolution and agrees that when individual values are aligned with organisation</w:t>
      </w:r>
      <w:r w:rsidR="00A1296F">
        <w:t xml:space="preserve"> values</w:t>
      </w:r>
      <w:r>
        <w:t xml:space="preserve">, they feel liberated. Only then can individual be committed, motivated to bring energy, creativity and enthusiasm to the workplace. </w:t>
      </w:r>
      <w:r w:rsidR="00722958">
        <w:t>F</w:t>
      </w:r>
      <w:r>
        <w:t>or an organisation to be successful they must meet their worker’s needs</w:t>
      </w:r>
      <w:r w:rsidR="00EC746A">
        <w:t>.</w:t>
      </w:r>
      <w:r>
        <w:t xml:space="preserve"> </w:t>
      </w:r>
      <w:r w:rsidR="00EC746A">
        <w:t xml:space="preserve">The researcher has evaluated that the individual values is aligned with </w:t>
      </w:r>
      <w:r w:rsidR="00B95D59">
        <w:t>TSB</w:t>
      </w:r>
      <w:r w:rsidR="00EC746A">
        <w:t xml:space="preserve"> values, this influences the individual to perform well and work successfully.</w:t>
      </w:r>
      <w:r w:rsidR="00E37F40" w:rsidRPr="00E37F40">
        <w:t xml:space="preserve"> </w:t>
      </w:r>
      <w:r>
        <w:t>The researcher concludes</w:t>
      </w:r>
      <w:r w:rsidR="00EE7B04">
        <w:t xml:space="preserve"> TSB is a </w:t>
      </w:r>
      <w:r w:rsidR="00C9541F">
        <w:t>value-led organisation</w:t>
      </w:r>
      <w:r w:rsidR="00B95D59">
        <w:t>, TSB</w:t>
      </w:r>
      <w:r w:rsidR="00063893">
        <w:t xml:space="preserve"> focus</w:t>
      </w:r>
      <w:r w:rsidR="00B95D59">
        <w:t>es</w:t>
      </w:r>
      <w:r w:rsidR="00063893">
        <w:t xml:space="preserve"> on its partners, TSB </w:t>
      </w:r>
      <w:r w:rsidR="00B95D59">
        <w:t>belief</w:t>
      </w:r>
      <w:r w:rsidR="00A92D79">
        <w:t xml:space="preserve"> and attitude </w:t>
      </w:r>
      <w:r w:rsidR="00063893">
        <w:t>resemble the “</w:t>
      </w:r>
      <w:r w:rsidR="00A92D79">
        <w:t>e</w:t>
      </w:r>
      <w:r w:rsidR="00063893">
        <w:t>mployer of choice”</w:t>
      </w:r>
      <w:r w:rsidR="00B6306C">
        <w:t xml:space="preserve"> market</w:t>
      </w:r>
      <w:r w:rsidR="00B95D59">
        <w:t xml:space="preserve">, </w:t>
      </w:r>
      <w:r w:rsidR="00BB009C">
        <w:t>through financial incentives,</w:t>
      </w:r>
      <w:r w:rsidR="00B95D59">
        <w:t xml:space="preserve"> </w:t>
      </w:r>
      <w:r w:rsidR="00C9541F">
        <w:t xml:space="preserve">performance culture, </w:t>
      </w:r>
      <w:r w:rsidR="00B95D59">
        <w:t>positive workplace environment that attracts, retains talented employees</w:t>
      </w:r>
      <w:r w:rsidR="00C9541F">
        <w:t>.</w:t>
      </w:r>
    </w:p>
    <w:p w14:paraId="7D3EBD76" w14:textId="19CC6BAD" w:rsidR="001A4DA1" w:rsidRDefault="001A4DA1" w:rsidP="00FE0FA5">
      <w:pPr>
        <w:jc w:val="both"/>
      </w:pPr>
    </w:p>
    <w:p w14:paraId="77B00CE5" w14:textId="77777777" w:rsidR="001A4DA1" w:rsidRDefault="001A4DA1">
      <w:r>
        <w:br w:type="page"/>
      </w:r>
    </w:p>
    <w:p w14:paraId="0CEEB7D2" w14:textId="1DC140B3" w:rsidR="00003F8F" w:rsidRPr="00F07291" w:rsidRDefault="001A4DA1" w:rsidP="00DE1AAE">
      <w:pPr>
        <w:pStyle w:val="Heading2"/>
        <w:rPr>
          <w:rFonts w:asciiTheme="minorHAnsi" w:hAnsiTheme="minorHAnsi" w:cstheme="minorHAnsi"/>
          <w:u w:val="single"/>
        </w:rPr>
      </w:pPr>
      <w:bookmarkStart w:id="13" w:name="_Toc7641161"/>
      <w:r w:rsidRPr="00F07291">
        <w:rPr>
          <w:rFonts w:asciiTheme="minorHAnsi" w:hAnsiTheme="minorHAnsi" w:cstheme="minorHAnsi"/>
          <w:u w:val="single"/>
        </w:rPr>
        <w:lastRenderedPageBreak/>
        <w:t>6.0 Recommendation</w:t>
      </w:r>
      <w:bookmarkEnd w:id="13"/>
    </w:p>
    <w:p w14:paraId="163A6416" w14:textId="77777777" w:rsidR="00653102" w:rsidRDefault="00653102" w:rsidP="001A4DA1">
      <w:pPr>
        <w:jc w:val="center"/>
        <w:rPr>
          <w:b/>
          <w:u w:val="single"/>
        </w:rPr>
      </w:pPr>
    </w:p>
    <w:p w14:paraId="605DE7FA" w14:textId="799A6447" w:rsidR="001A4DA1" w:rsidRDefault="001A4DA1" w:rsidP="001A4DA1">
      <w:pPr>
        <w:jc w:val="both"/>
      </w:pPr>
      <w:r>
        <w:t>The researche</w:t>
      </w:r>
      <w:r w:rsidR="0069309B">
        <w:t xml:space="preserve">r </w:t>
      </w:r>
      <w:r>
        <w:t>recommend</w:t>
      </w:r>
      <w:r w:rsidR="0069309B">
        <w:t>s;</w:t>
      </w:r>
      <w:r>
        <w:t xml:space="preserve"> supporting individuals </w:t>
      </w:r>
      <w:r w:rsidR="00AA7DAB">
        <w:t xml:space="preserve">and managers </w:t>
      </w:r>
      <w:r>
        <w:t>in learning and development</w:t>
      </w:r>
      <w:r w:rsidR="006764F1">
        <w:t xml:space="preserve"> through:</w:t>
      </w:r>
    </w:p>
    <w:p w14:paraId="4BE0D5B3" w14:textId="77777777" w:rsidR="00F8122F" w:rsidRDefault="00F8122F" w:rsidP="001A4DA1">
      <w:pPr>
        <w:jc w:val="both"/>
      </w:pPr>
    </w:p>
    <w:p w14:paraId="46FF17F0" w14:textId="10276F71" w:rsidR="00F8122F" w:rsidRDefault="00F8122F" w:rsidP="00F8122F">
      <w:pPr>
        <w:pStyle w:val="ListParagraph"/>
        <w:numPr>
          <w:ilvl w:val="0"/>
          <w:numId w:val="13"/>
        </w:numPr>
        <w:jc w:val="both"/>
      </w:pPr>
      <w:r>
        <w:t>Deve</w:t>
      </w:r>
      <w:r w:rsidR="00803C58">
        <w:t>loping</w:t>
      </w:r>
      <w:r>
        <w:t xml:space="preserve"> Critical Thinking skill</w:t>
      </w:r>
      <w:r w:rsidR="00A1296F">
        <w:t>;</w:t>
      </w:r>
      <w:r>
        <w:t xml:space="preserve"> training, </w:t>
      </w:r>
      <w:r w:rsidR="00A1296F">
        <w:t>r</w:t>
      </w:r>
      <w:r>
        <w:t>egister for online courses</w:t>
      </w:r>
      <w:r w:rsidR="00422849">
        <w:t xml:space="preserve"> and</w:t>
      </w:r>
      <w:r w:rsidR="005F4DEB">
        <w:t xml:space="preserve"> </w:t>
      </w:r>
      <w:r>
        <w:t>local colleges.</w:t>
      </w:r>
    </w:p>
    <w:p w14:paraId="4A367832" w14:textId="77777777" w:rsidR="00B549F0" w:rsidRDefault="00B549F0" w:rsidP="00B549F0">
      <w:pPr>
        <w:jc w:val="both"/>
      </w:pPr>
    </w:p>
    <w:p w14:paraId="112199C4" w14:textId="7CA098A5" w:rsidR="00F8122F" w:rsidRDefault="00F8122F" w:rsidP="005F4DEB">
      <w:pPr>
        <w:pStyle w:val="ListParagraph"/>
        <w:numPr>
          <w:ilvl w:val="0"/>
          <w:numId w:val="13"/>
        </w:numPr>
        <w:jc w:val="both"/>
      </w:pPr>
      <w:r>
        <w:t>Study</w:t>
      </w:r>
      <w:r w:rsidR="00A1296F">
        <w:t xml:space="preserve">: </w:t>
      </w:r>
      <w:r w:rsidR="00803C58">
        <w:t xml:space="preserve">Pearson </w:t>
      </w:r>
      <w:r>
        <w:t xml:space="preserve">RED </w:t>
      </w:r>
      <w:r w:rsidR="005F4DEB">
        <w:t xml:space="preserve">&amp; </w:t>
      </w:r>
      <w:r>
        <w:t>Toulmin’s Critical thinking model</w:t>
      </w:r>
    </w:p>
    <w:p w14:paraId="54C2AA9B" w14:textId="77777777" w:rsidR="00B549F0" w:rsidRDefault="00B549F0" w:rsidP="00B549F0">
      <w:pPr>
        <w:pStyle w:val="ListParagraph"/>
      </w:pPr>
    </w:p>
    <w:p w14:paraId="71FF12D0" w14:textId="2D964581" w:rsidR="00B549F0" w:rsidRDefault="001A4DA1" w:rsidP="00491F0A">
      <w:pPr>
        <w:pStyle w:val="ListParagraph"/>
        <w:numPr>
          <w:ilvl w:val="0"/>
          <w:numId w:val="13"/>
        </w:numPr>
        <w:jc w:val="both"/>
      </w:pPr>
      <w:r>
        <w:t xml:space="preserve">Management </w:t>
      </w:r>
      <w:r w:rsidR="002B7EC2">
        <w:t>should</w:t>
      </w:r>
      <w:r>
        <w:t xml:space="preserve"> study</w:t>
      </w:r>
      <w:r w:rsidR="00B549F0">
        <w:t xml:space="preserve"> Henri </w:t>
      </w:r>
      <w:r w:rsidR="00B214D9">
        <w:t>Fayol (1841 – 1925)</w:t>
      </w:r>
      <w:r w:rsidR="00717F92">
        <w:t>;</w:t>
      </w:r>
      <w:r w:rsidR="00F87522">
        <w:t xml:space="preserve"> Weber had been influenced by </w:t>
      </w:r>
      <w:r w:rsidR="0034727C">
        <w:t>this theory.</w:t>
      </w:r>
    </w:p>
    <w:p w14:paraId="78F54312" w14:textId="77777777" w:rsidR="0034727C" w:rsidRDefault="0034727C" w:rsidP="0034727C">
      <w:pPr>
        <w:jc w:val="both"/>
      </w:pPr>
    </w:p>
    <w:p w14:paraId="00C60151" w14:textId="64506026" w:rsidR="00B214D9" w:rsidRDefault="001C57C4" w:rsidP="00491F0A">
      <w:pPr>
        <w:pStyle w:val="ListParagraph"/>
        <w:numPr>
          <w:ilvl w:val="0"/>
          <w:numId w:val="13"/>
        </w:numPr>
        <w:jc w:val="both"/>
      </w:pPr>
      <w:r>
        <w:t>Professor of organisational studies</w:t>
      </w:r>
      <w:r w:rsidR="00B214D9">
        <w:t>,</w:t>
      </w:r>
      <w:r>
        <w:t xml:space="preserve"> Grey</w:t>
      </w:r>
      <w:r w:rsidR="00B214D9">
        <w:t>’s</w:t>
      </w:r>
      <w:r>
        <w:t xml:space="preserve"> literature persuade</w:t>
      </w:r>
      <w:r w:rsidR="00B214D9">
        <w:t>d</w:t>
      </w:r>
      <w:r>
        <w:t xml:space="preserve"> the researcher to recommend trialling</w:t>
      </w:r>
      <w:r w:rsidR="00F15581">
        <w:t xml:space="preserve"> </w:t>
      </w:r>
      <w:r>
        <w:t>p</w:t>
      </w:r>
      <w:r w:rsidR="00F15581">
        <w:t>ost-</w:t>
      </w:r>
      <w:r>
        <w:t>b</w:t>
      </w:r>
      <w:r w:rsidR="00F15581">
        <w:t xml:space="preserve">ureaucratic </w:t>
      </w:r>
      <w:r>
        <w:t>t</w:t>
      </w:r>
      <w:r w:rsidR="00F15581">
        <w:t>heor</w:t>
      </w:r>
      <w:r>
        <w:t xml:space="preserve">ies, </w:t>
      </w:r>
      <w:r w:rsidR="00B214D9">
        <w:t>to establish whether post-bureaucratic theory is successful as Weber’s Bureaucracy theory. Researcher recommends</w:t>
      </w:r>
      <w:r>
        <w:t xml:space="preserve"> </w:t>
      </w:r>
      <w:r w:rsidR="00F15581">
        <w:t xml:space="preserve">Elton </w:t>
      </w:r>
      <w:r w:rsidR="00FD260E">
        <w:t>Mayo: Hawthorne</w:t>
      </w:r>
      <w:r w:rsidR="00B214D9">
        <w:t xml:space="preserve"> studies (1933). Human relations theory focuses on motivation, concern of the human factor.</w:t>
      </w:r>
    </w:p>
    <w:p w14:paraId="070B9292" w14:textId="77777777" w:rsidR="00B214D9" w:rsidRDefault="00B214D9" w:rsidP="00B214D9">
      <w:pPr>
        <w:jc w:val="both"/>
      </w:pPr>
    </w:p>
    <w:p w14:paraId="4DBF3B2B" w14:textId="41C5F4B1" w:rsidR="00414827" w:rsidRDefault="00414827" w:rsidP="00491F0A">
      <w:pPr>
        <w:pStyle w:val="ListParagraph"/>
        <w:numPr>
          <w:ilvl w:val="0"/>
          <w:numId w:val="13"/>
        </w:numPr>
        <w:jc w:val="both"/>
      </w:pPr>
      <w:r>
        <w:t>Research</w:t>
      </w:r>
      <w:r w:rsidR="006764F1">
        <w:t>er</w:t>
      </w:r>
      <w:r>
        <w:t xml:space="preserve"> recommends reading</w:t>
      </w:r>
      <w:r w:rsidR="00F8122F">
        <w:t xml:space="preserve"> Richard Barrett publication</w:t>
      </w:r>
      <w:r w:rsidR="00F51820">
        <w:t xml:space="preserve"> on Values</w:t>
      </w:r>
      <w:r w:rsidR="00591AFB">
        <w:t xml:space="preserve">, Barrett </w:t>
      </w:r>
      <w:r>
        <w:t>publications has been endorsed by international leaders, appraisal</w:t>
      </w:r>
      <w:r w:rsidR="00803C58">
        <w:t>s</w:t>
      </w:r>
      <w:r>
        <w:t xml:space="preserve"> of invaluable literature to understanding human values</w:t>
      </w:r>
      <w:r w:rsidR="00803C58">
        <w:t xml:space="preserve"> through decades of research.</w:t>
      </w:r>
    </w:p>
    <w:p w14:paraId="23734A4F" w14:textId="77777777" w:rsidR="00A14DC1" w:rsidRDefault="00A14DC1" w:rsidP="00A14DC1">
      <w:pPr>
        <w:pStyle w:val="ListParagraph"/>
      </w:pPr>
    </w:p>
    <w:p w14:paraId="6248F1DB" w14:textId="6129C6F9" w:rsidR="00A14DC1" w:rsidRDefault="00A14DC1" w:rsidP="00491F0A">
      <w:pPr>
        <w:pStyle w:val="ListParagraph"/>
        <w:numPr>
          <w:ilvl w:val="0"/>
          <w:numId w:val="13"/>
        </w:numPr>
        <w:jc w:val="both"/>
      </w:pPr>
      <w:r>
        <w:t xml:space="preserve">Study Neo-human relation theory; Maslow’s Hierarchy of needs 1943, Lower levels of the hierarchy represents the priorities of Human values </w:t>
      </w:r>
    </w:p>
    <w:p w14:paraId="59C01F1C" w14:textId="77777777" w:rsidR="00803C58" w:rsidRDefault="00803C58" w:rsidP="00803C58">
      <w:pPr>
        <w:jc w:val="both"/>
      </w:pPr>
    </w:p>
    <w:p w14:paraId="711433FF" w14:textId="155EA737" w:rsidR="001A4DA1" w:rsidRDefault="002B7EC2" w:rsidP="00B214D9">
      <w:pPr>
        <w:pStyle w:val="ListParagraph"/>
        <w:numPr>
          <w:ilvl w:val="0"/>
          <w:numId w:val="13"/>
        </w:numPr>
      </w:pPr>
      <w:r>
        <w:t>Individuals</w:t>
      </w:r>
      <w:r w:rsidR="005F4DEB">
        <w:t xml:space="preserve"> </w:t>
      </w:r>
      <w:r w:rsidR="0013386E">
        <w:t xml:space="preserve">should </w:t>
      </w:r>
      <w:r w:rsidR="005F4DEB">
        <w:t>complete</w:t>
      </w:r>
      <w:r w:rsidR="001A4DA1">
        <w:t xml:space="preserve"> personal value </w:t>
      </w:r>
      <w:r w:rsidR="003D4698">
        <w:t>assessment;</w:t>
      </w:r>
      <w:r w:rsidR="00BE2EEC">
        <w:t xml:space="preserve"> </w:t>
      </w:r>
      <w:r w:rsidR="001A4DA1">
        <w:t>this allows individuals to discover themselves and what motivates them. Available o</w:t>
      </w:r>
      <w:r w:rsidR="00F8122F">
        <w:t xml:space="preserve">n: </w:t>
      </w:r>
      <w:hyperlink r:id="rId10" w:history="1">
        <w:r w:rsidR="00F8122F" w:rsidRPr="001A4367">
          <w:rPr>
            <w:rStyle w:val="Hyperlink"/>
          </w:rPr>
          <w:t>https://www.valuescentre.com/our-products/products-individuals/personal-values-assessment-pva</w:t>
        </w:r>
      </w:hyperlink>
      <w:r w:rsidR="00F8122F">
        <w:t xml:space="preserve"> </w:t>
      </w:r>
    </w:p>
    <w:p w14:paraId="362B69F5" w14:textId="77777777" w:rsidR="00B549F0" w:rsidRDefault="00B549F0" w:rsidP="0089034E"/>
    <w:p w14:paraId="43D70061" w14:textId="77777777" w:rsidR="00CC5FAB" w:rsidRDefault="002B7EC2" w:rsidP="00CC5FAB">
      <w:pPr>
        <w:pStyle w:val="ListParagraph"/>
        <w:numPr>
          <w:ilvl w:val="0"/>
          <w:numId w:val="11"/>
        </w:numPr>
        <w:jc w:val="both"/>
      </w:pPr>
      <w:r>
        <w:t xml:space="preserve">Frequent agile </w:t>
      </w:r>
      <w:r w:rsidR="00F8122F">
        <w:t>engagement in the workplace,</w:t>
      </w:r>
      <w:r>
        <w:t xml:space="preserve"> use feedback data to</w:t>
      </w:r>
      <w:r w:rsidR="00F8122F">
        <w:t xml:space="preserve"> </w:t>
      </w:r>
      <w:r w:rsidR="00B24367">
        <w:t xml:space="preserve">review management practice and </w:t>
      </w:r>
      <w:r w:rsidR="00EE58FE">
        <w:t>i</w:t>
      </w:r>
      <w:r w:rsidR="003347E5">
        <w:t>n</w:t>
      </w:r>
      <w:r w:rsidR="00EE58FE">
        <w:t>novate</w:t>
      </w:r>
      <w:r w:rsidR="00CC5FAB">
        <w:t xml:space="preserve">, </w:t>
      </w:r>
      <w:r w:rsidR="00CC5FAB">
        <w:t>to support employee needs and satisfaction.</w:t>
      </w:r>
    </w:p>
    <w:p w14:paraId="39B50882" w14:textId="77777777" w:rsidR="001A4DA1" w:rsidRDefault="001A4DA1" w:rsidP="001A4DA1">
      <w:pPr>
        <w:jc w:val="both"/>
      </w:pPr>
      <w:bookmarkStart w:id="14" w:name="_GoBack"/>
      <w:bookmarkEnd w:id="14"/>
    </w:p>
    <w:p w14:paraId="0D79C086" w14:textId="77777777" w:rsidR="001A4DA1" w:rsidRPr="001A4DA1" w:rsidRDefault="001A4DA1" w:rsidP="001A4DA1">
      <w:pPr>
        <w:jc w:val="both"/>
      </w:pPr>
    </w:p>
    <w:p w14:paraId="65CB806C" w14:textId="77777777" w:rsidR="001A4DA1" w:rsidRPr="001A4DA1" w:rsidRDefault="001A4DA1" w:rsidP="001A4DA1">
      <w:pPr>
        <w:jc w:val="center"/>
        <w:rPr>
          <w:b/>
          <w:u w:val="single"/>
        </w:rPr>
      </w:pPr>
    </w:p>
    <w:p w14:paraId="320B21B1" w14:textId="4A5F7182" w:rsidR="00EE7B04" w:rsidRDefault="00EE7B04" w:rsidP="00FE0FA5">
      <w:pPr>
        <w:jc w:val="both"/>
      </w:pPr>
      <w:r>
        <w:t xml:space="preserve"> </w:t>
      </w:r>
    </w:p>
    <w:p w14:paraId="6DE00C1B" w14:textId="15CB1A71" w:rsidR="00AA7DAB" w:rsidRDefault="00AA7DAB">
      <w:r>
        <w:br w:type="page"/>
      </w:r>
    </w:p>
    <w:p w14:paraId="2BC220AB" w14:textId="4BD6BD43" w:rsidR="00EE7B04" w:rsidRPr="00F07291" w:rsidRDefault="00AA7DAB" w:rsidP="00DC416A">
      <w:pPr>
        <w:pStyle w:val="Heading5"/>
        <w:rPr>
          <w:rFonts w:asciiTheme="minorHAnsi" w:hAnsiTheme="minorHAnsi" w:cstheme="minorHAnsi"/>
          <w:u w:val="single"/>
        </w:rPr>
      </w:pPr>
      <w:bookmarkStart w:id="15" w:name="_Toc7641162"/>
      <w:r w:rsidRPr="00F07291">
        <w:rPr>
          <w:rFonts w:asciiTheme="minorHAnsi" w:hAnsiTheme="minorHAnsi" w:cstheme="minorHAnsi"/>
          <w:u w:val="single"/>
        </w:rPr>
        <w:lastRenderedPageBreak/>
        <w:t>7.0 Appendices</w:t>
      </w:r>
      <w:bookmarkEnd w:id="15"/>
    </w:p>
    <w:p w14:paraId="5F6467B0" w14:textId="77777777" w:rsidR="0003061B" w:rsidRPr="0003061B" w:rsidRDefault="00925F67" w:rsidP="00925F67">
      <w:pPr>
        <w:pStyle w:val="ListParagraph"/>
        <w:numPr>
          <w:ilvl w:val="0"/>
          <w:numId w:val="16"/>
        </w:numPr>
        <w:jc w:val="both"/>
        <w:rPr>
          <w:b/>
        </w:rPr>
      </w:pPr>
      <w:r w:rsidRPr="0003061B">
        <w:rPr>
          <w:b/>
        </w:rPr>
        <w:t>A) A linear Mode</w:t>
      </w:r>
      <w:r w:rsidR="0003061B">
        <w:rPr>
          <w:b/>
        </w:rPr>
        <w:t>l</w:t>
      </w:r>
    </w:p>
    <w:p w14:paraId="231AE8AA" w14:textId="43623927" w:rsidR="00DA4F33" w:rsidRDefault="00925F67" w:rsidP="0003061B">
      <w:pPr>
        <w:pStyle w:val="ListParagraph"/>
        <w:ind w:left="1440"/>
        <w:jc w:val="both"/>
        <w:rPr>
          <w:b/>
        </w:rPr>
      </w:pPr>
      <w:r w:rsidRPr="0003061B">
        <w:rPr>
          <w:b/>
          <w:noProof/>
        </w:rPr>
        <w:drawing>
          <wp:inline distT="0" distB="0" distL="0" distR="0" wp14:anchorId="3C209134" wp14:editId="01388D09">
            <wp:extent cx="2827677" cy="324305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29 at 18.28.02.png"/>
                    <pic:cNvPicPr/>
                  </pic:nvPicPr>
                  <pic:blipFill>
                    <a:blip r:embed="rId11">
                      <a:extLst>
                        <a:ext uri="{28A0092B-C50C-407E-A947-70E740481C1C}">
                          <a14:useLocalDpi xmlns:a14="http://schemas.microsoft.com/office/drawing/2010/main" val="0"/>
                        </a:ext>
                      </a:extLst>
                    </a:blip>
                    <a:stretch>
                      <a:fillRect/>
                    </a:stretch>
                  </pic:blipFill>
                  <pic:spPr>
                    <a:xfrm>
                      <a:off x="0" y="0"/>
                      <a:ext cx="2865952" cy="3286949"/>
                    </a:xfrm>
                    <a:prstGeom prst="rect">
                      <a:avLst/>
                    </a:prstGeom>
                  </pic:spPr>
                </pic:pic>
              </a:graphicData>
            </a:graphic>
          </wp:inline>
        </w:drawing>
      </w:r>
    </w:p>
    <w:p w14:paraId="2A37612A" w14:textId="6AA80B56" w:rsidR="0003061B" w:rsidRPr="0003061B" w:rsidRDefault="0003061B" w:rsidP="0003061B">
      <w:pPr>
        <w:pStyle w:val="ListParagraph"/>
        <w:ind w:left="1440"/>
        <w:jc w:val="both"/>
        <w:rPr>
          <w:b/>
        </w:rPr>
      </w:pPr>
      <w:r>
        <w:rPr>
          <w:b/>
        </w:rPr>
        <w:t>B)</w:t>
      </w:r>
    </w:p>
    <w:p w14:paraId="6C9BA0D6" w14:textId="4CC2F28B" w:rsidR="00AA7DAB" w:rsidRDefault="00DA4F33" w:rsidP="0003061B">
      <w:pPr>
        <w:pStyle w:val="ListParagraph"/>
        <w:rPr>
          <w:b/>
          <w:u w:val="single"/>
        </w:rPr>
      </w:pPr>
      <w:r>
        <w:rPr>
          <w:noProof/>
        </w:rPr>
        <w:drawing>
          <wp:inline distT="0" distB="0" distL="0" distR="0" wp14:anchorId="5F3BDD17" wp14:editId="478D4265">
            <wp:extent cx="1643126" cy="24646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tcal thinking .jpg"/>
                    <pic:cNvPicPr/>
                  </pic:nvPicPr>
                  <pic:blipFill>
                    <a:blip r:embed="rId12">
                      <a:extLst>
                        <a:ext uri="{28A0092B-C50C-407E-A947-70E740481C1C}">
                          <a14:useLocalDpi xmlns:a14="http://schemas.microsoft.com/office/drawing/2010/main" val="0"/>
                        </a:ext>
                      </a:extLst>
                    </a:blip>
                    <a:stretch>
                      <a:fillRect/>
                    </a:stretch>
                  </pic:blipFill>
                  <pic:spPr>
                    <a:xfrm>
                      <a:off x="0" y="0"/>
                      <a:ext cx="1678582" cy="2517873"/>
                    </a:xfrm>
                    <a:prstGeom prst="rect">
                      <a:avLst/>
                    </a:prstGeom>
                  </pic:spPr>
                </pic:pic>
              </a:graphicData>
            </a:graphic>
          </wp:inline>
        </w:drawing>
      </w:r>
    </w:p>
    <w:p w14:paraId="6B117B7C" w14:textId="5C13A1D5" w:rsidR="00DA4F33" w:rsidRDefault="00DA4F33" w:rsidP="00DA4F33">
      <w:pPr>
        <w:pStyle w:val="ListParagraph"/>
        <w:ind w:left="1440"/>
        <w:jc w:val="both"/>
        <w:rPr>
          <w:b/>
          <w:u w:val="single"/>
        </w:rPr>
      </w:pPr>
    </w:p>
    <w:p w14:paraId="6A44AE60" w14:textId="25655BCA" w:rsidR="00DA4F33" w:rsidRDefault="0018746A" w:rsidP="00DA4F33">
      <w:pPr>
        <w:pStyle w:val="ListParagraph"/>
        <w:numPr>
          <w:ilvl w:val="0"/>
          <w:numId w:val="16"/>
        </w:numPr>
        <w:rPr>
          <w:b/>
          <w:u w:val="single"/>
        </w:rPr>
      </w:pPr>
      <w:r>
        <w:rPr>
          <w:b/>
          <w:u w:val="single"/>
        </w:rPr>
        <w:t xml:space="preserve"> Henri Fayol Theory</w:t>
      </w:r>
    </w:p>
    <w:p w14:paraId="3C7F1BF1" w14:textId="6498F74B" w:rsidR="0018746A" w:rsidRDefault="0018746A" w:rsidP="0018746A">
      <w:pPr>
        <w:pStyle w:val="ListParagraph"/>
        <w:ind w:left="1440"/>
        <w:rPr>
          <w:b/>
          <w:u w:val="single"/>
        </w:rPr>
      </w:pPr>
      <w:r w:rsidRPr="0003061B">
        <w:rPr>
          <w:noProof/>
        </w:rPr>
        <w:drawing>
          <wp:inline distT="0" distB="0" distL="0" distR="0" wp14:anchorId="01043951" wp14:editId="78D71DDE">
            <wp:extent cx="2444224" cy="210807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nri-Fayol-Functions-of-Management-1.jpg"/>
                    <pic:cNvPicPr/>
                  </pic:nvPicPr>
                  <pic:blipFill>
                    <a:blip r:embed="rId13">
                      <a:extLst>
                        <a:ext uri="{28A0092B-C50C-407E-A947-70E740481C1C}">
                          <a14:useLocalDpi xmlns:a14="http://schemas.microsoft.com/office/drawing/2010/main" val="0"/>
                        </a:ext>
                      </a:extLst>
                    </a:blip>
                    <a:stretch>
                      <a:fillRect/>
                    </a:stretch>
                  </pic:blipFill>
                  <pic:spPr>
                    <a:xfrm>
                      <a:off x="0" y="0"/>
                      <a:ext cx="2444224" cy="2108073"/>
                    </a:xfrm>
                    <a:prstGeom prst="rect">
                      <a:avLst/>
                    </a:prstGeom>
                  </pic:spPr>
                </pic:pic>
              </a:graphicData>
            </a:graphic>
          </wp:inline>
        </w:drawing>
      </w:r>
    </w:p>
    <w:p w14:paraId="5B53DC20" w14:textId="10510788" w:rsidR="0018746A" w:rsidRPr="00F07291" w:rsidRDefault="0097108A" w:rsidP="00DC416A">
      <w:pPr>
        <w:pStyle w:val="Heading5"/>
        <w:rPr>
          <w:rFonts w:asciiTheme="minorHAnsi" w:hAnsiTheme="minorHAnsi" w:cstheme="minorHAnsi"/>
        </w:rPr>
      </w:pPr>
      <w:bookmarkStart w:id="16" w:name="_Toc7641163"/>
      <w:r w:rsidRPr="00F07291">
        <w:rPr>
          <w:rFonts w:asciiTheme="minorHAnsi" w:hAnsiTheme="minorHAnsi" w:cstheme="minorHAnsi"/>
        </w:rPr>
        <w:lastRenderedPageBreak/>
        <w:t>7.0 Appendices</w:t>
      </w:r>
      <w:bookmarkEnd w:id="16"/>
    </w:p>
    <w:p w14:paraId="79C5649D" w14:textId="5D1200C4" w:rsidR="0018746A" w:rsidRPr="0018746A" w:rsidRDefault="0018746A" w:rsidP="0018746A">
      <w:pPr>
        <w:pStyle w:val="ListParagraph"/>
        <w:numPr>
          <w:ilvl w:val="0"/>
          <w:numId w:val="16"/>
        </w:numPr>
        <w:rPr>
          <w:b/>
          <w:u w:val="single"/>
        </w:rPr>
      </w:pPr>
      <w:r>
        <w:t>HBR (2016)</w:t>
      </w:r>
    </w:p>
    <w:p w14:paraId="79D90213" w14:textId="6DF24A58" w:rsidR="0018746A" w:rsidRDefault="0018746A" w:rsidP="0018746A">
      <w:pPr>
        <w:rPr>
          <w:b/>
          <w:u w:val="single"/>
        </w:rPr>
      </w:pPr>
      <w:r w:rsidRPr="0003061B">
        <w:rPr>
          <w:noProof/>
        </w:rPr>
        <w:drawing>
          <wp:inline distT="0" distB="0" distL="0" distR="0" wp14:anchorId="6BD5E249" wp14:editId="15128283">
            <wp:extent cx="5084064" cy="38913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4-18 at 18.40.22.png"/>
                    <pic:cNvPicPr/>
                  </pic:nvPicPr>
                  <pic:blipFill>
                    <a:blip r:embed="rId14">
                      <a:extLst>
                        <a:ext uri="{28A0092B-C50C-407E-A947-70E740481C1C}">
                          <a14:useLocalDpi xmlns:a14="http://schemas.microsoft.com/office/drawing/2010/main" val="0"/>
                        </a:ext>
                      </a:extLst>
                    </a:blip>
                    <a:stretch>
                      <a:fillRect/>
                    </a:stretch>
                  </pic:blipFill>
                  <pic:spPr>
                    <a:xfrm>
                      <a:off x="0" y="0"/>
                      <a:ext cx="5093407" cy="3898546"/>
                    </a:xfrm>
                    <a:prstGeom prst="rect">
                      <a:avLst/>
                    </a:prstGeom>
                  </pic:spPr>
                </pic:pic>
              </a:graphicData>
            </a:graphic>
          </wp:inline>
        </w:drawing>
      </w:r>
    </w:p>
    <w:p w14:paraId="031AF6FA" w14:textId="269EEDF9" w:rsidR="0018746A" w:rsidRDefault="0018746A" w:rsidP="0018746A">
      <w:pPr>
        <w:rPr>
          <w:b/>
          <w:u w:val="single"/>
        </w:rPr>
      </w:pPr>
    </w:p>
    <w:p w14:paraId="3A1C3523" w14:textId="39CC0152" w:rsidR="0018746A" w:rsidRPr="0018746A" w:rsidRDefault="0018746A" w:rsidP="0018746A">
      <w:pPr>
        <w:pStyle w:val="ListParagraph"/>
        <w:numPr>
          <w:ilvl w:val="0"/>
          <w:numId w:val="16"/>
        </w:numPr>
        <w:rPr>
          <w:b/>
          <w:u w:val="single"/>
        </w:rPr>
      </w:pPr>
      <w:r>
        <w:rPr>
          <w:b/>
          <w:u w:val="single"/>
        </w:rPr>
        <w:t>Harvard Business Review (2016)</w:t>
      </w:r>
    </w:p>
    <w:p w14:paraId="599D80DF" w14:textId="77777777" w:rsidR="0018746A" w:rsidRDefault="0018746A" w:rsidP="0018746A">
      <w:pPr>
        <w:rPr>
          <w:b/>
          <w:u w:val="single"/>
        </w:rPr>
      </w:pPr>
    </w:p>
    <w:p w14:paraId="7E511942" w14:textId="0209FEC0" w:rsidR="0018746A" w:rsidRDefault="0018746A" w:rsidP="0018746A">
      <w:pPr>
        <w:rPr>
          <w:b/>
          <w:u w:val="single"/>
        </w:rPr>
      </w:pPr>
    </w:p>
    <w:p w14:paraId="547EAC1E" w14:textId="2A0ED379" w:rsidR="0097108A" w:rsidRDefault="0018746A" w:rsidP="0018746A">
      <w:pPr>
        <w:rPr>
          <w:b/>
          <w:u w:val="single"/>
        </w:rPr>
      </w:pPr>
      <w:r w:rsidRPr="0003061B">
        <w:rPr>
          <w:b/>
          <w:noProof/>
        </w:rPr>
        <w:drawing>
          <wp:inline distT="0" distB="0" distL="0" distR="0" wp14:anchorId="1148DC54" wp14:editId="54725338">
            <wp:extent cx="4825300" cy="369760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18 at 18.40.33.png"/>
                    <pic:cNvPicPr/>
                  </pic:nvPicPr>
                  <pic:blipFill rotWithShape="1">
                    <a:blip r:embed="rId15">
                      <a:extLst>
                        <a:ext uri="{28A0092B-C50C-407E-A947-70E740481C1C}">
                          <a14:useLocalDpi xmlns:a14="http://schemas.microsoft.com/office/drawing/2010/main" val="0"/>
                        </a:ext>
                      </a:extLst>
                    </a:blip>
                    <a:srcRect l="420"/>
                    <a:stretch/>
                  </pic:blipFill>
                  <pic:spPr bwMode="auto">
                    <a:xfrm>
                      <a:off x="0" y="0"/>
                      <a:ext cx="4838495" cy="3707716"/>
                    </a:xfrm>
                    <a:prstGeom prst="rect">
                      <a:avLst/>
                    </a:prstGeom>
                    <a:ln>
                      <a:noFill/>
                    </a:ln>
                    <a:extLst>
                      <a:ext uri="{53640926-AAD7-44D8-BBD7-CCE9431645EC}">
                        <a14:shadowObscured xmlns:a14="http://schemas.microsoft.com/office/drawing/2010/main"/>
                      </a:ext>
                    </a:extLst>
                  </pic:spPr>
                </pic:pic>
              </a:graphicData>
            </a:graphic>
          </wp:inline>
        </w:drawing>
      </w:r>
    </w:p>
    <w:p w14:paraId="15D39CE1" w14:textId="3D3741B5" w:rsidR="0097108A" w:rsidRPr="00F07291" w:rsidRDefault="0097108A" w:rsidP="00DC416A">
      <w:pPr>
        <w:pStyle w:val="Heading5"/>
        <w:rPr>
          <w:rFonts w:asciiTheme="minorHAnsi" w:hAnsiTheme="minorHAnsi" w:cstheme="minorHAnsi"/>
        </w:rPr>
      </w:pPr>
      <w:r>
        <w:br w:type="page"/>
      </w:r>
      <w:bookmarkStart w:id="17" w:name="_Toc7641164"/>
      <w:r w:rsidRPr="00F07291">
        <w:rPr>
          <w:rFonts w:asciiTheme="minorHAnsi" w:hAnsiTheme="minorHAnsi" w:cstheme="minorHAnsi"/>
        </w:rPr>
        <w:lastRenderedPageBreak/>
        <w:t>7.0 Appendices</w:t>
      </w:r>
      <w:bookmarkEnd w:id="17"/>
    </w:p>
    <w:p w14:paraId="3A948436" w14:textId="77777777" w:rsidR="0097108A" w:rsidRPr="0097108A" w:rsidRDefault="0097108A" w:rsidP="0097108A">
      <w:pPr>
        <w:pStyle w:val="ListParagraph"/>
        <w:numPr>
          <w:ilvl w:val="0"/>
          <w:numId w:val="16"/>
        </w:numPr>
        <w:rPr>
          <w:b/>
          <w:u w:val="single"/>
        </w:rPr>
      </w:pPr>
    </w:p>
    <w:p w14:paraId="6D41BDEA" w14:textId="4D50B19C" w:rsidR="0097108A" w:rsidRDefault="0097108A" w:rsidP="0097108A">
      <w:pPr>
        <w:rPr>
          <w:b/>
          <w:u w:val="single"/>
        </w:rPr>
      </w:pPr>
      <w:r w:rsidRPr="0003061B">
        <w:rPr>
          <w:b/>
          <w:noProof/>
        </w:rPr>
        <w:drawing>
          <wp:inline distT="0" distB="0" distL="0" distR="0" wp14:anchorId="197FF4DE" wp14:editId="7787342E">
            <wp:extent cx="5943600" cy="4250133"/>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4-18 at 22.47.01.png"/>
                    <pic:cNvPicPr/>
                  </pic:nvPicPr>
                  <pic:blipFill>
                    <a:blip r:embed="rId16">
                      <a:extLst>
                        <a:ext uri="{28A0092B-C50C-407E-A947-70E740481C1C}">
                          <a14:useLocalDpi xmlns:a14="http://schemas.microsoft.com/office/drawing/2010/main" val="0"/>
                        </a:ext>
                      </a:extLst>
                    </a:blip>
                    <a:stretch>
                      <a:fillRect/>
                    </a:stretch>
                  </pic:blipFill>
                  <pic:spPr>
                    <a:xfrm>
                      <a:off x="0" y="0"/>
                      <a:ext cx="5997590" cy="4288740"/>
                    </a:xfrm>
                    <a:prstGeom prst="rect">
                      <a:avLst/>
                    </a:prstGeom>
                  </pic:spPr>
                </pic:pic>
              </a:graphicData>
            </a:graphic>
          </wp:inline>
        </w:drawing>
      </w:r>
    </w:p>
    <w:p w14:paraId="2BBA99A5" w14:textId="77777777" w:rsidR="0097108A" w:rsidRPr="0097108A" w:rsidRDefault="0097108A" w:rsidP="0097108A">
      <w:pPr>
        <w:pStyle w:val="ListParagraph"/>
        <w:numPr>
          <w:ilvl w:val="0"/>
          <w:numId w:val="16"/>
        </w:numPr>
        <w:rPr>
          <w:b/>
          <w:u w:val="single"/>
        </w:rPr>
      </w:pPr>
    </w:p>
    <w:p w14:paraId="1DB0FE0C" w14:textId="6AEA32CD" w:rsidR="00FC09E8" w:rsidRDefault="0097108A" w:rsidP="0018746A">
      <w:r w:rsidRPr="0003061B">
        <w:rPr>
          <w:noProof/>
        </w:rPr>
        <w:drawing>
          <wp:inline distT="0" distB="0" distL="0" distR="0" wp14:anchorId="21F5F682" wp14:editId="4F18CBC4">
            <wp:extent cx="5791200" cy="383297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ven_levels_of_personal_consciousness.jpg"/>
                    <pic:cNvPicPr/>
                  </pic:nvPicPr>
                  <pic:blipFill>
                    <a:blip r:embed="rId17">
                      <a:extLst>
                        <a:ext uri="{28A0092B-C50C-407E-A947-70E740481C1C}">
                          <a14:useLocalDpi xmlns:a14="http://schemas.microsoft.com/office/drawing/2010/main" val="0"/>
                        </a:ext>
                      </a:extLst>
                    </a:blip>
                    <a:stretch>
                      <a:fillRect/>
                    </a:stretch>
                  </pic:blipFill>
                  <pic:spPr>
                    <a:xfrm>
                      <a:off x="0" y="0"/>
                      <a:ext cx="5856867" cy="3876440"/>
                    </a:xfrm>
                    <a:prstGeom prst="rect">
                      <a:avLst/>
                    </a:prstGeom>
                  </pic:spPr>
                </pic:pic>
              </a:graphicData>
            </a:graphic>
          </wp:inline>
        </w:drawing>
      </w:r>
    </w:p>
    <w:p w14:paraId="35ABC0E2" w14:textId="191372D9" w:rsidR="00491F0A" w:rsidRDefault="00491F0A" w:rsidP="0018746A"/>
    <w:p w14:paraId="1A29B305" w14:textId="1E086211" w:rsidR="00491F0A" w:rsidRDefault="00491F0A" w:rsidP="00491F0A">
      <w:pPr>
        <w:pStyle w:val="Heading5"/>
        <w:rPr>
          <w:u w:val="single"/>
        </w:rPr>
      </w:pPr>
      <w:bookmarkStart w:id="18" w:name="_Toc7641165"/>
      <w:r w:rsidRPr="00491F0A">
        <w:rPr>
          <w:u w:val="single"/>
        </w:rPr>
        <w:lastRenderedPageBreak/>
        <w:t>7.0 Appendices</w:t>
      </w:r>
      <w:bookmarkEnd w:id="18"/>
    </w:p>
    <w:p w14:paraId="42A6E0C5" w14:textId="77777777" w:rsidR="001F39D7" w:rsidRPr="001F39D7" w:rsidRDefault="001F39D7" w:rsidP="001F39D7"/>
    <w:p w14:paraId="0A50DF5E" w14:textId="5FE8402F" w:rsidR="00491F0A" w:rsidRPr="00AA22D0" w:rsidRDefault="00491F0A" w:rsidP="00491F0A">
      <w:pPr>
        <w:pStyle w:val="ListParagraph"/>
        <w:numPr>
          <w:ilvl w:val="0"/>
          <w:numId w:val="16"/>
        </w:numPr>
      </w:pPr>
      <w:r>
        <w:t>Maslow’s Hierarchy of Needs 1943</w:t>
      </w:r>
      <w:r>
        <w:rPr>
          <w:noProof/>
        </w:rPr>
        <w:drawing>
          <wp:inline distT="0" distB="0" distL="0" distR="0" wp14:anchorId="09AA17DB" wp14:editId="53671C17">
            <wp:extent cx="4568852" cy="3394911"/>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slow-5.jpg"/>
                    <pic:cNvPicPr/>
                  </pic:nvPicPr>
                  <pic:blipFill>
                    <a:blip r:embed="rId18">
                      <a:extLst>
                        <a:ext uri="{28A0092B-C50C-407E-A947-70E740481C1C}">
                          <a14:useLocalDpi xmlns:a14="http://schemas.microsoft.com/office/drawing/2010/main" val="0"/>
                        </a:ext>
                      </a:extLst>
                    </a:blip>
                    <a:stretch>
                      <a:fillRect/>
                    </a:stretch>
                  </pic:blipFill>
                  <pic:spPr>
                    <a:xfrm>
                      <a:off x="0" y="0"/>
                      <a:ext cx="4581996" cy="3404678"/>
                    </a:xfrm>
                    <a:prstGeom prst="rect">
                      <a:avLst/>
                    </a:prstGeom>
                  </pic:spPr>
                </pic:pic>
              </a:graphicData>
            </a:graphic>
          </wp:inline>
        </w:drawing>
      </w:r>
    </w:p>
    <w:p w14:paraId="26829BA1" w14:textId="77777777" w:rsidR="00491F0A" w:rsidRDefault="00491F0A">
      <w:pPr>
        <w:rPr>
          <w:rFonts w:eastAsiaTheme="majorEastAsia" w:cstheme="minorHAnsi"/>
          <w:b/>
          <w:color w:val="000000" w:themeColor="text1"/>
          <w:u w:val="single"/>
        </w:rPr>
      </w:pPr>
      <w:r>
        <w:rPr>
          <w:rFonts w:cstheme="minorHAnsi"/>
          <w:u w:val="single"/>
        </w:rPr>
        <w:br w:type="page"/>
      </w:r>
    </w:p>
    <w:p w14:paraId="77456FE9" w14:textId="73553296" w:rsidR="00FC09E8" w:rsidRDefault="00FC09E8" w:rsidP="00C029BD">
      <w:pPr>
        <w:pStyle w:val="Heading5"/>
        <w:rPr>
          <w:rFonts w:asciiTheme="minorHAnsi" w:hAnsiTheme="minorHAnsi" w:cstheme="minorHAnsi"/>
          <w:u w:val="single"/>
        </w:rPr>
      </w:pPr>
      <w:bookmarkStart w:id="19" w:name="_Toc7641166"/>
      <w:r w:rsidRPr="00F07291">
        <w:rPr>
          <w:rFonts w:asciiTheme="minorHAnsi" w:hAnsiTheme="minorHAnsi" w:cstheme="minorHAnsi"/>
          <w:u w:val="single"/>
        </w:rPr>
        <w:lastRenderedPageBreak/>
        <w:t>8.0 Reference list</w:t>
      </w:r>
      <w:bookmarkEnd w:id="19"/>
    </w:p>
    <w:p w14:paraId="71D537A3" w14:textId="77777777" w:rsidR="00790358" w:rsidRPr="00790358" w:rsidRDefault="00790358" w:rsidP="00790358"/>
    <w:p w14:paraId="4244FC4C" w14:textId="77777777" w:rsidR="006A1532" w:rsidRDefault="006A1532" w:rsidP="006A1532">
      <w:r>
        <w:t xml:space="preserve">Bank of England (2019) </w:t>
      </w:r>
      <w:r w:rsidRPr="00C850A7">
        <w:rPr>
          <w:i/>
        </w:rPr>
        <w:t>Prudential Regulations</w:t>
      </w:r>
      <w:r>
        <w:t xml:space="preserve"> </w:t>
      </w:r>
    </w:p>
    <w:p w14:paraId="6B8FC387" w14:textId="3D57DE41" w:rsidR="006A1532" w:rsidRDefault="006A1532" w:rsidP="006A1532">
      <w:r>
        <w:t xml:space="preserve">Available </w:t>
      </w:r>
      <w:r w:rsidR="00790358">
        <w:t>at</w:t>
      </w:r>
      <w:r>
        <w:t xml:space="preserve">: </w:t>
      </w:r>
      <w:hyperlink r:id="rId19" w:history="1">
        <w:r>
          <w:rPr>
            <w:rStyle w:val="Hyperlink"/>
          </w:rPr>
          <w:t>https://www.bankofengland.co.uk/prudential-regulation</w:t>
        </w:r>
      </w:hyperlink>
    </w:p>
    <w:p w14:paraId="054CFCAB" w14:textId="2664E835" w:rsidR="006A1532" w:rsidRDefault="006A1532" w:rsidP="006A1532">
      <w:r>
        <w:t>(accessed: 10</w:t>
      </w:r>
      <w:r w:rsidRPr="001132DF">
        <w:rPr>
          <w:vertAlign w:val="superscript"/>
        </w:rPr>
        <w:t>th</w:t>
      </w:r>
      <w:r>
        <w:t xml:space="preserve"> April 2019)</w:t>
      </w:r>
    </w:p>
    <w:p w14:paraId="082CFC3E" w14:textId="7376E215" w:rsidR="00B5451F" w:rsidRDefault="00B5451F" w:rsidP="006A1532"/>
    <w:p w14:paraId="48394E39" w14:textId="5572ECE7" w:rsidR="007C7637" w:rsidRDefault="007C7637" w:rsidP="007C7637">
      <w:pPr>
        <w:rPr>
          <w:i/>
        </w:rPr>
      </w:pPr>
      <w:r>
        <w:t xml:space="preserve">Barr, S. (2018) </w:t>
      </w:r>
      <w:r w:rsidRPr="007C7637">
        <w:rPr>
          <w:i/>
        </w:rPr>
        <w:t>Independent:</w:t>
      </w:r>
      <w:r>
        <w:t xml:space="preserve"> </w:t>
      </w:r>
      <w:r w:rsidRPr="007C7637">
        <w:rPr>
          <w:i/>
        </w:rPr>
        <w:t>Tools that can be used by shoplifters to remove security tags available on eBay.</w:t>
      </w:r>
    </w:p>
    <w:p w14:paraId="34F74C69" w14:textId="7939D701" w:rsidR="007C7637" w:rsidRDefault="007C7637" w:rsidP="007C7637">
      <w:r>
        <w:t xml:space="preserve">Available at: </w:t>
      </w:r>
      <w:hyperlink r:id="rId20" w:history="1">
        <w:r w:rsidRPr="00B65881">
          <w:rPr>
            <w:rStyle w:val="Hyperlink"/>
          </w:rPr>
          <w:t>https://www.independent.co.uk/life-style/ebay-security-tag-tools-available-buy-shoplifters-magnetic-devices-a8332286.html</w:t>
        </w:r>
      </w:hyperlink>
    </w:p>
    <w:p w14:paraId="00B9E9B9" w14:textId="1452027C" w:rsidR="007C7637" w:rsidRPr="007C7637" w:rsidRDefault="007C7637" w:rsidP="007C7637">
      <w:pPr>
        <w:rPr>
          <w:rFonts w:eastAsia="Times New Roman" w:cs="Arial"/>
          <w:bCs/>
          <w:caps/>
          <w:color w:val="281E1E"/>
          <w:shd w:val="clear" w:color="auto" w:fill="FFFFFF"/>
        </w:rPr>
      </w:pPr>
      <w:r>
        <w:t>(Accessed:29</w:t>
      </w:r>
      <w:r w:rsidRPr="007C7637">
        <w:rPr>
          <w:vertAlign w:val="superscript"/>
        </w:rPr>
        <w:t>th</w:t>
      </w:r>
      <w:r>
        <w:t xml:space="preserve"> April 2019)</w:t>
      </w:r>
    </w:p>
    <w:p w14:paraId="3C9836AD" w14:textId="7E6BB39A" w:rsidR="007C7637" w:rsidRPr="007C7637" w:rsidRDefault="007C7637" w:rsidP="007C7637">
      <w:pPr>
        <w:rPr>
          <w:rFonts w:eastAsia="Times New Roman" w:cs="Times New Roman"/>
          <w:i/>
        </w:rPr>
      </w:pPr>
    </w:p>
    <w:p w14:paraId="257AC1BA" w14:textId="77777777" w:rsidR="00B5451F" w:rsidRDefault="00B5451F" w:rsidP="00B5451F">
      <w:pPr>
        <w:rPr>
          <w:i/>
        </w:rPr>
      </w:pPr>
      <w:r>
        <w:t xml:space="preserve">Barrett, R. (2010) </w:t>
      </w:r>
      <w:r w:rsidRPr="00737F6A">
        <w:rPr>
          <w:i/>
        </w:rPr>
        <w:t>Barrett Value Centre</w:t>
      </w:r>
      <w:r>
        <w:rPr>
          <w:i/>
        </w:rPr>
        <w:t>:</w:t>
      </w:r>
      <w:r>
        <w:t xml:space="preserve"> </w:t>
      </w:r>
      <w:r>
        <w:rPr>
          <w:i/>
        </w:rPr>
        <w:t xml:space="preserve">The Importance of Values in Building a </w:t>
      </w:r>
      <w:proofErr w:type="gramStart"/>
      <w:r>
        <w:rPr>
          <w:i/>
        </w:rPr>
        <w:t xml:space="preserve">high </w:t>
      </w:r>
      <w:r w:rsidRPr="009F7AF2">
        <w:rPr>
          <w:i/>
        </w:rPr>
        <w:t>Performance</w:t>
      </w:r>
      <w:proofErr w:type="gramEnd"/>
      <w:r>
        <w:rPr>
          <w:i/>
        </w:rPr>
        <w:t xml:space="preserve"> Culture</w:t>
      </w:r>
    </w:p>
    <w:p w14:paraId="7166C207" w14:textId="77777777" w:rsidR="00B5451F" w:rsidRDefault="00B5451F" w:rsidP="00B5451F">
      <w:proofErr w:type="spellStart"/>
      <w:r>
        <w:t>Avaliable</w:t>
      </w:r>
      <w:proofErr w:type="spellEnd"/>
      <w:r>
        <w:t xml:space="preserve"> at: </w:t>
      </w:r>
      <w:hyperlink r:id="rId21" w:history="1">
        <w:r w:rsidRPr="006147C2">
          <w:rPr>
            <w:rStyle w:val="Hyperlink"/>
          </w:rPr>
          <w:t>https://www.valuescentre.com/sites/default/files/uploads/2010-07-06/The%20Importance%20of%20Values.pdf</w:t>
        </w:r>
      </w:hyperlink>
      <w:r>
        <w:t xml:space="preserve"> </w:t>
      </w:r>
    </w:p>
    <w:p w14:paraId="0E2E6EFF" w14:textId="77777777" w:rsidR="00B5451F" w:rsidRDefault="00B5451F" w:rsidP="00B5451F">
      <w:r>
        <w:t>(accessed: 7</w:t>
      </w:r>
      <w:r w:rsidRPr="002273FE">
        <w:rPr>
          <w:vertAlign w:val="superscript"/>
        </w:rPr>
        <w:t>th</w:t>
      </w:r>
      <w:r>
        <w:t xml:space="preserve"> April 2019)</w:t>
      </w:r>
    </w:p>
    <w:p w14:paraId="5D551A10" w14:textId="77777777" w:rsidR="00B5451F" w:rsidRDefault="00B5451F" w:rsidP="002E2F4C"/>
    <w:p w14:paraId="1C2ADA18" w14:textId="40D598D6" w:rsidR="002E2F4C" w:rsidRDefault="002E2F4C" w:rsidP="002E2F4C">
      <w:r>
        <w:t xml:space="preserve">Barrett, R. (2014) </w:t>
      </w:r>
      <w:r w:rsidRPr="00C850A7">
        <w:rPr>
          <w:i/>
        </w:rPr>
        <w:t xml:space="preserve">The </w:t>
      </w:r>
      <w:r w:rsidR="00C850A7" w:rsidRPr="00C850A7">
        <w:rPr>
          <w:i/>
        </w:rPr>
        <w:t>V</w:t>
      </w:r>
      <w:r w:rsidRPr="00C850A7">
        <w:rPr>
          <w:i/>
        </w:rPr>
        <w:t xml:space="preserve">alue-driven </w:t>
      </w:r>
      <w:r w:rsidR="00C850A7" w:rsidRPr="00C850A7">
        <w:rPr>
          <w:i/>
        </w:rPr>
        <w:t>O</w:t>
      </w:r>
      <w:r w:rsidRPr="00C850A7">
        <w:rPr>
          <w:i/>
        </w:rPr>
        <w:t>rganization. Unleashing human potential for performance and profit.</w:t>
      </w:r>
      <w:r>
        <w:t xml:space="preserve"> Oxon: Routledge</w:t>
      </w:r>
    </w:p>
    <w:p w14:paraId="32FD840A" w14:textId="77777777" w:rsidR="002E2F4C" w:rsidRDefault="002E2F4C" w:rsidP="002E2F4C"/>
    <w:p w14:paraId="42BF4BC0" w14:textId="25A45EF3" w:rsidR="002E2F4C" w:rsidRDefault="002E2F4C" w:rsidP="002E2F4C">
      <w:r>
        <w:t xml:space="preserve">Barrett, R. (2018) </w:t>
      </w:r>
      <w:r w:rsidR="00C850A7" w:rsidRPr="00C850A7">
        <w:rPr>
          <w:i/>
        </w:rPr>
        <w:t>E</w:t>
      </w:r>
      <w:r w:rsidRPr="00C850A7">
        <w:rPr>
          <w:i/>
        </w:rPr>
        <w:t xml:space="preserve">verything I </w:t>
      </w:r>
      <w:r w:rsidR="00C850A7" w:rsidRPr="00C850A7">
        <w:rPr>
          <w:i/>
        </w:rPr>
        <w:t>H</w:t>
      </w:r>
      <w:r w:rsidRPr="00C850A7">
        <w:rPr>
          <w:i/>
        </w:rPr>
        <w:t>ave l</w:t>
      </w:r>
      <w:r w:rsidR="00C850A7" w:rsidRPr="00C850A7">
        <w:rPr>
          <w:i/>
        </w:rPr>
        <w:t xml:space="preserve"> L</w:t>
      </w:r>
      <w:r w:rsidRPr="00C850A7">
        <w:rPr>
          <w:i/>
        </w:rPr>
        <w:t xml:space="preserve">earned about </w:t>
      </w:r>
      <w:r w:rsidR="00C850A7" w:rsidRPr="00C850A7">
        <w:rPr>
          <w:i/>
        </w:rPr>
        <w:t>V</w:t>
      </w:r>
      <w:r w:rsidRPr="00C850A7">
        <w:rPr>
          <w:i/>
        </w:rPr>
        <w:t>alues</w:t>
      </w:r>
      <w:r>
        <w:t>. LULU publishing service</w:t>
      </w:r>
    </w:p>
    <w:p w14:paraId="4FBEA1F3" w14:textId="77777777" w:rsidR="006A1532" w:rsidRDefault="006A1532" w:rsidP="006A1532"/>
    <w:p w14:paraId="5F57D26C" w14:textId="77777777" w:rsidR="006A1532" w:rsidRDefault="006A1532" w:rsidP="006A1532">
      <w:pPr>
        <w:jc w:val="both"/>
      </w:pPr>
      <w:r>
        <w:t xml:space="preserve">Best Company (2017) </w:t>
      </w:r>
      <w:r w:rsidRPr="00555B41">
        <w:rPr>
          <w:i/>
        </w:rPr>
        <w:t>Best 30 Big Companies</w:t>
      </w:r>
    </w:p>
    <w:p w14:paraId="47306FB2" w14:textId="77777777" w:rsidR="006A1532" w:rsidRDefault="006A1532" w:rsidP="006A1532">
      <w:pPr>
        <w:jc w:val="both"/>
      </w:pPr>
      <w:r>
        <w:t xml:space="preserve">Available at: </w:t>
      </w:r>
      <w:hyperlink r:id="rId22" w:history="1">
        <w:r w:rsidRPr="00777294">
          <w:rPr>
            <w:rStyle w:val="Hyperlink"/>
          </w:rPr>
          <w:t>https://www.b.co.uk/the-lists/big-companies/?year-2017-p-241-676/</w:t>
        </w:r>
      </w:hyperlink>
      <w:r>
        <w:t xml:space="preserve"> </w:t>
      </w:r>
    </w:p>
    <w:p w14:paraId="2839E02C" w14:textId="77777777" w:rsidR="006A1532" w:rsidRDefault="006A1532" w:rsidP="006A1532">
      <w:pPr>
        <w:jc w:val="both"/>
      </w:pPr>
      <w:r>
        <w:t>(accessed: 7</w:t>
      </w:r>
      <w:r w:rsidRPr="00C41AB5">
        <w:rPr>
          <w:vertAlign w:val="superscript"/>
        </w:rPr>
        <w:t>th</w:t>
      </w:r>
      <w:r>
        <w:t xml:space="preserve"> April 2019)</w:t>
      </w:r>
    </w:p>
    <w:p w14:paraId="4F59D006" w14:textId="77777777" w:rsidR="006A1532" w:rsidRDefault="006A1532" w:rsidP="006A1532">
      <w:pPr>
        <w:jc w:val="both"/>
      </w:pPr>
    </w:p>
    <w:p w14:paraId="438E606E" w14:textId="77777777" w:rsidR="006A1532" w:rsidRDefault="006A1532" w:rsidP="006A1532">
      <w:pPr>
        <w:jc w:val="both"/>
      </w:pPr>
      <w:r>
        <w:t xml:space="preserve">Best Company (2018) </w:t>
      </w:r>
      <w:r w:rsidRPr="00555B41">
        <w:rPr>
          <w:i/>
        </w:rPr>
        <w:t>Best 25 Big Companies</w:t>
      </w:r>
      <w:r>
        <w:t xml:space="preserve"> </w:t>
      </w:r>
    </w:p>
    <w:p w14:paraId="4816252A" w14:textId="77777777" w:rsidR="006A1532" w:rsidRDefault="006A1532" w:rsidP="006A1532">
      <w:pPr>
        <w:jc w:val="both"/>
      </w:pPr>
      <w:r>
        <w:t xml:space="preserve">Available at: </w:t>
      </w:r>
      <w:hyperlink r:id="rId23" w:history="1">
        <w:r w:rsidRPr="00777294">
          <w:rPr>
            <w:rStyle w:val="Hyperlink"/>
          </w:rPr>
          <w:t>https://www.b.co.uk/the-lists/big-companies/?year-2018-p-266-751/</w:t>
        </w:r>
      </w:hyperlink>
      <w:r>
        <w:t xml:space="preserve"> </w:t>
      </w:r>
    </w:p>
    <w:p w14:paraId="149CA7DC" w14:textId="3BB9B3D6" w:rsidR="006A1532" w:rsidRDefault="006A1532" w:rsidP="006A1532">
      <w:pPr>
        <w:jc w:val="both"/>
      </w:pPr>
      <w:r>
        <w:t>(accessed: 7</w:t>
      </w:r>
      <w:r w:rsidRPr="00C41AB5">
        <w:rPr>
          <w:vertAlign w:val="superscript"/>
        </w:rPr>
        <w:t>th</w:t>
      </w:r>
      <w:r>
        <w:t xml:space="preserve"> April 2019)</w:t>
      </w:r>
    </w:p>
    <w:p w14:paraId="5E34F607" w14:textId="77777777" w:rsidR="006A1532" w:rsidRDefault="006A1532" w:rsidP="006A1532">
      <w:pPr>
        <w:jc w:val="both"/>
      </w:pPr>
    </w:p>
    <w:p w14:paraId="1282261C" w14:textId="480C0129" w:rsidR="006A1532" w:rsidRDefault="006A1532" w:rsidP="006A1532">
      <w:pPr>
        <w:rPr>
          <w:i/>
        </w:rPr>
      </w:pPr>
      <w:r>
        <w:t>Button, G. and et al (2012) ‘</w:t>
      </w:r>
      <w:r w:rsidRPr="00C850A7">
        <w:rPr>
          <w:i/>
        </w:rPr>
        <w:t>Lifting the mantle of protection from Weber’s Presuppositions in his Theory of Bureaucracy ‘</w:t>
      </w:r>
    </w:p>
    <w:p w14:paraId="11E33489" w14:textId="77777777" w:rsidR="006A1532" w:rsidRDefault="006A1532" w:rsidP="006A1532">
      <w:pPr>
        <w:jc w:val="both"/>
      </w:pPr>
      <w:r>
        <w:t>Available at:</w:t>
      </w:r>
      <w:r w:rsidRPr="006A1532">
        <w:t xml:space="preserve"> </w:t>
      </w:r>
    </w:p>
    <w:p w14:paraId="0F95548B" w14:textId="77002260" w:rsidR="006A1532" w:rsidRPr="006A1532" w:rsidRDefault="007259E8" w:rsidP="006A1532">
      <w:pPr>
        <w:jc w:val="both"/>
      </w:pPr>
      <w:hyperlink r:id="rId24" w:history="1">
        <w:r w:rsidR="006A1532" w:rsidRPr="00B65881">
          <w:rPr>
            <w:rStyle w:val="Hyperlink"/>
          </w:rPr>
          <w:t>https://link-springer-com.ezproxy.uwtsd.ac.uk/content/pdf/10.1007%2Fs10746-012-9229-x.pdf</w:t>
        </w:r>
      </w:hyperlink>
      <w:r w:rsidR="006A1532">
        <w:t xml:space="preserve"> </w:t>
      </w:r>
      <w:r w:rsidR="006A1532" w:rsidRPr="006A1532">
        <w:t xml:space="preserve"> </w:t>
      </w:r>
    </w:p>
    <w:p w14:paraId="25FCB6A6" w14:textId="77777777" w:rsidR="006A1532" w:rsidRDefault="006A1532" w:rsidP="006A1532">
      <w:r>
        <w:t>(accessed: 10</w:t>
      </w:r>
      <w:r w:rsidRPr="0079009B">
        <w:rPr>
          <w:vertAlign w:val="superscript"/>
        </w:rPr>
        <w:t>th</w:t>
      </w:r>
      <w:r>
        <w:t xml:space="preserve"> April 2019)</w:t>
      </w:r>
    </w:p>
    <w:p w14:paraId="6AF7B3CD" w14:textId="77777777" w:rsidR="006A1532" w:rsidRDefault="006A1532" w:rsidP="006A1532"/>
    <w:p w14:paraId="0240796B" w14:textId="77777777" w:rsidR="006A1532" w:rsidRDefault="006A1532" w:rsidP="006A1532">
      <w:r w:rsidRPr="00BA7600">
        <w:t>Chartrand</w:t>
      </w:r>
      <w:r>
        <w:t xml:space="preserve">, J. </w:t>
      </w:r>
      <w:proofErr w:type="spellStart"/>
      <w:r>
        <w:t>Flander</w:t>
      </w:r>
      <w:proofErr w:type="spellEnd"/>
      <w:r>
        <w:t>, S. and Ishikawa, H.</w:t>
      </w:r>
      <w:r w:rsidRPr="00BA7600">
        <w:t xml:space="preserve"> </w:t>
      </w:r>
      <w:r>
        <w:t>(2009)</w:t>
      </w:r>
      <w:r w:rsidRPr="00C850A7">
        <w:t xml:space="preserve"> </w:t>
      </w:r>
      <w:proofErr w:type="spellStart"/>
      <w:r w:rsidRPr="00C850A7">
        <w:rPr>
          <w:i/>
        </w:rPr>
        <w:t>Pearsons</w:t>
      </w:r>
      <w:proofErr w:type="spellEnd"/>
      <w:r w:rsidRPr="00C850A7">
        <w:rPr>
          <w:i/>
        </w:rPr>
        <w:t xml:space="preserve"> </w:t>
      </w:r>
      <w:proofErr w:type="spellStart"/>
      <w:r w:rsidRPr="00C850A7">
        <w:rPr>
          <w:i/>
        </w:rPr>
        <w:t>Talentlens</w:t>
      </w:r>
      <w:proofErr w:type="spellEnd"/>
      <w:r>
        <w:t xml:space="preserve"> </w:t>
      </w:r>
      <w:r w:rsidRPr="00C850A7">
        <w:rPr>
          <w:i/>
        </w:rPr>
        <w:t>Critical thinking means Business</w:t>
      </w:r>
      <w:r>
        <w:t xml:space="preserve"> </w:t>
      </w:r>
    </w:p>
    <w:p w14:paraId="7E7EB743" w14:textId="0A50CF7C" w:rsidR="006A1532" w:rsidRDefault="006A1532" w:rsidP="006A1532">
      <w:r>
        <w:t>Available at</w:t>
      </w:r>
      <w:r w:rsidR="00790358">
        <w:t xml:space="preserve">: </w:t>
      </w:r>
      <w:hyperlink r:id="rId25" w:history="1">
        <w:r w:rsidR="0089034E" w:rsidRPr="00B65881">
          <w:rPr>
            <w:rStyle w:val="Hyperlink"/>
          </w:rPr>
          <w:t>https://www.pearsonclinical.com.au/files/Critical%20Thinking%20Means%20Business.pdf</w:t>
        </w:r>
      </w:hyperlink>
    </w:p>
    <w:p w14:paraId="5E498ACA" w14:textId="6EDC9EC9" w:rsidR="006A1532" w:rsidRDefault="006A1532" w:rsidP="006A1532">
      <w:r>
        <w:t>(accessed: 9</w:t>
      </w:r>
      <w:r w:rsidRPr="00027270">
        <w:rPr>
          <w:vertAlign w:val="superscript"/>
        </w:rPr>
        <w:t>th</w:t>
      </w:r>
      <w:r>
        <w:t xml:space="preserve"> April 2019)</w:t>
      </w:r>
    </w:p>
    <w:p w14:paraId="69FBF88F" w14:textId="4C146360" w:rsidR="00071538" w:rsidRDefault="00071538" w:rsidP="006A1532"/>
    <w:p w14:paraId="45353D74" w14:textId="26837458" w:rsidR="00BB03DE" w:rsidRDefault="00BB03DE" w:rsidP="006A1532"/>
    <w:p w14:paraId="1C130859" w14:textId="77777777" w:rsidR="00BB03DE" w:rsidRDefault="00BB03DE" w:rsidP="006A1532"/>
    <w:p w14:paraId="37291302" w14:textId="5DD25B0D" w:rsidR="006A1532" w:rsidRDefault="006A1532" w:rsidP="006A1532">
      <w:r>
        <w:lastRenderedPageBreak/>
        <w:t xml:space="preserve">Church, A.H and Conger, J.A. (2018) </w:t>
      </w:r>
      <w:r w:rsidRPr="00C850A7">
        <w:rPr>
          <w:i/>
        </w:rPr>
        <w:t>Harvard Business Review. Professional Transitions: When you start a new job, pay attention to these 5 aspects of company culture.</w:t>
      </w:r>
    </w:p>
    <w:p w14:paraId="3DCB02A0" w14:textId="77777777" w:rsidR="006A1532" w:rsidRDefault="006A1532" w:rsidP="006A1532">
      <w:r>
        <w:t xml:space="preserve">Available at: </w:t>
      </w:r>
      <w:hyperlink r:id="rId26" w:history="1">
        <w:r w:rsidRPr="00043767">
          <w:rPr>
            <w:rStyle w:val="Hyperlink"/>
          </w:rPr>
          <w:t>https://hbr.org/2018/03/when-you-start-a-new-job-pay-attention-to-these-5-aspects-of-company-culture?utm_medium=social&amp;utm_source=linkedin&amp;utm_campaign=hbr</w:t>
        </w:r>
      </w:hyperlink>
    </w:p>
    <w:p w14:paraId="1B4915B4" w14:textId="77777777" w:rsidR="00071538" w:rsidRDefault="006A1532" w:rsidP="006A1532">
      <w:r>
        <w:t>(accessed: 10</w:t>
      </w:r>
      <w:r w:rsidRPr="006866ED">
        <w:rPr>
          <w:vertAlign w:val="superscript"/>
        </w:rPr>
        <w:t>th</w:t>
      </w:r>
      <w:r>
        <w:t xml:space="preserve"> April 2019)</w:t>
      </w:r>
    </w:p>
    <w:p w14:paraId="57A51485" w14:textId="77777777" w:rsidR="00790358" w:rsidRDefault="00790358" w:rsidP="006A1532"/>
    <w:p w14:paraId="6F89D7E6" w14:textId="251AE693" w:rsidR="006A1532" w:rsidRDefault="006A1532" w:rsidP="006A1532">
      <w:r>
        <w:t xml:space="preserve">CIPD (2018) </w:t>
      </w:r>
      <w:r w:rsidRPr="00C850A7">
        <w:rPr>
          <w:i/>
        </w:rPr>
        <w:t>Diversity and Inclusion in the Workplace</w:t>
      </w:r>
    </w:p>
    <w:p w14:paraId="162C94DC" w14:textId="6D5E701B" w:rsidR="006A1532" w:rsidRDefault="006A1532" w:rsidP="006A1532">
      <w:r>
        <w:t>Available at:</w:t>
      </w:r>
      <w:hyperlink r:id="rId27" w:history="1">
        <w:r w:rsidR="00790358" w:rsidRPr="00B65881">
          <w:rPr>
            <w:rStyle w:val="Hyperlink"/>
          </w:rPr>
          <w:t>https://www.cipd.co.uk/knowledge/fundamentals/relations/diversity/factsheet</w:t>
        </w:r>
      </w:hyperlink>
    </w:p>
    <w:p w14:paraId="5FAE43E2" w14:textId="37777166" w:rsidR="00071538" w:rsidRDefault="006A1532" w:rsidP="002E2F4C">
      <w:r>
        <w:t>(Accessed: 8</w:t>
      </w:r>
      <w:r w:rsidRPr="00BC203A">
        <w:rPr>
          <w:vertAlign w:val="superscript"/>
        </w:rPr>
        <w:t>th</w:t>
      </w:r>
      <w:r>
        <w:t xml:space="preserve"> April 2019)</w:t>
      </w:r>
    </w:p>
    <w:p w14:paraId="7C462A7F" w14:textId="77777777" w:rsidR="008C5D97" w:rsidRDefault="008C5D97" w:rsidP="002E2F4C"/>
    <w:p w14:paraId="3770F02C" w14:textId="528F549F" w:rsidR="002E2F4C" w:rsidRDefault="002E2F4C" w:rsidP="002E2F4C">
      <w:r>
        <w:t>Clegg, S</w:t>
      </w:r>
      <w:r w:rsidR="00B3398B">
        <w:t xml:space="preserve">. </w:t>
      </w:r>
      <w:proofErr w:type="spellStart"/>
      <w:r w:rsidR="00B3398B">
        <w:t>Kornberger</w:t>
      </w:r>
      <w:proofErr w:type="spellEnd"/>
      <w:r w:rsidR="00B3398B">
        <w:t xml:space="preserve">, M. and </w:t>
      </w:r>
      <w:proofErr w:type="spellStart"/>
      <w:r w:rsidR="00B3398B">
        <w:t>Pitsis</w:t>
      </w:r>
      <w:proofErr w:type="spellEnd"/>
      <w:r w:rsidR="00B3398B">
        <w:t>, T.</w:t>
      </w:r>
      <w:r>
        <w:t xml:space="preserve"> (2008) </w:t>
      </w:r>
      <w:r w:rsidRPr="00C850A7">
        <w:rPr>
          <w:i/>
        </w:rPr>
        <w:t>Management and Organizations an Introduction to Theory and Practice.</w:t>
      </w:r>
      <w:r>
        <w:t xml:space="preserve"> 2</w:t>
      </w:r>
      <w:r w:rsidRPr="006866ED">
        <w:rPr>
          <w:vertAlign w:val="superscript"/>
        </w:rPr>
        <w:t>nd</w:t>
      </w:r>
      <w:r>
        <w:t xml:space="preserve"> ED. London: Sage Publication LTD</w:t>
      </w:r>
    </w:p>
    <w:p w14:paraId="02BAA1D4" w14:textId="77777777" w:rsidR="002E2F4C" w:rsidRDefault="002E2F4C" w:rsidP="002E2F4C"/>
    <w:p w14:paraId="4CDEED53" w14:textId="77777777" w:rsidR="002E2F4C" w:rsidRDefault="002E2F4C" w:rsidP="002E2F4C">
      <w:r>
        <w:t xml:space="preserve">Cole, G.A (2004) </w:t>
      </w:r>
      <w:r w:rsidRPr="00C850A7">
        <w:rPr>
          <w:i/>
        </w:rPr>
        <w:t>Management Theory and Practice</w:t>
      </w:r>
      <w:r>
        <w:t>. 6</w:t>
      </w:r>
      <w:r w:rsidRPr="006866ED">
        <w:rPr>
          <w:vertAlign w:val="superscript"/>
        </w:rPr>
        <w:t>th</w:t>
      </w:r>
      <w:r>
        <w:t xml:space="preserve"> ED. London: Thomson</w:t>
      </w:r>
    </w:p>
    <w:p w14:paraId="1F43628C" w14:textId="77777777" w:rsidR="002E2F4C" w:rsidRDefault="002E2F4C" w:rsidP="002E2F4C"/>
    <w:p w14:paraId="6120C941" w14:textId="5D40F334" w:rsidR="002E2F4C" w:rsidRDefault="002E2F4C" w:rsidP="002E2F4C">
      <w:r>
        <w:t xml:space="preserve">Cottrell, S. (2011) </w:t>
      </w:r>
      <w:r w:rsidR="00C850A7" w:rsidRPr="00C850A7">
        <w:rPr>
          <w:i/>
        </w:rPr>
        <w:t>C</w:t>
      </w:r>
      <w:r w:rsidRPr="00C850A7">
        <w:rPr>
          <w:i/>
        </w:rPr>
        <w:t xml:space="preserve">ritical </w:t>
      </w:r>
      <w:r w:rsidR="00C850A7" w:rsidRPr="00C850A7">
        <w:rPr>
          <w:i/>
        </w:rPr>
        <w:t>T</w:t>
      </w:r>
      <w:r w:rsidRPr="00C850A7">
        <w:rPr>
          <w:i/>
        </w:rPr>
        <w:t>hinking skills. Developing effective analysis and argument</w:t>
      </w:r>
      <w:r>
        <w:t>. 2</w:t>
      </w:r>
      <w:r w:rsidRPr="005A39F6">
        <w:rPr>
          <w:vertAlign w:val="superscript"/>
        </w:rPr>
        <w:t>nd</w:t>
      </w:r>
      <w:r>
        <w:t xml:space="preserve"> ED. Hampshire: Palgrave Macmillan</w:t>
      </w:r>
    </w:p>
    <w:p w14:paraId="1FBF07C1" w14:textId="77777777" w:rsidR="00EE23C5" w:rsidRDefault="00EE23C5" w:rsidP="002E2F4C"/>
    <w:p w14:paraId="3BA1561A" w14:textId="130E6F8F" w:rsidR="002E2F4C" w:rsidRDefault="00EE23C5" w:rsidP="002E2F4C">
      <w:r>
        <w:t xml:space="preserve">Daft, R.L. Murphy, J. and Willmott, H. (2010) </w:t>
      </w:r>
      <w:r>
        <w:rPr>
          <w:i/>
        </w:rPr>
        <w:t xml:space="preserve">Organization Theory and Design. </w:t>
      </w:r>
      <w:r>
        <w:t xml:space="preserve">Hampshire: Cengage Learning EMEA </w:t>
      </w:r>
    </w:p>
    <w:p w14:paraId="2BDA8596" w14:textId="77777777" w:rsidR="006A1532" w:rsidRPr="00EE23C5" w:rsidRDefault="006A1532" w:rsidP="002E2F4C"/>
    <w:p w14:paraId="0FFA5EAB" w14:textId="0A0C57E8" w:rsidR="006A1532" w:rsidRDefault="006A1532" w:rsidP="006A1532">
      <w:r>
        <w:t>Doherty, S. (2019) Text to Farzana Hussen, 9</w:t>
      </w:r>
      <w:r w:rsidRPr="00C51CA6">
        <w:rPr>
          <w:vertAlign w:val="superscript"/>
        </w:rPr>
        <w:t>th</w:t>
      </w:r>
      <w:r>
        <w:t xml:space="preserve"> April </w:t>
      </w:r>
    </w:p>
    <w:p w14:paraId="16950BDE" w14:textId="77777777" w:rsidR="006A1532" w:rsidRDefault="006A1532" w:rsidP="006A1532"/>
    <w:p w14:paraId="2CB9D444" w14:textId="77777777" w:rsidR="006A1532" w:rsidRDefault="006A1532" w:rsidP="00071538">
      <w:pPr>
        <w:jc w:val="both"/>
      </w:pPr>
      <w:r>
        <w:t xml:space="preserve">Enock, K. and Beynon, C. (2017) </w:t>
      </w:r>
      <w:r w:rsidRPr="00C850A7">
        <w:rPr>
          <w:i/>
        </w:rPr>
        <w:t xml:space="preserve">Health Knowledge: Education, CPD and Revalidation from </w:t>
      </w:r>
      <w:proofErr w:type="spellStart"/>
      <w:r w:rsidRPr="00C850A7">
        <w:rPr>
          <w:i/>
        </w:rPr>
        <w:t>Phast</w:t>
      </w:r>
      <w:proofErr w:type="spellEnd"/>
      <w:r w:rsidRPr="00C850A7">
        <w:rPr>
          <w:i/>
        </w:rPr>
        <w:t xml:space="preserve">. Management Models and Theories Associated with motivation, leadership and change management, and their application to practical situations and problems. </w:t>
      </w:r>
    </w:p>
    <w:p w14:paraId="7010F3F1" w14:textId="63B7FDFD" w:rsidR="006A1532" w:rsidRDefault="006A1532" w:rsidP="006A1532">
      <w:pPr>
        <w:rPr>
          <w:rStyle w:val="Hyperlink"/>
        </w:rPr>
      </w:pPr>
      <w:r>
        <w:t xml:space="preserve">Available at: </w:t>
      </w:r>
      <w:hyperlink r:id="rId28" w:anchor="Max_Weber_(1864_-_1924),_Germany" w:history="1">
        <w:r w:rsidRPr="00043767">
          <w:rPr>
            <w:rStyle w:val="Hyperlink"/>
          </w:rPr>
          <w:t>https://www.healthknowledge.org.uk/public-health-textbook/organisation-management/5c-management-change/basic-management-models#Max_Weber_(1864_-_1924),_Germany</w:t>
        </w:r>
      </w:hyperlink>
    </w:p>
    <w:p w14:paraId="556B4A14" w14:textId="5CC93BEA" w:rsidR="006A1532" w:rsidRDefault="006A1532" w:rsidP="006A1532">
      <w:r>
        <w:t>(accessed: 9</w:t>
      </w:r>
      <w:r w:rsidRPr="009274CF">
        <w:rPr>
          <w:vertAlign w:val="superscript"/>
        </w:rPr>
        <w:t>th</w:t>
      </w:r>
      <w:r>
        <w:t xml:space="preserve"> April 2019)</w:t>
      </w:r>
    </w:p>
    <w:p w14:paraId="2F0C54AE" w14:textId="77777777" w:rsidR="00796434" w:rsidRDefault="00796434" w:rsidP="006A1532"/>
    <w:p w14:paraId="7414EDEF" w14:textId="77777777" w:rsidR="006A1532" w:rsidRDefault="006A1532" w:rsidP="006A1532">
      <w:r>
        <w:t xml:space="preserve">Facione, P.A. (2015) </w:t>
      </w:r>
      <w:r w:rsidRPr="00C850A7">
        <w:rPr>
          <w:i/>
        </w:rPr>
        <w:t>Critical Thinking: What is it and why it counts</w:t>
      </w:r>
      <w:r>
        <w:t xml:space="preserve">. Hermosa Beach, CA: Measured Reasons LLC </w:t>
      </w:r>
    </w:p>
    <w:p w14:paraId="61F8F1D1" w14:textId="4B2E17FE" w:rsidR="006A1532" w:rsidRDefault="006A1532" w:rsidP="006A1532"/>
    <w:p w14:paraId="2661D2D7" w14:textId="77777777" w:rsidR="006A1532" w:rsidRDefault="006A1532" w:rsidP="006A1532">
      <w:pPr>
        <w:jc w:val="both"/>
      </w:pPr>
      <w:r>
        <w:t xml:space="preserve">Furnham, A. (2008) </w:t>
      </w:r>
      <w:r w:rsidRPr="00555B41">
        <w:rPr>
          <w:i/>
        </w:rPr>
        <w:t>Personality and intelligence at work, exploring and explaining individuals at differences at work</w:t>
      </w:r>
      <w:r>
        <w:t>. East Sussex: Routledge</w:t>
      </w:r>
    </w:p>
    <w:p w14:paraId="11E25BDF" w14:textId="77777777" w:rsidR="006A1532" w:rsidRDefault="006A1532" w:rsidP="006A1532"/>
    <w:p w14:paraId="33EB44B7" w14:textId="77777777" w:rsidR="006A1532" w:rsidRDefault="006A1532" w:rsidP="006A1532">
      <w:r>
        <w:t xml:space="preserve">Grey, C. (2013) </w:t>
      </w:r>
      <w:r w:rsidRPr="00C850A7">
        <w:rPr>
          <w:i/>
        </w:rPr>
        <w:t>A Very, short, Fairly Interesting and Reasonably Cheap Book about Studying Organizations.</w:t>
      </w:r>
      <w:r>
        <w:t xml:space="preserve"> 3</w:t>
      </w:r>
      <w:r w:rsidRPr="00EE22B0">
        <w:rPr>
          <w:vertAlign w:val="superscript"/>
        </w:rPr>
        <w:t>rd</w:t>
      </w:r>
      <w:r>
        <w:t xml:space="preserve"> ED. London: Sage Publication LTD</w:t>
      </w:r>
    </w:p>
    <w:p w14:paraId="1005BFE7" w14:textId="6EF4FA0B" w:rsidR="006A1532" w:rsidRDefault="006A1532" w:rsidP="006A1532"/>
    <w:p w14:paraId="479FC434" w14:textId="77777777" w:rsidR="006A1532" w:rsidRDefault="006A1532" w:rsidP="006A1532">
      <w:r>
        <w:t xml:space="preserve">Hamel, G. (2014) </w:t>
      </w:r>
      <w:r w:rsidRPr="00C850A7">
        <w:rPr>
          <w:i/>
        </w:rPr>
        <w:t>Harvard Business Review. Bureaucracy Must Die</w:t>
      </w:r>
    </w:p>
    <w:p w14:paraId="5736DD13" w14:textId="77777777" w:rsidR="006A1532" w:rsidRDefault="006A1532" w:rsidP="006A1532">
      <w:r>
        <w:t xml:space="preserve">Available at: </w:t>
      </w:r>
      <w:hyperlink r:id="rId29" w:history="1">
        <w:r w:rsidRPr="001A4367">
          <w:rPr>
            <w:rStyle w:val="Hyperlink"/>
          </w:rPr>
          <w:t>https://hbr.org/2014/11/bureaucracy-must-die</w:t>
        </w:r>
      </w:hyperlink>
      <w:r>
        <w:t xml:space="preserve"> </w:t>
      </w:r>
    </w:p>
    <w:p w14:paraId="6ECC081A" w14:textId="77777777" w:rsidR="006A1532" w:rsidRDefault="006A1532" w:rsidP="006A1532">
      <w:r>
        <w:t>(Accessed: 16</w:t>
      </w:r>
      <w:r w:rsidRPr="00E50B20">
        <w:rPr>
          <w:vertAlign w:val="superscript"/>
        </w:rPr>
        <w:t>th</w:t>
      </w:r>
      <w:r>
        <w:t xml:space="preserve"> April 2019)</w:t>
      </w:r>
    </w:p>
    <w:p w14:paraId="245FC45C" w14:textId="77777777" w:rsidR="006A1532" w:rsidRDefault="006A1532" w:rsidP="006A1532"/>
    <w:p w14:paraId="609F8611" w14:textId="77777777" w:rsidR="00BB03DE" w:rsidRDefault="00BB03DE" w:rsidP="006A1532"/>
    <w:p w14:paraId="08FCBB17" w14:textId="2133F089" w:rsidR="006A1532" w:rsidRPr="00C850A7" w:rsidRDefault="006A1532" w:rsidP="006A1532">
      <w:pPr>
        <w:rPr>
          <w:i/>
        </w:rPr>
      </w:pPr>
      <w:r>
        <w:lastRenderedPageBreak/>
        <w:t xml:space="preserve">Hamel. G and </w:t>
      </w:r>
      <w:proofErr w:type="spellStart"/>
      <w:r>
        <w:t>Zanini</w:t>
      </w:r>
      <w:proofErr w:type="spellEnd"/>
      <w:r>
        <w:t xml:space="preserve">, M. (2016) </w:t>
      </w:r>
      <w:r w:rsidRPr="00C850A7">
        <w:rPr>
          <w:i/>
        </w:rPr>
        <w:t>Harvard Business Review. More of us are working in a big bureaucracy organisation than even before</w:t>
      </w:r>
    </w:p>
    <w:p w14:paraId="62A227A3" w14:textId="41FB6B59" w:rsidR="006A1532" w:rsidRDefault="006A1532" w:rsidP="006A1532">
      <w:r>
        <w:t xml:space="preserve">Available </w:t>
      </w:r>
      <w:r w:rsidR="00790358">
        <w:t>at</w:t>
      </w:r>
      <w:r>
        <w:t>:</w:t>
      </w:r>
      <w:r w:rsidRPr="00E50B20">
        <w:t xml:space="preserve"> </w:t>
      </w:r>
      <w:hyperlink r:id="rId30" w:history="1">
        <w:r w:rsidRPr="001A4367">
          <w:rPr>
            <w:rStyle w:val="Hyperlink"/>
          </w:rPr>
          <w:t>https://hbr.org/2016/07/more-of-us-are-working-in-big-bureaucratic-organizations-than-ever-before</w:t>
        </w:r>
      </w:hyperlink>
    </w:p>
    <w:p w14:paraId="01D78098" w14:textId="2DBEDF22" w:rsidR="006A1532" w:rsidRDefault="006A1532" w:rsidP="006A1532">
      <w:r>
        <w:t>(accessed: 16</w:t>
      </w:r>
      <w:r w:rsidRPr="00E50B20">
        <w:rPr>
          <w:vertAlign w:val="superscript"/>
        </w:rPr>
        <w:t>th</w:t>
      </w:r>
      <w:r>
        <w:t xml:space="preserve"> April 2019)</w:t>
      </w:r>
    </w:p>
    <w:p w14:paraId="7906843F" w14:textId="77777777" w:rsidR="006A1532" w:rsidRDefault="006A1532" w:rsidP="006A1532"/>
    <w:p w14:paraId="43095F53" w14:textId="7747E2CC" w:rsidR="00396123" w:rsidRDefault="00396123" w:rsidP="00396123">
      <w:r>
        <w:t xml:space="preserve">Hickson, J. and Pugh, D.S (2007) </w:t>
      </w:r>
      <w:r w:rsidRPr="00C850A7">
        <w:rPr>
          <w:i/>
        </w:rPr>
        <w:t>Writers on Organization</w:t>
      </w:r>
      <w:r>
        <w:t>. 6</w:t>
      </w:r>
      <w:r w:rsidRPr="005C2A54">
        <w:rPr>
          <w:vertAlign w:val="superscript"/>
        </w:rPr>
        <w:t>th</w:t>
      </w:r>
      <w:r>
        <w:t xml:space="preserve"> ED. USA: Sage Publication</w:t>
      </w:r>
    </w:p>
    <w:p w14:paraId="1BD49935" w14:textId="77777777" w:rsidR="006A1532" w:rsidRDefault="006A1532" w:rsidP="00396123"/>
    <w:p w14:paraId="4F868923" w14:textId="77777777" w:rsidR="006A1532" w:rsidRDefault="006A1532" w:rsidP="006A1532">
      <w:r>
        <w:t>Hussen, F. (2019) Conversation to Farzana Hussen, 1</w:t>
      </w:r>
      <w:r w:rsidRPr="00C51CA6">
        <w:rPr>
          <w:vertAlign w:val="superscript"/>
        </w:rPr>
        <w:t>st</w:t>
      </w:r>
      <w:r>
        <w:t xml:space="preserve"> April </w:t>
      </w:r>
    </w:p>
    <w:p w14:paraId="2C0E7E20" w14:textId="77777777" w:rsidR="00396123" w:rsidRDefault="00396123" w:rsidP="002E2F4C"/>
    <w:p w14:paraId="48C2957C" w14:textId="0C9EA9DB" w:rsidR="002E2F4C" w:rsidRDefault="002E2F4C" w:rsidP="002E2F4C">
      <w:r>
        <w:t>Judge, B</w:t>
      </w:r>
      <w:r w:rsidR="006F0C16">
        <w:t>. and</w:t>
      </w:r>
      <w:r>
        <w:t xml:space="preserve"> et al (2013) </w:t>
      </w:r>
      <w:r w:rsidR="00C850A7" w:rsidRPr="00C850A7">
        <w:rPr>
          <w:i/>
        </w:rPr>
        <w:t>C</w:t>
      </w:r>
      <w:r w:rsidRPr="00C850A7">
        <w:rPr>
          <w:i/>
        </w:rPr>
        <w:t xml:space="preserve">ritical </w:t>
      </w:r>
      <w:r w:rsidR="00C850A7" w:rsidRPr="00C850A7">
        <w:rPr>
          <w:i/>
        </w:rPr>
        <w:t>T</w:t>
      </w:r>
      <w:r w:rsidRPr="00C850A7">
        <w:rPr>
          <w:i/>
        </w:rPr>
        <w:t xml:space="preserve">hinking </w:t>
      </w:r>
      <w:r w:rsidR="00C850A7" w:rsidRPr="00C850A7">
        <w:rPr>
          <w:i/>
        </w:rPr>
        <w:t>S</w:t>
      </w:r>
      <w:r w:rsidRPr="00C850A7">
        <w:rPr>
          <w:i/>
        </w:rPr>
        <w:t xml:space="preserve">kills for </w:t>
      </w:r>
      <w:r w:rsidR="00C850A7" w:rsidRPr="00C850A7">
        <w:rPr>
          <w:i/>
        </w:rPr>
        <w:t>E</w:t>
      </w:r>
      <w:r w:rsidRPr="00C850A7">
        <w:rPr>
          <w:i/>
        </w:rPr>
        <w:t xml:space="preserve">ducation </w:t>
      </w:r>
      <w:r w:rsidR="00C850A7" w:rsidRPr="00C850A7">
        <w:rPr>
          <w:i/>
        </w:rPr>
        <w:t>S</w:t>
      </w:r>
      <w:r w:rsidRPr="00C850A7">
        <w:rPr>
          <w:i/>
        </w:rPr>
        <w:t>tudents</w:t>
      </w:r>
      <w:r>
        <w:t>. 2</w:t>
      </w:r>
      <w:r w:rsidRPr="00A33A16">
        <w:rPr>
          <w:vertAlign w:val="superscript"/>
        </w:rPr>
        <w:t>nd</w:t>
      </w:r>
      <w:r>
        <w:t xml:space="preserve"> ED. London: sage publication</w:t>
      </w:r>
    </w:p>
    <w:p w14:paraId="123B4C24" w14:textId="77777777" w:rsidR="002E2F4C" w:rsidRDefault="002E2F4C" w:rsidP="002E2F4C"/>
    <w:p w14:paraId="211719F0" w14:textId="41E0650B" w:rsidR="002E2F4C" w:rsidRDefault="002E2F4C" w:rsidP="002E2F4C">
      <w:r>
        <w:t xml:space="preserve">Mead, R. and Andrews, T.G. (2009) </w:t>
      </w:r>
      <w:r w:rsidR="00C850A7" w:rsidRPr="00C850A7">
        <w:rPr>
          <w:i/>
        </w:rPr>
        <w:t>I</w:t>
      </w:r>
      <w:r w:rsidRPr="00C850A7">
        <w:rPr>
          <w:i/>
        </w:rPr>
        <w:t xml:space="preserve">nternational </w:t>
      </w:r>
      <w:r w:rsidR="00C850A7" w:rsidRPr="00C850A7">
        <w:rPr>
          <w:i/>
        </w:rPr>
        <w:t>M</w:t>
      </w:r>
      <w:r w:rsidRPr="00C850A7">
        <w:rPr>
          <w:i/>
        </w:rPr>
        <w:t xml:space="preserve">anagement </w:t>
      </w:r>
      <w:r w:rsidR="00C850A7" w:rsidRPr="00C850A7">
        <w:rPr>
          <w:i/>
        </w:rPr>
        <w:t>C</w:t>
      </w:r>
      <w:r w:rsidRPr="00C850A7">
        <w:rPr>
          <w:i/>
        </w:rPr>
        <w:t xml:space="preserve">ulture and </w:t>
      </w:r>
      <w:r w:rsidR="00C850A7" w:rsidRPr="00C850A7">
        <w:rPr>
          <w:i/>
        </w:rPr>
        <w:t>B</w:t>
      </w:r>
      <w:r w:rsidRPr="00C850A7">
        <w:rPr>
          <w:i/>
        </w:rPr>
        <w:t>eyond</w:t>
      </w:r>
      <w:r>
        <w:t>. 4</w:t>
      </w:r>
      <w:r w:rsidRPr="005A39F6">
        <w:rPr>
          <w:vertAlign w:val="superscript"/>
        </w:rPr>
        <w:t>th</w:t>
      </w:r>
      <w:r>
        <w:t xml:space="preserve"> ED. West Sussex: john </w:t>
      </w:r>
      <w:r w:rsidR="00CD48D9">
        <w:t>Wiley</w:t>
      </w:r>
      <w:r>
        <w:t xml:space="preserve"> &amp; sons</w:t>
      </w:r>
    </w:p>
    <w:p w14:paraId="0E4AD6BF" w14:textId="77777777" w:rsidR="002E2F4C" w:rsidRDefault="002E2F4C" w:rsidP="002E2F4C"/>
    <w:p w14:paraId="3C92F1AD" w14:textId="42ECD51F" w:rsidR="002E2F4C" w:rsidRDefault="002E2F4C" w:rsidP="002E2F4C">
      <w:r>
        <w:t xml:space="preserve">Mullins, J. (2005) </w:t>
      </w:r>
      <w:r w:rsidRPr="00C850A7">
        <w:rPr>
          <w:i/>
        </w:rPr>
        <w:t xml:space="preserve">Management and </w:t>
      </w:r>
      <w:r w:rsidR="00C850A7" w:rsidRPr="00C850A7">
        <w:rPr>
          <w:i/>
        </w:rPr>
        <w:t>O</w:t>
      </w:r>
      <w:r w:rsidRPr="00C850A7">
        <w:rPr>
          <w:i/>
        </w:rPr>
        <w:t xml:space="preserve">rganisational </w:t>
      </w:r>
      <w:r w:rsidR="00C850A7" w:rsidRPr="00C850A7">
        <w:rPr>
          <w:i/>
        </w:rPr>
        <w:t>B</w:t>
      </w:r>
      <w:r w:rsidRPr="00C850A7">
        <w:rPr>
          <w:i/>
        </w:rPr>
        <w:t>ehaviour</w:t>
      </w:r>
      <w:r>
        <w:t>. 7</w:t>
      </w:r>
      <w:r w:rsidRPr="00A33A16">
        <w:rPr>
          <w:vertAlign w:val="superscript"/>
        </w:rPr>
        <w:t>TH</w:t>
      </w:r>
      <w:r>
        <w:t xml:space="preserve"> ED. Essex: Pearson Education Limited</w:t>
      </w:r>
    </w:p>
    <w:p w14:paraId="058D843F" w14:textId="77777777" w:rsidR="002E2F4C" w:rsidRDefault="002E2F4C" w:rsidP="002E2F4C"/>
    <w:p w14:paraId="5BAA9C09" w14:textId="7A3E27C8" w:rsidR="002E2F4C" w:rsidRDefault="002E2F4C" w:rsidP="002E2F4C">
      <w:proofErr w:type="spellStart"/>
      <w:r>
        <w:t>Olum</w:t>
      </w:r>
      <w:proofErr w:type="spellEnd"/>
      <w:r>
        <w:t xml:space="preserve">, Y. (2004) </w:t>
      </w:r>
      <w:r w:rsidRPr="00C850A7">
        <w:rPr>
          <w:i/>
        </w:rPr>
        <w:t>Modern Management Theories and Practices. Department of political science and public administration</w:t>
      </w:r>
      <w:r>
        <w:t>. Makerere University</w:t>
      </w:r>
    </w:p>
    <w:p w14:paraId="3D890BF5" w14:textId="77777777" w:rsidR="006A1532" w:rsidRDefault="006A1532" w:rsidP="002E2F4C"/>
    <w:p w14:paraId="0212A4FF" w14:textId="77777777" w:rsidR="006A1532" w:rsidRDefault="006A1532" w:rsidP="006A1532">
      <w:r>
        <w:t xml:space="preserve">People Management (2017) </w:t>
      </w:r>
      <w:r w:rsidRPr="00C850A7">
        <w:rPr>
          <w:i/>
        </w:rPr>
        <w:t>Fixer: How can we inspire staff to live our values?</w:t>
      </w:r>
    </w:p>
    <w:p w14:paraId="205075CC" w14:textId="77777777" w:rsidR="006A1532" w:rsidRDefault="006A1532" w:rsidP="006A1532">
      <w:r>
        <w:t xml:space="preserve">Available at: </w:t>
      </w:r>
      <w:hyperlink r:id="rId31" w:history="1">
        <w:r w:rsidRPr="00680BE8">
          <w:rPr>
            <w:rStyle w:val="Hyperlink"/>
          </w:rPr>
          <w:t>https://www.peoplemanagement.co.uk/experts/advice/fixer-inspire-staff-live-values</w:t>
        </w:r>
      </w:hyperlink>
    </w:p>
    <w:p w14:paraId="49C3DE90" w14:textId="77777777" w:rsidR="006A1532" w:rsidRDefault="006A1532" w:rsidP="006A1532">
      <w:r>
        <w:t>(accessed: 11</w:t>
      </w:r>
      <w:r w:rsidRPr="002A1C27">
        <w:rPr>
          <w:vertAlign w:val="superscript"/>
        </w:rPr>
        <w:t>th</w:t>
      </w:r>
      <w:r>
        <w:t xml:space="preserve"> April 2019)</w:t>
      </w:r>
    </w:p>
    <w:p w14:paraId="29F08ADF" w14:textId="4D9C89D9" w:rsidR="00596093" w:rsidRDefault="00596093" w:rsidP="00596093">
      <w:pPr>
        <w:rPr>
          <w:b/>
        </w:rPr>
      </w:pPr>
    </w:p>
    <w:p w14:paraId="2DCAD776" w14:textId="77777777" w:rsidR="006A1532" w:rsidRDefault="006A1532" w:rsidP="006A1532">
      <w:r>
        <w:t xml:space="preserve">Plymouth University (2010) </w:t>
      </w:r>
      <w:r w:rsidRPr="00C850A7">
        <w:rPr>
          <w:i/>
        </w:rPr>
        <w:t>Critical Thinking</w:t>
      </w:r>
    </w:p>
    <w:p w14:paraId="59B887FB" w14:textId="32D5083E" w:rsidR="006A1532" w:rsidRDefault="006A1532" w:rsidP="006A1532">
      <w:r>
        <w:t xml:space="preserve">Available </w:t>
      </w:r>
      <w:r w:rsidR="00203296">
        <w:t>at</w:t>
      </w:r>
      <w:r>
        <w:t xml:space="preserve">: </w:t>
      </w:r>
      <w:hyperlink r:id="rId32" w:history="1">
        <w:r w:rsidRPr="00043767">
          <w:rPr>
            <w:rStyle w:val="Hyperlink"/>
          </w:rPr>
          <w:t>https://www.plymouth.ac.uk/uploads/production/document/path/1/1710/Critical_Thinking.pdf</w:t>
        </w:r>
      </w:hyperlink>
    </w:p>
    <w:p w14:paraId="17459847" w14:textId="77777777" w:rsidR="006A1532" w:rsidRDefault="006A1532" w:rsidP="006A1532">
      <w:r>
        <w:t>(accessed: 11</w:t>
      </w:r>
      <w:r w:rsidRPr="0062515C">
        <w:rPr>
          <w:vertAlign w:val="superscript"/>
        </w:rPr>
        <w:t>th</w:t>
      </w:r>
      <w:r>
        <w:t xml:space="preserve"> April 2019)</w:t>
      </w:r>
    </w:p>
    <w:p w14:paraId="09612D7E" w14:textId="77777777" w:rsidR="006A1532" w:rsidRDefault="006A1532" w:rsidP="00596093">
      <w:pPr>
        <w:rPr>
          <w:b/>
        </w:rPr>
      </w:pPr>
    </w:p>
    <w:p w14:paraId="5A4DFA94" w14:textId="77777777" w:rsidR="00366412" w:rsidRDefault="00366412" w:rsidP="00366412">
      <w:r>
        <w:t xml:space="preserve">The London Institute of Banking &amp; Finance (2019) </w:t>
      </w:r>
      <w:r w:rsidRPr="00C850A7">
        <w:rPr>
          <w:i/>
        </w:rPr>
        <w:t>Professional Qualifications CeMAP</w:t>
      </w:r>
    </w:p>
    <w:p w14:paraId="7C92F4E0" w14:textId="77777777" w:rsidR="00366412" w:rsidRDefault="00366412" w:rsidP="00366412">
      <w:r>
        <w:t xml:space="preserve">Available at: </w:t>
      </w:r>
      <w:hyperlink r:id="rId33" w:history="1">
        <w:r w:rsidRPr="00043767">
          <w:rPr>
            <w:rStyle w:val="Hyperlink"/>
          </w:rPr>
          <w:t>https://www.libf.ac.uk/study/professional-qualifications/mortgage-advice/certificate-in-mortgage-advice-and-practice-(cemap)</w:t>
        </w:r>
      </w:hyperlink>
    </w:p>
    <w:p w14:paraId="2CC931E8" w14:textId="77777777" w:rsidR="00366412" w:rsidRDefault="00366412" w:rsidP="00366412">
      <w:r>
        <w:t>(accessed: 13</w:t>
      </w:r>
      <w:r w:rsidRPr="00531C3E">
        <w:rPr>
          <w:vertAlign w:val="superscript"/>
        </w:rPr>
        <w:t>th</w:t>
      </w:r>
      <w:r>
        <w:t xml:space="preserve"> April 2019)</w:t>
      </w:r>
    </w:p>
    <w:p w14:paraId="3D8C66ED" w14:textId="3423A5A0" w:rsidR="00366412" w:rsidRDefault="00366412" w:rsidP="00366412"/>
    <w:p w14:paraId="4651E21A" w14:textId="77777777" w:rsidR="005C54DE" w:rsidRDefault="005C54DE" w:rsidP="005C54DE"/>
    <w:p w14:paraId="5E171F7C" w14:textId="3949265F" w:rsidR="005C54DE" w:rsidRDefault="005C54DE" w:rsidP="005C54DE">
      <w:r>
        <w:t xml:space="preserve">TSB (2017) </w:t>
      </w:r>
      <w:r w:rsidRPr="00C850A7">
        <w:rPr>
          <w:i/>
        </w:rPr>
        <w:t>TSB recognised as great place to work</w:t>
      </w:r>
    </w:p>
    <w:p w14:paraId="381FB3C3" w14:textId="77777777" w:rsidR="005C54DE" w:rsidRDefault="005C54DE" w:rsidP="005C54DE">
      <w:r>
        <w:t xml:space="preserve">Available at: </w:t>
      </w:r>
      <w:hyperlink r:id="rId34" w:history="1">
        <w:r w:rsidRPr="00DC511B">
          <w:rPr>
            <w:rStyle w:val="Hyperlink"/>
          </w:rPr>
          <w:t>https://www.tsb.co.uk/news-releases/tsb-recognised-as-a-great-place-to-work/</w:t>
        </w:r>
      </w:hyperlink>
    </w:p>
    <w:p w14:paraId="333FFFE8" w14:textId="77777777" w:rsidR="005C54DE" w:rsidRDefault="005C54DE" w:rsidP="005C54DE">
      <w:r>
        <w:t>Accessed: 14</w:t>
      </w:r>
      <w:r w:rsidRPr="00D60C7E">
        <w:rPr>
          <w:vertAlign w:val="superscript"/>
        </w:rPr>
        <w:t>th</w:t>
      </w:r>
      <w:r>
        <w:t xml:space="preserve"> April 2019</w:t>
      </w:r>
    </w:p>
    <w:p w14:paraId="23ED3501" w14:textId="77777777" w:rsidR="005C54DE" w:rsidRDefault="005C54DE" w:rsidP="00FC09E8"/>
    <w:p w14:paraId="7771C119" w14:textId="147692DF" w:rsidR="00FC09E8" w:rsidRDefault="00FC09E8" w:rsidP="00FC09E8">
      <w:r>
        <w:t xml:space="preserve">TSB (2018) </w:t>
      </w:r>
      <w:r w:rsidRPr="00C850A7">
        <w:rPr>
          <w:i/>
        </w:rPr>
        <w:t>TSB announces Debbie Crosbie as new CEO</w:t>
      </w:r>
    </w:p>
    <w:p w14:paraId="6209DD55" w14:textId="77777777" w:rsidR="00FC09E8" w:rsidRDefault="00FC09E8" w:rsidP="00FC09E8">
      <w:r>
        <w:t xml:space="preserve">Available at: </w:t>
      </w:r>
      <w:hyperlink r:id="rId35" w:history="1">
        <w:r w:rsidRPr="00680BE8">
          <w:rPr>
            <w:rStyle w:val="Hyperlink"/>
          </w:rPr>
          <w:t>https://www.tsb.co.uk/news-releases/tsb-announces-new-ceo/</w:t>
        </w:r>
      </w:hyperlink>
    </w:p>
    <w:p w14:paraId="2F7CEC75" w14:textId="664615A6" w:rsidR="00FC09E8" w:rsidRDefault="00FC09E8" w:rsidP="00FC09E8">
      <w:r>
        <w:t>(accessed: 5</w:t>
      </w:r>
      <w:r w:rsidRPr="002A1C27">
        <w:rPr>
          <w:vertAlign w:val="superscript"/>
        </w:rPr>
        <w:t>th</w:t>
      </w:r>
      <w:r>
        <w:t xml:space="preserve"> </w:t>
      </w:r>
      <w:r w:rsidR="00C850A7">
        <w:t>March</w:t>
      </w:r>
      <w:r>
        <w:t xml:space="preserve"> 2019)</w:t>
      </w:r>
    </w:p>
    <w:p w14:paraId="1E1CF9C7" w14:textId="77777777" w:rsidR="00203296" w:rsidRDefault="00203296" w:rsidP="00FC09E8"/>
    <w:p w14:paraId="3CAB4210" w14:textId="77777777" w:rsidR="00FC09E8" w:rsidRDefault="00FC09E8" w:rsidP="00FC09E8">
      <w:r>
        <w:t xml:space="preserve">TSB (2019) </w:t>
      </w:r>
      <w:r w:rsidRPr="00C850A7">
        <w:rPr>
          <w:i/>
        </w:rPr>
        <w:t>Information about us</w:t>
      </w:r>
    </w:p>
    <w:p w14:paraId="111222CD" w14:textId="77777777" w:rsidR="00FC09E8" w:rsidRDefault="00FC09E8" w:rsidP="00FC09E8">
      <w:r>
        <w:t xml:space="preserve">Available at: </w:t>
      </w:r>
      <w:hyperlink r:id="rId36" w:history="1">
        <w:r w:rsidRPr="00097EE7">
          <w:rPr>
            <w:rStyle w:val="Hyperlink"/>
          </w:rPr>
          <w:t>https://www.tsb.co.uk/legal/information/information-about-us/</w:t>
        </w:r>
      </w:hyperlink>
    </w:p>
    <w:p w14:paraId="7FCDD4C8" w14:textId="77777777" w:rsidR="00FC09E8" w:rsidRDefault="00FC09E8" w:rsidP="00FC09E8">
      <w:r>
        <w:t>(Accessed: 10</w:t>
      </w:r>
      <w:r w:rsidRPr="00CA775D">
        <w:rPr>
          <w:vertAlign w:val="superscript"/>
        </w:rPr>
        <w:t>th</w:t>
      </w:r>
      <w:r>
        <w:t xml:space="preserve"> April 2019)</w:t>
      </w:r>
    </w:p>
    <w:p w14:paraId="1668F358" w14:textId="77777777" w:rsidR="00FC09E8" w:rsidRDefault="00FC09E8" w:rsidP="00FC09E8"/>
    <w:p w14:paraId="0D46908C" w14:textId="77777777" w:rsidR="00FC09E8" w:rsidRDefault="00FC09E8" w:rsidP="00FC09E8">
      <w:r>
        <w:t xml:space="preserve">TSB (2019) </w:t>
      </w:r>
      <w:r w:rsidRPr="00C850A7">
        <w:rPr>
          <w:i/>
        </w:rPr>
        <w:t>Truth and banking</w:t>
      </w:r>
      <w:r>
        <w:t xml:space="preserve"> </w:t>
      </w:r>
    </w:p>
    <w:p w14:paraId="672401B4" w14:textId="77777777" w:rsidR="00FC09E8" w:rsidRDefault="00FC09E8" w:rsidP="00FC09E8">
      <w:r>
        <w:t xml:space="preserve">Available at: </w:t>
      </w:r>
      <w:hyperlink r:id="rId37" w:anchor="Modern_Slavery_Act-1490876234829" w:history="1">
        <w:r w:rsidRPr="00097EE7">
          <w:rPr>
            <w:rStyle w:val="Hyperlink"/>
          </w:rPr>
          <w:t>https://www.tsb.co.uk/investors/truth-and-banking/#Modern_Slavery_Act-1490876234829</w:t>
        </w:r>
      </w:hyperlink>
    </w:p>
    <w:p w14:paraId="6B625518" w14:textId="36FA563D" w:rsidR="00FC09E8" w:rsidRDefault="00FC09E8" w:rsidP="00FC09E8">
      <w:r>
        <w:t>(Accessed: 10</w:t>
      </w:r>
      <w:r w:rsidRPr="002633D5">
        <w:rPr>
          <w:vertAlign w:val="superscript"/>
        </w:rPr>
        <w:t>th</w:t>
      </w:r>
      <w:r>
        <w:t xml:space="preserve"> April 2019)</w:t>
      </w:r>
    </w:p>
    <w:p w14:paraId="3CCB26B8" w14:textId="58994266" w:rsidR="00C51CA6" w:rsidRDefault="00C51CA6" w:rsidP="00FC09E8"/>
    <w:p w14:paraId="2EDF7C5B" w14:textId="77777777" w:rsidR="000D2DED" w:rsidRDefault="000D2DED" w:rsidP="00A00166">
      <w:pPr>
        <w:jc w:val="center"/>
      </w:pPr>
    </w:p>
    <w:p w14:paraId="46AACCE1" w14:textId="77777777" w:rsidR="00C029BD" w:rsidRDefault="00C029BD">
      <w:pPr>
        <w:rPr>
          <w:rFonts w:asciiTheme="majorHAnsi" w:eastAsiaTheme="majorEastAsia" w:hAnsiTheme="majorHAnsi" w:cstheme="majorBidi"/>
          <w:b/>
          <w:iCs/>
          <w:color w:val="000000" w:themeColor="text1"/>
        </w:rPr>
      </w:pPr>
      <w:r>
        <w:br w:type="page"/>
      </w:r>
    </w:p>
    <w:p w14:paraId="67F870DA" w14:textId="2F165DC7" w:rsidR="00A00166" w:rsidRPr="00AE125F" w:rsidRDefault="00A00166" w:rsidP="00FC09E8">
      <w:pPr>
        <w:pStyle w:val="Heading6"/>
        <w:rPr>
          <w:rFonts w:asciiTheme="minorHAnsi" w:hAnsiTheme="minorHAnsi" w:cstheme="minorHAnsi"/>
          <w:u w:val="single"/>
        </w:rPr>
      </w:pPr>
      <w:bookmarkStart w:id="20" w:name="_Toc7641167"/>
      <w:r w:rsidRPr="00F07291">
        <w:rPr>
          <w:rFonts w:asciiTheme="minorHAnsi" w:hAnsiTheme="minorHAnsi" w:cstheme="minorHAnsi"/>
          <w:u w:val="single"/>
        </w:rPr>
        <w:lastRenderedPageBreak/>
        <w:t xml:space="preserve">9.0 </w:t>
      </w:r>
      <w:r w:rsidR="00FC09E8" w:rsidRPr="00F07291">
        <w:rPr>
          <w:rFonts w:asciiTheme="minorHAnsi" w:hAnsiTheme="minorHAnsi" w:cstheme="minorHAnsi"/>
          <w:u w:val="single"/>
        </w:rPr>
        <w:t>Bibliography</w:t>
      </w:r>
      <w:bookmarkEnd w:id="20"/>
    </w:p>
    <w:p w14:paraId="4FD620B1" w14:textId="77777777" w:rsidR="00CA1B67" w:rsidRDefault="00CA1B67" w:rsidP="00FC09E8"/>
    <w:p w14:paraId="306BF3D5" w14:textId="1B3403ED" w:rsidR="00F27DCC" w:rsidRDefault="00F27DCC" w:rsidP="00FC09E8">
      <w:r>
        <w:t xml:space="preserve">Argyris, C. (2017) </w:t>
      </w:r>
      <w:r w:rsidRPr="00C850A7">
        <w:rPr>
          <w:i/>
        </w:rPr>
        <w:t>Integrating the individual and the Organization</w:t>
      </w:r>
      <w:r>
        <w:t>. OXON: Routledge</w:t>
      </w:r>
    </w:p>
    <w:p w14:paraId="3587680D" w14:textId="77777777" w:rsidR="00FF0827" w:rsidRDefault="00FF0827" w:rsidP="00FC09E8"/>
    <w:p w14:paraId="07C3049E" w14:textId="77777777" w:rsidR="00FF0827" w:rsidRDefault="00FF0827" w:rsidP="00FF0827">
      <w:r>
        <w:t xml:space="preserve">Cambridge dictionary (2019) </w:t>
      </w:r>
      <w:r w:rsidRPr="00C850A7">
        <w:rPr>
          <w:i/>
        </w:rPr>
        <w:t>the meaning of bureaucratic in English</w:t>
      </w:r>
    </w:p>
    <w:p w14:paraId="5F94DC4A" w14:textId="1FF0090D" w:rsidR="00FF0827" w:rsidRDefault="00FF0827" w:rsidP="00FF0827">
      <w:r>
        <w:t xml:space="preserve">Available </w:t>
      </w:r>
      <w:r w:rsidR="00203296">
        <w:t>at</w:t>
      </w:r>
      <w:r>
        <w:t xml:space="preserve">: </w:t>
      </w:r>
      <w:hyperlink r:id="rId38" w:history="1">
        <w:r w:rsidRPr="00D71014">
          <w:rPr>
            <w:rStyle w:val="Hyperlink"/>
          </w:rPr>
          <w:t>https://dictionary.cambridge.org/dictionary/english/bureaucratic</w:t>
        </w:r>
      </w:hyperlink>
    </w:p>
    <w:p w14:paraId="6CD3FA3E" w14:textId="7311BD9B" w:rsidR="00FF0827" w:rsidRDefault="00FF0827" w:rsidP="00FF0827">
      <w:r>
        <w:t>(Accessed: 10</w:t>
      </w:r>
      <w:r w:rsidRPr="004F1ADB">
        <w:rPr>
          <w:vertAlign w:val="superscript"/>
        </w:rPr>
        <w:t>th</w:t>
      </w:r>
      <w:r>
        <w:t xml:space="preserve"> April 2019)</w:t>
      </w:r>
    </w:p>
    <w:p w14:paraId="0AA3DBA6" w14:textId="77777777" w:rsidR="009F7AF2" w:rsidRDefault="009F7AF2" w:rsidP="00FF0827"/>
    <w:p w14:paraId="664F5766" w14:textId="77777777" w:rsidR="009F7AF2" w:rsidRDefault="009F7AF2" w:rsidP="009F7AF2">
      <w:r>
        <w:t xml:space="preserve">Christie, S. (2014) </w:t>
      </w:r>
      <w:r w:rsidRPr="00D11BB1">
        <w:rPr>
          <w:i/>
        </w:rPr>
        <w:t>The Telegraph: ‘I’ve had a horrendous experience with eBay’</w:t>
      </w:r>
    </w:p>
    <w:p w14:paraId="0CD8BF8C" w14:textId="772E1B69" w:rsidR="009F7AF2" w:rsidRDefault="009F7AF2" w:rsidP="009F7AF2">
      <w:r>
        <w:t xml:space="preserve">Available </w:t>
      </w:r>
      <w:r w:rsidR="00203296">
        <w:t>at</w:t>
      </w:r>
      <w:r>
        <w:t xml:space="preserve">: </w:t>
      </w:r>
      <w:hyperlink r:id="rId39" w:history="1">
        <w:r w:rsidRPr="00B65881">
          <w:rPr>
            <w:rStyle w:val="Hyperlink"/>
          </w:rPr>
          <w:t>https://www.telegraph.co.uk/finance/personalfinance/money-saving-tips/11161041/Ive-had-a-horrendous-experience-with-eBays-Money-Back-Guarantee.html</w:t>
        </w:r>
      </w:hyperlink>
    </w:p>
    <w:p w14:paraId="72390904" w14:textId="77777777" w:rsidR="009F7AF2" w:rsidRPr="00D11BB1" w:rsidRDefault="009F7AF2" w:rsidP="009F7AF2">
      <w:pPr>
        <w:jc w:val="both"/>
      </w:pPr>
      <w:r>
        <w:t>(Accessed: 29</w:t>
      </w:r>
      <w:r w:rsidRPr="00D11BB1">
        <w:rPr>
          <w:vertAlign w:val="superscript"/>
        </w:rPr>
        <w:t>th</w:t>
      </w:r>
      <w:r>
        <w:t xml:space="preserve"> April 2019)</w:t>
      </w:r>
    </w:p>
    <w:p w14:paraId="111BD046" w14:textId="77777777" w:rsidR="009F7AF2" w:rsidRDefault="009F7AF2" w:rsidP="009F7AF2">
      <w:pPr>
        <w:jc w:val="both"/>
      </w:pPr>
    </w:p>
    <w:p w14:paraId="63143817" w14:textId="2BF29789" w:rsidR="00F70F5A" w:rsidRPr="00F70F5A" w:rsidRDefault="00F70F5A" w:rsidP="00FC09E8">
      <w:r>
        <w:t xml:space="preserve">Cottrell, S (2014) </w:t>
      </w:r>
      <w:r>
        <w:rPr>
          <w:i/>
        </w:rPr>
        <w:t xml:space="preserve">The Study Skills Handbook. </w:t>
      </w:r>
      <w:r>
        <w:t>4</w:t>
      </w:r>
      <w:r w:rsidRPr="00F70F5A">
        <w:rPr>
          <w:vertAlign w:val="superscript"/>
        </w:rPr>
        <w:t>th</w:t>
      </w:r>
      <w:r>
        <w:t xml:space="preserve"> ED. London: Palgrave Macmillan</w:t>
      </w:r>
    </w:p>
    <w:p w14:paraId="5DEF9F3F" w14:textId="4CBD2421" w:rsidR="00EE23C5" w:rsidRDefault="00EE23C5" w:rsidP="00FC09E8"/>
    <w:p w14:paraId="556A5338" w14:textId="13753C91" w:rsidR="00EE23C5" w:rsidRDefault="00EE23C5" w:rsidP="00EE23C5">
      <w:r>
        <w:t xml:space="preserve">Daft, R.L. (2001) </w:t>
      </w:r>
      <w:r w:rsidRPr="00C850A7">
        <w:rPr>
          <w:i/>
        </w:rPr>
        <w:t>Organization Theory and Design</w:t>
      </w:r>
      <w:r>
        <w:t>. USA: South Western, Thomson Learning</w:t>
      </w:r>
    </w:p>
    <w:p w14:paraId="13A14ACA" w14:textId="77777777" w:rsidR="00BB03DE" w:rsidRDefault="00BB03DE" w:rsidP="00EE23C5"/>
    <w:p w14:paraId="1B759758" w14:textId="77777777" w:rsidR="00BB03DE" w:rsidRDefault="00BB03DE" w:rsidP="00BB03DE">
      <w:pPr>
        <w:rPr>
          <w:i/>
        </w:rPr>
      </w:pPr>
      <w:r>
        <w:t xml:space="preserve">Fortin, J. (2017) The </w:t>
      </w:r>
      <w:r>
        <w:rPr>
          <w:i/>
        </w:rPr>
        <w:t>New York Times: 12 Are accused of selling stolen electronics on eBay</w:t>
      </w:r>
    </w:p>
    <w:p w14:paraId="093BC797" w14:textId="77777777" w:rsidR="00BB03DE" w:rsidRDefault="00BB03DE" w:rsidP="00BB03DE">
      <w:r>
        <w:t xml:space="preserve">Available at: </w:t>
      </w:r>
      <w:hyperlink r:id="rId40" w:history="1">
        <w:r w:rsidRPr="00B65881">
          <w:rPr>
            <w:rStyle w:val="Hyperlink"/>
          </w:rPr>
          <w:t>https://www.nytimes.com/2017/03/15/nyregion/organized-crime-ring.html</w:t>
        </w:r>
      </w:hyperlink>
    </w:p>
    <w:p w14:paraId="55649D4F" w14:textId="77777777" w:rsidR="00BB03DE" w:rsidRDefault="00BB03DE" w:rsidP="00BB03DE">
      <w:r>
        <w:t>(Accessed: 29</w:t>
      </w:r>
      <w:r w:rsidRPr="003B78DE">
        <w:rPr>
          <w:vertAlign w:val="superscript"/>
        </w:rPr>
        <w:t>th</w:t>
      </w:r>
      <w:r>
        <w:t xml:space="preserve"> April 2019)</w:t>
      </w:r>
    </w:p>
    <w:p w14:paraId="0FF3B50C" w14:textId="77777777" w:rsidR="00BB03DE" w:rsidRPr="003B78DE" w:rsidRDefault="00BB03DE" w:rsidP="00BB03DE"/>
    <w:p w14:paraId="5525FFB0" w14:textId="3FA0D816" w:rsidR="00FC09E8" w:rsidRDefault="00F70F5A" w:rsidP="00FC09E8">
      <w:r>
        <w:t xml:space="preserve">Hughes, O.E. (2003) </w:t>
      </w:r>
      <w:r w:rsidR="00B9642E">
        <w:rPr>
          <w:i/>
        </w:rPr>
        <w:t>P</w:t>
      </w:r>
      <w:r>
        <w:rPr>
          <w:i/>
        </w:rPr>
        <w:t>ublic Management &amp; Administration. An Introduction.</w:t>
      </w:r>
      <w:r w:rsidR="001920CB">
        <w:rPr>
          <w:i/>
        </w:rPr>
        <w:t xml:space="preserve"> </w:t>
      </w:r>
      <w:r>
        <w:t>3</w:t>
      </w:r>
      <w:r w:rsidRPr="00F70F5A">
        <w:rPr>
          <w:vertAlign w:val="superscript"/>
        </w:rPr>
        <w:t>rd</w:t>
      </w:r>
      <w:r>
        <w:t xml:space="preserve"> ED. Hampshire: Palgrave</w:t>
      </w:r>
    </w:p>
    <w:p w14:paraId="19340420" w14:textId="7B8F1185" w:rsidR="00F70F5A" w:rsidRDefault="00F70F5A" w:rsidP="00FC09E8"/>
    <w:p w14:paraId="0370C01A" w14:textId="6A1D583B" w:rsidR="00A00166" w:rsidRDefault="00A00166" w:rsidP="00FC09E8">
      <w:pPr>
        <w:rPr>
          <w:b/>
        </w:rPr>
      </w:pPr>
    </w:p>
    <w:p w14:paraId="02CECC45" w14:textId="77777777" w:rsidR="00FF0827" w:rsidRDefault="00FF0827" w:rsidP="00FC09E8"/>
    <w:p w14:paraId="60673178" w14:textId="77777777" w:rsidR="00A00166" w:rsidRDefault="00A00166" w:rsidP="00A00166"/>
    <w:p w14:paraId="18E5BDB6" w14:textId="77777777" w:rsidR="00A00166" w:rsidRPr="002273FE" w:rsidRDefault="00A00166" w:rsidP="00FC09E8"/>
    <w:p w14:paraId="2DCEE685" w14:textId="77777777" w:rsidR="00FC09E8" w:rsidRPr="002273FE" w:rsidRDefault="00FC09E8" w:rsidP="00FC09E8"/>
    <w:p w14:paraId="6C6A305E" w14:textId="4F6CC297" w:rsidR="0018746A" w:rsidRPr="006A2541" w:rsidRDefault="0018746A" w:rsidP="006A2541">
      <w:pPr>
        <w:jc w:val="both"/>
      </w:pPr>
    </w:p>
    <w:sectPr w:rsidR="0018746A" w:rsidRPr="006A2541" w:rsidSect="00CA2FF4">
      <w:headerReference w:type="default" r:id="rId41"/>
      <w:footerReference w:type="even" r:id="rId42"/>
      <w:footerReference w:type="default" r:id="rId43"/>
      <w:headerReference w:type="first" r:id="rId44"/>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20D3C" w14:textId="77777777" w:rsidR="007259E8" w:rsidRDefault="007259E8" w:rsidP="00426B86">
      <w:r>
        <w:separator/>
      </w:r>
    </w:p>
  </w:endnote>
  <w:endnote w:type="continuationSeparator" w:id="0">
    <w:p w14:paraId="186375D6" w14:textId="77777777" w:rsidR="007259E8" w:rsidRDefault="007259E8" w:rsidP="00426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2703969"/>
      <w:docPartObj>
        <w:docPartGallery w:val="Page Numbers (Bottom of Page)"/>
        <w:docPartUnique/>
      </w:docPartObj>
    </w:sdtPr>
    <w:sdtEndPr>
      <w:rPr>
        <w:rStyle w:val="PageNumber"/>
      </w:rPr>
    </w:sdtEndPr>
    <w:sdtContent>
      <w:p w14:paraId="549EB629" w14:textId="2C396D64" w:rsidR="00491F0A" w:rsidRDefault="00491F0A" w:rsidP="000638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ED388A" w14:textId="77777777" w:rsidR="00491F0A" w:rsidRDefault="00491F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0525742"/>
      <w:docPartObj>
        <w:docPartGallery w:val="Page Numbers (Bottom of Page)"/>
        <w:docPartUnique/>
      </w:docPartObj>
    </w:sdtPr>
    <w:sdtEndPr>
      <w:rPr>
        <w:rStyle w:val="PageNumber"/>
      </w:rPr>
    </w:sdtEndPr>
    <w:sdtContent>
      <w:p w14:paraId="136B8FBD" w14:textId="5F8FCB6D" w:rsidR="00491F0A" w:rsidRDefault="00491F0A" w:rsidP="000638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736162" w14:textId="77777777" w:rsidR="00491F0A" w:rsidRDefault="00491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FDA2C" w14:textId="77777777" w:rsidR="007259E8" w:rsidRDefault="007259E8" w:rsidP="00426B86">
      <w:r>
        <w:separator/>
      </w:r>
    </w:p>
  </w:footnote>
  <w:footnote w:type="continuationSeparator" w:id="0">
    <w:p w14:paraId="54A5B8F8" w14:textId="77777777" w:rsidR="007259E8" w:rsidRDefault="007259E8" w:rsidP="00426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63B7" w14:textId="09AC4232" w:rsidR="00491F0A" w:rsidRDefault="00491F0A">
    <w:pPr>
      <w:pStyle w:val="Header"/>
    </w:pPr>
    <w:r>
      <w:t>1709301</w:t>
    </w:r>
  </w:p>
  <w:p w14:paraId="47CDD529" w14:textId="77777777" w:rsidR="00491F0A" w:rsidRDefault="00491F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BCFA7" w14:textId="4B8A0559" w:rsidR="00491F0A" w:rsidRDefault="00491F0A">
    <w:pPr>
      <w:pStyle w:val="Header"/>
    </w:pPr>
    <w:r>
      <w:t>1709301</w:t>
    </w:r>
  </w:p>
  <w:p w14:paraId="0F59FD03" w14:textId="77777777" w:rsidR="00491F0A" w:rsidRDefault="00491F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E66"/>
    <w:multiLevelType w:val="hybridMultilevel"/>
    <w:tmpl w:val="DEC25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47E9B"/>
    <w:multiLevelType w:val="hybridMultilevel"/>
    <w:tmpl w:val="B4B64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26C3C"/>
    <w:multiLevelType w:val="multilevel"/>
    <w:tmpl w:val="A33E1686"/>
    <w:lvl w:ilvl="0">
      <w:start w:val="1"/>
      <w:numFmt w:val="upperRoman"/>
      <w:lvlText w:val="%1."/>
      <w:lvlJc w:val="righ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3957A3D"/>
    <w:multiLevelType w:val="hybridMultilevel"/>
    <w:tmpl w:val="B72A3C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9753175"/>
    <w:multiLevelType w:val="hybridMultilevel"/>
    <w:tmpl w:val="36188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F2495"/>
    <w:multiLevelType w:val="hybridMultilevel"/>
    <w:tmpl w:val="26CA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1B5534"/>
    <w:multiLevelType w:val="hybridMultilevel"/>
    <w:tmpl w:val="CD92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2103DA"/>
    <w:multiLevelType w:val="hybridMultilevel"/>
    <w:tmpl w:val="D06AFA5E"/>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35845568"/>
    <w:multiLevelType w:val="hybridMultilevel"/>
    <w:tmpl w:val="7316A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5A3F22"/>
    <w:multiLevelType w:val="hybridMultilevel"/>
    <w:tmpl w:val="9CE6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106F8D"/>
    <w:multiLevelType w:val="hybridMultilevel"/>
    <w:tmpl w:val="8EBAD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9257CF"/>
    <w:multiLevelType w:val="hybridMultilevel"/>
    <w:tmpl w:val="EB4EB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5620BD"/>
    <w:multiLevelType w:val="hybridMultilevel"/>
    <w:tmpl w:val="63DA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457566"/>
    <w:multiLevelType w:val="hybridMultilevel"/>
    <w:tmpl w:val="A1083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B474A3"/>
    <w:multiLevelType w:val="hybridMultilevel"/>
    <w:tmpl w:val="7B68A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E74EBA"/>
    <w:multiLevelType w:val="hybridMultilevel"/>
    <w:tmpl w:val="F5289958"/>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6" w15:restartNumberingAfterBreak="0">
    <w:nsid w:val="725D3B33"/>
    <w:multiLevelType w:val="hybridMultilevel"/>
    <w:tmpl w:val="AC6AD5E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7" w15:restartNumberingAfterBreak="0">
    <w:nsid w:val="754C35F5"/>
    <w:multiLevelType w:val="multilevel"/>
    <w:tmpl w:val="6C986798"/>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8" w15:restartNumberingAfterBreak="0">
    <w:nsid w:val="7A9F79CA"/>
    <w:multiLevelType w:val="hybridMultilevel"/>
    <w:tmpl w:val="F6FCC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
  </w:num>
  <w:num w:numId="3">
    <w:abstractNumId w:val="7"/>
  </w:num>
  <w:num w:numId="4">
    <w:abstractNumId w:val="9"/>
  </w:num>
  <w:num w:numId="5">
    <w:abstractNumId w:val="15"/>
  </w:num>
  <w:num w:numId="6">
    <w:abstractNumId w:val="12"/>
  </w:num>
  <w:num w:numId="7">
    <w:abstractNumId w:val="10"/>
  </w:num>
  <w:num w:numId="8">
    <w:abstractNumId w:val="8"/>
  </w:num>
  <w:num w:numId="9">
    <w:abstractNumId w:val="11"/>
  </w:num>
  <w:num w:numId="10">
    <w:abstractNumId w:val="0"/>
  </w:num>
  <w:num w:numId="11">
    <w:abstractNumId w:val="6"/>
  </w:num>
  <w:num w:numId="12">
    <w:abstractNumId w:val="14"/>
  </w:num>
  <w:num w:numId="13">
    <w:abstractNumId w:val="13"/>
  </w:num>
  <w:num w:numId="14">
    <w:abstractNumId w:val="4"/>
  </w:num>
  <w:num w:numId="15">
    <w:abstractNumId w:val="1"/>
  </w:num>
  <w:num w:numId="16">
    <w:abstractNumId w:val="3"/>
  </w:num>
  <w:num w:numId="17">
    <w:abstractNumId w:val="17"/>
  </w:num>
  <w:num w:numId="18">
    <w:abstractNumId w:val="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FF4"/>
    <w:rsid w:val="00003303"/>
    <w:rsid w:val="00003F8F"/>
    <w:rsid w:val="00004645"/>
    <w:rsid w:val="00013362"/>
    <w:rsid w:val="00014368"/>
    <w:rsid w:val="00017ED5"/>
    <w:rsid w:val="000249D4"/>
    <w:rsid w:val="00024BFD"/>
    <w:rsid w:val="000255EC"/>
    <w:rsid w:val="0003061B"/>
    <w:rsid w:val="00030C95"/>
    <w:rsid w:val="00031C13"/>
    <w:rsid w:val="000338E2"/>
    <w:rsid w:val="00036018"/>
    <w:rsid w:val="00037F88"/>
    <w:rsid w:val="00050231"/>
    <w:rsid w:val="00053A44"/>
    <w:rsid w:val="00063893"/>
    <w:rsid w:val="000679C3"/>
    <w:rsid w:val="00067A4E"/>
    <w:rsid w:val="00071538"/>
    <w:rsid w:val="000850A7"/>
    <w:rsid w:val="00095C47"/>
    <w:rsid w:val="000961D5"/>
    <w:rsid w:val="000A1320"/>
    <w:rsid w:val="000A1DD6"/>
    <w:rsid w:val="000B1CAC"/>
    <w:rsid w:val="000B2F3F"/>
    <w:rsid w:val="000B37C5"/>
    <w:rsid w:val="000C4FAA"/>
    <w:rsid w:val="000C71D5"/>
    <w:rsid w:val="000C7922"/>
    <w:rsid w:val="000D01A6"/>
    <w:rsid w:val="000D2DED"/>
    <w:rsid w:val="000D7854"/>
    <w:rsid w:val="000E1331"/>
    <w:rsid w:val="000E714F"/>
    <w:rsid w:val="000F0DFC"/>
    <w:rsid w:val="00100F32"/>
    <w:rsid w:val="00113470"/>
    <w:rsid w:val="00113C98"/>
    <w:rsid w:val="00115A10"/>
    <w:rsid w:val="00117AE5"/>
    <w:rsid w:val="001243A7"/>
    <w:rsid w:val="00126A55"/>
    <w:rsid w:val="001336A5"/>
    <w:rsid w:val="0013386E"/>
    <w:rsid w:val="00143554"/>
    <w:rsid w:val="00146529"/>
    <w:rsid w:val="001531A5"/>
    <w:rsid w:val="00160C2E"/>
    <w:rsid w:val="00161312"/>
    <w:rsid w:val="0016293E"/>
    <w:rsid w:val="00163F97"/>
    <w:rsid w:val="00166561"/>
    <w:rsid w:val="00166F20"/>
    <w:rsid w:val="0018746A"/>
    <w:rsid w:val="001920CB"/>
    <w:rsid w:val="00193F1B"/>
    <w:rsid w:val="001A25A3"/>
    <w:rsid w:val="001A4B54"/>
    <w:rsid w:val="001A4DA1"/>
    <w:rsid w:val="001B4728"/>
    <w:rsid w:val="001B7386"/>
    <w:rsid w:val="001C1CA4"/>
    <w:rsid w:val="001C57C4"/>
    <w:rsid w:val="001E378B"/>
    <w:rsid w:val="001F3416"/>
    <w:rsid w:val="001F39D7"/>
    <w:rsid w:val="001F537F"/>
    <w:rsid w:val="00203296"/>
    <w:rsid w:val="0020680D"/>
    <w:rsid w:val="002129BB"/>
    <w:rsid w:val="00215CC0"/>
    <w:rsid w:val="0022001A"/>
    <w:rsid w:val="00220ECD"/>
    <w:rsid w:val="00223168"/>
    <w:rsid w:val="00225A0E"/>
    <w:rsid w:val="002277F2"/>
    <w:rsid w:val="00241AE0"/>
    <w:rsid w:val="0024593F"/>
    <w:rsid w:val="00250E74"/>
    <w:rsid w:val="00262960"/>
    <w:rsid w:val="00263A88"/>
    <w:rsid w:val="00270307"/>
    <w:rsid w:val="00280054"/>
    <w:rsid w:val="002967CB"/>
    <w:rsid w:val="002A1545"/>
    <w:rsid w:val="002A34D2"/>
    <w:rsid w:val="002A572E"/>
    <w:rsid w:val="002A696A"/>
    <w:rsid w:val="002A7CB9"/>
    <w:rsid w:val="002A7E7E"/>
    <w:rsid w:val="002B3B82"/>
    <w:rsid w:val="002B655C"/>
    <w:rsid w:val="002B7EC2"/>
    <w:rsid w:val="002C079A"/>
    <w:rsid w:val="002C4723"/>
    <w:rsid w:val="002C4886"/>
    <w:rsid w:val="002C74F4"/>
    <w:rsid w:val="002E2765"/>
    <w:rsid w:val="002E2F4C"/>
    <w:rsid w:val="002E622E"/>
    <w:rsid w:val="002E744E"/>
    <w:rsid w:val="00300F7E"/>
    <w:rsid w:val="00303DF1"/>
    <w:rsid w:val="00303F48"/>
    <w:rsid w:val="00304B6F"/>
    <w:rsid w:val="0030522D"/>
    <w:rsid w:val="003065A5"/>
    <w:rsid w:val="00317EDC"/>
    <w:rsid w:val="00321963"/>
    <w:rsid w:val="003232FC"/>
    <w:rsid w:val="003347E5"/>
    <w:rsid w:val="00341D4A"/>
    <w:rsid w:val="0034727C"/>
    <w:rsid w:val="00357EAF"/>
    <w:rsid w:val="00361872"/>
    <w:rsid w:val="003624C3"/>
    <w:rsid w:val="00366412"/>
    <w:rsid w:val="00371B1F"/>
    <w:rsid w:val="0037301D"/>
    <w:rsid w:val="003752BB"/>
    <w:rsid w:val="003901B5"/>
    <w:rsid w:val="0039204B"/>
    <w:rsid w:val="00393845"/>
    <w:rsid w:val="003945ED"/>
    <w:rsid w:val="00396123"/>
    <w:rsid w:val="003A220C"/>
    <w:rsid w:val="003A6CD9"/>
    <w:rsid w:val="003B0194"/>
    <w:rsid w:val="003B78DE"/>
    <w:rsid w:val="003D11D3"/>
    <w:rsid w:val="003D4698"/>
    <w:rsid w:val="003E2915"/>
    <w:rsid w:val="003F050A"/>
    <w:rsid w:val="004006F7"/>
    <w:rsid w:val="00401A10"/>
    <w:rsid w:val="00401E95"/>
    <w:rsid w:val="00414827"/>
    <w:rsid w:val="00416FC3"/>
    <w:rsid w:val="00420D9B"/>
    <w:rsid w:val="00422849"/>
    <w:rsid w:val="00424976"/>
    <w:rsid w:val="004259B9"/>
    <w:rsid w:val="00426141"/>
    <w:rsid w:val="00426A0B"/>
    <w:rsid w:val="00426B86"/>
    <w:rsid w:val="00434D34"/>
    <w:rsid w:val="004356CD"/>
    <w:rsid w:val="004424C2"/>
    <w:rsid w:val="004433C7"/>
    <w:rsid w:val="00470D58"/>
    <w:rsid w:val="004731C6"/>
    <w:rsid w:val="00476976"/>
    <w:rsid w:val="00482BE9"/>
    <w:rsid w:val="00484B03"/>
    <w:rsid w:val="00491F0A"/>
    <w:rsid w:val="00492B92"/>
    <w:rsid w:val="0049477F"/>
    <w:rsid w:val="00494FA9"/>
    <w:rsid w:val="004A4A02"/>
    <w:rsid w:val="004A509E"/>
    <w:rsid w:val="004C4086"/>
    <w:rsid w:val="004C5911"/>
    <w:rsid w:val="004D26C0"/>
    <w:rsid w:val="004D4A5F"/>
    <w:rsid w:val="004E0B64"/>
    <w:rsid w:val="004F08DF"/>
    <w:rsid w:val="004F200C"/>
    <w:rsid w:val="004F23CF"/>
    <w:rsid w:val="004F30E4"/>
    <w:rsid w:val="004F755F"/>
    <w:rsid w:val="004F776E"/>
    <w:rsid w:val="00500363"/>
    <w:rsid w:val="00503253"/>
    <w:rsid w:val="00510EEE"/>
    <w:rsid w:val="00513094"/>
    <w:rsid w:val="00535254"/>
    <w:rsid w:val="00543007"/>
    <w:rsid w:val="005433FD"/>
    <w:rsid w:val="0054717C"/>
    <w:rsid w:val="00550D4C"/>
    <w:rsid w:val="005535C3"/>
    <w:rsid w:val="005554A7"/>
    <w:rsid w:val="0056306C"/>
    <w:rsid w:val="00564A9D"/>
    <w:rsid w:val="00565C32"/>
    <w:rsid w:val="00575F32"/>
    <w:rsid w:val="00586400"/>
    <w:rsid w:val="005866CD"/>
    <w:rsid w:val="00591AFB"/>
    <w:rsid w:val="005954C6"/>
    <w:rsid w:val="00596093"/>
    <w:rsid w:val="005A58EA"/>
    <w:rsid w:val="005C2345"/>
    <w:rsid w:val="005C532C"/>
    <w:rsid w:val="005C54DE"/>
    <w:rsid w:val="005C5EF1"/>
    <w:rsid w:val="005D08EC"/>
    <w:rsid w:val="005D0E89"/>
    <w:rsid w:val="005D1EDD"/>
    <w:rsid w:val="005D2BAC"/>
    <w:rsid w:val="005E2E5C"/>
    <w:rsid w:val="005E2EB1"/>
    <w:rsid w:val="005F4DEB"/>
    <w:rsid w:val="006013A7"/>
    <w:rsid w:val="00601580"/>
    <w:rsid w:val="00613AE7"/>
    <w:rsid w:val="00615657"/>
    <w:rsid w:val="00617A14"/>
    <w:rsid w:val="0062655B"/>
    <w:rsid w:val="00627F32"/>
    <w:rsid w:val="006349D8"/>
    <w:rsid w:val="00640901"/>
    <w:rsid w:val="00643231"/>
    <w:rsid w:val="006456C3"/>
    <w:rsid w:val="00650ABF"/>
    <w:rsid w:val="00650DD9"/>
    <w:rsid w:val="00653102"/>
    <w:rsid w:val="006547AB"/>
    <w:rsid w:val="00662968"/>
    <w:rsid w:val="0066455A"/>
    <w:rsid w:val="00666C84"/>
    <w:rsid w:val="00672688"/>
    <w:rsid w:val="00675835"/>
    <w:rsid w:val="006764F1"/>
    <w:rsid w:val="00677686"/>
    <w:rsid w:val="00684D60"/>
    <w:rsid w:val="006866F2"/>
    <w:rsid w:val="006905AD"/>
    <w:rsid w:val="0069309B"/>
    <w:rsid w:val="00694CC0"/>
    <w:rsid w:val="006A1532"/>
    <w:rsid w:val="006A2541"/>
    <w:rsid w:val="006B3302"/>
    <w:rsid w:val="006C7391"/>
    <w:rsid w:val="006D11C6"/>
    <w:rsid w:val="006D1217"/>
    <w:rsid w:val="006D2A64"/>
    <w:rsid w:val="006D34C6"/>
    <w:rsid w:val="006D4326"/>
    <w:rsid w:val="006F0C16"/>
    <w:rsid w:val="006F1F65"/>
    <w:rsid w:val="00705B67"/>
    <w:rsid w:val="00706DA1"/>
    <w:rsid w:val="00711075"/>
    <w:rsid w:val="007176B5"/>
    <w:rsid w:val="00717F92"/>
    <w:rsid w:val="00722958"/>
    <w:rsid w:val="00723BEE"/>
    <w:rsid w:val="007259E8"/>
    <w:rsid w:val="00731878"/>
    <w:rsid w:val="0073481A"/>
    <w:rsid w:val="0073577D"/>
    <w:rsid w:val="00737F6A"/>
    <w:rsid w:val="00742076"/>
    <w:rsid w:val="007446E5"/>
    <w:rsid w:val="007463DA"/>
    <w:rsid w:val="0075121C"/>
    <w:rsid w:val="00766717"/>
    <w:rsid w:val="00771AE7"/>
    <w:rsid w:val="007736E0"/>
    <w:rsid w:val="00777BB0"/>
    <w:rsid w:val="00780687"/>
    <w:rsid w:val="00790358"/>
    <w:rsid w:val="00790E79"/>
    <w:rsid w:val="0079462C"/>
    <w:rsid w:val="00796434"/>
    <w:rsid w:val="007A6707"/>
    <w:rsid w:val="007B1943"/>
    <w:rsid w:val="007B2C74"/>
    <w:rsid w:val="007B3520"/>
    <w:rsid w:val="007C1E71"/>
    <w:rsid w:val="007C28D2"/>
    <w:rsid w:val="007C65E3"/>
    <w:rsid w:val="007C7637"/>
    <w:rsid w:val="007D3570"/>
    <w:rsid w:val="007E02A8"/>
    <w:rsid w:val="007E03CF"/>
    <w:rsid w:val="007E1238"/>
    <w:rsid w:val="007E3906"/>
    <w:rsid w:val="007F396B"/>
    <w:rsid w:val="0080378F"/>
    <w:rsid w:val="00803C58"/>
    <w:rsid w:val="00804E6D"/>
    <w:rsid w:val="00810343"/>
    <w:rsid w:val="008135FE"/>
    <w:rsid w:val="008145FE"/>
    <w:rsid w:val="0081527C"/>
    <w:rsid w:val="00821BA6"/>
    <w:rsid w:val="008230D1"/>
    <w:rsid w:val="00823395"/>
    <w:rsid w:val="00823944"/>
    <w:rsid w:val="008247FE"/>
    <w:rsid w:val="00824911"/>
    <w:rsid w:val="00826322"/>
    <w:rsid w:val="00837740"/>
    <w:rsid w:val="0085345A"/>
    <w:rsid w:val="008567F4"/>
    <w:rsid w:val="00864C34"/>
    <w:rsid w:val="008656E1"/>
    <w:rsid w:val="00872463"/>
    <w:rsid w:val="0087563E"/>
    <w:rsid w:val="0087593C"/>
    <w:rsid w:val="00881D88"/>
    <w:rsid w:val="00885540"/>
    <w:rsid w:val="0089034E"/>
    <w:rsid w:val="008A7A70"/>
    <w:rsid w:val="008B092C"/>
    <w:rsid w:val="008B10F6"/>
    <w:rsid w:val="008B5A5C"/>
    <w:rsid w:val="008C13AB"/>
    <w:rsid w:val="008C41AD"/>
    <w:rsid w:val="008C48F4"/>
    <w:rsid w:val="008C5D97"/>
    <w:rsid w:val="008C731F"/>
    <w:rsid w:val="008D0365"/>
    <w:rsid w:val="008E227B"/>
    <w:rsid w:val="008E4683"/>
    <w:rsid w:val="008E719B"/>
    <w:rsid w:val="008E73A6"/>
    <w:rsid w:val="008E7EE3"/>
    <w:rsid w:val="008F404F"/>
    <w:rsid w:val="00906AA9"/>
    <w:rsid w:val="00922379"/>
    <w:rsid w:val="00925F67"/>
    <w:rsid w:val="0094719A"/>
    <w:rsid w:val="00957AA7"/>
    <w:rsid w:val="00964981"/>
    <w:rsid w:val="0097108A"/>
    <w:rsid w:val="00971FA6"/>
    <w:rsid w:val="00972202"/>
    <w:rsid w:val="009738B8"/>
    <w:rsid w:val="00981D6B"/>
    <w:rsid w:val="00983161"/>
    <w:rsid w:val="00983FA4"/>
    <w:rsid w:val="00985097"/>
    <w:rsid w:val="0099155D"/>
    <w:rsid w:val="009A3A38"/>
    <w:rsid w:val="009B2795"/>
    <w:rsid w:val="009B6FE1"/>
    <w:rsid w:val="009B74D3"/>
    <w:rsid w:val="009C4876"/>
    <w:rsid w:val="009C5278"/>
    <w:rsid w:val="009C5948"/>
    <w:rsid w:val="009D0EBC"/>
    <w:rsid w:val="009D3A49"/>
    <w:rsid w:val="009D56EE"/>
    <w:rsid w:val="009E1B63"/>
    <w:rsid w:val="009E3EE8"/>
    <w:rsid w:val="009F7AF2"/>
    <w:rsid w:val="009F7D22"/>
    <w:rsid w:val="00A00166"/>
    <w:rsid w:val="00A10D9A"/>
    <w:rsid w:val="00A1296F"/>
    <w:rsid w:val="00A14A88"/>
    <w:rsid w:val="00A14DC1"/>
    <w:rsid w:val="00A176C0"/>
    <w:rsid w:val="00A17FF2"/>
    <w:rsid w:val="00A21EAD"/>
    <w:rsid w:val="00A26A11"/>
    <w:rsid w:val="00A26BF5"/>
    <w:rsid w:val="00A27F0D"/>
    <w:rsid w:val="00A32BA1"/>
    <w:rsid w:val="00A46EBF"/>
    <w:rsid w:val="00A663A5"/>
    <w:rsid w:val="00A71A0D"/>
    <w:rsid w:val="00A72C1C"/>
    <w:rsid w:val="00A73467"/>
    <w:rsid w:val="00A85417"/>
    <w:rsid w:val="00A92D79"/>
    <w:rsid w:val="00A946DE"/>
    <w:rsid w:val="00AA101D"/>
    <w:rsid w:val="00AA22D0"/>
    <w:rsid w:val="00AA6200"/>
    <w:rsid w:val="00AA7DAB"/>
    <w:rsid w:val="00AB3F52"/>
    <w:rsid w:val="00AB6C5E"/>
    <w:rsid w:val="00AC1243"/>
    <w:rsid w:val="00AC7307"/>
    <w:rsid w:val="00AC78E2"/>
    <w:rsid w:val="00AD5F12"/>
    <w:rsid w:val="00AE125F"/>
    <w:rsid w:val="00AF40FF"/>
    <w:rsid w:val="00AF6E3B"/>
    <w:rsid w:val="00AF6FE2"/>
    <w:rsid w:val="00B019B4"/>
    <w:rsid w:val="00B06F52"/>
    <w:rsid w:val="00B135F1"/>
    <w:rsid w:val="00B15F0A"/>
    <w:rsid w:val="00B17C6B"/>
    <w:rsid w:val="00B214D9"/>
    <w:rsid w:val="00B24367"/>
    <w:rsid w:val="00B3398B"/>
    <w:rsid w:val="00B3463D"/>
    <w:rsid w:val="00B35EB8"/>
    <w:rsid w:val="00B424C2"/>
    <w:rsid w:val="00B4377D"/>
    <w:rsid w:val="00B469D7"/>
    <w:rsid w:val="00B474B7"/>
    <w:rsid w:val="00B507CF"/>
    <w:rsid w:val="00B51ABB"/>
    <w:rsid w:val="00B53EF4"/>
    <w:rsid w:val="00B5451F"/>
    <w:rsid w:val="00B549F0"/>
    <w:rsid w:val="00B54E4E"/>
    <w:rsid w:val="00B57D24"/>
    <w:rsid w:val="00B6306C"/>
    <w:rsid w:val="00B6413A"/>
    <w:rsid w:val="00B72CA9"/>
    <w:rsid w:val="00B72E42"/>
    <w:rsid w:val="00B82FC3"/>
    <w:rsid w:val="00B8352F"/>
    <w:rsid w:val="00B904E6"/>
    <w:rsid w:val="00B94481"/>
    <w:rsid w:val="00B95D59"/>
    <w:rsid w:val="00B9642E"/>
    <w:rsid w:val="00BA080D"/>
    <w:rsid w:val="00BA7600"/>
    <w:rsid w:val="00BB009C"/>
    <w:rsid w:val="00BB03DE"/>
    <w:rsid w:val="00BB2BE1"/>
    <w:rsid w:val="00BC0865"/>
    <w:rsid w:val="00BC203A"/>
    <w:rsid w:val="00BC5B47"/>
    <w:rsid w:val="00BC613A"/>
    <w:rsid w:val="00BD028F"/>
    <w:rsid w:val="00BD2C4A"/>
    <w:rsid w:val="00BD77DC"/>
    <w:rsid w:val="00BE1B81"/>
    <w:rsid w:val="00BE2EEC"/>
    <w:rsid w:val="00BE4DE0"/>
    <w:rsid w:val="00BE758F"/>
    <w:rsid w:val="00BF177E"/>
    <w:rsid w:val="00C029BD"/>
    <w:rsid w:val="00C0356F"/>
    <w:rsid w:val="00C05BD8"/>
    <w:rsid w:val="00C07745"/>
    <w:rsid w:val="00C13579"/>
    <w:rsid w:val="00C159C2"/>
    <w:rsid w:val="00C225A4"/>
    <w:rsid w:val="00C2385C"/>
    <w:rsid w:val="00C30BE0"/>
    <w:rsid w:val="00C31B3F"/>
    <w:rsid w:val="00C32776"/>
    <w:rsid w:val="00C35D50"/>
    <w:rsid w:val="00C41AB5"/>
    <w:rsid w:val="00C42D41"/>
    <w:rsid w:val="00C51CA6"/>
    <w:rsid w:val="00C51DAD"/>
    <w:rsid w:val="00C57770"/>
    <w:rsid w:val="00C63484"/>
    <w:rsid w:val="00C651DD"/>
    <w:rsid w:val="00C67C16"/>
    <w:rsid w:val="00C71515"/>
    <w:rsid w:val="00C7167F"/>
    <w:rsid w:val="00C72B4B"/>
    <w:rsid w:val="00C82506"/>
    <w:rsid w:val="00C842E4"/>
    <w:rsid w:val="00C850A7"/>
    <w:rsid w:val="00C94BBB"/>
    <w:rsid w:val="00C9541F"/>
    <w:rsid w:val="00C9641E"/>
    <w:rsid w:val="00CA1B67"/>
    <w:rsid w:val="00CA2FF4"/>
    <w:rsid w:val="00CA5413"/>
    <w:rsid w:val="00CB0C8A"/>
    <w:rsid w:val="00CC5FAB"/>
    <w:rsid w:val="00CC6303"/>
    <w:rsid w:val="00CC64C0"/>
    <w:rsid w:val="00CD1AF0"/>
    <w:rsid w:val="00CD270C"/>
    <w:rsid w:val="00CD48D9"/>
    <w:rsid w:val="00CD6EF2"/>
    <w:rsid w:val="00CD6FE1"/>
    <w:rsid w:val="00CD7B58"/>
    <w:rsid w:val="00CF63F2"/>
    <w:rsid w:val="00CF6ED9"/>
    <w:rsid w:val="00D015F4"/>
    <w:rsid w:val="00D02B59"/>
    <w:rsid w:val="00D04554"/>
    <w:rsid w:val="00D07493"/>
    <w:rsid w:val="00D11BB1"/>
    <w:rsid w:val="00D12F8A"/>
    <w:rsid w:val="00D13E9C"/>
    <w:rsid w:val="00D170B5"/>
    <w:rsid w:val="00D22C10"/>
    <w:rsid w:val="00D23391"/>
    <w:rsid w:val="00D31C4E"/>
    <w:rsid w:val="00D3330B"/>
    <w:rsid w:val="00D3497C"/>
    <w:rsid w:val="00D34E26"/>
    <w:rsid w:val="00D404F3"/>
    <w:rsid w:val="00D437C5"/>
    <w:rsid w:val="00D62E50"/>
    <w:rsid w:val="00D72661"/>
    <w:rsid w:val="00D801EB"/>
    <w:rsid w:val="00D81217"/>
    <w:rsid w:val="00D972D8"/>
    <w:rsid w:val="00D97AB6"/>
    <w:rsid w:val="00DA4F19"/>
    <w:rsid w:val="00DA4F33"/>
    <w:rsid w:val="00DC0C2F"/>
    <w:rsid w:val="00DC30F1"/>
    <w:rsid w:val="00DC416A"/>
    <w:rsid w:val="00DD2607"/>
    <w:rsid w:val="00DE1AAE"/>
    <w:rsid w:val="00DF04D6"/>
    <w:rsid w:val="00DF097A"/>
    <w:rsid w:val="00DF10E8"/>
    <w:rsid w:val="00DF5311"/>
    <w:rsid w:val="00E01284"/>
    <w:rsid w:val="00E0632A"/>
    <w:rsid w:val="00E064A5"/>
    <w:rsid w:val="00E216BB"/>
    <w:rsid w:val="00E31CAD"/>
    <w:rsid w:val="00E37F40"/>
    <w:rsid w:val="00E52F54"/>
    <w:rsid w:val="00E53585"/>
    <w:rsid w:val="00E54DAC"/>
    <w:rsid w:val="00E621D3"/>
    <w:rsid w:val="00E6740B"/>
    <w:rsid w:val="00E7070D"/>
    <w:rsid w:val="00E91595"/>
    <w:rsid w:val="00E924E6"/>
    <w:rsid w:val="00E93253"/>
    <w:rsid w:val="00EB0355"/>
    <w:rsid w:val="00EB216D"/>
    <w:rsid w:val="00EB3F91"/>
    <w:rsid w:val="00EB4A4F"/>
    <w:rsid w:val="00EC5E42"/>
    <w:rsid w:val="00EC746A"/>
    <w:rsid w:val="00ED6ADF"/>
    <w:rsid w:val="00EE23C5"/>
    <w:rsid w:val="00EE58FE"/>
    <w:rsid w:val="00EE65C8"/>
    <w:rsid w:val="00EE7B04"/>
    <w:rsid w:val="00EF0544"/>
    <w:rsid w:val="00EF0E97"/>
    <w:rsid w:val="00EF2820"/>
    <w:rsid w:val="00EF6779"/>
    <w:rsid w:val="00EF6DF5"/>
    <w:rsid w:val="00EF7320"/>
    <w:rsid w:val="00EF76A1"/>
    <w:rsid w:val="00F07291"/>
    <w:rsid w:val="00F15046"/>
    <w:rsid w:val="00F15581"/>
    <w:rsid w:val="00F159C7"/>
    <w:rsid w:val="00F16073"/>
    <w:rsid w:val="00F2059E"/>
    <w:rsid w:val="00F27DCC"/>
    <w:rsid w:val="00F4018E"/>
    <w:rsid w:val="00F4053F"/>
    <w:rsid w:val="00F406A1"/>
    <w:rsid w:val="00F43749"/>
    <w:rsid w:val="00F51820"/>
    <w:rsid w:val="00F52A48"/>
    <w:rsid w:val="00F53B43"/>
    <w:rsid w:val="00F564AD"/>
    <w:rsid w:val="00F70253"/>
    <w:rsid w:val="00F70F5A"/>
    <w:rsid w:val="00F80416"/>
    <w:rsid w:val="00F8122F"/>
    <w:rsid w:val="00F84271"/>
    <w:rsid w:val="00F87522"/>
    <w:rsid w:val="00F946BF"/>
    <w:rsid w:val="00FA2073"/>
    <w:rsid w:val="00FA26D1"/>
    <w:rsid w:val="00FA2F8D"/>
    <w:rsid w:val="00FB14CE"/>
    <w:rsid w:val="00FB4201"/>
    <w:rsid w:val="00FC007F"/>
    <w:rsid w:val="00FC09E8"/>
    <w:rsid w:val="00FD260E"/>
    <w:rsid w:val="00FD3475"/>
    <w:rsid w:val="00FE0FA5"/>
    <w:rsid w:val="00FE516C"/>
    <w:rsid w:val="00FF0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8B28C"/>
  <w14:defaultImageDpi w14:val="32767"/>
  <w15:chartTrackingRefBased/>
  <w15:docId w15:val="{317A5247-28A4-5045-A958-4A23EB73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9BD"/>
    <w:pPr>
      <w:keepNext/>
      <w:keepLines/>
      <w:numPr>
        <w:numId w:val="17"/>
      </w:numPr>
      <w:spacing w:before="240"/>
      <w:outlineLvl w:val="0"/>
    </w:pPr>
    <w:rPr>
      <w:rFonts w:asciiTheme="majorHAnsi" w:eastAsiaTheme="majorEastAsia" w:hAnsiTheme="majorHAnsi" w:cstheme="majorBidi"/>
      <w:b/>
      <w:color w:val="000000" w:themeColor="text1"/>
      <w:szCs w:val="32"/>
    </w:rPr>
  </w:style>
  <w:style w:type="paragraph" w:styleId="Heading2">
    <w:name w:val="heading 2"/>
    <w:basedOn w:val="Normal"/>
    <w:next w:val="Normal"/>
    <w:link w:val="Heading2Char"/>
    <w:autoRedefine/>
    <w:uiPriority w:val="9"/>
    <w:unhideWhenUsed/>
    <w:qFormat/>
    <w:rsid w:val="00DE1AAE"/>
    <w:pPr>
      <w:keepNext/>
      <w:keepLines/>
      <w:spacing w:before="40"/>
      <w:jc w:val="center"/>
      <w:outlineLvl w:val="1"/>
    </w:pPr>
    <w:rPr>
      <w:rFonts w:asciiTheme="majorHAnsi" w:eastAsiaTheme="majorEastAsia" w:hAnsiTheme="majorHAnsi" w:cstheme="majorBidi"/>
      <w:b/>
      <w:color w:val="000000" w:themeColor="text1"/>
      <w:szCs w:val="26"/>
    </w:rPr>
  </w:style>
  <w:style w:type="paragraph" w:styleId="Heading3">
    <w:name w:val="heading 3"/>
    <w:basedOn w:val="Normal"/>
    <w:next w:val="Normal"/>
    <w:link w:val="Heading3Char"/>
    <w:uiPriority w:val="9"/>
    <w:unhideWhenUsed/>
    <w:qFormat/>
    <w:rsid w:val="00C029BD"/>
    <w:pPr>
      <w:keepNext/>
      <w:keepLines/>
      <w:numPr>
        <w:ilvl w:val="2"/>
        <w:numId w:val="17"/>
      </w:numPr>
      <w:spacing w:before="4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C029BD"/>
    <w:pPr>
      <w:keepNext/>
      <w:keepLines/>
      <w:numPr>
        <w:ilvl w:val="3"/>
        <w:numId w:val="17"/>
      </w:numPr>
      <w:spacing w:before="40"/>
      <w:outlineLvl w:val="3"/>
    </w:pPr>
    <w:rPr>
      <w:rFonts w:asciiTheme="majorHAnsi" w:eastAsiaTheme="majorEastAsia" w:hAnsiTheme="majorHAnsi" w:cstheme="majorBidi"/>
      <w:b/>
      <w:iCs/>
      <w:color w:val="000000" w:themeColor="text1"/>
    </w:rPr>
  </w:style>
  <w:style w:type="paragraph" w:styleId="Heading5">
    <w:name w:val="heading 5"/>
    <w:basedOn w:val="Normal"/>
    <w:next w:val="Normal"/>
    <w:link w:val="Heading5Char"/>
    <w:uiPriority w:val="9"/>
    <w:unhideWhenUsed/>
    <w:qFormat/>
    <w:rsid w:val="00C029BD"/>
    <w:pPr>
      <w:keepNext/>
      <w:keepLines/>
      <w:numPr>
        <w:ilvl w:val="4"/>
        <w:numId w:val="17"/>
      </w:numPr>
      <w:spacing w:before="40"/>
      <w:outlineLvl w:val="4"/>
    </w:pPr>
    <w:rPr>
      <w:rFonts w:asciiTheme="majorHAnsi" w:eastAsiaTheme="majorEastAsia" w:hAnsiTheme="majorHAnsi" w:cstheme="majorBidi"/>
      <w:b/>
      <w:color w:val="000000" w:themeColor="text1"/>
    </w:rPr>
  </w:style>
  <w:style w:type="paragraph" w:styleId="Heading6">
    <w:name w:val="heading 6"/>
    <w:basedOn w:val="Normal"/>
    <w:next w:val="Normal"/>
    <w:link w:val="Heading6Char"/>
    <w:uiPriority w:val="9"/>
    <w:unhideWhenUsed/>
    <w:qFormat/>
    <w:rsid w:val="00C029BD"/>
    <w:pPr>
      <w:keepNext/>
      <w:keepLines/>
      <w:numPr>
        <w:ilvl w:val="5"/>
        <w:numId w:val="17"/>
      </w:numPr>
      <w:spacing w:before="40"/>
      <w:outlineLvl w:val="5"/>
    </w:pPr>
    <w:rPr>
      <w:rFonts w:asciiTheme="majorHAnsi" w:eastAsiaTheme="majorEastAsia" w:hAnsiTheme="majorHAnsi" w:cstheme="majorBidi"/>
      <w:b/>
      <w:color w:val="000000" w:themeColor="text1"/>
    </w:rPr>
  </w:style>
  <w:style w:type="paragraph" w:styleId="Heading7">
    <w:name w:val="heading 7"/>
    <w:basedOn w:val="Normal"/>
    <w:next w:val="Normal"/>
    <w:link w:val="Heading7Char"/>
    <w:uiPriority w:val="9"/>
    <w:unhideWhenUsed/>
    <w:qFormat/>
    <w:rsid w:val="00C029BD"/>
    <w:pPr>
      <w:keepNext/>
      <w:keepLines/>
      <w:numPr>
        <w:ilvl w:val="6"/>
        <w:numId w:val="17"/>
      </w:numPr>
      <w:spacing w:before="40"/>
      <w:outlineLvl w:val="6"/>
    </w:pPr>
    <w:rPr>
      <w:rFonts w:asciiTheme="majorHAnsi" w:eastAsiaTheme="majorEastAsia" w:hAnsiTheme="majorHAnsi" w:cstheme="majorBidi"/>
      <w:b/>
      <w:iCs/>
      <w:color w:val="000000" w:themeColor="text1"/>
    </w:rPr>
  </w:style>
  <w:style w:type="paragraph" w:styleId="Heading8">
    <w:name w:val="heading 8"/>
    <w:basedOn w:val="Normal"/>
    <w:next w:val="Normal"/>
    <w:link w:val="Heading8Char"/>
    <w:uiPriority w:val="9"/>
    <w:semiHidden/>
    <w:unhideWhenUsed/>
    <w:qFormat/>
    <w:rsid w:val="00C029BD"/>
    <w:pPr>
      <w:keepNext/>
      <w:keepLines/>
      <w:numPr>
        <w:ilvl w:val="7"/>
        <w:numId w:val="17"/>
      </w:numPr>
      <w:spacing w:before="40"/>
      <w:outlineLvl w:val="7"/>
    </w:pPr>
    <w:rPr>
      <w:rFonts w:asciiTheme="majorHAnsi" w:eastAsiaTheme="majorEastAsia" w:hAnsiTheme="majorHAnsi" w:cstheme="majorBidi"/>
      <w:b/>
      <w:color w:val="000000" w:themeColor="text1"/>
      <w:szCs w:val="21"/>
    </w:rPr>
  </w:style>
  <w:style w:type="paragraph" w:styleId="Heading9">
    <w:name w:val="heading 9"/>
    <w:basedOn w:val="Normal"/>
    <w:next w:val="Normal"/>
    <w:link w:val="Heading9Char"/>
    <w:uiPriority w:val="9"/>
    <w:semiHidden/>
    <w:unhideWhenUsed/>
    <w:qFormat/>
    <w:rsid w:val="00393845"/>
    <w:pPr>
      <w:keepNext/>
      <w:keepLines/>
      <w:numPr>
        <w:ilvl w:val="8"/>
        <w:numId w:val="1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2FF4"/>
    <w:rPr>
      <w:rFonts w:eastAsiaTheme="minorEastAsia"/>
      <w:sz w:val="22"/>
      <w:szCs w:val="22"/>
      <w:lang w:val="en-US" w:eastAsia="zh-CN"/>
    </w:rPr>
  </w:style>
  <w:style w:type="character" w:customStyle="1" w:styleId="NoSpacingChar">
    <w:name w:val="No Spacing Char"/>
    <w:basedOn w:val="DefaultParagraphFont"/>
    <w:link w:val="NoSpacing"/>
    <w:uiPriority w:val="1"/>
    <w:rsid w:val="00CA2FF4"/>
    <w:rPr>
      <w:rFonts w:eastAsiaTheme="minorEastAsia"/>
      <w:sz w:val="22"/>
      <w:szCs w:val="22"/>
      <w:lang w:val="en-US" w:eastAsia="zh-CN"/>
    </w:rPr>
  </w:style>
  <w:style w:type="paragraph" w:styleId="ListParagraph">
    <w:name w:val="List Paragraph"/>
    <w:basedOn w:val="Normal"/>
    <w:uiPriority w:val="34"/>
    <w:qFormat/>
    <w:rsid w:val="005954C6"/>
    <w:pPr>
      <w:ind w:left="720"/>
      <w:contextualSpacing/>
    </w:pPr>
  </w:style>
  <w:style w:type="paragraph" w:styleId="Footer">
    <w:name w:val="footer"/>
    <w:basedOn w:val="Normal"/>
    <w:link w:val="FooterChar"/>
    <w:uiPriority w:val="99"/>
    <w:unhideWhenUsed/>
    <w:rsid w:val="00426B86"/>
    <w:pPr>
      <w:tabs>
        <w:tab w:val="center" w:pos="4513"/>
        <w:tab w:val="right" w:pos="9026"/>
      </w:tabs>
    </w:pPr>
  </w:style>
  <w:style w:type="character" w:customStyle="1" w:styleId="FooterChar">
    <w:name w:val="Footer Char"/>
    <w:basedOn w:val="DefaultParagraphFont"/>
    <w:link w:val="Footer"/>
    <w:uiPriority w:val="99"/>
    <w:rsid w:val="00426B86"/>
  </w:style>
  <w:style w:type="character" w:styleId="PageNumber">
    <w:name w:val="page number"/>
    <w:basedOn w:val="DefaultParagraphFont"/>
    <w:uiPriority w:val="99"/>
    <w:semiHidden/>
    <w:unhideWhenUsed/>
    <w:rsid w:val="00426B86"/>
  </w:style>
  <w:style w:type="paragraph" w:styleId="BalloonText">
    <w:name w:val="Balloon Text"/>
    <w:basedOn w:val="Normal"/>
    <w:link w:val="BalloonTextChar"/>
    <w:uiPriority w:val="99"/>
    <w:semiHidden/>
    <w:unhideWhenUsed/>
    <w:rsid w:val="00FD347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3475"/>
    <w:rPr>
      <w:rFonts w:ascii="Times New Roman" w:hAnsi="Times New Roman" w:cs="Times New Roman"/>
      <w:sz w:val="18"/>
      <w:szCs w:val="18"/>
    </w:rPr>
  </w:style>
  <w:style w:type="character" w:styleId="Strong">
    <w:name w:val="Strong"/>
    <w:basedOn w:val="DefaultParagraphFont"/>
    <w:uiPriority w:val="22"/>
    <w:qFormat/>
    <w:rsid w:val="00DD2607"/>
    <w:rPr>
      <w:b/>
      <w:bCs/>
    </w:rPr>
  </w:style>
  <w:style w:type="character" w:styleId="Hyperlink">
    <w:name w:val="Hyperlink"/>
    <w:basedOn w:val="DefaultParagraphFont"/>
    <w:uiPriority w:val="99"/>
    <w:unhideWhenUsed/>
    <w:rsid w:val="001A4DA1"/>
    <w:rPr>
      <w:color w:val="0563C1" w:themeColor="hyperlink"/>
      <w:u w:val="single"/>
    </w:rPr>
  </w:style>
  <w:style w:type="character" w:styleId="UnresolvedMention">
    <w:name w:val="Unresolved Mention"/>
    <w:basedOn w:val="DefaultParagraphFont"/>
    <w:uiPriority w:val="99"/>
    <w:rsid w:val="001A4DA1"/>
    <w:rPr>
      <w:color w:val="605E5C"/>
      <w:shd w:val="clear" w:color="auto" w:fill="E1DFDD"/>
    </w:rPr>
  </w:style>
  <w:style w:type="character" w:styleId="FollowedHyperlink">
    <w:name w:val="FollowedHyperlink"/>
    <w:basedOn w:val="DefaultParagraphFont"/>
    <w:uiPriority w:val="99"/>
    <w:semiHidden/>
    <w:unhideWhenUsed/>
    <w:rsid w:val="00F8122F"/>
    <w:rPr>
      <w:color w:val="954F72" w:themeColor="followedHyperlink"/>
      <w:u w:val="single"/>
    </w:rPr>
  </w:style>
  <w:style w:type="character" w:customStyle="1" w:styleId="Heading1Char">
    <w:name w:val="Heading 1 Char"/>
    <w:basedOn w:val="DefaultParagraphFont"/>
    <w:link w:val="Heading1"/>
    <w:uiPriority w:val="9"/>
    <w:rsid w:val="00C029BD"/>
    <w:rPr>
      <w:rFonts w:asciiTheme="majorHAnsi" w:eastAsiaTheme="majorEastAsia" w:hAnsiTheme="majorHAnsi" w:cstheme="majorBidi"/>
      <w:b/>
      <w:color w:val="000000" w:themeColor="text1"/>
      <w:szCs w:val="32"/>
    </w:rPr>
  </w:style>
  <w:style w:type="character" w:customStyle="1" w:styleId="Heading2Char">
    <w:name w:val="Heading 2 Char"/>
    <w:basedOn w:val="DefaultParagraphFont"/>
    <w:link w:val="Heading2"/>
    <w:uiPriority w:val="9"/>
    <w:rsid w:val="00DE1AAE"/>
    <w:rPr>
      <w:rFonts w:asciiTheme="majorHAnsi" w:eastAsiaTheme="majorEastAsia" w:hAnsiTheme="majorHAnsi" w:cstheme="majorBidi"/>
      <w:b/>
      <w:color w:val="000000" w:themeColor="text1"/>
      <w:szCs w:val="26"/>
    </w:rPr>
  </w:style>
  <w:style w:type="character" w:customStyle="1" w:styleId="Heading3Char">
    <w:name w:val="Heading 3 Char"/>
    <w:basedOn w:val="DefaultParagraphFont"/>
    <w:link w:val="Heading3"/>
    <w:uiPriority w:val="9"/>
    <w:rsid w:val="00C029BD"/>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C029BD"/>
    <w:rPr>
      <w:rFonts w:asciiTheme="majorHAnsi" w:eastAsiaTheme="majorEastAsia" w:hAnsiTheme="majorHAnsi" w:cstheme="majorBidi"/>
      <w:b/>
      <w:iCs/>
      <w:color w:val="000000" w:themeColor="text1"/>
    </w:rPr>
  </w:style>
  <w:style w:type="character" w:customStyle="1" w:styleId="Heading5Char">
    <w:name w:val="Heading 5 Char"/>
    <w:basedOn w:val="DefaultParagraphFont"/>
    <w:link w:val="Heading5"/>
    <w:uiPriority w:val="9"/>
    <w:rsid w:val="00C029BD"/>
    <w:rPr>
      <w:rFonts w:asciiTheme="majorHAnsi" w:eastAsiaTheme="majorEastAsia" w:hAnsiTheme="majorHAnsi" w:cstheme="majorBidi"/>
      <w:b/>
      <w:color w:val="000000" w:themeColor="text1"/>
    </w:rPr>
  </w:style>
  <w:style w:type="character" w:customStyle="1" w:styleId="Heading6Char">
    <w:name w:val="Heading 6 Char"/>
    <w:basedOn w:val="DefaultParagraphFont"/>
    <w:link w:val="Heading6"/>
    <w:uiPriority w:val="9"/>
    <w:rsid w:val="00C029BD"/>
    <w:rPr>
      <w:rFonts w:asciiTheme="majorHAnsi" w:eastAsiaTheme="majorEastAsia" w:hAnsiTheme="majorHAnsi" w:cstheme="majorBidi"/>
      <w:b/>
      <w:color w:val="000000" w:themeColor="text1"/>
    </w:rPr>
  </w:style>
  <w:style w:type="character" w:customStyle="1" w:styleId="Heading7Char">
    <w:name w:val="Heading 7 Char"/>
    <w:basedOn w:val="DefaultParagraphFont"/>
    <w:link w:val="Heading7"/>
    <w:uiPriority w:val="9"/>
    <w:rsid w:val="00C029BD"/>
    <w:rPr>
      <w:rFonts w:asciiTheme="majorHAnsi" w:eastAsiaTheme="majorEastAsia" w:hAnsiTheme="majorHAnsi" w:cstheme="majorBidi"/>
      <w:b/>
      <w:iCs/>
      <w:color w:val="000000" w:themeColor="text1"/>
    </w:rPr>
  </w:style>
  <w:style w:type="character" w:customStyle="1" w:styleId="Heading8Char">
    <w:name w:val="Heading 8 Char"/>
    <w:basedOn w:val="DefaultParagraphFont"/>
    <w:link w:val="Heading8"/>
    <w:uiPriority w:val="9"/>
    <w:semiHidden/>
    <w:rsid w:val="00C029BD"/>
    <w:rPr>
      <w:rFonts w:asciiTheme="majorHAnsi" w:eastAsiaTheme="majorEastAsia" w:hAnsiTheme="majorHAnsi" w:cstheme="majorBidi"/>
      <w:b/>
      <w:color w:val="000000" w:themeColor="text1"/>
      <w:szCs w:val="21"/>
    </w:rPr>
  </w:style>
  <w:style w:type="character" w:customStyle="1" w:styleId="Heading9Char">
    <w:name w:val="Heading 9 Char"/>
    <w:basedOn w:val="DefaultParagraphFont"/>
    <w:link w:val="Heading9"/>
    <w:uiPriority w:val="9"/>
    <w:semiHidden/>
    <w:rsid w:val="0039384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26322"/>
    <w:pPr>
      <w:numPr>
        <w:numId w:val="0"/>
      </w:num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826322"/>
    <w:pPr>
      <w:spacing w:before="120"/>
    </w:pPr>
    <w:rPr>
      <w:rFonts w:cstheme="minorHAnsi"/>
      <w:b/>
      <w:bCs/>
      <w:i/>
      <w:iCs/>
    </w:rPr>
  </w:style>
  <w:style w:type="paragraph" w:styleId="TOC2">
    <w:name w:val="toc 2"/>
    <w:basedOn w:val="Normal"/>
    <w:next w:val="Normal"/>
    <w:autoRedefine/>
    <w:uiPriority w:val="39"/>
    <w:unhideWhenUsed/>
    <w:rsid w:val="00826322"/>
    <w:pPr>
      <w:spacing w:before="120"/>
      <w:ind w:left="240"/>
    </w:pPr>
    <w:rPr>
      <w:rFonts w:cstheme="minorHAnsi"/>
      <w:b/>
      <w:bCs/>
      <w:sz w:val="22"/>
      <w:szCs w:val="22"/>
    </w:rPr>
  </w:style>
  <w:style w:type="paragraph" w:styleId="TOC3">
    <w:name w:val="toc 3"/>
    <w:basedOn w:val="Normal"/>
    <w:next w:val="Normal"/>
    <w:autoRedefine/>
    <w:uiPriority w:val="39"/>
    <w:unhideWhenUsed/>
    <w:rsid w:val="00826322"/>
    <w:pPr>
      <w:ind w:left="480"/>
    </w:pPr>
    <w:rPr>
      <w:rFonts w:cstheme="minorHAnsi"/>
      <w:sz w:val="20"/>
      <w:szCs w:val="20"/>
    </w:rPr>
  </w:style>
  <w:style w:type="paragraph" w:styleId="TOC4">
    <w:name w:val="toc 4"/>
    <w:basedOn w:val="Normal"/>
    <w:next w:val="Normal"/>
    <w:autoRedefine/>
    <w:uiPriority w:val="39"/>
    <w:unhideWhenUsed/>
    <w:rsid w:val="00826322"/>
    <w:pPr>
      <w:ind w:left="720"/>
    </w:pPr>
    <w:rPr>
      <w:rFonts w:cstheme="minorHAnsi"/>
      <w:sz w:val="20"/>
      <w:szCs w:val="20"/>
    </w:rPr>
  </w:style>
  <w:style w:type="paragraph" w:styleId="TOC5">
    <w:name w:val="toc 5"/>
    <w:basedOn w:val="Normal"/>
    <w:next w:val="Normal"/>
    <w:autoRedefine/>
    <w:uiPriority w:val="39"/>
    <w:unhideWhenUsed/>
    <w:rsid w:val="00826322"/>
    <w:pPr>
      <w:ind w:left="960"/>
    </w:pPr>
    <w:rPr>
      <w:rFonts w:cstheme="minorHAnsi"/>
      <w:sz w:val="20"/>
      <w:szCs w:val="20"/>
    </w:rPr>
  </w:style>
  <w:style w:type="paragraph" w:styleId="TOC6">
    <w:name w:val="toc 6"/>
    <w:basedOn w:val="Normal"/>
    <w:next w:val="Normal"/>
    <w:autoRedefine/>
    <w:uiPriority w:val="39"/>
    <w:unhideWhenUsed/>
    <w:rsid w:val="00826322"/>
    <w:pPr>
      <w:ind w:left="1200"/>
    </w:pPr>
    <w:rPr>
      <w:rFonts w:cstheme="minorHAnsi"/>
      <w:sz w:val="20"/>
      <w:szCs w:val="20"/>
    </w:rPr>
  </w:style>
  <w:style w:type="paragraph" w:styleId="TOC7">
    <w:name w:val="toc 7"/>
    <w:basedOn w:val="Normal"/>
    <w:next w:val="Normal"/>
    <w:autoRedefine/>
    <w:uiPriority w:val="39"/>
    <w:unhideWhenUsed/>
    <w:rsid w:val="00826322"/>
    <w:pPr>
      <w:ind w:left="1440"/>
    </w:pPr>
    <w:rPr>
      <w:rFonts w:cstheme="minorHAnsi"/>
      <w:sz w:val="20"/>
      <w:szCs w:val="20"/>
    </w:rPr>
  </w:style>
  <w:style w:type="paragraph" w:styleId="TOC8">
    <w:name w:val="toc 8"/>
    <w:basedOn w:val="Normal"/>
    <w:next w:val="Normal"/>
    <w:autoRedefine/>
    <w:uiPriority w:val="39"/>
    <w:unhideWhenUsed/>
    <w:rsid w:val="00826322"/>
    <w:pPr>
      <w:ind w:left="1680"/>
    </w:pPr>
    <w:rPr>
      <w:rFonts w:cstheme="minorHAnsi"/>
      <w:sz w:val="20"/>
      <w:szCs w:val="20"/>
    </w:rPr>
  </w:style>
  <w:style w:type="paragraph" w:styleId="TOC9">
    <w:name w:val="toc 9"/>
    <w:basedOn w:val="Normal"/>
    <w:next w:val="Normal"/>
    <w:autoRedefine/>
    <w:uiPriority w:val="39"/>
    <w:unhideWhenUsed/>
    <w:rsid w:val="00826322"/>
    <w:pPr>
      <w:ind w:left="1920"/>
    </w:pPr>
    <w:rPr>
      <w:rFonts w:cstheme="minorHAnsi"/>
      <w:sz w:val="20"/>
      <w:szCs w:val="20"/>
    </w:rPr>
  </w:style>
  <w:style w:type="paragraph" w:styleId="Header">
    <w:name w:val="header"/>
    <w:basedOn w:val="Normal"/>
    <w:link w:val="HeaderChar"/>
    <w:uiPriority w:val="99"/>
    <w:unhideWhenUsed/>
    <w:rsid w:val="00EB0355"/>
    <w:pPr>
      <w:tabs>
        <w:tab w:val="center" w:pos="4513"/>
        <w:tab w:val="right" w:pos="9026"/>
      </w:tabs>
    </w:pPr>
  </w:style>
  <w:style w:type="character" w:customStyle="1" w:styleId="HeaderChar">
    <w:name w:val="Header Char"/>
    <w:basedOn w:val="DefaultParagraphFont"/>
    <w:link w:val="Header"/>
    <w:uiPriority w:val="99"/>
    <w:rsid w:val="00EB0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814774">
      <w:bodyDiv w:val="1"/>
      <w:marLeft w:val="0"/>
      <w:marRight w:val="0"/>
      <w:marTop w:val="0"/>
      <w:marBottom w:val="0"/>
      <w:divBdr>
        <w:top w:val="none" w:sz="0" w:space="0" w:color="auto"/>
        <w:left w:val="none" w:sz="0" w:space="0" w:color="auto"/>
        <w:bottom w:val="none" w:sz="0" w:space="0" w:color="auto"/>
        <w:right w:val="none" w:sz="0" w:space="0" w:color="auto"/>
      </w:divBdr>
    </w:div>
    <w:div w:id="1260527460">
      <w:bodyDiv w:val="1"/>
      <w:marLeft w:val="0"/>
      <w:marRight w:val="0"/>
      <w:marTop w:val="0"/>
      <w:marBottom w:val="0"/>
      <w:divBdr>
        <w:top w:val="none" w:sz="0" w:space="0" w:color="auto"/>
        <w:left w:val="none" w:sz="0" w:space="0" w:color="auto"/>
        <w:bottom w:val="none" w:sz="0" w:space="0" w:color="auto"/>
        <w:right w:val="none" w:sz="0" w:space="0" w:color="auto"/>
      </w:divBdr>
    </w:div>
    <w:div w:id="201826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hyperlink" Target="https://hbr.org/2018/03/when-you-start-a-new-job-pay-attention-to-these-5-aspects-of-company-culture?utm_medium=social&amp;utm_source=linkedin&amp;utm_campaign=hbr" TargetMode="External"/><Relationship Id="rId39" Type="http://schemas.openxmlformats.org/officeDocument/2006/relationships/hyperlink" Target="https://www.telegraph.co.uk/finance/personalfinance/money-saving-tips/11161041/Ive-had-a-horrendous-experience-with-eBays-Money-Back-Guarantee.html" TargetMode="External"/><Relationship Id="rId21" Type="http://schemas.openxmlformats.org/officeDocument/2006/relationships/hyperlink" Target="https://www.valuescentre.com/sites/default/files/uploads/2010-07-06/The%20Importance%20of%20Values.pdf" TargetMode="External"/><Relationship Id="rId34" Type="http://schemas.openxmlformats.org/officeDocument/2006/relationships/hyperlink" Target="https://www.tsb.co.uk/news-releases/tsb-recognised-as-a-great-place-to-work/"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hbr.org/2014/11/bureaucracy-must-d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nk-springer-com.ezproxy.uwtsd.ac.uk/content/pdf/10.1007%2Fs10746-012-9229-x.pdf" TargetMode="External"/><Relationship Id="rId32" Type="http://schemas.openxmlformats.org/officeDocument/2006/relationships/hyperlink" Target="https://www.plymouth.ac.uk/uploads/production/document/path/1/1710/Critical_Thinking.pdf" TargetMode="External"/><Relationship Id="rId37" Type="http://schemas.openxmlformats.org/officeDocument/2006/relationships/hyperlink" Target="https://www.tsb.co.uk/investors/truth-and-banking/" TargetMode="External"/><Relationship Id="rId40" Type="http://schemas.openxmlformats.org/officeDocument/2006/relationships/hyperlink" Target="https://www.nytimes.com/2017/03/15/nyregion/organized-crime-ring.html"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b.co.uk/the-lists/big-companies/?year-2018-p-266-751/" TargetMode="External"/><Relationship Id="rId28" Type="http://schemas.openxmlformats.org/officeDocument/2006/relationships/hyperlink" Target="https://www.healthknowledge.org.uk/public-health-textbook/organisation-management/5c-management-change/basic-management-models" TargetMode="External"/><Relationship Id="rId36" Type="http://schemas.openxmlformats.org/officeDocument/2006/relationships/hyperlink" Target="https://www.tsb.co.uk/legal/information/information-about-us/" TargetMode="External"/><Relationship Id="rId10" Type="http://schemas.openxmlformats.org/officeDocument/2006/relationships/hyperlink" Target="https://www.valuescentre.com/our-products/products-individuals/personal-values-assessment-pva" TargetMode="External"/><Relationship Id="rId19" Type="http://schemas.openxmlformats.org/officeDocument/2006/relationships/hyperlink" Target="https://www.bankofengland.co.uk/prudential-regulation" TargetMode="External"/><Relationship Id="rId31" Type="http://schemas.openxmlformats.org/officeDocument/2006/relationships/hyperlink" Target="https://www.peoplemanagement.co.uk/experts/advice/fixer-inspire-staff-live-values"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b.co.uk/the-lists/big-companies/?year-2017-p-241-676/" TargetMode="External"/><Relationship Id="rId27" Type="http://schemas.openxmlformats.org/officeDocument/2006/relationships/hyperlink" Target="https://www.cipd.co.uk/knowledge/fundamentals/relations/diversity/factsheet" TargetMode="External"/><Relationship Id="rId30" Type="http://schemas.openxmlformats.org/officeDocument/2006/relationships/hyperlink" Target="https://hbr.org/2016/07/more-of-us-are-working-in-big-bureaucratic-organizations-than-ever-before" TargetMode="External"/><Relationship Id="rId35" Type="http://schemas.openxmlformats.org/officeDocument/2006/relationships/hyperlink" Target="https://www.tsb.co.uk/news-releases/tsb-announces-new-ceo/"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yperlink" Target="https://www.pearsonclinical.com.au/files/Critical%20Thinking%20Means%20Business.pdf" TargetMode="External"/><Relationship Id="rId33" Type="http://schemas.openxmlformats.org/officeDocument/2006/relationships/hyperlink" Target="https://www.libf.ac.uk/study/professional-qualifications/mortgage-advice/certificate-in-mortgage-advice-and-practice-(cemap)" TargetMode="External"/><Relationship Id="rId38" Type="http://schemas.openxmlformats.org/officeDocument/2006/relationships/hyperlink" Target="https://dictionary.cambridge.org/dictionary/english/bureaucratic" TargetMode="External"/><Relationship Id="rId46" Type="http://schemas.openxmlformats.org/officeDocument/2006/relationships/theme" Target="theme/theme1.xml"/><Relationship Id="rId20" Type="http://schemas.openxmlformats.org/officeDocument/2006/relationships/hyperlink" Target="https://www.independent.co.uk/life-style/ebay-security-tag-tools-available-buy-shoplifters-magnetic-devices-a8332286.html"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D0D5EF-F1F7-8741-8778-F41BCD27E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1721</TotalTime>
  <Pages>21</Pages>
  <Words>5307</Words>
  <Characters>30256</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BA Honours Leadership and Management Skills for the Workplace</vt:lpstr>
    </vt:vector>
  </TitlesOfParts>
  <Company/>
  <LinksUpToDate>false</LinksUpToDate>
  <CharactersWithSpaces>35493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Leadership and Management Skills for the Workplace</dc:title>
  <dc:subject/>
  <dc:creator>Farzana Hussen (1709301)</dc:creator>
  <cp:keywords/>
  <dc:description/>
  <cp:lastModifiedBy>Farzana Hussen (1709301)</cp:lastModifiedBy>
  <cp:revision>417</cp:revision>
  <cp:lastPrinted>2019-05-01T08:47:00Z</cp:lastPrinted>
  <dcterms:created xsi:type="dcterms:W3CDTF">2019-04-05T20:26:00Z</dcterms:created>
  <dcterms:modified xsi:type="dcterms:W3CDTF">2019-05-02T21:53:00Z</dcterms:modified>
</cp:coreProperties>
</file>