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66903" w14:textId="01A1F069" w:rsidR="00E6344F" w:rsidRPr="00E6344F" w:rsidRDefault="00E6344F" w:rsidP="00E6344F">
      <w:pPr>
        <w:rPr>
          <w:rFonts w:ascii="Arial" w:hAnsi="Arial" w:cs="Arial"/>
          <w:sz w:val="24"/>
          <w:szCs w:val="24"/>
          <w:u w:val="single"/>
        </w:rPr>
      </w:pPr>
      <w:r w:rsidRPr="00E6344F">
        <w:rPr>
          <w:rFonts w:ascii="Arial" w:hAnsi="Arial" w:cs="Arial"/>
          <w:sz w:val="24"/>
          <w:szCs w:val="24"/>
          <w:u w:val="single"/>
        </w:rPr>
        <w:t>Dion Peregrine</w:t>
      </w:r>
      <w:r>
        <w:rPr>
          <w:rFonts w:ascii="Arial" w:hAnsi="Arial" w:cs="Arial"/>
          <w:sz w:val="24"/>
          <w:szCs w:val="24"/>
        </w:rPr>
        <w:t xml:space="preserve">                                                                     </w:t>
      </w:r>
      <w:r w:rsidRPr="00E6344F">
        <w:rPr>
          <w:rFonts w:ascii="Arial" w:hAnsi="Arial" w:cs="Arial"/>
          <w:sz w:val="24"/>
          <w:szCs w:val="24"/>
          <w:u w:val="single"/>
        </w:rPr>
        <w:t>Student Number: 2004240</w:t>
      </w:r>
    </w:p>
    <w:p w14:paraId="4EFB6C10" w14:textId="77777777" w:rsidR="00E6344F" w:rsidRDefault="00E6344F" w:rsidP="00E6344F">
      <w:pPr>
        <w:jc w:val="center"/>
        <w:rPr>
          <w:rFonts w:ascii="Arial" w:hAnsi="Arial" w:cs="Arial"/>
          <w:sz w:val="24"/>
          <w:szCs w:val="24"/>
          <w:u w:val="single"/>
        </w:rPr>
      </w:pPr>
    </w:p>
    <w:p w14:paraId="27EF0E6A" w14:textId="61B3A67E" w:rsidR="00E6344F" w:rsidRDefault="00BB6D14" w:rsidP="00E6344F">
      <w:pPr>
        <w:jc w:val="center"/>
        <w:rPr>
          <w:rFonts w:ascii="Arial" w:hAnsi="Arial" w:cs="Arial"/>
          <w:sz w:val="24"/>
          <w:szCs w:val="24"/>
          <w:u w:val="single"/>
        </w:rPr>
      </w:pPr>
      <w:r w:rsidRPr="00BB6D14">
        <w:rPr>
          <w:rFonts w:ascii="Arial" w:hAnsi="Arial" w:cs="Arial"/>
          <w:sz w:val="24"/>
          <w:szCs w:val="24"/>
          <w:u w:val="single"/>
        </w:rPr>
        <w:t>Criminal Law – Assignment 2</w:t>
      </w:r>
    </w:p>
    <w:p w14:paraId="44070CD6" w14:textId="5D84439C" w:rsidR="00E6344F" w:rsidRDefault="00E6344F" w:rsidP="00E6344F">
      <w:pPr>
        <w:jc w:val="center"/>
        <w:rPr>
          <w:rFonts w:ascii="Arial" w:hAnsi="Arial" w:cs="Arial"/>
          <w:sz w:val="24"/>
          <w:szCs w:val="24"/>
          <w:u w:val="single"/>
        </w:rPr>
      </w:pPr>
    </w:p>
    <w:p w14:paraId="13C0C6FE" w14:textId="3EDB4CA0" w:rsidR="00623555" w:rsidRPr="009121FB" w:rsidRDefault="00F436BC" w:rsidP="00E6344F">
      <w:pPr>
        <w:rPr>
          <w:rFonts w:ascii="Arial" w:hAnsi="Arial" w:cs="Arial"/>
          <w:sz w:val="24"/>
          <w:szCs w:val="24"/>
        </w:rPr>
      </w:pPr>
      <w:r>
        <w:rPr>
          <w:rFonts w:ascii="Arial" w:hAnsi="Arial" w:cs="Arial"/>
          <w:sz w:val="24"/>
          <w:szCs w:val="24"/>
        </w:rPr>
        <w:t xml:space="preserve">Does the </w:t>
      </w:r>
      <w:r w:rsidR="00471089">
        <w:rPr>
          <w:rFonts w:ascii="Arial" w:hAnsi="Arial" w:cs="Arial"/>
          <w:sz w:val="24"/>
          <w:szCs w:val="24"/>
        </w:rPr>
        <w:t xml:space="preserve">defence of insanity currently </w:t>
      </w:r>
      <w:r w:rsidR="00AD79F1">
        <w:rPr>
          <w:rFonts w:ascii="Arial" w:hAnsi="Arial" w:cs="Arial"/>
          <w:sz w:val="24"/>
          <w:szCs w:val="24"/>
        </w:rPr>
        <w:t xml:space="preserve">work or does it need reform? </w:t>
      </w:r>
      <w:r w:rsidR="006131D5">
        <w:rPr>
          <w:rFonts w:ascii="Arial" w:hAnsi="Arial" w:cs="Arial"/>
          <w:sz w:val="24"/>
          <w:szCs w:val="24"/>
        </w:rPr>
        <w:t xml:space="preserve">There are different requirement </w:t>
      </w:r>
      <w:r w:rsidR="001B79C2">
        <w:rPr>
          <w:rFonts w:ascii="Arial" w:hAnsi="Arial" w:cs="Arial"/>
          <w:sz w:val="24"/>
          <w:szCs w:val="24"/>
        </w:rPr>
        <w:t xml:space="preserve">needed to make the plea of insanity successful </w:t>
      </w:r>
      <w:r w:rsidR="002A59DC">
        <w:rPr>
          <w:rFonts w:ascii="Arial" w:hAnsi="Arial" w:cs="Arial"/>
          <w:sz w:val="24"/>
          <w:szCs w:val="24"/>
        </w:rPr>
        <w:t xml:space="preserve">and these factors must come together </w:t>
      </w:r>
      <w:r w:rsidR="00EB4E38">
        <w:rPr>
          <w:rFonts w:ascii="Arial" w:hAnsi="Arial" w:cs="Arial"/>
          <w:sz w:val="24"/>
          <w:szCs w:val="24"/>
        </w:rPr>
        <w:t>to show that th</w:t>
      </w:r>
      <w:r w:rsidR="00333AB0">
        <w:rPr>
          <w:rFonts w:ascii="Arial" w:hAnsi="Arial" w:cs="Arial"/>
          <w:sz w:val="24"/>
          <w:szCs w:val="24"/>
        </w:rPr>
        <w:t xml:space="preserve">e defence of insanity is a valid </w:t>
      </w:r>
      <w:r w:rsidR="008918E8">
        <w:rPr>
          <w:rFonts w:ascii="Arial" w:hAnsi="Arial" w:cs="Arial"/>
          <w:sz w:val="24"/>
          <w:szCs w:val="24"/>
        </w:rPr>
        <w:t xml:space="preserve">option to use in court to support the suspect. There should be medical evidence to show the different </w:t>
      </w:r>
      <w:r w:rsidR="00407D14">
        <w:rPr>
          <w:rFonts w:ascii="Arial" w:hAnsi="Arial" w:cs="Arial"/>
          <w:sz w:val="24"/>
          <w:szCs w:val="24"/>
        </w:rPr>
        <w:t xml:space="preserve">mental disorder or illness that the suspect </w:t>
      </w:r>
      <w:r w:rsidR="00A924CD">
        <w:rPr>
          <w:rFonts w:ascii="Arial" w:hAnsi="Arial" w:cs="Arial"/>
          <w:sz w:val="24"/>
          <w:szCs w:val="24"/>
        </w:rPr>
        <w:t>has</w:t>
      </w:r>
      <w:r w:rsidR="00B81CA7">
        <w:rPr>
          <w:rFonts w:ascii="Arial" w:hAnsi="Arial" w:cs="Arial"/>
          <w:sz w:val="24"/>
          <w:szCs w:val="24"/>
        </w:rPr>
        <w:t xml:space="preserve">, otherwise the defence of insanity is not an option. </w:t>
      </w:r>
      <w:r w:rsidR="0078712A">
        <w:rPr>
          <w:rFonts w:ascii="Arial" w:hAnsi="Arial" w:cs="Arial"/>
          <w:sz w:val="24"/>
          <w:szCs w:val="24"/>
        </w:rPr>
        <w:t xml:space="preserve">There is another defence that is </w:t>
      </w:r>
      <w:r w:rsidR="00B373EB">
        <w:rPr>
          <w:rFonts w:ascii="Arial" w:hAnsi="Arial" w:cs="Arial"/>
          <w:sz w:val="24"/>
          <w:szCs w:val="24"/>
        </w:rPr>
        <w:t>similar to the defence of insanity and that the is the automatism</w:t>
      </w:r>
      <w:r w:rsidR="0047319C">
        <w:rPr>
          <w:rFonts w:ascii="Arial" w:hAnsi="Arial" w:cs="Arial"/>
          <w:sz w:val="24"/>
          <w:szCs w:val="24"/>
        </w:rPr>
        <w:t xml:space="preserve">. There slight differences that </w:t>
      </w:r>
      <w:r w:rsidR="00596988">
        <w:rPr>
          <w:rFonts w:ascii="Arial" w:hAnsi="Arial" w:cs="Arial"/>
          <w:sz w:val="24"/>
          <w:szCs w:val="24"/>
        </w:rPr>
        <w:t xml:space="preserve">spit these two defences apart and make them </w:t>
      </w:r>
      <w:r w:rsidR="004B3CDC">
        <w:rPr>
          <w:rFonts w:ascii="Arial" w:hAnsi="Arial" w:cs="Arial"/>
          <w:sz w:val="24"/>
          <w:szCs w:val="24"/>
        </w:rPr>
        <w:t xml:space="preserve">different. The </w:t>
      </w:r>
      <w:r w:rsidR="00AB0B16">
        <w:rPr>
          <w:rFonts w:ascii="Arial" w:hAnsi="Arial" w:cs="Arial"/>
          <w:sz w:val="24"/>
          <w:szCs w:val="24"/>
        </w:rPr>
        <w:t xml:space="preserve">law of insanity does have good </w:t>
      </w:r>
      <w:r w:rsidR="00DB12EC">
        <w:rPr>
          <w:rFonts w:ascii="Arial" w:hAnsi="Arial" w:cs="Arial"/>
          <w:sz w:val="24"/>
          <w:szCs w:val="24"/>
        </w:rPr>
        <w:t xml:space="preserve">sections of the legislation, but there are </w:t>
      </w:r>
      <w:r w:rsidR="00DF0650">
        <w:rPr>
          <w:rFonts w:ascii="Arial" w:hAnsi="Arial" w:cs="Arial"/>
          <w:sz w:val="24"/>
          <w:szCs w:val="24"/>
        </w:rPr>
        <w:t xml:space="preserve">certain parts that can make it difficult to </w:t>
      </w:r>
      <w:r w:rsidR="00C01868">
        <w:rPr>
          <w:rFonts w:ascii="Arial" w:hAnsi="Arial" w:cs="Arial"/>
          <w:sz w:val="24"/>
          <w:szCs w:val="24"/>
        </w:rPr>
        <w:t>understand for some people</w:t>
      </w:r>
      <w:r w:rsidR="003407F0">
        <w:rPr>
          <w:rFonts w:ascii="Arial" w:hAnsi="Arial" w:cs="Arial"/>
          <w:sz w:val="24"/>
          <w:szCs w:val="24"/>
        </w:rPr>
        <w:t xml:space="preserve">. </w:t>
      </w:r>
      <w:r w:rsidR="00A80FD0">
        <w:rPr>
          <w:rFonts w:ascii="Arial" w:hAnsi="Arial" w:cs="Arial"/>
          <w:sz w:val="24"/>
          <w:szCs w:val="24"/>
        </w:rPr>
        <w:t xml:space="preserve">Also there </w:t>
      </w:r>
      <w:r w:rsidR="0000588F">
        <w:rPr>
          <w:rFonts w:ascii="Arial" w:hAnsi="Arial" w:cs="Arial"/>
          <w:sz w:val="24"/>
          <w:szCs w:val="24"/>
        </w:rPr>
        <w:t xml:space="preserve">is information showing whether there has been reform in the areas such has </w:t>
      </w:r>
      <w:r w:rsidR="005C63C1">
        <w:rPr>
          <w:rFonts w:ascii="Arial" w:hAnsi="Arial" w:cs="Arial"/>
          <w:sz w:val="24"/>
          <w:szCs w:val="24"/>
        </w:rPr>
        <w:t xml:space="preserve">the Diminished responsibility </w:t>
      </w:r>
      <w:r w:rsidR="00AB4E73">
        <w:rPr>
          <w:rFonts w:ascii="Arial" w:hAnsi="Arial" w:cs="Arial"/>
          <w:sz w:val="24"/>
          <w:szCs w:val="24"/>
        </w:rPr>
        <w:t xml:space="preserve">Homicide Act 1957 and </w:t>
      </w:r>
      <w:r w:rsidR="005B66FA">
        <w:rPr>
          <w:rFonts w:ascii="Arial" w:hAnsi="Arial" w:cs="Arial"/>
          <w:sz w:val="24"/>
          <w:szCs w:val="24"/>
        </w:rPr>
        <w:t xml:space="preserve">the Law Commission Draft Criminal Code 1989. </w:t>
      </w:r>
    </w:p>
    <w:p w14:paraId="50C3AB44" w14:textId="77777777" w:rsidR="00F81466" w:rsidRDefault="00F81466" w:rsidP="00CD6731">
      <w:pPr>
        <w:rPr>
          <w:rFonts w:ascii="Arial" w:hAnsi="Arial" w:cs="Arial"/>
          <w:sz w:val="24"/>
          <w:szCs w:val="24"/>
          <w:u w:val="single"/>
        </w:rPr>
      </w:pPr>
    </w:p>
    <w:p w14:paraId="33916C73" w14:textId="51E41399" w:rsidR="00BB6D14" w:rsidRDefault="005A5F87" w:rsidP="00CD6731">
      <w:pPr>
        <w:rPr>
          <w:rFonts w:ascii="Arial" w:hAnsi="Arial" w:cs="Arial"/>
          <w:sz w:val="24"/>
          <w:szCs w:val="24"/>
        </w:rPr>
      </w:pPr>
      <w:r>
        <w:rPr>
          <w:rFonts w:ascii="Arial" w:hAnsi="Arial" w:cs="Arial"/>
          <w:sz w:val="24"/>
          <w:szCs w:val="24"/>
        </w:rPr>
        <w:t xml:space="preserve">In most cases </w:t>
      </w:r>
      <w:r w:rsidR="00BF4336">
        <w:rPr>
          <w:rFonts w:ascii="Arial" w:hAnsi="Arial" w:cs="Arial"/>
          <w:sz w:val="24"/>
          <w:szCs w:val="24"/>
        </w:rPr>
        <w:t xml:space="preserve">if a person is </w:t>
      </w:r>
      <w:r w:rsidR="002D6B5E">
        <w:rPr>
          <w:rFonts w:ascii="Arial" w:hAnsi="Arial" w:cs="Arial"/>
          <w:sz w:val="24"/>
          <w:szCs w:val="24"/>
        </w:rPr>
        <w:t xml:space="preserve">guilty of crime </w:t>
      </w:r>
      <w:r w:rsidR="00F00931">
        <w:rPr>
          <w:rFonts w:ascii="Arial" w:hAnsi="Arial" w:cs="Arial"/>
          <w:sz w:val="24"/>
          <w:szCs w:val="24"/>
        </w:rPr>
        <w:t xml:space="preserve">there must be evidence to show that they </w:t>
      </w:r>
      <w:r w:rsidR="00380A0F">
        <w:rPr>
          <w:rFonts w:ascii="Arial" w:hAnsi="Arial" w:cs="Arial"/>
          <w:sz w:val="24"/>
          <w:szCs w:val="24"/>
        </w:rPr>
        <w:t>did so with intention</w:t>
      </w:r>
      <w:r w:rsidR="005A164E">
        <w:rPr>
          <w:rFonts w:ascii="Arial" w:hAnsi="Arial" w:cs="Arial"/>
          <w:sz w:val="24"/>
          <w:szCs w:val="24"/>
        </w:rPr>
        <w:t xml:space="preserve"> mentally</w:t>
      </w:r>
      <w:r w:rsidR="00DB5124">
        <w:rPr>
          <w:rFonts w:ascii="Arial" w:hAnsi="Arial" w:cs="Arial"/>
          <w:sz w:val="24"/>
          <w:szCs w:val="24"/>
        </w:rPr>
        <w:t xml:space="preserve">. </w:t>
      </w:r>
      <w:r w:rsidR="001A7370">
        <w:rPr>
          <w:rFonts w:ascii="Arial" w:hAnsi="Arial" w:cs="Arial"/>
          <w:sz w:val="24"/>
          <w:szCs w:val="24"/>
        </w:rPr>
        <w:t>A person can plead</w:t>
      </w:r>
      <w:r w:rsidR="00223E03">
        <w:rPr>
          <w:rFonts w:ascii="Arial" w:hAnsi="Arial" w:cs="Arial"/>
          <w:sz w:val="24"/>
          <w:szCs w:val="24"/>
        </w:rPr>
        <w:t xml:space="preserve"> the</w:t>
      </w:r>
      <w:r w:rsidR="001A7370">
        <w:rPr>
          <w:rFonts w:ascii="Arial" w:hAnsi="Arial" w:cs="Arial"/>
          <w:sz w:val="24"/>
          <w:szCs w:val="24"/>
        </w:rPr>
        <w:t xml:space="preserve"> insanity </w:t>
      </w:r>
      <w:r w:rsidR="00F011BA">
        <w:rPr>
          <w:rFonts w:ascii="Arial" w:hAnsi="Arial" w:cs="Arial"/>
          <w:sz w:val="24"/>
          <w:szCs w:val="24"/>
        </w:rPr>
        <w:t xml:space="preserve">defence in some cases and that can mean that they were not </w:t>
      </w:r>
      <w:r w:rsidR="0031718A">
        <w:rPr>
          <w:rFonts w:ascii="Arial" w:hAnsi="Arial" w:cs="Arial"/>
          <w:sz w:val="24"/>
          <w:szCs w:val="24"/>
        </w:rPr>
        <w:t xml:space="preserve">mentally stable while committing the crime </w:t>
      </w:r>
      <w:r w:rsidR="00BE4472">
        <w:rPr>
          <w:rFonts w:ascii="Arial" w:hAnsi="Arial" w:cs="Arial"/>
          <w:sz w:val="24"/>
          <w:szCs w:val="24"/>
        </w:rPr>
        <w:t xml:space="preserve">and should not be held responsible for their actions. </w:t>
      </w:r>
      <w:r w:rsidR="00424064">
        <w:rPr>
          <w:rFonts w:ascii="Arial" w:hAnsi="Arial" w:cs="Arial"/>
          <w:sz w:val="24"/>
          <w:szCs w:val="24"/>
        </w:rPr>
        <w:t xml:space="preserve">There are some cases </w:t>
      </w:r>
      <w:r w:rsidR="00175AD7">
        <w:rPr>
          <w:rFonts w:ascii="Arial" w:hAnsi="Arial" w:cs="Arial"/>
          <w:sz w:val="24"/>
          <w:szCs w:val="24"/>
        </w:rPr>
        <w:t xml:space="preserve">that people may use the </w:t>
      </w:r>
      <w:r w:rsidR="005276B6">
        <w:rPr>
          <w:rFonts w:ascii="Arial" w:hAnsi="Arial" w:cs="Arial"/>
          <w:sz w:val="24"/>
          <w:szCs w:val="24"/>
        </w:rPr>
        <w:t xml:space="preserve">plea of insanity defence </w:t>
      </w:r>
      <w:r w:rsidR="002A304F">
        <w:rPr>
          <w:rFonts w:ascii="Arial" w:hAnsi="Arial" w:cs="Arial"/>
          <w:sz w:val="24"/>
          <w:szCs w:val="24"/>
        </w:rPr>
        <w:t>as a way to try and get out of taking the responsibility for the crime mad</w:t>
      </w:r>
      <w:r w:rsidR="003F0BB3">
        <w:rPr>
          <w:rFonts w:ascii="Arial" w:hAnsi="Arial" w:cs="Arial"/>
          <w:sz w:val="24"/>
          <w:szCs w:val="24"/>
        </w:rPr>
        <w:t>e</w:t>
      </w:r>
      <w:r w:rsidR="002A304F">
        <w:rPr>
          <w:rFonts w:ascii="Arial" w:hAnsi="Arial" w:cs="Arial"/>
          <w:sz w:val="24"/>
          <w:szCs w:val="24"/>
        </w:rPr>
        <w:t xml:space="preserve"> </w:t>
      </w:r>
      <w:r w:rsidR="00852DB1">
        <w:rPr>
          <w:rFonts w:ascii="Arial" w:hAnsi="Arial" w:cs="Arial"/>
          <w:sz w:val="24"/>
          <w:szCs w:val="24"/>
        </w:rPr>
        <w:t xml:space="preserve">(Law Commission, 2013). </w:t>
      </w:r>
      <w:r w:rsidR="00745D92">
        <w:rPr>
          <w:rFonts w:ascii="Arial" w:hAnsi="Arial" w:cs="Arial"/>
          <w:sz w:val="24"/>
          <w:szCs w:val="24"/>
        </w:rPr>
        <w:t xml:space="preserve">The </w:t>
      </w:r>
      <w:proofErr w:type="spellStart"/>
      <w:r w:rsidR="00745D92">
        <w:rPr>
          <w:rFonts w:ascii="Arial" w:hAnsi="Arial" w:cs="Arial"/>
          <w:sz w:val="24"/>
          <w:szCs w:val="24"/>
        </w:rPr>
        <w:t>M’Naghten</w:t>
      </w:r>
      <w:proofErr w:type="spellEnd"/>
      <w:r w:rsidR="00745D92">
        <w:rPr>
          <w:rFonts w:ascii="Arial" w:hAnsi="Arial" w:cs="Arial"/>
          <w:sz w:val="24"/>
          <w:szCs w:val="24"/>
        </w:rPr>
        <w:t xml:space="preserve"> case (1843) is a good example of </w:t>
      </w:r>
      <w:r w:rsidR="009215B9">
        <w:rPr>
          <w:rFonts w:ascii="Arial" w:hAnsi="Arial" w:cs="Arial"/>
          <w:sz w:val="24"/>
          <w:szCs w:val="24"/>
        </w:rPr>
        <w:t xml:space="preserve">the defence of insanity, as </w:t>
      </w:r>
      <w:r w:rsidR="00D27113">
        <w:rPr>
          <w:rFonts w:ascii="Arial" w:hAnsi="Arial" w:cs="Arial"/>
          <w:sz w:val="24"/>
          <w:szCs w:val="24"/>
        </w:rPr>
        <w:t xml:space="preserve">Daniel </w:t>
      </w:r>
      <w:proofErr w:type="spellStart"/>
      <w:r w:rsidR="00D27113">
        <w:rPr>
          <w:rFonts w:ascii="Arial" w:hAnsi="Arial" w:cs="Arial"/>
          <w:sz w:val="24"/>
          <w:szCs w:val="24"/>
        </w:rPr>
        <w:t>M’Naghten</w:t>
      </w:r>
      <w:proofErr w:type="spellEnd"/>
      <w:r w:rsidR="00D27113">
        <w:rPr>
          <w:rFonts w:ascii="Arial" w:hAnsi="Arial" w:cs="Arial"/>
          <w:sz w:val="24"/>
          <w:szCs w:val="24"/>
        </w:rPr>
        <w:t xml:space="preserve"> tried to kill the </w:t>
      </w:r>
      <w:r w:rsidR="00BF1C92">
        <w:rPr>
          <w:rFonts w:ascii="Arial" w:hAnsi="Arial" w:cs="Arial"/>
          <w:sz w:val="24"/>
          <w:szCs w:val="24"/>
        </w:rPr>
        <w:t>p</w:t>
      </w:r>
      <w:r w:rsidR="00D21544">
        <w:rPr>
          <w:rFonts w:ascii="Arial" w:hAnsi="Arial" w:cs="Arial"/>
          <w:sz w:val="24"/>
          <w:szCs w:val="24"/>
        </w:rPr>
        <w:t xml:space="preserve">rime </w:t>
      </w:r>
      <w:r w:rsidR="00BF1C92">
        <w:rPr>
          <w:rFonts w:ascii="Arial" w:hAnsi="Arial" w:cs="Arial"/>
          <w:sz w:val="24"/>
          <w:szCs w:val="24"/>
        </w:rPr>
        <w:t>m</w:t>
      </w:r>
      <w:r w:rsidR="00D21544">
        <w:rPr>
          <w:rFonts w:ascii="Arial" w:hAnsi="Arial" w:cs="Arial"/>
          <w:sz w:val="24"/>
          <w:szCs w:val="24"/>
        </w:rPr>
        <w:t>inister at the time, who was Sir Robert Peel</w:t>
      </w:r>
      <w:r w:rsidR="002E2395">
        <w:rPr>
          <w:rFonts w:ascii="Arial" w:hAnsi="Arial" w:cs="Arial"/>
          <w:sz w:val="24"/>
          <w:szCs w:val="24"/>
        </w:rPr>
        <w:t>, but killed Edward Drummond instead</w:t>
      </w:r>
      <w:r w:rsidR="00F3361C">
        <w:rPr>
          <w:rFonts w:ascii="Arial" w:hAnsi="Arial" w:cs="Arial"/>
          <w:sz w:val="24"/>
          <w:szCs w:val="24"/>
        </w:rPr>
        <w:t xml:space="preserve"> (Secretary)</w:t>
      </w:r>
      <w:r w:rsidR="002E2395">
        <w:rPr>
          <w:rFonts w:ascii="Arial" w:hAnsi="Arial" w:cs="Arial"/>
          <w:sz w:val="24"/>
          <w:szCs w:val="24"/>
        </w:rPr>
        <w:t xml:space="preserve">. </w:t>
      </w:r>
      <w:r w:rsidR="00C329EF">
        <w:rPr>
          <w:rFonts w:ascii="Arial" w:hAnsi="Arial" w:cs="Arial"/>
          <w:sz w:val="24"/>
          <w:szCs w:val="24"/>
        </w:rPr>
        <w:t xml:space="preserve">At that moment in time the House of Lords had decided to </w:t>
      </w:r>
      <w:r w:rsidR="005C064B">
        <w:rPr>
          <w:rFonts w:ascii="Arial" w:hAnsi="Arial" w:cs="Arial"/>
          <w:sz w:val="24"/>
          <w:szCs w:val="24"/>
        </w:rPr>
        <w:t xml:space="preserve">make the </w:t>
      </w:r>
      <w:proofErr w:type="spellStart"/>
      <w:r w:rsidR="005C064B">
        <w:rPr>
          <w:rFonts w:ascii="Arial" w:hAnsi="Arial" w:cs="Arial"/>
          <w:sz w:val="24"/>
          <w:szCs w:val="24"/>
        </w:rPr>
        <w:t>M’Naghten</w:t>
      </w:r>
      <w:proofErr w:type="spellEnd"/>
      <w:r w:rsidR="005C064B">
        <w:rPr>
          <w:rFonts w:ascii="Arial" w:hAnsi="Arial" w:cs="Arial"/>
          <w:sz w:val="24"/>
          <w:szCs w:val="24"/>
        </w:rPr>
        <w:t xml:space="preserve"> rules that would </w:t>
      </w:r>
      <w:r w:rsidR="00C055A5">
        <w:rPr>
          <w:rFonts w:ascii="Arial" w:hAnsi="Arial" w:cs="Arial"/>
          <w:sz w:val="24"/>
          <w:szCs w:val="24"/>
        </w:rPr>
        <w:t>show that the person is not responsible for the crime made</w:t>
      </w:r>
      <w:r w:rsidR="00C605D8">
        <w:rPr>
          <w:rFonts w:ascii="Arial" w:hAnsi="Arial" w:cs="Arial"/>
          <w:sz w:val="24"/>
          <w:szCs w:val="24"/>
        </w:rPr>
        <w:t>, due to their mental instability</w:t>
      </w:r>
      <w:r w:rsidR="00F3361C">
        <w:rPr>
          <w:rFonts w:ascii="Arial" w:hAnsi="Arial" w:cs="Arial"/>
          <w:sz w:val="24"/>
          <w:szCs w:val="24"/>
        </w:rPr>
        <w:t xml:space="preserve"> and delusional thoughts.</w:t>
      </w:r>
    </w:p>
    <w:p w14:paraId="0105E460" w14:textId="5A16F42A" w:rsidR="001316CD" w:rsidRDefault="001316CD" w:rsidP="00CD6731">
      <w:pPr>
        <w:rPr>
          <w:rFonts w:ascii="Arial" w:hAnsi="Arial" w:cs="Arial"/>
          <w:sz w:val="24"/>
          <w:szCs w:val="24"/>
        </w:rPr>
      </w:pPr>
    </w:p>
    <w:p w14:paraId="77809062" w14:textId="69C3184F" w:rsidR="00C70BF4" w:rsidRDefault="00F740C8" w:rsidP="00CD6731">
      <w:pPr>
        <w:rPr>
          <w:rFonts w:ascii="Arial" w:hAnsi="Arial" w:cs="Arial"/>
          <w:sz w:val="24"/>
          <w:szCs w:val="24"/>
        </w:rPr>
      </w:pPr>
      <w:r>
        <w:rPr>
          <w:rFonts w:ascii="Arial" w:hAnsi="Arial" w:cs="Arial"/>
          <w:sz w:val="24"/>
          <w:szCs w:val="24"/>
        </w:rPr>
        <w:t xml:space="preserve">Medical evidence </w:t>
      </w:r>
      <w:r w:rsidR="00D76500">
        <w:rPr>
          <w:rFonts w:ascii="Arial" w:hAnsi="Arial" w:cs="Arial"/>
          <w:sz w:val="24"/>
          <w:szCs w:val="24"/>
        </w:rPr>
        <w:t>is a big par</w:t>
      </w:r>
      <w:r w:rsidR="000731E1">
        <w:rPr>
          <w:rFonts w:ascii="Arial" w:hAnsi="Arial" w:cs="Arial"/>
          <w:sz w:val="24"/>
          <w:szCs w:val="24"/>
        </w:rPr>
        <w:t xml:space="preserve">t to the defence of insanity, as it will determine whether the </w:t>
      </w:r>
      <w:r w:rsidR="003F4CFE">
        <w:rPr>
          <w:rFonts w:ascii="Arial" w:hAnsi="Arial" w:cs="Arial"/>
          <w:sz w:val="24"/>
          <w:szCs w:val="24"/>
        </w:rPr>
        <w:t>suspect</w:t>
      </w:r>
      <w:r w:rsidR="000731E1">
        <w:rPr>
          <w:rFonts w:ascii="Arial" w:hAnsi="Arial" w:cs="Arial"/>
          <w:sz w:val="24"/>
          <w:szCs w:val="24"/>
        </w:rPr>
        <w:t xml:space="preserve"> is responsible for their actions or </w:t>
      </w:r>
      <w:r w:rsidR="002F07AE">
        <w:rPr>
          <w:rFonts w:ascii="Arial" w:hAnsi="Arial" w:cs="Arial"/>
          <w:sz w:val="24"/>
          <w:szCs w:val="24"/>
        </w:rPr>
        <w:t>if their mental disorder has taken over</w:t>
      </w:r>
      <w:r w:rsidR="00EC0D95">
        <w:rPr>
          <w:rFonts w:ascii="Arial" w:hAnsi="Arial" w:cs="Arial"/>
          <w:sz w:val="24"/>
          <w:szCs w:val="24"/>
        </w:rPr>
        <w:t xml:space="preserve">. </w:t>
      </w:r>
      <w:r w:rsidR="00854B9F">
        <w:rPr>
          <w:rFonts w:ascii="Arial" w:hAnsi="Arial" w:cs="Arial"/>
          <w:sz w:val="24"/>
          <w:szCs w:val="24"/>
        </w:rPr>
        <w:t>In some cases there is</w:t>
      </w:r>
      <w:r w:rsidR="000E349D">
        <w:rPr>
          <w:rFonts w:ascii="Arial" w:hAnsi="Arial" w:cs="Arial"/>
          <w:sz w:val="24"/>
          <w:szCs w:val="24"/>
        </w:rPr>
        <w:t xml:space="preserve"> clear</w:t>
      </w:r>
      <w:r w:rsidR="00854B9F">
        <w:rPr>
          <w:rFonts w:ascii="Arial" w:hAnsi="Arial" w:cs="Arial"/>
          <w:sz w:val="24"/>
          <w:szCs w:val="24"/>
        </w:rPr>
        <w:t xml:space="preserve"> suspicion </w:t>
      </w:r>
      <w:r w:rsidR="003754CE">
        <w:rPr>
          <w:rFonts w:ascii="Arial" w:hAnsi="Arial" w:cs="Arial"/>
          <w:sz w:val="24"/>
          <w:szCs w:val="24"/>
        </w:rPr>
        <w:t xml:space="preserve">that a person may have committed </w:t>
      </w:r>
      <w:r w:rsidR="00B27EC9">
        <w:rPr>
          <w:rFonts w:ascii="Arial" w:hAnsi="Arial" w:cs="Arial"/>
          <w:sz w:val="24"/>
          <w:szCs w:val="24"/>
        </w:rPr>
        <w:t xml:space="preserve">a crime </w:t>
      </w:r>
      <w:r w:rsidR="006D0455">
        <w:rPr>
          <w:rFonts w:ascii="Arial" w:hAnsi="Arial" w:cs="Arial"/>
          <w:sz w:val="24"/>
          <w:szCs w:val="24"/>
        </w:rPr>
        <w:t xml:space="preserve">(actus reus) for </w:t>
      </w:r>
      <w:r w:rsidR="000E349D">
        <w:rPr>
          <w:rFonts w:ascii="Arial" w:hAnsi="Arial" w:cs="Arial"/>
          <w:sz w:val="24"/>
          <w:szCs w:val="24"/>
        </w:rPr>
        <w:t>the wrong</w:t>
      </w:r>
      <w:r w:rsidR="006D0455">
        <w:rPr>
          <w:rFonts w:ascii="Arial" w:hAnsi="Arial" w:cs="Arial"/>
          <w:sz w:val="24"/>
          <w:szCs w:val="24"/>
        </w:rPr>
        <w:t xml:space="preserve"> reasons</w:t>
      </w:r>
      <w:r w:rsidR="007158A6">
        <w:rPr>
          <w:rFonts w:ascii="Arial" w:hAnsi="Arial" w:cs="Arial"/>
          <w:sz w:val="24"/>
          <w:szCs w:val="24"/>
        </w:rPr>
        <w:t xml:space="preserve">, then the case is looked at further to see whether </w:t>
      </w:r>
      <w:r w:rsidR="00BA78D6">
        <w:rPr>
          <w:rFonts w:ascii="Arial" w:hAnsi="Arial" w:cs="Arial"/>
          <w:sz w:val="24"/>
          <w:szCs w:val="24"/>
        </w:rPr>
        <w:t xml:space="preserve">a mental disorder is linked to the crime or not. </w:t>
      </w:r>
      <w:proofErr w:type="spellStart"/>
      <w:r w:rsidR="00D91FAA">
        <w:rPr>
          <w:rFonts w:ascii="Arial" w:hAnsi="Arial" w:cs="Arial"/>
          <w:sz w:val="24"/>
          <w:szCs w:val="24"/>
        </w:rPr>
        <w:t>Mens</w:t>
      </w:r>
      <w:proofErr w:type="spellEnd"/>
      <w:r w:rsidR="008919A0">
        <w:rPr>
          <w:rFonts w:ascii="Arial" w:hAnsi="Arial" w:cs="Arial"/>
          <w:sz w:val="24"/>
          <w:szCs w:val="24"/>
        </w:rPr>
        <w:t xml:space="preserve"> rea will then come into the case, as they can then decide </w:t>
      </w:r>
      <w:r w:rsidR="002E3D84">
        <w:rPr>
          <w:rFonts w:ascii="Arial" w:hAnsi="Arial" w:cs="Arial"/>
          <w:sz w:val="24"/>
          <w:szCs w:val="24"/>
        </w:rPr>
        <w:t xml:space="preserve">whether the suspect had intention of committing the crime </w:t>
      </w:r>
      <w:r w:rsidR="00530453">
        <w:rPr>
          <w:rFonts w:ascii="Arial" w:hAnsi="Arial" w:cs="Arial"/>
          <w:sz w:val="24"/>
          <w:szCs w:val="24"/>
        </w:rPr>
        <w:t xml:space="preserve">or if they </w:t>
      </w:r>
      <w:r w:rsidR="00E472BF">
        <w:rPr>
          <w:rFonts w:ascii="Arial" w:hAnsi="Arial" w:cs="Arial"/>
          <w:sz w:val="24"/>
          <w:szCs w:val="24"/>
        </w:rPr>
        <w:t xml:space="preserve">were unaware </w:t>
      </w:r>
      <w:r w:rsidR="006201DC">
        <w:rPr>
          <w:rFonts w:ascii="Arial" w:hAnsi="Arial" w:cs="Arial"/>
          <w:sz w:val="24"/>
          <w:szCs w:val="24"/>
        </w:rPr>
        <w:t>of</w:t>
      </w:r>
      <w:r w:rsidR="00530453">
        <w:rPr>
          <w:rFonts w:ascii="Arial" w:hAnsi="Arial" w:cs="Arial"/>
          <w:sz w:val="24"/>
          <w:szCs w:val="24"/>
        </w:rPr>
        <w:t xml:space="preserve"> what they were doing at the time</w:t>
      </w:r>
      <w:r w:rsidR="006201DC">
        <w:rPr>
          <w:rFonts w:ascii="Arial" w:hAnsi="Arial" w:cs="Arial"/>
          <w:sz w:val="24"/>
          <w:szCs w:val="24"/>
        </w:rPr>
        <w:t xml:space="preserve"> of the crime</w:t>
      </w:r>
      <w:r w:rsidR="00AB4CDC">
        <w:rPr>
          <w:rFonts w:ascii="Arial" w:hAnsi="Arial" w:cs="Arial"/>
          <w:sz w:val="24"/>
          <w:szCs w:val="24"/>
        </w:rPr>
        <w:t xml:space="preserve"> (</w:t>
      </w:r>
      <w:proofErr w:type="spellStart"/>
      <w:r w:rsidR="00C8692D">
        <w:rPr>
          <w:rFonts w:ascii="Arial" w:hAnsi="Arial" w:cs="Arial"/>
          <w:sz w:val="24"/>
          <w:szCs w:val="24"/>
        </w:rPr>
        <w:t>Allnutt</w:t>
      </w:r>
      <w:proofErr w:type="spellEnd"/>
      <w:r w:rsidR="005B6A65">
        <w:rPr>
          <w:rFonts w:ascii="Arial" w:hAnsi="Arial" w:cs="Arial"/>
          <w:sz w:val="24"/>
          <w:szCs w:val="24"/>
        </w:rPr>
        <w:t xml:space="preserve"> et al, 2007).</w:t>
      </w:r>
      <w:r w:rsidR="000E349D">
        <w:rPr>
          <w:rFonts w:ascii="Arial" w:hAnsi="Arial" w:cs="Arial"/>
          <w:sz w:val="24"/>
          <w:szCs w:val="24"/>
        </w:rPr>
        <w:t xml:space="preserve"> </w:t>
      </w:r>
    </w:p>
    <w:p w14:paraId="57754130" w14:textId="5F36DBFE" w:rsidR="006E3E42" w:rsidRDefault="00D76842" w:rsidP="00CD6731">
      <w:pPr>
        <w:rPr>
          <w:rFonts w:ascii="Arial" w:hAnsi="Arial" w:cs="Arial"/>
          <w:sz w:val="24"/>
          <w:szCs w:val="24"/>
        </w:rPr>
      </w:pPr>
      <w:r>
        <w:rPr>
          <w:rFonts w:ascii="Arial" w:hAnsi="Arial" w:cs="Arial"/>
          <w:sz w:val="24"/>
          <w:szCs w:val="24"/>
        </w:rPr>
        <w:t xml:space="preserve">Automatism is </w:t>
      </w:r>
      <w:r w:rsidR="0083479C">
        <w:rPr>
          <w:rFonts w:ascii="Arial" w:hAnsi="Arial" w:cs="Arial"/>
          <w:sz w:val="24"/>
          <w:szCs w:val="24"/>
        </w:rPr>
        <w:t xml:space="preserve">a law defence for </w:t>
      </w:r>
      <w:r w:rsidR="005A3B25">
        <w:rPr>
          <w:rFonts w:ascii="Arial" w:hAnsi="Arial" w:cs="Arial"/>
          <w:sz w:val="24"/>
          <w:szCs w:val="24"/>
        </w:rPr>
        <w:t xml:space="preserve">people who have been suspected of committing a crime, </w:t>
      </w:r>
      <w:r w:rsidR="004A4661">
        <w:rPr>
          <w:rFonts w:ascii="Arial" w:hAnsi="Arial" w:cs="Arial"/>
          <w:sz w:val="24"/>
          <w:szCs w:val="24"/>
        </w:rPr>
        <w:t>but th</w:t>
      </w:r>
      <w:r w:rsidR="00AB2EFB">
        <w:rPr>
          <w:rFonts w:ascii="Arial" w:hAnsi="Arial" w:cs="Arial"/>
          <w:sz w:val="24"/>
          <w:szCs w:val="24"/>
        </w:rPr>
        <w:t xml:space="preserve">e suspect had lost </w:t>
      </w:r>
      <w:r w:rsidR="00081583">
        <w:rPr>
          <w:rFonts w:ascii="Arial" w:hAnsi="Arial" w:cs="Arial"/>
          <w:sz w:val="24"/>
          <w:szCs w:val="24"/>
        </w:rPr>
        <w:t>ability to control their actions</w:t>
      </w:r>
      <w:r w:rsidR="00AD01B4">
        <w:rPr>
          <w:rFonts w:ascii="Arial" w:hAnsi="Arial" w:cs="Arial"/>
          <w:sz w:val="24"/>
          <w:szCs w:val="24"/>
        </w:rPr>
        <w:t xml:space="preserve"> and cannot be held responsible for their actions. There </w:t>
      </w:r>
      <w:r w:rsidR="002C761A">
        <w:rPr>
          <w:rFonts w:ascii="Arial" w:hAnsi="Arial" w:cs="Arial"/>
          <w:sz w:val="24"/>
          <w:szCs w:val="24"/>
        </w:rPr>
        <w:t>the main</w:t>
      </w:r>
      <w:r w:rsidR="00247B53">
        <w:rPr>
          <w:rFonts w:ascii="Arial" w:hAnsi="Arial" w:cs="Arial"/>
          <w:sz w:val="24"/>
          <w:szCs w:val="24"/>
        </w:rPr>
        <w:t xml:space="preserve"> type of automatism</w:t>
      </w:r>
      <w:r w:rsidR="002C761A">
        <w:rPr>
          <w:rFonts w:ascii="Arial" w:hAnsi="Arial" w:cs="Arial"/>
          <w:sz w:val="24"/>
          <w:szCs w:val="24"/>
        </w:rPr>
        <w:t xml:space="preserve"> that is going to be focused on</w:t>
      </w:r>
      <w:r w:rsidR="00247B53">
        <w:rPr>
          <w:rFonts w:ascii="Arial" w:hAnsi="Arial" w:cs="Arial"/>
          <w:sz w:val="24"/>
          <w:szCs w:val="24"/>
        </w:rPr>
        <w:t xml:space="preserve"> is the </w:t>
      </w:r>
      <w:r w:rsidR="00943515">
        <w:rPr>
          <w:rFonts w:ascii="Arial" w:hAnsi="Arial" w:cs="Arial"/>
          <w:sz w:val="24"/>
          <w:szCs w:val="24"/>
        </w:rPr>
        <w:t xml:space="preserve">insane automatism, which means it was an disease of the mind </w:t>
      </w:r>
      <w:r w:rsidR="00943515">
        <w:rPr>
          <w:rFonts w:ascii="Arial" w:hAnsi="Arial" w:cs="Arial"/>
          <w:sz w:val="24"/>
          <w:szCs w:val="24"/>
        </w:rPr>
        <w:lastRenderedPageBreak/>
        <w:t xml:space="preserve">that </w:t>
      </w:r>
      <w:r w:rsidR="003F7A74">
        <w:rPr>
          <w:rFonts w:ascii="Arial" w:hAnsi="Arial" w:cs="Arial"/>
          <w:sz w:val="24"/>
          <w:szCs w:val="24"/>
        </w:rPr>
        <w:t xml:space="preserve">caused the suspect to carry out the crime and </w:t>
      </w:r>
      <w:r w:rsidR="00352127">
        <w:rPr>
          <w:rFonts w:ascii="Arial" w:hAnsi="Arial" w:cs="Arial"/>
          <w:sz w:val="24"/>
          <w:szCs w:val="24"/>
        </w:rPr>
        <w:t>the verdict is decided as not guilty for the reasoning of insanit</w:t>
      </w:r>
      <w:r w:rsidR="003C2C7F">
        <w:rPr>
          <w:rFonts w:ascii="Arial" w:hAnsi="Arial" w:cs="Arial"/>
          <w:sz w:val="24"/>
          <w:szCs w:val="24"/>
        </w:rPr>
        <w:t>y</w:t>
      </w:r>
      <w:r w:rsidR="00352127">
        <w:rPr>
          <w:rFonts w:ascii="Arial" w:hAnsi="Arial" w:cs="Arial"/>
          <w:sz w:val="24"/>
          <w:szCs w:val="24"/>
        </w:rPr>
        <w:t xml:space="preserve"> </w:t>
      </w:r>
      <w:r w:rsidR="00F9331A">
        <w:rPr>
          <w:rFonts w:ascii="Arial" w:hAnsi="Arial" w:cs="Arial"/>
          <w:sz w:val="24"/>
          <w:szCs w:val="24"/>
        </w:rPr>
        <w:t xml:space="preserve">(CPS, 2019). </w:t>
      </w:r>
      <w:r w:rsidR="002D38E4">
        <w:rPr>
          <w:rFonts w:ascii="Arial" w:hAnsi="Arial" w:cs="Arial"/>
          <w:sz w:val="24"/>
          <w:szCs w:val="24"/>
        </w:rPr>
        <w:t xml:space="preserve">The </w:t>
      </w:r>
      <w:r w:rsidR="00876228">
        <w:rPr>
          <w:rFonts w:ascii="Arial" w:hAnsi="Arial" w:cs="Arial"/>
          <w:sz w:val="24"/>
          <w:szCs w:val="24"/>
        </w:rPr>
        <w:t xml:space="preserve">R v Hennessy (1989) </w:t>
      </w:r>
      <w:r w:rsidR="002D38E4">
        <w:rPr>
          <w:rFonts w:ascii="Arial" w:hAnsi="Arial" w:cs="Arial"/>
          <w:sz w:val="24"/>
          <w:szCs w:val="24"/>
        </w:rPr>
        <w:t xml:space="preserve">case is </w:t>
      </w:r>
      <w:r w:rsidR="002F4DA8">
        <w:rPr>
          <w:rFonts w:ascii="Arial" w:hAnsi="Arial" w:cs="Arial"/>
          <w:sz w:val="24"/>
          <w:szCs w:val="24"/>
        </w:rPr>
        <w:t xml:space="preserve">a good example </w:t>
      </w:r>
      <w:r w:rsidR="00D51273">
        <w:rPr>
          <w:rFonts w:ascii="Arial" w:hAnsi="Arial" w:cs="Arial"/>
          <w:sz w:val="24"/>
          <w:szCs w:val="24"/>
        </w:rPr>
        <w:t xml:space="preserve">of the two defences being similar and how </w:t>
      </w:r>
      <w:r w:rsidR="00EC6221">
        <w:rPr>
          <w:rFonts w:ascii="Arial" w:hAnsi="Arial" w:cs="Arial"/>
          <w:sz w:val="24"/>
          <w:szCs w:val="24"/>
        </w:rPr>
        <w:t xml:space="preserve">insanity can be distinguished from the automatism defence. </w:t>
      </w:r>
      <w:r w:rsidR="00600253">
        <w:rPr>
          <w:rFonts w:ascii="Arial" w:hAnsi="Arial" w:cs="Arial"/>
          <w:sz w:val="24"/>
          <w:szCs w:val="24"/>
        </w:rPr>
        <w:t>The police had stopped a guy in a stolen vehicle and he was then taken to the police station</w:t>
      </w:r>
      <w:r w:rsidR="00B97168">
        <w:rPr>
          <w:rFonts w:ascii="Arial" w:hAnsi="Arial" w:cs="Arial"/>
          <w:sz w:val="24"/>
          <w:szCs w:val="24"/>
        </w:rPr>
        <w:t xml:space="preserve">, but ended up feeling unwell and was taken to the hospital. </w:t>
      </w:r>
      <w:r w:rsidR="00215222">
        <w:rPr>
          <w:rFonts w:ascii="Arial" w:hAnsi="Arial" w:cs="Arial"/>
          <w:sz w:val="24"/>
          <w:szCs w:val="24"/>
        </w:rPr>
        <w:t>The man was diabetic and had not taken his daily dose of insulin</w:t>
      </w:r>
      <w:r w:rsidR="008B78FC">
        <w:rPr>
          <w:rFonts w:ascii="Arial" w:hAnsi="Arial" w:cs="Arial"/>
          <w:sz w:val="24"/>
          <w:szCs w:val="24"/>
        </w:rPr>
        <w:t xml:space="preserve">, due to him being in emotional state because his wife had left him. </w:t>
      </w:r>
      <w:r w:rsidR="00CF0A63">
        <w:rPr>
          <w:rFonts w:ascii="Arial" w:hAnsi="Arial" w:cs="Arial"/>
          <w:sz w:val="24"/>
          <w:szCs w:val="24"/>
        </w:rPr>
        <w:t>H</w:t>
      </w:r>
      <w:r w:rsidR="00054DE5">
        <w:rPr>
          <w:rFonts w:ascii="Arial" w:hAnsi="Arial" w:cs="Arial"/>
          <w:sz w:val="24"/>
          <w:szCs w:val="24"/>
        </w:rPr>
        <w:t>e had raised the defence of automatism for his case in court.</w:t>
      </w:r>
      <w:r w:rsidR="002E5C53">
        <w:rPr>
          <w:rFonts w:ascii="Arial" w:hAnsi="Arial" w:cs="Arial"/>
          <w:sz w:val="24"/>
          <w:szCs w:val="24"/>
        </w:rPr>
        <w:t xml:space="preserve"> The judge decided that the insanity defence was the correct defence to use</w:t>
      </w:r>
      <w:r w:rsidR="00F77FAC">
        <w:rPr>
          <w:rFonts w:ascii="Arial" w:hAnsi="Arial" w:cs="Arial"/>
          <w:sz w:val="24"/>
          <w:szCs w:val="24"/>
        </w:rPr>
        <w:t>, as it was caused by a disease</w:t>
      </w:r>
      <w:r w:rsidR="00BA02EC">
        <w:rPr>
          <w:rFonts w:ascii="Arial" w:hAnsi="Arial" w:cs="Arial"/>
          <w:sz w:val="24"/>
          <w:szCs w:val="24"/>
        </w:rPr>
        <w:t xml:space="preserve"> that was diabetes. </w:t>
      </w:r>
    </w:p>
    <w:p w14:paraId="185F9954" w14:textId="2689DE95" w:rsidR="00334B47" w:rsidRDefault="00334B47" w:rsidP="00CD6731">
      <w:pPr>
        <w:rPr>
          <w:rFonts w:ascii="Arial" w:hAnsi="Arial" w:cs="Arial"/>
          <w:sz w:val="24"/>
          <w:szCs w:val="24"/>
        </w:rPr>
      </w:pPr>
    </w:p>
    <w:p w14:paraId="2F5D377F" w14:textId="283A6E5E" w:rsidR="009B35FA" w:rsidRDefault="00523CBF" w:rsidP="00CD6731">
      <w:pPr>
        <w:rPr>
          <w:rFonts w:ascii="Arial" w:hAnsi="Arial" w:cs="Arial"/>
          <w:sz w:val="24"/>
          <w:szCs w:val="24"/>
        </w:rPr>
      </w:pPr>
      <w:r>
        <w:rPr>
          <w:rFonts w:ascii="Arial" w:hAnsi="Arial" w:cs="Arial"/>
          <w:sz w:val="24"/>
          <w:szCs w:val="24"/>
        </w:rPr>
        <w:t>There</w:t>
      </w:r>
      <w:r w:rsidR="000E7C8D">
        <w:rPr>
          <w:rFonts w:ascii="Arial" w:hAnsi="Arial" w:cs="Arial"/>
          <w:sz w:val="24"/>
          <w:szCs w:val="24"/>
        </w:rPr>
        <w:t xml:space="preserve"> are certain parts of the</w:t>
      </w:r>
      <w:r>
        <w:rPr>
          <w:rFonts w:ascii="Arial" w:hAnsi="Arial" w:cs="Arial"/>
          <w:sz w:val="24"/>
          <w:szCs w:val="24"/>
        </w:rPr>
        <w:t xml:space="preserve"> (</w:t>
      </w:r>
      <w:r w:rsidR="00E77FFE">
        <w:rPr>
          <w:rFonts w:ascii="Arial" w:hAnsi="Arial" w:cs="Arial"/>
          <w:sz w:val="24"/>
          <w:szCs w:val="24"/>
        </w:rPr>
        <w:t>Defence of Insanity</w:t>
      </w:r>
      <w:r>
        <w:rPr>
          <w:rFonts w:ascii="Arial" w:hAnsi="Arial" w:cs="Arial"/>
          <w:sz w:val="24"/>
          <w:szCs w:val="24"/>
        </w:rPr>
        <w:t>)</w:t>
      </w:r>
      <w:r w:rsidR="000E7C8D">
        <w:rPr>
          <w:rFonts w:ascii="Arial" w:hAnsi="Arial" w:cs="Arial"/>
          <w:sz w:val="24"/>
          <w:szCs w:val="24"/>
        </w:rPr>
        <w:t xml:space="preserve"> legislation that are quite misleading</w:t>
      </w:r>
      <w:r w:rsidR="00F14BB1">
        <w:rPr>
          <w:rFonts w:ascii="Arial" w:hAnsi="Arial" w:cs="Arial"/>
          <w:sz w:val="24"/>
          <w:szCs w:val="24"/>
        </w:rPr>
        <w:t xml:space="preserve"> and confusing</w:t>
      </w:r>
      <w:r w:rsidR="000E7C8D">
        <w:rPr>
          <w:rFonts w:ascii="Arial" w:hAnsi="Arial" w:cs="Arial"/>
          <w:sz w:val="24"/>
          <w:szCs w:val="24"/>
        </w:rPr>
        <w:t xml:space="preserve"> </w:t>
      </w:r>
      <w:r w:rsidR="00B5385E">
        <w:rPr>
          <w:rFonts w:ascii="Arial" w:hAnsi="Arial" w:cs="Arial"/>
          <w:sz w:val="24"/>
          <w:szCs w:val="24"/>
        </w:rPr>
        <w:t>since they have not kept up to date</w:t>
      </w:r>
      <w:r w:rsidR="003C2C7F">
        <w:rPr>
          <w:rFonts w:ascii="Arial" w:hAnsi="Arial" w:cs="Arial"/>
          <w:sz w:val="24"/>
          <w:szCs w:val="24"/>
        </w:rPr>
        <w:t>.</w:t>
      </w:r>
      <w:r w:rsidR="00B5385E">
        <w:rPr>
          <w:rFonts w:ascii="Arial" w:hAnsi="Arial" w:cs="Arial"/>
          <w:sz w:val="24"/>
          <w:szCs w:val="24"/>
        </w:rPr>
        <w:t xml:space="preserve"> </w:t>
      </w:r>
      <w:r w:rsidR="005D7145">
        <w:rPr>
          <w:rFonts w:ascii="Arial" w:hAnsi="Arial" w:cs="Arial"/>
          <w:sz w:val="24"/>
          <w:szCs w:val="24"/>
        </w:rPr>
        <w:t xml:space="preserve">They are very similar in the way that they work </w:t>
      </w:r>
      <w:r w:rsidR="00E46386">
        <w:rPr>
          <w:rFonts w:ascii="Arial" w:hAnsi="Arial" w:cs="Arial"/>
          <w:sz w:val="24"/>
          <w:szCs w:val="24"/>
        </w:rPr>
        <w:t>and that is one of the reasons people get them confused</w:t>
      </w:r>
      <w:r w:rsidR="00E55823">
        <w:rPr>
          <w:rFonts w:ascii="Arial" w:hAnsi="Arial" w:cs="Arial"/>
          <w:sz w:val="24"/>
          <w:szCs w:val="24"/>
        </w:rPr>
        <w:t>.</w:t>
      </w:r>
      <w:r w:rsidR="00A80007">
        <w:rPr>
          <w:rFonts w:ascii="Arial" w:hAnsi="Arial" w:cs="Arial"/>
          <w:sz w:val="24"/>
          <w:szCs w:val="24"/>
        </w:rPr>
        <w:t xml:space="preserve"> </w:t>
      </w:r>
      <w:r w:rsidR="0018484B">
        <w:rPr>
          <w:rFonts w:ascii="Arial" w:hAnsi="Arial" w:cs="Arial"/>
          <w:sz w:val="24"/>
          <w:szCs w:val="24"/>
        </w:rPr>
        <w:t xml:space="preserve">There are only around 30 successful insanity pleas every year </w:t>
      </w:r>
      <w:r w:rsidR="00332719">
        <w:rPr>
          <w:rFonts w:ascii="Arial" w:hAnsi="Arial" w:cs="Arial"/>
          <w:sz w:val="24"/>
          <w:szCs w:val="24"/>
        </w:rPr>
        <w:t>(Mini</w:t>
      </w:r>
      <w:r w:rsidR="006E2130">
        <w:rPr>
          <w:rFonts w:ascii="Arial" w:hAnsi="Arial" w:cs="Arial"/>
          <w:sz w:val="24"/>
          <w:szCs w:val="24"/>
        </w:rPr>
        <w:t xml:space="preserve">stry of Justice, 2012). There is clearly something incorrect with the </w:t>
      </w:r>
      <w:r w:rsidR="006B6BA2">
        <w:rPr>
          <w:rFonts w:ascii="Arial" w:hAnsi="Arial" w:cs="Arial"/>
          <w:sz w:val="24"/>
          <w:szCs w:val="24"/>
        </w:rPr>
        <w:t xml:space="preserve">law of insanity and there is need for reform in some areas. </w:t>
      </w:r>
      <w:r w:rsidR="00E64B34" w:rsidRPr="00E64B34">
        <w:rPr>
          <w:rFonts w:ascii="Arial" w:hAnsi="Arial" w:cs="Arial"/>
          <w:sz w:val="24"/>
          <w:szCs w:val="24"/>
        </w:rPr>
        <w:t>The R v Kemp (1957) case shows that the defence of insanity and automatism is quite similar in the way it works, but it can be quite confusing at times. A husband that was a good person made an irrational attack on his wife with a hammer. After the crime was made he was charged with grievous bodily harm, but he suffered from hardening of the arteries. He had congestion of blood in the brain from the problem with his arteries and this caused a lack of consciousness, which lead him to attack his wife. The case was looked at and it was raised that he could have the defence of automatism to support him in court. The problem was that the hardening of the arteries came under a disease of the mind and he could not use the defence of automatism, but had to use the defence of insanity.</w:t>
      </w:r>
      <w:r>
        <w:rPr>
          <w:rFonts w:ascii="Arial" w:hAnsi="Arial" w:cs="Arial"/>
          <w:sz w:val="24"/>
          <w:szCs w:val="24"/>
        </w:rPr>
        <w:t xml:space="preserve"> </w:t>
      </w:r>
    </w:p>
    <w:p w14:paraId="29763D63" w14:textId="381DD8F4" w:rsidR="00E77FFE" w:rsidRDefault="00E77FFE" w:rsidP="00CD6731">
      <w:pPr>
        <w:rPr>
          <w:rFonts w:ascii="Arial" w:hAnsi="Arial" w:cs="Arial"/>
          <w:sz w:val="24"/>
          <w:szCs w:val="24"/>
        </w:rPr>
      </w:pPr>
    </w:p>
    <w:p w14:paraId="2086081B" w14:textId="4A703038" w:rsidR="00E77FFE" w:rsidRDefault="00133EBE" w:rsidP="00CD6731">
      <w:pPr>
        <w:rPr>
          <w:rFonts w:ascii="Arial" w:hAnsi="Arial" w:cs="Arial"/>
          <w:sz w:val="24"/>
          <w:szCs w:val="24"/>
        </w:rPr>
      </w:pPr>
      <w:r>
        <w:rPr>
          <w:rFonts w:ascii="Arial" w:hAnsi="Arial" w:cs="Arial"/>
          <w:sz w:val="24"/>
          <w:szCs w:val="24"/>
        </w:rPr>
        <w:t xml:space="preserve">In the </w:t>
      </w:r>
      <w:r w:rsidR="00B016BF">
        <w:rPr>
          <w:rFonts w:ascii="Arial" w:hAnsi="Arial" w:cs="Arial"/>
          <w:sz w:val="24"/>
          <w:szCs w:val="24"/>
        </w:rPr>
        <w:t xml:space="preserve">Homicide Act 1957 </w:t>
      </w:r>
      <w:r w:rsidR="00D705BD">
        <w:rPr>
          <w:rFonts w:ascii="Arial" w:hAnsi="Arial" w:cs="Arial"/>
          <w:sz w:val="24"/>
          <w:szCs w:val="24"/>
        </w:rPr>
        <w:t xml:space="preserve">there has been reform since it was first enacted and there is much more information </w:t>
      </w:r>
      <w:r w:rsidR="00E9120B">
        <w:rPr>
          <w:rFonts w:ascii="Arial" w:hAnsi="Arial" w:cs="Arial"/>
          <w:sz w:val="24"/>
          <w:szCs w:val="24"/>
        </w:rPr>
        <w:t xml:space="preserve">on the persons suffering from diminished responsibility. </w:t>
      </w:r>
      <w:r w:rsidR="00F13342">
        <w:rPr>
          <w:rFonts w:ascii="Arial" w:hAnsi="Arial" w:cs="Arial"/>
          <w:sz w:val="24"/>
          <w:szCs w:val="24"/>
        </w:rPr>
        <w:t xml:space="preserve">The wording for the </w:t>
      </w:r>
      <w:r w:rsidR="0086484E">
        <w:rPr>
          <w:rFonts w:ascii="Arial" w:hAnsi="Arial" w:cs="Arial"/>
          <w:sz w:val="24"/>
          <w:szCs w:val="24"/>
        </w:rPr>
        <w:t xml:space="preserve">section 2 </w:t>
      </w:r>
      <w:r w:rsidR="00B75E2B">
        <w:rPr>
          <w:rFonts w:ascii="Arial" w:hAnsi="Arial" w:cs="Arial"/>
          <w:sz w:val="24"/>
          <w:szCs w:val="24"/>
        </w:rPr>
        <w:t xml:space="preserve">of this legislation has changed throughout, as one example being </w:t>
      </w:r>
      <w:r w:rsidR="00173571">
        <w:rPr>
          <w:rFonts w:ascii="Arial" w:hAnsi="Arial" w:cs="Arial"/>
          <w:sz w:val="24"/>
          <w:szCs w:val="24"/>
        </w:rPr>
        <w:t xml:space="preserve">in the original </w:t>
      </w:r>
      <w:r w:rsidR="003E5E22">
        <w:rPr>
          <w:rFonts w:ascii="Arial" w:hAnsi="Arial" w:cs="Arial"/>
          <w:sz w:val="24"/>
          <w:szCs w:val="24"/>
        </w:rPr>
        <w:t xml:space="preserve">Homicide Act </w:t>
      </w:r>
      <w:r w:rsidR="003866D8">
        <w:rPr>
          <w:rFonts w:ascii="Arial" w:hAnsi="Arial" w:cs="Arial"/>
          <w:sz w:val="24"/>
          <w:szCs w:val="24"/>
        </w:rPr>
        <w:t>(1957)</w:t>
      </w:r>
      <w:r w:rsidR="003E5E22">
        <w:rPr>
          <w:rFonts w:ascii="Arial" w:hAnsi="Arial" w:cs="Arial"/>
          <w:sz w:val="24"/>
          <w:szCs w:val="24"/>
        </w:rPr>
        <w:t xml:space="preserve"> they used </w:t>
      </w:r>
      <w:r w:rsidR="00024F0B">
        <w:rPr>
          <w:rFonts w:ascii="Arial" w:hAnsi="Arial" w:cs="Arial"/>
          <w:sz w:val="24"/>
          <w:szCs w:val="24"/>
        </w:rPr>
        <w:t xml:space="preserve">the phrase ‘retarded </w:t>
      </w:r>
      <w:r w:rsidR="007A03A4">
        <w:rPr>
          <w:rFonts w:ascii="Arial" w:hAnsi="Arial" w:cs="Arial"/>
          <w:sz w:val="24"/>
          <w:szCs w:val="24"/>
        </w:rPr>
        <w:t xml:space="preserve">development of the mind’, which is quite understandable that they changed that due to it being offence towards people with mental disabilities and it not being </w:t>
      </w:r>
      <w:r w:rsidR="003177F0">
        <w:rPr>
          <w:rFonts w:ascii="Arial" w:hAnsi="Arial" w:cs="Arial"/>
          <w:sz w:val="24"/>
          <w:szCs w:val="24"/>
        </w:rPr>
        <w:t xml:space="preserve">the correct way to </w:t>
      </w:r>
      <w:r w:rsidR="0095198B">
        <w:rPr>
          <w:rFonts w:ascii="Arial" w:hAnsi="Arial" w:cs="Arial"/>
          <w:sz w:val="24"/>
          <w:szCs w:val="24"/>
        </w:rPr>
        <w:t>describe it</w:t>
      </w:r>
      <w:r w:rsidR="003177F0">
        <w:rPr>
          <w:rFonts w:ascii="Arial" w:hAnsi="Arial" w:cs="Arial"/>
          <w:sz w:val="24"/>
          <w:szCs w:val="24"/>
        </w:rPr>
        <w:t xml:space="preserve">. </w:t>
      </w:r>
      <w:r w:rsidR="003111DB">
        <w:rPr>
          <w:rFonts w:ascii="Arial" w:hAnsi="Arial" w:cs="Arial"/>
          <w:sz w:val="24"/>
          <w:szCs w:val="24"/>
        </w:rPr>
        <w:t xml:space="preserve">The most recent </w:t>
      </w:r>
      <w:r w:rsidR="00D53686">
        <w:rPr>
          <w:rFonts w:ascii="Arial" w:hAnsi="Arial" w:cs="Arial"/>
          <w:sz w:val="24"/>
          <w:szCs w:val="24"/>
        </w:rPr>
        <w:t xml:space="preserve">reform was in </w:t>
      </w:r>
      <w:r w:rsidR="005D6AD4">
        <w:rPr>
          <w:rFonts w:ascii="Arial" w:hAnsi="Arial" w:cs="Arial"/>
          <w:sz w:val="24"/>
          <w:szCs w:val="24"/>
        </w:rPr>
        <w:t>(</w:t>
      </w:r>
      <w:r w:rsidR="00D53686">
        <w:rPr>
          <w:rFonts w:ascii="Arial" w:hAnsi="Arial" w:cs="Arial"/>
          <w:sz w:val="24"/>
          <w:szCs w:val="24"/>
        </w:rPr>
        <w:t>1989</w:t>
      </w:r>
      <w:r w:rsidR="005D6AD4">
        <w:rPr>
          <w:rFonts w:ascii="Arial" w:hAnsi="Arial" w:cs="Arial"/>
          <w:sz w:val="24"/>
          <w:szCs w:val="24"/>
        </w:rPr>
        <w:t>)</w:t>
      </w:r>
      <w:r w:rsidR="00D53686">
        <w:rPr>
          <w:rFonts w:ascii="Arial" w:hAnsi="Arial" w:cs="Arial"/>
          <w:sz w:val="24"/>
          <w:szCs w:val="24"/>
        </w:rPr>
        <w:t xml:space="preserve"> for the Law </w:t>
      </w:r>
      <w:r w:rsidR="00E02F53">
        <w:rPr>
          <w:rFonts w:ascii="Arial" w:hAnsi="Arial" w:cs="Arial"/>
          <w:sz w:val="24"/>
          <w:szCs w:val="24"/>
        </w:rPr>
        <w:t xml:space="preserve">Commission Draft Criminal </w:t>
      </w:r>
      <w:r w:rsidR="00AB3EAA">
        <w:rPr>
          <w:rFonts w:ascii="Arial" w:hAnsi="Arial" w:cs="Arial"/>
          <w:sz w:val="24"/>
          <w:szCs w:val="24"/>
        </w:rPr>
        <w:t>C</w:t>
      </w:r>
      <w:r w:rsidR="00E02F53">
        <w:rPr>
          <w:rFonts w:ascii="Arial" w:hAnsi="Arial" w:cs="Arial"/>
          <w:sz w:val="24"/>
          <w:szCs w:val="24"/>
        </w:rPr>
        <w:t xml:space="preserve">ode </w:t>
      </w:r>
      <w:r w:rsidR="005D6AD4">
        <w:rPr>
          <w:rFonts w:ascii="Arial" w:hAnsi="Arial" w:cs="Arial"/>
          <w:sz w:val="24"/>
          <w:szCs w:val="24"/>
        </w:rPr>
        <w:t xml:space="preserve">and at the time they </w:t>
      </w:r>
      <w:r w:rsidR="00BA4C4E">
        <w:rPr>
          <w:rFonts w:ascii="Arial" w:hAnsi="Arial" w:cs="Arial"/>
          <w:sz w:val="24"/>
          <w:szCs w:val="24"/>
        </w:rPr>
        <w:t>made sure to review areas of criminal law and to place it all into a code</w:t>
      </w:r>
      <w:r w:rsidR="002D208B">
        <w:rPr>
          <w:rFonts w:ascii="Arial" w:hAnsi="Arial" w:cs="Arial"/>
          <w:sz w:val="24"/>
          <w:szCs w:val="24"/>
        </w:rPr>
        <w:t xml:space="preserve">. </w:t>
      </w:r>
      <w:r w:rsidR="001A4F01">
        <w:rPr>
          <w:rFonts w:ascii="Arial" w:hAnsi="Arial" w:cs="Arial"/>
          <w:sz w:val="24"/>
          <w:szCs w:val="24"/>
        </w:rPr>
        <w:t>There were many different projects added into the code</w:t>
      </w:r>
      <w:r w:rsidR="006D4C44">
        <w:rPr>
          <w:rFonts w:ascii="Arial" w:hAnsi="Arial" w:cs="Arial"/>
          <w:sz w:val="24"/>
          <w:szCs w:val="24"/>
        </w:rPr>
        <w:t xml:space="preserve"> and all of them were in need of reform </w:t>
      </w:r>
      <w:r w:rsidR="00175F4D">
        <w:rPr>
          <w:rFonts w:ascii="Arial" w:hAnsi="Arial" w:cs="Arial"/>
          <w:sz w:val="24"/>
          <w:szCs w:val="24"/>
        </w:rPr>
        <w:t xml:space="preserve">according to the critic received (Law Commission, </w:t>
      </w:r>
      <w:r w:rsidR="00635173">
        <w:rPr>
          <w:rFonts w:ascii="Arial" w:hAnsi="Arial" w:cs="Arial"/>
          <w:sz w:val="24"/>
          <w:szCs w:val="24"/>
        </w:rPr>
        <w:t xml:space="preserve">1989). </w:t>
      </w:r>
    </w:p>
    <w:p w14:paraId="0816AE8D" w14:textId="693309A6" w:rsidR="00F3361C" w:rsidRDefault="00F3361C" w:rsidP="00CD6731">
      <w:pPr>
        <w:rPr>
          <w:rFonts w:ascii="Arial" w:hAnsi="Arial" w:cs="Arial"/>
          <w:sz w:val="24"/>
          <w:szCs w:val="24"/>
        </w:rPr>
      </w:pPr>
    </w:p>
    <w:p w14:paraId="66060882" w14:textId="411D61F8" w:rsidR="00F3361C" w:rsidRDefault="003315DE" w:rsidP="00CD6731">
      <w:pPr>
        <w:rPr>
          <w:rFonts w:ascii="Arial" w:hAnsi="Arial" w:cs="Arial"/>
          <w:sz w:val="24"/>
          <w:szCs w:val="24"/>
        </w:rPr>
      </w:pPr>
      <w:r>
        <w:rPr>
          <w:rFonts w:ascii="Arial" w:hAnsi="Arial" w:cs="Arial"/>
          <w:sz w:val="24"/>
          <w:szCs w:val="24"/>
        </w:rPr>
        <w:t>For these reasons</w:t>
      </w:r>
      <w:r w:rsidR="00EB1BEB">
        <w:rPr>
          <w:rFonts w:ascii="Arial" w:hAnsi="Arial" w:cs="Arial"/>
          <w:sz w:val="24"/>
          <w:szCs w:val="24"/>
        </w:rPr>
        <w:t xml:space="preserve"> </w:t>
      </w:r>
      <w:r w:rsidR="0066447D">
        <w:rPr>
          <w:rFonts w:ascii="Arial" w:hAnsi="Arial" w:cs="Arial"/>
          <w:sz w:val="24"/>
          <w:szCs w:val="24"/>
        </w:rPr>
        <w:t xml:space="preserve">shown within the points made the defence of insanity is </w:t>
      </w:r>
      <w:r w:rsidR="007A06BC">
        <w:rPr>
          <w:rFonts w:ascii="Arial" w:hAnsi="Arial" w:cs="Arial"/>
          <w:sz w:val="24"/>
          <w:szCs w:val="24"/>
        </w:rPr>
        <w:t xml:space="preserve">in need of some reform. </w:t>
      </w:r>
      <w:r w:rsidR="00DA68FB">
        <w:rPr>
          <w:rFonts w:ascii="Arial" w:hAnsi="Arial" w:cs="Arial"/>
          <w:sz w:val="24"/>
          <w:szCs w:val="24"/>
        </w:rPr>
        <w:t xml:space="preserve">A suspect that has committed a crime and has </w:t>
      </w:r>
      <w:r w:rsidR="006B2904">
        <w:rPr>
          <w:rFonts w:ascii="Arial" w:hAnsi="Arial" w:cs="Arial"/>
          <w:sz w:val="24"/>
          <w:szCs w:val="24"/>
        </w:rPr>
        <w:t xml:space="preserve">no mental awareness of what has happened needs medical evidence to support them in court. </w:t>
      </w:r>
      <w:r w:rsidR="00F406CE">
        <w:rPr>
          <w:rFonts w:ascii="Arial" w:hAnsi="Arial" w:cs="Arial"/>
          <w:sz w:val="24"/>
          <w:szCs w:val="24"/>
        </w:rPr>
        <w:t xml:space="preserve">The </w:t>
      </w:r>
      <w:r w:rsidR="00F406CE">
        <w:rPr>
          <w:rFonts w:ascii="Arial" w:hAnsi="Arial" w:cs="Arial"/>
          <w:sz w:val="24"/>
          <w:szCs w:val="24"/>
        </w:rPr>
        <w:lastRenderedPageBreak/>
        <w:t>requirements needed for</w:t>
      </w:r>
      <w:r w:rsidR="00D45380">
        <w:rPr>
          <w:rFonts w:ascii="Arial" w:hAnsi="Arial" w:cs="Arial"/>
          <w:sz w:val="24"/>
          <w:szCs w:val="24"/>
        </w:rPr>
        <w:t xml:space="preserve"> the defence to be successful in court is to be able to show that the </w:t>
      </w:r>
      <w:r w:rsidR="00824AA5">
        <w:rPr>
          <w:rFonts w:ascii="Arial" w:hAnsi="Arial" w:cs="Arial"/>
          <w:sz w:val="24"/>
          <w:szCs w:val="24"/>
        </w:rPr>
        <w:t xml:space="preserve">suspect </w:t>
      </w:r>
      <w:r w:rsidR="00861BF7">
        <w:rPr>
          <w:rFonts w:ascii="Arial" w:hAnsi="Arial" w:cs="Arial"/>
          <w:sz w:val="24"/>
          <w:szCs w:val="24"/>
        </w:rPr>
        <w:t>had mental instability at the time of the crime</w:t>
      </w:r>
      <w:r w:rsidR="00EB59FA">
        <w:rPr>
          <w:rFonts w:ascii="Arial" w:hAnsi="Arial" w:cs="Arial"/>
          <w:sz w:val="24"/>
          <w:szCs w:val="24"/>
        </w:rPr>
        <w:t xml:space="preserve"> and that they were not responsible for their actions. A suspect having the intention to commit the crime is important, as that will show whether they</w:t>
      </w:r>
      <w:r w:rsidR="00512F47">
        <w:rPr>
          <w:rFonts w:ascii="Arial" w:hAnsi="Arial" w:cs="Arial"/>
          <w:sz w:val="24"/>
          <w:szCs w:val="24"/>
        </w:rPr>
        <w:t xml:space="preserve"> purposely carried out the </w:t>
      </w:r>
      <w:r w:rsidR="001B228D">
        <w:rPr>
          <w:rFonts w:ascii="Arial" w:hAnsi="Arial" w:cs="Arial"/>
          <w:sz w:val="24"/>
          <w:szCs w:val="24"/>
        </w:rPr>
        <w:t xml:space="preserve">actions that causes the crime. </w:t>
      </w:r>
      <w:r w:rsidR="003552E4">
        <w:rPr>
          <w:rFonts w:ascii="Arial" w:hAnsi="Arial" w:cs="Arial"/>
          <w:sz w:val="24"/>
          <w:szCs w:val="24"/>
        </w:rPr>
        <w:t>There was another type of defence that was quite similar to the defence of insanity and that was the defence of automatism</w:t>
      </w:r>
      <w:r w:rsidR="009F3F2B">
        <w:rPr>
          <w:rFonts w:ascii="Arial" w:hAnsi="Arial" w:cs="Arial"/>
          <w:sz w:val="24"/>
          <w:szCs w:val="24"/>
        </w:rPr>
        <w:t xml:space="preserve">, which is for the </w:t>
      </w:r>
      <w:r w:rsidR="0027617D">
        <w:rPr>
          <w:rFonts w:ascii="Arial" w:hAnsi="Arial" w:cs="Arial"/>
          <w:sz w:val="24"/>
          <w:szCs w:val="24"/>
        </w:rPr>
        <w:t>people that have no control over their actions in a crime</w:t>
      </w:r>
      <w:r w:rsidR="006F7EFE">
        <w:rPr>
          <w:rFonts w:ascii="Arial" w:hAnsi="Arial" w:cs="Arial"/>
          <w:sz w:val="24"/>
          <w:szCs w:val="24"/>
        </w:rPr>
        <w:t xml:space="preserve">. The problem that may occur due to the similarity of these two defences is that fact they both </w:t>
      </w:r>
      <w:r w:rsidR="00C67818">
        <w:rPr>
          <w:rFonts w:ascii="Arial" w:hAnsi="Arial" w:cs="Arial"/>
          <w:sz w:val="24"/>
          <w:szCs w:val="24"/>
        </w:rPr>
        <w:t>use the wording of ‘disease of the mind’, which is confusing to most</w:t>
      </w:r>
      <w:r w:rsidR="007F194F">
        <w:rPr>
          <w:rFonts w:ascii="Arial" w:hAnsi="Arial" w:cs="Arial"/>
          <w:sz w:val="24"/>
          <w:szCs w:val="24"/>
        </w:rPr>
        <w:t xml:space="preserve"> people when they need to choose a specific defence for their case. </w:t>
      </w:r>
      <w:r w:rsidR="0038328B">
        <w:rPr>
          <w:rFonts w:ascii="Arial" w:hAnsi="Arial" w:cs="Arial"/>
          <w:sz w:val="24"/>
          <w:szCs w:val="24"/>
        </w:rPr>
        <w:t>The defence of insanity does not have good success when it comes to supporting suspects in court</w:t>
      </w:r>
      <w:r w:rsidR="005A0834">
        <w:rPr>
          <w:rFonts w:ascii="Arial" w:hAnsi="Arial" w:cs="Arial"/>
          <w:sz w:val="24"/>
          <w:szCs w:val="24"/>
        </w:rPr>
        <w:t xml:space="preserve">, as there are a small number of cases successful using this defence </w:t>
      </w:r>
      <w:r w:rsidR="00125551">
        <w:rPr>
          <w:rFonts w:ascii="Arial" w:hAnsi="Arial" w:cs="Arial"/>
          <w:sz w:val="24"/>
          <w:szCs w:val="24"/>
        </w:rPr>
        <w:t xml:space="preserve">to support them. </w:t>
      </w:r>
      <w:r w:rsidR="00B25E2F">
        <w:rPr>
          <w:rFonts w:ascii="Arial" w:hAnsi="Arial" w:cs="Arial"/>
          <w:sz w:val="24"/>
          <w:szCs w:val="24"/>
        </w:rPr>
        <w:t xml:space="preserve">There are other </w:t>
      </w:r>
      <w:r w:rsidR="00A36287">
        <w:rPr>
          <w:rFonts w:ascii="Arial" w:hAnsi="Arial" w:cs="Arial"/>
          <w:sz w:val="24"/>
          <w:szCs w:val="24"/>
        </w:rPr>
        <w:t>pieces of legislation that were reformed, such as the Homicide Act 19</w:t>
      </w:r>
      <w:r w:rsidR="00AB3EAA">
        <w:rPr>
          <w:rFonts w:ascii="Arial" w:hAnsi="Arial" w:cs="Arial"/>
          <w:sz w:val="24"/>
          <w:szCs w:val="24"/>
        </w:rPr>
        <w:t xml:space="preserve">57 and the Law Commission Draft Criminal Code 1989. </w:t>
      </w:r>
      <w:r w:rsidR="00676A52">
        <w:rPr>
          <w:rFonts w:ascii="Arial" w:hAnsi="Arial" w:cs="Arial"/>
          <w:sz w:val="24"/>
          <w:szCs w:val="24"/>
        </w:rPr>
        <w:t>There were changes made to the wording of these and improvements made to make it more understandable to the public. If th</w:t>
      </w:r>
      <w:r w:rsidR="003E3444">
        <w:rPr>
          <w:rFonts w:ascii="Arial" w:hAnsi="Arial" w:cs="Arial"/>
          <w:sz w:val="24"/>
          <w:szCs w:val="24"/>
        </w:rPr>
        <w:t>ese types of legislation have been reformed, there could be planning of reforming the defence of insanity</w:t>
      </w:r>
      <w:r w:rsidR="00CE3A18">
        <w:rPr>
          <w:rFonts w:ascii="Arial" w:hAnsi="Arial" w:cs="Arial"/>
          <w:sz w:val="24"/>
          <w:szCs w:val="24"/>
        </w:rPr>
        <w:t xml:space="preserve">, but there is not much to show that the </w:t>
      </w:r>
      <w:r w:rsidR="00ED7686">
        <w:rPr>
          <w:rFonts w:ascii="Arial" w:hAnsi="Arial" w:cs="Arial"/>
          <w:sz w:val="24"/>
          <w:szCs w:val="24"/>
        </w:rPr>
        <w:t xml:space="preserve">reform is being made in the future. </w:t>
      </w:r>
    </w:p>
    <w:p w14:paraId="1F442C08" w14:textId="1559E695" w:rsidR="00A30284" w:rsidRDefault="00A30284" w:rsidP="00CD6731">
      <w:pPr>
        <w:rPr>
          <w:rFonts w:ascii="Arial" w:hAnsi="Arial" w:cs="Arial"/>
          <w:sz w:val="24"/>
          <w:szCs w:val="24"/>
        </w:rPr>
      </w:pPr>
    </w:p>
    <w:p w14:paraId="34EF9408" w14:textId="77777777" w:rsidR="00A30284" w:rsidRDefault="00A30284" w:rsidP="00CD6731">
      <w:pPr>
        <w:rPr>
          <w:rFonts w:ascii="Arial" w:hAnsi="Arial" w:cs="Arial"/>
          <w:sz w:val="24"/>
          <w:szCs w:val="24"/>
        </w:rPr>
      </w:pPr>
    </w:p>
    <w:p w14:paraId="4F3EEEA9" w14:textId="3C569F90" w:rsidR="009775BB" w:rsidRDefault="009775BB" w:rsidP="00CD6731">
      <w:pPr>
        <w:rPr>
          <w:rFonts w:ascii="Arial" w:hAnsi="Arial" w:cs="Arial"/>
          <w:sz w:val="24"/>
          <w:szCs w:val="24"/>
        </w:rPr>
      </w:pPr>
    </w:p>
    <w:p w14:paraId="62342CCE" w14:textId="77777777" w:rsidR="009775BB" w:rsidRDefault="009775BB" w:rsidP="00CD6731">
      <w:pPr>
        <w:rPr>
          <w:rFonts w:ascii="Arial" w:hAnsi="Arial" w:cs="Arial"/>
          <w:sz w:val="24"/>
          <w:szCs w:val="24"/>
        </w:rPr>
      </w:pPr>
    </w:p>
    <w:p w14:paraId="671755A5" w14:textId="053D990D" w:rsidR="00472126" w:rsidRDefault="00472126" w:rsidP="00CD6731">
      <w:pPr>
        <w:rPr>
          <w:rFonts w:ascii="Arial" w:hAnsi="Arial" w:cs="Arial"/>
          <w:sz w:val="24"/>
          <w:szCs w:val="24"/>
        </w:rPr>
      </w:pPr>
    </w:p>
    <w:p w14:paraId="27252FBC" w14:textId="77777777" w:rsidR="00472126" w:rsidRDefault="00472126" w:rsidP="00CD6731">
      <w:pPr>
        <w:rPr>
          <w:rFonts w:ascii="Arial" w:hAnsi="Arial" w:cs="Arial"/>
          <w:sz w:val="24"/>
          <w:szCs w:val="24"/>
        </w:rPr>
      </w:pPr>
    </w:p>
    <w:p w14:paraId="3CA7AEEB" w14:textId="07EE3036" w:rsidR="0037442E" w:rsidRDefault="0037442E" w:rsidP="00CD6731">
      <w:pPr>
        <w:rPr>
          <w:rFonts w:ascii="Arial" w:hAnsi="Arial" w:cs="Arial"/>
          <w:sz w:val="24"/>
          <w:szCs w:val="24"/>
        </w:rPr>
      </w:pPr>
    </w:p>
    <w:p w14:paraId="57BC3BFE" w14:textId="77777777" w:rsidR="0037442E" w:rsidRDefault="0037442E" w:rsidP="00CD6731">
      <w:pPr>
        <w:rPr>
          <w:rFonts w:ascii="Arial" w:hAnsi="Arial" w:cs="Arial"/>
          <w:sz w:val="24"/>
          <w:szCs w:val="24"/>
        </w:rPr>
      </w:pPr>
    </w:p>
    <w:p w14:paraId="3A4EC7A2" w14:textId="77777777" w:rsidR="009B35FA" w:rsidRDefault="009B35FA" w:rsidP="00CD6731">
      <w:pPr>
        <w:rPr>
          <w:rFonts w:ascii="Arial" w:hAnsi="Arial" w:cs="Arial"/>
          <w:sz w:val="24"/>
          <w:szCs w:val="24"/>
        </w:rPr>
      </w:pPr>
    </w:p>
    <w:p w14:paraId="659D6252" w14:textId="61D1C6C5" w:rsidR="00C23DB7" w:rsidRDefault="00C23DB7" w:rsidP="00CD6731">
      <w:pPr>
        <w:rPr>
          <w:rFonts w:ascii="Arial" w:hAnsi="Arial" w:cs="Arial"/>
          <w:sz w:val="24"/>
          <w:szCs w:val="24"/>
        </w:rPr>
      </w:pPr>
    </w:p>
    <w:p w14:paraId="47C34B62" w14:textId="77777777" w:rsidR="00C23DB7" w:rsidRDefault="00C23DB7" w:rsidP="00CD6731">
      <w:pPr>
        <w:rPr>
          <w:rFonts w:ascii="Arial" w:hAnsi="Arial" w:cs="Arial"/>
          <w:sz w:val="24"/>
          <w:szCs w:val="24"/>
        </w:rPr>
      </w:pPr>
    </w:p>
    <w:p w14:paraId="2B39B1C0" w14:textId="5F64EDA3" w:rsidR="00FB1345" w:rsidRDefault="00FB1345" w:rsidP="00CD6731">
      <w:pPr>
        <w:rPr>
          <w:rFonts w:ascii="Arial" w:hAnsi="Arial" w:cs="Arial"/>
          <w:sz w:val="24"/>
          <w:szCs w:val="24"/>
        </w:rPr>
      </w:pPr>
    </w:p>
    <w:p w14:paraId="3DFD6CB8" w14:textId="3E4094E7" w:rsidR="00FB1345" w:rsidRDefault="00FB1345" w:rsidP="00CD6731">
      <w:pPr>
        <w:rPr>
          <w:rFonts w:ascii="Arial" w:hAnsi="Arial" w:cs="Arial"/>
          <w:sz w:val="24"/>
          <w:szCs w:val="24"/>
        </w:rPr>
      </w:pPr>
    </w:p>
    <w:p w14:paraId="4E9D3563" w14:textId="0015FE25" w:rsidR="00FB1345" w:rsidRDefault="00FB1345" w:rsidP="00CD6731">
      <w:pPr>
        <w:rPr>
          <w:rFonts w:ascii="Arial" w:hAnsi="Arial" w:cs="Arial"/>
          <w:sz w:val="24"/>
          <w:szCs w:val="24"/>
        </w:rPr>
      </w:pPr>
    </w:p>
    <w:p w14:paraId="66C3897C" w14:textId="767E5527" w:rsidR="00FB1345" w:rsidRDefault="00FB1345" w:rsidP="00CD6731">
      <w:pPr>
        <w:rPr>
          <w:rFonts w:ascii="Arial" w:hAnsi="Arial" w:cs="Arial"/>
          <w:sz w:val="24"/>
          <w:szCs w:val="24"/>
        </w:rPr>
      </w:pPr>
    </w:p>
    <w:p w14:paraId="6795B15A" w14:textId="74C1B105" w:rsidR="00FB1345" w:rsidRDefault="00FB1345" w:rsidP="00CD6731">
      <w:pPr>
        <w:rPr>
          <w:rFonts w:ascii="Arial" w:hAnsi="Arial" w:cs="Arial"/>
          <w:sz w:val="24"/>
          <w:szCs w:val="24"/>
        </w:rPr>
      </w:pPr>
    </w:p>
    <w:p w14:paraId="37F82422" w14:textId="77777777" w:rsidR="001127D2" w:rsidRDefault="001127D2" w:rsidP="00CD6731">
      <w:pPr>
        <w:rPr>
          <w:rFonts w:ascii="Arial" w:hAnsi="Arial" w:cs="Arial"/>
          <w:sz w:val="24"/>
          <w:szCs w:val="24"/>
        </w:rPr>
      </w:pPr>
    </w:p>
    <w:p w14:paraId="6EE16924" w14:textId="77777777" w:rsidR="006E3E42" w:rsidRDefault="006E3E42" w:rsidP="00CD6731">
      <w:pPr>
        <w:rPr>
          <w:rFonts w:ascii="Arial" w:hAnsi="Arial" w:cs="Arial"/>
          <w:sz w:val="24"/>
          <w:szCs w:val="24"/>
          <w:u w:val="single"/>
        </w:rPr>
      </w:pPr>
    </w:p>
    <w:p w14:paraId="16C14984" w14:textId="77777777" w:rsidR="00A30284" w:rsidRDefault="00A30284" w:rsidP="00CD6731">
      <w:pPr>
        <w:rPr>
          <w:rFonts w:ascii="Arial" w:hAnsi="Arial" w:cs="Arial"/>
          <w:sz w:val="24"/>
          <w:szCs w:val="24"/>
          <w:u w:val="single"/>
        </w:rPr>
      </w:pPr>
    </w:p>
    <w:p w14:paraId="50A035A2" w14:textId="1E755818" w:rsidR="00FB1345" w:rsidRDefault="00FB1345" w:rsidP="00CD6731">
      <w:pPr>
        <w:rPr>
          <w:rFonts w:ascii="Arial" w:hAnsi="Arial" w:cs="Arial"/>
          <w:sz w:val="24"/>
          <w:szCs w:val="24"/>
          <w:u w:val="single"/>
        </w:rPr>
      </w:pPr>
      <w:r w:rsidRPr="00321E41">
        <w:rPr>
          <w:rFonts w:ascii="Arial" w:hAnsi="Arial" w:cs="Arial"/>
          <w:sz w:val="24"/>
          <w:szCs w:val="24"/>
          <w:u w:val="single"/>
        </w:rPr>
        <w:lastRenderedPageBreak/>
        <w:t>Reference List</w:t>
      </w:r>
    </w:p>
    <w:p w14:paraId="1D30F8E2" w14:textId="7AC8B124" w:rsidR="00321E41" w:rsidRDefault="00321E41" w:rsidP="00CD6731">
      <w:pPr>
        <w:rPr>
          <w:rFonts w:ascii="Arial" w:hAnsi="Arial" w:cs="Arial"/>
          <w:sz w:val="24"/>
          <w:szCs w:val="24"/>
          <w:u w:val="single"/>
        </w:rPr>
      </w:pPr>
    </w:p>
    <w:p w14:paraId="35A5D0C2" w14:textId="77777777" w:rsidR="005210B3" w:rsidRDefault="005210B3" w:rsidP="00CD6731">
      <w:pPr>
        <w:rPr>
          <w:rFonts w:ascii="Arial" w:hAnsi="Arial" w:cs="Arial"/>
          <w:sz w:val="24"/>
          <w:szCs w:val="24"/>
        </w:rPr>
      </w:pPr>
      <w:proofErr w:type="spellStart"/>
      <w:r>
        <w:rPr>
          <w:rFonts w:ascii="Arial" w:hAnsi="Arial" w:cs="Arial"/>
          <w:sz w:val="24"/>
          <w:szCs w:val="24"/>
        </w:rPr>
        <w:t>Allnutt</w:t>
      </w:r>
      <w:proofErr w:type="spellEnd"/>
      <w:r>
        <w:rPr>
          <w:rFonts w:ascii="Arial" w:hAnsi="Arial" w:cs="Arial"/>
          <w:sz w:val="24"/>
          <w:szCs w:val="24"/>
        </w:rPr>
        <w:t xml:space="preserve">, S., Samuels, A., O’Driscoll, C. (2007) ‘The insanity Defence: From wild Beasts to </w:t>
      </w:r>
      <w:proofErr w:type="spellStart"/>
      <w:r>
        <w:rPr>
          <w:rFonts w:ascii="Arial" w:hAnsi="Arial" w:cs="Arial"/>
          <w:sz w:val="24"/>
          <w:szCs w:val="24"/>
        </w:rPr>
        <w:t>M’Naughten</w:t>
      </w:r>
      <w:proofErr w:type="spellEnd"/>
      <w:r>
        <w:rPr>
          <w:rFonts w:ascii="Arial" w:hAnsi="Arial" w:cs="Arial"/>
          <w:sz w:val="24"/>
          <w:szCs w:val="24"/>
        </w:rPr>
        <w:t xml:space="preserve">’, 15(4), pp.293. DOI: 10.1080/10398560701352181  </w:t>
      </w:r>
    </w:p>
    <w:p w14:paraId="75411AB0" w14:textId="77777777" w:rsidR="005210B3" w:rsidRDefault="005210B3" w:rsidP="00CD6731">
      <w:pPr>
        <w:rPr>
          <w:rFonts w:ascii="Arial" w:hAnsi="Arial" w:cs="Arial"/>
          <w:sz w:val="24"/>
          <w:szCs w:val="24"/>
        </w:rPr>
      </w:pPr>
    </w:p>
    <w:p w14:paraId="35467A12" w14:textId="7EAE06A0" w:rsidR="005210B3" w:rsidRDefault="005210B3" w:rsidP="00CD6731">
      <w:pPr>
        <w:rPr>
          <w:rFonts w:ascii="Arial" w:hAnsi="Arial" w:cs="Arial"/>
          <w:sz w:val="24"/>
          <w:szCs w:val="24"/>
        </w:rPr>
      </w:pPr>
      <w:r>
        <w:rPr>
          <w:rFonts w:ascii="Arial" w:hAnsi="Arial" w:cs="Arial"/>
          <w:sz w:val="24"/>
          <w:szCs w:val="24"/>
        </w:rPr>
        <w:t xml:space="preserve">CPS (2019) </w:t>
      </w:r>
      <w:r>
        <w:rPr>
          <w:rFonts w:ascii="Arial" w:hAnsi="Arial" w:cs="Arial"/>
          <w:i/>
          <w:iCs/>
          <w:sz w:val="24"/>
          <w:szCs w:val="24"/>
        </w:rPr>
        <w:t xml:space="preserve">Mental Health: Suspects and Defendants with Mental Health Conditions or Disorders. </w:t>
      </w:r>
      <w:r>
        <w:rPr>
          <w:rFonts w:ascii="Arial" w:hAnsi="Arial" w:cs="Arial"/>
          <w:sz w:val="24"/>
          <w:szCs w:val="24"/>
        </w:rPr>
        <w:t xml:space="preserve">Available at: </w:t>
      </w:r>
      <w:hyperlink r:id="rId4" w:history="1">
        <w:r w:rsidRPr="005C10A4">
          <w:rPr>
            <w:rStyle w:val="Hyperlink"/>
            <w:rFonts w:ascii="Arial" w:hAnsi="Arial" w:cs="Arial"/>
            <w:sz w:val="24"/>
            <w:szCs w:val="24"/>
          </w:rPr>
          <w:t>Mental Health: Suspects and Defendants with Mental Health Conditions or Disorders | The Crown Prosecution Service (cps.gov.uk)</w:t>
        </w:r>
      </w:hyperlink>
      <w:r>
        <w:rPr>
          <w:rFonts w:ascii="Arial" w:hAnsi="Arial" w:cs="Arial"/>
          <w:sz w:val="24"/>
          <w:szCs w:val="24"/>
        </w:rPr>
        <w:t xml:space="preserve"> (Accessed: 3</w:t>
      </w:r>
      <w:r w:rsidRPr="005C10A4">
        <w:rPr>
          <w:rFonts w:ascii="Arial" w:hAnsi="Arial" w:cs="Arial"/>
          <w:sz w:val="24"/>
          <w:szCs w:val="24"/>
          <w:vertAlign w:val="superscript"/>
        </w:rPr>
        <w:t>rd</w:t>
      </w:r>
      <w:r>
        <w:rPr>
          <w:rFonts w:ascii="Arial" w:hAnsi="Arial" w:cs="Arial"/>
          <w:sz w:val="24"/>
          <w:szCs w:val="24"/>
        </w:rPr>
        <w:t xml:space="preserve"> May 2021).</w:t>
      </w:r>
    </w:p>
    <w:p w14:paraId="5562D2AC" w14:textId="77777777" w:rsidR="005210B3" w:rsidRDefault="005210B3" w:rsidP="00CD6731">
      <w:pPr>
        <w:rPr>
          <w:rFonts w:ascii="Arial" w:hAnsi="Arial" w:cs="Arial"/>
          <w:sz w:val="24"/>
          <w:szCs w:val="24"/>
        </w:rPr>
      </w:pPr>
    </w:p>
    <w:p w14:paraId="6BC5C4FA" w14:textId="5DA9C7CC" w:rsidR="005210B3" w:rsidRPr="00302FA1" w:rsidRDefault="005210B3" w:rsidP="00CD6731">
      <w:pPr>
        <w:rPr>
          <w:rFonts w:ascii="Arial" w:hAnsi="Arial" w:cs="Arial"/>
          <w:sz w:val="24"/>
          <w:szCs w:val="24"/>
        </w:rPr>
      </w:pPr>
      <w:r>
        <w:rPr>
          <w:rFonts w:ascii="Arial" w:hAnsi="Arial" w:cs="Arial"/>
          <w:sz w:val="24"/>
          <w:szCs w:val="24"/>
        </w:rPr>
        <w:t xml:space="preserve">Law Commission Reforming the Law (1989) </w:t>
      </w:r>
      <w:r>
        <w:rPr>
          <w:rFonts w:ascii="Arial" w:hAnsi="Arial" w:cs="Arial"/>
          <w:i/>
          <w:iCs/>
          <w:sz w:val="24"/>
          <w:szCs w:val="24"/>
        </w:rPr>
        <w:t xml:space="preserve">Legislating the Criminal Code. </w:t>
      </w:r>
      <w:r>
        <w:rPr>
          <w:rFonts w:ascii="Arial" w:hAnsi="Arial" w:cs="Arial"/>
          <w:sz w:val="24"/>
          <w:szCs w:val="24"/>
        </w:rPr>
        <w:t xml:space="preserve">Available at: </w:t>
      </w:r>
      <w:hyperlink r:id="rId5" w:anchor=":~:text=In%201989%20we%20produced%20a%20draft%20Criminal%20Code.,where%20appropriate%2C%20before%20being%20assembled%20into%20a%20code." w:history="1">
        <w:r w:rsidRPr="00D66315">
          <w:rPr>
            <w:rStyle w:val="Hyperlink"/>
            <w:rFonts w:ascii="Arial" w:hAnsi="Arial" w:cs="Arial"/>
            <w:sz w:val="24"/>
            <w:szCs w:val="24"/>
          </w:rPr>
          <w:t>Legislating the Criminal Code | Law Commission</w:t>
        </w:r>
      </w:hyperlink>
      <w:r>
        <w:rPr>
          <w:rFonts w:ascii="Arial" w:hAnsi="Arial" w:cs="Arial"/>
          <w:sz w:val="24"/>
          <w:szCs w:val="24"/>
        </w:rPr>
        <w:t xml:space="preserve"> (Accessed: 3</w:t>
      </w:r>
      <w:r w:rsidRPr="00D66315">
        <w:rPr>
          <w:rFonts w:ascii="Arial" w:hAnsi="Arial" w:cs="Arial"/>
          <w:sz w:val="24"/>
          <w:szCs w:val="24"/>
          <w:vertAlign w:val="superscript"/>
        </w:rPr>
        <w:t>rd</w:t>
      </w:r>
      <w:r>
        <w:rPr>
          <w:rFonts w:ascii="Arial" w:hAnsi="Arial" w:cs="Arial"/>
          <w:sz w:val="24"/>
          <w:szCs w:val="24"/>
        </w:rPr>
        <w:t xml:space="preserve"> May 2021). </w:t>
      </w:r>
    </w:p>
    <w:p w14:paraId="6179A436" w14:textId="77777777" w:rsidR="005210B3" w:rsidRDefault="005210B3" w:rsidP="00CD6731">
      <w:pPr>
        <w:rPr>
          <w:rFonts w:ascii="Arial" w:hAnsi="Arial" w:cs="Arial"/>
          <w:sz w:val="24"/>
          <w:szCs w:val="24"/>
        </w:rPr>
      </w:pPr>
    </w:p>
    <w:p w14:paraId="1D228CC1" w14:textId="4B38EA19" w:rsidR="005210B3" w:rsidRDefault="005210B3" w:rsidP="00CD6731">
      <w:pPr>
        <w:rPr>
          <w:rFonts w:ascii="Arial" w:hAnsi="Arial" w:cs="Arial"/>
          <w:sz w:val="24"/>
          <w:szCs w:val="24"/>
        </w:rPr>
      </w:pPr>
      <w:r>
        <w:rPr>
          <w:rFonts w:ascii="Arial" w:hAnsi="Arial" w:cs="Arial"/>
          <w:sz w:val="24"/>
          <w:szCs w:val="24"/>
        </w:rPr>
        <w:t xml:space="preserve">Law Commission Reforming the law (2013) </w:t>
      </w:r>
      <w:r>
        <w:rPr>
          <w:rFonts w:ascii="Arial" w:hAnsi="Arial" w:cs="Arial"/>
          <w:i/>
          <w:iCs/>
          <w:sz w:val="24"/>
          <w:szCs w:val="24"/>
        </w:rPr>
        <w:t xml:space="preserve">Criminal Liability: Insanity and Automatism. </w:t>
      </w:r>
      <w:r>
        <w:rPr>
          <w:rFonts w:ascii="Arial" w:hAnsi="Arial" w:cs="Arial"/>
          <w:sz w:val="24"/>
          <w:szCs w:val="24"/>
        </w:rPr>
        <w:t xml:space="preserve">Available at: </w:t>
      </w:r>
      <w:hyperlink r:id="rId6" w:history="1">
        <w:r w:rsidRPr="00511F53">
          <w:rPr>
            <w:rStyle w:val="Hyperlink"/>
            <w:rFonts w:ascii="Arial" w:hAnsi="Arial" w:cs="Arial"/>
            <w:sz w:val="24"/>
            <w:szCs w:val="24"/>
          </w:rPr>
          <w:t xml:space="preserve">Microsoft Word - Insanity Discussion </w:t>
        </w:r>
        <w:proofErr w:type="spellStart"/>
        <w:r w:rsidRPr="00511F53">
          <w:rPr>
            <w:rStyle w:val="Hyperlink"/>
            <w:rFonts w:ascii="Arial" w:hAnsi="Arial" w:cs="Arial"/>
            <w:sz w:val="24"/>
            <w:szCs w:val="24"/>
          </w:rPr>
          <w:t>Paper_Summary</w:t>
        </w:r>
        <w:proofErr w:type="spellEnd"/>
        <w:r w:rsidRPr="00511F53">
          <w:rPr>
            <w:rStyle w:val="Hyperlink"/>
            <w:rFonts w:ascii="Arial" w:hAnsi="Arial" w:cs="Arial"/>
            <w:sz w:val="24"/>
            <w:szCs w:val="24"/>
          </w:rPr>
          <w:t xml:space="preserve"> for Non-Specialists.doc (lawcom.gov.uk)</w:t>
        </w:r>
      </w:hyperlink>
      <w:r>
        <w:rPr>
          <w:rFonts w:ascii="Arial" w:hAnsi="Arial" w:cs="Arial"/>
          <w:sz w:val="24"/>
          <w:szCs w:val="24"/>
        </w:rPr>
        <w:t xml:space="preserve"> (Accessed: 3</w:t>
      </w:r>
      <w:r w:rsidRPr="007E070C">
        <w:rPr>
          <w:rFonts w:ascii="Arial" w:hAnsi="Arial" w:cs="Arial"/>
          <w:sz w:val="24"/>
          <w:szCs w:val="24"/>
          <w:vertAlign w:val="superscript"/>
        </w:rPr>
        <w:t>rd</w:t>
      </w:r>
      <w:r>
        <w:rPr>
          <w:rFonts w:ascii="Arial" w:hAnsi="Arial" w:cs="Arial"/>
          <w:sz w:val="24"/>
          <w:szCs w:val="24"/>
        </w:rPr>
        <w:t xml:space="preserve"> May 2021). </w:t>
      </w:r>
    </w:p>
    <w:p w14:paraId="41DEB69D" w14:textId="77777777" w:rsidR="005210B3" w:rsidRDefault="005210B3" w:rsidP="00CD6731">
      <w:pPr>
        <w:rPr>
          <w:rFonts w:ascii="Arial" w:hAnsi="Arial" w:cs="Arial"/>
          <w:sz w:val="24"/>
          <w:szCs w:val="24"/>
        </w:rPr>
      </w:pPr>
    </w:p>
    <w:p w14:paraId="517E8B2C" w14:textId="129D915F" w:rsidR="005210B3" w:rsidRDefault="005210B3" w:rsidP="00CD6731">
      <w:pPr>
        <w:rPr>
          <w:rFonts w:ascii="Arial" w:hAnsi="Arial" w:cs="Arial"/>
          <w:sz w:val="24"/>
          <w:szCs w:val="24"/>
        </w:rPr>
      </w:pPr>
      <w:r>
        <w:rPr>
          <w:rFonts w:ascii="Arial" w:hAnsi="Arial" w:cs="Arial"/>
          <w:sz w:val="24"/>
          <w:szCs w:val="24"/>
        </w:rPr>
        <w:t xml:space="preserve">Ministry of Justice (2012) </w:t>
      </w:r>
      <w:r>
        <w:rPr>
          <w:rFonts w:ascii="Arial" w:hAnsi="Arial" w:cs="Arial"/>
          <w:i/>
          <w:iCs/>
          <w:sz w:val="24"/>
          <w:szCs w:val="24"/>
        </w:rPr>
        <w:t xml:space="preserve">Insanity and Automatism. </w:t>
      </w:r>
      <w:r>
        <w:rPr>
          <w:rFonts w:ascii="Arial" w:hAnsi="Arial" w:cs="Arial"/>
          <w:sz w:val="24"/>
          <w:szCs w:val="24"/>
        </w:rPr>
        <w:t xml:space="preserve">Available at: </w:t>
      </w:r>
      <w:hyperlink r:id="rId7" w:history="1">
        <w:r w:rsidRPr="007151B1">
          <w:rPr>
            <w:rStyle w:val="Hyperlink"/>
            <w:rFonts w:ascii="Arial" w:hAnsi="Arial" w:cs="Arial"/>
            <w:sz w:val="24"/>
            <w:szCs w:val="24"/>
          </w:rPr>
          <w:t>Insanity and Automatism - Ministry of Justice - Citizen Space</w:t>
        </w:r>
      </w:hyperlink>
      <w:r>
        <w:rPr>
          <w:rFonts w:ascii="Arial" w:hAnsi="Arial" w:cs="Arial"/>
          <w:sz w:val="24"/>
          <w:szCs w:val="24"/>
        </w:rPr>
        <w:t xml:space="preserve"> (Accessed: 3</w:t>
      </w:r>
      <w:r w:rsidRPr="007151B1">
        <w:rPr>
          <w:rFonts w:ascii="Arial" w:hAnsi="Arial" w:cs="Arial"/>
          <w:sz w:val="24"/>
          <w:szCs w:val="24"/>
          <w:vertAlign w:val="superscript"/>
        </w:rPr>
        <w:t>rd</w:t>
      </w:r>
      <w:r>
        <w:rPr>
          <w:rFonts w:ascii="Arial" w:hAnsi="Arial" w:cs="Arial"/>
          <w:sz w:val="24"/>
          <w:szCs w:val="24"/>
        </w:rPr>
        <w:t xml:space="preserve"> May 2021). </w:t>
      </w:r>
    </w:p>
    <w:p w14:paraId="5A92A6A3" w14:textId="4BBF7ADE" w:rsidR="00BB6D14" w:rsidRDefault="00BB6D14" w:rsidP="00BB6D14">
      <w:pPr>
        <w:rPr>
          <w:rFonts w:ascii="Arial" w:hAnsi="Arial" w:cs="Arial"/>
          <w:sz w:val="24"/>
          <w:szCs w:val="24"/>
          <w:u w:val="single"/>
        </w:rPr>
      </w:pPr>
    </w:p>
    <w:p w14:paraId="0BD97224" w14:textId="2FFC7A3D" w:rsidR="000F773A" w:rsidRDefault="000F773A" w:rsidP="00BB6D14">
      <w:pPr>
        <w:rPr>
          <w:rFonts w:ascii="Arial" w:hAnsi="Arial" w:cs="Arial"/>
          <w:sz w:val="24"/>
          <w:szCs w:val="24"/>
          <w:u w:val="single"/>
        </w:rPr>
      </w:pPr>
    </w:p>
    <w:p w14:paraId="03EA419E" w14:textId="4CE3FA80" w:rsidR="000F773A" w:rsidRDefault="000F773A" w:rsidP="00BB6D14">
      <w:pPr>
        <w:rPr>
          <w:rFonts w:ascii="Arial" w:hAnsi="Arial" w:cs="Arial"/>
          <w:sz w:val="24"/>
          <w:szCs w:val="24"/>
          <w:u w:val="single"/>
        </w:rPr>
      </w:pPr>
    </w:p>
    <w:p w14:paraId="610DF1DD" w14:textId="6F04A4AB" w:rsidR="000F773A" w:rsidRDefault="000F773A" w:rsidP="00BB6D14">
      <w:pPr>
        <w:rPr>
          <w:rFonts w:ascii="Arial" w:hAnsi="Arial" w:cs="Arial"/>
          <w:sz w:val="24"/>
          <w:szCs w:val="24"/>
          <w:u w:val="single"/>
        </w:rPr>
      </w:pPr>
    </w:p>
    <w:p w14:paraId="202E17DA" w14:textId="2355D70C" w:rsidR="000F773A" w:rsidRDefault="000F773A" w:rsidP="00BB6D14">
      <w:pPr>
        <w:rPr>
          <w:rFonts w:ascii="Arial" w:hAnsi="Arial" w:cs="Arial"/>
          <w:sz w:val="24"/>
          <w:szCs w:val="24"/>
          <w:u w:val="single"/>
        </w:rPr>
      </w:pPr>
    </w:p>
    <w:p w14:paraId="2F279A76" w14:textId="1D5D7610" w:rsidR="000F773A" w:rsidRDefault="000F773A" w:rsidP="00BB6D14">
      <w:pPr>
        <w:rPr>
          <w:rFonts w:ascii="Arial" w:hAnsi="Arial" w:cs="Arial"/>
          <w:sz w:val="24"/>
          <w:szCs w:val="24"/>
          <w:u w:val="single"/>
        </w:rPr>
      </w:pPr>
    </w:p>
    <w:p w14:paraId="25870B72" w14:textId="48CEE0C4" w:rsidR="000F773A" w:rsidRDefault="000F773A" w:rsidP="00BB6D14">
      <w:pPr>
        <w:rPr>
          <w:rFonts w:ascii="Arial" w:hAnsi="Arial" w:cs="Arial"/>
          <w:sz w:val="24"/>
          <w:szCs w:val="24"/>
          <w:u w:val="single"/>
        </w:rPr>
      </w:pPr>
    </w:p>
    <w:p w14:paraId="43919C90" w14:textId="44302697" w:rsidR="000F773A" w:rsidRDefault="000F773A" w:rsidP="00BB6D14">
      <w:pPr>
        <w:rPr>
          <w:rFonts w:ascii="Arial" w:hAnsi="Arial" w:cs="Arial"/>
          <w:sz w:val="24"/>
          <w:szCs w:val="24"/>
          <w:u w:val="single"/>
        </w:rPr>
      </w:pPr>
    </w:p>
    <w:p w14:paraId="06454660" w14:textId="2AA98A59" w:rsidR="000F773A" w:rsidRDefault="000F773A" w:rsidP="00BB6D14">
      <w:pPr>
        <w:rPr>
          <w:rFonts w:ascii="Arial" w:hAnsi="Arial" w:cs="Arial"/>
          <w:sz w:val="24"/>
          <w:szCs w:val="24"/>
          <w:u w:val="single"/>
        </w:rPr>
      </w:pPr>
    </w:p>
    <w:p w14:paraId="452D3805" w14:textId="72CB00CA" w:rsidR="000F773A" w:rsidRDefault="000F773A" w:rsidP="00BB6D14">
      <w:pPr>
        <w:rPr>
          <w:rFonts w:ascii="Arial" w:hAnsi="Arial" w:cs="Arial"/>
          <w:sz w:val="24"/>
          <w:szCs w:val="24"/>
          <w:u w:val="single"/>
        </w:rPr>
      </w:pPr>
    </w:p>
    <w:p w14:paraId="70EA3194" w14:textId="637CDFB1" w:rsidR="000F773A" w:rsidRDefault="000F773A" w:rsidP="00BB6D14">
      <w:pPr>
        <w:rPr>
          <w:rFonts w:ascii="Arial" w:hAnsi="Arial" w:cs="Arial"/>
          <w:sz w:val="24"/>
          <w:szCs w:val="24"/>
          <w:u w:val="single"/>
        </w:rPr>
      </w:pPr>
    </w:p>
    <w:p w14:paraId="3A0FA893" w14:textId="77777777" w:rsidR="0061008A" w:rsidRDefault="0061008A" w:rsidP="00BB6D14">
      <w:pPr>
        <w:rPr>
          <w:rFonts w:ascii="Arial" w:hAnsi="Arial" w:cs="Arial"/>
          <w:sz w:val="24"/>
          <w:szCs w:val="24"/>
          <w:u w:val="single"/>
        </w:rPr>
      </w:pPr>
    </w:p>
    <w:p w14:paraId="712E4DF6" w14:textId="77777777" w:rsidR="008747DE" w:rsidRDefault="008747DE" w:rsidP="00BB6D14">
      <w:pPr>
        <w:rPr>
          <w:rFonts w:ascii="Arial" w:hAnsi="Arial" w:cs="Arial"/>
          <w:sz w:val="24"/>
          <w:szCs w:val="24"/>
          <w:u w:val="single"/>
        </w:rPr>
      </w:pPr>
    </w:p>
    <w:p w14:paraId="4D18C89C" w14:textId="77777777" w:rsidR="005210B3" w:rsidRDefault="005210B3" w:rsidP="00BB6D14">
      <w:pPr>
        <w:rPr>
          <w:rFonts w:ascii="Arial" w:hAnsi="Arial" w:cs="Arial"/>
          <w:sz w:val="24"/>
          <w:szCs w:val="24"/>
          <w:u w:val="single"/>
        </w:rPr>
      </w:pPr>
    </w:p>
    <w:p w14:paraId="64FF4A0A" w14:textId="4EC9A45C" w:rsidR="000F773A" w:rsidRDefault="000F773A" w:rsidP="00BB6D14">
      <w:pPr>
        <w:rPr>
          <w:rFonts w:ascii="Arial" w:hAnsi="Arial" w:cs="Arial"/>
          <w:sz w:val="24"/>
          <w:szCs w:val="24"/>
          <w:u w:val="single"/>
        </w:rPr>
      </w:pPr>
      <w:r>
        <w:rPr>
          <w:rFonts w:ascii="Arial" w:hAnsi="Arial" w:cs="Arial"/>
          <w:sz w:val="24"/>
          <w:szCs w:val="24"/>
          <w:u w:val="single"/>
        </w:rPr>
        <w:lastRenderedPageBreak/>
        <w:t>Case Law</w:t>
      </w:r>
    </w:p>
    <w:p w14:paraId="4A12C4F0" w14:textId="77777777" w:rsidR="005210B3" w:rsidRDefault="005210B3" w:rsidP="00BB6D14">
      <w:pPr>
        <w:rPr>
          <w:rFonts w:ascii="Arial" w:hAnsi="Arial" w:cs="Arial"/>
          <w:sz w:val="24"/>
          <w:szCs w:val="24"/>
          <w:u w:val="single"/>
        </w:rPr>
      </w:pPr>
    </w:p>
    <w:p w14:paraId="2D517720" w14:textId="3F19565B" w:rsidR="005210B3" w:rsidRDefault="005210B3" w:rsidP="00BB6D14">
      <w:pPr>
        <w:rPr>
          <w:rFonts w:ascii="Arial" w:hAnsi="Arial" w:cs="Arial"/>
          <w:sz w:val="24"/>
          <w:szCs w:val="24"/>
        </w:rPr>
      </w:pPr>
      <w:r w:rsidRPr="000D03C1">
        <w:rPr>
          <w:rFonts w:ascii="Arial" w:hAnsi="Arial" w:cs="Arial"/>
          <w:i/>
          <w:iCs/>
          <w:sz w:val="24"/>
          <w:szCs w:val="24"/>
        </w:rPr>
        <w:t>Homicide Act 1957</w:t>
      </w:r>
      <w:r>
        <w:rPr>
          <w:rFonts w:ascii="Arial" w:hAnsi="Arial" w:cs="Arial"/>
          <w:sz w:val="24"/>
          <w:szCs w:val="24"/>
        </w:rPr>
        <w:t xml:space="preserve">, s.2. Available at: </w:t>
      </w:r>
      <w:hyperlink r:id="rId8" w:history="1">
        <w:r w:rsidRPr="00C83C6C">
          <w:rPr>
            <w:rStyle w:val="Hyperlink"/>
            <w:rFonts w:ascii="Arial" w:hAnsi="Arial" w:cs="Arial"/>
            <w:sz w:val="24"/>
            <w:szCs w:val="24"/>
          </w:rPr>
          <w:t>Homicide Act 1957 (legislation.gov.uk)</w:t>
        </w:r>
      </w:hyperlink>
      <w:r>
        <w:rPr>
          <w:rFonts w:ascii="Arial" w:hAnsi="Arial" w:cs="Arial"/>
          <w:sz w:val="24"/>
          <w:szCs w:val="24"/>
        </w:rPr>
        <w:t xml:space="preserve"> (Accessed: 4</w:t>
      </w:r>
      <w:r w:rsidRPr="00C83C6C">
        <w:rPr>
          <w:rFonts w:ascii="Arial" w:hAnsi="Arial" w:cs="Arial"/>
          <w:sz w:val="24"/>
          <w:szCs w:val="24"/>
          <w:vertAlign w:val="superscript"/>
        </w:rPr>
        <w:t>th</w:t>
      </w:r>
      <w:r>
        <w:rPr>
          <w:rFonts w:ascii="Arial" w:hAnsi="Arial" w:cs="Arial"/>
          <w:sz w:val="24"/>
          <w:szCs w:val="24"/>
        </w:rPr>
        <w:t xml:space="preserve"> May 2021). </w:t>
      </w:r>
    </w:p>
    <w:p w14:paraId="7AFA86CE" w14:textId="77777777" w:rsidR="005210B3" w:rsidRDefault="005210B3" w:rsidP="00BB6D14">
      <w:pPr>
        <w:rPr>
          <w:rFonts w:ascii="Arial" w:hAnsi="Arial" w:cs="Arial"/>
          <w:sz w:val="24"/>
          <w:szCs w:val="24"/>
        </w:rPr>
      </w:pPr>
    </w:p>
    <w:p w14:paraId="2953C5CB" w14:textId="4D1A09E5" w:rsidR="005210B3" w:rsidRDefault="005210B3" w:rsidP="00BB6D14">
      <w:pPr>
        <w:rPr>
          <w:rFonts w:ascii="Arial" w:hAnsi="Arial" w:cs="Arial"/>
          <w:sz w:val="24"/>
          <w:szCs w:val="24"/>
        </w:rPr>
      </w:pPr>
      <w:proofErr w:type="spellStart"/>
      <w:r>
        <w:rPr>
          <w:rFonts w:ascii="Arial" w:hAnsi="Arial" w:cs="Arial"/>
          <w:sz w:val="24"/>
          <w:szCs w:val="24"/>
        </w:rPr>
        <w:t>M’Naghten</w:t>
      </w:r>
      <w:proofErr w:type="spellEnd"/>
      <w:r>
        <w:rPr>
          <w:rFonts w:ascii="Arial" w:hAnsi="Arial" w:cs="Arial"/>
          <w:sz w:val="24"/>
          <w:szCs w:val="24"/>
        </w:rPr>
        <w:t xml:space="preserve"> Rules (1843) UKHL J16.</w:t>
      </w:r>
    </w:p>
    <w:p w14:paraId="7AC22A10" w14:textId="77777777" w:rsidR="005210B3" w:rsidRDefault="005210B3" w:rsidP="00BB6D14">
      <w:pPr>
        <w:rPr>
          <w:rFonts w:ascii="Arial" w:hAnsi="Arial" w:cs="Arial"/>
          <w:sz w:val="24"/>
          <w:szCs w:val="24"/>
        </w:rPr>
      </w:pPr>
    </w:p>
    <w:p w14:paraId="0DD7B4F2" w14:textId="78128D43" w:rsidR="005210B3" w:rsidRDefault="005210B3" w:rsidP="00BB6D14">
      <w:pPr>
        <w:rPr>
          <w:rFonts w:ascii="Arial" w:hAnsi="Arial" w:cs="Arial"/>
          <w:sz w:val="24"/>
          <w:szCs w:val="24"/>
        </w:rPr>
      </w:pPr>
      <w:r>
        <w:rPr>
          <w:rFonts w:ascii="Arial" w:hAnsi="Arial" w:cs="Arial"/>
          <w:sz w:val="24"/>
          <w:szCs w:val="24"/>
        </w:rPr>
        <w:t xml:space="preserve">R v Hennessy (1989) 1 WLR 287. </w:t>
      </w:r>
    </w:p>
    <w:p w14:paraId="4A6C7121" w14:textId="77777777" w:rsidR="005210B3" w:rsidRDefault="005210B3" w:rsidP="00BB6D14">
      <w:pPr>
        <w:rPr>
          <w:rFonts w:ascii="Arial" w:hAnsi="Arial" w:cs="Arial"/>
          <w:sz w:val="24"/>
          <w:szCs w:val="24"/>
        </w:rPr>
      </w:pPr>
    </w:p>
    <w:p w14:paraId="2745643C" w14:textId="05D4A938" w:rsidR="005210B3" w:rsidRDefault="005210B3" w:rsidP="00BB6D14">
      <w:pPr>
        <w:rPr>
          <w:rFonts w:ascii="Arial" w:hAnsi="Arial" w:cs="Arial"/>
          <w:sz w:val="24"/>
          <w:szCs w:val="24"/>
        </w:rPr>
      </w:pPr>
      <w:r>
        <w:rPr>
          <w:rFonts w:ascii="Arial" w:hAnsi="Arial" w:cs="Arial"/>
          <w:sz w:val="24"/>
          <w:szCs w:val="24"/>
        </w:rPr>
        <w:t>R v Kemp (1957) 1 QB 399.</w:t>
      </w:r>
    </w:p>
    <w:p w14:paraId="121B346B" w14:textId="38B6AEF5" w:rsidR="00732CA5" w:rsidRDefault="00732CA5" w:rsidP="00BB6D14">
      <w:pPr>
        <w:rPr>
          <w:rFonts w:ascii="Arial" w:hAnsi="Arial" w:cs="Arial"/>
          <w:sz w:val="24"/>
          <w:szCs w:val="24"/>
        </w:rPr>
      </w:pPr>
    </w:p>
    <w:p w14:paraId="5362CEC9" w14:textId="10A3D06F" w:rsidR="00732CA5" w:rsidRDefault="00732CA5" w:rsidP="00BB6D14">
      <w:pPr>
        <w:rPr>
          <w:rFonts w:ascii="Arial" w:hAnsi="Arial" w:cs="Arial"/>
          <w:sz w:val="24"/>
          <w:szCs w:val="24"/>
        </w:rPr>
      </w:pPr>
    </w:p>
    <w:p w14:paraId="777FFCE0" w14:textId="04151351" w:rsidR="00732CA5" w:rsidRDefault="00732CA5" w:rsidP="00BB6D14">
      <w:pPr>
        <w:rPr>
          <w:rFonts w:ascii="Arial" w:hAnsi="Arial" w:cs="Arial"/>
          <w:sz w:val="24"/>
          <w:szCs w:val="24"/>
        </w:rPr>
      </w:pPr>
    </w:p>
    <w:p w14:paraId="3792BA4E" w14:textId="13021ECD" w:rsidR="00732CA5" w:rsidRDefault="00732CA5" w:rsidP="00BB6D14">
      <w:pPr>
        <w:rPr>
          <w:rFonts w:ascii="Arial" w:hAnsi="Arial" w:cs="Arial"/>
          <w:sz w:val="24"/>
          <w:szCs w:val="24"/>
        </w:rPr>
      </w:pPr>
    </w:p>
    <w:p w14:paraId="5364577E" w14:textId="4B7D5F61" w:rsidR="00732CA5" w:rsidRDefault="00732CA5" w:rsidP="00BB6D14">
      <w:pPr>
        <w:rPr>
          <w:rFonts w:ascii="Arial" w:hAnsi="Arial" w:cs="Arial"/>
          <w:sz w:val="24"/>
          <w:szCs w:val="24"/>
        </w:rPr>
      </w:pPr>
    </w:p>
    <w:p w14:paraId="23C0E794" w14:textId="3A80DC5A" w:rsidR="00732CA5" w:rsidRDefault="00732CA5" w:rsidP="00BB6D14">
      <w:pPr>
        <w:rPr>
          <w:rFonts w:ascii="Arial" w:hAnsi="Arial" w:cs="Arial"/>
          <w:sz w:val="24"/>
          <w:szCs w:val="24"/>
        </w:rPr>
      </w:pPr>
    </w:p>
    <w:p w14:paraId="7C923C63" w14:textId="11239E0D" w:rsidR="00732CA5" w:rsidRDefault="00732CA5" w:rsidP="00BB6D14">
      <w:pPr>
        <w:rPr>
          <w:rFonts w:ascii="Arial" w:hAnsi="Arial" w:cs="Arial"/>
          <w:sz w:val="24"/>
          <w:szCs w:val="24"/>
        </w:rPr>
      </w:pPr>
    </w:p>
    <w:p w14:paraId="1E730469" w14:textId="3D7CDFA6" w:rsidR="00732CA5" w:rsidRDefault="00732CA5" w:rsidP="00BB6D14">
      <w:pPr>
        <w:rPr>
          <w:rFonts w:ascii="Arial" w:hAnsi="Arial" w:cs="Arial"/>
          <w:sz w:val="24"/>
          <w:szCs w:val="24"/>
        </w:rPr>
      </w:pPr>
    </w:p>
    <w:p w14:paraId="7A9CC349" w14:textId="6AFCBB82" w:rsidR="00732CA5" w:rsidRDefault="00732CA5" w:rsidP="00BB6D14">
      <w:pPr>
        <w:rPr>
          <w:rFonts w:ascii="Arial" w:hAnsi="Arial" w:cs="Arial"/>
          <w:sz w:val="24"/>
          <w:szCs w:val="24"/>
        </w:rPr>
      </w:pPr>
    </w:p>
    <w:p w14:paraId="7CB24AF5" w14:textId="5EF28606" w:rsidR="00732CA5" w:rsidRDefault="00732CA5" w:rsidP="00BB6D14">
      <w:pPr>
        <w:rPr>
          <w:rFonts w:ascii="Arial" w:hAnsi="Arial" w:cs="Arial"/>
          <w:sz w:val="24"/>
          <w:szCs w:val="24"/>
        </w:rPr>
      </w:pPr>
    </w:p>
    <w:p w14:paraId="190C791C" w14:textId="0E8EF45A" w:rsidR="00732CA5" w:rsidRDefault="00732CA5" w:rsidP="00BB6D14">
      <w:pPr>
        <w:rPr>
          <w:rFonts w:ascii="Arial" w:hAnsi="Arial" w:cs="Arial"/>
          <w:sz w:val="24"/>
          <w:szCs w:val="24"/>
        </w:rPr>
      </w:pPr>
    </w:p>
    <w:p w14:paraId="1D40D79F" w14:textId="5B9CA7B5" w:rsidR="00732CA5" w:rsidRDefault="00732CA5" w:rsidP="00BB6D14">
      <w:pPr>
        <w:rPr>
          <w:rFonts w:ascii="Arial" w:hAnsi="Arial" w:cs="Arial"/>
          <w:sz w:val="24"/>
          <w:szCs w:val="24"/>
        </w:rPr>
      </w:pPr>
    </w:p>
    <w:p w14:paraId="23DAA665" w14:textId="162E29CA" w:rsidR="00732CA5" w:rsidRDefault="00732CA5" w:rsidP="00BB6D14">
      <w:pPr>
        <w:rPr>
          <w:rFonts w:ascii="Arial" w:hAnsi="Arial" w:cs="Arial"/>
          <w:sz w:val="24"/>
          <w:szCs w:val="24"/>
        </w:rPr>
      </w:pPr>
    </w:p>
    <w:p w14:paraId="0405ED99" w14:textId="7278B76F" w:rsidR="00732CA5" w:rsidRDefault="00732CA5" w:rsidP="00BB6D14">
      <w:pPr>
        <w:rPr>
          <w:rFonts w:ascii="Arial" w:hAnsi="Arial" w:cs="Arial"/>
          <w:sz w:val="24"/>
          <w:szCs w:val="24"/>
        </w:rPr>
      </w:pPr>
    </w:p>
    <w:p w14:paraId="1C2207A6" w14:textId="608C3B8D" w:rsidR="00732CA5" w:rsidRDefault="00732CA5" w:rsidP="00BB6D14">
      <w:pPr>
        <w:rPr>
          <w:rFonts w:ascii="Arial" w:hAnsi="Arial" w:cs="Arial"/>
          <w:sz w:val="24"/>
          <w:szCs w:val="24"/>
        </w:rPr>
      </w:pPr>
    </w:p>
    <w:p w14:paraId="7ED57EAA" w14:textId="5F6935EB" w:rsidR="00732CA5" w:rsidRDefault="00732CA5" w:rsidP="00BB6D14">
      <w:pPr>
        <w:rPr>
          <w:rFonts w:ascii="Arial" w:hAnsi="Arial" w:cs="Arial"/>
          <w:sz w:val="24"/>
          <w:szCs w:val="24"/>
        </w:rPr>
      </w:pPr>
    </w:p>
    <w:p w14:paraId="62466371" w14:textId="4161D58B" w:rsidR="00732CA5" w:rsidRDefault="00732CA5" w:rsidP="00BB6D14">
      <w:pPr>
        <w:rPr>
          <w:rFonts w:ascii="Arial" w:hAnsi="Arial" w:cs="Arial"/>
          <w:sz w:val="24"/>
          <w:szCs w:val="24"/>
        </w:rPr>
      </w:pPr>
    </w:p>
    <w:p w14:paraId="3A3272EA" w14:textId="1E4CA649" w:rsidR="00732CA5" w:rsidRDefault="00732CA5" w:rsidP="00BB6D14">
      <w:pPr>
        <w:rPr>
          <w:rFonts w:ascii="Arial" w:hAnsi="Arial" w:cs="Arial"/>
          <w:sz w:val="24"/>
          <w:szCs w:val="24"/>
        </w:rPr>
      </w:pPr>
    </w:p>
    <w:p w14:paraId="7D93F4EA" w14:textId="102E1AA8" w:rsidR="00732CA5" w:rsidRDefault="00732CA5" w:rsidP="00BB6D14">
      <w:pPr>
        <w:rPr>
          <w:rFonts w:ascii="Arial" w:hAnsi="Arial" w:cs="Arial"/>
          <w:sz w:val="24"/>
          <w:szCs w:val="24"/>
        </w:rPr>
      </w:pPr>
    </w:p>
    <w:p w14:paraId="53C1605E" w14:textId="3C9ADEF9" w:rsidR="00A30284" w:rsidRDefault="00A30284" w:rsidP="00BB6D14">
      <w:pPr>
        <w:rPr>
          <w:rFonts w:ascii="Arial" w:hAnsi="Arial" w:cs="Arial"/>
          <w:sz w:val="24"/>
          <w:szCs w:val="24"/>
        </w:rPr>
      </w:pPr>
    </w:p>
    <w:p w14:paraId="140F95F8" w14:textId="6C62541D" w:rsidR="009E56E3" w:rsidRDefault="009B20CB" w:rsidP="00BB6D14">
      <w:pPr>
        <w:rPr>
          <w:rFonts w:ascii="Arial" w:hAnsi="Arial" w:cs="Arial"/>
          <w:sz w:val="24"/>
          <w:szCs w:val="24"/>
        </w:rPr>
      </w:pPr>
      <w:r>
        <w:rPr>
          <w:rFonts w:ascii="Arial" w:hAnsi="Arial" w:cs="Arial"/>
          <w:sz w:val="24"/>
          <w:szCs w:val="24"/>
        </w:rPr>
        <w:lastRenderedPageBreak/>
        <w:t xml:space="preserve">Is the </w:t>
      </w:r>
      <w:r w:rsidR="00B00334">
        <w:rPr>
          <w:rFonts w:ascii="Arial" w:hAnsi="Arial" w:cs="Arial"/>
          <w:sz w:val="24"/>
          <w:szCs w:val="24"/>
        </w:rPr>
        <w:t xml:space="preserve">defendant (Ali) </w:t>
      </w:r>
      <w:r w:rsidR="0013738C">
        <w:rPr>
          <w:rFonts w:ascii="Arial" w:hAnsi="Arial" w:cs="Arial"/>
          <w:sz w:val="24"/>
          <w:szCs w:val="24"/>
        </w:rPr>
        <w:t xml:space="preserve">criminally </w:t>
      </w:r>
      <w:r w:rsidR="00D56050">
        <w:rPr>
          <w:rFonts w:ascii="Arial" w:hAnsi="Arial" w:cs="Arial"/>
          <w:sz w:val="24"/>
          <w:szCs w:val="24"/>
        </w:rPr>
        <w:t xml:space="preserve">liable for the </w:t>
      </w:r>
      <w:r w:rsidR="006F6B3B">
        <w:rPr>
          <w:rFonts w:ascii="Arial" w:hAnsi="Arial" w:cs="Arial"/>
          <w:sz w:val="24"/>
          <w:szCs w:val="24"/>
        </w:rPr>
        <w:t xml:space="preserve">offences made? In the scenario </w:t>
      </w:r>
      <w:r w:rsidR="005C748C">
        <w:rPr>
          <w:rFonts w:ascii="Arial" w:hAnsi="Arial" w:cs="Arial"/>
          <w:sz w:val="24"/>
          <w:szCs w:val="24"/>
        </w:rPr>
        <w:t xml:space="preserve">Ali </w:t>
      </w:r>
      <w:r w:rsidR="009D7F96">
        <w:rPr>
          <w:rFonts w:ascii="Arial" w:hAnsi="Arial" w:cs="Arial"/>
          <w:sz w:val="24"/>
          <w:szCs w:val="24"/>
        </w:rPr>
        <w:t>makes different type</w:t>
      </w:r>
      <w:r w:rsidR="00DE4CD9">
        <w:rPr>
          <w:rFonts w:ascii="Arial" w:hAnsi="Arial" w:cs="Arial"/>
          <w:sz w:val="24"/>
          <w:szCs w:val="24"/>
        </w:rPr>
        <w:t>s</w:t>
      </w:r>
      <w:r w:rsidR="009D7F96">
        <w:rPr>
          <w:rFonts w:ascii="Arial" w:hAnsi="Arial" w:cs="Arial"/>
          <w:sz w:val="24"/>
          <w:szCs w:val="24"/>
        </w:rPr>
        <w:t xml:space="preserve"> of offences that are looked at in more detail</w:t>
      </w:r>
      <w:r w:rsidR="00DE4CD9">
        <w:rPr>
          <w:rFonts w:ascii="Arial" w:hAnsi="Arial" w:cs="Arial"/>
          <w:sz w:val="24"/>
          <w:szCs w:val="24"/>
        </w:rPr>
        <w:t xml:space="preserve"> to prove whether he is criminally liable </w:t>
      </w:r>
      <w:r w:rsidR="00A14B53">
        <w:rPr>
          <w:rFonts w:ascii="Arial" w:hAnsi="Arial" w:cs="Arial"/>
          <w:sz w:val="24"/>
          <w:szCs w:val="24"/>
        </w:rPr>
        <w:t xml:space="preserve">or they have made a mistake. </w:t>
      </w:r>
      <w:r w:rsidR="006A60EC">
        <w:rPr>
          <w:rFonts w:ascii="Arial" w:hAnsi="Arial" w:cs="Arial"/>
          <w:sz w:val="24"/>
          <w:szCs w:val="24"/>
        </w:rPr>
        <w:t>There are certain actus reus and men’s rea elements to the offences that w</w:t>
      </w:r>
      <w:r w:rsidR="008C5AA0">
        <w:rPr>
          <w:rFonts w:ascii="Arial" w:hAnsi="Arial" w:cs="Arial"/>
          <w:sz w:val="24"/>
          <w:szCs w:val="24"/>
        </w:rPr>
        <w:t xml:space="preserve">ere committed by Ali in the scenario. </w:t>
      </w:r>
      <w:r w:rsidR="00C3513B">
        <w:rPr>
          <w:rFonts w:ascii="Arial" w:hAnsi="Arial" w:cs="Arial"/>
          <w:sz w:val="24"/>
          <w:szCs w:val="24"/>
        </w:rPr>
        <w:t>It is important to show whether the actus reus and men’s r</w:t>
      </w:r>
      <w:r w:rsidR="002F1E04">
        <w:rPr>
          <w:rFonts w:ascii="Arial" w:hAnsi="Arial" w:cs="Arial"/>
          <w:sz w:val="24"/>
          <w:szCs w:val="24"/>
        </w:rPr>
        <w:t xml:space="preserve">ea elements have been met, due to the fact that they will deicide whether the defendant is guilty or not in this </w:t>
      </w:r>
      <w:r w:rsidR="00680A24">
        <w:rPr>
          <w:rFonts w:ascii="Arial" w:hAnsi="Arial" w:cs="Arial"/>
          <w:sz w:val="24"/>
          <w:szCs w:val="24"/>
        </w:rPr>
        <w:t xml:space="preserve">situation. </w:t>
      </w:r>
      <w:r w:rsidR="00B52E84">
        <w:rPr>
          <w:rFonts w:ascii="Arial" w:hAnsi="Arial" w:cs="Arial"/>
          <w:sz w:val="24"/>
          <w:szCs w:val="24"/>
        </w:rPr>
        <w:t xml:space="preserve">The two victims Lee and Colin are considered and the different offences that are given </w:t>
      </w:r>
      <w:r w:rsidR="00750E73">
        <w:rPr>
          <w:rFonts w:ascii="Arial" w:hAnsi="Arial" w:cs="Arial"/>
          <w:sz w:val="24"/>
          <w:szCs w:val="24"/>
        </w:rPr>
        <w:t xml:space="preserve">show in the end the number of charges that he is given for his actions. There are </w:t>
      </w:r>
      <w:r w:rsidR="00FB3B8E">
        <w:rPr>
          <w:rFonts w:ascii="Arial" w:hAnsi="Arial" w:cs="Arial"/>
          <w:sz w:val="24"/>
          <w:szCs w:val="24"/>
        </w:rPr>
        <w:t xml:space="preserve">case law examples to show the previous decisions made on similar case in the past, which gives a good idea </w:t>
      </w:r>
      <w:r w:rsidR="00F81E65">
        <w:rPr>
          <w:rFonts w:ascii="Arial" w:hAnsi="Arial" w:cs="Arial"/>
          <w:sz w:val="24"/>
          <w:szCs w:val="24"/>
        </w:rPr>
        <w:t xml:space="preserve">of what offence is made. </w:t>
      </w:r>
      <w:r w:rsidR="00657DA9">
        <w:rPr>
          <w:rFonts w:ascii="Arial" w:hAnsi="Arial" w:cs="Arial"/>
          <w:sz w:val="24"/>
          <w:szCs w:val="24"/>
        </w:rPr>
        <w:t xml:space="preserve">The last point covered was whether </w:t>
      </w:r>
      <w:r w:rsidR="006F5EE5">
        <w:rPr>
          <w:rFonts w:ascii="Arial" w:hAnsi="Arial" w:cs="Arial"/>
          <w:sz w:val="24"/>
          <w:szCs w:val="24"/>
        </w:rPr>
        <w:t xml:space="preserve">Ali was found liable for the offences that he had made to the two victims. </w:t>
      </w:r>
    </w:p>
    <w:p w14:paraId="511CA3C2" w14:textId="77777777" w:rsidR="009E56E3" w:rsidRDefault="009E56E3" w:rsidP="00BB6D14">
      <w:pPr>
        <w:rPr>
          <w:rFonts w:ascii="Arial" w:hAnsi="Arial" w:cs="Arial"/>
          <w:sz w:val="24"/>
          <w:szCs w:val="24"/>
        </w:rPr>
      </w:pPr>
    </w:p>
    <w:p w14:paraId="62C50D33" w14:textId="1473BF6F" w:rsidR="00E6517E" w:rsidRDefault="00505F8D" w:rsidP="00BB6D14">
      <w:pPr>
        <w:rPr>
          <w:rFonts w:ascii="Arial" w:hAnsi="Arial" w:cs="Arial"/>
          <w:sz w:val="24"/>
          <w:szCs w:val="24"/>
        </w:rPr>
      </w:pPr>
      <w:r>
        <w:rPr>
          <w:rFonts w:ascii="Arial" w:hAnsi="Arial" w:cs="Arial"/>
          <w:sz w:val="24"/>
          <w:szCs w:val="24"/>
        </w:rPr>
        <w:t xml:space="preserve">In relation to the death of Lee </w:t>
      </w:r>
      <w:r w:rsidR="00473D25">
        <w:rPr>
          <w:rFonts w:ascii="Arial" w:hAnsi="Arial" w:cs="Arial"/>
          <w:sz w:val="24"/>
          <w:szCs w:val="24"/>
        </w:rPr>
        <w:t>he was first</w:t>
      </w:r>
      <w:r w:rsidR="0056771A">
        <w:rPr>
          <w:rFonts w:ascii="Arial" w:hAnsi="Arial" w:cs="Arial"/>
          <w:sz w:val="24"/>
          <w:szCs w:val="24"/>
        </w:rPr>
        <w:t xml:space="preserve"> assaulted by Ali</w:t>
      </w:r>
      <w:r w:rsidR="00164ADF">
        <w:rPr>
          <w:rFonts w:ascii="Arial" w:hAnsi="Arial" w:cs="Arial"/>
          <w:sz w:val="24"/>
          <w:szCs w:val="24"/>
        </w:rPr>
        <w:t xml:space="preserve"> physically</w:t>
      </w:r>
      <w:r w:rsidR="0056771A">
        <w:rPr>
          <w:rFonts w:ascii="Arial" w:hAnsi="Arial" w:cs="Arial"/>
          <w:sz w:val="24"/>
          <w:szCs w:val="24"/>
        </w:rPr>
        <w:t>, which is the offence of battery</w:t>
      </w:r>
      <w:r w:rsidR="001968E3">
        <w:rPr>
          <w:rFonts w:ascii="Arial" w:hAnsi="Arial" w:cs="Arial"/>
          <w:sz w:val="24"/>
          <w:szCs w:val="24"/>
        </w:rPr>
        <w:t xml:space="preserve">, as Ali </w:t>
      </w:r>
      <w:r w:rsidR="00181798">
        <w:rPr>
          <w:rFonts w:ascii="Arial" w:hAnsi="Arial" w:cs="Arial"/>
          <w:sz w:val="24"/>
          <w:szCs w:val="24"/>
        </w:rPr>
        <w:t xml:space="preserve">intentionally hit Lee the doorman. </w:t>
      </w:r>
      <w:r w:rsidR="00992C49">
        <w:rPr>
          <w:rFonts w:ascii="Arial" w:hAnsi="Arial" w:cs="Arial"/>
          <w:sz w:val="24"/>
          <w:szCs w:val="24"/>
        </w:rPr>
        <w:t xml:space="preserve">Lee did go to hospital </w:t>
      </w:r>
      <w:r w:rsidR="00093001">
        <w:rPr>
          <w:rFonts w:ascii="Arial" w:hAnsi="Arial" w:cs="Arial"/>
          <w:sz w:val="24"/>
          <w:szCs w:val="24"/>
        </w:rPr>
        <w:t>unconscious and later on it le</w:t>
      </w:r>
      <w:r w:rsidR="00B870D7">
        <w:rPr>
          <w:rFonts w:ascii="Arial" w:hAnsi="Arial" w:cs="Arial"/>
          <w:sz w:val="24"/>
          <w:szCs w:val="24"/>
        </w:rPr>
        <w:t>d</w:t>
      </w:r>
      <w:r w:rsidR="00093001">
        <w:rPr>
          <w:rFonts w:ascii="Arial" w:hAnsi="Arial" w:cs="Arial"/>
          <w:sz w:val="24"/>
          <w:szCs w:val="24"/>
        </w:rPr>
        <w:t xml:space="preserve"> to death</w:t>
      </w:r>
      <w:r w:rsidR="006D4D67">
        <w:rPr>
          <w:rFonts w:ascii="Arial" w:hAnsi="Arial" w:cs="Arial"/>
          <w:sz w:val="24"/>
          <w:szCs w:val="24"/>
        </w:rPr>
        <w:t xml:space="preserve">. </w:t>
      </w:r>
      <w:r w:rsidR="00AE6673">
        <w:rPr>
          <w:rFonts w:ascii="Arial" w:hAnsi="Arial" w:cs="Arial"/>
          <w:sz w:val="24"/>
          <w:szCs w:val="24"/>
        </w:rPr>
        <w:t xml:space="preserve">Since the strike </w:t>
      </w:r>
      <w:r w:rsidR="007E75D1">
        <w:rPr>
          <w:rFonts w:ascii="Arial" w:hAnsi="Arial" w:cs="Arial"/>
          <w:sz w:val="24"/>
          <w:szCs w:val="24"/>
        </w:rPr>
        <w:t xml:space="preserve">that comes under grievous bodily harm </w:t>
      </w:r>
      <w:r w:rsidR="00C56A64">
        <w:rPr>
          <w:rFonts w:ascii="Arial" w:hAnsi="Arial" w:cs="Arial"/>
          <w:sz w:val="24"/>
          <w:szCs w:val="24"/>
        </w:rPr>
        <w:t>caused the death of Lee, the offence would</w:t>
      </w:r>
      <w:r w:rsidR="00365A1F">
        <w:rPr>
          <w:rFonts w:ascii="Arial" w:hAnsi="Arial" w:cs="Arial"/>
          <w:sz w:val="24"/>
          <w:szCs w:val="24"/>
        </w:rPr>
        <w:t xml:space="preserve"> be involuntary </w:t>
      </w:r>
      <w:r w:rsidR="00C56A64">
        <w:rPr>
          <w:rFonts w:ascii="Arial" w:hAnsi="Arial" w:cs="Arial"/>
          <w:sz w:val="24"/>
          <w:szCs w:val="24"/>
        </w:rPr>
        <w:t xml:space="preserve"> manslaughter</w:t>
      </w:r>
      <w:r w:rsidR="00B664F9">
        <w:rPr>
          <w:rFonts w:ascii="Arial" w:hAnsi="Arial" w:cs="Arial"/>
          <w:sz w:val="24"/>
          <w:szCs w:val="24"/>
        </w:rPr>
        <w:t>, as Ali</w:t>
      </w:r>
      <w:r w:rsidR="00AC197B">
        <w:rPr>
          <w:rFonts w:ascii="Arial" w:hAnsi="Arial" w:cs="Arial"/>
          <w:sz w:val="24"/>
          <w:szCs w:val="24"/>
        </w:rPr>
        <w:t xml:space="preserve"> intended to hurt Lee and not cause death. </w:t>
      </w:r>
      <w:r w:rsidR="00FC20B9">
        <w:rPr>
          <w:rFonts w:ascii="Arial" w:hAnsi="Arial" w:cs="Arial"/>
          <w:sz w:val="24"/>
          <w:szCs w:val="24"/>
        </w:rPr>
        <w:t xml:space="preserve">A similar case to this is </w:t>
      </w:r>
      <w:r w:rsidR="00111FEF">
        <w:rPr>
          <w:rFonts w:ascii="Arial" w:hAnsi="Arial" w:cs="Arial"/>
          <w:sz w:val="24"/>
          <w:szCs w:val="24"/>
        </w:rPr>
        <w:t xml:space="preserve">would be the R v </w:t>
      </w:r>
      <w:proofErr w:type="spellStart"/>
      <w:r w:rsidR="00111FEF">
        <w:rPr>
          <w:rFonts w:ascii="Arial" w:hAnsi="Arial" w:cs="Arial"/>
          <w:sz w:val="24"/>
          <w:szCs w:val="24"/>
        </w:rPr>
        <w:t>Woollin</w:t>
      </w:r>
      <w:proofErr w:type="spellEnd"/>
      <w:r w:rsidR="00111FEF">
        <w:rPr>
          <w:rFonts w:ascii="Arial" w:hAnsi="Arial" w:cs="Arial"/>
          <w:sz w:val="24"/>
          <w:szCs w:val="24"/>
        </w:rPr>
        <w:t xml:space="preserve"> </w:t>
      </w:r>
      <w:r w:rsidR="007337D1">
        <w:rPr>
          <w:rFonts w:ascii="Arial" w:hAnsi="Arial" w:cs="Arial"/>
          <w:sz w:val="24"/>
          <w:szCs w:val="24"/>
        </w:rPr>
        <w:t xml:space="preserve">(1999), as a person had threw his 3 year old </w:t>
      </w:r>
      <w:r w:rsidR="00E16392">
        <w:rPr>
          <w:rFonts w:ascii="Arial" w:hAnsi="Arial" w:cs="Arial"/>
          <w:sz w:val="24"/>
          <w:szCs w:val="24"/>
        </w:rPr>
        <w:t>son on a hard surface</w:t>
      </w:r>
      <w:r w:rsidR="006112C6">
        <w:rPr>
          <w:rFonts w:ascii="Arial" w:hAnsi="Arial" w:cs="Arial"/>
          <w:sz w:val="24"/>
          <w:szCs w:val="24"/>
        </w:rPr>
        <w:t>,</w:t>
      </w:r>
      <w:r w:rsidR="00E16392">
        <w:rPr>
          <w:rFonts w:ascii="Arial" w:hAnsi="Arial" w:cs="Arial"/>
          <w:sz w:val="24"/>
          <w:szCs w:val="24"/>
        </w:rPr>
        <w:t xml:space="preserve"> the baby ended up having a fractured skull</w:t>
      </w:r>
      <w:r w:rsidR="006112C6">
        <w:rPr>
          <w:rFonts w:ascii="Arial" w:hAnsi="Arial" w:cs="Arial"/>
          <w:sz w:val="24"/>
          <w:szCs w:val="24"/>
        </w:rPr>
        <w:t xml:space="preserve"> and shortly later died. </w:t>
      </w:r>
      <w:r w:rsidR="00740477">
        <w:rPr>
          <w:rFonts w:ascii="Arial" w:hAnsi="Arial" w:cs="Arial"/>
          <w:sz w:val="24"/>
          <w:szCs w:val="24"/>
        </w:rPr>
        <w:t xml:space="preserve">The man did receive a murder conviction, but it was changed </w:t>
      </w:r>
      <w:r w:rsidR="00062AF1">
        <w:rPr>
          <w:rFonts w:ascii="Arial" w:hAnsi="Arial" w:cs="Arial"/>
          <w:sz w:val="24"/>
          <w:szCs w:val="24"/>
        </w:rPr>
        <w:t xml:space="preserve">due to the man not having the intention to kill his </w:t>
      </w:r>
      <w:r w:rsidR="00C33C4E">
        <w:rPr>
          <w:rFonts w:ascii="Arial" w:hAnsi="Arial" w:cs="Arial"/>
          <w:sz w:val="24"/>
          <w:szCs w:val="24"/>
        </w:rPr>
        <w:t>son.</w:t>
      </w:r>
      <w:r w:rsidR="002B2D96">
        <w:rPr>
          <w:rFonts w:ascii="Arial" w:hAnsi="Arial" w:cs="Arial"/>
          <w:sz w:val="24"/>
          <w:szCs w:val="24"/>
        </w:rPr>
        <w:t xml:space="preserve"> Ali did intend to cause GBH, but did not intend to murder Lee, which is </w:t>
      </w:r>
      <w:r w:rsidR="00C76797">
        <w:rPr>
          <w:rFonts w:ascii="Arial" w:hAnsi="Arial" w:cs="Arial"/>
          <w:sz w:val="24"/>
          <w:szCs w:val="24"/>
        </w:rPr>
        <w:t xml:space="preserve">why he should be convicted of </w:t>
      </w:r>
      <w:r w:rsidR="00D40293">
        <w:rPr>
          <w:rFonts w:ascii="Arial" w:hAnsi="Arial" w:cs="Arial"/>
          <w:sz w:val="24"/>
          <w:szCs w:val="24"/>
        </w:rPr>
        <w:t xml:space="preserve"> involuntary </w:t>
      </w:r>
      <w:r w:rsidR="00C76797">
        <w:rPr>
          <w:rFonts w:ascii="Arial" w:hAnsi="Arial" w:cs="Arial"/>
          <w:sz w:val="24"/>
          <w:szCs w:val="24"/>
        </w:rPr>
        <w:t xml:space="preserve">manslaughter. </w:t>
      </w:r>
      <w:r w:rsidR="00B002FF">
        <w:rPr>
          <w:rFonts w:ascii="Arial" w:hAnsi="Arial" w:cs="Arial"/>
          <w:sz w:val="24"/>
          <w:szCs w:val="24"/>
        </w:rPr>
        <w:t xml:space="preserve">The </w:t>
      </w:r>
      <w:r w:rsidR="00477717">
        <w:rPr>
          <w:rFonts w:ascii="Arial" w:hAnsi="Arial" w:cs="Arial"/>
          <w:sz w:val="24"/>
          <w:szCs w:val="24"/>
        </w:rPr>
        <w:t xml:space="preserve">actus reus </w:t>
      </w:r>
      <w:r w:rsidR="00E35E52">
        <w:rPr>
          <w:rFonts w:ascii="Arial" w:hAnsi="Arial" w:cs="Arial"/>
          <w:sz w:val="24"/>
          <w:szCs w:val="24"/>
        </w:rPr>
        <w:t xml:space="preserve">of the crime was not met, as Lee did not </w:t>
      </w:r>
      <w:r w:rsidR="00D95505">
        <w:rPr>
          <w:rFonts w:ascii="Arial" w:hAnsi="Arial" w:cs="Arial"/>
          <w:sz w:val="24"/>
          <w:szCs w:val="24"/>
        </w:rPr>
        <w:t xml:space="preserve">intend to make </w:t>
      </w:r>
      <w:r w:rsidR="00435329">
        <w:rPr>
          <w:rFonts w:ascii="Arial" w:hAnsi="Arial" w:cs="Arial"/>
          <w:sz w:val="24"/>
          <w:szCs w:val="24"/>
        </w:rPr>
        <w:t>Ali angry for him to assault him (battery)</w:t>
      </w:r>
      <w:r w:rsidR="00A24B8D">
        <w:rPr>
          <w:rFonts w:ascii="Arial" w:hAnsi="Arial" w:cs="Arial"/>
          <w:sz w:val="24"/>
          <w:szCs w:val="24"/>
        </w:rPr>
        <w:t xml:space="preserve">. </w:t>
      </w:r>
      <w:r w:rsidR="00C709EF">
        <w:rPr>
          <w:rFonts w:ascii="Arial" w:hAnsi="Arial" w:cs="Arial"/>
          <w:sz w:val="24"/>
          <w:szCs w:val="24"/>
        </w:rPr>
        <w:t>The men</w:t>
      </w:r>
      <w:r w:rsidR="00B174BA">
        <w:rPr>
          <w:rFonts w:ascii="Arial" w:hAnsi="Arial" w:cs="Arial"/>
          <w:sz w:val="24"/>
          <w:szCs w:val="24"/>
        </w:rPr>
        <w:t>’s</w:t>
      </w:r>
      <w:r w:rsidR="00C709EF">
        <w:rPr>
          <w:rFonts w:ascii="Arial" w:hAnsi="Arial" w:cs="Arial"/>
          <w:sz w:val="24"/>
          <w:szCs w:val="24"/>
        </w:rPr>
        <w:t xml:space="preserve"> rea</w:t>
      </w:r>
      <w:r w:rsidR="00B174BA">
        <w:rPr>
          <w:rFonts w:ascii="Arial" w:hAnsi="Arial" w:cs="Arial"/>
          <w:sz w:val="24"/>
          <w:szCs w:val="24"/>
        </w:rPr>
        <w:t xml:space="preserve"> elements were met, as Ali </w:t>
      </w:r>
      <w:r w:rsidR="00384C88">
        <w:rPr>
          <w:rFonts w:ascii="Arial" w:hAnsi="Arial" w:cs="Arial"/>
          <w:sz w:val="24"/>
          <w:szCs w:val="24"/>
        </w:rPr>
        <w:t xml:space="preserve">committed a battery and Lee suffered </w:t>
      </w:r>
      <w:r w:rsidR="00C5036A">
        <w:rPr>
          <w:rFonts w:ascii="Arial" w:hAnsi="Arial" w:cs="Arial"/>
          <w:sz w:val="24"/>
          <w:szCs w:val="24"/>
        </w:rPr>
        <w:t xml:space="preserve">bodily harm, as he was unconscious. </w:t>
      </w:r>
      <w:r w:rsidR="000D6C8E">
        <w:rPr>
          <w:rFonts w:ascii="Arial" w:hAnsi="Arial" w:cs="Arial"/>
          <w:sz w:val="24"/>
          <w:szCs w:val="24"/>
        </w:rPr>
        <w:t xml:space="preserve">Another example similar to this would be R v Church </w:t>
      </w:r>
      <w:r w:rsidR="00F2319E">
        <w:rPr>
          <w:rFonts w:ascii="Arial" w:hAnsi="Arial" w:cs="Arial"/>
          <w:sz w:val="24"/>
          <w:szCs w:val="24"/>
        </w:rPr>
        <w:t xml:space="preserve">(1965) case, as it was quite similar with conviction of manslaughter. </w:t>
      </w:r>
      <w:r w:rsidR="007C687C">
        <w:rPr>
          <w:rFonts w:ascii="Arial" w:hAnsi="Arial" w:cs="Arial"/>
          <w:sz w:val="24"/>
          <w:szCs w:val="24"/>
        </w:rPr>
        <w:t xml:space="preserve">A woman called Sylvia Notts mocked a guys </w:t>
      </w:r>
      <w:r w:rsidR="006B3670">
        <w:rPr>
          <w:rFonts w:ascii="Arial" w:hAnsi="Arial" w:cs="Arial"/>
          <w:sz w:val="24"/>
          <w:szCs w:val="24"/>
        </w:rPr>
        <w:t xml:space="preserve">ability to satisfy her sexually and slapped him. He ended up knocking her </w:t>
      </w:r>
      <w:r w:rsidR="0065157B">
        <w:rPr>
          <w:rFonts w:ascii="Arial" w:hAnsi="Arial" w:cs="Arial"/>
          <w:sz w:val="24"/>
          <w:szCs w:val="24"/>
        </w:rPr>
        <w:t xml:space="preserve">unconscious and tired waking her up for around 30 minutes, but nothing worked. He thought that </w:t>
      </w:r>
      <w:r w:rsidR="00FB2F62">
        <w:rPr>
          <w:rFonts w:ascii="Arial" w:hAnsi="Arial" w:cs="Arial"/>
          <w:sz w:val="24"/>
          <w:szCs w:val="24"/>
        </w:rPr>
        <w:t>sh</w:t>
      </w:r>
      <w:r w:rsidR="0065157B">
        <w:rPr>
          <w:rFonts w:ascii="Arial" w:hAnsi="Arial" w:cs="Arial"/>
          <w:sz w:val="24"/>
          <w:szCs w:val="24"/>
        </w:rPr>
        <w:t>e was dead and disposed her body in the river</w:t>
      </w:r>
      <w:r w:rsidR="00FB2F62">
        <w:rPr>
          <w:rFonts w:ascii="Arial" w:hAnsi="Arial" w:cs="Arial"/>
          <w:sz w:val="24"/>
          <w:szCs w:val="24"/>
        </w:rPr>
        <w:t xml:space="preserve">. The reason of death was because she drowned </w:t>
      </w:r>
      <w:r w:rsidR="004D0FC8">
        <w:rPr>
          <w:rFonts w:ascii="Arial" w:hAnsi="Arial" w:cs="Arial"/>
          <w:sz w:val="24"/>
          <w:szCs w:val="24"/>
        </w:rPr>
        <w:t xml:space="preserve">and when it came to court the judge had </w:t>
      </w:r>
      <w:r w:rsidR="00FB078A">
        <w:rPr>
          <w:rFonts w:ascii="Arial" w:hAnsi="Arial" w:cs="Arial"/>
          <w:sz w:val="24"/>
          <w:szCs w:val="24"/>
        </w:rPr>
        <w:t xml:space="preserve">convicted the defendant for manslaughter. </w:t>
      </w:r>
      <w:r w:rsidR="00B16620">
        <w:rPr>
          <w:rFonts w:ascii="Arial" w:hAnsi="Arial" w:cs="Arial"/>
          <w:sz w:val="24"/>
          <w:szCs w:val="24"/>
        </w:rPr>
        <w:t xml:space="preserve">Ali is liable for </w:t>
      </w:r>
      <w:r w:rsidR="0093159C">
        <w:rPr>
          <w:rFonts w:ascii="Arial" w:hAnsi="Arial" w:cs="Arial"/>
          <w:sz w:val="24"/>
          <w:szCs w:val="24"/>
        </w:rPr>
        <w:t>involuntary manslaughter, as he did not in</w:t>
      </w:r>
      <w:r w:rsidR="00A62C4A">
        <w:rPr>
          <w:rFonts w:ascii="Arial" w:hAnsi="Arial" w:cs="Arial"/>
          <w:sz w:val="24"/>
          <w:szCs w:val="24"/>
        </w:rPr>
        <w:t>tend to kill Lee, but intended to hurt him by punching him.</w:t>
      </w:r>
      <w:r w:rsidR="007B4E21">
        <w:rPr>
          <w:rFonts w:ascii="Arial" w:hAnsi="Arial" w:cs="Arial"/>
          <w:sz w:val="24"/>
          <w:szCs w:val="24"/>
        </w:rPr>
        <w:t xml:space="preserve"> He is also liable of </w:t>
      </w:r>
      <w:r w:rsidR="00B65648">
        <w:rPr>
          <w:rFonts w:ascii="Arial" w:hAnsi="Arial" w:cs="Arial"/>
          <w:sz w:val="24"/>
          <w:szCs w:val="24"/>
        </w:rPr>
        <w:t xml:space="preserve">the offence battery, as he assaulted Lee before he died. </w:t>
      </w:r>
      <w:r w:rsidR="00A62C4A">
        <w:rPr>
          <w:rFonts w:ascii="Arial" w:hAnsi="Arial" w:cs="Arial"/>
          <w:sz w:val="24"/>
          <w:szCs w:val="24"/>
        </w:rPr>
        <w:t xml:space="preserve"> </w:t>
      </w:r>
    </w:p>
    <w:p w14:paraId="77F5F6CE" w14:textId="320A456E" w:rsidR="00826F51" w:rsidRDefault="00826F51" w:rsidP="00BB6D14">
      <w:pPr>
        <w:rPr>
          <w:rFonts w:ascii="Arial" w:hAnsi="Arial" w:cs="Arial"/>
          <w:sz w:val="24"/>
          <w:szCs w:val="24"/>
        </w:rPr>
      </w:pPr>
    </w:p>
    <w:p w14:paraId="4F166BE5" w14:textId="7EBD4F15" w:rsidR="00826F51" w:rsidRDefault="006C2526" w:rsidP="00BB6D14">
      <w:pPr>
        <w:rPr>
          <w:rFonts w:ascii="Arial" w:hAnsi="Arial" w:cs="Arial"/>
          <w:sz w:val="24"/>
          <w:szCs w:val="24"/>
        </w:rPr>
      </w:pPr>
      <w:r>
        <w:rPr>
          <w:rFonts w:ascii="Arial" w:hAnsi="Arial" w:cs="Arial"/>
          <w:sz w:val="24"/>
          <w:szCs w:val="24"/>
        </w:rPr>
        <w:t xml:space="preserve">Colin was the second person to die in this scenario, as </w:t>
      </w:r>
      <w:r w:rsidR="00C66A22">
        <w:rPr>
          <w:rFonts w:ascii="Arial" w:hAnsi="Arial" w:cs="Arial"/>
          <w:sz w:val="24"/>
          <w:szCs w:val="24"/>
        </w:rPr>
        <w:t xml:space="preserve">Ali had gone up to him and stabbed him with intention to kill him. The clear offence for Ali towards Colin was murder and </w:t>
      </w:r>
      <w:r w:rsidR="00963A2D">
        <w:rPr>
          <w:rFonts w:ascii="Arial" w:hAnsi="Arial" w:cs="Arial"/>
          <w:sz w:val="24"/>
          <w:szCs w:val="24"/>
        </w:rPr>
        <w:t xml:space="preserve">it was clear that it was planned, he did not </w:t>
      </w:r>
      <w:r w:rsidR="00C93366">
        <w:rPr>
          <w:rFonts w:ascii="Arial" w:hAnsi="Arial" w:cs="Arial"/>
          <w:sz w:val="24"/>
          <w:szCs w:val="24"/>
        </w:rPr>
        <w:t xml:space="preserve">even consider Colin’s response to the question that he had asked. </w:t>
      </w:r>
      <w:r w:rsidR="00556116">
        <w:rPr>
          <w:rFonts w:ascii="Arial" w:hAnsi="Arial" w:cs="Arial"/>
          <w:sz w:val="24"/>
          <w:szCs w:val="24"/>
        </w:rPr>
        <w:t xml:space="preserve">It comes under the section of </w:t>
      </w:r>
      <w:r w:rsidR="002370B1">
        <w:rPr>
          <w:rFonts w:ascii="Arial" w:hAnsi="Arial" w:cs="Arial"/>
          <w:sz w:val="24"/>
          <w:szCs w:val="24"/>
        </w:rPr>
        <w:t>s</w:t>
      </w:r>
      <w:r w:rsidR="006E797D">
        <w:rPr>
          <w:rFonts w:ascii="Arial" w:hAnsi="Arial" w:cs="Arial"/>
          <w:sz w:val="24"/>
          <w:szCs w:val="24"/>
        </w:rPr>
        <w:t xml:space="preserve">ection 18 of the Offences Against The Person Act </w:t>
      </w:r>
      <w:r w:rsidR="00435CCA">
        <w:rPr>
          <w:rFonts w:ascii="Arial" w:hAnsi="Arial" w:cs="Arial"/>
          <w:sz w:val="24"/>
          <w:szCs w:val="24"/>
        </w:rPr>
        <w:t>(</w:t>
      </w:r>
      <w:r w:rsidR="006E797D">
        <w:rPr>
          <w:rFonts w:ascii="Arial" w:hAnsi="Arial" w:cs="Arial"/>
          <w:sz w:val="24"/>
          <w:szCs w:val="24"/>
        </w:rPr>
        <w:t>1861</w:t>
      </w:r>
      <w:r w:rsidR="00435CCA">
        <w:rPr>
          <w:rFonts w:ascii="Arial" w:hAnsi="Arial" w:cs="Arial"/>
          <w:sz w:val="24"/>
          <w:szCs w:val="24"/>
        </w:rPr>
        <w:t xml:space="preserve">), as </w:t>
      </w:r>
      <w:r w:rsidR="00BA06DB">
        <w:rPr>
          <w:rFonts w:ascii="Arial" w:hAnsi="Arial" w:cs="Arial"/>
          <w:sz w:val="24"/>
          <w:szCs w:val="24"/>
        </w:rPr>
        <w:t>intended to cause wounding</w:t>
      </w:r>
      <w:r w:rsidR="004F6422">
        <w:rPr>
          <w:rFonts w:ascii="Arial" w:hAnsi="Arial" w:cs="Arial"/>
          <w:sz w:val="24"/>
          <w:szCs w:val="24"/>
        </w:rPr>
        <w:t xml:space="preserve"> to another person.</w:t>
      </w:r>
      <w:r w:rsidR="00D26456">
        <w:rPr>
          <w:rFonts w:ascii="Arial" w:hAnsi="Arial" w:cs="Arial"/>
          <w:sz w:val="24"/>
          <w:szCs w:val="24"/>
        </w:rPr>
        <w:t xml:space="preserve"> He unlawfully and maliciously </w:t>
      </w:r>
      <w:r w:rsidR="00D51A67">
        <w:rPr>
          <w:rFonts w:ascii="Arial" w:hAnsi="Arial" w:cs="Arial"/>
          <w:sz w:val="24"/>
          <w:szCs w:val="24"/>
        </w:rPr>
        <w:t>wounded Colin</w:t>
      </w:r>
      <w:r w:rsidR="00BF0704">
        <w:rPr>
          <w:rFonts w:ascii="Arial" w:hAnsi="Arial" w:cs="Arial"/>
          <w:sz w:val="24"/>
          <w:szCs w:val="24"/>
        </w:rPr>
        <w:t xml:space="preserve"> and this could mean life imprisonment for Ali. </w:t>
      </w:r>
      <w:r w:rsidR="008E1C7F">
        <w:rPr>
          <w:rFonts w:ascii="Arial" w:hAnsi="Arial" w:cs="Arial"/>
          <w:sz w:val="24"/>
          <w:szCs w:val="24"/>
        </w:rPr>
        <w:t xml:space="preserve">The actus reus elements </w:t>
      </w:r>
      <w:r w:rsidR="0034252D">
        <w:rPr>
          <w:rFonts w:ascii="Arial" w:hAnsi="Arial" w:cs="Arial"/>
          <w:sz w:val="24"/>
          <w:szCs w:val="24"/>
        </w:rPr>
        <w:t xml:space="preserve">were met in this scenario, as Ali </w:t>
      </w:r>
      <w:r w:rsidR="00CB5681">
        <w:rPr>
          <w:rFonts w:ascii="Arial" w:hAnsi="Arial" w:cs="Arial"/>
          <w:sz w:val="24"/>
          <w:szCs w:val="24"/>
        </w:rPr>
        <w:t xml:space="preserve">was unlawful, Colin suffered a wound, which lead to his death </w:t>
      </w:r>
      <w:r w:rsidR="00A12C7C">
        <w:rPr>
          <w:rFonts w:ascii="Arial" w:hAnsi="Arial" w:cs="Arial"/>
          <w:sz w:val="24"/>
          <w:szCs w:val="24"/>
        </w:rPr>
        <w:t xml:space="preserve">and Ali was the one </w:t>
      </w:r>
      <w:r w:rsidR="00A12C7C">
        <w:rPr>
          <w:rFonts w:ascii="Arial" w:hAnsi="Arial" w:cs="Arial"/>
          <w:sz w:val="24"/>
          <w:szCs w:val="24"/>
        </w:rPr>
        <w:lastRenderedPageBreak/>
        <w:t xml:space="preserve">that caused that wounding. </w:t>
      </w:r>
      <w:r w:rsidR="00312CB3">
        <w:rPr>
          <w:rFonts w:ascii="Arial" w:hAnsi="Arial" w:cs="Arial"/>
          <w:sz w:val="24"/>
          <w:szCs w:val="24"/>
        </w:rPr>
        <w:t>The me</w:t>
      </w:r>
      <w:r w:rsidR="00596421">
        <w:rPr>
          <w:rFonts w:ascii="Arial" w:hAnsi="Arial" w:cs="Arial"/>
          <w:sz w:val="24"/>
          <w:szCs w:val="24"/>
        </w:rPr>
        <w:t xml:space="preserve">n’s rea elements were </w:t>
      </w:r>
      <w:r w:rsidR="00BB0481">
        <w:rPr>
          <w:rFonts w:ascii="Arial" w:hAnsi="Arial" w:cs="Arial"/>
          <w:sz w:val="24"/>
          <w:szCs w:val="24"/>
        </w:rPr>
        <w:t>met</w:t>
      </w:r>
      <w:r w:rsidR="00AC75C8">
        <w:rPr>
          <w:rFonts w:ascii="Arial" w:hAnsi="Arial" w:cs="Arial"/>
          <w:sz w:val="24"/>
          <w:szCs w:val="24"/>
        </w:rPr>
        <w:t xml:space="preserve">, as Ali’s conduct caused another person to suffer a wound </w:t>
      </w:r>
      <w:r w:rsidR="000C197D">
        <w:rPr>
          <w:rFonts w:ascii="Arial" w:hAnsi="Arial" w:cs="Arial"/>
          <w:sz w:val="24"/>
          <w:szCs w:val="24"/>
        </w:rPr>
        <w:t xml:space="preserve">and he intended to kill Colin. </w:t>
      </w:r>
      <w:r w:rsidR="00872816">
        <w:rPr>
          <w:rFonts w:ascii="Arial" w:hAnsi="Arial" w:cs="Arial"/>
          <w:sz w:val="24"/>
          <w:szCs w:val="24"/>
        </w:rPr>
        <w:t xml:space="preserve">The </w:t>
      </w:r>
      <w:r w:rsidR="00937354">
        <w:rPr>
          <w:rFonts w:ascii="Arial" w:hAnsi="Arial" w:cs="Arial"/>
          <w:sz w:val="24"/>
          <w:szCs w:val="24"/>
        </w:rPr>
        <w:t xml:space="preserve">R v White (1910) case was about a defendant that put poison in </w:t>
      </w:r>
      <w:r w:rsidR="00247000">
        <w:rPr>
          <w:rFonts w:ascii="Arial" w:hAnsi="Arial" w:cs="Arial"/>
          <w:sz w:val="24"/>
          <w:szCs w:val="24"/>
        </w:rPr>
        <w:t>his mother’s milk. She consumed the milk and went to sleep, but never woke up</w:t>
      </w:r>
      <w:r w:rsidR="001B1920">
        <w:rPr>
          <w:rFonts w:ascii="Arial" w:hAnsi="Arial" w:cs="Arial"/>
          <w:sz w:val="24"/>
          <w:szCs w:val="24"/>
        </w:rPr>
        <w:t xml:space="preserve">. The medical reports showed that she died of a heart attack and that mean the defendant </w:t>
      </w:r>
      <w:r w:rsidR="00D92837">
        <w:rPr>
          <w:rFonts w:ascii="Arial" w:hAnsi="Arial" w:cs="Arial"/>
          <w:sz w:val="24"/>
          <w:szCs w:val="24"/>
        </w:rPr>
        <w:t xml:space="preserve">was not liable for her death, but he was liable of attempted murder. </w:t>
      </w:r>
      <w:r w:rsidR="00A40482">
        <w:rPr>
          <w:rFonts w:ascii="Arial" w:hAnsi="Arial" w:cs="Arial"/>
          <w:sz w:val="24"/>
          <w:szCs w:val="24"/>
        </w:rPr>
        <w:t xml:space="preserve">It is quite similar to Ali’s case, as the defendant </w:t>
      </w:r>
      <w:r w:rsidR="00FC14B5">
        <w:rPr>
          <w:rFonts w:ascii="Arial" w:hAnsi="Arial" w:cs="Arial"/>
          <w:sz w:val="24"/>
          <w:szCs w:val="24"/>
        </w:rPr>
        <w:t xml:space="preserve">had intention of killing </w:t>
      </w:r>
      <w:r w:rsidR="00496996">
        <w:rPr>
          <w:rFonts w:ascii="Arial" w:hAnsi="Arial" w:cs="Arial"/>
          <w:sz w:val="24"/>
          <w:szCs w:val="24"/>
        </w:rPr>
        <w:t>someone.</w:t>
      </w:r>
      <w:r w:rsidR="004E01D9">
        <w:rPr>
          <w:rFonts w:ascii="Arial" w:hAnsi="Arial" w:cs="Arial"/>
          <w:sz w:val="24"/>
          <w:szCs w:val="24"/>
        </w:rPr>
        <w:t xml:space="preserve"> </w:t>
      </w:r>
      <w:r w:rsidR="00F85191">
        <w:rPr>
          <w:rFonts w:ascii="Arial" w:hAnsi="Arial" w:cs="Arial"/>
          <w:sz w:val="24"/>
          <w:szCs w:val="24"/>
        </w:rPr>
        <w:t>Ali is liable of the offence and will have to face the consequences</w:t>
      </w:r>
      <w:r w:rsidR="006032B3">
        <w:rPr>
          <w:rFonts w:ascii="Arial" w:hAnsi="Arial" w:cs="Arial"/>
          <w:sz w:val="24"/>
          <w:szCs w:val="24"/>
        </w:rPr>
        <w:t xml:space="preserve">, which will most likely be life imprisonment. </w:t>
      </w:r>
    </w:p>
    <w:p w14:paraId="4EBA626A" w14:textId="5F5E639C" w:rsidR="00B1714F" w:rsidRDefault="00B1714F" w:rsidP="00BB6D14">
      <w:pPr>
        <w:rPr>
          <w:rFonts w:ascii="Arial" w:hAnsi="Arial" w:cs="Arial"/>
          <w:sz w:val="24"/>
          <w:szCs w:val="24"/>
        </w:rPr>
      </w:pPr>
    </w:p>
    <w:p w14:paraId="43202F1D" w14:textId="79B10A4E" w:rsidR="00B1714F" w:rsidRDefault="00B1714F" w:rsidP="00BB6D14">
      <w:pPr>
        <w:rPr>
          <w:rFonts w:ascii="Arial" w:hAnsi="Arial" w:cs="Arial"/>
          <w:sz w:val="24"/>
          <w:szCs w:val="24"/>
        </w:rPr>
      </w:pPr>
      <w:r>
        <w:rPr>
          <w:rFonts w:ascii="Arial" w:hAnsi="Arial" w:cs="Arial"/>
          <w:sz w:val="24"/>
          <w:szCs w:val="24"/>
        </w:rPr>
        <w:t xml:space="preserve">When faced with the question of </w:t>
      </w:r>
      <w:r w:rsidR="00FD0BD1">
        <w:rPr>
          <w:rFonts w:ascii="Arial" w:hAnsi="Arial" w:cs="Arial"/>
          <w:sz w:val="24"/>
          <w:szCs w:val="24"/>
        </w:rPr>
        <w:t xml:space="preserve">whether Ali is criminally liable </w:t>
      </w:r>
      <w:r w:rsidR="00615C08">
        <w:rPr>
          <w:rFonts w:ascii="Arial" w:hAnsi="Arial" w:cs="Arial"/>
          <w:sz w:val="24"/>
          <w:szCs w:val="24"/>
        </w:rPr>
        <w:t>it is</w:t>
      </w:r>
      <w:r w:rsidR="00FD0BD1">
        <w:rPr>
          <w:rFonts w:ascii="Arial" w:hAnsi="Arial" w:cs="Arial"/>
          <w:sz w:val="24"/>
          <w:szCs w:val="24"/>
        </w:rPr>
        <w:t xml:space="preserve"> clear with the evidence shown. </w:t>
      </w:r>
      <w:r w:rsidR="00943759">
        <w:rPr>
          <w:rFonts w:ascii="Arial" w:hAnsi="Arial" w:cs="Arial"/>
          <w:sz w:val="24"/>
          <w:szCs w:val="24"/>
        </w:rPr>
        <w:t xml:space="preserve">It was proven that Ali had made </w:t>
      </w:r>
      <w:r w:rsidR="00E330DC">
        <w:rPr>
          <w:rFonts w:ascii="Arial" w:hAnsi="Arial" w:cs="Arial"/>
          <w:sz w:val="24"/>
          <w:szCs w:val="24"/>
        </w:rPr>
        <w:t>the a few different offences on the t</w:t>
      </w:r>
      <w:r w:rsidR="00996044">
        <w:rPr>
          <w:rFonts w:ascii="Arial" w:hAnsi="Arial" w:cs="Arial"/>
          <w:sz w:val="24"/>
          <w:szCs w:val="24"/>
        </w:rPr>
        <w:t>wo</w:t>
      </w:r>
      <w:r w:rsidR="00E330DC">
        <w:rPr>
          <w:rFonts w:ascii="Arial" w:hAnsi="Arial" w:cs="Arial"/>
          <w:sz w:val="24"/>
          <w:szCs w:val="24"/>
        </w:rPr>
        <w:t xml:space="preserve"> victims that were involved in the scenario</w:t>
      </w:r>
      <w:r w:rsidR="00996044">
        <w:rPr>
          <w:rFonts w:ascii="Arial" w:hAnsi="Arial" w:cs="Arial"/>
          <w:sz w:val="24"/>
          <w:szCs w:val="24"/>
        </w:rPr>
        <w:t xml:space="preserve">. </w:t>
      </w:r>
      <w:r w:rsidR="00A77D25">
        <w:rPr>
          <w:rFonts w:ascii="Arial" w:hAnsi="Arial" w:cs="Arial"/>
          <w:sz w:val="24"/>
          <w:szCs w:val="24"/>
        </w:rPr>
        <w:t xml:space="preserve">Ali was </w:t>
      </w:r>
      <w:r w:rsidR="00DD2FA6">
        <w:rPr>
          <w:rFonts w:ascii="Arial" w:hAnsi="Arial" w:cs="Arial"/>
          <w:sz w:val="24"/>
          <w:szCs w:val="24"/>
        </w:rPr>
        <w:t>convicted of unvoluntary manslaughter on the first section, as h</w:t>
      </w:r>
      <w:r w:rsidR="00475DAF">
        <w:rPr>
          <w:rFonts w:ascii="Arial" w:hAnsi="Arial" w:cs="Arial"/>
          <w:sz w:val="24"/>
          <w:szCs w:val="24"/>
        </w:rPr>
        <w:t xml:space="preserve">is offence had come under the offence battery </w:t>
      </w:r>
      <w:r w:rsidR="00A96F7F">
        <w:rPr>
          <w:rFonts w:ascii="Arial" w:hAnsi="Arial" w:cs="Arial"/>
          <w:sz w:val="24"/>
          <w:szCs w:val="24"/>
        </w:rPr>
        <w:t>and then led to the death of Lee</w:t>
      </w:r>
      <w:r w:rsidR="00C751A6">
        <w:rPr>
          <w:rFonts w:ascii="Arial" w:hAnsi="Arial" w:cs="Arial"/>
          <w:sz w:val="24"/>
          <w:szCs w:val="24"/>
        </w:rPr>
        <w:t>. The defendant (Ali) did not have the intention of killing the man</w:t>
      </w:r>
      <w:r w:rsidR="00106386">
        <w:rPr>
          <w:rFonts w:ascii="Arial" w:hAnsi="Arial" w:cs="Arial"/>
          <w:sz w:val="24"/>
          <w:szCs w:val="24"/>
        </w:rPr>
        <w:t xml:space="preserve">, which is one of the reasons involuntary manslaughter was </w:t>
      </w:r>
      <w:r w:rsidR="00EF5B05">
        <w:rPr>
          <w:rFonts w:ascii="Arial" w:hAnsi="Arial" w:cs="Arial"/>
          <w:sz w:val="24"/>
          <w:szCs w:val="24"/>
        </w:rPr>
        <w:t>the chosen conviction. Also, it was proven that he murdered Colin</w:t>
      </w:r>
      <w:r w:rsidR="00871729">
        <w:rPr>
          <w:rFonts w:ascii="Arial" w:hAnsi="Arial" w:cs="Arial"/>
          <w:sz w:val="24"/>
          <w:szCs w:val="24"/>
        </w:rPr>
        <w:t xml:space="preserve"> and that had the conviction of murder onto his sentence, which is life imprisonment.</w:t>
      </w:r>
      <w:r w:rsidR="00A131C7">
        <w:rPr>
          <w:rFonts w:ascii="Arial" w:hAnsi="Arial" w:cs="Arial"/>
          <w:sz w:val="24"/>
          <w:szCs w:val="24"/>
        </w:rPr>
        <w:t xml:space="preserve"> Ali was clearly liable for the offences that were made </w:t>
      </w:r>
      <w:r w:rsidR="00C14EE7">
        <w:rPr>
          <w:rFonts w:ascii="Arial" w:hAnsi="Arial" w:cs="Arial"/>
          <w:sz w:val="24"/>
          <w:szCs w:val="24"/>
        </w:rPr>
        <w:t xml:space="preserve">an he could have possibly had the intent of killing Lee, but due to the circumstances the involuntary manslaughter was the most suitable option for that </w:t>
      </w:r>
      <w:r w:rsidR="00D5716A">
        <w:rPr>
          <w:rFonts w:ascii="Arial" w:hAnsi="Arial" w:cs="Arial"/>
          <w:sz w:val="24"/>
          <w:szCs w:val="24"/>
        </w:rPr>
        <w:t>specific case.</w:t>
      </w:r>
    </w:p>
    <w:p w14:paraId="3F17E9FB" w14:textId="13781E20" w:rsidR="006F5EE5" w:rsidRDefault="006F5EE5" w:rsidP="00BB6D14">
      <w:pPr>
        <w:rPr>
          <w:rFonts w:ascii="Arial" w:hAnsi="Arial" w:cs="Arial"/>
          <w:sz w:val="24"/>
          <w:szCs w:val="24"/>
        </w:rPr>
      </w:pPr>
    </w:p>
    <w:p w14:paraId="0228603C" w14:textId="77777777" w:rsidR="006F5EE5" w:rsidRDefault="006F5EE5" w:rsidP="00BB6D14">
      <w:pPr>
        <w:rPr>
          <w:rFonts w:ascii="Arial" w:hAnsi="Arial" w:cs="Arial"/>
          <w:sz w:val="24"/>
          <w:szCs w:val="24"/>
        </w:rPr>
      </w:pPr>
    </w:p>
    <w:p w14:paraId="03439C17" w14:textId="53C7D32E" w:rsidR="0002227D" w:rsidRDefault="0002227D" w:rsidP="00BB6D14">
      <w:pPr>
        <w:rPr>
          <w:rFonts w:ascii="Arial" w:hAnsi="Arial" w:cs="Arial"/>
          <w:sz w:val="24"/>
          <w:szCs w:val="24"/>
        </w:rPr>
      </w:pPr>
    </w:p>
    <w:p w14:paraId="33FD67BA" w14:textId="77777777" w:rsidR="0002227D" w:rsidRDefault="0002227D" w:rsidP="00BB6D14">
      <w:pPr>
        <w:rPr>
          <w:rFonts w:ascii="Arial" w:hAnsi="Arial" w:cs="Arial"/>
          <w:sz w:val="24"/>
          <w:szCs w:val="24"/>
        </w:rPr>
      </w:pPr>
    </w:p>
    <w:p w14:paraId="1CAA5EB4" w14:textId="701CBA4F" w:rsidR="00EF198B" w:rsidRDefault="00EF198B" w:rsidP="00BB6D14">
      <w:pPr>
        <w:rPr>
          <w:rFonts w:ascii="Arial" w:hAnsi="Arial" w:cs="Arial"/>
          <w:sz w:val="24"/>
          <w:szCs w:val="24"/>
        </w:rPr>
      </w:pPr>
    </w:p>
    <w:p w14:paraId="192450A1" w14:textId="4B858822" w:rsidR="00F85191" w:rsidRDefault="00F85191" w:rsidP="00BB6D14">
      <w:pPr>
        <w:rPr>
          <w:rFonts w:ascii="Arial" w:hAnsi="Arial" w:cs="Arial"/>
          <w:sz w:val="24"/>
          <w:szCs w:val="24"/>
        </w:rPr>
      </w:pPr>
    </w:p>
    <w:p w14:paraId="409168C8" w14:textId="256D921B" w:rsidR="002E5445" w:rsidRDefault="002E5445" w:rsidP="00BB6D14">
      <w:pPr>
        <w:rPr>
          <w:rFonts w:ascii="Arial" w:hAnsi="Arial" w:cs="Arial"/>
          <w:sz w:val="24"/>
          <w:szCs w:val="24"/>
        </w:rPr>
      </w:pPr>
    </w:p>
    <w:p w14:paraId="778ADA4A" w14:textId="24E549D6" w:rsidR="002E5445" w:rsidRDefault="002E5445" w:rsidP="00BB6D14">
      <w:pPr>
        <w:rPr>
          <w:rFonts w:ascii="Arial" w:hAnsi="Arial" w:cs="Arial"/>
          <w:sz w:val="24"/>
          <w:szCs w:val="24"/>
        </w:rPr>
      </w:pPr>
    </w:p>
    <w:p w14:paraId="0B4E6173" w14:textId="58FD2FEC" w:rsidR="002E5445" w:rsidRDefault="002E5445" w:rsidP="00BB6D14">
      <w:pPr>
        <w:rPr>
          <w:rFonts w:ascii="Arial" w:hAnsi="Arial" w:cs="Arial"/>
          <w:sz w:val="24"/>
          <w:szCs w:val="24"/>
        </w:rPr>
      </w:pPr>
    </w:p>
    <w:p w14:paraId="042464F4" w14:textId="03418D8E" w:rsidR="002E5445" w:rsidRDefault="002E5445" w:rsidP="00BB6D14">
      <w:pPr>
        <w:rPr>
          <w:rFonts w:ascii="Arial" w:hAnsi="Arial" w:cs="Arial"/>
          <w:sz w:val="24"/>
          <w:szCs w:val="24"/>
        </w:rPr>
      </w:pPr>
    </w:p>
    <w:p w14:paraId="04E03ACF" w14:textId="293CCFD9" w:rsidR="002E5445" w:rsidRDefault="002E5445" w:rsidP="00BB6D14">
      <w:pPr>
        <w:rPr>
          <w:rFonts w:ascii="Arial" w:hAnsi="Arial" w:cs="Arial"/>
          <w:sz w:val="24"/>
          <w:szCs w:val="24"/>
        </w:rPr>
      </w:pPr>
    </w:p>
    <w:p w14:paraId="1CFE8E98" w14:textId="6CB10E7B" w:rsidR="002E5445" w:rsidRDefault="002E5445" w:rsidP="00BB6D14">
      <w:pPr>
        <w:rPr>
          <w:rFonts w:ascii="Arial" w:hAnsi="Arial" w:cs="Arial"/>
          <w:sz w:val="24"/>
          <w:szCs w:val="24"/>
        </w:rPr>
      </w:pPr>
    </w:p>
    <w:p w14:paraId="5F858226" w14:textId="1FDEDEF9" w:rsidR="002E5445" w:rsidRDefault="002E5445" w:rsidP="00BB6D14">
      <w:pPr>
        <w:rPr>
          <w:rFonts w:ascii="Arial" w:hAnsi="Arial" w:cs="Arial"/>
          <w:sz w:val="24"/>
          <w:szCs w:val="24"/>
        </w:rPr>
      </w:pPr>
    </w:p>
    <w:p w14:paraId="441CB0E7" w14:textId="1BBB5B79" w:rsidR="002E5445" w:rsidRDefault="002E5445" w:rsidP="00BB6D14">
      <w:pPr>
        <w:rPr>
          <w:rFonts w:ascii="Arial" w:hAnsi="Arial" w:cs="Arial"/>
          <w:sz w:val="24"/>
          <w:szCs w:val="24"/>
        </w:rPr>
      </w:pPr>
    </w:p>
    <w:p w14:paraId="7DB0E45B" w14:textId="06356821" w:rsidR="002E5445" w:rsidRDefault="002E5445" w:rsidP="00BB6D14">
      <w:pPr>
        <w:rPr>
          <w:rFonts w:ascii="Arial" w:hAnsi="Arial" w:cs="Arial"/>
          <w:sz w:val="24"/>
          <w:szCs w:val="24"/>
        </w:rPr>
      </w:pPr>
    </w:p>
    <w:p w14:paraId="3CD9F0B6" w14:textId="77777777" w:rsidR="005210B3" w:rsidRDefault="005210B3" w:rsidP="00BB6D14">
      <w:pPr>
        <w:rPr>
          <w:rFonts w:ascii="Arial" w:hAnsi="Arial" w:cs="Arial"/>
          <w:sz w:val="24"/>
          <w:szCs w:val="24"/>
        </w:rPr>
      </w:pPr>
    </w:p>
    <w:p w14:paraId="028F4288" w14:textId="1625A28E" w:rsidR="002E5445" w:rsidRDefault="002E5445" w:rsidP="00BB6D14">
      <w:pPr>
        <w:rPr>
          <w:rFonts w:ascii="Arial" w:hAnsi="Arial" w:cs="Arial"/>
          <w:sz w:val="24"/>
          <w:szCs w:val="24"/>
          <w:u w:val="single"/>
        </w:rPr>
      </w:pPr>
      <w:r>
        <w:rPr>
          <w:rFonts w:ascii="Arial" w:hAnsi="Arial" w:cs="Arial"/>
          <w:sz w:val="24"/>
          <w:szCs w:val="24"/>
          <w:u w:val="single"/>
        </w:rPr>
        <w:lastRenderedPageBreak/>
        <w:t xml:space="preserve">Case Law </w:t>
      </w:r>
    </w:p>
    <w:p w14:paraId="1ACBFACA" w14:textId="1E60C9D0" w:rsidR="00C33C4E" w:rsidRDefault="00C33C4E" w:rsidP="00BB6D14">
      <w:pPr>
        <w:rPr>
          <w:rFonts w:ascii="Arial" w:hAnsi="Arial" w:cs="Arial"/>
          <w:sz w:val="24"/>
          <w:szCs w:val="24"/>
          <w:u w:val="single"/>
        </w:rPr>
      </w:pPr>
    </w:p>
    <w:p w14:paraId="0E6C2B29" w14:textId="77777777" w:rsidR="005210B3" w:rsidRDefault="005210B3" w:rsidP="00BB6D14">
      <w:pPr>
        <w:rPr>
          <w:rFonts w:ascii="Arial" w:hAnsi="Arial" w:cs="Arial"/>
          <w:sz w:val="24"/>
          <w:szCs w:val="24"/>
        </w:rPr>
      </w:pPr>
      <w:r w:rsidRPr="00363606">
        <w:rPr>
          <w:rFonts w:ascii="Arial" w:hAnsi="Arial" w:cs="Arial"/>
          <w:sz w:val="24"/>
          <w:szCs w:val="24"/>
        </w:rPr>
        <w:t>Offences against the Person Act 1861. Available at:</w:t>
      </w:r>
      <w:r>
        <w:rPr>
          <w:rFonts w:ascii="Arial" w:hAnsi="Arial" w:cs="Arial"/>
          <w:sz w:val="24"/>
          <w:szCs w:val="24"/>
        </w:rPr>
        <w:t xml:space="preserve"> </w:t>
      </w:r>
      <w:hyperlink r:id="rId9" w:history="1">
        <w:r w:rsidRPr="00802728">
          <w:rPr>
            <w:rStyle w:val="Hyperlink"/>
            <w:rFonts w:ascii="Arial" w:hAnsi="Arial" w:cs="Arial"/>
            <w:sz w:val="24"/>
            <w:szCs w:val="24"/>
          </w:rPr>
          <w:t>Offences against the Person Act 1861 (legislation.gov.uk)</w:t>
        </w:r>
      </w:hyperlink>
      <w:r>
        <w:rPr>
          <w:rFonts w:ascii="Arial" w:hAnsi="Arial" w:cs="Arial"/>
          <w:sz w:val="24"/>
          <w:szCs w:val="24"/>
        </w:rPr>
        <w:t xml:space="preserve"> (Accessed: 4</w:t>
      </w:r>
      <w:r w:rsidRPr="009760A2">
        <w:rPr>
          <w:rFonts w:ascii="Arial" w:hAnsi="Arial" w:cs="Arial"/>
          <w:sz w:val="24"/>
          <w:szCs w:val="24"/>
          <w:vertAlign w:val="superscript"/>
        </w:rPr>
        <w:t>th</w:t>
      </w:r>
      <w:r>
        <w:rPr>
          <w:rFonts w:ascii="Arial" w:hAnsi="Arial" w:cs="Arial"/>
          <w:sz w:val="24"/>
          <w:szCs w:val="24"/>
        </w:rPr>
        <w:t xml:space="preserve"> May 2021). </w:t>
      </w:r>
    </w:p>
    <w:p w14:paraId="2DA6E4D1" w14:textId="77777777" w:rsidR="005210B3" w:rsidRDefault="005210B3" w:rsidP="00BB6D14">
      <w:pPr>
        <w:rPr>
          <w:rFonts w:ascii="Arial" w:hAnsi="Arial" w:cs="Arial"/>
          <w:sz w:val="24"/>
          <w:szCs w:val="24"/>
        </w:rPr>
      </w:pPr>
    </w:p>
    <w:p w14:paraId="66C0895A" w14:textId="2409F91F" w:rsidR="005210B3" w:rsidRDefault="005210B3" w:rsidP="00BB6D14">
      <w:pPr>
        <w:rPr>
          <w:rFonts w:ascii="Arial" w:hAnsi="Arial" w:cs="Arial"/>
          <w:sz w:val="24"/>
          <w:szCs w:val="24"/>
        </w:rPr>
      </w:pPr>
      <w:r>
        <w:rPr>
          <w:rFonts w:ascii="Arial" w:hAnsi="Arial" w:cs="Arial"/>
          <w:sz w:val="24"/>
          <w:szCs w:val="24"/>
        </w:rPr>
        <w:t>R v Church (1965) 2 WLR 1220#</w:t>
      </w:r>
    </w:p>
    <w:p w14:paraId="316B0598" w14:textId="77777777" w:rsidR="005210B3" w:rsidRDefault="005210B3" w:rsidP="00BB6D14">
      <w:pPr>
        <w:rPr>
          <w:rFonts w:ascii="Arial" w:hAnsi="Arial" w:cs="Arial"/>
          <w:sz w:val="24"/>
          <w:szCs w:val="24"/>
        </w:rPr>
      </w:pPr>
    </w:p>
    <w:p w14:paraId="03622A26" w14:textId="76A4F57F" w:rsidR="005210B3" w:rsidRPr="00C33C4E" w:rsidRDefault="005210B3" w:rsidP="00BB6D14">
      <w:pPr>
        <w:rPr>
          <w:rFonts w:ascii="Arial" w:hAnsi="Arial" w:cs="Arial"/>
          <w:sz w:val="24"/>
          <w:szCs w:val="24"/>
        </w:rPr>
      </w:pPr>
      <w:r>
        <w:rPr>
          <w:rFonts w:ascii="Arial" w:hAnsi="Arial" w:cs="Arial"/>
          <w:sz w:val="24"/>
          <w:szCs w:val="24"/>
        </w:rPr>
        <w:t>R v White (1910) 2 KB 124</w:t>
      </w:r>
    </w:p>
    <w:p w14:paraId="49EF4E85" w14:textId="77777777" w:rsidR="005210B3" w:rsidRDefault="005210B3" w:rsidP="00BB6D14">
      <w:pPr>
        <w:rPr>
          <w:rFonts w:ascii="Arial" w:hAnsi="Arial" w:cs="Arial"/>
          <w:sz w:val="24"/>
          <w:szCs w:val="24"/>
        </w:rPr>
      </w:pPr>
    </w:p>
    <w:p w14:paraId="67F7AF39" w14:textId="71C266D1" w:rsidR="005210B3" w:rsidRDefault="005210B3" w:rsidP="00BB6D14">
      <w:pPr>
        <w:rPr>
          <w:rFonts w:ascii="Arial" w:hAnsi="Arial" w:cs="Arial"/>
          <w:sz w:val="24"/>
          <w:szCs w:val="24"/>
        </w:rPr>
      </w:pPr>
      <w:r>
        <w:rPr>
          <w:rFonts w:ascii="Arial" w:hAnsi="Arial" w:cs="Arial"/>
          <w:sz w:val="24"/>
          <w:szCs w:val="24"/>
        </w:rPr>
        <w:t xml:space="preserve">R v </w:t>
      </w:r>
      <w:proofErr w:type="spellStart"/>
      <w:r>
        <w:rPr>
          <w:rFonts w:ascii="Arial" w:hAnsi="Arial" w:cs="Arial"/>
          <w:sz w:val="24"/>
          <w:szCs w:val="24"/>
        </w:rPr>
        <w:t>Woollin</w:t>
      </w:r>
      <w:proofErr w:type="spellEnd"/>
      <w:r>
        <w:rPr>
          <w:rFonts w:ascii="Arial" w:hAnsi="Arial" w:cs="Arial"/>
          <w:sz w:val="24"/>
          <w:szCs w:val="24"/>
        </w:rPr>
        <w:t xml:space="preserve"> (1999) AC 82.</w:t>
      </w:r>
    </w:p>
    <w:sectPr w:rsidR="005210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B34"/>
    <w:rsid w:val="000018D7"/>
    <w:rsid w:val="0000588F"/>
    <w:rsid w:val="00007BF0"/>
    <w:rsid w:val="0002227D"/>
    <w:rsid w:val="00024F0B"/>
    <w:rsid w:val="00050D50"/>
    <w:rsid w:val="00054DE5"/>
    <w:rsid w:val="00057F96"/>
    <w:rsid w:val="00062AF1"/>
    <w:rsid w:val="000731E1"/>
    <w:rsid w:val="00074848"/>
    <w:rsid w:val="00081583"/>
    <w:rsid w:val="00093001"/>
    <w:rsid w:val="000B0FF4"/>
    <w:rsid w:val="000B5545"/>
    <w:rsid w:val="000C197D"/>
    <w:rsid w:val="000D03C1"/>
    <w:rsid w:val="000D6C8E"/>
    <w:rsid w:val="000E349D"/>
    <w:rsid w:val="000E7C8D"/>
    <w:rsid w:val="000F773A"/>
    <w:rsid w:val="00106386"/>
    <w:rsid w:val="0011129F"/>
    <w:rsid w:val="00111FEF"/>
    <w:rsid w:val="001127D2"/>
    <w:rsid w:val="00114172"/>
    <w:rsid w:val="00125551"/>
    <w:rsid w:val="001316CD"/>
    <w:rsid w:val="00133EBE"/>
    <w:rsid w:val="0013738C"/>
    <w:rsid w:val="001552A4"/>
    <w:rsid w:val="00164ADF"/>
    <w:rsid w:val="00167129"/>
    <w:rsid w:val="00171E5B"/>
    <w:rsid w:val="00173571"/>
    <w:rsid w:val="00175AD7"/>
    <w:rsid w:val="00175F4D"/>
    <w:rsid w:val="00176C82"/>
    <w:rsid w:val="00181798"/>
    <w:rsid w:val="0018484B"/>
    <w:rsid w:val="001848F0"/>
    <w:rsid w:val="001968E3"/>
    <w:rsid w:val="001A314B"/>
    <w:rsid w:val="001A4F01"/>
    <w:rsid w:val="001A54F7"/>
    <w:rsid w:val="001A7370"/>
    <w:rsid w:val="001B1920"/>
    <w:rsid w:val="001B228D"/>
    <w:rsid w:val="001B79C2"/>
    <w:rsid w:val="001C11BA"/>
    <w:rsid w:val="001C6B5E"/>
    <w:rsid w:val="001E2DFE"/>
    <w:rsid w:val="001F0542"/>
    <w:rsid w:val="001F2DB4"/>
    <w:rsid w:val="00215222"/>
    <w:rsid w:val="00221CDF"/>
    <w:rsid w:val="002238F4"/>
    <w:rsid w:val="00223E03"/>
    <w:rsid w:val="002315C5"/>
    <w:rsid w:val="002370B1"/>
    <w:rsid w:val="00247000"/>
    <w:rsid w:val="00247B53"/>
    <w:rsid w:val="00256718"/>
    <w:rsid w:val="00263B34"/>
    <w:rsid w:val="0027617D"/>
    <w:rsid w:val="002850C0"/>
    <w:rsid w:val="002905D8"/>
    <w:rsid w:val="00295AEF"/>
    <w:rsid w:val="002A0340"/>
    <w:rsid w:val="002A304F"/>
    <w:rsid w:val="002A59DC"/>
    <w:rsid w:val="002B2D96"/>
    <w:rsid w:val="002C761A"/>
    <w:rsid w:val="002D208B"/>
    <w:rsid w:val="002D38E4"/>
    <w:rsid w:val="002D6B5E"/>
    <w:rsid w:val="002E2395"/>
    <w:rsid w:val="002E318B"/>
    <w:rsid w:val="002E3D84"/>
    <w:rsid w:val="002E5445"/>
    <w:rsid w:val="002E5C53"/>
    <w:rsid w:val="002E775C"/>
    <w:rsid w:val="002F07AE"/>
    <w:rsid w:val="002F0AFB"/>
    <w:rsid w:val="002F1E04"/>
    <w:rsid w:val="002F4DA8"/>
    <w:rsid w:val="002F6801"/>
    <w:rsid w:val="00300161"/>
    <w:rsid w:val="00302C60"/>
    <w:rsid w:val="00302FA1"/>
    <w:rsid w:val="00307340"/>
    <w:rsid w:val="003111DB"/>
    <w:rsid w:val="00312CB3"/>
    <w:rsid w:val="0031718A"/>
    <w:rsid w:val="003177F0"/>
    <w:rsid w:val="00321E41"/>
    <w:rsid w:val="00321F2F"/>
    <w:rsid w:val="00326942"/>
    <w:rsid w:val="003315DE"/>
    <w:rsid w:val="00332719"/>
    <w:rsid w:val="00333AB0"/>
    <w:rsid w:val="00334B47"/>
    <w:rsid w:val="003407F0"/>
    <w:rsid w:val="0034252D"/>
    <w:rsid w:val="00352127"/>
    <w:rsid w:val="003552E4"/>
    <w:rsid w:val="00357459"/>
    <w:rsid w:val="00363606"/>
    <w:rsid w:val="00365A1F"/>
    <w:rsid w:val="00366881"/>
    <w:rsid w:val="0037442E"/>
    <w:rsid w:val="003754CE"/>
    <w:rsid w:val="00380A0F"/>
    <w:rsid w:val="0038328B"/>
    <w:rsid w:val="00384C88"/>
    <w:rsid w:val="003866D8"/>
    <w:rsid w:val="003A0A6B"/>
    <w:rsid w:val="003A4BE5"/>
    <w:rsid w:val="003C2C7F"/>
    <w:rsid w:val="003E3444"/>
    <w:rsid w:val="003E5E22"/>
    <w:rsid w:val="003F0BB3"/>
    <w:rsid w:val="003F1136"/>
    <w:rsid w:val="003F4CFE"/>
    <w:rsid w:val="003F59BA"/>
    <w:rsid w:val="003F7A74"/>
    <w:rsid w:val="00406F79"/>
    <w:rsid w:val="00407D14"/>
    <w:rsid w:val="004155AD"/>
    <w:rsid w:val="00424064"/>
    <w:rsid w:val="00424E2E"/>
    <w:rsid w:val="00435329"/>
    <w:rsid w:val="00435CCA"/>
    <w:rsid w:val="004677C1"/>
    <w:rsid w:val="00471089"/>
    <w:rsid w:val="00472126"/>
    <w:rsid w:val="0047319C"/>
    <w:rsid w:val="00473D25"/>
    <w:rsid w:val="00475D9B"/>
    <w:rsid w:val="00475DAF"/>
    <w:rsid w:val="00477717"/>
    <w:rsid w:val="004912FB"/>
    <w:rsid w:val="00496996"/>
    <w:rsid w:val="004A444A"/>
    <w:rsid w:val="004A4661"/>
    <w:rsid w:val="004B10A1"/>
    <w:rsid w:val="004B3CDC"/>
    <w:rsid w:val="004B52C3"/>
    <w:rsid w:val="004D0FC8"/>
    <w:rsid w:val="004D3661"/>
    <w:rsid w:val="004E01D9"/>
    <w:rsid w:val="004F6422"/>
    <w:rsid w:val="00505F8D"/>
    <w:rsid w:val="00506989"/>
    <w:rsid w:val="00511F53"/>
    <w:rsid w:val="00512F47"/>
    <w:rsid w:val="005210B3"/>
    <w:rsid w:val="00523CBF"/>
    <w:rsid w:val="005276B6"/>
    <w:rsid w:val="00530453"/>
    <w:rsid w:val="00542363"/>
    <w:rsid w:val="005514E4"/>
    <w:rsid w:val="00556116"/>
    <w:rsid w:val="0056771A"/>
    <w:rsid w:val="00596421"/>
    <w:rsid w:val="00596988"/>
    <w:rsid w:val="005A0834"/>
    <w:rsid w:val="005A164E"/>
    <w:rsid w:val="005A3B25"/>
    <w:rsid w:val="005A5F87"/>
    <w:rsid w:val="005B66FA"/>
    <w:rsid w:val="005B6A65"/>
    <w:rsid w:val="005C064B"/>
    <w:rsid w:val="005C10A4"/>
    <w:rsid w:val="005C63C1"/>
    <w:rsid w:val="005C748C"/>
    <w:rsid w:val="005D6AD4"/>
    <w:rsid w:val="005D7145"/>
    <w:rsid w:val="005E46A9"/>
    <w:rsid w:val="005F0269"/>
    <w:rsid w:val="00600253"/>
    <w:rsid w:val="00602C0A"/>
    <w:rsid w:val="006032B3"/>
    <w:rsid w:val="00607B53"/>
    <w:rsid w:val="0061008A"/>
    <w:rsid w:val="00610D42"/>
    <w:rsid w:val="006112C6"/>
    <w:rsid w:val="006131D5"/>
    <w:rsid w:val="00615C08"/>
    <w:rsid w:val="006201DC"/>
    <w:rsid w:val="0062267D"/>
    <w:rsid w:val="00623555"/>
    <w:rsid w:val="00635173"/>
    <w:rsid w:val="0065157B"/>
    <w:rsid w:val="00653C57"/>
    <w:rsid w:val="00656695"/>
    <w:rsid w:val="00657DA9"/>
    <w:rsid w:val="0066447D"/>
    <w:rsid w:val="00675BEC"/>
    <w:rsid w:val="00676A52"/>
    <w:rsid w:val="00680A24"/>
    <w:rsid w:val="00693AB5"/>
    <w:rsid w:val="006A60EC"/>
    <w:rsid w:val="006B2904"/>
    <w:rsid w:val="006B3670"/>
    <w:rsid w:val="006B6BA2"/>
    <w:rsid w:val="006C2526"/>
    <w:rsid w:val="006D0455"/>
    <w:rsid w:val="006D1E8C"/>
    <w:rsid w:val="006D4C44"/>
    <w:rsid w:val="006D4D67"/>
    <w:rsid w:val="006E028C"/>
    <w:rsid w:val="006E2130"/>
    <w:rsid w:val="006E2715"/>
    <w:rsid w:val="006E3E42"/>
    <w:rsid w:val="006E797D"/>
    <w:rsid w:val="006F285A"/>
    <w:rsid w:val="006F5EE5"/>
    <w:rsid w:val="006F6B3B"/>
    <w:rsid w:val="006F7EFE"/>
    <w:rsid w:val="00704A42"/>
    <w:rsid w:val="007151B1"/>
    <w:rsid w:val="007158A6"/>
    <w:rsid w:val="00732CA5"/>
    <w:rsid w:val="007337D1"/>
    <w:rsid w:val="00740477"/>
    <w:rsid w:val="007440CF"/>
    <w:rsid w:val="00745D92"/>
    <w:rsid w:val="00750478"/>
    <w:rsid w:val="00750E73"/>
    <w:rsid w:val="007810B3"/>
    <w:rsid w:val="0078712A"/>
    <w:rsid w:val="007A03A4"/>
    <w:rsid w:val="007A06BC"/>
    <w:rsid w:val="007B4E21"/>
    <w:rsid w:val="007C47D8"/>
    <w:rsid w:val="007C687C"/>
    <w:rsid w:val="007D4E7C"/>
    <w:rsid w:val="007E070C"/>
    <w:rsid w:val="007E75D1"/>
    <w:rsid w:val="007F194F"/>
    <w:rsid w:val="007F623A"/>
    <w:rsid w:val="00802728"/>
    <w:rsid w:val="00803207"/>
    <w:rsid w:val="00803B9E"/>
    <w:rsid w:val="0081089A"/>
    <w:rsid w:val="00824AA5"/>
    <w:rsid w:val="00826F51"/>
    <w:rsid w:val="00827228"/>
    <w:rsid w:val="00827291"/>
    <w:rsid w:val="0083479C"/>
    <w:rsid w:val="00846A16"/>
    <w:rsid w:val="00852DB1"/>
    <w:rsid w:val="00854B9F"/>
    <w:rsid w:val="00861BF7"/>
    <w:rsid w:val="0086267A"/>
    <w:rsid w:val="0086484E"/>
    <w:rsid w:val="00871729"/>
    <w:rsid w:val="00872816"/>
    <w:rsid w:val="008747DE"/>
    <w:rsid w:val="00876228"/>
    <w:rsid w:val="00877BAF"/>
    <w:rsid w:val="008918E8"/>
    <w:rsid w:val="008919A0"/>
    <w:rsid w:val="008A2784"/>
    <w:rsid w:val="008A5CA5"/>
    <w:rsid w:val="008B05D0"/>
    <w:rsid w:val="008B78FC"/>
    <w:rsid w:val="008C5AA0"/>
    <w:rsid w:val="008D08C6"/>
    <w:rsid w:val="008D5BC2"/>
    <w:rsid w:val="008E1C7F"/>
    <w:rsid w:val="008E3471"/>
    <w:rsid w:val="008F3CDD"/>
    <w:rsid w:val="00911096"/>
    <w:rsid w:val="009121FB"/>
    <w:rsid w:val="00915939"/>
    <w:rsid w:val="009215B9"/>
    <w:rsid w:val="00923E36"/>
    <w:rsid w:val="0093159C"/>
    <w:rsid w:val="00936249"/>
    <w:rsid w:val="00937354"/>
    <w:rsid w:val="00943515"/>
    <w:rsid w:val="00943759"/>
    <w:rsid w:val="0095198B"/>
    <w:rsid w:val="00963A2D"/>
    <w:rsid w:val="009668FA"/>
    <w:rsid w:val="009760A2"/>
    <w:rsid w:val="009775BB"/>
    <w:rsid w:val="00992C49"/>
    <w:rsid w:val="0099596A"/>
    <w:rsid w:val="00996044"/>
    <w:rsid w:val="009A76F5"/>
    <w:rsid w:val="009B20CB"/>
    <w:rsid w:val="009B35FA"/>
    <w:rsid w:val="009C3D99"/>
    <w:rsid w:val="009C520D"/>
    <w:rsid w:val="009D4485"/>
    <w:rsid w:val="009D4BDF"/>
    <w:rsid w:val="009D7F96"/>
    <w:rsid w:val="009E4617"/>
    <w:rsid w:val="009E56E3"/>
    <w:rsid w:val="009F3F2B"/>
    <w:rsid w:val="00A10C4B"/>
    <w:rsid w:val="00A10F8D"/>
    <w:rsid w:val="00A12C7C"/>
    <w:rsid w:val="00A131C7"/>
    <w:rsid w:val="00A14B53"/>
    <w:rsid w:val="00A24B8D"/>
    <w:rsid w:val="00A30284"/>
    <w:rsid w:val="00A36287"/>
    <w:rsid w:val="00A40482"/>
    <w:rsid w:val="00A44F61"/>
    <w:rsid w:val="00A47E18"/>
    <w:rsid w:val="00A55593"/>
    <w:rsid w:val="00A557B0"/>
    <w:rsid w:val="00A57F7F"/>
    <w:rsid w:val="00A62C4A"/>
    <w:rsid w:val="00A64A4B"/>
    <w:rsid w:val="00A66A79"/>
    <w:rsid w:val="00A77D25"/>
    <w:rsid w:val="00A80007"/>
    <w:rsid w:val="00A80FD0"/>
    <w:rsid w:val="00A8641B"/>
    <w:rsid w:val="00A924CD"/>
    <w:rsid w:val="00A96F7F"/>
    <w:rsid w:val="00AA0D34"/>
    <w:rsid w:val="00AA69D4"/>
    <w:rsid w:val="00AB0B16"/>
    <w:rsid w:val="00AB2EFB"/>
    <w:rsid w:val="00AB3EAA"/>
    <w:rsid w:val="00AB4CDC"/>
    <w:rsid w:val="00AB4E73"/>
    <w:rsid w:val="00AB73B5"/>
    <w:rsid w:val="00AC0184"/>
    <w:rsid w:val="00AC197B"/>
    <w:rsid w:val="00AC72E9"/>
    <w:rsid w:val="00AC75C8"/>
    <w:rsid w:val="00AD01B4"/>
    <w:rsid w:val="00AD7389"/>
    <w:rsid w:val="00AD79F1"/>
    <w:rsid w:val="00AE6673"/>
    <w:rsid w:val="00AF2463"/>
    <w:rsid w:val="00AF5CFD"/>
    <w:rsid w:val="00B002FF"/>
    <w:rsid w:val="00B00334"/>
    <w:rsid w:val="00B016BF"/>
    <w:rsid w:val="00B16620"/>
    <w:rsid w:val="00B1714F"/>
    <w:rsid w:val="00B174BA"/>
    <w:rsid w:val="00B23A86"/>
    <w:rsid w:val="00B25E2F"/>
    <w:rsid w:val="00B27EC9"/>
    <w:rsid w:val="00B36C95"/>
    <w:rsid w:val="00B373EB"/>
    <w:rsid w:val="00B52E84"/>
    <w:rsid w:val="00B53299"/>
    <w:rsid w:val="00B5385E"/>
    <w:rsid w:val="00B65648"/>
    <w:rsid w:val="00B664F9"/>
    <w:rsid w:val="00B75E2B"/>
    <w:rsid w:val="00B81CA7"/>
    <w:rsid w:val="00B84C35"/>
    <w:rsid w:val="00B870D7"/>
    <w:rsid w:val="00B97168"/>
    <w:rsid w:val="00BA02EC"/>
    <w:rsid w:val="00BA06DB"/>
    <w:rsid w:val="00BA0BD4"/>
    <w:rsid w:val="00BA1FC8"/>
    <w:rsid w:val="00BA317D"/>
    <w:rsid w:val="00BA4C4E"/>
    <w:rsid w:val="00BA78D6"/>
    <w:rsid w:val="00BB0481"/>
    <w:rsid w:val="00BB2DB7"/>
    <w:rsid w:val="00BB6D14"/>
    <w:rsid w:val="00BC7E91"/>
    <w:rsid w:val="00BE4472"/>
    <w:rsid w:val="00BF0704"/>
    <w:rsid w:val="00BF1C92"/>
    <w:rsid w:val="00BF4336"/>
    <w:rsid w:val="00C01868"/>
    <w:rsid w:val="00C04582"/>
    <w:rsid w:val="00C055A5"/>
    <w:rsid w:val="00C14EE7"/>
    <w:rsid w:val="00C23DB7"/>
    <w:rsid w:val="00C329EF"/>
    <w:rsid w:val="00C33C4E"/>
    <w:rsid w:val="00C3513B"/>
    <w:rsid w:val="00C5036A"/>
    <w:rsid w:val="00C56A64"/>
    <w:rsid w:val="00C605D8"/>
    <w:rsid w:val="00C66A22"/>
    <w:rsid w:val="00C67818"/>
    <w:rsid w:val="00C709EF"/>
    <w:rsid w:val="00C70BF4"/>
    <w:rsid w:val="00C74731"/>
    <w:rsid w:val="00C751A6"/>
    <w:rsid w:val="00C76797"/>
    <w:rsid w:val="00C83C6C"/>
    <w:rsid w:val="00C8692D"/>
    <w:rsid w:val="00C918B8"/>
    <w:rsid w:val="00C93366"/>
    <w:rsid w:val="00CA7BD9"/>
    <w:rsid w:val="00CB5681"/>
    <w:rsid w:val="00CC7066"/>
    <w:rsid w:val="00CD5EA8"/>
    <w:rsid w:val="00CD6731"/>
    <w:rsid w:val="00CE3A18"/>
    <w:rsid w:val="00CF0A63"/>
    <w:rsid w:val="00CF765D"/>
    <w:rsid w:val="00D21544"/>
    <w:rsid w:val="00D26456"/>
    <w:rsid w:val="00D27113"/>
    <w:rsid w:val="00D37D41"/>
    <w:rsid w:val="00D40293"/>
    <w:rsid w:val="00D40A7D"/>
    <w:rsid w:val="00D45380"/>
    <w:rsid w:val="00D465B6"/>
    <w:rsid w:val="00D505AA"/>
    <w:rsid w:val="00D51273"/>
    <w:rsid w:val="00D51A67"/>
    <w:rsid w:val="00D53686"/>
    <w:rsid w:val="00D56050"/>
    <w:rsid w:val="00D5716A"/>
    <w:rsid w:val="00D6313F"/>
    <w:rsid w:val="00D642B7"/>
    <w:rsid w:val="00D66315"/>
    <w:rsid w:val="00D705BD"/>
    <w:rsid w:val="00D75C95"/>
    <w:rsid w:val="00D76500"/>
    <w:rsid w:val="00D76842"/>
    <w:rsid w:val="00D91FAA"/>
    <w:rsid w:val="00D92837"/>
    <w:rsid w:val="00D95505"/>
    <w:rsid w:val="00DA68FB"/>
    <w:rsid w:val="00DB12EC"/>
    <w:rsid w:val="00DB1BB2"/>
    <w:rsid w:val="00DB5124"/>
    <w:rsid w:val="00DB7909"/>
    <w:rsid w:val="00DC5E50"/>
    <w:rsid w:val="00DC5F7E"/>
    <w:rsid w:val="00DD2FA6"/>
    <w:rsid w:val="00DD6E84"/>
    <w:rsid w:val="00DE4CD9"/>
    <w:rsid w:val="00DF0650"/>
    <w:rsid w:val="00E02F53"/>
    <w:rsid w:val="00E0557D"/>
    <w:rsid w:val="00E1503B"/>
    <w:rsid w:val="00E16392"/>
    <w:rsid w:val="00E232B6"/>
    <w:rsid w:val="00E330DC"/>
    <w:rsid w:val="00E35E52"/>
    <w:rsid w:val="00E46386"/>
    <w:rsid w:val="00E472BF"/>
    <w:rsid w:val="00E55823"/>
    <w:rsid w:val="00E6344F"/>
    <w:rsid w:val="00E64B34"/>
    <w:rsid w:val="00E6517E"/>
    <w:rsid w:val="00E77FFE"/>
    <w:rsid w:val="00E81859"/>
    <w:rsid w:val="00E82C93"/>
    <w:rsid w:val="00E846A9"/>
    <w:rsid w:val="00E9120B"/>
    <w:rsid w:val="00EB1BEB"/>
    <w:rsid w:val="00EB4E38"/>
    <w:rsid w:val="00EB59FA"/>
    <w:rsid w:val="00EB6090"/>
    <w:rsid w:val="00EC0D95"/>
    <w:rsid w:val="00EC6221"/>
    <w:rsid w:val="00ED7686"/>
    <w:rsid w:val="00EF0AAD"/>
    <w:rsid w:val="00EF198B"/>
    <w:rsid w:val="00EF5B05"/>
    <w:rsid w:val="00EF609B"/>
    <w:rsid w:val="00F00931"/>
    <w:rsid w:val="00F011BA"/>
    <w:rsid w:val="00F13342"/>
    <w:rsid w:val="00F14BB1"/>
    <w:rsid w:val="00F1518A"/>
    <w:rsid w:val="00F2319E"/>
    <w:rsid w:val="00F3147D"/>
    <w:rsid w:val="00F3361C"/>
    <w:rsid w:val="00F406CE"/>
    <w:rsid w:val="00F436BC"/>
    <w:rsid w:val="00F47C47"/>
    <w:rsid w:val="00F708EF"/>
    <w:rsid w:val="00F740C8"/>
    <w:rsid w:val="00F77FAC"/>
    <w:rsid w:val="00F81466"/>
    <w:rsid w:val="00F81E65"/>
    <w:rsid w:val="00F84C9B"/>
    <w:rsid w:val="00F85191"/>
    <w:rsid w:val="00F9110C"/>
    <w:rsid w:val="00F9331A"/>
    <w:rsid w:val="00FA0C24"/>
    <w:rsid w:val="00FB078A"/>
    <w:rsid w:val="00FB1345"/>
    <w:rsid w:val="00FB2F62"/>
    <w:rsid w:val="00FB3B8E"/>
    <w:rsid w:val="00FC14B5"/>
    <w:rsid w:val="00FC20B9"/>
    <w:rsid w:val="00FD0BD1"/>
    <w:rsid w:val="00FD1292"/>
    <w:rsid w:val="00FE15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7A9EB"/>
  <w15:chartTrackingRefBased/>
  <w15:docId w15:val="{7333650E-F8CB-4BD3-A061-1A36D69C0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1F53"/>
    <w:rPr>
      <w:color w:val="0563C1" w:themeColor="hyperlink"/>
      <w:u w:val="single"/>
    </w:rPr>
  </w:style>
  <w:style w:type="character" w:styleId="UnresolvedMention">
    <w:name w:val="Unresolved Mention"/>
    <w:basedOn w:val="DefaultParagraphFont"/>
    <w:uiPriority w:val="99"/>
    <w:semiHidden/>
    <w:unhideWhenUsed/>
    <w:rsid w:val="00511F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Eliz2/5-6/11/section/2" TargetMode="External"/><Relationship Id="rId3" Type="http://schemas.openxmlformats.org/officeDocument/2006/relationships/webSettings" Target="webSettings.xml"/><Relationship Id="rId7" Type="http://schemas.openxmlformats.org/officeDocument/2006/relationships/hyperlink" Target="https://consult.justice.gov.uk/law-commission/insanity-and-automatis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awcom.gov.uk/app/uploads/2015/06/insanity_discussion_summary.pdf" TargetMode="External"/><Relationship Id="rId11" Type="http://schemas.openxmlformats.org/officeDocument/2006/relationships/theme" Target="theme/theme1.xml"/><Relationship Id="rId5" Type="http://schemas.openxmlformats.org/officeDocument/2006/relationships/hyperlink" Target="https://www.lawcom.gov.uk/project/legislating-the-criminal-code/" TargetMode="External"/><Relationship Id="rId10" Type="http://schemas.openxmlformats.org/officeDocument/2006/relationships/fontTable" Target="fontTable.xml"/><Relationship Id="rId4" Type="http://schemas.openxmlformats.org/officeDocument/2006/relationships/hyperlink" Target="https://www.cps.gov.uk/legal-guidance/mental-health-suspects-and-defendants-mental-health-conditions-or-disorders" TargetMode="External"/><Relationship Id="rId9" Type="http://schemas.openxmlformats.org/officeDocument/2006/relationships/hyperlink" Target="https://www.legislation.gov.uk/ukpga/Vict/24-25/100/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2154</Words>
  <Characters>12282</Characters>
  <Application>Microsoft Office Word</Application>
  <DocSecurity>0</DocSecurity>
  <Lines>102</Lines>
  <Paragraphs>28</Paragraphs>
  <ScaleCrop>false</ScaleCrop>
  <Company/>
  <LinksUpToDate>false</LinksUpToDate>
  <CharactersWithSpaces>14408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Dion Peregrine</dc:creator>
  <cp:keywords/>
  <dc:description/>
  <cp:lastModifiedBy>Dion Peregrine</cp:lastModifiedBy>
  <cp:revision>503</cp:revision>
  <dcterms:created xsi:type="dcterms:W3CDTF">2021-05-05T14:07:00Z</dcterms:created>
  <dcterms:modified xsi:type="dcterms:W3CDTF">2021-05-07T01:39:00Z</dcterms:modified>
</cp:coreProperties>
</file>