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301C5" w:rsidRDefault="00C43953" w:rsidP="00EC282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w:t>
      </w:r>
      <w:r w:rsidR="002B3942">
        <w:rPr>
          <w:rFonts w:ascii="Times New Roman" w:hAnsi="Times New Roman" w:cs="Times New Roman"/>
          <w:b/>
          <w:bCs/>
          <w:sz w:val="24"/>
          <w:szCs w:val="24"/>
        </w:rPr>
        <w:t xml:space="preserve">: SHAKILBHAI SADIKBHAI PATEL </w:t>
      </w:r>
    </w:p>
    <w:p w:rsidR="002B3942" w:rsidRPr="00EC2822" w:rsidRDefault="002B3942" w:rsidP="00EC282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 : 2233622</w:t>
      </w: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830BA0" w:rsidRPr="00EC2822" w:rsidRDefault="005301C5" w:rsidP="00EC2822">
      <w:pPr>
        <w:spacing w:line="360" w:lineRule="auto"/>
        <w:jc w:val="center"/>
        <w:rPr>
          <w:rFonts w:ascii="Times New Roman" w:hAnsi="Times New Roman" w:cs="Times New Roman"/>
          <w:b/>
          <w:bCs/>
          <w:sz w:val="24"/>
          <w:szCs w:val="24"/>
        </w:rPr>
      </w:pPr>
      <w:r w:rsidRPr="00EC2822">
        <w:rPr>
          <w:rFonts w:ascii="Times New Roman" w:hAnsi="Times New Roman" w:cs="Times New Roman"/>
          <w:b/>
          <w:bCs/>
          <w:sz w:val="24"/>
          <w:szCs w:val="24"/>
        </w:rPr>
        <w:t>Marketing Management – Assessment 1</w:t>
      </w: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Pr="00EC2822" w:rsidRDefault="005301C5" w:rsidP="00EC2822">
      <w:pPr>
        <w:spacing w:line="360" w:lineRule="auto"/>
        <w:jc w:val="center"/>
        <w:rPr>
          <w:rFonts w:ascii="Times New Roman" w:hAnsi="Times New Roman" w:cs="Times New Roman"/>
          <w:b/>
          <w:bCs/>
          <w:sz w:val="24"/>
          <w:szCs w:val="24"/>
        </w:rPr>
      </w:pPr>
    </w:p>
    <w:p w:rsidR="005301C5" w:rsidRDefault="005301C5" w:rsidP="00EC2822">
      <w:pPr>
        <w:spacing w:line="360" w:lineRule="auto"/>
        <w:jc w:val="center"/>
        <w:rPr>
          <w:rFonts w:ascii="Times New Roman" w:hAnsi="Times New Roman" w:cs="Times New Roman"/>
          <w:b/>
          <w:bCs/>
          <w:sz w:val="24"/>
          <w:szCs w:val="24"/>
        </w:rPr>
      </w:pPr>
    </w:p>
    <w:p w:rsidR="00EE10E3" w:rsidRDefault="00EE10E3" w:rsidP="00EC2822">
      <w:pPr>
        <w:spacing w:line="360" w:lineRule="auto"/>
        <w:jc w:val="center"/>
        <w:rPr>
          <w:rFonts w:ascii="Times New Roman" w:hAnsi="Times New Roman" w:cs="Times New Roman"/>
          <w:b/>
          <w:bCs/>
          <w:sz w:val="24"/>
          <w:szCs w:val="24"/>
        </w:rPr>
      </w:pPr>
    </w:p>
    <w:p w:rsidR="00EE10E3" w:rsidRDefault="00EE10E3" w:rsidP="00EC2822">
      <w:pPr>
        <w:spacing w:line="360" w:lineRule="auto"/>
        <w:jc w:val="center"/>
        <w:rPr>
          <w:rFonts w:ascii="Times New Roman" w:hAnsi="Times New Roman" w:cs="Times New Roman"/>
          <w:b/>
          <w:bCs/>
          <w:sz w:val="24"/>
          <w:szCs w:val="24"/>
        </w:rPr>
      </w:pPr>
    </w:p>
    <w:p w:rsidR="00EE10E3" w:rsidRDefault="00EE10E3" w:rsidP="00EC2822">
      <w:pPr>
        <w:spacing w:line="360" w:lineRule="auto"/>
        <w:jc w:val="center"/>
        <w:rPr>
          <w:rFonts w:ascii="Times New Roman" w:hAnsi="Times New Roman" w:cs="Times New Roman"/>
          <w:b/>
          <w:bCs/>
          <w:sz w:val="24"/>
          <w:szCs w:val="24"/>
        </w:rPr>
      </w:pPr>
    </w:p>
    <w:p w:rsidR="00EE10E3" w:rsidRPr="00EC2822" w:rsidRDefault="00EE10E3" w:rsidP="00EC2822">
      <w:pPr>
        <w:spacing w:line="360" w:lineRule="auto"/>
        <w:jc w:val="center"/>
        <w:rPr>
          <w:rFonts w:ascii="Times New Roman" w:hAnsi="Times New Roman" w:cs="Times New Roman"/>
          <w:b/>
          <w:bCs/>
          <w:sz w:val="24"/>
          <w:szCs w:val="24"/>
        </w:rPr>
      </w:pPr>
    </w:p>
    <w:p w:rsidR="006660AB" w:rsidRPr="00EC2822" w:rsidRDefault="006660AB" w:rsidP="00EC2822">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IN"/>
          <w14:ligatures w14:val="standardContextual"/>
        </w:rPr>
        <w:id w:val="-690688286"/>
        <w:docPartObj>
          <w:docPartGallery w:val="Table of Contents"/>
          <w:docPartUnique/>
        </w:docPartObj>
      </w:sdtPr>
      <w:sdtEndPr>
        <w:rPr>
          <w:b/>
          <w:bCs/>
          <w:noProof/>
        </w:rPr>
      </w:sdtEndPr>
      <w:sdtContent>
        <w:p w:rsidR="005301C5" w:rsidRPr="00EC2822" w:rsidRDefault="005301C5" w:rsidP="00EC2822">
          <w:pPr>
            <w:pStyle w:val="TOCHeading"/>
            <w:spacing w:line="360" w:lineRule="auto"/>
            <w:rPr>
              <w:rFonts w:ascii="Times New Roman" w:hAnsi="Times New Roman" w:cs="Times New Roman"/>
              <w:color w:val="auto"/>
              <w:sz w:val="24"/>
              <w:szCs w:val="24"/>
            </w:rPr>
          </w:pPr>
          <w:r w:rsidRPr="00EC2822">
            <w:rPr>
              <w:rFonts w:ascii="Times New Roman" w:hAnsi="Times New Roman" w:cs="Times New Roman"/>
              <w:color w:val="auto"/>
              <w:sz w:val="24"/>
              <w:szCs w:val="24"/>
            </w:rPr>
            <w:t>Table of Contents</w:t>
          </w:r>
        </w:p>
        <w:p w:rsidR="00EC2822" w:rsidRPr="00EC2822" w:rsidRDefault="005301C5"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r w:rsidRPr="00EC2822">
            <w:rPr>
              <w:rFonts w:ascii="Times New Roman" w:hAnsi="Times New Roman" w:cs="Times New Roman"/>
              <w:sz w:val="24"/>
              <w:szCs w:val="24"/>
            </w:rPr>
            <w:fldChar w:fldCharType="begin"/>
          </w:r>
          <w:r w:rsidRPr="00EC2822">
            <w:rPr>
              <w:rFonts w:ascii="Times New Roman" w:hAnsi="Times New Roman" w:cs="Times New Roman"/>
              <w:sz w:val="24"/>
              <w:szCs w:val="24"/>
            </w:rPr>
            <w:instrText xml:space="preserve"> TOC \o "1-3" \h \z \u </w:instrText>
          </w:r>
          <w:r w:rsidRPr="00EC2822">
            <w:rPr>
              <w:rFonts w:ascii="Times New Roman" w:hAnsi="Times New Roman" w:cs="Times New Roman"/>
              <w:sz w:val="24"/>
              <w:szCs w:val="24"/>
            </w:rPr>
            <w:fldChar w:fldCharType="separate"/>
          </w:r>
          <w:hyperlink w:anchor="_Toc133449796" w:history="1">
            <w:r w:rsidR="00EC2822" w:rsidRPr="00EC2822">
              <w:rPr>
                <w:rStyle w:val="Hyperlink"/>
                <w:rFonts w:ascii="Times New Roman" w:hAnsi="Times New Roman" w:cs="Times New Roman"/>
                <w:noProof/>
                <w:sz w:val="24"/>
                <w:szCs w:val="24"/>
              </w:rPr>
              <w:t>Introduction</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_Toc133449796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3</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797" w:history="1">
            <w:r w:rsidR="00EC2822" w:rsidRPr="00EC2822">
              <w:rPr>
                <w:rStyle w:val="Hyperlink"/>
                <w:rFonts w:ascii="Times New Roman" w:hAnsi="Times New Roman" w:cs="Times New Roman"/>
                <w:noProof/>
                <w:sz w:val="24"/>
                <w:szCs w:val="24"/>
              </w:rPr>
              <w:t>About Adidas</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_Toc133449797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3</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798" w:history="1">
            <w:r w:rsidR="00EC2822" w:rsidRPr="00EC2822">
              <w:rPr>
                <w:rStyle w:val="Hyperlink"/>
                <w:rFonts w:ascii="Times New Roman" w:hAnsi="Times New Roman" w:cs="Times New Roman"/>
                <w:noProof/>
                <w:sz w:val="24"/>
                <w:szCs w:val="24"/>
              </w:rPr>
              <w:t>Communication</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_Toc133449798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3</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799" w:history="1">
            <w:r w:rsidR="00EC2822" w:rsidRPr="00EC2822">
              <w:rPr>
                <w:rStyle w:val="Hyperlink"/>
                <w:rFonts w:ascii="Times New Roman" w:hAnsi="Times New Roman" w:cs="Times New Roman"/>
                <w:noProof/>
                <w:sz w:val="24"/>
                <w:szCs w:val="24"/>
              </w:rPr>
              <w:t>The Model of Communication</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_Toc133449799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3</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0" w:history="1">
            <w:r w:rsidR="00EC2822" w:rsidRPr="00EC2822">
              <w:rPr>
                <w:rStyle w:val="Hyperlink"/>
                <w:rFonts w:ascii="Times New Roman" w:hAnsi="Times New Roman" w:cs="Times New Roman"/>
                <w:noProof/>
                <w:sz w:val="24"/>
                <w:szCs w:val="24"/>
              </w:rPr>
              <w:t>Adidas's Model</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_Toc133449800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4</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1" w:history="1">
            <w:r w:rsidR="00EC2822" w:rsidRPr="00EC2822">
              <w:rPr>
                <w:rStyle w:val="Hyperlink"/>
                <w:rFonts w:ascii="Times New Roman" w:hAnsi="Times New Roman" w:cs="Times New Roman"/>
                <w:noProof/>
                <w:sz w:val="24"/>
                <w:szCs w:val="24"/>
              </w:rPr>
              <w:t>Communication and Marketing Integration:</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_Toc133449801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4</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2" w:history="1">
            <w:r w:rsidR="00EC2822" w:rsidRPr="00EC2822">
              <w:rPr>
                <w:rStyle w:val="Hyperlink"/>
                <w:rFonts w:ascii="Times New Roman" w:hAnsi="Times New Roman" w:cs="Times New Roman"/>
                <w:noProof/>
                <w:sz w:val="24"/>
                <w:szCs w:val="24"/>
              </w:rPr>
              <w:t>Marketing Approaches</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_Toc133449802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4</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3" w:history="1">
            <w:r w:rsidR="00EC2822" w:rsidRPr="00EC2822">
              <w:rPr>
                <w:rStyle w:val="Hyperlink"/>
                <w:rFonts w:ascii="Times New Roman" w:hAnsi="Times New Roman" w:cs="Times New Roman"/>
                <w:noProof/>
                <w:sz w:val="24"/>
                <w:szCs w:val="24"/>
              </w:rPr>
              <w:t>Launch New Promotional Strategies to Raise Brand Awareness:</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_Toc133449803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5</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4" w:history="1">
            <w:r w:rsidR="00EC2822" w:rsidRPr="00EC2822">
              <w:rPr>
                <w:rStyle w:val="Hyperlink"/>
                <w:rFonts w:ascii="Times New Roman" w:hAnsi="Times New Roman" w:cs="Times New Roman"/>
                <w:noProof/>
                <w:sz w:val="24"/>
                <w:szCs w:val="24"/>
              </w:rPr>
              <w:t>Influencer Marketing</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_Toc133449804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5</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5" w:history="1">
            <w:r w:rsidR="00EC2822" w:rsidRPr="00EC2822">
              <w:rPr>
                <w:rStyle w:val="Hyperlink"/>
                <w:rFonts w:ascii="Times New Roman" w:hAnsi="Times New Roman" w:cs="Times New Roman"/>
                <w:noProof/>
                <w:sz w:val="24"/>
                <w:szCs w:val="24"/>
              </w:rPr>
              <w:t>Social Media Marketing</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_Toc133449805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5</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6" w:history="1">
            <w:r w:rsidR="00EC2822" w:rsidRPr="00EC2822">
              <w:rPr>
                <w:rStyle w:val="Hyperlink"/>
                <w:rFonts w:ascii="Times New Roman" w:hAnsi="Times New Roman" w:cs="Times New Roman"/>
                <w:noProof/>
                <w:sz w:val="24"/>
                <w:szCs w:val="24"/>
              </w:rPr>
              <w:t>Experiential Marketing</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_Toc133449806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6</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7" w:history="1">
            <w:r w:rsidR="00EC2822" w:rsidRPr="00EC2822">
              <w:rPr>
                <w:rStyle w:val="Hyperlink"/>
                <w:rFonts w:ascii="Times New Roman" w:hAnsi="Times New Roman" w:cs="Times New Roman"/>
                <w:noProof/>
                <w:sz w:val="24"/>
                <w:szCs w:val="24"/>
              </w:rPr>
              <w:t>Content Marketing</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_Toc133449807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6</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8" w:history="1">
            <w:r w:rsidR="00EC2822" w:rsidRPr="00EC2822">
              <w:rPr>
                <w:rStyle w:val="Hyperlink"/>
                <w:rFonts w:ascii="Times New Roman" w:hAnsi="Times New Roman" w:cs="Times New Roman"/>
                <w:noProof/>
                <w:sz w:val="24"/>
                <w:szCs w:val="24"/>
              </w:rPr>
              <w:t>Brand Awareness</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_Toc133449808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7</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09" w:history="1">
            <w:r w:rsidR="00EC2822" w:rsidRPr="00EC2822">
              <w:rPr>
                <w:rStyle w:val="Hyperlink"/>
                <w:rFonts w:ascii="Times New Roman" w:hAnsi="Times New Roman" w:cs="Times New Roman"/>
                <w:noProof/>
                <w:sz w:val="24"/>
                <w:szCs w:val="24"/>
              </w:rPr>
              <w:t>Customer Journey Management Solutions: Adopting Best Practices for Effective Performance Improvement</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_Toc133449809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7</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10" w:history="1">
            <w:r w:rsidR="00EC2822" w:rsidRPr="00EC2822">
              <w:rPr>
                <w:rStyle w:val="Hyperlink"/>
                <w:rFonts w:ascii="Times New Roman" w:hAnsi="Times New Roman" w:cs="Times New Roman"/>
                <w:noProof/>
                <w:sz w:val="24"/>
                <w:szCs w:val="24"/>
              </w:rPr>
              <w:t>Customer journey</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_Toc133449810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8</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11" w:history="1">
            <w:r w:rsidR="00EC2822" w:rsidRPr="00EC2822">
              <w:rPr>
                <w:rStyle w:val="Hyperlink"/>
                <w:rFonts w:ascii="Times New Roman" w:hAnsi="Times New Roman" w:cs="Times New Roman"/>
                <w:noProof/>
                <w:sz w:val="24"/>
                <w:szCs w:val="24"/>
              </w:rPr>
              <w:t>Operational Scorecard for Adidas</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_Toc133449811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8</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12" w:history="1">
            <w:r w:rsidR="00EC2822" w:rsidRPr="00EC2822">
              <w:rPr>
                <w:rStyle w:val="Hyperlink"/>
                <w:rFonts w:ascii="Times New Roman" w:hAnsi="Times New Roman" w:cs="Times New Roman"/>
                <w:noProof/>
                <w:sz w:val="24"/>
                <w:szCs w:val="24"/>
              </w:rPr>
              <w:t>Brand Building and Equity Enhancement:</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_Toc133449812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9</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2"/>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13" w:history="1">
            <w:r w:rsidR="00EC2822" w:rsidRPr="00EC2822">
              <w:rPr>
                <w:rStyle w:val="Hyperlink"/>
                <w:rFonts w:ascii="Times New Roman" w:hAnsi="Times New Roman" w:cs="Times New Roman"/>
                <w:noProof/>
                <w:sz w:val="24"/>
                <w:szCs w:val="24"/>
              </w:rPr>
              <w:t>Keller's Brand Equity Model:</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_Toc133449813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9</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3"/>
            <w:tabs>
              <w:tab w:val="right" w:leader="dot" w:pos="9016"/>
            </w:tabs>
            <w:spacing w:line="360" w:lineRule="auto"/>
            <w:rPr>
              <w:rFonts w:ascii="Times New Roman" w:hAnsi="Times New Roman" w:cs="Times New Roman"/>
              <w:noProof/>
              <w:sz w:val="24"/>
              <w:szCs w:val="24"/>
            </w:rPr>
          </w:pPr>
          <w:hyperlink w:anchor="_Toc133449814" w:history="1">
            <w:r w:rsidR="00EC2822" w:rsidRPr="00EC2822">
              <w:rPr>
                <w:rStyle w:val="Hyperlink"/>
                <w:rFonts w:ascii="Times New Roman" w:hAnsi="Times New Roman" w:cs="Times New Roman"/>
                <w:noProof/>
                <w:sz w:val="24"/>
                <w:szCs w:val="24"/>
              </w:rPr>
              <w:t>Advantages and Disadvantages of Keller's Brand Equity Model:</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_Toc133449814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9</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15" w:history="1">
            <w:r w:rsidR="00EC2822" w:rsidRPr="00EC2822">
              <w:rPr>
                <w:rStyle w:val="Hyperlink"/>
                <w:rFonts w:ascii="Times New Roman" w:hAnsi="Times New Roman" w:cs="Times New Roman"/>
                <w:noProof/>
                <w:sz w:val="24"/>
                <w:szCs w:val="24"/>
              </w:rPr>
              <w:t>Conclusion</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_Toc133449815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10</w:t>
            </w:r>
            <w:r w:rsidR="00EC2822" w:rsidRPr="00EC2822">
              <w:rPr>
                <w:rFonts w:ascii="Times New Roman" w:hAnsi="Times New Roman" w:cs="Times New Roman"/>
                <w:noProof/>
                <w:webHidden/>
                <w:sz w:val="24"/>
                <w:szCs w:val="24"/>
              </w:rPr>
              <w:fldChar w:fldCharType="end"/>
            </w:r>
          </w:hyperlink>
        </w:p>
        <w:p w:rsidR="00EC2822" w:rsidRPr="00EC2822" w:rsidRDefault="006E3004" w:rsidP="00EC2822">
          <w:pPr>
            <w:pStyle w:val="TOC1"/>
            <w:tabs>
              <w:tab w:val="right" w:leader="dot" w:pos="9016"/>
            </w:tabs>
            <w:spacing w:line="360" w:lineRule="auto"/>
            <w:rPr>
              <w:rFonts w:ascii="Times New Roman" w:eastAsiaTheme="minorEastAsia" w:hAnsi="Times New Roman" w:cs="Times New Roman"/>
              <w:noProof/>
              <w:kern w:val="0"/>
              <w:sz w:val="24"/>
              <w:szCs w:val="24"/>
              <w:lang w:eastAsia="en-IN"/>
              <w14:ligatures w14:val="none"/>
            </w:rPr>
          </w:pPr>
          <w:hyperlink w:anchor="_Toc133449816" w:history="1">
            <w:r w:rsidR="00EC2822" w:rsidRPr="00EC2822">
              <w:rPr>
                <w:rStyle w:val="Hyperlink"/>
                <w:rFonts w:ascii="Times New Roman" w:hAnsi="Times New Roman" w:cs="Times New Roman"/>
                <w:noProof/>
                <w:sz w:val="24"/>
                <w:szCs w:val="24"/>
              </w:rPr>
              <w:t>References</w:t>
            </w:r>
            <w:r w:rsidR="00EC2822" w:rsidRPr="00EC2822">
              <w:rPr>
                <w:rFonts w:ascii="Times New Roman" w:hAnsi="Times New Roman" w:cs="Times New Roman"/>
                <w:noProof/>
                <w:webHidden/>
                <w:sz w:val="24"/>
                <w:szCs w:val="24"/>
              </w:rPr>
              <w:tab/>
            </w:r>
            <w:r w:rsidR="00EC2822" w:rsidRPr="00EC2822">
              <w:rPr>
                <w:rFonts w:ascii="Times New Roman" w:hAnsi="Times New Roman" w:cs="Times New Roman"/>
                <w:noProof/>
                <w:webHidden/>
                <w:sz w:val="24"/>
                <w:szCs w:val="24"/>
              </w:rPr>
              <w:fldChar w:fldCharType="begin"/>
            </w:r>
            <w:r w:rsidR="00EC2822" w:rsidRPr="00EC2822">
              <w:rPr>
                <w:rFonts w:ascii="Times New Roman" w:hAnsi="Times New Roman" w:cs="Times New Roman"/>
                <w:noProof/>
                <w:webHidden/>
                <w:sz w:val="24"/>
                <w:szCs w:val="24"/>
              </w:rPr>
              <w:instrText xml:space="preserve"> PAGEREF _Toc133449816 \h </w:instrText>
            </w:r>
            <w:r w:rsidR="00EC2822" w:rsidRPr="00EC2822">
              <w:rPr>
                <w:rFonts w:ascii="Times New Roman" w:hAnsi="Times New Roman" w:cs="Times New Roman"/>
                <w:noProof/>
                <w:webHidden/>
                <w:sz w:val="24"/>
                <w:szCs w:val="24"/>
              </w:rPr>
            </w:r>
            <w:r w:rsidR="00EC2822" w:rsidRPr="00EC2822">
              <w:rPr>
                <w:rFonts w:ascii="Times New Roman" w:hAnsi="Times New Roman" w:cs="Times New Roman"/>
                <w:noProof/>
                <w:webHidden/>
                <w:sz w:val="24"/>
                <w:szCs w:val="24"/>
              </w:rPr>
              <w:fldChar w:fldCharType="separate"/>
            </w:r>
            <w:r w:rsidR="00EC2822" w:rsidRPr="00EC2822">
              <w:rPr>
                <w:rFonts w:ascii="Times New Roman" w:hAnsi="Times New Roman" w:cs="Times New Roman"/>
                <w:noProof/>
                <w:webHidden/>
                <w:sz w:val="24"/>
                <w:szCs w:val="24"/>
              </w:rPr>
              <w:t>10</w:t>
            </w:r>
            <w:r w:rsidR="00EC2822" w:rsidRPr="00EC2822">
              <w:rPr>
                <w:rFonts w:ascii="Times New Roman" w:hAnsi="Times New Roman" w:cs="Times New Roman"/>
                <w:noProof/>
                <w:webHidden/>
                <w:sz w:val="24"/>
                <w:szCs w:val="24"/>
              </w:rPr>
              <w:fldChar w:fldCharType="end"/>
            </w:r>
          </w:hyperlink>
        </w:p>
        <w:p w:rsidR="005301C5" w:rsidRPr="00EC2822" w:rsidRDefault="005301C5" w:rsidP="00EC2822">
          <w:pPr>
            <w:spacing w:line="360" w:lineRule="auto"/>
            <w:rPr>
              <w:rFonts w:ascii="Times New Roman" w:hAnsi="Times New Roman" w:cs="Times New Roman"/>
              <w:sz w:val="24"/>
              <w:szCs w:val="24"/>
            </w:rPr>
          </w:pPr>
          <w:r w:rsidRPr="00EC2822">
            <w:rPr>
              <w:rFonts w:ascii="Times New Roman" w:hAnsi="Times New Roman" w:cs="Times New Roman"/>
              <w:b/>
              <w:bCs/>
              <w:noProof/>
              <w:sz w:val="24"/>
              <w:szCs w:val="24"/>
            </w:rPr>
            <w:fldChar w:fldCharType="end"/>
          </w:r>
        </w:p>
      </w:sdtContent>
    </w:sdt>
    <w:p w:rsidR="005301C5" w:rsidRPr="00EC2822" w:rsidRDefault="005301C5" w:rsidP="00EC2822">
      <w:pPr>
        <w:spacing w:line="360" w:lineRule="auto"/>
        <w:rPr>
          <w:rFonts w:ascii="Times New Roman" w:hAnsi="Times New Roman" w:cs="Times New Roman"/>
          <w:sz w:val="24"/>
          <w:szCs w:val="24"/>
        </w:rPr>
      </w:pPr>
    </w:p>
    <w:p w:rsidR="006660AB" w:rsidRPr="00EC2822" w:rsidRDefault="006660AB" w:rsidP="00EC2822">
      <w:pPr>
        <w:spacing w:line="360" w:lineRule="auto"/>
        <w:rPr>
          <w:rFonts w:ascii="Times New Roman" w:hAnsi="Times New Roman" w:cs="Times New Roman"/>
          <w:sz w:val="24"/>
          <w:szCs w:val="24"/>
        </w:rPr>
      </w:pPr>
    </w:p>
    <w:p w:rsidR="005301C5" w:rsidRPr="00EC2822" w:rsidRDefault="005301C5" w:rsidP="00EC2822">
      <w:pPr>
        <w:spacing w:line="360" w:lineRule="auto"/>
        <w:rPr>
          <w:rFonts w:ascii="Times New Roman" w:hAnsi="Times New Roman" w:cs="Times New Roman"/>
          <w:sz w:val="24"/>
          <w:szCs w:val="24"/>
        </w:rPr>
      </w:pPr>
    </w:p>
    <w:p w:rsidR="005301C5" w:rsidRPr="00EC2822" w:rsidRDefault="005301C5" w:rsidP="00EC2822">
      <w:pPr>
        <w:spacing w:line="360" w:lineRule="auto"/>
        <w:rPr>
          <w:rFonts w:ascii="Times New Roman" w:hAnsi="Times New Roman" w:cs="Times New Roman"/>
          <w:sz w:val="24"/>
          <w:szCs w:val="24"/>
        </w:rPr>
      </w:pPr>
    </w:p>
    <w:p w:rsidR="005301C5" w:rsidRPr="00EC2822" w:rsidRDefault="005301C5" w:rsidP="00EC2822">
      <w:pPr>
        <w:spacing w:line="360" w:lineRule="auto"/>
        <w:rPr>
          <w:rFonts w:ascii="Times New Roman" w:hAnsi="Times New Roman" w:cs="Times New Roman"/>
          <w:sz w:val="24"/>
          <w:szCs w:val="24"/>
        </w:rPr>
      </w:pPr>
    </w:p>
    <w:p w:rsidR="005301C5" w:rsidRPr="00EC2822" w:rsidRDefault="005301C5" w:rsidP="00EC2822">
      <w:pPr>
        <w:spacing w:line="360" w:lineRule="auto"/>
        <w:rPr>
          <w:rFonts w:ascii="Times New Roman" w:hAnsi="Times New Roman" w:cs="Times New Roman"/>
          <w:sz w:val="24"/>
          <w:szCs w:val="24"/>
        </w:rPr>
      </w:pPr>
    </w:p>
    <w:p w:rsidR="005301C5" w:rsidRPr="00EC2822" w:rsidRDefault="005301C5" w:rsidP="00EC2822">
      <w:pPr>
        <w:spacing w:line="360" w:lineRule="auto"/>
        <w:rPr>
          <w:rFonts w:ascii="Times New Roman" w:hAnsi="Times New Roman" w:cs="Times New Roman"/>
          <w:sz w:val="24"/>
          <w:szCs w:val="24"/>
        </w:rPr>
      </w:pPr>
    </w:p>
    <w:p w:rsidR="005301C5" w:rsidRPr="00EC2822" w:rsidRDefault="005301C5" w:rsidP="00EC2822">
      <w:pPr>
        <w:spacing w:line="360" w:lineRule="auto"/>
        <w:rPr>
          <w:rFonts w:ascii="Times New Roman" w:hAnsi="Times New Roman" w:cs="Times New Roman"/>
          <w:sz w:val="24"/>
          <w:szCs w:val="24"/>
        </w:rPr>
      </w:pPr>
    </w:p>
    <w:p w:rsidR="00EC2822" w:rsidRPr="00EC2822" w:rsidRDefault="00EC2822" w:rsidP="00EC2822">
      <w:pPr>
        <w:pStyle w:val="Style1"/>
        <w:spacing w:line="360" w:lineRule="auto"/>
        <w:rPr>
          <w:rFonts w:ascii="Times New Roman" w:hAnsi="Times New Roman" w:cs="Times New Roman"/>
          <w:sz w:val="24"/>
          <w:szCs w:val="24"/>
        </w:rPr>
      </w:pPr>
      <w:bookmarkStart w:id="0" w:name="_Toc133449796"/>
      <w:r w:rsidRPr="00EC2822">
        <w:rPr>
          <w:rFonts w:ascii="Times New Roman" w:hAnsi="Times New Roman" w:cs="Times New Roman"/>
          <w:sz w:val="24"/>
          <w:szCs w:val="24"/>
        </w:rPr>
        <w:t>Introduction</w:t>
      </w:r>
      <w:bookmarkEnd w:id="0"/>
    </w:p>
    <w:p w:rsidR="00EC2822" w:rsidRPr="00EC2822" w:rsidRDefault="00EC2822" w:rsidP="00EC2822">
      <w:pPr>
        <w:pStyle w:val="NormalWeb"/>
        <w:spacing w:before="0" w:beforeAutospacing="0" w:after="0" w:afterAutospacing="0" w:line="360" w:lineRule="auto"/>
        <w:rPr>
          <w:color w:val="0E101A"/>
        </w:rPr>
      </w:pPr>
      <w:r w:rsidRPr="00EC2822">
        <w:rPr>
          <w:color w:val="0E101A"/>
        </w:rPr>
        <w:t>Marketing tactics and customer experience management have emerged as two of the key success criteria for firms operating in today's hypercompetitive marketplace. Companies have two core responsibilities to their customers and themselves: one is raising awareness for their brand; two ensure a seamless customer journey across all communication platforms (Neher et al.). (2016) emphasizes the significance of customer journey as opposed to individual touchpoints when it comes to increasing customer happiness. This detailed examination seeks to explore how Adidas, an established sports brand, can implement forward-thinking marketing strategies designed to build brand recognition and optimize customer experience across various channels of communication. Our evaluation will take into account both applicable theories as well as real world examples for support.</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1" w:name="_Toc133449797"/>
      <w:r w:rsidRPr="00EC2822">
        <w:rPr>
          <w:rFonts w:ascii="Times New Roman" w:hAnsi="Times New Roman" w:cs="Times New Roman"/>
          <w:sz w:val="24"/>
          <w:szCs w:val="24"/>
        </w:rPr>
        <w:t>About Adidas</w:t>
      </w:r>
      <w:bookmarkEnd w:id="1"/>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with headquarters in Germany, is a global firm specializing in designing and producing footwear, apparel and accessories. Adidas was established in 1949 and since that time has become one of the world's premier sports brands with an established global footprint. Adidas continually reinvents its marketing techniques in response to digital technology advancement and customer expectations, maintaining their market leadership status while satisfying clientele needs. For this project, our primary objective was to examine how Adidas could create novel marketing tactics to increase brand recognition as well as manage and measure customer journeys with us across various communication channels.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2" w:name="_Toc133449798"/>
      <w:r w:rsidRPr="00EC2822">
        <w:rPr>
          <w:rFonts w:ascii="Times New Roman" w:hAnsi="Times New Roman" w:cs="Times New Roman"/>
          <w:sz w:val="24"/>
          <w:szCs w:val="24"/>
        </w:rPr>
        <w:lastRenderedPageBreak/>
        <w:t>Communication</w:t>
      </w:r>
      <w:bookmarkEnd w:id="2"/>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The term "communication" refers to the sending and receiving of information between individuals or groups. Interpersonal communication is the process of sharing information and emotions through spoken, written, and nonverbal means.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3" w:name="_Toc133449799"/>
      <w:r w:rsidRPr="00EC2822">
        <w:rPr>
          <w:rFonts w:ascii="Times New Roman" w:hAnsi="Times New Roman" w:cs="Times New Roman"/>
          <w:sz w:val="24"/>
          <w:szCs w:val="24"/>
        </w:rPr>
        <w:t>The Model of Communication</w:t>
      </w:r>
      <w:bookmarkEnd w:id="3"/>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The communication model is a symbolic depiction of the communication procedure, detailing how a message travels from a sender to a recipient. The following elements make up the model:</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numPr>
          <w:ilvl w:val="0"/>
          <w:numId w:val="1"/>
        </w:numPr>
        <w:spacing w:before="0" w:beforeAutospacing="0" w:after="0" w:afterAutospacing="0" w:line="360" w:lineRule="auto"/>
        <w:rPr>
          <w:color w:val="0E101A"/>
        </w:rPr>
      </w:pPr>
      <w:r w:rsidRPr="00EC2822">
        <w:rPr>
          <w:color w:val="0E101A"/>
        </w:rPr>
        <w:t>Sender: the individual or group responsible for transmitting the message</w:t>
      </w:r>
    </w:p>
    <w:p w:rsidR="00EC2822" w:rsidRPr="00EC2822" w:rsidRDefault="00EC2822" w:rsidP="00EC2822">
      <w:pPr>
        <w:pStyle w:val="NormalWeb"/>
        <w:numPr>
          <w:ilvl w:val="0"/>
          <w:numId w:val="1"/>
        </w:numPr>
        <w:spacing w:before="0" w:beforeAutospacing="0" w:after="0" w:afterAutospacing="0" w:line="360" w:lineRule="auto"/>
        <w:rPr>
          <w:color w:val="0E101A"/>
        </w:rPr>
      </w:pPr>
      <w:r w:rsidRPr="00EC2822">
        <w:rPr>
          <w:color w:val="0E101A"/>
        </w:rPr>
        <w:t>The act of transforming a message into a form suitable for transmission is known as encoding.</w:t>
      </w:r>
    </w:p>
    <w:p w:rsidR="00EC2822" w:rsidRPr="00EC2822" w:rsidRDefault="00EC2822" w:rsidP="00EC2822">
      <w:pPr>
        <w:pStyle w:val="NormalWeb"/>
        <w:numPr>
          <w:ilvl w:val="0"/>
          <w:numId w:val="1"/>
        </w:numPr>
        <w:spacing w:before="0" w:beforeAutospacing="0" w:after="0" w:afterAutospacing="0" w:line="360" w:lineRule="auto"/>
        <w:rPr>
          <w:color w:val="0E101A"/>
        </w:rPr>
      </w:pPr>
      <w:r w:rsidRPr="00EC2822">
        <w:rPr>
          <w:color w:val="0E101A"/>
        </w:rPr>
        <w:t>Message transmission mechanism (or "channel" for short)</w:t>
      </w:r>
    </w:p>
    <w:p w:rsidR="00EC2822" w:rsidRPr="00EC2822" w:rsidRDefault="00EC2822" w:rsidP="00EC2822">
      <w:pPr>
        <w:pStyle w:val="NormalWeb"/>
        <w:numPr>
          <w:ilvl w:val="0"/>
          <w:numId w:val="1"/>
        </w:numPr>
        <w:spacing w:before="0" w:beforeAutospacing="0" w:after="0" w:afterAutospacing="0" w:line="360" w:lineRule="auto"/>
        <w:rPr>
          <w:color w:val="0E101A"/>
        </w:rPr>
      </w:pPr>
      <w:r w:rsidRPr="00EC2822">
        <w:rPr>
          <w:color w:val="0E101A"/>
        </w:rPr>
        <w:t>The receiver's procedure of decoding the message</w:t>
      </w:r>
    </w:p>
    <w:p w:rsidR="00EC2822" w:rsidRPr="00EC2822" w:rsidRDefault="00EC2822" w:rsidP="00EC2822">
      <w:pPr>
        <w:pStyle w:val="NormalWeb"/>
        <w:numPr>
          <w:ilvl w:val="0"/>
          <w:numId w:val="1"/>
        </w:numPr>
        <w:spacing w:before="0" w:beforeAutospacing="0" w:after="0" w:afterAutospacing="0" w:line="360" w:lineRule="auto"/>
        <w:rPr>
          <w:color w:val="0E101A"/>
        </w:rPr>
      </w:pPr>
      <w:r w:rsidRPr="00EC2822">
        <w:rPr>
          <w:color w:val="0E101A"/>
        </w:rPr>
        <w:t>The recipient is the individual or group to whom the message is addressed.</w:t>
      </w:r>
    </w:p>
    <w:p w:rsidR="00EC2822" w:rsidRPr="00EC2822" w:rsidRDefault="00EC2822" w:rsidP="00EC2822">
      <w:pPr>
        <w:pStyle w:val="NormalWeb"/>
        <w:numPr>
          <w:ilvl w:val="0"/>
          <w:numId w:val="1"/>
        </w:numPr>
        <w:spacing w:before="0" w:beforeAutospacing="0" w:after="0" w:afterAutospacing="0" w:line="360" w:lineRule="auto"/>
        <w:rPr>
          <w:color w:val="0E101A"/>
        </w:rPr>
      </w:pPr>
      <w:r w:rsidRPr="00EC2822">
        <w:rPr>
          <w:color w:val="0E101A"/>
        </w:rPr>
        <w:t>The receiver's reaction to the communication is called feedback.</w:t>
      </w:r>
    </w:p>
    <w:p w:rsidR="00EC2822" w:rsidRDefault="00EE10E3" w:rsidP="00EE10E3">
      <w:pPr>
        <w:pStyle w:val="NormalWeb"/>
        <w:spacing w:before="0" w:beforeAutospacing="0" w:after="0" w:afterAutospacing="0" w:line="360" w:lineRule="auto"/>
        <w:jc w:val="center"/>
        <w:rPr>
          <w:color w:val="0E101A"/>
        </w:rPr>
      </w:pPr>
      <w:r>
        <w:rPr>
          <w:noProof/>
        </w:rPr>
        <w:drawing>
          <wp:inline distT="0" distB="0" distL="0" distR="0">
            <wp:extent cx="3025140" cy="1493520"/>
            <wp:effectExtent l="0" t="0" r="3810" b="0"/>
            <wp:docPr id="1" name="Picture 1" descr="Models of communic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s of communication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5140" cy="1493520"/>
                    </a:xfrm>
                    <a:prstGeom prst="rect">
                      <a:avLst/>
                    </a:prstGeom>
                    <a:noFill/>
                    <a:ln>
                      <a:noFill/>
                    </a:ln>
                  </pic:spPr>
                </pic:pic>
              </a:graphicData>
            </a:graphic>
          </wp:inline>
        </w:drawing>
      </w:r>
    </w:p>
    <w:p w:rsidR="00EE10E3" w:rsidRDefault="00EE10E3" w:rsidP="00EE10E3">
      <w:pPr>
        <w:pStyle w:val="NormalWeb"/>
        <w:spacing w:before="0" w:beforeAutospacing="0" w:after="0" w:afterAutospacing="0" w:line="360" w:lineRule="auto"/>
        <w:jc w:val="center"/>
        <w:rPr>
          <w:color w:val="0E101A"/>
        </w:rPr>
      </w:pPr>
      <w:r>
        <w:rPr>
          <w:color w:val="0E101A"/>
        </w:rPr>
        <w:t>Fig 1: Basic Communication Model</w:t>
      </w:r>
    </w:p>
    <w:p w:rsidR="00EE10E3" w:rsidRPr="00EC2822" w:rsidRDefault="00EE10E3" w:rsidP="00EE10E3">
      <w:pPr>
        <w:pStyle w:val="NormalWeb"/>
        <w:spacing w:before="0" w:beforeAutospacing="0" w:after="0" w:afterAutospacing="0" w:line="360" w:lineRule="auto"/>
        <w:jc w:val="center"/>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4" w:name="_Toc133449800"/>
      <w:r w:rsidRPr="00EC2822">
        <w:rPr>
          <w:rFonts w:ascii="Times New Roman" w:hAnsi="Times New Roman" w:cs="Times New Roman"/>
          <w:sz w:val="24"/>
          <w:szCs w:val="24"/>
        </w:rPr>
        <w:t>Adidas's Model</w:t>
      </w:r>
      <w:bookmarkEnd w:id="4"/>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has a multi-channel communication approach, which means they interact with their customers through several channels. The organization reaches out to customers through several channels, including social media, email marketing, advertising, sponsorships, events, and in-store promotions.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Instagram, Twitter, and Facebook are just some of the channels through which Adidas communicates with its customers and prospects. In addition, they use an email marketing campaign to provide members with tailored updates and exclusive deals. Adidas also spends money on advertisements such as TV commercials, print ads, and billboards to promote their products.</w:t>
      </w:r>
    </w:p>
    <w:p w:rsidR="00EC2822" w:rsidRPr="00EC2822" w:rsidRDefault="00EE10E3" w:rsidP="00EE10E3">
      <w:pPr>
        <w:pStyle w:val="NormalWeb"/>
        <w:spacing w:before="0" w:beforeAutospacing="0" w:after="0" w:afterAutospacing="0" w:line="360" w:lineRule="auto"/>
        <w:jc w:val="center"/>
        <w:rPr>
          <w:color w:val="0E101A"/>
        </w:rPr>
      </w:pPr>
      <w:r>
        <w:rPr>
          <w:noProof/>
        </w:rPr>
        <w:drawing>
          <wp:inline distT="0" distB="0" distL="0" distR="0">
            <wp:extent cx="3048000" cy="2286000"/>
            <wp:effectExtent l="0" t="0" r="0" b="0"/>
            <wp:docPr id="2" name="Picture 2" descr="Adidas Communications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idas Communications Strate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also use sponsorships of prominent athletes, teams, and events as a means of reaching out to consumers and establishing credibility. For example, to reach a wider audience, the corporation supports major sports leagues like the NBA and NFL. To further their reach, they collaborate with notable figures in the music and fashion industries.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In addition, Adidas provides one-of-a-kind opportunities through in-store promotions and special events. Customers may test out new items and chat with brand ambassadors during events like runs and workouts hosted by the firm, for instance. To entice people to visit their stores, they provide exclusive deals and limited-edition products.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Adidas's communication approach is built to create a consistent and exciting brand experience across all channels, reaching customers through a wide variety of touchpoints.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5" w:name="_Toc133449801"/>
      <w:r w:rsidRPr="00EC2822">
        <w:rPr>
          <w:rFonts w:ascii="Times New Roman" w:hAnsi="Times New Roman" w:cs="Times New Roman"/>
          <w:sz w:val="24"/>
          <w:szCs w:val="24"/>
        </w:rPr>
        <w:t>Communication and Marketing Integration:</w:t>
      </w:r>
      <w:bookmarkEnd w:id="5"/>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lastRenderedPageBreak/>
        <w:t>Integrated marketing communications (IMC) is a method of marketing that coordinates and integrates several channels of communication to provide a unified, consistent, and persuasive message to the intended audience. Building trusting, lifelong connections with clients is key to IMC's mission.</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6" w:name="_Toc133449802"/>
      <w:r w:rsidRPr="00EC2822">
        <w:rPr>
          <w:rFonts w:ascii="Times New Roman" w:hAnsi="Times New Roman" w:cs="Times New Roman"/>
          <w:sz w:val="24"/>
          <w:szCs w:val="24"/>
        </w:rPr>
        <w:t>Marketing Approaches</w:t>
      </w:r>
      <w:bookmarkEnd w:id="6"/>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must create cutting-edge marketing approaches in order to build brand recognition and attract new customers, differentiating itself in an increasingly competitive market. Below is a selection of marketing approaches Adidas may choose to implement:</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7" w:name="_Toc133449803"/>
      <w:r w:rsidRPr="00EC2822">
        <w:rPr>
          <w:rFonts w:ascii="Times New Roman" w:hAnsi="Times New Roman" w:cs="Times New Roman"/>
          <w:sz w:val="24"/>
          <w:szCs w:val="24"/>
        </w:rPr>
        <w:t>Launch New Promotional Strategies to Raise Brand Awareness:</w:t>
      </w:r>
      <w:bookmarkEnd w:id="7"/>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can employ various innovative promotional strategies in order to build awareness of its brand, such as influencer marketing. One such technique includes working with individuals who possess large social media followings as part of influencer marketing; this strategy can reach wider audiences while building credibility among younger consumers who rely on such opinions over traditional ads (Khamis et al. 2017).</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could use experiential marketing as another method for increasing brand recognition, engaging customers with its brand in meaningful and memorable experiences. For instance, pop-up shops or events could allow customers to try on and test its products in an enjoyable and stimulating atmosphere (Moro et al. 2016).</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8" w:name="_Toc133449804"/>
      <w:r w:rsidRPr="00EC2822">
        <w:rPr>
          <w:rStyle w:val="Strong"/>
          <w:rFonts w:ascii="Times New Roman" w:hAnsi="Times New Roman" w:cs="Times New Roman"/>
          <w:b w:val="0"/>
          <w:bCs w:val="0"/>
          <w:sz w:val="24"/>
          <w:szCs w:val="24"/>
        </w:rPr>
        <w:t>Influencer Marketing</w:t>
      </w:r>
      <w:bookmarkEnd w:id="8"/>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Influencer Marketing Brands have the opportunity to expand their reach into new audiences while simultaneously increasing consumer knowledge about their product with influencer marketing as an effective weapon. Tomoson (2015) conducted a study that demonstrated how firms saw returns of $6.50 on every $1 they invested in influencer marketing (Tomoson 2015). Influencer marketing can provide firms with cost-efficient methods of reaching target consumers (Tomoson 2015). Adidas has </w:t>
      </w:r>
      <w:r w:rsidRPr="00EC2822">
        <w:rPr>
          <w:color w:val="0E101A"/>
        </w:rPr>
        <w:lastRenderedPageBreak/>
        <w:t>found great success utilizing influencer marketing by forging partnerships with athletes, celebrities and other influential individuals who embody its core principles. Adidas collaborated with global athlete Lionel Messi to produce advertisements showcasing both Adidas' brand as well as Messi's athletic ability on the pitch (Adidas, 2016). Like Harden, professional basketball player James Harden joined with Adidas to produce his signature shoe line that bears both his name and emblem (Adidas, 2019). These sneakers include Harden's name as well as emblem. Influencer marketing refers to a form of promotion in which partnerships are formed between brands and influential figures on social media or other online platforms, known as an influencer, such as an athlete with a large following or fan following. Hsu and Tsou (2018) propose using social influence as part of influencer marketing, due to influencers being recognized as reliable sources of information that have the ability to sway purchasing decisions of their followers. Adidas may utilize social influence theory in order to identify which individuals could potentially serve as influential advocates in promoting their products, as well as crafting messages that resonate with target audiences.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9" w:name="_Toc133449805"/>
      <w:r w:rsidRPr="00EC2822">
        <w:rPr>
          <w:rFonts w:ascii="Times New Roman" w:hAnsi="Times New Roman" w:cs="Times New Roman"/>
          <w:sz w:val="24"/>
          <w:szCs w:val="24"/>
        </w:rPr>
        <w:t>Social Media Marketing</w:t>
      </w:r>
      <w:bookmarkEnd w:id="9"/>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Adidas uses social media marketing as another powerful strategy to expand brand visibility and customer engagement with potential clients. Brands now have access to powerful social media tools in the form of Instagram, Facebook and Twitter that allow them to both expand their audience base as well as interact with existing customers more directly. Adidas' recent success exploiting social media includes targeting ads to specific groups of customers and communicating directly with customers - something it has recently done through targeted advertisements, product introduction and customer relations management. Adidas released the Ultraboost 19 shoe on Instagram and saw considerable conversation and interactions across various forms of social media (Adidas, 2019). Utilising social media channels as customer touchpoints while also advertising products is known as social media marketing. Customers use social media platforms like Twitter to express themselves and connect with those with similar interests, making the theory of social identity relevant for marketing via these avenues (Tajfel and Turner 1979). Adidas uses social identity theory to craft social media campaigns that connect with </w:t>
      </w:r>
      <w:r w:rsidRPr="00EC2822">
        <w:rPr>
          <w:color w:val="0E101A"/>
        </w:rPr>
        <w:lastRenderedPageBreak/>
        <w:t>its target audience's priorities and passions while building community among clients. Adidas might utilize the theory in developing ads highlighting its commitment to social responsibility and sustainability.</w:t>
      </w:r>
    </w:p>
    <w:p w:rsidR="00EC2822" w:rsidRPr="00EC2822" w:rsidRDefault="00EE10E3" w:rsidP="00EE10E3">
      <w:pPr>
        <w:pStyle w:val="NormalWeb"/>
        <w:spacing w:before="0" w:beforeAutospacing="0" w:after="0" w:afterAutospacing="0" w:line="360" w:lineRule="auto"/>
        <w:jc w:val="center"/>
        <w:rPr>
          <w:color w:val="0E101A"/>
        </w:rPr>
      </w:pPr>
      <w:r>
        <w:rPr>
          <w:noProof/>
        </w:rPr>
        <w:drawing>
          <wp:inline distT="0" distB="0" distL="0" distR="0">
            <wp:extent cx="5731510" cy="3223895"/>
            <wp:effectExtent l="0" t="0" r="2540" b="0"/>
            <wp:docPr id="4" name="Picture 4" descr="adidas ultraboos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idas ultraboost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rsidR="00EC2822" w:rsidRPr="00EC2822" w:rsidRDefault="00EC2822" w:rsidP="00EE10E3">
      <w:pPr>
        <w:pStyle w:val="NormalWeb"/>
        <w:spacing w:before="0" w:beforeAutospacing="0" w:after="0" w:afterAutospacing="0" w:line="360" w:lineRule="auto"/>
        <w:jc w:val="center"/>
        <w:rPr>
          <w:color w:val="0E101A"/>
        </w:rPr>
      </w:pPr>
      <w:r w:rsidRPr="00EC2822">
        <w:rPr>
          <w:color w:val="0E101A"/>
        </w:rPr>
        <w:t>Adidas Ultra boost campaign</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10" w:name="_Toc133449806"/>
      <w:r w:rsidRPr="00EC2822">
        <w:rPr>
          <w:rFonts w:ascii="Times New Roman" w:hAnsi="Times New Roman" w:cs="Times New Roman"/>
          <w:sz w:val="24"/>
          <w:szCs w:val="24"/>
        </w:rPr>
        <w:t>Experiential Marketing</w:t>
      </w:r>
      <w:bookmarkEnd w:id="10"/>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may leverage experiential marketing - an effective strategy - to provide their customers with memorable, immersive experiences associated with their brand. Experience marketing is about creating unforgettable moments that connect emotionally with clients and leave an indelible mark. Adidas has successfully utilized experiential marketing by creating pop-up stores, events for product debuts, and interactive installations designed to engage customers while simultaneously promoting its brand. Adidas created an unforgettable customer experience through opening a pop-up store in London where customers were allowed to personalize their own sneakers while engaging with Adidas ambassadors (Grant, 2019). Such activities strengthened customer bonds to the Adidas brand.</w:t>
      </w:r>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Brand awareness refers to how familiar people are with and aware of a brand or its products or services (Keller 1993), brand equity is defined as the value that brands add to products or services (Adidas is one such example that uses brand equity theory effectively in increasing consumer awareness while differentiating itself from rival firms in its industry through brand building activities utilizing this theory such as </w:t>
      </w:r>
      <w:r w:rsidRPr="00EC2822">
        <w:rPr>
          <w:color w:val="0E101A"/>
        </w:rPr>
        <w:lastRenderedPageBreak/>
        <w:t>creating memorable customer experiences associated with its brand (for instance with messaging that highlights quality products or create unforgettable customer journeys associated with said brands).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11" w:name="_Toc133449807"/>
      <w:r w:rsidRPr="00EC2822">
        <w:rPr>
          <w:rFonts w:ascii="Times New Roman" w:hAnsi="Times New Roman" w:cs="Times New Roman"/>
          <w:sz w:val="24"/>
          <w:szCs w:val="24"/>
        </w:rPr>
        <w:t>Content Marketing</w:t>
      </w:r>
      <w:bookmarkEnd w:id="11"/>
    </w:p>
    <w:p w:rsidR="00EC2822" w:rsidRPr="00EC2822" w:rsidRDefault="00EC2822" w:rsidP="00EC2822">
      <w:pPr>
        <w:pStyle w:val="NormalWeb"/>
        <w:spacing w:before="0" w:beforeAutospacing="0" w:after="0" w:afterAutospacing="0" w:line="360" w:lineRule="auto"/>
        <w:rPr>
          <w:color w:val="0E101A"/>
        </w:rPr>
      </w:pPr>
      <w:r w:rsidRPr="00EC2822">
        <w:rPr>
          <w:color w:val="0E101A"/>
        </w:rPr>
        <w:t>Another effective strategy Adidas may employ to connect with their target customers and foster brand loyalty is content marketing. Material marketing refers to the creation and dissemination of valuable and informative material with the objective of engaging customers and offering useful knowledge that meets customer needs. Adidas has excelled at employing content marketing by producing material that not only displays their products but also highlights brand values while providing customers with information they find beneficial. Adidas released a YouTube series called "Creators Never Follow," featuring athletes and celebrities that personified its brand (such as athletes who created content that resonated with customers; Adidas 2016).</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Social media allows Adidas to implement its content marketing strategy efficiently. Social platforms like Instagram, YouTube and Twitter help ease content creation and dissemination processes immensely; on these channels Adidas creates targeted advertisements which engage with customers while emphasizing its values and products; for instance Adidas developed "Creators Never Follow," an animated web series for YouTube that featured famous sportsmen who epitomized Adidas products (Adidas 2016).</w:t>
      </w:r>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Adidas uses content marketing on its website as another opportunity. By producing engaging material that adds value for customers, Adidas provides another avenue of content promotion. Product reviews, how-to instructions, and instructive articles on topics pertaining to health and fitness may all fall within this type of content. adidas could establish itself as an industry thought leader by creating engaging material on its website and winning over customer trust. Adidas utilizes more than the marketing tactics discussed thus far to engage its target audiences and communicate effectively. They utilize strategies like mobile marketing, search engine marketing and email marketing in order to develop relationships with current customers while expanding to reach new audiences. Adidas utilizes email and search engine </w:t>
      </w:r>
      <w:r w:rsidRPr="00EC2822">
        <w:rPr>
          <w:color w:val="0E101A"/>
        </w:rPr>
        <w:lastRenderedPageBreak/>
        <w:t>marketing as two effective strategies, respectively, for marketing its new items and special deals to subscribers; search engine marketing helps the brand gain greater presence in search results such as Google and Bing; both strategies can be found here. Likewise, mobile marketing enables Adidas to connect with clients using mobile phones while advertising its products and services through these strategies.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12" w:name="_Toc133449808"/>
      <w:r w:rsidRPr="00EC2822">
        <w:rPr>
          <w:rFonts w:ascii="Times New Roman" w:hAnsi="Times New Roman" w:cs="Times New Roman"/>
          <w:sz w:val="24"/>
          <w:szCs w:val="24"/>
        </w:rPr>
        <w:t>Brand Awareness</w:t>
      </w:r>
      <w:bookmarkEnd w:id="12"/>
    </w:p>
    <w:p w:rsidR="00EC2822" w:rsidRPr="00EC2822" w:rsidRDefault="00EC2822" w:rsidP="00EC2822">
      <w:pPr>
        <w:pStyle w:val="NormalWeb"/>
        <w:spacing w:before="0" w:beforeAutospacing="0" w:after="0" w:afterAutospacing="0" w:line="360" w:lineRule="auto"/>
        <w:rPr>
          <w:color w:val="0E101A"/>
        </w:rPr>
      </w:pPr>
      <w:r w:rsidRPr="00EC2822">
        <w:rPr>
          <w:color w:val="0E101A"/>
        </w:rPr>
        <w:t>In general, developing innovative marketing techniques is crucial in order to raise brand recognition and bring in new clients. Adidas excels at crafting effective and cohesive campaigns which engage customers while simultaneously promoting its brand by employing various methods of promotion. But for Adidas to achieve its desired goals successfully it must assess its efforts carefully before making necessary modifications based on feedback received.</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13" w:name="_Toc133449809"/>
      <w:r w:rsidRPr="00EC2822">
        <w:rPr>
          <w:rFonts w:ascii="Times New Roman" w:hAnsi="Times New Roman" w:cs="Times New Roman"/>
          <w:sz w:val="24"/>
          <w:szCs w:val="24"/>
        </w:rPr>
        <w:t>Customer Journey Management Solutions: Adopting Best Practices for Effective Performance Improvement</w:t>
      </w:r>
      <w:bookmarkEnd w:id="13"/>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must ensure complete client satisfaction through cutting-edge marketing tactics as one component; but to truly ensure customer success across various communication platforms, Adidas also needs to manage customer journey effectively. Below is a list of ways that Adidas can oversee the journey that their clients travel:</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Personalization</w:t>
      </w:r>
    </w:p>
    <w:p w:rsidR="00EC2822" w:rsidRPr="00EC2822" w:rsidRDefault="00EC2822" w:rsidP="00EC2822">
      <w:pPr>
        <w:pStyle w:val="NormalWeb"/>
        <w:spacing w:before="0" w:beforeAutospacing="0" w:after="0" w:afterAutospacing="0" w:line="360" w:lineRule="auto"/>
        <w:rPr>
          <w:color w:val="0E101A"/>
        </w:rPr>
      </w:pPr>
      <w:r w:rsidRPr="00EC2822">
        <w:rPr>
          <w:color w:val="0E101A"/>
        </w:rPr>
        <w:t>Customized product and services allow companies like Adidas to meet customers' individual desires and needs through tailored customer experiences that use customer data for targeted marketing efforts, product recommendations based on prior purchases and tailored service provision based on previous interactions (Adidas 2020). One such individualized customer experience was introduced by Adidas: their platform which allows customers to personalize footwear according to individual tastes (Adidas, 2020).</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Omnichannel Strategy</w:t>
      </w:r>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A key element of an omnichannel strategy is creating a seamless customer experience across all communication channels - such as social media platforms, </w:t>
      </w:r>
      <w:r w:rsidRPr="00EC2822">
        <w:rPr>
          <w:color w:val="0E101A"/>
        </w:rPr>
        <w:lastRenderedPageBreak/>
        <w:t>websites and physical stores - through Adidas' use of an omnichannel approach is giving its customers seamless experiences across these different touch points - whether this involves customers purchasing items online before picking them up later at stores (Adidas 2019) or through smartphone applications that give users the ability to buy things while tracking order statuses and receiving personalized recommendations (Adidas, 2019).</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Customer Feedback</w:t>
      </w:r>
    </w:p>
    <w:p w:rsidR="00EC2822" w:rsidRPr="00EC2822" w:rsidRDefault="00EC2822" w:rsidP="00EC2822">
      <w:pPr>
        <w:pStyle w:val="NormalWeb"/>
        <w:spacing w:before="0" w:beforeAutospacing="0" w:after="0" w:afterAutospacing="0" w:line="360" w:lineRule="auto"/>
        <w:rPr>
          <w:color w:val="0E101A"/>
        </w:rPr>
      </w:pPr>
      <w:r w:rsidRPr="00EC2822">
        <w:rPr>
          <w:color w:val="0E101A"/>
        </w:rPr>
        <w:t>In order to enhance customer experience, Adidas must continuously gather feedback from its customers in order to increase overall satisfaction levels and enhance support and assistance services (for instance Adidas has introduced the "My Coach" function on its mobile app for customers to get personalized fitness advice based on feedback they provided) (Adidas 2019).</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Training Employees</w:t>
      </w:r>
    </w:p>
    <w:p w:rsidR="00EC2822" w:rsidRPr="00EC2822" w:rsidRDefault="00EC2822" w:rsidP="00EC2822">
      <w:pPr>
        <w:pStyle w:val="NormalWeb"/>
        <w:spacing w:before="0" w:beforeAutospacing="0" w:after="0" w:afterAutospacing="0" w:line="360" w:lineRule="auto"/>
        <w:rPr>
          <w:color w:val="0E101A"/>
        </w:rPr>
      </w:pPr>
      <w:r w:rsidRPr="00EC2822">
        <w:rPr>
          <w:color w:val="0E101A"/>
        </w:rPr>
        <w:t>Employee training is vital in creating an enjoyable customer experience across every point of customer contact with any given brand, such as Adidas. Personnel at Adidas can be trained to deliver exceptional service, address complaints and questions promptly and establish pleasing customer relationships - these goals being pursued via its newly implemented employee training program, "Creating Lasting Impressions" (Adidas 2017).</w:t>
      </w:r>
    </w:p>
    <w:p w:rsidR="00EC2822" w:rsidRPr="00EC2822" w:rsidRDefault="00EC2822" w:rsidP="00EC2822">
      <w:pPr>
        <w:pStyle w:val="Heading2"/>
        <w:spacing w:line="360" w:lineRule="auto"/>
        <w:rPr>
          <w:rFonts w:ascii="Times New Roman" w:hAnsi="Times New Roman" w:cs="Times New Roman"/>
          <w:sz w:val="24"/>
          <w:szCs w:val="24"/>
        </w:rPr>
      </w:pPr>
      <w:bookmarkStart w:id="14" w:name="_Toc133449810"/>
      <w:r w:rsidRPr="00EC2822">
        <w:rPr>
          <w:rFonts w:ascii="Times New Roman" w:hAnsi="Times New Roman" w:cs="Times New Roman"/>
          <w:color w:val="0E101A"/>
          <w:sz w:val="24"/>
          <w:szCs w:val="24"/>
        </w:rPr>
        <w:t>Customer journey</w:t>
      </w:r>
      <w:bookmarkEnd w:id="14"/>
    </w:p>
    <w:p w:rsidR="00EC2822" w:rsidRPr="00EC2822" w:rsidRDefault="00EC2822" w:rsidP="00EC2822">
      <w:pPr>
        <w:pStyle w:val="NormalWeb"/>
        <w:spacing w:before="0" w:beforeAutospacing="0" w:after="0" w:afterAutospacing="0" w:line="360" w:lineRule="auto"/>
        <w:rPr>
          <w:color w:val="0E101A"/>
        </w:rPr>
      </w:pPr>
      <w:r w:rsidRPr="00EC2822">
        <w:rPr>
          <w:color w:val="0E101A"/>
        </w:rPr>
        <w:t>Customer journey analysis is vitally important, in order to identify areas requiring improvements and meet customer expectations. Adidas provides several strategies for conducting customer journey analysis:</w:t>
      </w:r>
    </w:p>
    <w:p w:rsidR="00EC2822" w:rsidRPr="00EC2822" w:rsidRDefault="00EC2822" w:rsidP="00EC2822">
      <w:pPr>
        <w:pStyle w:val="NormalWeb"/>
        <w:spacing w:before="0" w:beforeAutospacing="0" w:after="0" w:afterAutospacing="0" w:line="360" w:lineRule="auto"/>
        <w:rPr>
          <w:color w:val="0E101A"/>
        </w:rPr>
      </w:pPr>
      <w:r w:rsidRPr="00EC2822">
        <w:rPr>
          <w:color w:val="0E101A"/>
        </w:rPr>
        <w:t>The Net Promoter Score, more commonly referred to as NPS, measures customer happiness and loyalty. Adidas can utilize NPS to identify its promoters, passives, and detractors; then take appropriate actions in order to increase customer happiness (Chatterjee 2020). Specifically, Adidas may monitor and analyze feedback following new product introduction in order to identify areas requiring enhancement (Chatterjee 2020).</w:t>
      </w:r>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Mapping the customer journey involves visualizing it across all touchpoints while also pinpointing pain points or areas for potential improvement. Customer journey mapping can provide Adidas with a better understanding of customer experience while pinpointing areas for improvement. Adidas can map consumer journeys for </w:t>
      </w:r>
      <w:r w:rsidRPr="00EC2822">
        <w:rPr>
          <w:color w:val="0E101A"/>
        </w:rPr>
        <w:lastRenderedPageBreak/>
        <w:t>certain product lines to identify pain points such as product quality or delivery timelines (Liden, 2019). Customer journey mapping (or CJM) refers to the practice of visualizing and understanding customer experience with certain brands or products. Customer journey mapping may help analyze the Adidas report by mapping consumer interactions both online and in person with companies. Adidas understands their customer journey well enough that they are able to identify pain points and areas for improvement, and adjust their marketing efforts in response. For instance, customer journey mapping allows Adidas to determine which channels work best at reaching specific customer segments, then develop messaging which resonates with those segments (Blazevic &amp; Lievens 2008).</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Customer Satisfaction Surveys </w:t>
      </w:r>
    </w:p>
    <w:p w:rsidR="00EC2822" w:rsidRPr="00EC2822" w:rsidRDefault="00EC2822" w:rsidP="00EC2822">
      <w:pPr>
        <w:pStyle w:val="NormalWeb"/>
        <w:spacing w:before="0" w:beforeAutospacing="0" w:after="0" w:afterAutospacing="0" w:line="360" w:lineRule="auto"/>
        <w:rPr>
          <w:color w:val="0E101A"/>
        </w:rPr>
      </w:pPr>
      <w:r w:rsidRPr="00EC2822">
        <w:rPr>
          <w:color w:val="0E101A"/>
        </w:rPr>
        <w:t>Surveys designed to gather feedback on customer experiences can offer invaluable insight and pinpoint areas that need improving, like Adidas. Customer satisfaction surveys allow the company to gather insight from certain touchpoints - like customer service or usability of its website - or gain input for new product line launches through customer satisfaction surveys (Liden 2019). Feedback provided during these customer satisfaction surveys allows companies like Adidas identify which aspects could use improvement.</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15" w:name="_Toc133449811"/>
      <w:r w:rsidRPr="00EC2822">
        <w:rPr>
          <w:rFonts w:ascii="Times New Roman" w:hAnsi="Times New Roman" w:cs="Times New Roman"/>
          <w:sz w:val="24"/>
          <w:szCs w:val="24"/>
        </w:rPr>
        <w:t>Operational Scorecard for Adidas</w:t>
      </w:r>
      <w:bookmarkEnd w:id="15"/>
    </w:p>
    <w:p w:rsidR="00EC2822" w:rsidRPr="00EC2822" w:rsidRDefault="00EC2822" w:rsidP="00EC2822">
      <w:pPr>
        <w:pStyle w:val="NormalWeb"/>
        <w:spacing w:before="0" w:beforeAutospacing="0" w:after="0" w:afterAutospacing="0" w:line="360" w:lineRule="auto"/>
        <w:rPr>
          <w:color w:val="0E101A"/>
        </w:rPr>
      </w:pPr>
      <w:r w:rsidRPr="00EC2822">
        <w:rPr>
          <w:color w:val="0E101A"/>
        </w:rPr>
        <w:t>An operational performance scorecard is an effective means of measuring how successful an innovation actually is, providing a structure for monitoring and assessing how effectively its novel marketing methods are performing, identifying areas where improvement may be possible and taking appropriate actions as required. An Adidas example would use its novel marketing methods as the basis of an operational performance scorecard:</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Brand Awareness</w:t>
      </w:r>
    </w:p>
    <w:p w:rsidR="00EC2822" w:rsidRPr="00EC2822" w:rsidRDefault="00EC2822" w:rsidP="00EC2822">
      <w:pPr>
        <w:pStyle w:val="NormalWeb"/>
        <w:spacing w:before="0" w:beforeAutospacing="0" w:after="0" w:afterAutospacing="0" w:line="360" w:lineRule="auto"/>
        <w:rPr>
          <w:color w:val="0E101A"/>
        </w:rPr>
      </w:pPr>
      <w:r w:rsidRPr="00EC2822">
        <w:rPr>
          <w:color w:val="0E101A"/>
        </w:rPr>
        <w:t>Metrics like website traffic, social media engagement and search engine visibility can provide insight into a company's level of brand awareness. Adidas uses tools like Google Analytics as well as those tailored specifically for social media to assess whether its marketing activities have increased brand recognition successfully.</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Engagement of Customers</w:t>
      </w:r>
    </w:p>
    <w:p w:rsidR="00EC2822" w:rsidRPr="00EC2822" w:rsidRDefault="00EC2822" w:rsidP="00EC2822">
      <w:pPr>
        <w:pStyle w:val="NormalWeb"/>
        <w:spacing w:before="0" w:beforeAutospacing="0" w:after="0" w:afterAutospacing="0" w:line="360" w:lineRule="auto"/>
        <w:rPr>
          <w:color w:val="0E101A"/>
        </w:rPr>
      </w:pPr>
      <w:r w:rsidRPr="00EC2822">
        <w:rPr>
          <w:color w:val="0E101A"/>
        </w:rPr>
        <w:lastRenderedPageBreak/>
        <w:t>Consumer engagement can be measured using measures like participation on social media, open rates for emails sent and click-through rates; Adidas marketing activities' success as measured through client engagement can also be evaluated using email marketing platforms and social media analytics.</w:t>
      </w: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Tracking</w:t>
      </w:r>
    </w:p>
    <w:p w:rsidR="00EC2822" w:rsidRPr="00EC2822" w:rsidRDefault="00EC2822" w:rsidP="00EC2822">
      <w:pPr>
        <w:pStyle w:val="NormalWeb"/>
        <w:spacing w:before="0" w:beforeAutospacing="0" w:after="0" w:afterAutospacing="0" w:line="360" w:lineRule="auto"/>
        <w:rPr>
          <w:color w:val="0E101A"/>
        </w:rPr>
      </w:pPr>
      <w:r w:rsidRPr="00EC2822">
        <w:rPr>
          <w:color w:val="0E101A"/>
        </w:rPr>
        <w:t>One way of measuring how effectively an innovation is being implemented is comparing its sales revenue against that from prior periods. Adidas marketing initiatives' ability to drive income generation can also be measured via sales data analytics - in other words, their "effectiveness."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numPr>
          <w:ilvl w:val="0"/>
          <w:numId w:val="2"/>
        </w:numPr>
        <w:spacing w:before="0" w:beforeAutospacing="0" w:after="0" w:afterAutospacing="0" w:line="360" w:lineRule="auto"/>
        <w:rPr>
          <w:color w:val="0E101A"/>
        </w:rPr>
      </w:pPr>
      <w:r w:rsidRPr="00EC2822">
        <w:rPr>
          <w:color w:val="0E101A"/>
        </w:rPr>
        <w:t>Consumer Satisfaction</w:t>
      </w:r>
    </w:p>
    <w:p w:rsidR="00EC2822" w:rsidRPr="00EC2822" w:rsidRDefault="00EC2822" w:rsidP="00EC2822">
      <w:pPr>
        <w:pStyle w:val="NormalWeb"/>
        <w:spacing w:before="0" w:beforeAutospacing="0" w:after="0" w:afterAutospacing="0" w:line="360" w:lineRule="auto"/>
        <w:rPr>
          <w:color w:val="0E101A"/>
        </w:rPr>
      </w:pPr>
      <w:r w:rsidRPr="00EC2822">
        <w:rPr>
          <w:color w:val="0E101A"/>
        </w:rPr>
        <w:t>It is possible to measure customer satisfaction using measures like ratings, reviews and feedback from customers. Adidas uses customer feedback platforms and review sites as metrics of its marketing activities' efficiency in providing a service to its customer base.</w:t>
      </w:r>
    </w:p>
    <w:p w:rsidR="00EC2822" w:rsidRPr="00EC2822" w:rsidRDefault="00EC2822" w:rsidP="00EC2822">
      <w:pPr>
        <w:pStyle w:val="NormalWeb"/>
        <w:spacing w:before="0" w:beforeAutospacing="0" w:after="0" w:afterAutospacing="0" w:line="360" w:lineRule="auto"/>
        <w:rPr>
          <w:color w:val="0E101A"/>
        </w:rPr>
      </w:pPr>
      <w:r w:rsidRPr="00EC2822">
        <w:rPr>
          <w:color w:val="0E101A"/>
        </w:rPr>
        <w:t>Return on Investment (ROI)</w:t>
      </w:r>
    </w:p>
    <w:p w:rsidR="00EC2822" w:rsidRPr="00EC2822" w:rsidRDefault="00EC2822" w:rsidP="00EC2822">
      <w:pPr>
        <w:pStyle w:val="NormalWeb"/>
        <w:spacing w:before="0" w:beforeAutospacing="0" w:after="0" w:afterAutospacing="0" w:line="360" w:lineRule="auto"/>
        <w:rPr>
          <w:color w:val="0E101A"/>
        </w:rPr>
      </w:pPr>
      <w:r w:rsidRPr="00EC2822">
        <w:rPr>
          <w:color w:val="0E101A"/>
        </w:rPr>
        <w:t>Adidas innovations may be evaluated through their return on Investment calculations and returns can be compared with earlier periods for accurate assessment of efficiency. You may use financial data or analytics to calculate Adidas marketing initiatives' return on Investment calculations; then compare these with earlier timeframe results to judge efficiency of innovation.</w:t>
      </w:r>
    </w:p>
    <w:p w:rsidR="00EC2822" w:rsidRPr="00EC2822" w:rsidRDefault="00EC2822" w:rsidP="00EC2822">
      <w:pPr>
        <w:pStyle w:val="NormalWeb"/>
        <w:spacing w:before="0" w:beforeAutospacing="0" w:after="0" w:afterAutospacing="0" w:line="360" w:lineRule="auto"/>
        <w:rPr>
          <w:color w:val="0E101A"/>
        </w:rPr>
      </w:pPr>
      <w:r w:rsidRPr="00EC2822">
        <w:rPr>
          <w:color w:val="0E101A"/>
        </w:rPr>
        <w:t>By employing this operational scorecard, Adidas is able to effectively monitor and assess its marketing campaigns while making adjustments as required. Furthermore, this scorecard enables Adidas to identify areas for improvement as well as make decisions based on data for innovation projects that meet or surpass its objectives.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16" w:name="_Toc133449812"/>
      <w:r w:rsidRPr="00EC2822">
        <w:rPr>
          <w:rFonts w:ascii="Times New Roman" w:hAnsi="Times New Roman" w:cs="Times New Roman"/>
          <w:sz w:val="24"/>
          <w:szCs w:val="24"/>
        </w:rPr>
        <w:t>Brand Building and Equity Enhancement:</w:t>
      </w:r>
      <w:bookmarkEnd w:id="16"/>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Branding refers to the practice of creating an identifiable and distinguishing name, design and image for products or services in consumers' minds. Brand equity measures this value based on consumers' perceptions regarding its quality, reputation, or any other tangible factors (Keller 2013).</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2"/>
        <w:spacing w:line="360" w:lineRule="auto"/>
        <w:rPr>
          <w:rFonts w:ascii="Times New Roman" w:hAnsi="Times New Roman" w:cs="Times New Roman"/>
          <w:sz w:val="24"/>
          <w:szCs w:val="24"/>
        </w:rPr>
      </w:pPr>
      <w:bookmarkStart w:id="17" w:name="_Toc133449813"/>
      <w:r w:rsidRPr="00EC2822">
        <w:rPr>
          <w:rFonts w:ascii="Times New Roman" w:hAnsi="Times New Roman" w:cs="Times New Roman"/>
          <w:sz w:val="24"/>
          <w:szCs w:val="24"/>
        </w:rPr>
        <w:lastRenderedPageBreak/>
        <w:t>Keller's Brand Equity Model:</w:t>
      </w:r>
      <w:bookmarkEnd w:id="17"/>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Keller's Brand Equity Model provides a framework to identify four components of brand equity - brand salience, performance, imagery and judgments (Keller 2013). By emphasizing these four pillars of branding equity, companies such as Adidas can craft strong and differentiated brand that resonates with consumers while creating long-term value for themselves.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Heading3"/>
        <w:spacing w:line="360" w:lineRule="auto"/>
        <w:rPr>
          <w:rFonts w:ascii="Times New Roman" w:hAnsi="Times New Roman" w:cs="Times New Roman"/>
        </w:rPr>
      </w:pPr>
      <w:bookmarkStart w:id="18" w:name="_Toc133449814"/>
      <w:r w:rsidRPr="00EC2822">
        <w:rPr>
          <w:rFonts w:ascii="Times New Roman" w:hAnsi="Times New Roman" w:cs="Times New Roman"/>
        </w:rPr>
        <w:t>Advantages and Disadvantages of Keller's Brand Equity Model:</w:t>
      </w:r>
      <w:bookmarkEnd w:id="18"/>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Keller's Brand Equity Model offers many advantages to companies like Adidas. One such advantage is providing a structured framework for understanding all components that contribute to brand equity and how these influence its overall value. By doing this, companies like Adidas can devise targeted strategies for building and strengthening brand equity.</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Keller's Brand Equity Model may oversimplify the complex nature of brand equity and all of the factors contributing to it, without taking into account industries or product categories with unique qualities that influence how customers perceive or evaluate brands. Additionally, this model may fail to take account for how different consumers view and value products or brands differently than anticipated by this framework.</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NormalWeb"/>
        <w:spacing w:before="0" w:beforeAutospacing="0" w:after="0" w:afterAutospacing="0" w:line="360" w:lineRule="auto"/>
        <w:rPr>
          <w:color w:val="0E101A"/>
        </w:rPr>
      </w:pPr>
      <w:r w:rsidRPr="00EC2822">
        <w:rPr>
          <w:color w:val="0E101A"/>
        </w:rPr>
        <w:t>Overall, Adidas can utilize Keller's Brand Equity Model to establish an engaging and differentiated brand that resonates with consumers while creating long-term value for its shareholders. By creating an easy and clear message across multiple communication channels while paying special attention to key components of brand equity, Adidas will remain at the forefront of both sports and fashion industry while meeting evolving customer and stakeholder expectations.</w:t>
      </w:r>
    </w:p>
    <w:p w:rsidR="00EC2822" w:rsidRPr="00EC2822" w:rsidRDefault="00EC2822" w:rsidP="00EC2822">
      <w:pPr>
        <w:pStyle w:val="NormalWeb"/>
        <w:spacing w:before="0" w:beforeAutospacing="0" w:after="0" w:afterAutospacing="0" w:line="360" w:lineRule="auto"/>
        <w:rPr>
          <w:color w:val="0E101A"/>
        </w:rPr>
      </w:pPr>
    </w:p>
    <w:p w:rsidR="00EC2822" w:rsidRPr="00EC2822" w:rsidRDefault="00EC2822" w:rsidP="00EC2822">
      <w:pPr>
        <w:pStyle w:val="Style1"/>
        <w:spacing w:line="360" w:lineRule="auto"/>
        <w:rPr>
          <w:rFonts w:ascii="Times New Roman" w:hAnsi="Times New Roman" w:cs="Times New Roman"/>
          <w:sz w:val="24"/>
          <w:szCs w:val="24"/>
        </w:rPr>
      </w:pPr>
      <w:bookmarkStart w:id="19" w:name="_Toc133449815"/>
      <w:r w:rsidRPr="00EC2822">
        <w:rPr>
          <w:rFonts w:ascii="Times New Roman" w:hAnsi="Times New Roman" w:cs="Times New Roman"/>
          <w:sz w:val="24"/>
          <w:szCs w:val="24"/>
        </w:rPr>
        <w:t>Conclusion</w:t>
      </w:r>
      <w:bookmarkEnd w:id="19"/>
    </w:p>
    <w:p w:rsidR="00EC2822" w:rsidRPr="00EC2822" w:rsidRDefault="00EC2822" w:rsidP="00EC2822">
      <w:pPr>
        <w:pStyle w:val="NormalWeb"/>
        <w:spacing w:before="0" w:beforeAutospacing="0" w:after="0" w:afterAutospacing="0" w:line="360" w:lineRule="auto"/>
        <w:rPr>
          <w:color w:val="0E101A"/>
        </w:rPr>
      </w:pPr>
      <w:r w:rsidRPr="00EC2822">
        <w:rPr>
          <w:color w:val="0E101A"/>
        </w:rPr>
        <w:t xml:space="preserve">Effective marketing strategies and managing customer journeys are two critical components to business success in modern economies. Adidas can build consumer awareness for its brand by employing effective strategies like influencer marketing, </w:t>
      </w:r>
      <w:r w:rsidRPr="00EC2822">
        <w:rPr>
          <w:color w:val="0E101A"/>
        </w:rPr>
        <w:lastRenderedPageBreak/>
        <w:t>social media marketing, experiential marketing and content marketing to increase consumer exposure to it and attract new clients. Adidas successfully manages its customer journey by creating an enhanced customer experience, employing an omnichannel strategy, gathering feedback from customers and training personnel accordingly. Adidas uses metrics such as Net Promoter Score (NPS), customer journey mapping and customer satisfaction surveys to measure customer experience. adidas can meet and surpass stakeholders' expectations by taking these initiatives and conducting customer journey analyses, both now and into the future. Adidas can create innovative marketing strategies to build brand recognition, attract new customers, and enhance customer journey experience. Adidas can take advantage of various academic theories like Customer Journey Mapping, Touchpoint Analysis, Social Media Marketing, Experiential Marketing and Content Marketing to devise an integrated marketing plan that connects with its target customers while building brand loyalty. As it's essential to meet customer expectations and add value, Adidas needs to monitor and evaluate these strategies on an ongoing basis to make sure that they deliver upon them. By creating an operational scorecard, Adidas can track key metrics to inform data-driven decisions to advance marketing initiatives while staying ahead of its competition.Belch and Belch (2019) point out the increasing significance of IMC in today's marketplace due to media fragmentation and proliferation. By integrating diverse communication channels such as advertising, sales promotion, public relations, direct marketing and personal selling together into one coherent message tailored toward target audience and building brand equity, companies like Adidas can craft an impactful brand message and increase brand equity.</w:t>
      </w:r>
    </w:p>
    <w:p w:rsidR="00EC2822" w:rsidRPr="00EC2822" w:rsidRDefault="00EC2822" w:rsidP="00EC2822">
      <w:pPr>
        <w:pStyle w:val="NormalWeb"/>
        <w:spacing w:before="0" w:beforeAutospacing="0" w:after="0" w:afterAutospacing="0" w:line="360" w:lineRule="auto"/>
        <w:rPr>
          <w:color w:val="0E101A"/>
        </w:rPr>
      </w:pPr>
    </w:p>
    <w:p w:rsidR="005301C5" w:rsidRPr="00EC2822" w:rsidRDefault="005C2877" w:rsidP="00EC2822">
      <w:pPr>
        <w:pStyle w:val="Style1"/>
        <w:spacing w:line="360" w:lineRule="auto"/>
        <w:rPr>
          <w:rFonts w:ascii="Times New Roman" w:hAnsi="Times New Roman" w:cs="Times New Roman"/>
          <w:color w:val="auto"/>
          <w:sz w:val="24"/>
          <w:szCs w:val="24"/>
        </w:rPr>
      </w:pPr>
      <w:bookmarkStart w:id="20" w:name="_Toc133449816"/>
      <w:r w:rsidRPr="00EC2822">
        <w:rPr>
          <w:rFonts w:ascii="Times New Roman" w:hAnsi="Times New Roman" w:cs="Times New Roman"/>
          <w:color w:val="auto"/>
          <w:sz w:val="24"/>
          <w:szCs w:val="24"/>
        </w:rPr>
        <w:t>References</w:t>
      </w:r>
      <w:bookmarkEnd w:id="20"/>
    </w:p>
    <w:p w:rsidR="005301C5" w:rsidRPr="00EC2822" w:rsidRDefault="005301C5" w:rsidP="00EC2822">
      <w:pPr>
        <w:pStyle w:val="NormalWeb"/>
        <w:spacing w:line="360" w:lineRule="auto"/>
      </w:pPr>
      <w:r w:rsidRPr="00EC2822">
        <w:t xml:space="preserve">Adidas. (2016). Creators Never Follow. Retrieved from </w:t>
      </w:r>
      <w:hyperlink r:id="rId9" w:tgtFrame="_new" w:history="1">
        <w:r w:rsidRPr="00EC2822">
          <w:rPr>
            <w:rStyle w:val="Hyperlink"/>
            <w:color w:val="auto"/>
          </w:rPr>
          <w:t>https://www.youtube.com/playlist?list=PL7EprxJRt0a-3C3bLXYKxrXyRbGvOft-a</w:t>
        </w:r>
      </w:hyperlink>
    </w:p>
    <w:p w:rsidR="005301C5" w:rsidRPr="00EC2822" w:rsidRDefault="005301C5" w:rsidP="00EC2822">
      <w:pPr>
        <w:pStyle w:val="NormalWeb"/>
        <w:spacing w:line="360" w:lineRule="auto"/>
      </w:pPr>
      <w:r w:rsidRPr="00EC2822">
        <w:t xml:space="preserve">Adidas. (2016). Creators Never Follow. Retrieved from </w:t>
      </w:r>
      <w:hyperlink r:id="rId10" w:tgtFrame="_new" w:history="1">
        <w:r w:rsidRPr="00EC2822">
          <w:rPr>
            <w:rStyle w:val="Hyperlink"/>
            <w:color w:val="auto"/>
          </w:rPr>
          <w:t>https://www.youtube.com/playlist?list=PL7EprxJRt0a-3C3bLXYKxrXyRbGvOft-a</w:t>
        </w:r>
      </w:hyperlink>
    </w:p>
    <w:p w:rsidR="005301C5" w:rsidRPr="00EC2822" w:rsidRDefault="005301C5" w:rsidP="00EC2822">
      <w:pPr>
        <w:pStyle w:val="NormalWeb"/>
        <w:spacing w:line="360" w:lineRule="auto"/>
      </w:pPr>
      <w:r w:rsidRPr="00EC2822">
        <w:lastRenderedPageBreak/>
        <w:t xml:space="preserve">Adidas. (2016). Creators Never Follow. Retrieved from </w:t>
      </w:r>
      <w:hyperlink r:id="rId11" w:tgtFrame="_new" w:history="1">
        <w:r w:rsidRPr="00EC2822">
          <w:rPr>
            <w:rStyle w:val="Hyperlink"/>
            <w:color w:val="auto"/>
          </w:rPr>
          <w:t>https://www.youtube.com/playlist?list=PL7EprxJRt0a-3C3bLXYKxrXyRbGvOft-a</w:t>
        </w:r>
      </w:hyperlink>
    </w:p>
    <w:p w:rsidR="005301C5" w:rsidRPr="00EC2822" w:rsidRDefault="005301C5" w:rsidP="00EC2822">
      <w:pPr>
        <w:pStyle w:val="NormalWeb"/>
        <w:spacing w:line="360" w:lineRule="auto"/>
      </w:pPr>
      <w:r w:rsidRPr="00EC2822">
        <w:t xml:space="preserve">Adidas. (2016). Creators Never Follow. YouTube. </w:t>
      </w:r>
      <w:hyperlink r:id="rId12" w:tgtFrame="_new" w:history="1">
        <w:r w:rsidRPr="00EC2822">
          <w:rPr>
            <w:rStyle w:val="Hyperlink"/>
            <w:color w:val="auto"/>
          </w:rPr>
          <w:t>https://www.youtube.com/playlist?list=PLSjwGWiVzEizS4x4aen0I4MkG0H1yJQjB</w:t>
        </w:r>
      </w:hyperlink>
    </w:p>
    <w:p w:rsidR="005301C5" w:rsidRPr="00EC2822" w:rsidRDefault="005301C5" w:rsidP="00EC2822">
      <w:pPr>
        <w:pStyle w:val="NormalWeb"/>
        <w:spacing w:line="360" w:lineRule="auto"/>
      </w:pPr>
      <w:r w:rsidRPr="00EC2822">
        <w:t xml:space="preserve">Adidas. (2017). Creating Lasting Impressions. Adidas News Stream. </w:t>
      </w:r>
      <w:hyperlink r:id="rId13" w:tgtFrame="_new" w:history="1">
        <w:r w:rsidRPr="00EC2822">
          <w:rPr>
            <w:rStyle w:val="Hyperlink"/>
            <w:color w:val="auto"/>
          </w:rPr>
          <w:t>https://www.adidas-group.com/en/media/news-archive/press-releases/2017/adidas-creates-lasting-impressions-new-employee-training-programme/</w:t>
        </w:r>
      </w:hyperlink>
    </w:p>
    <w:p w:rsidR="005301C5" w:rsidRPr="00EC2822" w:rsidRDefault="005301C5" w:rsidP="00EC2822">
      <w:pPr>
        <w:pStyle w:val="NormalWeb"/>
        <w:spacing w:line="360" w:lineRule="auto"/>
      </w:pPr>
      <w:r w:rsidRPr="00EC2822">
        <w:t xml:space="preserve">Adidas. (2019). Adidas App: Shop, Track &amp; Personalise. Adidas. </w:t>
      </w:r>
      <w:hyperlink r:id="rId14" w:tgtFrame="_new" w:history="1">
        <w:r w:rsidRPr="00EC2822">
          <w:rPr>
            <w:rStyle w:val="Hyperlink"/>
            <w:color w:val="auto"/>
          </w:rPr>
          <w:t>https://www.adidas.co.uk/adidas-app</w:t>
        </w:r>
      </w:hyperlink>
    </w:p>
    <w:p w:rsidR="005301C5" w:rsidRPr="00EC2822" w:rsidRDefault="005301C5" w:rsidP="00EC2822">
      <w:pPr>
        <w:pStyle w:val="NormalWeb"/>
        <w:spacing w:line="360" w:lineRule="auto"/>
      </w:pPr>
      <w:r w:rsidRPr="00EC2822">
        <w:t xml:space="preserve">Adidas. (2019). Ultraboost 19: The Most Responsive Boost Yet. Retrieved from </w:t>
      </w:r>
      <w:hyperlink r:id="rId15" w:tgtFrame="_new" w:history="1">
        <w:r w:rsidRPr="00EC2822">
          <w:rPr>
            <w:rStyle w:val="Hyperlink"/>
            <w:color w:val="auto"/>
          </w:rPr>
          <w:t>https://www.adidas.com/us/ultraboost</w:t>
        </w:r>
      </w:hyperlink>
    </w:p>
    <w:p w:rsidR="005301C5" w:rsidRPr="00EC2822" w:rsidRDefault="005301C5" w:rsidP="00EC2822">
      <w:pPr>
        <w:pStyle w:val="NormalWeb"/>
        <w:spacing w:line="360" w:lineRule="auto"/>
      </w:pPr>
      <w:r w:rsidRPr="00EC2822">
        <w:t xml:space="preserve">Adidas. (2019). Ultraboost 19: The Most Responsive Ultraboost Yet. Instagram. </w:t>
      </w:r>
      <w:hyperlink r:id="rId16" w:tgtFrame="_new" w:history="1">
        <w:r w:rsidRPr="00EC2822">
          <w:rPr>
            <w:rStyle w:val="Hyperlink"/>
            <w:color w:val="auto"/>
          </w:rPr>
          <w:t>https://www.instagram.com/p/BskLJn6n8cV/</w:t>
        </w:r>
      </w:hyperlink>
    </w:p>
    <w:p w:rsidR="005301C5" w:rsidRPr="00EC2822" w:rsidRDefault="005301C5" w:rsidP="00EC2822">
      <w:pPr>
        <w:pStyle w:val="NormalWeb"/>
        <w:spacing w:line="360" w:lineRule="auto"/>
      </w:pPr>
      <w:r w:rsidRPr="00EC2822">
        <w:t xml:space="preserve">Adidas. (2020). miAdidas: Customise Your Own Shoes. Adidas. </w:t>
      </w:r>
      <w:hyperlink r:id="rId17" w:tgtFrame="_new" w:history="1">
        <w:r w:rsidRPr="00EC2822">
          <w:rPr>
            <w:rStyle w:val="Hyperlink"/>
            <w:color w:val="auto"/>
          </w:rPr>
          <w:t>https://www.adidas.co.uk/miadidas</w:t>
        </w:r>
      </w:hyperlink>
    </w:p>
    <w:p w:rsidR="005301C5" w:rsidRPr="00EC2822" w:rsidRDefault="005301C5" w:rsidP="00EC2822">
      <w:pPr>
        <w:pStyle w:val="NormalWeb"/>
        <w:spacing w:line="360" w:lineRule="auto"/>
      </w:pPr>
      <w:r w:rsidRPr="00EC2822">
        <w:t>Blazevic, V. and Lievens, A., 2008. Managing innovation through customer co-created knowledge in electronic services: an exploratory study. Journal of the Academy of Marketing Science, 36(1), pp.138-149.</w:t>
      </w:r>
    </w:p>
    <w:p w:rsidR="005301C5" w:rsidRPr="00EC2822" w:rsidRDefault="005301C5" w:rsidP="00EC2822">
      <w:pPr>
        <w:pStyle w:val="NormalWeb"/>
        <w:spacing w:line="360" w:lineRule="auto"/>
      </w:pPr>
      <w:r w:rsidRPr="00EC2822">
        <w:t xml:space="preserve">Chatterjee, S. (2020). Net Promoter Score (NPS): Definition, Calculation and Examples. Hubspot. </w:t>
      </w:r>
      <w:hyperlink r:id="rId18" w:tgtFrame="_new" w:history="1">
        <w:r w:rsidRPr="00EC2822">
          <w:rPr>
            <w:rStyle w:val="Hyperlink"/>
            <w:color w:val="auto"/>
          </w:rPr>
          <w:t>https://blog.hubspot.com/service/net-promoter-score</w:t>
        </w:r>
      </w:hyperlink>
    </w:p>
    <w:p w:rsidR="005301C5" w:rsidRPr="00EC2822" w:rsidRDefault="005301C5" w:rsidP="00EC2822">
      <w:pPr>
        <w:pStyle w:val="NormalWeb"/>
        <w:spacing w:line="360" w:lineRule="auto"/>
      </w:pPr>
      <w:r w:rsidRPr="00EC2822">
        <w:t xml:space="preserve">Grant, M. (2019). Adidas opens customizable pop-up store in London. Retrieved from </w:t>
      </w:r>
      <w:hyperlink r:id="rId19" w:tgtFrame="_new" w:history="1">
        <w:r w:rsidRPr="00EC2822">
          <w:rPr>
            <w:rStyle w:val="Hyperlink"/>
            <w:color w:val="auto"/>
          </w:rPr>
          <w:t>https://www.highsnobiety.com/p/adidas-pop</w:t>
        </w:r>
      </w:hyperlink>
    </w:p>
    <w:p w:rsidR="005301C5" w:rsidRPr="00EC2822" w:rsidRDefault="005301C5" w:rsidP="00EC2822">
      <w:pPr>
        <w:pStyle w:val="NormalWeb"/>
        <w:spacing w:line="360" w:lineRule="auto"/>
      </w:pPr>
      <w:r w:rsidRPr="00EC2822">
        <w:t>Hsu, C.L. and Tsou, H.T., 2018. How social media influencers build their perceived credibility?–Perceived social support and self-disclosure on YouTube. Internet Research, 28(1), pp.109-127.</w:t>
      </w:r>
    </w:p>
    <w:p w:rsidR="005301C5" w:rsidRPr="00EC2822" w:rsidRDefault="005301C5" w:rsidP="00EC2822">
      <w:pPr>
        <w:pStyle w:val="NormalWeb"/>
        <w:spacing w:line="360" w:lineRule="auto"/>
      </w:pPr>
      <w:r w:rsidRPr="00EC2822">
        <w:lastRenderedPageBreak/>
        <w:t>Keller, K.L., 1993. Conceptualizing, measuring, and managing customer-based brand equity. The Journal of Marketing, pp.1-22.</w:t>
      </w:r>
    </w:p>
    <w:p w:rsidR="005301C5" w:rsidRPr="00EC2822" w:rsidRDefault="005301C5" w:rsidP="00EC2822">
      <w:pPr>
        <w:pStyle w:val="NormalWeb"/>
        <w:spacing w:line="360" w:lineRule="auto"/>
      </w:pPr>
      <w:r w:rsidRPr="00EC2822">
        <w:t xml:space="preserve">Lidén, H. (2019). Mapping the Customer Journey: A Framework for Improvement. SmarterCX. </w:t>
      </w:r>
      <w:hyperlink r:id="rId20" w:tgtFrame="_new" w:history="1">
        <w:r w:rsidRPr="00EC2822">
          <w:rPr>
            <w:rStyle w:val="Hyperlink"/>
            <w:color w:val="auto"/>
          </w:rPr>
          <w:t>https://smartercx.com/mapping-customer-journey-framework-improvement/</w:t>
        </w:r>
      </w:hyperlink>
    </w:p>
    <w:p w:rsidR="005301C5" w:rsidRPr="00EC2822" w:rsidRDefault="005301C5" w:rsidP="00EC2822">
      <w:pPr>
        <w:pStyle w:val="NormalWeb"/>
        <w:spacing w:line="360" w:lineRule="auto"/>
      </w:pPr>
      <w:r w:rsidRPr="00EC2822">
        <w:t xml:space="preserve">Neher, B., Cummings, J. L., &amp; Bowen, D. E. (2016). Journeying toward Customer Focus. McKinsey &amp; Company. </w:t>
      </w:r>
      <w:hyperlink r:id="rId21" w:tgtFrame="_new" w:history="1">
        <w:r w:rsidRPr="00EC2822">
          <w:rPr>
            <w:rStyle w:val="Hyperlink"/>
            <w:color w:val="auto"/>
          </w:rPr>
          <w:t>https://www.mckinsey.com/business-functions/marketing-and-sales/our-insights/journeying-toward-customer-focus</w:t>
        </w:r>
      </w:hyperlink>
    </w:p>
    <w:p w:rsidR="005301C5" w:rsidRPr="00EC2822" w:rsidRDefault="005301C5" w:rsidP="00EC2822">
      <w:pPr>
        <w:pStyle w:val="NormalWeb"/>
        <w:spacing w:line="360" w:lineRule="auto"/>
      </w:pPr>
      <w:r w:rsidRPr="00EC2822">
        <w:t>Pine, B.J. and Gilmore, J.H., 1999. The experience economy. Harvard Business Press.</w:t>
      </w:r>
    </w:p>
    <w:p w:rsidR="005301C5" w:rsidRPr="00EC2822" w:rsidRDefault="005301C5" w:rsidP="00EC2822">
      <w:pPr>
        <w:pStyle w:val="NormalWeb"/>
        <w:spacing w:line="360" w:lineRule="auto"/>
      </w:pPr>
      <w:r w:rsidRPr="00EC2822">
        <w:t xml:space="preserve">Richter, M. (2020). Influencer Marketing: Definition, Examples, and Best Practices. Hubspot. </w:t>
      </w:r>
      <w:hyperlink r:id="rId22" w:tgtFrame="_new" w:history="1">
        <w:r w:rsidRPr="00EC2822">
          <w:rPr>
            <w:rStyle w:val="Hyperlink"/>
            <w:color w:val="auto"/>
          </w:rPr>
          <w:t>https://blog.hubspot.com/marketing/influencer-marketing</w:t>
        </w:r>
      </w:hyperlink>
    </w:p>
    <w:p w:rsidR="005301C5" w:rsidRPr="00EC2822" w:rsidRDefault="005301C5" w:rsidP="00EC2822">
      <w:pPr>
        <w:pStyle w:val="NormalWeb"/>
        <w:spacing w:line="360" w:lineRule="auto"/>
      </w:pPr>
      <w:r w:rsidRPr="00EC2822">
        <w:t xml:space="preserve">Sujan, M., Weitz, B. A., &amp; Kumar, N. (2019). Influencing the Customer Journey: A Multichannel Approach. Journal of Marketing, 83(5), 55-77. </w:t>
      </w:r>
      <w:hyperlink r:id="rId23" w:tgtFrame="_new" w:history="1">
        <w:r w:rsidRPr="00EC2822">
          <w:rPr>
            <w:rStyle w:val="Hyperlink"/>
            <w:color w:val="auto"/>
          </w:rPr>
          <w:t>https://journals.sagepub.com/doi/abs/10.1177/0022242919853084</w:t>
        </w:r>
      </w:hyperlink>
    </w:p>
    <w:p w:rsidR="005301C5" w:rsidRPr="00EC2822" w:rsidRDefault="005301C5" w:rsidP="00EC2822">
      <w:pPr>
        <w:pStyle w:val="NormalWeb"/>
        <w:spacing w:line="360" w:lineRule="auto"/>
      </w:pPr>
      <w:r w:rsidRPr="00EC2822">
        <w:t>Ulrich, D., &amp; Smallwood, N. (2017). Building a Leadership Brand. Harvard Business Review Press.</w:t>
      </w:r>
    </w:p>
    <w:p w:rsidR="005301C5" w:rsidRPr="00EC2822" w:rsidRDefault="005301C5" w:rsidP="00EC2822">
      <w:pPr>
        <w:pStyle w:val="NormalWeb"/>
        <w:spacing w:line="360" w:lineRule="auto"/>
      </w:pPr>
      <w:r w:rsidRPr="00EC2822">
        <w:t xml:space="preserve">Van Doorn, J., Lemon, K. N., Mittal, V., Nass, S., Pick, D., Pirner, P., &amp; Verhoef, P. C. (2010). Customer engagement behaviour: theoretical foundations and research directions. Journal of Service Research, 13(3), 253-266. </w:t>
      </w:r>
      <w:hyperlink r:id="rId24" w:tgtFrame="_new" w:history="1">
        <w:r w:rsidRPr="00EC2822">
          <w:rPr>
            <w:rStyle w:val="Hyperlink"/>
            <w:color w:val="auto"/>
          </w:rPr>
          <w:t>https://journals.sagepub.com/doi/10.1177/1094670510375599</w:t>
        </w:r>
      </w:hyperlink>
    </w:p>
    <w:p w:rsidR="005301C5" w:rsidRPr="00EC2822" w:rsidRDefault="005301C5" w:rsidP="00EC2822">
      <w:pPr>
        <w:pStyle w:val="NormalWeb"/>
        <w:spacing w:line="360" w:lineRule="auto"/>
      </w:pPr>
      <w:r w:rsidRPr="00EC2822">
        <w:t>Winer, R. S. (2019). Marketing Management (5th ed.). Pearson.</w:t>
      </w:r>
    </w:p>
    <w:p w:rsidR="005301C5" w:rsidRPr="00EC2822" w:rsidRDefault="005301C5" w:rsidP="00EC2822">
      <w:pPr>
        <w:pStyle w:val="NormalWeb"/>
        <w:spacing w:line="360" w:lineRule="auto"/>
      </w:pPr>
      <w:r w:rsidRPr="00EC2822">
        <w:t xml:space="preserve">Witkin, L. (2020). What Is Content Marketing? Hubspot. </w:t>
      </w:r>
      <w:hyperlink r:id="rId25" w:tgtFrame="_new" w:history="1">
        <w:r w:rsidRPr="00EC2822">
          <w:rPr>
            <w:rStyle w:val="Hyperlink"/>
            <w:color w:val="auto"/>
          </w:rPr>
          <w:t>https://blog.hubspot.com/marketing/content-marketing</w:t>
        </w:r>
      </w:hyperlink>
    </w:p>
    <w:p w:rsidR="005301C5" w:rsidRPr="00EC2822" w:rsidRDefault="005301C5" w:rsidP="00EC2822">
      <w:pPr>
        <w:pStyle w:val="NormalWeb"/>
        <w:spacing w:line="360" w:lineRule="auto"/>
      </w:pPr>
      <w:r w:rsidRPr="00EC2822">
        <w:t xml:space="preserve">Zhang, Y., &amp; Wu, P. (2020). Experiential Marketing: A Review and Future Research Directions. Journal of Business Research, 109, 74-85. </w:t>
      </w:r>
      <w:hyperlink r:id="rId26" w:tgtFrame="_new" w:history="1">
        <w:r w:rsidRPr="00EC2822">
          <w:rPr>
            <w:rStyle w:val="Hyperlink"/>
            <w:color w:val="auto"/>
          </w:rPr>
          <w:t>https://www.sciencedirect.com/science/article/pii/S0148296319306156</w:t>
        </w:r>
      </w:hyperlink>
    </w:p>
    <w:p w:rsidR="005301C5" w:rsidRPr="00EC2822" w:rsidRDefault="005301C5" w:rsidP="00EC2822">
      <w:pPr>
        <w:pStyle w:val="NormalWeb"/>
        <w:spacing w:line="360" w:lineRule="auto"/>
      </w:pPr>
      <w:r w:rsidRPr="00EC2822">
        <w:lastRenderedPageBreak/>
        <w:t xml:space="preserve">Zhang, Y., Mao, E., &amp; Wu, G. (2014). Social Media Marketing for Small Businesses: An Exploratory Study. Journal of Small Business Management, 52(2), 242-258. </w:t>
      </w:r>
      <w:hyperlink r:id="rId27" w:tgtFrame="_new" w:history="1">
        <w:r w:rsidRPr="00EC2822">
          <w:rPr>
            <w:rStyle w:val="Hyperlink"/>
            <w:color w:val="auto"/>
          </w:rPr>
          <w:t>https://onlinelibrary.wiley.com/doi/abs/10.1111/jsbm.12054</w:t>
        </w:r>
      </w:hyperlink>
    </w:p>
    <w:p w:rsidR="005301C5" w:rsidRPr="00EC2822" w:rsidRDefault="005301C5" w:rsidP="00EC2822">
      <w:pPr>
        <w:pStyle w:val="NormalWeb"/>
        <w:spacing w:line="360" w:lineRule="auto"/>
        <w:rPr>
          <w:rStyle w:val="Hyperlink"/>
          <w:color w:val="auto"/>
        </w:rPr>
      </w:pPr>
      <w:r w:rsidRPr="00EC2822">
        <w:t xml:space="preserve">Zomerdijk, L. G., &amp; Voss, C. A. (2010). Service Design for Experience-Centric Services. Journal of Service Research, 13(1), 67-82. </w:t>
      </w:r>
      <w:hyperlink r:id="rId28" w:tgtFrame="_new" w:history="1">
        <w:r w:rsidRPr="00EC2822">
          <w:rPr>
            <w:rStyle w:val="Hyperlink"/>
            <w:color w:val="auto"/>
          </w:rPr>
          <w:t>https://journals.sagepub.com/doi/abs/10.1177/1094670509351962</w:t>
        </w:r>
      </w:hyperlink>
    </w:p>
    <w:p w:rsidR="0028387B" w:rsidRPr="00EC2822" w:rsidRDefault="0028387B" w:rsidP="00EC2822">
      <w:pPr>
        <w:pStyle w:val="NormalWeb"/>
        <w:spacing w:line="360" w:lineRule="auto"/>
      </w:pPr>
      <w:r w:rsidRPr="00EC2822">
        <w:t>Belch, G. E., &amp; Belch, M. A. (2019). Advertising and promotion: An integrated marketing communications perspective (11th ed.). McGraw-Hill Education.</w:t>
      </w:r>
    </w:p>
    <w:p w:rsidR="0028387B" w:rsidRPr="00EC2822" w:rsidRDefault="0028387B" w:rsidP="00EC2822">
      <w:pPr>
        <w:pStyle w:val="NormalWeb"/>
        <w:spacing w:line="360" w:lineRule="auto"/>
      </w:pPr>
      <w:r w:rsidRPr="00EC2822">
        <w:t>Keller, K. L. (2013). Strategic brand management: Building, measuring, and managing brand equity (4th ed.). Pearson.</w:t>
      </w:r>
    </w:p>
    <w:p w:rsidR="0028387B" w:rsidRPr="00EC2822" w:rsidRDefault="0028387B" w:rsidP="00EC2822">
      <w:pPr>
        <w:pStyle w:val="NormalWeb"/>
        <w:spacing w:line="360" w:lineRule="auto"/>
      </w:pPr>
      <w:r w:rsidRPr="00EC2822">
        <w:t>Khamis, S., Ang, L., Welling, R., &amp; Zafar, U. (2017). Self-branding, 'micro-celebrity' and the rise of social media influencers. Celebrity Studies, 8(2), 191-208.</w:t>
      </w:r>
    </w:p>
    <w:p w:rsidR="0028387B" w:rsidRPr="00EC2822" w:rsidRDefault="0028387B" w:rsidP="00EC2822">
      <w:pPr>
        <w:pStyle w:val="NormalWeb"/>
        <w:spacing w:line="360" w:lineRule="auto"/>
      </w:pPr>
      <w:r w:rsidRPr="00EC2822">
        <w:t>Moro, S., Rita, P., &amp; Valente, C. (2016). Does experiential marketing affect customer satisfaction and loyalty? An empirical study of Starbucks Coffee in</w:t>
      </w:r>
    </w:p>
    <w:p w:rsidR="0028387B" w:rsidRPr="00EC2822" w:rsidRDefault="0028387B" w:rsidP="00EC2822">
      <w:pPr>
        <w:pStyle w:val="NormalWeb"/>
        <w:spacing w:line="360" w:lineRule="auto"/>
      </w:pPr>
    </w:p>
    <w:sectPr w:rsidR="0028387B" w:rsidRPr="00EC2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C787E"/>
    <w:multiLevelType w:val="hybridMultilevel"/>
    <w:tmpl w:val="7A3E1E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C7031BD"/>
    <w:multiLevelType w:val="hybridMultilevel"/>
    <w:tmpl w:val="9CC0FB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877"/>
    <w:rsid w:val="0028387B"/>
    <w:rsid w:val="002B3942"/>
    <w:rsid w:val="005301C5"/>
    <w:rsid w:val="005C2877"/>
    <w:rsid w:val="006564D0"/>
    <w:rsid w:val="00665601"/>
    <w:rsid w:val="006660AB"/>
    <w:rsid w:val="0079502D"/>
    <w:rsid w:val="00830BA0"/>
    <w:rsid w:val="00B278D4"/>
    <w:rsid w:val="00C43953"/>
    <w:rsid w:val="00EC2822"/>
    <w:rsid w:val="00EE10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9CC88"/>
  <w15:chartTrackingRefBased/>
  <w15:docId w15:val="{11CD75BA-588E-4881-BA4B-6A14A9D7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60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28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qFormat/>
    <w:rsid w:val="00B278D4"/>
    <w:rPr>
      <w:b/>
    </w:rPr>
  </w:style>
  <w:style w:type="character" w:customStyle="1" w:styleId="Heading1Char">
    <w:name w:val="Heading 1 Char"/>
    <w:basedOn w:val="DefaultParagraphFont"/>
    <w:link w:val="Heading1"/>
    <w:uiPriority w:val="9"/>
    <w:rsid w:val="00B278D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C287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5C2877"/>
    <w:rPr>
      <w:color w:val="0000FF"/>
      <w:u w:val="single"/>
    </w:rPr>
  </w:style>
  <w:style w:type="character" w:customStyle="1" w:styleId="Heading2Char">
    <w:name w:val="Heading 2 Char"/>
    <w:basedOn w:val="DefaultParagraphFont"/>
    <w:link w:val="Heading2"/>
    <w:uiPriority w:val="9"/>
    <w:rsid w:val="006660A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01C5"/>
    <w:pPr>
      <w:outlineLvl w:val="9"/>
    </w:pPr>
    <w:rPr>
      <w:kern w:val="0"/>
      <w:lang w:val="en-US"/>
      <w14:ligatures w14:val="none"/>
    </w:rPr>
  </w:style>
  <w:style w:type="paragraph" w:styleId="TOC1">
    <w:name w:val="toc 1"/>
    <w:basedOn w:val="Normal"/>
    <w:next w:val="Normal"/>
    <w:autoRedefine/>
    <w:uiPriority w:val="39"/>
    <w:unhideWhenUsed/>
    <w:rsid w:val="005301C5"/>
    <w:pPr>
      <w:spacing w:after="100"/>
    </w:pPr>
  </w:style>
  <w:style w:type="paragraph" w:styleId="TOC2">
    <w:name w:val="toc 2"/>
    <w:basedOn w:val="Normal"/>
    <w:next w:val="Normal"/>
    <w:autoRedefine/>
    <w:uiPriority w:val="39"/>
    <w:unhideWhenUsed/>
    <w:rsid w:val="005301C5"/>
    <w:pPr>
      <w:spacing w:after="100"/>
      <w:ind w:left="220"/>
    </w:pPr>
  </w:style>
  <w:style w:type="character" w:styleId="Strong">
    <w:name w:val="Strong"/>
    <w:basedOn w:val="DefaultParagraphFont"/>
    <w:uiPriority w:val="22"/>
    <w:qFormat/>
    <w:rsid w:val="00EC2822"/>
    <w:rPr>
      <w:b/>
      <w:bCs/>
    </w:rPr>
  </w:style>
  <w:style w:type="character" w:customStyle="1" w:styleId="Heading3Char">
    <w:name w:val="Heading 3 Char"/>
    <w:basedOn w:val="DefaultParagraphFont"/>
    <w:link w:val="Heading3"/>
    <w:uiPriority w:val="9"/>
    <w:rsid w:val="00EC282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C28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645541">
      <w:bodyDiv w:val="1"/>
      <w:marLeft w:val="0"/>
      <w:marRight w:val="0"/>
      <w:marTop w:val="0"/>
      <w:marBottom w:val="0"/>
      <w:divBdr>
        <w:top w:val="none" w:sz="0" w:space="0" w:color="auto"/>
        <w:left w:val="none" w:sz="0" w:space="0" w:color="auto"/>
        <w:bottom w:val="none" w:sz="0" w:space="0" w:color="auto"/>
        <w:right w:val="none" w:sz="0" w:space="0" w:color="auto"/>
      </w:divBdr>
    </w:div>
    <w:div w:id="706489913">
      <w:bodyDiv w:val="1"/>
      <w:marLeft w:val="0"/>
      <w:marRight w:val="0"/>
      <w:marTop w:val="0"/>
      <w:marBottom w:val="0"/>
      <w:divBdr>
        <w:top w:val="none" w:sz="0" w:space="0" w:color="auto"/>
        <w:left w:val="none" w:sz="0" w:space="0" w:color="auto"/>
        <w:bottom w:val="none" w:sz="0" w:space="0" w:color="auto"/>
        <w:right w:val="none" w:sz="0" w:space="0" w:color="auto"/>
      </w:divBdr>
    </w:div>
    <w:div w:id="851186669">
      <w:bodyDiv w:val="1"/>
      <w:marLeft w:val="0"/>
      <w:marRight w:val="0"/>
      <w:marTop w:val="0"/>
      <w:marBottom w:val="0"/>
      <w:divBdr>
        <w:top w:val="none" w:sz="0" w:space="0" w:color="auto"/>
        <w:left w:val="none" w:sz="0" w:space="0" w:color="auto"/>
        <w:bottom w:val="none" w:sz="0" w:space="0" w:color="auto"/>
        <w:right w:val="none" w:sz="0" w:space="0" w:color="auto"/>
      </w:divBdr>
    </w:div>
    <w:div w:id="1292859195">
      <w:bodyDiv w:val="1"/>
      <w:marLeft w:val="0"/>
      <w:marRight w:val="0"/>
      <w:marTop w:val="0"/>
      <w:marBottom w:val="0"/>
      <w:divBdr>
        <w:top w:val="none" w:sz="0" w:space="0" w:color="auto"/>
        <w:left w:val="none" w:sz="0" w:space="0" w:color="auto"/>
        <w:bottom w:val="none" w:sz="0" w:space="0" w:color="auto"/>
        <w:right w:val="none" w:sz="0" w:space="0" w:color="auto"/>
      </w:divBdr>
    </w:div>
    <w:div w:id="1338341411">
      <w:bodyDiv w:val="1"/>
      <w:marLeft w:val="0"/>
      <w:marRight w:val="0"/>
      <w:marTop w:val="0"/>
      <w:marBottom w:val="0"/>
      <w:divBdr>
        <w:top w:val="none" w:sz="0" w:space="0" w:color="auto"/>
        <w:left w:val="none" w:sz="0" w:space="0" w:color="auto"/>
        <w:bottom w:val="none" w:sz="0" w:space="0" w:color="auto"/>
        <w:right w:val="none" w:sz="0" w:space="0" w:color="auto"/>
      </w:divBdr>
    </w:div>
    <w:div w:id="1515455802">
      <w:bodyDiv w:val="1"/>
      <w:marLeft w:val="0"/>
      <w:marRight w:val="0"/>
      <w:marTop w:val="0"/>
      <w:marBottom w:val="0"/>
      <w:divBdr>
        <w:top w:val="none" w:sz="0" w:space="0" w:color="auto"/>
        <w:left w:val="none" w:sz="0" w:space="0" w:color="auto"/>
        <w:bottom w:val="none" w:sz="0" w:space="0" w:color="auto"/>
        <w:right w:val="none" w:sz="0" w:space="0" w:color="auto"/>
      </w:divBdr>
    </w:div>
    <w:div w:id="1655060060">
      <w:bodyDiv w:val="1"/>
      <w:marLeft w:val="0"/>
      <w:marRight w:val="0"/>
      <w:marTop w:val="0"/>
      <w:marBottom w:val="0"/>
      <w:divBdr>
        <w:top w:val="none" w:sz="0" w:space="0" w:color="auto"/>
        <w:left w:val="none" w:sz="0" w:space="0" w:color="auto"/>
        <w:bottom w:val="none" w:sz="0" w:space="0" w:color="auto"/>
        <w:right w:val="none" w:sz="0" w:space="0" w:color="auto"/>
      </w:divBdr>
    </w:div>
    <w:div w:id="192021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hyperlink" Target="https://www.adidas-group.com/en/media/news-archive/press-releases/2017/adidas-creates-lasting-impressions-new-employee-training-programme/" TargetMode="External" /><Relationship Id="rId18" Type="http://schemas.openxmlformats.org/officeDocument/2006/relationships/hyperlink" Target="https://blog.hubspot.com/service/net-promoter-score" TargetMode="External" /><Relationship Id="rId26" Type="http://schemas.openxmlformats.org/officeDocument/2006/relationships/hyperlink" Target="https://www.sciencedirect.com/science/article/pii/S0148296319306156" TargetMode="External" /><Relationship Id="rId3" Type="http://schemas.openxmlformats.org/officeDocument/2006/relationships/styles" Target="styles.xml" /><Relationship Id="rId21" Type="http://schemas.openxmlformats.org/officeDocument/2006/relationships/hyperlink" Target="https://www.mckinsey.com/business-functions/marketing-and-sales/our-insights/journeying-toward-customer-focus" TargetMode="External" /><Relationship Id="rId7" Type="http://schemas.openxmlformats.org/officeDocument/2006/relationships/image" Target="media/image2.jpeg" /><Relationship Id="rId12" Type="http://schemas.openxmlformats.org/officeDocument/2006/relationships/hyperlink" Target="https://www.youtube.com/playlist?list=PLSjwGWiVzEizS4x4aen0I4MkG0H1yJQjB" TargetMode="External" /><Relationship Id="rId17" Type="http://schemas.openxmlformats.org/officeDocument/2006/relationships/hyperlink" Target="https://www.adidas.co.uk/miadidas" TargetMode="External" /><Relationship Id="rId25" Type="http://schemas.openxmlformats.org/officeDocument/2006/relationships/hyperlink" Target="https://blog.hubspot.com/marketing/content-marketing" TargetMode="External" /><Relationship Id="rId2" Type="http://schemas.openxmlformats.org/officeDocument/2006/relationships/numbering" Target="numbering.xml" /><Relationship Id="rId16" Type="http://schemas.openxmlformats.org/officeDocument/2006/relationships/hyperlink" Target="https://www.instagram.com/p/BskLJn6n8cV/" TargetMode="External" /><Relationship Id="rId20" Type="http://schemas.openxmlformats.org/officeDocument/2006/relationships/hyperlink" Target="https://smartercx.com/mapping-customer-journey-framework-improvement/"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youtube.com/playlist?list=PL7EprxJRt0a-3C3bLXYKxrXyRbGvOft-a" TargetMode="External" /><Relationship Id="rId24" Type="http://schemas.openxmlformats.org/officeDocument/2006/relationships/hyperlink" Target="https://journals.sagepub.com/doi/10.1177/1094670510375599" TargetMode="External" /><Relationship Id="rId5" Type="http://schemas.openxmlformats.org/officeDocument/2006/relationships/webSettings" Target="webSettings.xml" /><Relationship Id="rId15" Type="http://schemas.openxmlformats.org/officeDocument/2006/relationships/hyperlink" Target="https://www.adidas.com/us/ultraboost" TargetMode="External" /><Relationship Id="rId23" Type="http://schemas.openxmlformats.org/officeDocument/2006/relationships/hyperlink" Target="https://journals.sagepub.com/doi/abs/10.1177/0022242919853084" TargetMode="External" /><Relationship Id="rId28" Type="http://schemas.openxmlformats.org/officeDocument/2006/relationships/hyperlink" Target="https://journals.sagepub.com/doi/abs/10.1177/1094670509351962" TargetMode="External" /><Relationship Id="rId10" Type="http://schemas.openxmlformats.org/officeDocument/2006/relationships/hyperlink" Target="https://www.youtube.com/playlist?list=PL7EprxJRt0a-3C3bLXYKxrXyRbGvOft-a" TargetMode="External" /><Relationship Id="rId19" Type="http://schemas.openxmlformats.org/officeDocument/2006/relationships/hyperlink" Target="https://www.highsnobiety.com/p/adidas-pop" TargetMode="External" /><Relationship Id="rId4" Type="http://schemas.openxmlformats.org/officeDocument/2006/relationships/settings" Target="settings.xml" /><Relationship Id="rId9" Type="http://schemas.openxmlformats.org/officeDocument/2006/relationships/hyperlink" Target="https://www.youtube.com/playlist?list=PL7EprxJRt0a-3C3bLXYKxrXyRbGvOft-a" TargetMode="External" /><Relationship Id="rId14" Type="http://schemas.openxmlformats.org/officeDocument/2006/relationships/hyperlink" Target="https://www.adidas.co.uk/adidas-app" TargetMode="External" /><Relationship Id="rId22" Type="http://schemas.openxmlformats.org/officeDocument/2006/relationships/hyperlink" Target="https://blog.hubspot.com/marketing/influencer-marketing" TargetMode="External" /><Relationship Id="rId27" Type="http://schemas.openxmlformats.org/officeDocument/2006/relationships/hyperlink" Target="https://onlinelibrary.wiley.com/doi/abs/10.1111/jsbm.12054"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6154E-16C1-4E7D-9EE3-395684EF40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4896</Words>
  <Characters>27909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Guest User</cp:lastModifiedBy>
  <cp:revision>2</cp:revision>
  <dcterms:created xsi:type="dcterms:W3CDTF">2023-04-26T21:37:00Z</dcterms:created>
  <dcterms:modified xsi:type="dcterms:W3CDTF">2023-04-26T21:37:00Z</dcterms:modified>
</cp:coreProperties>
</file>