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EFC180" w14:textId="77777777" w:rsidR="00777632" w:rsidRDefault="005341E0">
      <w:r>
        <w:t xml:space="preserve"> </w:t>
      </w:r>
    </w:p>
    <w:sdt>
      <w:sdtPr>
        <w:id w:val="1917119836"/>
        <w:docPartObj>
          <w:docPartGallery w:val="Cover Pages"/>
          <w:docPartUnique/>
        </w:docPartObj>
      </w:sdtPr>
      <w:sdtEndPr>
        <w:rPr>
          <w:b/>
          <w:lang w:val="en-US"/>
        </w:rPr>
      </w:sdtEndPr>
      <w:sdtContent>
        <w:p w14:paraId="6EDF159A" w14:textId="77777777" w:rsidR="00973E8E" w:rsidRDefault="00973E8E"/>
        <w:p w14:paraId="7F4CA76F" w14:textId="77777777" w:rsidR="00B63911" w:rsidRDefault="00B63911"/>
        <w:p w14:paraId="3AC03C25" w14:textId="77777777" w:rsidR="00B63911" w:rsidRDefault="00B63911"/>
        <w:p w14:paraId="7BD023CA" w14:textId="77777777" w:rsidR="00D75EB0" w:rsidRDefault="00D75EB0"/>
        <w:p w14:paraId="7AFA001A" w14:textId="77777777" w:rsidR="00D75EB0" w:rsidRDefault="005341E0">
          <w:r>
            <w:rPr>
              <w:noProof/>
              <w:color w:val="1A0DAB"/>
              <w:sz w:val="20"/>
              <w:szCs w:val="20"/>
              <w:bdr w:val="none" w:sz="0" w:space="0" w:color="auto" w:frame="1"/>
            </w:rPr>
            <w:drawing>
              <wp:anchor distT="0" distB="0" distL="114300" distR="114300" simplePos="0" relativeHeight="251658240" behindDoc="0" locked="0" layoutInCell="1" allowOverlap="1" wp14:anchorId="147FC7D6" wp14:editId="05221DA2">
                <wp:simplePos x="0" y="0"/>
                <wp:positionH relativeFrom="margin">
                  <wp:align>center</wp:align>
                </wp:positionH>
                <wp:positionV relativeFrom="margin">
                  <wp:align>top</wp:align>
                </wp:positionV>
                <wp:extent cx="4842510" cy="1453421"/>
                <wp:effectExtent l="0" t="0" r="0" b="0"/>
                <wp:wrapSquare wrapText="bothSides"/>
                <wp:docPr id="2" name="Picture 2" descr="Image result for uwtsd">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90482" name="Picture 2" descr="Image result for uwtsd">
                          <a:hlinkClick r:id="rId8" tgtFrame="&quot;_blank&quot;"/>
                        </pic:cNvPr>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4842510" cy="1453421"/>
                        </a:xfrm>
                        <a:prstGeom prst="rect">
                          <a:avLst/>
                        </a:prstGeom>
                        <a:noFill/>
                        <a:ln>
                          <a:noFill/>
                        </a:ln>
                      </pic:spPr>
                    </pic:pic>
                  </a:graphicData>
                </a:graphic>
              </wp:anchor>
            </w:drawing>
          </w:r>
        </w:p>
        <w:p w14:paraId="63E2F23C" w14:textId="77777777" w:rsidR="00D75EB0" w:rsidRDefault="00D75EB0"/>
        <w:p w14:paraId="1473CD54" w14:textId="77777777" w:rsidR="00D75EB0" w:rsidRDefault="00D75EB0"/>
        <w:p w14:paraId="3998C7B6" w14:textId="77777777" w:rsidR="00236E59" w:rsidRDefault="00236E59" w:rsidP="00034729">
          <w:pPr>
            <w:widowControl w:val="0"/>
            <w:jc w:val="center"/>
            <w:rPr>
              <w:rFonts w:eastAsia="SimSun"/>
              <w:b/>
              <w:kern w:val="2"/>
              <w:sz w:val="40"/>
              <w:szCs w:val="40"/>
              <w:lang w:val="en-US" w:eastAsia="zh-CN"/>
            </w:rPr>
          </w:pPr>
        </w:p>
        <w:p w14:paraId="353273CC" w14:textId="77777777" w:rsidR="001E52C0" w:rsidRDefault="001E52C0" w:rsidP="00034729">
          <w:pPr>
            <w:widowControl w:val="0"/>
            <w:jc w:val="center"/>
            <w:rPr>
              <w:rFonts w:eastAsia="SimSun"/>
              <w:b/>
              <w:kern w:val="2"/>
              <w:sz w:val="40"/>
              <w:szCs w:val="40"/>
              <w:lang w:val="en-US" w:eastAsia="zh-CN"/>
            </w:rPr>
          </w:pPr>
        </w:p>
        <w:p w14:paraId="6B913B6A" w14:textId="77777777" w:rsidR="001E52C0" w:rsidRDefault="001E52C0" w:rsidP="00034729">
          <w:pPr>
            <w:widowControl w:val="0"/>
            <w:jc w:val="center"/>
            <w:rPr>
              <w:rFonts w:eastAsia="SimSun"/>
              <w:b/>
              <w:kern w:val="2"/>
              <w:sz w:val="40"/>
              <w:szCs w:val="40"/>
              <w:lang w:val="en-US" w:eastAsia="zh-CN"/>
            </w:rPr>
          </w:pPr>
        </w:p>
        <w:p w14:paraId="3DA13756" w14:textId="77777777" w:rsidR="001E52C0" w:rsidRDefault="001E52C0" w:rsidP="00034729">
          <w:pPr>
            <w:widowControl w:val="0"/>
            <w:jc w:val="center"/>
            <w:rPr>
              <w:rFonts w:eastAsia="SimSun"/>
              <w:b/>
              <w:kern w:val="2"/>
              <w:sz w:val="40"/>
              <w:szCs w:val="40"/>
              <w:lang w:val="en-US" w:eastAsia="zh-CN"/>
            </w:rPr>
          </w:pPr>
        </w:p>
        <w:p w14:paraId="6CD4B262" w14:textId="77777777" w:rsidR="00034729" w:rsidRPr="00034729" w:rsidRDefault="005341E0" w:rsidP="00034729">
          <w:pPr>
            <w:widowControl w:val="0"/>
            <w:jc w:val="center"/>
            <w:rPr>
              <w:rFonts w:eastAsia="SimSun"/>
              <w:b/>
              <w:caps/>
              <w:kern w:val="2"/>
              <w:sz w:val="40"/>
              <w:szCs w:val="40"/>
              <w:lang w:val="en-US" w:eastAsia="zh-CN"/>
            </w:rPr>
          </w:pPr>
          <w:r w:rsidRPr="00034729">
            <w:rPr>
              <w:rFonts w:eastAsia="SimSun"/>
              <w:b/>
              <w:kern w:val="2"/>
              <w:sz w:val="40"/>
              <w:szCs w:val="40"/>
              <w:lang w:val="en-US" w:eastAsia="zh-CN"/>
            </w:rPr>
            <w:t>Report for Strategic Management</w:t>
          </w:r>
        </w:p>
        <w:p w14:paraId="36CC5921" w14:textId="77777777" w:rsidR="00034729" w:rsidRPr="006774B4" w:rsidRDefault="005341E0" w:rsidP="00034729">
          <w:pPr>
            <w:jc w:val="center"/>
            <w:rPr>
              <w:b/>
              <w:sz w:val="40"/>
              <w:szCs w:val="40"/>
              <w:lang w:val="en-US"/>
            </w:rPr>
          </w:pPr>
          <w:r w:rsidRPr="006774B4">
            <w:rPr>
              <w:rFonts w:eastAsia="SimSun"/>
              <w:b/>
              <w:kern w:val="2"/>
              <w:sz w:val="40"/>
              <w:szCs w:val="40"/>
              <w:lang w:val="en-US" w:eastAsia="zh-CN"/>
            </w:rPr>
            <w:t>Assignment 2019 Using</w:t>
          </w:r>
          <w:bookmarkStart w:id="0" w:name="_Hlk8591383"/>
          <w:r w:rsidRPr="006774B4">
            <w:rPr>
              <w:b/>
              <w:sz w:val="40"/>
              <w:szCs w:val="40"/>
              <w:lang w:val="en-US"/>
            </w:rPr>
            <w:t xml:space="preserve"> </w:t>
          </w:r>
          <w:r w:rsidR="00C04320">
            <w:rPr>
              <w:b/>
              <w:sz w:val="40"/>
              <w:szCs w:val="40"/>
              <w:lang w:val="en-US"/>
            </w:rPr>
            <w:t>LEGO</w:t>
          </w:r>
          <w:r w:rsidRPr="006774B4">
            <w:rPr>
              <w:b/>
              <w:sz w:val="40"/>
              <w:szCs w:val="40"/>
              <w:lang w:val="en-US"/>
            </w:rPr>
            <w:t xml:space="preserve"> Group</w:t>
          </w:r>
        </w:p>
        <w:p w14:paraId="588426D2" w14:textId="77777777" w:rsidR="00BD59E7" w:rsidRPr="006774B4" w:rsidRDefault="005341E0" w:rsidP="00034729">
          <w:pPr>
            <w:jc w:val="center"/>
            <w:rPr>
              <w:b/>
              <w:sz w:val="40"/>
              <w:szCs w:val="40"/>
              <w:lang w:val="en-US"/>
            </w:rPr>
          </w:pPr>
          <w:r w:rsidRPr="006774B4">
            <w:rPr>
              <w:b/>
              <w:sz w:val="40"/>
              <w:szCs w:val="40"/>
              <w:lang w:val="en-US"/>
            </w:rPr>
            <w:t>As a case study</w:t>
          </w:r>
        </w:p>
        <w:p w14:paraId="60D22C57" w14:textId="77777777" w:rsidR="00EC56A5" w:rsidRDefault="00EC56A5" w:rsidP="00034729">
          <w:pPr>
            <w:jc w:val="center"/>
            <w:rPr>
              <w:b/>
              <w:sz w:val="48"/>
              <w:szCs w:val="48"/>
              <w:lang w:val="en-US"/>
            </w:rPr>
          </w:pPr>
        </w:p>
        <w:p w14:paraId="79FBEE94" w14:textId="77777777" w:rsidR="00EC56A5" w:rsidRDefault="00EC56A5" w:rsidP="00034729">
          <w:pPr>
            <w:jc w:val="center"/>
            <w:rPr>
              <w:b/>
              <w:sz w:val="48"/>
              <w:szCs w:val="48"/>
              <w:lang w:val="en-US"/>
            </w:rPr>
          </w:pPr>
        </w:p>
        <w:p w14:paraId="50FC8FF6" w14:textId="77777777" w:rsidR="00EC56A5" w:rsidRDefault="00EC56A5" w:rsidP="00034729">
          <w:pPr>
            <w:jc w:val="center"/>
            <w:rPr>
              <w:b/>
              <w:sz w:val="48"/>
              <w:szCs w:val="48"/>
              <w:lang w:val="en-US"/>
            </w:rPr>
          </w:pPr>
        </w:p>
        <w:p w14:paraId="042BB54D" w14:textId="77777777" w:rsidR="00EC56A5" w:rsidRDefault="00EC56A5" w:rsidP="00034729">
          <w:pPr>
            <w:jc w:val="center"/>
            <w:rPr>
              <w:b/>
              <w:sz w:val="48"/>
              <w:szCs w:val="48"/>
              <w:lang w:val="en-US"/>
            </w:rPr>
          </w:pPr>
        </w:p>
        <w:p w14:paraId="1BD6F1CA" w14:textId="77777777" w:rsidR="00EC56A5" w:rsidRDefault="00EC56A5" w:rsidP="00034729">
          <w:pPr>
            <w:jc w:val="center"/>
            <w:rPr>
              <w:b/>
              <w:sz w:val="48"/>
              <w:szCs w:val="48"/>
              <w:lang w:val="en-US"/>
            </w:rPr>
          </w:pPr>
        </w:p>
        <w:p w14:paraId="2006894F" w14:textId="77777777" w:rsidR="00B63911" w:rsidRDefault="00B63911" w:rsidP="00034729">
          <w:pPr>
            <w:jc w:val="center"/>
            <w:rPr>
              <w:b/>
              <w:sz w:val="48"/>
              <w:szCs w:val="48"/>
              <w:lang w:val="en-US"/>
            </w:rPr>
          </w:pPr>
        </w:p>
        <w:p w14:paraId="35CE54A5" w14:textId="77777777" w:rsidR="00EC56A5" w:rsidRPr="00EC56A5" w:rsidRDefault="005341E0" w:rsidP="00B63911">
          <w:pPr>
            <w:widowControl w:val="0"/>
            <w:spacing w:after="0" w:line="240" w:lineRule="auto"/>
            <w:ind w:firstLineChars="900" w:firstLine="2168"/>
            <w:jc w:val="center"/>
            <w:rPr>
              <w:rFonts w:eastAsia="SimSun"/>
              <w:b/>
              <w:bCs/>
              <w:kern w:val="2"/>
              <w:lang w:val="en-US" w:eastAsia="zh-CN"/>
            </w:rPr>
          </w:pPr>
          <w:r w:rsidRPr="00EC56A5">
            <w:rPr>
              <w:rFonts w:eastAsia="SimSun"/>
              <w:b/>
              <w:bCs/>
              <w:kern w:val="2"/>
              <w:lang w:val="en-US" w:eastAsia="zh-CN"/>
            </w:rPr>
            <w:t xml:space="preserve">Student Name: </w:t>
          </w:r>
          <w:r w:rsidRPr="001E52C0">
            <w:rPr>
              <w:rFonts w:eastAsia="SimSun"/>
              <w:b/>
              <w:bCs/>
              <w:kern w:val="2"/>
              <w:lang w:val="en-US" w:eastAsia="zh-CN"/>
            </w:rPr>
            <w:t>Latifa Ebdiw</w:t>
          </w:r>
          <w:r w:rsidR="002469C5">
            <w:rPr>
              <w:rFonts w:eastAsia="SimSun"/>
              <w:b/>
              <w:bCs/>
              <w:kern w:val="2"/>
              <w:lang w:val="en-US" w:eastAsia="zh-CN"/>
            </w:rPr>
            <w:t>i</w:t>
          </w:r>
        </w:p>
        <w:p w14:paraId="47921994" w14:textId="77777777" w:rsidR="00EC56A5" w:rsidRPr="00EC56A5" w:rsidRDefault="005341E0" w:rsidP="00B63911">
          <w:pPr>
            <w:widowControl w:val="0"/>
            <w:spacing w:after="0" w:line="240" w:lineRule="auto"/>
            <w:ind w:firstLineChars="900" w:firstLine="2168"/>
            <w:jc w:val="center"/>
            <w:rPr>
              <w:rFonts w:eastAsia="SimSun"/>
              <w:kern w:val="2"/>
              <w:lang w:val="en-US" w:eastAsia="zh-CN"/>
            </w:rPr>
          </w:pPr>
          <w:r w:rsidRPr="00EC56A5">
            <w:rPr>
              <w:rFonts w:eastAsia="SimSun"/>
              <w:b/>
              <w:bCs/>
              <w:kern w:val="2"/>
              <w:lang w:val="en-US" w:eastAsia="zh-CN"/>
            </w:rPr>
            <w:t xml:space="preserve">Student Number: </w:t>
          </w:r>
          <w:r w:rsidRPr="001E52C0">
            <w:rPr>
              <w:rFonts w:eastAsia="SimSun"/>
              <w:b/>
              <w:bCs/>
              <w:kern w:val="2"/>
              <w:lang w:val="en-US" w:eastAsia="zh-CN"/>
            </w:rPr>
            <w:t>P</w:t>
          </w:r>
          <w:r w:rsidR="006774B4" w:rsidRPr="001E52C0">
            <w:rPr>
              <w:rFonts w:eastAsia="SimSun"/>
              <w:b/>
              <w:bCs/>
              <w:kern w:val="2"/>
              <w:lang w:val="en-US" w:eastAsia="zh-CN"/>
            </w:rPr>
            <w:t>138180</w:t>
          </w:r>
        </w:p>
        <w:p w14:paraId="4AEC2239" w14:textId="77777777" w:rsidR="00EC56A5" w:rsidRDefault="00EC56A5" w:rsidP="00034729">
          <w:pPr>
            <w:jc w:val="center"/>
            <w:rPr>
              <w:b/>
              <w:sz w:val="48"/>
              <w:szCs w:val="48"/>
              <w:lang w:val="en-US"/>
            </w:rPr>
          </w:pPr>
        </w:p>
        <w:p w14:paraId="5FE9CE48" w14:textId="77777777" w:rsidR="00EC56A5" w:rsidRDefault="00EC56A5" w:rsidP="00034729">
          <w:pPr>
            <w:jc w:val="center"/>
            <w:rPr>
              <w:b/>
              <w:sz w:val="48"/>
              <w:szCs w:val="48"/>
              <w:lang w:val="en-US"/>
            </w:rPr>
          </w:pPr>
        </w:p>
        <w:p w14:paraId="279B7760" w14:textId="77777777" w:rsidR="00EC56A5" w:rsidRDefault="00EC56A5" w:rsidP="00034729">
          <w:pPr>
            <w:jc w:val="center"/>
            <w:rPr>
              <w:b/>
              <w:sz w:val="48"/>
              <w:szCs w:val="48"/>
              <w:lang w:val="en-US"/>
            </w:rPr>
          </w:pPr>
        </w:p>
        <w:p w14:paraId="123F61D7" w14:textId="77777777" w:rsidR="00973E8E" w:rsidRDefault="00FD1239">
          <w:pPr>
            <w:rPr>
              <w:b/>
              <w:lang w:val="en-US"/>
            </w:rPr>
          </w:pPr>
        </w:p>
        <w:bookmarkEnd w:id="0" w:displacedByCustomXml="next"/>
      </w:sdtContent>
    </w:sdt>
    <w:p w14:paraId="24991EEB" w14:textId="77777777" w:rsidR="00590A97" w:rsidRPr="00A17A8B" w:rsidRDefault="005341E0" w:rsidP="00590A97">
      <w:pPr>
        <w:jc w:val="center"/>
        <w:rPr>
          <w:b/>
          <w:sz w:val="48"/>
          <w:szCs w:val="48"/>
          <w:lang w:val="en-US"/>
        </w:rPr>
      </w:pPr>
      <w:r w:rsidRPr="00A17A8B">
        <w:rPr>
          <w:b/>
          <w:sz w:val="48"/>
          <w:szCs w:val="48"/>
          <w:lang w:val="en-US"/>
        </w:rPr>
        <w:t>UNIVERSITY OF WALES TRINITY ST DAVID</w:t>
      </w:r>
    </w:p>
    <w:p w14:paraId="2143DE7C" w14:textId="77777777" w:rsidR="00590A97" w:rsidRPr="00A17A8B" w:rsidRDefault="005341E0" w:rsidP="00590A97">
      <w:pPr>
        <w:jc w:val="center"/>
        <w:rPr>
          <w:b/>
          <w:sz w:val="48"/>
          <w:szCs w:val="48"/>
          <w:lang w:val="en-US"/>
        </w:rPr>
      </w:pPr>
      <w:r w:rsidRPr="00A17A8B">
        <w:rPr>
          <w:b/>
          <w:sz w:val="48"/>
          <w:szCs w:val="48"/>
          <w:lang w:val="en-US"/>
        </w:rPr>
        <w:t>SWANSEA</w:t>
      </w:r>
    </w:p>
    <w:p w14:paraId="43BB0EF7" w14:textId="77777777" w:rsidR="00590A97" w:rsidRPr="00A17A8B" w:rsidRDefault="00590A97" w:rsidP="00590A97">
      <w:pPr>
        <w:jc w:val="center"/>
        <w:rPr>
          <w:b/>
          <w:sz w:val="48"/>
          <w:szCs w:val="48"/>
          <w:lang w:val="en-US"/>
        </w:rPr>
      </w:pPr>
    </w:p>
    <w:p w14:paraId="7A3A045A" w14:textId="77777777" w:rsidR="00590A97" w:rsidRPr="00A17A8B" w:rsidRDefault="005341E0" w:rsidP="00590A97">
      <w:pPr>
        <w:jc w:val="center"/>
        <w:rPr>
          <w:b/>
          <w:sz w:val="48"/>
          <w:szCs w:val="48"/>
          <w:lang w:val="en-US"/>
        </w:rPr>
      </w:pPr>
      <w:r w:rsidRPr="00A17A8B">
        <w:rPr>
          <w:b/>
          <w:sz w:val="48"/>
          <w:szCs w:val="48"/>
          <w:lang w:val="en-US"/>
        </w:rPr>
        <w:t>MBA</w:t>
      </w:r>
    </w:p>
    <w:p w14:paraId="1EC5DCBF" w14:textId="77777777" w:rsidR="00590A97" w:rsidRPr="00A17A8B" w:rsidRDefault="00590A97" w:rsidP="00590A97">
      <w:pPr>
        <w:jc w:val="center"/>
        <w:rPr>
          <w:b/>
          <w:sz w:val="48"/>
          <w:szCs w:val="48"/>
          <w:lang w:val="en-US"/>
        </w:rPr>
      </w:pPr>
    </w:p>
    <w:p w14:paraId="27B23C2B" w14:textId="77777777" w:rsidR="00590A97" w:rsidRPr="00A17A8B" w:rsidRDefault="005341E0" w:rsidP="00590A97">
      <w:pPr>
        <w:jc w:val="center"/>
        <w:rPr>
          <w:b/>
          <w:sz w:val="48"/>
          <w:szCs w:val="48"/>
          <w:lang w:val="en-US"/>
        </w:rPr>
      </w:pPr>
      <w:r w:rsidRPr="00A17A8B">
        <w:rPr>
          <w:b/>
          <w:sz w:val="48"/>
          <w:szCs w:val="48"/>
          <w:lang w:val="en-US"/>
        </w:rPr>
        <w:t>BMMB7013</w:t>
      </w:r>
    </w:p>
    <w:p w14:paraId="7BBAFA9C" w14:textId="77777777" w:rsidR="006273E5" w:rsidRDefault="005341E0" w:rsidP="006273E5">
      <w:pPr>
        <w:jc w:val="center"/>
        <w:rPr>
          <w:b/>
          <w:sz w:val="48"/>
          <w:szCs w:val="48"/>
          <w:lang w:val="en-US"/>
        </w:rPr>
      </w:pPr>
      <w:r w:rsidRPr="00A17A8B">
        <w:rPr>
          <w:b/>
          <w:sz w:val="48"/>
          <w:szCs w:val="48"/>
          <w:lang w:val="en-US"/>
        </w:rPr>
        <w:t>Strategic Management</w:t>
      </w:r>
    </w:p>
    <w:p w14:paraId="4F2D2D54" w14:textId="77777777" w:rsidR="006273E5" w:rsidRDefault="005341E0" w:rsidP="006273E5">
      <w:pPr>
        <w:jc w:val="center"/>
        <w:rPr>
          <w:b/>
          <w:sz w:val="48"/>
          <w:szCs w:val="48"/>
          <w:lang w:val="en-US"/>
        </w:rPr>
      </w:pPr>
      <w:r w:rsidRPr="00A17A8B">
        <w:rPr>
          <w:b/>
          <w:sz w:val="48"/>
          <w:szCs w:val="48"/>
          <w:lang w:val="en-US"/>
        </w:rPr>
        <w:t>For</w:t>
      </w:r>
      <w:r w:rsidR="00590A97" w:rsidRPr="00A17A8B">
        <w:rPr>
          <w:b/>
          <w:sz w:val="48"/>
          <w:szCs w:val="48"/>
          <w:lang w:val="en-US"/>
        </w:rPr>
        <w:t xml:space="preserve"> </w:t>
      </w:r>
    </w:p>
    <w:p w14:paraId="1330D6B2" w14:textId="77777777" w:rsidR="009E101A" w:rsidRPr="00A17A8B" w:rsidRDefault="005341E0" w:rsidP="006273E5">
      <w:pPr>
        <w:jc w:val="center"/>
        <w:rPr>
          <w:b/>
          <w:sz w:val="48"/>
          <w:szCs w:val="48"/>
          <w:lang w:val="en-US"/>
        </w:rPr>
      </w:pPr>
      <w:r w:rsidRPr="00A17A8B">
        <w:rPr>
          <w:b/>
          <w:sz w:val="48"/>
          <w:szCs w:val="48"/>
          <w:lang w:val="en-US"/>
        </w:rPr>
        <w:t>Dr Muhammad Tahir Mushtaq</w:t>
      </w:r>
    </w:p>
    <w:p w14:paraId="53A922B6" w14:textId="77777777" w:rsidR="00590A97" w:rsidRDefault="005341E0">
      <w:pPr>
        <w:rPr>
          <w:sz w:val="36"/>
          <w:szCs w:val="36"/>
          <w:lang w:val="en-US"/>
        </w:rPr>
      </w:pPr>
      <w:r>
        <w:rPr>
          <w:sz w:val="36"/>
          <w:szCs w:val="36"/>
          <w:lang w:val="en-US"/>
        </w:rPr>
        <w:br w:type="page"/>
      </w:r>
    </w:p>
    <w:p w14:paraId="1AA574DD" w14:textId="77777777" w:rsidR="00A77B84" w:rsidRDefault="005341E0">
      <w:pPr>
        <w:rPr>
          <w:sz w:val="36"/>
          <w:szCs w:val="36"/>
          <w:lang w:val="en-US"/>
        </w:rPr>
      </w:pPr>
      <w:r>
        <w:rPr>
          <w:sz w:val="36"/>
          <w:szCs w:val="36"/>
          <w:lang w:val="en-US"/>
        </w:rPr>
        <w:lastRenderedPageBreak/>
        <w:t>Table of contents</w:t>
      </w:r>
    </w:p>
    <w:sdt>
      <w:sdtPr>
        <w:rPr>
          <w:rFonts w:asciiTheme="minorHAnsi" w:eastAsiaTheme="minorHAnsi" w:hAnsiTheme="minorHAnsi" w:cstheme="minorBidi"/>
          <w:b/>
          <w:bCs/>
          <w:smallCaps/>
          <w:sz w:val="22"/>
          <w:szCs w:val="22"/>
        </w:rPr>
        <w:id w:val="-1637403268"/>
        <w:docPartObj>
          <w:docPartGallery w:val="Table of Contents"/>
          <w:docPartUnique/>
        </w:docPartObj>
      </w:sdtPr>
      <w:sdtEndPr>
        <w:rPr>
          <w:rFonts w:ascii="Arial" w:eastAsiaTheme="minorEastAsia" w:hAnsi="Arial" w:cs="Arial"/>
          <w:b w:val="0"/>
          <w:bCs w:val="0"/>
          <w:smallCaps w:val="0"/>
          <w:noProof/>
          <w:sz w:val="24"/>
          <w:szCs w:val="24"/>
        </w:rPr>
      </w:sdtEndPr>
      <w:sdtContent>
        <w:p w14:paraId="58810678" w14:textId="77777777" w:rsidR="00782E2C" w:rsidRDefault="00782E2C" w:rsidP="00F31B60"/>
        <w:p w14:paraId="68E20EAB" w14:textId="77777777" w:rsidR="006477CE" w:rsidRDefault="005341E0">
          <w:pPr>
            <w:pStyle w:val="TOC1"/>
            <w:tabs>
              <w:tab w:val="right" w:leader="dot" w:pos="9016"/>
            </w:tabs>
            <w:rPr>
              <w:rFonts w:asciiTheme="minorHAnsi" w:hAnsiTheme="minorHAnsi" w:cstheme="minorBidi"/>
              <w:noProof/>
              <w:sz w:val="22"/>
              <w:szCs w:val="22"/>
              <w:lang w:eastAsia="en-GB"/>
            </w:rPr>
          </w:pPr>
          <w:r>
            <w:fldChar w:fldCharType="begin"/>
          </w:r>
          <w:r>
            <w:instrText xml:space="preserve"> TOC \o "1-3" \h \z \u </w:instrText>
          </w:r>
          <w:r>
            <w:fldChar w:fldCharType="separate"/>
          </w:r>
          <w:hyperlink w:anchor="_Toc14697357" w:history="1">
            <w:r w:rsidRPr="00EC47C1">
              <w:rPr>
                <w:rStyle w:val="Hyperlink"/>
                <w:noProof/>
              </w:rPr>
              <w:t>Executive Summary</w:t>
            </w:r>
            <w:r>
              <w:rPr>
                <w:noProof/>
                <w:webHidden/>
              </w:rPr>
              <w:tab/>
            </w:r>
            <w:r>
              <w:rPr>
                <w:noProof/>
                <w:webHidden/>
              </w:rPr>
              <w:fldChar w:fldCharType="begin"/>
            </w:r>
            <w:r>
              <w:rPr>
                <w:noProof/>
                <w:webHidden/>
              </w:rPr>
              <w:instrText xml:space="preserve"> PAGEREF _Toc14697357 \h </w:instrText>
            </w:r>
            <w:r>
              <w:rPr>
                <w:noProof/>
                <w:webHidden/>
              </w:rPr>
            </w:r>
            <w:r>
              <w:rPr>
                <w:noProof/>
                <w:webHidden/>
              </w:rPr>
              <w:fldChar w:fldCharType="separate"/>
            </w:r>
            <w:r>
              <w:rPr>
                <w:noProof/>
                <w:webHidden/>
              </w:rPr>
              <w:t>4</w:t>
            </w:r>
            <w:r>
              <w:rPr>
                <w:noProof/>
                <w:webHidden/>
              </w:rPr>
              <w:fldChar w:fldCharType="end"/>
            </w:r>
          </w:hyperlink>
        </w:p>
        <w:p w14:paraId="4359B799" w14:textId="77777777" w:rsidR="006477CE" w:rsidRDefault="00FD1239">
          <w:pPr>
            <w:pStyle w:val="TOC1"/>
            <w:tabs>
              <w:tab w:val="right" w:leader="dot" w:pos="9016"/>
            </w:tabs>
            <w:rPr>
              <w:rFonts w:asciiTheme="minorHAnsi" w:hAnsiTheme="minorHAnsi" w:cstheme="minorBidi"/>
              <w:noProof/>
              <w:sz w:val="22"/>
              <w:szCs w:val="22"/>
              <w:lang w:eastAsia="en-GB"/>
            </w:rPr>
          </w:pPr>
          <w:hyperlink w:anchor="_Toc14697358" w:history="1">
            <w:r w:rsidR="005341E0" w:rsidRPr="00EC47C1">
              <w:rPr>
                <w:rStyle w:val="Hyperlink"/>
                <w:noProof/>
              </w:rPr>
              <w:t>Introduction</w:t>
            </w:r>
            <w:r w:rsidR="005341E0">
              <w:rPr>
                <w:noProof/>
                <w:webHidden/>
              </w:rPr>
              <w:tab/>
            </w:r>
            <w:r w:rsidR="005341E0">
              <w:rPr>
                <w:noProof/>
                <w:webHidden/>
              </w:rPr>
              <w:fldChar w:fldCharType="begin"/>
            </w:r>
            <w:r w:rsidR="005341E0">
              <w:rPr>
                <w:noProof/>
                <w:webHidden/>
              </w:rPr>
              <w:instrText xml:space="preserve"> PAGEREF _Toc14697358 \h </w:instrText>
            </w:r>
            <w:r w:rsidR="005341E0">
              <w:rPr>
                <w:noProof/>
                <w:webHidden/>
              </w:rPr>
            </w:r>
            <w:r w:rsidR="005341E0">
              <w:rPr>
                <w:noProof/>
                <w:webHidden/>
              </w:rPr>
              <w:fldChar w:fldCharType="separate"/>
            </w:r>
            <w:r w:rsidR="005341E0">
              <w:rPr>
                <w:noProof/>
                <w:webHidden/>
              </w:rPr>
              <w:t>5</w:t>
            </w:r>
            <w:r w:rsidR="005341E0">
              <w:rPr>
                <w:noProof/>
                <w:webHidden/>
              </w:rPr>
              <w:fldChar w:fldCharType="end"/>
            </w:r>
          </w:hyperlink>
        </w:p>
        <w:p w14:paraId="63E53DA0" w14:textId="77777777" w:rsidR="006477CE" w:rsidRDefault="00FD1239">
          <w:pPr>
            <w:pStyle w:val="TOC2"/>
            <w:tabs>
              <w:tab w:val="left" w:pos="880"/>
              <w:tab w:val="right" w:leader="dot" w:pos="9016"/>
            </w:tabs>
            <w:rPr>
              <w:rFonts w:asciiTheme="minorHAnsi" w:hAnsiTheme="minorHAnsi" w:cstheme="minorBidi"/>
              <w:noProof/>
              <w:sz w:val="22"/>
              <w:szCs w:val="22"/>
              <w:lang w:eastAsia="en-GB"/>
            </w:rPr>
          </w:pPr>
          <w:hyperlink w:anchor="_Toc14697359" w:history="1">
            <w:r w:rsidR="005341E0" w:rsidRPr="00EC47C1">
              <w:rPr>
                <w:rStyle w:val="Hyperlink"/>
                <w:noProof/>
              </w:rPr>
              <w:t>1.1</w:t>
            </w:r>
            <w:r w:rsidR="005341E0">
              <w:rPr>
                <w:rFonts w:asciiTheme="minorHAnsi" w:hAnsiTheme="minorHAnsi" w:cstheme="minorBidi"/>
                <w:noProof/>
                <w:sz w:val="22"/>
                <w:szCs w:val="22"/>
                <w:lang w:eastAsia="en-GB"/>
              </w:rPr>
              <w:tab/>
            </w:r>
            <w:r w:rsidR="00C04320">
              <w:rPr>
                <w:rStyle w:val="Hyperlink"/>
                <w:noProof/>
              </w:rPr>
              <w:t>LEGO</w:t>
            </w:r>
            <w:r w:rsidR="005341E0" w:rsidRPr="00EC47C1">
              <w:rPr>
                <w:rStyle w:val="Hyperlink"/>
                <w:noProof/>
              </w:rPr>
              <w:t xml:space="preserve"> Group company profile</w:t>
            </w:r>
            <w:r w:rsidR="005341E0">
              <w:rPr>
                <w:noProof/>
                <w:webHidden/>
              </w:rPr>
              <w:tab/>
            </w:r>
            <w:r w:rsidR="005341E0">
              <w:rPr>
                <w:noProof/>
                <w:webHidden/>
              </w:rPr>
              <w:fldChar w:fldCharType="begin"/>
            </w:r>
            <w:r w:rsidR="005341E0">
              <w:rPr>
                <w:noProof/>
                <w:webHidden/>
              </w:rPr>
              <w:instrText xml:space="preserve"> PAGEREF _Toc14697359 \h </w:instrText>
            </w:r>
            <w:r w:rsidR="005341E0">
              <w:rPr>
                <w:noProof/>
                <w:webHidden/>
              </w:rPr>
            </w:r>
            <w:r w:rsidR="005341E0">
              <w:rPr>
                <w:noProof/>
                <w:webHidden/>
              </w:rPr>
              <w:fldChar w:fldCharType="separate"/>
            </w:r>
            <w:r w:rsidR="005341E0">
              <w:rPr>
                <w:noProof/>
                <w:webHidden/>
              </w:rPr>
              <w:t>6</w:t>
            </w:r>
            <w:r w:rsidR="005341E0">
              <w:rPr>
                <w:noProof/>
                <w:webHidden/>
              </w:rPr>
              <w:fldChar w:fldCharType="end"/>
            </w:r>
          </w:hyperlink>
        </w:p>
        <w:p w14:paraId="6C7A032E" w14:textId="77777777" w:rsidR="006477CE" w:rsidRDefault="00FD1239">
          <w:pPr>
            <w:pStyle w:val="TOC1"/>
            <w:tabs>
              <w:tab w:val="right" w:leader="dot" w:pos="9016"/>
            </w:tabs>
            <w:rPr>
              <w:rFonts w:asciiTheme="minorHAnsi" w:hAnsiTheme="minorHAnsi" w:cstheme="minorBidi"/>
              <w:noProof/>
              <w:sz w:val="22"/>
              <w:szCs w:val="22"/>
              <w:lang w:eastAsia="en-GB"/>
            </w:rPr>
          </w:pPr>
          <w:hyperlink w:anchor="_Toc14697360" w:history="1">
            <w:r w:rsidR="005341E0" w:rsidRPr="00EC47C1">
              <w:rPr>
                <w:rStyle w:val="Hyperlink"/>
                <w:noProof/>
              </w:rPr>
              <w:t>The strategic position</w:t>
            </w:r>
            <w:r w:rsidR="005341E0">
              <w:rPr>
                <w:noProof/>
                <w:webHidden/>
              </w:rPr>
              <w:tab/>
            </w:r>
            <w:r w:rsidR="005341E0">
              <w:rPr>
                <w:noProof/>
                <w:webHidden/>
              </w:rPr>
              <w:fldChar w:fldCharType="begin"/>
            </w:r>
            <w:r w:rsidR="005341E0">
              <w:rPr>
                <w:noProof/>
                <w:webHidden/>
              </w:rPr>
              <w:instrText xml:space="preserve"> PAGEREF _Toc14697360 \h </w:instrText>
            </w:r>
            <w:r w:rsidR="005341E0">
              <w:rPr>
                <w:noProof/>
                <w:webHidden/>
              </w:rPr>
            </w:r>
            <w:r w:rsidR="005341E0">
              <w:rPr>
                <w:noProof/>
                <w:webHidden/>
              </w:rPr>
              <w:fldChar w:fldCharType="separate"/>
            </w:r>
            <w:r w:rsidR="005341E0">
              <w:rPr>
                <w:noProof/>
                <w:webHidden/>
              </w:rPr>
              <w:t>7</w:t>
            </w:r>
            <w:r w:rsidR="005341E0">
              <w:rPr>
                <w:noProof/>
                <w:webHidden/>
              </w:rPr>
              <w:fldChar w:fldCharType="end"/>
            </w:r>
          </w:hyperlink>
        </w:p>
        <w:p w14:paraId="1FD8F6AC" w14:textId="77777777" w:rsidR="006477CE" w:rsidRDefault="00FD1239">
          <w:pPr>
            <w:pStyle w:val="TOC2"/>
            <w:tabs>
              <w:tab w:val="left" w:pos="880"/>
              <w:tab w:val="right" w:leader="dot" w:pos="9016"/>
            </w:tabs>
            <w:rPr>
              <w:rFonts w:asciiTheme="minorHAnsi" w:hAnsiTheme="minorHAnsi" w:cstheme="minorBidi"/>
              <w:noProof/>
              <w:sz w:val="22"/>
              <w:szCs w:val="22"/>
              <w:lang w:eastAsia="en-GB"/>
            </w:rPr>
          </w:pPr>
          <w:hyperlink w:anchor="_Toc14697361" w:history="1">
            <w:r w:rsidR="005341E0" w:rsidRPr="00EC47C1">
              <w:rPr>
                <w:rStyle w:val="Hyperlink"/>
                <w:noProof/>
              </w:rPr>
              <w:t>1.2</w:t>
            </w:r>
            <w:r w:rsidR="005341E0">
              <w:rPr>
                <w:rFonts w:asciiTheme="minorHAnsi" w:hAnsiTheme="minorHAnsi" w:cstheme="minorBidi"/>
                <w:noProof/>
                <w:sz w:val="22"/>
                <w:szCs w:val="22"/>
                <w:lang w:eastAsia="en-GB"/>
              </w:rPr>
              <w:tab/>
            </w:r>
            <w:r w:rsidR="00C04320">
              <w:rPr>
                <w:rStyle w:val="Hyperlink"/>
                <w:noProof/>
              </w:rPr>
              <w:t>LEGO</w:t>
            </w:r>
            <w:r w:rsidR="005341E0" w:rsidRPr="00EC47C1">
              <w:rPr>
                <w:rStyle w:val="Hyperlink"/>
                <w:noProof/>
              </w:rPr>
              <w:t xml:space="preserve"> Group Macro-environmental analysis</w:t>
            </w:r>
            <w:r w:rsidR="005341E0">
              <w:rPr>
                <w:noProof/>
                <w:webHidden/>
              </w:rPr>
              <w:tab/>
            </w:r>
            <w:r w:rsidR="005341E0">
              <w:rPr>
                <w:noProof/>
                <w:webHidden/>
              </w:rPr>
              <w:fldChar w:fldCharType="begin"/>
            </w:r>
            <w:r w:rsidR="005341E0">
              <w:rPr>
                <w:noProof/>
                <w:webHidden/>
              </w:rPr>
              <w:instrText xml:space="preserve"> PAGEREF _Toc14697361 \h </w:instrText>
            </w:r>
            <w:r w:rsidR="005341E0">
              <w:rPr>
                <w:noProof/>
                <w:webHidden/>
              </w:rPr>
            </w:r>
            <w:r w:rsidR="005341E0">
              <w:rPr>
                <w:noProof/>
                <w:webHidden/>
              </w:rPr>
              <w:fldChar w:fldCharType="separate"/>
            </w:r>
            <w:r w:rsidR="005341E0">
              <w:rPr>
                <w:noProof/>
                <w:webHidden/>
              </w:rPr>
              <w:t>7</w:t>
            </w:r>
            <w:r w:rsidR="005341E0">
              <w:rPr>
                <w:noProof/>
                <w:webHidden/>
              </w:rPr>
              <w:fldChar w:fldCharType="end"/>
            </w:r>
          </w:hyperlink>
        </w:p>
        <w:p w14:paraId="617BDACE" w14:textId="77777777" w:rsidR="006477CE" w:rsidRDefault="00FD1239">
          <w:pPr>
            <w:pStyle w:val="TOC3"/>
            <w:tabs>
              <w:tab w:val="left" w:pos="1320"/>
              <w:tab w:val="right" w:leader="dot" w:pos="9016"/>
            </w:tabs>
            <w:rPr>
              <w:rFonts w:asciiTheme="minorHAnsi" w:hAnsiTheme="minorHAnsi" w:cstheme="minorBidi"/>
              <w:noProof/>
              <w:sz w:val="22"/>
              <w:szCs w:val="22"/>
              <w:lang w:eastAsia="en-GB"/>
            </w:rPr>
          </w:pPr>
          <w:hyperlink w:anchor="_Toc14697362" w:history="1">
            <w:r w:rsidR="005341E0" w:rsidRPr="00EC47C1">
              <w:rPr>
                <w:rStyle w:val="Hyperlink"/>
                <w:noProof/>
              </w:rPr>
              <w:t>1.2.1</w:t>
            </w:r>
            <w:r w:rsidR="005341E0">
              <w:rPr>
                <w:rFonts w:asciiTheme="minorHAnsi" w:hAnsiTheme="minorHAnsi" w:cstheme="minorBidi"/>
                <w:noProof/>
                <w:sz w:val="22"/>
                <w:szCs w:val="22"/>
                <w:lang w:eastAsia="en-GB"/>
              </w:rPr>
              <w:tab/>
            </w:r>
            <w:r w:rsidR="005341E0" w:rsidRPr="00EC47C1">
              <w:rPr>
                <w:rStyle w:val="Hyperlink"/>
                <w:noProof/>
              </w:rPr>
              <w:t>PESTLE analysis</w:t>
            </w:r>
            <w:r w:rsidR="005341E0">
              <w:rPr>
                <w:noProof/>
                <w:webHidden/>
              </w:rPr>
              <w:tab/>
            </w:r>
            <w:r w:rsidR="005341E0">
              <w:rPr>
                <w:noProof/>
                <w:webHidden/>
              </w:rPr>
              <w:fldChar w:fldCharType="begin"/>
            </w:r>
            <w:r w:rsidR="005341E0">
              <w:rPr>
                <w:noProof/>
                <w:webHidden/>
              </w:rPr>
              <w:instrText xml:space="preserve"> PAGEREF _Toc14697362 \h </w:instrText>
            </w:r>
            <w:r w:rsidR="005341E0">
              <w:rPr>
                <w:noProof/>
                <w:webHidden/>
              </w:rPr>
            </w:r>
            <w:r w:rsidR="005341E0">
              <w:rPr>
                <w:noProof/>
                <w:webHidden/>
              </w:rPr>
              <w:fldChar w:fldCharType="separate"/>
            </w:r>
            <w:r w:rsidR="005341E0">
              <w:rPr>
                <w:noProof/>
                <w:webHidden/>
              </w:rPr>
              <w:t>7</w:t>
            </w:r>
            <w:r w:rsidR="005341E0">
              <w:rPr>
                <w:noProof/>
                <w:webHidden/>
              </w:rPr>
              <w:fldChar w:fldCharType="end"/>
            </w:r>
          </w:hyperlink>
        </w:p>
        <w:p w14:paraId="6786051F" w14:textId="77777777" w:rsidR="006477CE" w:rsidRDefault="00FD1239">
          <w:pPr>
            <w:pStyle w:val="TOC3"/>
            <w:tabs>
              <w:tab w:val="left" w:pos="1540"/>
              <w:tab w:val="right" w:leader="dot" w:pos="9016"/>
            </w:tabs>
            <w:rPr>
              <w:rFonts w:asciiTheme="minorHAnsi" w:hAnsiTheme="minorHAnsi" w:cstheme="minorBidi"/>
              <w:noProof/>
              <w:sz w:val="22"/>
              <w:szCs w:val="22"/>
              <w:lang w:eastAsia="en-GB"/>
            </w:rPr>
          </w:pPr>
          <w:hyperlink w:anchor="_Toc14697363" w:history="1">
            <w:r w:rsidR="005341E0" w:rsidRPr="00EC47C1">
              <w:rPr>
                <w:rStyle w:val="Hyperlink"/>
                <w:iCs/>
                <w:noProof/>
              </w:rPr>
              <w:t>1.2.1.1</w:t>
            </w:r>
            <w:r w:rsidR="005341E0">
              <w:rPr>
                <w:rFonts w:asciiTheme="minorHAnsi" w:hAnsiTheme="minorHAnsi" w:cstheme="minorBidi"/>
                <w:noProof/>
                <w:sz w:val="22"/>
                <w:szCs w:val="22"/>
                <w:lang w:eastAsia="en-GB"/>
              </w:rPr>
              <w:tab/>
            </w:r>
            <w:r w:rsidR="005341E0" w:rsidRPr="00EC47C1">
              <w:rPr>
                <w:rStyle w:val="Hyperlink"/>
                <w:iCs/>
                <w:noProof/>
              </w:rPr>
              <w:t>Political Factors</w:t>
            </w:r>
            <w:r w:rsidR="005341E0">
              <w:rPr>
                <w:noProof/>
                <w:webHidden/>
              </w:rPr>
              <w:tab/>
            </w:r>
            <w:r w:rsidR="005341E0">
              <w:rPr>
                <w:noProof/>
                <w:webHidden/>
              </w:rPr>
              <w:fldChar w:fldCharType="begin"/>
            </w:r>
            <w:r w:rsidR="005341E0">
              <w:rPr>
                <w:noProof/>
                <w:webHidden/>
              </w:rPr>
              <w:instrText xml:space="preserve"> PAGEREF _Toc14697363 \h </w:instrText>
            </w:r>
            <w:r w:rsidR="005341E0">
              <w:rPr>
                <w:noProof/>
                <w:webHidden/>
              </w:rPr>
            </w:r>
            <w:r w:rsidR="005341E0">
              <w:rPr>
                <w:noProof/>
                <w:webHidden/>
              </w:rPr>
              <w:fldChar w:fldCharType="separate"/>
            </w:r>
            <w:r w:rsidR="005341E0">
              <w:rPr>
                <w:noProof/>
                <w:webHidden/>
              </w:rPr>
              <w:t>8</w:t>
            </w:r>
            <w:r w:rsidR="005341E0">
              <w:rPr>
                <w:noProof/>
                <w:webHidden/>
              </w:rPr>
              <w:fldChar w:fldCharType="end"/>
            </w:r>
          </w:hyperlink>
        </w:p>
        <w:p w14:paraId="1B7F72DF" w14:textId="77777777" w:rsidR="006477CE" w:rsidRDefault="00FD1239">
          <w:pPr>
            <w:pStyle w:val="TOC3"/>
            <w:tabs>
              <w:tab w:val="left" w:pos="1540"/>
              <w:tab w:val="right" w:leader="dot" w:pos="9016"/>
            </w:tabs>
            <w:rPr>
              <w:rFonts w:asciiTheme="minorHAnsi" w:hAnsiTheme="minorHAnsi" w:cstheme="minorBidi"/>
              <w:noProof/>
              <w:sz w:val="22"/>
              <w:szCs w:val="22"/>
              <w:lang w:eastAsia="en-GB"/>
            </w:rPr>
          </w:pPr>
          <w:hyperlink w:anchor="_Toc14697364" w:history="1">
            <w:r w:rsidR="005341E0" w:rsidRPr="00EC47C1">
              <w:rPr>
                <w:rStyle w:val="Hyperlink"/>
                <w:iCs/>
                <w:noProof/>
              </w:rPr>
              <w:t>1.2.1.3</w:t>
            </w:r>
            <w:r w:rsidR="005341E0">
              <w:rPr>
                <w:rFonts w:asciiTheme="minorHAnsi" w:hAnsiTheme="minorHAnsi" w:cstheme="minorBidi"/>
                <w:noProof/>
                <w:sz w:val="22"/>
                <w:szCs w:val="22"/>
                <w:lang w:eastAsia="en-GB"/>
              </w:rPr>
              <w:tab/>
            </w:r>
            <w:r w:rsidR="005341E0" w:rsidRPr="00EC47C1">
              <w:rPr>
                <w:rStyle w:val="Hyperlink"/>
                <w:iCs/>
                <w:noProof/>
              </w:rPr>
              <w:t>Economic Factors</w:t>
            </w:r>
            <w:r w:rsidR="005341E0">
              <w:rPr>
                <w:noProof/>
                <w:webHidden/>
              </w:rPr>
              <w:tab/>
            </w:r>
            <w:r w:rsidR="005341E0">
              <w:rPr>
                <w:noProof/>
                <w:webHidden/>
              </w:rPr>
              <w:fldChar w:fldCharType="begin"/>
            </w:r>
            <w:r w:rsidR="005341E0">
              <w:rPr>
                <w:noProof/>
                <w:webHidden/>
              </w:rPr>
              <w:instrText xml:space="preserve"> PAGEREF _Toc14697364 \h </w:instrText>
            </w:r>
            <w:r w:rsidR="005341E0">
              <w:rPr>
                <w:noProof/>
                <w:webHidden/>
              </w:rPr>
            </w:r>
            <w:r w:rsidR="005341E0">
              <w:rPr>
                <w:noProof/>
                <w:webHidden/>
              </w:rPr>
              <w:fldChar w:fldCharType="separate"/>
            </w:r>
            <w:r w:rsidR="005341E0">
              <w:rPr>
                <w:noProof/>
                <w:webHidden/>
              </w:rPr>
              <w:t>8</w:t>
            </w:r>
            <w:r w:rsidR="005341E0">
              <w:rPr>
                <w:noProof/>
                <w:webHidden/>
              </w:rPr>
              <w:fldChar w:fldCharType="end"/>
            </w:r>
          </w:hyperlink>
        </w:p>
        <w:p w14:paraId="03668B1D" w14:textId="77777777" w:rsidR="006477CE" w:rsidRDefault="00FD1239">
          <w:pPr>
            <w:pStyle w:val="TOC3"/>
            <w:tabs>
              <w:tab w:val="left" w:pos="1540"/>
              <w:tab w:val="right" w:leader="dot" w:pos="9016"/>
            </w:tabs>
            <w:rPr>
              <w:rFonts w:asciiTheme="minorHAnsi" w:hAnsiTheme="minorHAnsi" w:cstheme="minorBidi"/>
              <w:noProof/>
              <w:sz w:val="22"/>
              <w:szCs w:val="22"/>
              <w:lang w:eastAsia="en-GB"/>
            </w:rPr>
          </w:pPr>
          <w:hyperlink w:anchor="_Toc14697365" w:history="1">
            <w:r w:rsidR="005341E0" w:rsidRPr="00EC47C1">
              <w:rPr>
                <w:rStyle w:val="Hyperlink"/>
                <w:iCs/>
                <w:noProof/>
              </w:rPr>
              <w:t>1.2.1.5</w:t>
            </w:r>
            <w:r w:rsidR="005341E0">
              <w:rPr>
                <w:rFonts w:asciiTheme="minorHAnsi" w:hAnsiTheme="minorHAnsi" w:cstheme="minorBidi"/>
                <w:noProof/>
                <w:sz w:val="22"/>
                <w:szCs w:val="22"/>
                <w:lang w:eastAsia="en-GB"/>
              </w:rPr>
              <w:tab/>
            </w:r>
            <w:r w:rsidR="005341E0" w:rsidRPr="00EC47C1">
              <w:rPr>
                <w:rStyle w:val="Hyperlink"/>
                <w:iCs/>
                <w:noProof/>
              </w:rPr>
              <w:t>Social Factors</w:t>
            </w:r>
            <w:r w:rsidR="005341E0">
              <w:rPr>
                <w:noProof/>
                <w:webHidden/>
              </w:rPr>
              <w:tab/>
            </w:r>
            <w:r w:rsidR="005341E0">
              <w:rPr>
                <w:noProof/>
                <w:webHidden/>
              </w:rPr>
              <w:fldChar w:fldCharType="begin"/>
            </w:r>
            <w:r w:rsidR="005341E0">
              <w:rPr>
                <w:noProof/>
                <w:webHidden/>
              </w:rPr>
              <w:instrText xml:space="preserve"> PAGEREF _Toc14697365 \h </w:instrText>
            </w:r>
            <w:r w:rsidR="005341E0">
              <w:rPr>
                <w:noProof/>
                <w:webHidden/>
              </w:rPr>
            </w:r>
            <w:r w:rsidR="005341E0">
              <w:rPr>
                <w:noProof/>
                <w:webHidden/>
              </w:rPr>
              <w:fldChar w:fldCharType="separate"/>
            </w:r>
            <w:r w:rsidR="005341E0">
              <w:rPr>
                <w:noProof/>
                <w:webHidden/>
              </w:rPr>
              <w:t>9</w:t>
            </w:r>
            <w:r w:rsidR="005341E0">
              <w:rPr>
                <w:noProof/>
                <w:webHidden/>
              </w:rPr>
              <w:fldChar w:fldCharType="end"/>
            </w:r>
          </w:hyperlink>
        </w:p>
        <w:p w14:paraId="0FF3908F" w14:textId="77777777" w:rsidR="006477CE" w:rsidRDefault="00FD1239">
          <w:pPr>
            <w:pStyle w:val="TOC3"/>
            <w:tabs>
              <w:tab w:val="left" w:pos="1540"/>
              <w:tab w:val="right" w:leader="dot" w:pos="9016"/>
            </w:tabs>
            <w:rPr>
              <w:rFonts w:asciiTheme="minorHAnsi" w:hAnsiTheme="minorHAnsi" w:cstheme="minorBidi"/>
              <w:noProof/>
              <w:sz w:val="22"/>
              <w:szCs w:val="22"/>
              <w:lang w:eastAsia="en-GB"/>
            </w:rPr>
          </w:pPr>
          <w:hyperlink w:anchor="_Toc14697366" w:history="1">
            <w:r w:rsidR="005341E0" w:rsidRPr="00EC47C1">
              <w:rPr>
                <w:rStyle w:val="Hyperlink"/>
                <w:iCs/>
                <w:noProof/>
              </w:rPr>
              <w:t>1.2.1.6</w:t>
            </w:r>
            <w:r w:rsidR="005341E0">
              <w:rPr>
                <w:rFonts w:asciiTheme="minorHAnsi" w:hAnsiTheme="minorHAnsi" w:cstheme="minorBidi"/>
                <w:noProof/>
                <w:sz w:val="22"/>
                <w:szCs w:val="22"/>
                <w:lang w:eastAsia="en-GB"/>
              </w:rPr>
              <w:tab/>
            </w:r>
            <w:r w:rsidR="005341E0" w:rsidRPr="00EC47C1">
              <w:rPr>
                <w:rStyle w:val="Hyperlink"/>
                <w:iCs/>
                <w:noProof/>
              </w:rPr>
              <w:t>Technological Factors</w:t>
            </w:r>
            <w:r w:rsidR="005341E0">
              <w:rPr>
                <w:noProof/>
                <w:webHidden/>
              </w:rPr>
              <w:tab/>
            </w:r>
            <w:r w:rsidR="005341E0">
              <w:rPr>
                <w:noProof/>
                <w:webHidden/>
              </w:rPr>
              <w:fldChar w:fldCharType="begin"/>
            </w:r>
            <w:r w:rsidR="005341E0">
              <w:rPr>
                <w:noProof/>
                <w:webHidden/>
              </w:rPr>
              <w:instrText xml:space="preserve"> PAGEREF _Toc14697366 \h </w:instrText>
            </w:r>
            <w:r w:rsidR="005341E0">
              <w:rPr>
                <w:noProof/>
                <w:webHidden/>
              </w:rPr>
            </w:r>
            <w:r w:rsidR="005341E0">
              <w:rPr>
                <w:noProof/>
                <w:webHidden/>
              </w:rPr>
              <w:fldChar w:fldCharType="separate"/>
            </w:r>
            <w:r w:rsidR="005341E0">
              <w:rPr>
                <w:noProof/>
                <w:webHidden/>
              </w:rPr>
              <w:t>9</w:t>
            </w:r>
            <w:r w:rsidR="005341E0">
              <w:rPr>
                <w:noProof/>
                <w:webHidden/>
              </w:rPr>
              <w:fldChar w:fldCharType="end"/>
            </w:r>
          </w:hyperlink>
        </w:p>
        <w:p w14:paraId="0DFD7A32" w14:textId="77777777" w:rsidR="006477CE" w:rsidRDefault="00FD1239">
          <w:pPr>
            <w:pStyle w:val="TOC3"/>
            <w:tabs>
              <w:tab w:val="left" w:pos="1540"/>
              <w:tab w:val="right" w:leader="dot" w:pos="9016"/>
            </w:tabs>
            <w:rPr>
              <w:rFonts w:asciiTheme="minorHAnsi" w:hAnsiTheme="minorHAnsi" w:cstheme="minorBidi"/>
              <w:noProof/>
              <w:sz w:val="22"/>
              <w:szCs w:val="22"/>
              <w:lang w:eastAsia="en-GB"/>
            </w:rPr>
          </w:pPr>
          <w:hyperlink w:anchor="_Toc14697367" w:history="1">
            <w:r w:rsidR="005341E0" w:rsidRPr="00EC47C1">
              <w:rPr>
                <w:rStyle w:val="Hyperlink"/>
                <w:iCs/>
                <w:noProof/>
              </w:rPr>
              <w:t>1.2.1.7</w:t>
            </w:r>
            <w:r w:rsidR="005341E0">
              <w:rPr>
                <w:rFonts w:asciiTheme="minorHAnsi" w:hAnsiTheme="minorHAnsi" w:cstheme="minorBidi"/>
                <w:noProof/>
                <w:sz w:val="22"/>
                <w:szCs w:val="22"/>
                <w:lang w:eastAsia="en-GB"/>
              </w:rPr>
              <w:tab/>
            </w:r>
            <w:r w:rsidR="005341E0" w:rsidRPr="00EC47C1">
              <w:rPr>
                <w:rStyle w:val="Hyperlink"/>
                <w:iCs/>
                <w:noProof/>
              </w:rPr>
              <w:t>Legal factors</w:t>
            </w:r>
            <w:r w:rsidR="005341E0">
              <w:rPr>
                <w:noProof/>
                <w:webHidden/>
              </w:rPr>
              <w:tab/>
            </w:r>
            <w:r w:rsidR="005341E0">
              <w:rPr>
                <w:noProof/>
                <w:webHidden/>
              </w:rPr>
              <w:fldChar w:fldCharType="begin"/>
            </w:r>
            <w:r w:rsidR="005341E0">
              <w:rPr>
                <w:noProof/>
                <w:webHidden/>
              </w:rPr>
              <w:instrText xml:space="preserve"> PAGEREF _Toc14697367 \h </w:instrText>
            </w:r>
            <w:r w:rsidR="005341E0">
              <w:rPr>
                <w:noProof/>
                <w:webHidden/>
              </w:rPr>
            </w:r>
            <w:r w:rsidR="005341E0">
              <w:rPr>
                <w:noProof/>
                <w:webHidden/>
              </w:rPr>
              <w:fldChar w:fldCharType="separate"/>
            </w:r>
            <w:r w:rsidR="005341E0">
              <w:rPr>
                <w:noProof/>
                <w:webHidden/>
              </w:rPr>
              <w:t>10</w:t>
            </w:r>
            <w:r w:rsidR="005341E0">
              <w:rPr>
                <w:noProof/>
                <w:webHidden/>
              </w:rPr>
              <w:fldChar w:fldCharType="end"/>
            </w:r>
          </w:hyperlink>
        </w:p>
        <w:p w14:paraId="50458523" w14:textId="77777777" w:rsidR="006477CE" w:rsidRDefault="00FD1239">
          <w:pPr>
            <w:pStyle w:val="TOC3"/>
            <w:tabs>
              <w:tab w:val="left" w:pos="1320"/>
              <w:tab w:val="right" w:leader="dot" w:pos="9016"/>
            </w:tabs>
            <w:rPr>
              <w:rFonts w:asciiTheme="minorHAnsi" w:hAnsiTheme="minorHAnsi" w:cstheme="minorBidi"/>
              <w:noProof/>
              <w:sz w:val="22"/>
              <w:szCs w:val="22"/>
              <w:lang w:eastAsia="en-GB"/>
            </w:rPr>
          </w:pPr>
          <w:hyperlink w:anchor="_Toc14697368" w:history="1">
            <w:r w:rsidR="005341E0" w:rsidRPr="00EC47C1">
              <w:rPr>
                <w:rStyle w:val="Hyperlink"/>
                <w:noProof/>
              </w:rPr>
              <w:t>1.2.2</w:t>
            </w:r>
            <w:r w:rsidR="005341E0">
              <w:rPr>
                <w:rFonts w:asciiTheme="minorHAnsi" w:hAnsiTheme="minorHAnsi" w:cstheme="minorBidi"/>
                <w:noProof/>
                <w:sz w:val="22"/>
                <w:szCs w:val="22"/>
                <w:lang w:eastAsia="en-GB"/>
              </w:rPr>
              <w:tab/>
            </w:r>
            <w:r w:rsidR="005341E0" w:rsidRPr="00EC47C1">
              <w:rPr>
                <w:rStyle w:val="Hyperlink"/>
                <w:noProof/>
              </w:rPr>
              <w:t>Porter’s five forces analysis</w:t>
            </w:r>
            <w:r w:rsidR="005341E0">
              <w:rPr>
                <w:noProof/>
                <w:webHidden/>
              </w:rPr>
              <w:tab/>
            </w:r>
            <w:r w:rsidR="005341E0">
              <w:rPr>
                <w:noProof/>
                <w:webHidden/>
              </w:rPr>
              <w:fldChar w:fldCharType="begin"/>
            </w:r>
            <w:r w:rsidR="005341E0">
              <w:rPr>
                <w:noProof/>
                <w:webHidden/>
              </w:rPr>
              <w:instrText xml:space="preserve"> PAGEREF _Toc14697368 \h </w:instrText>
            </w:r>
            <w:r w:rsidR="005341E0">
              <w:rPr>
                <w:noProof/>
                <w:webHidden/>
              </w:rPr>
            </w:r>
            <w:r w:rsidR="005341E0">
              <w:rPr>
                <w:noProof/>
                <w:webHidden/>
              </w:rPr>
              <w:fldChar w:fldCharType="separate"/>
            </w:r>
            <w:r w:rsidR="005341E0">
              <w:rPr>
                <w:noProof/>
                <w:webHidden/>
              </w:rPr>
              <w:t>11</w:t>
            </w:r>
            <w:r w:rsidR="005341E0">
              <w:rPr>
                <w:noProof/>
                <w:webHidden/>
              </w:rPr>
              <w:fldChar w:fldCharType="end"/>
            </w:r>
          </w:hyperlink>
        </w:p>
        <w:p w14:paraId="161179AB" w14:textId="77777777" w:rsidR="006477CE" w:rsidRDefault="00FD1239">
          <w:pPr>
            <w:pStyle w:val="TOC2"/>
            <w:tabs>
              <w:tab w:val="left" w:pos="880"/>
              <w:tab w:val="right" w:leader="dot" w:pos="9016"/>
            </w:tabs>
            <w:rPr>
              <w:rFonts w:asciiTheme="minorHAnsi" w:hAnsiTheme="minorHAnsi" w:cstheme="minorBidi"/>
              <w:noProof/>
              <w:sz w:val="22"/>
              <w:szCs w:val="22"/>
              <w:lang w:eastAsia="en-GB"/>
            </w:rPr>
          </w:pPr>
          <w:hyperlink w:anchor="_Toc14697369" w:history="1">
            <w:r w:rsidR="005341E0" w:rsidRPr="00EC47C1">
              <w:rPr>
                <w:rStyle w:val="Hyperlink"/>
                <w:noProof/>
              </w:rPr>
              <w:t>1.3</w:t>
            </w:r>
            <w:r w:rsidR="005341E0">
              <w:rPr>
                <w:rFonts w:asciiTheme="minorHAnsi" w:hAnsiTheme="minorHAnsi" w:cstheme="minorBidi"/>
                <w:noProof/>
                <w:sz w:val="22"/>
                <w:szCs w:val="22"/>
                <w:lang w:eastAsia="en-GB"/>
              </w:rPr>
              <w:tab/>
            </w:r>
            <w:r w:rsidR="005341E0" w:rsidRPr="00EC47C1">
              <w:rPr>
                <w:rStyle w:val="Hyperlink"/>
                <w:noProof/>
              </w:rPr>
              <w:t>Internal environmental analysis</w:t>
            </w:r>
            <w:r w:rsidR="005341E0">
              <w:rPr>
                <w:noProof/>
                <w:webHidden/>
              </w:rPr>
              <w:tab/>
            </w:r>
            <w:r w:rsidR="005341E0">
              <w:rPr>
                <w:noProof/>
                <w:webHidden/>
              </w:rPr>
              <w:fldChar w:fldCharType="begin"/>
            </w:r>
            <w:r w:rsidR="005341E0">
              <w:rPr>
                <w:noProof/>
                <w:webHidden/>
              </w:rPr>
              <w:instrText xml:space="preserve"> PAGEREF _Toc14697369 \h </w:instrText>
            </w:r>
            <w:r w:rsidR="005341E0">
              <w:rPr>
                <w:noProof/>
                <w:webHidden/>
              </w:rPr>
            </w:r>
            <w:r w:rsidR="005341E0">
              <w:rPr>
                <w:noProof/>
                <w:webHidden/>
              </w:rPr>
              <w:fldChar w:fldCharType="separate"/>
            </w:r>
            <w:r w:rsidR="005341E0">
              <w:rPr>
                <w:noProof/>
                <w:webHidden/>
              </w:rPr>
              <w:t>16</w:t>
            </w:r>
            <w:r w:rsidR="005341E0">
              <w:rPr>
                <w:noProof/>
                <w:webHidden/>
              </w:rPr>
              <w:fldChar w:fldCharType="end"/>
            </w:r>
          </w:hyperlink>
        </w:p>
        <w:p w14:paraId="37754274" w14:textId="77777777" w:rsidR="006477CE" w:rsidRDefault="00FD1239">
          <w:pPr>
            <w:pStyle w:val="TOC3"/>
            <w:tabs>
              <w:tab w:val="left" w:pos="1320"/>
              <w:tab w:val="right" w:leader="dot" w:pos="9016"/>
            </w:tabs>
            <w:rPr>
              <w:rFonts w:asciiTheme="minorHAnsi" w:hAnsiTheme="minorHAnsi" w:cstheme="minorBidi"/>
              <w:noProof/>
              <w:sz w:val="22"/>
              <w:szCs w:val="22"/>
              <w:lang w:eastAsia="en-GB"/>
            </w:rPr>
          </w:pPr>
          <w:hyperlink w:anchor="_Toc14697370" w:history="1">
            <w:r w:rsidR="005341E0" w:rsidRPr="00EC47C1">
              <w:rPr>
                <w:rStyle w:val="Hyperlink"/>
                <w:noProof/>
              </w:rPr>
              <w:t>1.3.1</w:t>
            </w:r>
            <w:r w:rsidR="005341E0">
              <w:rPr>
                <w:rFonts w:asciiTheme="minorHAnsi" w:hAnsiTheme="minorHAnsi" w:cstheme="minorBidi"/>
                <w:noProof/>
                <w:sz w:val="22"/>
                <w:szCs w:val="22"/>
                <w:lang w:eastAsia="en-GB"/>
              </w:rPr>
              <w:tab/>
            </w:r>
            <w:r w:rsidR="005341E0" w:rsidRPr="00EC47C1">
              <w:rPr>
                <w:rStyle w:val="Hyperlink"/>
                <w:noProof/>
              </w:rPr>
              <w:t xml:space="preserve">Value Chain Analysis of </w:t>
            </w:r>
            <w:r w:rsidR="00C04320">
              <w:rPr>
                <w:rStyle w:val="Hyperlink"/>
                <w:noProof/>
              </w:rPr>
              <w:t>LEGO</w:t>
            </w:r>
            <w:r w:rsidR="005341E0" w:rsidRPr="00EC47C1">
              <w:rPr>
                <w:rStyle w:val="Hyperlink"/>
                <w:noProof/>
              </w:rPr>
              <w:t xml:space="preserve"> Group</w:t>
            </w:r>
            <w:r w:rsidR="005341E0">
              <w:rPr>
                <w:noProof/>
                <w:webHidden/>
              </w:rPr>
              <w:tab/>
            </w:r>
            <w:r w:rsidR="005341E0">
              <w:rPr>
                <w:noProof/>
                <w:webHidden/>
              </w:rPr>
              <w:fldChar w:fldCharType="begin"/>
            </w:r>
            <w:r w:rsidR="005341E0">
              <w:rPr>
                <w:noProof/>
                <w:webHidden/>
              </w:rPr>
              <w:instrText xml:space="preserve"> PAGEREF _Toc14697370 \h </w:instrText>
            </w:r>
            <w:r w:rsidR="005341E0">
              <w:rPr>
                <w:noProof/>
                <w:webHidden/>
              </w:rPr>
            </w:r>
            <w:r w:rsidR="005341E0">
              <w:rPr>
                <w:noProof/>
                <w:webHidden/>
              </w:rPr>
              <w:fldChar w:fldCharType="separate"/>
            </w:r>
            <w:r w:rsidR="005341E0">
              <w:rPr>
                <w:noProof/>
                <w:webHidden/>
              </w:rPr>
              <w:t>16</w:t>
            </w:r>
            <w:r w:rsidR="005341E0">
              <w:rPr>
                <w:noProof/>
                <w:webHidden/>
              </w:rPr>
              <w:fldChar w:fldCharType="end"/>
            </w:r>
          </w:hyperlink>
        </w:p>
        <w:p w14:paraId="288331DC" w14:textId="77777777" w:rsidR="006477CE" w:rsidRDefault="00FD1239">
          <w:pPr>
            <w:pStyle w:val="TOC2"/>
            <w:tabs>
              <w:tab w:val="left" w:pos="880"/>
              <w:tab w:val="right" w:leader="dot" w:pos="9016"/>
            </w:tabs>
            <w:rPr>
              <w:rFonts w:asciiTheme="minorHAnsi" w:hAnsiTheme="minorHAnsi" w:cstheme="minorBidi"/>
              <w:noProof/>
              <w:sz w:val="22"/>
              <w:szCs w:val="22"/>
              <w:lang w:eastAsia="en-GB"/>
            </w:rPr>
          </w:pPr>
          <w:hyperlink w:anchor="_Toc14697371" w:history="1">
            <w:r w:rsidR="005341E0" w:rsidRPr="00EC47C1">
              <w:rPr>
                <w:rStyle w:val="Hyperlink"/>
                <w:noProof/>
              </w:rPr>
              <w:t>1.4</w:t>
            </w:r>
            <w:r w:rsidR="005341E0">
              <w:rPr>
                <w:rFonts w:asciiTheme="minorHAnsi" w:hAnsiTheme="minorHAnsi" w:cstheme="minorBidi"/>
                <w:noProof/>
                <w:sz w:val="22"/>
                <w:szCs w:val="22"/>
                <w:lang w:eastAsia="en-GB"/>
              </w:rPr>
              <w:tab/>
            </w:r>
            <w:r w:rsidR="005341E0" w:rsidRPr="00EC47C1">
              <w:rPr>
                <w:rStyle w:val="Hyperlink"/>
                <w:noProof/>
              </w:rPr>
              <w:t xml:space="preserve">SWOT analysis of </w:t>
            </w:r>
            <w:r w:rsidR="00C04320">
              <w:rPr>
                <w:rStyle w:val="Hyperlink"/>
                <w:noProof/>
              </w:rPr>
              <w:t>LEGO</w:t>
            </w:r>
            <w:r w:rsidR="005341E0" w:rsidRPr="00EC47C1">
              <w:rPr>
                <w:rStyle w:val="Hyperlink"/>
                <w:noProof/>
              </w:rPr>
              <w:t xml:space="preserve"> Group</w:t>
            </w:r>
            <w:r w:rsidR="005341E0">
              <w:rPr>
                <w:noProof/>
                <w:webHidden/>
              </w:rPr>
              <w:tab/>
            </w:r>
            <w:r w:rsidR="005341E0">
              <w:rPr>
                <w:noProof/>
                <w:webHidden/>
              </w:rPr>
              <w:fldChar w:fldCharType="begin"/>
            </w:r>
            <w:r w:rsidR="005341E0">
              <w:rPr>
                <w:noProof/>
                <w:webHidden/>
              </w:rPr>
              <w:instrText xml:space="preserve"> PAGEREF _Toc14697371 \h </w:instrText>
            </w:r>
            <w:r w:rsidR="005341E0">
              <w:rPr>
                <w:noProof/>
                <w:webHidden/>
              </w:rPr>
            </w:r>
            <w:r w:rsidR="005341E0">
              <w:rPr>
                <w:noProof/>
                <w:webHidden/>
              </w:rPr>
              <w:fldChar w:fldCharType="separate"/>
            </w:r>
            <w:r w:rsidR="005341E0">
              <w:rPr>
                <w:noProof/>
                <w:webHidden/>
              </w:rPr>
              <w:t>17</w:t>
            </w:r>
            <w:r w:rsidR="005341E0">
              <w:rPr>
                <w:noProof/>
                <w:webHidden/>
              </w:rPr>
              <w:fldChar w:fldCharType="end"/>
            </w:r>
          </w:hyperlink>
        </w:p>
        <w:p w14:paraId="4C1C96F8" w14:textId="77777777" w:rsidR="006477CE" w:rsidRDefault="00FD1239">
          <w:pPr>
            <w:pStyle w:val="TOC1"/>
            <w:tabs>
              <w:tab w:val="right" w:leader="dot" w:pos="9016"/>
            </w:tabs>
            <w:rPr>
              <w:rFonts w:asciiTheme="minorHAnsi" w:hAnsiTheme="minorHAnsi" w:cstheme="minorBidi"/>
              <w:noProof/>
              <w:sz w:val="22"/>
              <w:szCs w:val="22"/>
              <w:lang w:eastAsia="en-GB"/>
            </w:rPr>
          </w:pPr>
          <w:hyperlink w:anchor="_Toc14697372" w:history="1">
            <w:r w:rsidR="005341E0" w:rsidRPr="00EC47C1">
              <w:rPr>
                <w:rStyle w:val="Hyperlink"/>
                <w:noProof/>
              </w:rPr>
              <w:t>Strategic choices</w:t>
            </w:r>
            <w:r w:rsidR="005341E0">
              <w:rPr>
                <w:noProof/>
                <w:webHidden/>
              </w:rPr>
              <w:tab/>
            </w:r>
            <w:r w:rsidR="005341E0">
              <w:rPr>
                <w:noProof/>
                <w:webHidden/>
              </w:rPr>
              <w:fldChar w:fldCharType="begin"/>
            </w:r>
            <w:r w:rsidR="005341E0">
              <w:rPr>
                <w:noProof/>
                <w:webHidden/>
              </w:rPr>
              <w:instrText xml:space="preserve"> PAGEREF _Toc14697372 \h </w:instrText>
            </w:r>
            <w:r w:rsidR="005341E0">
              <w:rPr>
                <w:noProof/>
                <w:webHidden/>
              </w:rPr>
            </w:r>
            <w:r w:rsidR="005341E0">
              <w:rPr>
                <w:noProof/>
                <w:webHidden/>
              </w:rPr>
              <w:fldChar w:fldCharType="separate"/>
            </w:r>
            <w:r w:rsidR="005341E0">
              <w:rPr>
                <w:noProof/>
                <w:webHidden/>
              </w:rPr>
              <w:t>19</w:t>
            </w:r>
            <w:r w:rsidR="005341E0">
              <w:rPr>
                <w:noProof/>
                <w:webHidden/>
              </w:rPr>
              <w:fldChar w:fldCharType="end"/>
            </w:r>
          </w:hyperlink>
        </w:p>
        <w:p w14:paraId="7FD87DF5" w14:textId="77777777" w:rsidR="006477CE" w:rsidRDefault="00FD1239">
          <w:pPr>
            <w:pStyle w:val="TOC2"/>
            <w:tabs>
              <w:tab w:val="left" w:pos="880"/>
              <w:tab w:val="right" w:leader="dot" w:pos="9016"/>
            </w:tabs>
            <w:rPr>
              <w:rFonts w:asciiTheme="minorHAnsi" w:hAnsiTheme="minorHAnsi" w:cstheme="minorBidi"/>
              <w:noProof/>
              <w:sz w:val="22"/>
              <w:szCs w:val="22"/>
              <w:lang w:eastAsia="en-GB"/>
            </w:rPr>
          </w:pPr>
          <w:hyperlink w:anchor="_Toc14697373" w:history="1">
            <w:r w:rsidR="005341E0" w:rsidRPr="00EC47C1">
              <w:rPr>
                <w:rStyle w:val="Hyperlink"/>
                <w:noProof/>
              </w:rPr>
              <w:t>1.5</w:t>
            </w:r>
            <w:r w:rsidR="005341E0">
              <w:rPr>
                <w:rFonts w:asciiTheme="minorHAnsi" w:hAnsiTheme="minorHAnsi" w:cstheme="minorBidi"/>
                <w:noProof/>
                <w:sz w:val="22"/>
                <w:szCs w:val="22"/>
                <w:lang w:eastAsia="en-GB"/>
              </w:rPr>
              <w:tab/>
            </w:r>
            <w:r w:rsidR="00C04320">
              <w:rPr>
                <w:rStyle w:val="Hyperlink"/>
                <w:noProof/>
              </w:rPr>
              <w:t>LEGO</w:t>
            </w:r>
            <w:r w:rsidR="005341E0" w:rsidRPr="00EC47C1">
              <w:rPr>
                <w:rStyle w:val="Hyperlink"/>
                <w:noProof/>
              </w:rPr>
              <w:t xml:space="preserve"> Group mission and vision</w:t>
            </w:r>
            <w:r w:rsidR="005341E0">
              <w:rPr>
                <w:noProof/>
                <w:webHidden/>
              </w:rPr>
              <w:tab/>
            </w:r>
            <w:r w:rsidR="005341E0">
              <w:rPr>
                <w:noProof/>
                <w:webHidden/>
              </w:rPr>
              <w:fldChar w:fldCharType="begin"/>
            </w:r>
            <w:r w:rsidR="005341E0">
              <w:rPr>
                <w:noProof/>
                <w:webHidden/>
              </w:rPr>
              <w:instrText xml:space="preserve"> PAGEREF _Toc14697373 \h </w:instrText>
            </w:r>
            <w:r w:rsidR="005341E0">
              <w:rPr>
                <w:noProof/>
                <w:webHidden/>
              </w:rPr>
            </w:r>
            <w:r w:rsidR="005341E0">
              <w:rPr>
                <w:noProof/>
                <w:webHidden/>
              </w:rPr>
              <w:fldChar w:fldCharType="separate"/>
            </w:r>
            <w:r w:rsidR="005341E0">
              <w:rPr>
                <w:noProof/>
                <w:webHidden/>
              </w:rPr>
              <w:t>19</w:t>
            </w:r>
            <w:r w:rsidR="005341E0">
              <w:rPr>
                <w:noProof/>
                <w:webHidden/>
              </w:rPr>
              <w:fldChar w:fldCharType="end"/>
            </w:r>
          </w:hyperlink>
        </w:p>
        <w:p w14:paraId="2F65265A" w14:textId="77777777" w:rsidR="006477CE" w:rsidRDefault="00FD1239">
          <w:pPr>
            <w:pStyle w:val="TOC2"/>
            <w:tabs>
              <w:tab w:val="left" w:pos="880"/>
              <w:tab w:val="right" w:leader="dot" w:pos="9016"/>
            </w:tabs>
            <w:rPr>
              <w:rFonts w:asciiTheme="minorHAnsi" w:hAnsiTheme="minorHAnsi" w:cstheme="minorBidi"/>
              <w:noProof/>
              <w:sz w:val="22"/>
              <w:szCs w:val="22"/>
              <w:lang w:eastAsia="en-GB"/>
            </w:rPr>
          </w:pPr>
          <w:hyperlink w:anchor="_Toc14697374" w:history="1">
            <w:r w:rsidR="005341E0" w:rsidRPr="00EC47C1">
              <w:rPr>
                <w:rStyle w:val="Hyperlink"/>
                <w:noProof/>
              </w:rPr>
              <w:t>1.6</w:t>
            </w:r>
            <w:r w:rsidR="005341E0">
              <w:rPr>
                <w:rFonts w:asciiTheme="minorHAnsi" w:hAnsiTheme="minorHAnsi" w:cstheme="minorBidi"/>
                <w:noProof/>
                <w:sz w:val="22"/>
                <w:szCs w:val="22"/>
                <w:lang w:eastAsia="en-GB"/>
              </w:rPr>
              <w:tab/>
            </w:r>
            <w:r w:rsidR="005341E0" w:rsidRPr="00EC47C1">
              <w:rPr>
                <w:rStyle w:val="Hyperlink"/>
                <w:noProof/>
              </w:rPr>
              <w:t>The growth strategy</w:t>
            </w:r>
            <w:r w:rsidR="005341E0">
              <w:rPr>
                <w:noProof/>
                <w:webHidden/>
              </w:rPr>
              <w:tab/>
            </w:r>
            <w:r w:rsidR="005341E0">
              <w:rPr>
                <w:noProof/>
                <w:webHidden/>
              </w:rPr>
              <w:fldChar w:fldCharType="begin"/>
            </w:r>
            <w:r w:rsidR="005341E0">
              <w:rPr>
                <w:noProof/>
                <w:webHidden/>
              </w:rPr>
              <w:instrText xml:space="preserve"> PAGEREF _Toc14697374 \h </w:instrText>
            </w:r>
            <w:r w:rsidR="005341E0">
              <w:rPr>
                <w:noProof/>
                <w:webHidden/>
              </w:rPr>
            </w:r>
            <w:r w:rsidR="005341E0">
              <w:rPr>
                <w:noProof/>
                <w:webHidden/>
              </w:rPr>
              <w:fldChar w:fldCharType="separate"/>
            </w:r>
            <w:r w:rsidR="005341E0">
              <w:rPr>
                <w:noProof/>
                <w:webHidden/>
              </w:rPr>
              <w:t>20</w:t>
            </w:r>
            <w:r w:rsidR="005341E0">
              <w:rPr>
                <w:noProof/>
                <w:webHidden/>
              </w:rPr>
              <w:fldChar w:fldCharType="end"/>
            </w:r>
          </w:hyperlink>
        </w:p>
        <w:p w14:paraId="567D1865" w14:textId="77777777" w:rsidR="006477CE" w:rsidRDefault="00FD1239">
          <w:pPr>
            <w:pStyle w:val="TOC2"/>
            <w:tabs>
              <w:tab w:val="left" w:pos="880"/>
              <w:tab w:val="right" w:leader="dot" w:pos="9016"/>
            </w:tabs>
            <w:rPr>
              <w:rFonts w:asciiTheme="minorHAnsi" w:hAnsiTheme="minorHAnsi" w:cstheme="minorBidi"/>
              <w:noProof/>
              <w:sz w:val="22"/>
              <w:szCs w:val="22"/>
              <w:lang w:eastAsia="en-GB"/>
            </w:rPr>
          </w:pPr>
          <w:hyperlink w:anchor="_Toc14697375" w:history="1">
            <w:r w:rsidR="005341E0" w:rsidRPr="00EC47C1">
              <w:rPr>
                <w:rStyle w:val="Hyperlink"/>
                <w:noProof/>
              </w:rPr>
              <w:t>1.7</w:t>
            </w:r>
            <w:r w:rsidR="005341E0">
              <w:rPr>
                <w:rFonts w:asciiTheme="minorHAnsi" w:hAnsiTheme="minorHAnsi" w:cstheme="minorBidi"/>
                <w:noProof/>
                <w:sz w:val="22"/>
                <w:szCs w:val="22"/>
                <w:lang w:eastAsia="en-GB"/>
              </w:rPr>
              <w:tab/>
            </w:r>
            <w:r w:rsidR="005341E0" w:rsidRPr="00EC47C1">
              <w:rPr>
                <w:rStyle w:val="Hyperlink"/>
                <w:noProof/>
              </w:rPr>
              <w:t>innovation strategy</w:t>
            </w:r>
            <w:r w:rsidR="005341E0">
              <w:rPr>
                <w:noProof/>
                <w:webHidden/>
              </w:rPr>
              <w:tab/>
            </w:r>
            <w:r w:rsidR="005341E0">
              <w:rPr>
                <w:noProof/>
                <w:webHidden/>
              </w:rPr>
              <w:fldChar w:fldCharType="begin"/>
            </w:r>
            <w:r w:rsidR="005341E0">
              <w:rPr>
                <w:noProof/>
                <w:webHidden/>
              </w:rPr>
              <w:instrText xml:space="preserve"> PAGEREF _Toc14697375 \h </w:instrText>
            </w:r>
            <w:r w:rsidR="005341E0">
              <w:rPr>
                <w:noProof/>
                <w:webHidden/>
              </w:rPr>
            </w:r>
            <w:r w:rsidR="005341E0">
              <w:rPr>
                <w:noProof/>
                <w:webHidden/>
              </w:rPr>
              <w:fldChar w:fldCharType="separate"/>
            </w:r>
            <w:r w:rsidR="005341E0">
              <w:rPr>
                <w:noProof/>
                <w:webHidden/>
              </w:rPr>
              <w:t>21</w:t>
            </w:r>
            <w:r w:rsidR="005341E0">
              <w:rPr>
                <w:noProof/>
                <w:webHidden/>
              </w:rPr>
              <w:fldChar w:fldCharType="end"/>
            </w:r>
          </w:hyperlink>
        </w:p>
        <w:p w14:paraId="181DC265" w14:textId="77777777" w:rsidR="006477CE" w:rsidRDefault="00FD1239">
          <w:pPr>
            <w:pStyle w:val="TOC3"/>
            <w:tabs>
              <w:tab w:val="left" w:pos="1320"/>
              <w:tab w:val="right" w:leader="dot" w:pos="9016"/>
            </w:tabs>
            <w:rPr>
              <w:rFonts w:asciiTheme="minorHAnsi" w:hAnsiTheme="minorHAnsi" w:cstheme="minorBidi"/>
              <w:noProof/>
              <w:sz w:val="22"/>
              <w:szCs w:val="22"/>
              <w:lang w:eastAsia="en-GB"/>
            </w:rPr>
          </w:pPr>
          <w:hyperlink w:anchor="_Toc14697376" w:history="1">
            <w:r w:rsidR="005341E0" w:rsidRPr="00EC47C1">
              <w:rPr>
                <w:rStyle w:val="Hyperlink"/>
                <w:noProof/>
                <w:lang w:val="en-US"/>
              </w:rPr>
              <w:t>1.7.1</w:t>
            </w:r>
            <w:r w:rsidR="005341E0">
              <w:rPr>
                <w:rFonts w:asciiTheme="minorHAnsi" w:hAnsiTheme="minorHAnsi" w:cstheme="minorBidi"/>
                <w:noProof/>
                <w:sz w:val="22"/>
                <w:szCs w:val="22"/>
                <w:lang w:eastAsia="en-GB"/>
              </w:rPr>
              <w:tab/>
            </w:r>
            <w:r w:rsidR="00C04320">
              <w:rPr>
                <w:rStyle w:val="Hyperlink"/>
                <w:noProof/>
                <w:lang w:val="en-US"/>
              </w:rPr>
              <w:t>LEGO</w:t>
            </w:r>
            <w:r w:rsidR="005341E0" w:rsidRPr="00EC47C1">
              <w:rPr>
                <w:rStyle w:val="Hyperlink"/>
                <w:noProof/>
                <w:lang w:val="en-US"/>
              </w:rPr>
              <w:t xml:space="preserve"> Culture.</w:t>
            </w:r>
            <w:r w:rsidR="005341E0">
              <w:rPr>
                <w:noProof/>
                <w:webHidden/>
              </w:rPr>
              <w:tab/>
            </w:r>
            <w:r w:rsidR="005341E0">
              <w:rPr>
                <w:noProof/>
                <w:webHidden/>
              </w:rPr>
              <w:fldChar w:fldCharType="begin"/>
            </w:r>
            <w:r w:rsidR="005341E0">
              <w:rPr>
                <w:noProof/>
                <w:webHidden/>
              </w:rPr>
              <w:instrText xml:space="preserve"> PAGEREF _Toc14697376 \h </w:instrText>
            </w:r>
            <w:r w:rsidR="005341E0">
              <w:rPr>
                <w:noProof/>
                <w:webHidden/>
              </w:rPr>
            </w:r>
            <w:r w:rsidR="005341E0">
              <w:rPr>
                <w:noProof/>
                <w:webHidden/>
              </w:rPr>
              <w:fldChar w:fldCharType="separate"/>
            </w:r>
            <w:r w:rsidR="005341E0">
              <w:rPr>
                <w:noProof/>
                <w:webHidden/>
              </w:rPr>
              <w:t>22</w:t>
            </w:r>
            <w:r w:rsidR="005341E0">
              <w:rPr>
                <w:noProof/>
                <w:webHidden/>
              </w:rPr>
              <w:fldChar w:fldCharType="end"/>
            </w:r>
          </w:hyperlink>
        </w:p>
        <w:p w14:paraId="48B75F27" w14:textId="77777777" w:rsidR="006477CE" w:rsidRDefault="00FD1239">
          <w:pPr>
            <w:pStyle w:val="TOC2"/>
            <w:tabs>
              <w:tab w:val="left" w:pos="880"/>
              <w:tab w:val="right" w:leader="dot" w:pos="9016"/>
            </w:tabs>
            <w:rPr>
              <w:rFonts w:asciiTheme="minorHAnsi" w:hAnsiTheme="minorHAnsi" w:cstheme="minorBidi"/>
              <w:noProof/>
              <w:sz w:val="22"/>
              <w:szCs w:val="22"/>
              <w:lang w:eastAsia="en-GB"/>
            </w:rPr>
          </w:pPr>
          <w:hyperlink w:anchor="_Toc14697377" w:history="1">
            <w:r w:rsidR="005341E0" w:rsidRPr="00EC47C1">
              <w:rPr>
                <w:rStyle w:val="Hyperlink"/>
                <w:noProof/>
              </w:rPr>
              <w:t>1.8</w:t>
            </w:r>
            <w:r w:rsidR="005341E0">
              <w:rPr>
                <w:rFonts w:asciiTheme="minorHAnsi" w:hAnsiTheme="minorHAnsi" w:cstheme="minorBidi"/>
                <w:noProof/>
                <w:sz w:val="22"/>
                <w:szCs w:val="22"/>
                <w:lang w:eastAsia="en-GB"/>
              </w:rPr>
              <w:tab/>
            </w:r>
            <w:r w:rsidR="005341E0" w:rsidRPr="00EC47C1">
              <w:rPr>
                <w:rStyle w:val="Hyperlink"/>
                <w:noProof/>
              </w:rPr>
              <w:t>Strategy evaluation and selection</w:t>
            </w:r>
            <w:r w:rsidR="005341E0">
              <w:rPr>
                <w:noProof/>
                <w:webHidden/>
              </w:rPr>
              <w:tab/>
            </w:r>
            <w:r w:rsidR="005341E0">
              <w:rPr>
                <w:noProof/>
                <w:webHidden/>
              </w:rPr>
              <w:fldChar w:fldCharType="begin"/>
            </w:r>
            <w:r w:rsidR="005341E0">
              <w:rPr>
                <w:noProof/>
                <w:webHidden/>
              </w:rPr>
              <w:instrText xml:space="preserve"> PAGEREF _Toc14697377 \h </w:instrText>
            </w:r>
            <w:r w:rsidR="005341E0">
              <w:rPr>
                <w:noProof/>
                <w:webHidden/>
              </w:rPr>
            </w:r>
            <w:r w:rsidR="005341E0">
              <w:rPr>
                <w:noProof/>
                <w:webHidden/>
              </w:rPr>
              <w:fldChar w:fldCharType="separate"/>
            </w:r>
            <w:r w:rsidR="005341E0">
              <w:rPr>
                <w:noProof/>
                <w:webHidden/>
              </w:rPr>
              <w:t>22</w:t>
            </w:r>
            <w:r w:rsidR="005341E0">
              <w:rPr>
                <w:noProof/>
                <w:webHidden/>
              </w:rPr>
              <w:fldChar w:fldCharType="end"/>
            </w:r>
          </w:hyperlink>
        </w:p>
        <w:p w14:paraId="3DCA396E" w14:textId="77777777" w:rsidR="006477CE" w:rsidRDefault="00FD1239">
          <w:pPr>
            <w:pStyle w:val="TOC1"/>
            <w:tabs>
              <w:tab w:val="right" w:leader="dot" w:pos="9016"/>
            </w:tabs>
            <w:rPr>
              <w:rFonts w:asciiTheme="minorHAnsi" w:hAnsiTheme="minorHAnsi" w:cstheme="minorBidi"/>
              <w:noProof/>
              <w:sz w:val="22"/>
              <w:szCs w:val="22"/>
              <w:lang w:eastAsia="en-GB"/>
            </w:rPr>
          </w:pPr>
          <w:hyperlink w:anchor="_Toc14697378" w:history="1">
            <w:r w:rsidR="005341E0" w:rsidRPr="00EC47C1">
              <w:rPr>
                <w:rStyle w:val="Hyperlink"/>
                <w:noProof/>
              </w:rPr>
              <w:t>Strategy in action</w:t>
            </w:r>
            <w:r w:rsidR="005341E0">
              <w:rPr>
                <w:noProof/>
                <w:webHidden/>
              </w:rPr>
              <w:tab/>
            </w:r>
            <w:r w:rsidR="005341E0">
              <w:rPr>
                <w:noProof/>
                <w:webHidden/>
              </w:rPr>
              <w:fldChar w:fldCharType="begin"/>
            </w:r>
            <w:r w:rsidR="005341E0">
              <w:rPr>
                <w:noProof/>
                <w:webHidden/>
              </w:rPr>
              <w:instrText xml:space="preserve"> PAGEREF _Toc14697378 \h </w:instrText>
            </w:r>
            <w:r w:rsidR="005341E0">
              <w:rPr>
                <w:noProof/>
                <w:webHidden/>
              </w:rPr>
            </w:r>
            <w:r w:rsidR="005341E0">
              <w:rPr>
                <w:noProof/>
                <w:webHidden/>
              </w:rPr>
              <w:fldChar w:fldCharType="separate"/>
            </w:r>
            <w:r w:rsidR="005341E0">
              <w:rPr>
                <w:noProof/>
                <w:webHidden/>
              </w:rPr>
              <w:t>24</w:t>
            </w:r>
            <w:r w:rsidR="005341E0">
              <w:rPr>
                <w:noProof/>
                <w:webHidden/>
              </w:rPr>
              <w:fldChar w:fldCharType="end"/>
            </w:r>
          </w:hyperlink>
        </w:p>
        <w:p w14:paraId="1209F7C5" w14:textId="77777777" w:rsidR="006477CE" w:rsidRDefault="00FD1239">
          <w:pPr>
            <w:pStyle w:val="TOC2"/>
            <w:tabs>
              <w:tab w:val="left" w:pos="880"/>
              <w:tab w:val="right" w:leader="dot" w:pos="9016"/>
            </w:tabs>
            <w:rPr>
              <w:rFonts w:asciiTheme="minorHAnsi" w:hAnsiTheme="minorHAnsi" w:cstheme="minorBidi"/>
              <w:noProof/>
              <w:sz w:val="22"/>
              <w:szCs w:val="22"/>
              <w:lang w:eastAsia="en-GB"/>
            </w:rPr>
          </w:pPr>
          <w:hyperlink w:anchor="_Toc14697379" w:history="1">
            <w:r w:rsidR="005341E0" w:rsidRPr="00EC47C1">
              <w:rPr>
                <w:rStyle w:val="Hyperlink"/>
                <w:noProof/>
              </w:rPr>
              <w:t>1.9</w:t>
            </w:r>
            <w:r w:rsidR="005341E0">
              <w:rPr>
                <w:rFonts w:asciiTheme="minorHAnsi" w:hAnsiTheme="minorHAnsi" w:cstheme="minorBidi"/>
                <w:noProof/>
                <w:sz w:val="22"/>
                <w:szCs w:val="22"/>
                <w:lang w:eastAsia="en-GB"/>
              </w:rPr>
              <w:tab/>
            </w:r>
            <w:r w:rsidR="005341E0" w:rsidRPr="00EC47C1">
              <w:rPr>
                <w:rStyle w:val="Hyperlink"/>
                <w:noProof/>
              </w:rPr>
              <w:t>Hybrid Strategy</w:t>
            </w:r>
            <w:r w:rsidR="005341E0">
              <w:rPr>
                <w:noProof/>
                <w:webHidden/>
              </w:rPr>
              <w:tab/>
            </w:r>
            <w:r w:rsidR="005341E0">
              <w:rPr>
                <w:noProof/>
                <w:webHidden/>
              </w:rPr>
              <w:fldChar w:fldCharType="begin"/>
            </w:r>
            <w:r w:rsidR="005341E0">
              <w:rPr>
                <w:noProof/>
                <w:webHidden/>
              </w:rPr>
              <w:instrText xml:space="preserve"> PAGEREF _Toc14697379 \h </w:instrText>
            </w:r>
            <w:r w:rsidR="005341E0">
              <w:rPr>
                <w:noProof/>
                <w:webHidden/>
              </w:rPr>
            </w:r>
            <w:r w:rsidR="005341E0">
              <w:rPr>
                <w:noProof/>
                <w:webHidden/>
              </w:rPr>
              <w:fldChar w:fldCharType="separate"/>
            </w:r>
            <w:r w:rsidR="005341E0">
              <w:rPr>
                <w:noProof/>
                <w:webHidden/>
              </w:rPr>
              <w:t>24</w:t>
            </w:r>
            <w:r w:rsidR="005341E0">
              <w:rPr>
                <w:noProof/>
                <w:webHidden/>
              </w:rPr>
              <w:fldChar w:fldCharType="end"/>
            </w:r>
          </w:hyperlink>
        </w:p>
        <w:p w14:paraId="23730CFF" w14:textId="77777777" w:rsidR="006477CE" w:rsidRDefault="00FD1239">
          <w:pPr>
            <w:pStyle w:val="TOC2"/>
            <w:tabs>
              <w:tab w:val="left" w:pos="1100"/>
              <w:tab w:val="right" w:leader="dot" w:pos="9016"/>
            </w:tabs>
            <w:rPr>
              <w:rFonts w:asciiTheme="minorHAnsi" w:hAnsiTheme="minorHAnsi" w:cstheme="minorBidi"/>
              <w:noProof/>
              <w:sz w:val="22"/>
              <w:szCs w:val="22"/>
              <w:lang w:eastAsia="en-GB"/>
            </w:rPr>
          </w:pPr>
          <w:hyperlink w:anchor="_Toc14697380" w:history="1">
            <w:r w:rsidR="005341E0" w:rsidRPr="00EC47C1">
              <w:rPr>
                <w:rStyle w:val="Hyperlink"/>
                <w:noProof/>
              </w:rPr>
              <w:t>1.10</w:t>
            </w:r>
            <w:r w:rsidR="005341E0">
              <w:rPr>
                <w:rFonts w:asciiTheme="minorHAnsi" w:hAnsiTheme="minorHAnsi" w:cstheme="minorBidi"/>
                <w:noProof/>
                <w:sz w:val="22"/>
                <w:szCs w:val="22"/>
                <w:lang w:eastAsia="en-GB"/>
              </w:rPr>
              <w:tab/>
            </w:r>
            <w:r w:rsidR="005341E0" w:rsidRPr="00EC47C1">
              <w:rPr>
                <w:rStyle w:val="Hyperlink"/>
                <w:noProof/>
              </w:rPr>
              <w:t>Hybrid Strategy Implementation</w:t>
            </w:r>
            <w:r w:rsidR="005341E0">
              <w:rPr>
                <w:noProof/>
                <w:webHidden/>
              </w:rPr>
              <w:tab/>
            </w:r>
            <w:r w:rsidR="005341E0">
              <w:rPr>
                <w:noProof/>
                <w:webHidden/>
              </w:rPr>
              <w:fldChar w:fldCharType="begin"/>
            </w:r>
            <w:r w:rsidR="005341E0">
              <w:rPr>
                <w:noProof/>
                <w:webHidden/>
              </w:rPr>
              <w:instrText xml:space="preserve"> PAGEREF _Toc14697380 \h </w:instrText>
            </w:r>
            <w:r w:rsidR="005341E0">
              <w:rPr>
                <w:noProof/>
                <w:webHidden/>
              </w:rPr>
            </w:r>
            <w:r w:rsidR="005341E0">
              <w:rPr>
                <w:noProof/>
                <w:webHidden/>
              </w:rPr>
              <w:fldChar w:fldCharType="separate"/>
            </w:r>
            <w:r w:rsidR="005341E0">
              <w:rPr>
                <w:noProof/>
                <w:webHidden/>
              </w:rPr>
              <w:t>25</w:t>
            </w:r>
            <w:r w:rsidR="005341E0">
              <w:rPr>
                <w:noProof/>
                <w:webHidden/>
              </w:rPr>
              <w:fldChar w:fldCharType="end"/>
            </w:r>
          </w:hyperlink>
        </w:p>
        <w:p w14:paraId="0FC6509B" w14:textId="77777777" w:rsidR="006477CE" w:rsidRDefault="00FD1239">
          <w:pPr>
            <w:pStyle w:val="TOC1"/>
            <w:tabs>
              <w:tab w:val="right" w:leader="dot" w:pos="9016"/>
            </w:tabs>
            <w:rPr>
              <w:rFonts w:asciiTheme="minorHAnsi" w:hAnsiTheme="minorHAnsi" w:cstheme="minorBidi"/>
              <w:noProof/>
              <w:sz w:val="22"/>
              <w:szCs w:val="22"/>
              <w:lang w:eastAsia="en-GB"/>
            </w:rPr>
          </w:pPr>
          <w:hyperlink w:anchor="_Toc14697381" w:history="1">
            <w:r w:rsidR="005341E0" w:rsidRPr="00EC47C1">
              <w:rPr>
                <w:rStyle w:val="Hyperlink"/>
                <w:noProof/>
              </w:rPr>
              <w:t>Report Conclusion</w:t>
            </w:r>
            <w:r w:rsidR="005341E0">
              <w:rPr>
                <w:noProof/>
                <w:webHidden/>
              </w:rPr>
              <w:tab/>
            </w:r>
            <w:r w:rsidR="005341E0">
              <w:rPr>
                <w:noProof/>
                <w:webHidden/>
              </w:rPr>
              <w:fldChar w:fldCharType="begin"/>
            </w:r>
            <w:r w:rsidR="005341E0">
              <w:rPr>
                <w:noProof/>
                <w:webHidden/>
              </w:rPr>
              <w:instrText xml:space="preserve"> PAGEREF _Toc14697381 \h </w:instrText>
            </w:r>
            <w:r w:rsidR="005341E0">
              <w:rPr>
                <w:noProof/>
                <w:webHidden/>
              </w:rPr>
            </w:r>
            <w:r w:rsidR="005341E0">
              <w:rPr>
                <w:noProof/>
                <w:webHidden/>
              </w:rPr>
              <w:fldChar w:fldCharType="separate"/>
            </w:r>
            <w:r w:rsidR="005341E0">
              <w:rPr>
                <w:noProof/>
                <w:webHidden/>
              </w:rPr>
              <w:t>29</w:t>
            </w:r>
            <w:r w:rsidR="005341E0">
              <w:rPr>
                <w:noProof/>
                <w:webHidden/>
              </w:rPr>
              <w:fldChar w:fldCharType="end"/>
            </w:r>
          </w:hyperlink>
        </w:p>
        <w:p w14:paraId="460F061A" w14:textId="77777777" w:rsidR="006477CE" w:rsidRDefault="00FD1239">
          <w:pPr>
            <w:pStyle w:val="TOC1"/>
            <w:tabs>
              <w:tab w:val="right" w:leader="dot" w:pos="9016"/>
            </w:tabs>
            <w:rPr>
              <w:rFonts w:asciiTheme="minorHAnsi" w:hAnsiTheme="minorHAnsi" w:cstheme="minorBidi"/>
              <w:noProof/>
              <w:sz w:val="22"/>
              <w:szCs w:val="22"/>
              <w:lang w:eastAsia="en-GB"/>
            </w:rPr>
          </w:pPr>
          <w:hyperlink w:anchor="_Toc14697382" w:history="1">
            <w:r w:rsidR="005341E0" w:rsidRPr="00EC47C1">
              <w:rPr>
                <w:rStyle w:val="Hyperlink"/>
                <w:noProof/>
              </w:rPr>
              <w:t>Recommendations:</w:t>
            </w:r>
            <w:r w:rsidR="005341E0">
              <w:rPr>
                <w:noProof/>
                <w:webHidden/>
              </w:rPr>
              <w:tab/>
            </w:r>
            <w:r w:rsidR="005341E0">
              <w:rPr>
                <w:noProof/>
                <w:webHidden/>
              </w:rPr>
              <w:fldChar w:fldCharType="begin"/>
            </w:r>
            <w:r w:rsidR="005341E0">
              <w:rPr>
                <w:noProof/>
                <w:webHidden/>
              </w:rPr>
              <w:instrText xml:space="preserve"> PAGEREF _Toc14697382 \h </w:instrText>
            </w:r>
            <w:r w:rsidR="005341E0">
              <w:rPr>
                <w:noProof/>
                <w:webHidden/>
              </w:rPr>
            </w:r>
            <w:r w:rsidR="005341E0">
              <w:rPr>
                <w:noProof/>
                <w:webHidden/>
              </w:rPr>
              <w:fldChar w:fldCharType="separate"/>
            </w:r>
            <w:r w:rsidR="005341E0">
              <w:rPr>
                <w:noProof/>
                <w:webHidden/>
              </w:rPr>
              <w:t>30</w:t>
            </w:r>
            <w:r w:rsidR="005341E0">
              <w:rPr>
                <w:noProof/>
                <w:webHidden/>
              </w:rPr>
              <w:fldChar w:fldCharType="end"/>
            </w:r>
          </w:hyperlink>
        </w:p>
        <w:p w14:paraId="4969EB56" w14:textId="77777777" w:rsidR="006477CE" w:rsidRDefault="00FD1239">
          <w:pPr>
            <w:pStyle w:val="TOC1"/>
            <w:tabs>
              <w:tab w:val="right" w:leader="dot" w:pos="9016"/>
            </w:tabs>
            <w:rPr>
              <w:rFonts w:asciiTheme="minorHAnsi" w:hAnsiTheme="minorHAnsi" w:cstheme="minorBidi"/>
              <w:noProof/>
              <w:sz w:val="22"/>
              <w:szCs w:val="22"/>
              <w:lang w:eastAsia="en-GB"/>
            </w:rPr>
          </w:pPr>
          <w:hyperlink w:anchor="_Toc14697383" w:history="1">
            <w:r w:rsidR="005341E0" w:rsidRPr="00EC47C1">
              <w:rPr>
                <w:rStyle w:val="Hyperlink"/>
                <w:noProof/>
              </w:rPr>
              <w:t>References List</w:t>
            </w:r>
            <w:r w:rsidR="005341E0">
              <w:rPr>
                <w:noProof/>
                <w:webHidden/>
              </w:rPr>
              <w:tab/>
            </w:r>
            <w:r w:rsidR="005341E0">
              <w:rPr>
                <w:noProof/>
                <w:webHidden/>
              </w:rPr>
              <w:fldChar w:fldCharType="begin"/>
            </w:r>
            <w:r w:rsidR="005341E0">
              <w:rPr>
                <w:noProof/>
                <w:webHidden/>
              </w:rPr>
              <w:instrText xml:space="preserve"> PAGEREF _Toc14697383 \h </w:instrText>
            </w:r>
            <w:r w:rsidR="005341E0">
              <w:rPr>
                <w:noProof/>
                <w:webHidden/>
              </w:rPr>
            </w:r>
            <w:r w:rsidR="005341E0">
              <w:rPr>
                <w:noProof/>
                <w:webHidden/>
              </w:rPr>
              <w:fldChar w:fldCharType="separate"/>
            </w:r>
            <w:r w:rsidR="005341E0">
              <w:rPr>
                <w:noProof/>
                <w:webHidden/>
              </w:rPr>
              <w:t>31</w:t>
            </w:r>
            <w:r w:rsidR="005341E0">
              <w:rPr>
                <w:noProof/>
                <w:webHidden/>
              </w:rPr>
              <w:fldChar w:fldCharType="end"/>
            </w:r>
          </w:hyperlink>
        </w:p>
        <w:p w14:paraId="7F761E8D" w14:textId="77777777" w:rsidR="006477CE" w:rsidRDefault="00FD1239">
          <w:pPr>
            <w:pStyle w:val="TOC1"/>
            <w:tabs>
              <w:tab w:val="right" w:leader="dot" w:pos="9016"/>
            </w:tabs>
            <w:rPr>
              <w:rFonts w:asciiTheme="minorHAnsi" w:hAnsiTheme="minorHAnsi" w:cstheme="minorBidi"/>
              <w:noProof/>
              <w:sz w:val="22"/>
              <w:szCs w:val="22"/>
              <w:lang w:eastAsia="en-GB"/>
            </w:rPr>
          </w:pPr>
          <w:hyperlink w:anchor="_Toc14697384" w:history="1">
            <w:r w:rsidR="005341E0" w:rsidRPr="00EC47C1">
              <w:rPr>
                <w:rStyle w:val="Hyperlink"/>
                <w:noProof/>
              </w:rPr>
              <w:t>Appendix</w:t>
            </w:r>
            <w:r w:rsidR="005341E0">
              <w:rPr>
                <w:noProof/>
                <w:webHidden/>
              </w:rPr>
              <w:tab/>
            </w:r>
            <w:r w:rsidR="005341E0">
              <w:rPr>
                <w:noProof/>
                <w:webHidden/>
              </w:rPr>
              <w:fldChar w:fldCharType="begin"/>
            </w:r>
            <w:r w:rsidR="005341E0">
              <w:rPr>
                <w:noProof/>
                <w:webHidden/>
              </w:rPr>
              <w:instrText xml:space="preserve"> PAGEREF _Toc14697384 \h </w:instrText>
            </w:r>
            <w:r w:rsidR="005341E0">
              <w:rPr>
                <w:noProof/>
                <w:webHidden/>
              </w:rPr>
            </w:r>
            <w:r w:rsidR="005341E0">
              <w:rPr>
                <w:noProof/>
                <w:webHidden/>
              </w:rPr>
              <w:fldChar w:fldCharType="separate"/>
            </w:r>
            <w:r w:rsidR="005341E0">
              <w:rPr>
                <w:noProof/>
                <w:webHidden/>
              </w:rPr>
              <w:t>32</w:t>
            </w:r>
            <w:r w:rsidR="005341E0">
              <w:rPr>
                <w:noProof/>
                <w:webHidden/>
              </w:rPr>
              <w:fldChar w:fldCharType="end"/>
            </w:r>
          </w:hyperlink>
        </w:p>
        <w:p w14:paraId="717EFF08" w14:textId="77777777" w:rsidR="00782E2C" w:rsidRDefault="005341E0">
          <w:r>
            <w:rPr>
              <w:b/>
              <w:bCs/>
              <w:noProof/>
            </w:rPr>
            <w:fldChar w:fldCharType="end"/>
          </w:r>
        </w:p>
      </w:sdtContent>
    </w:sdt>
    <w:p w14:paraId="527717E0" w14:textId="77777777" w:rsidR="002F7168" w:rsidRDefault="002F7168">
      <w:pPr>
        <w:rPr>
          <w:lang w:val="en-US"/>
        </w:rPr>
      </w:pPr>
    </w:p>
    <w:p w14:paraId="3674D971" w14:textId="77777777" w:rsidR="002F7168" w:rsidRDefault="002F7168">
      <w:pPr>
        <w:rPr>
          <w:lang w:val="en-US"/>
        </w:rPr>
      </w:pPr>
    </w:p>
    <w:p w14:paraId="4D1FCB73" w14:textId="77777777" w:rsidR="002F7168" w:rsidRDefault="002F7168">
      <w:pPr>
        <w:rPr>
          <w:lang w:val="en-US"/>
        </w:rPr>
      </w:pPr>
    </w:p>
    <w:p w14:paraId="300AC0D5" w14:textId="556FF32D" w:rsidR="00A77B84" w:rsidRDefault="002F7168">
      <w:pPr>
        <w:rPr>
          <w:lang w:val="en-US"/>
        </w:rPr>
      </w:pPr>
      <w:r>
        <w:rPr>
          <w:lang w:val="en-US"/>
        </w:rPr>
        <w:lastRenderedPageBreak/>
        <w:t xml:space="preserve">Tables of Figures </w:t>
      </w:r>
    </w:p>
    <w:p w14:paraId="279466A6" w14:textId="77777777" w:rsidR="0066106B" w:rsidRDefault="005341E0">
      <w:pPr>
        <w:pStyle w:val="TableofFigures"/>
        <w:tabs>
          <w:tab w:val="right" w:leader="dot" w:pos="9016"/>
        </w:tabs>
        <w:rPr>
          <w:rFonts w:asciiTheme="minorHAnsi" w:hAnsiTheme="minorHAnsi" w:cstheme="minorBidi"/>
          <w:noProof/>
          <w:sz w:val="22"/>
          <w:szCs w:val="22"/>
          <w:lang w:eastAsia="en-GB"/>
        </w:rPr>
      </w:pPr>
      <w:r>
        <w:rPr>
          <w:lang w:val="en-US"/>
        </w:rPr>
        <w:fldChar w:fldCharType="begin"/>
      </w:r>
      <w:r>
        <w:rPr>
          <w:lang w:val="en-US"/>
        </w:rPr>
        <w:instrText xml:space="preserve"> TOC \h \z \c "Figure" </w:instrText>
      </w:r>
      <w:r>
        <w:rPr>
          <w:lang w:val="en-US"/>
        </w:rPr>
        <w:fldChar w:fldCharType="separate"/>
      </w:r>
      <w:hyperlink w:anchor="_Toc14718369" w:history="1">
        <w:r w:rsidRPr="003E506B">
          <w:rPr>
            <w:rStyle w:val="Hyperlink"/>
            <w:noProof/>
          </w:rPr>
          <w:t>Figure 1The Exploring Corporate Strategy Model</w:t>
        </w:r>
        <w:r>
          <w:rPr>
            <w:noProof/>
            <w:webHidden/>
          </w:rPr>
          <w:tab/>
        </w:r>
        <w:r>
          <w:rPr>
            <w:noProof/>
            <w:webHidden/>
          </w:rPr>
          <w:fldChar w:fldCharType="begin"/>
        </w:r>
        <w:r>
          <w:rPr>
            <w:noProof/>
            <w:webHidden/>
          </w:rPr>
          <w:instrText xml:space="preserve"> PAGEREF _Toc14718369 \h </w:instrText>
        </w:r>
        <w:r>
          <w:rPr>
            <w:noProof/>
            <w:webHidden/>
          </w:rPr>
        </w:r>
        <w:r>
          <w:rPr>
            <w:noProof/>
            <w:webHidden/>
          </w:rPr>
          <w:fldChar w:fldCharType="separate"/>
        </w:r>
        <w:r>
          <w:rPr>
            <w:noProof/>
            <w:webHidden/>
          </w:rPr>
          <w:t>5</w:t>
        </w:r>
        <w:r>
          <w:rPr>
            <w:noProof/>
            <w:webHidden/>
          </w:rPr>
          <w:fldChar w:fldCharType="end"/>
        </w:r>
      </w:hyperlink>
    </w:p>
    <w:p w14:paraId="0332BBC9" w14:textId="77777777" w:rsidR="0066106B" w:rsidRDefault="00FD1239">
      <w:pPr>
        <w:pStyle w:val="TableofFigures"/>
        <w:tabs>
          <w:tab w:val="right" w:leader="dot" w:pos="9016"/>
        </w:tabs>
        <w:rPr>
          <w:rFonts w:asciiTheme="minorHAnsi" w:hAnsiTheme="minorHAnsi" w:cstheme="minorBidi"/>
          <w:noProof/>
          <w:sz w:val="22"/>
          <w:szCs w:val="22"/>
          <w:lang w:eastAsia="en-GB"/>
        </w:rPr>
      </w:pPr>
      <w:hyperlink w:anchor="_Toc14718370" w:history="1">
        <w:r w:rsidR="005341E0" w:rsidRPr="003E506B">
          <w:rPr>
            <w:rStyle w:val="Hyperlink"/>
            <w:noProof/>
          </w:rPr>
          <w:t>Figure 2LEGO Group Financial Statement for 2018</w:t>
        </w:r>
        <w:r w:rsidR="005341E0">
          <w:rPr>
            <w:noProof/>
            <w:webHidden/>
          </w:rPr>
          <w:tab/>
        </w:r>
        <w:r w:rsidR="005341E0">
          <w:rPr>
            <w:noProof/>
            <w:webHidden/>
          </w:rPr>
          <w:fldChar w:fldCharType="begin"/>
        </w:r>
        <w:r w:rsidR="005341E0">
          <w:rPr>
            <w:noProof/>
            <w:webHidden/>
          </w:rPr>
          <w:instrText xml:space="preserve"> PAGEREF _Toc14718370 \h </w:instrText>
        </w:r>
        <w:r w:rsidR="005341E0">
          <w:rPr>
            <w:noProof/>
            <w:webHidden/>
          </w:rPr>
        </w:r>
        <w:r w:rsidR="005341E0">
          <w:rPr>
            <w:noProof/>
            <w:webHidden/>
          </w:rPr>
          <w:fldChar w:fldCharType="separate"/>
        </w:r>
        <w:r w:rsidR="005341E0">
          <w:rPr>
            <w:noProof/>
            <w:webHidden/>
          </w:rPr>
          <w:t>6</w:t>
        </w:r>
        <w:r w:rsidR="005341E0">
          <w:rPr>
            <w:noProof/>
            <w:webHidden/>
          </w:rPr>
          <w:fldChar w:fldCharType="end"/>
        </w:r>
      </w:hyperlink>
    </w:p>
    <w:p w14:paraId="4C5ABA74" w14:textId="77777777" w:rsidR="0066106B" w:rsidRDefault="00FD1239">
      <w:pPr>
        <w:pStyle w:val="TableofFigures"/>
        <w:tabs>
          <w:tab w:val="right" w:leader="dot" w:pos="9016"/>
        </w:tabs>
        <w:rPr>
          <w:rFonts w:asciiTheme="minorHAnsi" w:hAnsiTheme="minorHAnsi" w:cstheme="minorBidi"/>
          <w:noProof/>
          <w:sz w:val="22"/>
          <w:szCs w:val="22"/>
          <w:lang w:eastAsia="en-GB"/>
        </w:rPr>
      </w:pPr>
      <w:hyperlink w:anchor="_Toc14718371" w:history="1">
        <w:r w:rsidR="005341E0" w:rsidRPr="003E506B">
          <w:rPr>
            <w:rStyle w:val="Hyperlink"/>
            <w:noProof/>
          </w:rPr>
          <w:t>Figure 3Porter's Five Forces Framework</w:t>
        </w:r>
        <w:r w:rsidR="005341E0">
          <w:rPr>
            <w:noProof/>
            <w:webHidden/>
          </w:rPr>
          <w:tab/>
        </w:r>
        <w:r w:rsidR="005341E0">
          <w:rPr>
            <w:noProof/>
            <w:webHidden/>
          </w:rPr>
          <w:fldChar w:fldCharType="begin"/>
        </w:r>
        <w:r w:rsidR="005341E0">
          <w:rPr>
            <w:noProof/>
            <w:webHidden/>
          </w:rPr>
          <w:instrText xml:space="preserve"> PAGEREF _Toc14718371 \h </w:instrText>
        </w:r>
        <w:r w:rsidR="005341E0">
          <w:rPr>
            <w:noProof/>
            <w:webHidden/>
          </w:rPr>
        </w:r>
        <w:r w:rsidR="005341E0">
          <w:rPr>
            <w:noProof/>
            <w:webHidden/>
          </w:rPr>
          <w:fldChar w:fldCharType="separate"/>
        </w:r>
        <w:r w:rsidR="005341E0">
          <w:rPr>
            <w:noProof/>
            <w:webHidden/>
          </w:rPr>
          <w:t>11</w:t>
        </w:r>
        <w:r w:rsidR="005341E0">
          <w:rPr>
            <w:noProof/>
            <w:webHidden/>
          </w:rPr>
          <w:fldChar w:fldCharType="end"/>
        </w:r>
      </w:hyperlink>
    </w:p>
    <w:p w14:paraId="4FAFC2F8" w14:textId="77777777" w:rsidR="0066106B" w:rsidRDefault="00FD1239">
      <w:pPr>
        <w:pStyle w:val="TableofFigures"/>
        <w:tabs>
          <w:tab w:val="right" w:leader="dot" w:pos="9016"/>
        </w:tabs>
        <w:rPr>
          <w:rFonts w:asciiTheme="minorHAnsi" w:hAnsiTheme="minorHAnsi" w:cstheme="minorBidi"/>
          <w:noProof/>
          <w:sz w:val="22"/>
          <w:szCs w:val="22"/>
          <w:lang w:eastAsia="en-GB"/>
        </w:rPr>
      </w:pPr>
      <w:hyperlink r:id="rId10" w:anchor="_Toc14718372" w:history="1">
        <w:r w:rsidR="005341E0" w:rsidRPr="003E506B">
          <w:rPr>
            <w:rStyle w:val="Hyperlink"/>
            <w:noProof/>
          </w:rPr>
          <w:t>Figure 4LEGO and its competitors against brand values</w:t>
        </w:r>
        <w:r w:rsidR="005341E0">
          <w:rPr>
            <w:noProof/>
            <w:webHidden/>
          </w:rPr>
          <w:tab/>
        </w:r>
        <w:r w:rsidR="005341E0">
          <w:rPr>
            <w:noProof/>
            <w:webHidden/>
          </w:rPr>
          <w:fldChar w:fldCharType="begin"/>
        </w:r>
        <w:r w:rsidR="005341E0">
          <w:rPr>
            <w:noProof/>
            <w:webHidden/>
          </w:rPr>
          <w:instrText xml:space="preserve"> PAGEREF _Toc14718372 \h </w:instrText>
        </w:r>
        <w:r w:rsidR="005341E0">
          <w:rPr>
            <w:noProof/>
            <w:webHidden/>
          </w:rPr>
        </w:r>
        <w:r w:rsidR="005341E0">
          <w:rPr>
            <w:noProof/>
            <w:webHidden/>
          </w:rPr>
          <w:fldChar w:fldCharType="separate"/>
        </w:r>
        <w:r w:rsidR="005341E0">
          <w:rPr>
            <w:noProof/>
            <w:webHidden/>
          </w:rPr>
          <w:t>12</w:t>
        </w:r>
        <w:r w:rsidR="005341E0">
          <w:rPr>
            <w:noProof/>
            <w:webHidden/>
          </w:rPr>
          <w:fldChar w:fldCharType="end"/>
        </w:r>
      </w:hyperlink>
    </w:p>
    <w:p w14:paraId="24D771DF" w14:textId="77777777" w:rsidR="0066106B" w:rsidRDefault="00FD1239">
      <w:pPr>
        <w:pStyle w:val="TableofFigures"/>
        <w:tabs>
          <w:tab w:val="right" w:leader="dot" w:pos="9016"/>
        </w:tabs>
        <w:rPr>
          <w:rFonts w:asciiTheme="minorHAnsi" w:hAnsiTheme="minorHAnsi" w:cstheme="minorBidi"/>
          <w:noProof/>
          <w:sz w:val="22"/>
          <w:szCs w:val="22"/>
          <w:lang w:eastAsia="en-GB"/>
        </w:rPr>
      </w:pPr>
      <w:hyperlink w:anchor="_Toc14718373" w:history="1">
        <w:r w:rsidR="005341E0" w:rsidRPr="003E506B">
          <w:rPr>
            <w:rStyle w:val="Hyperlink"/>
            <w:noProof/>
          </w:rPr>
          <w:t>Figure 5LEGO SWOT Analysis</w:t>
        </w:r>
        <w:r w:rsidR="005341E0">
          <w:rPr>
            <w:noProof/>
            <w:webHidden/>
          </w:rPr>
          <w:tab/>
        </w:r>
        <w:r w:rsidR="005341E0">
          <w:rPr>
            <w:noProof/>
            <w:webHidden/>
          </w:rPr>
          <w:fldChar w:fldCharType="begin"/>
        </w:r>
        <w:r w:rsidR="005341E0">
          <w:rPr>
            <w:noProof/>
            <w:webHidden/>
          </w:rPr>
          <w:instrText xml:space="preserve"> PAGEREF _Toc14718373 \h </w:instrText>
        </w:r>
        <w:r w:rsidR="005341E0">
          <w:rPr>
            <w:noProof/>
            <w:webHidden/>
          </w:rPr>
        </w:r>
        <w:r w:rsidR="005341E0">
          <w:rPr>
            <w:noProof/>
            <w:webHidden/>
          </w:rPr>
          <w:fldChar w:fldCharType="separate"/>
        </w:r>
        <w:r w:rsidR="005341E0">
          <w:rPr>
            <w:noProof/>
            <w:webHidden/>
          </w:rPr>
          <w:t>16</w:t>
        </w:r>
        <w:r w:rsidR="005341E0">
          <w:rPr>
            <w:noProof/>
            <w:webHidden/>
          </w:rPr>
          <w:fldChar w:fldCharType="end"/>
        </w:r>
      </w:hyperlink>
    </w:p>
    <w:p w14:paraId="78384050" w14:textId="77777777" w:rsidR="0066106B" w:rsidRDefault="00FD1239">
      <w:pPr>
        <w:pStyle w:val="TableofFigures"/>
        <w:tabs>
          <w:tab w:val="right" w:leader="dot" w:pos="9016"/>
        </w:tabs>
        <w:rPr>
          <w:rFonts w:asciiTheme="minorHAnsi" w:hAnsiTheme="minorHAnsi" w:cstheme="minorBidi"/>
          <w:noProof/>
          <w:sz w:val="22"/>
          <w:szCs w:val="22"/>
          <w:lang w:eastAsia="en-GB"/>
        </w:rPr>
      </w:pPr>
      <w:hyperlink w:anchor="_Toc14718374" w:history="1">
        <w:r w:rsidR="005341E0" w:rsidRPr="003E506B">
          <w:rPr>
            <w:rStyle w:val="Hyperlink"/>
            <w:noProof/>
          </w:rPr>
          <w:t>Figure 6 The Change Kaleidoscope Framework</w:t>
        </w:r>
        <w:r w:rsidR="005341E0">
          <w:rPr>
            <w:noProof/>
            <w:webHidden/>
          </w:rPr>
          <w:tab/>
        </w:r>
        <w:r w:rsidR="005341E0">
          <w:rPr>
            <w:noProof/>
            <w:webHidden/>
          </w:rPr>
          <w:fldChar w:fldCharType="begin"/>
        </w:r>
        <w:r w:rsidR="005341E0">
          <w:rPr>
            <w:noProof/>
            <w:webHidden/>
          </w:rPr>
          <w:instrText xml:space="preserve"> PAGEREF _Toc14718374 \h </w:instrText>
        </w:r>
        <w:r w:rsidR="005341E0">
          <w:rPr>
            <w:noProof/>
            <w:webHidden/>
          </w:rPr>
        </w:r>
        <w:r w:rsidR="005341E0">
          <w:rPr>
            <w:noProof/>
            <w:webHidden/>
          </w:rPr>
          <w:fldChar w:fldCharType="separate"/>
        </w:r>
        <w:r w:rsidR="005341E0">
          <w:rPr>
            <w:noProof/>
            <w:webHidden/>
          </w:rPr>
          <w:t>23</w:t>
        </w:r>
        <w:r w:rsidR="005341E0">
          <w:rPr>
            <w:noProof/>
            <w:webHidden/>
          </w:rPr>
          <w:fldChar w:fldCharType="end"/>
        </w:r>
      </w:hyperlink>
    </w:p>
    <w:p w14:paraId="21084822" w14:textId="77777777" w:rsidR="0066106B" w:rsidRDefault="00FD1239">
      <w:pPr>
        <w:pStyle w:val="TableofFigures"/>
        <w:tabs>
          <w:tab w:val="right" w:leader="dot" w:pos="9016"/>
        </w:tabs>
        <w:rPr>
          <w:rFonts w:asciiTheme="minorHAnsi" w:hAnsiTheme="minorHAnsi" w:cstheme="minorBidi"/>
          <w:noProof/>
          <w:sz w:val="22"/>
          <w:szCs w:val="22"/>
          <w:lang w:eastAsia="en-GB"/>
        </w:rPr>
      </w:pPr>
      <w:hyperlink w:anchor="_Toc14718375" w:history="1">
        <w:r w:rsidR="005341E0" w:rsidRPr="003E506B">
          <w:rPr>
            <w:rStyle w:val="Hyperlink"/>
            <w:noProof/>
          </w:rPr>
          <w:t>Figure 7Type of Change</w:t>
        </w:r>
        <w:r w:rsidR="005341E0">
          <w:rPr>
            <w:noProof/>
            <w:webHidden/>
          </w:rPr>
          <w:tab/>
        </w:r>
        <w:r w:rsidR="005341E0">
          <w:rPr>
            <w:noProof/>
            <w:webHidden/>
          </w:rPr>
          <w:fldChar w:fldCharType="begin"/>
        </w:r>
        <w:r w:rsidR="005341E0">
          <w:rPr>
            <w:noProof/>
            <w:webHidden/>
          </w:rPr>
          <w:instrText xml:space="preserve"> PAGEREF _Toc14718375 \h </w:instrText>
        </w:r>
        <w:r w:rsidR="005341E0">
          <w:rPr>
            <w:noProof/>
            <w:webHidden/>
          </w:rPr>
        </w:r>
        <w:r w:rsidR="005341E0">
          <w:rPr>
            <w:noProof/>
            <w:webHidden/>
          </w:rPr>
          <w:fldChar w:fldCharType="separate"/>
        </w:r>
        <w:r w:rsidR="005341E0">
          <w:rPr>
            <w:noProof/>
            <w:webHidden/>
          </w:rPr>
          <w:t>24</w:t>
        </w:r>
        <w:r w:rsidR="005341E0">
          <w:rPr>
            <w:noProof/>
            <w:webHidden/>
          </w:rPr>
          <w:fldChar w:fldCharType="end"/>
        </w:r>
      </w:hyperlink>
    </w:p>
    <w:p w14:paraId="55C3F89F" w14:textId="77777777" w:rsidR="00F93EE3" w:rsidRDefault="005341E0">
      <w:pPr>
        <w:rPr>
          <w:lang w:val="en-US"/>
        </w:rPr>
      </w:pPr>
      <w:r>
        <w:rPr>
          <w:lang w:val="en-US"/>
        </w:rPr>
        <w:fldChar w:fldCharType="end"/>
      </w:r>
    </w:p>
    <w:p w14:paraId="5A25D569" w14:textId="77777777" w:rsidR="00703601" w:rsidRDefault="005341E0">
      <w:pPr>
        <w:rPr>
          <w:rFonts w:eastAsiaTheme="majorEastAsia"/>
          <w:bCs/>
          <w:sz w:val="36"/>
          <w:szCs w:val="36"/>
          <w:lang w:val="en-US"/>
        </w:rPr>
      </w:pPr>
      <w:r>
        <w:rPr>
          <w:lang w:val="en-US"/>
        </w:rPr>
        <w:br w:type="page"/>
      </w:r>
      <w:bookmarkStart w:id="1" w:name="_GoBack"/>
      <w:bookmarkEnd w:id="1"/>
    </w:p>
    <w:p w14:paraId="7878FB54" w14:textId="77777777" w:rsidR="006E7011" w:rsidRPr="009D7AF5" w:rsidRDefault="005341E0" w:rsidP="008A2039">
      <w:pPr>
        <w:pStyle w:val="Heading1"/>
      </w:pPr>
      <w:bookmarkStart w:id="2" w:name="_Toc14697357"/>
      <w:r w:rsidRPr="009D7AF5">
        <w:lastRenderedPageBreak/>
        <w:t>Executive Summary</w:t>
      </w:r>
      <w:bookmarkEnd w:id="2"/>
    </w:p>
    <w:p w14:paraId="544EABB8" w14:textId="77777777" w:rsidR="006671EE" w:rsidRDefault="006671EE" w:rsidP="008A2039">
      <w:pPr>
        <w:pStyle w:val="Heading1"/>
      </w:pPr>
    </w:p>
    <w:p w14:paraId="691E8264" w14:textId="77777777" w:rsidR="0047670C" w:rsidRDefault="0047670C" w:rsidP="0096570A">
      <w:pPr>
        <w:rPr>
          <w:lang w:val="en-US"/>
        </w:rPr>
      </w:pPr>
    </w:p>
    <w:p w14:paraId="527D1A48" w14:textId="62B5886E" w:rsidR="00483B47" w:rsidRDefault="005341E0" w:rsidP="00430BE5">
      <w:pPr>
        <w:spacing w:line="480" w:lineRule="auto"/>
        <w:jc w:val="both"/>
        <w:rPr>
          <w:lang w:val="en-US"/>
        </w:rPr>
      </w:pPr>
      <w:r>
        <w:rPr>
          <w:lang w:val="en-US"/>
        </w:rPr>
        <w:t>T</w:t>
      </w:r>
      <w:r w:rsidRPr="001A4F99">
        <w:rPr>
          <w:lang w:val="en-US"/>
        </w:rPr>
        <w:t xml:space="preserve">o meet </w:t>
      </w:r>
      <w:r>
        <w:rPr>
          <w:lang w:val="en-US"/>
        </w:rPr>
        <w:t xml:space="preserve">the rising of </w:t>
      </w:r>
      <w:r w:rsidRPr="001A4F99">
        <w:rPr>
          <w:lang w:val="en-US"/>
        </w:rPr>
        <w:t xml:space="preserve">customer expectations and to ensure </w:t>
      </w:r>
      <w:r>
        <w:rPr>
          <w:lang w:val="en-US"/>
        </w:rPr>
        <w:t xml:space="preserve">that </w:t>
      </w:r>
      <w:r w:rsidR="00C04320">
        <w:rPr>
          <w:lang w:val="en-US"/>
        </w:rPr>
        <w:t>LEGO</w:t>
      </w:r>
      <w:r w:rsidR="00850452">
        <w:rPr>
          <w:lang w:val="en-US"/>
        </w:rPr>
        <w:t xml:space="preserve"> Group </w:t>
      </w:r>
      <w:r>
        <w:rPr>
          <w:lang w:val="en-US"/>
        </w:rPr>
        <w:t>can corporate in the competitive toys industry</w:t>
      </w:r>
      <w:r w:rsidR="00ED6FD5">
        <w:rPr>
          <w:lang w:val="en-US"/>
        </w:rPr>
        <w:t>,</w:t>
      </w:r>
      <w:r w:rsidR="00D16A9B" w:rsidRPr="00D16A9B">
        <w:t xml:space="preserve"> </w:t>
      </w:r>
      <w:r w:rsidR="00014391">
        <w:t xml:space="preserve">the </w:t>
      </w:r>
      <w:r w:rsidR="00D16A9B">
        <w:t>compan</w:t>
      </w:r>
      <w:r w:rsidR="00014391">
        <w:t>y</w:t>
      </w:r>
      <w:r w:rsidR="00D16A9B">
        <w:t xml:space="preserve"> need</w:t>
      </w:r>
      <w:r w:rsidR="00444683">
        <w:t xml:space="preserve">s to </w:t>
      </w:r>
      <w:r w:rsidR="00C83AA4">
        <w:t xml:space="preserve">adopt </w:t>
      </w:r>
      <w:r>
        <w:t xml:space="preserve">a strategic management. </w:t>
      </w:r>
      <w:r w:rsidR="002D6F8F">
        <w:t>T</w:t>
      </w:r>
      <w:r w:rsidR="00C00816">
        <w:t>o do so</w:t>
      </w:r>
      <w:r w:rsidR="002D6F8F">
        <w:t xml:space="preserve">, </w:t>
      </w:r>
      <w:r w:rsidR="00C00816">
        <w:t>t</w:t>
      </w:r>
      <w:r w:rsidR="00ED6FD5">
        <w:rPr>
          <w:lang w:val="en-US"/>
        </w:rPr>
        <w:t xml:space="preserve">his report </w:t>
      </w:r>
      <w:r w:rsidR="00ED6FD5" w:rsidRPr="001A4F99">
        <w:rPr>
          <w:lang w:val="en-US"/>
        </w:rPr>
        <w:t>identif</w:t>
      </w:r>
      <w:r>
        <w:rPr>
          <w:lang w:val="en-US"/>
        </w:rPr>
        <w:t>ies</w:t>
      </w:r>
      <w:r w:rsidR="00ED6FD5" w:rsidRPr="001A4F99">
        <w:rPr>
          <w:lang w:val="en-US"/>
        </w:rPr>
        <w:t xml:space="preserve"> the </w:t>
      </w:r>
      <w:r w:rsidR="00C04320">
        <w:rPr>
          <w:lang w:val="en-US"/>
        </w:rPr>
        <w:t>LEGO</w:t>
      </w:r>
      <w:r w:rsidR="00ED6FD5">
        <w:rPr>
          <w:lang w:val="en-US"/>
        </w:rPr>
        <w:t xml:space="preserve"> Group </w:t>
      </w:r>
      <w:r w:rsidR="00ED6FD5" w:rsidRPr="001A4F99">
        <w:rPr>
          <w:lang w:val="en-US"/>
        </w:rPr>
        <w:t>present position</w:t>
      </w:r>
      <w:r w:rsidR="00ED6FD5">
        <w:rPr>
          <w:lang w:val="en-US"/>
        </w:rPr>
        <w:t xml:space="preserve"> via </w:t>
      </w:r>
      <w:proofErr w:type="spellStart"/>
      <w:r w:rsidR="00ED6FD5" w:rsidRPr="001A4F99">
        <w:rPr>
          <w:lang w:val="en-US"/>
        </w:rPr>
        <w:t>analys</w:t>
      </w:r>
      <w:r w:rsidR="00911AF5">
        <w:rPr>
          <w:lang w:val="en-US"/>
        </w:rPr>
        <w:t>ing</w:t>
      </w:r>
      <w:proofErr w:type="spellEnd"/>
      <w:r w:rsidR="00ED6FD5" w:rsidRPr="001A4F99">
        <w:rPr>
          <w:lang w:val="en-US"/>
        </w:rPr>
        <w:t xml:space="preserve"> </w:t>
      </w:r>
      <w:r w:rsidR="00C04320">
        <w:rPr>
          <w:lang w:val="en-US"/>
        </w:rPr>
        <w:t>LEGO</w:t>
      </w:r>
      <w:r w:rsidR="00ED6FD5" w:rsidRPr="001A4F99">
        <w:rPr>
          <w:lang w:val="en-US"/>
        </w:rPr>
        <w:t xml:space="preserve">'s macro-environment using Pestle framework, </w:t>
      </w:r>
      <w:r w:rsidR="00ED6FD5">
        <w:rPr>
          <w:lang w:val="en-US"/>
        </w:rPr>
        <w:t>Porters five forces to analyses the company’s resources and capabilities.</w:t>
      </w:r>
      <w:r w:rsidR="003C229E">
        <w:rPr>
          <w:lang w:val="en-US"/>
        </w:rPr>
        <w:t xml:space="preserve"> </w:t>
      </w:r>
      <w:r>
        <w:rPr>
          <w:lang w:val="en-US"/>
        </w:rPr>
        <w:t>Also,</w:t>
      </w:r>
      <w:r w:rsidR="00ED6FD5">
        <w:rPr>
          <w:lang w:val="en-US"/>
        </w:rPr>
        <w:t xml:space="preserve"> the report analyses the micro-environment using the </w:t>
      </w:r>
      <w:r w:rsidR="00ED6FD5" w:rsidRPr="001A4F99">
        <w:rPr>
          <w:lang w:val="en-US"/>
        </w:rPr>
        <w:t xml:space="preserve">value of chain framework to examine </w:t>
      </w:r>
      <w:r w:rsidR="00C04320">
        <w:rPr>
          <w:lang w:val="en-US"/>
        </w:rPr>
        <w:t>LEGO</w:t>
      </w:r>
      <w:r w:rsidR="00ED6FD5" w:rsidRPr="001A4F99">
        <w:rPr>
          <w:lang w:val="en-US"/>
        </w:rPr>
        <w:t xml:space="preserve">'s strategic </w:t>
      </w:r>
      <w:r w:rsidR="00ED6FD5">
        <w:rPr>
          <w:lang w:val="en-US"/>
        </w:rPr>
        <w:t>internal factors.</w:t>
      </w:r>
      <w:r w:rsidR="001B759C" w:rsidRPr="001B759C">
        <w:rPr>
          <w:lang w:val="en-US"/>
        </w:rPr>
        <w:t xml:space="preserve"> </w:t>
      </w:r>
      <w:r w:rsidR="001B759C">
        <w:rPr>
          <w:lang w:val="en-US"/>
        </w:rPr>
        <w:t>summarizing the analysis findings using SWOT analys</w:t>
      </w:r>
      <w:r w:rsidR="00C04320">
        <w:rPr>
          <w:lang w:val="en-US"/>
        </w:rPr>
        <w:t>i</w:t>
      </w:r>
      <w:r w:rsidR="001B759C">
        <w:rPr>
          <w:lang w:val="en-US"/>
        </w:rPr>
        <w:t>s</w:t>
      </w:r>
      <w:r w:rsidR="008955C4">
        <w:rPr>
          <w:lang w:val="en-US"/>
        </w:rPr>
        <w:t xml:space="preserve"> indicated that, </w:t>
      </w:r>
      <w:r w:rsidR="00C04320">
        <w:rPr>
          <w:lang w:val="en-US"/>
        </w:rPr>
        <w:t>LEGO</w:t>
      </w:r>
      <w:r w:rsidR="00E971CC">
        <w:rPr>
          <w:lang w:val="en-US"/>
        </w:rPr>
        <w:t>’s products are e</w:t>
      </w:r>
      <w:r w:rsidR="00430BE5" w:rsidRPr="00430BE5">
        <w:rPr>
          <w:lang w:val="en-US"/>
        </w:rPr>
        <w:t>xpensive</w:t>
      </w:r>
      <w:r w:rsidR="00F41C8A">
        <w:rPr>
          <w:lang w:val="en-US"/>
        </w:rPr>
        <w:t>, e</w:t>
      </w:r>
      <w:r w:rsidR="00430BE5" w:rsidRPr="00430BE5">
        <w:rPr>
          <w:lang w:val="en-US"/>
        </w:rPr>
        <w:t>asy to imitate</w:t>
      </w:r>
      <w:r w:rsidR="00F41C8A">
        <w:rPr>
          <w:lang w:val="en-US"/>
        </w:rPr>
        <w:t xml:space="preserve"> and </w:t>
      </w:r>
      <w:r w:rsidR="00600CB5">
        <w:rPr>
          <w:lang w:val="en-US"/>
        </w:rPr>
        <w:t>facing d</w:t>
      </w:r>
      <w:r w:rsidR="00600CB5" w:rsidRPr="00430BE5">
        <w:rPr>
          <w:lang w:val="en-US"/>
        </w:rPr>
        <w:t>igital games</w:t>
      </w:r>
      <w:r w:rsidR="00600CB5">
        <w:rPr>
          <w:lang w:val="en-US"/>
        </w:rPr>
        <w:t xml:space="preserve"> threats.</w:t>
      </w:r>
    </w:p>
    <w:p w14:paraId="246621D6" w14:textId="77777777" w:rsidR="003C229E" w:rsidRPr="008544DA" w:rsidRDefault="005341E0" w:rsidP="003C229E">
      <w:pPr>
        <w:spacing w:line="480" w:lineRule="auto"/>
        <w:jc w:val="both"/>
        <w:rPr>
          <w:lang w:val="en-US"/>
        </w:rPr>
      </w:pPr>
      <w:r w:rsidRPr="008544DA">
        <w:rPr>
          <w:lang w:val="en-US"/>
        </w:rPr>
        <w:t>The report also, analy</w:t>
      </w:r>
      <w:r w:rsidR="00B71ABA" w:rsidRPr="008544DA">
        <w:rPr>
          <w:lang w:val="en-US"/>
        </w:rPr>
        <w:t>s</w:t>
      </w:r>
      <w:r w:rsidR="00911AF5" w:rsidRPr="008544DA">
        <w:rPr>
          <w:lang w:val="en-US"/>
        </w:rPr>
        <w:t>es</w:t>
      </w:r>
      <w:r w:rsidRPr="008544DA">
        <w:rPr>
          <w:lang w:val="en-US"/>
        </w:rPr>
        <w:t xml:space="preserve"> the company’s position in the toy market </w:t>
      </w:r>
      <w:r w:rsidR="00B71ABA" w:rsidRPr="008544DA">
        <w:rPr>
          <w:lang w:val="en-US"/>
        </w:rPr>
        <w:t xml:space="preserve">by </w:t>
      </w:r>
      <w:r w:rsidR="00BD0EC8" w:rsidRPr="008544DA">
        <w:rPr>
          <w:lang w:val="en-US"/>
        </w:rPr>
        <w:t xml:space="preserve">identifying </w:t>
      </w:r>
      <w:r w:rsidR="00C04320">
        <w:rPr>
          <w:lang w:val="en-US"/>
        </w:rPr>
        <w:t>LEGO</w:t>
      </w:r>
      <w:r w:rsidRPr="008544DA">
        <w:rPr>
          <w:lang w:val="en-US"/>
        </w:rPr>
        <w:t xml:space="preserve"> Group </w:t>
      </w:r>
      <w:r w:rsidR="00EA1488" w:rsidRPr="008544DA">
        <w:rPr>
          <w:lang w:val="en-US"/>
        </w:rPr>
        <w:t xml:space="preserve">growth and innovation </w:t>
      </w:r>
      <w:r w:rsidRPr="008544DA">
        <w:rPr>
          <w:lang w:val="en-US"/>
        </w:rPr>
        <w:t>strategies</w:t>
      </w:r>
      <w:r w:rsidR="00EA1488" w:rsidRPr="008544DA">
        <w:rPr>
          <w:lang w:val="en-US"/>
        </w:rPr>
        <w:t xml:space="preserve"> </w:t>
      </w:r>
      <w:r w:rsidR="00076349" w:rsidRPr="008544DA">
        <w:rPr>
          <w:lang w:val="en-US"/>
        </w:rPr>
        <w:t xml:space="preserve">and how </w:t>
      </w:r>
      <w:r w:rsidR="001B0011" w:rsidRPr="008544DA">
        <w:rPr>
          <w:lang w:val="en-US"/>
        </w:rPr>
        <w:t xml:space="preserve">such </w:t>
      </w:r>
      <w:r w:rsidR="00F10105" w:rsidRPr="008544DA">
        <w:rPr>
          <w:lang w:val="en-US"/>
        </w:rPr>
        <w:t xml:space="preserve">strategies </w:t>
      </w:r>
      <w:r w:rsidR="0088213F" w:rsidRPr="008544DA">
        <w:rPr>
          <w:lang w:val="en-US"/>
        </w:rPr>
        <w:t>influence</w:t>
      </w:r>
      <w:r w:rsidR="001B0011" w:rsidRPr="008544DA">
        <w:rPr>
          <w:lang w:val="en-US"/>
        </w:rPr>
        <w:t>d</w:t>
      </w:r>
      <w:r w:rsidR="0088213F" w:rsidRPr="008544DA">
        <w:rPr>
          <w:lang w:val="en-US"/>
        </w:rPr>
        <w:t xml:space="preserve"> the price </w:t>
      </w:r>
      <w:r w:rsidR="009968B6" w:rsidRPr="008544DA">
        <w:rPr>
          <w:rFonts w:eastAsia="Calibri"/>
          <w:color w:val="000000"/>
          <w:lang w:eastAsia="en-GB"/>
        </w:rPr>
        <w:t>of the company products</w:t>
      </w:r>
      <w:r w:rsidR="00BD0EC8" w:rsidRPr="008544DA">
        <w:rPr>
          <w:rFonts w:eastAsia="Calibri"/>
          <w:color w:val="000000"/>
          <w:lang w:eastAsia="en-GB"/>
        </w:rPr>
        <w:t>.</w:t>
      </w:r>
      <w:r w:rsidR="004E0162" w:rsidRPr="008544DA">
        <w:rPr>
          <w:rFonts w:eastAsia="Calibri"/>
          <w:color w:val="000000"/>
          <w:lang w:eastAsia="en-GB"/>
        </w:rPr>
        <w:t xml:space="preserve"> the report also suggested a </w:t>
      </w:r>
      <w:r w:rsidR="008544DA" w:rsidRPr="008544DA">
        <w:rPr>
          <w:rFonts w:eastAsia="Calibri"/>
          <w:color w:val="000000"/>
          <w:lang w:eastAsia="en-GB"/>
        </w:rPr>
        <w:t xml:space="preserve">hybrid strategy with cost leadership and </w:t>
      </w:r>
      <w:r w:rsidR="00A47858" w:rsidRPr="008544DA">
        <w:rPr>
          <w:rFonts w:eastAsia="Calibri"/>
          <w:color w:val="000000"/>
          <w:lang w:eastAsia="en-GB"/>
        </w:rPr>
        <w:t>differentiation</w:t>
      </w:r>
      <w:r w:rsidR="008544DA" w:rsidRPr="008544DA">
        <w:rPr>
          <w:rFonts w:eastAsia="Calibri"/>
          <w:color w:val="000000"/>
          <w:lang w:eastAsia="en-GB"/>
        </w:rPr>
        <w:t xml:space="preserve"> </w:t>
      </w:r>
      <w:r w:rsidR="000C5532" w:rsidRPr="008544DA">
        <w:rPr>
          <w:rFonts w:eastAsia="Calibri"/>
          <w:color w:val="000000"/>
          <w:lang w:eastAsia="en-GB"/>
        </w:rPr>
        <w:t xml:space="preserve">strategy to </w:t>
      </w:r>
      <w:r w:rsidRPr="008544DA">
        <w:rPr>
          <w:rFonts w:eastAsia="Calibri"/>
          <w:color w:val="000000"/>
          <w:lang w:eastAsia="en-GB"/>
        </w:rPr>
        <w:t xml:space="preserve">reshape </w:t>
      </w:r>
      <w:r w:rsidR="00C04320">
        <w:rPr>
          <w:rFonts w:eastAsia="Calibri"/>
          <w:color w:val="000000"/>
          <w:lang w:eastAsia="en-GB"/>
        </w:rPr>
        <w:t>LEGO</w:t>
      </w:r>
      <w:r w:rsidRPr="008544DA">
        <w:rPr>
          <w:rFonts w:eastAsia="Calibri"/>
          <w:color w:val="000000"/>
          <w:lang w:eastAsia="en-GB"/>
        </w:rPr>
        <w:t xml:space="preserve"> Group strategic direction</w:t>
      </w:r>
      <w:r w:rsidR="001121CB" w:rsidRPr="008544DA">
        <w:rPr>
          <w:rFonts w:eastAsia="Calibri"/>
          <w:color w:val="000000"/>
          <w:lang w:eastAsia="en-GB"/>
        </w:rPr>
        <w:t>.</w:t>
      </w:r>
    </w:p>
    <w:p w14:paraId="7D2CD4DF" w14:textId="77777777" w:rsidR="00590A97" w:rsidRPr="00837742" w:rsidRDefault="005341E0" w:rsidP="003F3C35">
      <w:pPr>
        <w:spacing w:line="480" w:lineRule="auto"/>
        <w:jc w:val="both"/>
        <w:rPr>
          <w:rFonts w:eastAsiaTheme="majorEastAsia"/>
          <w:lang w:val="en-US"/>
        </w:rPr>
      </w:pPr>
      <w:r w:rsidRPr="00837742">
        <w:rPr>
          <w:lang w:val="en-US"/>
        </w:rPr>
        <w:t>By the end of this report</w:t>
      </w:r>
      <w:r w:rsidR="001A0458">
        <w:rPr>
          <w:lang w:val="en-US"/>
        </w:rPr>
        <w:t xml:space="preserve">, the </w:t>
      </w:r>
      <w:r w:rsidR="00EC3B8D" w:rsidRPr="002F1FC6">
        <w:t>kaleidoscope</w:t>
      </w:r>
      <w:r w:rsidR="00EC3B8D">
        <w:rPr>
          <w:lang w:val="en-US"/>
        </w:rPr>
        <w:t xml:space="preserve"> </w:t>
      </w:r>
      <w:r w:rsidR="001A4F99">
        <w:rPr>
          <w:lang w:val="en-US"/>
        </w:rPr>
        <w:t xml:space="preserve">change </w:t>
      </w:r>
      <w:r w:rsidR="00E135B9">
        <w:rPr>
          <w:lang w:val="en-US"/>
        </w:rPr>
        <w:t>framework</w:t>
      </w:r>
      <w:r w:rsidR="001A4F99">
        <w:rPr>
          <w:lang w:val="en-US"/>
        </w:rPr>
        <w:t xml:space="preserve"> </w:t>
      </w:r>
      <w:r w:rsidR="001A0458">
        <w:rPr>
          <w:lang w:val="en-US"/>
        </w:rPr>
        <w:t xml:space="preserve">used </w:t>
      </w:r>
      <w:r w:rsidR="00C46446">
        <w:rPr>
          <w:lang w:val="en-US"/>
        </w:rPr>
        <w:t xml:space="preserve">to implement </w:t>
      </w:r>
      <w:r w:rsidR="00503E2C">
        <w:rPr>
          <w:lang w:val="en-US"/>
        </w:rPr>
        <w:t xml:space="preserve">the </w:t>
      </w:r>
      <w:r w:rsidR="00761306">
        <w:rPr>
          <w:lang w:val="en-US"/>
        </w:rPr>
        <w:t>suggested</w:t>
      </w:r>
      <w:r w:rsidR="00503E2C">
        <w:rPr>
          <w:lang w:val="en-US"/>
        </w:rPr>
        <w:t xml:space="preserve"> </w:t>
      </w:r>
      <w:r w:rsidR="00761306">
        <w:rPr>
          <w:lang w:val="en-US"/>
        </w:rPr>
        <w:t>strategy</w:t>
      </w:r>
      <w:r w:rsidR="001A4F99">
        <w:rPr>
          <w:lang w:val="en-US"/>
        </w:rPr>
        <w:t xml:space="preserve"> </w:t>
      </w:r>
      <w:r w:rsidR="00785559">
        <w:rPr>
          <w:lang w:val="en-US"/>
        </w:rPr>
        <w:t xml:space="preserve">which aids the company to sustain competitive advantages </w:t>
      </w:r>
      <w:r w:rsidR="004A2B36">
        <w:rPr>
          <w:lang w:val="en-US"/>
        </w:rPr>
        <w:t xml:space="preserve">and putting in </w:t>
      </w:r>
      <w:r w:rsidR="00761306">
        <w:rPr>
          <w:lang w:val="en-US"/>
        </w:rPr>
        <w:t>action</w:t>
      </w:r>
      <w:r w:rsidR="004A2B36">
        <w:rPr>
          <w:lang w:val="en-US"/>
        </w:rPr>
        <w:t>.</w:t>
      </w:r>
      <w:r w:rsidR="001A4F99">
        <w:rPr>
          <w:lang w:val="en-US"/>
        </w:rPr>
        <w:t xml:space="preserve"> </w:t>
      </w:r>
      <w:r w:rsidR="000F6891">
        <w:rPr>
          <w:lang w:val="en-US"/>
        </w:rPr>
        <w:t>F</w:t>
      </w:r>
      <w:r w:rsidR="00837742" w:rsidRPr="00837742">
        <w:rPr>
          <w:lang w:val="en-US"/>
        </w:rPr>
        <w:t xml:space="preserve">urthermore, recommendations </w:t>
      </w:r>
      <w:r w:rsidR="008E30F7" w:rsidRPr="00837742">
        <w:rPr>
          <w:lang w:val="en-US"/>
        </w:rPr>
        <w:t>fit into the company's strategic orientation to perform better in the toy business industry</w:t>
      </w:r>
      <w:r w:rsidR="008E30F7">
        <w:rPr>
          <w:lang w:val="en-US"/>
        </w:rPr>
        <w:t xml:space="preserve"> </w:t>
      </w:r>
      <w:r w:rsidR="003D626C">
        <w:rPr>
          <w:lang w:val="en-US"/>
        </w:rPr>
        <w:t xml:space="preserve">of </w:t>
      </w:r>
      <w:r w:rsidR="003F3C35" w:rsidRPr="003F3C35">
        <w:rPr>
          <w:lang w:val="en-US"/>
        </w:rPr>
        <w:t>creat</w:t>
      </w:r>
      <w:r w:rsidR="003F3C35">
        <w:rPr>
          <w:lang w:val="en-US"/>
        </w:rPr>
        <w:t>ing affor</w:t>
      </w:r>
      <w:r w:rsidR="00733DC7">
        <w:rPr>
          <w:lang w:val="en-US"/>
        </w:rPr>
        <w:t xml:space="preserve">dable products to all customers, </w:t>
      </w:r>
      <w:r w:rsidR="003F3C35" w:rsidRPr="003F3C35">
        <w:rPr>
          <w:lang w:val="en-US"/>
        </w:rPr>
        <w:t xml:space="preserve">enhancing the relationships with parents and their children as end-users for </w:t>
      </w:r>
      <w:r w:rsidR="00C04320">
        <w:rPr>
          <w:lang w:val="en-US"/>
        </w:rPr>
        <w:t>LEGO</w:t>
      </w:r>
      <w:r w:rsidR="003F3C35" w:rsidRPr="003F3C35">
        <w:rPr>
          <w:lang w:val="en-US"/>
        </w:rPr>
        <w:t xml:space="preserve"> products</w:t>
      </w:r>
      <w:r w:rsidR="009A69B3">
        <w:rPr>
          <w:lang w:val="en-US"/>
        </w:rPr>
        <w:t xml:space="preserve"> and </w:t>
      </w:r>
      <w:r w:rsidR="003F3C35" w:rsidRPr="003F3C35">
        <w:rPr>
          <w:lang w:val="en-US"/>
        </w:rPr>
        <w:t>focus more on the digital markets</w:t>
      </w:r>
      <w:r w:rsidR="008E30F7">
        <w:rPr>
          <w:lang w:val="en-US"/>
        </w:rPr>
        <w:t xml:space="preserve"> will be provided.</w:t>
      </w:r>
      <w:r w:rsidRPr="00837742">
        <w:rPr>
          <w:lang w:val="en-US"/>
        </w:rPr>
        <w:br w:type="page"/>
      </w:r>
    </w:p>
    <w:p w14:paraId="3BEF6FD0" w14:textId="77777777" w:rsidR="001116F9" w:rsidRDefault="005341E0" w:rsidP="00944F87">
      <w:pPr>
        <w:pStyle w:val="Heading1"/>
      </w:pPr>
      <w:bookmarkStart w:id="3" w:name="_Toc14697358"/>
      <w:r>
        <w:lastRenderedPageBreak/>
        <w:t>I</w:t>
      </w:r>
      <w:r w:rsidR="00D41A19" w:rsidRPr="0016359E">
        <w:t>ntroduction</w:t>
      </w:r>
      <w:bookmarkEnd w:id="3"/>
      <w:r w:rsidR="008D41F7" w:rsidRPr="0016359E">
        <w:t xml:space="preserve"> </w:t>
      </w:r>
    </w:p>
    <w:p w14:paraId="6BA161B1" w14:textId="77777777" w:rsidR="00AB7B2D" w:rsidRDefault="00AB7B2D" w:rsidP="006660DB">
      <w:pPr>
        <w:spacing w:line="480" w:lineRule="auto"/>
        <w:jc w:val="both"/>
        <w:rPr>
          <w:lang w:val="en-US"/>
        </w:rPr>
      </w:pPr>
    </w:p>
    <w:p w14:paraId="65CC976E" w14:textId="77777777" w:rsidR="00C50EF0" w:rsidRDefault="005341E0" w:rsidP="00C04320">
      <w:pPr>
        <w:spacing w:line="360" w:lineRule="auto"/>
        <w:jc w:val="both"/>
      </w:pPr>
      <w:r w:rsidRPr="003E454C">
        <w:rPr>
          <w:lang w:val="en-US"/>
        </w:rPr>
        <w:t xml:space="preserve">Stated by </w:t>
      </w:r>
      <w:r w:rsidR="00FC1717">
        <w:t xml:space="preserve">Ansoff </w:t>
      </w:r>
      <w:sdt>
        <w:sdtPr>
          <w:id w:val="1510791258"/>
          <w:citation/>
        </w:sdtPr>
        <w:sdtEndPr/>
        <w:sdtContent>
          <w:r w:rsidR="00FC1717">
            <w:fldChar w:fldCharType="begin"/>
          </w:r>
          <w:r w:rsidR="00FC1717">
            <w:instrText xml:space="preserve">CITATION Ans79 \n  \l 2057 </w:instrText>
          </w:r>
          <w:r w:rsidR="00FC1717">
            <w:fldChar w:fldCharType="separate"/>
          </w:r>
          <w:r w:rsidR="0099444E" w:rsidRPr="0099444E">
            <w:rPr>
              <w:noProof/>
            </w:rPr>
            <w:t>(1979)</w:t>
          </w:r>
          <w:r w:rsidR="00FC1717">
            <w:fldChar w:fldCharType="end"/>
          </w:r>
        </w:sdtContent>
      </w:sdt>
      <w:r w:rsidR="00FC1717">
        <w:t xml:space="preserve"> that, </w:t>
      </w:r>
      <w:r w:rsidR="00A8796C">
        <w:t xml:space="preserve">strategic management is </w:t>
      </w:r>
      <w:r w:rsidR="007E66DA">
        <w:t xml:space="preserve">based on the </w:t>
      </w:r>
      <w:r w:rsidR="00FC1717">
        <w:t>identified determinants of long-term goals and objectives</w:t>
      </w:r>
      <w:r w:rsidR="00FC1717" w:rsidRPr="003E454C">
        <w:rPr>
          <w:lang w:val="en-US"/>
        </w:rPr>
        <w:t xml:space="preserve">. </w:t>
      </w:r>
      <w:r w:rsidR="00B83797">
        <w:rPr>
          <w:lang w:val="en-US"/>
        </w:rPr>
        <w:t xml:space="preserve">Agreed by </w:t>
      </w:r>
      <w:r w:rsidRPr="003E454C">
        <w:rPr>
          <w:lang w:val="en-US"/>
        </w:rPr>
        <w:t xml:space="preserve">Johnson, et al </w:t>
      </w:r>
      <w:sdt>
        <w:sdtPr>
          <w:rPr>
            <w:lang w:val="en-US"/>
          </w:rPr>
          <w:id w:val="-1944293689"/>
          <w:citation/>
        </w:sdtPr>
        <w:sdtEndPr/>
        <w:sdtContent>
          <w:r w:rsidR="00181F7D">
            <w:rPr>
              <w:lang w:val="en-US"/>
            </w:rPr>
            <w:fldChar w:fldCharType="begin"/>
          </w:r>
          <w:r w:rsidR="00F72F73">
            <w:instrText xml:space="preserve">CITATION Joh08 \p 11 \n  \l 2057 </w:instrText>
          </w:r>
          <w:r w:rsidR="00181F7D">
            <w:rPr>
              <w:lang w:val="en-US"/>
            </w:rPr>
            <w:fldChar w:fldCharType="separate"/>
          </w:r>
          <w:r w:rsidR="00F72F73" w:rsidRPr="00F72F73">
            <w:rPr>
              <w:noProof/>
            </w:rPr>
            <w:t>(2008, p. 11)</w:t>
          </w:r>
          <w:r w:rsidR="00181F7D">
            <w:rPr>
              <w:lang w:val="en-US"/>
            </w:rPr>
            <w:fldChar w:fldCharType="end"/>
          </w:r>
        </w:sdtContent>
      </w:sdt>
      <w:r w:rsidR="00181F7D">
        <w:rPr>
          <w:lang w:val="en-US"/>
        </w:rPr>
        <w:t xml:space="preserve"> </w:t>
      </w:r>
      <w:r w:rsidR="00B83797">
        <w:rPr>
          <w:lang w:val="en-US"/>
        </w:rPr>
        <w:t xml:space="preserve">that </w:t>
      </w:r>
      <w:r w:rsidRPr="003E454C">
        <w:rPr>
          <w:lang w:val="en-US"/>
        </w:rPr>
        <w:t xml:space="preserve">strategic management is to </w:t>
      </w:r>
      <w:r w:rsidR="006B74A9" w:rsidRPr="003E454C">
        <w:rPr>
          <w:lang w:val="en-US"/>
        </w:rPr>
        <w:t>analyze</w:t>
      </w:r>
      <w:r w:rsidRPr="003E454C">
        <w:rPr>
          <w:lang w:val="en-US"/>
        </w:rPr>
        <w:t xml:space="preserve">, select and </w:t>
      </w:r>
      <w:r w:rsidR="008812B4">
        <w:rPr>
          <w:lang w:val="en-US"/>
        </w:rPr>
        <w:t xml:space="preserve">to </w:t>
      </w:r>
      <w:r w:rsidRPr="003E454C">
        <w:rPr>
          <w:lang w:val="en-US"/>
        </w:rPr>
        <w:t xml:space="preserve">implement the </w:t>
      </w:r>
      <w:r w:rsidR="00EE40CF" w:rsidRPr="003E454C">
        <w:rPr>
          <w:lang w:val="en-US"/>
        </w:rPr>
        <w:t>organization</w:t>
      </w:r>
      <w:r w:rsidR="00EE40CF">
        <w:rPr>
          <w:lang w:val="en-US"/>
        </w:rPr>
        <w:t>’s</w:t>
      </w:r>
      <w:r w:rsidR="00FB7270">
        <w:rPr>
          <w:lang w:val="en-US"/>
        </w:rPr>
        <w:t xml:space="preserve"> </w:t>
      </w:r>
      <w:r w:rsidRPr="003E454C">
        <w:rPr>
          <w:lang w:val="en-US"/>
        </w:rPr>
        <w:t xml:space="preserve">long-term goal and </w:t>
      </w:r>
      <w:r w:rsidR="00866B3F" w:rsidRPr="003E454C">
        <w:rPr>
          <w:lang w:val="en-US"/>
        </w:rPr>
        <w:t>objectives</w:t>
      </w:r>
      <w:r w:rsidR="00BB776C">
        <w:rPr>
          <w:lang w:val="en-US"/>
        </w:rPr>
        <w:t>. T</w:t>
      </w:r>
      <w:r w:rsidR="00B83797" w:rsidRPr="003E454C">
        <w:rPr>
          <w:lang w:val="en-US"/>
        </w:rPr>
        <w:t>herefor</w:t>
      </w:r>
      <w:r w:rsidR="00B83797">
        <w:rPr>
          <w:lang w:val="en-US"/>
        </w:rPr>
        <w:t>e</w:t>
      </w:r>
      <w:r w:rsidR="00181B58">
        <w:rPr>
          <w:lang w:val="en-US"/>
        </w:rPr>
        <w:t>,</w:t>
      </w:r>
      <w:r w:rsidR="001D6216">
        <w:rPr>
          <w:lang w:val="en-US"/>
        </w:rPr>
        <w:t xml:space="preserve"> </w:t>
      </w:r>
      <w:sdt>
        <w:sdtPr>
          <w:rPr>
            <w:lang w:val="en-US"/>
          </w:rPr>
          <w:id w:val="-788895663"/>
          <w:citation/>
        </w:sdtPr>
        <w:sdtEndPr/>
        <w:sdtContent>
          <w:r w:rsidR="004F657D">
            <w:rPr>
              <w:lang w:val="en-US"/>
            </w:rPr>
            <w:fldChar w:fldCharType="begin"/>
          </w:r>
          <w:r w:rsidR="00B03589">
            <w:rPr>
              <w:lang w:val="en-US"/>
            </w:rPr>
            <w:instrText xml:space="preserve">CITATION Joh08 \p 12 \l 1033 </w:instrText>
          </w:r>
          <w:r w:rsidR="004F657D">
            <w:rPr>
              <w:lang w:val="en-US"/>
            </w:rPr>
            <w:fldChar w:fldCharType="separate"/>
          </w:r>
          <w:r w:rsidR="00B03589" w:rsidRPr="00B03589">
            <w:rPr>
              <w:noProof/>
              <w:lang w:val="en-US"/>
            </w:rPr>
            <w:t>(Johnson, et al., 2008, p. 12)</w:t>
          </w:r>
          <w:r w:rsidR="004F657D">
            <w:rPr>
              <w:lang w:val="en-US"/>
            </w:rPr>
            <w:fldChar w:fldCharType="end"/>
          </w:r>
        </w:sdtContent>
      </w:sdt>
      <w:r w:rsidR="004F657D">
        <w:rPr>
          <w:lang w:val="en-US"/>
        </w:rPr>
        <w:t xml:space="preserve"> </w:t>
      </w:r>
      <w:r w:rsidR="004C5DC6">
        <w:rPr>
          <w:lang w:val="en-US"/>
        </w:rPr>
        <w:t xml:space="preserve">highlighted </w:t>
      </w:r>
      <w:r w:rsidR="00F55134">
        <w:rPr>
          <w:lang w:val="en-US"/>
        </w:rPr>
        <w:t xml:space="preserve">that </w:t>
      </w:r>
      <w:r w:rsidR="004C5DC6">
        <w:rPr>
          <w:lang w:val="en-US"/>
        </w:rPr>
        <w:t xml:space="preserve">an </w:t>
      </w:r>
      <w:r w:rsidR="00EE40CF">
        <w:rPr>
          <w:lang w:val="en-US"/>
        </w:rPr>
        <w:t>organizational</w:t>
      </w:r>
      <w:r w:rsidR="005D31FC">
        <w:rPr>
          <w:lang w:val="en-US"/>
        </w:rPr>
        <w:t xml:space="preserve"> </w:t>
      </w:r>
      <w:r w:rsidRPr="003E454C">
        <w:rPr>
          <w:lang w:val="en-US"/>
        </w:rPr>
        <w:t xml:space="preserve">strategic management includes </w:t>
      </w:r>
      <w:r w:rsidR="008507DE">
        <w:rPr>
          <w:lang w:val="en-US"/>
        </w:rPr>
        <w:t xml:space="preserve">three elements, </w:t>
      </w:r>
      <w:r w:rsidRPr="003E454C">
        <w:rPr>
          <w:lang w:val="en-US"/>
        </w:rPr>
        <w:t>understanding the</w:t>
      </w:r>
      <w:r w:rsidR="004F246E">
        <w:rPr>
          <w:lang w:val="en-US"/>
        </w:rPr>
        <w:t xml:space="preserve"> </w:t>
      </w:r>
      <w:r w:rsidR="00EE40CF">
        <w:rPr>
          <w:lang w:val="en-US"/>
        </w:rPr>
        <w:t>organization’s</w:t>
      </w:r>
      <w:r w:rsidR="00040426">
        <w:rPr>
          <w:lang w:val="en-US"/>
        </w:rPr>
        <w:t xml:space="preserve"> </w:t>
      </w:r>
      <w:r w:rsidR="00040426" w:rsidRPr="003E454C">
        <w:rPr>
          <w:lang w:val="en-US"/>
        </w:rPr>
        <w:t>strategic</w:t>
      </w:r>
      <w:r w:rsidRPr="003E454C">
        <w:rPr>
          <w:lang w:val="en-US"/>
        </w:rPr>
        <w:t xml:space="preserve"> position, making a future strategic choice and implementing the chosen strategy by putting it in action</w:t>
      </w:r>
      <w:r w:rsidR="00EF241B">
        <w:rPr>
          <w:lang w:val="en-US"/>
        </w:rPr>
        <w:t xml:space="preserve"> although, </w:t>
      </w:r>
      <w:r w:rsidR="00480215">
        <w:rPr>
          <w:lang w:val="en-US"/>
        </w:rPr>
        <w:t xml:space="preserve">these elements </w:t>
      </w:r>
      <w:r w:rsidR="00EF241B" w:rsidRPr="00B4532F">
        <w:rPr>
          <w:lang w:val="en-US"/>
        </w:rPr>
        <w:t>do not follow this order</w:t>
      </w:r>
      <w:r w:rsidR="00480215">
        <w:rPr>
          <w:lang w:val="en-US"/>
        </w:rPr>
        <w:t xml:space="preserve"> and rather </w:t>
      </w:r>
      <w:r w:rsidR="00EF241B" w:rsidRPr="00B4532F">
        <w:rPr>
          <w:lang w:val="en-US"/>
        </w:rPr>
        <w:t>overlapping with each othe</w:t>
      </w:r>
      <w:r w:rsidR="006A48CE">
        <w:rPr>
          <w:lang w:val="en-US"/>
        </w:rPr>
        <w:t xml:space="preserve">r. </w:t>
      </w:r>
      <w:r w:rsidR="009B1B6F" w:rsidRPr="001C53FE">
        <w:rPr>
          <w:noProof/>
          <w:lang w:val="en-US"/>
        </w:rPr>
        <w:t>Bao</w:t>
      </w:r>
      <w:r w:rsidR="009B1B6F">
        <w:t xml:space="preserve"> </w:t>
      </w:r>
      <w:sdt>
        <w:sdtPr>
          <w:id w:val="-1542430421"/>
          <w:citation/>
        </w:sdtPr>
        <w:sdtEndPr/>
        <w:sdtContent>
          <w:r w:rsidR="002A5F8D">
            <w:fldChar w:fldCharType="begin"/>
          </w:r>
          <w:r w:rsidR="009B1B6F">
            <w:rPr>
              <w:lang w:val="en-US"/>
            </w:rPr>
            <w:instrText xml:space="preserve">CITATION Bao15 \n  \l 1033 </w:instrText>
          </w:r>
          <w:r w:rsidR="002A5F8D">
            <w:fldChar w:fldCharType="separate"/>
          </w:r>
          <w:r w:rsidR="0099444E" w:rsidRPr="0099444E">
            <w:rPr>
              <w:noProof/>
              <w:lang w:val="en-US"/>
            </w:rPr>
            <w:t>(2015)</w:t>
          </w:r>
          <w:r w:rsidR="002A5F8D">
            <w:fldChar w:fldCharType="end"/>
          </w:r>
        </w:sdtContent>
      </w:sdt>
      <w:r w:rsidR="002A5F8D">
        <w:t xml:space="preserve"> </w:t>
      </w:r>
      <w:r w:rsidR="009B1B6F">
        <w:t xml:space="preserve">also, </w:t>
      </w:r>
      <w:r w:rsidR="002A5F8D">
        <w:t>related the s</w:t>
      </w:r>
      <w:r w:rsidR="002A5F8D" w:rsidRPr="0010400C">
        <w:t xml:space="preserve">trategic management to the existence and </w:t>
      </w:r>
      <w:r w:rsidR="002A5F8D">
        <w:t xml:space="preserve">the </w:t>
      </w:r>
      <w:r w:rsidR="002A5F8D" w:rsidRPr="0010400C">
        <w:t>growth of organizations</w:t>
      </w:r>
      <w:r w:rsidR="002A5F8D">
        <w:t xml:space="preserve">, </w:t>
      </w:r>
      <w:r w:rsidR="00712C71">
        <w:rPr>
          <w:lang w:val="en-US"/>
        </w:rPr>
        <w:t>however</w:t>
      </w:r>
      <w:r w:rsidR="002A5F8D">
        <w:rPr>
          <w:lang w:val="en-US"/>
        </w:rPr>
        <w:t>,</w:t>
      </w:r>
      <w:r w:rsidR="0040258B">
        <w:rPr>
          <w:lang w:val="en-US"/>
        </w:rPr>
        <w:t xml:space="preserve"> </w:t>
      </w:r>
      <w:sdt>
        <w:sdtPr>
          <w:rPr>
            <w:lang w:val="en-US"/>
          </w:rPr>
          <w:id w:val="584187558"/>
          <w:citation/>
        </w:sdtPr>
        <w:sdtEndPr/>
        <w:sdtContent>
          <w:r w:rsidR="0040258B">
            <w:rPr>
              <w:lang w:val="en-US"/>
            </w:rPr>
            <w:fldChar w:fldCharType="begin"/>
          </w:r>
          <w:r w:rsidR="0040258B">
            <w:rPr>
              <w:lang w:val="en-US"/>
            </w:rPr>
            <w:instrText xml:space="preserve"> CITATION Bao15 \l 1033 </w:instrText>
          </w:r>
          <w:r w:rsidR="0040258B">
            <w:rPr>
              <w:lang w:val="en-US"/>
            </w:rPr>
            <w:fldChar w:fldCharType="separate"/>
          </w:r>
          <w:r w:rsidR="0099444E" w:rsidRPr="0099444E">
            <w:rPr>
              <w:noProof/>
              <w:lang w:val="en-US"/>
            </w:rPr>
            <w:t>(Bao, 2015)</w:t>
          </w:r>
          <w:r w:rsidR="0040258B">
            <w:rPr>
              <w:lang w:val="en-US"/>
            </w:rPr>
            <w:fldChar w:fldCharType="end"/>
          </w:r>
        </w:sdtContent>
      </w:sdt>
      <w:r w:rsidR="0040258B">
        <w:rPr>
          <w:lang w:val="en-US"/>
        </w:rPr>
        <w:t xml:space="preserve"> a</w:t>
      </w:r>
      <w:r w:rsidR="00D76B99">
        <w:rPr>
          <w:lang w:val="en-US"/>
        </w:rPr>
        <w:t>rgue</w:t>
      </w:r>
      <w:r w:rsidR="00841552">
        <w:rPr>
          <w:lang w:val="en-US"/>
        </w:rPr>
        <w:t>s</w:t>
      </w:r>
      <w:r w:rsidR="00D76B99">
        <w:rPr>
          <w:lang w:val="en-US"/>
        </w:rPr>
        <w:t xml:space="preserve"> that</w:t>
      </w:r>
      <w:r w:rsidR="00822682">
        <w:rPr>
          <w:lang w:val="en-US"/>
        </w:rPr>
        <w:t xml:space="preserve"> strategic management</w:t>
      </w:r>
      <w:r w:rsidR="005934F6">
        <w:rPr>
          <w:lang w:val="en-US"/>
        </w:rPr>
        <w:t xml:space="preserve"> </w:t>
      </w:r>
      <w:r w:rsidR="00822682" w:rsidRPr="0010400C">
        <w:t xml:space="preserve">includes </w:t>
      </w:r>
      <w:r w:rsidR="005934F6">
        <w:t xml:space="preserve">only </w:t>
      </w:r>
      <w:r w:rsidR="00822682" w:rsidRPr="0010400C">
        <w:t xml:space="preserve">two </w:t>
      </w:r>
      <w:r w:rsidR="00A671A4">
        <w:t>elements</w:t>
      </w:r>
      <w:r w:rsidR="00822682" w:rsidRPr="0010400C">
        <w:t xml:space="preserve">, the </w:t>
      </w:r>
      <w:r w:rsidR="001B0972" w:rsidRPr="0010400C">
        <w:t>existence</w:t>
      </w:r>
      <w:r w:rsidR="00822682" w:rsidRPr="0010400C">
        <w:t xml:space="preserve"> and the </w:t>
      </w:r>
      <w:r w:rsidR="001B0972" w:rsidRPr="0010400C">
        <w:t>development</w:t>
      </w:r>
      <w:r w:rsidR="00822682" w:rsidRPr="0010400C">
        <w:t xml:space="preserve"> of </w:t>
      </w:r>
      <w:r w:rsidR="001B0972">
        <w:t xml:space="preserve">the entire </w:t>
      </w:r>
      <w:r w:rsidR="00822682" w:rsidRPr="0010400C">
        <w:t xml:space="preserve">organizations , and the </w:t>
      </w:r>
      <w:r w:rsidR="001B0972" w:rsidRPr="0010400C">
        <w:t>existence</w:t>
      </w:r>
      <w:r w:rsidR="00822682" w:rsidRPr="0010400C">
        <w:t xml:space="preserve"> and </w:t>
      </w:r>
      <w:r w:rsidR="001B0972" w:rsidRPr="0010400C">
        <w:t>development</w:t>
      </w:r>
      <w:r w:rsidR="00822682" w:rsidRPr="0010400C">
        <w:t xml:space="preserve"> of organizations </w:t>
      </w:r>
      <w:r w:rsidR="001B0972">
        <w:t>in long-term</w:t>
      </w:r>
      <w:r w:rsidR="00822682" w:rsidRPr="0010400C">
        <w:t>.</w:t>
      </w:r>
      <w:r w:rsidR="00995756">
        <w:t xml:space="preserve"> </w:t>
      </w:r>
      <w:r w:rsidR="00825B32">
        <w:t xml:space="preserve"> </w:t>
      </w:r>
    </w:p>
    <w:p w14:paraId="292DA90E" w14:textId="11206509" w:rsidR="00C04320" w:rsidRDefault="00F60292" w:rsidP="00C04320">
      <w:pPr>
        <w:spacing w:line="360" w:lineRule="auto"/>
        <w:jc w:val="both"/>
        <w:rPr>
          <w:lang w:val="en-US"/>
        </w:rPr>
      </w:pPr>
      <w:r w:rsidRPr="00A462AE">
        <w:rPr>
          <w:lang w:val="en-US"/>
        </w:rPr>
        <w:t xml:space="preserve">The Exploring Corporate Strategy Model </w:t>
      </w:r>
      <w:r w:rsidR="00590A92">
        <w:rPr>
          <w:lang w:val="en-US"/>
        </w:rPr>
        <w:t xml:space="preserve">with </w:t>
      </w:r>
      <w:r w:rsidR="00C50EF0">
        <w:rPr>
          <w:lang w:val="en-US"/>
        </w:rPr>
        <w:t xml:space="preserve">its </w:t>
      </w:r>
      <w:r w:rsidR="00590A92">
        <w:rPr>
          <w:lang w:val="en-US"/>
        </w:rPr>
        <w:t xml:space="preserve">three </w:t>
      </w:r>
      <w:r w:rsidR="00590A92" w:rsidRPr="00A462AE">
        <w:rPr>
          <w:lang w:val="en-US"/>
        </w:rPr>
        <w:t xml:space="preserve">elements </w:t>
      </w:r>
      <w:r>
        <w:rPr>
          <w:lang w:val="en-US"/>
        </w:rPr>
        <w:t xml:space="preserve">shown in </w:t>
      </w:r>
      <w:proofErr w:type="gramStart"/>
      <w:r w:rsidR="006660DB" w:rsidRPr="00A462AE">
        <w:rPr>
          <w:lang w:val="en-US"/>
        </w:rPr>
        <w:t>Figure</w:t>
      </w:r>
      <w:r w:rsidR="005341E0">
        <w:rPr>
          <w:lang w:val="en-US"/>
        </w:rPr>
        <w:t>(</w:t>
      </w:r>
      <w:proofErr w:type="gramEnd"/>
      <w:r w:rsidR="006660DB" w:rsidRPr="00A462AE">
        <w:rPr>
          <w:lang w:val="en-US"/>
        </w:rPr>
        <w:t>1</w:t>
      </w:r>
      <w:r w:rsidR="005341E0">
        <w:rPr>
          <w:lang w:val="en-US"/>
        </w:rPr>
        <w:t>)</w:t>
      </w:r>
      <w:r w:rsidR="006660DB" w:rsidRPr="00A462AE">
        <w:rPr>
          <w:lang w:val="en-US"/>
        </w:rPr>
        <w:t xml:space="preserve"> </w:t>
      </w:r>
      <w:sdt>
        <w:sdtPr>
          <w:rPr>
            <w:lang w:val="en-US"/>
          </w:rPr>
          <w:id w:val="1123650964"/>
          <w:citation/>
        </w:sdtPr>
        <w:sdtEndPr/>
        <w:sdtContent>
          <w:r w:rsidR="00614908">
            <w:rPr>
              <w:lang w:val="en-US"/>
            </w:rPr>
            <w:fldChar w:fldCharType="begin"/>
          </w:r>
          <w:r w:rsidR="00605766">
            <w:rPr>
              <w:lang w:val="en-US"/>
            </w:rPr>
            <w:instrText xml:space="preserve">CITATION Joh08 \p 12 \l 1033 </w:instrText>
          </w:r>
          <w:r w:rsidR="00614908">
            <w:rPr>
              <w:lang w:val="en-US"/>
            </w:rPr>
            <w:fldChar w:fldCharType="separate"/>
          </w:r>
          <w:r w:rsidR="00605766" w:rsidRPr="00605766">
            <w:rPr>
              <w:noProof/>
              <w:lang w:val="en-US"/>
            </w:rPr>
            <w:t>(Johnson, et al., 2008, p. 12)</w:t>
          </w:r>
          <w:r w:rsidR="00614908">
            <w:rPr>
              <w:lang w:val="en-US"/>
            </w:rPr>
            <w:fldChar w:fldCharType="end"/>
          </w:r>
        </w:sdtContent>
      </w:sdt>
      <w:r w:rsidR="00614908">
        <w:rPr>
          <w:lang w:val="en-US"/>
        </w:rPr>
        <w:t xml:space="preserve"> </w:t>
      </w:r>
      <w:r w:rsidR="00A75432">
        <w:rPr>
          <w:lang w:val="en-US"/>
        </w:rPr>
        <w:t>will be used as a b</w:t>
      </w:r>
      <w:r w:rsidR="00590A92">
        <w:rPr>
          <w:lang w:val="en-US"/>
        </w:rPr>
        <w:t>ase for this report</w:t>
      </w:r>
      <w:r w:rsidR="002E058A">
        <w:rPr>
          <w:lang w:val="en-US"/>
        </w:rPr>
        <w:t>.</w:t>
      </w:r>
    </w:p>
    <w:p w14:paraId="57BB4B56" w14:textId="77777777" w:rsidR="00E039FF" w:rsidRDefault="005341E0" w:rsidP="00E039FF">
      <w:pPr>
        <w:pStyle w:val="Caption"/>
        <w:jc w:val="center"/>
      </w:pPr>
      <w:bookmarkStart w:id="4" w:name="_Toc14718369"/>
      <w:r>
        <w:t xml:space="preserve">Figure </w:t>
      </w:r>
      <w:r w:rsidR="0066106B">
        <w:fldChar w:fldCharType="begin"/>
      </w:r>
      <w:r>
        <w:instrText xml:space="preserve"> SEQ Figure \* ARABIC </w:instrText>
      </w:r>
      <w:r w:rsidR="0066106B">
        <w:fldChar w:fldCharType="separate"/>
      </w:r>
      <w:r w:rsidR="0066106B">
        <w:rPr>
          <w:noProof/>
        </w:rPr>
        <w:t>1</w:t>
      </w:r>
      <w:r w:rsidR="0066106B">
        <w:rPr>
          <w:noProof/>
        </w:rPr>
        <w:fldChar w:fldCharType="end"/>
      </w:r>
      <w:r>
        <w:t>The Exploring Corporate Strategy Model</w:t>
      </w:r>
      <w:bookmarkEnd w:id="4"/>
    </w:p>
    <w:p w14:paraId="4746067F" w14:textId="77777777" w:rsidR="00DC4FAF" w:rsidRDefault="005341E0" w:rsidP="009E1D54">
      <w:pPr>
        <w:jc w:val="center"/>
        <w:rPr>
          <w:lang w:val="en-US"/>
        </w:rPr>
      </w:pPr>
      <w:r>
        <w:rPr>
          <w:noProof/>
          <w:lang w:eastAsia="en-GB"/>
        </w:rPr>
        <w:drawing>
          <wp:inline distT="0" distB="0" distL="0" distR="0" wp14:anchorId="08D78EDF" wp14:editId="5090AB45">
            <wp:extent cx="4047490" cy="2532647"/>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87081" name="Picture 2"/>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4090129" cy="2559328"/>
                    </a:xfrm>
                    <a:prstGeom prst="rect">
                      <a:avLst/>
                    </a:prstGeom>
                    <a:noFill/>
                  </pic:spPr>
                </pic:pic>
              </a:graphicData>
            </a:graphic>
          </wp:inline>
        </w:drawing>
      </w:r>
    </w:p>
    <w:p w14:paraId="64741153" w14:textId="77777777" w:rsidR="00183C12" w:rsidRPr="00B655AA" w:rsidRDefault="005341E0" w:rsidP="00B655AA">
      <w:pPr>
        <w:jc w:val="center"/>
        <w:rPr>
          <w:lang w:val="en-US"/>
        </w:rPr>
      </w:pPr>
      <w:r>
        <w:rPr>
          <w:lang w:val="en-US"/>
        </w:rPr>
        <w:t xml:space="preserve">Source: </w:t>
      </w:r>
      <w:sdt>
        <w:sdtPr>
          <w:rPr>
            <w:lang w:val="en-US"/>
          </w:rPr>
          <w:id w:val="52205505"/>
          <w:citation/>
        </w:sdtPr>
        <w:sdtEndPr/>
        <w:sdtContent>
          <w:r>
            <w:rPr>
              <w:lang w:val="en-US"/>
            </w:rPr>
            <w:fldChar w:fldCharType="begin"/>
          </w:r>
          <w:r w:rsidR="00B92878">
            <w:rPr>
              <w:lang w:val="en-US"/>
            </w:rPr>
            <w:instrText xml:space="preserve">CITATION Joh08 \p 12 \l 1033 </w:instrText>
          </w:r>
          <w:r>
            <w:rPr>
              <w:lang w:val="en-US"/>
            </w:rPr>
            <w:fldChar w:fldCharType="separate"/>
          </w:r>
          <w:r w:rsidR="00B92878" w:rsidRPr="00B92878">
            <w:rPr>
              <w:noProof/>
              <w:lang w:val="en-US"/>
            </w:rPr>
            <w:t>(Johnson, et al., 2008, p. 12)</w:t>
          </w:r>
          <w:r>
            <w:rPr>
              <w:lang w:val="en-US"/>
            </w:rPr>
            <w:fldChar w:fldCharType="end"/>
          </w:r>
        </w:sdtContent>
      </w:sdt>
    </w:p>
    <w:p w14:paraId="53C9792A" w14:textId="0D302D9F" w:rsidR="00183C12" w:rsidRDefault="00183C12" w:rsidP="004547E6">
      <w:pPr>
        <w:jc w:val="center"/>
        <w:rPr>
          <w:lang w:val="en-US"/>
        </w:rPr>
      </w:pPr>
    </w:p>
    <w:p w14:paraId="0C52EE1A" w14:textId="77777777" w:rsidR="00014433" w:rsidRDefault="00014433" w:rsidP="004547E6">
      <w:pPr>
        <w:jc w:val="center"/>
        <w:rPr>
          <w:lang w:val="en-US"/>
        </w:rPr>
      </w:pPr>
    </w:p>
    <w:p w14:paraId="733A1C31" w14:textId="77777777" w:rsidR="00C04320" w:rsidRDefault="00C04320" w:rsidP="004547E6">
      <w:pPr>
        <w:jc w:val="center"/>
        <w:rPr>
          <w:lang w:val="en-US"/>
        </w:rPr>
      </w:pPr>
    </w:p>
    <w:p w14:paraId="17587F23" w14:textId="77777777" w:rsidR="004547E6" w:rsidRPr="00007AFA" w:rsidRDefault="005341E0" w:rsidP="00007AFA">
      <w:pPr>
        <w:pStyle w:val="Heading2"/>
      </w:pPr>
      <w:bookmarkStart w:id="5" w:name="_Toc14697359"/>
      <w:r>
        <w:lastRenderedPageBreak/>
        <w:t>LEGO</w:t>
      </w:r>
      <w:r w:rsidR="006F6A83">
        <w:t xml:space="preserve"> Group company profile</w:t>
      </w:r>
      <w:bookmarkEnd w:id="5"/>
    </w:p>
    <w:p w14:paraId="39121498" w14:textId="77777777" w:rsidR="002E42B2" w:rsidRDefault="002E42B2" w:rsidP="002E42B2">
      <w:pPr>
        <w:rPr>
          <w:lang w:val="en-US" w:eastAsia="zh-CN"/>
        </w:rPr>
      </w:pPr>
    </w:p>
    <w:p w14:paraId="05ACCB83" w14:textId="762397D6" w:rsidR="00F462A8" w:rsidRDefault="005341E0" w:rsidP="00593598">
      <w:pPr>
        <w:spacing w:line="480" w:lineRule="auto"/>
        <w:jc w:val="both"/>
        <w:rPr>
          <w:lang w:val="en-US"/>
        </w:rPr>
      </w:pPr>
      <w:r>
        <w:rPr>
          <w:lang w:val="en-US"/>
        </w:rPr>
        <w:t xml:space="preserve">Stated by </w:t>
      </w:r>
      <w:sdt>
        <w:sdtPr>
          <w:rPr>
            <w:lang w:val="en-US"/>
          </w:rPr>
          <w:id w:val="1577330925"/>
          <w:citation/>
        </w:sdtPr>
        <w:sdtEndPr/>
        <w:sdtContent>
          <w:r>
            <w:rPr>
              <w:lang w:val="en-US"/>
            </w:rPr>
            <w:fldChar w:fldCharType="begin"/>
          </w:r>
          <w:r>
            <w:rPr>
              <w:lang w:val="en-US"/>
            </w:rPr>
            <w:instrText xml:space="preserve"> CITATION PRN19 \l 1033 </w:instrText>
          </w:r>
          <w:r>
            <w:rPr>
              <w:lang w:val="en-US"/>
            </w:rPr>
            <w:fldChar w:fldCharType="separate"/>
          </w:r>
          <w:r w:rsidR="0099444E" w:rsidRPr="0099444E">
            <w:rPr>
              <w:noProof/>
              <w:lang w:val="en-US"/>
            </w:rPr>
            <w:t>(PR Newswire, 2019)</w:t>
          </w:r>
          <w:r>
            <w:rPr>
              <w:lang w:val="en-US"/>
            </w:rPr>
            <w:fldChar w:fldCharType="end"/>
          </w:r>
        </w:sdtContent>
      </w:sdt>
      <w:r>
        <w:rPr>
          <w:lang w:val="en-US"/>
        </w:rPr>
        <w:t xml:space="preserve"> </w:t>
      </w:r>
      <w:r w:rsidR="00C04320">
        <w:rPr>
          <w:lang w:val="en-US"/>
        </w:rPr>
        <w:t>LEGO</w:t>
      </w:r>
      <w:r w:rsidRPr="00CF3FA9">
        <w:rPr>
          <w:lang w:val="en-US"/>
        </w:rPr>
        <w:t xml:space="preserve"> Group </w:t>
      </w:r>
      <w:r>
        <w:rPr>
          <w:lang w:val="en-US"/>
        </w:rPr>
        <w:t xml:space="preserve">is </w:t>
      </w:r>
      <w:r w:rsidRPr="00CF3FA9">
        <w:rPr>
          <w:lang w:val="en-US"/>
        </w:rPr>
        <w:t xml:space="preserve">a family-owned </w:t>
      </w:r>
      <w:r w:rsidR="00B76D09">
        <w:rPr>
          <w:lang w:val="en-US"/>
        </w:rPr>
        <w:t>busniss</w:t>
      </w:r>
      <w:r w:rsidRPr="00CF3FA9">
        <w:rPr>
          <w:lang w:val="en-US"/>
        </w:rPr>
        <w:t xml:space="preserve"> </w:t>
      </w:r>
      <w:r>
        <w:rPr>
          <w:lang w:val="en-US"/>
        </w:rPr>
        <w:t>f</w:t>
      </w:r>
      <w:r w:rsidRPr="00CF3FA9">
        <w:rPr>
          <w:lang w:val="en-US"/>
        </w:rPr>
        <w:t>ounded in 1932 by Ole Kirk Kristiansen</w:t>
      </w:r>
      <w:r>
        <w:rPr>
          <w:lang w:val="en-US"/>
        </w:rPr>
        <w:t xml:space="preserve">, </w:t>
      </w:r>
      <w:r w:rsidR="00B76D09">
        <w:rPr>
          <w:lang w:val="en-US"/>
        </w:rPr>
        <w:t xml:space="preserve">its </w:t>
      </w:r>
      <w:r w:rsidRPr="00CF3FA9">
        <w:rPr>
          <w:lang w:val="en-US"/>
        </w:rPr>
        <w:t xml:space="preserve">headquarters in Denmark, and </w:t>
      </w:r>
      <w:r w:rsidR="00B65518">
        <w:rPr>
          <w:lang w:val="en-US"/>
        </w:rPr>
        <w:t>head</w:t>
      </w:r>
      <w:r w:rsidRPr="00CF3FA9">
        <w:rPr>
          <w:lang w:val="en-US"/>
        </w:rPr>
        <w:t xml:space="preserve"> offices</w:t>
      </w:r>
      <w:r w:rsidRPr="00464F6C">
        <w:rPr>
          <w:lang w:val="en-US"/>
        </w:rPr>
        <w:t xml:space="preserve"> </w:t>
      </w:r>
      <w:r w:rsidRPr="001C0DAC">
        <w:rPr>
          <w:lang w:val="en-US"/>
        </w:rPr>
        <w:t>have a presence across</w:t>
      </w:r>
      <w:r w:rsidRPr="00CF3FA9">
        <w:rPr>
          <w:lang w:val="en-US"/>
        </w:rPr>
        <w:t xml:space="preserve"> the world.</w:t>
      </w:r>
      <w:r w:rsidR="00D55CA7">
        <w:rPr>
          <w:lang w:val="en-US"/>
        </w:rPr>
        <w:t xml:space="preserve"> </w:t>
      </w:r>
      <w:r w:rsidR="00C04320">
        <w:rPr>
          <w:lang w:val="en-US"/>
        </w:rPr>
        <w:t>LEGO</w:t>
      </w:r>
      <w:r w:rsidR="00D55CA7">
        <w:rPr>
          <w:lang w:val="en-US"/>
        </w:rPr>
        <w:t xml:space="preserve"> Group</w:t>
      </w:r>
      <w:r w:rsidR="00175454">
        <w:rPr>
          <w:lang w:val="en-US"/>
        </w:rPr>
        <w:t xml:space="preserve">’s </w:t>
      </w:r>
      <w:r w:rsidR="006B7E3E" w:rsidRPr="001C0DAC">
        <w:rPr>
          <w:lang w:val="en-US"/>
        </w:rPr>
        <w:t xml:space="preserve">product line </w:t>
      </w:r>
      <w:r w:rsidR="009069A6" w:rsidRPr="009069A6">
        <w:rPr>
          <w:lang w:val="en-US"/>
        </w:rPr>
        <w:t>comprise</w:t>
      </w:r>
      <w:r w:rsidR="006B7E3E" w:rsidRPr="001C0DAC">
        <w:rPr>
          <w:lang w:val="en-US"/>
        </w:rPr>
        <w:t xml:space="preserve">s toys, brick building sets, education products, robots, video </w:t>
      </w:r>
      <w:r w:rsidR="00FC7E3D">
        <w:rPr>
          <w:lang w:val="en-US"/>
        </w:rPr>
        <w:t xml:space="preserve">and online </w:t>
      </w:r>
      <w:r w:rsidR="006B7E3E" w:rsidRPr="001C0DAC">
        <w:rPr>
          <w:lang w:val="en-US"/>
        </w:rPr>
        <w:t xml:space="preserve">games all </w:t>
      </w:r>
      <w:r w:rsidR="00FC7E3D">
        <w:rPr>
          <w:lang w:val="en-US"/>
        </w:rPr>
        <w:t xml:space="preserve">disrepute </w:t>
      </w:r>
      <w:r w:rsidR="006B7E3E" w:rsidRPr="001C0DAC">
        <w:rPr>
          <w:lang w:val="en-US"/>
        </w:rPr>
        <w:t xml:space="preserve">under the brand name </w:t>
      </w:r>
      <w:r w:rsidR="00C04320">
        <w:rPr>
          <w:lang w:val="en-US"/>
        </w:rPr>
        <w:t>LEGO</w:t>
      </w:r>
      <w:sdt>
        <w:sdtPr>
          <w:rPr>
            <w:lang w:val="en-US"/>
          </w:rPr>
          <w:id w:val="-399058847"/>
          <w:citation/>
        </w:sdtPr>
        <w:sdtEndPr/>
        <w:sdtContent>
          <w:r w:rsidR="006B7E3E">
            <w:rPr>
              <w:lang w:val="en-US"/>
            </w:rPr>
            <w:fldChar w:fldCharType="begin"/>
          </w:r>
          <w:r w:rsidR="006B7E3E">
            <w:rPr>
              <w:lang w:val="en-US"/>
            </w:rPr>
            <w:instrText xml:space="preserve"> CITATION Mar18 \l 1033 </w:instrText>
          </w:r>
          <w:r w:rsidR="006B7E3E">
            <w:rPr>
              <w:lang w:val="en-US"/>
            </w:rPr>
            <w:fldChar w:fldCharType="separate"/>
          </w:r>
          <w:r w:rsidR="006B7E3E">
            <w:rPr>
              <w:noProof/>
              <w:lang w:val="en-US"/>
            </w:rPr>
            <w:t xml:space="preserve"> </w:t>
          </w:r>
          <w:r w:rsidR="006B7E3E" w:rsidRPr="0099444E">
            <w:rPr>
              <w:noProof/>
              <w:lang w:val="en-US"/>
            </w:rPr>
            <w:t>(MarketLine, 2018)</w:t>
          </w:r>
          <w:r w:rsidR="006B7E3E">
            <w:rPr>
              <w:lang w:val="en-US"/>
            </w:rPr>
            <w:fldChar w:fldCharType="end"/>
          </w:r>
        </w:sdtContent>
      </w:sdt>
      <w:r w:rsidR="0039499D">
        <w:rPr>
          <w:lang w:val="en-US"/>
        </w:rPr>
        <w:t xml:space="preserve">. </w:t>
      </w:r>
      <w:r w:rsidR="00175454">
        <w:rPr>
          <w:lang w:val="en-US"/>
        </w:rPr>
        <w:t>According t</w:t>
      </w:r>
      <w:r w:rsidR="00B13BEA">
        <w:rPr>
          <w:lang w:val="en-US"/>
        </w:rPr>
        <w:t xml:space="preserve">o </w:t>
      </w:r>
      <w:r w:rsidR="00CC4AB3">
        <w:rPr>
          <w:lang w:val="en-US"/>
        </w:rPr>
        <w:t xml:space="preserve">an article </w:t>
      </w:r>
      <w:r w:rsidR="003408F4">
        <w:rPr>
          <w:lang w:val="en-US"/>
        </w:rPr>
        <w:t xml:space="preserve">in the </w:t>
      </w:r>
      <w:r w:rsidR="00D86782">
        <w:rPr>
          <w:lang w:val="en-US"/>
        </w:rPr>
        <w:t xml:space="preserve">Guardian Newspaper by </w:t>
      </w:r>
      <w:sdt>
        <w:sdtPr>
          <w:rPr>
            <w:lang w:val="en-US"/>
          </w:rPr>
          <w:id w:val="1580100703"/>
          <w:citation/>
        </w:sdtPr>
        <w:sdtEndPr/>
        <w:sdtContent>
          <w:r w:rsidR="00D86782">
            <w:rPr>
              <w:lang w:val="en-US"/>
            </w:rPr>
            <w:fldChar w:fldCharType="begin"/>
          </w:r>
          <w:r w:rsidR="00D86782">
            <w:rPr>
              <w:lang w:val="en-US"/>
            </w:rPr>
            <w:instrText xml:space="preserve"> CITATION Mon17 \l 1033 </w:instrText>
          </w:r>
          <w:r w:rsidR="00D86782">
            <w:rPr>
              <w:lang w:val="en-US"/>
            </w:rPr>
            <w:fldChar w:fldCharType="separate"/>
          </w:r>
          <w:r w:rsidR="00D86782" w:rsidRPr="00D86782">
            <w:rPr>
              <w:noProof/>
              <w:lang w:val="en-US"/>
            </w:rPr>
            <w:t>(Monaghan, 2017)</w:t>
          </w:r>
          <w:r w:rsidR="00D86782">
            <w:rPr>
              <w:lang w:val="en-US"/>
            </w:rPr>
            <w:fldChar w:fldCharType="end"/>
          </w:r>
        </w:sdtContent>
      </w:sdt>
      <w:r w:rsidR="00D86782">
        <w:rPr>
          <w:lang w:val="en-US"/>
        </w:rPr>
        <w:t xml:space="preserve">, </w:t>
      </w:r>
      <w:r w:rsidR="00C04320">
        <w:rPr>
          <w:rFonts w:eastAsia="Times New Roman"/>
          <w:color w:val="121212"/>
          <w:sz w:val="25"/>
          <w:szCs w:val="25"/>
          <w:lang w:eastAsia="en-GB"/>
        </w:rPr>
        <w:t>LEGO</w:t>
      </w:r>
      <w:r w:rsidR="00D94E23">
        <w:rPr>
          <w:rFonts w:eastAsia="Times New Roman"/>
          <w:color w:val="121212"/>
          <w:sz w:val="25"/>
          <w:szCs w:val="25"/>
          <w:lang w:eastAsia="en-GB"/>
        </w:rPr>
        <w:t xml:space="preserve">’s first </w:t>
      </w:r>
      <w:r w:rsidR="007C593D" w:rsidRPr="007C593D">
        <w:rPr>
          <w:rFonts w:eastAsia="Times New Roman"/>
          <w:color w:val="121212"/>
          <w:sz w:val="25"/>
          <w:szCs w:val="25"/>
          <w:lang w:eastAsia="en-GB"/>
        </w:rPr>
        <w:t xml:space="preserve">piece </w:t>
      </w:r>
      <w:r w:rsidR="006239FD">
        <w:rPr>
          <w:rFonts w:eastAsia="Times New Roman"/>
          <w:color w:val="121212"/>
          <w:sz w:val="25"/>
          <w:szCs w:val="25"/>
          <w:lang w:eastAsia="en-GB"/>
        </w:rPr>
        <w:t xml:space="preserve">of the toy </w:t>
      </w:r>
      <w:r w:rsidR="006C4C24">
        <w:rPr>
          <w:rFonts w:eastAsia="Times New Roman"/>
          <w:color w:val="121212"/>
          <w:sz w:val="25"/>
          <w:szCs w:val="25"/>
          <w:lang w:eastAsia="en-GB"/>
        </w:rPr>
        <w:t xml:space="preserve">was produced </w:t>
      </w:r>
      <w:r w:rsidR="007E53FB">
        <w:rPr>
          <w:rFonts w:eastAsia="Times New Roman"/>
          <w:color w:val="121212"/>
          <w:sz w:val="25"/>
          <w:szCs w:val="25"/>
          <w:lang w:eastAsia="en-GB"/>
        </w:rPr>
        <w:t xml:space="preserve">in </w:t>
      </w:r>
      <w:r w:rsidR="007C593D" w:rsidRPr="007C593D">
        <w:rPr>
          <w:rFonts w:eastAsia="Times New Roman"/>
          <w:color w:val="121212"/>
          <w:sz w:val="25"/>
          <w:szCs w:val="25"/>
          <w:lang w:eastAsia="en-GB"/>
        </w:rPr>
        <w:t xml:space="preserve">1949 </w:t>
      </w:r>
      <w:r w:rsidR="00E2043A" w:rsidRPr="007C593D">
        <w:rPr>
          <w:rFonts w:eastAsia="Times New Roman"/>
          <w:color w:val="121212"/>
          <w:sz w:val="25"/>
          <w:szCs w:val="25"/>
          <w:lang w:eastAsia="en-GB"/>
        </w:rPr>
        <w:t>and became</w:t>
      </w:r>
      <w:r w:rsidR="007E53FB">
        <w:rPr>
          <w:rFonts w:eastAsia="Times New Roman"/>
          <w:color w:val="121212"/>
          <w:sz w:val="25"/>
          <w:szCs w:val="25"/>
          <w:lang w:eastAsia="en-GB"/>
        </w:rPr>
        <w:t xml:space="preserve"> international in 1</w:t>
      </w:r>
      <w:r w:rsidR="007C593D" w:rsidRPr="007C593D">
        <w:rPr>
          <w:rFonts w:eastAsia="Times New Roman"/>
          <w:color w:val="121212"/>
          <w:sz w:val="25"/>
          <w:szCs w:val="25"/>
          <w:lang w:eastAsia="en-GB"/>
        </w:rPr>
        <w:t>956</w:t>
      </w:r>
      <w:r w:rsidR="00916E02">
        <w:rPr>
          <w:rFonts w:eastAsia="Times New Roman"/>
          <w:color w:val="121212"/>
          <w:sz w:val="25"/>
          <w:szCs w:val="25"/>
          <w:lang w:eastAsia="en-GB"/>
        </w:rPr>
        <w:t xml:space="preserve">, </w:t>
      </w:r>
      <w:r w:rsidR="00B458B9">
        <w:rPr>
          <w:rFonts w:eastAsia="Times New Roman"/>
          <w:color w:val="121212"/>
          <w:sz w:val="25"/>
          <w:szCs w:val="25"/>
          <w:lang w:eastAsia="en-GB"/>
        </w:rPr>
        <w:t xml:space="preserve">and its </w:t>
      </w:r>
      <w:r w:rsidR="007C593D" w:rsidRPr="007C593D">
        <w:rPr>
          <w:rFonts w:eastAsia="Times New Roman"/>
          <w:color w:val="121212"/>
          <w:sz w:val="25"/>
          <w:szCs w:val="25"/>
          <w:lang w:eastAsia="en-GB"/>
        </w:rPr>
        <w:t>toy bricks are now sold in more than 130 countries.</w:t>
      </w:r>
      <w:r w:rsidR="00D400B3">
        <w:rPr>
          <w:rFonts w:eastAsia="Times New Roman"/>
          <w:color w:val="121212"/>
          <w:sz w:val="25"/>
          <w:szCs w:val="25"/>
          <w:lang w:eastAsia="en-GB"/>
        </w:rPr>
        <w:t xml:space="preserve"> </w:t>
      </w:r>
      <w:r w:rsidR="00D758D6">
        <w:rPr>
          <w:lang w:val="en-US"/>
        </w:rPr>
        <w:t xml:space="preserve">However, </w:t>
      </w:r>
      <w:r w:rsidR="004747B2">
        <w:rPr>
          <w:lang w:val="en-US"/>
        </w:rPr>
        <w:t>l</w:t>
      </w:r>
      <w:r w:rsidR="00593598">
        <w:rPr>
          <w:lang w:val="en-US"/>
        </w:rPr>
        <w:t xml:space="preserve">ooking at </w:t>
      </w:r>
      <w:r w:rsidR="00C04320">
        <w:rPr>
          <w:lang w:val="en-US"/>
        </w:rPr>
        <w:t>LEGO</w:t>
      </w:r>
      <w:r w:rsidR="00593598" w:rsidRPr="002427ED">
        <w:rPr>
          <w:lang w:val="en-US"/>
        </w:rPr>
        <w:t xml:space="preserve"> Group financial statement for 2018</w:t>
      </w:r>
      <w:r w:rsidR="00A84CB8">
        <w:rPr>
          <w:lang w:val="en-US"/>
        </w:rPr>
        <w:t xml:space="preserve"> shown in F</w:t>
      </w:r>
      <w:r w:rsidR="00593598">
        <w:rPr>
          <w:lang w:val="en-US"/>
        </w:rPr>
        <w:t>igure (</w:t>
      </w:r>
      <w:r w:rsidR="00481596">
        <w:rPr>
          <w:lang w:val="en-US"/>
        </w:rPr>
        <w:t>2</w:t>
      </w:r>
      <w:r w:rsidR="00593598">
        <w:rPr>
          <w:lang w:val="en-US"/>
        </w:rPr>
        <w:t>)</w:t>
      </w:r>
      <w:r w:rsidR="00A84CB8">
        <w:rPr>
          <w:lang w:val="en-US"/>
        </w:rPr>
        <w:t>,</w:t>
      </w:r>
      <w:r w:rsidR="00593598">
        <w:rPr>
          <w:lang w:val="en-US"/>
        </w:rPr>
        <w:t xml:space="preserve"> </w:t>
      </w:r>
      <w:r w:rsidR="006F3E7F">
        <w:rPr>
          <w:lang w:val="en-US"/>
        </w:rPr>
        <w:t>indicates</w:t>
      </w:r>
      <w:r w:rsidR="00593598">
        <w:rPr>
          <w:lang w:val="en-US"/>
        </w:rPr>
        <w:t xml:space="preserve"> that </w:t>
      </w:r>
      <w:r w:rsidR="009A304A">
        <w:rPr>
          <w:lang w:val="en-US"/>
        </w:rPr>
        <w:t xml:space="preserve">company’s </w:t>
      </w:r>
      <w:r w:rsidR="00593598" w:rsidRPr="00933E5B">
        <w:rPr>
          <w:lang w:val="en-US"/>
        </w:rPr>
        <w:t>revenue decline of 5 per cent compared with 14.9 billion in 2017</w:t>
      </w:r>
      <w:r w:rsidR="00593598">
        <w:rPr>
          <w:lang w:val="en-US"/>
        </w:rPr>
        <w:t xml:space="preserve">, </w:t>
      </w:r>
      <w:r w:rsidR="009A304A">
        <w:rPr>
          <w:lang w:val="en-US"/>
        </w:rPr>
        <w:t xml:space="preserve">the </w:t>
      </w:r>
      <w:r w:rsidR="00593598" w:rsidRPr="00933E5B">
        <w:rPr>
          <w:lang w:val="en-US"/>
        </w:rPr>
        <w:t xml:space="preserve">profit </w:t>
      </w:r>
      <w:r w:rsidR="00593598">
        <w:rPr>
          <w:lang w:val="en-US"/>
        </w:rPr>
        <w:t xml:space="preserve">also </w:t>
      </w:r>
      <w:r w:rsidR="00593598" w:rsidRPr="00933E5B">
        <w:rPr>
          <w:lang w:val="en-US"/>
        </w:rPr>
        <w:t>declined 4 percent</w:t>
      </w:r>
      <w:r w:rsidR="00532AB4">
        <w:rPr>
          <w:lang w:val="en-US"/>
        </w:rPr>
        <w:t xml:space="preserve">, </w:t>
      </w:r>
      <w:r w:rsidR="009A304A">
        <w:rPr>
          <w:lang w:val="en-US"/>
        </w:rPr>
        <w:t xml:space="preserve">the </w:t>
      </w:r>
      <w:r w:rsidR="00532AB4">
        <w:rPr>
          <w:lang w:val="en-US"/>
        </w:rPr>
        <w:t>n</w:t>
      </w:r>
      <w:r w:rsidR="00593598" w:rsidRPr="00933E5B">
        <w:rPr>
          <w:lang w:val="en-US"/>
        </w:rPr>
        <w:t>et profit was down 10 percent</w:t>
      </w:r>
      <w:r w:rsidR="00532AB4">
        <w:rPr>
          <w:lang w:val="en-US"/>
        </w:rPr>
        <w:t>, c</w:t>
      </w:r>
      <w:r w:rsidR="00593598" w:rsidRPr="00933E5B">
        <w:rPr>
          <w:lang w:val="en-US"/>
        </w:rPr>
        <w:t>ash flow from operating activities wa</w:t>
      </w:r>
      <w:r w:rsidR="00B7509D">
        <w:rPr>
          <w:lang w:val="en-US"/>
        </w:rPr>
        <w:t>s down</w:t>
      </w:r>
      <w:r w:rsidR="00611A4C">
        <w:rPr>
          <w:lang w:val="en-US"/>
        </w:rPr>
        <w:t xml:space="preserve"> as well in 2017</w:t>
      </w:r>
      <w:r w:rsidR="00B7509D">
        <w:rPr>
          <w:lang w:val="en-US"/>
        </w:rPr>
        <w:t xml:space="preserve"> </w:t>
      </w:r>
      <w:sdt>
        <w:sdtPr>
          <w:rPr>
            <w:lang w:val="en-US"/>
          </w:rPr>
          <w:id w:val="-1140648205"/>
          <w:citation/>
        </w:sdtPr>
        <w:sdtEndPr/>
        <w:sdtContent>
          <w:r w:rsidR="00593598">
            <w:rPr>
              <w:lang w:val="en-US"/>
            </w:rPr>
            <w:fldChar w:fldCharType="begin"/>
          </w:r>
          <w:r w:rsidR="00593598">
            <w:rPr>
              <w:lang w:val="en-US"/>
            </w:rPr>
            <w:instrText xml:space="preserve"> CITATION LEG18 \l 1033 </w:instrText>
          </w:r>
          <w:r w:rsidR="00593598">
            <w:rPr>
              <w:lang w:val="en-US"/>
            </w:rPr>
            <w:fldChar w:fldCharType="separate"/>
          </w:r>
          <w:r w:rsidR="0099444E" w:rsidRPr="0099444E">
            <w:rPr>
              <w:noProof/>
              <w:lang w:val="en-US"/>
            </w:rPr>
            <w:t>(LEGO, 2018)</w:t>
          </w:r>
          <w:r w:rsidR="00593598">
            <w:rPr>
              <w:lang w:val="en-US"/>
            </w:rPr>
            <w:fldChar w:fldCharType="end"/>
          </w:r>
        </w:sdtContent>
      </w:sdt>
      <w:r w:rsidR="00593598" w:rsidRPr="00933E5B">
        <w:rPr>
          <w:lang w:val="en-US"/>
        </w:rPr>
        <w:t>.</w:t>
      </w:r>
    </w:p>
    <w:p w14:paraId="51080E38" w14:textId="77777777" w:rsidR="00E039FF" w:rsidRPr="00E039FF" w:rsidRDefault="005341E0" w:rsidP="00E039FF">
      <w:pPr>
        <w:pStyle w:val="Caption"/>
        <w:jc w:val="center"/>
        <w:rPr>
          <w:i w:val="0"/>
          <w:color w:val="auto"/>
          <w:lang w:val="en-US"/>
        </w:rPr>
      </w:pPr>
      <w:bookmarkStart w:id="6" w:name="_Toc14718370"/>
      <w:r w:rsidRPr="00E039FF">
        <w:rPr>
          <w:i w:val="0"/>
          <w:color w:val="auto"/>
        </w:rPr>
        <w:t xml:space="preserve">Figure </w:t>
      </w:r>
      <w:r w:rsidRPr="00E039FF">
        <w:rPr>
          <w:i w:val="0"/>
          <w:color w:val="auto"/>
        </w:rPr>
        <w:fldChar w:fldCharType="begin"/>
      </w:r>
      <w:r w:rsidRPr="00E039FF">
        <w:rPr>
          <w:i w:val="0"/>
          <w:color w:val="auto"/>
        </w:rPr>
        <w:instrText xml:space="preserve"> SEQ Figure \* ARABIC </w:instrText>
      </w:r>
      <w:r w:rsidRPr="00E039FF">
        <w:rPr>
          <w:i w:val="0"/>
          <w:color w:val="auto"/>
        </w:rPr>
        <w:fldChar w:fldCharType="separate"/>
      </w:r>
      <w:r w:rsidR="0066106B">
        <w:rPr>
          <w:i w:val="0"/>
          <w:noProof/>
          <w:color w:val="auto"/>
        </w:rPr>
        <w:t>2</w:t>
      </w:r>
      <w:r w:rsidRPr="00E039FF">
        <w:rPr>
          <w:i w:val="0"/>
          <w:color w:val="auto"/>
        </w:rPr>
        <w:fldChar w:fldCharType="end"/>
      </w:r>
      <w:r w:rsidRPr="00E039FF">
        <w:rPr>
          <w:i w:val="0"/>
          <w:color w:val="auto"/>
        </w:rPr>
        <w:t>LEGO Group financial Statement for 2018</w:t>
      </w:r>
      <w:bookmarkEnd w:id="6"/>
    </w:p>
    <w:p w14:paraId="3D166BEF" w14:textId="77777777" w:rsidR="009D7601" w:rsidRDefault="005341E0" w:rsidP="009D7601">
      <w:pPr>
        <w:spacing w:line="480" w:lineRule="auto"/>
        <w:jc w:val="center"/>
        <w:rPr>
          <w:lang w:val="en-US"/>
        </w:rPr>
      </w:pPr>
      <w:r w:rsidRPr="00DA054D">
        <w:rPr>
          <w:noProof/>
          <w:lang w:eastAsia="en-GB"/>
        </w:rPr>
        <w:drawing>
          <wp:inline distT="0" distB="0" distL="0" distR="0" wp14:anchorId="590760FD" wp14:editId="0B20AB78">
            <wp:extent cx="4750383" cy="2216150"/>
            <wp:effectExtent l="19050" t="19050" r="12700" b="127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7698268" name=""/>
                    <pic:cNvPicPr/>
                  </pic:nvPicPr>
                  <pic:blipFill>
                    <a:blip r:embed="rId12"/>
                    <a:srcRect l="4892" t="13882"/>
                    <a:stretch>
                      <a:fillRect/>
                    </a:stretch>
                  </pic:blipFill>
                  <pic:spPr bwMode="auto">
                    <a:xfrm>
                      <a:off x="0" y="0"/>
                      <a:ext cx="4838225" cy="2257130"/>
                    </a:xfrm>
                    <a:prstGeom prst="rect">
                      <a:avLst/>
                    </a:prstGeom>
                    <a:ln w="12700">
                      <a:solidFill>
                        <a:sysClr val="windowText" lastClr="000000"/>
                      </a:solidFill>
                    </a:ln>
                    <a:extLst>
                      <a:ext uri="{53640926-AAD7-44D8-BBD7-CCE9431645EC}">
                        <a14:shadowObscured xmlns:a14="http://schemas.microsoft.com/office/drawing/2010/main"/>
                      </a:ext>
                    </a:extLst>
                  </pic:spPr>
                </pic:pic>
              </a:graphicData>
            </a:graphic>
          </wp:inline>
        </w:drawing>
      </w:r>
    </w:p>
    <w:bookmarkStart w:id="7" w:name="_Hlk8889828"/>
    <w:p w14:paraId="203797C1" w14:textId="77777777" w:rsidR="00C73FB7" w:rsidRDefault="00FD1239" w:rsidP="00C73FB7">
      <w:pPr>
        <w:spacing w:line="480" w:lineRule="auto"/>
        <w:jc w:val="center"/>
        <w:rPr>
          <w:lang w:val="en-US"/>
        </w:rPr>
      </w:pPr>
      <w:sdt>
        <w:sdtPr>
          <w:rPr>
            <w:lang w:val="en-US"/>
          </w:rPr>
          <w:id w:val="64921776"/>
          <w:citation/>
        </w:sdtPr>
        <w:sdtEndPr/>
        <w:sdtContent>
          <w:r w:rsidR="005341E0">
            <w:rPr>
              <w:lang w:val="en-US"/>
            </w:rPr>
            <w:fldChar w:fldCharType="begin"/>
          </w:r>
          <w:r w:rsidR="005341E0">
            <w:rPr>
              <w:lang w:val="en-US"/>
            </w:rPr>
            <w:instrText xml:space="preserve"> CITATION LEG18 \l 1033 </w:instrText>
          </w:r>
          <w:r w:rsidR="005341E0">
            <w:rPr>
              <w:lang w:val="en-US"/>
            </w:rPr>
            <w:fldChar w:fldCharType="separate"/>
          </w:r>
          <w:r w:rsidR="0099444E" w:rsidRPr="0099444E">
            <w:rPr>
              <w:noProof/>
              <w:lang w:val="en-US"/>
            </w:rPr>
            <w:t>(LEGO, 2018)</w:t>
          </w:r>
          <w:r w:rsidR="005341E0">
            <w:rPr>
              <w:lang w:val="en-US"/>
            </w:rPr>
            <w:fldChar w:fldCharType="end"/>
          </w:r>
        </w:sdtContent>
      </w:sdt>
    </w:p>
    <w:p w14:paraId="0FC5781F" w14:textId="0965F9FB" w:rsidR="00014C11" w:rsidRDefault="00014C11" w:rsidP="00014C11">
      <w:pPr>
        <w:spacing w:line="480" w:lineRule="auto"/>
        <w:jc w:val="center"/>
        <w:rPr>
          <w:lang w:val="en-US"/>
        </w:rPr>
      </w:pPr>
    </w:p>
    <w:p w14:paraId="2833B82D" w14:textId="77777777" w:rsidR="003B632A" w:rsidRDefault="003B632A" w:rsidP="00014C11">
      <w:pPr>
        <w:spacing w:line="480" w:lineRule="auto"/>
        <w:jc w:val="center"/>
        <w:rPr>
          <w:lang w:val="en-US"/>
        </w:rPr>
      </w:pPr>
    </w:p>
    <w:p w14:paraId="259DE8CC" w14:textId="77777777" w:rsidR="00884225" w:rsidRPr="00884225" w:rsidRDefault="005341E0" w:rsidP="00944F87">
      <w:pPr>
        <w:pStyle w:val="Heading1"/>
      </w:pPr>
      <w:bookmarkStart w:id="8" w:name="_Toc14697360"/>
      <w:bookmarkEnd w:id="7"/>
      <w:r>
        <w:lastRenderedPageBreak/>
        <w:t>LEGO</w:t>
      </w:r>
      <w:r w:rsidR="00CF69C7">
        <w:t xml:space="preserve"> Group</w:t>
      </w:r>
      <w:r>
        <w:t xml:space="preserve">’s </w:t>
      </w:r>
      <w:r w:rsidR="00DF6723">
        <w:t>s</w:t>
      </w:r>
      <w:r w:rsidRPr="00502865">
        <w:t xml:space="preserve">trategic </w:t>
      </w:r>
      <w:r w:rsidR="00DF6723">
        <w:t>p</w:t>
      </w:r>
      <w:r w:rsidRPr="00502865">
        <w:t>osition</w:t>
      </w:r>
      <w:bookmarkEnd w:id="8"/>
      <w:r w:rsidRPr="00502865">
        <w:t xml:space="preserve"> </w:t>
      </w:r>
    </w:p>
    <w:p w14:paraId="35F8A20B" w14:textId="77777777" w:rsidR="00AC1D95" w:rsidRDefault="00AC1D95" w:rsidP="00AC1D95">
      <w:pPr>
        <w:spacing w:line="480" w:lineRule="auto"/>
        <w:jc w:val="both"/>
        <w:rPr>
          <w:lang w:val="en-US"/>
        </w:rPr>
      </w:pPr>
    </w:p>
    <w:p w14:paraId="1E6D41DC" w14:textId="77777777" w:rsidR="000D394D" w:rsidRDefault="005341E0" w:rsidP="00AC1D95">
      <w:pPr>
        <w:spacing w:line="480" w:lineRule="auto"/>
        <w:jc w:val="both"/>
        <w:rPr>
          <w:lang w:val="en-US"/>
        </w:rPr>
      </w:pPr>
      <w:r>
        <w:rPr>
          <w:lang w:val="en-US"/>
        </w:rPr>
        <w:t>This section of the report will analyses the company’s strategic position in details by evaluating the internal and the external business environments using PESTLE analysis,</w:t>
      </w:r>
      <w:r w:rsidRPr="00A85DAD">
        <w:rPr>
          <w:b/>
          <w:sz w:val="28"/>
          <w:szCs w:val="28"/>
        </w:rPr>
        <w:t xml:space="preserve"> </w:t>
      </w:r>
      <w:r w:rsidRPr="00A85DAD">
        <w:rPr>
          <w:lang w:val="en-US"/>
        </w:rPr>
        <w:t xml:space="preserve">Porter's Five </w:t>
      </w:r>
      <w:r w:rsidRPr="00575D6F">
        <w:rPr>
          <w:lang w:val="en-US"/>
        </w:rPr>
        <w:t>Forces,</w:t>
      </w:r>
      <w:r w:rsidRPr="00575D6F">
        <w:t xml:space="preserve"> the value of</w:t>
      </w:r>
      <w:r>
        <w:rPr>
          <w:b/>
          <w:sz w:val="28"/>
          <w:szCs w:val="28"/>
        </w:rPr>
        <w:t xml:space="preserve"> </w:t>
      </w:r>
      <w:r w:rsidRPr="00575D6F">
        <w:t>chain,</w:t>
      </w:r>
      <w:r>
        <w:rPr>
          <w:lang w:val="en-US"/>
        </w:rPr>
        <w:t xml:space="preserve"> summarizing the analysis findings using SWOT analyses, and suggesting </w:t>
      </w:r>
      <w:r w:rsidR="00CF69C7">
        <w:rPr>
          <w:lang w:val="en-US"/>
        </w:rPr>
        <w:t>s</w:t>
      </w:r>
      <w:r>
        <w:rPr>
          <w:lang w:val="en-US"/>
        </w:rPr>
        <w:t>trategic management which the company can adopt to cope with the future challenges.</w:t>
      </w:r>
    </w:p>
    <w:p w14:paraId="608461CC" w14:textId="77777777" w:rsidR="00884225" w:rsidRPr="00F9507D" w:rsidRDefault="005341E0" w:rsidP="00884225">
      <w:pPr>
        <w:spacing w:line="480" w:lineRule="auto"/>
        <w:jc w:val="both"/>
        <w:rPr>
          <w:rFonts w:eastAsia="Times New Roman"/>
          <w:color w:val="000000"/>
          <w:kern w:val="24"/>
          <w:lang w:eastAsia="en-GB"/>
        </w:rPr>
      </w:pPr>
      <w:r w:rsidRPr="00F9507D">
        <w:rPr>
          <w:lang w:val="en-US"/>
        </w:rPr>
        <w:t xml:space="preserve">To understand the strategic position for an </w:t>
      </w:r>
      <w:r w:rsidR="00A17A40" w:rsidRPr="00F9507D">
        <w:rPr>
          <w:lang w:val="en-US"/>
        </w:rPr>
        <w:t>organization</w:t>
      </w:r>
      <w:r>
        <w:rPr>
          <w:lang w:val="en-US"/>
        </w:rPr>
        <w:t>,</w:t>
      </w:r>
      <w:r w:rsidRPr="00F9507D">
        <w:rPr>
          <w:lang w:val="en-US"/>
        </w:rPr>
        <w:t xml:space="preserve"> there is a need to </w:t>
      </w:r>
      <w:r w:rsidR="00F44939">
        <w:rPr>
          <w:lang w:val="en-US"/>
        </w:rPr>
        <w:t>realize</w:t>
      </w:r>
      <w:r>
        <w:rPr>
          <w:lang w:val="en-US"/>
        </w:rPr>
        <w:t xml:space="preserve"> </w:t>
      </w:r>
      <w:r w:rsidRPr="00F9507D">
        <w:rPr>
          <w:lang w:val="en-US"/>
        </w:rPr>
        <w:t xml:space="preserve">the </w:t>
      </w:r>
      <w:r w:rsidRPr="007758EC">
        <w:rPr>
          <w:rFonts w:eastAsia="Times New Roman"/>
          <w:color w:val="000000"/>
          <w:kern w:val="24"/>
          <w:lang w:eastAsia="en-GB"/>
        </w:rPr>
        <w:t>environmental opportunities and threats</w:t>
      </w:r>
      <w:r w:rsidRPr="00F9507D">
        <w:rPr>
          <w:rFonts w:eastAsia="Times New Roman"/>
          <w:color w:val="000000"/>
          <w:kern w:val="24"/>
          <w:lang w:eastAsia="en-GB"/>
        </w:rPr>
        <w:t>, t</w:t>
      </w:r>
      <w:r w:rsidRPr="007758EC">
        <w:rPr>
          <w:rFonts w:eastAsia="Times New Roman"/>
          <w:color w:val="000000"/>
          <w:kern w:val="24"/>
          <w:lang w:eastAsia="en-GB"/>
        </w:rPr>
        <w:t>he organisation’s strengths and weaknesses</w:t>
      </w:r>
      <w:r w:rsidRPr="00F9507D">
        <w:rPr>
          <w:rFonts w:eastAsia="Times New Roman"/>
          <w:color w:val="000000"/>
          <w:kern w:val="24"/>
          <w:lang w:eastAsia="en-GB"/>
        </w:rPr>
        <w:t xml:space="preserve">, </w:t>
      </w:r>
      <w:r w:rsidRPr="007758EC">
        <w:rPr>
          <w:rFonts w:eastAsia="Times New Roman"/>
          <w:color w:val="000000"/>
          <w:kern w:val="24"/>
          <w:lang w:eastAsia="en-GB"/>
        </w:rPr>
        <w:t>the basic purpose of the organisation</w:t>
      </w:r>
      <w:r w:rsidRPr="00F9507D">
        <w:rPr>
          <w:rFonts w:eastAsia="Times New Roman"/>
          <w:color w:val="000000"/>
          <w:kern w:val="24"/>
          <w:lang w:eastAsia="en-GB"/>
        </w:rPr>
        <w:t xml:space="preserve"> and the effects of </w:t>
      </w:r>
      <w:r w:rsidRPr="007758EC">
        <w:rPr>
          <w:rFonts w:eastAsia="Times New Roman"/>
          <w:color w:val="000000"/>
          <w:kern w:val="24"/>
          <w:lang w:eastAsia="en-GB"/>
        </w:rPr>
        <w:t xml:space="preserve">culture </w:t>
      </w:r>
      <w:r w:rsidRPr="00F9507D">
        <w:rPr>
          <w:rFonts w:eastAsia="Times New Roman"/>
          <w:color w:val="000000"/>
          <w:kern w:val="24"/>
          <w:lang w:eastAsia="en-GB"/>
        </w:rPr>
        <w:t xml:space="preserve">on the </w:t>
      </w:r>
      <w:r w:rsidRPr="007758EC">
        <w:rPr>
          <w:rFonts w:eastAsia="Times New Roman"/>
          <w:color w:val="000000"/>
          <w:kern w:val="24"/>
          <w:lang w:eastAsia="en-GB"/>
        </w:rPr>
        <w:t>strategy</w:t>
      </w:r>
      <w:r>
        <w:rPr>
          <w:rFonts w:eastAsia="Times New Roman"/>
          <w:color w:val="000000"/>
          <w:kern w:val="24"/>
          <w:lang w:eastAsia="en-GB"/>
        </w:rPr>
        <w:t xml:space="preserve"> </w:t>
      </w:r>
      <w:sdt>
        <w:sdtPr>
          <w:rPr>
            <w:rFonts w:eastAsia="Times New Roman"/>
            <w:color w:val="000000"/>
            <w:kern w:val="24"/>
            <w:lang w:eastAsia="en-GB"/>
          </w:rPr>
          <w:id w:val="-1166859597"/>
          <w:citation/>
        </w:sdtPr>
        <w:sdtEndPr/>
        <w:sdtContent>
          <w:r>
            <w:rPr>
              <w:rFonts w:eastAsia="Times New Roman"/>
              <w:color w:val="000000"/>
              <w:kern w:val="24"/>
              <w:lang w:eastAsia="en-GB"/>
            </w:rPr>
            <w:fldChar w:fldCharType="begin"/>
          </w:r>
          <w:r w:rsidR="009F527F">
            <w:rPr>
              <w:rFonts w:eastAsia="Times New Roman"/>
              <w:color w:val="000000"/>
              <w:kern w:val="24"/>
              <w:lang w:val="en-US" w:eastAsia="en-GB"/>
            </w:rPr>
            <w:instrText xml:space="preserve">CITATION Joh08 \p 13 \l 1033 </w:instrText>
          </w:r>
          <w:r>
            <w:rPr>
              <w:rFonts w:eastAsia="Times New Roman"/>
              <w:color w:val="000000"/>
              <w:kern w:val="24"/>
              <w:lang w:eastAsia="en-GB"/>
            </w:rPr>
            <w:fldChar w:fldCharType="separate"/>
          </w:r>
          <w:r w:rsidR="009F527F" w:rsidRPr="009F527F">
            <w:rPr>
              <w:rFonts w:eastAsia="Times New Roman"/>
              <w:noProof/>
              <w:color w:val="000000"/>
              <w:kern w:val="24"/>
              <w:lang w:val="en-US" w:eastAsia="en-GB"/>
            </w:rPr>
            <w:t>(Johnson, et al., 2008, p. 13)</w:t>
          </w:r>
          <w:r>
            <w:rPr>
              <w:rFonts w:eastAsia="Times New Roman"/>
              <w:color w:val="000000"/>
              <w:kern w:val="24"/>
              <w:lang w:eastAsia="en-GB"/>
            </w:rPr>
            <w:fldChar w:fldCharType="end"/>
          </w:r>
        </w:sdtContent>
      </w:sdt>
      <w:r>
        <w:rPr>
          <w:rFonts w:eastAsia="Times New Roman"/>
          <w:color w:val="000000"/>
          <w:kern w:val="24"/>
          <w:lang w:eastAsia="en-GB"/>
        </w:rPr>
        <w:t xml:space="preserve">. </w:t>
      </w:r>
    </w:p>
    <w:p w14:paraId="51A8B6E2" w14:textId="77777777" w:rsidR="00884225" w:rsidRDefault="005341E0" w:rsidP="00185987">
      <w:pPr>
        <w:spacing w:line="480" w:lineRule="auto"/>
        <w:jc w:val="both"/>
        <w:rPr>
          <w:lang w:val="en-US"/>
        </w:rPr>
      </w:pPr>
      <w:r>
        <w:rPr>
          <w:lang w:val="en-US"/>
        </w:rPr>
        <w:t xml:space="preserve">Using </w:t>
      </w:r>
      <w:r w:rsidR="00883F24" w:rsidRPr="00883F24">
        <w:rPr>
          <w:lang w:val="en-US"/>
        </w:rPr>
        <w:t>the PESTLE and ﬁve forces methods together helps to provide a detailed picture of the challenges facing an organization as using only one technique may leave gaps in the knowledge and understanding</w:t>
      </w:r>
      <w:r w:rsidR="00447851">
        <w:rPr>
          <w:lang w:val="en-US"/>
        </w:rPr>
        <w:t xml:space="preserve"> </w:t>
      </w:r>
      <w:sdt>
        <w:sdtPr>
          <w:rPr>
            <w:lang w:val="en-US"/>
          </w:rPr>
          <w:id w:val="-663085547"/>
          <w:citation/>
        </w:sdtPr>
        <w:sdtEndPr/>
        <w:sdtContent>
          <w:r w:rsidR="00447851">
            <w:rPr>
              <w:lang w:val="en-US"/>
            </w:rPr>
            <w:fldChar w:fldCharType="begin"/>
          </w:r>
          <w:r w:rsidR="00447851">
            <w:rPr>
              <w:lang w:val="en-US"/>
            </w:rPr>
            <w:instrText xml:space="preserve"> CITATION Bus10 \l 1033 </w:instrText>
          </w:r>
          <w:r w:rsidR="00447851">
            <w:rPr>
              <w:lang w:val="en-US"/>
            </w:rPr>
            <w:fldChar w:fldCharType="separate"/>
          </w:r>
          <w:r w:rsidR="00447851" w:rsidRPr="00447851">
            <w:rPr>
              <w:noProof/>
              <w:lang w:val="en-US"/>
            </w:rPr>
            <w:t>(Business Strategy And Objectives, 2010)</w:t>
          </w:r>
          <w:r w:rsidR="00447851">
            <w:rPr>
              <w:lang w:val="en-US"/>
            </w:rPr>
            <w:fldChar w:fldCharType="end"/>
          </w:r>
        </w:sdtContent>
      </w:sdt>
      <w:r w:rsidR="00883F24" w:rsidRPr="00883F24">
        <w:rPr>
          <w:lang w:val="en-US"/>
        </w:rPr>
        <w:t>.</w:t>
      </w:r>
      <w:r w:rsidR="00370412">
        <w:rPr>
          <w:lang w:val="en-US"/>
        </w:rPr>
        <w:t xml:space="preserve"> </w:t>
      </w:r>
      <w:r w:rsidR="007A0B53">
        <w:rPr>
          <w:lang w:val="en-US"/>
        </w:rPr>
        <w:t>Accordingly</w:t>
      </w:r>
      <w:r w:rsidR="00370412">
        <w:rPr>
          <w:lang w:val="en-US"/>
        </w:rPr>
        <w:t xml:space="preserve">, </w:t>
      </w:r>
      <w:r>
        <w:rPr>
          <w:lang w:val="en-US"/>
        </w:rPr>
        <w:t xml:space="preserve">PESTLE &amp; the Five Forces </w:t>
      </w:r>
      <w:r w:rsidR="00357662">
        <w:rPr>
          <w:lang w:val="en-US"/>
        </w:rPr>
        <w:t xml:space="preserve">Macro-environmental </w:t>
      </w:r>
      <w:r>
        <w:rPr>
          <w:lang w:val="en-US"/>
        </w:rPr>
        <w:t xml:space="preserve">analyses will be used to examine </w:t>
      </w:r>
      <w:r w:rsidR="00C04320">
        <w:rPr>
          <w:lang w:val="en-US"/>
        </w:rPr>
        <w:t>LEGO</w:t>
      </w:r>
      <w:r w:rsidR="00F44939">
        <w:rPr>
          <w:lang w:val="en-US"/>
        </w:rPr>
        <w:t xml:space="preserve"> Group’s</w:t>
      </w:r>
      <w:r>
        <w:rPr>
          <w:lang w:val="en-US"/>
        </w:rPr>
        <w:t xml:space="preserve"> external factors</w:t>
      </w:r>
      <w:r w:rsidR="00BE6C41">
        <w:rPr>
          <w:lang w:val="en-US"/>
        </w:rPr>
        <w:t xml:space="preserve">. </w:t>
      </w:r>
      <w:r w:rsidR="007A0B53">
        <w:rPr>
          <w:lang w:val="en-US"/>
        </w:rPr>
        <w:t xml:space="preserve">The </w:t>
      </w:r>
      <w:r>
        <w:rPr>
          <w:lang w:val="en-US"/>
        </w:rPr>
        <w:t xml:space="preserve">value of chain analyses </w:t>
      </w:r>
      <w:r w:rsidR="007B556A">
        <w:rPr>
          <w:lang w:val="en-US"/>
        </w:rPr>
        <w:t xml:space="preserve">also </w:t>
      </w:r>
      <w:r>
        <w:rPr>
          <w:lang w:val="en-US"/>
        </w:rPr>
        <w:t xml:space="preserve">will be used to analyses </w:t>
      </w:r>
      <w:r w:rsidR="00C04320">
        <w:rPr>
          <w:lang w:val="en-US"/>
        </w:rPr>
        <w:t>LEGO</w:t>
      </w:r>
      <w:r>
        <w:rPr>
          <w:lang w:val="en-US"/>
        </w:rPr>
        <w:t>’s internal factors</w:t>
      </w:r>
      <w:r w:rsidR="00F44939">
        <w:rPr>
          <w:lang w:val="en-US"/>
        </w:rPr>
        <w:t xml:space="preserve">. </w:t>
      </w:r>
      <w:r w:rsidR="00200C01">
        <w:rPr>
          <w:lang w:val="en-US"/>
        </w:rPr>
        <w:t>Besides,</w:t>
      </w:r>
      <w:r>
        <w:rPr>
          <w:lang w:val="en-US"/>
        </w:rPr>
        <w:t xml:space="preserve"> SWOT analys</w:t>
      </w:r>
      <w:r w:rsidR="005E283A">
        <w:rPr>
          <w:lang w:val="en-US"/>
        </w:rPr>
        <w:t>i</w:t>
      </w:r>
      <w:r>
        <w:rPr>
          <w:lang w:val="en-US"/>
        </w:rPr>
        <w:t xml:space="preserve">s to analyses both </w:t>
      </w:r>
      <w:r w:rsidR="00C04320">
        <w:rPr>
          <w:lang w:val="en-US"/>
        </w:rPr>
        <w:t>LEGO</w:t>
      </w:r>
      <w:r>
        <w:rPr>
          <w:lang w:val="en-US"/>
        </w:rPr>
        <w:t xml:space="preserve">’s external and internal factors. </w:t>
      </w:r>
    </w:p>
    <w:p w14:paraId="507CEBE5" w14:textId="77777777" w:rsidR="00933A6D" w:rsidRDefault="005341E0" w:rsidP="00007AFA">
      <w:pPr>
        <w:pStyle w:val="Heading2"/>
      </w:pPr>
      <w:bookmarkStart w:id="9" w:name="_Toc14697361"/>
      <w:r>
        <w:t>LEGO</w:t>
      </w:r>
      <w:r w:rsidR="00535875" w:rsidRPr="00535875">
        <w:t xml:space="preserve"> Group </w:t>
      </w:r>
      <w:r w:rsidR="000F3385" w:rsidRPr="0012521C">
        <w:t>Macro-environmental analysis</w:t>
      </w:r>
      <w:bookmarkEnd w:id="9"/>
      <w:r w:rsidR="000F3385" w:rsidRPr="0012521C">
        <w:t xml:space="preserve"> </w:t>
      </w:r>
    </w:p>
    <w:p w14:paraId="63728A54" w14:textId="77777777" w:rsidR="00814C40" w:rsidRPr="00814C40" w:rsidRDefault="00814C40" w:rsidP="00814C40">
      <w:pPr>
        <w:rPr>
          <w:lang w:val="en-US"/>
        </w:rPr>
      </w:pPr>
    </w:p>
    <w:p w14:paraId="3C31A610" w14:textId="77777777" w:rsidR="00933A6D" w:rsidRPr="00B90580" w:rsidRDefault="005341E0" w:rsidP="00B90580">
      <w:pPr>
        <w:pStyle w:val="Heading3"/>
        <w:rPr>
          <w:rStyle w:val="Heading3Char"/>
          <w:rFonts w:ascii="Arial" w:hAnsi="Arial" w:cs="Arial"/>
          <w:bCs/>
        </w:rPr>
      </w:pPr>
      <w:bookmarkStart w:id="10" w:name="_Toc14697362"/>
      <w:r w:rsidRPr="00B90580">
        <w:rPr>
          <w:rStyle w:val="Heading3Char"/>
          <w:rFonts w:ascii="Arial" w:hAnsi="Arial" w:cs="Arial"/>
          <w:bCs/>
        </w:rPr>
        <w:t>PESTLE analysis</w:t>
      </w:r>
      <w:bookmarkEnd w:id="10"/>
      <w:r w:rsidRPr="00B90580">
        <w:rPr>
          <w:rStyle w:val="Heading3Char"/>
          <w:rFonts w:ascii="Arial" w:hAnsi="Arial" w:cs="Arial"/>
          <w:bCs/>
        </w:rPr>
        <w:t xml:space="preserve"> </w:t>
      </w:r>
    </w:p>
    <w:p w14:paraId="57BC7CB7" w14:textId="77777777" w:rsidR="00933A6D" w:rsidRPr="00160FC4" w:rsidRDefault="00933A6D" w:rsidP="00933A6D"/>
    <w:p w14:paraId="75096E91" w14:textId="77777777" w:rsidR="00915304" w:rsidRDefault="005341E0" w:rsidP="000B517E">
      <w:pPr>
        <w:spacing w:line="480" w:lineRule="auto"/>
        <w:jc w:val="both"/>
      </w:pPr>
      <w:r>
        <w:t>This analysis tool was f</w:t>
      </w:r>
      <w:r w:rsidRPr="00160FC4">
        <w:t xml:space="preserve">ounded by </w:t>
      </w:r>
      <w:r w:rsidRPr="00BE6712">
        <w:t>Francis J. Aguilar (1967)</w:t>
      </w:r>
      <w:r w:rsidRPr="00160FC4">
        <w:t xml:space="preserve"> and stands for Political, Economic, Social, Technological, Environmental and Legal influences. </w:t>
      </w:r>
      <w:r w:rsidR="00933A6D" w:rsidRPr="00160FC4">
        <w:t xml:space="preserve">Stated by Singh &amp; Srivastava </w:t>
      </w:r>
      <w:sdt>
        <w:sdtPr>
          <w:id w:val="-1713567110"/>
          <w:citation/>
        </w:sdtPr>
        <w:sdtEndPr/>
        <w:sdtContent>
          <w:r w:rsidR="00933A6D" w:rsidRPr="00160FC4">
            <w:fldChar w:fldCharType="begin"/>
          </w:r>
          <w:r w:rsidR="00933A6D" w:rsidRPr="00160FC4">
            <w:rPr>
              <w:lang w:val="en-US"/>
            </w:rPr>
            <w:instrText xml:space="preserve">CITATION Sin19 \n  \l 1033 </w:instrText>
          </w:r>
          <w:r w:rsidR="00933A6D" w:rsidRPr="00160FC4">
            <w:fldChar w:fldCharType="separate"/>
          </w:r>
          <w:r w:rsidR="0099444E" w:rsidRPr="0099444E">
            <w:rPr>
              <w:noProof/>
              <w:lang w:val="en-US"/>
            </w:rPr>
            <w:t>(2019)</w:t>
          </w:r>
          <w:r w:rsidR="00933A6D" w:rsidRPr="00160FC4">
            <w:fldChar w:fldCharType="end"/>
          </w:r>
        </w:sdtContent>
      </w:sdt>
      <w:r w:rsidR="00933A6D">
        <w:t>,</w:t>
      </w:r>
      <w:r w:rsidR="00933A6D" w:rsidRPr="00160FC4">
        <w:t xml:space="preserve"> PEST</w:t>
      </w:r>
      <w:r w:rsidR="00933A6D">
        <w:t>LE</w:t>
      </w:r>
      <w:r w:rsidR="00933A6D" w:rsidRPr="00160FC4">
        <w:t xml:space="preserve"> analysis is an important measure to study the </w:t>
      </w:r>
      <w:r w:rsidR="00933A6D" w:rsidRPr="00160FC4">
        <w:lastRenderedPageBreak/>
        <w:t xml:space="preserve">macro-environmental factors affecting the business. </w:t>
      </w:r>
      <w:r>
        <w:t xml:space="preserve">However, </w:t>
      </w:r>
      <w:r w:rsidR="007946C7">
        <w:t>w</w:t>
      </w:r>
      <w:r w:rsidR="00FC0637" w:rsidRPr="00FC0637">
        <w:t xml:space="preserve">hen using the PESTLE technique it is important to recognise </w:t>
      </w:r>
      <w:r w:rsidR="009E03FE">
        <w:t>the</w:t>
      </w:r>
      <w:r w:rsidR="00FC0637" w:rsidRPr="00FC0637">
        <w:t xml:space="preserve"> factors that are outside the</w:t>
      </w:r>
      <w:r w:rsidR="00612167">
        <w:t xml:space="preserve"> </w:t>
      </w:r>
      <w:r w:rsidR="00FC0637" w:rsidRPr="00FC0637">
        <w:t>control</w:t>
      </w:r>
      <w:r w:rsidR="00612167">
        <w:t xml:space="preserve"> </w:t>
      </w:r>
      <w:r w:rsidR="00FC0637" w:rsidRPr="00FC0637">
        <w:t xml:space="preserve">of the organisation, and </w:t>
      </w:r>
      <w:r w:rsidR="00710E15">
        <w:t xml:space="preserve">factors </w:t>
      </w:r>
      <w:r w:rsidR="00D458E2">
        <w:t xml:space="preserve">which </w:t>
      </w:r>
      <w:r w:rsidR="00FC0637" w:rsidRPr="00FC0637">
        <w:t xml:space="preserve">will have a level of impact </w:t>
      </w:r>
      <w:r w:rsidR="00D458E2">
        <w:t xml:space="preserve">on the </w:t>
      </w:r>
      <w:r w:rsidR="00BE6712">
        <w:t>organisation</w:t>
      </w:r>
      <w:r w:rsidR="00D458E2">
        <w:t xml:space="preserve">, </w:t>
      </w:r>
      <w:r w:rsidR="0082390D">
        <w:t xml:space="preserve">instead of </w:t>
      </w:r>
      <w:r w:rsidR="00FC0637" w:rsidRPr="00FC0637">
        <w:t xml:space="preserve">identifying a potential course of action for the organisation </w:t>
      </w:r>
      <w:sdt>
        <w:sdtPr>
          <w:id w:val="1230267926"/>
          <w:citation/>
        </w:sdtPr>
        <w:sdtEndPr/>
        <w:sdtContent>
          <w:r w:rsidR="00403836">
            <w:fldChar w:fldCharType="begin"/>
          </w:r>
          <w:r w:rsidR="00403836">
            <w:rPr>
              <w:lang w:val="en-US"/>
            </w:rPr>
            <w:instrText xml:space="preserve"> CITATION Bus10 \l 1033 </w:instrText>
          </w:r>
          <w:r w:rsidR="00403836">
            <w:fldChar w:fldCharType="separate"/>
          </w:r>
          <w:r w:rsidR="00403836">
            <w:rPr>
              <w:noProof/>
              <w:lang w:val="en-US"/>
            </w:rPr>
            <w:t xml:space="preserve"> </w:t>
          </w:r>
          <w:r w:rsidR="00403836" w:rsidRPr="00403836">
            <w:rPr>
              <w:noProof/>
              <w:lang w:val="en-US"/>
            </w:rPr>
            <w:t>(Business Strategy And Objectives, 2010)</w:t>
          </w:r>
          <w:r w:rsidR="00403836">
            <w:fldChar w:fldCharType="end"/>
          </w:r>
        </w:sdtContent>
      </w:sdt>
      <w:r w:rsidR="00887D64">
        <w:t>.</w:t>
      </w:r>
    </w:p>
    <w:p w14:paraId="05E394B5" w14:textId="77777777" w:rsidR="00933A6D" w:rsidRPr="00B07517" w:rsidRDefault="005341E0" w:rsidP="00B07517">
      <w:pPr>
        <w:pStyle w:val="Heading4"/>
        <w:rPr>
          <w:rStyle w:val="Heading3Char"/>
          <w:rFonts w:ascii="Arial" w:hAnsi="Arial" w:cs="Arial"/>
          <w:bCs/>
          <w:i w:val="0"/>
        </w:rPr>
      </w:pPr>
      <w:bookmarkStart w:id="11" w:name="_Toc14697363"/>
      <w:r w:rsidRPr="00B07517">
        <w:rPr>
          <w:rStyle w:val="Heading3Char"/>
          <w:rFonts w:ascii="Arial" w:hAnsi="Arial" w:cs="Arial"/>
          <w:bCs/>
          <w:i w:val="0"/>
        </w:rPr>
        <w:t>Political Factors</w:t>
      </w:r>
      <w:bookmarkEnd w:id="11"/>
    </w:p>
    <w:p w14:paraId="06CCAA1E" w14:textId="77777777" w:rsidR="00BF1FA9" w:rsidRPr="00243DAE" w:rsidRDefault="005341E0" w:rsidP="00AD0F63">
      <w:pPr>
        <w:pStyle w:val="Heading4"/>
        <w:numPr>
          <w:ilvl w:val="0"/>
          <w:numId w:val="0"/>
        </w:numPr>
        <w:rPr>
          <w:rFonts w:ascii="Arial" w:hAnsi="Arial" w:cs="Arial"/>
          <w:b w:val="0"/>
          <w:i w:val="0"/>
        </w:rPr>
      </w:pPr>
      <w:r w:rsidRPr="00243DAE">
        <w:rPr>
          <w:rFonts w:ascii="Arial" w:hAnsi="Arial" w:cs="Arial"/>
          <w:b w:val="0"/>
          <w:i w:val="0"/>
        </w:rPr>
        <w:t xml:space="preserve">The local </w:t>
      </w:r>
      <w:r w:rsidRPr="00243DAE">
        <w:rPr>
          <w:rFonts w:ascii="Arial" w:eastAsia="SimSun" w:hAnsi="Arial" w:cs="Arial"/>
          <w:b w:val="0"/>
          <w:i w:val="0"/>
          <w:lang w:val="en-US" w:eastAsia="zh-CN"/>
        </w:rPr>
        <w:t>government interventions.</w:t>
      </w:r>
    </w:p>
    <w:p w14:paraId="74A6E383" w14:textId="77777777" w:rsidR="001E2394" w:rsidRDefault="001E2394" w:rsidP="001E2394"/>
    <w:p w14:paraId="417315A5" w14:textId="77777777" w:rsidR="005646D2" w:rsidRDefault="005341E0" w:rsidP="00160891">
      <w:pPr>
        <w:spacing w:line="480" w:lineRule="auto"/>
        <w:jc w:val="both"/>
      </w:pPr>
      <w:r>
        <w:t>LEGO</w:t>
      </w:r>
      <w:r w:rsidR="00715276">
        <w:t xml:space="preserve"> Group, as described by MarketLine </w:t>
      </w:r>
      <w:sdt>
        <w:sdtPr>
          <w:id w:val="-1643802997"/>
          <w:citation/>
        </w:sdtPr>
        <w:sdtEndPr/>
        <w:sdtContent>
          <w:r w:rsidR="00715276">
            <w:fldChar w:fldCharType="begin"/>
          </w:r>
          <w:r w:rsidR="00715276">
            <w:rPr>
              <w:lang w:val="en-US"/>
            </w:rPr>
            <w:instrText xml:space="preserve">CITATION Mar18 \n  \l 1033 </w:instrText>
          </w:r>
          <w:r w:rsidR="00715276">
            <w:fldChar w:fldCharType="separate"/>
          </w:r>
          <w:r w:rsidR="00715276" w:rsidRPr="0099444E">
            <w:rPr>
              <w:noProof/>
              <w:lang w:val="en-US"/>
            </w:rPr>
            <w:t>(2018)</w:t>
          </w:r>
          <w:r w:rsidR="00715276">
            <w:fldChar w:fldCharType="end"/>
          </w:r>
        </w:sdtContent>
      </w:sdt>
      <w:r w:rsidR="00715276">
        <w:t xml:space="preserve">, </w:t>
      </w:r>
      <w:r w:rsidR="00715276" w:rsidRPr="00D9471C">
        <w:t>is the world's third-largest manufacturer of play materials and provides toys and teaching materials in more than 1</w:t>
      </w:r>
      <w:r w:rsidR="00715276">
        <w:t>4</w:t>
      </w:r>
      <w:r w:rsidR="00715276" w:rsidRPr="00D9471C">
        <w:t>0 countries.</w:t>
      </w:r>
      <w:r w:rsidR="00715276" w:rsidRPr="0026161C">
        <w:t xml:space="preserve"> </w:t>
      </w:r>
      <w:r w:rsidR="007C4C81">
        <w:t xml:space="preserve">Although the company </w:t>
      </w:r>
      <w:r w:rsidR="0026161C" w:rsidRPr="0026161C">
        <w:t xml:space="preserve">has </w:t>
      </w:r>
      <w:r w:rsidR="000C6EBA" w:rsidRPr="0026161C">
        <w:t>continuously</w:t>
      </w:r>
      <w:r w:rsidR="0026161C" w:rsidRPr="0026161C">
        <w:t xml:space="preserve"> ensured to adhere to all legal laws and regulations of various countries it is operating in</w:t>
      </w:r>
      <w:r w:rsidR="00FE5A88">
        <w:t>, h</w:t>
      </w:r>
      <w:r w:rsidR="0026161C" w:rsidRPr="0026161C">
        <w:t xml:space="preserve">owever, the local political decisions of these </w:t>
      </w:r>
      <w:r w:rsidR="00FE5A88">
        <w:t>countries</w:t>
      </w:r>
      <w:r w:rsidR="0026161C" w:rsidRPr="0026161C">
        <w:t xml:space="preserve"> will also</w:t>
      </w:r>
      <w:r w:rsidR="00EE57CD">
        <w:t xml:space="preserve"> have</w:t>
      </w:r>
      <w:r w:rsidR="0026161C" w:rsidRPr="0026161C">
        <w:t xml:space="preserve"> impact</w:t>
      </w:r>
      <w:r w:rsidR="00EE57CD">
        <w:t>s</w:t>
      </w:r>
      <w:r w:rsidR="0026161C" w:rsidRPr="0026161C">
        <w:t xml:space="preserve"> </w:t>
      </w:r>
      <w:r w:rsidR="00EE57CD">
        <w:t xml:space="preserve">on </w:t>
      </w:r>
      <w:r w:rsidR="0026161C" w:rsidRPr="0026161C">
        <w:t xml:space="preserve">its performance  </w:t>
      </w:r>
      <w:sdt>
        <w:sdtPr>
          <w:id w:val="740911368"/>
          <w:citation/>
        </w:sdtPr>
        <w:sdtEndPr/>
        <w:sdtContent>
          <w:r w:rsidR="00FE5A88">
            <w:fldChar w:fldCharType="begin"/>
          </w:r>
          <w:r w:rsidR="00875932">
            <w:rPr>
              <w:lang w:val="en-US"/>
            </w:rPr>
            <w:instrText xml:space="preserve">CITATION LEGO \l 1033 </w:instrText>
          </w:r>
          <w:r w:rsidR="00FE5A88">
            <w:fldChar w:fldCharType="separate"/>
          </w:r>
          <w:r w:rsidR="00875932" w:rsidRPr="00875932">
            <w:rPr>
              <w:noProof/>
              <w:lang w:val="en-US"/>
            </w:rPr>
            <w:t>(Lego, 2018)</w:t>
          </w:r>
          <w:r w:rsidR="00FE5A88">
            <w:fldChar w:fldCharType="end"/>
          </w:r>
        </w:sdtContent>
      </w:sdt>
      <w:r w:rsidR="00EE57CD">
        <w:t>.</w:t>
      </w:r>
    </w:p>
    <w:p w14:paraId="77123AEC" w14:textId="77777777" w:rsidR="004F6D54" w:rsidRDefault="005341E0" w:rsidP="00243DAE">
      <w:pPr>
        <w:pStyle w:val="Heading4"/>
        <w:rPr>
          <w:rFonts w:ascii="Arial" w:hAnsi="Arial" w:cs="Arial"/>
          <w:b w:val="0"/>
          <w:i w:val="0"/>
        </w:rPr>
      </w:pPr>
      <w:r w:rsidRPr="00243DAE">
        <w:rPr>
          <w:rFonts w:ascii="Arial" w:hAnsi="Arial" w:cs="Arial"/>
          <w:b w:val="0"/>
          <w:i w:val="0"/>
        </w:rPr>
        <w:t xml:space="preserve">Political </w:t>
      </w:r>
      <w:r w:rsidR="00C953DE" w:rsidRPr="00243DAE">
        <w:rPr>
          <w:rFonts w:ascii="Arial" w:hAnsi="Arial" w:cs="Arial"/>
          <w:b w:val="0"/>
          <w:i w:val="0"/>
        </w:rPr>
        <w:t>n</w:t>
      </w:r>
      <w:r w:rsidRPr="00243DAE">
        <w:rPr>
          <w:rFonts w:ascii="Arial" w:hAnsi="Arial" w:cs="Arial"/>
          <w:b w:val="0"/>
          <w:i w:val="0"/>
        </w:rPr>
        <w:t>eutrality.</w:t>
      </w:r>
    </w:p>
    <w:p w14:paraId="116B63BA" w14:textId="77777777" w:rsidR="00243DAE" w:rsidRPr="00243DAE" w:rsidRDefault="00243DAE" w:rsidP="00243DAE"/>
    <w:p w14:paraId="5FDD90F0" w14:textId="77777777" w:rsidR="00933A6D" w:rsidRDefault="005341E0" w:rsidP="00933A6D">
      <w:pPr>
        <w:spacing w:line="480" w:lineRule="auto"/>
        <w:jc w:val="both"/>
      </w:pPr>
      <w:r w:rsidRPr="00B54471">
        <w:t>Berg</w:t>
      </w:r>
      <w:r>
        <w:t xml:space="preserve"> </w:t>
      </w:r>
      <w:sdt>
        <w:sdtPr>
          <w:id w:val="1008877726"/>
          <w:citation/>
        </w:sdtPr>
        <w:sdtEndPr/>
        <w:sdtContent>
          <w:r>
            <w:fldChar w:fldCharType="begin"/>
          </w:r>
          <w:r>
            <w:rPr>
              <w:lang w:val="en-US"/>
            </w:rPr>
            <w:instrText xml:space="preserve">CITATION Ber15 \n  \l 1033 </w:instrText>
          </w:r>
          <w:r>
            <w:fldChar w:fldCharType="separate"/>
          </w:r>
          <w:r w:rsidR="0099444E" w:rsidRPr="0099444E">
            <w:rPr>
              <w:noProof/>
              <w:lang w:val="en-US"/>
            </w:rPr>
            <w:t>(2015)</w:t>
          </w:r>
          <w:r>
            <w:fldChar w:fldCharType="end"/>
          </w:r>
        </w:sdtContent>
      </w:sdt>
      <w:r w:rsidRPr="0081060E">
        <w:t xml:space="preserve"> </w:t>
      </w:r>
      <w:r>
        <w:t xml:space="preserve">stated that to avoid </w:t>
      </w:r>
      <w:r w:rsidRPr="009B5D97">
        <w:t>risk</w:t>
      </w:r>
      <w:r>
        <w:t xml:space="preserve">s such </w:t>
      </w:r>
      <w:r w:rsidRPr="009B5D97">
        <w:t>breaking the laws in the local or international market</w:t>
      </w:r>
      <w:r>
        <w:t xml:space="preserve">, </w:t>
      </w:r>
      <w:r w:rsidR="00C04320">
        <w:t>LEGO</w:t>
      </w:r>
      <w:r>
        <w:t xml:space="preserve"> Group </w:t>
      </w:r>
      <w:r w:rsidRPr="0081060E">
        <w:t>has</w:t>
      </w:r>
      <w:r>
        <w:t xml:space="preserve"> </w:t>
      </w:r>
      <w:r w:rsidRPr="0081060E">
        <w:t xml:space="preserve">political neutrality to </w:t>
      </w:r>
      <w:r>
        <w:t xml:space="preserve">not </w:t>
      </w:r>
      <w:r w:rsidRPr="0081060E">
        <w:t>be involved in any event, program or movement with political connection</w:t>
      </w:r>
      <w:r>
        <w:t xml:space="preserve">. </w:t>
      </w:r>
      <w:r w:rsidR="005646D2" w:rsidRPr="0081060E">
        <w:t>However,</w:t>
      </w:r>
      <w:r w:rsidRPr="0081060E">
        <w:t xml:space="preserve"> this </w:t>
      </w:r>
      <w:bookmarkStart w:id="12" w:name="_Hlk14055268"/>
      <w:r w:rsidRPr="0081060E">
        <w:t>political neutrality</w:t>
      </w:r>
      <w:bookmarkEnd w:id="12"/>
      <w:r w:rsidRPr="0081060E">
        <w:t xml:space="preserve"> was criti</w:t>
      </w:r>
      <w:r>
        <w:t>cised i</w:t>
      </w:r>
      <w:r w:rsidRPr="0081060E">
        <w:t xml:space="preserve">n 2015 when </w:t>
      </w:r>
      <w:r w:rsidR="00C04320">
        <w:t>LEGO</w:t>
      </w:r>
      <w:r>
        <w:t xml:space="preserve"> Group </w:t>
      </w:r>
      <w:r w:rsidRPr="0081060E">
        <w:t xml:space="preserve">refused to supply </w:t>
      </w:r>
      <w:r w:rsidR="00C04320">
        <w:t>LEGO</w:t>
      </w:r>
      <w:r>
        <w:t xml:space="preserve"> </w:t>
      </w:r>
      <w:r w:rsidRPr="0081060E">
        <w:t>bricks to</w:t>
      </w:r>
      <w:r>
        <w:t xml:space="preserve"> a </w:t>
      </w:r>
      <w:r w:rsidRPr="0081060E">
        <w:t>Chinese artist to use them in an exhibition related to freedom of speech and political art</w:t>
      </w:r>
      <w:r>
        <w:t xml:space="preserve"> </w:t>
      </w:r>
      <w:sdt>
        <w:sdtPr>
          <w:id w:val="-1619519169"/>
          <w:citation/>
        </w:sdtPr>
        <w:sdtEndPr/>
        <w:sdtContent>
          <w:r>
            <w:fldChar w:fldCharType="begin"/>
          </w:r>
          <w:r>
            <w:rPr>
              <w:lang w:val="en-US"/>
            </w:rPr>
            <w:instrText xml:space="preserve"> CITATION Low15 \l 1033 </w:instrText>
          </w:r>
          <w:r>
            <w:fldChar w:fldCharType="separate"/>
          </w:r>
          <w:r w:rsidR="0099444E" w:rsidRPr="0099444E">
            <w:rPr>
              <w:noProof/>
              <w:lang w:val="en-US"/>
            </w:rPr>
            <w:t>(Lowe, et al., 2015)</w:t>
          </w:r>
          <w:r>
            <w:fldChar w:fldCharType="end"/>
          </w:r>
        </w:sdtContent>
      </w:sdt>
      <w:r w:rsidRPr="0081060E">
        <w:t>.</w:t>
      </w:r>
    </w:p>
    <w:p w14:paraId="520E3422" w14:textId="77777777" w:rsidR="00933A6D" w:rsidRDefault="005341E0" w:rsidP="00933A6D">
      <w:pPr>
        <w:pStyle w:val="Heading4"/>
        <w:rPr>
          <w:rStyle w:val="Heading3Char"/>
          <w:rFonts w:ascii="Arial" w:hAnsi="Arial" w:cs="Arial"/>
          <w:bCs/>
          <w:i w:val="0"/>
        </w:rPr>
      </w:pPr>
      <w:bookmarkStart w:id="13" w:name="_Toc14697364"/>
      <w:r w:rsidRPr="00695D10">
        <w:rPr>
          <w:rStyle w:val="Heading3Char"/>
          <w:rFonts w:ascii="Arial" w:hAnsi="Arial" w:cs="Arial"/>
          <w:bCs/>
          <w:i w:val="0"/>
        </w:rPr>
        <w:t>Economic Factors</w:t>
      </w:r>
      <w:bookmarkEnd w:id="13"/>
    </w:p>
    <w:p w14:paraId="05F2DA3E" w14:textId="77777777" w:rsidR="00F47306" w:rsidRDefault="00F47306" w:rsidP="00F47306"/>
    <w:p w14:paraId="50AB207D" w14:textId="77777777" w:rsidR="00F47306" w:rsidRDefault="005341E0" w:rsidP="00E40B13">
      <w:pPr>
        <w:pStyle w:val="Heading4"/>
        <w:rPr>
          <w:rFonts w:ascii="Arial" w:hAnsi="Arial" w:cs="Arial"/>
          <w:b w:val="0"/>
          <w:i w:val="0"/>
        </w:rPr>
      </w:pPr>
      <w:r w:rsidRPr="00E40B13">
        <w:rPr>
          <w:rFonts w:ascii="Arial" w:hAnsi="Arial" w:cs="Arial"/>
          <w:b w:val="0"/>
          <w:i w:val="0"/>
        </w:rPr>
        <w:t>pressure on consumer spending</w:t>
      </w:r>
    </w:p>
    <w:p w14:paraId="500A3C71" w14:textId="77777777" w:rsidR="00E40B13" w:rsidRPr="00E40B13" w:rsidRDefault="00E40B13" w:rsidP="00E40B13"/>
    <w:p w14:paraId="33BD9D82" w14:textId="77777777" w:rsidR="00F47306" w:rsidRPr="005D4D64" w:rsidRDefault="005341E0" w:rsidP="00F47306">
      <w:pPr>
        <w:spacing w:line="480" w:lineRule="auto"/>
        <w:jc w:val="both"/>
      </w:pPr>
      <w:r w:rsidRPr="00875932">
        <w:t>According to Blue Ocean University</w:t>
      </w:r>
      <w:sdt>
        <w:sdtPr>
          <w:id w:val="-1573424260"/>
          <w:citation/>
        </w:sdtPr>
        <w:sdtEndPr/>
        <w:sdtContent>
          <w:r w:rsidRPr="00875932">
            <w:fldChar w:fldCharType="begin"/>
          </w:r>
          <w:r w:rsidRPr="00875932">
            <w:rPr>
              <w:lang w:val="en-US"/>
            </w:rPr>
            <w:instrText xml:space="preserve">CITATION Blu19 \n  \l 1033 </w:instrText>
          </w:r>
          <w:r w:rsidRPr="00875932">
            <w:fldChar w:fldCharType="separate"/>
          </w:r>
          <w:r w:rsidRPr="00875932">
            <w:rPr>
              <w:noProof/>
              <w:lang w:val="en-US"/>
            </w:rPr>
            <w:t xml:space="preserve"> (2019)</w:t>
          </w:r>
          <w:r w:rsidRPr="00875932">
            <w:fldChar w:fldCharType="end"/>
          </w:r>
        </w:sdtContent>
      </w:sdt>
      <w:r w:rsidRPr="00875932">
        <w:t xml:space="preserve">, </w:t>
      </w:r>
      <w:r w:rsidR="00C04320">
        <w:t>LEGO</w:t>
      </w:r>
      <w:r w:rsidRPr="00875932">
        <w:t xml:space="preserve"> Group is facing economic risks such as pressure on consumer spending, </w:t>
      </w:r>
      <w:r w:rsidR="009C4335" w:rsidRPr="00875932">
        <w:rPr>
          <w:rFonts w:eastAsia="Times New Roman"/>
          <w:lang w:eastAsia="en-GB"/>
        </w:rPr>
        <w:t xml:space="preserve">People prefer to spend on toys only when </w:t>
      </w:r>
      <w:r w:rsidR="009C4335" w:rsidRPr="00875932">
        <w:rPr>
          <w:rFonts w:eastAsia="Times New Roman"/>
          <w:lang w:eastAsia="en-GB"/>
        </w:rPr>
        <w:lastRenderedPageBreak/>
        <w:t>their disposable income is high</w:t>
      </w:r>
      <w:r w:rsidR="009C4335" w:rsidRPr="00875932">
        <w:t xml:space="preserve"> </w:t>
      </w:r>
      <w:r w:rsidRPr="00875932">
        <w:t xml:space="preserve">the growing inequality in the society will negatively impact consumer sentiment and thus impact </w:t>
      </w:r>
      <w:r w:rsidRPr="005D4D64">
        <w:t xml:space="preserve">consumer spending behaviour. </w:t>
      </w:r>
      <w:r w:rsidR="0093582F">
        <w:t xml:space="preserve">On the other hand, </w:t>
      </w:r>
      <w:r w:rsidRPr="005D4D64">
        <w:t xml:space="preserve">there is growing in the </w:t>
      </w:r>
      <w:r w:rsidR="00C04320">
        <w:t>LEGO</w:t>
      </w:r>
      <w:r w:rsidRPr="005D4D64">
        <w:t xml:space="preserve"> </w:t>
      </w:r>
      <w:r>
        <w:t>m</w:t>
      </w:r>
      <w:r w:rsidRPr="005D4D64">
        <w:t>arket due to the increasing expenditure</w:t>
      </w:r>
      <w:r>
        <w:t xml:space="preserve"> on the education development</w:t>
      </w:r>
      <w:r w:rsidRPr="005D4D64">
        <w:t>, increasing disposable income, and increasing investment into the sector</w:t>
      </w:r>
      <w:r>
        <w:t xml:space="preserve"> as well as, reduce costs, by </w:t>
      </w:r>
      <w:r w:rsidRPr="00CA01AB">
        <w:t xml:space="preserve">shifting its production to low-cost countries and is building a new factory in Hungary </w:t>
      </w:r>
      <w:sdt>
        <w:sdtPr>
          <w:id w:val="-1391659399"/>
          <w:citation/>
        </w:sdtPr>
        <w:sdtEndPr/>
        <w:sdtContent>
          <w:r>
            <w:fldChar w:fldCharType="begin"/>
          </w:r>
          <w:r>
            <w:rPr>
              <w:lang w:val="en-US"/>
            </w:rPr>
            <w:instrText xml:space="preserve"> CITATION Har13 \l 1033 </w:instrText>
          </w:r>
          <w:r>
            <w:fldChar w:fldCharType="separate"/>
          </w:r>
          <w:r w:rsidRPr="0099444E">
            <w:rPr>
              <w:noProof/>
              <w:lang w:val="en-US"/>
            </w:rPr>
            <w:t>(Harrington, 2013)</w:t>
          </w:r>
          <w:r>
            <w:fldChar w:fldCharType="end"/>
          </w:r>
        </w:sdtContent>
      </w:sdt>
      <w:r w:rsidRPr="00CA01AB">
        <w:t>.</w:t>
      </w:r>
    </w:p>
    <w:p w14:paraId="0C5051A2" w14:textId="77777777" w:rsidR="00933A6D" w:rsidRDefault="005341E0" w:rsidP="00933A6D">
      <w:pPr>
        <w:rPr>
          <w:u w:val="single"/>
        </w:rPr>
      </w:pPr>
      <w:r w:rsidRPr="005150B3">
        <w:rPr>
          <w:u w:val="single"/>
        </w:rPr>
        <w:t>The geographic presence</w:t>
      </w:r>
    </w:p>
    <w:p w14:paraId="00585952" w14:textId="77777777" w:rsidR="007E626B" w:rsidRPr="005150B3" w:rsidRDefault="007E626B" w:rsidP="00933A6D">
      <w:pPr>
        <w:rPr>
          <w:u w:val="single"/>
        </w:rPr>
      </w:pPr>
    </w:p>
    <w:p w14:paraId="58674B5F" w14:textId="77777777" w:rsidR="00933A6D" w:rsidRDefault="005341E0" w:rsidP="00933A6D">
      <w:pPr>
        <w:spacing w:line="480" w:lineRule="auto"/>
        <w:jc w:val="both"/>
      </w:pPr>
      <w:r>
        <w:t>LEGO Group has a geographic presence and its product</w:t>
      </w:r>
      <w:r w:rsidR="006D2C93">
        <w:t>s as mentioned</w:t>
      </w:r>
      <w:r w:rsidR="0006332F">
        <w:t xml:space="preserve"> earlier</w:t>
      </w:r>
      <w:r>
        <w:t xml:space="preserve"> reach in over 140 countries </w:t>
      </w:r>
      <w:sdt>
        <w:sdtPr>
          <w:id w:val="-1102728863"/>
          <w:citation/>
        </w:sdtPr>
        <w:sdtEndPr/>
        <w:sdtContent>
          <w:r w:rsidR="000F1727">
            <w:fldChar w:fldCharType="begin"/>
          </w:r>
          <w:r w:rsidR="000F1727">
            <w:rPr>
              <w:lang w:val="en-US"/>
            </w:rPr>
            <w:instrText xml:space="preserve"> CITATION Mon17 \l 1033 </w:instrText>
          </w:r>
          <w:r w:rsidR="000F1727">
            <w:fldChar w:fldCharType="separate"/>
          </w:r>
          <w:r w:rsidR="000F1727" w:rsidRPr="000F1727">
            <w:rPr>
              <w:noProof/>
              <w:lang w:val="en-US"/>
            </w:rPr>
            <w:t>(Monaghan, 2017)</w:t>
          </w:r>
          <w:r w:rsidR="000F1727">
            <w:fldChar w:fldCharType="end"/>
          </w:r>
        </w:sdtContent>
      </w:sdt>
      <w:r>
        <w:t xml:space="preserve">. </w:t>
      </w:r>
      <w:r w:rsidR="00FC73A0">
        <w:t xml:space="preserve">According to these </w:t>
      </w:r>
      <w:r w:rsidR="004B5241">
        <w:t xml:space="preserve">international </w:t>
      </w:r>
      <w:r w:rsidR="00E722F7">
        <w:t>presents, the</w:t>
      </w:r>
      <w:r>
        <w:t xml:space="preserve"> company manage</w:t>
      </w:r>
      <w:r w:rsidR="00E722F7">
        <w:t xml:space="preserve">d </w:t>
      </w:r>
      <w:r>
        <w:t xml:space="preserve">to minimise the risks associated with operating in a specific geographical region </w:t>
      </w:r>
      <w:sdt>
        <w:sdtPr>
          <w:id w:val="1298421484"/>
          <w:citation/>
        </w:sdtPr>
        <w:sdtEndPr/>
        <w:sdtContent>
          <w:r>
            <w:fldChar w:fldCharType="begin"/>
          </w:r>
          <w:r>
            <w:rPr>
              <w:lang w:val="en-US"/>
            </w:rPr>
            <w:instrText xml:space="preserve"> CITATION Mar18 \l 1033 </w:instrText>
          </w:r>
          <w:r>
            <w:fldChar w:fldCharType="separate"/>
          </w:r>
          <w:r w:rsidR="0099444E" w:rsidRPr="0099444E">
            <w:rPr>
              <w:noProof/>
              <w:lang w:val="en-US"/>
            </w:rPr>
            <w:t>(MarketLine, 2018)</w:t>
          </w:r>
          <w:r>
            <w:fldChar w:fldCharType="end"/>
          </w:r>
        </w:sdtContent>
      </w:sdt>
      <w:r>
        <w:t>.</w:t>
      </w:r>
    </w:p>
    <w:p w14:paraId="0DC35847" w14:textId="77777777" w:rsidR="00933A6D" w:rsidRPr="00B07517" w:rsidRDefault="005341E0" w:rsidP="00933A6D">
      <w:pPr>
        <w:pStyle w:val="Heading4"/>
        <w:rPr>
          <w:rStyle w:val="Heading3Char"/>
          <w:rFonts w:ascii="Arial" w:hAnsi="Arial" w:cs="Arial"/>
          <w:bCs/>
          <w:i w:val="0"/>
        </w:rPr>
      </w:pPr>
      <w:bookmarkStart w:id="14" w:name="_Toc14697365"/>
      <w:r w:rsidRPr="00B07517">
        <w:rPr>
          <w:rStyle w:val="Heading3Char"/>
          <w:rFonts w:ascii="Arial" w:hAnsi="Arial" w:cs="Arial"/>
          <w:bCs/>
          <w:i w:val="0"/>
        </w:rPr>
        <w:t>Social Factors</w:t>
      </w:r>
      <w:bookmarkEnd w:id="14"/>
    </w:p>
    <w:p w14:paraId="1A1E58B6" w14:textId="77777777" w:rsidR="00933A6D" w:rsidRPr="00FF2996" w:rsidRDefault="00933A6D" w:rsidP="00933A6D"/>
    <w:p w14:paraId="193E0B72" w14:textId="77777777" w:rsidR="00C11F9E" w:rsidRDefault="005341E0" w:rsidP="00933A6D">
      <w:pPr>
        <w:spacing w:line="480" w:lineRule="auto"/>
        <w:jc w:val="both"/>
        <w:rPr>
          <w:lang w:val="en-US"/>
        </w:rPr>
      </w:pPr>
      <w:r>
        <w:rPr>
          <w:lang w:val="en-US"/>
        </w:rPr>
        <w:t>T</w:t>
      </w:r>
      <w:r w:rsidR="00220348">
        <w:rPr>
          <w:lang w:val="en-US"/>
        </w:rPr>
        <w:t>he toy industry effected by the digital market</w:t>
      </w:r>
      <w:r>
        <w:rPr>
          <w:lang w:val="en-US"/>
        </w:rPr>
        <w:t xml:space="preserve"> and d</w:t>
      </w:r>
      <w:r w:rsidRPr="006D3801">
        <w:rPr>
          <w:lang w:val="en-US"/>
        </w:rPr>
        <w:t>ue</w:t>
      </w:r>
      <w:r>
        <w:rPr>
          <w:lang w:val="en-US"/>
        </w:rPr>
        <w:t xml:space="preserve"> to </w:t>
      </w:r>
      <w:r w:rsidRPr="006D3801">
        <w:rPr>
          <w:lang w:val="en-US"/>
        </w:rPr>
        <w:t xml:space="preserve">the growing emergence of </w:t>
      </w:r>
      <w:r>
        <w:rPr>
          <w:lang w:val="en-US"/>
        </w:rPr>
        <w:t>mobile games</w:t>
      </w:r>
      <w:r w:rsidR="00A131E5">
        <w:rPr>
          <w:lang w:val="en-US"/>
        </w:rPr>
        <w:t>,</w:t>
      </w:r>
      <w:r w:rsidR="00220348">
        <w:rPr>
          <w:lang w:val="en-US"/>
        </w:rPr>
        <w:t xml:space="preserve"> </w:t>
      </w:r>
      <w:r w:rsidR="00D72B2D">
        <w:rPr>
          <w:lang w:val="en-US"/>
        </w:rPr>
        <w:t xml:space="preserve">consumers spend </w:t>
      </w:r>
      <w:r w:rsidR="00D72B2D" w:rsidRPr="006D3801">
        <w:rPr>
          <w:lang w:val="en-US"/>
        </w:rPr>
        <w:t xml:space="preserve">more time using smartphones and </w:t>
      </w:r>
      <w:r w:rsidR="00D72B2D">
        <w:rPr>
          <w:lang w:val="en-US"/>
        </w:rPr>
        <w:t xml:space="preserve">other devices, they intend to </w:t>
      </w:r>
      <w:r w:rsidR="00D72B2D" w:rsidRPr="006D3801">
        <w:rPr>
          <w:lang w:val="en-US"/>
        </w:rPr>
        <w:t>spend</w:t>
      </w:r>
      <w:r w:rsidR="00D72B2D">
        <w:rPr>
          <w:lang w:val="en-US"/>
        </w:rPr>
        <w:t xml:space="preserve"> less</w:t>
      </w:r>
      <w:r w:rsidR="00D72B2D" w:rsidRPr="006D3801">
        <w:rPr>
          <w:lang w:val="en-US"/>
        </w:rPr>
        <w:t xml:space="preserve"> time with physical toys</w:t>
      </w:r>
      <w:r w:rsidR="00D72B2D">
        <w:rPr>
          <w:lang w:val="en-US"/>
        </w:rPr>
        <w:t xml:space="preserve"> </w:t>
      </w:r>
      <w:sdt>
        <w:sdtPr>
          <w:rPr>
            <w:lang w:val="en-US"/>
          </w:rPr>
          <w:id w:val="339971687"/>
          <w:citation/>
        </w:sdtPr>
        <w:sdtEndPr/>
        <w:sdtContent>
          <w:r>
            <w:rPr>
              <w:lang w:val="en-US"/>
            </w:rPr>
            <w:fldChar w:fldCharType="begin"/>
          </w:r>
          <w:r>
            <w:rPr>
              <w:lang w:val="en-US"/>
            </w:rPr>
            <w:instrText xml:space="preserve"> CITATION Har13 \l 1033 </w:instrText>
          </w:r>
          <w:r>
            <w:rPr>
              <w:lang w:val="en-US"/>
            </w:rPr>
            <w:fldChar w:fldCharType="separate"/>
          </w:r>
          <w:r w:rsidRPr="0099444E">
            <w:rPr>
              <w:noProof/>
              <w:lang w:val="en-US"/>
            </w:rPr>
            <w:t>(Harrington, 2013)</w:t>
          </w:r>
          <w:r>
            <w:rPr>
              <w:lang w:val="en-US"/>
            </w:rPr>
            <w:fldChar w:fldCharType="end"/>
          </w:r>
        </w:sdtContent>
      </w:sdt>
      <w:r w:rsidR="00A131E5">
        <w:rPr>
          <w:lang w:val="en-US"/>
        </w:rPr>
        <w:t>.</w:t>
      </w:r>
      <w:r>
        <w:rPr>
          <w:lang w:val="en-US"/>
        </w:rPr>
        <w:t xml:space="preserve"> </w:t>
      </w:r>
      <w:r w:rsidR="00186BA8">
        <w:rPr>
          <w:lang w:val="en-US"/>
        </w:rPr>
        <w:t xml:space="preserve">This change </w:t>
      </w:r>
      <w:r w:rsidR="00AF66FC">
        <w:rPr>
          <w:lang w:val="en-US"/>
        </w:rPr>
        <w:t xml:space="preserve">of consumer's </w:t>
      </w:r>
      <w:proofErr w:type="spellStart"/>
      <w:r w:rsidR="00AF66FC">
        <w:rPr>
          <w:lang w:val="en-US"/>
        </w:rPr>
        <w:t>behaviour</w:t>
      </w:r>
      <w:proofErr w:type="spellEnd"/>
      <w:r w:rsidR="00186BA8">
        <w:rPr>
          <w:lang w:val="en-US"/>
        </w:rPr>
        <w:t xml:space="preserve"> </w:t>
      </w:r>
      <w:r w:rsidR="003B652B">
        <w:rPr>
          <w:lang w:val="en-US"/>
        </w:rPr>
        <w:t xml:space="preserve">will have a negative impact on LEGO brick as </w:t>
      </w:r>
      <w:r w:rsidR="00BB3B43">
        <w:rPr>
          <w:lang w:val="en-US"/>
        </w:rPr>
        <w:t xml:space="preserve">a physical </w:t>
      </w:r>
      <w:r w:rsidR="003B652B">
        <w:rPr>
          <w:lang w:val="en-US"/>
        </w:rPr>
        <w:t xml:space="preserve">traditional </w:t>
      </w:r>
      <w:r w:rsidR="00AF66FC">
        <w:rPr>
          <w:lang w:val="en-US"/>
        </w:rPr>
        <w:t>toy.</w:t>
      </w:r>
    </w:p>
    <w:p w14:paraId="7C49D945" w14:textId="77777777" w:rsidR="00933A6D" w:rsidRPr="00B07517" w:rsidRDefault="005341E0" w:rsidP="00B07517">
      <w:pPr>
        <w:pStyle w:val="Heading4"/>
        <w:rPr>
          <w:rStyle w:val="Heading3Char"/>
          <w:rFonts w:ascii="Arial" w:hAnsi="Arial" w:cs="Arial"/>
          <w:bCs/>
          <w:i w:val="0"/>
        </w:rPr>
      </w:pPr>
      <w:bookmarkStart w:id="15" w:name="_Toc14697366"/>
      <w:r w:rsidRPr="00B07517">
        <w:rPr>
          <w:rStyle w:val="Heading3Char"/>
          <w:rFonts w:ascii="Arial" w:hAnsi="Arial" w:cs="Arial"/>
          <w:bCs/>
          <w:i w:val="0"/>
        </w:rPr>
        <w:t>Technological Factors</w:t>
      </w:r>
      <w:bookmarkEnd w:id="15"/>
    </w:p>
    <w:p w14:paraId="3821297F" w14:textId="77777777" w:rsidR="002E4B89" w:rsidRDefault="002E4B89" w:rsidP="00933A6D">
      <w:pPr>
        <w:spacing w:line="480" w:lineRule="auto"/>
        <w:jc w:val="both"/>
      </w:pPr>
    </w:p>
    <w:p w14:paraId="6B41C9AC" w14:textId="77777777" w:rsidR="00933A6D" w:rsidRDefault="005341E0" w:rsidP="00933A6D">
      <w:pPr>
        <w:spacing w:line="480" w:lineRule="auto"/>
        <w:jc w:val="both"/>
      </w:pPr>
      <w:r>
        <w:t>LEGO</w:t>
      </w:r>
      <w:r w:rsidR="002E4B89">
        <w:t xml:space="preserve"> Group </w:t>
      </w:r>
      <w:r w:rsidRPr="006C7488">
        <w:t>build</w:t>
      </w:r>
      <w:r w:rsidR="002E4B89">
        <w:t>s</w:t>
      </w:r>
      <w:r w:rsidRPr="006C7488">
        <w:t xml:space="preserve"> on the strength of an enterprise platform and to develop the company, </w:t>
      </w:r>
      <w:r w:rsidR="00E348B1">
        <w:t xml:space="preserve">by </w:t>
      </w:r>
      <w:r w:rsidRPr="006C7488">
        <w:t>transform</w:t>
      </w:r>
      <w:r w:rsidR="00E348B1">
        <w:t>ing</w:t>
      </w:r>
      <w:r w:rsidRPr="006C7488">
        <w:t xml:space="preserve"> itself to become a digital company. However, the digitals transformation posed some challenges, such as the risk of failing to respond quickly </w:t>
      </w:r>
      <w:r w:rsidRPr="006C7488">
        <w:lastRenderedPageBreak/>
        <w:t>enough to the opportunities and the threat of the digital economy posed</w:t>
      </w:r>
      <w:r w:rsidR="00820A4A">
        <w:t xml:space="preserve"> on the markets</w:t>
      </w:r>
      <w:r>
        <w:t xml:space="preserve"> </w:t>
      </w:r>
      <w:sdt>
        <w:sdtPr>
          <w:id w:val="2039002915"/>
          <w:citation/>
        </w:sdtPr>
        <w:sdtEndPr/>
        <w:sdtContent>
          <w:r>
            <w:fldChar w:fldCharType="begin"/>
          </w:r>
          <w:r>
            <w:rPr>
              <w:lang w:val="en-US"/>
            </w:rPr>
            <w:instrText xml:space="preserve"> CITATION And16 \l 1033 </w:instrText>
          </w:r>
          <w:r>
            <w:fldChar w:fldCharType="separate"/>
          </w:r>
          <w:r w:rsidR="0099444E" w:rsidRPr="0099444E">
            <w:rPr>
              <w:noProof/>
              <w:lang w:val="en-US"/>
            </w:rPr>
            <w:t>(Andersen &amp; Ross, 2016)</w:t>
          </w:r>
          <w:r>
            <w:fldChar w:fldCharType="end"/>
          </w:r>
        </w:sdtContent>
      </w:sdt>
      <w:r w:rsidRPr="006C7488">
        <w:t>.</w:t>
      </w:r>
    </w:p>
    <w:p w14:paraId="55E2B1D6" w14:textId="77777777" w:rsidR="00933A6D" w:rsidRDefault="005341E0" w:rsidP="00933A6D">
      <w:pPr>
        <w:pStyle w:val="Heading4"/>
        <w:rPr>
          <w:rStyle w:val="Heading3Char"/>
          <w:rFonts w:ascii="Arial" w:hAnsi="Arial" w:cs="Arial"/>
          <w:i w:val="0"/>
        </w:rPr>
      </w:pPr>
      <w:bookmarkStart w:id="16" w:name="_Toc14697367"/>
      <w:r w:rsidRPr="00B07517">
        <w:rPr>
          <w:rStyle w:val="Heading3Char"/>
          <w:rFonts w:ascii="Arial" w:hAnsi="Arial" w:cs="Arial"/>
          <w:i w:val="0"/>
        </w:rPr>
        <w:t xml:space="preserve">Legal </w:t>
      </w:r>
      <w:r w:rsidR="00463B26" w:rsidRPr="00B07517">
        <w:rPr>
          <w:rStyle w:val="Heading3Char"/>
          <w:rFonts w:ascii="Arial" w:hAnsi="Arial" w:cs="Arial"/>
          <w:i w:val="0"/>
        </w:rPr>
        <w:t>f</w:t>
      </w:r>
      <w:r w:rsidRPr="00B07517">
        <w:rPr>
          <w:rStyle w:val="Heading3Char"/>
          <w:rFonts w:ascii="Arial" w:hAnsi="Arial" w:cs="Arial"/>
          <w:i w:val="0"/>
        </w:rPr>
        <w:t>actors</w:t>
      </w:r>
      <w:bookmarkEnd w:id="16"/>
    </w:p>
    <w:p w14:paraId="74CD3D60" w14:textId="77777777" w:rsidR="00BB06F2" w:rsidRDefault="00BB06F2" w:rsidP="00BB06F2"/>
    <w:p w14:paraId="00B87587" w14:textId="77777777" w:rsidR="00933A6D" w:rsidRDefault="005341E0" w:rsidP="00933A6D">
      <w:pPr>
        <w:spacing w:line="480" w:lineRule="auto"/>
        <w:jc w:val="both"/>
      </w:pPr>
      <w:r>
        <w:t xml:space="preserve">As </w:t>
      </w:r>
      <w:r w:rsidR="003462DE">
        <w:t xml:space="preserve">described </w:t>
      </w:r>
      <w:r w:rsidR="00BB06F2" w:rsidRPr="004C7019">
        <w:t xml:space="preserve">by the MarketLine </w:t>
      </w:r>
      <w:sdt>
        <w:sdtPr>
          <w:id w:val="1695501710"/>
          <w:citation/>
        </w:sdtPr>
        <w:sdtEndPr/>
        <w:sdtContent>
          <w:r w:rsidR="00BB06F2">
            <w:fldChar w:fldCharType="begin"/>
          </w:r>
          <w:r w:rsidR="00BB06F2">
            <w:rPr>
              <w:lang w:val="en-US"/>
            </w:rPr>
            <w:instrText xml:space="preserve">CITATION Mar18 \n  \l 1033 </w:instrText>
          </w:r>
          <w:r w:rsidR="00BB06F2">
            <w:fldChar w:fldCharType="separate"/>
          </w:r>
          <w:r w:rsidR="00BB06F2" w:rsidRPr="0099444E">
            <w:rPr>
              <w:noProof/>
              <w:lang w:val="en-US"/>
            </w:rPr>
            <w:t>(2018)</w:t>
          </w:r>
          <w:r w:rsidR="00BB06F2">
            <w:fldChar w:fldCharType="end"/>
          </w:r>
        </w:sdtContent>
      </w:sdt>
      <w:r w:rsidR="00BB06F2" w:rsidRPr="004C7019">
        <w:t>, the growing market for fake goods has been on the rise across industries and is affecting the sales as well as the image of the established brands.</w:t>
      </w:r>
      <w:r w:rsidR="004A0C35">
        <w:t xml:space="preserve"> </w:t>
      </w:r>
      <w:r w:rsidR="00BD0A28">
        <w:t>S</w:t>
      </w:r>
      <w:r>
        <w:t xml:space="preserve">tated by </w:t>
      </w:r>
      <w:proofErr w:type="spellStart"/>
      <w:r w:rsidRPr="00A5691A">
        <w:t>Bason</w:t>
      </w:r>
      <w:proofErr w:type="spellEnd"/>
      <w:r w:rsidRPr="00A5691A">
        <w:t xml:space="preserve"> </w:t>
      </w:r>
      <w:sdt>
        <w:sdtPr>
          <w:id w:val="500160789"/>
          <w:citation/>
        </w:sdtPr>
        <w:sdtEndPr/>
        <w:sdtContent>
          <w:r>
            <w:fldChar w:fldCharType="begin"/>
          </w:r>
          <w:r>
            <w:rPr>
              <w:lang w:val="en-US"/>
            </w:rPr>
            <w:instrText xml:space="preserve">CITATION Bas12 \n  \l 1033 </w:instrText>
          </w:r>
          <w:r>
            <w:fldChar w:fldCharType="separate"/>
          </w:r>
          <w:r w:rsidR="0099444E" w:rsidRPr="0099444E">
            <w:rPr>
              <w:noProof/>
              <w:lang w:val="en-US"/>
            </w:rPr>
            <w:t>(2012)</w:t>
          </w:r>
          <w:r>
            <w:fldChar w:fldCharType="end"/>
          </w:r>
        </w:sdtContent>
      </w:sdt>
      <w:r>
        <w:t xml:space="preserve"> </w:t>
      </w:r>
      <w:r w:rsidR="00C04320">
        <w:t>LEGO</w:t>
      </w:r>
      <w:r w:rsidR="00BD0A28">
        <w:t xml:space="preserve"> Group</w:t>
      </w:r>
      <w:r w:rsidRPr="00981BCB">
        <w:t xml:space="preserve"> has delayed filing its lawsuit against its </w:t>
      </w:r>
      <w:r w:rsidR="006933C5">
        <w:t>competitors</w:t>
      </w:r>
      <w:r w:rsidR="00B32DF8">
        <w:t xml:space="preserve"> who </w:t>
      </w:r>
      <w:r w:rsidRPr="00981BCB">
        <w:t xml:space="preserve">imitate </w:t>
      </w:r>
      <w:r w:rsidR="00BD0A28">
        <w:t xml:space="preserve">its </w:t>
      </w:r>
      <w:r w:rsidR="00B32DF8">
        <w:t>f</w:t>
      </w:r>
      <w:r w:rsidRPr="00981BCB">
        <w:t>igures</w:t>
      </w:r>
      <w:r w:rsidR="00E852C0">
        <w:t xml:space="preserve">, </w:t>
      </w:r>
      <w:r w:rsidR="003462DE">
        <w:t xml:space="preserve">and </w:t>
      </w:r>
      <w:r w:rsidR="00574EC1">
        <w:t xml:space="preserve">in </w:t>
      </w:r>
      <w:r w:rsidR="006639F4">
        <w:t>some cases</w:t>
      </w:r>
      <w:r w:rsidRPr="00981BCB">
        <w:t>, court</w:t>
      </w:r>
      <w:r>
        <w:t>s</w:t>
      </w:r>
      <w:r w:rsidRPr="00981BCB">
        <w:t xml:space="preserve"> rejected some of </w:t>
      </w:r>
      <w:r w:rsidR="00C04320">
        <w:t>LEGO</w:t>
      </w:r>
      <w:r w:rsidRPr="00981BCB">
        <w:t xml:space="preserve">’s allegation as the court argue that </w:t>
      </w:r>
      <w:r w:rsidR="00C04320">
        <w:t>LEGO</w:t>
      </w:r>
      <w:r w:rsidRPr="00981BCB">
        <w:t>'s figures are not subject to copyright</w:t>
      </w:r>
      <w:r w:rsidR="00C70870">
        <w:t>.</w:t>
      </w:r>
      <w:r w:rsidR="000367A6">
        <w:t xml:space="preserve"> </w:t>
      </w:r>
    </w:p>
    <w:p w14:paraId="3F817404" w14:textId="77777777" w:rsidR="00933A6D" w:rsidRPr="00B07517" w:rsidRDefault="005341E0" w:rsidP="00B07517">
      <w:pPr>
        <w:pStyle w:val="Heading4"/>
        <w:rPr>
          <w:rFonts w:ascii="Arial" w:hAnsi="Arial" w:cs="Arial"/>
          <w:b w:val="0"/>
          <w:i w:val="0"/>
        </w:rPr>
      </w:pPr>
      <w:r w:rsidRPr="00B07517">
        <w:rPr>
          <w:rFonts w:ascii="Arial" w:hAnsi="Arial" w:cs="Arial"/>
          <w:b w:val="0"/>
          <w:i w:val="0"/>
        </w:rPr>
        <w:t xml:space="preserve">Environmental Factors </w:t>
      </w:r>
    </w:p>
    <w:p w14:paraId="644C8B3A" w14:textId="77777777" w:rsidR="00933A6D" w:rsidRPr="00E60714" w:rsidRDefault="00933A6D" w:rsidP="00933A6D"/>
    <w:p w14:paraId="67862A34" w14:textId="77777777" w:rsidR="00933A6D" w:rsidRDefault="005341E0" w:rsidP="00933A6D">
      <w:pPr>
        <w:spacing w:line="480" w:lineRule="auto"/>
        <w:jc w:val="both"/>
      </w:pPr>
      <w:r>
        <w:t>LEGO</w:t>
      </w:r>
      <w:r w:rsidRPr="005B5C89">
        <w:t xml:space="preserve"> emphasi</w:t>
      </w:r>
      <w:r>
        <w:t>s</w:t>
      </w:r>
      <w:r w:rsidRPr="005B5C89">
        <w:t>es on manufacturing products with sustainable and environmentally friendly materials</w:t>
      </w:r>
      <w:r>
        <w:t xml:space="preserve"> (</w:t>
      </w:r>
      <w:sdt>
        <w:sdtPr>
          <w:id w:val="617801993"/>
          <w:citation/>
        </w:sdtPr>
        <w:sdtEndPr/>
        <w:sdtContent>
          <w:r>
            <w:fldChar w:fldCharType="begin"/>
          </w:r>
          <w:r>
            <w:rPr>
              <w:lang w:val="en-US"/>
            </w:rPr>
            <w:instrText xml:space="preserve"> CITATION Mar18 \l 1033 </w:instrText>
          </w:r>
          <w:r>
            <w:fldChar w:fldCharType="separate"/>
          </w:r>
          <w:r w:rsidR="0099444E">
            <w:rPr>
              <w:noProof/>
              <w:lang w:val="en-US"/>
            </w:rPr>
            <w:t xml:space="preserve"> </w:t>
          </w:r>
          <w:r w:rsidR="0099444E" w:rsidRPr="0099444E">
            <w:rPr>
              <w:noProof/>
              <w:lang w:val="en-US"/>
            </w:rPr>
            <w:t>(MarketLine, 2018)</w:t>
          </w:r>
          <w:r>
            <w:fldChar w:fldCharType="end"/>
          </w:r>
        </w:sdtContent>
      </w:sdt>
      <w:r>
        <w:t>.</w:t>
      </w:r>
      <w:r w:rsidRPr="00B90BD4">
        <w:t xml:space="preserve"> </w:t>
      </w:r>
      <w:r>
        <w:t xml:space="preserve">For example, the company </w:t>
      </w:r>
      <w:r w:rsidRPr="009D79B2">
        <w:t>set</w:t>
      </w:r>
      <w:r>
        <w:t>s</w:t>
      </w:r>
      <w:r w:rsidRPr="009D79B2">
        <w:t xml:space="preserve"> to make some bricks from sugarcane-based plastic and aims to make all its bricks from sustainable material from 2030</w:t>
      </w:r>
      <w:r>
        <w:t xml:space="preserve">  </w:t>
      </w:r>
      <w:sdt>
        <w:sdtPr>
          <w:id w:val="-1408764035"/>
          <w:citation/>
        </w:sdtPr>
        <w:sdtEndPr/>
        <w:sdtContent>
          <w:r>
            <w:fldChar w:fldCharType="begin"/>
          </w:r>
          <w:r>
            <w:rPr>
              <w:lang w:val="en-US"/>
            </w:rPr>
            <w:instrText xml:space="preserve"> CITATION Han18 \l 1033 </w:instrText>
          </w:r>
          <w:r>
            <w:fldChar w:fldCharType="separate"/>
          </w:r>
          <w:r w:rsidR="0099444E" w:rsidRPr="0099444E">
            <w:rPr>
              <w:noProof/>
              <w:lang w:val="en-US"/>
            </w:rPr>
            <w:t>(Handley, 2018)</w:t>
          </w:r>
          <w:r>
            <w:fldChar w:fldCharType="end"/>
          </w:r>
        </w:sdtContent>
      </w:sdt>
      <w:r>
        <w:t xml:space="preserve">. </w:t>
      </w:r>
      <w:r w:rsidRPr="00B90BD4">
        <w:t xml:space="preserve">However, </w:t>
      </w:r>
      <w:r>
        <w:t xml:space="preserve">the alternative options LEGO </w:t>
      </w:r>
      <w:r w:rsidRPr="00B90BD4">
        <w:t xml:space="preserve">is trying to move toward </w:t>
      </w:r>
      <w:r>
        <w:t xml:space="preserve">from </w:t>
      </w:r>
      <w:r w:rsidRPr="00B90BD4">
        <w:t>sugar cane</w:t>
      </w:r>
      <w:r>
        <w:t xml:space="preserve"> still </w:t>
      </w:r>
      <w:r w:rsidRPr="00B90BD4">
        <w:t>hard-wearing plastic</w:t>
      </w:r>
      <w:r>
        <w:t xml:space="preserve"> </w:t>
      </w:r>
      <w:sdt>
        <w:sdtPr>
          <w:id w:val="479662198"/>
          <w:citation/>
        </w:sdtPr>
        <w:sdtEndPr/>
        <w:sdtContent>
          <w:r>
            <w:fldChar w:fldCharType="begin"/>
          </w:r>
          <w:r>
            <w:rPr>
              <w:lang w:val="en-US"/>
            </w:rPr>
            <w:instrText xml:space="preserve"> CITATION Esp18 \l 1033 </w:instrText>
          </w:r>
          <w:r>
            <w:fldChar w:fldCharType="separate"/>
          </w:r>
          <w:r w:rsidR="0099444E" w:rsidRPr="0099444E">
            <w:rPr>
              <w:noProof/>
              <w:lang w:val="en-US"/>
            </w:rPr>
            <w:t>(Espiner, 2018)</w:t>
          </w:r>
          <w:r>
            <w:fldChar w:fldCharType="end"/>
          </w:r>
        </w:sdtContent>
      </w:sdt>
      <w:r w:rsidRPr="00B90BD4">
        <w:t>.</w:t>
      </w:r>
    </w:p>
    <w:p w14:paraId="210DE994" w14:textId="77777777" w:rsidR="004A7197" w:rsidRPr="00BF3F13" w:rsidRDefault="005341E0" w:rsidP="00B90580">
      <w:pPr>
        <w:pStyle w:val="Heading3"/>
        <w:rPr>
          <w:rStyle w:val="Heading3Char"/>
          <w:rFonts w:ascii="Arial" w:hAnsi="Arial" w:cs="Arial"/>
          <w:bCs/>
        </w:rPr>
      </w:pPr>
      <w:bookmarkStart w:id="17" w:name="_Toc14697368"/>
      <w:r w:rsidRPr="00B90580">
        <w:rPr>
          <w:rStyle w:val="Heading3Char"/>
          <w:rFonts w:ascii="Arial" w:hAnsi="Arial" w:cs="Arial"/>
          <w:bCs/>
        </w:rPr>
        <w:t>Porter’s five forces analysis</w:t>
      </w:r>
      <w:bookmarkEnd w:id="17"/>
    </w:p>
    <w:p w14:paraId="2DC6A0B1" w14:textId="77777777" w:rsidR="00177DA4" w:rsidRDefault="00177DA4" w:rsidP="00177DA4"/>
    <w:p w14:paraId="380F7C8B" w14:textId="77777777" w:rsidR="00940984" w:rsidRDefault="005341E0" w:rsidP="001A25FE">
      <w:pPr>
        <w:spacing w:line="480" w:lineRule="auto"/>
        <w:jc w:val="both"/>
      </w:pPr>
      <w:r w:rsidRPr="00DD09FB">
        <w:t>Michael Porter</w:t>
      </w:r>
      <w:r w:rsidR="00585479" w:rsidRPr="00AC2B8E">
        <w:t>’s Five Forces</w:t>
      </w:r>
      <w:r w:rsidR="00265A9B" w:rsidRPr="00AC2B8E">
        <w:t xml:space="preserve"> </w:t>
      </w:r>
      <w:r w:rsidR="008648F5" w:rsidRPr="008648F5">
        <w:t>analysis</w:t>
      </w:r>
      <w:r w:rsidR="008648F5">
        <w:t xml:space="preserve"> framework</w:t>
      </w:r>
      <w:r w:rsidR="00A42585">
        <w:t xml:space="preserve"> </w:t>
      </w:r>
      <w:r w:rsidR="008648F5">
        <w:t>is</w:t>
      </w:r>
      <w:r w:rsidR="00265A9B" w:rsidRPr="00AC2B8E">
        <w:t xml:space="preserve"> </w:t>
      </w:r>
      <w:r w:rsidR="00D61F2B">
        <w:t>the most commonly method</w:t>
      </w:r>
      <w:r w:rsidR="00265A9B" w:rsidRPr="00AC2B8E">
        <w:t xml:space="preserve"> </w:t>
      </w:r>
      <w:r w:rsidR="00D61F2B">
        <w:t xml:space="preserve">used to </w:t>
      </w:r>
      <w:r w:rsidR="0052321F" w:rsidRPr="00AC2B8E">
        <w:t xml:space="preserve">understand the </w:t>
      </w:r>
      <w:r w:rsidR="00D61F2B">
        <w:t xml:space="preserve">industry’s </w:t>
      </w:r>
      <w:r w:rsidR="0052321F" w:rsidRPr="00AC2B8E">
        <w:t xml:space="preserve">level of competition and business strategy used to </w:t>
      </w:r>
      <w:r w:rsidR="00D61F2B" w:rsidRPr="00AC2B8E">
        <w:t>adapt</w:t>
      </w:r>
      <w:r w:rsidR="0052321F" w:rsidRPr="00AC2B8E">
        <w:t xml:space="preserve"> </w:t>
      </w:r>
      <w:r w:rsidR="00E16E48" w:rsidRPr="00AC2B8E">
        <w:t>to</w:t>
      </w:r>
      <w:r w:rsidR="0052321F" w:rsidRPr="00AC2B8E">
        <w:t xml:space="preserve"> that level</w:t>
      </w:r>
      <w:r w:rsidR="00091C9D">
        <w:t xml:space="preserve"> in term of five competitive forces</w:t>
      </w:r>
      <w:r w:rsidR="00D61F2B">
        <w:t xml:space="preserve"> </w:t>
      </w:r>
      <w:r w:rsidR="00091C9D">
        <w:t xml:space="preserve">Shown in Figure </w:t>
      </w:r>
      <w:r w:rsidR="00A26516">
        <w:t>(</w:t>
      </w:r>
      <w:r w:rsidR="00BB14CC">
        <w:t>3</w:t>
      </w:r>
      <w:r w:rsidR="00A26516">
        <w:t xml:space="preserve">) </w:t>
      </w:r>
      <w:r w:rsidR="00091C9D" w:rsidRPr="00CF7261">
        <w:t>Porter’s Five Forces framework</w:t>
      </w:r>
      <w:sdt>
        <w:sdtPr>
          <w:id w:val="2005704675"/>
          <w:citation/>
        </w:sdtPr>
        <w:sdtEndPr/>
        <w:sdtContent>
          <w:r w:rsidR="00D61F2B">
            <w:fldChar w:fldCharType="begin"/>
          </w:r>
          <w:r w:rsidR="00D61F2B">
            <w:rPr>
              <w:lang w:val="en-US"/>
            </w:rPr>
            <w:instrText xml:space="preserve"> CITATION Des19 \l 1033 </w:instrText>
          </w:r>
          <w:r w:rsidR="00091C9D">
            <w:rPr>
              <w:lang w:val="en-US"/>
            </w:rPr>
            <w:instrText xml:space="preserve"> \m Bus10</w:instrText>
          </w:r>
          <w:r w:rsidR="00D61F2B">
            <w:fldChar w:fldCharType="separate"/>
          </w:r>
          <w:r w:rsidR="00091C9D">
            <w:rPr>
              <w:noProof/>
              <w:lang w:val="en-US"/>
            </w:rPr>
            <w:t xml:space="preserve"> </w:t>
          </w:r>
          <w:r w:rsidR="00091C9D" w:rsidRPr="00091C9D">
            <w:rPr>
              <w:noProof/>
              <w:lang w:val="en-US"/>
            </w:rPr>
            <w:t>(Dess, et al., 2019; Business Strategy And Objectives, 2010)</w:t>
          </w:r>
          <w:r w:rsidR="00D61F2B">
            <w:fldChar w:fldCharType="end"/>
          </w:r>
        </w:sdtContent>
      </w:sdt>
      <w:r w:rsidR="00D61F2B">
        <w:t>.</w:t>
      </w:r>
      <w:r w:rsidR="00DE69ED">
        <w:t xml:space="preserve"> However, </w:t>
      </w:r>
      <w:r w:rsidR="006A10D5">
        <w:t xml:space="preserve">using this </w:t>
      </w:r>
      <w:r w:rsidR="00853ECD">
        <w:t xml:space="preserve">method required </w:t>
      </w:r>
      <w:r w:rsidR="00747941" w:rsidRPr="00747941">
        <w:t>knowledge about the industry</w:t>
      </w:r>
      <w:r w:rsidR="006A10D5">
        <w:t xml:space="preserve">, </w:t>
      </w:r>
      <w:r w:rsidR="00747941" w:rsidRPr="00747941">
        <w:t xml:space="preserve">the diﬀerent organisations </w:t>
      </w:r>
      <w:r w:rsidR="006A10D5">
        <w:t xml:space="preserve">operate in this industry </w:t>
      </w:r>
      <w:r w:rsidR="00747941" w:rsidRPr="00747941">
        <w:t xml:space="preserve">and individuals that participate in its work </w:t>
      </w:r>
      <w:r w:rsidR="00A26516">
        <w:t>and</w:t>
      </w:r>
      <w:r w:rsidR="006A10D5">
        <w:t xml:space="preserve"> since these </w:t>
      </w:r>
      <w:r w:rsidR="00303ECA">
        <w:t>a</w:t>
      </w:r>
      <w:r w:rsidR="00747941" w:rsidRPr="00747941">
        <w:t xml:space="preserve">reas </w:t>
      </w:r>
      <w:r w:rsidR="006A10D5">
        <w:lastRenderedPageBreak/>
        <w:t>can be d</w:t>
      </w:r>
      <w:r w:rsidR="00747941" w:rsidRPr="00747941">
        <w:t>iﬃcult to analyse</w:t>
      </w:r>
      <w:r w:rsidR="006A10D5">
        <w:t>, thus, p</w:t>
      </w:r>
      <w:r w:rsidR="00747941" w:rsidRPr="00747941">
        <w:t>ossible substitutes can be missed</w:t>
      </w:r>
      <w:r w:rsidR="00A26516" w:rsidRPr="00A26516">
        <w:t xml:space="preserve"> </w:t>
      </w:r>
      <w:sdt>
        <w:sdtPr>
          <w:id w:val="-1346624747"/>
          <w:citation/>
        </w:sdtPr>
        <w:sdtEndPr/>
        <w:sdtContent>
          <w:r w:rsidR="00A26516">
            <w:fldChar w:fldCharType="begin"/>
          </w:r>
          <w:r w:rsidR="00A26516">
            <w:rPr>
              <w:lang w:val="en-US"/>
            </w:rPr>
            <w:instrText xml:space="preserve"> CITATION Bus10 \l 1033 </w:instrText>
          </w:r>
          <w:r w:rsidR="00A26516">
            <w:fldChar w:fldCharType="separate"/>
          </w:r>
          <w:r w:rsidR="00A26516" w:rsidRPr="00D61F2B">
            <w:rPr>
              <w:noProof/>
              <w:lang w:val="en-US"/>
            </w:rPr>
            <w:t>(Business Strategy And Objectives, 2010)</w:t>
          </w:r>
          <w:r w:rsidR="00A26516">
            <w:fldChar w:fldCharType="end"/>
          </w:r>
        </w:sdtContent>
      </w:sdt>
      <w:r w:rsidR="006A10D5">
        <w:t xml:space="preserve">. </w:t>
      </w:r>
    </w:p>
    <w:p w14:paraId="4529BCF5" w14:textId="77777777" w:rsidR="00A26516" w:rsidRDefault="00A26516" w:rsidP="001A25FE">
      <w:pPr>
        <w:spacing w:line="480" w:lineRule="auto"/>
        <w:jc w:val="both"/>
      </w:pPr>
    </w:p>
    <w:p w14:paraId="6D42E263" w14:textId="77777777" w:rsidR="00591390" w:rsidRDefault="005341E0" w:rsidP="00591390">
      <w:pPr>
        <w:pStyle w:val="Caption"/>
        <w:jc w:val="center"/>
      </w:pPr>
      <w:bookmarkStart w:id="18" w:name="_Toc14718371"/>
      <w:r>
        <w:t xml:space="preserve">Figure </w:t>
      </w:r>
      <w:r w:rsidR="0066106B">
        <w:fldChar w:fldCharType="begin"/>
      </w:r>
      <w:r>
        <w:instrText xml:space="preserve"> SEQ Figure \* ARABIC </w:instrText>
      </w:r>
      <w:r w:rsidR="0066106B">
        <w:fldChar w:fldCharType="separate"/>
      </w:r>
      <w:r w:rsidR="0066106B">
        <w:rPr>
          <w:noProof/>
        </w:rPr>
        <w:t>3</w:t>
      </w:r>
      <w:r w:rsidR="0066106B">
        <w:rPr>
          <w:noProof/>
        </w:rPr>
        <w:fldChar w:fldCharType="end"/>
      </w:r>
      <w:r>
        <w:t>Porter's Five Forces Framework</w:t>
      </w:r>
      <w:bookmarkEnd w:id="18"/>
    </w:p>
    <w:p w14:paraId="39F3D292" w14:textId="77777777" w:rsidR="00482D18" w:rsidRDefault="005341E0" w:rsidP="00482D18">
      <w:pPr>
        <w:spacing w:line="480" w:lineRule="auto"/>
        <w:jc w:val="center"/>
      </w:pPr>
      <w:r>
        <w:rPr>
          <w:noProof/>
        </w:rPr>
        <w:drawing>
          <wp:inline distT="0" distB="0" distL="0" distR="0" wp14:anchorId="7F5EE119" wp14:editId="75EE795C">
            <wp:extent cx="3565003" cy="2227580"/>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309846" name="Picture 2"/>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3617707" cy="2260512"/>
                    </a:xfrm>
                    <a:prstGeom prst="rect">
                      <a:avLst/>
                    </a:prstGeom>
                    <a:noFill/>
                  </pic:spPr>
                </pic:pic>
              </a:graphicData>
            </a:graphic>
          </wp:inline>
        </w:drawing>
      </w:r>
    </w:p>
    <w:p w14:paraId="59E20660" w14:textId="77777777" w:rsidR="00CF7261" w:rsidRDefault="005341E0" w:rsidP="00332EDD">
      <w:pPr>
        <w:pStyle w:val="Heading4"/>
        <w:numPr>
          <w:ilvl w:val="0"/>
          <w:numId w:val="0"/>
        </w:numPr>
        <w:ind w:left="864"/>
        <w:jc w:val="center"/>
        <w:rPr>
          <w:rFonts w:ascii="Arial" w:hAnsi="Arial" w:cs="Arial"/>
          <w:b w:val="0"/>
          <w:i w:val="0"/>
        </w:rPr>
      </w:pPr>
      <w:r w:rsidRPr="00332EDD">
        <w:rPr>
          <w:rFonts w:ascii="Arial" w:hAnsi="Arial" w:cs="Arial"/>
          <w:b w:val="0"/>
          <w:i w:val="0"/>
        </w:rPr>
        <w:t xml:space="preserve">Sources: </w:t>
      </w:r>
      <w:sdt>
        <w:sdtPr>
          <w:rPr>
            <w:rFonts w:ascii="Arial" w:hAnsi="Arial" w:cs="Arial"/>
            <w:b w:val="0"/>
            <w:i w:val="0"/>
          </w:rPr>
          <w:id w:val="1389307783"/>
          <w:citation/>
        </w:sdtPr>
        <w:sdtEndPr/>
        <w:sdtContent>
          <w:r w:rsidRPr="00091C9D">
            <w:rPr>
              <w:rFonts w:ascii="Arial" w:hAnsi="Arial" w:cs="Arial"/>
              <w:b w:val="0"/>
              <w:i w:val="0"/>
            </w:rPr>
            <w:fldChar w:fldCharType="begin"/>
          </w:r>
          <w:r w:rsidRPr="00091C9D">
            <w:rPr>
              <w:rFonts w:ascii="Arial" w:hAnsi="Arial" w:cs="Arial"/>
              <w:b w:val="0"/>
              <w:i w:val="0"/>
              <w:lang w:val="en-US"/>
            </w:rPr>
            <w:instrText xml:space="preserve"> CITATION Bus10 \l 1033 </w:instrText>
          </w:r>
          <w:r w:rsidR="006A10D5" w:rsidRPr="00091C9D">
            <w:rPr>
              <w:rFonts w:ascii="Arial" w:hAnsi="Arial" w:cs="Arial"/>
              <w:b w:val="0"/>
              <w:i w:val="0"/>
              <w:lang w:val="en-US"/>
            </w:rPr>
            <w:instrText xml:space="preserve"> \m Des19</w:instrText>
          </w:r>
          <w:r w:rsidRPr="00091C9D">
            <w:rPr>
              <w:rFonts w:ascii="Arial" w:hAnsi="Arial" w:cs="Arial"/>
              <w:b w:val="0"/>
              <w:i w:val="0"/>
            </w:rPr>
            <w:fldChar w:fldCharType="separate"/>
          </w:r>
          <w:r w:rsidR="006A10D5" w:rsidRPr="00091C9D">
            <w:rPr>
              <w:rFonts w:ascii="Arial" w:hAnsi="Arial" w:cs="Arial"/>
              <w:b w:val="0"/>
              <w:i w:val="0"/>
              <w:noProof/>
              <w:lang w:val="en-US"/>
            </w:rPr>
            <w:t>(Business Strategy And Objectives, 2010; Dess, et al., 2019)</w:t>
          </w:r>
          <w:r w:rsidRPr="00091C9D">
            <w:rPr>
              <w:rFonts w:ascii="Arial" w:hAnsi="Arial" w:cs="Arial"/>
              <w:b w:val="0"/>
              <w:i w:val="0"/>
            </w:rPr>
            <w:fldChar w:fldCharType="end"/>
          </w:r>
        </w:sdtContent>
      </w:sdt>
    </w:p>
    <w:p w14:paraId="4F1B7AD3" w14:textId="77777777" w:rsidR="00940984" w:rsidRDefault="00940984" w:rsidP="00940984"/>
    <w:p w14:paraId="6C43C458" w14:textId="77777777" w:rsidR="00940984" w:rsidRPr="00940984" w:rsidRDefault="00940984" w:rsidP="00940984"/>
    <w:p w14:paraId="7ED0600C" w14:textId="77777777" w:rsidR="00AA697B" w:rsidRDefault="005341E0" w:rsidP="00B07517">
      <w:pPr>
        <w:pStyle w:val="Heading4"/>
        <w:rPr>
          <w:rFonts w:ascii="Arial" w:hAnsi="Arial" w:cs="Arial"/>
          <w:b w:val="0"/>
          <w:i w:val="0"/>
        </w:rPr>
      </w:pPr>
      <w:r w:rsidRPr="00B07517">
        <w:rPr>
          <w:rFonts w:ascii="Arial" w:hAnsi="Arial" w:cs="Arial"/>
          <w:b w:val="0"/>
          <w:i w:val="0"/>
        </w:rPr>
        <w:t>The threat of New Entrants</w:t>
      </w:r>
    </w:p>
    <w:p w14:paraId="1B01A4C6" w14:textId="77777777" w:rsidR="00B6250C" w:rsidRDefault="00B6250C" w:rsidP="00B6250C"/>
    <w:p w14:paraId="291AEF83" w14:textId="77777777" w:rsidR="00691EB8" w:rsidRDefault="005341E0" w:rsidP="00305ED5">
      <w:pPr>
        <w:spacing w:line="480" w:lineRule="auto"/>
        <w:jc w:val="both"/>
      </w:pPr>
      <w:r>
        <w:t>Existing competitors with product differentiation in formats of strong brand identification and customer loyalty</w:t>
      </w:r>
      <w:r w:rsidR="0013003A">
        <w:t xml:space="preserve"> </w:t>
      </w:r>
      <w:r>
        <w:t>creates</w:t>
      </w:r>
      <w:r w:rsidR="007F0D29">
        <w:t xml:space="preserve"> a barrier to entry by forcing entrants to spend heavily to overcome existing customer loyalties </w:t>
      </w:r>
      <w:sdt>
        <w:sdtPr>
          <w:id w:val="-1443603175"/>
          <w:citation/>
        </w:sdtPr>
        <w:sdtEndPr/>
        <w:sdtContent>
          <w:r w:rsidR="007F0D29">
            <w:fldChar w:fldCharType="begin"/>
          </w:r>
          <w:r w:rsidR="007F0D29">
            <w:rPr>
              <w:lang w:val="en-US"/>
            </w:rPr>
            <w:instrText xml:space="preserve"> CITATION Har13 \l 1033 </w:instrText>
          </w:r>
          <w:r w:rsidR="003B0530">
            <w:rPr>
              <w:lang w:val="en-US"/>
            </w:rPr>
            <w:instrText xml:space="preserve"> \m Des19</w:instrText>
          </w:r>
          <w:r w:rsidR="007F0D29">
            <w:fldChar w:fldCharType="separate"/>
          </w:r>
          <w:r w:rsidR="003B0530" w:rsidRPr="003B0530">
            <w:rPr>
              <w:noProof/>
              <w:lang w:val="en-US"/>
            </w:rPr>
            <w:t>(Harrington, 2013; Dess, et al., 2019)</w:t>
          </w:r>
          <w:r w:rsidR="007F0D29">
            <w:fldChar w:fldCharType="end"/>
          </w:r>
        </w:sdtContent>
      </w:sdt>
      <w:r>
        <w:t>.</w:t>
      </w:r>
    </w:p>
    <w:p w14:paraId="0963352F" w14:textId="77777777" w:rsidR="00305ED5" w:rsidRDefault="005341E0" w:rsidP="00305ED5">
      <w:pPr>
        <w:spacing w:line="480" w:lineRule="auto"/>
        <w:jc w:val="both"/>
      </w:pPr>
      <w:r w:rsidRPr="00305ED5">
        <w:t xml:space="preserve">With a brand value of $7597 Million, </w:t>
      </w:r>
      <w:r w:rsidR="00C04320">
        <w:t>LEGO</w:t>
      </w:r>
      <w:r w:rsidRPr="00305ED5">
        <w:t xml:space="preserve"> is the most valuable brand in toy manufacturing industries</w:t>
      </w:r>
      <w:r w:rsidR="00353282">
        <w:t xml:space="preserve">, the </w:t>
      </w:r>
      <w:r>
        <w:t xml:space="preserve">new entrants will have to market extensively </w:t>
      </w:r>
      <w:r w:rsidR="00353282">
        <w:t xml:space="preserve">to </w:t>
      </w:r>
      <w:r>
        <w:t xml:space="preserve">create </w:t>
      </w:r>
      <w:r w:rsidR="00353282">
        <w:t xml:space="preserve">brand </w:t>
      </w:r>
      <w:r>
        <w:t>awareness among the target market</w:t>
      </w:r>
      <w:r w:rsidR="00A26516">
        <w:t>,</w:t>
      </w:r>
      <w:r w:rsidR="00EC2671">
        <w:t xml:space="preserve"> t</w:t>
      </w:r>
      <w:r>
        <w:t xml:space="preserve">hus, the possibilities of a new entrant in the toy industry threat </w:t>
      </w:r>
      <w:r w:rsidR="00353282">
        <w:t xml:space="preserve">for </w:t>
      </w:r>
      <w:r w:rsidR="00C04320">
        <w:t>LEGO</w:t>
      </w:r>
      <w:r w:rsidR="00353282">
        <w:t xml:space="preserve"> Group </w:t>
      </w:r>
      <w:r>
        <w:t>are very low</w:t>
      </w:r>
      <w:r w:rsidR="00353282">
        <w:t xml:space="preserve"> </w:t>
      </w:r>
      <w:sdt>
        <w:sdtPr>
          <w:id w:val="-1281410860"/>
          <w:citation/>
        </w:sdtPr>
        <w:sdtEndPr/>
        <w:sdtContent>
          <w:r w:rsidR="005B4F90">
            <w:fldChar w:fldCharType="begin"/>
          </w:r>
          <w:r w:rsidR="005B4F90">
            <w:rPr>
              <w:lang w:val="en-US"/>
            </w:rPr>
            <w:instrText xml:space="preserve"> CITATION Bha18 \l 1033 </w:instrText>
          </w:r>
          <w:r w:rsidR="005B4F90">
            <w:fldChar w:fldCharType="separate"/>
          </w:r>
          <w:r w:rsidR="005B4F90" w:rsidRPr="005B4F90">
            <w:rPr>
              <w:noProof/>
              <w:lang w:val="en-US"/>
            </w:rPr>
            <w:t>(Bhasin, 2018)</w:t>
          </w:r>
          <w:r w:rsidR="005B4F90">
            <w:fldChar w:fldCharType="end"/>
          </w:r>
        </w:sdtContent>
      </w:sdt>
      <w:r>
        <w:t>.</w:t>
      </w:r>
    </w:p>
    <w:p w14:paraId="3DFBEF37" w14:textId="77777777" w:rsidR="00305ED5" w:rsidRDefault="005341E0" w:rsidP="005B4F90">
      <w:pPr>
        <w:spacing w:line="480" w:lineRule="auto"/>
      </w:pPr>
      <w:bookmarkStart w:id="19" w:name="_Hlk14705153"/>
      <w:r w:rsidRPr="005B4F90">
        <w:t xml:space="preserve">Figure </w:t>
      </w:r>
      <w:r w:rsidR="00EC2671">
        <w:t>(</w:t>
      </w:r>
      <w:r w:rsidR="00C876FD">
        <w:t>4</w:t>
      </w:r>
      <w:r w:rsidR="00EC2671">
        <w:t xml:space="preserve">) </w:t>
      </w:r>
      <w:r w:rsidR="0084147C" w:rsidRPr="005B4F90">
        <w:t>presents</w:t>
      </w:r>
      <w:r w:rsidR="0084147C">
        <w:t xml:space="preserve"> </w:t>
      </w:r>
      <w:r w:rsidR="00C04320">
        <w:t>LEGO</w:t>
      </w:r>
      <w:r w:rsidR="005B4F90" w:rsidRPr="005B4F90">
        <w:t xml:space="preserve"> and its competitors against brand values </w:t>
      </w:r>
      <w:bookmarkEnd w:id="19"/>
    </w:p>
    <w:p w14:paraId="0514F217" w14:textId="77777777" w:rsidR="0084147C" w:rsidRDefault="0084147C" w:rsidP="005B4F90">
      <w:pPr>
        <w:spacing w:line="480" w:lineRule="auto"/>
      </w:pPr>
    </w:p>
    <w:p w14:paraId="0F981F6B" w14:textId="77777777" w:rsidR="00C876FD" w:rsidRDefault="00C876FD" w:rsidP="005B4F90">
      <w:pPr>
        <w:spacing w:line="480" w:lineRule="auto"/>
      </w:pPr>
    </w:p>
    <w:p w14:paraId="59FA1526" w14:textId="77777777" w:rsidR="00C876FD" w:rsidRDefault="00C876FD" w:rsidP="005B4F90">
      <w:pPr>
        <w:spacing w:line="480" w:lineRule="auto"/>
      </w:pPr>
    </w:p>
    <w:p w14:paraId="6A0A455E" w14:textId="77777777" w:rsidR="00591390" w:rsidRDefault="00591390" w:rsidP="005B4F90">
      <w:pPr>
        <w:spacing w:line="480" w:lineRule="auto"/>
      </w:pPr>
    </w:p>
    <w:p w14:paraId="27141CF0" w14:textId="77777777" w:rsidR="00C876FD" w:rsidRPr="005B4F90" w:rsidRDefault="005341E0" w:rsidP="005B4F90">
      <w:pPr>
        <w:spacing w:line="480" w:lineRule="auto"/>
      </w:pPr>
      <w:r>
        <w:rPr>
          <w:noProof/>
        </w:rPr>
        <mc:AlternateContent>
          <mc:Choice Requires="wps">
            <w:drawing>
              <wp:anchor distT="0" distB="0" distL="114300" distR="114300" simplePos="0" relativeHeight="251663360" behindDoc="0" locked="0" layoutInCell="1" allowOverlap="1" wp14:anchorId="58B2B33C" wp14:editId="5A92E587">
                <wp:simplePos x="0" y="0"/>
                <wp:positionH relativeFrom="column">
                  <wp:posOffset>863600</wp:posOffset>
                </wp:positionH>
                <wp:positionV relativeFrom="paragraph">
                  <wp:posOffset>190500</wp:posOffset>
                </wp:positionV>
                <wp:extent cx="4387850" cy="635"/>
                <wp:effectExtent l="0" t="0" r="0" b="0"/>
                <wp:wrapNone/>
                <wp:docPr id="3" name="Text Box 3"/>
                <wp:cNvGraphicFramePr/>
                <a:graphic xmlns:a="http://schemas.openxmlformats.org/drawingml/2006/main">
                  <a:graphicData uri="http://schemas.microsoft.com/office/word/2010/wordprocessingShape">
                    <wps:wsp>
                      <wps:cNvSpPr txBox="1"/>
                      <wps:spPr>
                        <a:xfrm>
                          <a:off x="0" y="0"/>
                          <a:ext cx="4387850" cy="635"/>
                        </a:xfrm>
                        <a:prstGeom prst="rect">
                          <a:avLst/>
                        </a:prstGeom>
                        <a:solidFill>
                          <a:prstClr val="white"/>
                        </a:solidFill>
                        <a:ln>
                          <a:noFill/>
                        </a:ln>
                      </wps:spPr>
                      <wps:txbx>
                        <w:txbxContent>
                          <w:p w14:paraId="71311730" w14:textId="77777777" w:rsidR="00591390" w:rsidRPr="00BE5A20" w:rsidRDefault="005341E0" w:rsidP="00591390">
                            <w:pPr>
                              <w:pStyle w:val="Caption"/>
                              <w:rPr>
                                <w:noProof/>
                                <w:sz w:val="24"/>
                                <w:szCs w:val="24"/>
                              </w:rPr>
                            </w:pPr>
                            <w:bookmarkStart w:id="20" w:name="_Toc14718372"/>
                            <w:r>
                              <w:t xml:space="preserve">Figure </w:t>
                            </w:r>
                            <w:r w:rsidR="0066106B">
                              <w:fldChar w:fldCharType="begin"/>
                            </w:r>
                            <w:r>
                              <w:instrText xml:space="preserve"> SEQ Figure \* ARABIC </w:instrText>
                            </w:r>
                            <w:r w:rsidR="0066106B">
                              <w:fldChar w:fldCharType="separate"/>
                            </w:r>
                            <w:r w:rsidR="0066106B">
                              <w:rPr>
                                <w:noProof/>
                              </w:rPr>
                              <w:t>4</w:t>
                            </w:r>
                            <w:r w:rsidR="0066106B">
                              <w:rPr>
                                <w:noProof/>
                              </w:rPr>
                              <w:fldChar w:fldCharType="end"/>
                            </w:r>
                            <w:r>
                              <w:t>LEGO and its competitors against brand values</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8B2B33C" id="_x0000_t202" coordsize="21600,21600" o:spt="202" path="m,l,21600r21600,l21600,xe">
                <v:stroke joinstyle="miter"/>
                <v:path gradientshapeok="t" o:connecttype="rect"/>
              </v:shapetype>
              <v:shape id="Text Box 3" o:spid="_x0000_s1026" type="#_x0000_t202" style="position:absolute;margin-left:68pt;margin-top:15pt;width:345.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" stroked="f">
                <v:textbox style="mso-fit-shape-to-text:t" inset="0,0,0,0">
                  <w:txbxContent>
                    <w:p w14:paraId="71311730" w14:textId="77777777" w:rsidR="00591390" w:rsidRPr="00BE5A20" w:rsidRDefault="005341E0" w:rsidP="00591390">
                      <w:pPr>
                        <w:pStyle w:val="Caption"/>
                        <w:rPr>
                          <w:noProof/>
                          <w:sz w:val="24"/>
                          <w:szCs w:val="24"/>
                        </w:rPr>
                      </w:pPr>
                      <w:bookmarkStart w:id="21" w:name="_Toc14718372"/>
                      <w:r>
                        <w:t xml:space="preserve">Figure </w:t>
                      </w:r>
                      <w:r w:rsidR="0066106B">
                        <w:fldChar w:fldCharType="begin"/>
                      </w:r>
                      <w:r>
                        <w:instrText xml:space="preserve"> SEQ Figure \* ARABIC </w:instrText>
                      </w:r>
                      <w:r w:rsidR="0066106B">
                        <w:fldChar w:fldCharType="separate"/>
                      </w:r>
                      <w:r w:rsidR="0066106B">
                        <w:rPr>
                          <w:noProof/>
                        </w:rPr>
                        <w:t>4</w:t>
                      </w:r>
                      <w:r w:rsidR="0066106B">
                        <w:rPr>
                          <w:noProof/>
                        </w:rPr>
                        <w:fldChar w:fldCharType="end"/>
                      </w:r>
                      <w:r>
                        <w:t>LEGO and its competitors against brand values</w:t>
                      </w:r>
                      <w:bookmarkEnd w:id="21"/>
                    </w:p>
                  </w:txbxContent>
                </v:textbox>
              </v:shape>
            </w:pict>
          </mc:Fallback>
        </mc:AlternateContent>
      </w:r>
      <w:r w:rsidR="00C83330">
        <w:rPr>
          <w:noProof/>
        </w:rPr>
        <mc:AlternateContent>
          <mc:Choice Requires="wps">
            <w:drawing>
              <wp:anchor distT="0" distB="0" distL="114300" distR="114300" simplePos="0" relativeHeight="251661312" behindDoc="0" locked="0" layoutInCell="1" allowOverlap="1" wp14:anchorId="507C58FD" wp14:editId="4D6EBFCB">
                <wp:simplePos x="0" y="0"/>
                <wp:positionH relativeFrom="column">
                  <wp:posOffset>901700</wp:posOffset>
                </wp:positionH>
                <wp:positionV relativeFrom="paragraph">
                  <wp:posOffset>-57150</wp:posOffset>
                </wp:positionV>
                <wp:extent cx="4387850" cy="482600"/>
                <wp:effectExtent l="0" t="0" r="0" b="0"/>
                <wp:wrapNone/>
                <wp:docPr id="21" name="Text Box 21"/>
                <wp:cNvGraphicFramePr/>
                <a:graphic xmlns:a="http://schemas.openxmlformats.org/drawingml/2006/main">
                  <a:graphicData uri="http://schemas.microsoft.com/office/word/2010/wordprocessingShape">
                    <wps:wsp>
                      <wps:cNvSpPr txBox="1"/>
                      <wps:spPr>
                        <a:xfrm>
                          <a:off x="0" y="0"/>
                          <a:ext cx="4387850" cy="482600"/>
                        </a:xfrm>
                        <a:prstGeom prst="rect">
                          <a:avLst/>
                        </a:prstGeom>
                        <a:solidFill>
                          <a:schemeClr val="lt1"/>
                        </a:solidFill>
                        <a:ln w="6350">
                          <a:noFill/>
                        </a:ln>
                      </wps:spPr>
                      <wps:txbx>
                        <w:txbxContent>
                          <w:p w14:paraId="350E1AEF" w14:textId="77777777" w:rsidR="00591390" w:rsidRDefault="00591390" w:rsidP="00C83330">
                            <w:pPr>
                              <w:spacing w:line="240" w:lineRule="auto"/>
                            </w:pPr>
                          </w:p>
                          <w:p w14:paraId="792C0728" w14:textId="77777777" w:rsidR="00591390" w:rsidRPr="00C876FD" w:rsidRDefault="00591390" w:rsidP="00C83330">
                            <w:pPr>
                              <w:spacing w:line="240" w:lineRule="auto"/>
                            </w:pP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507C58FD" id="Text Box 21" o:spid="_x0000_s1027" type="#_x0000_t202" style="position:absolute;margin-left:71pt;margin-top:-4.5pt;width:345.5pt;height:3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" fillcolor="white [3201]" stroked="f" strokeweight=".5pt">
                <v:textbox>
                  <w:txbxContent>
                    <w:p w14:paraId="350E1AEF" w14:textId="77777777" w:rsidR="00591390" w:rsidRDefault="00591390" w:rsidP="00C83330">
                      <w:pPr>
                        <w:spacing w:line="240" w:lineRule="auto"/>
                      </w:pPr>
                    </w:p>
                    <w:p w14:paraId="792C0728" w14:textId="77777777" w:rsidR="00591390" w:rsidRPr="00C876FD" w:rsidRDefault="00591390" w:rsidP="00C83330">
                      <w:pPr>
                        <w:spacing w:line="240" w:lineRule="auto"/>
                      </w:pPr>
                    </w:p>
                  </w:txbxContent>
                </v:textbox>
              </v:shape>
            </w:pict>
          </mc:Fallback>
        </mc:AlternateContent>
      </w:r>
    </w:p>
    <w:p w14:paraId="49A6EB58" w14:textId="77777777" w:rsidR="0098738F" w:rsidRDefault="005341E0" w:rsidP="00305ED5">
      <w:pPr>
        <w:jc w:val="center"/>
      </w:pPr>
      <w:r>
        <w:rPr>
          <w:noProof/>
        </w:rPr>
        <mc:AlternateContent>
          <mc:Choice Requires="wps">
            <w:drawing>
              <wp:anchor distT="0" distB="0" distL="114300" distR="114300" simplePos="0" relativeHeight="251659264" behindDoc="0" locked="0" layoutInCell="1" allowOverlap="1" wp14:anchorId="2CC0BF71" wp14:editId="797D0CB7">
                <wp:simplePos x="0" y="0"/>
                <wp:positionH relativeFrom="column">
                  <wp:posOffset>1082234</wp:posOffset>
                </wp:positionH>
                <wp:positionV relativeFrom="paragraph">
                  <wp:posOffset>2209607</wp:posOffset>
                </wp:positionV>
                <wp:extent cx="3113582" cy="329879"/>
                <wp:effectExtent l="0" t="0" r="0" b="0"/>
                <wp:wrapNone/>
                <wp:docPr id="9" name="Text Box 9"/>
                <wp:cNvGraphicFramePr/>
                <a:graphic xmlns:a="http://schemas.openxmlformats.org/drawingml/2006/main">
                  <a:graphicData uri="http://schemas.microsoft.com/office/word/2010/wordprocessingShape">
                    <wps:wsp>
                      <wps:cNvSpPr txBox="1"/>
                      <wps:spPr>
                        <a:xfrm>
                          <a:off x="0" y="0"/>
                          <a:ext cx="3113582" cy="329879"/>
                        </a:xfrm>
                        <a:prstGeom prst="rect">
                          <a:avLst/>
                        </a:prstGeom>
                        <a:solidFill>
                          <a:schemeClr val="lt1"/>
                        </a:solidFill>
                        <a:ln w="6350">
                          <a:noFill/>
                        </a:ln>
                      </wps:spPr>
                      <wps:txbx>
                        <w:txbxContent>
                          <w:p w14:paraId="21F8522E" w14:textId="77777777" w:rsidR="00C70870" w:rsidRPr="005B4F90" w:rsidRDefault="005341E0" w:rsidP="005B4F90">
                            <w:pPr>
                              <w:jc w:val="center"/>
                              <w:rPr>
                                <w:b/>
                              </w:rPr>
                            </w:pPr>
                            <w:r>
                              <w:rPr>
                                <w:b/>
                                <w:sz w:val="18"/>
                                <w:szCs w:val="18"/>
                              </w:rPr>
                              <w:t>LEGO</w:t>
                            </w:r>
                            <w:r w:rsidRPr="005B4F90">
                              <w:rPr>
                                <w:b/>
                                <w:sz w:val="18"/>
                                <w:szCs w:val="18"/>
                              </w:rPr>
                              <w:t xml:space="preserve"> and its competitors</w:t>
                            </w:r>
                            <w:r w:rsidRPr="005B4F90">
                              <w:rPr>
                                <w:b/>
                              </w:rPr>
                              <w:t xml:space="preserve"> </w:t>
                            </w:r>
                            <w:r w:rsidRPr="005B4F90">
                              <w:rPr>
                                <w:b/>
                                <w:sz w:val="18"/>
                                <w:szCs w:val="18"/>
                              </w:rPr>
                              <w:t>against brand values</w:t>
                            </w:r>
                          </w:p>
                          <w:p w14:paraId="4E756CE7" w14:textId="77777777" w:rsidR="00C70870" w:rsidRDefault="00C70870" w:rsidP="005B4F90">
                            <w:pPr>
                              <w:jc w:val="center"/>
                            </w:pP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14:sizeRelH relativeFrom="margin">
                  <wp14:pctWidth>0</wp14:pctWidth>
                </wp14:sizeRelH>
              </wp:anchor>
            </w:drawing>
          </mc:Choice>
          <mc:Fallback>
            <w:pict>
              <v:shape w14:anchorId="2CC0BF71" id="Text Box 9" o:spid="_x0000_s1028" type="#_x0000_t202" style="position:absolute;left:0;text-align:left;margin-left:85.2pt;margin-top:174pt;width:245.15pt;height:25.9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" fillcolor="white [3201]" stroked="f" strokeweight=".5pt">
                <v:textbox>
                  <w:txbxContent>
                    <w:p w14:paraId="21F8522E" w14:textId="77777777" w:rsidR="00C70870" w:rsidRPr="005B4F90" w:rsidRDefault="005341E0" w:rsidP="005B4F90">
                      <w:pPr>
                        <w:jc w:val="center"/>
                        <w:rPr>
                          <w:b/>
                        </w:rPr>
                      </w:pPr>
                      <w:r>
                        <w:rPr>
                          <w:b/>
                          <w:sz w:val="18"/>
                          <w:szCs w:val="18"/>
                        </w:rPr>
                        <w:t>LEGO</w:t>
                      </w:r>
                      <w:r w:rsidRPr="005B4F90">
                        <w:rPr>
                          <w:b/>
                          <w:sz w:val="18"/>
                          <w:szCs w:val="18"/>
                        </w:rPr>
                        <w:t xml:space="preserve"> and its competitors</w:t>
                      </w:r>
                      <w:r w:rsidRPr="005B4F90">
                        <w:rPr>
                          <w:b/>
                        </w:rPr>
                        <w:t xml:space="preserve"> </w:t>
                      </w:r>
                      <w:r w:rsidRPr="005B4F90">
                        <w:rPr>
                          <w:b/>
                          <w:sz w:val="18"/>
                          <w:szCs w:val="18"/>
                        </w:rPr>
                        <w:t>against brand values</w:t>
                      </w:r>
                    </w:p>
                    <w:p w14:paraId="4E756CE7" w14:textId="77777777" w:rsidR="00C70870" w:rsidRDefault="00C70870" w:rsidP="005B4F90">
                      <w:pPr>
                        <w:jc w:val="center"/>
                      </w:pPr>
                    </w:p>
                  </w:txbxContent>
                </v:textbox>
              </v:shape>
            </w:pict>
          </mc:Fallback>
        </mc:AlternateContent>
      </w:r>
      <w:r w:rsidR="00756C59" w:rsidRPr="00756C59">
        <w:rPr>
          <w:noProof/>
        </w:rPr>
        <w:drawing>
          <wp:inline distT="0" distB="0" distL="0" distR="0" wp14:anchorId="4D5DD14D" wp14:editId="23334487">
            <wp:extent cx="4826000" cy="2602230"/>
            <wp:effectExtent l="19050" t="19050" r="12700" b="266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041550" name=""/>
                    <pic:cNvPicPr/>
                  </pic:nvPicPr>
                  <pic:blipFill>
                    <a:blip r:embed="rId14"/>
                    <a:srcRect l="9024" t="9409" r="8651" b="-12981"/>
                    <a:stretch>
                      <a:fillRect/>
                    </a:stretch>
                  </pic:blipFill>
                  <pic:spPr bwMode="auto">
                    <a:xfrm>
                      <a:off x="0" y="0"/>
                      <a:ext cx="4861363" cy="2621298"/>
                    </a:xfrm>
                    <a:prstGeom prst="rect">
                      <a:avLst/>
                    </a:prstGeom>
                    <a:ln w="19050">
                      <a:solidFill>
                        <a:sysClr val="windowText" lastClr="000000"/>
                      </a:solidFill>
                      <a:round/>
                      <a:headEnd/>
                      <a:tailEnd/>
                    </a:ln>
                    <a:extLst>
                      <a:ext uri="{53640926-AAD7-44D8-BBD7-CCE9431645EC}">
                        <a14:shadowObscured xmlns:a14="http://schemas.microsoft.com/office/drawing/2010/main"/>
                      </a:ext>
                    </a:extLst>
                  </pic:spPr>
                </pic:pic>
              </a:graphicData>
            </a:graphic>
          </wp:inline>
        </w:drawing>
      </w:r>
    </w:p>
    <w:p w14:paraId="239F65BD" w14:textId="77777777" w:rsidR="00756C59" w:rsidRDefault="005341E0" w:rsidP="00EE4469">
      <w:pPr>
        <w:jc w:val="center"/>
      </w:pPr>
      <w:r>
        <w:t xml:space="preserve">Sources: From </w:t>
      </w:r>
      <w:sdt>
        <w:sdtPr>
          <w:id w:val="-1004196776"/>
          <w:citation/>
        </w:sdtPr>
        <w:sdtEndPr/>
        <w:sdtContent>
          <w:r w:rsidR="005B4F90">
            <w:fldChar w:fldCharType="begin"/>
          </w:r>
          <w:r w:rsidR="005B4F90">
            <w:rPr>
              <w:lang w:val="en-US"/>
            </w:rPr>
            <w:instrText xml:space="preserve"> CITATION Bha18 \l 1033 </w:instrText>
          </w:r>
          <w:r w:rsidR="005B4F90">
            <w:fldChar w:fldCharType="separate"/>
          </w:r>
          <w:r w:rsidR="005B4F90">
            <w:rPr>
              <w:noProof/>
              <w:lang w:val="en-US"/>
            </w:rPr>
            <w:t xml:space="preserve"> </w:t>
          </w:r>
          <w:r w:rsidR="005B4F90" w:rsidRPr="005B4F90">
            <w:rPr>
              <w:noProof/>
              <w:lang w:val="en-US"/>
            </w:rPr>
            <w:t>(Bhasin, 2018)</w:t>
          </w:r>
          <w:r w:rsidR="005B4F90">
            <w:fldChar w:fldCharType="end"/>
          </w:r>
        </w:sdtContent>
      </w:sdt>
    </w:p>
    <w:p w14:paraId="350EC42D" w14:textId="77777777" w:rsidR="00C876FD" w:rsidRDefault="00C876FD" w:rsidP="00EE4469">
      <w:pPr>
        <w:jc w:val="center"/>
      </w:pPr>
    </w:p>
    <w:p w14:paraId="1288B4E3" w14:textId="77777777" w:rsidR="00BB06F2" w:rsidRDefault="005341E0" w:rsidP="00BB06F2">
      <w:pPr>
        <w:spacing w:line="480" w:lineRule="auto"/>
        <w:jc w:val="both"/>
      </w:pPr>
      <w:r>
        <w:t>A</w:t>
      </w:r>
      <w:r w:rsidRPr="004C7019">
        <w:t xml:space="preserve">s a famous toy manufacturer, </w:t>
      </w:r>
      <w:r w:rsidR="00C04320">
        <w:t>LEGO</w:t>
      </w:r>
      <w:r w:rsidRPr="004C7019">
        <w:t xml:space="preserve"> is at risk of the fake market, the cheap imitation of the products can attract customers, but the low quality of these counterfeits affects the consumer confidence in the brand which affects the brand image</w:t>
      </w:r>
      <w:r w:rsidR="00E62344">
        <w:t>, t</w:t>
      </w:r>
      <w:r w:rsidRPr="004C7019">
        <w:t>hus, to create greater products’ value</w:t>
      </w:r>
      <w:r w:rsidR="00E62344">
        <w:t xml:space="preserve">, it </w:t>
      </w:r>
      <w:r w:rsidRPr="004C7019">
        <w:t xml:space="preserve">is very important operation for the </w:t>
      </w:r>
      <w:r w:rsidR="00E62344">
        <w:t>LEG</w:t>
      </w:r>
      <w:r w:rsidRPr="004C7019">
        <w:t xml:space="preserve">O to remain and protect its brand power </w:t>
      </w:r>
      <w:sdt>
        <w:sdtPr>
          <w:id w:val="1296094862"/>
          <w:citation/>
        </w:sdtPr>
        <w:sdtEndPr/>
        <w:sdtContent>
          <w:r>
            <w:fldChar w:fldCharType="begin"/>
          </w:r>
          <w:r>
            <w:rPr>
              <w:lang w:val="en-US"/>
            </w:rPr>
            <w:instrText xml:space="preserve"> CITATION Bas12 \l 1033 </w:instrText>
          </w:r>
          <w:r>
            <w:fldChar w:fldCharType="separate"/>
          </w:r>
          <w:r w:rsidRPr="0099444E">
            <w:rPr>
              <w:noProof/>
              <w:lang w:val="en-US"/>
            </w:rPr>
            <w:t>(Bason, 2012)</w:t>
          </w:r>
          <w:r>
            <w:fldChar w:fldCharType="end"/>
          </w:r>
        </w:sdtContent>
      </w:sdt>
      <w:r w:rsidRPr="004C7019">
        <w:t>.</w:t>
      </w:r>
    </w:p>
    <w:p w14:paraId="21902755" w14:textId="77777777" w:rsidR="00AA697B" w:rsidRDefault="005341E0" w:rsidP="00B07517">
      <w:pPr>
        <w:pStyle w:val="Heading4"/>
        <w:rPr>
          <w:rFonts w:ascii="Arial" w:hAnsi="Arial" w:cs="Arial"/>
          <w:b w:val="0"/>
          <w:i w:val="0"/>
        </w:rPr>
      </w:pPr>
      <w:r w:rsidRPr="00B07517">
        <w:rPr>
          <w:rFonts w:ascii="Arial" w:hAnsi="Arial" w:cs="Arial"/>
          <w:b w:val="0"/>
          <w:i w:val="0"/>
        </w:rPr>
        <w:t xml:space="preserve">The threat of </w:t>
      </w:r>
      <w:r w:rsidR="00B65E44">
        <w:rPr>
          <w:rFonts w:ascii="Arial" w:hAnsi="Arial" w:cs="Arial"/>
          <w:b w:val="0"/>
          <w:i w:val="0"/>
        </w:rPr>
        <w:t>s</w:t>
      </w:r>
      <w:r w:rsidRPr="00B07517">
        <w:rPr>
          <w:rFonts w:ascii="Arial" w:hAnsi="Arial" w:cs="Arial"/>
          <w:b w:val="0"/>
          <w:i w:val="0"/>
        </w:rPr>
        <w:t>ubstitutes</w:t>
      </w:r>
      <w:r w:rsidR="009B27DA">
        <w:rPr>
          <w:rFonts w:ascii="Arial" w:hAnsi="Arial" w:cs="Arial"/>
          <w:b w:val="0"/>
          <w:i w:val="0"/>
        </w:rPr>
        <w:t>.</w:t>
      </w:r>
    </w:p>
    <w:p w14:paraId="3241AA91" w14:textId="77777777" w:rsidR="00B65E44" w:rsidRPr="00B65E44" w:rsidRDefault="00B65E44" w:rsidP="00B65E44"/>
    <w:p w14:paraId="1C39497B" w14:textId="77777777" w:rsidR="00704EFE" w:rsidRPr="00704EFE" w:rsidRDefault="005341E0" w:rsidP="00704EFE">
      <w:r>
        <w:t xml:space="preserve">It has been mentioned in </w:t>
      </w:r>
      <w:r w:rsidR="00B65E44">
        <w:t xml:space="preserve">the previous </w:t>
      </w:r>
      <w:r w:rsidR="00DB410C">
        <w:t>analysis</w:t>
      </w:r>
      <w:r w:rsidR="00B65E44">
        <w:t>.</w:t>
      </w:r>
      <w:r w:rsidR="00DB410C">
        <w:t xml:space="preserve"> </w:t>
      </w:r>
    </w:p>
    <w:p w14:paraId="5CC4AE20" w14:textId="77777777" w:rsidR="00704EFE" w:rsidRDefault="00704EFE" w:rsidP="00704EFE"/>
    <w:p w14:paraId="0058F58B" w14:textId="77777777" w:rsidR="00AA697B" w:rsidRPr="00B07517" w:rsidRDefault="005341E0" w:rsidP="00B07517">
      <w:pPr>
        <w:pStyle w:val="Heading4"/>
        <w:rPr>
          <w:rFonts w:ascii="Arial" w:hAnsi="Arial" w:cs="Arial"/>
          <w:b w:val="0"/>
          <w:i w:val="0"/>
        </w:rPr>
      </w:pPr>
      <w:r>
        <w:rPr>
          <w:rFonts w:ascii="Arial" w:hAnsi="Arial" w:cs="Arial"/>
          <w:b w:val="0"/>
          <w:i w:val="0"/>
        </w:rPr>
        <w:lastRenderedPageBreak/>
        <w:t>Industry c</w:t>
      </w:r>
      <w:r w:rsidRPr="00B07517">
        <w:rPr>
          <w:rFonts w:ascii="Arial" w:hAnsi="Arial" w:cs="Arial"/>
          <w:b w:val="0"/>
          <w:i w:val="0"/>
        </w:rPr>
        <w:t>ompeti</w:t>
      </w:r>
      <w:r>
        <w:rPr>
          <w:rFonts w:ascii="Arial" w:hAnsi="Arial" w:cs="Arial"/>
          <w:b w:val="0"/>
          <w:i w:val="0"/>
        </w:rPr>
        <w:t>tors.</w:t>
      </w:r>
    </w:p>
    <w:p w14:paraId="6FD088E5" w14:textId="77777777" w:rsidR="004C7019" w:rsidRPr="004C7019" w:rsidRDefault="004C7019" w:rsidP="004C7019"/>
    <w:p w14:paraId="2E20AA43" w14:textId="77777777" w:rsidR="00A318AA" w:rsidRDefault="005341E0" w:rsidP="00A318AA">
      <w:pPr>
        <w:spacing w:line="480" w:lineRule="auto"/>
        <w:jc w:val="both"/>
      </w:pPr>
      <w:r>
        <w:t>Highlighted</w:t>
      </w:r>
      <w:r w:rsidR="00171202">
        <w:t xml:space="preserve"> by </w:t>
      </w:r>
      <w:sdt>
        <w:sdtPr>
          <w:id w:val="1709378150"/>
          <w:citation/>
        </w:sdtPr>
        <w:sdtEndPr/>
        <w:sdtContent>
          <w:r w:rsidR="00171202">
            <w:fldChar w:fldCharType="begin"/>
          </w:r>
          <w:r w:rsidR="00171202">
            <w:rPr>
              <w:lang w:val="en-US"/>
            </w:rPr>
            <w:instrText xml:space="preserve"> CITATION Des19 \l 1033 </w:instrText>
          </w:r>
          <w:r w:rsidR="00171202">
            <w:fldChar w:fldCharType="separate"/>
          </w:r>
          <w:r w:rsidR="00171202">
            <w:rPr>
              <w:noProof/>
              <w:lang w:val="en-US"/>
            </w:rPr>
            <w:t xml:space="preserve"> </w:t>
          </w:r>
          <w:r w:rsidR="00171202" w:rsidRPr="00171202">
            <w:rPr>
              <w:noProof/>
              <w:lang w:val="en-US"/>
            </w:rPr>
            <w:t>(Dess, et al., 2019)</w:t>
          </w:r>
          <w:r w:rsidR="00171202">
            <w:fldChar w:fldCharType="end"/>
          </w:r>
        </w:sdtContent>
      </w:sdt>
      <w:r w:rsidR="00171202">
        <w:t xml:space="preserve"> rivalry occurs when competitors sense the pressure or act on an opportunity to improve their position. In </w:t>
      </w:r>
      <w:r w:rsidR="00C04320">
        <w:t>LEGO</w:t>
      </w:r>
      <w:r w:rsidR="00171202">
        <w:t xml:space="preserve"> Group’s case, </w:t>
      </w:r>
      <w:r>
        <w:t xml:space="preserve">the two American multinational </w:t>
      </w:r>
      <w:r w:rsidR="00D935CB">
        <w:t xml:space="preserve">companies </w:t>
      </w:r>
      <w:r w:rsidR="00D66862">
        <w:t>Mattel and</w:t>
      </w:r>
      <w:r>
        <w:t xml:space="preserve"> Hasbro pose a threat to </w:t>
      </w:r>
      <w:r w:rsidR="00C04320">
        <w:t>LEGO</w:t>
      </w:r>
      <w:r>
        <w:t xml:space="preserve"> in the long run, as they look to grab market shares of </w:t>
      </w:r>
      <w:r w:rsidR="00C04320">
        <w:t>LEGO</w:t>
      </w:r>
      <w:r>
        <w:t>'s construction toys market,</w:t>
      </w:r>
      <w:r w:rsidR="005A4D60">
        <w:t xml:space="preserve"> and t</w:t>
      </w:r>
      <w:r>
        <w:t>he</w:t>
      </w:r>
      <w:r w:rsidR="00E37B0A">
        <w:t xml:space="preserve">ir </w:t>
      </w:r>
      <w:r>
        <w:t>product</w:t>
      </w:r>
      <w:r w:rsidR="005A4D60">
        <w:t>ions</w:t>
      </w:r>
      <w:r>
        <w:t xml:space="preserve"> </w:t>
      </w:r>
      <w:r w:rsidR="005A4D60">
        <w:t>are</w:t>
      </w:r>
      <w:r>
        <w:t xml:space="preserve"> a direct competitor to certain lines of </w:t>
      </w:r>
      <w:r w:rsidR="00C04320">
        <w:t>LEGO</w:t>
      </w:r>
      <w:r>
        <w:t>'s product portfolio</w:t>
      </w:r>
      <w:r w:rsidR="00D0576F">
        <w:t xml:space="preserve"> </w:t>
      </w:r>
      <w:sdt>
        <w:sdtPr>
          <w:id w:val="-822341140"/>
          <w:citation/>
        </w:sdtPr>
        <w:sdtEndPr/>
        <w:sdtContent>
          <w:r w:rsidR="00D66862">
            <w:fldChar w:fldCharType="begin"/>
          </w:r>
          <w:r w:rsidR="00D66862">
            <w:rPr>
              <w:lang w:val="en-US"/>
            </w:rPr>
            <w:instrText xml:space="preserve"> CITATION Bha18 \l 1033 </w:instrText>
          </w:r>
          <w:r w:rsidR="00D66862">
            <w:fldChar w:fldCharType="separate"/>
          </w:r>
          <w:r w:rsidR="00D66862" w:rsidRPr="00D66862">
            <w:rPr>
              <w:noProof/>
              <w:lang w:val="en-US"/>
            </w:rPr>
            <w:t>(Bhasin, 2018)</w:t>
          </w:r>
          <w:r w:rsidR="00D66862">
            <w:fldChar w:fldCharType="end"/>
          </w:r>
        </w:sdtContent>
      </w:sdt>
      <w:r w:rsidR="00D66862">
        <w:t>.</w:t>
      </w:r>
    </w:p>
    <w:p w14:paraId="363091F3" w14:textId="77777777" w:rsidR="00643F1A" w:rsidRDefault="005341E0" w:rsidP="00A318AA">
      <w:pPr>
        <w:spacing w:line="480" w:lineRule="auto"/>
        <w:jc w:val="both"/>
      </w:pPr>
      <w:r>
        <w:t xml:space="preserve">Besides, Mega Brands produces plastic bricks matches </w:t>
      </w:r>
      <w:r w:rsidR="00C04320">
        <w:t>LEGO</w:t>
      </w:r>
      <w:r w:rsidR="000D00C5">
        <w:t xml:space="preserve"> </w:t>
      </w:r>
      <w:proofErr w:type="gramStart"/>
      <w:r w:rsidR="000D00C5">
        <w:t xml:space="preserve">bricks, </w:t>
      </w:r>
      <w:r w:rsidR="002B4073">
        <w:t xml:space="preserve"> </w:t>
      </w:r>
      <w:r w:rsidR="00C04320">
        <w:t>LEGO</w:t>
      </w:r>
      <w:proofErr w:type="gramEnd"/>
      <w:r>
        <w:t xml:space="preserve"> has continually sued Mega Brands but has still lost in court</w:t>
      </w:r>
      <w:r w:rsidR="005A3DA2">
        <w:t xml:space="preserve">  </w:t>
      </w:r>
      <w:sdt>
        <w:sdtPr>
          <w:id w:val="1258330101"/>
          <w:citation/>
        </w:sdtPr>
        <w:sdtEndPr/>
        <w:sdtContent>
          <w:r w:rsidR="005A3DA2">
            <w:fldChar w:fldCharType="begin"/>
          </w:r>
          <w:r w:rsidR="005A3DA2">
            <w:rPr>
              <w:lang w:val="en-US"/>
            </w:rPr>
            <w:instrText xml:space="preserve"> CITATION Man12 \l 1033 </w:instrText>
          </w:r>
          <w:r w:rsidR="005A3DA2">
            <w:fldChar w:fldCharType="separate"/>
          </w:r>
          <w:r w:rsidR="005A3DA2" w:rsidRPr="005A3DA2">
            <w:rPr>
              <w:noProof/>
              <w:lang w:val="en-US"/>
            </w:rPr>
            <w:t>(Managing Intellectual Property, 2012)</w:t>
          </w:r>
          <w:r w:rsidR="005A3DA2">
            <w:fldChar w:fldCharType="end"/>
          </w:r>
        </w:sdtContent>
      </w:sdt>
      <w:r>
        <w:t xml:space="preserve">. </w:t>
      </w:r>
    </w:p>
    <w:p w14:paraId="005BE74E" w14:textId="77777777" w:rsidR="0084505B" w:rsidRDefault="005341E0" w:rsidP="00B953F3">
      <w:pPr>
        <w:pStyle w:val="Heading4"/>
        <w:spacing w:line="480" w:lineRule="auto"/>
        <w:jc w:val="both"/>
        <w:rPr>
          <w:rFonts w:ascii="Arial" w:hAnsi="Arial" w:cs="Arial"/>
          <w:b w:val="0"/>
          <w:i w:val="0"/>
        </w:rPr>
      </w:pPr>
      <w:r w:rsidRPr="00B07517">
        <w:rPr>
          <w:rFonts w:ascii="Arial" w:hAnsi="Arial" w:cs="Arial"/>
          <w:b w:val="0"/>
          <w:i w:val="0"/>
        </w:rPr>
        <w:t>Power of Buyers</w:t>
      </w:r>
      <w:r w:rsidR="00D62F60" w:rsidRPr="00B07517">
        <w:rPr>
          <w:rFonts w:ascii="Arial" w:hAnsi="Arial" w:cs="Arial"/>
          <w:b w:val="0"/>
          <w:i w:val="0"/>
        </w:rPr>
        <w:t xml:space="preserve"> </w:t>
      </w:r>
    </w:p>
    <w:p w14:paraId="60C54E83" w14:textId="77777777" w:rsidR="00362802" w:rsidRDefault="005341E0" w:rsidP="00362802">
      <w:pPr>
        <w:spacing w:line="480" w:lineRule="auto"/>
        <w:jc w:val="both"/>
      </w:pPr>
      <w:r>
        <w:t xml:space="preserve">LEGO sell </w:t>
      </w:r>
      <w:r w:rsidR="002E18D9">
        <w:t>some</w:t>
      </w:r>
      <w:r>
        <w:t xml:space="preserve"> of its </w:t>
      </w:r>
      <w:r w:rsidR="002E18D9">
        <w:t>products</w:t>
      </w:r>
      <w:r>
        <w:t xml:space="preserve"> to the consumers through its stores and a web shop and the majority of LEGO's sales goes thought the retailers to the consumers</w:t>
      </w:r>
      <w:r w:rsidR="00925D47">
        <w:t>, a</w:t>
      </w:r>
      <w:r>
        <w:t>lthough sales through the internet keeps rising, most parents still buy toys in stores, therefore to compete in the markets, LEGO would have to sell in stores, and not only online</w:t>
      </w:r>
      <w:sdt>
        <w:sdtPr>
          <w:id w:val="-1372057738"/>
          <w:citation/>
        </w:sdtPr>
        <w:sdtEndPr/>
        <w:sdtContent>
          <w:r w:rsidR="00BA4656">
            <w:fldChar w:fldCharType="begin"/>
          </w:r>
          <w:r w:rsidR="00BA4656">
            <w:rPr>
              <w:lang w:val="en-US"/>
            </w:rPr>
            <w:instrText xml:space="preserve">CITATION Nat19 \l 1033 </w:instrText>
          </w:r>
          <w:r w:rsidR="00BA4656">
            <w:fldChar w:fldCharType="separate"/>
          </w:r>
          <w:r w:rsidR="00BA4656">
            <w:rPr>
              <w:noProof/>
              <w:lang w:val="en-US"/>
            </w:rPr>
            <w:t xml:space="preserve"> </w:t>
          </w:r>
          <w:r w:rsidR="00BA4656" w:rsidRPr="00BA4656">
            <w:rPr>
              <w:noProof/>
              <w:lang w:val="en-US"/>
            </w:rPr>
            <w:t>(Meyersohn, 2019)</w:t>
          </w:r>
          <w:r w:rsidR="00BA4656">
            <w:fldChar w:fldCharType="end"/>
          </w:r>
        </w:sdtContent>
      </w:sdt>
      <w:r w:rsidR="00BA4656">
        <w:t>.</w:t>
      </w:r>
    </w:p>
    <w:p w14:paraId="0C61D3C2" w14:textId="77777777" w:rsidR="00BB17D2" w:rsidRDefault="005341E0" w:rsidP="00362802">
      <w:pPr>
        <w:spacing w:line="480" w:lineRule="auto"/>
        <w:jc w:val="both"/>
      </w:pPr>
      <w:r>
        <w:t xml:space="preserve">LEGO's products are </w:t>
      </w:r>
      <w:r w:rsidR="00A01821">
        <w:t>exclusive</w:t>
      </w:r>
      <w:r>
        <w:t xml:space="preserve"> and </w:t>
      </w:r>
      <w:r w:rsidR="00A01821">
        <w:t xml:space="preserve">attractive </w:t>
      </w:r>
      <w:r w:rsidR="00166C57">
        <w:t xml:space="preserve">to </w:t>
      </w:r>
      <w:r>
        <w:t>the retailers</w:t>
      </w:r>
      <w:r w:rsidR="00166C57">
        <w:t xml:space="preserve">, the treat of </w:t>
      </w:r>
      <w:r w:rsidR="002C1E90">
        <w:t>stop birching LEGO will make the consumer look</w:t>
      </w:r>
      <w:r w:rsidR="00583977">
        <w:t xml:space="preserve"> for LEGO products in the next shop</w:t>
      </w:r>
      <w:r>
        <w:t xml:space="preserve">. However, </w:t>
      </w:r>
      <w:r w:rsidR="00483E07">
        <w:t>using other retailers as distribut</w:t>
      </w:r>
      <w:r w:rsidR="00C84EEA">
        <w:t xml:space="preserve">er </w:t>
      </w:r>
      <w:r w:rsidR="00C56486">
        <w:t xml:space="preserve">is company threat </w:t>
      </w:r>
      <w:r w:rsidR="007F0616">
        <w:t xml:space="preserve">as </w:t>
      </w:r>
      <w:r w:rsidR="00C84EEA">
        <w:t xml:space="preserve">some </w:t>
      </w:r>
      <w:r>
        <w:t xml:space="preserve">retailers </w:t>
      </w:r>
      <w:r w:rsidR="00233ED8">
        <w:t xml:space="preserve">can turn a profit without </w:t>
      </w:r>
      <w:r w:rsidR="000120A0">
        <w:t>selling</w:t>
      </w:r>
      <w:r w:rsidR="00233ED8">
        <w:t xml:space="preserve"> toys </w:t>
      </w:r>
      <w:r w:rsidR="000120A0">
        <w:t xml:space="preserve">as toys </w:t>
      </w:r>
      <w:r>
        <w:t xml:space="preserve">represent a small part of their total </w:t>
      </w:r>
      <w:r w:rsidR="000120A0">
        <w:t>sales.</w:t>
      </w:r>
      <w:r w:rsidR="00667618" w:rsidRPr="00667618">
        <w:t xml:space="preserve"> </w:t>
      </w:r>
      <w:r w:rsidR="00667618">
        <w:t>major retailers have begun manufacturing their toys. This gives these big retailers some leverage, as they are less dependent on the competitors.</w:t>
      </w:r>
    </w:p>
    <w:p w14:paraId="20056503" w14:textId="77777777" w:rsidR="0093656F" w:rsidRDefault="005341E0" w:rsidP="0093656F">
      <w:pPr>
        <w:spacing w:line="480" w:lineRule="auto"/>
        <w:jc w:val="both"/>
      </w:pPr>
      <w:r>
        <w:t xml:space="preserve">Besides, </w:t>
      </w:r>
      <w:r w:rsidR="00353D57">
        <w:t xml:space="preserve"> </w:t>
      </w:r>
      <w:sdt>
        <w:sdtPr>
          <w:id w:val="667524282"/>
          <w:citation/>
        </w:sdtPr>
        <w:sdtEndPr/>
        <w:sdtContent>
          <w:r w:rsidR="00353D57">
            <w:fldChar w:fldCharType="begin"/>
          </w:r>
          <w:r w:rsidR="00353D57">
            <w:rPr>
              <w:lang w:val="en-US"/>
            </w:rPr>
            <w:instrText xml:space="preserve"> CITATION Des19 \l 1033 </w:instrText>
          </w:r>
          <w:r w:rsidR="00353D57">
            <w:fldChar w:fldCharType="separate"/>
          </w:r>
          <w:r w:rsidR="00353D57" w:rsidRPr="00353D57">
            <w:rPr>
              <w:noProof/>
              <w:lang w:val="en-US"/>
            </w:rPr>
            <w:t>(Dess, et al., 2019)</w:t>
          </w:r>
          <w:r w:rsidR="00353D57">
            <w:fldChar w:fldCharType="end"/>
          </w:r>
        </w:sdtContent>
      </w:sdt>
      <w:r w:rsidR="005951EC">
        <w:t xml:space="preserve"> states </w:t>
      </w:r>
      <w:r w:rsidR="00353D57">
        <w:t xml:space="preserve">that the internet and </w:t>
      </w:r>
      <w:r w:rsidR="005951EC">
        <w:t>wireless</w:t>
      </w:r>
      <w:r w:rsidR="00353D57">
        <w:t xml:space="preserve"> technologies may increase buyer power by providing consumers with more information to make buying </w:t>
      </w:r>
      <w:r w:rsidR="00353D57">
        <w:lastRenderedPageBreak/>
        <w:t xml:space="preserve">decisions and by lowering </w:t>
      </w:r>
      <w:r w:rsidR="00136CBE">
        <w:t>switching</w:t>
      </w:r>
      <w:r w:rsidR="00353D57">
        <w:t xml:space="preserve"> </w:t>
      </w:r>
      <w:r w:rsidR="00136CBE">
        <w:t>costs. However</w:t>
      </w:r>
      <w:r w:rsidR="00353D57">
        <w:t xml:space="preserve">, </w:t>
      </w:r>
      <w:r w:rsidR="005951EC">
        <w:t>these technologies</w:t>
      </w:r>
      <w:r w:rsidR="00353D57">
        <w:t xml:space="preserve"> may suppress the power of traditional buyer channels that have concentrated buying power in the hands of a few, giving buyers new ways to access sellers.</w:t>
      </w:r>
    </w:p>
    <w:p w14:paraId="0A00EC06" w14:textId="77777777" w:rsidR="00906B9F" w:rsidRPr="00BC6C56" w:rsidRDefault="005341E0" w:rsidP="0093656F">
      <w:pPr>
        <w:spacing w:line="480" w:lineRule="auto"/>
        <w:jc w:val="both"/>
      </w:pPr>
      <w:r w:rsidRPr="00BC6C56">
        <w:t xml:space="preserve">As a conclusion, </w:t>
      </w:r>
      <w:r w:rsidR="00BC6C56" w:rsidRPr="00BC6C56">
        <w:rPr>
          <w:rFonts w:eastAsia="Times New Roman"/>
          <w:lang w:eastAsia="en-GB"/>
        </w:rPr>
        <w:t>the</w:t>
      </w:r>
      <w:r w:rsidRPr="00BC6C56">
        <w:rPr>
          <w:rFonts w:eastAsia="Times New Roman"/>
          <w:lang w:eastAsia="en-GB"/>
        </w:rPr>
        <w:t xml:space="preserve"> bargaining power of individual buyers is very </w:t>
      </w:r>
      <w:r w:rsidR="00BC6C56" w:rsidRPr="00BC6C56">
        <w:rPr>
          <w:rFonts w:eastAsia="Times New Roman"/>
          <w:lang w:eastAsia="en-GB"/>
        </w:rPr>
        <w:t>low. And</w:t>
      </w:r>
      <w:r w:rsidR="00E12B24" w:rsidRPr="00BC6C56">
        <w:rPr>
          <w:rFonts w:eastAsia="Times New Roman"/>
          <w:lang w:eastAsia="en-GB"/>
        </w:rPr>
        <w:t xml:space="preserve"> the bargaining power of </w:t>
      </w:r>
      <w:proofErr w:type="gramStart"/>
      <w:r w:rsidR="00E12B24" w:rsidRPr="00BC6C56">
        <w:rPr>
          <w:rFonts w:eastAsia="Times New Roman"/>
          <w:lang w:eastAsia="en-GB"/>
        </w:rPr>
        <w:t>retailers</w:t>
      </w:r>
      <w:proofErr w:type="gramEnd"/>
      <w:r w:rsidR="00E12B24" w:rsidRPr="00BC6C56">
        <w:rPr>
          <w:rFonts w:eastAsia="Times New Roman"/>
          <w:lang w:eastAsia="en-GB"/>
        </w:rPr>
        <w:t xml:space="preserve"> buyer is very high</w:t>
      </w:r>
      <w:r w:rsidR="00C05E57">
        <w:rPr>
          <w:rFonts w:eastAsia="Times New Roman"/>
          <w:lang w:eastAsia="en-GB"/>
        </w:rPr>
        <w:t>.</w:t>
      </w:r>
    </w:p>
    <w:p w14:paraId="606B640A" w14:textId="77777777" w:rsidR="004D366A" w:rsidRDefault="005341E0" w:rsidP="00C67D25">
      <w:pPr>
        <w:pStyle w:val="Heading4"/>
        <w:rPr>
          <w:rFonts w:ascii="Arial" w:hAnsi="Arial" w:cs="Arial"/>
          <w:b w:val="0"/>
          <w:i w:val="0"/>
        </w:rPr>
      </w:pPr>
      <w:r w:rsidRPr="00B07517">
        <w:rPr>
          <w:rFonts w:ascii="Arial" w:hAnsi="Arial" w:cs="Arial"/>
          <w:b w:val="0"/>
          <w:i w:val="0"/>
        </w:rPr>
        <w:t xml:space="preserve">Power of </w:t>
      </w:r>
      <w:r w:rsidR="00333831" w:rsidRPr="00B07517">
        <w:rPr>
          <w:rFonts w:ascii="Arial" w:hAnsi="Arial" w:cs="Arial"/>
          <w:b w:val="0"/>
          <w:i w:val="0"/>
        </w:rPr>
        <w:t>s</w:t>
      </w:r>
      <w:r w:rsidRPr="00B07517">
        <w:rPr>
          <w:rFonts w:ascii="Arial" w:hAnsi="Arial" w:cs="Arial"/>
          <w:b w:val="0"/>
          <w:i w:val="0"/>
        </w:rPr>
        <w:t>uppliers</w:t>
      </w:r>
      <w:r w:rsidR="0086681B" w:rsidRPr="00B07517">
        <w:rPr>
          <w:rFonts w:ascii="Arial" w:hAnsi="Arial" w:cs="Arial"/>
          <w:b w:val="0"/>
          <w:i w:val="0"/>
        </w:rPr>
        <w:t>.</w:t>
      </w:r>
    </w:p>
    <w:p w14:paraId="12E9C6E0" w14:textId="77777777" w:rsidR="00520AE4" w:rsidRDefault="00520AE4" w:rsidP="00520AE4"/>
    <w:p w14:paraId="2D7F40CA" w14:textId="77777777" w:rsidR="0003794B" w:rsidRPr="0003794B" w:rsidRDefault="005341E0" w:rsidP="0003794B">
      <w:pPr>
        <w:spacing w:line="480" w:lineRule="auto"/>
        <w:jc w:val="both"/>
        <w:rPr>
          <w:rFonts w:eastAsiaTheme="minorHAnsi"/>
          <w:lang w:eastAsia="en-GB"/>
        </w:rPr>
      </w:pPr>
      <w:r w:rsidRPr="0003794B">
        <w:rPr>
          <w:rFonts w:eastAsiaTheme="minorHAnsi"/>
          <w:lang w:eastAsia="en-GB"/>
        </w:rPr>
        <w:t xml:space="preserve">To make sure </w:t>
      </w:r>
      <w:r w:rsidR="00C04320">
        <w:rPr>
          <w:rFonts w:eastAsiaTheme="minorHAnsi"/>
          <w:lang w:eastAsia="en-GB"/>
        </w:rPr>
        <w:t>LEGO</w:t>
      </w:r>
      <w:r w:rsidRPr="0003794B">
        <w:rPr>
          <w:rFonts w:eastAsiaTheme="minorHAnsi"/>
          <w:lang w:eastAsia="en-GB"/>
        </w:rPr>
        <w:t xml:space="preserve"> Group suppliers sync with the firm policies, </w:t>
      </w:r>
      <w:r w:rsidR="008B7FF0">
        <w:rPr>
          <w:rFonts w:eastAsiaTheme="minorHAnsi"/>
          <w:lang w:eastAsia="en-GB"/>
        </w:rPr>
        <w:t xml:space="preserve">LEGO </w:t>
      </w:r>
      <w:r w:rsidR="00903986">
        <w:rPr>
          <w:rFonts w:eastAsiaTheme="minorHAnsi"/>
          <w:lang w:eastAsia="en-GB"/>
        </w:rPr>
        <w:t xml:space="preserve">Group </w:t>
      </w:r>
      <w:r w:rsidR="00903986">
        <w:rPr>
          <w:color w:val="111111"/>
          <w:shd w:val="clear" w:color="auto" w:fill="FFFFFF"/>
        </w:rPr>
        <w:t>expect</w:t>
      </w:r>
      <w:r w:rsidR="00903986" w:rsidRPr="0003794B">
        <w:rPr>
          <w:rFonts w:eastAsiaTheme="minorHAnsi"/>
          <w:lang w:eastAsia="en-GB"/>
        </w:rPr>
        <w:t xml:space="preserve">s </w:t>
      </w:r>
      <w:r w:rsidRPr="0003794B">
        <w:rPr>
          <w:rFonts w:eastAsiaTheme="minorHAnsi"/>
          <w:lang w:eastAsia="en-GB"/>
        </w:rPr>
        <w:t xml:space="preserve">the </w:t>
      </w:r>
      <w:r w:rsidRPr="0003794B">
        <w:rPr>
          <w:rFonts w:eastAsiaTheme="minorHAnsi"/>
          <w:bCs/>
          <w:lang w:eastAsia="en-GB"/>
        </w:rPr>
        <w:t xml:space="preserve">supplier to stick to </w:t>
      </w:r>
      <w:r w:rsidR="00903986">
        <w:rPr>
          <w:rFonts w:eastAsiaTheme="minorHAnsi"/>
          <w:bCs/>
          <w:lang w:eastAsia="en-GB"/>
        </w:rPr>
        <w:t xml:space="preserve">the </w:t>
      </w:r>
      <w:r w:rsidRPr="0003794B">
        <w:rPr>
          <w:rFonts w:eastAsiaTheme="minorHAnsi"/>
          <w:bCs/>
          <w:lang w:eastAsia="en-GB"/>
        </w:rPr>
        <w:t>standards and roles that c</w:t>
      </w:r>
      <w:r w:rsidRPr="0003794B">
        <w:rPr>
          <w:rFonts w:eastAsiaTheme="minorHAnsi"/>
          <w:lang w:eastAsia="en-GB"/>
        </w:rPr>
        <w:t xml:space="preserve">reated by </w:t>
      </w:r>
      <w:r w:rsidR="00C04320">
        <w:rPr>
          <w:rFonts w:eastAsiaTheme="minorHAnsi"/>
          <w:lang w:eastAsia="en-GB"/>
        </w:rPr>
        <w:t>LEGO</w:t>
      </w:r>
      <w:r w:rsidRPr="0003794B">
        <w:rPr>
          <w:rFonts w:eastAsiaTheme="minorHAnsi"/>
          <w:lang w:eastAsia="en-GB"/>
        </w:rPr>
        <w:t xml:space="preserve"> Group to track issue related to the performance, impact on environment and the human resources rights</w:t>
      </w:r>
      <w:r w:rsidR="00E61929">
        <w:rPr>
          <w:rFonts w:eastAsiaTheme="minorHAnsi"/>
          <w:lang w:eastAsia="en-GB"/>
        </w:rPr>
        <w:t xml:space="preserve"> </w:t>
      </w:r>
      <w:sdt>
        <w:sdtPr>
          <w:rPr>
            <w:rFonts w:eastAsiaTheme="minorHAnsi"/>
            <w:lang w:eastAsia="en-GB"/>
          </w:rPr>
          <w:id w:val="323327578"/>
          <w:citation/>
        </w:sdtPr>
        <w:sdtEndPr/>
        <w:sdtContent>
          <w:r w:rsidR="00E61929">
            <w:rPr>
              <w:rFonts w:eastAsiaTheme="minorHAnsi"/>
              <w:lang w:eastAsia="en-GB"/>
            </w:rPr>
            <w:fldChar w:fldCharType="begin"/>
          </w:r>
          <w:r w:rsidR="00E61929">
            <w:rPr>
              <w:rFonts w:eastAsiaTheme="minorHAnsi"/>
              <w:lang w:val="en-US" w:eastAsia="en-GB"/>
            </w:rPr>
            <w:instrText xml:space="preserve"> CITATION Leg17 \l 1033 </w:instrText>
          </w:r>
          <w:r w:rsidR="00E61929">
            <w:rPr>
              <w:rFonts w:eastAsiaTheme="minorHAnsi"/>
              <w:lang w:eastAsia="en-GB"/>
            </w:rPr>
            <w:fldChar w:fldCharType="separate"/>
          </w:r>
          <w:r w:rsidR="00E61929">
            <w:rPr>
              <w:rFonts w:eastAsiaTheme="minorHAnsi"/>
              <w:noProof/>
              <w:lang w:val="en-US" w:eastAsia="en-GB"/>
            </w:rPr>
            <w:t xml:space="preserve"> </w:t>
          </w:r>
          <w:r w:rsidR="00E61929" w:rsidRPr="00E61929">
            <w:rPr>
              <w:rFonts w:eastAsiaTheme="minorHAnsi"/>
              <w:noProof/>
              <w:lang w:val="en-US" w:eastAsia="en-GB"/>
            </w:rPr>
            <w:t>(Lego, 2017)</w:t>
          </w:r>
          <w:r w:rsidR="00E61929">
            <w:rPr>
              <w:rFonts w:eastAsiaTheme="minorHAnsi"/>
              <w:lang w:eastAsia="en-GB"/>
            </w:rPr>
            <w:fldChar w:fldCharType="end"/>
          </w:r>
        </w:sdtContent>
      </w:sdt>
      <w:r w:rsidR="00E61929">
        <w:rPr>
          <w:rFonts w:eastAsiaTheme="minorHAnsi"/>
          <w:lang w:eastAsia="en-GB"/>
        </w:rPr>
        <w:t>.</w:t>
      </w:r>
    </w:p>
    <w:p w14:paraId="05E54ED1" w14:textId="77777777" w:rsidR="0003794B" w:rsidRPr="0003794B" w:rsidRDefault="005341E0" w:rsidP="0003794B">
      <w:pPr>
        <w:spacing w:after="240" w:line="480" w:lineRule="auto"/>
        <w:jc w:val="both"/>
        <w:rPr>
          <w:rFonts w:eastAsia="Times New Roman"/>
          <w:color w:val="373737"/>
          <w:lang w:eastAsia="en-GB"/>
        </w:rPr>
      </w:pPr>
      <w:r>
        <w:rPr>
          <w:rFonts w:eastAsia="Times New Roman"/>
          <w:color w:val="373737"/>
          <w:lang w:eastAsia="en-GB"/>
        </w:rPr>
        <w:t>LEGO</w:t>
      </w:r>
      <w:r w:rsidRPr="0003794B">
        <w:rPr>
          <w:rFonts w:eastAsia="Times New Roman"/>
          <w:color w:val="373737"/>
          <w:lang w:eastAsia="en-GB"/>
        </w:rPr>
        <w:t xml:space="preserve"> buys in </w:t>
      </w:r>
      <w:r w:rsidR="002B4D64" w:rsidRPr="0003794B">
        <w:rPr>
          <w:rFonts w:eastAsia="Times New Roman"/>
          <w:color w:val="373737"/>
          <w:lang w:eastAsia="en-GB"/>
        </w:rPr>
        <w:t>bulks, so</w:t>
      </w:r>
      <w:r w:rsidRPr="0003794B">
        <w:rPr>
          <w:rFonts w:eastAsia="Times New Roman"/>
          <w:color w:val="373737"/>
          <w:lang w:eastAsia="en-GB"/>
        </w:rPr>
        <w:t xml:space="preserve"> there are large numbers of suppliers willing to be associated with </w:t>
      </w:r>
      <w:r>
        <w:rPr>
          <w:rFonts w:eastAsia="Times New Roman"/>
          <w:color w:val="373737"/>
          <w:lang w:eastAsia="en-GB"/>
        </w:rPr>
        <w:t>the LEGO</w:t>
      </w:r>
      <w:r w:rsidRPr="0003794B">
        <w:rPr>
          <w:rFonts w:eastAsia="Times New Roman"/>
          <w:color w:val="373737"/>
          <w:lang w:eastAsia="en-GB"/>
        </w:rPr>
        <w:t xml:space="preserve"> group, therefore, </w:t>
      </w:r>
      <w:r w:rsidR="002B4D64" w:rsidRPr="0003794B">
        <w:rPr>
          <w:rFonts w:eastAsia="Times New Roman"/>
          <w:color w:val="373737"/>
          <w:lang w:eastAsia="en-GB"/>
        </w:rPr>
        <w:t>the</w:t>
      </w:r>
      <w:r w:rsidRPr="0003794B">
        <w:rPr>
          <w:rFonts w:eastAsia="Times New Roman"/>
          <w:color w:val="373737"/>
          <w:lang w:eastAsia="en-GB"/>
        </w:rPr>
        <w:t xml:space="preserve"> power of suppliers in case of </w:t>
      </w:r>
      <w:r>
        <w:rPr>
          <w:rFonts w:eastAsia="Times New Roman"/>
          <w:color w:val="373737"/>
          <w:lang w:eastAsia="en-GB"/>
        </w:rPr>
        <w:t>LEGO</w:t>
      </w:r>
      <w:r w:rsidRPr="0003794B">
        <w:rPr>
          <w:rFonts w:eastAsia="Times New Roman"/>
          <w:color w:val="373737"/>
          <w:lang w:eastAsia="en-GB"/>
        </w:rPr>
        <w:t xml:space="preserve"> group is very low</w:t>
      </w:r>
      <w:r>
        <w:rPr>
          <w:rFonts w:eastAsia="Times New Roman"/>
          <w:color w:val="373737"/>
          <w:lang w:eastAsia="en-GB"/>
        </w:rPr>
        <w:t xml:space="preserve"> ()</w:t>
      </w:r>
      <w:r w:rsidR="007B4186">
        <w:rPr>
          <w:rFonts w:eastAsia="Times New Roman"/>
          <w:color w:val="373737"/>
          <w:lang w:eastAsia="en-GB"/>
        </w:rPr>
        <w:t xml:space="preserve">. However, </w:t>
      </w:r>
      <w:r w:rsidR="00314B2D">
        <w:rPr>
          <w:rFonts w:eastAsia="Times New Roman"/>
          <w:color w:val="373737"/>
          <w:lang w:eastAsia="en-GB"/>
        </w:rPr>
        <w:t>the Company’s</w:t>
      </w:r>
      <w:r w:rsidR="002A4731">
        <w:rPr>
          <w:rFonts w:eastAsia="Times New Roman"/>
          <w:color w:val="373737"/>
          <w:lang w:eastAsia="en-GB"/>
        </w:rPr>
        <w:t xml:space="preserve"> main supply is </w:t>
      </w:r>
      <w:r w:rsidR="007A124D">
        <w:rPr>
          <w:rFonts w:eastAsia="Times New Roman"/>
          <w:color w:val="373737"/>
          <w:lang w:eastAsia="en-GB"/>
        </w:rPr>
        <w:t xml:space="preserve">need is </w:t>
      </w:r>
      <w:r w:rsidR="00D87A4D" w:rsidRPr="001A60E6">
        <w:rPr>
          <w:lang w:val="en-US"/>
        </w:rPr>
        <w:t>plastic controlled by the price of oil</w:t>
      </w:r>
      <w:r w:rsidR="00201FA9" w:rsidRPr="00201FA9">
        <w:rPr>
          <w:lang w:val="en-US"/>
        </w:rPr>
        <w:t xml:space="preserve"> </w:t>
      </w:r>
      <w:sdt>
        <w:sdtPr>
          <w:rPr>
            <w:lang w:val="en-US"/>
          </w:rPr>
          <w:id w:val="-485473242"/>
          <w:citation/>
        </w:sdtPr>
        <w:sdtEndPr/>
        <w:sdtContent>
          <w:r w:rsidR="00201FA9">
            <w:rPr>
              <w:lang w:val="en-US"/>
            </w:rPr>
            <w:fldChar w:fldCharType="begin"/>
          </w:r>
          <w:r w:rsidR="00201FA9">
            <w:rPr>
              <w:lang w:val="en-US"/>
            </w:rPr>
            <w:instrText xml:space="preserve"> CITATION Ghi13 \l 1033 </w:instrText>
          </w:r>
          <w:r w:rsidR="00201FA9">
            <w:rPr>
              <w:lang w:val="en-US"/>
            </w:rPr>
            <w:fldChar w:fldCharType="separate"/>
          </w:r>
          <w:r w:rsidR="00201FA9">
            <w:rPr>
              <w:noProof/>
              <w:lang w:val="en-US"/>
            </w:rPr>
            <w:t xml:space="preserve"> </w:t>
          </w:r>
          <w:r w:rsidR="00201FA9" w:rsidRPr="00314B2D">
            <w:rPr>
              <w:noProof/>
              <w:lang w:val="en-US"/>
            </w:rPr>
            <w:t>(Ghim, 2013)</w:t>
          </w:r>
          <w:r w:rsidR="00201FA9">
            <w:rPr>
              <w:lang w:val="en-US"/>
            </w:rPr>
            <w:fldChar w:fldCharType="end"/>
          </w:r>
        </w:sdtContent>
      </w:sdt>
      <w:r w:rsidR="00201FA9">
        <w:rPr>
          <w:lang w:val="en-US"/>
        </w:rPr>
        <w:t>. This i</w:t>
      </w:r>
      <w:r w:rsidR="00F46E7C">
        <w:rPr>
          <w:lang w:val="en-US"/>
        </w:rPr>
        <w:t>ndicate</w:t>
      </w:r>
      <w:r w:rsidR="00201FA9">
        <w:rPr>
          <w:lang w:val="en-US"/>
        </w:rPr>
        <w:t>s</w:t>
      </w:r>
      <w:r w:rsidR="00F46E7C">
        <w:rPr>
          <w:lang w:val="en-US"/>
        </w:rPr>
        <w:t xml:space="preserve"> that Lego’s main </w:t>
      </w:r>
      <w:r w:rsidR="00D20F7A">
        <w:rPr>
          <w:lang w:val="en-US"/>
        </w:rPr>
        <w:t xml:space="preserve">supply material is out of </w:t>
      </w:r>
      <w:r w:rsidR="003A232B">
        <w:rPr>
          <w:lang w:val="en-US"/>
        </w:rPr>
        <w:t xml:space="preserve">the company’s control. Thus, </w:t>
      </w:r>
      <w:r w:rsidR="00F41668">
        <w:rPr>
          <w:lang w:val="en-US"/>
        </w:rPr>
        <w:t xml:space="preserve">its </w:t>
      </w:r>
      <w:r w:rsidR="007B4186" w:rsidRPr="001A60E6">
        <w:rPr>
          <w:lang w:val="en-US"/>
        </w:rPr>
        <w:t>dependence level is low.</w:t>
      </w:r>
      <w:r w:rsidR="007E3B5F" w:rsidRPr="007E3B5F">
        <w:rPr>
          <w:lang w:val="en-US"/>
        </w:rPr>
        <w:t xml:space="preserve"> </w:t>
      </w:r>
    </w:p>
    <w:p w14:paraId="490D5BB3" w14:textId="77777777" w:rsidR="00C2408C" w:rsidRDefault="005341E0" w:rsidP="00007AFA">
      <w:pPr>
        <w:pStyle w:val="Heading2"/>
      </w:pPr>
      <w:bookmarkStart w:id="22" w:name="_Toc14697369"/>
      <w:r>
        <w:t xml:space="preserve">LEGO Group </w:t>
      </w:r>
      <w:r w:rsidRPr="00B90580">
        <w:t>Internal environmental analysis</w:t>
      </w:r>
      <w:bookmarkEnd w:id="22"/>
      <w:r w:rsidRPr="00B90580">
        <w:t xml:space="preserve"> </w:t>
      </w:r>
    </w:p>
    <w:p w14:paraId="2083CF93" w14:textId="77777777" w:rsidR="00B90580" w:rsidRPr="00B90580" w:rsidRDefault="00B90580" w:rsidP="00B90580">
      <w:pPr>
        <w:rPr>
          <w:lang w:val="en-US"/>
        </w:rPr>
      </w:pPr>
    </w:p>
    <w:p w14:paraId="7BBF034E" w14:textId="77777777" w:rsidR="00A37372" w:rsidRDefault="005341E0" w:rsidP="00B07B11">
      <w:pPr>
        <w:pStyle w:val="Heading3"/>
        <w:rPr>
          <w:rFonts w:ascii="Arial" w:eastAsiaTheme="minorEastAsia" w:hAnsi="Arial" w:cs="Arial"/>
          <w:b w:val="0"/>
        </w:rPr>
      </w:pPr>
      <w:bookmarkStart w:id="23" w:name="_Toc14697370"/>
      <w:r w:rsidRPr="00B07B11">
        <w:rPr>
          <w:rFonts w:ascii="Arial" w:eastAsiaTheme="minorEastAsia" w:hAnsi="Arial" w:cs="Arial"/>
          <w:b w:val="0"/>
        </w:rPr>
        <w:t xml:space="preserve">Value Chain Analysis of </w:t>
      </w:r>
      <w:r w:rsidR="00C04320">
        <w:rPr>
          <w:rFonts w:ascii="Arial" w:eastAsiaTheme="minorEastAsia" w:hAnsi="Arial" w:cs="Arial"/>
          <w:b w:val="0"/>
        </w:rPr>
        <w:t>LEGO</w:t>
      </w:r>
      <w:r w:rsidRPr="00B07B11">
        <w:rPr>
          <w:rFonts w:ascii="Arial" w:eastAsiaTheme="minorEastAsia" w:hAnsi="Arial" w:cs="Arial"/>
          <w:b w:val="0"/>
        </w:rPr>
        <w:t xml:space="preserve"> Group</w:t>
      </w:r>
      <w:bookmarkEnd w:id="23"/>
    </w:p>
    <w:p w14:paraId="69EEBD6C" w14:textId="77777777" w:rsidR="00B07B11" w:rsidRPr="00B07B11" w:rsidRDefault="00B07B11" w:rsidP="00B07B11"/>
    <w:p w14:paraId="06E5BC44" w14:textId="77777777" w:rsidR="00D93973" w:rsidRDefault="005341E0" w:rsidP="00FD6C3B">
      <w:pPr>
        <w:spacing w:line="480" w:lineRule="auto"/>
        <w:jc w:val="both"/>
      </w:pPr>
      <w:r w:rsidRPr="00FD6C3B">
        <w:t>T</w:t>
      </w:r>
      <w:r w:rsidR="00E93767" w:rsidRPr="00FD6C3B">
        <w:t xml:space="preserve">he main core of the internal analysis is to identify the strengths and weaknesses </w:t>
      </w:r>
      <w:r w:rsidR="00AA49C9" w:rsidRPr="00FD6C3B">
        <w:t xml:space="preserve">for the organisation </w:t>
      </w:r>
      <w:r w:rsidR="00E93767" w:rsidRPr="00FD6C3B">
        <w:t xml:space="preserve">to build on </w:t>
      </w:r>
      <w:r w:rsidR="007F1A54" w:rsidRPr="00FD6C3B">
        <w:t xml:space="preserve">the </w:t>
      </w:r>
      <w:r w:rsidR="00E93767" w:rsidRPr="00FD6C3B">
        <w:t xml:space="preserve">strengths and overcome the weaknesses when implementing the </w:t>
      </w:r>
      <w:r w:rsidR="007F1A54" w:rsidRPr="00FD6C3B">
        <w:t xml:space="preserve">strategic </w:t>
      </w:r>
      <w:r w:rsidR="00E93767" w:rsidRPr="00FD6C3B">
        <w:t>strategy</w:t>
      </w:r>
      <w:r w:rsidR="009C7AF7" w:rsidRPr="00FD6C3B">
        <w:t xml:space="preserve"> </w:t>
      </w:r>
      <w:sdt>
        <w:sdtPr>
          <w:id w:val="-471288346"/>
          <w:citation/>
        </w:sdtPr>
        <w:sdtEndPr/>
        <w:sdtContent>
          <w:r w:rsidR="009D1BA8" w:rsidRPr="00FD6C3B">
            <w:fldChar w:fldCharType="begin"/>
          </w:r>
          <w:r w:rsidR="00B92878">
            <w:rPr>
              <w:lang w:val="en-US"/>
            </w:rPr>
            <w:instrText xml:space="preserve">CITATION Joh08 \l 1033 </w:instrText>
          </w:r>
          <w:r w:rsidR="009D1BA8" w:rsidRPr="00FD6C3B">
            <w:fldChar w:fldCharType="separate"/>
          </w:r>
          <w:r w:rsidR="00B92878" w:rsidRPr="00B92878">
            <w:rPr>
              <w:noProof/>
              <w:lang w:val="en-US"/>
            </w:rPr>
            <w:t>(Johnson, et al., 2008)</w:t>
          </w:r>
          <w:r w:rsidR="009D1BA8" w:rsidRPr="00FD6C3B">
            <w:fldChar w:fldCharType="end"/>
          </w:r>
        </w:sdtContent>
      </w:sdt>
      <w:r w:rsidR="00E93767" w:rsidRPr="00FD6C3B">
        <w:t>.</w:t>
      </w:r>
      <w:r w:rsidR="009D1BA8" w:rsidRPr="00FD6C3B">
        <w:t xml:space="preserve"> </w:t>
      </w:r>
      <w:r w:rsidR="00302659" w:rsidRPr="00FD6C3B">
        <w:t>Stated</w:t>
      </w:r>
      <w:r w:rsidR="00BE1FCB" w:rsidRPr="00FD6C3B">
        <w:t xml:space="preserve"> by (</w:t>
      </w:r>
      <w:sdt>
        <w:sdtPr>
          <w:id w:val="1745679694"/>
          <w:citation/>
        </w:sdtPr>
        <w:sdtEndPr/>
        <w:sdtContent>
          <w:r w:rsidR="00976E99">
            <w:fldChar w:fldCharType="begin"/>
          </w:r>
          <w:r w:rsidR="00976E99">
            <w:rPr>
              <w:lang w:val="en-US"/>
            </w:rPr>
            <w:instrText xml:space="preserve"> CITATION She09 \l 1033 </w:instrText>
          </w:r>
          <w:r w:rsidR="00976E99">
            <w:fldChar w:fldCharType="separate"/>
          </w:r>
          <w:r w:rsidR="0099444E">
            <w:rPr>
              <w:noProof/>
              <w:lang w:val="en-US"/>
            </w:rPr>
            <w:t xml:space="preserve"> </w:t>
          </w:r>
          <w:r w:rsidR="0099444E" w:rsidRPr="0099444E">
            <w:rPr>
              <w:noProof/>
              <w:lang w:val="en-US"/>
            </w:rPr>
            <w:t>(Sheehan &amp; Foss, 2009)</w:t>
          </w:r>
          <w:r w:rsidR="00976E99">
            <w:fldChar w:fldCharType="end"/>
          </w:r>
        </w:sdtContent>
      </w:sdt>
      <w:r w:rsidR="00841381">
        <w:t xml:space="preserve"> </w:t>
      </w:r>
      <w:r w:rsidR="00BE1FCB" w:rsidRPr="00FD6C3B">
        <w:t xml:space="preserve">organisations engage in several activities in the process of converting inputs to outputs. </w:t>
      </w:r>
      <w:r w:rsidR="000B6826">
        <w:t>Using</w:t>
      </w:r>
      <w:r w:rsidR="00BE1FCB" w:rsidRPr="00FD6C3B">
        <w:t xml:space="preserve"> the </w:t>
      </w:r>
      <w:r w:rsidR="005458A7" w:rsidRPr="00FD6C3B">
        <w:t xml:space="preserve">value chain </w:t>
      </w:r>
      <w:r w:rsidR="00C00264">
        <w:t xml:space="preserve">analysis </w:t>
      </w:r>
      <w:r w:rsidR="00BE1FCB" w:rsidRPr="00FD6C3B">
        <w:t xml:space="preserve">on </w:t>
      </w:r>
      <w:r w:rsidR="00C04320">
        <w:t>LEGO</w:t>
      </w:r>
      <w:r w:rsidR="00C00264">
        <w:t xml:space="preserve">’S </w:t>
      </w:r>
      <w:r w:rsidR="00280608" w:rsidRPr="00FD6C3B">
        <w:t xml:space="preserve">case </w:t>
      </w:r>
      <w:r w:rsidR="00C25BB9" w:rsidRPr="00FD6C3B">
        <w:t xml:space="preserve">will identify the </w:t>
      </w:r>
      <w:r w:rsidR="00A63C34" w:rsidRPr="00FD6C3B">
        <w:lastRenderedPageBreak/>
        <w:t xml:space="preserve">resources and competencies enabled </w:t>
      </w:r>
      <w:r w:rsidR="00C04320">
        <w:t>LEGO</w:t>
      </w:r>
      <w:r w:rsidR="00805CAA">
        <w:t xml:space="preserve"> Group</w:t>
      </w:r>
      <w:r w:rsidR="001144C3" w:rsidRPr="00FD6C3B">
        <w:t xml:space="preserve"> </w:t>
      </w:r>
      <w:r w:rsidR="00A63C34" w:rsidRPr="00FD6C3B">
        <w:t xml:space="preserve">to regain </w:t>
      </w:r>
      <w:r w:rsidR="00805CAA">
        <w:t>its</w:t>
      </w:r>
      <w:r w:rsidR="00A63C34" w:rsidRPr="00FD6C3B">
        <w:t xml:space="preserve"> successful position in the toy market</w:t>
      </w:r>
      <w:r w:rsidR="00C25BB9" w:rsidRPr="00FD6C3B">
        <w:t>.</w:t>
      </w:r>
    </w:p>
    <w:p w14:paraId="367442FD" w14:textId="467CE077" w:rsidR="00EB4E91" w:rsidRDefault="00B147A0" w:rsidP="00F03EC6">
      <w:pPr>
        <w:spacing w:line="480" w:lineRule="auto"/>
        <w:jc w:val="both"/>
      </w:pPr>
      <w:sdt>
        <w:sdtPr>
          <w:id w:val="2018194356"/>
          <w:citation/>
        </w:sdtPr>
        <w:sdtContent>
          <w:r w:rsidRPr="00646EAA">
            <w:fldChar w:fldCharType="begin"/>
          </w:r>
          <w:r>
            <w:rPr>
              <w:lang w:val="en-US"/>
            </w:rPr>
            <w:instrText xml:space="preserve">CITATION Leg17 \l 1033 </w:instrText>
          </w:r>
          <w:r w:rsidRPr="00646EAA">
            <w:fldChar w:fldCharType="separate"/>
          </w:r>
          <w:r w:rsidRPr="00D068E8">
            <w:rPr>
              <w:noProof/>
              <w:lang w:val="en-US"/>
            </w:rPr>
            <w:t>(Lego, 2017)</w:t>
          </w:r>
          <w:r w:rsidRPr="00646EAA">
            <w:fldChar w:fldCharType="end"/>
          </w:r>
        </w:sdtContent>
      </w:sdt>
      <w:r w:rsidRPr="00646EAA">
        <w:t xml:space="preserve"> </w:t>
      </w:r>
      <w:r w:rsidR="000129DA" w:rsidRPr="00646EAA">
        <w:t xml:space="preserve">developed its supply chain by </w:t>
      </w:r>
      <w:r w:rsidR="00F50118" w:rsidRPr="00646EAA">
        <w:t xml:space="preserve">building </w:t>
      </w:r>
      <w:bookmarkStart w:id="24" w:name="_Hlk8877895"/>
      <w:r w:rsidR="00F50118" w:rsidRPr="00646EAA">
        <w:t>good</w:t>
      </w:r>
      <w:r w:rsidR="000129DA" w:rsidRPr="00646EAA">
        <w:t xml:space="preserve"> relations with its suppliers</w:t>
      </w:r>
      <w:bookmarkEnd w:id="24"/>
      <w:r w:rsidR="000129DA" w:rsidRPr="00646EAA">
        <w:t xml:space="preserve"> </w:t>
      </w:r>
      <w:r>
        <w:t xml:space="preserve">in order to </w:t>
      </w:r>
      <w:r w:rsidR="000129DA" w:rsidRPr="00646EAA">
        <w:t xml:space="preserve">enhance </w:t>
      </w:r>
      <w:r w:rsidR="00990904">
        <w:t xml:space="preserve">its </w:t>
      </w:r>
      <w:r w:rsidR="000129DA" w:rsidRPr="00646EAA">
        <w:t>market feedback</w:t>
      </w:r>
      <w:r w:rsidR="00990904">
        <w:t xml:space="preserve"> </w:t>
      </w:r>
      <w:r w:rsidR="0029100E">
        <w:t xml:space="preserve">by doing so, LEGO Group </w:t>
      </w:r>
      <w:r w:rsidR="000129DA" w:rsidRPr="00646EAA">
        <w:t xml:space="preserve">improve </w:t>
      </w:r>
      <w:r w:rsidR="0029100E">
        <w:t xml:space="preserve">the </w:t>
      </w:r>
      <w:r w:rsidR="000129DA" w:rsidRPr="00646EAA">
        <w:t>innovation capability</w:t>
      </w:r>
      <w:r w:rsidR="0029100E">
        <w:t xml:space="preserve">, </w:t>
      </w:r>
      <w:r w:rsidR="000129DA" w:rsidRPr="00646EAA">
        <w:t xml:space="preserve">obtain market information to improve </w:t>
      </w:r>
      <w:r w:rsidR="0029100E">
        <w:t>its</w:t>
      </w:r>
      <w:r w:rsidR="000129DA" w:rsidRPr="00646EAA">
        <w:t xml:space="preserve"> sales in the short and the long </w:t>
      </w:r>
      <w:r w:rsidR="0029100E">
        <w:t>term</w:t>
      </w:r>
      <w:r w:rsidR="000129DA" w:rsidRPr="00646EAA">
        <w:t>.</w:t>
      </w:r>
    </w:p>
    <w:p w14:paraId="253AA5ED" w14:textId="77777777" w:rsidR="00363777" w:rsidRDefault="005341E0" w:rsidP="00B87F62">
      <w:pPr>
        <w:spacing w:line="480" w:lineRule="auto"/>
        <w:jc w:val="both"/>
      </w:pPr>
      <w:r w:rsidRPr="00F03EC6">
        <w:t>In marketing and sales part</w:t>
      </w:r>
      <w:r w:rsidR="00863D12">
        <w:t xml:space="preserve">, </w:t>
      </w:r>
      <w:r w:rsidR="00C04320">
        <w:t>LEGO</w:t>
      </w:r>
      <w:r w:rsidR="00F01CC9" w:rsidRPr="00F01CC9">
        <w:t xml:space="preserve"> tend</w:t>
      </w:r>
      <w:r>
        <w:t>s</w:t>
      </w:r>
      <w:r w:rsidR="00F01CC9" w:rsidRPr="00F01CC9">
        <w:t xml:space="preserve"> to </w:t>
      </w:r>
      <w:r w:rsidR="00EB4E91" w:rsidRPr="00F01CC9">
        <w:t>create</w:t>
      </w:r>
      <w:r w:rsidR="00F01CC9" w:rsidRPr="00F01CC9">
        <w:t xml:space="preserve"> animated series such as </w:t>
      </w:r>
      <w:r w:rsidR="00C04320">
        <w:t>LEGO</w:t>
      </w:r>
      <w:r w:rsidR="00F01CC9" w:rsidRPr="00F01CC9">
        <w:t xml:space="preserve"> Ninjago</w:t>
      </w:r>
      <w:r>
        <w:t xml:space="preserve"> and </w:t>
      </w:r>
      <w:r w:rsidR="0091677C" w:rsidRPr="00F01CC9">
        <w:t>predict</w:t>
      </w:r>
      <w:r>
        <w:t>s</w:t>
      </w:r>
      <w:r w:rsidR="00F01CC9" w:rsidRPr="00F01CC9">
        <w:t xml:space="preserve"> that the more children will watch such series the more they will be emotionally attached to the </w:t>
      </w:r>
      <w:r w:rsidR="0091677C" w:rsidRPr="00F01CC9">
        <w:t>character</w:t>
      </w:r>
      <w:r w:rsidR="00F01CC9" w:rsidRPr="00F01CC9">
        <w:t xml:space="preserve"> thus will demand that </w:t>
      </w:r>
      <w:r w:rsidR="0091677C" w:rsidRPr="00F01CC9">
        <w:t>character</w:t>
      </w:r>
      <w:r w:rsidR="00F01CC9" w:rsidRPr="00F01CC9">
        <w:t xml:space="preserve">-specific </w:t>
      </w:r>
      <w:r w:rsidR="0091677C" w:rsidRPr="00F01CC9">
        <w:t>toy</w:t>
      </w:r>
      <w:sdt>
        <w:sdtPr>
          <w:id w:val="-1854877296"/>
          <w:citation/>
        </w:sdtPr>
        <w:sdtEndPr/>
        <w:sdtContent>
          <w:r w:rsidR="004F399F">
            <w:fldChar w:fldCharType="begin"/>
          </w:r>
          <w:r w:rsidR="004F399F">
            <w:rPr>
              <w:lang w:val="en-US"/>
            </w:rPr>
            <w:instrText xml:space="preserve"> CITATION Bro13 \l 1033 </w:instrText>
          </w:r>
          <w:r w:rsidR="004F399F">
            <w:fldChar w:fldCharType="separate"/>
          </w:r>
          <w:r w:rsidR="0099444E">
            <w:rPr>
              <w:noProof/>
              <w:lang w:val="en-US"/>
            </w:rPr>
            <w:t xml:space="preserve"> </w:t>
          </w:r>
          <w:r w:rsidR="0099444E" w:rsidRPr="0099444E">
            <w:rPr>
              <w:noProof/>
              <w:lang w:val="en-US"/>
            </w:rPr>
            <w:t>(Brook, 2013)</w:t>
          </w:r>
          <w:r w:rsidR="004F399F">
            <w:fldChar w:fldCharType="end"/>
          </w:r>
        </w:sdtContent>
      </w:sdt>
      <w:r w:rsidR="0091677C" w:rsidRPr="00F01CC9">
        <w:t>.</w:t>
      </w:r>
      <w:r w:rsidR="00F01CC9" w:rsidRPr="00F01CC9">
        <w:t xml:space="preserve"> </w:t>
      </w:r>
      <w:r w:rsidR="00C04320">
        <w:t>LEGO</w:t>
      </w:r>
      <w:r w:rsidR="00B87F62" w:rsidRPr="00B87F62">
        <w:t xml:space="preserve"> products are unique, meet the highest safety and quality standards</w:t>
      </w:r>
      <w:r w:rsidR="00DD73CD">
        <w:t xml:space="preserve">, however, </w:t>
      </w:r>
      <w:r w:rsidR="002B503B">
        <w:t>d</w:t>
      </w:r>
      <w:r w:rsidR="00FE1B24" w:rsidRPr="00B87F62">
        <w:t>ue</w:t>
      </w:r>
      <w:r w:rsidR="00B87F62" w:rsidRPr="00B87F62">
        <w:t xml:space="preserve"> to paying for the licensing that is linked to </w:t>
      </w:r>
      <w:r w:rsidR="002B503B" w:rsidRPr="00B87F62">
        <w:t>bestseller</w:t>
      </w:r>
      <w:r w:rsidR="00B87F62" w:rsidRPr="00B87F62">
        <w:t xml:space="preserve"> brand and passing this cost directly to the consumer</w:t>
      </w:r>
      <w:r w:rsidR="002B503B">
        <w:t xml:space="preserve">, </w:t>
      </w:r>
      <w:r w:rsidR="00B87F62" w:rsidRPr="00B87F62">
        <w:t xml:space="preserve"> </w:t>
      </w:r>
      <w:r w:rsidR="002B503B">
        <w:t>t</w:t>
      </w:r>
      <w:r w:rsidR="00B87F62" w:rsidRPr="00B87F62">
        <w:t>he company was criticised of its expensive compare with their competitors</w:t>
      </w:r>
      <w:sdt>
        <w:sdtPr>
          <w:id w:val="-380251420"/>
          <w:citation/>
        </w:sdtPr>
        <w:sdtEndPr/>
        <w:sdtContent>
          <w:r w:rsidR="004F399F">
            <w:fldChar w:fldCharType="begin"/>
          </w:r>
          <w:r w:rsidR="004F399F">
            <w:rPr>
              <w:lang w:val="en-US"/>
            </w:rPr>
            <w:instrText xml:space="preserve"> CITATION Esp18 \l 1033 </w:instrText>
          </w:r>
          <w:r w:rsidR="004F399F">
            <w:fldChar w:fldCharType="separate"/>
          </w:r>
          <w:r w:rsidR="0099444E">
            <w:rPr>
              <w:noProof/>
              <w:lang w:val="en-US"/>
            </w:rPr>
            <w:t xml:space="preserve"> </w:t>
          </w:r>
          <w:r w:rsidR="0099444E" w:rsidRPr="0099444E">
            <w:rPr>
              <w:noProof/>
              <w:lang w:val="en-US"/>
            </w:rPr>
            <w:t>(Espiner, 2018)</w:t>
          </w:r>
          <w:r w:rsidR="004F399F">
            <w:fldChar w:fldCharType="end"/>
          </w:r>
        </w:sdtContent>
      </w:sdt>
      <w:r w:rsidR="004F399F">
        <w:t>.</w:t>
      </w:r>
      <w:r w:rsidR="00E8416A" w:rsidRPr="00B87F62">
        <w:t xml:space="preserve"> </w:t>
      </w:r>
    </w:p>
    <w:p w14:paraId="55FC298C" w14:textId="1E1AF74F" w:rsidR="00913802" w:rsidRDefault="005341E0" w:rsidP="00913802">
      <w:pPr>
        <w:spacing w:line="480" w:lineRule="auto"/>
        <w:jc w:val="both"/>
      </w:pPr>
      <w:r>
        <w:t>Besides, LEGO</w:t>
      </w:r>
      <w:r w:rsidRPr="005F24C0">
        <w:t xml:space="preserve"> continued to expand its capacity in various places. As part of business expansion, </w:t>
      </w:r>
      <w:r>
        <w:t>t</w:t>
      </w:r>
      <w:r w:rsidRPr="005F24C0">
        <w:t xml:space="preserve">he company started the construction of a new plant in China. Through these expansion projects, the company plans to capitalize on the growing markets </w:t>
      </w:r>
      <w:sdt>
        <w:sdtPr>
          <w:id w:val="487438109"/>
          <w:citation/>
        </w:sdtPr>
        <w:sdtEndPr/>
        <w:sdtContent>
          <w:r>
            <w:fldChar w:fldCharType="begin"/>
          </w:r>
          <w:r>
            <w:rPr>
              <w:lang w:val="en-US"/>
            </w:rPr>
            <w:instrText xml:space="preserve"> CITATION Mar18 \l 1033 </w:instrText>
          </w:r>
          <w:r>
            <w:fldChar w:fldCharType="separate"/>
          </w:r>
          <w:r w:rsidRPr="0099444E">
            <w:rPr>
              <w:noProof/>
              <w:lang w:val="en-US"/>
            </w:rPr>
            <w:t>(MarketLine, 2018)</w:t>
          </w:r>
          <w:r>
            <w:fldChar w:fldCharType="end"/>
          </w:r>
        </w:sdtContent>
      </w:sdt>
      <w:r w:rsidRPr="005F24C0">
        <w:t xml:space="preserve">.  </w:t>
      </w:r>
      <w:r>
        <w:t xml:space="preserve"> </w:t>
      </w:r>
    </w:p>
    <w:p w14:paraId="45D2BF65" w14:textId="77777777" w:rsidR="00EB085C" w:rsidRDefault="005341E0" w:rsidP="004343A1">
      <w:pPr>
        <w:pStyle w:val="Heading2"/>
        <w:rPr>
          <w:rStyle w:val="Heading3Char"/>
          <w:rFonts w:ascii="Arial" w:hAnsi="Arial" w:cs="Arial"/>
          <w:b w:val="0"/>
          <w:u w:val="none"/>
        </w:rPr>
      </w:pPr>
      <w:bookmarkStart w:id="25" w:name="_Toc14697371"/>
      <w:r w:rsidRPr="004343A1">
        <w:rPr>
          <w:rStyle w:val="Heading3Char"/>
          <w:rFonts w:ascii="Arial" w:hAnsi="Arial" w:cs="Arial"/>
          <w:b w:val="0"/>
          <w:u w:val="none"/>
        </w:rPr>
        <w:t xml:space="preserve">SWOT </w:t>
      </w:r>
      <w:r w:rsidRPr="004343A1">
        <w:rPr>
          <w:u w:val="none"/>
        </w:rPr>
        <w:t>analysis of</w:t>
      </w:r>
      <w:r w:rsidRPr="004343A1">
        <w:rPr>
          <w:rStyle w:val="Heading3Char"/>
          <w:rFonts w:ascii="Arial" w:hAnsi="Arial" w:cs="Arial"/>
          <w:b w:val="0"/>
          <w:u w:val="none"/>
        </w:rPr>
        <w:t xml:space="preserve"> </w:t>
      </w:r>
      <w:r w:rsidR="00C04320">
        <w:rPr>
          <w:rStyle w:val="Heading3Char"/>
          <w:rFonts w:ascii="Arial" w:hAnsi="Arial" w:cs="Arial"/>
          <w:b w:val="0"/>
          <w:u w:val="none"/>
        </w:rPr>
        <w:t>LEGO</w:t>
      </w:r>
      <w:r w:rsidRPr="004343A1">
        <w:rPr>
          <w:rStyle w:val="Heading3Char"/>
          <w:rFonts w:ascii="Arial" w:hAnsi="Arial" w:cs="Arial"/>
          <w:b w:val="0"/>
          <w:u w:val="none"/>
        </w:rPr>
        <w:t xml:space="preserve"> Group</w:t>
      </w:r>
      <w:bookmarkEnd w:id="25"/>
    </w:p>
    <w:p w14:paraId="41054FDF" w14:textId="77777777" w:rsidR="004343A1" w:rsidRPr="004343A1" w:rsidRDefault="004343A1" w:rsidP="004343A1">
      <w:pPr>
        <w:rPr>
          <w:lang w:val="en-US"/>
        </w:rPr>
      </w:pPr>
    </w:p>
    <w:p w14:paraId="03D5F11C" w14:textId="77777777" w:rsidR="00EB085C" w:rsidRDefault="005341E0" w:rsidP="00EB085C">
      <w:pPr>
        <w:spacing w:line="480" w:lineRule="auto"/>
        <w:jc w:val="both"/>
      </w:pPr>
      <w:r>
        <w:t xml:space="preserve">To draw a </w:t>
      </w:r>
      <w:r w:rsidR="00363042">
        <w:t xml:space="preserve">conclusion </w:t>
      </w:r>
      <w:r>
        <w:t xml:space="preserve"> of the </w:t>
      </w:r>
      <w:r w:rsidR="00363042">
        <w:t>analysis</w:t>
      </w:r>
      <w:r>
        <w:t xml:space="preserve"> strategies of the company’s external and internal </w:t>
      </w:r>
      <w:r w:rsidR="00363042">
        <w:t>factors</w:t>
      </w:r>
      <w:r>
        <w:t xml:space="preserve">, and the company’s existing strategy the SWOT is a strategic planning tool, use to </w:t>
      </w:r>
      <w:r w:rsidRPr="00D42908">
        <w:t xml:space="preserve">analysis the </w:t>
      </w:r>
      <w:r>
        <w:t>s</w:t>
      </w:r>
      <w:r w:rsidRPr="00D42908">
        <w:t xml:space="preserve">trengths, </w:t>
      </w:r>
      <w:r>
        <w:t>w</w:t>
      </w:r>
      <w:r w:rsidRPr="00D42908">
        <w:t xml:space="preserve">eaknesses, </w:t>
      </w:r>
      <w:r>
        <w:t>o</w:t>
      </w:r>
      <w:r w:rsidRPr="00D42908">
        <w:t xml:space="preserve">pportunities and </w:t>
      </w:r>
      <w:r>
        <w:t>t</w:t>
      </w:r>
      <w:r w:rsidRPr="00D42908">
        <w:t xml:space="preserve">hreats for </w:t>
      </w:r>
      <w:r>
        <w:t>the company</w:t>
      </w:r>
      <w:r w:rsidRPr="00D42908">
        <w:t xml:space="preserve"> </w:t>
      </w:r>
      <w:r>
        <w:t>by</w:t>
      </w:r>
      <w:r w:rsidRPr="00D42908">
        <w:t xml:space="preserve"> identifying the internal and external factors that are favourable and unfavourable to achieve that business goals</w:t>
      </w:r>
      <w:r>
        <w:t xml:space="preserve"> </w:t>
      </w:r>
      <w:sdt>
        <w:sdtPr>
          <w:id w:val="1860083012"/>
          <w:citation/>
        </w:sdtPr>
        <w:sdtEndPr/>
        <w:sdtContent>
          <w:r>
            <w:fldChar w:fldCharType="begin"/>
          </w:r>
          <w:r>
            <w:rPr>
              <w:lang w:val="en-US"/>
            </w:rPr>
            <w:instrText xml:space="preserve"> CITATION Sal14 \l 1033 </w:instrText>
          </w:r>
          <w:r>
            <w:fldChar w:fldCharType="separate"/>
          </w:r>
          <w:r w:rsidRPr="0099444E">
            <w:rPr>
              <w:noProof/>
              <w:lang w:val="en-US"/>
            </w:rPr>
            <w:t>(Salim, 2014)</w:t>
          </w:r>
          <w:r>
            <w:fldChar w:fldCharType="end"/>
          </w:r>
        </w:sdtContent>
      </w:sdt>
      <w:r>
        <w:t>.</w:t>
      </w:r>
    </w:p>
    <w:p w14:paraId="418F8382" w14:textId="77777777" w:rsidR="00EB085C" w:rsidRDefault="005341E0" w:rsidP="00EB085C">
      <w:pPr>
        <w:spacing w:line="480" w:lineRule="auto"/>
        <w:jc w:val="both"/>
      </w:pPr>
      <w:r>
        <w:lastRenderedPageBreak/>
        <w:t>LEGO SWOT figure (</w:t>
      </w:r>
      <w:r w:rsidR="00276488">
        <w:t>5</w:t>
      </w:r>
      <w:r>
        <w:t xml:space="preserve">) summarised the outcomes of LEGO’s internal and the external analysis and outlines the company’s strength, weaknesses, opportunities and threats. </w:t>
      </w:r>
    </w:p>
    <w:p w14:paraId="39B4DEE1" w14:textId="77777777" w:rsidR="00D62EB4" w:rsidRDefault="00D62EB4" w:rsidP="00EB085C">
      <w:pPr>
        <w:spacing w:line="480" w:lineRule="auto"/>
        <w:jc w:val="center"/>
      </w:pPr>
    </w:p>
    <w:p w14:paraId="6AD7309B" w14:textId="77777777" w:rsidR="00D62EB4" w:rsidRDefault="00D62EB4" w:rsidP="00EB085C">
      <w:pPr>
        <w:spacing w:line="480" w:lineRule="auto"/>
        <w:jc w:val="center"/>
      </w:pPr>
    </w:p>
    <w:p w14:paraId="5C70A677" w14:textId="77777777" w:rsidR="00D62EB4" w:rsidRDefault="00D62EB4" w:rsidP="00EB085C">
      <w:pPr>
        <w:spacing w:line="480" w:lineRule="auto"/>
        <w:jc w:val="center"/>
      </w:pPr>
    </w:p>
    <w:p w14:paraId="68AEFC51" w14:textId="77777777" w:rsidR="00591390" w:rsidRDefault="005341E0" w:rsidP="00591390">
      <w:pPr>
        <w:pStyle w:val="Caption"/>
        <w:jc w:val="center"/>
      </w:pPr>
      <w:bookmarkStart w:id="26" w:name="_Toc14718373"/>
      <w:r>
        <w:t xml:space="preserve">Figure </w:t>
      </w:r>
      <w:r w:rsidR="0066106B">
        <w:fldChar w:fldCharType="begin"/>
      </w:r>
      <w:r>
        <w:instrText xml:space="preserve"> SEQ Figure \* ARABIC </w:instrText>
      </w:r>
      <w:r w:rsidR="0066106B">
        <w:fldChar w:fldCharType="separate"/>
      </w:r>
      <w:r w:rsidR="0066106B">
        <w:rPr>
          <w:noProof/>
        </w:rPr>
        <w:t>5</w:t>
      </w:r>
      <w:r w:rsidR="0066106B">
        <w:rPr>
          <w:noProof/>
        </w:rPr>
        <w:fldChar w:fldCharType="end"/>
      </w:r>
      <w:r>
        <w:t>LEGO SWOT Analysis</w:t>
      </w:r>
      <w:bookmarkEnd w:id="26"/>
    </w:p>
    <w:tbl>
      <w:tblPr>
        <w:tblStyle w:val="TableGrid"/>
        <w:tblW w:w="0" w:type="auto"/>
        <w:tblLook w:val="04A0" w:firstRow="1" w:lastRow="0" w:firstColumn="1" w:lastColumn="0" w:noHBand="0" w:noVBand="1"/>
      </w:tblPr>
      <w:tblGrid>
        <w:gridCol w:w="9016"/>
      </w:tblGrid>
      <w:tr w:rsidR="001E04FB" w14:paraId="54716628" w14:textId="77777777" w:rsidTr="00093091">
        <w:trPr>
          <w:trHeight w:val="6158"/>
        </w:trPr>
        <w:tc>
          <w:tcPr>
            <w:tcW w:w="0" w:type="auto"/>
          </w:tcPr>
          <w:p w14:paraId="1C12AE82" w14:textId="77777777" w:rsidR="00093091" w:rsidRDefault="005341E0" w:rsidP="00DC72AF">
            <w:r w:rsidRPr="001B075B">
              <w:t>STRENGTHS</w:t>
            </w:r>
          </w:p>
          <w:p w14:paraId="13BD671A" w14:textId="77777777" w:rsidR="00093091" w:rsidRDefault="005341E0" w:rsidP="00DC72AF">
            <w:pPr>
              <w:pStyle w:val="ListParagraph"/>
              <w:numPr>
                <w:ilvl w:val="0"/>
                <w:numId w:val="2"/>
              </w:numPr>
              <w:ind w:left="714" w:hanging="357"/>
            </w:pPr>
            <w:r>
              <w:t>G</w:t>
            </w:r>
            <w:r w:rsidRPr="001B075B">
              <w:t>ood relations with its suppliers</w:t>
            </w:r>
          </w:p>
          <w:p w14:paraId="64291AEC" w14:textId="77777777" w:rsidR="00093091" w:rsidRDefault="005341E0" w:rsidP="00DC72AF">
            <w:pPr>
              <w:pStyle w:val="ListParagraph"/>
              <w:numPr>
                <w:ilvl w:val="0"/>
                <w:numId w:val="2"/>
              </w:numPr>
              <w:ind w:left="714" w:hanging="357"/>
            </w:pPr>
            <w:r>
              <w:t>I</w:t>
            </w:r>
            <w:r w:rsidRPr="001B075B">
              <w:t>nnovation capability</w:t>
            </w:r>
          </w:p>
          <w:p w14:paraId="17FABEB5" w14:textId="77777777" w:rsidR="00093091" w:rsidRDefault="005341E0" w:rsidP="00DC72AF">
            <w:pPr>
              <w:pStyle w:val="ListParagraph"/>
              <w:numPr>
                <w:ilvl w:val="0"/>
                <w:numId w:val="2"/>
              </w:numPr>
              <w:ind w:left="714" w:hanging="357"/>
            </w:pPr>
            <w:r>
              <w:t>O</w:t>
            </w:r>
            <w:r w:rsidRPr="001B075B">
              <w:t>btain market information</w:t>
            </w:r>
          </w:p>
          <w:p w14:paraId="0972D99C" w14:textId="77777777" w:rsidR="00093091" w:rsidRDefault="005341E0" w:rsidP="00DC72AF">
            <w:pPr>
              <w:pStyle w:val="ListParagraph"/>
              <w:numPr>
                <w:ilvl w:val="0"/>
                <w:numId w:val="2"/>
              </w:numPr>
              <w:ind w:left="714" w:hanging="357"/>
            </w:pPr>
            <w:r>
              <w:t>A</w:t>
            </w:r>
            <w:r w:rsidRPr="001B075B">
              <w:t>nimated series</w:t>
            </w:r>
            <w:r>
              <w:t>.</w:t>
            </w:r>
          </w:p>
          <w:p w14:paraId="1612DD76" w14:textId="77777777" w:rsidR="00093091" w:rsidRDefault="005341E0" w:rsidP="00DC72AF">
            <w:pPr>
              <w:pStyle w:val="ListParagraph"/>
              <w:numPr>
                <w:ilvl w:val="0"/>
                <w:numId w:val="2"/>
              </w:numPr>
              <w:ind w:left="714" w:hanging="357"/>
            </w:pPr>
            <w:r>
              <w:t>E</w:t>
            </w:r>
            <w:r w:rsidRPr="001B075B">
              <w:t>stablishing production facilities close to core markets</w:t>
            </w:r>
            <w:r>
              <w:t>.</w:t>
            </w:r>
          </w:p>
          <w:p w14:paraId="6CC6BCA6" w14:textId="77777777" w:rsidR="00093091" w:rsidRDefault="005341E0" w:rsidP="00DC72AF">
            <w:pPr>
              <w:pStyle w:val="ListParagraph"/>
              <w:numPr>
                <w:ilvl w:val="0"/>
                <w:numId w:val="2"/>
              </w:numPr>
              <w:ind w:left="714" w:hanging="357"/>
            </w:pPr>
            <w:r>
              <w:t>P</w:t>
            </w:r>
            <w:r w:rsidRPr="001B075B">
              <w:t>roducts are unique</w:t>
            </w:r>
          </w:p>
          <w:p w14:paraId="1F4022C5" w14:textId="77777777" w:rsidR="00093091" w:rsidRDefault="005341E0" w:rsidP="00DC72AF">
            <w:pPr>
              <w:pStyle w:val="ListParagraph"/>
              <w:numPr>
                <w:ilvl w:val="0"/>
                <w:numId w:val="15"/>
              </w:numPr>
              <w:ind w:left="714" w:hanging="357"/>
            </w:pPr>
            <w:r>
              <w:t>H</w:t>
            </w:r>
            <w:r w:rsidRPr="001B075B">
              <w:t>ighest safety and quality standards</w:t>
            </w:r>
            <w:r>
              <w:t>.</w:t>
            </w:r>
            <w:r w:rsidRPr="001B075B">
              <w:t xml:space="preserve"> </w:t>
            </w:r>
          </w:p>
          <w:p w14:paraId="7A8299C8" w14:textId="77777777" w:rsidR="00DC72AF" w:rsidRDefault="005341E0" w:rsidP="00DC72AF">
            <w:pPr>
              <w:pStyle w:val="ListParagraph"/>
              <w:ind w:left="0"/>
            </w:pPr>
            <w:r>
              <w:t>WEAKNESSES</w:t>
            </w:r>
          </w:p>
          <w:p w14:paraId="7F529306" w14:textId="77777777" w:rsidR="00DC72AF" w:rsidRDefault="005341E0" w:rsidP="00DC72AF">
            <w:pPr>
              <w:pStyle w:val="ListParagraph"/>
              <w:numPr>
                <w:ilvl w:val="0"/>
                <w:numId w:val="15"/>
              </w:numPr>
            </w:pPr>
            <w:r>
              <w:t>Expensive,</w:t>
            </w:r>
            <w:r w:rsidRPr="001B075B">
              <w:t xml:space="preserve"> linked to bestseller brand</w:t>
            </w:r>
            <w:r>
              <w:t>s.</w:t>
            </w:r>
          </w:p>
          <w:p w14:paraId="1DDF59AC" w14:textId="77777777" w:rsidR="00DC72AF" w:rsidRDefault="005341E0" w:rsidP="00DC72AF">
            <w:pPr>
              <w:pStyle w:val="ListParagraph"/>
              <w:numPr>
                <w:ilvl w:val="0"/>
                <w:numId w:val="15"/>
              </w:numPr>
            </w:pPr>
            <w:r>
              <w:t>Easy to imitate.</w:t>
            </w:r>
          </w:p>
          <w:p w14:paraId="1C7FE524" w14:textId="77777777" w:rsidR="00DC72AF" w:rsidRDefault="005341E0" w:rsidP="00DC72AF">
            <w:pPr>
              <w:pStyle w:val="ListParagraph"/>
              <w:numPr>
                <w:ilvl w:val="0"/>
                <w:numId w:val="15"/>
              </w:numPr>
            </w:pPr>
            <w:r>
              <w:t>Digital games.</w:t>
            </w:r>
          </w:p>
          <w:p w14:paraId="71865EC2" w14:textId="77777777" w:rsidR="00DC72AF" w:rsidRDefault="005341E0" w:rsidP="00DC72AF">
            <w:pPr>
              <w:pStyle w:val="ListParagraph"/>
              <w:ind w:left="0"/>
            </w:pPr>
            <w:r>
              <w:t>OPPORTUNITY</w:t>
            </w:r>
          </w:p>
          <w:p w14:paraId="4AEE19A9" w14:textId="77777777" w:rsidR="00DC72AF" w:rsidRDefault="005341E0" w:rsidP="00DC72AF">
            <w:pPr>
              <w:pStyle w:val="ListParagraph"/>
              <w:numPr>
                <w:ilvl w:val="0"/>
                <w:numId w:val="15"/>
              </w:numPr>
            </w:pPr>
            <w:r>
              <w:t xml:space="preserve">Geographical diversification. </w:t>
            </w:r>
          </w:p>
          <w:p w14:paraId="2B5B3280" w14:textId="77777777" w:rsidR="00DC72AF" w:rsidRDefault="005341E0" w:rsidP="00DC72AF">
            <w:pPr>
              <w:pStyle w:val="ListParagraph"/>
              <w:numPr>
                <w:ilvl w:val="0"/>
                <w:numId w:val="15"/>
              </w:numPr>
            </w:pPr>
            <w:r>
              <w:t>political neutrality</w:t>
            </w:r>
            <w:r w:rsidR="007F09BB" w:rsidRPr="009B5D97">
              <w:t xml:space="preserve"> </w:t>
            </w:r>
            <w:r w:rsidR="00C231AC">
              <w:t>reduces</w:t>
            </w:r>
            <w:r w:rsidR="00D8342D">
              <w:t xml:space="preserve"> </w:t>
            </w:r>
            <w:r w:rsidR="007F09BB" w:rsidRPr="009B5D97">
              <w:t>risk</w:t>
            </w:r>
            <w:r w:rsidR="007F09BB">
              <w:t xml:space="preserve">s </w:t>
            </w:r>
            <w:r w:rsidR="00D8342D">
              <w:t xml:space="preserve">of </w:t>
            </w:r>
            <w:r w:rsidR="007F09BB" w:rsidRPr="009B5D97">
              <w:t>breaking the laws in the local or international market</w:t>
            </w:r>
          </w:p>
          <w:p w14:paraId="64AD24A0" w14:textId="77777777" w:rsidR="00DC72AF" w:rsidRDefault="005341E0" w:rsidP="00DC72AF">
            <w:pPr>
              <w:pStyle w:val="ListParagraph"/>
              <w:numPr>
                <w:ilvl w:val="0"/>
                <w:numId w:val="15"/>
              </w:numPr>
            </w:pPr>
            <w:r>
              <w:t>Government education investment</w:t>
            </w:r>
          </w:p>
          <w:p w14:paraId="6162FCF1" w14:textId="77777777" w:rsidR="00DC72AF" w:rsidRDefault="005341E0" w:rsidP="00DC72AF">
            <w:pPr>
              <w:pStyle w:val="ListParagraph"/>
              <w:numPr>
                <w:ilvl w:val="0"/>
                <w:numId w:val="15"/>
              </w:numPr>
            </w:pPr>
            <w:r>
              <w:t>Partnership with the UNICEF</w:t>
            </w:r>
          </w:p>
          <w:p w14:paraId="2D8E9C31" w14:textId="77777777" w:rsidR="00DC72AF" w:rsidRDefault="005341E0" w:rsidP="00DC72AF">
            <w:pPr>
              <w:pStyle w:val="ListParagraph"/>
              <w:numPr>
                <w:ilvl w:val="0"/>
                <w:numId w:val="15"/>
              </w:numPr>
            </w:pPr>
            <w:r>
              <w:t>involve in research</w:t>
            </w:r>
          </w:p>
          <w:p w14:paraId="530ADA31" w14:textId="77777777" w:rsidR="00DC72AF" w:rsidRDefault="005341E0" w:rsidP="00DC72AF">
            <w:r>
              <w:t>THREATS</w:t>
            </w:r>
          </w:p>
          <w:p w14:paraId="62617432" w14:textId="77777777" w:rsidR="00DC72AF" w:rsidRDefault="005341E0" w:rsidP="002D6F8F">
            <w:pPr>
              <w:pStyle w:val="ListParagraph"/>
              <w:numPr>
                <w:ilvl w:val="0"/>
                <w:numId w:val="15"/>
              </w:numPr>
            </w:pPr>
            <w:r>
              <w:t>political neutralit</w:t>
            </w:r>
            <w:r w:rsidR="00B3264D">
              <w:t>y risks (</w:t>
            </w:r>
            <w:r>
              <w:t>Discriminat</w:t>
            </w:r>
            <w:r w:rsidR="00DF798A">
              <w:t>ion)</w:t>
            </w:r>
            <w:r>
              <w:t xml:space="preserve">. </w:t>
            </w:r>
          </w:p>
          <w:p w14:paraId="4FB39FAB" w14:textId="77777777" w:rsidR="00DC72AF" w:rsidRDefault="005341E0" w:rsidP="00DC72AF">
            <w:pPr>
              <w:pStyle w:val="ListParagraph"/>
              <w:numPr>
                <w:ilvl w:val="0"/>
                <w:numId w:val="15"/>
              </w:numPr>
            </w:pPr>
            <w:r>
              <w:t>Consumer spending pressure</w:t>
            </w:r>
            <w:r w:rsidR="00DF798A">
              <w:t>.</w:t>
            </w:r>
          </w:p>
          <w:p w14:paraId="3901467A" w14:textId="77777777" w:rsidR="00DC72AF" w:rsidRDefault="005341E0" w:rsidP="00DC72AF">
            <w:pPr>
              <w:pStyle w:val="ListParagraph"/>
              <w:numPr>
                <w:ilvl w:val="0"/>
                <w:numId w:val="15"/>
              </w:numPr>
            </w:pPr>
            <w:r>
              <w:t>Digital economy posed,</w:t>
            </w:r>
          </w:p>
          <w:p w14:paraId="00F98A9E" w14:textId="77777777" w:rsidR="00DC72AF" w:rsidRDefault="005341E0" w:rsidP="00DC72AF">
            <w:pPr>
              <w:pStyle w:val="ListParagraph"/>
              <w:numPr>
                <w:ilvl w:val="0"/>
                <w:numId w:val="15"/>
              </w:numPr>
            </w:pPr>
            <w:r>
              <w:t>Copyrights law.</w:t>
            </w:r>
          </w:p>
          <w:p w14:paraId="00479024" w14:textId="77777777" w:rsidR="00DC72AF" w:rsidRDefault="005341E0" w:rsidP="00DC72AF">
            <w:pPr>
              <w:pStyle w:val="ListParagraph"/>
              <w:numPr>
                <w:ilvl w:val="0"/>
                <w:numId w:val="15"/>
              </w:numPr>
            </w:pPr>
            <w:r>
              <w:t>Non- recycle products issues.</w:t>
            </w:r>
          </w:p>
        </w:tc>
      </w:tr>
    </w:tbl>
    <w:p w14:paraId="1D68F0E6" w14:textId="77777777" w:rsidR="00111BF9" w:rsidRPr="00944F87" w:rsidRDefault="005341E0" w:rsidP="0029435C">
      <w:pPr>
        <w:pStyle w:val="Heading1"/>
      </w:pPr>
      <w:r>
        <w:br w:type="page"/>
      </w:r>
      <w:bookmarkStart w:id="27" w:name="_Toc14697372"/>
      <w:r w:rsidR="0007439D">
        <w:lastRenderedPageBreak/>
        <w:t>S</w:t>
      </w:r>
      <w:r w:rsidR="00250F7A">
        <w:t xml:space="preserve">trategic </w:t>
      </w:r>
      <w:r w:rsidR="0007439D">
        <w:t>c</w:t>
      </w:r>
      <w:r w:rsidR="00250F7A">
        <w:t>hoices</w:t>
      </w:r>
      <w:bookmarkEnd w:id="27"/>
    </w:p>
    <w:p w14:paraId="5DEE65E5" w14:textId="77777777" w:rsidR="0095402A" w:rsidRDefault="0095402A" w:rsidP="0095402A"/>
    <w:p w14:paraId="1DC7E0D4" w14:textId="382D94BE" w:rsidR="00C72B02" w:rsidRDefault="005341E0" w:rsidP="00C72B02">
      <w:pPr>
        <w:spacing w:line="480" w:lineRule="auto"/>
      </w:pPr>
      <w:r>
        <w:t xml:space="preserve">Together with the previous environmental analysis, this section of the report will assess </w:t>
      </w:r>
      <w:r w:rsidR="00C04320">
        <w:t>LEGO</w:t>
      </w:r>
      <w:r>
        <w:t xml:space="preserve"> Group’s existing </w:t>
      </w:r>
      <w:r w:rsidR="007E7915">
        <w:t>strategies</w:t>
      </w:r>
      <w:r w:rsidR="00E64516">
        <w:t xml:space="preserve"> and </w:t>
      </w:r>
      <w:r w:rsidR="007E7915">
        <w:t>the</w:t>
      </w:r>
      <w:r w:rsidR="002A72D4">
        <w:t xml:space="preserve"> company’s culture</w:t>
      </w:r>
      <w:r w:rsidR="007E7915">
        <w:t>,</w:t>
      </w:r>
      <w:r>
        <w:t xml:space="preserve"> based on collections of theories and models to investigate its future strategic directions.</w:t>
      </w:r>
    </w:p>
    <w:p w14:paraId="1808E84E" w14:textId="77777777" w:rsidR="00BF0DF1" w:rsidRDefault="005341E0" w:rsidP="007B6A65">
      <w:pPr>
        <w:pStyle w:val="Heading2"/>
      </w:pPr>
      <w:bookmarkStart w:id="28" w:name="_Toc14697373"/>
      <w:r>
        <w:t>LEGO</w:t>
      </w:r>
      <w:r w:rsidR="004B58A0">
        <w:t xml:space="preserve"> Group mission</w:t>
      </w:r>
      <w:r w:rsidR="002869D2">
        <w:t xml:space="preserve"> and vision</w:t>
      </w:r>
      <w:bookmarkEnd w:id="28"/>
    </w:p>
    <w:p w14:paraId="28C4B029" w14:textId="77777777" w:rsidR="007B6A65" w:rsidRPr="007B6A65" w:rsidRDefault="007B6A65" w:rsidP="007B6A65">
      <w:pPr>
        <w:rPr>
          <w:lang w:val="en-US"/>
        </w:rPr>
      </w:pPr>
    </w:p>
    <w:p w14:paraId="1CA6D4BC" w14:textId="77777777" w:rsidR="00720D01" w:rsidRDefault="005341E0" w:rsidP="001D5BEB">
      <w:pPr>
        <w:spacing w:line="480" w:lineRule="auto"/>
        <w:jc w:val="both"/>
      </w:pPr>
      <w:r>
        <w:rPr>
          <w:shd w:val="clear" w:color="auto" w:fill="FDFDFF"/>
        </w:rPr>
        <w:t xml:space="preserve">Before </w:t>
      </w:r>
      <w:r w:rsidR="008229F7">
        <w:rPr>
          <w:shd w:val="clear" w:color="auto" w:fill="FDFDFF"/>
        </w:rPr>
        <w:t xml:space="preserve">exploring the </w:t>
      </w:r>
      <w:r w:rsidR="00797B81">
        <w:rPr>
          <w:shd w:val="clear" w:color="auto" w:fill="FDFDFF"/>
        </w:rPr>
        <w:t xml:space="preserve">company’s mission and </w:t>
      </w:r>
      <w:r w:rsidR="00D36D07">
        <w:rPr>
          <w:shd w:val="clear" w:color="auto" w:fill="FDFDFF"/>
        </w:rPr>
        <w:t>vision,</w:t>
      </w:r>
      <w:r w:rsidR="00076663">
        <w:rPr>
          <w:shd w:val="clear" w:color="auto" w:fill="FDFDFF"/>
        </w:rPr>
        <w:t xml:space="preserve"> </w:t>
      </w:r>
      <w:r w:rsidR="00DA4016" w:rsidRPr="00DD1287">
        <w:t>there are need to understand the level of strategy in where the recommended strategy will take place</w:t>
      </w:r>
      <w:r w:rsidR="00D36D07">
        <w:rPr>
          <w:shd w:val="clear" w:color="auto" w:fill="FDFDFF"/>
        </w:rPr>
        <w:t xml:space="preserve">. </w:t>
      </w:r>
      <w:r w:rsidR="008109BC" w:rsidRPr="00DD1287">
        <w:t xml:space="preserve">Johnson, et al </w:t>
      </w:r>
      <w:sdt>
        <w:sdtPr>
          <w:id w:val="-1733380706"/>
          <w:citation/>
        </w:sdtPr>
        <w:sdtEndPr/>
        <w:sdtContent>
          <w:r w:rsidR="008109BC" w:rsidRPr="00DD1287">
            <w:fldChar w:fldCharType="begin"/>
          </w:r>
          <w:r w:rsidR="00B92878">
            <w:instrText xml:space="preserve">CITATION Joh08 \n  \l 1033 </w:instrText>
          </w:r>
          <w:r w:rsidR="008109BC" w:rsidRPr="00DD1287">
            <w:fldChar w:fldCharType="separate"/>
          </w:r>
          <w:r w:rsidR="00B92878" w:rsidRPr="00B92878">
            <w:rPr>
              <w:noProof/>
            </w:rPr>
            <w:t>(2008)</w:t>
          </w:r>
          <w:r w:rsidR="008109BC" w:rsidRPr="00DD1287">
            <w:fldChar w:fldCharType="end"/>
          </w:r>
        </w:sdtContent>
      </w:sdt>
      <w:r w:rsidR="008109BC" w:rsidRPr="00DD1287">
        <w:t xml:space="preserve"> state </w:t>
      </w:r>
      <w:r w:rsidR="00D36D07" w:rsidRPr="00DD1287">
        <w:t>that,</w:t>
      </w:r>
      <w:r w:rsidR="00D36D07">
        <w:t xml:space="preserve"> t</w:t>
      </w:r>
      <w:r w:rsidR="008109BC" w:rsidRPr="00DD1287">
        <w:t>h</w:t>
      </w:r>
      <w:r w:rsidR="00A97503">
        <w:t xml:space="preserve">ere are </w:t>
      </w:r>
      <w:r w:rsidR="008109BC" w:rsidRPr="00DD1287">
        <w:t>level</w:t>
      </w:r>
      <w:r w:rsidR="00A97503">
        <w:t>s</w:t>
      </w:r>
      <w:r w:rsidR="008109BC" w:rsidRPr="00DD1287">
        <w:t xml:space="preserve"> of strategies in an organisation divided by categories</w:t>
      </w:r>
      <w:r w:rsidR="00F55CC0">
        <w:t>.</w:t>
      </w:r>
      <w:r w:rsidR="00DA5C6B">
        <w:t xml:space="preserve"> </w:t>
      </w:r>
      <w:r w:rsidR="00C40955">
        <w:t>T</w:t>
      </w:r>
      <w:r w:rsidR="00C40955" w:rsidRPr="00DD1287">
        <w:t>he corporate-level strategy, which responsible for the overall purpose of the organisation</w:t>
      </w:r>
      <w:r w:rsidR="00777AB0">
        <w:t xml:space="preserve"> </w:t>
      </w:r>
      <w:sdt>
        <w:sdtPr>
          <w:id w:val="1536466484"/>
          <w:citation/>
        </w:sdtPr>
        <w:sdtEndPr/>
        <w:sdtContent>
          <w:r w:rsidR="00BD75B5">
            <w:fldChar w:fldCharType="begin"/>
          </w:r>
          <w:r w:rsidR="00481859">
            <w:rPr>
              <w:lang w:val="en-US"/>
            </w:rPr>
            <w:instrText xml:space="preserve">CITATION Joh08 \p 14 \l 1033 </w:instrText>
          </w:r>
          <w:r w:rsidR="00BD75B5">
            <w:fldChar w:fldCharType="separate"/>
          </w:r>
          <w:r w:rsidR="00481859" w:rsidRPr="00481859">
            <w:rPr>
              <w:noProof/>
              <w:lang w:val="en-US"/>
            </w:rPr>
            <w:t>(Johnson, et al., 2008, p. 14)</w:t>
          </w:r>
          <w:r w:rsidR="00BD75B5">
            <w:fldChar w:fldCharType="end"/>
          </w:r>
        </w:sdtContent>
      </w:sdt>
      <w:r w:rsidR="00C40955" w:rsidRPr="00DD1287">
        <w:t xml:space="preserve">.  </w:t>
      </w:r>
      <w:r w:rsidR="00BD75B5">
        <w:t xml:space="preserve">In the case of </w:t>
      </w:r>
      <w:r w:rsidR="00C04320">
        <w:t>LEGO</w:t>
      </w:r>
      <w:r w:rsidR="00C40955" w:rsidRPr="00DD1287">
        <w:t xml:space="preserve"> Group</w:t>
      </w:r>
      <w:r w:rsidR="00511F2F">
        <w:t xml:space="preserve">, this strategy </w:t>
      </w:r>
      <w:r w:rsidR="00C40955" w:rsidRPr="00DD1287">
        <w:t>direct</w:t>
      </w:r>
      <w:r w:rsidR="002F5013">
        <w:t>s</w:t>
      </w:r>
      <w:r w:rsidR="00C40955" w:rsidRPr="00DD1287">
        <w:t xml:space="preserve"> the company into the toy industry</w:t>
      </w:r>
      <w:r w:rsidR="002057BE">
        <w:t xml:space="preserve"> such as </w:t>
      </w:r>
      <w:r w:rsidR="00C40955" w:rsidRPr="00DD1287">
        <w:t xml:space="preserve">the manufacture of the Bricks, development of </w:t>
      </w:r>
      <w:r w:rsidR="00C04320">
        <w:t>LEGO</w:t>
      </w:r>
      <w:r w:rsidR="00C40955" w:rsidRPr="00DD1287">
        <w:t>LAND and the growth of the company internationally</w:t>
      </w:r>
      <w:r w:rsidR="008366C1">
        <w:t>, t</w:t>
      </w:r>
      <w:r w:rsidR="005E2101" w:rsidRPr="00FB7042">
        <w:t>he second level is the business level strategy, is about how the different business of the organisation compete in the market</w:t>
      </w:r>
      <w:r w:rsidR="008366C1">
        <w:t>, t</w:t>
      </w:r>
      <w:r w:rsidR="005E2101" w:rsidRPr="00FB7042">
        <w:t>his strategy present</w:t>
      </w:r>
      <w:r w:rsidR="007039E0">
        <w:t>s</w:t>
      </w:r>
      <w:r w:rsidR="005E2101" w:rsidRPr="00FB7042">
        <w:t xml:space="preserve"> the development and introduction of the new products to compete in the toy market</w:t>
      </w:r>
      <w:r w:rsidR="005E2101">
        <w:t xml:space="preserve"> </w:t>
      </w:r>
      <w:sdt>
        <w:sdtPr>
          <w:id w:val="1209375050"/>
          <w:citation/>
        </w:sdtPr>
        <w:sdtEndPr/>
        <w:sdtContent>
          <w:r w:rsidR="0047023E">
            <w:fldChar w:fldCharType="begin"/>
          </w:r>
          <w:r w:rsidR="00B92878">
            <w:rPr>
              <w:lang w:val="en-US"/>
            </w:rPr>
            <w:instrText xml:space="preserve">CITATION Joh08 \l 1033 </w:instrText>
          </w:r>
          <w:r w:rsidR="0047023E">
            <w:fldChar w:fldCharType="separate"/>
          </w:r>
          <w:r w:rsidR="00B92878" w:rsidRPr="00B92878">
            <w:rPr>
              <w:noProof/>
              <w:lang w:val="en-US"/>
            </w:rPr>
            <w:t>(Johnson, et al., 2008)</w:t>
          </w:r>
          <w:r w:rsidR="0047023E">
            <w:fldChar w:fldCharType="end"/>
          </w:r>
        </w:sdtContent>
      </w:sdt>
      <w:r w:rsidR="0047023E">
        <w:t xml:space="preserve">. </w:t>
      </w:r>
      <w:r w:rsidR="00C72B02">
        <w:t>T</w:t>
      </w:r>
      <w:r w:rsidR="00C72B02" w:rsidRPr="00FB7042">
        <w:t xml:space="preserve">he operational level covers the process, design and the human resource of the organisation, in general, concerns with the delivery of the corporate and the business strategies </w:t>
      </w:r>
      <w:sdt>
        <w:sdtPr>
          <w:id w:val="1404020118"/>
          <w:citation/>
        </w:sdtPr>
        <w:sdtEndPr/>
        <w:sdtContent>
          <w:r w:rsidR="00C72B02">
            <w:fldChar w:fldCharType="begin"/>
          </w:r>
          <w:r w:rsidR="00B92878">
            <w:rPr>
              <w:lang w:val="en-US"/>
            </w:rPr>
            <w:instrText xml:space="preserve">CITATION Joh08 \l 1033 </w:instrText>
          </w:r>
          <w:r w:rsidR="00C72B02">
            <w:fldChar w:fldCharType="separate"/>
          </w:r>
          <w:r w:rsidR="00B92878" w:rsidRPr="00B92878">
            <w:rPr>
              <w:noProof/>
              <w:lang w:val="en-US"/>
            </w:rPr>
            <w:t>(Johnson, et al., 2008)</w:t>
          </w:r>
          <w:r w:rsidR="00C72B02">
            <w:fldChar w:fldCharType="end"/>
          </w:r>
        </w:sdtContent>
      </w:sdt>
      <w:r w:rsidR="00C72B02" w:rsidRPr="00FB7042">
        <w:t>.</w:t>
      </w:r>
    </w:p>
    <w:p w14:paraId="473C00D8" w14:textId="77777777" w:rsidR="00BF7AF4" w:rsidRDefault="005341E0" w:rsidP="00BF7AF4">
      <w:pPr>
        <w:spacing w:line="480" w:lineRule="auto"/>
        <w:jc w:val="both"/>
        <w:rPr>
          <w:shd w:val="clear" w:color="auto" w:fill="FDFDFF"/>
        </w:rPr>
      </w:pPr>
      <w:r>
        <w:rPr>
          <w:lang w:val="en-US"/>
        </w:rPr>
        <w:t xml:space="preserve">LEGO Group </w:t>
      </w:r>
      <w:r w:rsidR="00563BBA">
        <w:rPr>
          <w:lang w:val="en-US"/>
        </w:rPr>
        <w:t xml:space="preserve">is </w:t>
      </w:r>
      <w:r w:rsidR="00563BBA" w:rsidRPr="00CF3FA9">
        <w:rPr>
          <w:lang w:val="en-US"/>
        </w:rPr>
        <w:t xml:space="preserve">one of the world's leading manufacturers of play materials based on the iconic </w:t>
      </w:r>
      <w:r w:rsidR="00C04320">
        <w:rPr>
          <w:lang w:val="en-US"/>
        </w:rPr>
        <w:t>LEGO</w:t>
      </w:r>
      <w:r w:rsidR="00563BBA" w:rsidRPr="00CF3FA9">
        <w:rPr>
          <w:lang w:val="en-US"/>
        </w:rPr>
        <w:t xml:space="preserve"> brick, committed to the development of children and aims to inspire and develop the builders of tomorrow through creative play and learning</w:t>
      </w:r>
      <w:sdt>
        <w:sdtPr>
          <w:rPr>
            <w:lang w:val="en-US"/>
          </w:rPr>
          <w:id w:val="1220932926"/>
          <w:citation/>
        </w:sdtPr>
        <w:sdtEndPr/>
        <w:sdtContent>
          <w:r w:rsidR="00563BBA">
            <w:rPr>
              <w:lang w:val="en-US"/>
            </w:rPr>
            <w:fldChar w:fldCharType="begin"/>
          </w:r>
          <w:r w:rsidR="00563BBA">
            <w:rPr>
              <w:lang w:val="en-US"/>
            </w:rPr>
            <w:instrText xml:space="preserve"> CITATION PRN19 \l 1033 </w:instrText>
          </w:r>
          <w:r w:rsidR="00563BBA">
            <w:rPr>
              <w:lang w:val="en-US"/>
            </w:rPr>
            <w:fldChar w:fldCharType="separate"/>
          </w:r>
          <w:r w:rsidR="00563BBA">
            <w:rPr>
              <w:noProof/>
              <w:lang w:val="en-US"/>
            </w:rPr>
            <w:t xml:space="preserve"> </w:t>
          </w:r>
          <w:r w:rsidR="00563BBA" w:rsidRPr="0099444E">
            <w:rPr>
              <w:noProof/>
              <w:lang w:val="en-US"/>
            </w:rPr>
            <w:t>(PR Newswire, 2019)</w:t>
          </w:r>
          <w:r w:rsidR="00563BBA">
            <w:rPr>
              <w:lang w:val="en-US"/>
            </w:rPr>
            <w:fldChar w:fldCharType="end"/>
          </w:r>
        </w:sdtContent>
      </w:sdt>
      <w:r w:rsidR="00563BBA">
        <w:rPr>
          <w:lang w:val="en-US"/>
        </w:rPr>
        <w:t xml:space="preserve">, </w:t>
      </w:r>
      <w:r w:rsidR="00C04320">
        <w:rPr>
          <w:shd w:val="clear" w:color="auto" w:fill="FDFDFF"/>
        </w:rPr>
        <w:t>LEGO</w:t>
      </w:r>
      <w:r w:rsidRPr="00774307">
        <w:rPr>
          <w:shd w:val="clear" w:color="auto" w:fill="FDFDFF"/>
        </w:rPr>
        <w:t xml:space="preserve"> Group's mission is </w:t>
      </w:r>
      <w:r w:rsidR="007109D7">
        <w:rPr>
          <w:shd w:val="clear" w:color="auto" w:fill="FDFDFF"/>
        </w:rPr>
        <w:t xml:space="preserve">to </w:t>
      </w:r>
      <w:r w:rsidRPr="00774307">
        <w:rPr>
          <w:shd w:val="clear" w:color="auto" w:fill="FDFDFF"/>
        </w:rPr>
        <w:t xml:space="preserve">"inspire and develop the builders of tomorrow." Its vision is "Inventing the future of play." To help accomplish </w:t>
      </w:r>
      <w:r w:rsidR="00563BBA">
        <w:rPr>
          <w:shd w:val="clear" w:color="auto" w:fill="FDFDFF"/>
        </w:rPr>
        <w:t xml:space="preserve">its </w:t>
      </w:r>
      <w:r w:rsidR="00E46E4B">
        <w:rPr>
          <w:shd w:val="clear" w:color="auto" w:fill="FDFDFF"/>
        </w:rPr>
        <w:t>mission</w:t>
      </w:r>
      <w:r w:rsidR="00374F73">
        <w:rPr>
          <w:shd w:val="clear" w:color="auto" w:fill="FDFDFF"/>
        </w:rPr>
        <w:t xml:space="preserve"> </w:t>
      </w:r>
      <w:r w:rsidR="00374F73">
        <w:rPr>
          <w:shd w:val="clear" w:color="auto" w:fill="FDFDFF"/>
        </w:rPr>
        <w:lastRenderedPageBreak/>
        <w:t>and vision</w:t>
      </w:r>
      <w:r w:rsidRPr="00774307">
        <w:rPr>
          <w:shd w:val="clear" w:color="auto" w:fill="FDFDFF"/>
        </w:rPr>
        <w:t xml:space="preserve">, the company uses </w:t>
      </w:r>
      <w:r>
        <w:rPr>
          <w:shd w:val="clear" w:color="auto" w:fill="FDFDFF"/>
        </w:rPr>
        <w:t xml:space="preserve">two strategies, the </w:t>
      </w:r>
      <w:r w:rsidRPr="00774307">
        <w:rPr>
          <w:shd w:val="clear" w:color="auto" w:fill="FDFDFF"/>
        </w:rPr>
        <w:t>growth strategy</w:t>
      </w:r>
      <w:r>
        <w:rPr>
          <w:shd w:val="clear" w:color="auto" w:fill="FDFDFF"/>
        </w:rPr>
        <w:t xml:space="preserve"> and the </w:t>
      </w:r>
      <w:bookmarkStart w:id="29" w:name="_Hlk14484330"/>
      <w:r w:rsidRPr="00774307">
        <w:rPr>
          <w:shd w:val="clear" w:color="auto" w:fill="FDFDFF"/>
        </w:rPr>
        <w:t>innovation strategy</w:t>
      </w:r>
      <w:r w:rsidR="003B13B0">
        <w:rPr>
          <w:shd w:val="clear" w:color="auto" w:fill="FDFDFF"/>
        </w:rPr>
        <w:t xml:space="preserve"> </w:t>
      </w:r>
      <w:sdt>
        <w:sdtPr>
          <w:rPr>
            <w:shd w:val="clear" w:color="auto" w:fill="FDFDFF"/>
          </w:rPr>
          <w:id w:val="1938784843"/>
          <w:citation/>
        </w:sdtPr>
        <w:sdtEndPr/>
        <w:sdtContent>
          <w:r w:rsidR="003B13B0">
            <w:rPr>
              <w:shd w:val="clear" w:color="auto" w:fill="FDFDFF"/>
            </w:rPr>
            <w:fldChar w:fldCharType="begin"/>
          </w:r>
          <w:r w:rsidR="003B13B0">
            <w:rPr>
              <w:shd w:val="clear" w:color="auto" w:fill="FDFDFF"/>
              <w:lang w:val="en-US"/>
            </w:rPr>
            <w:instrText xml:space="preserve"> CITATION Jen12 \l 1033 </w:instrText>
          </w:r>
          <w:r w:rsidR="003B13B0">
            <w:rPr>
              <w:shd w:val="clear" w:color="auto" w:fill="FDFDFF"/>
            </w:rPr>
            <w:fldChar w:fldCharType="separate"/>
          </w:r>
          <w:r w:rsidR="003B13B0" w:rsidRPr="003B13B0">
            <w:rPr>
              <w:noProof/>
              <w:shd w:val="clear" w:color="auto" w:fill="FDFDFF"/>
              <w:lang w:val="en-US"/>
            </w:rPr>
            <w:t>(Jensen, 2012)</w:t>
          </w:r>
          <w:r w:rsidR="003B13B0">
            <w:rPr>
              <w:shd w:val="clear" w:color="auto" w:fill="FDFDFF"/>
            </w:rPr>
            <w:fldChar w:fldCharType="end"/>
          </w:r>
        </w:sdtContent>
      </w:sdt>
      <w:r w:rsidRPr="00774307">
        <w:rPr>
          <w:shd w:val="clear" w:color="auto" w:fill="FDFDFF"/>
        </w:rPr>
        <w:t>.</w:t>
      </w:r>
      <w:bookmarkEnd w:id="29"/>
      <w:r>
        <w:rPr>
          <w:shd w:val="clear" w:color="auto" w:fill="FDFDFF"/>
        </w:rPr>
        <w:t xml:space="preserve"> </w:t>
      </w:r>
    </w:p>
    <w:p w14:paraId="63F9426C" w14:textId="77777777" w:rsidR="00BF7AF4" w:rsidRDefault="005341E0" w:rsidP="007B6A65">
      <w:pPr>
        <w:pStyle w:val="Heading2"/>
      </w:pPr>
      <w:bookmarkStart w:id="30" w:name="_Toc14697374"/>
      <w:r w:rsidRPr="00471D3D">
        <w:t>T</w:t>
      </w:r>
      <w:r w:rsidR="00B12B40" w:rsidRPr="00471D3D">
        <w:t>he growth strategy</w:t>
      </w:r>
      <w:bookmarkEnd w:id="30"/>
    </w:p>
    <w:p w14:paraId="6C760EE9" w14:textId="77777777" w:rsidR="008366C1" w:rsidRPr="008366C1" w:rsidRDefault="008366C1" w:rsidP="008366C1">
      <w:pPr>
        <w:rPr>
          <w:lang w:val="en-US"/>
        </w:rPr>
      </w:pPr>
    </w:p>
    <w:p w14:paraId="0826ED25" w14:textId="77777777" w:rsidR="006E587E" w:rsidRDefault="005341E0" w:rsidP="001D7DED">
      <w:pPr>
        <w:spacing w:line="480" w:lineRule="auto"/>
        <w:jc w:val="both"/>
        <w:rPr>
          <w:color w:val="111111"/>
        </w:rPr>
      </w:pPr>
      <w:r>
        <w:rPr>
          <w:color w:val="111111"/>
        </w:rPr>
        <w:t>LEGO</w:t>
      </w:r>
      <w:r w:rsidRPr="007B728B">
        <w:rPr>
          <w:color w:val="111111"/>
        </w:rPr>
        <w:t xml:space="preserve"> still expanding and entering new market</w:t>
      </w:r>
      <w:r>
        <w:rPr>
          <w:color w:val="111111"/>
        </w:rPr>
        <w:t xml:space="preserve">s. For example, </w:t>
      </w:r>
      <w:r w:rsidRPr="007B728B">
        <w:rPr>
          <w:color w:val="111111"/>
        </w:rPr>
        <w:t xml:space="preserve">stated by </w:t>
      </w:r>
      <w:sdt>
        <w:sdtPr>
          <w:rPr>
            <w:color w:val="111111"/>
          </w:rPr>
          <w:id w:val="1148089085"/>
          <w:citation/>
        </w:sdtPr>
        <w:sdtEndPr/>
        <w:sdtContent>
          <w:r>
            <w:rPr>
              <w:color w:val="111111"/>
            </w:rPr>
            <w:fldChar w:fldCharType="begin"/>
          </w:r>
          <w:r>
            <w:rPr>
              <w:color w:val="111111"/>
              <w:lang w:val="en-US"/>
            </w:rPr>
            <w:instrText xml:space="preserve"> CITATION Leg19 \l 1033 </w:instrText>
          </w:r>
          <w:r>
            <w:rPr>
              <w:color w:val="111111"/>
            </w:rPr>
            <w:fldChar w:fldCharType="separate"/>
          </w:r>
          <w:r w:rsidRPr="00EC35DA">
            <w:rPr>
              <w:noProof/>
              <w:color w:val="111111"/>
              <w:lang w:val="en-US"/>
            </w:rPr>
            <w:t>(Lego, 2019)</w:t>
          </w:r>
          <w:r>
            <w:rPr>
              <w:color w:val="111111"/>
            </w:rPr>
            <w:fldChar w:fldCharType="end"/>
          </w:r>
        </w:sdtContent>
      </w:sdt>
      <w:r w:rsidRPr="007B728B">
        <w:rPr>
          <w:color w:val="111111"/>
        </w:rPr>
        <w:t xml:space="preserve"> </w:t>
      </w:r>
      <w:r>
        <w:rPr>
          <w:color w:val="111111"/>
        </w:rPr>
        <w:t>LEGO</w:t>
      </w:r>
      <w:r w:rsidRPr="007B728B">
        <w:rPr>
          <w:color w:val="111111"/>
        </w:rPr>
        <w:t xml:space="preserve"> celebrate</w:t>
      </w:r>
      <w:r>
        <w:rPr>
          <w:color w:val="111111"/>
        </w:rPr>
        <w:t>d</w:t>
      </w:r>
      <w:r w:rsidRPr="007B728B">
        <w:rPr>
          <w:color w:val="111111"/>
        </w:rPr>
        <w:t xml:space="preserve"> the official opening of its new Business Unit headquarters for the Middle East and Africa, </w:t>
      </w:r>
      <w:r>
        <w:rPr>
          <w:color w:val="111111"/>
        </w:rPr>
        <w:t xml:space="preserve">and have a </w:t>
      </w:r>
      <w:r w:rsidRPr="007B728B">
        <w:rPr>
          <w:color w:val="111111"/>
        </w:rPr>
        <w:t>pote</w:t>
      </w:r>
      <w:r>
        <w:rPr>
          <w:color w:val="111111"/>
        </w:rPr>
        <w:t xml:space="preserve">ntial </w:t>
      </w:r>
      <w:r w:rsidRPr="007B728B">
        <w:rPr>
          <w:color w:val="111111"/>
        </w:rPr>
        <w:t>to attract 125 million children aged 0 to 14 years in the Middle East and North Africa by 2028</w:t>
      </w:r>
      <w:r>
        <w:rPr>
          <w:color w:val="111111"/>
        </w:rPr>
        <w:t>.</w:t>
      </w:r>
    </w:p>
    <w:p w14:paraId="58645884" w14:textId="77777777" w:rsidR="001D7DED" w:rsidRDefault="005341E0" w:rsidP="001D7DED">
      <w:pPr>
        <w:spacing w:line="480" w:lineRule="auto"/>
        <w:jc w:val="both"/>
      </w:pPr>
      <w:r>
        <w:t>Stated by</w:t>
      </w:r>
      <w:sdt>
        <w:sdtPr>
          <w:id w:val="1490977475"/>
          <w:citation/>
        </w:sdtPr>
        <w:sdtEndPr/>
        <w:sdtContent>
          <w:r>
            <w:fldChar w:fldCharType="begin"/>
          </w:r>
          <w:r>
            <w:rPr>
              <w:lang w:val="en-US"/>
            </w:rPr>
            <w:instrText xml:space="preserve"> CITATION Des19 \l 1033 </w:instrText>
          </w:r>
          <w:r>
            <w:fldChar w:fldCharType="separate"/>
          </w:r>
          <w:r>
            <w:rPr>
              <w:noProof/>
              <w:lang w:val="en-US"/>
            </w:rPr>
            <w:t xml:space="preserve"> </w:t>
          </w:r>
          <w:r w:rsidRPr="00645A4B">
            <w:rPr>
              <w:noProof/>
              <w:lang w:val="en-US"/>
            </w:rPr>
            <w:t>(Dess, et al., 2019)</w:t>
          </w:r>
          <w:r>
            <w:fldChar w:fldCharType="end"/>
          </w:r>
        </w:sdtContent>
      </w:sdt>
      <w:r>
        <w:t xml:space="preserve"> a firm with successful product or services and wants to interduce it into a new market but did not have the financial resources or the necessary marketing expertise , does not  understand customer needs, does not know how to promote the products, or have access to the proper distribution channels may use the Strategic Alliances, by cooperative relationship with other company.</w:t>
      </w:r>
      <w:r w:rsidR="00CD0E10">
        <w:t xml:space="preserve"> </w:t>
      </w:r>
      <w:r w:rsidR="006E587E" w:rsidRPr="006E587E">
        <w:t xml:space="preserve">In line with this, </w:t>
      </w:r>
      <w:r w:rsidR="00C04320">
        <w:t>LEGO</w:t>
      </w:r>
      <w:r>
        <w:t xml:space="preserve"> has expanded its product portfolio by using the Strategic Alliances in the format of licensing the right to develop products built around characters and brand, such as Star Wars and Harry Potter. It is also allied with the digital animation firm Animal Logic Pty Ltd and Warner Bros. to develop the </w:t>
      </w:r>
      <w:r w:rsidR="00C04320">
        <w:t>LEGO</w:t>
      </w:r>
      <w:r>
        <w:t xml:space="preserve"> Movie</w:t>
      </w:r>
      <w:sdt>
        <w:sdtPr>
          <w:id w:val="-1937500880"/>
          <w:citation/>
        </w:sdtPr>
        <w:sdtEndPr/>
        <w:sdtContent>
          <w:r>
            <w:fldChar w:fldCharType="begin"/>
          </w:r>
          <w:r>
            <w:rPr>
              <w:lang w:val="en-US"/>
            </w:rPr>
            <w:instrText xml:space="preserve"> CITATION Hoa16 \l 1033 </w:instrText>
          </w:r>
          <w:r>
            <w:fldChar w:fldCharType="separate"/>
          </w:r>
          <w:r>
            <w:rPr>
              <w:noProof/>
              <w:lang w:val="en-US"/>
            </w:rPr>
            <w:t xml:space="preserve"> </w:t>
          </w:r>
          <w:r w:rsidRPr="003973A1">
            <w:rPr>
              <w:noProof/>
              <w:lang w:val="en-US"/>
            </w:rPr>
            <w:t>(Hoang &amp; Rothaermel, 2016)</w:t>
          </w:r>
          <w:r>
            <w:fldChar w:fldCharType="end"/>
          </w:r>
        </w:sdtContent>
      </w:sdt>
      <w:r>
        <w:t>.</w:t>
      </w:r>
    </w:p>
    <w:p w14:paraId="1CA4A303" w14:textId="77777777" w:rsidR="001653EC" w:rsidRDefault="005341E0" w:rsidP="007B6A65">
      <w:pPr>
        <w:pStyle w:val="Heading2"/>
      </w:pPr>
      <w:bookmarkStart w:id="31" w:name="_Toc14697375"/>
      <w:r w:rsidRPr="00471D3D">
        <w:t>T</w:t>
      </w:r>
      <w:r w:rsidR="00B12B40" w:rsidRPr="00471D3D">
        <w:t>he innovation strategy</w:t>
      </w:r>
      <w:bookmarkEnd w:id="31"/>
    </w:p>
    <w:p w14:paraId="730E6282" w14:textId="77777777" w:rsidR="006A450B" w:rsidRDefault="006A450B" w:rsidP="006A450B">
      <w:pPr>
        <w:rPr>
          <w:lang w:val="en-US"/>
        </w:rPr>
      </w:pPr>
    </w:p>
    <w:p w14:paraId="09E60CD1" w14:textId="77777777" w:rsidR="00F67247" w:rsidRPr="00F67247" w:rsidRDefault="005341E0" w:rsidP="00F67247">
      <w:pPr>
        <w:spacing w:line="480" w:lineRule="auto"/>
        <w:jc w:val="both"/>
        <w:rPr>
          <w:lang w:val="en-US"/>
        </w:rPr>
      </w:pPr>
      <w:r>
        <w:rPr>
          <w:lang w:val="en-US"/>
        </w:rPr>
        <w:t>LEGO</w:t>
      </w:r>
      <w:r w:rsidRPr="00F67247">
        <w:rPr>
          <w:lang w:val="en-US"/>
        </w:rPr>
        <w:t xml:space="preserve"> was very close to failing before but managed to strategically renew itself through great leadership and its dynamic capabilities and focusing only on creating customer value and pushing innovation </w:t>
      </w:r>
      <w:sdt>
        <w:sdtPr>
          <w:rPr>
            <w:lang w:val="en-US"/>
          </w:rPr>
          <w:id w:val="1502163746"/>
          <w:citation/>
        </w:sdtPr>
        <w:sdtEndPr/>
        <w:sdtContent>
          <w:r w:rsidRPr="00F67247">
            <w:rPr>
              <w:lang w:val="en-US"/>
            </w:rPr>
            <w:fldChar w:fldCharType="begin"/>
          </w:r>
          <w:r w:rsidRPr="00F67247">
            <w:rPr>
              <w:lang w:val="en-US"/>
            </w:rPr>
            <w:instrText xml:space="preserve"> CITATION Mar13 \l 1033 </w:instrText>
          </w:r>
          <w:r w:rsidRPr="00F67247">
            <w:rPr>
              <w:lang w:val="en-US"/>
            </w:rPr>
            <w:fldChar w:fldCharType="separate"/>
          </w:r>
          <w:r w:rsidRPr="00F67247">
            <w:rPr>
              <w:noProof/>
              <w:lang w:val="en-US"/>
            </w:rPr>
            <w:t>(MarketLine, 2013)</w:t>
          </w:r>
          <w:r w:rsidRPr="00F67247">
            <w:rPr>
              <w:lang w:val="en-US"/>
            </w:rPr>
            <w:fldChar w:fldCharType="end"/>
          </w:r>
        </w:sdtContent>
      </w:sdt>
      <w:r w:rsidRPr="00F67247">
        <w:rPr>
          <w:lang w:val="en-US"/>
        </w:rPr>
        <w:t>.</w:t>
      </w:r>
    </w:p>
    <w:p w14:paraId="59865D81" w14:textId="03F05B4D" w:rsidR="00F67247" w:rsidRPr="00F67247" w:rsidRDefault="005341E0" w:rsidP="00F67247">
      <w:pPr>
        <w:spacing w:line="480" w:lineRule="auto"/>
        <w:jc w:val="both"/>
        <w:rPr>
          <w:rFonts w:eastAsiaTheme="minorHAnsi"/>
        </w:rPr>
      </w:pPr>
      <w:r>
        <w:rPr>
          <w:rFonts w:eastAsiaTheme="minorHAnsi"/>
        </w:rPr>
        <w:t xml:space="preserve">Described by </w:t>
      </w:r>
      <w:sdt>
        <w:sdtPr>
          <w:rPr>
            <w:rFonts w:eastAsiaTheme="minorHAnsi"/>
          </w:rPr>
          <w:id w:val="71093631"/>
          <w:citation/>
        </w:sdtPr>
        <w:sdtEndPr/>
        <w:sdtContent>
          <w:r>
            <w:rPr>
              <w:rFonts w:eastAsiaTheme="minorHAnsi"/>
            </w:rPr>
            <w:fldChar w:fldCharType="begin"/>
          </w:r>
          <w:r>
            <w:rPr>
              <w:rFonts w:eastAsiaTheme="minorHAnsi"/>
              <w:lang w:val="en-US"/>
            </w:rPr>
            <w:instrText xml:space="preserve"> CITATION STR08 \l 1033 </w:instrText>
          </w:r>
          <w:r>
            <w:rPr>
              <w:rFonts w:eastAsiaTheme="minorHAnsi"/>
            </w:rPr>
            <w:fldChar w:fldCharType="separate"/>
          </w:r>
          <w:r w:rsidRPr="00F67247">
            <w:rPr>
              <w:rFonts w:eastAsiaTheme="minorHAnsi"/>
              <w:noProof/>
              <w:lang w:val="en-US"/>
            </w:rPr>
            <w:t>( STRATEGIC DIRECTION, 2008)</w:t>
          </w:r>
          <w:r>
            <w:rPr>
              <w:rFonts w:eastAsiaTheme="minorHAnsi"/>
            </w:rPr>
            <w:fldChar w:fldCharType="end"/>
          </w:r>
        </w:sdtContent>
      </w:sdt>
      <w:r>
        <w:rPr>
          <w:rFonts w:eastAsiaTheme="minorHAnsi"/>
        </w:rPr>
        <w:t xml:space="preserve">, </w:t>
      </w:r>
      <w:r w:rsidR="00C04320">
        <w:rPr>
          <w:rFonts w:eastAsiaTheme="minorHAnsi"/>
        </w:rPr>
        <w:t>LEGO</w:t>
      </w:r>
      <w:r w:rsidRPr="00F67247">
        <w:rPr>
          <w:rFonts w:eastAsiaTheme="minorHAnsi"/>
        </w:rPr>
        <w:t xml:space="preserve"> Group’s </w:t>
      </w:r>
      <w:r w:rsidR="0027067F" w:rsidRPr="0027067F">
        <w:rPr>
          <w:rFonts w:eastAsiaTheme="minorHAnsi"/>
        </w:rPr>
        <w:t>previous</w:t>
      </w:r>
      <w:r w:rsidR="0027067F" w:rsidRPr="0027067F">
        <w:rPr>
          <w:rFonts w:eastAsiaTheme="minorHAnsi"/>
        </w:rPr>
        <w:t xml:space="preserve"> </w:t>
      </w:r>
      <w:r w:rsidRPr="00F67247">
        <w:rPr>
          <w:rFonts w:eastAsiaTheme="minorHAnsi"/>
        </w:rPr>
        <w:t xml:space="preserve">design processes was based on allowing the design team to </w:t>
      </w:r>
      <w:r w:rsidR="005443F5">
        <w:rPr>
          <w:rFonts w:eastAsiaTheme="minorHAnsi"/>
        </w:rPr>
        <w:t xml:space="preserve">be free </w:t>
      </w:r>
      <w:r w:rsidRPr="00F67247">
        <w:rPr>
          <w:rFonts w:eastAsiaTheme="minorHAnsi"/>
        </w:rPr>
        <w:t xml:space="preserve">which resulted in unsuccessful products </w:t>
      </w:r>
      <w:r w:rsidR="00693A0E">
        <w:rPr>
          <w:rFonts w:eastAsiaTheme="minorHAnsi"/>
        </w:rPr>
        <w:t xml:space="preserve">entering the </w:t>
      </w:r>
      <w:r w:rsidRPr="00F67247">
        <w:rPr>
          <w:rFonts w:eastAsiaTheme="minorHAnsi"/>
        </w:rPr>
        <w:t xml:space="preserve">market and add complexity in the </w:t>
      </w:r>
      <w:r w:rsidR="00C04320">
        <w:rPr>
          <w:rFonts w:eastAsiaTheme="minorHAnsi"/>
        </w:rPr>
        <w:t>LEGO</w:t>
      </w:r>
      <w:r w:rsidRPr="00F67247">
        <w:rPr>
          <w:rFonts w:eastAsiaTheme="minorHAnsi"/>
        </w:rPr>
        <w:t xml:space="preserve"> system. </w:t>
      </w:r>
      <w:r w:rsidRPr="00F67247">
        <w:rPr>
          <w:rFonts w:eastAsiaTheme="minorHAnsi"/>
        </w:rPr>
        <w:lastRenderedPageBreak/>
        <w:t xml:space="preserve">to ensure that all design activities are supported by a real business case, </w:t>
      </w:r>
      <w:r w:rsidR="00693A0E">
        <w:rPr>
          <w:rFonts w:eastAsiaTheme="minorHAnsi"/>
        </w:rPr>
        <w:t>and</w:t>
      </w:r>
      <w:r w:rsidRPr="00F67247">
        <w:rPr>
          <w:rFonts w:eastAsiaTheme="minorHAnsi"/>
        </w:rPr>
        <w:t xml:space="preserve"> tested against ﬁnancial requirements before being </w:t>
      </w:r>
      <w:r w:rsidR="005F0DD0" w:rsidRPr="00F67247">
        <w:rPr>
          <w:rFonts w:eastAsiaTheme="minorHAnsi"/>
        </w:rPr>
        <w:t>approved</w:t>
      </w:r>
      <w:r w:rsidRPr="00F67247">
        <w:rPr>
          <w:rFonts w:eastAsiaTheme="minorHAnsi"/>
        </w:rPr>
        <w:t xml:space="preserve">, </w:t>
      </w:r>
      <w:r w:rsidR="00C04320">
        <w:rPr>
          <w:rFonts w:eastAsiaTheme="minorHAnsi"/>
        </w:rPr>
        <w:t>LEGO</w:t>
      </w:r>
      <w:r w:rsidRPr="00F67247">
        <w:rPr>
          <w:rFonts w:eastAsiaTheme="minorHAnsi"/>
        </w:rPr>
        <w:t xml:space="preserve"> Group design team started an initiative called design for business (D4B)</w:t>
      </w:r>
      <w:r w:rsidR="005B71C4">
        <w:rPr>
          <w:rFonts w:eastAsiaTheme="minorHAnsi"/>
        </w:rPr>
        <w:t>, t</w:t>
      </w:r>
      <w:r w:rsidRPr="00F67247">
        <w:rPr>
          <w:rFonts w:eastAsiaTheme="minorHAnsi"/>
        </w:rPr>
        <w:t>he D4B describes the overall innovation process, maps how a project is conceived, assessed and developed with design as a key stakeholder</w:t>
      </w:r>
      <w:sdt>
        <w:sdtPr>
          <w:rPr>
            <w:rFonts w:eastAsiaTheme="minorHAnsi"/>
          </w:rPr>
          <w:id w:val="-36274919"/>
          <w:citation/>
        </w:sdtPr>
        <w:sdtEndPr/>
        <w:sdtContent>
          <w:r>
            <w:rPr>
              <w:rFonts w:eastAsiaTheme="minorHAnsi"/>
            </w:rPr>
            <w:fldChar w:fldCharType="begin"/>
          </w:r>
          <w:r>
            <w:rPr>
              <w:rFonts w:eastAsiaTheme="minorHAnsi"/>
              <w:lang w:val="en-US"/>
            </w:rPr>
            <w:instrText xml:space="preserve"> CITATION STR08 \l 1033 </w:instrText>
          </w:r>
          <w:r>
            <w:rPr>
              <w:rFonts w:eastAsiaTheme="minorHAnsi"/>
            </w:rPr>
            <w:fldChar w:fldCharType="separate"/>
          </w:r>
          <w:r>
            <w:rPr>
              <w:rFonts w:eastAsiaTheme="minorHAnsi"/>
              <w:noProof/>
              <w:lang w:val="en-US"/>
            </w:rPr>
            <w:t xml:space="preserve"> </w:t>
          </w:r>
          <w:r w:rsidRPr="00F67247">
            <w:rPr>
              <w:rFonts w:eastAsiaTheme="minorHAnsi"/>
              <w:noProof/>
              <w:lang w:val="en-US"/>
            </w:rPr>
            <w:t>( STRATEGIC DIRECTION, 2008)</w:t>
          </w:r>
          <w:r>
            <w:rPr>
              <w:rFonts w:eastAsiaTheme="minorHAnsi"/>
            </w:rPr>
            <w:fldChar w:fldCharType="end"/>
          </w:r>
        </w:sdtContent>
      </w:sdt>
      <w:r w:rsidRPr="00F67247">
        <w:rPr>
          <w:rFonts w:eastAsiaTheme="minorHAnsi"/>
        </w:rPr>
        <w:t xml:space="preserve"> . </w:t>
      </w:r>
    </w:p>
    <w:p w14:paraId="12BE04D1" w14:textId="7D9762FE" w:rsidR="00F67247" w:rsidRPr="00F67247" w:rsidRDefault="005341E0" w:rsidP="00F67247">
      <w:pPr>
        <w:spacing w:line="480" w:lineRule="auto"/>
        <w:jc w:val="both"/>
      </w:pPr>
      <w:r w:rsidRPr="00F67247">
        <w:rPr>
          <w:rFonts w:eastAsiaTheme="minorHAnsi"/>
        </w:rPr>
        <w:t xml:space="preserve">To help achieve this, </w:t>
      </w:r>
      <w:r w:rsidR="00C04320">
        <w:rPr>
          <w:rFonts w:eastAsiaTheme="minorHAnsi"/>
        </w:rPr>
        <w:t>LEGO</w:t>
      </w:r>
      <w:r w:rsidR="00C72FE4">
        <w:rPr>
          <w:rFonts w:eastAsiaTheme="minorHAnsi"/>
        </w:rPr>
        <w:t xml:space="preserve"> c</w:t>
      </w:r>
      <w:r w:rsidRPr="00F67247">
        <w:rPr>
          <w:rFonts w:eastAsiaTheme="minorHAnsi"/>
        </w:rPr>
        <w:t>ut</w:t>
      </w:r>
      <w:r w:rsidR="00C72FE4">
        <w:rPr>
          <w:rFonts w:eastAsiaTheme="minorHAnsi"/>
        </w:rPr>
        <w:t>s</w:t>
      </w:r>
      <w:r w:rsidRPr="00F67247">
        <w:rPr>
          <w:rFonts w:eastAsiaTheme="minorHAnsi"/>
        </w:rPr>
        <w:t xml:space="preserve"> the length of the design cycle </w:t>
      </w:r>
      <w:r w:rsidR="005131AB">
        <w:rPr>
          <w:rFonts w:eastAsiaTheme="minorHAnsi"/>
        </w:rPr>
        <w:t xml:space="preserve">to </w:t>
      </w:r>
      <w:r w:rsidR="006117AF">
        <w:rPr>
          <w:rFonts w:eastAsiaTheme="minorHAnsi"/>
        </w:rPr>
        <w:t xml:space="preserve">less than </w:t>
      </w:r>
      <w:r w:rsidR="005131AB">
        <w:rPr>
          <w:rFonts w:eastAsiaTheme="minorHAnsi"/>
        </w:rPr>
        <w:t xml:space="preserve">12 </w:t>
      </w:r>
      <w:r w:rsidR="006117AF">
        <w:rPr>
          <w:rFonts w:eastAsiaTheme="minorHAnsi"/>
        </w:rPr>
        <w:t>months</w:t>
      </w:r>
      <w:r w:rsidR="005131AB">
        <w:rPr>
          <w:rFonts w:eastAsiaTheme="minorHAnsi"/>
        </w:rPr>
        <w:t xml:space="preserve"> instead of </w:t>
      </w:r>
      <w:r w:rsidR="006117AF">
        <w:rPr>
          <w:rFonts w:eastAsiaTheme="minorHAnsi"/>
        </w:rPr>
        <w:t>two years</w:t>
      </w:r>
      <w:r w:rsidR="006117AF" w:rsidRPr="00F67247">
        <w:rPr>
          <w:rFonts w:eastAsiaTheme="minorHAnsi"/>
        </w:rPr>
        <w:t xml:space="preserve"> </w:t>
      </w:r>
      <w:sdt>
        <w:sdtPr>
          <w:rPr>
            <w:rFonts w:eastAsiaTheme="minorHAnsi"/>
          </w:rPr>
          <w:id w:val="633911978"/>
          <w:citation/>
        </w:sdtPr>
        <w:sdtEndPr/>
        <w:sdtContent>
          <w:r w:rsidR="00CF3A10">
            <w:rPr>
              <w:rFonts w:eastAsiaTheme="minorHAnsi"/>
            </w:rPr>
            <w:fldChar w:fldCharType="begin"/>
          </w:r>
          <w:r w:rsidR="00CF3A10">
            <w:rPr>
              <w:rFonts w:eastAsiaTheme="minorHAnsi"/>
              <w:lang w:val="en-US"/>
            </w:rPr>
            <w:instrText xml:space="preserve"> CITATION STR08 \l 1033 </w:instrText>
          </w:r>
          <w:r w:rsidR="00CF3A10">
            <w:rPr>
              <w:rFonts w:eastAsiaTheme="minorHAnsi"/>
            </w:rPr>
            <w:fldChar w:fldCharType="separate"/>
          </w:r>
          <w:r w:rsidR="00CF3A10">
            <w:rPr>
              <w:rFonts w:eastAsiaTheme="minorHAnsi"/>
              <w:noProof/>
              <w:lang w:val="en-US"/>
            </w:rPr>
            <w:t xml:space="preserve"> </w:t>
          </w:r>
          <w:r w:rsidR="00CF3A10" w:rsidRPr="00CF3A10">
            <w:rPr>
              <w:rFonts w:eastAsiaTheme="minorHAnsi"/>
              <w:noProof/>
              <w:lang w:val="en-US"/>
            </w:rPr>
            <w:t>( STRATEGIC DIRECTION, 2008)</w:t>
          </w:r>
          <w:r w:rsidR="00CF3A10">
            <w:rPr>
              <w:rFonts w:eastAsiaTheme="minorHAnsi"/>
            </w:rPr>
            <w:fldChar w:fldCharType="end"/>
          </w:r>
        </w:sdtContent>
      </w:sdt>
      <w:r w:rsidRPr="00F67247">
        <w:rPr>
          <w:rFonts w:eastAsiaTheme="minorHAnsi"/>
        </w:rPr>
        <w:t xml:space="preserve">, </w:t>
      </w:r>
      <w:r w:rsidRPr="00F67247">
        <w:t xml:space="preserve">In addition, </w:t>
      </w:r>
      <w:r w:rsidR="00C04320">
        <w:t>LEGO</w:t>
      </w:r>
      <w:r w:rsidRPr="00F67247">
        <w:t xml:space="preserve"> changed its strategy from closed product development with confidentially to involve the customer and suppliers in early product development processes</w:t>
      </w:r>
      <w:r w:rsidR="007530CD">
        <w:t xml:space="preserve"> and t</w:t>
      </w:r>
      <w:r w:rsidRPr="00F67247">
        <w:t xml:space="preserve">his effort has enabled </w:t>
      </w:r>
      <w:r w:rsidR="00C04320">
        <w:t>LEGO</w:t>
      </w:r>
      <w:r w:rsidRPr="00F67247">
        <w:t xml:space="preserve"> to gain new perspectives on issues such as packaging, pric</w:t>
      </w:r>
      <w:r w:rsidR="005B71C4">
        <w:t>ing</w:t>
      </w:r>
      <w:r w:rsidRPr="00F67247">
        <w:t xml:space="preserve"> and other key selling points that will work in the retail outlets </w:t>
      </w:r>
      <w:sdt>
        <w:sdtPr>
          <w:id w:val="602917343"/>
          <w:citation/>
        </w:sdtPr>
        <w:sdtEndPr/>
        <w:sdtContent>
          <w:r w:rsidRPr="00F67247">
            <w:fldChar w:fldCharType="begin"/>
          </w:r>
          <w:r w:rsidRPr="00F67247">
            <w:rPr>
              <w:lang w:val="en-US"/>
            </w:rPr>
            <w:instrText xml:space="preserve"> CITATION Arl13 \l 1033 </w:instrText>
          </w:r>
          <w:r w:rsidRPr="00F67247">
            <w:fldChar w:fldCharType="separate"/>
          </w:r>
          <w:r w:rsidRPr="00F67247">
            <w:rPr>
              <w:noProof/>
              <w:lang w:val="en-US"/>
            </w:rPr>
            <w:t>(Arlbjorn &amp; Paulraj, 2013)</w:t>
          </w:r>
          <w:r w:rsidRPr="00F67247">
            <w:fldChar w:fldCharType="end"/>
          </w:r>
        </w:sdtContent>
      </w:sdt>
      <w:r w:rsidRPr="00F67247">
        <w:t>.</w:t>
      </w:r>
    </w:p>
    <w:p w14:paraId="1ECB8F6F" w14:textId="77777777" w:rsidR="00F67247" w:rsidRPr="00F67247" w:rsidRDefault="005341E0" w:rsidP="00F67247">
      <w:pPr>
        <w:spacing w:line="480" w:lineRule="auto"/>
        <w:jc w:val="both"/>
      </w:pPr>
      <w:r>
        <w:t>LEGO</w:t>
      </w:r>
      <w:r w:rsidRPr="00F67247">
        <w:t xml:space="preserve"> designed the bricks using a standardized </w:t>
      </w:r>
      <w:r w:rsidR="008D2616">
        <w:t>feature,</w:t>
      </w:r>
      <w:r w:rsidR="008D2616" w:rsidRPr="00F67247">
        <w:t xml:space="preserve"> the</w:t>
      </w:r>
      <w:r w:rsidRPr="00F67247">
        <w:t xml:space="preserve"> same type of</w:t>
      </w:r>
      <w:r w:rsidR="003D3045">
        <w:t xml:space="preserve"> </w:t>
      </w:r>
      <w:r w:rsidR="008D2616">
        <w:t>studs</w:t>
      </w:r>
      <w:r w:rsidR="003D3045">
        <w:t xml:space="preserve"> </w:t>
      </w:r>
      <w:r w:rsidRPr="00F67247">
        <w:t xml:space="preserve">regardless of their type, can be connected and disconnected from one another, which allows them to be recombined in an equally large variety of arrangements </w:t>
      </w:r>
      <w:sdt>
        <w:sdtPr>
          <w:id w:val="179238767"/>
          <w:citation/>
        </w:sdtPr>
        <w:sdtEndPr/>
        <w:sdtContent>
          <w:r w:rsidRPr="00F67247">
            <w:fldChar w:fldCharType="begin"/>
          </w:r>
          <w:r w:rsidRPr="00F67247">
            <w:rPr>
              <w:lang w:val="en-US"/>
            </w:rPr>
            <w:instrText xml:space="preserve"> CITATION Hwa18 \l 1033 </w:instrText>
          </w:r>
          <w:r w:rsidRPr="00F67247">
            <w:fldChar w:fldCharType="separate"/>
          </w:r>
          <w:r w:rsidRPr="00F67247">
            <w:rPr>
              <w:noProof/>
              <w:lang w:val="en-US"/>
            </w:rPr>
            <w:t>(Hwang &amp; Jennejohn, 2018)</w:t>
          </w:r>
          <w:r w:rsidRPr="00F67247">
            <w:fldChar w:fldCharType="end"/>
          </w:r>
        </w:sdtContent>
      </w:sdt>
      <w:r w:rsidRPr="00F67247">
        <w:t>.</w:t>
      </w:r>
    </w:p>
    <w:p w14:paraId="024A5012" w14:textId="77777777" w:rsidR="005D2E75" w:rsidRDefault="005341E0" w:rsidP="007F0680">
      <w:pPr>
        <w:spacing w:line="480" w:lineRule="auto"/>
        <w:jc w:val="both"/>
        <w:rPr>
          <w:rFonts w:eastAsiaTheme="minorHAnsi"/>
        </w:rPr>
      </w:pPr>
      <w:r w:rsidRPr="00F67247">
        <w:rPr>
          <w:rFonts w:eastAsiaTheme="minorHAnsi"/>
        </w:rPr>
        <w:t>Although, this process was criticis</w:t>
      </w:r>
      <w:r w:rsidR="00C65B2C">
        <w:rPr>
          <w:rFonts w:eastAsiaTheme="minorHAnsi"/>
        </w:rPr>
        <w:t>ed</w:t>
      </w:r>
      <w:r w:rsidRPr="00F67247">
        <w:rPr>
          <w:rFonts w:eastAsiaTheme="minorHAnsi"/>
        </w:rPr>
        <w:t xml:space="preserve"> that it is a formal process stiﬂe individual creativity, </w:t>
      </w:r>
      <w:r w:rsidR="00C04320">
        <w:rPr>
          <w:rFonts w:eastAsiaTheme="minorHAnsi"/>
        </w:rPr>
        <w:t>LEGO</w:t>
      </w:r>
      <w:r w:rsidRPr="00F67247">
        <w:rPr>
          <w:rFonts w:eastAsiaTheme="minorHAnsi"/>
        </w:rPr>
        <w:t xml:space="preserve"> Group </w:t>
      </w:r>
      <w:r w:rsidR="006C6344">
        <w:rPr>
          <w:rFonts w:eastAsiaTheme="minorHAnsi"/>
        </w:rPr>
        <w:t xml:space="preserve">argues that, this </w:t>
      </w:r>
      <w:r w:rsidR="00D7030C">
        <w:rPr>
          <w:rFonts w:eastAsiaTheme="minorHAnsi"/>
        </w:rPr>
        <w:t xml:space="preserve">process </w:t>
      </w:r>
      <w:r w:rsidRPr="00F67247">
        <w:rPr>
          <w:rFonts w:eastAsiaTheme="minorHAnsi"/>
        </w:rPr>
        <w:t>allow</w:t>
      </w:r>
      <w:r w:rsidR="00D7030C">
        <w:rPr>
          <w:rFonts w:eastAsiaTheme="minorHAnsi"/>
        </w:rPr>
        <w:t>s</w:t>
      </w:r>
      <w:r w:rsidRPr="00F67247">
        <w:rPr>
          <w:rFonts w:eastAsiaTheme="minorHAnsi"/>
        </w:rPr>
        <w:t xml:space="preserve"> designers to be more creative, because now they do not have to think about how they are going to structure a new project as a design manager, and they do not have to spend time and suffer pain trying to reinvent things that somebody has already done</w:t>
      </w:r>
      <w:sdt>
        <w:sdtPr>
          <w:rPr>
            <w:rFonts w:eastAsiaTheme="minorHAnsi"/>
          </w:rPr>
          <w:id w:val="360863306"/>
          <w:citation/>
        </w:sdtPr>
        <w:sdtEndPr/>
        <w:sdtContent>
          <w:r w:rsidR="00CF3A10">
            <w:rPr>
              <w:rFonts w:eastAsiaTheme="minorHAnsi"/>
            </w:rPr>
            <w:fldChar w:fldCharType="begin"/>
          </w:r>
          <w:r w:rsidR="00CF3A10">
            <w:rPr>
              <w:rFonts w:eastAsiaTheme="minorHAnsi"/>
              <w:lang w:val="en-US"/>
            </w:rPr>
            <w:instrText xml:space="preserve"> CITATION STR08 \l 1033 </w:instrText>
          </w:r>
          <w:r w:rsidR="00CF3A10">
            <w:rPr>
              <w:rFonts w:eastAsiaTheme="minorHAnsi"/>
            </w:rPr>
            <w:fldChar w:fldCharType="separate"/>
          </w:r>
          <w:r w:rsidR="00CF3A10">
            <w:rPr>
              <w:rFonts w:eastAsiaTheme="minorHAnsi"/>
              <w:noProof/>
              <w:lang w:val="en-US"/>
            </w:rPr>
            <w:t xml:space="preserve"> </w:t>
          </w:r>
          <w:r w:rsidR="00CF3A10" w:rsidRPr="00CF3A10">
            <w:rPr>
              <w:rFonts w:eastAsiaTheme="minorHAnsi"/>
              <w:noProof/>
              <w:lang w:val="en-US"/>
            </w:rPr>
            <w:t>( STRATEGIC DIRECTION, 2008)</w:t>
          </w:r>
          <w:r w:rsidR="00CF3A10">
            <w:rPr>
              <w:rFonts w:eastAsiaTheme="minorHAnsi"/>
            </w:rPr>
            <w:fldChar w:fldCharType="end"/>
          </w:r>
        </w:sdtContent>
      </w:sdt>
      <w:r w:rsidRPr="00F67247">
        <w:rPr>
          <w:rFonts w:eastAsiaTheme="minorHAnsi"/>
        </w:rPr>
        <w:t xml:space="preserve">. </w:t>
      </w:r>
    </w:p>
    <w:p w14:paraId="77EE8599" w14:textId="77777777" w:rsidR="00633D44" w:rsidRDefault="00633D44" w:rsidP="007F0680">
      <w:pPr>
        <w:spacing w:line="480" w:lineRule="auto"/>
        <w:jc w:val="both"/>
      </w:pPr>
    </w:p>
    <w:p w14:paraId="14882E3B" w14:textId="77777777" w:rsidR="00DD7D5D" w:rsidRDefault="005341E0" w:rsidP="001276D5">
      <w:pPr>
        <w:pStyle w:val="Heading3"/>
        <w:rPr>
          <w:rFonts w:ascii="Arial" w:hAnsi="Arial" w:cs="Arial"/>
          <w:b w:val="0"/>
          <w:lang w:val="en-US"/>
        </w:rPr>
      </w:pPr>
      <w:bookmarkStart w:id="32" w:name="_Toc14697376"/>
      <w:r>
        <w:rPr>
          <w:rFonts w:ascii="Arial" w:hAnsi="Arial" w:cs="Arial"/>
          <w:b w:val="0"/>
          <w:lang w:val="en-US"/>
        </w:rPr>
        <w:t>LEGO</w:t>
      </w:r>
      <w:r w:rsidR="00633D44">
        <w:rPr>
          <w:rFonts w:ascii="Arial" w:hAnsi="Arial" w:cs="Arial"/>
          <w:b w:val="0"/>
          <w:lang w:val="en-US"/>
        </w:rPr>
        <w:t>’s</w:t>
      </w:r>
      <w:r w:rsidR="001276D5" w:rsidRPr="00C962F9">
        <w:rPr>
          <w:rFonts w:ascii="Arial" w:hAnsi="Arial" w:cs="Arial"/>
          <w:b w:val="0"/>
          <w:lang w:val="en-US"/>
        </w:rPr>
        <w:t xml:space="preserve"> Culture</w:t>
      </w:r>
      <w:r w:rsidR="001276D5">
        <w:rPr>
          <w:rFonts w:ascii="Arial" w:hAnsi="Arial" w:cs="Arial"/>
          <w:b w:val="0"/>
          <w:lang w:val="en-US"/>
        </w:rPr>
        <w:t>.</w:t>
      </w:r>
      <w:bookmarkEnd w:id="32"/>
    </w:p>
    <w:p w14:paraId="47624A5A" w14:textId="77777777" w:rsidR="00C962F9" w:rsidRPr="00C962F9" w:rsidRDefault="00C962F9" w:rsidP="00C962F9">
      <w:pPr>
        <w:rPr>
          <w:lang w:val="en-US"/>
        </w:rPr>
      </w:pPr>
    </w:p>
    <w:p w14:paraId="20CB2C06" w14:textId="06AFA41A" w:rsidR="007813CF" w:rsidRDefault="005341E0" w:rsidP="00350D3C">
      <w:pPr>
        <w:spacing w:line="480" w:lineRule="auto"/>
        <w:jc w:val="both"/>
      </w:pPr>
      <w:r>
        <w:rPr>
          <w:lang w:val="en-US"/>
        </w:rPr>
        <w:lastRenderedPageBreak/>
        <w:t>LEGO</w:t>
      </w:r>
      <w:r w:rsidR="00881C59">
        <w:rPr>
          <w:lang w:val="en-US"/>
        </w:rPr>
        <w:t xml:space="preserve"> Group promoted a </w:t>
      </w:r>
      <w:r w:rsidR="001A3337" w:rsidRPr="0078141E">
        <w:rPr>
          <w:lang w:val="en-US"/>
        </w:rPr>
        <w:t xml:space="preserve">culture </w:t>
      </w:r>
      <w:r w:rsidR="007D106B">
        <w:rPr>
          <w:lang w:val="en-US"/>
        </w:rPr>
        <w:t xml:space="preserve">based on </w:t>
      </w:r>
      <w:r w:rsidR="001A3337" w:rsidRPr="0078141E">
        <w:rPr>
          <w:lang w:val="en-US"/>
        </w:rPr>
        <w:t xml:space="preserve">creative play and contribute to healthy child development, this idea was </w:t>
      </w:r>
      <w:r w:rsidR="00BA17B6">
        <w:rPr>
          <w:lang w:val="en-US"/>
        </w:rPr>
        <w:t>maintained</w:t>
      </w:r>
      <w:r w:rsidR="00E150F2">
        <w:rPr>
          <w:lang w:val="en-US"/>
        </w:rPr>
        <w:t xml:space="preserve"> </w:t>
      </w:r>
      <w:r w:rsidR="001A3337" w:rsidRPr="0078141E">
        <w:rPr>
          <w:lang w:val="en-US"/>
        </w:rPr>
        <w:t>with the company</w:t>
      </w:r>
      <w:r w:rsidR="00D7030C">
        <w:rPr>
          <w:lang w:val="en-US"/>
        </w:rPr>
        <w:t>, e</w:t>
      </w:r>
      <w:r w:rsidR="001A3337" w:rsidRPr="0078141E">
        <w:rPr>
          <w:lang w:val="en-US"/>
        </w:rPr>
        <w:t xml:space="preserve">ven </w:t>
      </w:r>
      <w:r>
        <w:rPr>
          <w:lang w:val="en-US"/>
        </w:rPr>
        <w:t>LEGO</w:t>
      </w:r>
      <w:r w:rsidR="001A3337" w:rsidRPr="0078141E">
        <w:rPr>
          <w:lang w:val="en-US"/>
        </w:rPr>
        <w:t xml:space="preserve">'s name translated </w:t>
      </w:r>
      <w:r w:rsidR="00797B0A" w:rsidRPr="0078141E">
        <w:rPr>
          <w:lang w:val="en-US"/>
        </w:rPr>
        <w:t>from</w:t>
      </w:r>
      <w:r w:rsidR="001A3337" w:rsidRPr="0078141E">
        <w:rPr>
          <w:lang w:val="en-US"/>
        </w:rPr>
        <w:t xml:space="preserve"> Danish means "play well"</w:t>
      </w:r>
      <w:sdt>
        <w:sdtPr>
          <w:rPr>
            <w:lang w:val="en-US"/>
          </w:rPr>
          <w:id w:val="1213160036"/>
          <w:citation/>
        </w:sdtPr>
        <w:sdtEndPr/>
        <w:sdtContent>
          <w:r w:rsidR="00C0152A">
            <w:rPr>
              <w:lang w:val="en-US"/>
            </w:rPr>
            <w:fldChar w:fldCharType="begin"/>
          </w:r>
          <w:r w:rsidR="00C0152A">
            <w:rPr>
              <w:lang w:val="en-US"/>
            </w:rPr>
            <w:instrText xml:space="preserve"> CITATION Mar18 \l 1033 </w:instrText>
          </w:r>
          <w:r w:rsidR="00C0152A">
            <w:rPr>
              <w:lang w:val="en-US"/>
            </w:rPr>
            <w:fldChar w:fldCharType="separate"/>
          </w:r>
          <w:r w:rsidR="00C0152A">
            <w:rPr>
              <w:noProof/>
              <w:lang w:val="en-US"/>
            </w:rPr>
            <w:t xml:space="preserve"> </w:t>
          </w:r>
          <w:r w:rsidR="00C0152A" w:rsidRPr="00C0152A">
            <w:rPr>
              <w:noProof/>
              <w:lang w:val="en-US"/>
            </w:rPr>
            <w:t>(MarketLine, 2018)</w:t>
          </w:r>
          <w:r w:rsidR="00C0152A">
            <w:rPr>
              <w:lang w:val="en-US"/>
            </w:rPr>
            <w:fldChar w:fldCharType="end"/>
          </w:r>
        </w:sdtContent>
      </w:sdt>
      <w:r w:rsidR="001A3337" w:rsidRPr="0078141E">
        <w:rPr>
          <w:lang w:val="en-US"/>
        </w:rPr>
        <w:t xml:space="preserve">. However, Palmer </w:t>
      </w:r>
      <w:sdt>
        <w:sdtPr>
          <w:rPr>
            <w:lang w:val="en-US"/>
          </w:rPr>
          <w:id w:val="99386697"/>
          <w:citation/>
        </w:sdtPr>
        <w:sdtEndPr/>
        <w:sdtContent>
          <w:r w:rsidR="00B554BB">
            <w:rPr>
              <w:lang w:val="en-US"/>
            </w:rPr>
            <w:fldChar w:fldCharType="begin"/>
          </w:r>
          <w:r w:rsidR="00B554BB">
            <w:rPr>
              <w:lang w:val="en-US"/>
            </w:rPr>
            <w:instrText xml:space="preserve">CITATION 1420 \n  \l 1033 </w:instrText>
          </w:r>
          <w:r w:rsidR="00B554BB">
            <w:rPr>
              <w:lang w:val="en-US"/>
            </w:rPr>
            <w:fldChar w:fldCharType="separate"/>
          </w:r>
          <w:r w:rsidR="00B554BB" w:rsidRPr="00B554BB">
            <w:rPr>
              <w:noProof/>
              <w:lang w:val="en-US"/>
            </w:rPr>
            <w:t>(2014)</w:t>
          </w:r>
          <w:r w:rsidR="00B554BB">
            <w:rPr>
              <w:lang w:val="en-US"/>
            </w:rPr>
            <w:fldChar w:fldCharType="end"/>
          </w:r>
        </w:sdtContent>
      </w:sdt>
      <w:r w:rsidR="001A3337" w:rsidRPr="0078141E">
        <w:rPr>
          <w:lang w:val="en-US"/>
        </w:rPr>
        <w:t xml:space="preserve"> </w:t>
      </w:r>
      <w:r w:rsidR="00A77887">
        <w:rPr>
          <w:lang w:val="en-US"/>
        </w:rPr>
        <w:t xml:space="preserve">argues </w:t>
      </w:r>
      <w:r w:rsidR="00E161B6">
        <w:rPr>
          <w:lang w:val="en-US"/>
        </w:rPr>
        <w:t>that,</w:t>
      </w:r>
      <w:r w:rsidR="00E161B6" w:rsidRPr="0078141E">
        <w:rPr>
          <w:lang w:val="en-US"/>
        </w:rPr>
        <w:t xml:space="preserve"> </w:t>
      </w:r>
      <w:r>
        <w:rPr>
          <w:lang w:val="en-US"/>
        </w:rPr>
        <w:t>LEGO</w:t>
      </w:r>
      <w:r w:rsidR="001A3337" w:rsidRPr="0078141E">
        <w:rPr>
          <w:lang w:val="en-US"/>
        </w:rPr>
        <w:t xml:space="preserve"> </w:t>
      </w:r>
      <w:r w:rsidR="002A4F33" w:rsidRPr="0078141E">
        <w:rPr>
          <w:lang w:val="en-US"/>
        </w:rPr>
        <w:t xml:space="preserve">increasingly </w:t>
      </w:r>
      <w:r w:rsidR="001A3337" w:rsidRPr="0078141E">
        <w:rPr>
          <w:lang w:val="en-US"/>
        </w:rPr>
        <w:t xml:space="preserve">has lost its </w:t>
      </w:r>
      <w:r w:rsidR="00FA234F" w:rsidRPr="0078141E">
        <w:rPr>
          <w:lang w:val="en-US"/>
        </w:rPr>
        <w:t>mission</w:t>
      </w:r>
      <w:r w:rsidR="00FA234F">
        <w:rPr>
          <w:lang w:val="en-US"/>
        </w:rPr>
        <w:t xml:space="preserve"> and </w:t>
      </w:r>
      <w:r w:rsidR="00C0152A">
        <w:rPr>
          <w:lang w:val="en-US"/>
        </w:rPr>
        <w:t>c</w:t>
      </w:r>
      <w:r w:rsidR="001A3337" w:rsidRPr="0078141E">
        <w:rPr>
          <w:lang w:val="en-US"/>
        </w:rPr>
        <w:t>ulture</w:t>
      </w:r>
      <w:r w:rsidR="00A77887">
        <w:rPr>
          <w:lang w:val="en-US"/>
        </w:rPr>
        <w:t xml:space="preserve"> </w:t>
      </w:r>
      <w:r w:rsidR="002A4F33">
        <w:rPr>
          <w:lang w:val="en-US"/>
        </w:rPr>
        <w:t xml:space="preserve">by </w:t>
      </w:r>
      <w:r w:rsidR="001A3337" w:rsidRPr="0078141E">
        <w:rPr>
          <w:lang w:val="en-US"/>
        </w:rPr>
        <w:t>promot</w:t>
      </w:r>
      <w:r w:rsidR="00FA234F">
        <w:rPr>
          <w:lang w:val="en-US"/>
        </w:rPr>
        <w:t xml:space="preserve">ing and </w:t>
      </w:r>
      <w:r w:rsidR="00A7076E">
        <w:rPr>
          <w:lang w:val="en-US"/>
        </w:rPr>
        <w:t xml:space="preserve">advertising </w:t>
      </w:r>
      <w:r w:rsidR="001A3337" w:rsidRPr="0078141E">
        <w:rPr>
          <w:lang w:val="en-US"/>
        </w:rPr>
        <w:t>new moves, game and videos</w:t>
      </w:r>
      <w:r w:rsidR="00D400A2">
        <w:rPr>
          <w:lang w:val="en-US"/>
        </w:rPr>
        <w:t xml:space="preserve">, </w:t>
      </w:r>
      <w:r w:rsidR="00A7076E">
        <w:rPr>
          <w:lang w:val="en-US"/>
        </w:rPr>
        <w:t xml:space="preserve">instead of </w:t>
      </w:r>
      <w:r w:rsidR="00797B0A" w:rsidRPr="0078141E">
        <w:rPr>
          <w:lang w:val="en-US"/>
        </w:rPr>
        <w:t>promot</w:t>
      </w:r>
      <w:r w:rsidR="006C505E">
        <w:rPr>
          <w:lang w:val="en-US"/>
        </w:rPr>
        <w:t>ing</w:t>
      </w:r>
      <w:r w:rsidR="001A3337" w:rsidRPr="0078141E">
        <w:rPr>
          <w:lang w:val="en-US"/>
        </w:rPr>
        <w:t xml:space="preserve"> </w:t>
      </w:r>
      <w:r w:rsidR="006C505E">
        <w:rPr>
          <w:lang w:val="en-US"/>
        </w:rPr>
        <w:t xml:space="preserve">children’s </w:t>
      </w:r>
      <w:r w:rsidR="001A3337" w:rsidRPr="0078141E">
        <w:rPr>
          <w:lang w:val="en-US"/>
        </w:rPr>
        <w:t xml:space="preserve">imagination, </w:t>
      </w:r>
      <w:r w:rsidR="006C505E">
        <w:rPr>
          <w:lang w:val="en-US"/>
        </w:rPr>
        <w:t xml:space="preserve">LEGO </w:t>
      </w:r>
      <w:r w:rsidR="00A94B20">
        <w:rPr>
          <w:lang w:val="en-US"/>
        </w:rPr>
        <w:t xml:space="preserve">is restricting the </w:t>
      </w:r>
      <w:r w:rsidR="001A3337" w:rsidRPr="0078141E">
        <w:rPr>
          <w:lang w:val="en-US"/>
        </w:rPr>
        <w:t xml:space="preserve">children </w:t>
      </w:r>
      <w:r w:rsidR="00A94B20">
        <w:rPr>
          <w:lang w:val="en-US"/>
        </w:rPr>
        <w:t xml:space="preserve">from being </w:t>
      </w:r>
      <w:r w:rsidR="001A3337" w:rsidRPr="0078141E">
        <w:rPr>
          <w:lang w:val="en-US"/>
        </w:rPr>
        <w:t>creative and learn to think for themselves</w:t>
      </w:r>
      <w:r w:rsidR="00C53B40">
        <w:rPr>
          <w:lang w:val="en-US"/>
        </w:rPr>
        <w:t>.</w:t>
      </w:r>
      <w:r w:rsidR="001A3337" w:rsidRPr="0078141E">
        <w:rPr>
          <w:lang w:val="en-US"/>
        </w:rPr>
        <w:t xml:space="preserve"> </w:t>
      </w:r>
    </w:p>
    <w:p w14:paraId="2D64A70A" w14:textId="77777777" w:rsidR="00AF2A31" w:rsidRDefault="005341E0" w:rsidP="00007AFA">
      <w:pPr>
        <w:pStyle w:val="Heading2"/>
      </w:pPr>
      <w:bookmarkStart w:id="33" w:name="_Toc14697377"/>
      <w:r w:rsidRPr="00FB38CC">
        <w:t>Strategy evaluation and selection</w:t>
      </w:r>
      <w:bookmarkEnd w:id="33"/>
    </w:p>
    <w:p w14:paraId="096901B4" w14:textId="77777777" w:rsidR="00AF2A31" w:rsidRDefault="00AF2A31" w:rsidP="00AF2A31"/>
    <w:p w14:paraId="1C730C6B" w14:textId="18E00BEB" w:rsidR="007D0BF8" w:rsidRDefault="005341E0" w:rsidP="00083C52">
      <w:pPr>
        <w:spacing w:line="480" w:lineRule="auto"/>
        <w:jc w:val="both"/>
      </w:pPr>
      <w:r w:rsidRPr="003C6244">
        <w:t>Stated by Hall, et al</w:t>
      </w:r>
      <w:r>
        <w:t xml:space="preserve"> </w:t>
      </w:r>
      <w:sdt>
        <w:sdtPr>
          <w:id w:val="1170685689"/>
          <w:citation/>
        </w:sdtPr>
        <w:sdtEndPr/>
        <w:sdtContent>
          <w:r>
            <w:fldChar w:fldCharType="begin"/>
          </w:r>
          <w:r>
            <w:rPr>
              <w:lang w:val="en-US"/>
            </w:rPr>
            <w:instrText xml:space="preserve">CITATION Hal12 \n  \l 1033 </w:instrText>
          </w:r>
          <w:r>
            <w:fldChar w:fldCharType="separate"/>
          </w:r>
          <w:r w:rsidRPr="0099444E">
            <w:rPr>
              <w:noProof/>
              <w:lang w:val="en-US"/>
            </w:rPr>
            <w:t>(2012)</w:t>
          </w:r>
          <w:r>
            <w:fldChar w:fldCharType="end"/>
          </w:r>
        </w:sdtContent>
      </w:sdt>
      <w:r w:rsidRPr="003C6244">
        <w:t xml:space="preserve">, a company can fall into a strategic drift, by allocating the same resources to the same business, over and over without </w:t>
      </w:r>
      <w:r>
        <w:t xml:space="preserve">realising </w:t>
      </w:r>
      <w:r w:rsidRPr="003C6244">
        <w:t>the changes in the business environment, which affect the business performance.</w:t>
      </w:r>
      <w:r w:rsidR="00083C52">
        <w:t xml:space="preserve"> </w:t>
      </w:r>
      <w:r w:rsidRPr="00FD42E9">
        <w:t xml:space="preserve">According to the outcomes of the external and the internal analysis, </w:t>
      </w:r>
      <w:r w:rsidR="00052D45">
        <w:t>and the analysation of the chosen</w:t>
      </w:r>
      <w:r w:rsidR="00FC43B8">
        <w:t xml:space="preserve"> both the growth and the innovation </w:t>
      </w:r>
      <w:r w:rsidR="006A5DC8">
        <w:t xml:space="preserve">strategies, </w:t>
      </w:r>
      <w:r w:rsidRPr="00FD42E9">
        <w:t xml:space="preserve">the company </w:t>
      </w:r>
      <w:r>
        <w:t xml:space="preserve">have </w:t>
      </w:r>
      <w:r w:rsidR="00415048" w:rsidRPr="00E76F1B">
        <w:t>numerous</w:t>
      </w:r>
      <w:r w:rsidRPr="00E76F1B">
        <w:t xml:space="preserve"> internal, as well as external factors, resulted </w:t>
      </w:r>
      <w:proofErr w:type="gramStart"/>
      <w:r w:rsidRPr="00E76F1B">
        <w:t xml:space="preserve">in </w:t>
      </w:r>
      <w:r w:rsidR="00492F8A" w:rsidRPr="00492F8A">
        <w:t>particular</w:t>
      </w:r>
      <w:r w:rsidRPr="00E76F1B">
        <w:t xml:space="preserve"> </w:t>
      </w:r>
      <w:r w:rsidR="0039362B" w:rsidRPr="00E76F1B">
        <w:t>issue</w:t>
      </w:r>
      <w:r w:rsidR="0039362B">
        <w:t>s</w:t>
      </w:r>
      <w:proofErr w:type="gramEnd"/>
      <w:r w:rsidR="009F2DBC">
        <w:t xml:space="preserve">. </w:t>
      </w:r>
      <w:r>
        <w:t xml:space="preserve">The primary issues for </w:t>
      </w:r>
      <w:r w:rsidR="00C04320">
        <w:t>LEGO</w:t>
      </w:r>
      <w:r w:rsidRPr="00E76F1B">
        <w:t xml:space="preserve"> </w:t>
      </w:r>
      <w:r>
        <w:t xml:space="preserve">Group are they segment their products and making it affordable only for segment customer who are willing to have the quality toys not considering the cost consequences to that. Also, </w:t>
      </w:r>
      <w:r w:rsidRPr="00E76F1B">
        <w:t xml:space="preserve">imitation </w:t>
      </w:r>
      <w:r>
        <w:t xml:space="preserve">the </w:t>
      </w:r>
      <w:r w:rsidR="00C04320">
        <w:t>LEGO</w:t>
      </w:r>
      <w:r>
        <w:t xml:space="preserve"> bricks </w:t>
      </w:r>
      <w:r w:rsidRPr="00E76F1B">
        <w:t>with cheap price</w:t>
      </w:r>
      <w:r>
        <w:t xml:space="preserve"> one was</w:t>
      </w:r>
      <w:r w:rsidRPr="00E76F1B">
        <w:t xml:space="preserve"> one the high risks for the company.  </w:t>
      </w:r>
      <w:r>
        <w:t>T</w:t>
      </w:r>
      <w:r w:rsidRPr="00D30BC0">
        <w:t xml:space="preserve">he cost </w:t>
      </w:r>
      <w:r>
        <w:t xml:space="preserve">of </w:t>
      </w:r>
      <w:r w:rsidR="00C04320">
        <w:t>LEGO</w:t>
      </w:r>
      <w:r>
        <w:t xml:space="preserve"> bricks has </w:t>
      </w:r>
      <w:r w:rsidRPr="00D30BC0">
        <w:t>g</w:t>
      </w:r>
      <w:r>
        <w:t>o</w:t>
      </w:r>
      <w:r w:rsidRPr="00D30BC0">
        <w:t>t too out of line and</w:t>
      </w:r>
      <w:r>
        <w:t xml:space="preserve"> </w:t>
      </w:r>
      <w:r w:rsidRPr="00D30BC0">
        <w:t>create opportunities for low-end competitors to enter the market</w:t>
      </w:r>
      <w:r>
        <w:t xml:space="preserve">.  However, </w:t>
      </w:r>
      <w:r w:rsidR="00C04320">
        <w:t>LEGO</w:t>
      </w:r>
      <w:r w:rsidRPr="00A81DC4">
        <w:t xml:space="preserve"> </w:t>
      </w:r>
      <w:r w:rsidR="005215C4">
        <w:t xml:space="preserve">Group </w:t>
      </w:r>
      <w:r w:rsidRPr="00A81DC4">
        <w:t>argue</w:t>
      </w:r>
      <w:r>
        <w:t>s</w:t>
      </w:r>
      <w:r w:rsidRPr="00A81DC4">
        <w:t xml:space="preserve"> that </w:t>
      </w:r>
      <w:r w:rsidR="009C3879">
        <w:t xml:space="preserve">this </w:t>
      </w:r>
      <w:r w:rsidRPr="00A81DC4">
        <w:t xml:space="preserve">innovation </w:t>
      </w:r>
      <w:r w:rsidR="00F10D0B">
        <w:t xml:space="preserve">strategy is </w:t>
      </w:r>
      <w:r w:rsidRPr="00A81DC4">
        <w:t xml:space="preserve">central to </w:t>
      </w:r>
      <w:r w:rsidR="00C04320">
        <w:t>LEGO</w:t>
      </w:r>
      <w:r>
        <w:t>’s</w:t>
      </w:r>
      <w:r w:rsidRPr="00A81DC4">
        <w:t xml:space="preserve"> success</w:t>
      </w:r>
      <w:r w:rsidR="00F10D0B">
        <w:t xml:space="preserve"> and </w:t>
      </w:r>
      <w:r w:rsidR="009E32F9">
        <w:t xml:space="preserve">it is a </w:t>
      </w:r>
      <w:r w:rsidRPr="00A81DC4">
        <w:t xml:space="preserve">key selling point for </w:t>
      </w:r>
      <w:r w:rsidR="00C04320">
        <w:t>LEGO</w:t>
      </w:r>
      <w:r>
        <w:t xml:space="preserve">, </w:t>
      </w:r>
      <w:r w:rsidRPr="00A81DC4">
        <w:t>keeps the customer interested and make it an ever-popular toy</w:t>
      </w:r>
      <w:sdt>
        <w:sdtPr>
          <w:id w:val="-1341159164"/>
          <w:citation/>
        </w:sdtPr>
        <w:sdtEndPr/>
        <w:sdtContent>
          <w:r>
            <w:fldChar w:fldCharType="begin"/>
          </w:r>
          <w:r>
            <w:rPr>
              <w:lang w:val="en-US"/>
            </w:rPr>
            <w:instrText xml:space="preserve"> CITATION Bas14 \l 1033 </w:instrText>
          </w:r>
          <w:r>
            <w:fldChar w:fldCharType="separate"/>
          </w:r>
          <w:r>
            <w:rPr>
              <w:noProof/>
              <w:lang w:val="en-US"/>
            </w:rPr>
            <w:t xml:space="preserve"> </w:t>
          </w:r>
          <w:r w:rsidRPr="0099444E">
            <w:rPr>
              <w:noProof/>
              <w:lang w:val="en-US"/>
            </w:rPr>
            <w:t>(Basulto, 2014)</w:t>
          </w:r>
          <w:r>
            <w:fldChar w:fldCharType="end"/>
          </w:r>
        </w:sdtContent>
      </w:sdt>
      <w:r>
        <w:t xml:space="preserve">. </w:t>
      </w:r>
      <w:r w:rsidRPr="00A81DC4">
        <w:t xml:space="preserve"> </w:t>
      </w:r>
    </w:p>
    <w:p w14:paraId="04B016ED" w14:textId="50EB7DE7" w:rsidR="002764F5" w:rsidRPr="009F2DBC" w:rsidRDefault="005341E0" w:rsidP="00955B36">
      <w:pPr>
        <w:spacing w:line="480" w:lineRule="auto"/>
        <w:jc w:val="both"/>
      </w:pPr>
      <w:r w:rsidRPr="009F2DBC">
        <w:t xml:space="preserve">To </w:t>
      </w:r>
      <w:r w:rsidR="000C1DFA" w:rsidRPr="009F2DBC">
        <w:t>summarise</w:t>
      </w:r>
      <w:r w:rsidR="00E274F9" w:rsidRPr="009F2DBC">
        <w:t xml:space="preserve"> the company external, internal analysis, the </w:t>
      </w:r>
      <w:r w:rsidR="009F2DBC" w:rsidRPr="009F2DBC">
        <w:t xml:space="preserve">resources, the </w:t>
      </w:r>
      <w:r w:rsidR="00E274F9" w:rsidRPr="009F2DBC">
        <w:t xml:space="preserve">capabilities </w:t>
      </w:r>
      <w:r w:rsidR="009F2DBC" w:rsidRPr="009F2DBC">
        <w:t xml:space="preserve">and the </w:t>
      </w:r>
      <w:r w:rsidR="00E274F9" w:rsidRPr="009F2DBC">
        <w:t xml:space="preserve">levels of </w:t>
      </w:r>
      <w:r w:rsidR="00C04320" w:rsidRPr="009F2DBC">
        <w:t>LEGO</w:t>
      </w:r>
      <w:r w:rsidR="00E274F9" w:rsidRPr="009F2DBC">
        <w:t xml:space="preserve"> Group </w:t>
      </w:r>
      <w:r w:rsidR="00D11EA3" w:rsidRPr="009F2DBC">
        <w:t>strategies, the</w:t>
      </w:r>
      <w:r w:rsidR="001A102C" w:rsidRPr="009F2DBC">
        <w:t xml:space="preserve"> hybrid </w:t>
      </w:r>
      <w:r w:rsidRPr="009F2DBC">
        <w:t>strategy</w:t>
      </w:r>
      <w:r w:rsidR="001A102C" w:rsidRPr="009F2DBC">
        <w:t xml:space="preserve"> </w:t>
      </w:r>
      <w:r w:rsidRPr="009F2DBC">
        <w:t xml:space="preserve">is likely to </w:t>
      </w:r>
      <w:r w:rsidR="001019C2">
        <w:t>be suitable</w:t>
      </w:r>
      <w:r w:rsidR="004F5F06">
        <w:t>.</w:t>
      </w:r>
      <w:r w:rsidR="001019C2">
        <w:t xml:space="preserve"> </w:t>
      </w:r>
    </w:p>
    <w:p w14:paraId="726C4275" w14:textId="77777777" w:rsidR="006A6442" w:rsidRDefault="006A6442" w:rsidP="00944F87">
      <w:pPr>
        <w:pStyle w:val="Heading1"/>
      </w:pPr>
    </w:p>
    <w:p w14:paraId="5F99C216" w14:textId="77777777" w:rsidR="00F06E67" w:rsidRPr="0051165D" w:rsidRDefault="005341E0" w:rsidP="00944F87">
      <w:pPr>
        <w:pStyle w:val="Heading1"/>
      </w:pPr>
      <w:bookmarkStart w:id="34" w:name="_Toc14697378"/>
      <w:r>
        <w:t>Strategy in action</w:t>
      </w:r>
      <w:bookmarkEnd w:id="34"/>
    </w:p>
    <w:p w14:paraId="28B7B81C" w14:textId="77777777" w:rsidR="00BD3996" w:rsidRDefault="00BD3996" w:rsidP="00944F87">
      <w:pPr>
        <w:pStyle w:val="Heading1"/>
      </w:pPr>
    </w:p>
    <w:p w14:paraId="2B1ED627" w14:textId="77777777" w:rsidR="00BD3996" w:rsidRDefault="00BD3996" w:rsidP="00BD3996">
      <w:pPr>
        <w:rPr>
          <w:lang w:val="en-US"/>
        </w:rPr>
      </w:pPr>
    </w:p>
    <w:p w14:paraId="590A50B0" w14:textId="77777777" w:rsidR="003F0AFE" w:rsidRDefault="005341E0" w:rsidP="00BD3996">
      <w:pPr>
        <w:spacing w:line="480" w:lineRule="auto"/>
        <w:rPr>
          <w:lang w:val="en-US"/>
        </w:rPr>
      </w:pPr>
      <w:r w:rsidRPr="006907CF">
        <w:rPr>
          <w:lang w:val="en-US"/>
        </w:rPr>
        <w:t xml:space="preserve">This section of the report will discuss </w:t>
      </w:r>
      <w:r>
        <w:rPr>
          <w:lang w:val="en-US"/>
        </w:rPr>
        <w:t>the</w:t>
      </w:r>
      <w:r w:rsidR="00FD3CBA">
        <w:rPr>
          <w:lang w:val="en-US"/>
        </w:rPr>
        <w:t xml:space="preserve"> recommended strategy</w:t>
      </w:r>
      <w:r w:rsidR="009B226E">
        <w:rPr>
          <w:lang w:val="en-US"/>
        </w:rPr>
        <w:t xml:space="preserve">, </w:t>
      </w:r>
      <w:r w:rsidR="00CA73E8">
        <w:rPr>
          <w:lang w:val="en-US"/>
        </w:rPr>
        <w:t>the implementation</w:t>
      </w:r>
      <w:r>
        <w:rPr>
          <w:lang w:val="en-US"/>
        </w:rPr>
        <w:t xml:space="preserve"> of the recommended strategy </w:t>
      </w:r>
      <w:r w:rsidR="00B20F07">
        <w:rPr>
          <w:lang w:val="en-US"/>
        </w:rPr>
        <w:t xml:space="preserve">and </w:t>
      </w:r>
      <w:r w:rsidR="00B20F07" w:rsidRPr="006907CF">
        <w:rPr>
          <w:lang w:val="en-US"/>
        </w:rPr>
        <w:t xml:space="preserve">how to </w:t>
      </w:r>
      <w:r w:rsidR="00B20F07">
        <w:rPr>
          <w:lang w:val="en-US"/>
        </w:rPr>
        <w:t>put this</w:t>
      </w:r>
      <w:r w:rsidR="00B20F07" w:rsidRPr="006907CF">
        <w:rPr>
          <w:lang w:val="en-US"/>
        </w:rPr>
        <w:t xml:space="preserve"> strategy</w:t>
      </w:r>
      <w:r w:rsidR="00B20F07">
        <w:rPr>
          <w:lang w:val="en-US"/>
        </w:rPr>
        <w:t xml:space="preserve"> in action </w:t>
      </w:r>
      <w:r w:rsidR="002F1FC6" w:rsidRPr="002F1FC6">
        <w:rPr>
          <w:lang w:val="en-US"/>
        </w:rPr>
        <w:t xml:space="preserve">using the change kaleidoscope framework </w:t>
      </w:r>
    </w:p>
    <w:p w14:paraId="7BC64474" w14:textId="77777777" w:rsidR="00AA7B19" w:rsidRDefault="005341E0" w:rsidP="003A0E05">
      <w:pPr>
        <w:pStyle w:val="Heading2"/>
      </w:pPr>
      <w:bookmarkStart w:id="35" w:name="_Toc14697379"/>
      <w:r w:rsidRPr="00EF1DCE">
        <w:t>Hybrid Strateg</w:t>
      </w:r>
      <w:r>
        <w:t>y</w:t>
      </w:r>
      <w:bookmarkEnd w:id="35"/>
    </w:p>
    <w:p w14:paraId="003D1227" w14:textId="77777777" w:rsidR="00A4730C" w:rsidRDefault="00A4730C" w:rsidP="00A4730C">
      <w:pPr>
        <w:rPr>
          <w:lang w:val="en-US"/>
        </w:rPr>
      </w:pPr>
    </w:p>
    <w:p w14:paraId="41EE06F5" w14:textId="77777777" w:rsidR="00A4730C" w:rsidRDefault="005341E0" w:rsidP="00A4730C">
      <w:pPr>
        <w:spacing w:line="480" w:lineRule="auto"/>
        <w:jc w:val="both"/>
        <w:rPr>
          <w:lang w:val="en-US"/>
        </w:rPr>
      </w:pPr>
      <w:r>
        <w:rPr>
          <w:lang w:val="en-US"/>
        </w:rPr>
        <w:t xml:space="preserve">As stated in the analysis stages, </w:t>
      </w:r>
      <w:r w:rsidR="00C04320">
        <w:rPr>
          <w:lang w:val="en-US"/>
        </w:rPr>
        <w:t>LEGO</w:t>
      </w:r>
      <w:r w:rsidRPr="003C2DB7">
        <w:rPr>
          <w:lang w:val="en-US"/>
        </w:rPr>
        <w:t xml:space="preserve">'s external environment has changed due to </w:t>
      </w:r>
      <w:r w:rsidR="00B22C8F">
        <w:rPr>
          <w:lang w:val="en-US"/>
        </w:rPr>
        <w:t>the</w:t>
      </w:r>
      <w:r w:rsidRPr="003C2DB7">
        <w:rPr>
          <w:lang w:val="en-US"/>
        </w:rPr>
        <w:t xml:space="preserve"> growth in the digital world, higher dependence on global brands and changing </w:t>
      </w:r>
      <w:r w:rsidR="00CA1333" w:rsidRPr="003C2DB7">
        <w:rPr>
          <w:lang w:val="en-US"/>
        </w:rPr>
        <w:t>fash</w:t>
      </w:r>
      <w:r w:rsidR="00CA1333">
        <w:rPr>
          <w:lang w:val="en-US"/>
        </w:rPr>
        <w:t xml:space="preserve">ion </w:t>
      </w:r>
      <w:r w:rsidRPr="003C2DB7">
        <w:rPr>
          <w:lang w:val="en-US"/>
        </w:rPr>
        <w:t>trends in the toy industry.</w:t>
      </w:r>
      <w:r>
        <w:rPr>
          <w:lang w:val="en-US"/>
        </w:rPr>
        <w:t xml:space="preserve"> T</w:t>
      </w:r>
      <w:r w:rsidRPr="003C2DB7">
        <w:rPr>
          <w:lang w:val="en-US"/>
        </w:rPr>
        <w:t xml:space="preserve">o avoid the strategic drift </w:t>
      </w:r>
      <w:r w:rsidR="00C04320">
        <w:rPr>
          <w:lang w:val="en-US"/>
        </w:rPr>
        <w:t>LEGO</w:t>
      </w:r>
      <w:r w:rsidRPr="003C2DB7">
        <w:rPr>
          <w:lang w:val="en-US"/>
        </w:rPr>
        <w:t xml:space="preserve"> should respond to these changes </w:t>
      </w:r>
      <w:r w:rsidR="008454E0">
        <w:rPr>
          <w:lang w:val="en-US"/>
        </w:rPr>
        <w:t xml:space="preserve">by </w:t>
      </w:r>
      <w:r w:rsidRPr="003C2DB7">
        <w:rPr>
          <w:lang w:val="en-US"/>
        </w:rPr>
        <w:t>adopting a hybrid strategy</w:t>
      </w:r>
      <w:r w:rsidR="005E58B9">
        <w:rPr>
          <w:lang w:val="en-US"/>
        </w:rPr>
        <w:t>.</w:t>
      </w:r>
    </w:p>
    <w:p w14:paraId="638DC5F6" w14:textId="77777777" w:rsidR="00AA7B19" w:rsidRDefault="005341E0" w:rsidP="00AA7B19">
      <w:pPr>
        <w:spacing w:line="480" w:lineRule="auto"/>
        <w:jc w:val="both"/>
        <w:rPr>
          <w:lang w:val="en-US"/>
        </w:rPr>
      </w:pPr>
      <w:r>
        <w:t>Stated by</w:t>
      </w:r>
      <w:r w:rsidRPr="006C21A7">
        <w:t xml:space="preserve"> </w:t>
      </w:r>
      <w:proofErr w:type="spellStart"/>
      <w:r w:rsidRPr="006C21A7">
        <w:t>Baroto</w:t>
      </w:r>
      <w:proofErr w:type="spellEnd"/>
      <w:r w:rsidRPr="006C21A7">
        <w:t>, et al</w:t>
      </w:r>
      <w:r>
        <w:t xml:space="preserve"> </w:t>
      </w:r>
      <w:sdt>
        <w:sdtPr>
          <w:id w:val="1941020679"/>
          <w:citation/>
        </w:sdtPr>
        <w:sdtEndPr/>
        <w:sdtContent>
          <w:r>
            <w:fldChar w:fldCharType="begin"/>
          </w:r>
          <w:r>
            <w:rPr>
              <w:lang w:val="en-US"/>
            </w:rPr>
            <w:instrText xml:space="preserve">CITATION Bar12 \n  \l 1033 </w:instrText>
          </w:r>
          <w:r>
            <w:fldChar w:fldCharType="separate"/>
          </w:r>
          <w:r w:rsidRPr="0099444E">
            <w:rPr>
              <w:noProof/>
              <w:lang w:val="en-US"/>
            </w:rPr>
            <w:t>(2012)</w:t>
          </w:r>
          <w:r>
            <w:fldChar w:fldCharType="end"/>
          </w:r>
        </w:sdtContent>
      </w:sdt>
      <w:r>
        <w:t>, i</w:t>
      </w:r>
      <w:r w:rsidRPr="004E47AF">
        <w:t>n competitive industries, companies would not be able to survive without adopting cost leadership strategy to process the value chain most efficiently without risking the quality</w:t>
      </w:r>
      <w:r w:rsidR="00D41A62">
        <w:t xml:space="preserve"> by offering so</w:t>
      </w:r>
      <w:r w:rsidR="00E31529">
        <w:t xml:space="preserve">me </w:t>
      </w:r>
      <w:r w:rsidRPr="004E47AF">
        <w:t xml:space="preserve">differentiation </w:t>
      </w:r>
      <w:r w:rsidR="00053D72">
        <w:t>by</w:t>
      </w:r>
      <w:r w:rsidRPr="004E47AF">
        <w:t xml:space="preserve"> innovating to produce unique products or services compared to its competitor.</w:t>
      </w:r>
      <w:r>
        <w:t xml:space="preserve"> Accordingly, </w:t>
      </w:r>
      <w:r w:rsidR="00C04320">
        <w:t>LEGO</w:t>
      </w:r>
      <w:r w:rsidRPr="003F1C96">
        <w:t xml:space="preserve"> </w:t>
      </w:r>
      <w:r>
        <w:t>Group can</w:t>
      </w:r>
      <w:r w:rsidRPr="003F1C96">
        <w:t xml:space="preserve"> </w:t>
      </w:r>
      <w:r w:rsidR="00000ED0" w:rsidRPr="003F1C96">
        <w:t xml:space="preserve">embrace </w:t>
      </w:r>
      <w:r w:rsidR="00000ED0" w:rsidRPr="00FD50CE">
        <w:rPr>
          <w:lang w:val="en-US"/>
        </w:rPr>
        <w:t>the</w:t>
      </w:r>
      <w:r w:rsidR="00000ED0">
        <w:rPr>
          <w:lang w:val="en-US"/>
        </w:rPr>
        <w:t xml:space="preserve"> </w:t>
      </w:r>
      <w:r w:rsidRPr="00FD50CE">
        <w:rPr>
          <w:lang w:val="en-US"/>
        </w:rPr>
        <w:t>Hybrid Strategy</w:t>
      </w:r>
      <w:r>
        <w:rPr>
          <w:lang w:val="en-US"/>
        </w:rPr>
        <w:t xml:space="preserve"> with a combination of, c</w:t>
      </w:r>
      <w:r w:rsidRPr="00FD50CE">
        <w:rPr>
          <w:lang w:val="en-US"/>
        </w:rPr>
        <w:t>ost</w:t>
      </w:r>
      <w:r w:rsidR="00175E43">
        <w:rPr>
          <w:lang w:val="en-US"/>
        </w:rPr>
        <w:t xml:space="preserve"> </w:t>
      </w:r>
      <w:r w:rsidR="000D19A2">
        <w:rPr>
          <w:lang w:val="en-US"/>
        </w:rPr>
        <w:t xml:space="preserve">leadership </w:t>
      </w:r>
      <w:r w:rsidR="0067258F">
        <w:rPr>
          <w:lang w:val="en-US"/>
        </w:rPr>
        <w:t xml:space="preserve">and </w:t>
      </w:r>
      <w:r>
        <w:rPr>
          <w:lang w:val="en-US"/>
        </w:rPr>
        <w:t>d</w:t>
      </w:r>
      <w:r w:rsidRPr="00FD50CE">
        <w:rPr>
          <w:lang w:val="en-US"/>
        </w:rPr>
        <w:t>ifferentiation strateg</w:t>
      </w:r>
      <w:r w:rsidR="00EC1D80">
        <w:rPr>
          <w:lang w:val="en-US"/>
        </w:rPr>
        <w:t>y</w:t>
      </w:r>
      <w:r w:rsidR="00B373D0" w:rsidRPr="00B373D0">
        <w:t xml:space="preserve"> </w:t>
      </w:r>
      <w:r w:rsidR="00B373D0" w:rsidRPr="00B373D0">
        <w:rPr>
          <w:lang w:val="en-US"/>
        </w:rPr>
        <w:t xml:space="preserve">that </w:t>
      </w:r>
      <w:r w:rsidR="00C04320">
        <w:rPr>
          <w:lang w:val="en-US"/>
        </w:rPr>
        <w:t>LEGO</w:t>
      </w:r>
      <w:r w:rsidR="00B373D0">
        <w:rPr>
          <w:lang w:val="en-US"/>
        </w:rPr>
        <w:t xml:space="preserve"> </w:t>
      </w:r>
      <w:r w:rsidR="00B373D0" w:rsidRPr="00B373D0">
        <w:rPr>
          <w:lang w:val="en-US"/>
        </w:rPr>
        <w:t xml:space="preserve">products at the highest possible quality can be affordable </w:t>
      </w:r>
      <w:sdt>
        <w:sdtPr>
          <w:rPr>
            <w:lang w:val="en-US"/>
          </w:rPr>
          <w:id w:val="-808312992"/>
          <w:citation/>
        </w:sdtPr>
        <w:sdtEndPr/>
        <w:sdtContent>
          <w:r>
            <w:rPr>
              <w:lang w:val="en-US"/>
            </w:rPr>
            <w:fldChar w:fldCharType="begin"/>
          </w:r>
          <w:r>
            <w:rPr>
              <w:lang w:val="en-US"/>
            </w:rPr>
            <w:instrText xml:space="preserve"> CITATION Gop01 \l 1033 </w:instrText>
          </w:r>
          <w:r>
            <w:rPr>
              <w:lang w:val="en-US"/>
            </w:rPr>
            <w:fldChar w:fldCharType="separate"/>
          </w:r>
          <w:r>
            <w:rPr>
              <w:noProof/>
              <w:lang w:val="en-US"/>
            </w:rPr>
            <w:t xml:space="preserve"> </w:t>
          </w:r>
          <w:r w:rsidRPr="0099444E">
            <w:rPr>
              <w:noProof/>
              <w:lang w:val="en-US"/>
            </w:rPr>
            <w:t>(Gopalakrishna &amp; Subramanian, 2001)</w:t>
          </w:r>
          <w:r>
            <w:rPr>
              <w:lang w:val="en-US"/>
            </w:rPr>
            <w:fldChar w:fldCharType="end"/>
          </w:r>
        </w:sdtContent>
      </w:sdt>
      <w:r>
        <w:rPr>
          <w:lang w:val="en-US"/>
        </w:rPr>
        <w:t>.</w:t>
      </w:r>
      <w:r w:rsidRPr="00FD50CE">
        <w:rPr>
          <w:lang w:val="en-US"/>
        </w:rPr>
        <w:t xml:space="preserve"> </w:t>
      </w:r>
    </w:p>
    <w:p w14:paraId="50F0583D" w14:textId="5B1BE921" w:rsidR="00AA7B19" w:rsidRDefault="005341E0" w:rsidP="00AA7B19">
      <w:pPr>
        <w:spacing w:line="480" w:lineRule="auto"/>
        <w:jc w:val="both"/>
        <w:rPr>
          <w:lang w:val="en-US"/>
        </w:rPr>
      </w:pPr>
      <w:r w:rsidRPr="00183E38">
        <w:rPr>
          <w:lang w:val="en-US"/>
        </w:rPr>
        <w:t xml:space="preserve">Compared to the advantages gained through </w:t>
      </w:r>
      <w:r w:rsidR="00F135AD">
        <w:rPr>
          <w:lang w:val="en-US"/>
        </w:rPr>
        <w:t>separate</w:t>
      </w:r>
      <w:r w:rsidRPr="00183E38">
        <w:rPr>
          <w:lang w:val="en-US"/>
        </w:rPr>
        <w:t xml:space="preserve"> competitive strategies, implement</w:t>
      </w:r>
      <w:r w:rsidR="00717C64">
        <w:rPr>
          <w:lang w:val="en-US"/>
        </w:rPr>
        <w:t xml:space="preserve">ing the </w:t>
      </w:r>
      <w:r w:rsidRPr="00183E38">
        <w:rPr>
          <w:lang w:val="en-US"/>
        </w:rPr>
        <w:t xml:space="preserve">hybrid strategy can result in various sources of competitive advantage. For example, the economies of scale, customer loyalty and the ability to achieve a low-cost position by </w:t>
      </w:r>
      <w:proofErr w:type="spellStart"/>
      <w:r w:rsidRPr="00183E38">
        <w:rPr>
          <w:lang w:val="en-US"/>
        </w:rPr>
        <w:t>emphasising</w:t>
      </w:r>
      <w:proofErr w:type="spellEnd"/>
      <w:r w:rsidRPr="00183E38">
        <w:rPr>
          <w:lang w:val="en-US"/>
        </w:rPr>
        <w:t xml:space="preserve"> efficiency in the value-creating activities, so further strengthening their competitive position opposite their rivals</w:t>
      </w:r>
      <w:sdt>
        <w:sdtPr>
          <w:rPr>
            <w:lang w:val="en-US"/>
          </w:rPr>
          <w:id w:val="-1657293443"/>
          <w:citation/>
        </w:sdtPr>
        <w:sdtEndPr/>
        <w:sdtContent>
          <w:r>
            <w:rPr>
              <w:lang w:val="en-US"/>
            </w:rPr>
            <w:fldChar w:fldCharType="begin"/>
          </w:r>
          <w:r>
            <w:rPr>
              <w:lang w:val="en-US"/>
            </w:rPr>
            <w:instrText xml:space="preserve"> CITATION Acq06 \l 1033 </w:instrText>
          </w:r>
          <w:r>
            <w:rPr>
              <w:lang w:val="en-US"/>
            </w:rPr>
            <w:fldChar w:fldCharType="separate"/>
          </w:r>
          <w:r>
            <w:rPr>
              <w:noProof/>
              <w:lang w:val="en-US"/>
            </w:rPr>
            <w:t xml:space="preserve"> </w:t>
          </w:r>
          <w:r w:rsidRPr="0099444E">
            <w:rPr>
              <w:noProof/>
              <w:lang w:val="en-US"/>
            </w:rPr>
            <w:t>(Acquaah, 2006)</w:t>
          </w:r>
          <w:r>
            <w:rPr>
              <w:lang w:val="en-US"/>
            </w:rPr>
            <w:fldChar w:fldCharType="end"/>
          </w:r>
        </w:sdtContent>
      </w:sdt>
      <w:r w:rsidRPr="00183E38">
        <w:rPr>
          <w:lang w:val="en-US"/>
        </w:rPr>
        <w:t>.</w:t>
      </w:r>
    </w:p>
    <w:p w14:paraId="2F760F40" w14:textId="22B57A74" w:rsidR="00AA7B19" w:rsidRDefault="005341E0" w:rsidP="00AA7B19">
      <w:pPr>
        <w:spacing w:line="480" w:lineRule="auto"/>
        <w:jc w:val="both"/>
        <w:rPr>
          <w:lang w:val="en-US"/>
        </w:rPr>
      </w:pPr>
      <w:r>
        <w:rPr>
          <w:lang w:val="en-US"/>
        </w:rPr>
        <w:lastRenderedPageBreak/>
        <w:t xml:space="preserve">An adopting the hybrid strategy by </w:t>
      </w:r>
      <w:r w:rsidR="00C04320">
        <w:rPr>
          <w:lang w:val="en-US"/>
        </w:rPr>
        <w:t>LEGO</w:t>
      </w:r>
      <w:r>
        <w:rPr>
          <w:lang w:val="en-US"/>
        </w:rPr>
        <w:t xml:space="preserve"> will improve the company</w:t>
      </w:r>
      <w:r w:rsidR="00BC70F0">
        <w:rPr>
          <w:lang w:val="en-US"/>
        </w:rPr>
        <w:t>’s</w:t>
      </w:r>
      <w:r>
        <w:rPr>
          <w:lang w:val="en-US"/>
        </w:rPr>
        <w:t xml:space="preserve"> performance</w:t>
      </w:r>
      <w:r w:rsidR="00D16412">
        <w:rPr>
          <w:lang w:val="en-US"/>
        </w:rPr>
        <w:t xml:space="preserve">, </w:t>
      </w:r>
      <w:r>
        <w:rPr>
          <w:lang w:val="en-US"/>
        </w:rPr>
        <w:t xml:space="preserve">the </w:t>
      </w:r>
      <w:r w:rsidR="009F48DF">
        <w:rPr>
          <w:lang w:val="en-US"/>
        </w:rPr>
        <w:t xml:space="preserve">unque </w:t>
      </w:r>
      <w:r w:rsidR="00CD5404">
        <w:rPr>
          <w:lang w:val="en-US"/>
        </w:rPr>
        <w:t>products</w:t>
      </w:r>
      <w:r>
        <w:rPr>
          <w:lang w:val="en-US"/>
        </w:rPr>
        <w:t xml:space="preserve"> will </w:t>
      </w:r>
      <w:r w:rsidRPr="005D32EA">
        <w:rPr>
          <w:lang w:val="en-US"/>
        </w:rPr>
        <w:t xml:space="preserve">enable the company to charge </w:t>
      </w:r>
      <w:r w:rsidR="003A6E25" w:rsidRPr="003A6E25">
        <w:rPr>
          <w:lang w:val="en-US"/>
        </w:rPr>
        <w:t>superior</w:t>
      </w:r>
      <w:r w:rsidRPr="005D32EA">
        <w:rPr>
          <w:lang w:val="en-US"/>
        </w:rPr>
        <w:t xml:space="preserve"> prices and cost leadership </w:t>
      </w:r>
      <w:r>
        <w:rPr>
          <w:lang w:val="en-US"/>
        </w:rPr>
        <w:t xml:space="preserve">strategy will </w:t>
      </w:r>
      <w:r w:rsidRPr="005D32EA">
        <w:rPr>
          <w:lang w:val="en-US"/>
        </w:rPr>
        <w:t xml:space="preserve">enable </w:t>
      </w:r>
      <w:r w:rsidR="00521A2E">
        <w:rPr>
          <w:lang w:val="en-US"/>
        </w:rPr>
        <w:t xml:space="preserve">LEGO to </w:t>
      </w:r>
      <w:r w:rsidRPr="005D32EA">
        <w:rPr>
          <w:lang w:val="en-US"/>
        </w:rPr>
        <w:t>charge the lowest competitive price</w:t>
      </w:r>
      <w:r w:rsidR="00AF34C3">
        <w:rPr>
          <w:lang w:val="en-US"/>
        </w:rPr>
        <w:t>, t</w:t>
      </w:r>
      <w:r w:rsidRPr="005D32EA">
        <w:rPr>
          <w:lang w:val="en-US"/>
        </w:rPr>
        <w:t xml:space="preserve">hus, the company can achieve a competitive advantage </w:t>
      </w:r>
      <w:sdt>
        <w:sdtPr>
          <w:rPr>
            <w:lang w:val="en-US"/>
          </w:rPr>
          <w:id w:val="-203638203"/>
          <w:citation/>
        </w:sdtPr>
        <w:sdtEndPr/>
        <w:sdtContent>
          <w:r>
            <w:rPr>
              <w:lang w:val="en-US"/>
            </w:rPr>
            <w:fldChar w:fldCharType="begin"/>
          </w:r>
          <w:r>
            <w:rPr>
              <w:lang w:val="en-US"/>
            </w:rPr>
            <w:instrText xml:space="preserve">CITATION Lea09 \l 1033 </w:instrText>
          </w:r>
          <w:r>
            <w:rPr>
              <w:lang w:val="en-US"/>
            </w:rPr>
            <w:fldChar w:fldCharType="separate"/>
          </w:r>
          <w:r w:rsidRPr="0099444E">
            <w:rPr>
              <w:noProof/>
              <w:lang w:val="en-US"/>
            </w:rPr>
            <w:t>(Learning, 2009)</w:t>
          </w:r>
          <w:r>
            <w:rPr>
              <w:lang w:val="en-US"/>
            </w:rPr>
            <w:fldChar w:fldCharType="end"/>
          </w:r>
        </w:sdtContent>
      </w:sdt>
      <w:r w:rsidRPr="005D32EA">
        <w:rPr>
          <w:lang w:val="en-US"/>
        </w:rPr>
        <w:t>.</w:t>
      </w:r>
    </w:p>
    <w:p w14:paraId="5F33E416" w14:textId="77777777" w:rsidR="00AA7B19" w:rsidRPr="00EF1DCE" w:rsidRDefault="005341E0" w:rsidP="00AA7B19">
      <w:pPr>
        <w:spacing w:line="480" w:lineRule="auto"/>
        <w:jc w:val="both"/>
        <w:rPr>
          <w:lang w:val="en-US"/>
        </w:rPr>
      </w:pPr>
      <w:r>
        <w:rPr>
          <w:lang w:val="en-US"/>
        </w:rPr>
        <w:t>As part of the hybrid strategy, the company can i</w:t>
      </w:r>
      <w:r w:rsidRPr="00197263">
        <w:rPr>
          <w:lang w:val="en-US"/>
        </w:rPr>
        <w:t>mprove it</w:t>
      </w:r>
      <w:r>
        <w:rPr>
          <w:lang w:val="en-US"/>
        </w:rPr>
        <w:t>s</w:t>
      </w:r>
      <w:r w:rsidRPr="00197263">
        <w:rPr>
          <w:lang w:val="en-US"/>
        </w:rPr>
        <w:t xml:space="preserve"> digital platform and expand its electronic offerings</w:t>
      </w:r>
      <w:r>
        <w:rPr>
          <w:lang w:val="en-US"/>
        </w:rPr>
        <w:t xml:space="preserve">, as </w:t>
      </w:r>
      <w:r w:rsidR="00C04320">
        <w:rPr>
          <w:lang w:val="en-US"/>
        </w:rPr>
        <w:t>LEGO</w:t>
      </w:r>
      <w:r>
        <w:rPr>
          <w:lang w:val="en-US"/>
        </w:rPr>
        <w:t>'s creations of the n</w:t>
      </w:r>
      <w:r w:rsidRPr="00EF1DCE">
        <w:rPr>
          <w:lang w:val="en-US"/>
        </w:rPr>
        <w:t xml:space="preserve">ew digital toy </w:t>
      </w:r>
      <w:r>
        <w:rPr>
          <w:lang w:val="en-US"/>
        </w:rPr>
        <w:t xml:space="preserve">were </w:t>
      </w:r>
      <w:proofErr w:type="spellStart"/>
      <w:r w:rsidRPr="00EF1DCE">
        <w:rPr>
          <w:lang w:val="en-US"/>
        </w:rPr>
        <w:t>critici</w:t>
      </w:r>
      <w:r>
        <w:rPr>
          <w:lang w:val="en-US"/>
        </w:rPr>
        <w:t>s</w:t>
      </w:r>
      <w:r w:rsidRPr="00EF1DCE">
        <w:rPr>
          <w:lang w:val="en-US"/>
        </w:rPr>
        <w:t>ed</w:t>
      </w:r>
      <w:proofErr w:type="spellEnd"/>
      <w:r w:rsidRPr="00EF1DCE">
        <w:rPr>
          <w:lang w:val="en-US"/>
        </w:rPr>
        <w:t xml:space="preserve"> </w:t>
      </w:r>
      <w:r>
        <w:rPr>
          <w:lang w:val="en-US"/>
        </w:rPr>
        <w:t>of being off</w:t>
      </w:r>
      <w:r w:rsidRPr="00EF1DCE">
        <w:rPr>
          <w:lang w:val="en-US"/>
        </w:rPr>
        <w:t>-brand</w:t>
      </w:r>
      <w:r>
        <w:rPr>
          <w:lang w:val="en-US"/>
        </w:rPr>
        <w:t xml:space="preserve">. As the </w:t>
      </w:r>
      <w:r w:rsidRPr="00EF1DCE">
        <w:rPr>
          <w:lang w:val="en-US"/>
        </w:rPr>
        <w:t>legal protection is not enough</w:t>
      </w:r>
      <w:r>
        <w:rPr>
          <w:lang w:val="en-US"/>
        </w:rPr>
        <w:t xml:space="preserve">, </w:t>
      </w:r>
      <w:r w:rsidR="00C04320">
        <w:rPr>
          <w:lang w:val="en-US"/>
        </w:rPr>
        <w:t>LEGO</w:t>
      </w:r>
      <w:r>
        <w:rPr>
          <w:lang w:val="en-US"/>
        </w:rPr>
        <w:t xml:space="preserve"> should adopt a strategy to p</w:t>
      </w:r>
      <w:r w:rsidRPr="00EF1DCE">
        <w:rPr>
          <w:lang w:val="en-US"/>
        </w:rPr>
        <w:t>rotect</w:t>
      </w:r>
      <w:r>
        <w:rPr>
          <w:lang w:val="en-US"/>
        </w:rPr>
        <w:t xml:space="preserve"> its brand, </w:t>
      </w:r>
      <w:r w:rsidRPr="00EF1DCE">
        <w:rPr>
          <w:lang w:val="en-US"/>
        </w:rPr>
        <w:t xml:space="preserve">promote the environment issue and reduce the criticism </w:t>
      </w:r>
      <w:r>
        <w:rPr>
          <w:lang w:val="en-US"/>
        </w:rPr>
        <w:t xml:space="preserve">of </w:t>
      </w:r>
      <w:r w:rsidR="00C04320">
        <w:rPr>
          <w:lang w:val="en-US"/>
        </w:rPr>
        <w:t>LEGO</w:t>
      </w:r>
      <w:r w:rsidRPr="00EF1DCE">
        <w:rPr>
          <w:lang w:val="en-US"/>
        </w:rPr>
        <w:t xml:space="preserve"> </w:t>
      </w:r>
      <w:r>
        <w:rPr>
          <w:lang w:val="en-US"/>
        </w:rPr>
        <w:t xml:space="preserve">bricks </w:t>
      </w:r>
      <w:r w:rsidRPr="00EF1DCE">
        <w:rPr>
          <w:lang w:val="en-US"/>
        </w:rPr>
        <w:t>being unrecyclable, also create unique idea can</w:t>
      </w:r>
      <w:r>
        <w:rPr>
          <w:lang w:val="en-US"/>
        </w:rPr>
        <w:t xml:space="preserve">not </w:t>
      </w:r>
      <w:r w:rsidRPr="00EF1DCE">
        <w:rPr>
          <w:lang w:val="en-US"/>
        </w:rPr>
        <w:t>be replicated by the competitors by making and in</w:t>
      </w:r>
      <w:r>
        <w:rPr>
          <w:lang w:val="en-US"/>
        </w:rPr>
        <w:t>n</w:t>
      </w:r>
      <w:r w:rsidRPr="00EF1DCE">
        <w:rPr>
          <w:lang w:val="en-US"/>
        </w:rPr>
        <w:t xml:space="preserve">ovating using recyclable </w:t>
      </w:r>
      <w:r w:rsidR="00C04320">
        <w:rPr>
          <w:lang w:val="en-US"/>
        </w:rPr>
        <w:t>LEGO</w:t>
      </w:r>
      <w:r w:rsidRPr="00EF1DCE">
        <w:rPr>
          <w:lang w:val="en-US"/>
        </w:rPr>
        <w:t xml:space="preserve"> bricks.</w:t>
      </w:r>
    </w:p>
    <w:p w14:paraId="64C21806" w14:textId="77777777" w:rsidR="00AA7B19" w:rsidRPr="00EF1DCE" w:rsidRDefault="005341E0" w:rsidP="00AA7B19">
      <w:pPr>
        <w:spacing w:line="480" w:lineRule="auto"/>
        <w:jc w:val="both"/>
        <w:rPr>
          <w:lang w:val="en-US"/>
        </w:rPr>
      </w:pPr>
      <w:r w:rsidRPr="00EF1DCE">
        <w:rPr>
          <w:lang w:val="en-US"/>
        </w:rPr>
        <w:t>The advantages of this strategy are</w:t>
      </w:r>
      <w:r>
        <w:rPr>
          <w:lang w:val="en-US"/>
        </w:rPr>
        <w:t xml:space="preserve"> to </w:t>
      </w:r>
      <w:r w:rsidRPr="00EF1DCE">
        <w:rPr>
          <w:lang w:val="en-US"/>
        </w:rPr>
        <w:t>promote the company environment factor</w:t>
      </w:r>
      <w:r>
        <w:rPr>
          <w:lang w:val="en-US"/>
        </w:rPr>
        <w:t xml:space="preserve">, </w:t>
      </w:r>
      <w:r w:rsidRPr="00EF1DCE">
        <w:rPr>
          <w:lang w:val="en-US"/>
        </w:rPr>
        <w:t>save costs</w:t>
      </w:r>
      <w:r>
        <w:rPr>
          <w:lang w:val="en-US"/>
        </w:rPr>
        <w:t xml:space="preserve">, and with </w:t>
      </w:r>
      <w:r w:rsidRPr="00EF1DCE">
        <w:rPr>
          <w:lang w:val="en-US"/>
        </w:rPr>
        <w:t xml:space="preserve">this idea, </w:t>
      </w:r>
      <w:r w:rsidR="00C04320">
        <w:rPr>
          <w:lang w:val="en-US"/>
        </w:rPr>
        <w:t>the LEGO</w:t>
      </w:r>
      <w:r w:rsidRPr="00EF1DCE">
        <w:rPr>
          <w:lang w:val="en-US"/>
        </w:rPr>
        <w:t xml:space="preserve"> brand will be protected from cheap quality imitation.</w:t>
      </w:r>
    </w:p>
    <w:p w14:paraId="05209DF0" w14:textId="77777777" w:rsidR="00350730" w:rsidRDefault="005341E0" w:rsidP="00350730">
      <w:pPr>
        <w:pStyle w:val="Heading2"/>
      </w:pPr>
      <w:bookmarkStart w:id="36" w:name="_Toc14697380"/>
      <w:r>
        <w:t>The Hybrid Strategy Implementation</w:t>
      </w:r>
      <w:bookmarkEnd w:id="36"/>
      <w:r w:rsidR="0066106B" w:rsidRPr="0066106B">
        <w:t xml:space="preserve"> </w:t>
      </w:r>
    </w:p>
    <w:p w14:paraId="4F57A80C" w14:textId="77777777" w:rsidR="0066106B" w:rsidRPr="0066106B" w:rsidRDefault="0066106B" w:rsidP="0066106B">
      <w:pPr>
        <w:rPr>
          <w:lang w:val="en-US"/>
        </w:rPr>
      </w:pPr>
    </w:p>
    <w:p w14:paraId="70D6C679" w14:textId="77777777" w:rsidR="00F561AC" w:rsidRDefault="005341E0" w:rsidP="00F561AC">
      <w:pPr>
        <w:spacing w:line="480" w:lineRule="auto"/>
      </w:pPr>
      <w:r w:rsidRPr="00920ABC">
        <w:rPr>
          <w:lang w:val="en-US"/>
        </w:rPr>
        <w:t xml:space="preserve">The change kaleidoscope framework </w:t>
      </w:r>
      <w:r>
        <w:rPr>
          <w:lang w:val="en-US"/>
        </w:rPr>
        <w:t>is shown in Figure (</w:t>
      </w:r>
      <w:r w:rsidR="007443AF">
        <w:rPr>
          <w:lang w:val="en-US"/>
        </w:rPr>
        <w:t>6</w:t>
      </w:r>
      <w:r>
        <w:rPr>
          <w:lang w:val="en-US"/>
        </w:rPr>
        <w:t xml:space="preserve">) </w:t>
      </w:r>
      <w:r w:rsidR="00FA4B45">
        <w:rPr>
          <w:lang w:val="en-US"/>
        </w:rPr>
        <w:t xml:space="preserve">will be </w:t>
      </w:r>
      <w:r>
        <w:rPr>
          <w:lang w:val="en-US"/>
        </w:rPr>
        <w:t>used</w:t>
      </w:r>
      <w:r w:rsidR="00FA4B45">
        <w:rPr>
          <w:lang w:val="en-US"/>
        </w:rPr>
        <w:t xml:space="preserve"> to </w:t>
      </w:r>
      <w:r w:rsidRPr="00920ABC">
        <w:rPr>
          <w:lang w:val="en-US"/>
        </w:rPr>
        <w:t>put the strategy in action</w:t>
      </w:r>
      <w:r w:rsidR="00BA30F3">
        <w:rPr>
          <w:lang w:val="en-US"/>
        </w:rPr>
        <w:t xml:space="preserve">. </w:t>
      </w:r>
      <w:r>
        <w:rPr>
          <w:lang w:val="en-US"/>
        </w:rPr>
        <w:t>According</w:t>
      </w:r>
      <w:r w:rsidR="00BA30F3">
        <w:rPr>
          <w:lang w:val="en-US"/>
        </w:rPr>
        <w:t xml:space="preserve"> to the level of the strategy mentioned earlier, the</w:t>
      </w:r>
      <w:r w:rsidR="003443F8">
        <w:rPr>
          <w:lang w:val="en-US"/>
        </w:rPr>
        <w:t xml:space="preserve"> change </w:t>
      </w:r>
      <w:r>
        <w:rPr>
          <w:lang w:val="en-US"/>
        </w:rPr>
        <w:t>should occur</w:t>
      </w:r>
      <w:r w:rsidR="003443F8">
        <w:rPr>
          <w:lang w:val="en-US"/>
        </w:rPr>
        <w:t xml:space="preserve"> </w:t>
      </w:r>
      <w:r w:rsidR="00594603">
        <w:rPr>
          <w:lang w:val="en-US"/>
        </w:rPr>
        <w:t xml:space="preserve">in the </w:t>
      </w:r>
      <w:r w:rsidR="00594603" w:rsidRPr="00FB7042">
        <w:t>business level strategy</w:t>
      </w:r>
      <w:r>
        <w:t>.</w:t>
      </w:r>
    </w:p>
    <w:p w14:paraId="7A89024B" w14:textId="77777777" w:rsidR="0066106B" w:rsidRDefault="005341E0" w:rsidP="0066106B">
      <w:pPr>
        <w:pStyle w:val="Caption"/>
        <w:jc w:val="center"/>
      </w:pPr>
      <w:bookmarkStart w:id="37" w:name="_Toc14718374"/>
      <w:r>
        <w:t xml:space="preserve">Figure </w:t>
      </w:r>
      <w:r w:rsidR="00FD1239">
        <w:fldChar w:fldCharType="begin"/>
      </w:r>
      <w:r w:rsidR="00FD1239">
        <w:instrText xml:space="preserve"> SEQ Figure \* ARABIC </w:instrText>
      </w:r>
      <w:r w:rsidR="00FD1239">
        <w:fldChar w:fldCharType="separate"/>
      </w:r>
      <w:r>
        <w:rPr>
          <w:noProof/>
        </w:rPr>
        <w:t>6</w:t>
      </w:r>
      <w:r w:rsidR="00FD1239">
        <w:rPr>
          <w:noProof/>
        </w:rPr>
        <w:fldChar w:fldCharType="end"/>
      </w:r>
      <w:r>
        <w:t xml:space="preserve"> The Change Kaleidoscope Framework</w:t>
      </w:r>
      <w:bookmarkEnd w:id="37"/>
    </w:p>
    <w:p w14:paraId="7529FEA3" w14:textId="77777777" w:rsidR="002F1FC6" w:rsidRDefault="005341E0" w:rsidP="00F561AC">
      <w:pPr>
        <w:spacing w:line="480" w:lineRule="auto"/>
        <w:jc w:val="center"/>
        <w:rPr>
          <w:lang w:val="en-US"/>
        </w:rPr>
      </w:pPr>
      <w:r>
        <w:rPr>
          <w:noProof/>
          <w:lang w:val="en-US"/>
        </w:rPr>
        <w:drawing>
          <wp:inline distT="0" distB="0" distL="0" distR="0" wp14:anchorId="00D8A273" wp14:editId="11DCBA1F">
            <wp:extent cx="3854450" cy="1847850"/>
            <wp:effectExtent l="19050" t="19050" r="12700" b="190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219184"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a:off x="0" y="0"/>
                      <a:ext cx="3903790" cy="1871504"/>
                    </a:xfrm>
                    <a:prstGeom prst="rect">
                      <a:avLst/>
                    </a:prstGeom>
                    <a:noFill/>
                    <a:ln w="3175">
                      <a:solidFill>
                        <a:schemeClr val="tx1"/>
                      </a:solidFill>
                    </a:ln>
                  </pic:spPr>
                </pic:pic>
              </a:graphicData>
            </a:graphic>
          </wp:inline>
        </w:drawing>
      </w:r>
    </w:p>
    <w:p w14:paraId="671ABC1B" w14:textId="77777777" w:rsidR="00893C94" w:rsidRDefault="005341E0" w:rsidP="002F1FC6">
      <w:pPr>
        <w:spacing w:line="480" w:lineRule="auto"/>
        <w:jc w:val="center"/>
        <w:rPr>
          <w:lang w:val="en-US"/>
        </w:rPr>
      </w:pPr>
      <w:r>
        <w:rPr>
          <w:lang w:val="en-US"/>
        </w:rPr>
        <w:lastRenderedPageBreak/>
        <w:t xml:space="preserve">Sources: </w:t>
      </w:r>
    </w:p>
    <w:p w14:paraId="07AF529F" w14:textId="77777777" w:rsidR="006E050A" w:rsidRDefault="005341E0" w:rsidP="008D72C2">
      <w:pPr>
        <w:spacing w:line="480" w:lineRule="auto"/>
        <w:rPr>
          <w:lang w:val="en-US"/>
        </w:rPr>
      </w:pPr>
      <w:r>
        <w:rPr>
          <w:lang w:val="en-US"/>
        </w:rPr>
        <w:t xml:space="preserve">Applying the framework component </w:t>
      </w:r>
      <w:r w:rsidR="009A6860">
        <w:rPr>
          <w:lang w:val="en-US"/>
        </w:rPr>
        <w:t>on LEGO Group</w:t>
      </w:r>
      <w:r w:rsidR="008D72C2">
        <w:rPr>
          <w:lang w:val="en-US"/>
        </w:rPr>
        <w:t>’s case.</w:t>
      </w:r>
    </w:p>
    <w:p w14:paraId="6C014612" w14:textId="77777777" w:rsidR="008D72C2" w:rsidRDefault="005341E0" w:rsidP="00474BCC">
      <w:pPr>
        <w:spacing w:line="480" w:lineRule="auto"/>
        <w:rPr>
          <w:u w:val="single"/>
          <w:lang w:val="en-US"/>
        </w:rPr>
      </w:pPr>
      <w:r w:rsidRPr="008D72C2">
        <w:rPr>
          <w:u w:val="single"/>
          <w:lang w:val="en-US"/>
        </w:rPr>
        <w:t>Time</w:t>
      </w:r>
    </w:p>
    <w:p w14:paraId="07EA161B" w14:textId="5590FF46" w:rsidR="00474BCC" w:rsidRDefault="005341E0" w:rsidP="00474BCC">
      <w:pPr>
        <w:spacing w:line="480" w:lineRule="auto"/>
        <w:rPr>
          <w:lang w:val="en-US"/>
        </w:rPr>
      </w:pPr>
      <w:r w:rsidRPr="00474BCC">
        <w:rPr>
          <w:lang w:val="en-US"/>
        </w:rPr>
        <w:t xml:space="preserve">According to </w:t>
      </w:r>
      <w:sdt>
        <w:sdtPr>
          <w:rPr>
            <w:lang w:val="en-US"/>
          </w:rPr>
          <w:id w:val="-665089546"/>
          <w:citation/>
        </w:sdtPr>
        <w:sdtEndPr/>
        <w:sdtContent>
          <w:r w:rsidR="00DE24A4">
            <w:rPr>
              <w:lang w:val="en-US"/>
            </w:rPr>
            <w:fldChar w:fldCharType="begin"/>
          </w:r>
          <w:r w:rsidR="00895E3F">
            <w:rPr>
              <w:lang w:val="en-US"/>
            </w:rPr>
            <w:instrText xml:space="preserve">CITATION Bal08 \l 1033 </w:instrText>
          </w:r>
          <w:r w:rsidR="00DE24A4">
            <w:rPr>
              <w:lang w:val="en-US"/>
            </w:rPr>
            <w:fldChar w:fldCharType="separate"/>
          </w:r>
          <w:r w:rsidR="00895E3F" w:rsidRPr="00895E3F">
            <w:rPr>
              <w:noProof/>
              <w:lang w:val="en-US"/>
            </w:rPr>
            <w:t>(Balogun &amp; Hailey, 2016)</w:t>
          </w:r>
          <w:r w:rsidR="00DE24A4">
            <w:rPr>
              <w:lang w:val="en-US"/>
            </w:rPr>
            <w:fldChar w:fldCharType="end"/>
          </w:r>
        </w:sdtContent>
      </w:sdt>
      <w:r w:rsidRPr="00474BCC">
        <w:rPr>
          <w:lang w:val="en-US"/>
        </w:rPr>
        <w:t xml:space="preserve"> there are four </w:t>
      </w:r>
      <w:r w:rsidR="00DE24A4">
        <w:rPr>
          <w:lang w:val="en-US"/>
        </w:rPr>
        <w:t>t</w:t>
      </w:r>
      <w:r w:rsidRPr="00474BCC">
        <w:rPr>
          <w:lang w:val="en-US"/>
        </w:rPr>
        <w:t>ypes of change, shown in Figure (</w:t>
      </w:r>
      <w:r w:rsidR="00004A86">
        <w:rPr>
          <w:lang w:val="en-US"/>
        </w:rPr>
        <w:t>7</w:t>
      </w:r>
      <w:r w:rsidRPr="00474BCC">
        <w:rPr>
          <w:lang w:val="en-US"/>
        </w:rPr>
        <w:t xml:space="preserve">) the change in the case of </w:t>
      </w:r>
      <w:r w:rsidR="00C04320">
        <w:rPr>
          <w:lang w:val="en-US"/>
        </w:rPr>
        <w:t>LEGO</w:t>
      </w:r>
      <w:r w:rsidRPr="00474BCC">
        <w:rPr>
          <w:lang w:val="en-US"/>
        </w:rPr>
        <w:t xml:space="preserve"> will be incremental, </w:t>
      </w:r>
      <w:r w:rsidR="00A55808">
        <w:rPr>
          <w:lang w:val="en-US"/>
        </w:rPr>
        <w:t xml:space="preserve">which mean the </w:t>
      </w:r>
      <w:r w:rsidR="003A434F">
        <w:rPr>
          <w:lang w:val="en-US"/>
        </w:rPr>
        <w:t>organization</w:t>
      </w:r>
      <w:r w:rsidR="00A55808">
        <w:rPr>
          <w:lang w:val="en-US"/>
        </w:rPr>
        <w:t xml:space="preserve"> have time</w:t>
      </w:r>
      <w:r w:rsidR="00DE24A4">
        <w:rPr>
          <w:lang w:val="en-US"/>
        </w:rPr>
        <w:t xml:space="preserve"> to adopt the change</w:t>
      </w:r>
      <w:r w:rsidR="00A55808">
        <w:rPr>
          <w:lang w:val="en-US"/>
        </w:rPr>
        <w:t xml:space="preserve">. </w:t>
      </w:r>
    </w:p>
    <w:p w14:paraId="3A5EBD23" w14:textId="77777777" w:rsidR="0066106B" w:rsidRDefault="005341E0" w:rsidP="0066106B">
      <w:pPr>
        <w:pStyle w:val="Caption"/>
        <w:jc w:val="center"/>
        <w:rPr>
          <w:lang w:val="en-US"/>
        </w:rPr>
      </w:pPr>
      <w:bookmarkStart w:id="38" w:name="_Toc14718375"/>
      <w:r>
        <w:t xml:space="preserve">Figure </w:t>
      </w:r>
      <w:r w:rsidR="00FD1239">
        <w:fldChar w:fldCharType="begin"/>
      </w:r>
      <w:r w:rsidR="00FD1239">
        <w:instrText xml:space="preserve"> SEQ Figure \* ARABIC </w:instrText>
      </w:r>
      <w:r w:rsidR="00FD1239">
        <w:fldChar w:fldCharType="separate"/>
      </w:r>
      <w:r>
        <w:rPr>
          <w:noProof/>
        </w:rPr>
        <w:t>7</w:t>
      </w:r>
      <w:r w:rsidR="00FD1239">
        <w:rPr>
          <w:noProof/>
        </w:rPr>
        <w:fldChar w:fldCharType="end"/>
      </w:r>
      <w:r>
        <w:t>Type of Change</w:t>
      </w:r>
      <w:bookmarkEnd w:id="38"/>
    </w:p>
    <w:p w14:paraId="5F8AAB73" w14:textId="77777777" w:rsidR="005C57B7" w:rsidRDefault="005341E0" w:rsidP="005C57B7">
      <w:pPr>
        <w:spacing w:line="480" w:lineRule="auto"/>
        <w:jc w:val="center"/>
        <w:rPr>
          <w:lang w:val="en-US"/>
        </w:rPr>
      </w:pPr>
      <w:r>
        <w:rPr>
          <w:noProof/>
          <w:lang w:val="en-US"/>
        </w:rPr>
        <w:drawing>
          <wp:inline distT="0" distB="0" distL="0" distR="0" wp14:anchorId="5BDCEE69" wp14:editId="45B30B7F">
            <wp:extent cx="4059475" cy="2328545"/>
            <wp:effectExtent l="19050" t="19050" r="17780" b="146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242142" name="Picture 6"/>
                    <pic:cNvPicPr>
                      <a:picLocks noChangeAspect="1" noChangeArrowheads="1"/>
                    </pic:cNvPicPr>
                  </pic:nvPicPr>
                  <pic:blipFill>
                    <a:blip r:embed="rId16" cstate="print">
                      <a:extLst>
                        <a:ext uri="{28A0092B-C50C-407E-A947-70E740481C1C}">
                          <a14:useLocalDpi xmlns:a14="http://schemas.microsoft.com/office/drawing/2010/main" val="0"/>
                        </a:ext>
                      </a:extLst>
                    </a:blip>
                    <a:stretch>
                      <a:fillRect/>
                    </a:stretch>
                  </pic:blipFill>
                  <pic:spPr bwMode="auto">
                    <a:xfrm>
                      <a:off x="0" y="0"/>
                      <a:ext cx="4076313" cy="2338204"/>
                    </a:xfrm>
                    <a:prstGeom prst="rect">
                      <a:avLst/>
                    </a:prstGeom>
                    <a:noFill/>
                    <a:ln w="3175">
                      <a:solidFill>
                        <a:schemeClr val="tx1"/>
                      </a:solidFill>
                    </a:ln>
                  </pic:spPr>
                </pic:pic>
              </a:graphicData>
            </a:graphic>
          </wp:inline>
        </w:drawing>
      </w:r>
    </w:p>
    <w:p w14:paraId="65E03C68" w14:textId="77777777" w:rsidR="00F83052" w:rsidRPr="00474BCC" w:rsidRDefault="005341E0" w:rsidP="005C57B7">
      <w:pPr>
        <w:spacing w:line="480" w:lineRule="auto"/>
        <w:jc w:val="center"/>
        <w:rPr>
          <w:lang w:val="en-US"/>
        </w:rPr>
      </w:pPr>
      <w:r>
        <w:rPr>
          <w:lang w:val="en-US"/>
        </w:rPr>
        <w:t>Source</w:t>
      </w:r>
      <w:r w:rsidR="00895E3F">
        <w:rPr>
          <w:lang w:val="en-US"/>
        </w:rPr>
        <w:t xml:space="preserve">: </w:t>
      </w:r>
      <w:sdt>
        <w:sdtPr>
          <w:rPr>
            <w:lang w:val="en-US"/>
          </w:rPr>
          <w:id w:val="-1131859021"/>
          <w:citation/>
        </w:sdtPr>
        <w:sdtEndPr/>
        <w:sdtContent>
          <w:r w:rsidR="00895E3F">
            <w:rPr>
              <w:lang w:val="en-US"/>
            </w:rPr>
            <w:fldChar w:fldCharType="begin"/>
          </w:r>
          <w:r w:rsidR="00895E3F">
            <w:rPr>
              <w:lang w:val="en-US"/>
            </w:rPr>
            <w:instrText xml:space="preserve">CITATION Bal08 \p 231 \l 1033 </w:instrText>
          </w:r>
          <w:r w:rsidR="00895E3F">
            <w:rPr>
              <w:lang w:val="en-US"/>
            </w:rPr>
            <w:fldChar w:fldCharType="separate"/>
          </w:r>
          <w:r w:rsidR="00895E3F" w:rsidRPr="00895E3F">
            <w:rPr>
              <w:noProof/>
              <w:lang w:val="en-US"/>
            </w:rPr>
            <w:t>(Balogun &amp; Hailey, 2016, p. 231)</w:t>
          </w:r>
          <w:r w:rsidR="00895E3F">
            <w:rPr>
              <w:lang w:val="en-US"/>
            </w:rPr>
            <w:fldChar w:fldCharType="end"/>
          </w:r>
        </w:sdtContent>
      </w:sdt>
      <w:r w:rsidR="00895E3F">
        <w:rPr>
          <w:lang w:val="en-US"/>
        </w:rPr>
        <w:t xml:space="preserve"> </w:t>
      </w:r>
    </w:p>
    <w:p w14:paraId="667A559E" w14:textId="77777777" w:rsidR="000C1DA3" w:rsidRDefault="005341E0" w:rsidP="000C1DA3">
      <w:pPr>
        <w:spacing w:line="480" w:lineRule="auto"/>
        <w:rPr>
          <w:lang w:val="en-US"/>
        </w:rPr>
      </w:pPr>
      <w:r>
        <w:rPr>
          <w:lang w:val="en-US"/>
        </w:rPr>
        <w:t>Scope</w:t>
      </w:r>
      <w:r w:rsidR="001145C7">
        <w:rPr>
          <w:lang w:val="en-US"/>
        </w:rPr>
        <w:t xml:space="preserve"> </w:t>
      </w:r>
      <w:r>
        <w:rPr>
          <w:lang w:val="en-US"/>
        </w:rPr>
        <w:t>and Preservation.</w:t>
      </w:r>
    </w:p>
    <w:p w14:paraId="7E33878E" w14:textId="77777777" w:rsidR="006D5699" w:rsidRDefault="005341E0" w:rsidP="00B55F0A">
      <w:pPr>
        <w:spacing w:line="480" w:lineRule="auto"/>
        <w:rPr>
          <w:lang w:val="en-US"/>
        </w:rPr>
      </w:pPr>
      <w:r w:rsidRPr="006D5699">
        <w:rPr>
          <w:lang w:val="en-US"/>
        </w:rPr>
        <w:t>Adaptation type</w:t>
      </w:r>
      <w:r w:rsidR="00F1114E">
        <w:rPr>
          <w:lang w:val="en-US"/>
        </w:rPr>
        <w:t xml:space="preserve"> of the change will be suitable to implement the strategy as </w:t>
      </w:r>
      <w:r w:rsidR="00506BE4">
        <w:rPr>
          <w:lang w:val="en-US"/>
        </w:rPr>
        <w:t>described by</w:t>
      </w:r>
      <w:r w:rsidR="00F1114E">
        <w:rPr>
          <w:lang w:val="en-US"/>
        </w:rPr>
        <w:t xml:space="preserve"> </w:t>
      </w:r>
      <w:sdt>
        <w:sdtPr>
          <w:rPr>
            <w:lang w:val="en-US"/>
          </w:rPr>
          <w:id w:val="-60409620"/>
          <w:citation/>
        </w:sdtPr>
        <w:sdtEndPr/>
        <w:sdtContent>
          <w:r w:rsidR="00E13E53">
            <w:rPr>
              <w:lang w:val="en-US"/>
            </w:rPr>
            <w:fldChar w:fldCharType="begin"/>
          </w:r>
          <w:r w:rsidR="00E13E53">
            <w:rPr>
              <w:lang w:val="en-US"/>
            </w:rPr>
            <w:instrText xml:space="preserve"> CITATION Bal08 \l 1033 </w:instrText>
          </w:r>
          <w:r w:rsidR="00E13E53">
            <w:rPr>
              <w:lang w:val="en-US"/>
            </w:rPr>
            <w:fldChar w:fldCharType="separate"/>
          </w:r>
          <w:r w:rsidR="00E13E53" w:rsidRPr="00E13E53">
            <w:rPr>
              <w:noProof/>
              <w:lang w:val="en-US"/>
            </w:rPr>
            <w:t>(Balogun &amp; Hailey, 2016)</w:t>
          </w:r>
          <w:r w:rsidR="00E13E53">
            <w:rPr>
              <w:lang w:val="en-US"/>
            </w:rPr>
            <w:fldChar w:fldCharType="end"/>
          </w:r>
        </w:sdtContent>
      </w:sdt>
      <w:r w:rsidR="00E13E53">
        <w:rPr>
          <w:lang w:val="en-US"/>
        </w:rPr>
        <w:t xml:space="preserve"> this </w:t>
      </w:r>
      <w:r>
        <w:rPr>
          <w:lang w:val="en-US"/>
        </w:rPr>
        <w:t xml:space="preserve">type of change </w:t>
      </w:r>
      <w:r w:rsidRPr="006D5699">
        <w:rPr>
          <w:lang w:val="en-US"/>
        </w:rPr>
        <w:t xml:space="preserve">can be accommodated with the </w:t>
      </w:r>
      <w:r w:rsidR="0081628E">
        <w:rPr>
          <w:lang w:val="en-US"/>
        </w:rPr>
        <w:t xml:space="preserve">organization </w:t>
      </w:r>
      <w:r w:rsidRPr="006D5699">
        <w:rPr>
          <w:lang w:val="en-US"/>
        </w:rPr>
        <w:t>existing culture and can occur incrementally</w:t>
      </w:r>
      <w:r>
        <w:rPr>
          <w:lang w:val="en-US"/>
        </w:rPr>
        <w:t>.</w:t>
      </w:r>
    </w:p>
    <w:p w14:paraId="19E447C7" w14:textId="77777777" w:rsidR="0081628E" w:rsidRDefault="005341E0" w:rsidP="00517F20">
      <w:pPr>
        <w:spacing w:line="480" w:lineRule="auto"/>
        <w:rPr>
          <w:lang w:val="en-US"/>
        </w:rPr>
      </w:pPr>
      <w:r>
        <w:rPr>
          <w:lang w:val="en-US"/>
        </w:rPr>
        <w:t>Diversity.</w:t>
      </w:r>
    </w:p>
    <w:p w14:paraId="65A25410" w14:textId="77777777" w:rsidR="00517F20" w:rsidRDefault="005341E0" w:rsidP="00517F20">
      <w:pPr>
        <w:spacing w:line="480" w:lineRule="auto"/>
        <w:rPr>
          <w:lang w:val="en-US"/>
        </w:rPr>
      </w:pPr>
      <w:r>
        <w:rPr>
          <w:lang w:val="en-US"/>
        </w:rPr>
        <w:t xml:space="preserve">what department of the </w:t>
      </w:r>
      <w:proofErr w:type="spellStart"/>
      <w:r>
        <w:rPr>
          <w:lang w:val="en-US"/>
        </w:rPr>
        <w:t>organisation</w:t>
      </w:r>
      <w:proofErr w:type="spellEnd"/>
      <w:r>
        <w:rPr>
          <w:lang w:val="en-US"/>
        </w:rPr>
        <w:t xml:space="preserve"> should be changed? </w:t>
      </w:r>
    </w:p>
    <w:p w14:paraId="1F7FE18D" w14:textId="77777777" w:rsidR="00687BDF" w:rsidRDefault="005341E0" w:rsidP="00B03FF8">
      <w:pPr>
        <w:spacing w:line="480" w:lineRule="auto"/>
        <w:rPr>
          <w:lang w:val="en-US"/>
        </w:rPr>
      </w:pPr>
      <w:r>
        <w:rPr>
          <w:lang w:val="en-US"/>
        </w:rPr>
        <w:t>5: Capability</w:t>
      </w:r>
      <w:r w:rsidR="002B1788">
        <w:rPr>
          <w:lang w:val="en-US"/>
        </w:rPr>
        <w:t xml:space="preserve">: </w:t>
      </w:r>
    </w:p>
    <w:p w14:paraId="07FC9BBE" w14:textId="77777777" w:rsidR="0081628E" w:rsidRDefault="0081628E" w:rsidP="00591B3D">
      <w:pPr>
        <w:spacing w:line="480" w:lineRule="auto"/>
        <w:jc w:val="both"/>
        <w:rPr>
          <w:lang w:val="en-US"/>
        </w:rPr>
      </w:pPr>
    </w:p>
    <w:p w14:paraId="00EF8060" w14:textId="634AF01C" w:rsidR="00BD5811" w:rsidRPr="00C12155" w:rsidRDefault="005341E0" w:rsidP="00591B3D">
      <w:pPr>
        <w:spacing w:line="480" w:lineRule="auto"/>
        <w:jc w:val="both"/>
        <w:rPr>
          <w:lang w:val="en-US"/>
        </w:rPr>
      </w:pPr>
      <w:r>
        <w:rPr>
          <w:lang w:val="en-US"/>
        </w:rPr>
        <w:t xml:space="preserve">The </w:t>
      </w:r>
      <w:r w:rsidR="00BA73D8">
        <w:rPr>
          <w:lang w:val="en-US"/>
        </w:rPr>
        <w:t>capability</w:t>
      </w:r>
      <w:r w:rsidR="00F439CB">
        <w:rPr>
          <w:lang w:val="en-US"/>
        </w:rPr>
        <w:t xml:space="preserve"> is about the resources available to the company to </w:t>
      </w:r>
      <w:r w:rsidR="00C37A81">
        <w:rPr>
          <w:lang w:val="en-US"/>
        </w:rPr>
        <w:t xml:space="preserve">adopt the new strategy, and in LEGO’s case, </w:t>
      </w:r>
      <w:r w:rsidRPr="00C12155">
        <w:rPr>
          <w:lang w:val="en-US"/>
        </w:rPr>
        <w:t xml:space="preserve">In 2004 </w:t>
      </w:r>
      <w:r w:rsidR="00C04320">
        <w:rPr>
          <w:lang w:val="en-US"/>
        </w:rPr>
        <w:t>LEGO</w:t>
      </w:r>
      <w:r w:rsidRPr="00C12155">
        <w:rPr>
          <w:lang w:val="en-US"/>
        </w:rPr>
        <w:t xml:space="preserve"> group went under </w:t>
      </w:r>
      <w:r w:rsidR="00262F41" w:rsidRPr="00C12155">
        <w:rPr>
          <w:lang w:val="en-US"/>
        </w:rPr>
        <w:t xml:space="preserve">a </w:t>
      </w:r>
      <w:r w:rsidRPr="00C12155">
        <w:rPr>
          <w:lang w:val="en-US"/>
        </w:rPr>
        <w:t xml:space="preserve">major </w:t>
      </w:r>
      <w:r w:rsidR="00262F41" w:rsidRPr="00C12155">
        <w:rPr>
          <w:lang w:val="en-US"/>
        </w:rPr>
        <w:t>restructuring</w:t>
      </w:r>
      <w:r w:rsidRPr="00C12155">
        <w:rPr>
          <w:lang w:val="en-US"/>
        </w:rPr>
        <w:t xml:space="preserve"> </w:t>
      </w:r>
      <w:r w:rsidR="00262F41" w:rsidRPr="00C12155">
        <w:rPr>
          <w:lang w:val="en-US"/>
        </w:rPr>
        <w:t xml:space="preserve">plan </w:t>
      </w:r>
      <w:r w:rsidR="004970DC" w:rsidRPr="00C12155">
        <w:rPr>
          <w:lang w:val="en-US"/>
        </w:rPr>
        <w:t xml:space="preserve">started </w:t>
      </w:r>
      <w:r w:rsidRPr="00C12155">
        <w:rPr>
          <w:lang w:val="en-US"/>
        </w:rPr>
        <w:t xml:space="preserve">by appointing a new CEO </w:t>
      </w:r>
      <w:r w:rsidR="00591B3D" w:rsidRPr="00C12155">
        <w:rPr>
          <w:lang w:val="en-US"/>
        </w:rPr>
        <w:t>focused</w:t>
      </w:r>
      <w:r w:rsidR="004970DC" w:rsidRPr="00C12155">
        <w:rPr>
          <w:lang w:val="en-US"/>
        </w:rPr>
        <w:t xml:space="preserve"> on the </w:t>
      </w:r>
      <w:r w:rsidR="00291181" w:rsidRPr="00C12155">
        <w:rPr>
          <w:lang w:val="en-US"/>
        </w:rPr>
        <w:t>tr</w:t>
      </w:r>
      <w:r w:rsidR="00474FB5" w:rsidRPr="00C12155">
        <w:rPr>
          <w:color w:val="000000"/>
          <w:shd w:val="clear" w:color="auto" w:fill="FFFFFF"/>
        </w:rPr>
        <w:t>additional</w:t>
      </w:r>
      <w:r w:rsidR="00731872" w:rsidRPr="00C12155">
        <w:rPr>
          <w:color w:val="000000"/>
          <w:shd w:val="clear" w:color="auto" w:fill="FFFFFF"/>
        </w:rPr>
        <w:t xml:space="preserve"> values </w:t>
      </w:r>
      <w:r w:rsidR="00291181" w:rsidRPr="00C12155">
        <w:rPr>
          <w:color w:val="000000"/>
          <w:shd w:val="clear" w:color="auto" w:fill="FFFFFF"/>
        </w:rPr>
        <w:t xml:space="preserve">of their </w:t>
      </w:r>
      <w:r w:rsidR="00731872" w:rsidRPr="00C12155">
        <w:rPr>
          <w:color w:val="000000"/>
          <w:shd w:val="clear" w:color="auto" w:fill="FFFFFF"/>
        </w:rPr>
        <w:t>products</w:t>
      </w:r>
      <w:r w:rsidR="00291181" w:rsidRPr="00C12155">
        <w:rPr>
          <w:color w:val="000000"/>
          <w:shd w:val="clear" w:color="auto" w:fill="FFFFFF"/>
        </w:rPr>
        <w:t xml:space="preserve">, the </w:t>
      </w:r>
      <w:r w:rsidR="00591B3D" w:rsidRPr="00C12155">
        <w:rPr>
          <w:color w:val="000000"/>
          <w:shd w:val="clear" w:color="auto" w:fill="FFFFFF"/>
        </w:rPr>
        <w:t xml:space="preserve">restructuring </w:t>
      </w:r>
      <w:r w:rsidR="00291181" w:rsidRPr="00C12155">
        <w:rPr>
          <w:color w:val="000000"/>
          <w:shd w:val="clear" w:color="auto" w:fill="FFFFFF"/>
        </w:rPr>
        <w:t>was successful and made the com</w:t>
      </w:r>
      <w:r w:rsidR="00591B3D" w:rsidRPr="00C12155">
        <w:rPr>
          <w:color w:val="000000"/>
          <w:shd w:val="clear" w:color="auto" w:fill="FFFFFF"/>
        </w:rPr>
        <w:t xml:space="preserve">pany </w:t>
      </w:r>
      <w:r w:rsidR="007E365C" w:rsidRPr="00C12155">
        <w:rPr>
          <w:color w:val="000000"/>
          <w:shd w:val="clear" w:color="auto" w:fill="FFFFFF"/>
        </w:rPr>
        <w:t xml:space="preserve"> unbreakable, with total revenue coming in at an impressive 35.8 billion Danish crowns for 2015</w:t>
      </w:r>
      <w:r w:rsidR="00291181" w:rsidRPr="00C12155">
        <w:rPr>
          <w:color w:val="000000"/>
          <w:shd w:val="clear" w:color="auto" w:fill="FFFFFF"/>
        </w:rPr>
        <w:t xml:space="preserve"> </w:t>
      </w:r>
      <w:r w:rsidR="00591B3D" w:rsidRPr="00C12155">
        <w:rPr>
          <w:color w:val="000000"/>
          <w:shd w:val="clear" w:color="auto" w:fill="FFFFFF"/>
        </w:rPr>
        <w:t xml:space="preserve"> </w:t>
      </w:r>
      <w:sdt>
        <w:sdtPr>
          <w:rPr>
            <w:color w:val="000000"/>
            <w:shd w:val="clear" w:color="auto" w:fill="FFFFFF"/>
          </w:rPr>
          <w:id w:val="1713870"/>
          <w:citation/>
        </w:sdtPr>
        <w:sdtEndPr/>
        <w:sdtContent>
          <w:r w:rsidR="00591B3D" w:rsidRPr="00C12155">
            <w:rPr>
              <w:color w:val="000000"/>
              <w:shd w:val="clear" w:color="auto" w:fill="FFFFFF"/>
            </w:rPr>
            <w:fldChar w:fldCharType="begin"/>
          </w:r>
          <w:r w:rsidR="00591B3D" w:rsidRPr="00C12155">
            <w:rPr>
              <w:color w:val="000000"/>
              <w:shd w:val="clear" w:color="auto" w:fill="FFFFFF"/>
              <w:lang w:val="en-US"/>
            </w:rPr>
            <w:instrText xml:space="preserve"> CITATION Gib16 \l 1033 </w:instrText>
          </w:r>
          <w:r w:rsidR="00591B3D" w:rsidRPr="00C12155">
            <w:rPr>
              <w:color w:val="000000"/>
              <w:shd w:val="clear" w:color="auto" w:fill="FFFFFF"/>
            </w:rPr>
            <w:fldChar w:fldCharType="separate"/>
          </w:r>
          <w:r w:rsidR="00591B3D" w:rsidRPr="00C12155">
            <w:rPr>
              <w:noProof/>
              <w:color w:val="000000"/>
              <w:shd w:val="clear" w:color="auto" w:fill="FFFFFF"/>
              <w:lang w:val="en-US"/>
            </w:rPr>
            <w:t>(Gibbs &amp; Roth, 2016)</w:t>
          </w:r>
          <w:r w:rsidR="00591B3D" w:rsidRPr="00C12155">
            <w:rPr>
              <w:color w:val="000000"/>
              <w:shd w:val="clear" w:color="auto" w:fill="FFFFFF"/>
            </w:rPr>
            <w:fldChar w:fldCharType="end"/>
          </w:r>
        </w:sdtContent>
      </w:sdt>
      <w:r w:rsidR="007E365C" w:rsidRPr="00C12155">
        <w:rPr>
          <w:color w:val="000000"/>
          <w:shd w:val="clear" w:color="auto" w:fill="FFFFFF"/>
        </w:rPr>
        <w:t>.</w:t>
      </w:r>
      <w:r w:rsidR="00291181" w:rsidRPr="00C12155">
        <w:rPr>
          <w:color w:val="000000"/>
          <w:shd w:val="clear" w:color="auto" w:fill="FFFFFF"/>
        </w:rPr>
        <w:t xml:space="preserve"> </w:t>
      </w:r>
      <w:r w:rsidR="00B55B70" w:rsidRPr="00C12155">
        <w:rPr>
          <w:color w:val="000000"/>
          <w:shd w:val="clear" w:color="auto" w:fill="FFFFFF"/>
        </w:rPr>
        <w:t>Thus,</w:t>
      </w:r>
      <w:r w:rsidR="00291181" w:rsidRPr="00C12155">
        <w:rPr>
          <w:color w:val="000000"/>
          <w:shd w:val="clear" w:color="auto" w:fill="FFFFFF"/>
        </w:rPr>
        <w:t xml:space="preserve"> the </w:t>
      </w:r>
      <w:r w:rsidR="00C04320">
        <w:rPr>
          <w:color w:val="000000"/>
          <w:shd w:val="clear" w:color="auto" w:fill="FFFFFF"/>
        </w:rPr>
        <w:t>LEGO</w:t>
      </w:r>
      <w:r w:rsidR="00291181" w:rsidRPr="00C12155">
        <w:rPr>
          <w:color w:val="000000"/>
          <w:shd w:val="clear" w:color="auto" w:fill="FFFFFF"/>
        </w:rPr>
        <w:t xml:space="preserve"> group </w:t>
      </w:r>
      <w:r w:rsidR="00B55B70" w:rsidRPr="00C12155">
        <w:rPr>
          <w:color w:val="000000"/>
          <w:shd w:val="clear" w:color="auto" w:fill="FFFFFF"/>
        </w:rPr>
        <w:t xml:space="preserve">has the experience and </w:t>
      </w:r>
      <w:r w:rsidR="00591B3D" w:rsidRPr="00C12155">
        <w:rPr>
          <w:color w:val="000000"/>
          <w:shd w:val="clear" w:color="auto" w:fill="FFFFFF"/>
        </w:rPr>
        <w:t>the ability of managers to help their staff through the change.</w:t>
      </w:r>
    </w:p>
    <w:p w14:paraId="7F1C86C3" w14:textId="65B0EC08" w:rsidR="00687BDF" w:rsidRPr="00C12155" w:rsidRDefault="00E21F16" w:rsidP="00591B3D">
      <w:pPr>
        <w:spacing w:line="480" w:lineRule="auto"/>
        <w:jc w:val="both"/>
        <w:rPr>
          <w:lang w:val="en-US"/>
        </w:rPr>
      </w:pPr>
      <w:r>
        <w:rPr>
          <w:lang w:val="en-US"/>
        </w:rPr>
        <w:t>T</w:t>
      </w:r>
      <w:r w:rsidRPr="00C12155">
        <w:rPr>
          <w:lang w:val="en-US"/>
        </w:rPr>
        <w:t>he increase</w:t>
      </w:r>
      <w:r w:rsidRPr="00C12155">
        <w:rPr>
          <w:lang w:val="en-US"/>
        </w:rPr>
        <w:t xml:space="preserve"> </w:t>
      </w:r>
      <w:r>
        <w:rPr>
          <w:lang w:val="en-US"/>
        </w:rPr>
        <w:t>of t</w:t>
      </w:r>
      <w:r w:rsidR="005341E0" w:rsidRPr="00C12155">
        <w:rPr>
          <w:lang w:val="en-US"/>
        </w:rPr>
        <w:t xml:space="preserve">he World disposable </w:t>
      </w:r>
      <w:r>
        <w:rPr>
          <w:lang w:val="en-US"/>
        </w:rPr>
        <w:t xml:space="preserve">income </w:t>
      </w:r>
      <w:r w:rsidRPr="00C12155">
        <w:rPr>
          <w:lang w:val="en-US"/>
        </w:rPr>
        <w:t>predict</w:t>
      </w:r>
      <w:r>
        <w:rPr>
          <w:lang w:val="en-US"/>
        </w:rPr>
        <w:t>ed</w:t>
      </w:r>
      <w:r w:rsidR="005341E0" w:rsidRPr="00C12155">
        <w:rPr>
          <w:lang w:val="en-US"/>
        </w:rPr>
        <w:t xml:space="preserve"> in 2019 based on </w:t>
      </w:r>
      <w:sdt>
        <w:sdtPr>
          <w:rPr>
            <w:lang w:val="en-US"/>
          </w:rPr>
          <w:id w:val="-799147274"/>
          <w:citation/>
        </w:sdtPr>
        <w:sdtEndPr/>
        <w:sdtContent>
          <w:r w:rsidR="00B638DB">
            <w:rPr>
              <w:lang w:val="en-US"/>
            </w:rPr>
            <w:fldChar w:fldCharType="begin"/>
          </w:r>
          <w:r w:rsidR="00B638DB">
            <w:rPr>
              <w:lang w:val="en-US"/>
            </w:rPr>
            <w:instrText xml:space="preserve"> CITATION Con17 \l 1033 </w:instrText>
          </w:r>
          <w:r w:rsidR="00B638DB">
            <w:rPr>
              <w:lang w:val="en-US"/>
            </w:rPr>
            <w:fldChar w:fldCharType="separate"/>
          </w:r>
          <w:r w:rsidR="00B638DB" w:rsidRPr="00B638DB">
            <w:rPr>
              <w:noProof/>
              <w:lang w:val="en-US"/>
            </w:rPr>
            <w:t>(Conerly, 2017)</w:t>
          </w:r>
          <w:r w:rsidR="00B638DB">
            <w:rPr>
              <w:lang w:val="en-US"/>
            </w:rPr>
            <w:fldChar w:fldCharType="end"/>
          </w:r>
        </w:sdtContent>
      </w:sdt>
      <w:r w:rsidR="008B501F" w:rsidRPr="00C12155">
        <w:rPr>
          <w:lang w:val="en-US"/>
        </w:rPr>
        <w:t xml:space="preserve"> (Figure</w:t>
      </w:r>
      <w:r w:rsidR="00BF254A" w:rsidRPr="00C12155">
        <w:rPr>
          <w:lang w:val="en-US"/>
        </w:rPr>
        <w:t xml:space="preserve"> 8</w:t>
      </w:r>
      <w:r w:rsidR="00C12155" w:rsidRPr="00C12155">
        <w:rPr>
          <w:lang w:val="en-US"/>
        </w:rPr>
        <w:t>).</w:t>
      </w:r>
      <w:r w:rsidR="005341E0" w:rsidRPr="00C12155">
        <w:rPr>
          <w:lang w:val="en-US"/>
        </w:rPr>
        <w:t xml:space="preserve"> </w:t>
      </w:r>
      <w:r w:rsidR="001143A7" w:rsidRPr="00C12155">
        <w:rPr>
          <w:lang w:val="en-US"/>
        </w:rPr>
        <w:t>Consequently</w:t>
      </w:r>
      <w:r w:rsidR="009D43AD" w:rsidRPr="00C12155">
        <w:rPr>
          <w:lang w:val="en-US"/>
        </w:rPr>
        <w:t>,</w:t>
      </w:r>
      <w:r w:rsidR="00C01A38" w:rsidRPr="00C12155">
        <w:rPr>
          <w:lang w:val="en-US"/>
        </w:rPr>
        <w:t xml:space="preserve"> the level of </w:t>
      </w:r>
      <w:r w:rsidR="00160823" w:rsidRPr="00C12155">
        <w:rPr>
          <w:lang w:val="en-US"/>
        </w:rPr>
        <w:t>consumers</w:t>
      </w:r>
      <w:r w:rsidR="009D43AD" w:rsidRPr="00C12155">
        <w:rPr>
          <w:lang w:val="en-US"/>
        </w:rPr>
        <w:t xml:space="preserve"> </w:t>
      </w:r>
      <w:r w:rsidR="00504CAB" w:rsidRPr="00C12155">
        <w:rPr>
          <w:lang w:val="en-US"/>
        </w:rPr>
        <w:t xml:space="preserve">spending will </w:t>
      </w:r>
      <w:r w:rsidR="00474FB5" w:rsidRPr="00C12155">
        <w:rPr>
          <w:lang w:val="en-US"/>
        </w:rPr>
        <w:t>increase,</w:t>
      </w:r>
      <w:r w:rsidR="00504CAB" w:rsidRPr="00C12155">
        <w:rPr>
          <w:lang w:val="en-US"/>
        </w:rPr>
        <w:t xml:space="preserve"> </w:t>
      </w:r>
      <w:r w:rsidR="00C640E2" w:rsidRPr="00C12155">
        <w:rPr>
          <w:lang w:val="en-US"/>
        </w:rPr>
        <w:t>and consumers</w:t>
      </w:r>
      <w:r w:rsidR="005341E0" w:rsidRPr="00C12155">
        <w:rPr>
          <w:lang w:val="en-US"/>
        </w:rPr>
        <w:t xml:space="preserve"> will be willing to spend </w:t>
      </w:r>
      <w:r w:rsidR="00504CAB" w:rsidRPr="00C12155">
        <w:rPr>
          <w:lang w:val="en-US"/>
        </w:rPr>
        <w:t>more</w:t>
      </w:r>
      <w:r w:rsidR="00160823" w:rsidRPr="00C12155">
        <w:rPr>
          <w:lang w:val="en-US"/>
        </w:rPr>
        <w:t xml:space="preserve">, Thus, </w:t>
      </w:r>
      <w:r w:rsidR="00C04320">
        <w:rPr>
          <w:lang w:val="en-US"/>
        </w:rPr>
        <w:t>LEGO</w:t>
      </w:r>
      <w:r w:rsidR="00160823" w:rsidRPr="00C12155">
        <w:rPr>
          <w:lang w:val="en-US"/>
        </w:rPr>
        <w:t xml:space="preserve"> Group </w:t>
      </w:r>
      <w:r w:rsidR="005341E0" w:rsidRPr="00C12155">
        <w:rPr>
          <w:lang w:val="en-US"/>
        </w:rPr>
        <w:t xml:space="preserve">can </w:t>
      </w:r>
      <w:r w:rsidR="00160823" w:rsidRPr="00C12155">
        <w:rPr>
          <w:lang w:val="en-US"/>
        </w:rPr>
        <w:t>grab</w:t>
      </w:r>
      <w:r w:rsidR="005341E0" w:rsidRPr="00C12155">
        <w:rPr>
          <w:lang w:val="en-US"/>
        </w:rPr>
        <w:t xml:space="preserve"> this opportunity to </w:t>
      </w:r>
      <w:r w:rsidR="007F6245" w:rsidRPr="00C12155">
        <w:rPr>
          <w:lang w:val="en-US"/>
        </w:rPr>
        <w:t xml:space="preserve">succeed and </w:t>
      </w:r>
      <w:r w:rsidR="00C640E2" w:rsidRPr="00C12155">
        <w:rPr>
          <w:lang w:val="en-US"/>
        </w:rPr>
        <w:t>survive</w:t>
      </w:r>
      <w:r w:rsidR="005341E0" w:rsidRPr="00C12155">
        <w:rPr>
          <w:lang w:val="en-US"/>
        </w:rPr>
        <w:t xml:space="preserve"> in the future.</w:t>
      </w:r>
    </w:p>
    <w:p w14:paraId="046AE746" w14:textId="77777777" w:rsidR="00724BD5" w:rsidRDefault="005341E0" w:rsidP="002176E6">
      <w:pPr>
        <w:spacing w:line="480" w:lineRule="auto"/>
        <w:jc w:val="center"/>
        <w:rPr>
          <w:lang w:val="en-US"/>
        </w:rPr>
      </w:pPr>
      <w:r w:rsidRPr="002176E6">
        <w:rPr>
          <w:lang w:val="en-US"/>
        </w:rPr>
        <w:t>Figure (8) Personal Disposable Income between 2014 and 2019</w:t>
      </w:r>
    </w:p>
    <w:p w14:paraId="14370DD2" w14:textId="77777777" w:rsidR="00724BD5" w:rsidRDefault="005341E0" w:rsidP="00724BD5">
      <w:pPr>
        <w:spacing w:line="480" w:lineRule="auto"/>
        <w:jc w:val="center"/>
        <w:rPr>
          <w:lang w:val="en-US"/>
        </w:rPr>
      </w:pPr>
      <w:r>
        <w:rPr>
          <w:noProof/>
          <w:lang w:val="en-US"/>
        </w:rPr>
        <w:drawing>
          <wp:inline distT="0" distB="0" distL="0" distR="0" wp14:anchorId="00CCE51A" wp14:editId="4F7DC161">
            <wp:extent cx="3898900" cy="2254250"/>
            <wp:effectExtent l="19050" t="19050" r="25400" b="1270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339100" name="Picture 4"/>
                    <pic:cNvPicPr>
                      <a:picLocks noChangeAspect="1" noChangeArrowheads="1"/>
                    </pic:cNvPicPr>
                  </pic:nvPicPr>
                  <pic:blipFill>
                    <a:blip r:embed="rId17">
                      <a:extLst>
                        <a:ext uri="{28A0092B-C50C-407E-A947-70E740481C1C}">
                          <a14:useLocalDpi xmlns:a14="http://schemas.microsoft.com/office/drawing/2010/main" val="0"/>
                        </a:ext>
                      </a:extLst>
                    </a:blip>
                    <a:srcRect l="2527" t="2902" r="3610" b="5510"/>
                    <a:stretch>
                      <a:fillRect/>
                    </a:stretch>
                  </pic:blipFill>
                  <pic:spPr bwMode="auto">
                    <a:xfrm>
                      <a:off x="0" y="0"/>
                      <a:ext cx="3898900" cy="2254250"/>
                    </a:xfrm>
                    <a:prstGeom prst="rect">
                      <a:avLst/>
                    </a:prstGeom>
                    <a:noFill/>
                    <a:ln w="9525">
                      <a:solidFill>
                        <a:schemeClr val="tx1"/>
                      </a:solidFill>
                    </a:ln>
                    <a:extLst>
                      <a:ext uri="{53640926-AAD7-44D8-BBD7-CCE9431645EC}">
                        <a14:shadowObscured xmlns:a14="http://schemas.microsoft.com/office/drawing/2010/main"/>
                      </a:ext>
                    </a:extLst>
                  </pic:spPr>
                </pic:pic>
              </a:graphicData>
            </a:graphic>
          </wp:inline>
        </w:drawing>
      </w:r>
    </w:p>
    <w:p w14:paraId="1F19FD45" w14:textId="77777777" w:rsidR="00C640E2" w:rsidRDefault="005341E0" w:rsidP="00C12155">
      <w:pPr>
        <w:spacing w:line="480" w:lineRule="auto"/>
        <w:jc w:val="center"/>
        <w:rPr>
          <w:lang w:val="en-US"/>
        </w:rPr>
      </w:pPr>
      <w:r w:rsidRPr="009162CD">
        <w:rPr>
          <w:lang w:val="en-US"/>
        </w:rPr>
        <w:t xml:space="preserve"> Source:</w:t>
      </w:r>
      <w:sdt>
        <w:sdtPr>
          <w:rPr>
            <w:lang w:val="en-US"/>
          </w:rPr>
          <w:id w:val="-1289588299"/>
          <w:citation/>
        </w:sdtPr>
        <w:sdtEndPr/>
        <w:sdtContent>
          <w:r w:rsidR="00B638DB">
            <w:rPr>
              <w:lang w:val="en-US"/>
            </w:rPr>
            <w:fldChar w:fldCharType="begin"/>
          </w:r>
          <w:r w:rsidR="00B638DB">
            <w:rPr>
              <w:lang w:val="en-US"/>
            </w:rPr>
            <w:instrText xml:space="preserve"> CITATION Con17 \l 1033 </w:instrText>
          </w:r>
          <w:r w:rsidR="00B638DB">
            <w:rPr>
              <w:lang w:val="en-US"/>
            </w:rPr>
            <w:fldChar w:fldCharType="separate"/>
          </w:r>
          <w:r w:rsidR="00B638DB">
            <w:rPr>
              <w:noProof/>
              <w:lang w:val="en-US"/>
            </w:rPr>
            <w:t xml:space="preserve"> </w:t>
          </w:r>
          <w:r w:rsidR="00B638DB" w:rsidRPr="00B638DB">
            <w:rPr>
              <w:noProof/>
              <w:lang w:val="en-US"/>
            </w:rPr>
            <w:t>(Conerly, 2017)</w:t>
          </w:r>
          <w:r w:rsidR="00B638DB">
            <w:rPr>
              <w:lang w:val="en-US"/>
            </w:rPr>
            <w:fldChar w:fldCharType="end"/>
          </w:r>
        </w:sdtContent>
      </w:sdt>
    </w:p>
    <w:p w14:paraId="4315FA96" w14:textId="77777777" w:rsidR="00687BDF" w:rsidRDefault="00687BDF" w:rsidP="00B03FF8">
      <w:pPr>
        <w:spacing w:line="480" w:lineRule="auto"/>
        <w:rPr>
          <w:lang w:val="en-US"/>
        </w:rPr>
      </w:pPr>
    </w:p>
    <w:p w14:paraId="3D3B2103" w14:textId="77777777" w:rsidR="00517F20" w:rsidRDefault="00517F20" w:rsidP="00171793">
      <w:pPr>
        <w:spacing w:line="480" w:lineRule="auto"/>
        <w:rPr>
          <w:lang w:val="en-US"/>
        </w:rPr>
      </w:pPr>
    </w:p>
    <w:p w14:paraId="206E45BC" w14:textId="77777777" w:rsidR="00B03FF8" w:rsidRDefault="00B03FF8" w:rsidP="00517F20">
      <w:pPr>
        <w:spacing w:line="480" w:lineRule="auto"/>
        <w:rPr>
          <w:lang w:val="en-US"/>
        </w:rPr>
      </w:pPr>
    </w:p>
    <w:p w14:paraId="41760860" w14:textId="77777777" w:rsidR="00BA73D8" w:rsidRDefault="005341E0" w:rsidP="00B863F5">
      <w:pPr>
        <w:spacing w:line="480" w:lineRule="auto"/>
        <w:rPr>
          <w:lang w:val="en-US"/>
        </w:rPr>
      </w:pPr>
      <w:r>
        <w:rPr>
          <w:lang w:val="en-US"/>
        </w:rPr>
        <w:t>Capacity</w:t>
      </w:r>
      <w:r w:rsidR="001F4E52">
        <w:rPr>
          <w:lang w:val="en-US"/>
        </w:rPr>
        <w:t>:</w:t>
      </w:r>
      <w:r w:rsidR="00A03C4A" w:rsidRPr="00A03C4A">
        <w:rPr>
          <w:lang w:val="en-US"/>
        </w:rPr>
        <w:t xml:space="preserve"> </w:t>
      </w:r>
    </w:p>
    <w:p w14:paraId="682C24DD" w14:textId="77777777" w:rsidR="00B863F5" w:rsidRPr="00B863F5" w:rsidRDefault="005341E0" w:rsidP="00526B3F">
      <w:pPr>
        <w:spacing w:line="480" w:lineRule="auto"/>
        <w:jc w:val="both"/>
        <w:rPr>
          <w:lang w:val="en-US"/>
        </w:rPr>
      </w:pPr>
      <w:r>
        <w:rPr>
          <w:lang w:val="en-US"/>
        </w:rPr>
        <w:t>According</w:t>
      </w:r>
      <w:sdt>
        <w:sdtPr>
          <w:rPr>
            <w:lang w:val="en-US"/>
          </w:rPr>
          <w:id w:val="1290634587"/>
          <w:citation/>
        </w:sdtPr>
        <w:sdtEndPr/>
        <w:sdtContent>
          <w:r>
            <w:rPr>
              <w:lang w:val="en-US"/>
            </w:rPr>
            <w:fldChar w:fldCharType="begin"/>
          </w:r>
          <w:r>
            <w:rPr>
              <w:lang w:val="en-US"/>
            </w:rPr>
            <w:instrText xml:space="preserve"> CITATION Bal08 \l 1033 </w:instrText>
          </w:r>
          <w:r>
            <w:rPr>
              <w:lang w:val="en-US"/>
            </w:rPr>
            <w:fldChar w:fldCharType="separate"/>
          </w:r>
          <w:r>
            <w:rPr>
              <w:noProof/>
              <w:lang w:val="en-US"/>
            </w:rPr>
            <w:t xml:space="preserve"> </w:t>
          </w:r>
          <w:r w:rsidRPr="00BA73D8">
            <w:rPr>
              <w:noProof/>
              <w:lang w:val="en-US"/>
            </w:rPr>
            <w:t>(Balogun &amp; Hailey, 2016)</w:t>
          </w:r>
          <w:r>
            <w:rPr>
              <w:lang w:val="en-US"/>
            </w:rPr>
            <w:fldChar w:fldCharType="end"/>
          </w:r>
        </w:sdtContent>
      </w:sdt>
      <w:r>
        <w:rPr>
          <w:lang w:val="en-US"/>
        </w:rPr>
        <w:t xml:space="preserve"> the capacity is the </w:t>
      </w:r>
      <w:r w:rsidRPr="00B863F5">
        <w:rPr>
          <w:lang w:val="en-US"/>
        </w:rPr>
        <w:t xml:space="preserve">amount of </w:t>
      </w:r>
      <w:r w:rsidR="00700571">
        <w:rPr>
          <w:lang w:val="en-US"/>
        </w:rPr>
        <w:t>ca</w:t>
      </w:r>
      <w:r w:rsidR="00B77EC0">
        <w:rPr>
          <w:lang w:val="en-US"/>
        </w:rPr>
        <w:t xml:space="preserve">sh and human resources </w:t>
      </w:r>
      <w:r w:rsidRPr="00B863F5">
        <w:rPr>
          <w:lang w:val="en-US"/>
        </w:rPr>
        <w:t xml:space="preserve">the </w:t>
      </w:r>
      <w:r w:rsidR="00700571" w:rsidRPr="00B863F5">
        <w:rPr>
          <w:lang w:val="en-US"/>
        </w:rPr>
        <w:t>organization</w:t>
      </w:r>
      <w:r w:rsidRPr="00B863F5">
        <w:rPr>
          <w:lang w:val="en-US"/>
        </w:rPr>
        <w:t xml:space="preserve"> have to invest</w:t>
      </w:r>
      <w:r>
        <w:rPr>
          <w:lang w:val="en-US"/>
        </w:rPr>
        <w:t xml:space="preserve"> in this strategy, and in LEGO’s case the capacity is very negative as shown in the </w:t>
      </w:r>
      <w:r w:rsidR="00700571">
        <w:rPr>
          <w:lang w:val="en-US"/>
        </w:rPr>
        <w:t>financial</w:t>
      </w:r>
      <w:r>
        <w:rPr>
          <w:lang w:val="en-US"/>
        </w:rPr>
        <w:t xml:space="preserve"> </w:t>
      </w:r>
      <w:r w:rsidR="0038513D">
        <w:rPr>
          <w:lang w:val="en-US"/>
        </w:rPr>
        <w:t xml:space="preserve">statement of the </w:t>
      </w:r>
      <w:r w:rsidR="00700571">
        <w:rPr>
          <w:lang w:val="en-US"/>
        </w:rPr>
        <w:t>company</w:t>
      </w:r>
      <w:r w:rsidR="0038513D">
        <w:rPr>
          <w:lang w:val="en-US"/>
        </w:rPr>
        <w:t xml:space="preserve">, the company </w:t>
      </w:r>
      <w:r w:rsidR="005A2639">
        <w:t xml:space="preserve">did not have the financial resources or the necessary marketing expertise , </w:t>
      </w:r>
      <w:r w:rsidR="00B007B5">
        <w:t xml:space="preserve">however </w:t>
      </w:r>
      <w:r w:rsidR="005A2639">
        <w:t>use the Strategic Alliances, by cooperative relationship with other company</w:t>
      </w:r>
      <w:sdt>
        <w:sdtPr>
          <w:id w:val="-963268641"/>
          <w:citation/>
        </w:sdtPr>
        <w:sdtEndPr/>
        <w:sdtContent>
          <w:r w:rsidR="005A2639">
            <w:fldChar w:fldCharType="begin"/>
          </w:r>
          <w:r w:rsidR="005A2639">
            <w:rPr>
              <w:lang w:val="en-US"/>
            </w:rPr>
            <w:instrText xml:space="preserve"> CITATION Des19 \l 1033 </w:instrText>
          </w:r>
          <w:r w:rsidR="005A2639">
            <w:fldChar w:fldCharType="separate"/>
          </w:r>
          <w:r w:rsidR="005A2639">
            <w:rPr>
              <w:noProof/>
              <w:lang w:val="en-US"/>
            </w:rPr>
            <w:t xml:space="preserve"> </w:t>
          </w:r>
          <w:r w:rsidR="005A2639" w:rsidRPr="005A2639">
            <w:rPr>
              <w:noProof/>
              <w:lang w:val="en-US"/>
            </w:rPr>
            <w:t>(Dess, et al., 2019)</w:t>
          </w:r>
          <w:r w:rsidR="005A2639">
            <w:fldChar w:fldCharType="end"/>
          </w:r>
        </w:sdtContent>
      </w:sdt>
      <w:r w:rsidR="005A2639">
        <w:t>.</w:t>
      </w:r>
    </w:p>
    <w:p w14:paraId="008F11E6" w14:textId="77777777" w:rsidR="005A2639" w:rsidRDefault="005341E0" w:rsidP="00517F20">
      <w:pPr>
        <w:spacing w:line="480" w:lineRule="auto"/>
        <w:rPr>
          <w:lang w:val="en-US"/>
        </w:rPr>
      </w:pPr>
      <w:r>
        <w:rPr>
          <w:lang w:val="en-US"/>
        </w:rPr>
        <w:t>Readiness</w:t>
      </w:r>
      <w:r w:rsidR="001B60F7">
        <w:rPr>
          <w:lang w:val="en-US"/>
        </w:rPr>
        <w:t xml:space="preserve"> </w:t>
      </w:r>
    </w:p>
    <w:p w14:paraId="0BAE4F58" w14:textId="77777777" w:rsidR="00517F20" w:rsidRDefault="005341E0" w:rsidP="00517F20">
      <w:pPr>
        <w:spacing w:line="480" w:lineRule="auto"/>
        <w:rPr>
          <w:lang w:val="en-US"/>
        </w:rPr>
      </w:pPr>
      <w:r>
        <w:rPr>
          <w:lang w:val="en-US"/>
        </w:rPr>
        <w:t>staff awareness</w:t>
      </w:r>
      <w:r w:rsidR="001B60F7">
        <w:rPr>
          <w:lang w:val="en-US"/>
        </w:rPr>
        <w:t xml:space="preserve"> </w:t>
      </w:r>
      <w:r w:rsidR="00150FD6" w:rsidRPr="00150FD6">
        <w:rPr>
          <w:lang w:val="en-US"/>
        </w:rPr>
        <w:t>is the staff aware of the need to change</w:t>
      </w:r>
      <w:r>
        <w:rPr>
          <w:lang w:val="en-US"/>
        </w:rPr>
        <w:t>.</w:t>
      </w:r>
    </w:p>
    <w:p w14:paraId="39268B95" w14:textId="77777777" w:rsidR="005A2639" w:rsidRDefault="005341E0" w:rsidP="00517F20">
      <w:pPr>
        <w:spacing w:line="480" w:lineRule="auto"/>
        <w:rPr>
          <w:lang w:val="en-US"/>
        </w:rPr>
      </w:pPr>
      <w:r>
        <w:rPr>
          <w:lang w:val="en-US"/>
        </w:rPr>
        <w:t>Power.</w:t>
      </w:r>
    </w:p>
    <w:p w14:paraId="16C5A358" w14:textId="77777777" w:rsidR="00517F20" w:rsidRDefault="005341E0" w:rsidP="00517F20">
      <w:pPr>
        <w:spacing w:line="480" w:lineRule="auto"/>
        <w:rPr>
          <w:lang w:val="en-US"/>
        </w:rPr>
      </w:pPr>
      <w:r>
        <w:rPr>
          <w:lang w:val="en-US"/>
        </w:rPr>
        <w:t xml:space="preserve">The power </w:t>
      </w:r>
      <w:r w:rsidR="00376066">
        <w:rPr>
          <w:lang w:val="en-US"/>
        </w:rPr>
        <w:t xml:space="preserve">to adopt this </w:t>
      </w:r>
      <w:r w:rsidR="0098306B">
        <w:rPr>
          <w:lang w:val="en-US"/>
        </w:rPr>
        <w:t>strategy</w:t>
      </w:r>
      <w:r w:rsidR="00376066">
        <w:rPr>
          <w:lang w:val="en-US"/>
        </w:rPr>
        <w:t xml:space="preserve"> </w:t>
      </w:r>
      <w:r w:rsidR="0098306B">
        <w:rPr>
          <w:lang w:val="en-US"/>
        </w:rPr>
        <w:t xml:space="preserve">is the </w:t>
      </w:r>
      <w:r w:rsidR="00700571">
        <w:rPr>
          <w:lang w:val="en-US"/>
        </w:rPr>
        <w:t>major</w:t>
      </w:r>
      <w:r w:rsidR="00B54D60">
        <w:rPr>
          <w:lang w:val="en-US"/>
        </w:rPr>
        <w:t xml:space="preserve"> stakeholder</w:t>
      </w:r>
      <w:r w:rsidR="00700571">
        <w:rPr>
          <w:lang w:val="en-US"/>
        </w:rPr>
        <w:t>,</w:t>
      </w:r>
      <w:r w:rsidR="00B54D60">
        <w:rPr>
          <w:lang w:val="en-US"/>
        </w:rPr>
        <w:t xml:space="preserve"> which in LEGO’s </w:t>
      </w:r>
      <w:r w:rsidR="00700571">
        <w:rPr>
          <w:lang w:val="en-US"/>
        </w:rPr>
        <w:t xml:space="preserve">case are the suppliers who </w:t>
      </w:r>
      <w:r w:rsidR="00376066">
        <w:rPr>
          <w:lang w:val="en-US"/>
        </w:rPr>
        <w:t>involve in the cost leadership st</w:t>
      </w:r>
      <w:r w:rsidR="0098306B">
        <w:rPr>
          <w:lang w:val="en-US"/>
        </w:rPr>
        <w:t>rategy</w:t>
      </w:r>
      <w:r w:rsidR="00700571">
        <w:rPr>
          <w:rFonts w:ascii="Georgia" w:hAnsi="Georgia"/>
          <w:color w:val="333333"/>
          <w:sz w:val="20"/>
          <w:szCs w:val="20"/>
          <w:shd w:val="clear" w:color="auto" w:fill="FFFFFF"/>
        </w:rPr>
        <w:t xml:space="preserve"> directly. </w:t>
      </w:r>
    </w:p>
    <w:p w14:paraId="3718186C" w14:textId="77777777" w:rsidR="001C6F27" w:rsidRDefault="001C6F27" w:rsidP="00D378B0">
      <w:pPr>
        <w:spacing w:line="480" w:lineRule="auto"/>
        <w:jc w:val="both"/>
        <w:rPr>
          <w:lang w:val="en-US"/>
        </w:rPr>
      </w:pPr>
    </w:p>
    <w:p w14:paraId="326DBC94" w14:textId="77777777" w:rsidR="00C12782" w:rsidRDefault="005341E0">
      <w:pPr>
        <w:rPr>
          <w:lang w:val="en-US"/>
        </w:rPr>
      </w:pPr>
      <w:r>
        <w:rPr>
          <w:lang w:val="en-US"/>
        </w:rPr>
        <w:br w:type="page"/>
      </w:r>
    </w:p>
    <w:p w14:paraId="36E84F56" w14:textId="77777777" w:rsidR="00FB7042" w:rsidRDefault="00FB7042" w:rsidP="00D378B0">
      <w:pPr>
        <w:spacing w:line="480" w:lineRule="auto"/>
        <w:jc w:val="both"/>
        <w:rPr>
          <w:lang w:val="en-US"/>
        </w:rPr>
      </w:pPr>
    </w:p>
    <w:p w14:paraId="09385A5B" w14:textId="77777777" w:rsidR="008C12BE" w:rsidRDefault="005341E0" w:rsidP="00944F87">
      <w:pPr>
        <w:pStyle w:val="Heading1"/>
      </w:pPr>
      <w:bookmarkStart w:id="39" w:name="_Toc14697381"/>
      <w:r>
        <w:t xml:space="preserve">The </w:t>
      </w:r>
      <w:r w:rsidR="00041BE0">
        <w:t>R</w:t>
      </w:r>
      <w:r>
        <w:t xml:space="preserve">eport </w:t>
      </w:r>
      <w:r w:rsidR="00041BE0">
        <w:t>C</w:t>
      </w:r>
      <w:r w:rsidR="003D3A1C">
        <w:t>onclusion</w:t>
      </w:r>
      <w:bookmarkEnd w:id="39"/>
    </w:p>
    <w:p w14:paraId="51EF0CCE" w14:textId="77777777" w:rsidR="00963768" w:rsidRDefault="00963768" w:rsidP="0021352F">
      <w:pPr>
        <w:spacing w:line="480" w:lineRule="auto"/>
        <w:jc w:val="both"/>
        <w:rPr>
          <w:lang w:val="en-US"/>
        </w:rPr>
      </w:pPr>
    </w:p>
    <w:p w14:paraId="5ACB1A12" w14:textId="77777777" w:rsidR="007770E6" w:rsidRPr="007770E6" w:rsidRDefault="005341E0" w:rsidP="007A40DB">
      <w:pPr>
        <w:spacing w:line="480" w:lineRule="auto"/>
        <w:jc w:val="both"/>
        <w:rPr>
          <w:lang w:val="en-US"/>
        </w:rPr>
      </w:pPr>
      <w:r>
        <w:rPr>
          <w:lang w:val="en-US"/>
        </w:rPr>
        <w:t>LEGO</w:t>
      </w:r>
      <w:r w:rsidRPr="007770E6">
        <w:rPr>
          <w:lang w:val="en-US"/>
        </w:rPr>
        <w:t xml:space="preserve">’s internal and external analysis, using PESTLE, Porter’s Five Forces, the value of chain and SWOT tools, provided a detailed evaluation of the </w:t>
      </w:r>
      <w:r>
        <w:rPr>
          <w:lang w:val="en-US"/>
        </w:rPr>
        <w:t>LEGO</w:t>
      </w:r>
      <w:r w:rsidRPr="007770E6">
        <w:rPr>
          <w:lang w:val="en-US"/>
        </w:rPr>
        <w:t xml:space="preserve"> Group, Its position in the toy industries, its resources, and capabilities. </w:t>
      </w:r>
    </w:p>
    <w:p w14:paraId="3CB3F935" w14:textId="77777777" w:rsidR="007770E6" w:rsidRPr="007770E6" w:rsidRDefault="005341E0" w:rsidP="007A40DB">
      <w:pPr>
        <w:spacing w:line="480" w:lineRule="auto"/>
        <w:jc w:val="both"/>
        <w:rPr>
          <w:lang w:val="en-US"/>
        </w:rPr>
      </w:pPr>
      <w:r w:rsidRPr="007770E6">
        <w:rPr>
          <w:lang w:val="en-US"/>
        </w:rPr>
        <w:t xml:space="preserve">The main challenge for </w:t>
      </w:r>
      <w:r w:rsidR="00C04320">
        <w:rPr>
          <w:lang w:val="en-US"/>
        </w:rPr>
        <w:t>LEGO</w:t>
      </w:r>
      <w:r w:rsidRPr="007770E6">
        <w:rPr>
          <w:lang w:val="en-US"/>
        </w:rPr>
        <w:t xml:space="preserve"> Group was the </w:t>
      </w:r>
      <w:r w:rsidR="007A40DB" w:rsidRPr="007770E6">
        <w:rPr>
          <w:lang w:val="en-US"/>
        </w:rPr>
        <w:t>high-priced</w:t>
      </w:r>
      <w:r w:rsidRPr="007770E6">
        <w:rPr>
          <w:lang w:val="en-US"/>
        </w:rPr>
        <w:t xml:space="preserve"> products, although </w:t>
      </w:r>
      <w:r w:rsidR="00C04320">
        <w:rPr>
          <w:lang w:val="en-US"/>
        </w:rPr>
        <w:t>LEGO</w:t>
      </w:r>
      <w:r w:rsidR="007A40DB" w:rsidRPr="007770E6">
        <w:rPr>
          <w:lang w:val="en-US"/>
        </w:rPr>
        <w:t xml:space="preserve"> pays</w:t>
      </w:r>
      <w:r w:rsidRPr="007770E6">
        <w:rPr>
          <w:lang w:val="en-US"/>
        </w:rPr>
        <w:t xml:space="preserve"> licensing that are linked to </w:t>
      </w:r>
      <w:r w:rsidR="00CF315C">
        <w:rPr>
          <w:lang w:val="en-US"/>
        </w:rPr>
        <w:t>bestseller</w:t>
      </w:r>
      <w:r w:rsidRPr="007770E6">
        <w:rPr>
          <w:lang w:val="en-US"/>
        </w:rPr>
        <w:t xml:space="preserve"> brand</w:t>
      </w:r>
      <w:r w:rsidR="00EB53AF">
        <w:rPr>
          <w:lang w:val="en-US"/>
        </w:rPr>
        <w:t xml:space="preserve">s. </w:t>
      </w:r>
      <w:r w:rsidRPr="007770E6">
        <w:rPr>
          <w:lang w:val="en-US"/>
        </w:rPr>
        <w:t xml:space="preserve">However, passing the cost directly to the consumer can be a strategic weakness </w:t>
      </w:r>
      <w:sdt>
        <w:sdtPr>
          <w:rPr>
            <w:lang w:val="en-US"/>
          </w:rPr>
          <w:id w:val="-777563501"/>
          <w:citation/>
        </w:sdtPr>
        <w:sdtEndPr/>
        <w:sdtContent>
          <w:r w:rsidR="009B0F80">
            <w:rPr>
              <w:lang w:val="en-US"/>
            </w:rPr>
            <w:fldChar w:fldCharType="begin"/>
          </w:r>
          <w:r w:rsidR="009B0F80">
            <w:rPr>
              <w:lang w:val="en-US"/>
            </w:rPr>
            <w:instrText xml:space="preserve"> CITATION Esp18 \l 1033 </w:instrText>
          </w:r>
          <w:r w:rsidR="009B0F80">
            <w:rPr>
              <w:lang w:val="en-US"/>
            </w:rPr>
            <w:fldChar w:fldCharType="separate"/>
          </w:r>
          <w:r w:rsidR="0099444E" w:rsidRPr="0099444E">
            <w:rPr>
              <w:noProof/>
              <w:lang w:val="en-US"/>
            </w:rPr>
            <w:t>(Espiner, 2018)</w:t>
          </w:r>
          <w:r w:rsidR="009B0F80">
            <w:rPr>
              <w:lang w:val="en-US"/>
            </w:rPr>
            <w:fldChar w:fldCharType="end"/>
          </w:r>
        </w:sdtContent>
      </w:sdt>
      <w:r w:rsidRPr="007770E6">
        <w:rPr>
          <w:lang w:val="en-US"/>
        </w:rPr>
        <w:t xml:space="preserve">. The other challenge was the imitation and the copyright issue which can be real threats for the company affecting the brand and the company performance </w:t>
      </w:r>
      <w:sdt>
        <w:sdtPr>
          <w:rPr>
            <w:lang w:val="en-US"/>
          </w:rPr>
          <w:id w:val="476575369"/>
          <w:citation/>
        </w:sdtPr>
        <w:sdtEndPr/>
        <w:sdtContent>
          <w:r w:rsidR="009B0F80">
            <w:rPr>
              <w:lang w:val="en-US"/>
            </w:rPr>
            <w:fldChar w:fldCharType="begin"/>
          </w:r>
          <w:r w:rsidR="009B0F80">
            <w:rPr>
              <w:lang w:val="en-US"/>
            </w:rPr>
            <w:instrText xml:space="preserve"> CITATION Bas12 \l 1033 </w:instrText>
          </w:r>
          <w:r w:rsidR="009B0F80">
            <w:rPr>
              <w:lang w:val="en-US"/>
            </w:rPr>
            <w:fldChar w:fldCharType="separate"/>
          </w:r>
          <w:r w:rsidR="0099444E" w:rsidRPr="0099444E">
            <w:rPr>
              <w:noProof/>
              <w:lang w:val="en-US"/>
            </w:rPr>
            <w:t>(Bason, 2012)</w:t>
          </w:r>
          <w:r w:rsidR="009B0F80">
            <w:rPr>
              <w:lang w:val="en-US"/>
            </w:rPr>
            <w:fldChar w:fldCharType="end"/>
          </w:r>
        </w:sdtContent>
      </w:sdt>
      <w:r w:rsidRPr="007770E6">
        <w:rPr>
          <w:lang w:val="en-US"/>
        </w:rPr>
        <w:t xml:space="preserve">. </w:t>
      </w:r>
    </w:p>
    <w:p w14:paraId="5F6C49D5" w14:textId="65A40DF1" w:rsidR="00EF225F" w:rsidRDefault="005341E0" w:rsidP="007A40DB">
      <w:pPr>
        <w:spacing w:line="480" w:lineRule="auto"/>
        <w:jc w:val="both"/>
        <w:rPr>
          <w:lang w:val="en-US"/>
        </w:rPr>
      </w:pPr>
      <w:r w:rsidRPr="007770E6">
        <w:rPr>
          <w:lang w:val="en-US"/>
        </w:rPr>
        <w:t xml:space="preserve">Like for many companies, the classic dilemma for </w:t>
      </w:r>
      <w:r w:rsidR="00C04320">
        <w:rPr>
          <w:lang w:val="en-US"/>
        </w:rPr>
        <w:t>LEGO</w:t>
      </w:r>
      <w:r w:rsidRPr="007770E6">
        <w:rPr>
          <w:lang w:val="en-US"/>
        </w:rPr>
        <w:t xml:space="preserve"> Group was should the company adopt cost leadership strategy, differentiators strategy or both. Thus, the report </w:t>
      </w:r>
      <w:r w:rsidR="002042D8">
        <w:rPr>
          <w:lang w:val="en-US"/>
        </w:rPr>
        <w:t xml:space="preserve">provides </w:t>
      </w:r>
      <w:r w:rsidR="00817236">
        <w:rPr>
          <w:lang w:val="en-US"/>
        </w:rPr>
        <w:t xml:space="preserve">an </w:t>
      </w:r>
      <w:r w:rsidRPr="007770E6">
        <w:rPr>
          <w:lang w:val="en-US"/>
        </w:rPr>
        <w:t xml:space="preserve">alternative </w:t>
      </w:r>
      <w:r w:rsidR="00817236" w:rsidRPr="007770E6">
        <w:rPr>
          <w:lang w:val="en-US"/>
        </w:rPr>
        <w:t>strate</w:t>
      </w:r>
      <w:r w:rsidR="00817236">
        <w:rPr>
          <w:lang w:val="en-US"/>
        </w:rPr>
        <w:t xml:space="preserve">gy </w:t>
      </w:r>
      <w:r w:rsidRPr="007770E6">
        <w:rPr>
          <w:lang w:val="en-US"/>
        </w:rPr>
        <w:t xml:space="preserve">for </w:t>
      </w:r>
      <w:r w:rsidR="00C04320">
        <w:rPr>
          <w:lang w:val="en-US"/>
        </w:rPr>
        <w:t>LEGO</w:t>
      </w:r>
      <w:r w:rsidRPr="007770E6">
        <w:rPr>
          <w:lang w:val="en-US"/>
        </w:rPr>
        <w:t xml:space="preserve"> Group according to </w:t>
      </w:r>
      <w:r w:rsidR="00AE5E55">
        <w:rPr>
          <w:lang w:val="en-US"/>
        </w:rPr>
        <w:t>its</w:t>
      </w:r>
      <w:r w:rsidRPr="007770E6">
        <w:rPr>
          <w:lang w:val="en-US"/>
        </w:rPr>
        <w:t xml:space="preserve"> resources and capabilities in the </w:t>
      </w:r>
      <w:r w:rsidR="00AE5E55">
        <w:rPr>
          <w:lang w:val="en-US"/>
        </w:rPr>
        <w:t xml:space="preserve">toy </w:t>
      </w:r>
      <w:r w:rsidRPr="007770E6">
        <w:rPr>
          <w:lang w:val="en-US"/>
        </w:rPr>
        <w:t xml:space="preserve">market. The report also suggested an action plan to implement the recommended strategies </w:t>
      </w:r>
      <w:r w:rsidR="001F14DA">
        <w:rPr>
          <w:lang w:val="en-US"/>
        </w:rPr>
        <w:t xml:space="preserve">using </w:t>
      </w:r>
      <w:r w:rsidR="0042148D" w:rsidRPr="0042148D">
        <w:rPr>
          <w:lang w:val="en-US"/>
        </w:rPr>
        <w:t>kaleidoscope framework</w:t>
      </w:r>
      <w:r w:rsidR="000C6676">
        <w:rPr>
          <w:lang w:val="en-US"/>
        </w:rPr>
        <w:t xml:space="preserve">. </w:t>
      </w:r>
    </w:p>
    <w:p w14:paraId="58595994" w14:textId="77777777" w:rsidR="00EF225F" w:rsidRDefault="005341E0">
      <w:pPr>
        <w:rPr>
          <w:lang w:val="en-US"/>
        </w:rPr>
      </w:pPr>
      <w:r>
        <w:rPr>
          <w:lang w:val="en-US"/>
        </w:rPr>
        <w:br w:type="page"/>
      </w:r>
    </w:p>
    <w:p w14:paraId="76CE5D80" w14:textId="77777777" w:rsidR="00887E07" w:rsidRDefault="005341E0" w:rsidP="00887E07">
      <w:pPr>
        <w:pStyle w:val="Heading1"/>
      </w:pPr>
      <w:bookmarkStart w:id="40" w:name="_Toc14697382"/>
      <w:r>
        <w:lastRenderedPageBreak/>
        <w:t>Recommendations:</w:t>
      </w:r>
      <w:bookmarkEnd w:id="40"/>
      <w:r>
        <w:t xml:space="preserve"> </w:t>
      </w:r>
    </w:p>
    <w:p w14:paraId="65E5F66D" w14:textId="77777777" w:rsidR="00F91B0E" w:rsidRPr="008D4285" w:rsidRDefault="00F91B0E" w:rsidP="00F91B0E"/>
    <w:p w14:paraId="422BA869" w14:textId="595413A9" w:rsidR="00F91B0E" w:rsidRPr="008D4285" w:rsidRDefault="005341E0" w:rsidP="00F91B0E">
      <w:pPr>
        <w:spacing w:line="480" w:lineRule="auto"/>
        <w:jc w:val="both"/>
        <w:rPr>
          <w:lang w:val="en-US"/>
        </w:rPr>
      </w:pPr>
      <w:r>
        <w:rPr>
          <w:lang w:val="en-US"/>
        </w:rPr>
        <w:t xml:space="preserve">1: </w:t>
      </w:r>
      <w:r w:rsidRPr="008D4285">
        <w:rPr>
          <w:lang w:val="en-US"/>
        </w:rPr>
        <w:t>To avoid significant impact</w:t>
      </w:r>
      <w:r w:rsidR="000605BB">
        <w:rPr>
          <w:lang w:val="en-US"/>
        </w:rPr>
        <w:t>s</w:t>
      </w:r>
      <w:r w:rsidRPr="008D4285">
        <w:rPr>
          <w:lang w:val="en-US"/>
        </w:rPr>
        <w:t xml:space="preserve"> on sales </w:t>
      </w:r>
      <w:r>
        <w:rPr>
          <w:lang w:val="en-US"/>
        </w:rPr>
        <w:t xml:space="preserve">from </w:t>
      </w:r>
      <w:r w:rsidRPr="008D4285">
        <w:rPr>
          <w:lang w:val="en-US"/>
        </w:rPr>
        <w:t xml:space="preserve">cheaper </w:t>
      </w:r>
      <w:r>
        <w:rPr>
          <w:lang w:val="en-US"/>
        </w:rPr>
        <w:t xml:space="preserve">imitated </w:t>
      </w:r>
      <w:r w:rsidRPr="008D4285">
        <w:rPr>
          <w:lang w:val="en-US"/>
        </w:rPr>
        <w:t xml:space="preserve">products </w:t>
      </w:r>
      <w:r>
        <w:rPr>
          <w:lang w:val="en-US"/>
        </w:rPr>
        <w:t xml:space="preserve">produced by </w:t>
      </w:r>
      <w:r w:rsidRPr="008D4285">
        <w:rPr>
          <w:lang w:val="en-US"/>
        </w:rPr>
        <w:t xml:space="preserve">new competitors into the toy industry, </w:t>
      </w:r>
      <w:r w:rsidR="00C04320">
        <w:rPr>
          <w:lang w:val="en-US"/>
        </w:rPr>
        <w:t>LEGO</w:t>
      </w:r>
      <w:r w:rsidRPr="008D4285">
        <w:rPr>
          <w:lang w:val="en-US"/>
        </w:rPr>
        <w:t xml:space="preserve"> needs to </w:t>
      </w:r>
      <w:r>
        <w:rPr>
          <w:lang w:val="en-US"/>
        </w:rPr>
        <w:t xml:space="preserve">create toys using </w:t>
      </w:r>
      <w:r w:rsidRPr="008D4285">
        <w:rPr>
          <w:lang w:val="en-US"/>
        </w:rPr>
        <w:t xml:space="preserve">cheap materials </w:t>
      </w:r>
      <w:r>
        <w:rPr>
          <w:lang w:val="en-US"/>
        </w:rPr>
        <w:t xml:space="preserve">to </w:t>
      </w:r>
      <w:r w:rsidRPr="008D4285">
        <w:rPr>
          <w:lang w:val="en-US"/>
        </w:rPr>
        <w:t xml:space="preserve">ensure </w:t>
      </w:r>
      <w:r>
        <w:rPr>
          <w:lang w:val="en-US"/>
        </w:rPr>
        <w:t xml:space="preserve">that </w:t>
      </w:r>
      <w:r w:rsidRPr="008D4285">
        <w:rPr>
          <w:lang w:val="en-US"/>
        </w:rPr>
        <w:t xml:space="preserve">its products are affordable to </w:t>
      </w:r>
      <w:r>
        <w:rPr>
          <w:lang w:val="en-US"/>
        </w:rPr>
        <w:t>all consumers.</w:t>
      </w:r>
    </w:p>
    <w:p w14:paraId="1FE8A4CE" w14:textId="7DAE4F22" w:rsidR="00F91B0E" w:rsidRDefault="005341E0" w:rsidP="00F91B0E">
      <w:pPr>
        <w:spacing w:line="480" w:lineRule="auto"/>
        <w:jc w:val="both"/>
        <w:rPr>
          <w:lang w:val="en-US"/>
        </w:rPr>
      </w:pPr>
      <w:r>
        <w:rPr>
          <w:lang w:val="en-US"/>
        </w:rPr>
        <w:t xml:space="preserve">2: </w:t>
      </w:r>
      <w:r w:rsidR="00C04320">
        <w:rPr>
          <w:lang w:val="en-US"/>
        </w:rPr>
        <w:t>LEGO</w:t>
      </w:r>
      <w:r w:rsidRPr="008D4285">
        <w:rPr>
          <w:lang w:val="en-US"/>
        </w:rPr>
        <w:t xml:space="preserve"> should </w:t>
      </w:r>
      <w:r w:rsidR="00ED15B8">
        <w:rPr>
          <w:lang w:val="en-US"/>
        </w:rPr>
        <w:t xml:space="preserve">enhance </w:t>
      </w:r>
      <w:r>
        <w:rPr>
          <w:lang w:val="en-US"/>
        </w:rPr>
        <w:t xml:space="preserve">the </w:t>
      </w:r>
      <w:r w:rsidRPr="008D4285">
        <w:rPr>
          <w:lang w:val="en-US"/>
        </w:rPr>
        <w:t xml:space="preserve">relationships with </w:t>
      </w:r>
      <w:r w:rsidR="00CA38AC">
        <w:rPr>
          <w:lang w:val="en-US"/>
        </w:rPr>
        <w:t xml:space="preserve">the </w:t>
      </w:r>
      <w:r w:rsidRPr="008D4285">
        <w:rPr>
          <w:lang w:val="en-US"/>
        </w:rPr>
        <w:t xml:space="preserve">parents and their children </w:t>
      </w:r>
      <w:r>
        <w:rPr>
          <w:lang w:val="en-US"/>
        </w:rPr>
        <w:t xml:space="preserve">as end-users for </w:t>
      </w:r>
      <w:r w:rsidR="00C04320">
        <w:rPr>
          <w:lang w:val="en-US"/>
        </w:rPr>
        <w:t>LEGO</w:t>
      </w:r>
      <w:r>
        <w:rPr>
          <w:lang w:val="en-US"/>
        </w:rPr>
        <w:t xml:space="preserve"> products, comprehending the </w:t>
      </w:r>
      <w:r w:rsidR="00CA38AC">
        <w:rPr>
          <w:lang w:val="en-US"/>
        </w:rPr>
        <w:t>end-user’s</w:t>
      </w:r>
      <w:r>
        <w:rPr>
          <w:lang w:val="en-US"/>
        </w:rPr>
        <w:t xml:space="preserve"> interests and preferences will </w:t>
      </w:r>
      <w:r w:rsidRPr="008D4285">
        <w:rPr>
          <w:lang w:val="en-US"/>
        </w:rPr>
        <w:t xml:space="preserve">increase customer loyalty, create </w:t>
      </w:r>
      <w:r>
        <w:rPr>
          <w:lang w:val="en-US"/>
        </w:rPr>
        <w:t xml:space="preserve">effective </w:t>
      </w:r>
      <w:r w:rsidRPr="007B6DB7">
        <w:rPr>
          <w:lang w:val="en-US"/>
        </w:rPr>
        <w:t xml:space="preserve">products </w:t>
      </w:r>
      <w:r>
        <w:rPr>
          <w:lang w:val="en-US"/>
        </w:rPr>
        <w:t>and interest new customers.</w:t>
      </w:r>
    </w:p>
    <w:p w14:paraId="3B073273" w14:textId="410B8DB1" w:rsidR="00776485" w:rsidRDefault="005341E0" w:rsidP="00F91B0E">
      <w:pPr>
        <w:spacing w:line="480" w:lineRule="auto"/>
        <w:jc w:val="both"/>
        <w:rPr>
          <w:lang w:val="en-US"/>
        </w:rPr>
      </w:pPr>
      <w:r>
        <w:rPr>
          <w:lang w:val="en-US"/>
        </w:rPr>
        <w:t>3: D</w:t>
      </w:r>
      <w:r w:rsidRPr="006D3801">
        <w:rPr>
          <w:lang w:val="en-US"/>
        </w:rPr>
        <w:t>ue</w:t>
      </w:r>
      <w:r>
        <w:rPr>
          <w:lang w:val="en-US"/>
        </w:rPr>
        <w:t xml:space="preserve"> to </w:t>
      </w:r>
      <w:r w:rsidRPr="006D3801">
        <w:rPr>
          <w:lang w:val="en-US"/>
        </w:rPr>
        <w:t xml:space="preserve">the growing emergence of </w:t>
      </w:r>
      <w:r>
        <w:rPr>
          <w:lang w:val="en-US"/>
        </w:rPr>
        <w:t xml:space="preserve">mobile games, the toy industry effected by the digital market, </w:t>
      </w:r>
      <w:r w:rsidR="0004596A">
        <w:rPr>
          <w:lang w:val="en-US"/>
        </w:rPr>
        <w:t xml:space="preserve">the time spent </w:t>
      </w:r>
      <w:r w:rsidR="000E4E1A">
        <w:rPr>
          <w:lang w:val="en-US"/>
        </w:rPr>
        <w:t xml:space="preserve">by consumer </w:t>
      </w:r>
      <w:r w:rsidR="0004596A">
        <w:rPr>
          <w:lang w:val="en-US"/>
        </w:rPr>
        <w:t>us</w:t>
      </w:r>
      <w:r w:rsidR="000E4E1A">
        <w:rPr>
          <w:lang w:val="en-US"/>
        </w:rPr>
        <w:t xml:space="preserve">ing </w:t>
      </w:r>
      <w:r w:rsidR="0004596A">
        <w:rPr>
          <w:lang w:val="en-US"/>
        </w:rPr>
        <w:t xml:space="preserve"> digital devices </w:t>
      </w:r>
      <w:r w:rsidR="000E4E1A">
        <w:rPr>
          <w:lang w:val="en-US"/>
        </w:rPr>
        <w:t>has increased</w:t>
      </w:r>
      <w:r w:rsidR="00EB4D3C">
        <w:rPr>
          <w:lang w:val="en-US"/>
        </w:rPr>
        <w:t xml:space="preserve">, on the other hand the time spend </w:t>
      </w:r>
      <w:r w:rsidR="001800FE">
        <w:rPr>
          <w:lang w:val="en-US"/>
        </w:rPr>
        <w:t>playing with the physical toys has decreased</w:t>
      </w:r>
      <w:r w:rsidR="008143D9">
        <w:rPr>
          <w:lang w:val="en-US"/>
        </w:rPr>
        <w:t xml:space="preserve"> </w:t>
      </w:r>
      <w:sdt>
        <w:sdtPr>
          <w:rPr>
            <w:lang w:val="en-US"/>
          </w:rPr>
          <w:id w:val="-1193987286"/>
          <w:citation/>
        </w:sdtPr>
        <w:sdtEndPr/>
        <w:sdtContent>
          <w:r>
            <w:rPr>
              <w:lang w:val="en-US"/>
            </w:rPr>
            <w:fldChar w:fldCharType="begin"/>
          </w:r>
          <w:r>
            <w:rPr>
              <w:lang w:val="en-US"/>
            </w:rPr>
            <w:instrText xml:space="preserve"> CITATION Har13 \l 1033 </w:instrText>
          </w:r>
          <w:r>
            <w:rPr>
              <w:lang w:val="en-US"/>
            </w:rPr>
            <w:fldChar w:fldCharType="separate"/>
          </w:r>
          <w:r w:rsidRPr="0099444E">
            <w:rPr>
              <w:noProof/>
              <w:lang w:val="en-US"/>
            </w:rPr>
            <w:t>(Harrington, 2013)</w:t>
          </w:r>
          <w:r>
            <w:rPr>
              <w:lang w:val="en-US"/>
            </w:rPr>
            <w:fldChar w:fldCharType="end"/>
          </w:r>
        </w:sdtContent>
      </w:sdt>
      <w:r>
        <w:rPr>
          <w:lang w:val="en-US"/>
        </w:rPr>
        <w:t xml:space="preserve">. Thus, </w:t>
      </w:r>
      <w:r w:rsidR="00483225">
        <w:rPr>
          <w:lang w:val="en-US"/>
        </w:rPr>
        <w:t xml:space="preserve">the company </w:t>
      </w:r>
      <w:r>
        <w:rPr>
          <w:lang w:val="en-US"/>
        </w:rPr>
        <w:t>should focus more on digital markets by creating more i</w:t>
      </w:r>
      <w:r w:rsidRPr="008D4285">
        <w:rPr>
          <w:lang w:val="en-US"/>
        </w:rPr>
        <w:t>nteractive websites and video games</w:t>
      </w:r>
      <w:r>
        <w:rPr>
          <w:lang w:val="en-US"/>
        </w:rPr>
        <w:t>.</w:t>
      </w:r>
    </w:p>
    <w:p w14:paraId="1E2747C9" w14:textId="77777777" w:rsidR="00776485" w:rsidRDefault="005341E0">
      <w:pPr>
        <w:rPr>
          <w:lang w:val="en-US"/>
        </w:rPr>
      </w:pPr>
      <w:r>
        <w:rPr>
          <w:lang w:val="en-US"/>
        </w:rPr>
        <w:br w:type="page"/>
      </w:r>
    </w:p>
    <w:p w14:paraId="63F9B3F9" w14:textId="77777777" w:rsidR="0099444E" w:rsidRPr="008D4285" w:rsidRDefault="005341E0" w:rsidP="00944F87">
      <w:pPr>
        <w:pStyle w:val="Heading1"/>
      </w:pPr>
      <w:bookmarkStart w:id="41" w:name="_Toc14697383"/>
      <w:r>
        <w:lastRenderedPageBreak/>
        <w:t>References List</w:t>
      </w:r>
      <w:bookmarkEnd w:id="41"/>
    </w:p>
    <w:p w14:paraId="7D7A3C02" w14:textId="77777777" w:rsidR="00630423" w:rsidRDefault="00630423" w:rsidP="00630423">
      <w:pPr>
        <w:rPr>
          <w:lang w:val="en-US"/>
        </w:rPr>
      </w:pPr>
    </w:p>
    <w:sdt>
      <w:sdtPr>
        <w:rPr>
          <w:rFonts w:eastAsiaTheme="minorEastAsia"/>
          <w:bCs w:val="0"/>
          <w:color w:val="auto"/>
          <w:sz w:val="24"/>
          <w:szCs w:val="24"/>
          <w:lang w:val="en-GB" w:eastAsia="en-US"/>
        </w:rPr>
        <w:id w:val="630369123"/>
        <w:docPartObj>
          <w:docPartGallery w:val="Bibliographies"/>
          <w:docPartUnique/>
        </w:docPartObj>
      </w:sdtPr>
      <w:sdtEndPr/>
      <w:sdtContent>
        <w:p w14:paraId="555D0FC9" w14:textId="77777777" w:rsidR="00C3407E" w:rsidRDefault="005341E0">
          <w:pPr>
            <w:pStyle w:val="Heading1"/>
          </w:pPr>
          <w:r>
            <w:t>References</w:t>
          </w:r>
        </w:p>
        <w:sdt>
          <w:sdtPr>
            <w:id w:val="-573587230"/>
            <w:bibliography/>
          </w:sdtPr>
          <w:sdtEndPr/>
          <w:sdtContent>
            <w:p w14:paraId="6E3383FC" w14:textId="77777777" w:rsidR="00C3407E" w:rsidRDefault="005341E0" w:rsidP="00C3407E">
              <w:pPr>
                <w:pStyle w:val="Bibliography"/>
                <w:rPr>
                  <w:noProof/>
                  <w:lang w:val="en-US"/>
                </w:rPr>
              </w:pPr>
              <w:r>
                <w:fldChar w:fldCharType="begin"/>
              </w:r>
              <w:r>
                <w:instrText xml:space="preserve"> BIBLIOGRAPHY </w:instrText>
              </w:r>
              <w:r>
                <w:fldChar w:fldCharType="separate"/>
              </w:r>
              <w:r>
                <w:rPr>
                  <w:noProof/>
                  <w:lang w:val="en-US"/>
                </w:rPr>
                <w:t xml:space="preserve">STRATEGIC DIRECTION, 2008. Innovations Design Driven Innovation Uncovering Design Success Lessons. </w:t>
              </w:r>
              <w:r>
                <w:rPr>
                  <w:i/>
                  <w:iCs/>
                  <w:noProof/>
                  <w:lang w:val="en-US"/>
                </w:rPr>
                <w:t xml:space="preserve">Emerald Group Publishing Limited, </w:t>
              </w:r>
              <w:r>
                <w:rPr>
                  <w:noProof/>
                  <w:lang w:val="en-US"/>
                </w:rPr>
                <w:t>24(5), pp. 33-35.</w:t>
              </w:r>
            </w:p>
            <w:p w14:paraId="495B3EF3" w14:textId="77777777" w:rsidR="00C3407E" w:rsidRDefault="005341E0" w:rsidP="00C3407E">
              <w:pPr>
                <w:pStyle w:val="Bibliography"/>
                <w:rPr>
                  <w:noProof/>
                  <w:lang w:val="en-US"/>
                </w:rPr>
              </w:pPr>
              <w:r>
                <w:rPr>
                  <w:noProof/>
                  <w:lang w:val="en-US"/>
                </w:rPr>
                <w:t xml:space="preserve">Acquaah, M., 2006. Implements a combination competitive strategy yield Incremental performance benefit? A new perspective from transition economy in Sub-Saharan Africa. </w:t>
              </w:r>
              <w:r>
                <w:rPr>
                  <w:i/>
                  <w:iCs/>
                  <w:noProof/>
                  <w:lang w:val="en-US"/>
                </w:rPr>
                <w:t xml:space="preserve">Journal of Business Research, </w:t>
              </w:r>
              <w:r>
                <w:rPr>
                  <w:noProof/>
                  <w:lang w:val="en-US"/>
                </w:rPr>
                <w:t>Issue 61, pp. 346-354.</w:t>
              </w:r>
            </w:p>
            <w:p w14:paraId="4C8AD967" w14:textId="77777777" w:rsidR="00C3407E" w:rsidRDefault="005341E0" w:rsidP="00C3407E">
              <w:pPr>
                <w:pStyle w:val="Bibliography"/>
                <w:rPr>
                  <w:noProof/>
                  <w:lang w:val="en-US"/>
                </w:rPr>
              </w:pPr>
              <w:r>
                <w:rPr>
                  <w:noProof/>
                  <w:lang w:val="en-US"/>
                </w:rPr>
                <w:t xml:space="preserve">Andersen, P. &amp; Ross, J., 2016. </w:t>
              </w:r>
              <w:r>
                <w:rPr>
                  <w:i/>
                  <w:iCs/>
                  <w:noProof/>
                  <w:lang w:val="en-US"/>
                </w:rPr>
                <w:t xml:space="preserve">Transforming The Lego Group For Digital Economy. </w:t>
              </w:r>
              <w:r>
                <w:rPr>
                  <w:noProof/>
                  <w:lang w:val="en-US"/>
                </w:rPr>
                <w:t xml:space="preserve">[Online] </w:t>
              </w:r>
              <w:r>
                <w:rPr>
                  <w:noProof/>
                  <w:lang w:val="en-US"/>
                </w:rPr>
                <w:br/>
                <w:t xml:space="preserve">Available at: </w:t>
              </w:r>
              <w:r>
                <w:rPr>
                  <w:noProof/>
                  <w:u w:val="single"/>
                  <w:lang w:val="en-US"/>
                </w:rPr>
                <w:t>https://ctl.mit.edu/sites/ctl.mit.edu/files/attachments/MIT_CISRwp407_TheLEGOGroup_AndersenRoss_0.pdf</w:t>
              </w:r>
              <w:r>
                <w:rPr>
                  <w:noProof/>
                  <w:lang w:val="en-US"/>
                </w:rPr>
                <w:br/>
                <w:t>[Accessed 8 May 2019].</w:t>
              </w:r>
            </w:p>
            <w:p w14:paraId="05C31831" w14:textId="77777777" w:rsidR="00C3407E" w:rsidRDefault="005341E0" w:rsidP="00C3407E">
              <w:pPr>
                <w:pStyle w:val="Bibliography"/>
                <w:rPr>
                  <w:noProof/>
                  <w:lang w:val="en-US"/>
                </w:rPr>
              </w:pPr>
              <w:r>
                <w:rPr>
                  <w:noProof/>
                  <w:lang w:val="en-US"/>
                </w:rPr>
                <w:t xml:space="preserve">Ansoff, H., 1979. </w:t>
              </w:r>
              <w:r>
                <w:rPr>
                  <w:i/>
                  <w:iCs/>
                  <w:noProof/>
                  <w:lang w:val="en-US"/>
                </w:rPr>
                <w:t xml:space="preserve">Strategic Management. </w:t>
              </w:r>
              <w:r>
                <w:rPr>
                  <w:noProof/>
                  <w:lang w:val="en-US"/>
                </w:rPr>
                <w:t>London: Macmillan Press.</w:t>
              </w:r>
            </w:p>
            <w:p w14:paraId="2883C620" w14:textId="77777777" w:rsidR="00C3407E" w:rsidRDefault="005341E0" w:rsidP="00C3407E">
              <w:pPr>
                <w:pStyle w:val="Bibliography"/>
                <w:rPr>
                  <w:noProof/>
                  <w:lang w:val="en-US"/>
                </w:rPr>
              </w:pPr>
              <w:r>
                <w:rPr>
                  <w:noProof/>
                  <w:lang w:val="en-US"/>
                </w:rPr>
                <w:t xml:space="preserve">Arlbjorn, J. &amp; Paulraj, A., 2013. SPECIAL TOPIC FORUM ON INNOVATION IN BUSINESS NETWORKS FROM A SUPPLY CHAIN PERSPECTIVE: CURRENT STATUS AND OPPORTUNITIES FOR FUTURE RESEARCH. </w:t>
              </w:r>
              <w:r>
                <w:rPr>
                  <w:i/>
                  <w:iCs/>
                  <w:noProof/>
                  <w:lang w:val="en-US"/>
                </w:rPr>
                <w:t xml:space="preserve">Journal of Supply Chain Management, </w:t>
              </w:r>
              <w:r>
                <w:rPr>
                  <w:noProof/>
                  <w:lang w:val="en-US"/>
                </w:rPr>
                <w:t>4(49), pp. 3-11.</w:t>
              </w:r>
            </w:p>
            <w:p w14:paraId="6254878C" w14:textId="77777777" w:rsidR="00C3407E" w:rsidRDefault="005341E0" w:rsidP="00C3407E">
              <w:pPr>
                <w:pStyle w:val="Bibliography"/>
                <w:rPr>
                  <w:noProof/>
                  <w:lang w:val="en-US"/>
                </w:rPr>
              </w:pPr>
              <w:r>
                <w:rPr>
                  <w:noProof/>
                  <w:lang w:val="en-US"/>
                </w:rPr>
                <w:t xml:space="preserve">Balogun, J. &amp; Hailey, V., 2016. </w:t>
              </w:r>
              <w:r>
                <w:rPr>
                  <w:i/>
                  <w:iCs/>
                  <w:noProof/>
                  <w:lang w:val="en-US"/>
                </w:rPr>
                <w:t xml:space="preserve">Exploring Strategic Change. </w:t>
              </w:r>
              <w:r>
                <w:rPr>
                  <w:noProof/>
                  <w:lang w:val="en-US"/>
                </w:rPr>
                <w:t>4th ed. Essex: Pearson Education.</w:t>
              </w:r>
            </w:p>
            <w:p w14:paraId="5FE10277" w14:textId="77777777" w:rsidR="00C3407E" w:rsidRDefault="005341E0" w:rsidP="00C3407E">
              <w:pPr>
                <w:pStyle w:val="Bibliography"/>
                <w:rPr>
                  <w:noProof/>
                  <w:lang w:val="en-US"/>
                </w:rPr>
              </w:pPr>
              <w:r>
                <w:rPr>
                  <w:noProof/>
                  <w:lang w:val="en-US"/>
                </w:rPr>
                <w:t xml:space="preserve">Bao, G., 2015. What theories are needed for strategic management?. </w:t>
              </w:r>
              <w:r>
                <w:rPr>
                  <w:i/>
                  <w:iCs/>
                  <w:noProof/>
                  <w:lang w:val="en-US"/>
                </w:rPr>
                <w:t xml:space="preserve">Nankai Business Review International, </w:t>
              </w:r>
              <w:r>
                <w:rPr>
                  <w:noProof/>
                  <w:lang w:val="en-US"/>
                </w:rPr>
                <w:t>6(4), pp. 433-454.</w:t>
              </w:r>
            </w:p>
            <w:p w14:paraId="56286BB1" w14:textId="77777777" w:rsidR="00C3407E" w:rsidRDefault="005341E0" w:rsidP="00C3407E">
              <w:pPr>
                <w:pStyle w:val="Bibliography"/>
                <w:rPr>
                  <w:noProof/>
                  <w:lang w:val="en-US"/>
                </w:rPr>
              </w:pPr>
              <w:r>
                <w:rPr>
                  <w:noProof/>
                  <w:lang w:val="en-US"/>
                </w:rPr>
                <w:t xml:space="preserve">Baroto, M., Abdullah, M. &amp; Wan, H., 2012. Hybrid Strategy: A New Strategy for Competitive Advantage. </w:t>
              </w:r>
              <w:r>
                <w:rPr>
                  <w:i/>
                  <w:iCs/>
                  <w:noProof/>
                  <w:lang w:val="en-US"/>
                </w:rPr>
                <w:t xml:space="preserve">International Journal of Business and Management, </w:t>
              </w:r>
              <w:r>
                <w:rPr>
                  <w:noProof/>
                  <w:lang w:val="en-US"/>
                </w:rPr>
                <w:t>7(20), pp. 120-126.</w:t>
              </w:r>
            </w:p>
            <w:p w14:paraId="67B844AF" w14:textId="77777777" w:rsidR="00C3407E" w:rsidRDefault="005341E0" w:rsidP="00C3407E">
              <w:pPr>
                <w:pStyle w:val="Bibliography"/>
                <w:rPr>
                  <w:noProof/>
                  <w:lang w:val="en-US"/>
                </w:rPr>
              </w:pPr>
              <w:r>
                <w:rPr>
                  <w:noProof/>
                  <w:lang w:val="en-US"/>
                </w:rPr>
                <w:t xml:space="preserve">Bason, T., 2012. </w:t>
              </w:r>
              <w:r>
                <w:rPr>
                  <w:i/>
                  <w:iCs/>
                  <w:noProof/>
                  <w:lang w:val="en-US"/>
                </w:rPr>
                <w:t xml:space="preserve">Copyrights on Toys Valid, But Laches May Bar Lego's Infringement Claims Against Rival. </w:t>
              </w:r>
              <w:r>
                <w:rPr>
                  <w:noProof/>
                  <w:lang w:val="en-US"/>
                </w:rPr>
                <w:t xml:space="preserve">[Online] </w:t>
              </w:r>
              <w:r>
                <w:rPr>
                  <w:noProof/>
                  <w:lang w:val="en-US"/>
                </w:rPr>
                <w:br/>
                <w:t xml:space="preserve">Available at: </w:t>
              </w:r>
              <w:r>
                <w:rPr>
                  <w:noProof/>
                  <w:u w:val="single"/>
                  <w:lang w:val="en-US"/>
                </w:rPr>
                <w:t>https://www.bna.com/copyrights-toys-valid-n12884910829/</w:t>
              </w:r>
              <w:r>
                <w:rPr>
                  <w:noProof/>
                  <w:lang w:val="en-US"/>
                </w:rPr>
                <w:br/>
                <w:t>[Accessed 6 May 2019].</w:t>
              </w:r>
            </w:p>
            <w:p w14:paraId="232FD02F" w14:textId="77777777" w:rsidR="00C3407E" w:rsidRDefault="005341E0" w:rsidP="00C3407E">
              <w:pPr>
                <w:pStyle w:val="Bibliography"/>
                <w:rPr>
                  <w:noProof/>
                  <w:lang w:val="en-US"/>
                </w:rPr>
              </w:pPr>
              <w:r>
                <w:rPr>
                  <w:noProof/>
                  <w:lang w:val="en-US"/>
                </w:rPr>
                <w:t xml:space="preserve">Basulto, D., 2014. </w:t>
              </w:r>
              <w:r>
                <w:rPr>
                  <w:i/>
                  <w:iCs/>
                  <w:noProof/>
                  <w:lang w:val="en-US"/>
                </w:rPr>
                <w:t xml:space="preserve">Why LEGO is The Most Innovative Toy Company In The World. </w:t>
              </w:r>
              <w:r>
                <w:rPr>
                  <w:noProof/>
                  <w:lang w:val="en-US"/>
                </w:rPr>
                <w:t xml:space="preserve">[Online] </w:t>
              </w:r>
              <w:r>
                <w:rPr>
                  <w:noProof/>
                  <w:lang w:val="en-US"/>
                </w:rPr>
                <w:br/>
                <w:t xml:space="preserve">Available at: </w:t>
              </w:r>
              <w:r>
                <w:rPr>
                  <w:noProof/>
                  <w:u w:val="single"/>
                  <w:lang w:val="en-US"/>
                </w:rPr>
                <w:t>https://www.washingtonpost.com/news/innovations/wp/2014/02/13/why-lego-is-the-most-innovative-toy-company-in-the-world/?noredirect=on&amp;utm_term=.d969533ea857</w:t>
              </w:r>
              <w:r>
                <w:rPr>
                  <w:noProof/>
                  <w:lang w:val="en-US"/>
                </w:rPr>
                <w:br/>
                <w:t>[Accessed 11 May 2019].</w:t>
              </w:r>
            </w:p>
            <w:p w14:paraId="7C52500C" w14:textId="77777777" w:rsidR="00C3407E" w:rsidRDefault="005341E0" w:rsidP="00C3407E">
              <w:pPr>
                <w:pStyle w:val="Bibliography"/>
                <w:rPr>
                  <w:noProof/>
                  <w:lang w:val="en-US"/>
                </w:rPr>
              </w:pPr>
              <w:r>
                <w:rPr>
                  <w:noProof/>
                  <w:lang w:val="en-US"/>
                </w:rPr>
                <w:t xml:space="preserve">Berg, C., 2015. </w:t>
              </w:r>
              <w:r>
                <w:rPr>
                  <w:i/>
                  <w:iCs/>
                  <w:noProof/>
                  <w:lang w:val="en-US"/>
                </w:rPr>
                <w:t xml:space="preserve">Lego Can Avoid Ai Weiwei, But It Can't Avoid Politics. </w:t>
              </w:r>
              <w:r>
                <w:rPr>
                  <w:noProof/>
                  <w:lang w:val="en-US"/>
                </w:rPr>
                <w:t xml:space="preserve">[Online] </w:t>
              </w:r>
              <w:r>
                <w:rPr>
                  <w:noProof/>
                  <w:lang w:val="en-US"/>
                </w:rPr>
                <w:br/>
                <w:t xml:space="preserve">Available at: </w:t>
              </w:r>
              <w:r>
                <w:rPr>
                  <w:noProof/>
                  <w:u w:val="single"/>
                  <w:lang w:val="en-US"/>
                </w:rPr>
                <w:t>https://www.abc.net.au/news/2015-10-26/berg-lego-can-avoid-ai-</w:t>
              </w:r>
              <w:r>
                <w:rPr>
                  <w:noProof/>
                  <w:u w:val="single"/>
                  <w:lang w:val="en-US"/>
                </w:rPr>
                <w:lastRenderedPageBreak/>
                <w:t>weiwei,-but-it-cant-avoid-politics/6885244</w:t>
              </w:r>
              <w:r>
                <w:rPr>
                  <w:noProof/>
                  <w:lang w:val="en-US"/>
                </w:rPr>
                <w:br/>
                <w:t>[Accessed 8 May 2019].</w:t>
              </w:r>
            </w:p>
            <w:p w14:paraId="7CD5C64E" w14:textId="77777777" w:rsidR="00C3407E" w:rsidRDefault="005341E0" w:rsidP="00C3407E">
              <w:pPr>
                <w:pStyle w:val="Bibliography"/>
                <w:rPr>
                  <w:noProof/>
                  <w:lang w:val="en-US"/>
                </w:rPr>
              </w:pPr>
              <w:r>
                <w:rPr>
                  <w:noProof/>
                  <w:lang w:val="en-US"/>
                </w:rPr>
                <w:t xml:space="preserve">Bhasin, H., 2018. </w:t>
              </w:r>
              <w:r>
                <w:rPr>
                  <w:i/>
                  <w:iCs/>
                  <w:noProof/>
                  <w:lang w:val="en-US"/>
                </w:rPr>
                <w:t xml:space="preserve">Top 9 Lego Competitors. </w:t>
              </w:r>
              <w:r>
                <w:rPr>
                  <w:noProof/>
                  <w:lang w:val="en-US"/>
                </w:rPr>
                <w:t xml:space="preserve">[Online] </w:t>
              </w:r>
              <w:r>
                <w:rPr>
                  <w:noProof/>
                  <w:lang w:val="en-US"/>
                </w:rPr>
                <w:br/>
                <w:t xml:space="preserve">Available at: </w:t>
              </w:r>
              <w:r>
                <w:rPr>
                  <w:noProof/>
                  <w:u w:val="single"/>
                  <w:lang w:val="en-US"/>
                </w:rPr>
                <w:t>https://www.marketing91.com/lego-competitors/</w:t>
              </w:r>
              <w:r>
                <w:rPr>
                  <w:noProof/>
                  <w:lang w:val="en-US"/>
                </w:rPr>
                <w:br/>
                <w:t>[Accessed 19 July 2019].</w:t>
              </w:r>
            </w:p>
            <w:p w14:paraId="3025988C" w14:textId="77777777" w:rsidR="00C3407E" w:rsidRDefault="005341E0" w:rsidP="00C3407E">
              <w:pPr>
                <w:pStyle w:val="Bibliography"/>
                <w:rPr>
                  <w:noProof/>
                  <w:lang w:val="en-US"/>
                </w:rPr>
              </w:pPr>
              <w:r>
                <w:rPr>
                  <w:noProof/>
                  <w:lang w:val="en-US"/>
                </w:rPr>
                <w:t xml:space="preserve">Blue Ocean University, 2019. </w:t>
              </w:r>
              <w:r>
                <w:rPr>
                  <w:i/>
                  <w:iCs/>
                  <w:noProof/>
                  <w:lang w:val="en-US"/>
                </w:rPr>
                <w:t xml:space="preserve">Lego Group: Building Strategy SWOT Analysis / SWOT Matrix. </w:t>
              </w:r>
              <w:r>
                <w:rPr>
                  <w:noProof/>
                  <w:lang w:val="en-US"/>
                </w:rPr>
                <w:t xml:space="preserve">[Online] </w:t>
              </w:r>
              <w:r>
                <w:rPr>
                  <w:noProof/>
                  <w:lang w:val="en-US"/>
                </w:rPr>
                <w:br/>
                <w:t xml:space="preserve">Available at: </w:t>
              </w:r>
              <w:r>
                <w:rPr>
                  <w:noProof/>
                  <w:u w:val="single"/>
                  <w:lang w:val="en-US"/>
                </w:rPr>
                <w:t>http://blueoceanuniversity.com/frontpage/swotcase/17240-lego-toy</w:t>
              </w:r>
              <w:r>
                <w:rPr>
                  <w:noProof/>
                  <w:lang w:val="en-US"/>
                </w:rPr>
                <w:br/>
                <w:t>[Accessed 15 May 2019].</w:t>
              </w:r>
            </w:p>
            <w:p w14:paraId="2D59F03A" w14:textId="77777777" w:rsidR="00C3407E" w:rsidRDefault="005341E0" w:rsidP="00C3407E">
              <w:pPr>
                <w:pStyle w:val="Bibliography"/>
                <w:rPr>
                  <w:noProof/>
                  <w:lang w:val="en-US"/>
                </w:rPr>
              </w:pPr>
              <w:r>
                <w:rPr>
                  <w:noProof/>
                  <w:lang w:val="en-US"/>
                </w:rPr>
                <w:t xml:space="preserve">Brook, J., 2013. </w:t>
              </w:r>
              <w:r>
                <w:rPr>
                  <w:i/>
                  <w:iCs/>
                  <w:noProof/>
                  <w:lang w:val="en-US"/>
                </w:rPr>
                <w:t xml:space="preserve">Lego to open its own school. </w:t>
              </w:r>
              <w:r>
                <w:rPr>
                  <w:noProof/>
                  <w:lang w:val="en-US"/>
                </w:rPr>
                <w:t xml:space="preserve">[Online] </w:t>
              </w:r>
              <w:r>
                <w:rPr>
                  <w:noProof/>
                  <w:lang w:val="en-US"/>
                </w:rPr>
                <w:br/>
                <w:t xml:space="preserve">Available at: </w:t>
              </w:r>
              <w:r>
                <w:rPr>
                  <w:noProof/>
                  <w:u w:val="single"/>
                  <w:lang w:val="en-US"/>
                </w:rPr>
                <w:t>https://www.telegraph.co.uk/news/worldnews/europe/denmark/10013215/Lego-to-open-its-own-school.html</w:t>
              </w:r>
              <w:r>
                <w:rPr>
                  <w:noProof/>
                  <w:lang w:val="en-US"/>
                </w:rPr>
                <w:br/>
                <w:t>[Accessed 8 May 2019].</w:t>
              </w:r>
            </w:p>
            <w:p w14:paraId="6E61B1D7" w14:textId="77777777" w:rsidR="00C3407E" w:rsidRDefault="005341E0" w:rsidP="00C3407E">
              <w:pPr>
                <w:pStyle w:val="Bibliography"/>
                <w:rPr>
                  <w:noProof/>
                  <w:lang w:val="en-US"/>
                </w:rPr>
              </w:pPr>
              <w:r>
                <w:rPr>
                  <w:noProof/>
                  <w:lang w:val="en-US"/>
                </w:rPr>
                <w:t xml:space="preserve">Business Strategy And Objectives, 2010. </w:t>
              </w:r>
              <w:r>
                <w:rPr>
                  <w:i/>
                  <w:iCs/>
                  <w:noProof/>
                  <w:lang w:val="en-US"/>
                </w:rPr>
                <w:t xml:space="preserve">Business Analysis Techniques: 72 Essential Tools for Success. </w:t>
              </w:r>
              <w:r>
                <w:rPr>
                  <w:noProof/>
                  <w:lang w:val="en-US"/>
                </w:rPr>
                <w:t>Swindon: BCS Learning &amp; Development Limited.</w:t>
              </w:r>
            </w:p>
            <w:p w14:paraId="34F07DF7" w14:textId="77777777" w:rsidR="00C3407E" w:rsidRDefault="005341E0" w:rsidP="00C3407E">
              <w:pPr>
                <w:pStyle w:val="Bibliography"/>
                <w:rPr>
                  <w:noProof/>
                  <w:lang w:val="en-US"/>
                </w:rPr>
              </w:pPr>
              <w:r>
                <w:rPr>
                  <w:noProof/>
                  <w:lang w:val="en-US"/>
                </w:rPr>
                <w:t xml:space="preserve">Cameron, E. &amp; Green, M., 2015. </w:t>
              </w:r>
              <w:r>
                <w:rPr>
                  <w:i/>
                  <w:iCs/>
                  <w:noProof/>
                  <w:lang w:val="en-US"/>
                </w:rPr>
                <w:t xml:space="preserve">Making Sense of Change Management: A Complete Guide to the Models, Tools and Techniques of Organisational Change. </w:t>
              </w:r>
              <w:r>
                <w:rPr>
                  <w:noProof/>
                  <w:lang w:val="en-US"/>
                </w:rPr>
                <w:t>4th ed. London: Kogan Page.</w:t>
              </w:r>
            </w:p>
            <w:p w14:paraId="091D4620" w14:textId="77777777" w:rsidR="00C3407E" w:rsidRDefault="005341E0" w:rsidP="00C3407E">
              <w:pPr>
                <w:pStyle w:val="Bibliography"/>
                <w:rPr>
                  <w:noProof/>
                  <w:lang w:val="en-US"/>
                </w:rPr>
              </w:pPr>
              <w:r>
                <w:rPr>
                  <w:noProof/>
                  <w:lang w:val="en-US"/>
                </w:rPr>
                <w:t xml:space="preserve">Conerly, B., 2017. </w:t>
              </w:r>
              <w:r>
                <w:rPr>
                  <w:i/>
                  <w:iCs/>
                  <w:noProof/>
                  <w:lang w:val="en-US"/>
                </w:rPr>
                <w:t xml:space="preserve">Economic Forecast 2018-2019: Consumer Spending Grows Slowly. </w:t>
              </w:r>
              <w:r>
                <w:rPr>
                  <w:noProof/>
                  <w:lang w:val="en-US"/>
                </w:rPr>
                <w:t xml:space="preserve">[Online] </w:t>
              </w:r>
              <w:r>
                <w:rPr>
                  <w:noProof/>
                  <w:lang w:val="en-US"/>
                </w:rPr>
                <w:br/>
                <w:t xml:space="preserve">Available at: </w:t>
              </w:r>
              <w:r>
                <w:rPr>
                  <w:noProof/>
                  <w:u w:val="single"/>
                  <w:lang w:val="en-US"/>
                </w:rPr>
                <w:t>https://www.forbes.com/sites/billconerly/2017/09/08/economic-forecast-2018-2019-consumer-spending-grows-slowly/#35fa75073ba7</w:t>
              </w:r>
              <w:r>
                <w:rPr>
                  <w:noProof/>
                  <w:lang w:val="en-US"/>
                </w:rPr>
                <w:br/>
                <w:t>[Accessed 22 July 2019].</w:t>
              </w:r>
            </w:p>
            <w:p w14:paraId="4317E17D" w14:textId="77777777" w:rsidR="00C3407E" w:rsidRDefault="005341E0" w:rsidP="00C3407E">
              <w:pPr>
                <w:pStyle w:val="Bibliography"/>
                <w:rPr>
                  <w:noProof/>
                  <w:lang w:val="en-US"/>
                </w:rPr>
              </w:pPr>
              <w:r>
                <w:rPr>
                  <w:noProof/>
                  <w:lang w:val="en-US"/>
                </w:rPr>
                <w:t xml:space="preserve">Confino, j., 2015. </w:t>
              </w:r>
              <w:r>
                <w:rPr>
                  <w:i/>
                  <w:iCs/>
                  <w:noProof/>
                  <w:lang w:val="en-US"/>
                </w:rPr>
                <w:t xml:space="preserve">Lego CEO: if we don't deal with children's basic rights, we will have a difficult future. </w:t>
              </w:r>
              <w:r>
                <w:rPr>
                  <w:noProof/>
                  <w:lang w:val="en-US"/>
                </w:rPr>
                <w:t xml:space="preserve">[Online] </w:t>
              </w:r>
              <w:r>
                <w:rPr>
                  <w:noProof/>
                  <w:lang w:val="en-US"/>
                </w:rPr>
                <w:br/>
                <w:t xml:space="preserve">Available at: </w:t>
              </w:r>
              <w:r>
                <w:rPr>
                  <w:noProof/>
                  <w:u w:val="single"/>
                  <w:lang w:val="en-US"/>
                </w:rPr>
                <w:t>https://www.theguardian.com/sustainable-business/2015/mar/13/lego-ceo-if-we-dont-deal-with-childrent-basic-rights-we-will-have-a-difficult-future</w:t>
              </w:r>
              <w:r>
                <w:rPr>
                  <w:noProof/>
                  <w:lang w:val="en-US"/>
                </w:rPr>
                <w:br/>
                <w:t>[Accessed 6 May 2019].</w:t>
              </w:r>
            </w:p>
            <w:p w14:paraId="0632442B" w14:textId="77777777" w:rsidR="00C3407E" w:rsidRDefault="005341E0" w:rsidP="00C3407E">
              <w:pPr>
                <w:pStyle w:val="Bibliography"/>
                <w:rPr>
                  <w:noProof/>
                  <w:lang w:val="en-US"/>
                </w:rPr>
              </w:pPr>
              <w:r>
                <w:rPr>
                  <w:noProof/>
                  <w:lang w:val="en-US"/>
                </w:rPr>
                <w:t xml:space="preserve">Dess, G., McNamara, G., Eisner, A. &amp; Lee, S., 2019. </w:t>
              </w:r>
              <w:r>
                <w:rPr>
                  <w:i/>
                  <w:iCs/>
                  <w:noProof/>
                  <w:lang w:val="en-US"/>
                </w:rPr>
                <w:t xml:space="preserve">Strategic 9e Management Text &amp; Cases. </w:t>
              </w:r>
              <w:r>
                <w:rPr>
                  <w:noProof/>
                  <w:lang w:val="en-US"/>
                </w:rPr>
                <w:t>9th ed. New York: McGraw.</w:t>
              </w:r>
            </w:p>
            <w:p w14:paraId="516DCB3C" w14:textId="77777777" w:rsidR="00C3407E" w:rsidRDefault="005341E0" w:rsidP="00C3407E">
              <w:pPr>
                <w:pStyle w:val="Bibliography"/>
                <w:rPr>
                  <w:noProof/>
                  <w:lang w:val="en-US"/>
                </w:rPr>
              </w:pPr>
              <w:r>
                <w:rPr>
                  <w:noProof/>
                  <w:lang w:val="en-US"/>
                </w:rPr>
                <w:t xml:space="preserve">Espiner, T., 2018. </w:t>
              </w:r>
              <w:r>
                <w:rPr>
                  <w:i/>
                  <w:iCs/>
                  <w:noProof/>
                  <w:lang w:val="en-US"/>
                </w:rPr>
                <w:t xml:space="preserve">Why is Lego not clicking with customers?, </w:t>
              </w:r>
              <w:r>
                <w:rPr>
                  <w:noProof/>
                  <w:lang w:val="en-US"/>
                </w:rPr>
                <w:t>s.l.: BBC.</w:t>
              </w:r>
            </w:p>
            <w:p w14:paraId="7C1A9DAD" w14:textId="77777777" w:rsidR="00C3407E" w:rsidRDefault="005341E0" w:rsidP="00C3407E">
              <w:pPr>
                <w:pStyle w:val="Bibliography"/>
                <w:rPr>
                  <w:noProof/>
                  <w:lang w:val="en-US"/>
                </w:rPr>
              </w:pPr>
              <w:r>
                <w:rPr>
                  <w:noProof/>
                  <w:lang w:val="en-US"/>
                </w:rPr>
                <w:t xml:space="preserve">Ghim, S., 2013. </w:t>
              </w:r>
              <w:r>
                <w:rPr>
                  <w:i/>
                  <w:iCs/>
                  <w:noProof/>
                  <w:lang w:val="en-US"/>
                </w:rPr>
                <w:t xml:space="preserve">Raw Materials in Legos. </w:t>
              </w:r>
              <w:r>
                <w:rPr>
                  <w:noProof/>
                  <w:lang w:val="en-US"/>
                </w:rPr>
                <w:t xml:space="preserve">[Online] </w:t>
              </w:r>
              <w:r>
                <w:rPr>
                  <w:noProof/>
                  <w:lang w:val="en-US"/>
                </w:rPr>
                <w:br/>
                <w:t xml:space="preserve">Available at: </w:t>
              </w:r>
              <w:r>
                <w:rPr>
                  <w:noProof/>
                  <w:u w:val="single"/>
                  <w:lang w:val="en-US"/>
                </w:rPr>
                <w:t>http://www.designlife-cycle.com/lego-bricks</w:t>
              </w:r>
              <w:r>
                <w:rPr>
                  <w:noProof/>
                  <w:lang w:val="en-US"/>
                </w:rPr>
                <w:br/>
                <w:t>[Accessed 15 July 2019].</w:t>
              </w:r>
            </w:p>
            <w:p w14:paraId="241FF0BB" w14:textId="77777777" w:rsidR="00C3407E" w:rsidRDefault="005341E0" w:rsidP="00C3407E">
              <w:pPr>
                <w:pStyle w:val="Bibliography"/>
                <w:rPr>
                  <w:noProof/>
                  <w:lang w:val="en-US"/>
                </w:rPr>
              </w:pPr>
              <w:r>
                <w:rPr>
                  <w:noProof/>
                  <w:lang w:val="en-US"/>
                </w:rPr>
                <w:t xml:space="preserve">Gibbs, A. &amp; Roth, C., 2016. </w:t>
              </w:r>
              <w:r>
                <w:rPr>
                  <w:i/>
                  <w:iCs/>
                  <w:noProof/>
                  <w:lang w:val="en-US"/>
                </w:rPr>
                <w:t xml:space="preserve">How Lego Built Itself Back Together Again. </w:t>
              </w:r>
              <w:r>
                <w:rPr>
                  <w:noProof/>
                  <w:lang w:val="en-US"/>
                </w:rPr>
                <w:t xml:space="preserve">[Online] </w:t>
              </w:r>
              <w:r>
                <w:rPr>
                  <w:noProof/>
                  <w:lang w:val="en-US"/>
                </w:rPr>
                <w:br/>
                <w:t xml:space="preserve">Available at: </w:t>
              </w:r>
              <w:r>
                <w:rPr>
                  <w:noProof/>
                  <w:u w:val="single"/>
                  <w:lang w:val="en-US"/>
                </w:rPr>
                <w:t>https://www.cnbc.com/2016/11/09/how-the-lego-group-built-itself-back-together-again.html</w:t>
              </w:r>
              <w:r>
                <w:rPr>
                  <w:noProof/>
                  <w:lang w:val="en-US"/>
                </w:rPr>
                <w:br/>
                <w:t>[Accessed 22 July 2019].</w:t>
              </w:r>
            </w:p>
            <w:p w14:paraId="78630B93" w14:textId="77777777" w:rsidR="00C3407E" w:rsidRDefault="005341E0" w:rsidP="00C3407E">
              <w:pPr>
                <w:pStyle w:val="Bibliography"/>
                <w:rPr>
                  <w:noProof/>
                  <w:lang w:val="en-US"/>
                </w:rPr>
              </w:pPr>
              <w:r>
                <w:rPr>
                  <w:noProof/>
                  <w:lang w:val="en-US"/>
                </w:rPr>
                <w:lastRenderedPageBreak/>
                <w:t xml:space="preserve">Gopalakrishna, P. &amp; Subramanian, R., 2001. Revisiting the Pure versus Hybrid dilemma: Porter's Generic Strategies in Developing Economy. </w:t>
              </w:r>
              <w:r>
                <w:rPr>
                  <w:i/>
                  <w:iCs/>
                  <w:noProof/>
                  <w:lang w:val="en-US"/>
                </w:rPr>
                <w:t xml:space="preserve">Journal of Global Marketing, </w:t>
              </w:r>
              <w:r>
                <w:rPr>
                  <w:noProof/>
                  <w:lang w:val="en-US"/>
                </w:rPr>
                <w:t>2(15), pp. 61-79.</w:t>
              </w:r>
            </w:p>
            <w:p w14:paraId="0ABFF7D9" w14:textId="77777777" w:rsidR="00C3407E" w:rsidRDefault="005341E0" w:rsidP="00C3407E">
              <w:pPr>
                <w:pStyle w:val="Bibliography"/>
                <w:rPr>
                  <w:noProof/>
                  <w:lang w:val="en-US"/>
                </w:rPr>
              </w:pPr>
              <w:r>
                <w:rPr>
                  <w:noProof/>
                  <w:lang w:val="en-US"/>
                </w:rPr>
                <w:t xml:space="preserve">Hall, S., Lovallo, D. &amp; Musters, R., 2012. </w:t>
              </w:r>
              <w:r>
                <w:rPr>
                  <w:i/>
                  <w:iCs/>
                  <w:noProof/>
                  <w:lang w:val="en-US"/>
                </w:rPr>
                <w:t xml:space="preserve">How to Put Your Money Where Your Strategy Is. </w:t>
              </w:r>
              <w:r>
                <w:rPr>
                  <w:noProof/>
                  <w:lang w:val="en-US"/>
                </w:rPr>
                <w:t xml:space="preserve">[Online] </w:t>
              </w:r>
              <w:r>
                <w:rPr>
                  <w:noProof/>
                  <w:lang w:val="en-US"/>
                </w:rPr>
                <w:br/>
                <w:t xml:space="preserve">Available at: </w:t>
              </w:r>
              <w:r>
                <w:rPr>
                  <w:noProof/>
                  <w:u w:val="single"/>
                  <w:lang w:val="en-US"/>
                </w:rPr>
                <w:t>https://www.mckinsey.com/business-functions/strategy-and-corporate-finance/our-insights/how-to-put-your-money-where-your-strategy-is</w:t>
              </w:r>
              <w:r>
                <w:rPr>
                  <w:noProof/>
                  <w:lang w:val="en-US"/>
                </w:rPr>
                <w:br/>
                <w:t>[Accessed 11 May 2019].</w:t>
              </w:r>
            </w:p>
            <w:p w14:paraId="0193F39D" w14:textId="77777777" w:rsidR="00C3407E" w:rsidRDefault="005341E0" w:rsidP="00C3407E">
              <w:pPr>
                <w:pStyle w:val="Bibliography"/>
                <w:rPr>
                  <w:noProof/>
                  <w:lang w:val="en-US"/>
                </w:rPr>
              </w:pPr>
              <w:r>
                <w:rPr>
                  <w:noProof/>
                  <w:lang w:val="en-US"/>
                </w:rPr>
                <w:t xml:space="preserve">Handley, L., 2018. </w:t>
              </w:r>
              <w:r>
                <w:rPr>
                  <w:i/>
                  <w:iCs/>
                  <w:noProof/>
                  <w:lang w:val="en-US"/>
                </w:rPr>
                <w:t xml:space="preserve">Lego Sales Fall for The First Time Since 2004. </w:t>
              </w:r>
              <w:r>
                <w:rPr>
                  <w:noProof/>
                  <w:lang w:val="en-US"/>
                </w:rPr>
                <w:t xml:space="preserve">[Online] </w:t>
              </w:r>
              <w:r>
                <w:rPr>
                  <w:noProof/>
                  <w:lang w:val="en-US"/>
                </w:rPr>
                <w:br/>
                <w:t xml:space="preserve">Available at: </w:t>
              </w:r>
              <w:r>
                <w:rPr>
                  <w:noProof/>
                  <w:u w:val="single"/>
                  <w:lang w:val="en-US"/>
                </w:rPr>
                <w:t>https://www.cnbc.com/2018/03/06/lego-results-2017-sales-fall-for-the-first-time-since-2004.html</w:t>
              </w:r>
              <w:r>
                <w:rPr>
                  <w:noProof/>
                  <w:lang w:val="en-US"/>
                </w:rPr>
                <w:br/>
                <w:t>[Accessed 9 May 2019].</w:t>
              </w:r>
            </w:p>
            <w:p w14:paraId="23F56EDB" w14:textId="77777777" w:rsidR="00C3407E" w:rsidRDefault="005341E0" w:rsidP="00C3407E">
              <w:pPr>
                <w:pStyle w:val="Bibliography"/>
                <w:rPr>
                  <w:noProof/>
                  <w:lang w:val="en-US"/>
                </w:rPr>
              </w:pPr>
              <w:r>
                <w:rPr>
                  <w:noProof/>
                  <w:lang w:val="en-US"/>
                </w:rPr>
                <w:t xml:space="preserve">Harrington, B., 2013. </w:t>
              </w:r>
              <w:r>
                <w:rPr>
                  <w:i/>
                  <w:iCs/>
                  <w:noProof/>
                  <w:lang w:val="en-US"/>
                </w:rPr>
                <w:t xml:space="preserve">Lego builds on success as new ranges send sales soaring. </w:t>
              </w:r>
              <w:r>
                <w:rPr>
                  <w:noProof/>
                  <w:lang w:val="en-US"/>
                </w:rPr>
                <w:t xml:space="preserve">[Online] </w:t>
              </w:r>
              <w:r>
                <w:rPr>
                  <w:noProof/>
                  <w:lang w:val="en-US"/>
                </w:rPr>
                <w:br/>
                <w:t xml:space="preserve">Available at: </w:t>
              </w:r>
              <w:r>
                <w:rPr>
                  <w:noProof/>
                  <w:u w:val="single"/>
                  <w:lang w:val="en-US"/>
                </w:rPr>
                <w:t>https://www.telegraph.co.uk/finance/newsbysector/retailandconsumer/9886221/Lego-builds-on-success-as-new-ranges-send-sales-soaring.html</w:t>
              </w:r>
              <w:r>
                <w:rPr>
                  <w:noProof/>
                  <w:lang w:val="en-US"/>
                </w:rPr>
                <w:br/>
                <w:t>[Accessed 8 May 2019].</w:t>
              </w:r>
            </w:p>
            <w:p w14:paraId="19AA9078" w14:textId="77777777" w:rsidR="00C3407E" w:rsidRDefault="005341E0" w:rsidP="00C3407E">
              <w:pPr>
                <w:pStyle w:val="Bibliography"/>
                <w:rPr>
                  <w:noProof/>
                  <w:lang w:val="en-US"/>
                </w:rPr>
              </w:pPr>
              <w:r>
                <w:rPr>
                  <w:noProof/>
                  <w:lang w:val="en-US"/>
                </w:rPr>
                <w:t xml:space="preserve">Hayes, J., 2014. In: 4th, ed. </w:t>
              </w:r>
              <w:r>
                <w:rPr>
                  <w:i/>
                  <w:iCs/>
                  <w:noProof/>
                  <w:lang w:val="en-US"/>
                </w:rPr>
                <w:t xml:space="preserve">The Theory And Practice Of Change Management. </w:t>
              </w:r>
              <w:r>
                <w:rPr>
                  <w:noProof/>
                  <w:lang w:val="en-US"/>
                </w:rPr>
                <w:t>London: Palgrave Macmillan.</w:t>
              </w:r>
            </w:p>
            <w:p w14:paraId="3F750075" w14:textId="77777777" w:rsidR="00C3407E" w:rsidRDefault="005341E0" w:rsidP="00C3407E">
              <w:pPr>
                <w:pStyle w:val="Bibliography"/>
                <w:rPr>
                  <w:noProof/>
                  <w:lang w:val="en-US"/>
                </w:rPr>
              </w:pPr>
              <w:r>
                <w:rPr>
                  <w:noProof/>
                  <w:lang w:val="en-US"/>
                </w:rPr>
                <w:t xml:space="preserve">Hoang, H. &amp; Rothaermel, F., 2016. How to Manage Alliances Strategically. </w:t>
              </w:r>
              <w:r>
                <w:rPr>
                  <w:i/>
                  <w:iCs/>
                  <w:noProof/>
                  <w:lang w:val="en-US"/>
                </w:rPr>
                <w:t xml:space="preserve">Sloan Management Review, </w:t>
              </w:r>
              <w:r>
                <w:rPr>
                  <w:noProof/>
                  <w:lang w:val="en-US"/>
                </w:rPr>
                <w:t>Volume 76, pp. 69-73.</w:t>
              </w:r>
            </w:p>
            <w:p w14:paraId="069F54D2" w14:textId="77777777" w:rsidR="00C3407E" w:rsidRDefault="005341E0" w:rsidP="00C3407E">
              <w:pPr>
                <w:pStyle w:val="Bibliography"/>
                <w:rPr>
                  <w:noProof/>
                  <w:lang w:val="en-US"/>
                </w:rPr>
              </w:pPr>
              <w:r>
                <w:rPr>
                  <w:noProof/>
                  <w:lang w:val="en-US"/>
                </w:rPr>
                <w:t xml:space="preserve">Hwang, C. &amp; Jennejohn, M., 2018. DEAL STRUCTURE. </w:t>
              </w:r>
              <w:r>
                <w:rPr>
                  <w:i/>
                  <w:iCs/>
                  <w:noProof/>
                  <w:lang w:val="en-US"/>
                </w:rPr>
                <w:t xml:space="preserve">Northwestern University Law Review, </w:t>
              </w:r>
              <w:r>
                <w:rPr>
                  <w:noProof/>
                  <w:lang w:val="en-US"/>
                </w:rPr>
                <w:t>113(2), pp. 279-330.</w:t>
              </w:r>
            </w:p>
            <w:p w14:paraId="2985C306" w14:textId="77777777" w:rsidR="00C3407E" w:rsidRDefault="005341E0" w:rsidP="00C3407E">
              <w:pPr>
                <w:pStyle w:val="Bibliography"/>
                <w:rPr>
                  <w:noProof/>
                  <w:lang w:val="en-US"/>
                </w:rPr>
              </w:pPr>
              <w:r>
                <w:rPr>
                  <w:noProof/>
                  <w:lang w:val="en-US"/>
                </w:rPr>
                <w:t xml:space="preserve">Ireland, R., Hokisson, R. &amp; Hitt, M., 2011. </w:t>
              </w:r>
              <w:r>
                <w:rPr>
                  <w:i/>
                  <w:iCs/>
                  <w:noProof/>
                  <w:lang w:val="en-US"/>
                </w:rPr>
                <w:t xml:space="preserve">The Management of Strategy - International Edition. </w:t>
              </w:r>
              <w:r>
                <w:rPr>
                  <w:noProof/>
                  <w:lang w:val="en-US"/>
                </w:rPr>
                <w:t>9th ed. South-Western: Cengage Learning.</w:t>
              </w:r>
            </w:p>
            <w:p w14:paraId="0B9782A4" w14:textId="77777777" w:rsidR="00C3407E" w:rsidRDefault="005341E0" w:rsidP="00C3407E">
              <w:pPr>
                <w:pStyle w:val="Bibliography"/>
                <w:rPr>
                  <w:noProof/>
                  <w:lang w:val="en-US"/>
                </w:rPr>
              </w:pPr>
              <w:r>
                <w:rPr>
                  <w:noProof/>
                  <w:lang w:val="en-US"/>
                </w:rPr>
                <w:t xml:space="preserve">Jensen, M., 2012. </w:t>
              </w:r>
              <w:r>
                <w:rPr>
                  <w:i/>
                  <w:iCs/>
                  <w:noProof/>
                  <w:lang w:val="en-US"/>
                </w:rPr>
                <w:t xml:space="preserve">Mission and Vision. </w:t>
              </w:r>
              <w:r>
                <w:rPr>
                  <w:noProof/>
                  <w:lang w:val="en-US"/>
                </w:rPr>
                <w:t xml:space="preserve">[Online] </w:t>
              </w:r>
              <w:r>
                <w:rPr>
                  <w:noProof/>
                  <w:lang w:val="en-US"/>
                </w:rPr>
                <w:br/>
                <w:t xml:space="preserve">Available at: </w:t>
              </w:r>
              <w:r>
                <w:rPr>
                  <w:noProof/>
                  <w:u w:val="single"/>
                  <w:lang w:val="en-US"/>
                </w:rPr>
                <w:t>https://www.lego.com/en-gb/aboutus/lego-group/mission-and-vision</w:t>
              </w:r>
              <w:r>
                <w:rPr>
                  <w:noProof/>
                  <w:lang w:val="en-US"/>
                </w:rPr>
                <w:br/>
                <w:t>[Accessed 13 May 2019].</w:t>
              </w:r>
            </w:p>
            <w:p w14:paraId="4E7B8FAA" w14:textId="77777777" w:rsidR="00C3407E" w:rsidRDefault="005341E0" w:rsidP="00C3407E">
              <w:pPr>
                <w:pStyle w:val="Bibliography"/>
                <w:rPr>
                  <w:noProof/>
                  <w:lang w:val="en-US"/>
                </w:rPr>
              </w:pPr>
              <w:r>
                <w:rPr>
                  <w:noProof/>
                  <w:lang w:val="en-US"/>
                </w:rPr>
                <w:t xml:space="preserve">Johnson, G., Scholes, K &amp; Whittington, R., 2008. </w:t>
              </w:r>
              <w:r>
                <w:rPr>
                  <w:i/>
                  <w:iCs/>
                  <w:noProof/>
                  <w:lang w:val="en-US"/>
                </w:rPr>
                <w:t xml:space="preserve">Exploring Corporate Strategy Text &amp; Cases. </w:t>
              </w:r>
              <w:r>
                <w:rPr>
                  <w:noProof/>
                  <w:lang w:val="en-US"/>
                </w:rPr>
                <w:t>8th ed. Harlow: Pearson Education Limited.</w:t>
              </w:r>
            </w:p>
            <w:p w14:paraId="75434E89" w14:textId="77777777" w:rsidR="00C3407E" w:rsidRDefault="005341E0" w:rsidP="00C3407E">
              <w:pPr>
                <w:pStyle w:val="Bibliography"/>
                <w:rPr>
                  <w:noProof/>
                  <w:lang w:val="en-US"/>
                </w:rPr>
              </w:pPr>
              <w:r>
                <w:rPr>
                  <w:noProof/>
                  <w:lang w:val="en-US"/>
                </w:rPr>
                <w:t xml:space="preserve">Learning, 2009. </w:t>
              </w:r>
              <w:r>
                <w:rPr>
                  <w:i/>
                  <w:iCs/>
                  <w:noProof/>
                  <w:lang w:val="en-US"/>
                </w:rPr>
                <w:t xml:space="preserve">Integrated Cost Leadership-Differentiation Strategy. </w:t>
              </w:r>
              <w:r>
                <w:rPr>
                  <w:noProof/>
                  <w:lang w:val="en-US"/>
                </w:rPr>
                <w:t xml:space="preserve">[Online] </w:t>
              </w:r>
              <w:r>
                <w:rPr>
                  <w:noProof/>
                  <w:lang w:val="en-US"/>
                </w:rPr>
                <w:br/>
                <w:t xml:space="preserve">Available at: </w:t>
              </w:r>
              <w:r>
                <w:rPr>
                  <w:noProof/>
                  <w:u w:val="single"/>
                  <w:lang w:val="en-US"/>
                </w:rPr>
                <w:t>http://www.openlearningworld.com/olw/courses/books/Business%20Strategies/Business%20Strategy/Integr ated%20Cost%20Leadership%20-%20Differentiation%20Strategy.html</w:t>
              </w:r>
              <w:r>
                <w:rPr>
                  <w:noProof/>
                  <w:lang w:val="en-US"/>
                </w:rPr>
                <w:br/>
                <w:t>[Accessed 13 May 2019].</w:t>
              </w:r>
            </w:p>
            <w:p w14:paraId="3228DF8C" w14:textId="77777777" w:rsidR="00C3407E" w:rsidRDefault="005341E0" w:rsidP="00C3407E">
              <w:pPr>
                <w:pStyle w:val="Bibliography"/>
                <w:rPr>
                  <w:noProof/>
                  <w:lang w:val="en-US"/>
                </w:rPr>
              </w:pPr>
              <w:r>
                <w:rPr>
                  <w:noProof/>
                  <w:lang w:val="en-US"/>
                </w:rPr>
                <w:t xml:space="preserve">Lego, 2017. </w:t>
              </w:r>
              <w:r>
                <w:rPr>
                  <w:i/>
                  <w:iCs/>
                  <w:noProof/>
                  <w:lang w:val="en-US"/>
                </w:rPr>
                <w:t xml:space="preserve">Collaborating With Our Supply Chain. </w:t>
              </w:r>
              <w:r>
                <w:rPr>
                  <w:noProof/>
                  <w:lang w:val="en-US"/>
                </w:rPr>
                <w:t xml:space="preserve">[Online] </w:t>
              </w:r>
              <w:r>
                <w:rPr>
                  <w:noProof/>
                  <w:lang w:val="en-US"/>
                </w:rPr>
                <w:br/>
                <w:t xml:space="preserve">Available at: </w:t>
              </w:r>
              <w:r>
                <w:rPr>
                  <w:noProof/>
                  <w:u w:val="single"/>
                  <w:lang w:val="en-US"/>
                </w:rPr>
                <w:t>https://www.lego.com/en-us/aboutus/responsibility/caring-ethical-and-transparent/responsible-supplier-management</w:t>
              </w:r>
              <w:r>
                <w:rPr>
                  <w:noProof/>
                  <w:lang w:val="en-US"/>
                </w:rPr>
                <w:br/>
                <w:t>[Accessed 10 July 2019].</w:t>
              </w:r>
            </w:p>
            <w:p w14:paraId="6514C869" w14:textId="77777777" w:rsidR="00C3407E" w:rsidRDefault="005341E0" w:rsidP="00C3407E">
              <w:pPr>
                <w:pStyle w:val="Bibliography"/>
                <w:rPr>
                  <w:noProof/>
                  <w:lang w:val="en-US"/>
                </w:rPr>
              </w:pPr>
              <w:r>
                <w:rPr>
                  <w:noProof/>
                  <w:lang w:val="en-US"/>
                </w:rPr>
                <w:lastRenderedPageBreak/>
                <w:t xml:space="preserve">Lego, 2018. </w:t>
              </w:r>
              <w:r>
                <w:rPr>
                  <w:i/>
                  <w:iCs/>
                  <w:noProof/>
                  <w:lang w:val="en-US"/>
                </w:rPr>
                <w:t xml:space="preserve">FairPlay-a Guide Compiled by the LEGO Group. </w:t>
              </w:r>
              <w:r>
                <w:rPr>
                  <w:noProof/>
                  <w:lang w:val="en-US"/>
                </w:rPr>
                <w:t xml:space="preserve">[Online] </w:t>
              </w:r>
              <w:r>
                <w:rPr>
                  <w:noProof/>
                  <w:lang w:val="en-US"/>
                </w:rPr>
                <w:br/>
                <w:t xml:space="preserve">Available at: </w:t>
              </w:r>
              <w:r>
                <w:rPr>
                  <w:noProof/>
                  <w:u w:val="single"/>
                  <w:lang w:val="en-US"/>
                </w:rPr>
                <w:t>https://www.lego.com/cdn/cs/legal/assets/blt1a4c9a959ce8e1cb/FairPlayBrochure.pdf</w:t>
              </w:r>
              <w:r>
                <w:rPr>
                  <w:noProof/>
                  <w:lang w:val="en-US"/>
                </w:rPr>
                <w:br/>
                <w:t>[Accessed 15 July 2019].</w:t>
              </w:r>
            </w:p>
            <w:p w14:paraId="69595A14" w14:textId="77777777" w:rsidR="00C3407E" w:rsidRDefault="005341E0" w:rsidP="00C3407E">
              <w:pPr>
                <w:pStyle w:val="Bibliography"/>
                <w:rPr>
                  <w:noProof/>
                  <w:lang w:val="en-US"/>
                </w:rPr>
              </w:pPr>
              <w:r>
                <w:rPr>
                  <w:noProof/>
                  <w:lang w:val="en-US"/>
                </w:rPr>
                <w:t xml:space="preserve">LEGO, 2018. </w:t>
              </w:r>
              <w:r>
                <w:rPr>
                  <w:i/>
                  <w:iCs/>
                  <w:noProof/>
                  <w:lang w:val="en-US"/>
                </w:rPr>
                <w:t xml:space="preserve">The LEGO Group 1H 2018 Results. </w:t>
              </w:r>
              <w:r>
                <w:rPr>
                  <w:noProof/>
                  <w:lang w:val="en-US"/>
                </w:rPr>
                <w:t xml:space="preserve">[Online] </w:t>
              </w:r>
              <w:r>
                <w:rPr>
                  <w:noProof/>
                  <w:lang w:val="en-US"/>
                </w:rPr>
                <w:br/>
                <w:t xml:space="preserve">Available at: </w:t>
              </w:r>
              <w:r>
                <w:rPr>
                  <w:noProof/>
                  <w:u w:val="single"/>
                  <w:lang w:val="en-US"/>
                </w:rPr>
                <w:t>https://www.lego.com/en-gb/aboutus/lego-group/annual-report</w:t>
              </w:r>
              <w:r>
                <w:rPr>
                  <w:noProof/>
                  <w:lang w:val="en-US"/>
                </w:rPr>
                <w:br/>
                <w:t>[Accessed 10 May 2019].</w:t>
              </w:r>
            </w:p>
            <w:p w14:paraId="23E1ADB9" w14:textId="77777777" w:rsidR="00C3407E" w:rsidRDefault="005341E0" w:rsidP="00C3407E">
              <w:pPr>
                <w:pStyle w:val="Bibliography"/>
                <w:rPr>
                  <w:noProof/>
                  <w:lang w:val="en-US"/>
                </w:rPr>
              </w:pPr>
              <w:r>
                <w:rPr>
                  <w:noProof/>
                  <w:lang w:val="en-US"/>
                </w:rPr>
                <w:t xml:space="preserve">Lego, 2019. </w:t>
              </w:r>
              <w:r>
                <w:rPr>
                  <w:i/>
                  <w:iCs/>
                  <w:noProof/>
                  <w:lang w:val="en-US"/>
                </w:rPr>
                <w:t xml:space="preserve">The LEGO Group Launches Middle East and Africa Headquarters in Dubai. </w:t>
              </w:r>
              <w:r>
                <w:rPr>
                  <w:noProof/>
                  <w:lang w:val="en-US"/>
                </w:rPr>
                <w:t xml:space="preserve">[Online] </w:t>
              </w:r>
              <w:r>
                <w:rPr>
                  <w:noProof/>
                  <w:lang w:val="en-US"/>
                </w:rPr>
                <w:br/>
                <w:t xml:space="preserve">Available at: </w:t>
              </w:r>
              <w:r>
                <w:rPr>
                  <w:noProof/>
                  <w:u w:val="single"/>
                  <w:lang w:val="en-US"/>
                </w:rPr>
                <w:t>https://www.lego.com/en-us/aboutus/news-room/2019/february/launch-of-middle-east-and-africa-headquarters-in-dubai/</w:t>
              </w:r>
              <w:r>
                <w:rPr>
                  <w:noProof/>
                  <w:lang w:val="en-US"/>
                </w:rPr>
                <w:br/>
                <w:t>[Accessed 22 July 2019].</w:t>
              </w:r>
            </w:p>
            <w:p w14:paraId="23D260BC" w14:textId="77777777" w:rsidR="00C3407E" w:rsidRDefault="005341E0" w:rsidP="00C3407E">
              <w:pPr>
                <w:pStyle w:val="Bibliography"/>
                <w:rPr>
                  <w:noProof/>
                  <w:lang w:val="en-US"/>
                </w:rPr>
              </w:pPr>
              <w:r>
                <w:rPr>
                  <w:noProof/>
                  <w:lang w:val="en-US"/>
                </w:rPr>
                <w:t xml:space="preserve">LEGO, 2019. </w:t>
              </w:r>
              <w:r>
                <w:rPr>
                  <w:i/>
                  <w:iCs/>
                  <w:noProof/>
                  <w:lang w:val="en-US"/>
                </w:rPr>
                <w:t xml:space="preserve">What LEGO® bricks are made from. </w:t>
              </w:r>
              <w:r>
                <w:rPr>
                  <w:noProof/>
                  <w:lang w:val="en-US"/>
                </w:rPr>
                <w:t xml:space="preserve">[Online] </w:t>
              </w:r>
              <w:r>
                <w:rPr>
                  <w:noProof/>
                  <w:lang w:val="en-US"/>
                </w:rPr>
                <w:br/>
                <w:t xml:space="preserve">Available at: </w:t>
              </w:r>
              <w:r>
                <w:rPr>
                  <w:noProof/>
                  <w:u w:val="single"/>
                  <w:lang w:val="en-US"/>
                </w:rPr>
                <w:t>https://www.lego.com/en-gb/service/help/bricks-building/brick-facts/what-lego-bricks-are-made-from-408100000007855</w:t>
              </w:r>
              <w:r>
                <w:rPr>
                  <w:noProof/>
                  <w:lang w:val="en-US"/>
                </w:rPr>
                <w:br/>
                <w:t>[Accessed 8 May 2019].</w:t>
              </w:r>
            </w:p>
            <w:p w14:paraId="58D5CD8F" w14:textId="77777777" w:rsidR="00C3407E" w:rsidRDefault="005341E0" w:rsidP="00C3407E">
              <w:pPr>
                <w:pStyle w:val="Bibliography"/>
                <w:rPr>
                  <w:noProof/>
                  <w:lang w:val="en-US"/>
                </w:rPr>
              </w:pPr>
              <w:r>
                <w:rPr>
                  <w:noProof/>
                  <w:lang w:val="en-US"/>
                </w:rPr>
                <w:t xml:space="preserve">Lowe, S., Kainzbauer, A., Magala, S. &amp; Daskalaki, M., 2015. International business and the Balti of meaning: food for thought. </w:t>
              </w:r>
              <w:r>
                <w:rPr>
                  <w:i/>
                  <w:iCs/>
                  <w:noProof/>
                  <w:lang w:val="en-US"/>
                </w:rPr>
                <w:t xml:space="preserve">Journal of Organizational Change Management, </w:t>
              </w:r>
              <w:r>
                <w:rPr>
                  <w:noProof/>
                  <w:lang w:val="en-US"/>
                </w:rPr>
                <w:t>2(28), pp. 177-193.</w:t>
              </w:r>
            </w:p>
            <w:p w14:paraId="1D3BC8CF" w14:textId="77777777" w:rsidR="00C3407E" w:rsidRDefault="005341E0" w:rsidP="00C3407E">
              <w:pPr>
                <w:pStyle w:val="Bibliography"/>
                <w:rPr>
                  <w:noProof/>
                  <w:lang w:val="en-US"/>
                </w:rPr>
              </w:pPr>
              <w:r>
                <w:rPr>
                  <w:noProof/>
                  <w:lang w:val="en-US"/>
                </w:rPr>
                <w:t xml:space="preserve">Managing Intellectual Property, 2012. Mega Brands drops Lego lawsuit. </w:t>
              </w:r>
              <w:r>
                <w:rPr>
                  <w:i/>
                  <w:iCs/>
                  <w:noProof/>
                  <w:lang w:val="en-US"/>
                </w:rPr>
                <w:t>Managing Intellectual Property.</w:t>
              </w:r>
            </w:p>
            <w:p w14:paraId="19936938" w14:textId="77777777" w:rsidR="00C3407E" w:rsidRDefault="005341E0" w:rsidP="00C3407E">
              <w:pPr>
                <w:pStyle w:val="Bibliography"/>
                <w:rPr>
                  <w:noProof/>
                  <w:lang w:val="en-US"/>
                </w:rPr>
              </w:pPr>
              <w:r>
                <w:rPr>
                  <w:noProof/>
                  <w:lang w:val="en-US"/>
                </w:rPr>
                <w:t xml:space="preserve">MarketLine, 2013. </w:t>
              </w:r>
              <w:r>
                <w:rPr>
                  <w:i/>
                  <w:iCs/>
                  <w:noProof/>
                  <w:lang w:val="en-US"/>
                </w:rPr>
                <w:t xml:space="preserve">Case Study The Lego Group And better business models.. </w:t>
              </w:r>
              <w:r>
                <w:rPr>
                  <w:noProof/>
                  <w:lang w:val="en-US"/>
                </w:rPr>
                <w:t xml:space="preserve">[Online] </w:t>
              </w:r>
              <w:r>
                <w:rPr>
                  <w:noProof/>
                  <w:lang w:val="en-US"/>
                </w:rPr>
                <w:br/>
                <w:t xml:space="preserve">Available at: </w:t>
              </w:r>
              <w:r>
                <w:rPr>
                  <w:noProof/>
                  <w:u w:val="single"/>
                  <w:lang w:val="en-US"/>
                </w:rPr>
                <w:t>https://advantage-marketline-com.ezproxy.uwtsd.ac.uk/Product?ptype=Case+Studies&amp;pid=ML00007-077</w:t>
              </w:r>
              <w:r>
                <w:rPr>
                  <w:noProof/>
                  <w:lang w:val="en-US"/>
                </w:rPr>
                <w:br/>
                <w:t>[Accessed 2 May 2019].</w:t>
              </w:r>
            </w:p>
            <w:p w14:paraId="47384FC7" w14:textId="77777777" w:rsidR="00C3407E" w:rsidRDefault="005341E0" w:rsidP="00C3407E">
              <w:pPr>
                <w:pStyle w:val="Bibliography"/>
                <w:rPr>
                  <w:noProof/>
                  <w:lang w:val="en-US"/>
                </w:rPr>
              </w:pPr>
              <w:r>
                <w:rPr>
                  <w:noProof/>
                  <w:lang w:val="en-US"/>
                </w:rPr>
                <w:t xml:space="preserve">MarketLine, 2013. </w:t>
              </w:r>
              <w:r>
                <w:rPr>
                  <w:i/>
                  <w:iCs/>
                  <w:noProof/>
                  <w:lang w:val="en-US"/>
                </w:rPr>
                <w:t xml:space="preserve">The Lego Group And Better Business Models. </w:t>
              </w:r>
              <w:r>
                <w:rPr>
                  <w:noProof/>
                  <w:lang w:val="en-US"/>
                </w:rPr>
                <w:t xml:space="preserve">[Online] </w:t>
              </w:r>
              <w:r>
                <w:rPr>
                  <w:noProof/>
                  <w:lang w:val="en-US"/>
                </w:rPr>
                <w:br/>
                <w:t xml:space="preserve">Available at: </w:t>
              </w:r>
              <w:r>
                <w:rPr>
                  <w:noProof/>
                  <w:u w:val="single"/>
                  <w:lang w:val="en-US"/>
                </w:rPr>
                <w:t>https://advantage-marketline-com.ezproxy.uwtsd.ac.uk/Product?ptype=Case+Studies&amp;pid=ML00007-077</w:t>
              </w:r>
              <w:r>
                <w:rPr>
                  <w:noProof/>
                  <w:lang w:val="en-US"/>
                </w:rPr>
                <w:br/>
                <w:t>[Accessed 11 May 2019].</w:t>
              </w:r>
            </w:p>
            <w:p w14:paraId="5659553E" w14:textId="77777777" w:rsidR="00C3407E" w:rsidRDefault="005341E0" w:rsidP="00C3407E">
              <w:pPr>
                <w:pStyle w:val="Bibliography"/>
                <w:rPr>
                  <w:noProof/>
                  <w:lang w:val="en-US"/>
                </w:rPr>
              </w:pPr>
              <w:r>
                <w:rPr>
                  <w:noProof/>
                  <w:lang w:val="en-US"/>
                </w:rPr>
                <w:t xml:space="preserve">MarketLine, 2018. </w:t>
              </w:r>
              <w:r>
                <w:rPr>
                  <w:i/>
                  <w:iCs/>
                  <w:noProof/>
                  <w:lang w:val="en-US"/>
                </w:rPr>
                <w:t xml:space="preserve">COMPANY PROFILE Lego A/S. </w:t>
              </w:r>
              <w:r>
                <w:rPr>
                  <w:noProof/>
                  <w:lang w:val="en-US"/>
                </w:rPr>
                <w:t xml:space="preserve">[Online] </w:t>
              </w:r>
              <w:r>
                <w:rPr>
                  <w:noProof/>
                  <w:lang w:val="en-US"/>
                </w:rPr>
                <w:br/>
                <w:t xml:space="preserve">Available at: </w:t>
              </w:r>
              <w:r>
                <w:rPr>
                  <w:noProof/>
                  <w:u w:val="single"/>
                  <w:lang w:val="en-US"/>
                </w:rPr>
                <w:t>file:///C:/Users/44796/AppData/Local/Packages/Microsoft.MicrosoftEdge_8wekyb3d8bbwe/TempState/Downloads/5E368622-C0D1-4D80-B2EF-AC1040E7DD03%20(1).pdf</w:t>
              </w:r>
              <w:r>
                <w:rPr>
                  <w:noProof/>
                  <w:lang w:val="en-US"/>
                </w:rPr>
                <w:br/>
                <w:t>[Accessed 11 April 2019].</w:t>
              </w:r>
            </w:p>
            <w:p w14:paraId="3C27FE18" w14:textId="77777777" w:rsidR="00C3407E" w:rsidRDefault="005341E0" w:rsidP="00C3407E">
              <w:pPr>
                <w:pStyle w:val="Bibliography"/>
                <w:rPr>
                  <w:noProof/>
                  <w:lang w:val="en-US"/>
                </w:rPr>
              </w:pPr>
              <w:r>
                <w:rPr>
                  <w:noProof/>
                  <w:lang w:val="en-US"/>
                </w:rPr>
                <w:t xml:space="preserve">McCalman, J., Paton, R. &amp; Siebert, S., 2016. In: 4th, ed. </w:t>
              </w:r>
              <w:r>
                <w:rPr>
                  <w:i/>
                  <w:iCs/>
                  <w:noProof/>
                  <w:lang w:val="en-US"/>
                </w:rPr>
                <w:t xml:space="preserve">Change Management: A Guide To Effective Implementation. </w:t>
              </w:r>
              <w:r>
                <w:rPr>
                  <w:noProof/>
                  <w:lang w:val="en-US"/>
                </w:rPr>
                <w:t>London: Sage.</w:t>
              </w:r>
            </w:p>
            <w:p w14:paraId="654BBF00" w14:textId="77777777" w:rsidR="00C3407E" w:rsidRDefault="005341E0" w:rsidP="00C3407E">
              <w:pPr>
                <w:pStyle w:val="Bibliography"/>
                <w:rPr>
                  <w:noProof/>
                  <w:lang w:val="en-US"/>
                </w:rPr>
              </w:pPr>
              <w:r>
                <w:rPr>
                  <w:noProof/>
                  <w:lang w:val="en-US"/>
                </w:rPr>
                <w:t xml:space="preserve">Meyersohn, N., 2019. </w:t>
              </w:r>
              <w:r>
                <w:rPr>
                  <w:i/>
                  <w:iCs/>
                  <w:noProof/>
                  <w:lang w:val="en-US"/>
                </w:rPr>
                <w:t xml:space="preserve">How Lego filled the Toys 'R' Us void. </w:t>
              </w:r>
              <w:r>
                <w:rPr>
                  <w:noProof/>
                  <w:lang w:val="en-US"/>
                </w:rPr>
                <w:t xml:space="preserve">[Online] </w:t>
              </w:r>
              <w:r>
                <w:rPr>
                  <w:noProof/>
                  <w:lang w:val="en-US"/>
                </w:rPr>
                <w:br/>
                <w:t xml:space="preserve">Available at: </w:t>
              </w:r>
              <w:r>
                <w:rPr>
                  <w:noProof/>
                  <w:u w:val="single"/>
                  <w:lang w:val="en-US"/>
                </w:rPr>
                <w:t>https://edition.cnn.com/2019/02/27/business/lego-toys-walmart-</w:t>
              </w:r>
              <w:r>
                <w:rPr>
                  <w:noProof/>
                  <w:u w:val="single"/>
                  <w:lang w:val="en-US"/>
                </w:rPr>
                <w:lastRenderedPageBreak/>
                <w:t>target/index.html</w:t>
              </w:r>
              <w:r>
                <w:rPr>
                  <w:noProof/>
                  <w:lang w:val="en-US"/>
                </w:rPr>
                <w:br/>
                <w:t>[Accessed 20 July 2019].</w:t>
              </w:r>
            </w:p>
            <w:p w14:paraId="25EB4C80" w14:textId="77777777" w:rsidR="00C3407E" w:rsidRDefault="005341E0" w:rsidP="00C3407E">
              <w:pPr>
                <w:pStyle w:val="Bibliography"/>
                <w:rPr>
                  <w:noProof/>
                  <w:lang w:val="en-US"/>
                </w:rPr>
              </w:pPr>
              <w:r>
                <w:rPr>
                  <w:noProof/>
                  <w:lang w:val="en-US"/>
                </w:rPr>
                <w:t xml:space="preserve">Monaghan, A., 2017. </w:t>
              </w:r>
              <w:r>
                <w:rPr>
                  <w:i/>
                  <w:iCs/>
                  <w:noProof/>
                  <w:lang w:val="en-US"/>
                </w:rPr>
                <w:t xml:space="preserve">Lego Replaces British Chief After Just Eight Months at Helm. </w:t>
              </w:r>
              <w:r>
                <w:rPr>
                  <w:noProof/>
                  <w:lang w:val="en-US"/>
                </w:rPr>
                <w:t xml:space="preserve">[Online] </w:t>
              </w:r>
              <w:r>
                <w:rPr>
                  <w:noProof/>
                  <w:lang w:val="en-US"/>
                </w:rPr>
                <w:br/>
                <w:t xml:space="preserve">Available at: </w:t>
              </w:r>
              <w:r>
                <w:rPr>
                  <w:noProof/>
                  <w:u w:val="single"/>
                  <w:lang w:val="en-US"/>
                </w:rPr>
                <w:t>https://www.theguardian.com/business/2017/aug/10/lego-bali-padda-british-niels-christiansen</w:t>
              </w:r>
              <w:r>
                <w:rPr>
                  <w:noProof/>
                  <w:lang w:val="en-US"/>
                </w:rPr>
                <w:br/>
                <w:t>[Accessed 21 July 2019].</w:t>
              </w:r>
            </w:p>
            <w:p w14:paraId="4EE29ABF" w14:textId="77777777" w:rsidR="00C3407E" w:rsidRDefault="005341E0" w:rsidP="00C3407E">
              <w:pPr>
                <w:pStyle w:val="Bibliography"/>
                <w:rPr>
                  <w:noProof/>
                  <w:lang w:val="en-US"/>
                </w:rPr>
              </w:pPr>
              <w:r>
                <w:rPr>
                  <w:noProof/>
                  <w:lang w:val="en-US"/>
                </w:rPr>
                <w:t xml:space="preserve">Palmer, S., 2014. </w:t>
              </w:r>
              <w:r>
                <w:rPr>
                  <w:i/>
                  <w:iCs/>
                  <w:noProof/>
                  <w:lang w:val="en-US"/>
                </w:rPr>
                <w:t xml:space="preserve">How Lego Lost its Innocence. </w:t>
              </w:r>
              <w:r>
                <w:rPr>
                  <w:noProof/>
                  <w:lang w:val="en-US"/>
                </w:rPr>
                <w:t xml:space="preserve">[Online] </w:t>
              </w:r>
              <w:r>
                <w:rPr>
                  <w:noProof/>
                  <w:lang w:val="en-US"/>
                </w:rPr>
                <w:br/>
                <w:t xml:space="preserve">Available at: </w:t>
              </w:r>
              <w:r>
                <w:rPr>
                  <w:noProof/>
                  <w:u w:val="single"/>
                  <w:lang w:val="en-US"/>
                </w:rPr>
                <w:t>https://www.theguardian.com/commentisfree/2014/aug/08/lego-child-play-big-business-marketing-toys-shell...</w:t>
              </w:r>
              <w:r>
                <w:rPr>
                  <w:noProof/>
                  <w:lang w:val="en-US"/>
                </w:rPr>
                <w:br/>
                <w:t>[Accessed 12 May 2019].</w:t>
              </w:r>
            </w:p>
            <w:p w14:paraId="66577FD4" w14:textId="77777777" w:rsidR="00C3407E" w:rsidRDefault="005341E0" w:rsidP="00C3407E">
              <w:pPr>
                <w:pStyle w:val="Bibliography"/>
                <w:rPr>
                  <w:noProof/>
                  <w:lang w:val="en-US"/>
                </w:rPr>
              </w:pPr>
              <w:r>
                <w:rPr>
                  <w:noProof/>
                  <w:lang w:val="en-US"/>
                </w:rPr>
                <w:t xml:space="preserve">PR Newswire, 2019. </w:t>
              </w:r>
              <w:r>
                <w:rPr>
                  <w:i/>
                  <w:iCs/>
                  <w:noProof/>
                  <w:lang w:val="en-US"/>
                </w:rPr>
                <w:t xml:space="preserve">The LEGO Group Celebrates 50 Years Of LEGO® DUPLO® Building Fun: -Five Decades of Introducing Builders as Young as 1½ to the World of Play, Creativity and Building-, </w:t>
              </w:r>
              <w:r>
                <w:rPr>
                  <w:noProof/>
                  <w:lang w:val="en-US"/>
                </w:rPr>
                <w:t>New York: PR Newswire Association.</w:t>
              </w:r>
            </w:p>
            <w:p w14:paraId="45CFDE2D" w14:textId="77777777" w:rsidR="00C3407E" w:rsidRDefault="005341E0" w:rsidP="00C3407E">
              <w:pPr>
                <w:pStyle w:val="Bibliography"/>
                <w:rPr>
                  <w:noProof/>
                  <w:lang w:val="en-US"/>
                </w:rPr>
              </w:pPr>
              <w:r>
                <w:rPr>
                  <w:noProof/>
                  <w:lang w:val="en-US"/>
                </w:rPr>
                <w:t xml:space="preserve">Rothaermel, F., 2012. Strategic Management: Concepts and Cases. </w:t>
              </w:r>
              <w:r>
                <w:rPr>
                  <w:i/>
                  <w:iCs/>
                  <w:noProof/>
                  <w:lang w:val="en-US"/>
                </w:rPr>
                <w:t xml:space="preserve">McGraw-Hill/Irwin, </w:t>
              </w:r>
              <w:r>
                <w:rPr>
                  <w:noProof/>
                  <w:lang w:val="en-US"/>
                </w:rPr>
                <w:t>20(90), pp. 32-45.</w:t>
              </w:r>
            </w:p>
            <w:p w14:paraId="528B4F58" w14:textId="77777777" w:rsidR="00C3407E" w:rsidRDefault="005341E0" w:rsidP="00C3407E">
              <w:pPr>
                <w:pStyle w:val="Bibliography"/>
                <w:rPr>
                  <w:noProof/>
                  <w:lang w:val="en-US"/>
                </w:rPr>
              </w:pPr>
              <w:r>
                <w:rPr>
                  <w:noProof/>
                  <w:lang w:val="en-US"/>
                </w:rPr>
                <w:t xml:space="preserve">Salim, A., 2014. Winning In the Tourism Marketing: The Case of Zanzibar Tourism Destination in Tanzania... </w:t>
              </w:r>
              <w:r>
                <w:rPr>
                  <w:i/>
                  <w:iCs/>
                  <w:noProof/>
                  <w:lang w:val="en-US"/>
                </w:rPr>
                <w:t xml:space="preserve">International Journal of Innovation and Applied Studies, </w:t>
              </w:r>
              <w:r>
                <w:rPr>
                  <w:noProof/>
                  <w:lang w:val="en-US"/>
                </w:rPr>
                <w:t>3(9), pp. 1011-1020.</w:t>
              </w:r>
            </w:p>
            <w:p w14:paraId="456FCB7E" w14:textId="77777777" w:rsidR="00C3407E" w:rsidRDefault="005341E0" w:rsidP="00C3407E">
              <w:pPr>
                <w:pStyle w:val="Bibliography"/>
                <w:rPr>
                  <w:noProof/>
                  <w:lang w:val="en-US"/>
                </w:rPr>
              </w:pPr>
              <w:r>
                <w:rPr>
                  <w:noProof/>
                  <w:lang w:val="en-US"/>
                </w:rPr>
                <w:t xml:space="preserve">Sheehan, N. &amp; Foss, N., 2009. Exploring The Roots of Porter's Activity-based View. </w:t>
              </w:r>
              <w:r>
                <w:rPr>
                  <w:i/>
                  <w:iCs/>
                  <w:noProof/>
                  <w:lang w:val="en-US"/>
                </w:rPr>
                <w:t xml:space="preserve">Journal of Strategy and Management, </w:t>
              </w:r>
              <w:r>
                <w:rPr>
                  <w:noProof/>
                  <w:lang w:val="en-US"/>
                </w:rPr>
                <w:t>3(2), pp. 240-260.</w:t>
              </w:r>
            </w:p>
            <w:p w14:paraId="6CDE8985" w14:textId="77777777" w:rsidR="00C3407E" w:rsidRDefault="005341E0" w:rsidP="00C3407E">
              <w:pPr>
                <w:pStyle w:val="Bibliography"/>
                <w:rPr>
                  <w:noProof/>
                  <w:lang w:val="en-US"/>
                </w:rPr>
              </w:pPr>
              <w:r>
                <w:rPr>
                  <w:noProof/>
                  <w:lang w:val="en-US"/>
                </w:rPr>
                <w:t xml:space="preserve">Singh, S. &amp; Srivastava, S., 2019. External Factors Affecting Indian Handloom Industry: A Paradigm Shift. </w:t>
              </w:r>
              <w:r>
                <w:rPr>
                  <w:i/>
                  <w:iCs/>
                  <w:noProof/>
                  <w:lang w:val="en-US"/>
                </w:rPr>
                <w:t xml:space="preserve">International Journal of Business Insights and Transformation, </w:t>
              </w:r>
              <w:r>
                <w:rPr>
                  <w:noProof/>
                  <w:lang w:val="en-US"/>
                </w:rPr>
                <w:t>1(12), pp. 33-41.</w:t>
              </w:r>
            </w:p>
            <w:p w14:paraId="304EB0F9" w14:textId="77777777" w:rsidR="00C3407E" w:rsidRDefault="005341E0" w:rsidP="00C3407E">
              <w:pPr>
                <w:pStyle w:val="Bibliography"/>
                <w:rPr>
                  <w:noProof/>
                  <w:lang w:val="en-US"/>
                </w:rPr>
              </w:pPr>
              <w:r>
                <w:rPr>
                  <w:noProof/>
                  <w:lang w:val="en-US"/>
                </w:rPr>
                <w:t xml:space="preserve">Stern, E., 2015. </w:t>
              </w:r>
              <w:r>
                <w:rPr>
                  <w:i/>
                  <w:iCs/>
                  <w:noProof/>
                  <w:lang w:val="en-US"/>
                </w:rPr>
                <w:t xml:space="preserve">Leading the change - Revolutionary vs. Evolutionary. </w:t>
              </w:r>
              <w:r>
                <w:rPr>
                  <w:noProof/>
                  <w:lang w:val="en-US"/>
                </w:rPr>
                <w:t xml:space="preserve">[Online] </w:t>
              </w:r>
              <w:r>
                <w:rPr>
                  <w:noProof/>
                  <w:lang w:val="en-US"/>
                </w:rPr>
                <w:br/>
                <w:t xml:space="preserve">Available at: </w:t>
              </w:r>
              <w:r>
                <w:rPr>
                  <w:noProof/>
                  <w:u w:val="single"/>
                  <w:lang w:val="en-US"/>
                </w:rPr>
                <w:t>https://www.linkedin.com/pulse/leading-change-revolutionary-vs-evolutionary-eli-stern-/</w:t>
              </w:r>
              <w:r>
                <w:rPr>
                  <w:noProof/>
                  <w:lang w:val="en-US"/>
                </w:rPr>
                <w:br/>
                <w:t>[Accessed 12 May 2019].</w:t>
              </w:r>
            </w:p>
            <w:p w14:paraId="55E80B76" w14:textId="77777777" w:rsidR="00C3407E" w:rsidRDefault="005341E0" w:rsidP="00C3407E">
              <w:r>
                <w:rPr>
                  <w:b/>
                  <w:bCs/>
                  <w:noProof/>
                </w:rPr>
                <w:fldChar w:fldCharType="end"/>
              </w:r>
            </w:p>
          </w:sdtContent>
        </w:sdt>
      </w:sdtContent>
    </w:sdt>
    <w:p w14:paraId="420C80E3" w14:textId="77777777" w:rsidR="0091735D" w:rsidRDefault="0091735D" w:rsidP="00630423">
      <w:pPr>
        <w:rPr>
          <w:lang w:val="en-US"/>
        </w:rPr>
      </w:pPr>
    </w:p>
    <w:p w14:paraId="74B96831" w14:textId="77777777" w:rsidR="0091735D" w:rsidRDefault="005341E0">
      <w:pPr>
        <w:rPr>
          <w:lang w:val="en-US"/>
        </w:rPr>
      </w:pPr>
      <w:r>
        <w:rPr>
          <w:lang w:val="en-US"/>
        </w:rPr>
        <w:br w:type="page"/>
      </w:r>
    </w:p>
    <w:p w14:paraId="07DF16F1" w14:textId="77777777" w:rsidR="00887E07" w:rsidRPr="00630423" w:rsidRDefault="005341E0" w:rsidP="00887E07">
      <w:pPr>
        <w:pStyle w:val="Heading1"/>
      </w:pPr>
      <w:bookmarkStart w:id="42" w:name="_Toc14697384"/>
      <w:r>
        <w:lastRenderedPageBreak/>
        <w:t>Appendix</w:t>
      </w:r>
      <w:bookmarkEnd w:id="42"/>
    </w:p>
    <w:sectPr w:rsidR="00887E07" w:rsidRPr="00630423" w:rsidSect="00973E8E">
      <w:headerReference w:type="default" r:id="rId18"/>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93582E" w14:textId="77777777" w:rsidR="002C735C" w:rsidRDefault="005341E0">
      <w:pPr>
        <w:spacing w:after="0" w:line="240" w:lineRule="auto"/>
      </w:pPr>
      <w:r>
        <w:separator/>
      </w:r>
    </w:p>
  </w:endnote>
  <w:endnote w:type="continuationSeparator" w:id="0">
    <w:p w14:paraId="4AB48D37" w14:textId="77777777" w:rsidR="002C735C" w:rsidRDefault="005341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D14507" w14:textId="77777777" w:rsidR="00C70870" w:rsidRDefault="005341E0">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3</w:t>
    </w:r>
    <w:r>
      <w:rPr>
        <w:caps/>
        <w:noProof/>
        <w:color w:val="4472C4" w:themeColor="accent1"/>
      </w:rPr>
      <w:fldChar w:fldCharType="end"/>
    </w:r>
  </w:p>
  <w:p w14:paraId="32520A31" w14:textId="77777777" w:rsidR="00C70870" w:rsidRDefault="00C708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708327" w14:textId="77777777" w:rsidR="002C735C" w:rsidRDefault="005341E0">
      <w:pPr>
        <w:spacing w:after="0" w:line="240" w:lineRule="auto"/>
      </w:pPr>
      <w:r>
        <w:separator/>
      </w:r>
    </w:p>
  </w:footnote>
  <w:footnote w:type="continuationSeparator" w:id="0">
    <w:p w14:paraId="30A2A24F" w14:textId="77777777" w:rsidR="002C735C" w:rsidRDefault="005341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0F57F3" w14:textId="77777777" w:rsidR="00C70870" w:rsidRDefault="005341E0">
    <w:pPr>
      <w:pStyle w:val="Header"/>
    </w:pPr>
    <w:r>
      <w:t>P138180</w:t>
    </w:r>
    <w:r>
      <w:ptab w:relativeTo="margin" w:alignment="center" w:leader="none"/>
    </w:r>
    <w:r>
      <w:ptab w:relativeTo="margin" w:alignment="right" w:leader="none"/>
    </w:r>
    <w:r>
      <w:t>Latifa Ebdiwi</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5D4D4C"/>
    <w:multiLevelType w:val="multilevel"/>
    <w:tmpl w:val="31004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82775B"/>
    <w:multiLevelType w:val="multilevel"/>
    <w:tmpl w:val="2E8622D6"/>
    <w:lvl w:ilvl="0">
      <w:start w:val="1"/>
      <w:numFmt w:val="decimal"/>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51352516"/>
    <w:multiLevelType w:val="multilevel"/>
    <w:tmpl w:val="0D7A7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8725260"/>
    <w:multiLevelType w:val="hybridMultilevel"/>
    <w:tmpl w:val="EC94855E"/>
    <w:lvl w:ilvl="0" w:tplc="7B3C1488">
      <w:start w:val="1"/>
      <w:numFmt w:val="bullet"/>
      <w:lvlText w:val=""/>
      <w:lvlJc w:val="left"/>
      <w:pPr>
        <w:ind w:left="720" w:hanging="360"/>
      </w:pPr>
      <w:rPr>
        <w:rFonts w:ascii="Symbol" w:hAnsi="Symbol" w:hint="default"/>
      </w:rPr>
    </w:lvl>
    <w:lvl w:ilvl="1" w:tplc="1774379A" w:tentative="1">
      <w:start w:val="1"/>
      <w:numFmt w:val="bullet"/>
      <w:lvlText w:val="o"/>
      <w:lvlJc w:val="left"/>
      <w:pPr>
        <w:ind w:left="1440" w:hanging="360"/>
      </w:pPr>
      <w:rPr>
        <w:rFonts w:ascii="Courier New" w:hAnsi="Courier New" w:cs="Courier New" w:hint="default"/>
      </w:rPr>
    </w:lvl>
    <w:lvl w:ilvl="2" w:tplc="6C66FFB2" w:tentative="1">
      <w:start w:val="1"/>
      <w:numFmt w:val="bullet"/>
      <w:lvlText w:val=""/>
      <w:lvlJc w:val="left"/>
      <w:pPr>
        <w:ind w:left="2160" w:hanging="360"/>
      </w:pPr>
      <w:rPr>
        <w:rFonts w:ascii="Wingdings" w:hAnsi="Wingdings" w:hint="default"/>
      </w:rPr>
    </w:lvl>
    <w:lvl w:ilvl="3" w:tplc="1DDCD66E" w:tentative="1">
      <w:start w:val="1"/>
      <w:numFmt w:val="bullet"/>
      <w:lvlText w:val=""/>
      <w:lvlJc w:val="left"/>
      <w:pPr>
        <w:ind w:left="2880" w:hanging="360"/>
      </w:pPr>
      <w:rPr>
        <w:rFonts w:ascii="Symbol" w:hAnsi="Symbol" w:hint="default"/>
      </w:rPr>
    </w:lvl>
    <w:lvl w:ilvl="4" w:tplc="F4C24302" w:tentative="1">
      <w:start w:val="1"/>
      <w:numFmt w:val="bullet"/>
      <w:lvlText w:val="o"/>
      <w:lvlJc w:val="left"/>
      <w:pPr>
        <w:ind w:left="3600" w:hanging="360"/>
      </w:pPr>
      <w:rPr>
        <w:rFonts w:ascii="Courier New" w:hAnsi="Courier New" w:cs="Courier New" w:hint="default"/>
      </w:rPr>
    </w:lvl>
    <w:lvl w:ilvl="5" w:tplc="EE0E0FC0" w:tentative="1">
      <w:start w:val="1"/>
      <w:numFmt w:val="bullet"/>
      <w:lvlText w:val=""/>
      <w:lvlJc w:val="left"/>
      <w:pPr>
        <w:ind w:left="4320" w:hanging="360"/>
      </w:pPr>
      <w:rPr>
        <w:rFonts w:ascii="Wingdings" w:hAnsi="Wingdings" w:hint="default"/>
      </w:rPr>
    </w:lvl>
    <w:lvl w:ilvl="6" w:tplc="8872EE12" w:tentative="1">
      <w:start w:val="1"/>
      <w:numFmt w:val="bullet"/>
      <w:lvlText w:val=""/>
      <w:lvlJc w:val="left"/>
      <w:pPr>
        <w:ind w:left="5040" w:hanging="360"/>
      </w:pPr>
      <w:rPr>
        <w:rFonts w:ascii="Symbol" w:hAnsi="Symbol" w:hint="default"/>
      </w:rPr>
    </w:lvl>
    <w:lvl w:ilvl="7" w:tplc="CCB82C08" w:tentative="1">
      <w:start w:val="1"/>
      <w:numFmt w:val="bullet"/>
      <w:lvlText w:val="o"/>
      <w:lvlJc w:val="left"/>
      <w:pPr>
        <w:ind w:left="5760" w:hanging="360"/>
      </w:pPr>
      <w:rPr>
        <w:rFonts w:ascii="Courier New" w:hAnsi="Courier New" w:cs="Courier New" w:hint="default"/>
      </w:rPr>
    </w:lvl>
    <w:lvl w:ilvl="8" w:tplc="B0F4F5E0" w:tentative="1">
      <w:start w:val="1"/>
      <w:numFmt w:val="bullet"/>
      <w:lvlText w:val=""/>
      <w:lvlJc w:val="left"/>
      <w:pPr>
        <w:ind w:left="6480" w:hanging="360"/>
      </w:pPr>
      <w:rPr>
        <w:rFonts w:ascii="Wingdings" w:hAnsi="Wingdings" w:hint="default"/>
      </w:rPr>
    </w:lvl>
  </w:abstractNum>
  <w:abstractNum w:abstractNumId="4" w15:restartNumberingAfterBreak="0">
    <w:nsid w:val="62A355C2"/>
    <w:multiLevelType w:val="hybridMultilevel"/>
    <w:tmpl w:val="9502015C"/>
    <w:lvl w:ilvl="0" w:tplc="1D7C9414">
      <w:start w:val="1"/>
      <w:numFmt w:val="bullet"/>
      <w:lvlText w:val=""/>
      <w:lvlJc w:val="left"/>
      <w:pPr>
        <w:ind w:left="720" w:hanging="360"/>
      </w:pPr>
      <w:rPr>
        <w:rFonts w:ascii="Symbol" w:hAnsi="Symbol" w:hint="default"/>
      </w:rPr>
    </w:lvl>
    <w:lvl w:ilvl="1" w:tplc="6008A7A4" w:tentative="1">
      <w:start w:val="1"/>
      <w:numFmt w:val="bullet"/>
      <w:lvlText w:val="o"/>
      <w:lvlJc w:val="left"/>
      <w:pPr>
        <w:ind w:left="1440" w:hanging="360"/>
      </w:pPr>
      <w:rPr>
        <w:rFonts w:ascii="Courier New" w:hAnsi="Courier New" w:cs="Courier New" w:hint="default"/>
      </w:rPr>
    </w:lvl>
    <w:lvl w:ilvl="2" w:tplc="EBEEAEB6" w:tentative="1">
      <w:start w:val="1"/>
      <w:numFmt w:val="bullet"/>
      <w:lvlText w:val=""/>
      <w:lvlJc w:val="left"/>
      <w:pPr>
        <w:ind w:left="2160" w:hanging="360"/>
      </w:pPr>
      <w:rPr>
        <w:rFonts w:ascii="Wingdings" w:hAnsi="Wingdings" w:hint="default"/>
      </w:rPr>
    </w:lvl>
    <w:lvl w:ilvl="3" w:tplc="306A9EC6" w:tentative="1">
      <w:start w:val="1"/>
      <w:numFmt w:val="bullet"/>
      <w:lvlText w:val=""/>
      <w:lvlJc w:val="left"/>
      <w:pPr>
        <w:ind w:left="2880" w:hanging="360"/>
      </w:pPr>
      <w:rPr>
        <w:rFonts w:ascii="Symbol" w:hAnsi="Symbol" w:hint="default"/>
      </w:rPr>
    </w:lvl>
    <w:lvl w:ilvl="4" w:tplc="8A264B40" w:tentative="1">
      <w:start w:val="1"/>
      <w:numFmt w:val="bullet"/>
      <w:lvlText w:val="o"/>
      <w:lvlJc w:val="left"/>
      <w:pPr>
        <w:ind w:left="3600" w:hanging="360"/>
      </w:pPr>
      <w:rPr>
        <w:rFonts w:ascii="Courier New" w:hAnsi="Courier New" w:cs="Courier New" w:hint="default"/>
      </w:rPr>
    </w:lvl>
    <w:lvl w:ilvl="5" w:tplc="3620CBB4" w:tentative="1">
      <w:start w:val="1"/>
      <w:numFmt w:val="bullet"/>
      <w:lvlText w:val=""/>
      <w:lvlJc w:val="left"/>
      <w:pPr>
        <w:ind w:left="4320" w:hanging="360"/>
      </w:pPr>
      <w:rPr>
        <w:rFonts w:ascii="Wingdings" w:hAnsi="Wingdings" w:hint="default"/>
      </w:rPr>
    </w:lvl>
    <w:lvl w:ilvl="6" w:tplc="3968DB04" w:tentative="1">
      <w:start w:val="1"/>
      <w:numFmt w:val="bullet"/>
      <w:lvlText w:val=""/>
      <w:lvlJc w:val="left"/>
      <w:pPr>
        <w:ind w:left="5040" w:hanging="360"/>
      </w:pPr>
      <w:rPr>
        <w:rFonts w:ascii="Symbol" w:hAnsi="Symbol" w:hint="default"/>
      </w:rPr>
    </w:lvl>
    <w:lvl w:ilvl="7" w:tplc="AC826134" w:tentative="1">
      <w:start w:val="1"/>
      <w:numFmt w:val="bullet"/>
      <w:lvlText w:val="o"/>
      <w:lvlJc w:val="left"/>
      <w:pPr>
        <w:ind w:left="5760" w:hanging="360"/>
      </w:pPr>
      <w:rPr>
        <w:rFonts w:ascii="Courier New" w:hAnsi="Courier New" w:cs="Courier New" w:hint="default"/>
      </w:rPr>
    </w:lvl>
    <w:lvl w:ilvl="8" w:tplc="9B300F56" w:tentative="1">
      <w:start w:val="1"/>
      <w:numFmt w:val="bullet"/>
      <w:lvlText w:val=""/>
      <w:lvlJc w:val="left"/>
      <w:pPr>
        <w:ind w:left="6480" w:hanging="360"/>
      </w:pPr>
      <w:rPr>
        <w:rFonts w:ascii="Wingdings" w:hAnsi="Wingdings" w:hint="default"/>
      </w:rPr>
    </w:lvl>
  </w:abstractNum>
  <w:abstractNum w:abstractNumId="5" w15:restartNumberingAfterBreak="0">
    <w:nsid w:val="67725709"/>
    <w:multiLevelType w:val="hybridMultilevel"/>
    <w:tmpl w:val="74B25CF2"/>
    <w:lvl w:ilvl="0" w:tplc="D9F63C82">
      <w:start w:val="1"/>
      <w:numFmt w:val="bullet"/>
      <w:lvlText w:val=""/>
      <w:lvlJc w:val="left"/>
      <w:pPr>
        <w:ind w:left="720" w:hanging="360"/>
      </w:pPr>
      <w:rPr>
        <w:rFonts w:ascii="Symbol" w:hAnsi="Symbol" w:hint="default"/>
      </w:rPr>
    </w:lvl>
    <w:lvl w:ilvl="1" w:tplc="C99A9174" w:tentative="1">
      <w:start w:val="1"/>
      <w:numFmt w:val="bullet"/>
      <w:lvlText w:val="o"/>
      <w:lvlJc w:val="left"/>
      <w:pPr>
        <w:ind w:left="1440" w:hanging="360"/>
      </w:pPr>
      <w:rPr>
        <w:rFonts w:ascii="Courier New" w:hAnsi="Courier New" w:cs="Courier New" w:hint="default"/>
      </w:rPr>
    </w:lvl>
    <w:lvl w:ilvl="2" w:tplc="A358F61C" w:tentative="1">
      <w:start w:val="1"/>
      <w:numFmt w:val="bullet"/>
      <w:lvlText w:val=""/>
      <w:lvlJc w:val="left"/>
      <w:pPr>
        <w:ind w:left="2160" w:hanging="360"/>
      </w:pPr>
      <w:rPr>
        <w:rFonts w:ascii="Wingdings" w:hAnsi="Wingdings" w:hint="default"/>
      </w:rPr>
    </w:lvl>
    <w:lvl w:ilvl="3" w:tplc="4C3C0DB6" w:tentative="1">
      <w:start w:val="1"/>
      <w:numFmt w:val="bullet"/>
      <w:lvlText w:val=""/>
      <w:lvlJc w:val="left"/>
      <w:pPr>
        <w:ind w:left="2880" w:hanging="360"/>
      </w:pPr>
      <w:rPr>
        <w:rFonts w:ascii="Symbol" w:hAnsi="Symbol" w:hint="default"/>
      </w:rPr>
    </w:lvl>
    <w:lvl w:ilvl="4" w:tplc="3B6E3F9C" w:tentative="1">
      <w:start w:val="1"/>
      <w:numFmt w:val="bullet"/>
      <w:lvlText w:val="o"/>
      <w:lvlJc w:val="left"/>
      <w:pPr>
        <w:ind w:left="3600" w:hanging="360"/>
      </w:pPr>
      <w:rPr>
        <w:rFonts w:ascii="Courier New" w:hAnsi="Courier New" w:cs="Courier New" w:hint="default"/>
      </w:rPr>
    </w:lvl>
    <w:lvl w:ilvl="5" w:tplc="9742463A" w:tentative="1">
      <w:start w:val="1"/>
      <w:numFmt w:val="bullet"/>
      <w:lvlText w:val=""/>
      <w:lvlJc w:val="left"/>
      <w:pPr>
        <w:ind w:left="4320" w:hanging="360"/>
      </w:pPr>
      <w:rPr>
        <w:rFonts w:ascii="Wingdings" w:hAnsi="Wingdings" w:hint="default"/>
      </w:rPr>
    </w:lvl>
    <w:lvl w:ilvl="6" w:tplc="B5865AF2" w:tentative="1">
      <w:start w:val="1"/>
      <w:numFmt w:val="bullet"/>
      <w:lvlText w:val=""/>
      <w:lvlJc w:val="left"/>
      <w:pPr>
        <w:ind w:left="5040" w:hanging="360"/>
      </w:pPr>
      <w:rPr>
        <w:rFonts w:ascii="Symbol" w:hAnsi="Symbol" w:hint="default"/>
      </w:rPr>
    </w:lvl>
    <w:lvl w:ilvl="7" w:tplc="8C6C9C22" w:tentative="1">
      <w:start w:val="1"/>
      <w:numFmt w:val="bullet"/>
      <w:lvlText w:val="o"/>
      <w:lvlJc w:val="left"/>
      <w:pPr>
        <w:ind w:left="5760" w:hanging="360"/>
      </w:pPr>
      <w:rPr>
        <w:rFonts w:ascii="Courier New" w:hAnsi="Courier New" w:cs="Courier New" w:hint="default"/>
      </w:rPr>
    </w:lvl>
    <w:lvl w:ilvl="8" w:tplc="2D5221D8" w:tentative="1">
      <w:start w:val="1"/>
      <w:numFmt w:val="bullet"/>
      <w:lvlText w:val=""/>
      <w:lvlJc w:val="left"/>
      <w:pPr>
        <w:ind w:left="6480" w:hanging="360"/>
      </w:pPr>
      <w:rPr>
        <w:rFonts w:ascii="Wingdings" w:hAnsi="Wingdings" w:hint="default"/>
      </w:rPr>
    </w:lvl>
  </w:abstractNum>
  <w:abstractNum w:abstractNumId="6" w15:restartNumberingAfterBreak="0">
    <w:nsid w:val="6B76545B"/>
    <w:multiLevelType w:val="multilevel"/>
    <w:tmpl w:val="C3A05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6277DCD"/>
    <w:multiLevelType w:val="hybridMultilevel"/>
    <w:tmpl w:val="F22036E0"/>
    <w:lvl w:ilvl="0" w:tplc="4616058E">
      <w:start w:val="1"/>
      <w:numFmt w:val="bullet"/>
      <w:lvlText w:val=""/>
      <w:lvlJc w:val="left"/>
      <w:pPr>
        <w:ind w:left="720" w:hanging="360"/>
      </w:pPr>
      <w:rPr>
        <w:rFonts w:ascii="Symbol" w:hAnsi="Symbol" w:hint="default"/>
      </w:rPr>
    </w:lvl>
    <w:lvl w:ilvl="1" w:tplc="7278C1F4" w:tentative="1">
      <w:start w:val="1"/>
      <w:numFmt w:val="bullet"/>
      <w:lvlText w:val="o"/>
      <w:lvlJc w:val="left"/>
      <w:pPr>
        <w:ind w:left="1440" w:hanging="360"/>
      </w:pPr>
      <w:rPr>
        <w:rFonts w:ascii="Courier New" w:hAnsi="Courier New" w:cs="Courier New" w:hint="default"/>
      </w:rPr>
    </w:lvl>
    <w:lvl w:ilvl="2" w:tplc="48E620B0" w:tentative="1">
      <w:start w:val="1"/>
      <w:numFmt w:val="bullet"/>
      <w:lvlText w:val=""/>
      <w:lvlJc w:val="left"/>
      <w:pPr>
        <w:ind w:left="2160" w:hanging="360"/>
      </w:pPr>
      <w:rPr>
        <w:rFonts w:ascii="Wingdings" w:hAnsi="Wingdings" w:hint="default"/>
      </w:rPr>
    </w:lvl>
    <w:lvl w:ilvl="3" w:tplc="6EA04D08" w:tentative="1">
      <w:start w:val="1"/>
      <w:numFmt w:val="bullet"/>
      <w:lvlText w:val=""/>
      <w:lvlJc w:val="left"/>
      <w:pPr>
        <w:ind w:left="2880" w:hanging="360"/>
      </w:pPr>
      <w:rPr>
        <w:rFonts w:ascii="Symbol" w:hAnsi="Symbol" w:hint="default"/>
      </w:rPr>
    </w:lvl>
    <w:lvl w:ilvl="4" w:tplc="B6D6B738" w:tentative="1">
      <w:start w:val="1"/>
      <w:numFmt w:val="bullet"/>
      <w:lvlText w:val="o"/>
      <w:lvlJc w:val="left"/>
      <w:pPr>
        <w:ind w:left="3600" w:hanging="360"/>
      </w:pPr>
      <w:rPr>
        <w:rFonts w:ascii="Courier New" w:hAnsi="Courier New" w:cs="Courier New" w:hint="default"/>
      </w:rPr>
    </w:lvl>
    <w:lvl w:ilvl="5" w:tplc="82C433E8" w:tentative="1">
      <w:start w:val="1"/>
      <w:numFmt w:val="bullet"/>
      <w:lvlText w:val=""/>
      <w:lvlJc w:val="left"/>
      <w:pPr>
        <w:ind w:left="4320" w:hanging="360"/>
      </w:pPr>
      <w:rPr>
        <w:rFonts w:ascii="Wingdings" w:hAnsi="Wingdings" w:hint="default"/>
      </w:rPr>
    </w:lvl>
    <w:lvl w:ilvl="6" w:tplc="BAB438EA" w:tentative="1">
      <w:start w:val="1"/>
      <w:numFmt w:val="bullet"/>
      <w:lvlText w:val=""/>
      <w:lvlJc w:val="left"/>
      <w:pPr>
        <w:ind w:left="5040" w:hanging="360"/>
      </w:pPr>
      <w:rPr>
        <w:rFonts w:ascii="Symbol" w:hAnsi="Symbol" w:hint="default"/>
      </w:rPr>
    </w:lvl>
    <w:lvl w:ilvl="7" w:tplc="B606931C" w:tentative="1">
      <w:start w:val="1"/>
      <w:numFmt w:val="bullet"/>
      <w:lvlText w:val="o"/>
      <w:lvlJc w:val="left"/>
      <w:pPr>
        <w:ind w:left="5760" w:hanging="360"/>
      </w:pPr>
      <w:rPr>
        <w:rFonts w:ascii="Courier New" w:hAnsi="Courier New" w:cs="Courier New" w:hint="default"/>
      </w:rPr>
    </w:lvl>
    <w:lvl w:ilvl="8" w:tplc="1D8CEC9C" w:tentative="1">
      <w:start w:val="1"/>
      <w:numFmt w:val="bullet"/>
      <w:lvlText w:val=""/>
      <w:lvlJc w:val="left"/>
      <w:pPr>
        <w:ind w:left="6480" w:hanging="360"/>
      </w:pPr>
      <w:rPr>
        <w:rFonts w:ascii="Wingdings" w:hAnsi="Wingdings" w:hint="default"/>
      </w:rPr>
    </w:lvl>
  </w:abstractNum>
  <w:abstractNum w:abstractNumId="8" w15:restartNumberingAfterBreak="0">
    <w:nsid w:val="7F5D66A1"/>
    <w:multiLevelType w:val="hybridMultilevel"/>
    <w:tmpl w:val="FE14F4FE"/>
    <w:lvl w:ilvl="0" w:tplc="A3E2A30E">
      <w:start w:val="1"/>
      <w:numFmt w:val="bullet"/>
      <w:lvlText w:val=""/>
      <w:lvlJc w:val="left"/>
      <w:pPr>
        <w:ind w:left="720" w:hanging="360"/>
      </w:pPr>
      <w:rPr>
        <w:rFonts w:ascii="Symbol" w:hAnsi="Symbol" w:hint="default"/>
      </w:rPr>
    </w:lvl>
    <w:lvl w:ilvl="1" w:tplc="B9EAD2F0" w:tentative="1">
      <w:start w:val="1"/>
      <w:numFmt w:val="bullet"/>
      <w:lvlText w:val="o"/>
      <w:lvlJc w:val="left"/>
      <w:pPr>
        <w:ind w:left="1440" w:hanging="360"/>
      </w:pPr>
      <w:rPr>
        <w:rFonts w:ascii="Courier New" w:hAnsi="Courier New" w:cs="Courier New" w:hint="default"/>
      </w:rPr>
    </w:lvl>
    <w:lvl w:ilvl="2" w:tplc="C1AA3E3A" w:tentative="1">
      <w:start w:val="1"/>
      <w:numFmt w:val="bullet"/>
      <w:lvlText w:val=""/>
      <w:lvlJc w:val="left"/>
      <w:pPr>
        <w:ind w:left="2160" w:hanging="360"/>
      </w:pPr>
      <w:rPr>
        <w:rFonts w:ascii="Wingdings" w:hAnsi="Wingdings" w:hint="default"/>
      </w:rPr>
    </w:lvl>
    <w:lvl w:ilvl="3" w:tplc="90A0C50E" w:tentative="1">
      <w:start w:val="1"/>
      <w:numFmt w:val="bullet"/>
      <w:lvlText w:val=""/>
      <w:lvlJc w:val="left"/>
      <w:pPr>
        <w:ind w:left="2880" w:hanging="360"/>
      </w:pPr>
      <w:rPr>
        <w:rFonts w:ascii="Symbol" w:hAnsi="Symbol" w:hint="default"/>
      </w:rPr>
    </w:lvl>
    <w:lvl w:ilvl="4" w:tplc="36523D12" w:tentative="1">
      <w:start w:val="1"/>
      <w:numFmt w:val="bullet"/>
      <w:lvlText w:val="o"/>
      <w:lvlJc w:val="left"/>
      <w:pPr>
        <w:ind w:left="3600" w:hanging="360"/>
      </w:pPr>
      <w:rPr>
        <w:rFonts w:ascii="Courier New" w:hAnsi="Courier New" w:cs="Courier New" w:hint="default"/>
      </w:rPr>
    </w:lvl>
    <w:lvl w:ilvl="5" w:tplc="6CC899F4" w:tentative="1">
      <w:start w:val="1"/>
      <w:numFmt w:val="bullet"/>
      <w:lvlText w:val=""/>
      <w:lvlJc w:val="left"/>
      <w:pPr>
        <w:ind w:left="4320" w:hanging="360"/>
      </w:pPr>
      <w:rPr>
        <w:rFonts w:ascii="Wingdings" w:hAnsi="Wingdings" w:hint="default"/>
      </w:rPr>
    </w:lvl>
    <w:lvl w:ilvl="6" w:tplc="B8EE077E" w:tentative="1">
      <w:start w:val="1"/>
      <w:numFmt w:val="bullet"/>
      <w:lvlText w:val=""/>
      <w:lvlJc w:val="left"/>
      <w:pPr>
        <w:ind w:left="5040" w:hanging="360"/>
      </w:pPr>
      <w:rPr>
        <w:rFonts w:ascii="Symbol" w:hAnsi="Symbol" w:hint="default"/>
      </w:rPr>
    </w:lvl>
    <w:lvl w:ilvl="7" w:tplc="A5F4F618" w:tentative="1">
      <w:start w:val="1"/>
      <w:numFmt w:val="bullet"/>
      <w:lvlText w:val="o"/>
      <w:lvlJc w:val="left"/>
      <w:pPr>
        <w:ind w:left="5760" w:hanging="360"/>
      </w:pPr>
      <w:rPr>
        <w:rFonts w:ascii="Courier New" w:hAnsi="Courier New" w:cs="Courier New" w:hint="default"/>
      </w:rPr>
    </w:lvl>
    <w:lvl w:ilvl="8" w:tplc="B65EBEA2" w:tentative="1">
      <w:start w:val="1"/>
      <w:numFmt w:val="bullet"/>
      <w:lvlText w:val=""/>
      <w:lvlJc w:val="left"/>
      <w:pPr>
        <w:ind w:left="6480" w:hanging="360"/>
      </w:pPr>
      <w:rPr>
        <w:rFonts w:ascii="Wingdings" w:hAnsi="Wingdings" w:hint="default"/>
      </w:rPr>
    </w:lvl>
  </w:abstractNum>
  <w:num w:numId="1">
    <w:abstractNumId w:val="1"/>
  </w:num>
  <w:num w:numId="2">
    <w:abstractNumId w:val="8"/>
  </w:num>
  <w:num w:numId="3">
    <w:abstractNumId w:val="5"/>
  </w:num>
  <w:num w:numId="4">
    <w:abstractNumId w:val="7"/>
  </w:num>
  <w:num w:numId="5">
    <w:abstractNumId w:val="0"/>
  </w:num>
  <w:num w:numId="6">
    <w:abstractNumId w:val="2"/>
  </w:num>
  <w:num w:numId="7">
    <w:abstractNumId w:val="6"/>
  </w:num>
  <w:num w:numId="8">
    <w:abstractNumId w:val="1"/>
  </w:num>
  <w:num w:numId="9">
    <w:abstractNumId w:val="1"/>
  </w:num>
  <w:num w:numId="10">
    <w:abstractNumId w:val="1"/>
  </w:num>
  <w:num w:numId="11">
    <w:abstractNumId w:val="1"/>
  </w:num>
  <w:num w:numId="12">
    <w:abstractNumId w:val="1"/>
  </w:num>
  <w:num w:numId="13">
    <w:abstractNumId w:val="1"/>
  </w:num>
  <w:num w:numId="14">
    <w:abstractNumId w:val="1"/>
  </w:num>
  <w:num w:numId="15">
    <w:abstractNumId w:val="4"/>
  </w:num>
  <w:num w:numId="16">
    <w:abstractNumId w:val="3"/>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7011"/>
    <w:rsid w:val="00000ED0"/>
    <w:rsid w:val="000020C0"/>
    <w:rsid w:val="00004365"/>
    <w:rsid w:val="000044AD"/>
    <w:rsid w:val="00004A86"/>
    <w:rsid w:val="0000579D"/>
    <w:rsid w:val="00006500"/>
    <w:rsid w:val="0000713D"/>
    <w:rsid w:val="00007681"/>
    <w:rsid w:val="00007AFA"/>
    <w:rsid w:val="00007D65"/>
    <w:rsid w:val="000101E1"/>
    <w:rsid w:val="00010671"/>
    <w:rsid w:val="00010E90"/>
    <w:rsid w:val="000120A0"/>
    <w:rsid w:val="000129DA"/>
    <w:rsid w:val="00014391"/>
    <w:rsid w:val="00014433"/>
    <w:rsid w:val="00014C11"/>
    <w:rsid w:val="000153AF"/>
    <w:rsid w:val="000155F1"/>
    <w:rsid w:val="000161D1"/>
    <w:rsid w:val="00016BCF"/>
    <w:rsid w:val="00020282"/>
    <w:rsid w:val="000217CF"/>
    <w:rsid w:val="000225EF"/>
    <w:rsid w:val="00023500"/>
    <w:rsid w:val="00023BC7"/>
    <w:rsid w:val="0002481C"/>
    <w:rsid w:val="00025FF0"/>
    <w:rsid w:val="00026AE1"/>
    <w:rsid w:val="00027CDC"/>
    <w:rsid w:val="00027EF1"/>
    <w:rsid w:val="0003090F"/>
    <w:rsid w:val="00031B6B"/>
    <w:rsid w:val="00034629"/>
    <w:rsid w:val="00034729"/>
    <w:rsid w:val="00035A64"/>
    <w:rsid w:val="00036122"/>
    <w:rsid w:val="000367A6"/>
    <w:rsid w:val="000369BE"/>
    <w:rsid w:val="00036A20"/>
    <w:rsid w:val="00036C5E"/>
    <w:rsid w:val="0003794B"/>
    <w:rsid w:val="00040426"/>
    <w:rsid w:val="000410C9"/>
    <w:rsid w:val="00041BE0"/>
    <w:rsid w:val="000423CC"/>
    <w:rsid w:val="000428FB"/>
    <w:rsid w:val="0004311E"/>
    <w:rsid w:val="00043167"/>
    <w:rsid w:val="00044F98"/>
    <w:rsid w:val="0004596A"/>
    <w:rsid w:val="00046381"/>
    <w:rsid w:val="0004673D"/>
    <w:rsid w:val="0004751E"/>
    <w:rsid w:val="000515AE"/>
    <w:rsid w:val="00052D45"/>
    <w:rsid w:val="00053D72"/>
    <w:rsid w:val="00056DDE"/>
    <w:rsid w:val="000605BB"/>
    <w:rsid w:val="000611AF"/>
    <w:rsid w:val="00063068"/>
    <w:rsid w:val="0006332F"/>
    <w:rsid w:val="0006351C"/>
    <w:rsid w:val="00063561"/>
    <w:rsid w:val="000639A7"/>
    <w:rsid w:val="000665E9"/>
    <w:rsid w:val="00067112"/>
    <w:rsid w:val="000703D8"/>
    <w:rsid w:val="000708D3"/>
    <w:rsid w:val="00072367"/>
    <w:rsid w:val="0007439D"/>
    <w:rsid w:val="0007550E"/>
    <w:rsid w:val="00075FA5"/>
    <w:rsid w:val="00076349"/>
    <w:rsid w:val="00076663"/>
    <w:rsid w:val="0008029E"/>
    <w:rsid w:val="00080544"/>
    <w:rsid w:val="00080F47"/>
    <w:rsid w:val="00081D76"/>
    <w:rsid w:val="00082EE1"/>
    <w:rsid w:val="00083C52"/>
    <w:rsid w:val="00084DA2"/>
    <w:rsid w:val="00085A84"/>
    <w:rsid w:val="00085D65"/>
    <w:rsid w:val="00091BAA"/>
    <w:rsid w:val="00091C9D"/>
    <w:rsid w:val="0009247C"/>
    <w:rsid w:val="00093091"/>
    <w:rsid w:val="000934B1"/>
    <w:rsid w:val="0009457A"/>
    <w:rsid w:val="00095C34"/>
    <w:rsid w:val="000963EC"/>
    <w:rsid w:val="00096D62"/>
    <w:rsid w:val="00096E00"/>
    <w:rsid w:val="00097144"/>
    <w:rsid w:val="00097DEF"/>
    <w:rsid w:val="000A4113"/>
    <w:rsid w:val="000A49EE"/>
    <w:rsid w:val="000A4BDB"/>
    <w:rsid w:val="000A6783"/>
    <w:rsid w:val="000A6C12"/>
    <w:rsid w:val="000B0A17"/>
    <w:rsid w:val="000B25D8"/>
    <w:rsid w:val="000B29CC"/>
    <w:rsid w:val="000B2E5D"/>
    <w:rsid w:val="000B3368"/>
    <w:rsid w:val="000B3F3E"/>
    <w:rsid w:val="000B517E"/>
    <w:rsid w:val="000B6826"/>
    <w:rsid w:val="000B708F"/>
    <w:rsid w:val="000B7D8F"/>
    <w:rsid w:val="000C1DA3"/>
    <w:rsid w:val="000C1DFA"/>
    <w:rsid w:val="000C21DA"/>
    <w:rsid w:val="000C2E1D"/>
    <w:rsid w:val="000C3479"/>
    <w:rsid w:val="000C43D1"/>
    <w:rsid w:val="000C4438"/>
    <w:rsid w:val="000C5532"/>
    <w:rsid w:val="000C6676"/>
    <w:rsid w:val="000C6EBA"/>
    <w:rsid w:val="000D00C5"/>
    <w:rsid w:val="000D070C"/>
    <w:rsid w:val="000D0C0E"/>
    <w:rsid w:val="000D14FE"/>
    <w:rsid w:val="000D19A2"/>
    <w:rsid w:val="000D1B2F"/>
    <w:rsid w:val="000D1D2A"/>
    <w:rsid w:val="000D33EB"/>
    <w:rsid w:val="000D37EB"/>
    <w:rsid w:val="000D394D"/>
    <w:rsid w:val="000D43B8"/>
    <w:rsid w:val="000D50E0"/>
    <w:rsid w:val="000E4E1A"/>
    <w:rsid w:val="000E5605"/>
    <w:rsid w:val="000E5C01"/>
    <w:rsid w:val="000E77E1"/>
    <w:rsid w:val="000F021B"/>
    <w:rsid w:val="000F04A4"/>
    <w:rsid w:val="000F0A1C"/>
    <w:rsid w:val="000F1727"/>
    <w:rsid w:val="000F1F7F"/>
    <w:rsid w:val="000F23FB"/>
    <w:rsid w:val="000F2757"/>
    <w:rsid w:val="000F3385"/>
    <w:rsid w:val="000F59F8"/>
    <w:rsid w:val="000F5F37"/>
    <w:rsid w:val="000F63C6"/>
    <w:rsid w:val="000F6891"/>
    <w:rsid w:val="000F6E3D"/>
    <w:rsid w:val="00100023"/>
    <w:rsid w:val="00100252"/>
    <w:rsid w:val="001004E6"/>
    <w:rsid w:val="001019C2"/>
    <w:rsid w:val="00102608"/>
    <w:rsid w:val="0010293A"/>
    <w:rsid w:val="0010400C"/>
    <w:rsid w:val="001040B5"/>
    <w:rsid w:val="001066E1"/>
    <w:rsid w:val="0010794E"/>
    <w:rsid w:val="00110146"/>
    <w:rsid w:val="001116F9"/>
    <w:rsid w:val="00111BF7"/>
    <w:rsid w:val="00111BF9"/>
    <w:rsid w:val="00111FFE"/>
    <w:rsid w:val="001121CB"/>
    <w:rsid w:val="001125AD"/>
    <w:rsid w:val="001143A7"/>
    <w:rsid w:val="001144C3"/>
    <w:rsid w:val="001145C7"/>
    <w:rsid w:val="0011716E"/>
    <w:rsid w:val="001214CC"/>
    <w:rsid w:val="001221BC"/>
    <w:rsid w:val="00123069"/>
    <w:rsid w:val="0012521C"/>
    <w:rsid w:val="00125AEB"/>
    <w:rsid w:val="00125F2B"/>
    <w:rsid w:val="0012710C"/>
    <w:rsid w:val="00127603"/>
    <w:rsid w:val="001276D5"/>
    <w:rsid w:val="0013003A"/>
    <w:rsid w:val="00131D31"/>
    <w:rsid w:val="001320AD"/>
    <w:rsid w:val="001338FA"/>
    <w:rsid w:val="001339FD"/>
    <w:rsid w:val="001354DA"/>
    <w:rsid w:val="001357CA"/>
    <w:rsid w:val="00136CBE"/>
    <w:rsid w:val="001419D2"/>
    <w:rsid w:val="0014362B"/>
    <w:rsid w:val="00144BFB"/>
    <w:rsid w:val="00145E0A"/>
    <w:rsid w:val="00145F95"/>
    <w:rsid w:val="0014682B"/>
    <w:rsid w:val="00150EFB"/>
    <w:rsid w:val="00150FD6"/>
    <w:rsid w:val="00152163"/>
    <w:rsid w:val="001548C6"/>
    <w:rsid w:val="00156DAC"/>
    <w:rsid w:val="00160823"/>
    <w:rsid w:val="00160891"/>
    <w:rsid w:val="00160C41"/>
    <w:rsid w:val="00160FC4"/>
    <w:rsid w:val="0016153C"/>
    <w:rsid w:val="00162369"/>
    <w:rsid w:val="0016359E"/>
    <w:rsid w:val="00163A52"/>
    <w:rsid w:val="00163D01"/>
    <w:rsid w:val="00164817"/>
    <w:rsid w:val="001653EC"/>
    <w:rsid w:val="001656DF"/>
    <w:rsid w:val="001658F9"/>
    <w:rsid w:val="001669E1"/>
    <w:rsid w:val="00166C57"/>
    <w:rsid w:val="001678FF"/>
    <w:rsid w:val="00167974"/>
    <w:rsid w:val="00170697"/>
    <w:rsid w:val="0017078B"/>
    <w:rsid w:val="00170CAD"/>
    <w:rsid w:val="00170FB6"/>
    <w:rsid w:val="00171202"/>
    <w:rsid w:val="00171793"/>
    <w:rsid w:val="00172462"/>
    <w:rsid w:val="00174BB9"/>
    <w:rsid w:val="00175308"/>
    <w:rsid w:val="00175454"/>
    <w:rsid w:val="00175C32"/>
    <w:rsid w:val="00175E31"/>
    <w:rsid w:val="00175E43"/>
    <w:rsid w:val="00176719"/>
    <w:rsid w:val="00176A57"/>
    <w:rsid w:val="00177143"/>
    <w:rsid w:val="00177DA4"/>
    <w:rsid w:val="001800FE"/>
    <w:rsid w:val="001803EF"/>
    <w:rsid w:val="00181651"/>
    <w:rsid w:val="00181B58"/>
    <w:rsid w:val="00181CDB"/>
    <w:rsid w:val="00181D5C"/>
    <w:rsid w:val="00181F7D"/>
    <w:rsid w:val="00182DCB"/>
    <w:rsid w:val="0018309F"/>
    <w:rsid w:val="00183C12"/>
    <w:rsid w:val="00183E38"/>
    <w:rsid w:val="00184102"/>
    <w:rsid w:val="00185987"/>
    <w:rsid w:val="00186421"/>
    <w:rsid w:val="001867FC"/>
    <w:rsid w:val="00186BA8"/>
    <w:rsid w:val="001901A4"/>
    <w:rsid w:val="00190DC5"/>
    <w:rsid w:val="00191978"/>
    <w:rsid w:val="00191C9B"/>
    <w:rsid w:val="0019289B"/>
    <w:rsid w:val="00193392"/>
    <w:rsid w:val="0019530C"/>
    <w:rsid w:val="00197263"/>
    <w:rsid w:val="001A0458"/>
    <w:rsid w:val="001A0583"/>
    <w:rsid w:val="001A09E0"/>
    <w:rsid w:val="001A0BEB"/>
    <w:rsid w:val="001A0F95"/>
    <w:rsid w:val="001A102C"/>
    <w:rsid w:val="001A1132"/>
    <w:rsid w:val="001A142B"/>
    <w:rsid w:val="001A17F8"/>
    <w:rsid w:val="001A2152"/>
    <w:rsid w:val="001A25FE"/>
    <w:rsid w:val="001A261E"/>
    <w:rsid w:val="001A3337"/>
    <w:rsid w:val="001A3EE4"/>
    <w:rsid w:val="001A413E"/>
    <w:rsid w:val="001A4471"/>
    <w:rsid w:val="001A4F99"/>
    <w:rsid w:val="001A5062"/>
    <w:rsid w:val="001A60E6"/>
    <w:rsid w:val="001A6346"/>
    <w:rsid w:val="001A69C1"/>
    <w:rsid w:val="001B0011"/>
    <w:rsid w:val="001B075B"/>
    <w:rsid w:val="001B082B"/>
    <w:rsid w:val="001B0972"/>
    <w:rsid w:val="001B24A1"/>
    <w:rsid w:val="001B2F1B"/>
    <w:rsid w:val="001B2F3F"/>
    <w:rsid w:val="001B60F7"/>
    <w:rsid w:val="001B667C"/>
    <w:rsid w:val="001B759C"/>
    <w:rsid w:val="001B798D"/>
    <w:rsid w:val="001C0DAC"/>
    <w:rsid w:val="001C1EB1"/>
    <w:rsid w:val="001C2A0D"/>
    <w:rsid w:val="001C53FE"/>
    <w:rsid w:val="001C5EE2"/>
    <w:rsid w:val="001C68C3"/>
    <w:rsid w:val="001C69B7"/>
    <w:rsid w:val="001C6A33"/>
    <w:rsid w:val="001C6F27"/>
    <w:rsid w:val="001C7AAC"/>
    <w:rsid w:val="001D0298"/>
    <w:rsid w:val="001D1115"/>
    <w:rsid w:val="001D1934"/>
    <w:rsid w:val="001D2612"/>
    <w:rsid w:val="001D5481"/>
    <w:rsid w:val="001D56C1"/>
    <w:rsid w:val="001D5BEB"/>
    <w:rsid w:val="001D6216"/>
    <w:rsid w:val="001D66B6"/>
    <w:rsid w:val="001D6D02"/>
    <w:rsid w:val="001D79DC"/>
    <w:rsid w:val="001D7DED"/>
    <w:rsid w:val="001E04FB"/>
    <w:rsid w:val="001E06CE"/>
    <w:rsid w:val="001E2394"/>
    <w:rsid w:val="001E25B7"/>
    <w:rsid w:val="001E25D5"/>
    <w:rsid w:val="001E487C"/>
    <w:rsid w:val="001E52C0"/>
    <w:rsid w:val="001E59E8"/>
    <w:rsid w:val="001E7418"/>
    <w:rsid w:val="001E757E"/>
    <w:rsid w:val="001F14DA"/>
    <w:rsid w:val="001F2544"/>
    <w:rsid w:val="001F36EB"/>
    <w:rsid w:val="001F3701"/>
    <w:rsid w:val="001F4E52"/>
    <w:rsid w:val="001F538E"/>
    <w:rsid w:val="001F5C89"/>
    <w:rsid w:val="00200C01"/>
    <w:rsid w:val="00200D48"/>
    <w:rsid w:val="00201A36"/>
    <w:rsid w:val="00201EBB"/>
    <w:rsid w:val="00201FA9"/>
    <w:rsid w:val="002022B0"/>
    <w:rsid w:val="00202605"/>
    <w:rsid w:val="002027EF"/>
    <w:rsid w:val="0020284A"/>
    <w:rsid w:val="00202918"/>
    <w:rsid w:val="002029FB"/>
    <w:rsid w:val="002042D8"/>
    <w:rsid w:val="002046E7"/>
    <w:rsid w:val="002057BE"/>
    <w:rsid w:val="00211781"/>
    <w:rsid w:val="00212EC8"/>
    <w:rsid w:val="0021352F"/>
    <w:rsid w:val="002143F0"/>
    <w:rsid w:val="002144CA"/>
    <w:rsid w:val="00214CC0"/>
    <w:rsid w:val="00214E9D"/>
    <w:rsid w:val="00215406"/>
    <w:rsid w:val="00215CF5"/>
    <w:rsid w:val="00216EF2"/>
    <w:rsid w:val="00216FEC"/>
    <w:rsid w:val="002170CA"/>
    <w:rsid w:val="002176E6"/>
    <w:rsid w:val="00217BD9"/>
    <w:rsid w:val="00217E05"/>
    <w:rsid w:val="00220348"/>
    <w:rsid w:val="00220C31"/>
    <w:rsid w:val="0022443B"/>
    <w:rsid w:val="00224995"/>
    <w:rsid w:val="00226003"/>
    <w:rsid w:val="002270A0"/>
    <w:rsid w:val="00227201"/>
    <w:rsid w:val="002274A7"/>
    <w:rsid w:val="0022791B"/>
    <w:rsid w:val="00227D2D"/>
    <w:rsid w:val="002317CC"/>
    <w:rsid w:val="00233DC7"/>
    <w:rsid w:val="00233ED8"/>
    <w:rsid w:val="002341C6"/>
    <w:rsid w:val="00234F32"/>
    <w:rsid w:val="0023556B"/>
    <w:rsid w:val="002364AD"/>
    <w:rsid w:val="002368AD"/>
    <w:rsid w:val="00236E06"/>
    <w:rsid w:val="00236E59"/>
    <w:rsid w:val="00237340"/>
    <w:rsid w:val="002374FA"/>
    <w:rsid w:val="002376F7"/>
    <w:rsid w:val="00237ED5"/>
    <w:rsid w:val="00240C16"/>
    <w:rsid w:val="0024111D"/>
    <w:rsid w:val="002414B8"/>
    <w:rsid w:val="002427ED"/>
    <w:rsid w:val="00243DAE"/>
    <w:rsid w:val="00244556"/>
    <w:rsid w:val="00245949"/>
    <w:rsid w:val="002469C5"/>
    <w:rsid w:val="00250DD9"/>
    <w:rsid w:val="00250F7A"/>
    <w:rsid w:val="002513BD"/>
    <w:rsid w:val="00251997"/>
    <w:rsid w:val="00252A10"/>
    <w:rsid w:val="00253107"/>
    <w:rsid w:val="00253C8F"/>
    <w:rsid w:val="00254022"/>
    <w:rsid w:val="002579BE"/>
    <w:rsid w:val="00257A15"/>
    <w:rsid w:val="00257CC9"/>
    <w:rsid w:val="002600BA"/>
    <w:rsid w:val="00260E8F"/>
    <w:rsid w:val="0026161C"/>
    <w:rsid w:val="0026177C"/>
    <w:rsid w:val="00261790"/>
    <w:rsid w:val="00261915"/>
    <w:rsid w:val="00262242"/>
    <w:rsid w:val="00262582"/>
    <w:rsid w:val="00262F41"/>
    <w:rsid w:val="00263429"/>
    <w:rsid w:val="00264188"/>
    <w:rsid w:val="00265A9B"/>
    <w:rsid w:val="00265DAD"/>
    <w:rsid w:val="00265EB1"/>
    <w:rsid w:val="002661ED"/>
    <w:rsid w:val="0026786F"/>
    <w:rsid w:val="00267CBB"/>
    <w:rsid w:val="0027054D"/>
    <w:rsid w:val="0027067F"/>
    <w:rsid w:val="00270B86"/>
    <w:rsid w:val="00271449"/>
    <w:rsid w:val="0027301D"/>
    <w:rsid w:val="00274DD8"/>
    <w:rsid w:val="0027548D"/>
    <w:rsid w:val="002762E0"/>
    <w:rsid w:val="00276488"/>
    <w:rsid w:val="002764F5"/>
    <w:rsid w:val="002765B8"/>
    <w:rsid w:val="002768CA"/>
    <w:rsid w:val="00276F26"/>
    <w:rsid w:val="002774E7"/>
    <w:rsid w:val="00277644"/>
    <w:rsid w:val="00280142"/>
    <w:rsid w:val="00280150"/>
    <w:rsid w:val="00280608"/>
    <w:rsid w:val="002806F4"/>
    <w:rsid w:val="00281AA6"/>
    <w:rsid w:val="0028310E"/>
    <w:rsid w:val="00284FE4"/>
    <w:rsid w:val="002858B6"/>
    <w:rsid w:val="002862B2"/>
    <w:rsid w:val="00286429"/>
    <w:rsid w:val="00286768"/>
    <w:rsid w:val="002869D2"/>
    <w:rsid w:val="00286DBC"/>
    <w:rsid w:val="00287690"/>
    <w:rsid w:val="00287B42"/>
    <w:rsid w:val="00290892"/>
    <w:rsid w:val="0029100E"/>
    <w:rsid w:val="00291181"/>
    <w:rsid w:val="00291703"/>
    <w:rsid w:val="002929A7"/>
    <w:rsid w:val="002937EF"/>
    <w:rsid w:val="00293B95"/>
    <w:rsid w:val="0029435C"/>
    <w:rsid w:val="00295451"/>
    <w:rsid w:val="00295B2B"/>
    <w:rsid w:val="002961B8"/>
    <w:rsid w:val="002A2816"/>
    <w:rsid w:val="002A29C6"/>
    <w:rsid w:val="002A37A4"/>
    <w:rsid w:val="002A3961"/>
    <w:rsid w:val="002A4731"/>
    <w:rsid w:val="002A4907"/>
    <w:rsid w:val="002A4A1D"/>
    <w:rsid w:val="002A4F33"/>
    <w:rsid w:val="002A5563"/>
    <w:rsid w:val="002A5F8D"/>
    <w:rsid w:val="002A5FE9"/>
    <w:rsid w:val="002A72D4"/>
    <w:rsid w:val="002B0026"/>
    <w:rsid w:val="002B01DF"/>
    <w:rsid w:val="002B1788"/>
    <w:rsid w:val="002B20D5"/>
    <w:rsid w:val="002B27BC"/>
    <w:rsid w:val="002B2C02"/>
    <w:rsid w:val="002B2E68"/>
    <w:rsid w:val="002B3519"/>
    <w:rsid w:val="002B3AA7"/>
    <w:rsid w:val="002B4073"/>
    <w:rsid w:val="002B4D64"/>
    <w:rsid w:val="002B503B"/>
    <w:rsid w:val="002B584A"/>
    <w:rsid w:val="002B5877"/>
    <w:rsid w:val="002B6A39"/>
    <w:rsid w:val="002B724A"/>
    <w:rsid w:val="002B7C5A"/>
    <w:rsid w:val="002C1291"/>
    <w:rsid w:val="002C1844"/>
    <w:rsid w:val="002C1E90"/>
    <w:rsid w:val="002C295E"/>
    <w:rsid w:val="002C32D4"/>
    <w:rsid w:val="002C3EC8"/>
    <w:rsid w:val="002C40C2"/>
    <w:rsid w:val="002C55BC"/>
    <w:rsid w:val="002C735C"/>
    <w:rsid w:val="002C7554"/>
    <w:rsid w:val="002D0428"/>
    <w:rsid w:val="002D0B6D"/>
    <w:rsid w:val="002D0CF4"/>
    <w:rsid w:val="002D0E73"/>
    <w:rsid w:val="002D6F8F"/>
    <w:rsid w:val="002D7C3D"/>
    <w:rsid w:val="002E058A"/>
    <w:rsid w:val="002E18D9"/>
    <w:rsid w:val="002E196B"/>
    <w:rsid w:val="002E268C"/>
    <w:rsid w:val="002E3D89"/>
    <w:rsid w:val="002E42B2"/>
    <w:rsid w:val="002E4B89"/>
    <w:rsid w:val="002E5121"/>
    <w:rsid w:val="002F0512"/>
    <w:rsid w:val="002F05C0"/>
    <w:rsid w:val="002F0BA9"/>
    <w:rsid w:val="002F1FC6"/>
    <w:rsid w:val="002F2436"/>
    <w:rsid w:val="002F3035"/>
    <w:rsid w:val="002F47FE"/>
    <w:rsid w:val="002F4E48"/>
    <w:rsid w:val="002F5013"/>
    <w:rsid w:val="002F6314"/>
    <w:rsid w:val="002F7168"/>
    <w:rsid w:val="002F7443"/>
    <w:rsid w:val="00302659"/>
    <w:rsid w:val="00302D30"/>
    <w:rsid w:val="00303469"/>
    <w:rsid w:val="00303ECA"/>
    <w:rsid w:val="00304FB6"/>
    <w:rsid w:val="003051D6"/>
    <w:rsid w:val="00305ED5"/>
    <w:rsid w:val="003102E3"/>
    <w:rsid w:val="003116CD"/>
    <w:rsid w:val="0031211A"/>
    <w:rsid w:val="003129A8"/>
    <w:rsid w:val="0031351E"/>
    <w:rsid w:val="00313842"/>
    <w:rsid w:val="0031481E"/>
    <w:rsid w:val="00314B2D"/>
    <w:rsid w:val="00315156"/>
    <w:rsid w:val="00317AF6"/>
    <w:rsid w:val="00317D7D"/>
    <w:rsid w:val="00317D8B"/>
    <w:rsid w:val="00320151"/>
    <w:rsid w:val="00321B17"/>
    <w:rsid w:val="00321F47"/>
    <w:rsid w:val="00323394"/>
    <w:rsid w:val="00323466"/>
    <w:rsid w:val="0032411B"/>
    <w:rsid w:val="00324317"/>
    <w:rsid w:val="003250E7"/>
    <w:rsid w:val="00326605"/>
    <w:rsid w:val="00326ACA"/>
    <w:rsid w:val="00330BBF"/>
    <w:rsid w:val="00330F2A"/>
    <w:rsid w:val="00331105"/>
    <w:rsid w:val="00332B9A"/>
    <w:rsid w:val="00332EDD"/>
    <w:rsid w:val="00333831"/>
    <w:rsid w:val="00334BBF"/>
    <w:rsid w:val="00334D59"/>
    <w:rsid w:val="003355D0"/>
    <w:rsid w:val="00336CE1"/>
    <w:rsid w:val="00336E6E"/>
    <w:rsid w:val="0033777B"/>
    <w:rsid w:val="003408F4"/>
    <w:rsid w:val="003443F8"/>
    <w:rsid w:val="003450ED"/>
    <w:rsid w:val="003462DE"/>
    <w:rsid w:val="00350730"/>
    <w:rsid w:val="00350D3C"/>
    <w:rsid w:val="00353282"/>
    <w:rsid w:val="00353D57"/>
    <w:rsid w:val="00355FE9"/>
    <w:rsid w:val="00356FC8"/>
    <w:rsid w:val="00357528"/>
    <w:rsid w:val="0035752B"/>
    <w:rsid w:val="0035760D"/>
    <w:rsid w:val="00357662"/>
    <w:rsid w:val="00361036"/>
    <w:rsid w:val="0036175A"/>
    <w:rsid w:val="00361C6D"/>
    <w:rsid w:val="00362802"/>
    <w:rsid w:val="00363042"/>
    <w:rsid w:val="00363428"/>
    <w:rsid w:val="00363777"/>
    <w:rsid w:val="00364B59"/>
    <w:rsid w:val="0036625F"/>
    <w:rsid w:val="003676D9"/>
    <w:rsid w:val="00370412"/>
    <w:rsid w:val="003709D0"/>
    <w:rsid w:val="00371AFA"/>
    <w:rsid w:val="00372B7A"/>
    <w:rsid w:val="00373200"/>
    <w:rsid w:val="00374F73"/>
    <w:rsid w:val="003754C4"/>
    <w:rsid w:val="003756FC"/>
    <w:rsid w:val="00375F3D"/>
    <w:rsid w:val="00376066"/>
    <w:rsid w:val="003763D5"/>
    <w:rsid w:val="003768B6"/>
    <w:rsid w:val="00376DF1"/>
    <w:rsid w:val="00377577"/>
    <w:rsid w:val="00380417"/>
    <w:rsid w:val="0038079F"/>
    <w:rsid w:val="00380A31"/>
    <w:rsid w:val="00381561"/>
    <w:rsid w:val="00381672"/>
    <w:rsid w:val="0038513D"/>
    <w:rsid w:val="003858AD"/>
    <w:rsid w:val="00385F32"/>
    <w:rsid w:val="003868D7"/>
    <w:rsid w:val="00390DFF"/>
    <w:rsid w:val="003927E9"/>
    <w:rsid w:val="0039362B"/>
    <w:rsid w:val="003937A4"/>
    <w:rsid w:val="0039499D"/>
    <w:rsid w:val="0039708F"/>
    <w:rsid w:val="003973A1"/>
    <w:rsid w:val="003A0E05"/>
    <w:rsid w:val="003A1A39"/>
    <w:rsid w:val="003A1BA4"/>
    <w:rsid w:val="003A232B"/>
    <w:rsid w:val="003A31F4"/>
    <w:rsid w:val="003A4246"/>
    <w:rsid w:val="003A434F"/>
    <w:rsid w:val="003A6A8C"/>
    <w:rsid w:val="003A6DD4"/>
    <w:rsid w:val="003A6E25"/>
    <w:rsid w:val="003A76D3"/>
    <w:rsid w:val="003B04CD"/>
    <w:rsid w:val="003B0530"/>
    <w:rsid w:val="003B0B82"/>
    <w:rsid w:val="003B13B0"/>
    <w:rsid w:val="003B1587"/>
    <w:rsid w:val="003B19E4"/>
    <w:rsid w:val="003B292E"/>
    <w:rsid w:val="003B356C"/>
    <w:rsid w:val="003B3F0F"/>
    <w:rsid w:val="003B4988"/>
    <w:rsid w:val="003B5AD5"/>
    <w:rsid w:val="003B5B31"/>
    <w:rsid w:val="003B632A"/>
    <w:rsid w:val="003B652B"/>
    <w:rsid w:val="003B69A7"/>
    <w:rsid w:val="003B7BFE"/>
    <w:rsid w:val="003C020B"/>
    <w:rsid w:val="003C09DE"/>
    <w:rsid w:val="003C1194"/>
    <w:rsid w:val="003C129E"/>
    <w:rsid w:val="003C19CE"/>
    <w:rsid w:val="003C1AAF"/>
    <w:rsid w:val="003C229E"/>
    <w:rsid w:val="003C2B0A"/>
    <w:rsid w:val="003C2DB7"/>
    <w:rsid w:val="003C336F"/>
    <w:rsid w:val="003C49A5"/>
    <w:rsid w:val="003C53EC"/>
    <w:rsid w:val="003C604B"/>
    <w:rsid w:val="003C6244"/>
    <w:rsid w:val="003C63E7"/>
    <w:rsid w:val="003C6DF4"/>
    <w:rsid w:val="003C6EDF"/>
    <w:rsid w:val="003C79E1"/>
    <w:rsid w:val="003D2259"/>
    <w:rsid w:val="003D26D8"/>
    <w:rsid w:val="003D3045"/>
    <w:rsid w:val="003D3A1C"/>
    <w:rsid w:val="003D4F33"/>
    <w:rsid w:val="003D5D3F"/>
    <w:rsid w:val="003D618D"/>
    <w:rsid w:val="003D626C"/>
    <w:rsid w:val="003D6B9C"/>
    <w:rsid w:val="003D71AB"/>
    <w:rsid w:val="003D795E"/>
    <w:rsid w:val="003D7ABC"/>
    <w:rsid w:val="003E01E4"/>
    <w:rsid w:val="003E360A"/>
    <w:rsid w:val="003E3ADE"/>
    <w:rsid w:val="003E3C71"/>
    <w:rsid w:val="003E41CC"/>
    <w:rsid w:val="003E454C"/>
    <w:rsid w:val="003E45D8"/>
    <w:rsid w:val="003E4853"/>
    <w:rsid w:val="003E506B"/>
    <w:rsid w:val="003E5318"/>
    <w:rsid w:val="003E5689"/>
    <w:rsid w:val="003F03D8"/>
    <w:rsid w:val="003F0469"/>
    <w:rsid w:val="003F0AFE"/>
    <w:rsid w:val="003F1C96"/>
    <w:rsid w:val="003F1CB4"/>
    <w:rsid w:val="003F2F62"/>
    <w:rsid w:val="003F358C"/>
    <w:rsid w:val="003F3832"/>
    <w:rsid w:val="003F3C35"/>
    <w:rsid w:val="003F3E1F"/>
    <w:rsid w:val="003F4376"/>
    <w:rsid w:val="003F4BE5"/>
    <w:rsid w:val="003F646A"/>
    <w:rsid w:val="003F72F0"/>
    <w:rsid w:val="003F7462"/>
    <w:rsid w:val="0040036F"/>
    <w:rsid w:val="00400B8B"/>
    <w:rsid w:val="00400CCA"/>
    <w:rsid w:val="00401C87"/>
    <w:rsid w:val="0040258B"/>
    <w:rsid w:val="00402916"/>
    <w:rsid w:val="004030FA"/>
    <w:rsid w:val="00403836"/>
    <w:rsid w:val="00404A79"/>
    <w:rsid w:val="00405285"/>
    <w:rsid w:val="00405D5D"/>
    <w:rsid w:val="00406D87"/>
    <w:rsid w:val="00406F90"/>
    <w:rsid w:val="00410D31"/>
    <w:rsid w:val="0041386A"/>
    <w:rsid w:val="00415048"/>
    <w:rsid w:val="004151D3"/>
    <w:rsid w:val="0041565D"/>
    <w:rsid w:val="00416140"/>
    <w:rsid w:val="004161C7"/>
    <w:rsid w:val="0041636F"/>
    <w:rsid w:val="004165A6"/>
    <w:rsid w:val="0041676F"/>
    <w:rsid w:val="00417AB6"/>
    <w:rsid w:val="0042148D"/>
    <w:rsid w:val="00421E1B"/>
    <w:rsid w:val="00424650"/>
    <w:rsid w:val="00425128"/>
    <w:rsid w:val="004258F0"/>
    <w:rsid w:val="00426514"/>
    <w:rsid w:val="004279BD"/>
    <w:rsid w:val="00430BE5"/>
    <w:rsid w:val="004314F5"/>
    <w:rsid w:val="00431768"/>
    <w:rsid w:val="00432AA4"/>
    <w:rsid w:val="0043397B"/>
    <w:rsid w:val="00433FBD"/>
    <w:rsid w:val="004343A1"/>
    <w:rsid w:val="00435861"/>
    <w:rsid w:val="004367E5"/>
    <w:rsid w:val="004406B6"/>
    <w:rsid w:val="00441964"/>
    <w:rsid w:val="00444149"/>
    <w:rsid w:val="00444683"/>
    <w:rsid w:val="00445D45"/>
    <w:rsid w:val="00447851"/>
    <w:rsid w:val="00450CD2"/>
    <w:rsid w:val="00450E07"/>
    <w:rsid w:val="00452248"/>
    <w:rsid w:val="004547E6"/>
    <w:rsid w:val="0046074D"/>
    <w:rsid w:val="00460927"/>
    <w:rsid w:val="00463B26"/>
    <w:rsid w:val="004647FD"/>
    <w:rsid w:val="0046495B"/>
    <w:rsid w:val="00464F6C"/>
    <w:rsid w:val="0046516B"/>
    <w:rsid w:val="0046553A"/>
    <w:rsid w:val="004671BA"/>
    <w:rsid w:val="0047023E"/>
    <w:rsid w:val="004706CF"/>
    <w:rsid w:val="004712A4"/>
    <w:rsid w:val="00471BB6"/>
    <w:rsid w:val="00471D3D"/>
    <w:rsid w:val="004726B6"/>
    <w:rsid w:val="00472B3C"/>
    <w:rsid w:val="004747B2"/>
    <w:rsid w:val="00474BCC"/>
    <w:rsid w:val="00474DD8"/>
    <w:rsid w:val="00474FB5"/>
    <w:rsid w:val="00475676"/>
    <w:rsid w:val="0047670C"/>
    <w:rsid w:val="00476953"/>
    <w:rsid w:val="004771F3"/>
    <w:rsid w:val="00477C94"/>
    <w:rsid w:val="00480215"/>
    <w:rsid w:val="00480CC2"/>
    <w:rsid w:val="00481596"/>
    <w:rsid w:val="00481859"/>
    <w:rsid w:val="00482D18"/>
    <w:rsid w:val="00483225"/>
    <w:rsid w:val="00483B47"/>
    <w:rsid w:val="00483E07"/>
    <w:rsid w:val="00484872"/>
    <w:rsid w:val="00484AC3"/>
    <w:rsid w:val="00485C4E"/>
    <w:rsid w:val="004875B1"/>
    <w:rsid w:val="0049236C"/>
    <w:rsid w:val="00492F8A"/>
    <w:rsid w:val="004937A0"/>
    <w:rsid w:val="004937D8"/>
    <w:rsid w:val="004948DE"/>
    <w:rsid w:val="00495DFC"/>
    <w:rsid w:val="004970DC"/>
    <w:rsid w:val="004973A0"/>
    <w:rsid w:val="00497556"/>
    <w:rsid w:val="004A0C35"/>
    <w:rsid w:val="004A2749"/>
    <w:rsid w:val="004A2881"/>
    <w:rsid w:val="004A2B36"/>
    <w:rsid w:val="004A381E"/>
    <w:rsid w:val="004A43D0"/>
    <w:rsid w:val="004A5322"/>
    <w:rsid w:val="004A6DC9"/>
    <w:rsid w:val="004A7197"/>
    <w:rsid w:val="004A7486"/>
    <w:rsid w:val="004B05A5"/>
    <w:rsid w:val="004B0B1D"/>
    <w:rsid w:val="004B14AB"/>
    <w:rsid w:val="004B28CE"/>
    <w:rsid w:val="004B28E4"/>
    <w:rsid w:val="004B3074"/>
    <w:rsid w:val="004B3DED"/>
    <w:rsid w:val="004B4793"/>
    <w:rsid w:val="004B4945"/>
    <w:rsid w:val="004B5241"/>
    <w:rsid w:val="004B58A0"/>
    <w:rsid w:val="004B7327"/>
    <w:rsid w:val="004B783D"/>
    <w:rsid w:val="004C30AD"/>
    <w:rsid w:val="004C385B"/>
    <w:rsid w:val="004C4124"/>
    <w:rsid w:val="004C41B9"/>
    <w:rsid w:val="004C4E94"/>
    <w:rsid w:val="004C5DC6"/>
    <w:rsid w:val="004C63A8"/>
    <w:rsid w:val="004C7019"/>
    <w:rsid w:val="004C7525"/>
    <w:rsid w:val="004C7B6C"/>
    <w:rsid w:val="004D013F"/>
    <w:rsid w:val="004D027F"/>
    <w:rsid w:val="004D1827"/>
    <w:rsid w:val="004D1D90"/>
    <w:rsid w:val="004D2810"/>
    <w:rsid w:val="004D2AC3"/>
    <w:rsid w:val="004D366A"/>
    <w:rsid w:val="004D48F1"/>
    <w:rsid w:val="004D4BBD"/>
    <w:rsid w:val="004D4E77"/>
    <w:rsid w:val="004D5207"/>
    <w:rsid w:val="004D5360"/>
    <w:rsid w:val="004D53F2"/>
    <w:rsid w:val="004D53F8"/>
    <w:rsid w:val="004D6242"/>
    <w:rsid w:val="004D6BA4"/>
    <w:rsid w:val="004E0162"/>
    <w:rsid w:val="004E0EB7"/>
    <w:rsid w:val="004E22BD"/>
    <w:rsid w:val="004E2C62"/>
    <w:rsid w:val="004E31A0"/>
    <w:rsid w:val="004E3C11"/>
    <w:rsid w:val="004E47AF"/>
    <w:rsid w:val="004E5481"/>
    <w:rsid w:val="004E6992"/>
    <w:rsid w:val="004E73DB"/>
    <w:rsid w:val="004E7DCD"/>
    <w:rsid w:val="004F22ED"/>
    <w:rsid w:val="004F246E"/>
    <w:rsid w:val="004F31ED"/>
    <w:rsid w:val="004F399F"/>
    <w:rsid w:val="004F3B2C"/>
    <w:rsid w:val="004F4041"/>
    <w:rsid w:val="004F566B"/>
    <w:rsid w:val="004F575E"/>
    <w:rsid w:val="004F5F06"/>
    <w:rsid w:val="004F60AE"/>
    <w:rsid w:val="004F657D"/>
    <w:rsid w:val="004F6D54"/>
    <w:rsid w:val="004F6DAE"/>
    <w:rsid w:val="00500C6C"/>
    <w:rsid w:val="005010CB"/>
    <w:rsid w:val="00501907"/>
    <w:rsid w:val="0050217C"/>
    <w:rsid w:val="00502865"/>
    <w:rsid w:val="00503E2C"/>
    <w:rsid w:val="00504CAB"/>
    <w:rsid w:val="0050609A"/>
    <w:rsid w:val="00506BE4"/>
    <w:rsid w:val="0051165D"/>
    <w:rsid w:val="00511EF0"/>
    <w:rsid w:val="00511F2F"/>
    <w:rsid w:val="005127F2"/>
    <w:rsid w:val="00512A5B"/>
    <w:rsid w:val="00512C15"/>
    <w:rsid w:val="005131AB"/>
    <w:rsid w:val="005136F7"/>
    <w:rsid w:val="00514CE9"/>
    <w:rsid w:val="0051507A"/>
    <w:rsid w:val="005150B3"/>
    <w:rsid w:val="0051676D"/>
    <w:rsid w:val="00517C73"/>
    <w:rsid w:val="00517F20"/>
    <w:rsid w:val="00520AE4"/>
    <w:rsid w:val="005215C4"/>
    <w:rsid w:val="00521A2E"/>
    <w:rsid w:val="00521FA7"/>
    <w:rsid w:val="00521FF2"/>
    <w:rsid w:val="0052321F"/>
    <w:rsid w:val="00523760"/>
    <w:rsid w:val="00523A87"/>
    <w:rsid w:val="00524763"/>
    <w:rsid w:val="00524E9A"/>
    <w:rsid w:val="00524F5B"/>
    <w:rsid w:val="0052532E"/>
    <w:rsid w:val="00526B3F"/>
    <w:rsid w:val="005301E5"/>
    <w:rsid w:val="00532AB4"/>
    <w:rsid w:val="00533C2C"/>
    <w:rsid w:val="005341E0"/>
    <w:rsid w:val="005354DC"/>
    <w:rsid w:val="00535875"/>
    <w:rsid w:val="00535E38"/>
    <w:rsid w:val="00536E47"/>
    <w:rsid w:val="00536E78"/>
    <w:rsid w:val="00536FE9"/>
    <w:rsid w:val="005377EF"/>
    <w:rsid w:val="005416DD"/>
    <w:rsid w:val="00541C6D"/>
    <w:rsid w:val="005420E9"/>
    <w:rsid w:val="00542EB6"/>
    <w:rsid w:val="00543B9D"/>
    <w:rsid w:val="00544050"/>
    <w:rsid w:val="005441B5"/>
    <w:rsid w:val="005443F5"/>
    <w:rsid w:val="005444E0"/>
    <w:rsid w:val="005458A7"/>
    <w:rsid w:val="00546588"/>
    <w:rsid w:val="0054733F"/>
    <w:rsid w:val="00547789"/>
    <w:rsid w:val="00547971"/>
    <w:rsid w:val="00555589"/>
    <w:rsid w:val="0055679A"/>
    <w:rsid w:val="005576D6"/>
    <w:rsid w:val="005609D3"/>
    <w:rsid w:val="00561217"/>
    <w:rsid w:val="005617BF"/>
    <w:rsid w:val="0056189A"/>
    <w:rsid w:val="00561E00"/>
    <w:rsid w:val="0056201B"/>
    <w:rsid w:val="005623EF"/>
    <w:rsid w:val="00562B1D"/>
    <w:rsid w:val="00562B36"/>
    <w:rsid w:val="005634E4"/>
    <w:rsid w:val="005635FB"/>
    <w:rsid w:val="00563BBA"/>
    <w:rsid w:val="005646D2"/>
    <w:rsid w:val="00564EDF"/>
    <w:rsid w:val="00567DF2"/>
    <w:rsid w:val="005705FE"/>
    <w:rsid w:val="0057077E"/>
    <w:rsid w:val="00572826"/>
    <w:rsid w:val="0057346C"/>
    <w:rsid w:val="00574EC1"/>
    <w:rsid w:val="00575126"/>
    <w:rsid w:val="00575751"/>
    <w:rsid w:val="00575D6F"/>
    <w:rsid w:val="005764B4"/>
    <w:rsid w:val="00577054"/>
    <w:rsid w:val="005772F9"/>
    <w:rsid w:val="005777E4"/>
    <w:rsid w:val="005805BE"/>
    <w:rsid w:val="00580B6A"/>
    <w:rsid w:val="00580B8A"/>
    <w:rsid w:val="005817C8"/>
    <w:rsid w:val="0058233B"/>
    <w:rsid w:val="00583977"/>
    <w:rsid w:val="00583E4A"/>
    <w:rsid w:val="00584260"/>
    <w:rsid w:val="00585479"/>
    <w:rsid w:val="0058575C"/>
    <w:rsid w:val="005870B4"/>
    <w:rsid w:val="00590A92"/>
    <w:rsid w:val="00590A97"/>
    <w:rsid w:val="00590F1A"/>
    <w:rsid w:val="00591390"/>
    <w:rsid w:val="00591B3D"/>
    <w:rsid w:val="00593330"/>
    <w:rsid w:val="005933AB"/>
    <w:rsid w:val="005934F6"/>
    <w:rsid w:val="00593598"/>
    <w:rsid w:val="00594092"/>
    <w:rsid w:val="00594603"/>
    <w:rsid w:val="005951EC"/>
    <w:rsid w:val="00595C5E"/>
    <w:rsid w:val="005A1479"/>
    <w:rsid w:val="005A1D21"/>
    <w:rsid w:val="005A2639"/>
    <w:rsid w:val="005A39E8"/>
    <w:rsid w:val="005A3DA2"/>
    <w:rsid w:val="005A4D60"/>
    <w:rsid w:val="005A50BA"/>
    <w:rsid w:val="005A5AB9"/>
    <w:rsid w:val="005A609A"/>
    <w:rsid w:val="005A7C40"/>
    <w:rsid w:val="005B0150"/>
    <w:rsid w:val="005B0DBC"/>
    <w:rsid w:val="005B1474"/>
    <w:rsid w:val="005B20FD"/>
    <w:rsid w:val="005B23A3"/>
    <w:rsid w:val="005B4F90"/>
    <w:rsid w:val="005B5C89"/>
    <w:rsid w:val="005B5D60"/>
    <w:rsid w:val="005B5F89"/>
    <w:rsid w:val="005B71C4"/>
    <w:rsid w:val="005B77C8"/>
    <w:rsid w:val="005B7CE7"/>
    <w:rsid w:val="005C0469"/>
    <w:rsid w:val="005C0A90"/>
    <w:rsid w:val="005C1125"/>
    <w:rsid w:val="005C1AF6"/>
    <w:rsid w:val="005C2823"/>
    <w:rsid w:val="005C2AF0"/>
    <w:rsid w:val="005C368A"/>
    <w:rsid w:val="005C3D56"/>
    <w:rsid w:val="005C4AD6"/>
    <w:rsid w:val="005C4F3E"/>
    <w:rsid w:val="005C5200"/>
    <w:rsid w:val="005C57B7"/>
    <w:rsid w:val="005C5C23"/>
    <w:rsid w:val="005C6C45"/>
    <w:rsid w:val="005C7153"/>
    <w:rsid w:val="005C7A0E"/>
    <w:rsid w:val="005C7C05"/>
    <w:rsid w:val="005D01C2"/>
    <w:rsid w:val="005D2E5A"/>
    <w:rsid w:val="005D2E75"/>
    <w:rsid w:val="005D2FCC"/>
    <w:rsid w:val="005D31FC"/>
    <w:rsid w:val="005D32EA"/>
    <w:rsid w:val="005D4D64"/>
    <w:rsid w:val="005D6891"/>
    <w:rsid w:val="005D6F03"/>
    <w:rsid w:val="005E0260"/>
    <w:rsid w:val="005E2101"/>
    <w:rsid w:val="005E283A"/>
    <w:rsid w:val="005E3F7F"/>
    <w:rsid w:val="005E52F9"/>
    <w:rsid w:val="005E5749"/>
    <w:rsid w:val="005E58B9"/>
    <w:rsid w:val="005E6144"/>
    <w:rsid w:val="005E7E43"/>
    <w:rsid w:val="005F035C"/>
    <w:rsid w:val="005F0DD0"/>
    <w:rsid w:val="005F1B26"/>
    <w:rsid w:val="005F24C0"/>
    <w:rsid w:val="005F2B37"/>
    <w:rsid w:val="005F322E"/>
    <w:rsid w:val="005F3A78"/>
    <w:rsid w:val="005F4B02"/>
    <w:rsid w:val="005F5149"/>
    <w:rsid w:val="00600CB5"/>
    <w:rsid w:val="00601475"/>
    <w:rsid w:val="00601E28"/>
    <w:rsid w:val="00603779"/>
    <w:rsid w:val="00604C00"/>
    <w:rsid w:val="00604E83"/>
    <w:rsid w:val="006056E1"/>
    <w:rsid w:val="00605766"/>
    <w:rsid w:val="006058B6"/>
    <w:rsid w:val="00605D5C"/>
    <w:rsid w:val="00607834"/>
    <w:rsid w:val="00610BDB"/>
    <w:rsid w:val="00610C8D"/>
    <w:rsid w:val="006117AF"/>
    <w:rsid w:val="00611A4C"/>
    <w:rsid w:val="00612167"/>
    <w:rsid w:val="0061221B"/>
    <w:rsid w:val="006138AF"/>
    <w:rsid w:val="00614908"/>
    <w:rsid w:val="0061490C"/>
    <w:rsid w:val="00614F3C"/>
    <w:rsid w:val="00614F41"/>
    <w:rsid w:val="00617216"/>
    <w:rsid w:val="00617669"/>
    <w:rsid w:val="00620DCE"/>
    <w:rsid w:val="006220DC"/>
    <w:rsid w:val="0062226E"/>
    <w:rsid w:val="006239FD"/>
    <w:rsid w:val="0062643D"/>
    <w:rsid w:val="00626464"/>
    <w:rsid w:val="0062652D"/>
    <w:rsid w:val="00626ADD"/>
    <w:rsid w:val="00626D4F"/>
    <w:rsid w:val="006273E5"/>
    <w:rsid w:val="00627874"/>
    <w:rsid w:val="00630423"/>
    <w:rsid w:val="00630B4D"/>
    <w:rsid w:val="0063126D"/>
    <w:rsid w:val="0063144B"/>
    <w:rsid w:val="00632122"/>
    <w:rsid w:val="006327AE"/>
    <w:rsid w:val="00632EA2"/>
    <w:rsid w:val="00633CAE"/>
    <w:rsid w:val="00633D44"/>
    <w:rsid w:val="006346D6"/>
    <w:rsid w:val="00635972"/>
    <w:rsid w:val="006364DD"/>
    <w:rsid w:val="00637BD2"/>
    <w:rsid w:val="006401E8"/>
    <w:rsid w:val="00642391"/>
    <w:rsid w:val="006431C2"/>
    <w:rsid w:val="00643F1A"/>
    <w:rsid w:val="00644D16"/>
    <w:rsid w:val="00645A4B"/>
    <w:rsid w:val="006464D6"/>
    <w:rsid w:val="00646C10"/>
    <w:rsid w:val="00646CAB"/>
    <w:rsid w:val="00646EAA"/>
    <w:rsid w:val="00647631"/>
    <w:rsid w:val="006477CE"/>
    <w:rsid w:val="00647813"/>
    <w:rsid w:val="00650C46"/>
    <w:rsid w:val="00651140"/>
    <w:rsid w:val="00652F4A"/>
    <w:rsid w:val="00653195"/>
    <w:rsid w:val="006554DC"/>
    <w:rsid w:val="0065709F"/>
    <w:rsid w:val="00660431"/>
    <w:rsid w:val="00660B47"/>
    <w:rsid w:val="0066106B"/>
    <w:rsid w:val="00661243"/>
    <w:rsid w:val="0066350F"/>
    <w:rsid w:val="006639F4"/>
    <w:rsid w:val="00663B38"/>
    <w:rsid w:val="00665968"/>
    <w:rsid w:val="00665DB1"/>
    <w:rsid w:val="00665F03"/>
    <w:rsid w:val="006660DB"/>
    <w:rsid w:val="006671EE"/>
    <w:rsid w:val="00667618"/>
    <w:rsid w:val="0067049A"/>
    <w:rsid w:val="00670A0A"/>
    <w:rsid w:val="00670F57"/>
    <w:rsid w:val="0067258F"/>
    <w:rsid w:val="00673049"/>
    <w:rsid w:val="0067437E"/>
    <w:rsid w:val="00674B1A"/>
    <w:rsid w:val="00675134"/>
    <w:rsid w:val="0067615C"/>
    <w:rsid w:val="00677152"/>
    <w:rsid w:val="006774B4"/>
    <w:rsid w:val="00680145"/>
    <w:rsid w:val="006809C3"/>
    <w:rsid w:val="00680A21"/>
    <w:rsid w:val="00680CC3"/>
    <w:rsid w:val="00681E7F"/>
    <w:rsid w:val="006828FE"/>
    <w:rsid w:val="00683786"/>
    <w:rsid w:val="006868B0"/>
    <w:rsid w:val="006873B1"/>
    <w:rsid w:val="00687BDF"/>
    <w:rsid w:val="0069070C"/>
    <w:rsid w:val="006907CF"/>
    <w:rsid w:val="00690C3E"/>
    <w:rsid w:val="00691EB8"/>
    <w:rsid w:val="0069298F"/>
    <w:rsid w:val="006933C5"/>
    <w:rsid w:val="00693A0E"/>
    <w:rsid w:val="00695D10"/>
    <w:rsid w:val="006A07FE"/>
    <w:rsid w:val="006A10D5"/>
    <w:rsid w:val="006A1287"/>
    <w:rsid w:val="006A144C"/>
    <w:rsid w:val="006A1574"/>
    <w:rsid w:val="006A2BB0"/>
    <w:rsid w:val="006A3BBC"/>
    <w:rsid w:val="006A450B"/>
    <w:rsid w:val="006A4785"/>
    <w:rsid w:val="006A48CE"/>
    <w:rsid w:val="006A549C"/>
    <w:rsid w:val="006A5BD1"/>
    <w:rsid w:val="006A5DC8"/>
    <w:rsid w:val="006A6442"/>
    <w:rsid w:val="006A68A5"/>
    <w:rsid w:val="006A7548"/>
    <w:rsid w:val="006B08FB"/>
    <w:rsid w:val="006B157D"/>
    <w:rsid w:val="006B1E19"/>
    <w:rsid w:val="006B3C0C"/>
    <w:rsid w:val="006B4301"/>
    <w:rsid w:val="006B4B7A"/>
    <w:rsid w:val="006B4C4D"/>
    <w:rsid w:val="006B5400"/>
    <w:rsid w:val="006B58CF"/>
    <w:rsid w:val="006B6656"/>
    <w:rsid w:val="006B74A9"/>
    <w:rsid w:val="006B7E3E"/>
    <w:rsid w:val="006C041C"/>
    <w:rsid w:val="006C10CF"/>
    <w:rsid w:val="006C21A7"/>
    <w:rsid w:val="006C4C24"/>
    <w:rsid w:val="006C505E"/>
    <w:rsid w:val="006C5228"/>
    <w:rsid w:val="006C5508"/>
    <w:rsid w:val="006C6344"/>
    <w:rsid w:val="006C68E6"/>
    <w:rsid w:val="006C6A99"/>
    <w:rsid w:val="006C72C3"/>
    <w:rsid w:val="006C7488"/>
    <w:rsid w:val="006D0D52"/>
    <w:rsid w:val="006D1F4D"/>
    <w:rsid w:val="006D20DD"/>
    <w:rsid w:val="006D2226"/>
    <w:rsid w:val="006D2C93"/>
    <w:rsid w:val="006D2E55"/>
    <w:rsid w:val="006D3801"/>
    <w:rsid w:val="006D3ECC"/>
    <w:rsid w:val="006D4A3E"/>
    <w:rsid w:val="006D4F9A"/>
    <w:rsid w:val="006D5073"/>
    <w:rsid w:val="006D5699"/>
    <w:rsid w:val="006D5985"/>
    <w:rsid w:val="006E050A"/>
    <w:rsid w:val="006E27DB"/>
    <w:rsid w:val="006E2B3E"/>
    <w:rsid w:val="006E41C5"/>
    <w:rsid w:val="006E587E"/>
    <w:rsid w:val="006E7011"/>
    <w:rsid w:val="006E7A3F"/>
    <w:rsid w:val="006F0562"/>
    <w:rsid w:val="006F177F"/>
    <w:rsid w:val="006F3E7F"/>
    <w:rsid w:val="006F3F24"/>
    <w:rsid w:val="006F459B"/>
    <w:rsid w:val="006F4EF6"/>
    <w:rsid w:val="006F64FC"/>
    <w:rsid w:val="006F6A83"/>
    <w:rsid w:val="006F7F0E"/>
    <w:rsid w:val="00700571"/>
    <w:rsid w:val="00701167"/>
    <w:rsid w:val="007015FA"/>
    <w:rsid w:val="00701C7F"/>
    <w:rsid w:val="00703572"/>
    <w:rsid w:val="00703601"/>
    <w:rsid w:val="007039E0"/>
    <w:rsid w:val="00704260"/>
    <w:rsid w:val="00704EFE"/>
    <w:rsid w:val="00705FD3"/>
    <w:rsid w:val="0070700A"/>
    <w:rsid w:val="00707869"/>
    <w:rsid w:val="00710887"/>
    <w:rsid w:val="007109D7"/>
    <w:rsid w:val="00710CCA"/>
    <w:rsid w:val="00710E15"/>
    <w:rsid w:val="00712566"/>
    <w:rsid w:val="00712C71"/>
    <w:rsid w:val="00713C96"/>
    <w:rsid w:val="00714A30"/>
    <w:rsid w:val="00715276"/>
    <w:rsid w:val="007153CA"/>
    <w:rsid w:val="007153FD"/>
    <w:rsid w:val="00715595"/>
    <w:rsid w:val="00715752"/>
    <w:rsid w:val="00716170"/>
    <w:rsid w:val="00717C64"/>
    <w:rsid w:val="007201F2"/>
    <w:rsid w:val="007202BF"/>
    <w:rsid w:val="00720D01"/>
    <w:rsid w:val="00722C07"/>
    <w:rsid w:val="0072327D"/>
    <w:rsid w:val="00724BD5"/>
    <w:rsid w:val="0072702A"/>
    <w:rsid w:val="00727349"/>
    <w:rsid w:val="007305D4"/>
    <w:rsid w:val="00730779"/>
    <w:rsid w:val="0073142C"/>
    <w:rsid w:val="00731872"/>
    <w:rsid w:val="007325F1"/>
    <w:rsid w:val="00732B40"/>
    <w:rsid w:val="00732E4D"/>
    <w:rsid w:val="00733DC7"/>
    <w:rsid w:val="007348BD"/>
    <w:rsid w:val="007402C4"/>
    <w:rsid w:val="007405DA"/>
    <w:rsid w:val="007412A4"/>
    <w:rsid w:val="007423AD"/>
    <w:rsid w:val="0074373E"/>
    <w:rsid w:val="00743C99"/>
    <w:rsid w:val="00743CA4"/>
    <w:rsid w:val="007443AF"/>
    <w:rsid w:val="00745193"/>
    <w:rsid w:val="00747336"/>
    <w:rsid w:val="00747941"/>
    <w:rsid w:val="00747B80"/>
    <w:rsid w:val="00750F62"/>
    <w:rsid w:val="007510AC"/>
    <w:rsid w:val="00751D9E"/>
    <w:rsid w:val="00751E48"/>
    <w:rsid w:val="00751FCE"/>
    <w:rsid w:val="007527B6"/>
    <w:rsid w:val="007530CD"/>
    <w:rsid w:val="00753A29"/>
    <w:rsid w:val="00755EA1"/>
    <w:rsid w:val="0075601C"/>
    <w:rsid w:val="00756181"/>
    <w:rsid w:val="00756C59"/>
    <w:rsid w:val="00756E72"/>
    <w:rsid w:val="00756FEF"/>
    <w:rsid w:val="00760687"/>
    <w:rsid w:val="00761306"/>
    <w:rsid w:val="00762CCE"/>
    <w:rsid w:val="00762D82"/>
    <w:rsid w:val="0076383B"/>
    <w:rsid w:val="00763D3D"/>
    <w:rsid w:val="00763F44"/>
    <w:rsid w:val="00765E2C"/>
    <w:rsid w:val="00767363"/>
    <w:rsid w:val="007675A0"/>
    <w:rsid w:val="007678FA"/>
    <w:rsid w:val="00767A25"/>
    <w:rsid w:val="0077047C"/>
    <w:rsid w:val="007706C7"/>
    <w:rsid w:val="00770EBF"/>
    <w:rsid w:val="007726EA"/>
    <w:rsid w:val="00772BCF"/>
    <w:rsid w:val="00773778"/>
    <w:rsid w:val="00774307"/>
    <w:rsid w:val="007758EC"/>
    <w:rsid w:val="00776485"/>
    <w:rsid w:val="00776E35"/>
    <w:rsid w:val="007770E6"/>
    <w:rsid w:val="00777231"/>
    <w:rsid w:val="00777632"/>
    <w:rsid w:val="00777AB0"/>
    <w:rsid w:val="00780672"/>
    <w:rsid w:val="00780D37"/>
    <w:rsid w:val="00781022"/>
    <w:rsid w:val="007813CF"/>
    <w:rsid w:val="0078141E"/>
    <w:rsid w:val="007814BB"/>
    <w:rsid w:val="00782E2C"/>
    <w:rsid w:val="00783E94"/>
    <w:rsid w:val="0078493C"/>
    <w:rsid w:val="00785559"/>
    <w:rsid w:val="007871A4"/>
    <w:rsid w:val="007874B4"/>
    <w:rsid w:val="00791550"/>
    <w:rsid w:val="007928CE"/>
    <w:rsid w:val="007931A5"/>
    <w:rsid w:val="00793D62"/>
    <w:rsid w:val="00794583"/>
    <w:rsid w:val="007946C7"/>
    <w:rsid w:val="0079568F"/>
    <w:rsid w:val="007968D6"/>
    <w:rsid w:val="00797601"/>
    <w:rsid w:val="00797B0A"/>
    <w:rsid w:val="00797B81"/>
    <w:rsid w:val="007A0B53"/>
    <w:rsid w:val="007A124D"/>
    <w:rsid w:val="007A1BF9"/>
    <w:rsid w:val="007A252E"/>
    <w:rsid w:val="007A2CA3"/>
    <w:rsid w:val="007A40DB"/>
    <w:rsid w:val="007A4F3D"/>
    <w:rsid w:val="007A50D9"/>
    <w:rsid w:val="007A57F8"/>
    <w:rsid w:val="007A67D5"/>
    <w:rsid w:val="007A767E"/>
    <w:rsid w:val="007B0189"/>
    <w:rsid w:val="007B04E4"/>
    <w:rsid w:val="007B21FD"/>
    <w:rsid w:val="007B4186"/>
    <w:rsid w:val="007B4D9E"/>
    <w:rsid w:val="007B556A"/>
    <w:rsid w:val="007B6A65"/>
    <w:rsid w:val="007B6DB7"/>
    <w:rsid w:val="007B728B"/>
    <w:rsid w:val="007B7634"/>
    <w:rsid w:val="007C0043"/>
    <w:rsid w:val="007C224F"/>
    <w:rsid w:val="007C2781"/>
    <w:rsid w:val="007C3073"/>
    <w:rsid w:val="007C44CE"/>
    <w:rsid w:val="007C4C81"/>
    <w:rsid w:val="007C4CCA"/>
    <w:rsid w:val="007C55AE"/>
    <w:rsid w:val="007C593D"/>
    <w:rsid w:val="007C61B5"/>
    <w:rsid w:val="007C6AFB"/>
    <w:rsid w:val="007C6D3B"/>
    <w:rsid w:val="007C7722"/>
    <w:rsid w:val="007C7A71"/>
    <w:rsid w:val="007D0BF8"/>
    <w:rsid w:val="007D106B"/>
    <w:rsid w:val="007D2499"/>
    <w:rsid w:val="007D2872"/>
    <w:rsid w:val="007D2949"/>
    <w:rsid w:val="007D2F75"/>
    <w:rsid w:val="007D3209"/>
    <w:rsid w:val="007D444D"/>
    <w:rsid w:val="007E06BB"/>
    <w:rsid w:val="007E0FCA"/>
    <w:rsid w:val="007E17E5"/>
    <w:rsid w:val="007E1ABC"/>
    <w:rsid w:val="007E2343"/>
    <w:rsid w:val="007E365C"/>
    <w:rsid w:val="007E3B5F"/>
    <w:rsid w:val="007E467D"/>
    <w:rsid w:val="007E4EB9"/>
    <w:rsid w:val="007E53FB"/>
    <w:rsid w:val="007E626B"/>
    <w:rsid w:val="007E66DA"/>
    <w:rsid w:val="007E7801"/>
    <w:rsid w:val="007E7915"/>
    <w:rsid w:val="007E7AE1"/>
    <w:rsid w:val="007E7CE6"/>
    <w:rsid w:val="007E7DC6"/>
    <w:rsid w:val="007F0616"/>
    <w:rsid w:val="007F0680"/>
    <w:rsid w:val="007F09BB"/>
    <w:rsid w:val="007F0B3E"/>
    <w:rsid w:val="007F0D29"/>
    <w:rsid w:val="007F1A54"/>
    <w:rsid w:val="007F2644"/>
    <w:rsid w:val="007F2C9E"/>
    <w:rsid w:val="007F2DDD"/>
    <w:rsid w:val="007F3A3B"/>
    <w:rsid w:val="007F3B0F"/>
    <w:rsid w:val="007F492A"/>
    <w:rsid w:val="007F4A80"/>
    <w:rsid w:val="007F4C6F"/>
    <w:rsid w:val="007F6245"/>
    <w:rsid w:val="007F7010"/>
    <w:rsid w:val="007F78EA"/>
    <w:rsid w:val="00800B14"/>
    <w:rsid w:val="008017F2"/>
    <w:rsid w:val="00801FA9"/>
    <w:rsid w:val="00801FC5"/>
    <w:rsid w:val="008037A7"/>
    <w:rsid w:val="00805CAA"/>
    <w:rsid w:val="00806D3E"/>
    <w:rsid w:val="00806F41"/>
    <w:rsid w:val="008102FC"/>
    <w:rsid w:val="0081060E"/>
    <w:rsid w:val="008109BC"/>
    <w:rsid w:val="00810FCA"/>
    <w:rsid w:val="008117CC"/>
    <w:rsid w:val="00812543"/>
    <w:rsid w:val="008143D9"/>
    <w:rsid w:val="00814C40"/>
    <w:rsid w:val="0081628E"/>
    <w:rsid w:val="00816AE0"/>
    <w:rsid w:val="00816B04"/>
    <w:rsid w:val="00817236"/>
    <w:rsid w:val="00817C38"/>
    <w:rsid w:val="00820A4A"/>
    <w:rsid w:val="00820E77"/>
    <w:rsid w:val="00821CDF"/>
    <w:rsid w:val="008224A1"/>
    <w:rsid w:val="00822682"/>
    <w:rsid w:val="008229F7"/>
    <w:rsid w:val="00822A63"/>
    <w:rsid w:val="00823638"/>
    <w:rsid w:val="0082390D"/>
    <w:rsid w:val="0082488A"/>
    <w:rsid w:val="00825B32"/>
    <w:rsid w:val="00832190"/>
    <w:rsid w:val="00832864"/>
    <w:rsid w:val="00832F1B"/>
    <w:rsid w:val="00835717"/>
    <w:rsid w:val="00835A0B"/>
    <w:rsid w:val="008364E0"/>
    <w:rsid w:val="008366C1"/>
    <w:rsid w:val="0083674B"/>
    <w:rsid w:val="00837742"/>
    <w:rsid w:val="00841155"/>
    <w:rsid w:val="00841366"/>
    <w:rsid w:val="00841381"/>
    <w:rsid w:val="0084147C"/>
    <w:rsid w:val="00841552"/>
    <w:rsid w:val="0084157F"/>
    <w:rsid w:val="00841A60"/>
    <w:rsid w:val="00843B08"/>
    <w:rsid w:val="008444DF"/>
    <w:rsid w:val="0084505B"/>
    <w:rsid w:val="008454E0"/>
    <w:rsid w:val="00845591"/>
    <w:rsid w:val="00845686"/>
    <w:rsid w:val="00846523"/>
    <w:rsid w:val="0084675C"/>
    <w:rsid w:val="00846A2E"/>
    <w:rsid w:val="008470F1"/>
    <w:rsid w:val="00850452"/>
    <w:rsid w:val="008504D8"/>
    <w:rsid w:val="00850665"/>
    <w:rsid w:val="008507DE"/>
    <w:rsid w:val="0085377E"/>
    <w:rsid w:val="00853791"/>
    <w:rsid w:val="00853D78"/>
    <w:rsid w:val="00853EC9"/>
    <w:rsid w:val="00853ECD"/>
    <w:rsid w:val="00854437"/>
    <w:rsid w:val="008544DA"/>
    <w:rsid w:val="0085493F"/>
    <w:rsid w:val="00855F00"/>
    <w:rsid w:val="00857AB1"/>
    <w:rsid w:val="00860ADF"/>
    <w:rsid w:val="00860B93"/>
    <w:rsid w:val="008619BB"/>
    <w:rsid w:val="00862AC7"/>
    <w:rsid w:val="00863D12"/>
    <w:rsid w:val="00863D44"/>
    <w:rsid w:val="008648F5"/>
    <w:rsid w:val="008660F3"/>
    <w:rsid w:val="0086613E"/>
    <w:rsid w:val="0086681B"/>
    <w:rsid w:val="00866AFD"/>
    <w:rsid w:val="00866B3F"/>
    <w:rsid w:val="00871292"/>
    <w:rsid w:val="00871899"/>
    <w:rsid w:val="00871BE5"/>
    <w:rsid w:val="00872585"/>
    <w:rsid w:val="0087343E"/>
    <w:rsid w:val="00874B21"/>
    <w:rsid w:val="0087565F"/>
    <w:rsid w:val="00875932"/>
    <w:rsid w:val="00877407"/>
    <w:rsid w:val="008812B4"/>
    <w:rsid w:val="00881C59"/>
    <w:rsid w:val="0088213F"/>
    <w:rsid w:val="00882F42"/>
    <w:rsid w:val="00883F24"/>
    <w:rsid w:val="00884225"/>
    <w:rsid w:val="00884412"/>
    <w:rsid w:val="0088443F"/>
    <w:rsid w:val="00885678"/>
    <w:rsid w:val="008875D8"/>
    <w:rsid w:val="00887BB9"/>
    <w:rsid w:val="00887D64"/>
    <w:rsid w:val="00887E07"/>
    <w:rsid w:val="00887F73"/>
    <w:rsid w:val="008905B9"/>
    <w:rsid w:val="00890D47"/>
    <w:rsid w:val="00890D9D"/>
    <w:rsid w:val="00892BF2"/>
    <w:rsid w:val="00893C94"/>
    <w:rsid w:val="00893F01"/>
    <w:rsid w:val="008955C4"/>
    <w:rsid w:val="00895E3F"/>
    <w:rsid w:val="00896130"/>
    <w:rsid w:val="0089655F"/>
    <w:rsid w:val="008965D0"/>
    <w:rsid w:val="00896C75"/>
    <w:rsid w:val="00896D04"/>
    <w:rsid w:val="008A0843"/>
    <w:rsid w:val="008A142C"/>
    <w:rsid w:val="008A2039"/>
    <w:rsid w:val="008A2048"/>
    <w:rsid w:val="008A2A24"/>
    <w:rsid w:val="008A2D70"/>
    <w:rsid w:val="008A32FB"/>
    <w:rsid w:val="008B001E"/>
    <w:rsid w:val="008B1087"/>
    <w:rsid w:val="008B18DE"/>
    <w:rsid w:val="008B2816"/>
    <w:rsid w:val="008B402F"/>
    <w:rsid w:val="008B4188"/>
    <w:rsid w:val="008B4571"/>
    <w:rsid w:val="008B4912"/>
    <w:rsid w:val="008B501F"/>
    <w:rsid w:val="008B589C"/>
    <w:rsid w:val="008B681D"/>
    <w:rsid w:val="008B714B"/>
    <w:rsid w:val="008B7786"/>
    <w:rsid w:val="008B7FF0"/>
    <w:rsid w:val="008C12BE"/>
    <w:rsid w:val="008C164A"/>
    <w:rsid w:val="008C1B8A"/>
    <w:rsid w:val="008C308A"/>
    <w:rsid w:val="008C3F40"/>
    <w:rsid w:val="008C7DCF"/>
    <w:rsid w:val="008D0BBB"/>
    <w:rsid w:val="008D1297"/>
    <w:rsid w:val="008D2616"/>
    <w:rsid w:val="008D41F7"/>
    <w:rsid w:val="008D4285"/>
    <w:rsid w:val="008D4614"/>
    <w:rsid w:val="008D4A8E"/>
    <w:rsid w:val="008D4B10"/>
    <w:rsid w:val="008D72C2"/>
    <w:rsid w:val="008D7436"/>
    <w:rsid w:val="008D77BD"/>
    <w:rsid w:val="008D7C72"/>
    <w:rsid w:val="008E02D8"/>
    <w:rsid w:val="008E1079"/>
    <w:rsid w:val="008E30F7"/>
    <w:rsid w:val="008E3243"/>
    <w:rsid w:val="008E3516"/>
    <w:rsid w:val="008E71BE"/>
    <w:rsid w:val="008F0410"/>
    <w:rsid w:val="008F0C49"/>
    <w:rsid w:val="008F19D0"/>
    <w:rsid w:val="008F1AD5"/>
    <w:rsid w:val="008F2CC2"/>
    <w:rsid w:val="008F3387"/>
    <w:rsid w:val="008F442A"/>
    <w:rsid w:val="008F5236"/>
    <w:rsid w:val="008F529F"/>
    <w:rsid w:val="008F764C"/>
    <w:rsid w:val="00900867"/>
    <w:rsid w:val="00900E34"/>
    <w:rsid w:val="0090101A"/>
    <w:rsid w:val="00902FD9"/>
    <w:rsid w:val="00903986"/>
    <w:rsid w:val="009067C4"/>
    <w:rsid w:val="009069A6"/>
    <w:rsid w:val="00906B9F"/>
    <w:rsid w:val="00906E73"/>
    <w:rsid w:val="00910702"/>
    <w:rsid w:val="009111AB"/>
    <w:rsid w:val="00911AF5"/>
    <w:rsid w:val="0091211F"/>
    <w:rsid w:val="0091352E"/>
    <w:rsid w:val="00913802"/>
    <w:rsid w:val="00913D07"/>
    <w:rsid w:val="00914B28"/>
    <w:rsid w:val="00915304"/>
    <w:rsid w:val="009162CD"/>
    <w:rsid w:val="00916554"/>
    <w:rsid w:val="0091677C"/>
    <w:rsid w:val="00916A68"/>
    <w:rsid w:val="00916E02"/>
    <w:rsid w:val="0091735D"/>
    <w:rsid w:val="00917961"/>
    <w:rsid w:val="0091797A"/>
    <w:rsid w:val="00920ABC"/>
    <w:rsid w:val="00920AED"/>
    <w:rsid w:val="00920DAE"/>
    <w:rsid w:val="009222EF"/>
    <w:rsid w:val="00923074"/>
    <w:rsid w:val="00923397"/>
    <w:rsid w:val="00923576"/>
    <w:rsid w:val="00923A7C"/>
    <w:rsid w:val="00924093"/>
    <w:rsid w:val="00925D47"/>
    <w:rsid w:val="0092624D"/>
    <w:rsid w:val="00927345"/>
    <w:rsid w:val="009306E6"/>
    <w:rsid w:val="009324E9"/>
    <w:rsid w:val="00932ADB"/>
    <w:rsid w:val="00932CAB"/>
    <w:rsid w:val="00933A3D"/>
    <w:rsid w:val="00933A6D"/>
    <w:rsid w:val="00933E5B"/>
    <w:rsid w:val="00934F10"/>
    <w:rsid w:val="0093582F"/>
    <w:rsid w:val="0093656F"/>
    <w:rsid w:val="0093665C"/>
    <w:rsid w:val="0093698C"/>
    <w:rsid w:val="00937569"/>
    <w:rsid w:val="00940849"/>
    <w:rsid w:val="00940984"/>
    <w:rsid w:val="00941F47"/>
    <w:rsid w:val="00942C5C"/>
    <w:rsid w:val="00944F87"/>
    <w:rsid w:val="00945D05"/>
    <w:rsid w:val="00946045"/>
    <w:rsid w:val="009462FC"/>
    <w:rsid w:val="00946A61"/>
    <w:rsid w:val="009478B2"/>
    <w:rsid w:val="0095056D"/>
    <w:rsid w:val="00952224"/>
    <w:rsid w:val="00952FD0"/>
    <w:rsid w:val="00953623"/>
    <w:rsid w:val="00953AEE"/>
    <w:rsid w:val="0095402A"/>
    <w:rsid w:val="00955B36"/>
    <w:rsid w:val="00956DE4"/>
    <w:rsid w:val="009615B7"/>
    <w:rsid w:val="00961E22"/>
    <w:rsid w:val="0096258E"/>
    <w:rsid w:val="00962CC3"/>
    <w:rsid w:val="00963768"/>
    <w:rsid w:val="009646CA"/>
    <w:rsid w:val="0096570A"/>
    <w:rsid w:val="00970F28"/>
    <w:rsid w:val="00971585"/>
    <w:rsid w:val="00973E8E"/>
    <w:rsid w:val="00976058"/>
    <w:rsid w:val="00976E99"/>
    <w:rsid w:val="0098037A"/>
    <w:rsid w:val="00980B9B"/>
    <w:rsid w:val="00980E96"/>
    <w:rsid w:val="00981665"/>
    <w:rsid w:val="009818E4"/>
    <w:rsid w:val="00981BCB"/>
    <w:rsid w:val="00981D69"/>
    <w:rsid w:val="0098306B"/>
    <w:rsid w:val="0098315A"/>
    <w:rsid w:val="00983404"/>
    <w:rsid w:val="00984ABD"/>
    <w:rsid w:val="00985704"/>
    <w:rsid w:val="00986180"/>
    <w:rsid w:val="00986CE3"/>
    <w:rsid w:val="0098738F"/>
    <w:rsid w:val="00990803"/>
    <w:rsid w:val="00990904"/>
    <w:rsid w:val="00991AF8"/>
    <w:rsid w:val="00991B1A"/>
    <w:rsid w:val="0099283B"/>
    <w:rsid w:val="00992E01"/>
    <w:rsid w:val="00992E9D"/>
    <w:rsid w:val="00992F63"/>
    <w:rsid w:val="00993327"/>
    <w:rsid w:val="00993418"/>
    <w:rsid w:val="00993954"/>
    <w:rsid w:val="0099404E"/>
    <w:rsid w:val="0099444E"/>
    <w:rsid w:val="00994675"/>
    <w:rsid w:val="00995756"/>
    <w:rsid w:val="00995C67"/>
    <w:rsid w:val="009968B6"/>
    <w:rsid w:val="00997C52"/>
    <w:rsid w:val="009A304A"/>
    <w:rsid w:val="009A4BCD"/>
    <w:rsid w:val="009A6860"/>
    <w:rsid w:val="009A69B3"/>
    <w:rsid w:val="009A69ED"/>
    <w:rsid w:val="009A73B6"/>
    <w:rsid w:val="009A7A18"/>
    <w:rsid w:val="009B03A5"/>
    <w:rsid w:val="009B04DB"/>
    <w:rsid w:val="009B0974"/>
    <w:rsid w:val="009B0F80"/>
    <w:rsid w:val="009B13A5"/>
    <w:rsid w:val="009B1518"/>
    <w:rsid w:val="009B1547"/>
    <w:rsid w:val="009B1B6F"/>
    <w:rsid w:val="009B226E"/>
    <w:rsid w:val="009B27DA"/>
    <w:rsid w:val="009B3203"/>
    <w:rsid w:val="009B32CF"/>
    <w:rsid w:val="009B3AAF"/>
    <w:rsid w:val="009B3F4F"/>
    <w:rsid w:val="009B5022"/>
    <w:rsid w:val="009B56E2"/>
    <w:rsid w:val="009B586F"/>
    <w:rsid w:val="009B5D80"/>
    <w:rsid w:val="009B5D97"/>
    <w:rsid w:val="009B5FA1"/>
    <w:rsid w:val="009B7068"/>
    <w:rsid w:val="009C0BEA"/>
    <w:rsid w:val="009C19D3"/>
    <w:rsid w:val="009C3879"/>
    <w:rsid w:val="009C3E9F"/>
    <w:rsid w:val="009C4335"/>
    <w:rsid w:val="009C52E7"/>
    <w:rsid w:val="009C53F8"/>
    <w:rsid w:val="009C55A6"/>
    <w:rsid w:val="009C7AF7"/>
    <w:rsid w:val="009D1292"/>
    <w:rsid w:val="009D18DD"/>
    <w:rsid w:val="009D1B35"/>
    <w:rsid w:val="009D1BA8"/>
    <w:rsid w:val="009D22A9"/>
    <w:rsid w:val="009D22D4"/>
    <w:rsid w:val="009D2B25"/>
    <w:rsid w:val="009D2DEF"/>
    <w:rsid w:val="009D3515"/>
    <w:rsid w:val="009D3CCB"/>
    <w:rsid w:val="009D43AD"/>
    <w:rsid w:val="009D53F5"/>
    <w:rsid w:val="009D55F0"/>
    <w:rsid w:val="009D5B72"/>
    <w:rsid w:val="009D629F"/>
    <w:rsid w:val="009D6D19"/>
    <w:rsid w:val="009D6FD0"/>
    <w:rsid w:val="009D7348"/>
    <w:rsid w:val="009D7601"/>
    <w:rsid w:val="009D79B2"/>
    <w:rsid w:val="009D7AF5"/>
    <w:rsid w:val="009E004D"/>
    <w:rsid w:val="009E03FE"/>
    <w:rsid w:val="009E101A"/>
    <w:rsid w:val="009E1D54"/>
    <w:rsid w:val="009E1DB5"/>
    <w:rsid w:val="009E32F9"/>
    <w:rsid w:val="009E51DD"/>
    <w:rsid w:val="009E5763"/>
    <w:rsid w:val="009E5D11"/>
    <w:rsid w:val="009E7AEF"/>
    <w:rsid w:val="009F1D2B"/>
    <w:rsid w:val="009F2DBC"/>
    <w:rsid w:val="009F3017"/>
    <w:rsid w:val="009F3F8D"/>
    <w:rsid w:val="009F48DF"/>
    <w:rsid w:val="009F527F"/>
    <w:rsid w:val="00A00A1D"/>
    <w:rsid w:val="00A01821"/>
    <w:rsid w:val="00A01F34"/>
    <w:rsid w:val="00A03C4A"/>
    <w:rsid w:val="00A03C8B"/>
    <w:rsid w:val="00A04DDE"/>
    <w:rsid w:val="00A05FAF"/>
    <w:rsid w:val="00A07D4D"/>
    <w:rsid w:val="00A109A2"/>
    <w:rsid w:val="00A117B1"/>
    <w:rsid w:val="00A131E5"/>
    <w:rsid w:val="00A134E4"/>
    <w:rsid w:val="00A13661"/>
    <w:rsid w:val="00A143DE"/>
    <w:rsid w:val="00A15DC2"/>
    <w:rsid w:val="00A1720D"/>
    <w:rsid w:val="00A17A40"/>
    <w:rsid w:val="00A17A8B"/>
    <w:rsid w:val="00A20A6B"/>
    <w:rsid w:val="00A21445"/>
    <w:rsid w:val="00A21B4C"/>
    <w:rsid w:val="00A245F1"/>
    <w:rsid w:val="00A25A86"/>
    <w:rsid w:val="00A262EF"/>
    <w:rsid w:val="00A26516"/>
    <w:rsid w:val="00A271B2"/>
    <w:rsid w:val="00A27FA2"/>
    <w:rsid w:val="00A305FB"/>
    <w:rsid w:val="00A318AA"/>
    <w:rsid w:val="00A32063"/>
    <w:rsid w:val="00A32EC7"/>
    <w:rsid w:val="00A34B8A"/>
    <w:rsid w:val="00A37372"/>
    <w:rsid w:val="00A37ADA"/>
    <w:rsid w:val="00A40815"/>
    <w:rsid w:val="00A417E0"/>
    <w:rsid w:val="00A42102"/>
    <w:rsid w:val="00A42585"/>
    <w:rsid w:val="00A43237"/>
    <w:rsid w:val="00A449D4"/>
    <w:rsid w:val="00A451A5"/>
    <w:rsid w:val="00A462AE"/>
    <w:rsid w:val="00A46F2A"/>
    <w:rsid w:val="00A4730C"/>
    <w:rsid w:val="00A47720"/>
    <w:rsid w:val="00A47778"/>
    <w:rsid w:val="00A47858"/>
    <w:rsid w:val="00A47BF4"/>
    <w:rsid w:val="00A52233"/>
    <w:rsid w:val="00A5324F"/>
    <w:rsid w:val="00A53BFB"/>
    <w:rsid w:val="00A549A3"/>
    <w:rsid w:val="00A55808"/>
    <w:rsid w:val="00A559AB"/>
    <w:rsid w:val="00A55DBF"/>
    <w:rsid w:val="00A5691A"/>
    <w:rsid w:val="00A5754C"/>
    <w:rsid w:val="00A576FC"/>
    <w:rsid w:val="00A6185D"/>
    <w:rsid w:val="00A62299"/>
    <w:rsid w:val="00A6243A"/>
    <w:rsid w:val="00A62AAA"/>
    <w:rsid w:val="00A63C34"/>
    <w:rsid w:val="00A63DAE"/>
    <w:rsid w:val="00A641BE"/>
    <w:rsid w:val="00A65169"/>
    <w:rsid w:val="00A651A7"/>
    <w:rsid w:val="00A65614"/>
    <w:rsid w:val="00A66921"/>
    <w:rsid w:val="00A671A4"/>
    <w:rsid w:val="00A675FD"/>
    <w:rsid w:val="00A7076E"/>
    <w:rsid w:val="00A70DA0"/>
    <w:rsid w:val="00A73A5B"/>
    <w:rsid w:val="00A75432"/>
    <w:rsid w:val="00A75A5C"/>
    <w:rsid w:val="00A75BB6"/>
    <w:rsid w:val="00A77887"/>
    <w:rsid w:val="00A77B84"/>
    <w:rsid w:val="00A805D4"/>
    <w:rsid w:val="00A80D7A"/>
    <w:rsid w:val="00A812DD"/>
    <w:rsid w:val="00A81DC4"/>
    <w:rsid w:val="00A8321C"/>
    <w:rsid w:val="00A83DE3"/>
    <w:rsid w:val="00A84A0B"/>
    <w:rsid w:val="00A84CB8"/>
    <w:rsid w:val="00A84FE1"/>
    <w:rsid w:val="00A85DAD"/>
    <w:rsid w:val="00A86345"/>
    <w:rsid w:val="00A86C90"/>
    <w:rsid w:val="00A8796C"/>
    <w:rsid w:val="00A901DE"/>
    <w:rsid w:val="00A91BB7"/>
    <w:rsid w:val="00A94B20"/>
    <w:rsid w:val="00A951A3"/>
    <w:rsid w:val="00A96843"/>
    <w:rsid w:val="00A97503"/>
    <w:rsid w:val="00A97D23"/>
    <w:rsid w:val="00AA13F3"/>
    <w:rsid w:val="00AA1CF2"/>
    <w:rsid w:val="00AA1E62"/>
    <w:rsid w:val="00AA243F"/>
    <w:rsid w:val="00AA29E1"/>
    <w:rsid w:val="00AA30AF"/>
    <w:rsid w:val="00AA32EA"/>
    <w:rsid w:val="00AA49C9"/>
    <w:rsid w:val="00AA518A"/>
    <w:rsid w:val="00AA697B"/>
    <w:rsid w:val="00AA7B19"/>
    <w:rsid w:val="00AB043F"/>
    <w:rsid w:val="00AB0BB1"/>
    <w:rsid w:val="00AB0DD6"/>
    <w:rsid w:val="00AB187B"/>
    <w:rsid w:val="00AB2323"/>
    <w:rsid w:val="00AB28BA"/>
    <w:rsid w:val="00AB451B"/>
    <w:rsid w:val="00AB54DF"/>
    <w:rsid w:val="00AB6F85"/>
    <w:rsid w:val="00AB7A2F"/>
    <w:rsid w:val="00AB7B2D"/>
    <w:rsid w:val="00AC0B47"/>
    <w:rsid w:val="00AC158D"/>
    <w:rsid w:val="00AC1928"/>
    <w:rsid w:val="00AC1D95"/>
    <w:rsid w:val="00AC1F1E"/>
    <w:rsid w:val="00AC269A"/>
    <w:rsid w:val="00AC2B8E"/>
    <w:rsid w:val="00AC324F"/>
    <w:rsid w:val="00AC3361"/>
    <w:rsid w:val="00AC3A2D"/>
    <w:rsid w:val="00AC44B5"/>
    <w:rsid w:val="00AC58F5"/>
    <w:rsid w:val="00AC5B03"/>
    <w:rsid w:val="00AC6687"/>
    <w:rsid w:val="00AC7355"/>
    <w:rsid w:val="00AC7C7A"/>
    <w:rsid w:val="00AD0F63"/>
    <w:rsid w:val="00AD1FBD"/>
    <w:rsid w:val="00AD23AA"/>
    <w:rsid w:val="00AD25D6"/>
    <w:rsid w:val="00AD3BB7"/>
    <w:rsid w:val="00AD4C47"/>
    <w:rsid w:val="00AD5D06"/>
    <w:rsid w:val="00AD5EEB"/>
    <w:rsid w:val="00AE1540"/>
    <w:rsid w:val="00AE1B31"/>
    <w:rsid w:val="00AE1C1E"/>
    <w:rsid w:val="00AE2B11"/>
    <w:rsid w:val="00AE2CDA"/>
    <w:rsid w:val="00AE5DA2"/>
    <w:rsid w:val="00AE5E55"/>
    <w:rsid w:val="00AE67D9"/>
    <w:rsid w:val="00AE732F"/>
    <w:rsid w:val="00AE758F"/>
    <w:rsid w:val="00AF0327"/>
    <w:rsid w:val="00AF2A31"/>
    <w:rsid w:val="00AF2DAC"/>
    <w:rsid w:val="00AF34C3"/>
    <w:rsid w:val="00AF3ABF"/>
    <w:rsid w:val="00AF66FC"/>
    <w:rsid w:val="00AF6D90"/>
    <w:rsid w:val="00AF7789"/>
    <w:rsid w:val="00B007B5"/>
    <w:rsid w:val="00B00BCE"/>
    <w:rsid w:val="00B032A9"/>
    <w:rsid w:val="00B03589"/>
    <w:rsid w:val="00B0386F"/>
    <w:rsid w:val="00B039AF"/>
    <w:rsid w:val="00B03CEE"/>
    <w:rsid w:val="00B03F0F"/>
    <w:rsid w:val="00B03FF8"/>
    <w:rsid w:val="00B04419"/>
    <w:rsid w:val="00B05228"/>
    <w:rsid w:val="00B0531F"/>
    <w:rsid w:val="00B06905"/>
    <w:rsid w:val="00B06C5D"/>
    <w:rsid w:val="00B07517"/>
    <w:rsid w:val="00B07B11"/>
    <w:rsid w:val="00B1026F"/>
    <w:rsid w:val="00B12B40"/>
    <w:rsid w:val="00B13BEA"/>
    <w:rsid w:val="00B1428D"/>
    <w:rsid w:val="00B147A0"/>
    <w:rsid w:val="00B155DB"/>
    <w:rsid w:val="00B15799"/>
    <w:rsid w:val="00B1683E"/>
    <w:rsid w:val="00B1690D"/>
    <w:rsid w:val="00B17D8B"/>
    <w:rsid w:val="00B20F07"/>
    <w:rsid w:val="00B2124C"/>
    <w:rsid w:val="00B213B5"/>
    <w:rsid w:val="00B21451"/>
    <w:rsid w:val="00B22C8F"/>
    <w:rsid w:val="00B2447C"/>
    <w:rsid w:val="00B24630"/>
    <w:rsid w:val="00B272D0"/>
    <w:rsid w:val="00B2769E"/>
    <w:rsid w:val="00B31C42"/>
    <w:rsid w:val="00B3264D"/>
    <w:rsid w:val="00B32737"/>
    <w:rsid w:val="00B32DF8"/>
    <w:rsid w:val="00B34D22"/>
    <w:rsid w:val="00B352BF"/>
    <w:rsid w:val="00B3553B"/>
    <w:rsid w:val="00B363D6"/>
    <w:rsid w:val="00B373D0"/>
    <w:rsid w:val="00B3798A"/>
    <w:rsid w:val="00B407A8"/>
    <w:rsid w:val="00B42562"/>
    <w:rsid w:val="00B42F2E"/>
    <w:rsid w:val="00B42FD2"/>
    <w:rsid w:val="00B44CF9"/>
    <w:rsid w:val="00B4532F"/>
    <w:rsid w:val="00B458B9"/>
    <w:rsid w:val="00B469E8"/>
    <w:rsid w:val="00B47D28"/>
    <w:rsid w:val="00B514D6"/>
    <w:rsid w:val="00B529FA"/>
    <w:rsid w:val="00B53516"/>
    <w:rsid w:val="00B54231"/>
    <w:rsid w:val="00B54471"/>
    <w:rsid w:val="00B54D60"/>
    <w:rsid w:val="00B554BB"/>
    <w:rsid w:val="00B559C2"/>
    <w:rsid w:val="00B55B70"/>
    <w:rsid w:val="00B55F0A"/>
    <w:rsid w:val="00B616A9"/>
    <w:rsid w:val="00B6250C"/>
    <w:rsid w:val="00B638DB"/>
    <w:rsid w:val="00B63911"/>
    <w:rsid w:val="00B63997"/>
    <w:rsid w:val="00B64DBD"/>
    <w:rsid w:val="00B65518"/>
    <w:rsid w:val="00B655AA"/>
    <w:rsid w:val="00B65E44"/>
    <w:rsid w:val="00B67B16"/>
    <w:rsid w:val="00B67C04"/>
    <w:rsid w:val="00B67EBE"/>
    <w:rsid w:val="00B70D77"/>
    <w:rsid w:val="00B71ABA"/>
    <w:rsid w:val="00B73670"/>
    <w:rsid w:val="00B7396F"/>
    <w:rsid w:val="00B739A7"/>
    <w:rsid w:val="00B7509D"/>
    <w:rsid w:val="00B766D1"/>
    <w:rsid w:val="00B76D09"/>
    <w:rsid w:val="00B77EC0"/>
    <w:rsid w:val="00B83797"/>
    <w:rsid w:val="00B863F5"/>
    <w:rsid w:val="00B87344"/>
    <w:rsid w:val="00B87F62"/>
    <w:rsid w:val="00B90580"/>
    <w:rsid w:val="00B907E3"/>
    <w:rsid w:val="00B90BD4"/>
    <w:rsid w:val="00B91044"/>
    <w:rsid w:val="00B91B5A"/>
    <w:rsid w:val="00B92878"/>
    <w:rsid w:val="00B92B6F"/>
    <w:rsid w:val="00B92F05"/>
    <w:rsid w:val="00B93857"/>
    <w:rsid w:val="00B94148"/>
    <w:rsid w:val="00B94388"/>
    <w:rsid w:val="00B9450D"/>
    <w:rsid w:val="00B94B11"/>
    <w:rsid w:val="00B953F3"/>
    <w:rsid w:val="00B960A1"/>
    <w:rsid w:val="00B96C6E"/>
    <w:rsid w:val="00B97F51"/>
    <w:rsid w:val="00BA0C08"/>
    <w:rsid w:val="00BA17B6"/>
    <w:rsid w:val="00BA1882"/>
    <w:rsid w:val="00BA20D6"/>
    <w:rsid w:val="00BA30F3"/>
    <w:rsid w:val="00BA4656"/>
    <w:rsid w:val="00BA58C5"/>
    <w:rsid w:val="00BA628A"/>
    <w:rsid w:val="00BA670E"/>
    <w:rsid w:val="00BA73D8"/>
    <w:rsid w:val="00BA75A8"/>
    <w:rsid w:val="00BA7AEF"/>
    <w:rsid w:val="00BA7CE9"/>
    <w:rsid w:val="00BB04BE"/>
    <w:rsid w:val="00BB06F2"/>
    <w:rsid w:val="00BB14CC"/>
    <w:rsid w:val="00BB17D2"/>
    <w:rsid w:val="00BB19E1"/>
    <w:rsid w:val="00BB1F50"/>
    <w:rsid w:val="00BB2466"/>
    <w:rsid w:val="00BB33D3"/>
    <w:rsid w:val="00BB3AAC"/>
    <w:rsid w:val="00BB3B43"/>
    <w:rsid w:val="00BB4444"/>
    <w:rsid w:val="00BB4708"/>
    <w:rsid w:val="00BB5726"/>
    <w:rsid w:val="00BB776C"/>
    <w:rsid w:val="00BB79DE"/>
    <w:rsid w:val="00BB7CAA"/>
    <w:rsid w:val="00BC6146"/>
    <w:rsid w:val="00BC6735"/>
    <w:rsid w:val="00BC6C56"/>
    <w:rsid w:val="00BC70F0"/>
    <w:rsid w:val="00BC7BA2"/>
    <w:rsid w:val="00BD0A28"/>
    <w:rsid w:val="00BD0EC8"/>
    <w:rsid w:val="00BD1544"/>
    <w:rsid w:val="00BD1B92"/>
    <w:rsid w:val="00BD3582"/>
    <w:rsid w:val="00BD3996"/>
    <w:rsid w:val="00BD4135"/>
    <w:rsid w:val="00BD572D"/>
    <w:rsid w:val="00BD5811"/>
    <w:rsid w:val="00BD59E7"/>
    <w:rsid w:val="00BD6D50"/>
    <w:rsid w:val="00BD6FFA"/>
    <w:rsid w:val="00BD749F"/>
    <w:rsid w:val="00BD75B5"/>
    <w:rsid w:val="00BD7656"/>
    <w:rsid w:val="00BE1FCB"/>
    <w:rsid w:val="00BE2107"/>
    <w:rsid w:val="00BE40A5"/>
    <w:rsid w:val="00BE4438"/>
    <w:rsid w:val="00BE4DB7"/>
    <w:rsid w:val="00BE5A20"/>
    <w:rsid w:val="00BE6300"/>
    <w:rsid w:val="00BE6712"/>
    <w:rsid w:val="00BE6C41"/>
    <w:rsid w:val="00BF0DF1"/>
    <w:rsid w:val="00BF18FE"/>
    <w:rsid w:val="00BF1D6E"/>
    <w:rsid w:val="00BF1F5E"/>
    <w:rsid w:val="00BF1FA9"/>
    <w:rsid w:val="00BF254A"/>
    <w:rsid w:val="00BF334D"/>
    <w:rsid w:val="00BF3603"/>
    <w:rsid w:val="00BF3F13"/>
    <w:rsid w:val="00BF506C"/>
    <w:rsid w:val="00BF7AF4"/>
    <w:rsid w:val="00C00264"/>
    <w:rsid w:val="00C00816"/>
    <w:rsid w:val="00C0152A"/>
    <w:rsid w:val="00C01A38"/>
    <w:rsid w:val="00C0334E"/>
    <w:rsid w:val="00C03E89"/>
    <w:rsid w:val="00C04320"/>
    <w:rsid w:val="00C05180"/>
    <w:rsid w:val="00C05E57"/>
    <w:rsid w:val="00C06ABB"/>
    <w:rsid w:val="00C07274"/>
    <w:rsid w:val="00C07C3C"/>
    <w:rsid w:val="00C11E1A"/>
    <w:rsid w:val="00C11F9E"/>
    <w:rsid w:val="00C12155"/>
    <w:rsid w:val="00C12782"/>
    <w:rsid w:val="00C137B4"/>
    <w:rsid w:val="00C14063"/>
    <w:rsid w:val="00C14298"/>
    <w:rsid w:val="00C1573E"/>
    <w:rsid w:val="00C16641"/>
    <w:rsid w:val="00C1739D"/>
    <w:rsid w:val="00C17A55"/>
    <w:rsid w:val="00C17D15"/>
    <w:rsid w:val="00C20764"/>
    <w:rsid w:val="00C21518"/>
    <w:rsid w:val="00C2199B"/>
    <w:rsid w:val="00C21B21"/>
    <w:rsid w:val="00C220A9"/>
    <w:rsid w:val="00C22584"/>
    <w:rsid w:val="00C226FC"/>
    <w:rsid w:val="00C231AC"/>
    <w:rsid w:val="00C23E3F"/>
    <w:rsid w:val="00C2408C"/>
    <w:rsid w:val="00C244E7"/>
    <w:rsid w:val="00C25BB9"/>
    <w:rsid w:val="00C2751C"/>
    <w:rsid w:val="00C33EA6"/>
    <w:rsid w:val="00C3407E"/>
    <w:rsid w:val="00C342A2"/>
    <w:rsid w:val="00C3462B"/>
    <w:rsid w:val="00C35411"/>
    <w:rsid w:val="00C3618A"/>
    <w:rsid w:val="00C363F3"/>
    <w:rsid w:val="00C37A81"/>
    <w:rsid w:val="00C37C0D"/>
    <w:rsid w:val="00C40953"/>
    <w:rsid w:val="00C40955"/>
    <w:rsid w:val="00C40A73"/>
    <w:rsid w:val="00C40CF9"/>
    <w:rsid w:val="00C424A4"/>
    <w:rsid w:val="00C43126"/>
    <w:rsid w:val="00C43344"/>
    <w:rsid w:val="00C43AB2"/>
    <w:rsid w:val="00C45E40"/>
    <w:rsid w:val="00C461B4"/>
    <w:rsid w:val="00C46446"/>
    <w:rsid w:val="00C465C9"/>
    <w:rsid w:val="00C467F1"/>
    <w:rsid w:val="00C46A4C"/>
    <w:rsid w:val="00C50EF0"/>
    <w:rsid w:val="00C5173D"/>
    <w:rsid w:val="00C51B87"/>
    <w:rsid w:val="00C51C91"/>
    <w:rsid w:val="00C52DA0"/>
    <w:rsid w:val="00C5316A"/>
    <w:rsid w:val="00C537AB"/>
    <w:rsid w:val="00C53B40"/>
    <w:rsid w:val="00C55505"/>
    <w:rsid w:val="00C56212"/>
    <w:rsid w:val="00C56486"/>
    <w:rsid w:val="00C57099"/>
    <w:rsid w:val="00C6101C"/>
    <w:rsid w:val="00C62DAC"/>
    <w:rsid w:val="00C62ED8"/>
    <w:rsid w:val="00C63C75"/>
    <w:rsid w:val="00C640E2"/>
    <w:rsid w:val="00C6467A"/>
    <w:rsid w:val="00C6504B"/>
    <w:rsid w:val="00C653A4"/>
    <w:rsid w:val="00C65B1A"/>
    <w:rsid w:val="00C65B2C"/>
    <w:rsid w:val="00C66152"/>
    <w:rsid w:val="00C66676"/>
    <w:rsid w:val="00C66921"/>
    <w:rsid w:val="00C67BDB"/>
    <w:rsid w:val="00C67D25"/>
    <w:rsid w:val="00C70870"/>
    <w:rsid w:val="00C7089E"/>
    <w:rsid w:val="00C72983"/>
    <w:rsid w:val="00C72B02"/>
    <w:rsid w:val="00C72FE4"/>
    <w:rsid w:val="00C73538"/>
    <w:rsid w:val="00C73783"/>
    <w:rsid w:val="00C73FB7"/>
    <w:rsid w:val="00C740E4"/>
    <w:rsid w:val="00C752E8"/>
    <w:rsid w:val="00C7592D"/>
    <w:rsid w:val="00C75D2D"/>
    <w:rsid w:val="00C77132"/>
    <w:rsid w:val="00C80383"/>
    <w:rsid w:val="00C82A8B"/>
    <w:rsid w:val="00C83330"/>
    <w:rsid w:val="00C83AA4"/>
    <w:rsid w:val="00C8493F"/>
    <w:rsid w:val="00C84EEA"/>
    <w:rsid w:val="00C8556E"/>
    <w:rsid w:val="00C85C90"/>
    <w:rsid w:val="00C876FD"/>
    <w:rsid w:val="00C953DE"/>
    <w:rsid w:val="00C95748"/>
    <w:rsid w:val="00C962F9"/>
    <w:rsid w:val="00C96F9F"/>
    <w:rsid w:val="00CA01AB"/>
    <w:rsid w:val="00CA0802"/>
    <w:rsid w:val="00CA1333"/>
    <w:rsid w:val="00CA2EE0"/>
    <w:rsid w:val="00CA30A1"/>
    <w:rsid w:val="00CA38AC"/>
    <w:rsid w:val="00CA4F05"/>
    <w:rsid w:val="00CA73E8"/>
    <w:rsid w:val="00CA747C"/>
    <w:rsid w:val="00CB0F72"/>
    <w:rsid w:val="00CB2AD4"/>
    <w:rsid w:val="00CB554D"/>
    <w:rsid w:val="00CB6CC6"/>
    <w:rsid w:val="00CB72F0"/>
    <w:rsid w:val="00CC070D"/>
    <w:rsid w:val="00CC10E0"/>
    <w:rsid w:val="00CC1727"/>
    <w:rsid w:val="00CC4168"/>
    <w:rsid w:val="00CC477C"/>
    <w:rsid w:val="00CC4AB3"/>
    <w:rsid w:val="00CC5367"/>
    <w:rsid w:val="00CC74BD"/>
    <w:rsid w:val="00CC7FA9"/>
    <w:rsid w:val="00CD0E10"/>
    <w:rsid w:val="00CD1486"/>
    <w:rsid w:val="00CD2647"/>
    <w:rsid w:val="00CD2F24"/>
    <w:rsid w:val="00CD5404"/>
    <w:rsid w:val="00CD5874"/>
    <w:rsid w:val="00CD6D6A"/>
    <w:rsid w:val="00CD7EC8"/>
    <w:rsid w:val="00CE0872"/>
    <w:rsid w:val="00CE0AA0"/>
    <w:rsid w:val="00CE141C"/>
    <w:rsid w:val="00CE25D8"/>
    <w:rsid w:val="00CE385E"/>
    <w:rsid w:val="00CE473E"/>
    <w:rsid w:val="00CE5AE8"/>
    <w:rsid w:val="00CE74A3"/>
    <w:rsid w:val="00CF0155"/>
    <w:rsid w:val="00CF01D9"/>
    <w:rsid w:val="00CF0237"/>
    <w:rsid w:val="00CF11DB"/>
    <w:rsid w:val="00CF188D"/>
    <w:rsid w:val="00CF2313"/>
    <w:rsid w:val="00CF2AB0"/>
    <w:rsid w:val="00CF315C"/>
    <w:rsid w:val="00CF3A10"/>
    <w:rsid w:val="00CF3FA9"/>
    <w:rsid w:val="00CF509F"/>
    <w:rsid w:val="00CF5313"/>
    <w:rsid w:val="00CF5A32"/>
    <w:rsid w:val="00CF5D2B"/>
    <w:rsid w:val="00CF69C7"/>
    <w:rsid w:val="00CF6E7B"/>
    <w:rsid w:val="00CF7261"/>
    <w:rsid w:val="00CF7634"/>
    <w:rsid w:val="00CF7AA8"/>
    <w:rsid w:val="00D00BF0"/>
    <w:rsid w:val="00D01EF3"/>
    <w:rsid w:val="00D03901"/>
    <w:rsid w:val="00D04D11"/>
    <w:rsid w:val="00D0576F"/>
    <w:rsid w:val="00D06423"/>
    <w:rsid w:val="00D068E8"/>
    <w:rsid w:val="00D07821"/>
    <w:rsid w:val="00D07F6C"/>
    <w:rsid w:val="00D10B1B"/>
    <w:rsid w:val="00D10BAB"/>
    <w:rsid w:val="00D1181A"/>
    <w:rsid w:val="00D11E8B"/>
    <w:rsid w:val="00D11EA3"/>
    <w:rsid w:val="00D124E8"/>
    <w:rsid w:val="00D12F4C"/>
    <w:rsid w:val="00D13623"/>
    <w:rsid w:val="00D13CBF"/>
    <w:rsid w:val="00D1422B"/>
    <w:rsid w:val="00D14D96"/>
    <w:rsid w:val="00D15667"/>
    <w:rsid w:val="00D16412"/>
    <w:rsid w:val="00D169B9"/>
    <w:rsid w:val="00D16A9B"/>
    <w:rsid w:val="00D205E8"/>
    <w:rsid w:val="00D20793"/>
    <w:rsid w:val="00D20F7A"/>
    <w:rsid w:val="00D219A7"/>
    <w:rsid w:val="00D22175"/>
    <w:rsid w:val="00D223DF"/>
    <w:rsid w:val="00D232B3"/>
    <w:rsid w:val="00D236D5"/>
    <w:rsid w:val="00D23D75"/>
    <w:rsid w:val="00D2486E"/>
    <w:rsid w:val="00D257D0"/>
    <w:rsid w:val="00D30190"/>
    <w:rsid w:val="00D30698"/>
    <w:rsid w:val="00D30BC0"/>
    <w:rsid w:val="00D3135E"/>
    <w:rsid w:val="00D313CD"/>
    <w:rsid w:val="00D32C1B"/>
    <w:rsid w:val="00D32F53"/>
    <w:rsid w:val="00D3426B"/>
    <w:rsid w:val="00D35605"/>
    <w:rsid w:val="00D36D07"/>
    <w:rsid w:val="00D378B0"/>
    <w:rsid w:val="00D400A2"/>
    <w:rsid w:val="00D400B3"/>
    <w:rsid w:val="00D4083F"/>
    <w:rsid w:val="00D41A19"/>
    <w:rsid w:val="00D41A62"/>
    <w:rsid w:val="00D42908"/>
    <w:rsid w:val="00D43422"/>
    <w:rsid w:val="00D4347F"/>
    <w:rsid w:val="00D4385D"/>
    <w:rsid w:val="00D442CD"/>
    <w:rsid w:val="00D45001"/>
    <w:rsid w:val="00D450DE"/>
    <w:rsid w:val="00D451ED"/>
    <w:rsid w:val="00D45466"/>
    <w:rsid w:val="00D454E3"/>
    <w:rsid w:val="00D458E2"/>
    <w:rsid w:val="00D46628"/>
    <w:rsid w:val="00D47BF8"/>
    <w:rsid w:val="00D50595"/>
    <w:rsid w:val="00D508D7"/>
    <w:rsid w:val="00D5134D"/>
    <w:rsid w:val="00D51CED"/>
    <w:rsid w:val="00D51E67"/>
    <w:rsid w:val="00D526D6"/>
    <w:rsid w:val="00D52D2A"/>
    <w:rsid w:val="00D53B57"/>
    <w:rsid w:val="00D53B77"/>
    <w:rsid w:val="00D54CA8"/>
    <w:rsid w:val="00D5564B"/>
    <w:rsid w:val="00D55856"/>
    <w:rsid w:val="00D55CA7"/>
    <w:rsid w:val="00D56BD3"/>
    <w:rsid w:val="00D56EE6"/>
    <w:rsid w:val="00D57D45"/>
    <w:rsid w:val="00D60523"/>
    <w:rsid w:val="00D60B4D"/>
    <w:rsid w:val="00D61162"/>
    <w:rsid w:val="00D61DB7"/>
    <w:rsid w:val="00D61F2B"/>
    <w:rsid w:val="00D62268"/>
    <w:rsid w:val="00D62EB4"/>
    <w:rsid w:val="00D62F60"/>
    <w:rsid w:val="00D6409B"/>
    <w:rsid w:val="00D643F0"/>
    <w:rsid w:val="00D64579"/>
    <w:rsid w:val="00D666C1"/>
    <w:rsid w:val="00D66862"/>
    <w:rsid w:val="00D678BF"/>
    <w:rsid w:val="00D7030C"/>
    <w:rsid w:val="00D705C8"/>
    <w:rsid w:val="00D706C5"/>
    <w:rsid w:val="00D712B0"/>
    <w:rsid w:val="00D71FFE"/>
    <w:rsid w:val="00D72B2D"/>
    <w:rsid w:val="00D72C1C"/>
    <w:rsid w:val="00D733D3"/>
    <w:rsid w:val="00D73B98"/>
    <w:rsid w:val="00D73FD5"/>
    <w:rsid w:val="00D7561E"/>
    <w:rsid w:val="00D758D6"/>
    <w:rsid w:val="00D75D62"/>
    <w:rsid w:val="00D75EB0"/>
    <w:rsid w:val="00D76B99"/>
    <w:rsid w:val="00D8342D"/>
    <w:rsid w:val="00D838D7"/>
    <w:rsid w:val="00D83F05"/>
    <w:rsid w:val="00D842EF"/>
    <w:rsid w:val="00D86782"/>
    <w:rsid w:val="00D86FB1"/>
    <w:rsid w:val="00D87A4D"/>
    <w:rsid w:val="00D87DF6"/>
    <w:rsid w:val="00D91B5A"/>
    <w:rsid w:val="00D91B8B"/>
    <w:rsid w:val="00D935CB"/>
    <w:rsid w:val="00D93973"/>
    <w:rsid w:val="00D9471C"/>
    <w:rsid w:val="00D94E23"/>
    <w:rsid w:val="00D95EB7"/>
    <w:rsid w:val="00D96D48"/>
    <w:rsid w:val="00DA007D"/>
    <w:rsid w:val="00DA054D"/>
    <w:rsid w:val="00DA17EE"/>
    <w:rsid w:val="00DA23B6"/>
    <w:rsid w:val="00DA3C7D"/>
    <w:rsid w:val="00DA4016"/>
    <w:rsid w:val="00DA4422"/>
    <w:rsid w:val="00DA4469"/>
    <w:rsid w:val="00DA5C6B"/>
    <w:rsid w:val="00DA5CCE"/>
    <w:rsid w:val="00DA606C"/>
    <w:rsid w:val="00DA725F"/>
    <w:rsid w:val="00DB034A"/>
    <w:rsid w:val="00DB088E"/>
    <w:rsid w:val="00DB090A"/>
    <w:rsid w:val="00DB1093"/>
    <w:rsid w:val="00DB202C"/>
    <w:rsid w:val="00DB216F"/>
    <w:rsid w:val="00DB410C"/>
    <w:rsid w:val="00DB4395"/>
    <w:rsid w:val="00DB4DED"/>
    <w:rsid w:val="00DB54DC"/>
    <w:rsid w:val="00DB55CE"/>
    <w:rsid w:val="00DC031E"/>
    <w:rsid w:val="00DC0AFC"/>
    <w:rsid w:val="00DC2A9B"/>
    <w:rsid w:val="00DC2E87"/>
    <w:rsid w:val="00DC33E6"/>
    <w:rsid w:val="00DC4270"/>
    <w:rsid w:val="00DC46D1"/>
    <w:rsid w:val="00DC4FAF"/>
    <w:rsid w:val="00DC56DF"/>
    <w:rsid w:val="00DC59BB"/>
    <w:rsid w:val="00DC72AF"/>
    <w:rsid w:val="00DD09FB"/>
    <w:rsid w:val="00DD0A5C"/>
    <w:rsid w:val="00DD10B5"/>
    <w:rsid w:val="00DD1287"/>
    <w:rsid w:val="00DD22A0"/>
    <w:rsid w:val="00DD49BE"/>
    <w:rsid w:val="00DD4C7E"/>
    <w:rsid w:val="00DD4D40"/>
    <w:rsid w:val="00DD59A3"/>
    <w:rsid w:val="00DD73CD"/>
    <w:rsid w:val="00DD7D5D"/>
    <w:rsid w:val="00DE079E"/>
    <w:rsid w:val="00DE11A0"/>
    <w:rsid w:val="00DE24A4"/>
    <w:rsid w:val="00DE27BC"/>
    <w:rsid w:val="00DE501A"/>
    <w:rsid w:val="00DE69ED"/>
    <w:rsid w:val="00DE7A32"/>
    <w:rsid w:val="00DF0521"/>
    <w:rsid w:val="00DF0898"/>
    <w:rsid w:val="00DF12D6"/>
    <w:rsid w:val="00DF15DF"/>
    <w:rsid w:val="00DF3362"/>
    <w:rsid w:val="00DF3420"/>
    <w:rsid w:val="00DF3600"/>
    <w:rsid w:val="00DF57CB"/>
    <w:rsid w:val="00DF6723"/>
    <w:rsid w:val="00DF775D"/>
    <w:rsid w:val="00DF798A"/>
    <w:rsid w:val="00E00576"/>
    <w:rsid w:val="00E0362B"/>
    <w:rsid w:val="00E039FF"/>
    <w:rsid w:val="00E067BC"/>
    <w:rsid w:val="00E1015B"/>
    <w:rsid w:val="00E1077E"/>
    <w:rsid w:val="00E10DD0"/>
    <w:rsid w:val="00E120A4"/>
    <w:rsid w:val="00E1284F"/>
    <w:rsid w:val="00E12B24"/>
    <w:rsid w:val="00E1336C"/>
    <w:rsid w:val="00E135B9"/>
    <w:rsid w:val="00E13D60"/>
    <w:rsid w:val="00E13E53"/>
    <w:rsid w:val="00E150F2"/>
    <w:rsid w:val="00E1557A"/>
    <w:rsid w:val="00E15A42"/>
    <w:rsid w:val="00E161B6"/>
    <w:rsid w:val="00E16979"/>
    <w:rsid w:val="00E16B6B"/>
    <w:rsid w:val="00E16E48"/>
    <w:rsid w:val="00E17628"/>
    <w:rsid w:val="00E2007C"/>
    <w:rsid w:val="00E2043A"/>
    <w:rsid w:val="00E216B6"/>
    <w:rsid w:val="00E219A3"/>
    <w:rsid w:val="00E21F16"/>
    <w:rsid w:val="00E2238B"/>
    <w:rsid w:val="00E2327D"/>
    <w:rsid w:val="00E2347A"/>
    <w:rsid w:val="00E23765"/>
    <w:rsid w:val="00E238E3"/>
    <w:rsid w:val="00E25A26"/>
    <w:rsid w:val="00E2614F"/>
    <w:rsid w:val="00E274F9"/>
    <w:rsid w:val="00E27B00"/>
    <w:rsid w:val="00E309BD"/>
    <w:rsid w:val="00E30B2A"/>
    <w:rsid w:val="00E31529"/>
    <w:rsid w:val="00E32901"/>
    <w:rsid w:val="00E3365F"/>
    <w:rsid w:val="00E33E3C"/>
    <w:rsid w:val="00E34828"/>
    <w:rsid w:val="00E348B1"/>
    <w:rsid w:val="00E34C64"/>
    <w:rsid w:val="00E37B08"/>
    <w:rsid w:val="00E37B0A"/>
    <w:rsid w:val="00E40AC4"/>
    <w:rsid w:val="00E40B13"/>
    <w:rsid w:val="00E4316F"/>
    <w:rsid w:val="00E45B44"/>
    <w:rsid w:val="00E45F66"/>
    <w:rsid w:val="00E46E4B"/>
    <w:rsid w:val="00E519B0"/>
    <w:rsid w:val="00E51F33"/>
    <w:rsid w:val="00E52FB7"/>
    <w:rsid w:val="00E531AC"/>
    <w:rsid w:val="00E53F1E"/>
    <w:rsid w:val="00E543D0"/>
    <w:rsid w:val="00E55392"/>
    <w:rsid w:val="00E6021A"/>
    <w:rsid w:val="00E60714"/>
    <w:rsid w:val="00E60E2F"/>
    <w:rsid w:val="00E611A6"/>
    <w:rsid w:val="00E61929"/>
    <w:rsid w:val="00E62344"/>
    <w:rsid w:val="00E63057"/>
    <w:rsid w:val="00E63198"/>
    <w:rsid w:val="00E64516"/>
    <w:rsid w:val="00E649EC"/>
    <w:rsid w:val="00E65760"/>
    <w:rsid w:val="00E65920"/>
    <w:rsid w:val="00E66449"/>
    <w:rsid w:val="00E67AFD"/>
    <w:rsid w:val="00E702D1"/>
    <w:rsid w:val="00E70B6C"/>
    <w:rsid w:val="00E722F7"/>
    <w:rsid w:val="00E72BDA"/>
    <w:rsid w:val="00E735C4"/>
    <w:rsid w:val="00E74C00"/>
    <w:rsid w:val="00E753B8"/>
    <w:rsid w:val="00E761FC"/>
    <w:rsid w:val="00E76D92"/>
    <w:rsid w:val="00E76F1B"/>
    <w:rsid w:val="00E806EE"/>
    <w:rsid w:val="00E818EC"/>
    <w:rsid w:val="00E81B28"/>
    <w:rsid w:val="00E81CC6"/>
    <w:rsid w:val="00E8416A"/>
    <w:rsid w:val="00E852C0"/>
    <w:rsid w:val="00E864A0"/>
    <w:rsid w:val="00E878BE"/>
    <w:rsid w:val="00E9061D"/>
    <w:rsid w:val="00E92AF4"/>
    <w:rsid w:val="00E9355B"/>
    <w:rsid w:val="00E93613"/>
    <w:rsid w:val="00E93767"/>
    <w:rsid w:val="00E95667"/>
    <w:rsid w:val="00E962D4"/>
    <w:rsid w:val="00E971CC"/>
    <w:rsid w:val="00EA0214"/>
    <w:rsid w:val="00EA1363"/>
    <w:rsid w:val="00EA1488"/>
    <w:rsid w:val="00EA1F2D"/>
    <w:rsid w:val="00EA2D4F"/>
    <w:rsid w:val="00EA3EE3"/>
    <w:rsid w:val="00EA4054"/>
    <w:rsid w:val="00EA41F3"/>
    <w:rsid w:val="00EA4E89"/>
    <w:rsid w:val="00EA54AA"/>
    <w:rsid w:val="00EA5AF8"/>
    <w:rsid w:val="00EA5C22"/>
    <w:rsid w:val="00EA6663"/>
    <w:rsid w:val="00EB085C"/>
    <w:rsid w:val="00EB3347"/>
    <w:rsid w:val="00EB4D3C"/>
    <w:rsid w:val="00EB4E91"/>
    <w:rsid w:val="00EB53AF"/>
    <w:rsid w:val="00EB63A8"/>
    <w:rsid w:val="00EC0675"/>
    <w:rsid w:val="00EC1D80"/>
    <w:rsid w:val="00EC2560"/>
    <w:rsid w:val="00EC2671"/>
    <w:rsid w:val="00EC35DA"/>
    <w:rsid w:val="00EC3A65"/>
    <w:rsid w:val="00EC3B8D"/>
    <w:rsid w:val="00EC47C1"/>
    <w:rsid w:val="00EC4811"/>
    <w:rsid w:val="00EC50B1"/>
    <w:rsid w:val="00EC56A5"/>
    <w:rsid w:val="00EC582C"/>
    <w:rsid w:val="00EC6A49"/>
    <w:rsid w:val="00EC7DA5"/>
    <w:rsid w:val="00ED15B8"/>
    <w:rsid w:val="00ED2376"/>
    <w:rsid w:val="00ED278C"/>
    <w:rsid w:val="00ED3525"/>
    <w:rsid w:val="00ED4E64"/>
    <w:rsid w:val="00ED60F8"/>
    <w:rsid w:val="00ED6FD5"/>
    <w:rsid w:val="00EE120E"/>
    <w:rsid w:val="00EE2B7B"/>
    <w:rsid w:val="00EE2EE8"/>
    <w:rsid w:val="00EE3602"/>
    <w:rsid w:val="00EE40CF"/>
    <w:rsid w:val="00EE43CE"/>
    <w:rsid w:val="00EE4469"/>
    <w:rsid w:val="00EE46CF"/>
    <w:rsid w:val="00EE4FD3"/>
    <w:rsid w:val="00EE57CD"/>
    <w:rsid w:val="00EE59CE"/>
    <w:rsid w:val="00EE6509"/>
    <w:rsid w:val="00EF0B44"/>
    <w:rsid w:val="00EF1262"/>
    <w:rsid w:val="00EF1DCE"/>
    <w:rsid w:val="00EF225F"/>
    <w:rsid w:val="00EF241B"/>
    <w:rsid w:val="00EF26C9"/>
    <w:rsid w:val="00EF2A6D"/>
    <w:rsid w:val="00EF3051"/>
    <w:rsid w:val="00EF357C"/>
    <w:rsid w:val="00EF3D7E"/>
    <w:rsid w:val="00EF5D34"/>
    <w:rsid w:val="00EF5D5E"/>
    <w:rsid w:val="00F01CC9"/>
    <w:rsid w:val="00F03D44"/>
    <w:rsid w:val="00F03EC6"/>
    <w:rsid w:val="00F04CE9"/>
    <w:rsid w:val="00F04F03"/>
    <w:rsid w:val="00F04F6A"/>
    <w:rsid w:val="00F06DED"/>
    <w:rsid w:val="00F06E67"/>
    <w:rsid w:val="00F07495"/>
    <w:rsid w:val="00F077DD"/>
    <w:rsid w:val="00F10047"/>
    <w:rsid w:val="00F10105"/>
    <w:rsid w:val="00F10B09"/>
    <w:rsid w:val="00F10D0B"/>
    <w:rsid w:val="00F1114E"/>
    <w:rsid w:val="00F135AD"/>
    <w:rsid w:val="00F13688"/>
    <w:rsid w:val="00F141BF"/>
    <w:rsid w:val="00F14986"/>
    <w:rsid w:val="00F15149"/>
    <w:rsid w:val="00F1538A"/>
    <w:rsid w:val="00F16166"/>
    <w:rsid w:val="00F163DB"/>
    <w:rsid w:val="00F16A7D"/>
    <w:rsid w:val="00F2086D"/>
    <w:rsid w:val="00F21E8A"/>
    <w:rsid w:val="00F21EDA"/>
    <w:rsid w:val="00F22B04"/>
    <w:rsid w:val="00F231F2"/>
    <w:rsid w:val="00F257F5"/>
    <w:rsid w:val="00F26974"/>
    <w:rsid w:val="00F2735A"/>
    <w:rsid w:val="00F27F8E"/>
    <w:rsid w:val="00F303EF"/>
    <w:rsid w:val="00F3168C"/>
    <w:rsid w:val="00F31B60"/>
    <w:rsid w:val="00F348E8"/>
    <w:rsid w:val="00F3519A"/>
    <w:rsid w:val="00F35ABD"/>
    <w:rsid w:val="00F407FE"/>
    <w:rsid w:val="00F41668"/>
    <w:rsid w:val="00F41C8A"/>
    <w:rsid w:val="00F41E12"/>
    <w:rsid w:val="00F439CB"/>
    <w:rsid w:val="00F44939"/>
    <w:rsid w:val="00F44D4B"/>
    <w:rsid w:val="00F459A1"/>
    <w:rsid w:val="00F45F2E"/>
    <w:rsid w:val="00F46273"/>
    <w:rsid w:val="00F462A8"/>
    <w:rsid w:val="00F46E7C"/>
    <w:rsid w:val="00F47306"/>
    <w:rsid w:val="00F50118"/>
    <w:rsid w:val="00F52FAF"/>
    <w:rsid w:val="00F53830"/>
    <w:rsid w:val="00F542C0"/>
    <w:rsid w:val="00F55134"/>
    <w:rsid w:val="00F55CC0"/>
    <w:rsid w:val="00F561AC"/>
    <w:rsid w:val="00F56588"/>
    <w:rsid w:val="00F569CE"/>
    <w:rsid w:val="00F56C62"/>
    <w:rsid w:val="00F5734A"/>
    <w:rsid w:val="00F60292"/>
    <w:rsid w:val="00F6187D"/>
    <w:rsid w:val="00F61A0C"/>
    <w:rsid w:val="00F64AD0"/>
    <w:rsid w:val="00F65A85"/>
    <w:rsid w:val="00F663D5"/>
    <w:rsid w:val="00F67247"/>
    <w:rsid w:val="00F714BA"/>
    <w:rsid w:val="00F72392"/>
    <w:rsid w:val="00F72F73"/>
    <w:rsid w:val="00F7360C"/>
    <w:rsid w:val="00F7364C"/>
    <w:rsid w:val="00F75D0C"/>
    <w:rsid w:val="00F75DA3"/>
    <w:rsid w:val="00F77966"/>
    <w:rsid w:val="00F77F5A"/>
    <w:rsid w:val="00F81038"/>
    <w:rsid w:val="00F81E24"/>
    <w:rsid w:val="00F83052"/>
    <w:rsid w:val="00F8334B"/>
    <w:rsid w:val="00F8766D"/>
    <w:rsid w:val="00F87CDF"/>
    <w:rsid w:val="00F90B52"/>
    <w:rsid w:val="00F91B0E"/>
    <w:rsid w:val="00F91F3A"/>
    <w:rsid w:val="00F92358"/>
    <w:rsid w:val="00F92AE2"/>
    <w:rsid w:val="00F935E2"/>
    <w:rsid w:val="00F93EE3"/>
    <w:rsid w:val="00F93F35"/>
    <w:rsid w:val="00F9507D"/>
    <w:rsid w:val="00F950DE"/>
    <w:rsid w:val="00F965AF"/>
    <w:rsid w:val="00F97273"/>
    <w:rsid w:val="00F9782E"/>
    <w:rsid w:val="00FA0FF4"/>
    <w:rsid w:val="00FA234F"/>
    <w:rsid w:val="00FA2621"/>
    <w:rsid w:val="00FA28F4"/>
    <w:rsid w:val="00FA3958"/>
    <w:rsid w:val="00FA4347"/>
    <w:rsid w:val="00FA4B45"/>
    <w:rsid w:val="00FA4B86"/>
    <w:rsid w:val="00FA53EF"/>
    <w:rsid w:val="00FA54CF"/>
    <w:rsid w:val="00FA7F2A"/>
    <w:rsid w:val="00FB0797"/>
    <w:rsid w:val="00FB1515"/>
    <w:rsid w:val="00FB2EF2"/>
    <w:rsid w:val="00FB3653"/>
    <w:rsid w:val="00FB38CC"/>
    <w:rsid w:val="00FB44F5"/>
    <w:rsid w:val="00FB48EE"/>
    <w:rsid w:val="00FB6B0E"/>
    <w:rsid w:val="00FB7042"/>
    <w:rsid w:val="00FB7270"/>
    <w:rsid w:val="00FC0327"/>
    <w:rsid w:val="00FC0637"/>
    <w:rsid w:val="00FC0BE9"/>
    <w:rsid w:val="00FC1439"/>
    <w:rsid w:val="00FC1717"/>
    <w:rsid w:val="00FC29B5"/>
    <w:rsid w:val="00FC2B21"/>
    <w:rsid w:val="00FC43B8"/>
    <w:rsid w:val="00FC4694"/>
    <w:rsid w:val="00FC4AF1"/>
    <w:rsid w:val="00FC6627"/>
    <w:rsid w:val="00FC6A25"/>
    <w:rsid w:val="00FC73A0"/>
    <w:rsid w:val="00FC7E3D"/>
    <w:rsid w:val="00FD1239"/>
    <w:rsid w:val="00FD12B3"/>
    <w:rsid w:val="00FD192C"/>
    <w:rsid w:val="00FD373E"/>
    <w:rsid w:val="00FD3CBA"/>
    <w:rsid w:val="00FD42E9"/>
    <w:rsid w:val="00FD4ED1"/>
    <w:rsid w:val="00FD50CE"/>
    <w:rsid w:val="00FD60B1"/>
    <w:rsid w:val="00FD6C3B"/>
    <w:rsid w:val="00FD6D76"/>
    <w:rsid w:val="00FE1B24"/>
    <w:rsid w:val="00FE20E8"/>
    <w:rsid w:val="00FE2F44"/>
    <w:rsid w:val="00FE3088"/>
    <w:rsid w:val="00FE3BCD"/>
    <w:rsid w:val="00FE4016"/>
    <w:rsid w:val="00FE4B9E"/>
    <w:rsid w:val="00FE5809"/>
    <w:rsid w:val="00FE5A88"/>
    <w:rsid w:val="00FE5F54"/>
    <w:rsid w:val="00FE6458"/>
    <w:rsid w:val="00FE6B56"/>
    <w:rsid w:val="00FE7CB9"/>
    <w:rsid w:val="00FF0473"/>
    <w:rsid w:val="00FF0F2D"/>
    <w:rsid w:val="00FF10BB"/>
    <w:rsid w:val="00FF1387"/>
    <w:rsid w:val="00FF19D9"/>
    <w:rsid w:val="00FF2996"/>
    <w:rsid w:val="00FF405D"/>
    <w:rsid w:val="00FF5490"/>
    <w:rsid w:val="00FF6F84"/>
    <w:rsid w:val="00FF7835"/>
    <w:rsid w:val="00FF79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8315A6"/>
  <w15:chartTrackingRefBased/>
  <w15:docId w15:val="{DD8ADA17-74BC-4B34-BC56-A603CF5D2D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EastAsia" w:hAnsi="Arial" w:cs="Arial"/>
        <w:sz w:val="24"/>
        <w:szCs w:val="24"/>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646D2"/>
  </w:style>
  <w:style w:type="paragraph" w:styleId="Heading1">
    <w:name w:val="heading 1"/>
    <w:basedOn w:val="Title"/>
    <w:link w:val="Heading1Char"/>
    <w:autoRedefine/>
    <w:uiPriority w:val="9"/>
    <w:qFormat/>
    <w:rsid w:val="00944F87"/>
    <w:pPr>
      <w:keepNext/>
      <w:keepLines/>
      <w:pBdr>
        <w:bottom w:val="single" w:sz="4" w:space="1" w:color="595959" w:themeColor="text1" w:themeTint="A6"/>
      </w:pBdr>
      <w:spacing w:before="360"/>
      <w:outlineLvl w:val="0"/>
    </w:pPr>
    <w:rPr>
      <w:rFonts w:ascii="Arial" w:eastAsia="SimSun" w:hAnsi="Arial" w:cs="Arial"/>
      <w:bCs/>
      <w:sz w:val="28"/>
      <w:szCs w:val="28"/>
      <w:lang w:val="en-US" w:eastAsia="zh-CN"/>
    </w:rPr>
  </w:style>
  <w:style w:type="paragraph" w:styleId="Heading2">
    <w:name w:val="heading 2"/>
    <w:next w:val="Normal"/>
    <w:link w:val="Heading2Char"/>
    <w:autoRedefine/>
    <w:uiPriority w:val="9"/>
    <w:unhideWhenUsed/>
    <w:qFormat/>
    <w:rsid w:val="00007AFA"/>
    <w:pPr>
      <w:keepNext/>
      <w:keepLines/>
      <w:numPr>
        <w:ilvl w:val="1"/>
        <w:numId w:val="1"/>
      </w:numPr>
      <w:spacing w:before="360" w:after="0"/>
      <w:outlineLvl w:val="1"/>
    </w:pPr>
    <w:rPr>
      <w:rFonts w:eastAsiaTheme="majorEastAsia" w:cstheme="majorBidi"/>
      <w:bCs/>
      <w:color w:val="000000" w:themeColor="text1"/>
      <w:szCs w:val="28"/>
      <w:u w:val="single"/>
      <w:lang w:val="en-US"/>
    </w:rPr>
  </w:style>
  <w:style w:type="paragraph" w:styleId="Heading3">
    <w:name w:val="heading 3"/>
    <w:basedOn w:val="Normal"/>
    <w:next w:val="Normal"/>
    <w:link w:val="Heading3Char"/>
    <w:uiPriority w:val="9"/>
    <w:unhideWhenUsed/>
    <w:qFormat/>
    <w:rsid w:val="00E33E3C"/>
    <w:pPr>
      <w:keepNext/>
      <w:keepLines/>
      <w:numPr>
        <w:ilvl w:val="2"/>
        <w:numId w:val="1"/>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unhideWhenUsed/>
    <w:qFormat/>
    <w:rsid w:val="00E33E3C"/>
    <w:pPr>
      <w:keepNext/>
      <w:keepLines/>
      <w:numPr>
        <w:ilvl w:val="3"/>
        <w:numId w:val="1"/>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unhideWhenUsed/>
    <w:qFormat/>
    <w:rsid w:val="00E33E3C"/>
    <w:pPr>
      <w:keepNext/>
      <w:keepLines/>
      <w:numPr>
        <w:ilvl w:val="4"/>
        <w:numId w:val="1"/>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E33E3C"/>
    <w:pPr>
      <w:keepNext/>
      <w:keepLines/>
      <w:numPr>
        <w:ilvl w:val="5"/>
        <w:numId w:val="1"/>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E33E3C"/>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E33E3C"/>
    <w:pPr>
      <w:keepNext/>
      <w:keepLines/>
      <w:numPr>
        <w:ilvl w:val="7"/>
        <w:numId w:val="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E33E3C"/>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4F87"/>
    <w:rPr>
      <w:rFonts w:eastAsia="SimSun"/>
      <w:bCs/>
      <w:color w:val="000000" w:themeColor="text1"/>
      <w:sz w:val="28"/>
      <w:szCs w:val="28"/>
      <w:lang w:val="en-US" w:eastAsia="zh-CN"/>
    </w:rPr>
  </w:style>
  <w:style w:type="character" w:customStyle="1" w:styleId="Heading2Char">
    <w:name w:val="Heading 2 Char"/>
    <w:basedOn w:val="DefaultParagraphFont"/>
    <w:link w:val="Heading2"/>
    <w:uiPriority w:val="9"/>
    <w:rsid w:val="00007AFA"/>
    <w:rPr>
      <w:rFonts w:eastAsiaTheme="majorEastAsia" w:cstheme="majorBidi"/>
      <w:bCs/>
      <w:color w:val="000000" w:themeColor="text1"/>
      <w:szCs w:val="28"/>
      <w:u w:val="single"/>
      <w:lang w:val="en-US"/>
    </w:rPr>
  </w:style>
  <w:style w:type="character" w:customStyle="1" w:styleId="Heading3Char">
    <w:name w:val="Heading 3 Char"/>
    <w:basedOn w:val="DefaultParagraphFont"/>
    <w:link w:val="Heading3"/>
    <w:uiPriority w:val="9"/>
    <w:rsid w:val="00E33E3C"/>
    <w:rPr>
      <w:rFonts w:asciiTheme="majorHAnsi" w:eastAsiaTheme="majorEastAsia" w:hAnsiTheme="majorHAnsi" w:cstheme="majorBidi"/>
      <w:b/>
      <w:bCs/>
      <w:color w:val="000000" w:themeColor="text1"/>
    </w:rPr>
  </w:style>
  <w:style w:type="paragraph" w:styleId="NoSpacing">
    <w:name w:val="No Spacing"/>
    <w:link w:val="NoSpacingChar"/>
    <w:uiPriority w:val="1"/>
    <w:qFormat/>
    <w:rsid w:val="00E33E3C"/>
    <w:pPr>
      <w:spacing w:after="0" w:line="240" w:lineRule="auto"/>
    </w:pPr>
  </w:style>
  <w:style w:type="character" w:customStyle="1" w:styleId="NoSpacingChar">
    <w:name w:val="No Spacing Char"/>
    <w:basedOn w:val="DefaultParagraphFont"/>
    <w:link w:val="NoSpacing"/>
    <w:uiPriority w:val="1"/>
    <w:rsid w:val="00973E8E"/>
  </w:style>
  <w:style w:type="character" w:styleId="Hyperlink">
    <w:name w:val="Hyperlink"/>
    <w:basedOn w:val="DefaultParagraphFont"/>
    <w:uiPriority w:val="99"/>
    <w:unhideWhenUsed/>
    <w:rsid w:val="009D18DD"/>
    <w:rPr>
      <w:color w:val="0563C1" w:themeColor="hyperlink"/>
      <w:u w:val="single"/>
    </w:rPr>
  </w:style>
  <w:style w:type="character" w:customStyle="1" w:styleId="UnresolvedMention1">
    <w:name w:val="Unresolved Mention1"/>
    <w:basedOn w:val="DefaultParagraphFont"/>
    <w:uiPriority w:val="99"/>
    <w:semiHidden/>
    <w:unhideWhenUsed/>
    <w:rsid w:val="009D18DD"/>
    <w:rPr>
      <w:color w:val="605E5C"/>
      <w:shd w:val="clear" w:color="auto" w:fill="E1DFDD"/>
    </w:rPr>
  </w:style>
  <w:style w:type="paragraph" w:styleId="ListParagraph">
    <w:name w:val="List Paragraph"/>
    <w:basedOn w:val="Normal"/>
    <w:uiPriority w:val="34"/>
    <w:qFormat/>
    <w:rsid w:val="00F44D4B"/>
    <w:pPr>
      <w:ind w:left="720"/>
      <w:contextualSpacing/>
    </w:pPr>
  </w:style>
  <w:style w:type="paragraph" w:styleId="TOCHeading">
    <w:name w:val="TOC Heading"/>
    <w:basedOn w:val="Heading1"/>
    <w:next w:val="Normal"/>
    <w:uiPriority w:val="39"/>
    <w:unhideWhenUsed/>
    <w:qFormat/>
    <w:rsid w:val="00E33E3C"/>
  </w:style>
  <w:style w:type="paragraph" w:styleId="TOC1">
    <w:name w:val="toc 1"/>
    <w:basedOn w:val="Normal"/>
    <w:next w:val="Normal"/>
    <w:autoRedefine/>
    <w:uiPriority w:val="39"/>
    <w:unhideWhenUsed/>
    <w:rsid w:val="00782E2C"/>
    <w:pPr>
      <w:spacing w:after="100"/>
    </w:pPr>
  </w:style>
  <w:style w:type="paragraph" w:styleId="TOC2">
    <w:name w:val="toc 2"/>
    <w:basedOn w:val="Normal"/>
    <w:next w:val="Normal"/>
    <w:autoRedefine/>
    <w:uiPriority w:val="39"/>
    <w:unhideWhenUsed/>
    <w:rsid w:val="00782E2C"/>
    <w:pPr>
      <w:spacing w:after="100"/>
      <w:ind w:left="220"/>
    </w:pPr>
  </w:style>
  <w:style w:type="paragraph" w:styleId="TOC3">
    <w:name w:val="toc 3"/>
    <w:basedOn w:val="Normal"/>
    <w:next w:val="Normal"/>
    <w:autoRedefine/>
    <w:uiPriority w:val="39"/>
    <w:unhideWhenUsed/>
    <w:rsid w:val="00782E2C"/>
    <w:pPr>
      <w:spacing w:after="100"/>
      <w:ind w:left="440"/>
    </w:pPr>
  </w:style>
  <w:style w:type="paragraph" w:styleId="NormalWeb">
    <w:name w:val="Normal (Web)"/>
    <w:basedOn w:val="Normal"/>
    <w:uiPriority w:val="99"/>
    <w:semiHidden/>
    <w:unhideWhenUsed/>
    <w:rsid w:val="008444DF"/>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Heading4Char">
    <w:name w:val="Heading 4 Char"/>
    <w:basedOn w:val="DefaultParagraphFont"/>
    <w:link w:val="Heading4"/>
    <w:uiPriority w:val="9"/>
    <w:rsid w:val="00E33E3C"/>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rsid w:val="00E33E3C"/>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E33E3C"/>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E33E3C"/>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E33E3C"/>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E33E3C"/>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E33E3C"/>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E33E3C"/>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E33E3C"/>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E33E3C"/>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E33E3C"/>
    <w:rPr>
      <w:color w:val="5A5A5A" w:themeColor="text1" w:themeTint="A5"/>
      <w:spacing w:val="10"/>
    </w:rPr>
  </w:style>
  <w:style w:type="character" w:styleId="Strong">
    <w:name w:val="Strong"/>
    <w:basedOn w:val="DefaultParagraphFont"/>
    <w:uiPriority w:val="22"/>
    <w:qFormat/>
    <w:rsid w:val="00E33E3C"/>
    <w:rPr>
      <w:b/>
      <w:bCs/>
      <w:color w:val="000000" w:themeColor="text1"/>
    </w:rPr>
  </w:style>
  <w:style w:type="character" w:styleId="Emphasis">
    <w:name w:val="Emphasis"/>
    <w:basedOn w:val="DefaultParagraphFont"/>
    <w:uiPriority w:val="20"/>
    <w:qFormat/>
    <w:rsid w:val="00E33E3C"/>
    <w:rPr>
      <w:i/>
      <w:iCs/>
      <w:color w:val="auto"/>
    </w:rPr>
  </w:style>
  <w:style w:type="paragraph" w:styleId="Quote">
    <w:name w:val="Quote"/>
    <w:basedOn w:val="Normal"/>
    <w:next w:val="Normal"/>
    <w:link w:val="QuoteChar"/>
    <w:uiPriority w:val="29"/>
    <w:qFormat/>
    <w:rsid w:val="00E33E3C"/>
    <w:pPr>
      <w:spacing w:before="160"/>
      <w:ind w:left="720" w:right="720"/>
    </w:pPr>
    <w:rPr>
      <w:i/>
      <w:iCs/>
      <w:color w:val="000000" w:themeColor="text1"/>
    </w:rPr>
  </w:style>
  <w:style w:type="character" w:customStyle="1" w:styleId="QuoteChar">
    <w:name w:val="Quote Char"/>
    <w:basedOn w:val="DefaultParagraphFont"/>
    <w:link w:val="Quote"/>
    <w:uiPriority w:val="29"/>
    <w:rsid w:val="00E33E3C"/>
    <w:rPr>
      <w:i/>
      <w:iCs/>
      <w:color w:val="000000" w:themeColor="text1"/>
    </w:rPr>
  </w:style>
  <w:style w:type="paragraph" w:styleId="IntenseQuote">
    <w:name w:val="Intense Quote"/>
    <w:basedOn w:val="Normal"/>
    <w:next w:val="Normal"/>
    <w:link w:val="IntenseQuoteChar"/>
    <w:uiPriority w:val="30"/>
    <w:qFormat/>
    <w:rsid w:val="00E33E3C"/>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E33E3C"/>
    <w:rPr>
      <w:color w:val="000000" w:themeColor="text1"/>
      <w:shd w:val="clear" w:color="auto" w:fill="F2F2F2" w:themeFill="background1" w:themeFillShade="F2"/>
    </w:rPr>
  </w:style>
  <w:style w:type="character" w:styleId="SubtleEmphasis">
    <w:name w:val="Subtle Emphasis"/>
    <w:basedOn w:val="DefaultParagraphFont"/>
    <w:uiPriority w:val="19"/>
    <w:qFormat/>
    <w:rsid w:val="00E33E3C"/>
    <w:rPr>
      <w:i/>
      <w:iCs/>
      <w:color w:val="404040" w:themeColor="text1" w:themeTint="BF"/>
    </w:rPr>
  </w:style>
  <w:style w:type="character" w:styleId="IntenseEmphasis">
    <w:name w:val="Intense Emphasis"/>
    <w:basedOn w:val="DefaultParagraphFont"/>
    <w:uiPriority w:val="21"/>
    <w:qFormat/>
    <w:rsid w:val="00E33E3C"/>
    <w:rPr>
      <w:b/>
      <w:bCs/>
      <w:i/>
      <w:iCs/>
      <w:caps/>
    </w:rPr>
  </w:style>
  <w:style w:type="character" w:styleId="SubtleReference">
    <w:name w:val="Subtle Reference"/>
    <w:basedOn w:val="DefaultParagraphFont"/>
    <w:uiPriority w:val="31"/>
    <w:qFormat/>
    <w:rsid w:val="00E33E3C"/>
    <w:rPr>
      <w:smallCaps/>
      <w:color w:val="404040" w:themeColor="text1" w:themeTint="BF"/>
      <w:u w:val="single" w:color="7F7F7F"/>
    </w:rPr>
  </w:style>
  <w:style w:type="character" w:styleId="IntenseReference">
    <w:name w:val="Intense Reference"/>
    <w:basedOn w:val="DefaultParagraphFont"/>
    <w:uiPriority w:val="32"/>
    <w:qFormat/>
    <w:rsid w:val="00E33E3C"/>
    <w:rPr>
      <w:b/>
      <w:bCs/>
      <w:smallCaps/>
      <w:u w:val="single"/>
    </w:rPr>
  </w:style>
  <w:style w:type="character" w:styleId="BookTitle">
    <w:name w:val="Book Title"/>
    <w:basedOn w:val="DefaultParagraphFont"/>
    <w:uiPriority w:val="33"/>
    <w:qFormat/>
    <w:rsid w:val="00E33E3C"/>
    <w:rPr>
      <w:b w:val="0"/>
      <w:bCs w:val="0"/>
      <w:smallCaps/>
      <w:spacing w:val="5"/>
    </w:rPr>
  </w:style>
  <w:style w:type="table" w:styleId="TableGrid">
    <w:name w:val="Table Grid"/>
    <w:basedOn w:val="TableNormal"/>
    <w:uiPriority w:val="39"/>
    <w:rsid w:val="008D4B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yle1">
    <w:name w:val="Style1"/>
    <w:basedOn w:val="Heading2"/>
    <w:rsid w:val="00767363"/>
    <w:rPr>
      <w:b/>
      <w:smallCaps/>
    </w:rPr>
  </w:style>
  <w:style w:type="paragraph" w:customStyle="1" w:styleId="Style2">
    <w:name w:val="Style2"/>
    <w:basedOn w:val="Heading2"/>
    <w:qFormat/>
    <w:rsid w:val="00502865"/>
    <w:rPr>
      <w:b/>
      <w:smallCaps/>
    </w:rPr>
  </w:style>
  <w:style w:type="paragraph" w:customStyle="1" w:styleId="Style3">
    <w:name w:val="Style3"/>
    <w:basedOn w:val="Heading2"/>
    <w:qFormat/>
    <w:rsid w:val="00AC5B03"/>
    <w:rPr>
      <w:b/>
      <w:smallCaps/>
    </w:rPr>
  </w:style>
  <w:style w:type="paragraph" w:customStyle="1" w:styleId="Style4">
    <w:name w:val="Style4"/>
    <w:basedOn w:val="Heading2"/>
    <w:autoRedefine/>
    <w:qFormat/>
    <w:rsid w:val="00034629"/>
    <w:pPr>
      <w:numPr>
        <w:ilvl w:val="0"/>
        <w:numId w:val="0"/>
      </w:numPr>
      <w:spacing w:line="480" w:lineRule="auto"/>
      <w:jc w:val="both"/>
    </w:pPr>
    <w:rPr>
      <w:b/>
      <w:smallCaps/>
    </w:rPr>
  </w:style>
  <w:style w:type="paragraph" w:customStyle="1" w:styleId="Style5">
    <w:name w:val="Style5"/>
    <w:basedOn w:val="Style3"/>
    <w:qFormat/>
    <w:rsid w:val="0062643D"/>
    <w:rPr>
      <w:rFonts w:cs="Arial"/>
    </w:rPr>
  </w:style>
  <w:style w:type="paragraph" w:styleId="Bibliography">
    <w:name w:val="Bibliography"/>
    <w:basedOn w:val="Normal"/>
    <w:next w:val="Normal"/>
    <w:uiPriority w:val="37"/>
    <w:unhideWhenUsed/>
    <w:rsid w:val="0078141E"/>
  </w:style>
  <w:style w:type="paragraph" w:styleId="Header">
    <w:name w:val="header"/>
    <w:basedOn w:val="Normal"/>
    <w:link w:val="HeaderChar"/>
    <w:uiPriority w:val="99"/>
    <w:unhideWhenUsed/>
    <w:rsid w:val="009B15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1518"/>
  </w:style>
  <w:style w:type="paragraph" w:styleId="Footer">
    <w:name w:val="footer"/>
    <w:basedOn w:val="Normal"/>
    <w:link w:val="FooterChar"/>
    <w:uiPriority w:val="99"/>
    <w:unhideWhenUsed/>
    <w:rsid w:val="009B15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1518"/>
  </w:style>
  <w:style w:type="paragraph" w:styleId="BalloonText">
    <w:name w:val="Balloon Text"/>
    <w:basedOn w:val="Normal"/>
    <w:link w:val="BalloonTextChar"/>
    <w:uiPriority w:val="99"/>
    <w:semiHidden/>
    <w:unhideWhenUsed/>
    <w:rsid w:val="00FF10B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F10BB"/>
    <w:rPr>
      <w:rFonts w:ascii="Segoe UI" w:hAnsi="Segoe UI" w:cs="Segoe UI"/>
      <w:sz w:val="18"/>
      <w:szCs w:val="18"/>
    </w:rPr>
  </w:style>
  <w:style w:type="paragraph" w:styleId="TableofFigures">
    <w:name w:val="table of figures"/>
    <w:basedOn w:val="Normal"/>
    <w:next w:val="Normal"/>
    <w:uiPriority w:val="99"/>
    <w:unhideWhenUsed/>
    <w:rsid w:val="00F93EE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url?sa=i&amp;rct=j&amp;q=&amp;esrc=s&amp;source=images&amp;cd=&amp;ved=2ahUKEwjBy8qq2bbjAhVFDWMBHa-ZAgIQjRx6BAgBEAU&amp;url=https%3A%2F%2Fmystudentevents.com%2Fevents%2Fuwtsd-carmarthen-open-days%2F&amp;psig=AOvVaw19AqhfhUEsK9Zr01p7t2mj&amp;ust=1563272308587729" TargetMode="External"/><Relationship Id="rId13" Type="http://schemas.openxmlformats.org/officeDocument/2006/relationships/image" Target="media/image4.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hyperlink" Target="https://uowtsd-my.sharepoint.com/personal/lebdiwi_138180_student_uwtsd_ac_uk/Documents/All%20Turnitin%20Assignment/strategicresit%204turnitin.docx"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Mar18</b:Tag>
    <b:SourceType>InternetSite</b:SourceType>
    <b:Guid>{0EFCBE23-B688-40BD-A02A-EBE76C567F1B}</b:Guid>
    <b:Author>
      <b:Author>
        <b:Corporate>MarketLine</b:Corporate>
      </b:Author>
    </b:Author>
    <b:Title>COMPANY PROFILE Lego A/S</b:Title>
    <b:Year>2018</b:Year>
    <b:YearAccessed>2019</b:YearAccessed>
    <b:MonthAccessed>April</b:MonthAccessed>
    <b:DayAccessed>11</b:DayAccessed>
    <b:URL>file:///C:/Users/44796/AppData/Local/Packages/Microsoft.MicrosoftEdge_8wekyb3d8bbwe/TempState/Downloads/5E368622-C0D1-4D80-B2EF-AC1040E7DD03%20(1).pdf</b:URL>
    <b:RefOrder>5</b:RefOrder>
  </b:Source>
  <b:Source>
    <b:Tag>Sin19</b:Tag>
    <b:SourceType>JournalArticle</b:SourceType>
    <b:Guid>{AB98BBFC-F3D0-42D1-8947-0B92191FB25A}</b:Guid>
    <b:Title>External Factors Affecting Indian Hand loom Industry: A Paradigm Shift</b:Title>
    <b:Year>2019</b:Year>
    <b:Author>
      <b:Author>
        <b:NameList>
          <b:Person>
            <b:Last>Singh</b:Last>
            <b:First>S</b:First>
          </b:Person>
          <b:Person>
            <b:Last>Srivastava</b:Last>
            <b:First>S</b:First>
          </b:Person>
        </b:NameList>
      </b:Author>
    </b:Author>
    <b:JournalName>International Journal of Business Insights and Transformation</b:JournalName>
    <b:Pages>33-41</b:Pages>
    <b:Volume>1</b:Volume>
    <b:Issue>12</b:Issue>
    <b:RefOrder>9</b:RefOrder>
  </b:Source>
  <b:Source>
    <b:Tag>Har13</b:Tag>
    <b:SourceType>InternetSite</b:SourceType>
    <b:Guid>{99F20971-B41D-4819-9025-1D13BE4A4C01}</b:Guid>
    <b:Title>Lego builds on success as new ranges send sales soaring</b:Title>
    <b:Year>2013</b:Year>
    <b:Author>
      <b:Author>
        <b:NameList>
          <b:Person>
            <b:Last>Harrington</b:Last>
            <b:First>B</b:First>
          </b:Person>
        </b:NameList>
      </b:Author>
    </b:Author>
    <b:YearAccessed>2019</b:YearAccessed>
    <b:MonthAccessed>May</b:MonthAccessed>
    <b:DayAccessed>8</b:DayAccessed>
    <b:URL>https://www.telegraph.co.uk/finance/newsbysector/retailandconsumer/9886221/Lego-builds-on-success-as-new-ranges-send-sales-soaring.html</b:URL>
    <b:RefOrder>14</b:RefOrder>
  </b:Source>
  <b:Source>
    <b:Tag>Bro13</b:Tag>
    <b:SourceType>InternetSite</b:SourceType>
    <b:Guid>{9777788B-3301-4187-8E50-4628C5F57506}</b:Guid>
    <b:Author>
      <b:Author>
        <b:NameList>
          <b:Person>
            <b:Last>Brook</b:Last>
            <b:First>J</b:First>
          </b:Person>
        </b:NameList>
      </b:Author>
    </b:Author>
    <b:Title>Lego to open its own school</b:Title>
    <b:Year>2013</b:Year>
    <b:YearAccessed>2019</b:YearAccessed>
    <b:MonthAccessed>May</b:MonthAccessed>
    <b:DayAccessed>8</b:DayAccessed>
    <b:URL>https://www.telegraph.co.uk/news/worldnews/europe/denmark/10013215/Lego-to-open-its-own-school.html</b:URL>
    <b:RefOrder>26</b:RefOrder>
  </b:Source>
  <b:Source>
    <b:Tag>Con15</b:Tag>
    <b:SourceType>InternetSite</b:SourceType>
    <b:Guid>{19EB5DE0-4EA9-4989-8847-A3DDB3475828}</b:Guid>
    <b:Author>
      <b:Author>
        <b:NameList>
          <b:Person>
            <b:Last>Confino</b:Last>
            <b:First>j</b:First>
          </b:Person>
        </b:NameList>
      </b:Author>
    </b:Author>
    <b:Title>Lego CEO: if we don't deal with children's basic rights, we will have a difficult future</b:Title>
    <b:Year>2015</b:Year>
    <b:YearAccessed>2019</b:YearAccessed>
    <b:MonthAccessed>May</b:MonthAccessed>
    <b:DayAccessed>6</b:DayAccessed>
    <b:URL>https://www.theguardian.com/sustainable-business/2015/mar/13/lego-ceo-if-we-dont-deal-with-childrent-basic-rights-we-will-have-a-difficult-future</b:URL>
    <b:RefOrder>45</b:RefOrder>
  </b:Source>
  <b:Source>
    <b:Tag>Bas12</b:Tag>
    <b:SourceType>InternetSite</b:SourceType>
    <b:Guid>{0AFC46EF-DF6E-4B67-9205-2D5208970C95}</b:Guid>
    <b:Author>
      <b:Author>
        <b:NameList>
          <b:Person>
            <b:Last>Bason</b:Last>
            <b:First>T</b:First>
          </b:Person>
        </b:NameList>
      </b:Author>
    </b:Author>
    <b:Title>Copyrights on Toys Valid, But Laches May Bar Lego's Infringement Claims Against Rival</b:Title>
    <b:Year>2012</b:Year>
    <b:YearAccessed>2019</b:YearAccessed>
    <b:MonthAccessed>May</b:MonthAccessed>
    <b:DayAccessed>6</b:DayAccessed>
    <b:URL>https://www.bna.com/copyrights-toys-valid-n12884910829/</b:URL>
    <b:RefOrder>16</b:RefOrder>
  </b:Source>
  <b:Source>
    <b:Tag>Low15</b:Tag>
    <b:SourceType>JournalArticle</b:SourceType>
    <b:Guid>{E4E9CE1A-9CC9-401A-B81C-6177D02FD280}</b:Guid>
    <b:Author>
      <b:Author>
        <b:NameList>
          <b:Person>
            <b:Last>Lowe</b:Last>
            <b:First>S</b:First>
          </b:Person>
          <b:Person>
            <b:Last>Kainzbauer</b:Last>
            <b:First>A</b:First>
          </b:Person>
          <b:Person>
            <b:Last>Magala</b:Last>
            <b:First>S</b:First>
          </b:Person>
          <b:Person>
            <b:Last>Daskalaki</b:Last>
            <b:First>M</b:First>
          </b:Person>
        </b:NameList>
      </b:Author>
    </b:Author>
    <b:Title>International business and the Balti of meaning: food for thought</b:Title>
    <b:JournalName>Journal of Organizational Change Management</b:JournalName>
    <b:Year>2015</b:Year>
    <b:Pages>177-193</b:Pages>
    <b:Volume>2</b:Volume>
    <b:Issue>28</b:Issue>
    <b:RefOrder>12</b:RefOrder>
  </b:Source>
  <b:Source>
    <b:Tag>Ber15</b:Tag>
    <b:SourceType>InternetSite</b:SourceType>
    <b:Guid>{75559823-844A-4FFF-800B-91956A80D7A1}</b:Guid>
    <b:Title>Lego Can Avoid Ai Weiwei, But It Can't Avoid Politics</b:Title>
    <b:Year>2015</b:Year>
    <b:Author>
      <b:Author>
        <b:NameList>
          <b:Person>
            <b:Last>Berg</b:Last>
            <b:First>C</b:First>
          </b:Person>
        </b:NameList>
      </b:Author>
    </b:Author>
    <b:YearAccessed>2019</b:YearAccessed>
    <b:MonthAccessed>May</b:MonthAccessed>
    <b:DayAccessed>8</b:DayAccessed>
    <b:URL>https://www.abc.net.au/news/2015-10-26/berg-lego-can-avoid-ai-weiwei,-but-it-cant-avoid-politics/6885244</b:URL>
    <b:RefOrder>11</b:RefOrder>
  </b:Source>
  <b:Source>
    <b:Tag>And16</b:Tag>
    <b:SourceType>InternetSite</b:SourceType>
    <b:Guid>{8B4F6962-4513-4730-B745-1958F91B4514}</b:Guid>
    <b:Author>
      <b:Author>
        <b:NameList>
          <b:Person>
            <b:Last>Andersen</b:Last>
            <b:First>P</b:First>
          </b:Person>
          <b:Person>
            <b:Last>Ross</b:Last>
            <b:First>J</b:First>
          </b:Person>
        </b:NameList>
      </b:Author>
    </b:Author>
    <b:Title>Transforming The Lego Group For Digital Economy </b:Title>
    <b:Year>2016</b:Year>
    <b:YearAccessed>2019</b:YearAccessed>
    <b:MonthAccessed>May</b:MonthAccessed>
    <b:DayAccessed>8</b:DayAccessed>
    <b:URL>https://ctl.mit.edu/sites/ctl.mit.edu/files/attachments/MIT_CISRwp407_TheLEGOGroup_AndersenRoss_0.pdf</b:URL>
    <b:RefOrder>15</b:RefOrder>
  </b:Source>
  <b:Source>
    <b:Tag>She09</b:Tag>
    <b:SourceType>JournalArticle</b:SourceType>
    <b:Guid>{71566A3D-DA85-4900-AE9D-2545583963AB}</b:Guid>
    <b:Author>
      <b:Author>
        <b:NameList>
          <b:Person>
            <b:Last>Sheehan</b:Last>
            <b:First>N</b:First>
          </b:Person>
          <b:Person>
            <b:Last>Foss</b:Last>
            <b:First>N</b:First>
          </b:Person>
        </b:NameList>
      </b:Author>
    </b:Author>
    <b:Title> Exploring The Roots of Porter's Activity-based View</b:Title>
    <b:JournalName>Journal of Strategy and Management</b:JournalName>
    <b:Year>2009</b:Year>
    <b:Pages>240-260</b:Pages>
    <b:Volume>3</b:Volume>
    <b:Issue>2</b:Issue>
    <b:RefOrder>25</b:RefOrder>
  </b:Source>
  <b:Source>
    <b:Tag>LEG19</b:Tag>
    <b:SourceType>InternetSite</b:SourceType>
    <b:Guid>{5BDD07D1-8CC7-4702-B406-341AE76C531A}</b:Guid>
    <b:Title>What LEGO® bricks are made from</b:Title>
    <b:Year>2019</b:Year>
    <b:Author>
      <b:Author>
        <b:Corporate>LEGO</b:Corporate>
      </b:Author>
    </b:Author>
    <b:YearAccessed>2019</b:YearAccessed>
    <b:MonthAccessed>May</b:MonthAccessed>
    <b:DayAccessed>8</b:DayAccessed>
    <b:URL>https://www.lego.com/en-gb/service/help/bricks-building/brick-facts/what-lego-bricks-are-made-from-408100000007855</b:URL>
    <b:RefOrder>46</b:RefOrder>
  </b:Source>
  <b:Source>
    <b:Tag>Mar13</b:Tag>
    <b:SourceType>InternetSite</b:SourceType>
    <b:Guid>{196176DA-84F3-47AC-8EFA-55B0839E10F5}</b:Guid>
    <b:Author>
      <b:Author>
        <b:Corporate>MarketLine</b:Corporate>
      </b:Author>
    </b:Author>
    <b:Title>Case Study The Lego Group And better business models. </b:Title>
    <b:Year>2013</b:Year>
    <b:YearAccessed>2019</b:YearAccessed>
    <b:MonthAccessed>May</b:MonthAccessed>
    <b:DayAccessed>2</b:DayAccessed>
    <b:URL>https://advantage-marketline-com.ezproxy.uwtsd.ac.uk/Product?ptype=Case+Studies&amp;pid=ML00007-077</b:URL>
    <b:RefOrder>31</b:RefOrder>
  </b:Source>
  <b:Source>
    <b:Tag>Esp18</b:Tag>
    <b:SourceType>Report</b:SourceType>
    <b:Guid>{6F4D9BBA-1327-4338-9EDF-7D539CF82EAF}</b:Guid>
    <b:Title>Why is Lego not clicking with customers?</b:Title>
    <b:Year>2018</b:Year>
    <b:Author>
      <b:Author>
        <b:NameList>
          <b:Person>
            <b:Last>Espiner</b:Last>
            <b:First>T</b:First>
          </b:Person>
        </b:NameList>
      </b:Author>
    </b:Author>
    <b:Publisher>BBC</b:Publisher>
    <b:RefOrder>18</b:RefOrder>
  </b:Source>
  <b:Source>
    <b:Tag>Arl13</b:Tag>
    <b:SourceType>JournalArticle</b:SourceType>
    <b:Guid>{8686CC81-78CE-4375-854C-4CF9C0C7CFE1}</b:Guid>
    <b:Title>SPECIAL TOPIC FORUM ON INNOVATION IN BUSINESS NETWORKS FROM A SUPPLY CHAIN PERSPECTIVE: CURRENT STATUS AND OPPORTUNITIES FOR FUTURE RESEARCH</b:Title>
    <b:Year>2013</b:Year>
    <b:Author>
      <b:Author>
        <b:NameList>
          <b:Person>
            <b:Last>Arlbjorn</b:Last>
            <b:First>J</b:First>
          </b:Person>
          <b:Person>
            <b:Last>Paulraj</b:Last>
            <b:First>A</b:First>
          </b:Person>
        </b:NameList>
      </b:Author>
    </b:Author>
    <b:JournalName>Journal of Supply Chain Management</b:JournalName>
    <b:Pages>3-11</b:Pages>
    <b:Volume>4</b:Volume>
    <b:Issue>49</b:Issue>
    <b:RefOrder>33</b:RefOrder>
  </b:Source>
  <b:Source>
    <b:Tag>Blu19</b:Tag>
    <b:SourceType>InternetSite</b:SourceType>
    <b:Guid>{304B9117-2AF8-4AF4-A4BA-A56ACB13343E}</b:Guid>
    <b:Title>Lego Group: Building Strategy SWOT Analysis / SWOT Matrix </b:Title>
    <b:Year>2019</b:Year>
    <b:Author>
      <b:Author>
        <b:Corporate>Blue Ocean University</b:Corporate>
      </b:Author>
    </b:Author>
    <b:YearAccessed>2019</b:YearAccessed>
    <b:MonthAccessed>May</b:MonthAccessed>
    <b:DayAccessed>15</b:DayAccessed>
    <b:URL>http://blueoceanuniversity.com/frontpage/swotcase/17240-lego-toy</b:URL>
    <b:RefOrder>13</b:RefOrder>
  </b:Source>
  <b:Source>
    <b:Tag>Bar12</b:Tag>
    <b:SourceType>JournalArticle</b:SourceType>
    <b:Guid>{1878FB26-38DD-4339-8D20-CA8E44290818}</b:Guid>
    <b:Title>Hybrid Strategy: A New Strategy for Competitive Advantage </b:Title>
    <b:Year>2012</b:Year>
    <b:Author>
      <b:Author>
        <b:NameList>
          <b:Person>
            <b:Last>Baroto</b:Last>
            <b:First>M</b:First>
          </b:Person>
          <b:Person>
            <b:Last>Abdullah</b:Last>
            <b:First>M</b:First>
          </b:Person>
          <b:Person>
            <b:Last>Wan</b:Last>
            <b:First>H</b:First>
          </b:Person>
        </b:NameList>
      </b:Author>
    </b:Author>
    <b:JournalName>International Journal of Business and Management</b:JournalName>
    <b:Pages>120-126</b:Pages>
    <b:Volume>7</b:Volume>
    <b:Issue>20</b:Issue>
    <b:RefOrder>38</b:RefOrder>
  </b:Source>
  <b:Source>
    <b:Tag>Gop01</b:Tag>
    <b:SourceType>JournalArticle</b:SourceType>
    <b:Guid>{82FB5743-5C16-43EE-8E52-29B32ABC2CE1}</b:Guid>
    <b:Author>
      <b:Author>
        <b:NameList>
          <b:Person>
            <b:Last>Gopalakrishna</b:Last>
            <b:First>P</b:First>
          </b:Person>
          <b:Person>
            <b:Last>Subramanian</b:Last>
            <b:First>R</b:First>
          </b:Person>
        </b:NameList>
      </b:Author>
    </b:Author>
    <b:Title>Revisiting the Pure versus Hybrid dilemma: Porter's Generic Strategies in Developing Economy</b:Title>
    <b:JournalName>Journal of Global Marketing</b:JournalName>
    <b:Year>2001</b:Year>
    <b:Pages>61-79</b:Pages>
    <b:Volume>2</b:Volume>
    <b:Issue>15</b:Issue>
    <b:RefOrder>39</b:RefOrder>
  </b:Source>
  <b:Source>
    <b:Tag>Ire11</b:Tag>
    <b:SourceType>Book</b:SourceType>
    <b:Guid>{12547879-804F-4CE2-8B2C-DF1470715361}</b:Guid>
    <b:Title>The Management of Strategy - International Edition</b:Title>
    <b:Year>2011</b:Year>
    <b:Author>
      <b:Author>
        <b:NameList>
          <b:Person>
            <b:Last>Ireland</b:Last>
            <b:First>R</b:First>
          </b:Person>
          <b:Person>
            <b:Last>Hokisson</b:Last>
            <b:First>R</b:First>
          </b:Person>
          <b:Person>
            <b:Last>Hitt</b:Last>
            <b:First>M</b:First>
          </b:Person>
        </b:NameList>
      </b:Author>
    </b:Author>
    <b:City>South-Western,</b:City>
    <b:Publisher>Cengage Learning</b:Publisher>
    <b:Edition>9th</b:Edition>
    <b:RefOrder>47</b:RefOrder>
  </b:Source>
  <b:Source>
    <b:Tag>Jen12</b:Tag>
    <b:SourceType>InternetSite</b:SourceType>
    <b:Guid>{7F0ADBB6-CB04-4EBA-B258-173CD7F8FFA2}</b:Guid>
    <b:Author>
      <b:Author>
        <b:NameList>
          <b:Person>
            <b:Last>Jensen</b:Last>
            <b:First>M</b:First>
          </b:Person>
        </b:NameList>
      </b:Author>
    </b:Author>
    <b:Title>Mission and Vision </b:Title>
    <b:Year>2012</b:Year>
    <b:YearAccessed>2019</b:YearAccessed>
    <b:MonthAccessed>May</b:MonthAccessed>
    <b:DayAccessed>13</b:DayAccessed>
    <b:URL>https://www.lego.com/en-gb/aboutus/lego-group/mission-and-vision</b:URL>
    <b:RefOrder>28</b:RefOrder>
  </b:Source>
  <b:Source>
    <b:Tag>1420</b:Tag>
    <b:SourceType>InternetSite</b:SourceType>
    <b:Guid>{0934600D-F594-48D7-92C5-7BB8D2DE1DFC}</b:Guid>
    <b:Year>2014</b:Year>
    <b:YearAccessed>2019</b:YearAccessed>
    <b:MonthAccessed>May</b:MonthAccessed>
    <b:DayAccessed>12</b:DayAccessed>
    <b:URL>https://www.theguardian.com/commentisfree/2014/aug/08/lego-child-play-big-business-marketing-toys-shell...</b:URL>
    <b:Author>
      <b:Author>
        <b:NameList>
          <b:Person>
            <b:Last>Palmer</b:Last>
            <b:First>S</b:First>
          </b:Person>
        </b:NameList>
      </b:Author>
    </b:Author>
    <b:Title>How Lego Lost its Innocence</b:Title>
    <b:RefOrder>35</b:RefOrder>
  </b:Source>
  <b:Source>
    <b:Tag>Ste15</b:Tag>
    <b:SourceType>InternetSite</b:SourceType>
    <b:Guid>{D19AA40E-B2B8-4793-915B-319CE835FCBF}</b:Guid>
    <b:Author>
      <b:Author>
        <b:NameList>
          <b:Person>
            <b:Last>Stern</b:Last>
            <b:First>E</b:First>
          </b:Person>
        </b:NameList>
      </b:Author>
    </b:Author>
    <b:Title>Leading the change - Revolutionary vs. Evolutionary</b:Title>
    <b:Year>2015</b:Year>
    <b:YearAccessed>2019</b:YearAccessed>
    <b:MonthAccessed>May</b:MonthAccessed>
    <b:DayAccessed>12</b:DayAccessed>
    <b:URL>https://www.linkedin.com/pulse/leading-change-revolutionary-vs-evolutionary-eli-stern-/</b:URL>
    <b:RefOrder>48</b:RefOrder>
  </b:Source>
  <b:Source>
    <b:Tag>Rot12</b:Tag>
    <b:SourceType>JournalArticle</b:SourceType>
    <b:Guid>{68584ACA-3118-4BB5-A899-7A2F32F52A28}</b:Guid>
    <b:Title>Strategic Management: Concepts and Cases</b:Title>
    <b:Year>2012</b:Year>
    <b:Author>
      <b:Author>
        <b:NameList>
          <b:Person>
            <b:Last>Rothaermel</b:Last>
            <b:First>F</b:First>
          </b:Person>
        </b:NameList>
      </b:Author>
    </b:Author>
    <b:JournalName>McGraw-Hill/Irwin</b:JournalName>
    <b:Pages>32-45</b:Pages>
    <b:Volume>20</b:Volume>
    <b:Issue>90</b:Issue>
    <b:RefOrder>49</b:RefOrder>
  </b:Source>
  <b:Source>
    <b:Tag>Sal14</b:Tag>
    <b:SourceType>JournalArticle</b:SourceType>
    <b:Guid>{0DC48F67-F5AA-4972-A69D-4160F1DE6EDE}</b:Guid>
    <b:Author>
      <b:Author>
        <b:NameList>
          <b:Person>
            <b:Last>Salim</b:Last>
            <b:First>A</b:First>
          </b:Person>
        </b:NameList>
      </b:Author>
    </b:Author>
    <b:Title>Winning In the Tourism Marketing: The Case of Zanzibar Tourism Destination in Tanzania.</b:Title>
    <b:JournalName> International Journal of Innovation and Applied Studies</b:JournalName>
    <b:Year>2014</b:Year>
    <b:Pages>1011-1020</b:Pages>
    <b:Volume>3</b:Volume>
    <b:Issue>9</b:Issue>
    <b:RefOrder>27</b:RefOrder>
  </b:Source>
  <b:Source>
    <b:Tag>Mar131</b:Tag>
    <b:SourceType>InternetSite</b:SourceType>
    <b:Guid>{A9E09F3E-7F90-4451-A719-B9B707D0FA77}</b:Guid>
    <b:Title>The Lego Group And Better Business Models</b:Title>
    <b:Year>2013</b:Year>
    <b:Author>
      <b:Author>
        <b:Corporate>MarketLine</b:Corporate>
      </b:Author>
    </b:Author>
    <b:YearAccessed>2019</b:YearAccessed>
    <b:MonthAccessed>May</b:MonthAccessed>
    <b:DayAccessed>11</b:DayAccessed>
    <b:URL>https://advantage-marketline-com.ezproxy.uwtsd.ac.uk/Product?ptype=Case+Studies&amp;pid=ML00007-077</b:URL>
    <b:RefOrder>50</b:RefOrder>
  </b:Source>
  <b:Source>
    <b:Tag>Han18</b:Tag>
    <b:SourceType>InternetSite</b:SourceType>
    <b:Guid>{8C43E38A-4730-4CE3-ACE3-8FF9F21DFC2B}</b:Guid>
    <b:Author>
      <b:Author>
        <b:NameList>
          <b:Person>
            <b:Last>Handley</b:Last>
            <b:First>L</b:First>
          </b:Person>
        </b:NameList>
      </b:Author>
    </b:Author>
    <b:Title>Lego Sales Fall for The First Time Since 2004</b:Title>
    <b:Year>2018</b:Year>
    <b:YearAccessed>2019</b:YearAccessed>
    <b:MonthAccessed>May</b:MonthAccessed>
    <b:DayAccessed>9</b:DayAccessed>
    <b:URL>https://www.cnbc.com/2018/03/06/lego-results-2017-sales-fall-for-the-first-time-since-2004.html</b:URL>
    <b:RefOrder>17</b:RefOrder>
  </b:Source>
  <b:Source>
    <b:Tag>Hal12</b:Tag>
    <b:SourceType>InternetSite</b:SourceType>
    <b:Guid>{5B35C64F-0B28-4EFB-B815-5920E78F92C6}</b:Guid>
    <b:Author>
      <b:Author>
        <b:NameList>
          <b:Person>
            <b:Last>Hall</b:Last>
            <b:First>S</b:First>
          </b:Person>
          <b:Person>
            <b:Last>Lovallo</b:Last>
            <b:First>D</b:First>
          </b:Person>
          <b:Person>
            <b:Last>Musters</b:Last>
            <b:First>R</b:First>
          </b:Person>
        </b:NameList>
      </b:Author>
    </b:Author>
    <b:Title>How to Put Your Money Where Your Strategy Is</b:Title>
    <b:Year>2012</b:Year>
    <b:YearAccessed>2019</b:YearAccessed>
    <b:MonthAccessed>May</b:MonthAccessed>
    <b:DayAccessed>11</b:DayAccessed>
    <b:URL>https://www.mckinsey.com/business-functions/strategy-and-corporate-finance/our-insights/how-to-put-your-money-where-your-strategy-is</b:URL>
    <b:RefOrder>36</b:RefOrder>
  </b:Source>
  <b:Source>
    <b:Tag>LEG18</b:Tag>
    <b:SourceType>InternetSite</b:SourceType>
    <b:Guid>{9B2F3FFB-C9E3-4512-9BD1-92D90EA08F89}</b:Guid>
    <b:Author>
      <b:Author>
        <b:Corporate>LEGO</b:Corporate>
      </b:Author>
    </b:Author>
    <b:Title>The LEGO Group   1H 2018 Results</b:Title>
    <b:Year>2018</b:Year>
    <b:YearAccessed>2019</b:YearAccessed>
    <b:MonthAccessed>May</b:MonthAccessed>
    <b:DayAccessed>10</b:DayAccessed>
    <b:URL>https://www.lego.com/en-gb/aboutus/lego-group/annual-report</b:URL>
    <b:RefOrder>7</b:RefOrder>
  </b:Source>
  <b:Source>
    <b:Tag>Bas14</b:Tag>
    <b:SourceType>InternetSite</b:SourceType>
    <b:Guid>{2928D536-F4D2-4D58-8DE8-06EB990E44A1}</b:Guid>
    <b:Author>
      <b:Author>
        <b:NameList>
          <b:Person>
            <b:Last>Basulto</b:Last>
            <b:First>D</b:First>
          </b:Person>
        </b:NameList>
      </b:Author>
    </b:Author>
    <b:Title>Why LEGO is The Most Innovative Toy Company In The World</b:Title>
    <b:Year>2014</b:Year>
    <b:YearAccessed>2019</b:YearAccessed>
    <b:MonthAccessed>May</b:MonthAccessed>
    <b:DayAccessed>11</b:DayAccessed>
    <b:URL>https://www.washingtonpost.com/news/innovations/wp/2014/02/13/why-lego-is-the-most-innovative-toy-company-in-the-world/?noredirect=on&amp;utm_term=.d969533ea857</b:URL>
    <b:RefOrder>37</b:RefOrder>
  </b:Source>
  <b:Source>
    <b:Tag>Acq06</b:Tag>
    <b:SourceType>JournalArticle</b:SourceType>
    <b:Guid>{81ED347E-74A2-4C98-AE50-3DCD783E34B7}</b:Guid>
    <b:Author>
      <b:Author>
        <b:NameList>
          <b:Person>
            <b:Last>Acquaah</b:Last>
            <b:First>M</b:First>
          </b:Person>
        </b:NameList>
      </b:Author>
    </b:Author>
    <b:Title>Does the implementation of a combination competitive strategy yield Incremental performance benefit? A new perspective from transition economy in Sub-Saharan Africa</b:Title>
    <b:JournalName>Journal of Business Research</b:JournalName>
    <b:Year>2006</b:Year>
    <b:Pages>346-354</b:Pages>
    <b:Issue>61</b:Issue>
    <b:RefOrder>40</b:RefOrder>
  </b:Source>
  <b:Source>
    <b:Tag>Lea09</b:Tag>
    <b:SourceType>InternetSite</b:SourceType>
    <b:Guid>{57A98DA5-1682-4031-8B70-2628F870253C}</b:Guid>
    <b:Title>Integrated Cost Leadership-Differentiation Strategy</b:Title>
    <b:Year>2009</b:Year>
    <b:Author>
      <b:Author>
        <b:Corporate>Learning</b:Corporate>
      </b:Author>
    </b:Author>
    <b:YearAccessed>2019</b:YearAccessed>
    <b:MonthAccessed>May</b:MonthAccessed>
    <b:DayAccessed>13</b:DayAccessed>
    <b:URL>http://www.openlearningworld.com/olw/courses/books/Business%20Strategies/Business%20Strategy/Integr ated%20Cost%20Leadership%20-%20Differentiation%20Strategy.html</b:URL>
    <b:RefOrder>41</b:RefOrder>
  </b:Source>
  <b:Source>
    <b:Tag>Cam15</b:Tag>
    <b:SourceType>Book</b:SourceType>
    <b:Guid>{35DC252B-A3CE-49E9-BEA5-F9CCC2E55245}</b:Guid>
    <b:Author>
      <b:Author>
        <b:NameList>
          <b:Person>
            <b:Last>Cameron</b:Last>
            <b:First>E</b:First>
          </b:Person>
          <b:Person>
            <b:Last>Green</b:Last>
            <b:First>M.</b:First>
          </b:Person>
        </b:NameList>
      </b:Author>
    </b:Author>
    <b:Title>Making Sense of Change Management: A Complete Guide to the Models, Tools and Techniques of Organisational Change</b:Title>
    <b:Year>2015</b:Year>
    <b:City>London</b:City>
    <b:Publisher>Kogan Page</b:Publisher>
    <b:Edition>4th</b:Edition>
    <b:RefOrder>51</b:RefOrder>
  </b:Source>
  <b:Source>
    <b:Tag>McC161</b:Tag>
    <b:SourceType>BookSection</b:SourceType>
    <b:Guid>{7C9B2171-CC1C-4009-A7B3-C2F5170BA8BA}</b:Guid>
    <b:Year>2016</b:Year>
    <b:Author>
      <b:Author>
        <b:NameList>
          <b:Person>
            <b:Last>McCalman</b:Last>
            <b:First>J</b:First>
          </b:Person>
          <b:Person>
            <b:Last>Paton</b:Last>
            <b:First>R</b:First>
          </b:Person>
          <b:Person>
            <b:Last>Siebert</b:Last>
            <b:First>S</b:First>
          </b:Person>
        </b:NameList>
      </b:Author>
      <b:Editor>
        <b:NameList>
          <b:Person>
            <b:Last>4th</b:Last>
          </b:Person>
        </b:NameList>
      </b:Editor>
    </b:Author>
    <b:BookTitle>Change Management: A Guide To Effective Implementation</b:BookTitle>
    <b:City>London</b:City>
    <b:Publisher>Sage</b:Publisher>
    <b:RefOrder>52</b:RefOrder>
  </b:Source>
  <b:Source>
    <b:Tag>Hay14</b:Tag>
    <b:SourceType>BookSection</b:SourceType>
    <b:Guid>{884528A1-2923-45D3-B646-7B2BD9CF5780}</b:Guid>
    <b:Author>
      <b:Author>
        <b:NameList>
          <b:Person>
            <b:Last>Hayes</b:Last>
            <b:First>J</b:First>
          </b:Person>
        </b:NameList>
      </b:Author>
      <b:Editor>
        <b:NameList>
          <b:Person>
            <b:Last>4th</b:Last>
          </b:Person>
        </b:NameList>
      </b:Editor>
    </b:Author>
    <b:BookTitle>The Theory And Practice Of Change Management</b:BookTitle>
    <b:Year>2014</b:Year>
    <b:City>London</b:City>
    <b:Publisher>Palgrave Macmillan</b:Publisher>
    <b:RefOrder>53</b:RefOrder>
  </b:Source>
  <b:Source>
    <b:Tag>Ans79</b:Tag>
    <b:SourceType>Book</b:SourceType>
    <b:Guid>{6678FE3C-9805-4C37-A311-E7EB2227CEA4}</b:Guid>
    <b:Author>
      <b:Author>
        <b:NameList>
          <b:Person>
            <b:Last>Ansoff</b:Last>
            <b:First>H</b:First>
          </b:Person>
        </b:NameList>
      </b:Author>
    </b:Author>
    <b:Title>Strategic Management</b:Title>
    <b:Year>1979</b:Year>
    <b:City>London</b:City>
    <b:Publisher>Macmillan Press</b:Publisher>
    <b:RefOrder>1</b:RefOrder>
  </b:Source>
  <b:Source>
    <b:Tag>Bao15</b:Tag>
    <b:SourceType>JournalArticle</b:SourceType>
    <b:Guid>{D28A274C-F332-4CF2-A487-26378CDB4C4E}</b:Guid>
    <b:Author>
      <b:Author>
        <b:NameList>
          <b:Person>
            <b:Last>Bao</b:Last>
            <b:First>G</b:First>
          </b:Person>
        </b:NameList>
      </b:Author>
    </b:Author>
    <b:Title>What theories are needed for strategic management?</b:Title>
    <b:JournalName>Nankai Business Review International</b:JournalName>
    <b:Year>2015</b:Year>
    <b:Pages>433-454</b:Pages>
    <b:Volume>6</b:Volume>
    <b:Issue>4</b:Issue>
    <b:RefOrder>3</b:RefOrder>
  </b:Source>
  <b:Source>
    <b:Tag>PRN19</b:Tag>
    <b:SourceType>ElectronicSource</b:SourceType>
    <b:Guid>{74D15B7F-09B4-4527-8980-18C5C7590135}</b:Guid>
    <b:Author>
      <b:Author>
        <b:Corporate>PR Newswire</b:Corporate>
      </b:Author>
    </b:Author>
    <b:Title>The LEGO Group Celebrates 50 Years Of LEGO® DUPLO® Building Fun: -Five Decades of Introducing Builders as Young as 1½ to the World of Play, Creativity and Building-</b:Title>
    <b:Year>2019</b:Year>
    <b:City>New York</b:City>
    <b:Publisher>PR Newswire Association</b:Publisher>
    <b:RefOrder>4</b:RefOrder>
  </b:Source>
  <b:Source>
    <b:Tag>Bus10</b:Tag>
    <b:SourceType>Book</b:SourceType>
    <b:Guid>{2203D82C-4640-4849-B2E3-8F5974126486}</b:Guid>
    <b:Title>Business Analysis Techniques : 72 Essential Tools for Success</b:Title>
    <b:Year>2010</b:Year>
    <b:Author>
      <b:Author>
        <b:Corporate>Business Strategy And Objectives</b:Corporate>
      </b:Author>
    </b:Author>
    <b:Pages>1-24</b:Pages>
    <b:City>Swindon</b:City>
    <b:Publisher>BCS Learning &amp; Development Limited</b:Publisher>
    <b:RefOrder>8</b:RefOrder>
  </b:Source>
  <b:Source>
    <b:Tag>Des19</b:Tag>
    <b:SourceType>Book</b:SourceType>
    <b:Guid>{EC7E9585-60C9-4166-AADB-1FB1FECBEF96}</b:Guid>
    <b:Author>
      <b:Author>
        <b:NameList>
          <b:Person>
            <b:Last>Dess</b:Last>
            <b:First>G</b:First>
          </b:Person>
          <b:Person>
            <b:Last>McNamara</b:Last>
            <b:First>G</b:First>
          </b:Person>
          <b:Person>
            <b:Last>Eisner</b:Last>
            <b:First>A</b:First>
          </b:Person>
          <b:Person>
            <b:Last>Lee</b:Last>
            <b:First>S</b:First>
          </b:Person>
        </b:NameList>
      </b:Author>
    </b:Author>
    <b:Title>Strategic 9e Management Text &amp; Cases</b:Title>
    <b:Year>2019</b:Year>
    <b:City>New York</b:City>
    <b:Publisher>McGraw</b:Publisher>
    <b:Edition>9th </b:Edition>
    <b:RefOrder>19</b:RefOrder>
  </b:Source>
  <b:Source>
    <b:Tag>Hoa16</b:Tag>
    <b:SourceType>JournalArticle</b:SourceType>
    <b:Guid>{8308C496-2A99-4686-9D22-3045604894F2}</b:Guid>
    <b:Title>How to Manage Alliances Strategically</b:Title>
    <b:Year>2016</b:Year>
    <b:Author>
      <b:Author>
        <b:NameList>
          <b:Person>
            <b:Last>Hoang</b:Last>
            <b:First>H</b:First>
          </b:Person>
          <b:Person>
            <b:Last>Rothaermel</b:Last>
            <b:First>F</b:First>
          </b:Person>
        </b:NameList>
      </b:Author>
    </b:Author>
    <b:JournalName>Sloan Management Review</b:JournalName>
    <b:Pages>69-73</b:Pages>
    <b:Volume>76</b:Volume>
    <b:RefOrder>30</b:RefOrder>
  </b:Source>
  <b:Source>
    <b:Tag>Bha18</b:Tag>
    <b:SourceType>InternetSite</b:SourceType>
    <b:Guid>{CB617909-C1C6-4DC7-87D5-D6D87984FE0A}</b:Guid>
    <b:Title>Top 9 Lego Competitors</b:Title>
    <b:Year>2018</b:Year>
    <b:Author>
      <b:Author>
        <b:NameList>
          <b:Person>
            <b:Last>Bhasin</b:Last>
            <b:First>H</b:First>
          </b:Person>
        </b:NameList>
      </b:Author>
    </b:Author>
    <b:YearAccessed>2019</b:YearAccessed>
    <b:MonthAccessed>July</b:MonthAccessed>
    <b:DayAccessed>19</b:DayAccessed>
    <b:URL>https://www.marketing91.com/lego-competitors/</b:URL>
    <b:RefOrder>20</b:RefOrder>
  </b:Source>
  <b:Source>
    <b:Tag>Hwa18</b:Tag>
    <b:SourceType>JournalArticle</b:SourceType>
    <b:Guid>{86AE2F82-D6EF-4DC9-A3D6-F9B7C8C96B74}</b:Guid>
    <b:Author>
      <b:Author>
        <b:NameList>
          <b:Person>
            <b:Last>Hwang</b:Last>
            <b:First>C</b:First>
          </b:Person>
          <b:Person>
            <b:Last>Jennejohn</b:Last>
            <b:First>M</b:First>
          </b:Person>
        </b:NameList>
      </b:Author>
    </b:Author>
    <b:Title>DEAL STRUCTURE</b:Title>
    <b:JournalName>Northwestern University Law Review</b:JournalName>
    <b:Year>2018</b:Year>
    <b:Pages>279-330</b:Pages>
    <b:Volume>113</b:Volume>
    <b:Issue>2</b:Issue>
    <b:RefOrder>34</b:RefOrder>
  </b:Source>
  <b:Source>
    <b:Tag>Mon17</b:Tag>
    <b:SourceType>InternetSite</b:SourceType>
    <b:Guid>{21BA71DE-2AD1-4035-A57D-677B0A55C940}</b:Guid>
    <b:Title>Lego Replaces British Chief After Just Eight Months at Helm</b:Title>
    <b:Year>2017</b:Year>
    <b:Author>
      <b:Author>
        <b:NameList>
          <b:Person>
            <b:Last>Monaghan</b:Last>
            <b:First>A</b:First>
          </b:Person>
        </b:NameList>
      </b:Author>
    </b:Author>
    <b:YearAccessed>2019</b:YearAccessed>
    <b:MonthAccessed>July</b:MonthAccessed>
    <b:DayAccessed>21</b:DayAccessed>
    <b:URL>https://www.theguardian.com/business/2017/aug/10/lego-bali-padda-british-niels-christiansen</b:URL>
    <b:RefOrder>6</b:RefOrder>
  </b:Source>
  <b:Source>
    <b:Tag>STR08</b:Tag>
    <b:SourceType>JournalArticle</b:SourceType>
    <b:Guid>{86ECB75E-7598-4FDC-BC84-EAAEF4A37A44}</b:Guid>
    <b:Author>
      <b:Author>
        <b:Corporate> STRATEGIC DIRECTION</b:Corporate>
      </b:Author>
    </b:Author>
    <b:Title>Innovations Design Driven Innovation Uncovering Design Success Lessons</b:Title>
    <b:JournalName>Emerald Group Publishing Limited</b:JournalName>
    <b:Year>2008</b:Year>
    <b:Pages>33-35</b:Pages>
    <b:Volume>24</b:Volume>
    <b:Issue>5</b:Issue>
    <b:RefOrder>32</b:RefOrder>
  </b:Source>
  <b:Source>
    <b:Tag>Gib16</b:Tag>
    <b:SourceType>InternetSite</b:SourceType>
    <b:Guid>{C0B02D96-C2EA-4707-895B-21563BEAE498}</b:Guid>
    <b:Title>How Lego Built Itself Back Together Again</b:Title>
    <b:Year>2016</b:Year>
    <b:Author>
      <b:Author>
        <b:NameList>
          <b:Person>
            <b:Last>Gibbs</b:Last>
            <b:First>A</b:First>
          </b:Person>
          <b:Person>
            <b:Last>Roth</b:Last>
            <b:First>C</b:First>
          </b:Person>
        </b:NameList>
      </b:Author>
    </b:Author>
    <b:YearAccessed>2019</b:YearAccessed>
    <b:MonthAccessed>July</b:MonthAccessed>
    <b:DayAccessed>22</b:DayAccessed>
    <b:URL>https://www.cnbc.com/2016/11/09/how-the-lego-group-built-itself-back-together-again.html</b:URL>
    <b:RefOrder>43</b:RefOrder>
  </b:Source>
  <b:Source>
    <b:Tag>Con17</b:Tag>
    <b:SourceType>InternetSite</b:SourceType>
    <b:Guid>{3569EE82-87BF-40BA-91B6-8896B807C527}</b:Guid>
    <b:Author>
      <b:Author>
        <b:NameList>
          <b:Person>
            <b:Last>Conerly</b:Last>
            <b:First>B</b:First>
          </b:Person>
        </b:NameList>
      </b:Author>
    </b:Author>
    <b:Title>Economic Forecast 2018-2019: Consumer Spending Grows Slowly</b:Title>
    <b:Year>2017</b:Year>
    <b:YearAccessed>2019</b:YearAccessed>
    <b:MonthAccessed>July</b:MonthAccessed>
    <b:DayAccessed>22</b:DayAccessed>
    <b:URL>https://www.forbes.com/sites/billconerly/2017/09/08/economic-forecast-2018-2019-consumer-spending-grows-slowly/#35fa75073ba7</b:URL>
    <b:RefOrder>44</b:RefOrder>
  </b:Source>
  <b:Source>
    <b:Tag>Leg19</b:Tag>
    <b:SourceType>InternetSite</b:SourceType>
    <b:Guid>{C1771036-F009-45C8-A9F5-63419F4121AB}</b:Guid>
    <b:Author>
      <b:Author>
        <b:Corporate>Lego</b:Corporate>
      </b:Author>
    </b:Author>
    <b:Title>The LEGO Group Launches Middle East and Africa Headquarters in Dubai</b:Title>
    <b:Year>2019</b:Year>
    <b:YearAccessed>2019</b:YearAccessed>
    <b:MonthAccessed>July</b:MonthAccessed>
    <b:DayAccessed>22</b:DayAccessed>
    <b:URL>https://www.lego.com/en-us/aboutus/news-room/2019/february/launch-of-middle-east-and-africa-headquarters-in-dubai/</b:URL>
    <b:RefOrder>29</b:RefOrder>
  </b:Source>
  <b:Source>
    <b:Tag>Joh08</b:Tag>
    <b:SourceType>Book</b:SourceType>
    <b:Guid>{BDE39A53-5FE7-4798-9ADC-A60C92A8946F}</b:Guid>
    <b:Title>Exploring Corporate Strategy Text &amp; Cases</b:Title>
    <b:Year>2008</b:Year>
    <b:Author>
      <b:Author>
        <b:NameList>
          <b:Person>
            <b:Last>Johnson</b:Last>
            <b:First>G</b:First>
          </b:Person>
          <b:Person>
            <b:Last>Scholes</b:Last>
          </b:Person>
          <b:Person>
            <b:Last>K</b:Last>
          </b:Person>
          <b:Person>
            <b:Last>Whittington</b:Last>
            <b:First>R</b:First>
          </b:Person>
        </b:NameList>
      </b:Author>
    </b:Author>
    <b:City>Harlow</b:City>
    <b:Publisher>Pearson Education Limited</b:Publisher>
    <b:Edition>8th</b:Edition>
    <b:RefOrder>2</b:RefOrder>
  </b:Source>
  <b:Source>
    <b:Tag>LEGO</b:Tag>
    <b:SourceType>InternetSite</b:SourceType>
    <b:Guid>{37A46125-0F33-4C35-8CCD-91747EFE999F}</b:Guid>
    <b:Title>FairPlay-a Guide Compiled by the LEGO Group</b:Title>
    <b:Year>2018</b:Year>
    <b:Author>
      <b:Author>
        <b:Corporate>Lego</b:Corporate>
      </b:Author>
    </b:Author>
    <b:YearAccessed>2019</b:YearAccessed>
    <b:MonthAccessed>July</b:MonthAccessed>
    <b:DayAccessed>15</b:DayAccessed>
    <b:URL>https://www.lego.com/cdn/cs/legal/assets/blt1a4c9a959ce8e1cb/FairPlayBrochure.pdf</b:URL>
    <b:RefOrder>10</b:RefOrder>
  </b:Source>
  <b:Source>
    <b:Tag>Man12</b:Tag>
    <b:SourceType>JournalArticle</b:SourceType>
    <b:Guid>{0C1E669E-3247-4EBE-A414-FDCD5DFB4A30}</b:Guid>
    <b:Title>Mega Brands drops Lego lawsuit</b:Title>
    <b:Year>2012</b:Year>
    <b:Author>
      <b:Author>
        <b:Corporate>Managing Intellectual Property</b:Corporate>
      </b:Author>
    </b:Author>
    <b:JournalName>Managing Intellectual Property</b:JournalName>
    <b:RefOrder>21</b:RefOrder>
  </b:Source>
  <b:Source>
    <b:Tag>Leg17</b:Tag>
    <b:SourceType>InternetSite</b:SourceType>
    <b:Guid>{0E4479F8-6748-422C-A1BA-8524927F59C1}</b:Guid>
    <b:Title>Collaborating With Our Supply Chain </b:Title>
    <b:Year>2017</b:Year>
    <b:Author>
      <b:Author>
        <b:Corporate>Lego</b:Corporate>
      </b:Author>
    </b:Author>
    <b:YearAccessed>2019</b:YearAccessed>
    <b:MonthAccessed>July</b:MonthAccessed>
    <b:DayAccessed>10</b:DayAccessed>
    <b:URL>https://www.lego.com/en-us/aboutus/responsibility/caring-ethical-and-transparent/responsible-supplier-management</b:URL>
    <b:RefOrder>23</b:RefOrder>
  </b:Source>
  <b:Source>
    <b:Tag>Ghi13</b:Tag>
    <b:SourceType>InternetSite</b:SourceType>
    <b:Guid>{EB044494-0AFA-4474-AE47-F623AE1FC234}</b:Guid>
    <b:Author>
      <b:Author>
        <b:NameList>
          <b:Person>
            <b:Last>Ghim</b:Last>
            <b:First>S</b:First>
          </b:Person>
        </b:NameList>
      </b:Author>
    </b:Author>
    <b:Title>Raw Materials in Legos</b:Title>
    <b:Year>2013</b:Year>
    <b:YearAccessed>2019</b:YearAccessed>
    <b:MonthAccessed>July</b:MonthAccessed>
    <b:DayAccessed>15</b:DayAccessed>
    <b:URL>http://www.designlife-cycle.com/lego-bricks</b:URL>
    <b:RefOrder>24</b:RefOrder>
  </b:Source>
  <b:Source>
    <b:Tag>Nat19</b:Tag>
    <b:SourceType>InternetSite</b:SourceType>
    <b:Guid>{D463EBB4-DAEB-4BD4-89C2-909A54C1F159}</b:Guid>
    <b:Author>
      <b:Author>
        <b:NameList>
          <b:Person>
            <b:Last>Meyersohn</b:Last>
            <b:First>N</b:First>
          </b:Person>
        </b:NameList>
      </b:Author>
    </b:Author>
    <b:Title>How Lego filled the Toys 'R' Us void</b:Title>
    <b:Year>2019</b:Year>
    <b:YearAccessed>2019</b:YearAccessed>
    <b:MonthAccessed>July</b:MonthAccessed>
    <b:DayAccessed>20</b:DayAccessed>
    <b:URL>https://edition.cnn.com/2019/02/27/business/lego-toys-walmart-target/index.html</b:URL>
    <b:RefOrder>22</b:RefOrder>
  </b:Source>
  <b:Source>
    <b:Tag>Bal08</b:Tag>
    <b:SourceType>Book</b:SourceType>
    <b:Guid>{900B59E6-9B30-428C-BFB3-D0916DA22E22}</b:Guid>
    <b:Title>Exploring Strategic Change</b:Title>
    <b:Year>2016</b:Year>
    <b:Author>
      <b:Author>
        <b:NameList>
          <b:Person>
            <b:Last>Balogun</b:Last>
            <b:First>J</b:First>
          </b:Person>
          <b:Person>
            <b:Last>Hailey</b:Last>
            <b:First>V</b:First>
          </b:Person>
        </b:NameList>
      </b:Author>
    </b:Author>
    <b:City>Essex</b:City>
    <b:Publisher>Pearson Education</b:Publisher>
    <b:Edition>4th</b:Edition>
    <b:Pages>231</b:Pages>
    <b:RefOrder>42</b:RefOrder>
  </b:Source>
</b:Sources>
</file>

<file path=customXml/itemProps1.xml><?xml version="1.0" encoding="utf-8"?>
<ds:datastoreItem xmlns:ds="http://schemas.openxmlformats.org/officeDocument/2006/customXml" ds:itemID="{8AEEC494-5333-4F94-AF51-0D8A5CA314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34</Pages>
  <Words>6978</Words>
  <Characters>39779</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strategic analyss of Lego</vt:lpstr>
    </vt:vector>
  </TitlesOfParts>
  <Company/>
  <LinksUpToDate>false</LinksUpToDate>
  <CharactersWithSpaces>46664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analyss of Lego</dc:title>
  <dc:creator>44796</dc:creator>
  <cp:lastModifiedBy>Latifa Ebdiwi (P138180)</cp:lastModifiedBy>
  <cp:revision>2</cp:revision>
  <dcterms:created xsi:type="dcterms:W3CDTF">2019-07-22T20:30:00Z</dcterms:created>
  <dcterms:modified xsi:type="dcterms:W3CDTF">2019-07-22T20:30:00Z</dcterms:modified>
</cp:coreProperties>
</file>