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127E4" w14:textId="784CB23C" w:rsidR="00E81978" w:rsidRDefault="00286DE7">
      <w:pPr>
        <w:pStyle w:val="Title"/>
      </w:pPr>
      <w:sdt>
        <w:sdtPr>
          <w:alias w:val="Title:"/>
          <w:tag w:val="Title:"/>
          <w:id w:val="726351117"/>
          <w:placeholder>
            <w:docPart w:val="4559DD71B069408F8A29C2BC719B2534"/>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t>CryptoWall Trojan</w:t>
          </w:r>
        </w:sdtContent>
      </w:sdt>
    </w:p>
    <w:p w14:paraId="67B4605E" w14:textId="5EEC452F" w:rsidR="00B823AA" w:rsidRDefault="001C709B" w:rsidP="00B823AA">
      <w:pPr>
        <w:pStyle w:val="Title2"/>
      </w:pPr>
      <w:r>
        <w:t>Brandon Philip Gorman AMBCS (1909188)</w:t>
      </w:r>
    </w:p>
    <w:p w14:paraId="0DE1F0CF" w14:textId="603A68C6" w:rsidR="00E81978" w:rsidRDefault="001C709B" w:rsidP="00B823AA">
      <w:pPr>
        <w:pStyle w:val="Title2"/>
      </w:pPr>
      <w:r>
        <w:t xml:space="preserve">University of Wales </w:t>
      </w:r>
      <w:r w:rsidR="00FE3CE9">
        <w:t>Trinity</w:t>
      </w:r>
      <w:r>
        <w:t xml:space="preserve"> Saint David </w:t>
      </w:r>
      <w:r w:rsidR="00FE3CE9">
        <w:t xml:space="preserve">| </w:t>
      </w:r>
      <w:r>
        <w:t>Academic and Employability Skills (MX00995) | Gareth Jones</w:t>
      </w:r>
    </w:p>
    <w:p w14:paraId="2FDFF5F0" w14:textId="3163DABB" w:rsidR="00E81978" w:rsidRDefault="00E81978">
      <w:pPr>
        <w:pStyle w:val="Title"/>
      </w:pPr>
    </w:p>
    <w:p w14:paraId="3DEACFA1" w14:textId="503D0930" w:rsidR="00817888" w:rsidRDefault="00817888" w:rsidP="00B823AA">
      <w:pPr>
        <w:pStyle w:val="Title2"/>
      </w:pPr>
    </w:p>
    <w:p w14:paraId="50964423" w14:textId="77777777" w:rsidR="00817888" w:rsidRDefault="00817888">
      <w:r>
        <w:br w:type="page"/>
      </w:r>
    </w:p>
    <w:sdt>
      <w:sdtPr>
        <w:rPr>
          <w:rFonts w:asciiTheme="minorHAnsi" w:eastAsiaTheme="minorEastAsia" w:hAnsiTheme="minorHAnsi" w:cstheme="minorBidi"/>
          <w:b w:val="0"/>
          <w:szCs w:val="24"/>
        </w:rPr>
        <w:id w:val="-960956815"/>
        <w:docPartObj>
          <w:docPartGallery w:val="Table of Contents"/>
          <w:docPartUnique/>
        </w:docPartObj>
      </w:sdtPr>
      <w:sdtEndPr>
        <w:rPr>
          <w:bCs/>
          <w:noProof/>
        </w:rPr>
      </w:sdtEndPr>
      <w:sdtContent>
        <w:p w14:paraId="7A232FCC" w14:textId="6A7D48C0" w:rsidR="00817888" w:rsidRDefault="00817888">
          <w:pPr>
            <w:pStyle w:val="TOCHeading"/>
          </w:pPr>
          <w:r>
            <w:t>Contents</w:t>
          </w:r>
        </w:p>
        <w:p w14:paraId="3077CA13" w14:textId="1095BD55" w:rsidR="00817888" w:rsidRDefault="00817888">
          <w:pPr>
            <w:pStyle w:val="TOC1"/>
            <w:tabs>
              <w:tab w:val="right" w:leader="dot" w:pos="9350"/>
            </w:tabs>
            <w:rPr>
              <w:noProof/>
              <w:kern w:val="0"/>
              <w:sz w:val="22"/>
              <w:szCs w:val="22"/>
              <w:lang w:val="en-GB" w:eastAsia="en-GB"/>
            </w:rPr>
          </w:pPr>
          <w:r>
            <w:fldChar w:fldCharType="begin"/>
          </w:r>
          <w:r>
            <w:instrText xml:space="preserve"> TOC \o "1-3" \h \z \u </w:instrText>
          </w:r>
          <w:r>
            <w:fldChar w:fldCharType="separate"/>
          </w:r>
          <w:hyperlink w:anchor="_Toc25526897" w:history="1">
            <w:r w:rsidRPr="0033208D">
              <w:rPr>
                <w:rStyle w:val="Hyperlink"/>
                <w:noProof/>
              </w:rPr>
              <w:t>Abstract</w:t>
            </w:r>
            <w:r>
              <w:rPr>
                <w:noProof/>
                <w:webHidden/>
              </w:rPr>
              <w:tab/>
            </w:r>
            <w:r>
              <w:rPr>
                <w:noProof/>
                <w:webHidden/>
              </w:rPr>
              <w:fldChar w:fldCharType="begin"/>
            </w:r>
            <w:r>
              <w:rPr>
                <w:noProof/>
                <w:webHidden/>
              </w:rPr>
              <w:instrText xml:space="preserve"> PAGEREF _Toc25526897 \h </w:instrText>
            </w:r>
            <w:r>
              <w:rPr>
                <w:noProof/>
                <w:webHidden/>
              </w:rPr>
            </w:r>
            <w:r>
              <w:rPr>
                <w:noProof/>
                <w:webHidden/>
              </w:rPr>
              <w:fldChar w:fldCharType="separate"/>
            </w:r>
            <w:r>
              <w:rPr>
                <w:noProof/>
                <w:webHidden/>
              </w:rPr>
              <w:t>3</w:t>
            </w:r>
            <w:r>
              <w:rPr>
                <w:noProof/>
                <w:webHidden/>
              </w:rPr>
              <w:fldChar w:fldCharType="end"/>
            </w:r>
          </w:hyperlink>
        </w:p>
        <w:p w14:paraId="7E8FFEC9" w14:textId="002CC0A2" w:rsidR="00817888" w:rsidRDefault="00286DE7">
          <w:pPr>
            <w:pStyle w:val="TOC1"/>
            <w:tabs>
              <w:tab w:val="right" w:leader="dot" w:pos="9350"/>
            </w:tabs>
            <w:rPr>
              <w:noProof/>
              <w:kern w:val="0"/>
              <w:sz w:val="22"/>
              <w:szCs w:val="22"/>
              <w:lang w:val="en-GB" w:eastAsia="en-GB"/>
            </w:rPr>
          </w:pPr>
          <w:hyperlink w:anchor="_Toc25526898" w:history="1">
            <w:r w:rsidR="00817888" w:rsidRPr="0033208D">
              <w:rPr>
                <w:rStyle w:val="Hyperlink"/>
                <w:noProof/>
              </w:rPr>
              <w:t>Introduction</w:t>
            </w:r>
            <w:r w:rsidR="00817888">
              <w:rPr>
                <w:noProof/>
                <w:webHidden/>
              </w:rPr>
              <w:tab/>
            </w:r>
            <w:r w:rsidR="00817888">
              <w:rPr>
                <w:noProof/>
                <w:webHidden/>
              </w:rPr>
              <w:fldChar w:fldCharType="begin"/>
            </w:r>
            <w:r w:rsidR="00817888">
              <w:rPr>
                <w:noProof/>
                <w:webHidden/>
              </w:rPr>
              <w:instrText xml:space="preserve"> PAGEREF _Toc25526898 \h </w:instrText>
            </w:r>
            <w:r w:rsidR="00817888">
              <w:rPr>
                <w:noProof/>
                <w:webHidden/>
              </w:rPr>
            </w:r>
            <w:r w:rsidR="00817888">
              <w:rPr>
                <w:noProof/>
                <w:webHidden/>
              </w:rPr>
              <w:fldChar w:fldCharType="separate"/>
            </w:r>
            <w:r w:rsidR="00817888">
              <w:rPr>
                <w:noProof/>
                <w:webHidden/>
              </w:rPr>
              <w:t>4</w:t>
            </w:r>
            <w:r w:rsidR="00817888">
              <w:rPr>
                <w:noProof/>
                <w:webHidden/>
              </w:rPr>
              <w:fldChar w:fldCharType="end"/>
            </w:r>
          </w:hyperlink>
        </w:p>
        <w:p w14:paraId="752E5496" w14:textId="372BFE83" w:rsidR="00817888" w:rsidRDefault="00286DE7">
          <w:pPr>
            <w:pStyle w:val="TOC1"/>
            <w:tabs>
              <w:tab w:val="right" w:leader="dot" w:pos="9350"/>
            </w:tabs>
            <w:rPr>
              <w:noProof/>
              <w:kern w:val="0"/>
              <w:sz w:val="22"/>
              <w:szCs w:val="22"/>
              <w:lang w:val="en-GB" w:eastAsia="en-GB"/>
            </w:rPr>
          </w:pPr>
          <w:hyperlink w:anchor="_Toc25526899" w:history="1">
            <w:r w:rsidR="00817888" w:rsidRPr="0033208D">
              <w:rPr>
                <w:rStyle w:val="Hyperlink"/>
                <w:noProof/>
              </w:rPr>
              <w:t>Trojans and Viruses</w:t>
            </w:r>
            <w:r w:rsidR="00817888">
              <w:rPr>
                <w:noProof/>
                <w:webHidden/>
              </w:rPr>
              <w:tab/>
            </w:r>
            <w:r w:rsidR="00817888">
              <w:rPr>
                <w:noProof/>
                <w:webHidden/>
              </w:rPr>
              <w:fldChar w:fldCharType="begin"/>
            </w:r>
            <w:r w:rsidR="00817888">
              <w:rPr>
                <w:noProof/>
                <w:webHidden/>
              </w:rPr>
              <w:instrText xml:space="preserve"> PAGEREF _Toc25526899 \h </w:instrText>
            </w:r>
            <w:r w:rsidR="00817888">
              <w:rPr>
                <w:noProof/>
                <w:webHidden/>
              </w:rPr>
            </w:r>
            <w:r w:rsidR="00817888">
              <w:rPr>
                <w:noProof/>
                <w:webHidden/>
              </w:rPr>
              <w:fldChar w:fldCharType="separate"/>
            </w:r>
            <w:r w:rsidR="00817888">
              <w:rPr>
                <w:noProof/>
                <w:webHidden/>
              </w:rPr>
              <w:t>4</w:t>
            </w:r>
            <w:r w:rsidR="00817888">
              <w:rPr>
                <w:noProof/>
                <w:webHidden/>
              </w:rPr>
              <w:fldChar w:fldCharType="end"/>
            </w:r>
          </w:hyperlink>
        </w:p>
        <w:p w14:paraId="0D6FEA2B" w14:textId="22CC35B7" w:rsidR="00817888" w:rsidRDefault="00286DE7">
          <w:pPr>
            <w:pStyle w:val="TOC1"/>
            <w:tabs>
              <w:tab w:val="right" w:leader="dot" w:pos="9350"/>
            </w:tabs>
            <w:rPr>
              <w:noProof/>
              <w:kern w:val="0"/>
              <w:sz w:val="22"/>
              <w:szCs w:val="22"/>
              <w:lang w:val="en-GB" w:eastAsia="en-GB"/>
            </w:rPr>
          </w:pPr>
          <w:hyperlink w:anchor="_Toc25526900" w:history="1">
            <w:r w:rsidR="00817888" w:rsidRPr="0033208D">
              <w:rPr>
                <w:rStyle w:val="Hyperlink"/>
                <w:noProof/>
              </w:rPr>
              <w:t>Ransomware</w:t>
            </w:r>
            <w:r w:rsidR="00817888">
              <w:rPr>
                <w:noProof/>
                <w:webHidden/>
              </w:rPr>
              <w:tab/>
            </w:r>
            <w:r w:rsidR="00817888">
              <w:rPr>
                <w:noProof/>
                <w:webHidden/>
              </w:rPr>
              <w:fldChar w:fldCharType="begin"/>
            </w:r>
            <w:r w:rsidR="00817888">
              <w:rPr>
                <w:noProof/>
                <w:webHidden/>
              </w:rPr>
              <w:instrText xml:space="preserve"> PAGEREF _Toc25526900 \h </w:instrText>
            </w:r>
            <w:r w:rsidR="00817888">
              <w:rPr>
                <w:noProof/>
                <w:webHidden/>
              </w:rPr>
            </w:r>
            <w:r w:rsidR="00817888">
              <w:rPr>
                <w:noProof/>
                <w:webHidden/>
              </w:rPr>
              <w:fldChar w:fldCharType="separate"/>
            </w:r>
            <w:r w:rsidR="00817888">
              <w:rPr>
                <w:noProof/>
                <w:webHidden/>
              </w:rPr>
              <w:t>6</w:t>
            </w:r>
            <w:r w:rsidR="00817888">
              <w:rPr>
                <w:noProof/>
                <w:webHidden/>
              </w:rPr>
              <w:fldChar w:fldCharType="end"/>
            </w:r>
          </w:hyperlink>
        </w:p>
        <w:p w14:paraId="197727D9" w14:textId="6D3B857C" w:rsidR="00817888" w:rsidRDefault="00286DE7">
          <w:pPr>
            <w:pStyle w:val="TOC1"/>
            <w:tabs>
              <w:tab w:val="right" w:leader="dot" w:pos="9350"/>
            </w:tabs>
            <w:rPr>
              <w:noProof/>
              <w:kern w:val="0"/>
              <w:sz w:val="22"/>
              <w:szCs w:val="22"/>
              <w:lang w:val="en-GB" w:eastAsia="en-GB"/>
            </w:rPr>
          </w:pPr>
          <w:hyperlink w:anchor="_Toc25526901" w:history="1">
            <w:r w:rsidR="00817888" w:rsidRPr="0033208D">
              <w:rPr>
                <w:rStyle w:val="Hyperlink"/>
                <w:noProof/>
              </w:rPr>
              <w:t>Examples of Good Practice</w:t>
            </w:r>
            <w:r w:rsidR="00817888">
              <w:rPr>
                <w:noProof/>
                <w:webHidden/>
              </w:rPr>
              <w:tab/>
            </w:r>
            <w:r w:rsidR="00817888">
              <w:rPr>
                <w:noProof/>
                <w:webHidden/>
              </w:rPr>
              <w:fldChar w:fldCharType="begin"/>
            </w:r>
            <w:r w:rsidR="00817888">
              <w:rPr>
                <w:noProof/>
                <w:webHidden/>
              </w:rPr>
              <w:instrText xml:space="preserve"> PAGEREF _Toc25526901 \h </w:instrText>
            </w:r>
            <w:r w:rsidR="00817888">
              <w:rPr>
                <w:noProof/>
                <w:webHidden/>
              </w:rPr>
            </w:r>
            <w:r w:rsidR="00817888">
              <w:rPr>
                <w:noProof/>
                <w:webHidden/>
              </w:rPr>
              <w:fldChar w:fldCharType="separate"/>
            </w:r>
            <w:r w:rsidR="00817888">
              <w:rPr>
                <w:noProof/>
                <w:webHidden/>
              </w:rPr>
              <w:t>6</w:t>
            </w:r>
            <w:r w:rsidR="00817888">
              <w:rPr>
                <w:noProof/>
                <w:webHidden/>
              </w:rPr>
              <w:fldChar w:fldCharType="end"/>
            </w:r>
          </w:hyperlink>
        </w:p>
        <w:p w14:paraId="0B407A77" w14:textId="2D7C22C1" w:rsidR="00817888" w:rsidRDefault="00286DE7">
          <w:pPr>
            <w:pStyle w:val="TOC1"/>
            <w:tabs>
              <w:tab w:val="right" w:leader="dot" w:pos="9350"/>
            </w:tabs>
            <w:rPr>
              <w:noProof/>
              <w:kern w:val="0"/>
              <w:sz w:val="22"/>
              <w:szCs w:val="22"/>
              <w:lang w:val="en-GB" w:eastAsia="en-GB"/>
            </w:rPr>
          </w:pPr>
          <w:hyperlink w:anchor="_Toc25526902" w:history="1">
            <w:r w:rsidR="00817888" w:rsidRPr="0033208D">
              <w:rPr>
                <w:rStyle w:val="Hyperlink"/>
                <w:noProof/>
              </w:rPr>
              <w:t>Backup Procedures</w:t>
            </w:r>
            <w:r w:rsidR="00817888">
              <w:rPr>
                <w:noProof/>
                <w:webHidden/>
              </w:rPr>
              <w:tab/>
            </w:r>
            <w:r w:rsidR="00817888">
              <w:rPr>
                <w:noProof/>
                <w:webHidden/>
              </w:rPr>
              <w:fldChar w:fldCharType="begin"/>
            </w:r>
            <w:r w:rsidR="00817888">
              <w:rPr>
                <w:noProof/>
                <w:webHidden/>
              </w:rPr>
              <w:instrText xml:space="preserve"> PAGEREF _Toc25526902 \h </w:instrText>
            </w:r>
            <w:r w:rsidR="00817888">
              <w:rPr>
                <w:noProof/>
                <w:webHidden/>
              </w:rPr>
            </w:r>
            <w:r w:rsidR="00817888">
              <w:rPr>
                <w:noProof/>
                <w:webHidden/>
              </w:rPr>
              <w:fldChar w:fldCharType="separate"/>
            </w:r>
            <w:r w:rsidR="00817888">
              <w:rPr>
                <w:noProof/>
                <w:webHidden/>
              </w:rPr>
              <w:t>7</w:t>
            </w:r>
            <w:r w:rsidR="00817888">
              <w:rPr>
                <w:noProof/>
                <w:webHidden/>
              </w:rPr>
              <w:fldChar w:fldCharType="end"/>
            </w:r>
          </w:hyperlink>
        </w:p>
        <w:p w14:paraId="43A6D769" w14:textId="64CC0B67" w:rsidR="00817888" w:rsidRDefault="00286DE7">
          <w:pPr>
            <w:pStyle w:val="TOC1"/>
            <w:tabs>
              <w:tab w:val="right" w:leader="dot" w:pos="9350"/>
            </w:tabs>
            <w:rPr>
              <w:noProof/>
              <w:kern w:val="0"/>
              <w:sz w:val="22"/>
              <w:szCs w:val="22"/>
              <w:lang w:val="en-GB" w:eastAsia="en-GB"/>
            </w:rPr>
          </w:pPr>
          <w:hyperlink w:anchor="_Toc25526903" w:history="1">
            <w:r w:rsidR="00817888" w:rsidRPr="0033208D">
              <w:rPr>
                <w:rStyle w:val="Hyperlink"/>
                <w:noProof/>
              </w:rPr>
              <w:t>References</w:t>
            </w:r>
            <w:r w:rsidR="00817888">
              <w:rPr>
                <w:noProof/>
                <w:webHidden/>
              </w:rPr>
              <w:tab/>
            </w:r>
            <w:r w:rsidR="00817888">
              <w:rPr>
                <w:noProof/>
                <w:webHidden/>
              </w:rPr>
              <w:fldChar w:fldCharType="begin"/>
            </w:r>
            <w:r w:rsidR="00817888">
              <w:rPr>
                <w:noProof/>
                <w:webHidden/>
              </w:rPr>
              <w:instrText xml:space="preserve"> PAGEREF _Toc25526903 \h </w:instrText>
            </w:r>
            <w:r w:rsidR="00817888">
              <w:rPr>
                <w:noProof/>
                <w:webHidden/>
              </w:rPr>
            </w:r>
            <w:r w:rsidR="00817888">
              <w:rPr>
                <w:noProof/>
                <w:webHidden/>
              </w:rPr>
              <w:fldChar w:fldCharType="separate"/>
            </w:r>
            <w:r w:rsidR="00817888">
              <w:rPr>
                <w:noProof/>
                <w:webHidden/>
              </w:rPr>
              <w:t>8</w:t>
            </w:r>
            <w:r w:rsidR="00817888">
              <w:rPr>
                <w:noProof/>
                <w:webHidden/>
              </w:rPr>
              <w:fldChar w:fldCharType="end"/>
            </w:r>
          </w:hyperlink>
        </w:p>
        <w:p w14:paraId="32EDA743" w14:textId="72A2A91D" w:rsidR="00817888" w:rsidRDefault="00817888">
          <w:r>
            <w:rPr>
              <w:b/>
              <w:bCs/>
              <w:noProof/>
            </w:rPr>
            <w:fldChar w:fldCharType="end"/>
          </w:r>
        </w:p>
      </w:sdtContent>
    </w:sdt>
    <w:p w14:paraId="308743B3" w14:textId="77777777" w:rsidR="00E81978" w:rsidRDefault="00E81978" w:rsidP="00B823AA">
      <w:pPr>
        <w:pStyle w:val="Title2"/>
      </w:pPr>
    </w:p>
    <w:bookmarkStart w:id="0" w:name="_Toc25526897" w:displacedByCustomXml="next"/>
    <w:sdt>
      <w:sdtPr>
        <w:alias w:val="Abstract:"/>
        <w:tag w:val="Abstract:"/>
        <w:id w:val="202146031"/>
        <w:placeholder>
          <w:docPart w:val="C6C8AB17946A461BA8CE2FA4E1577F74"/>
        </w:placeholder>
        <w:temporary/>
        <w:showingPlcHdr/>
        <w15:appearance w15:val="hidden"/>
      </w:sdtPr>
      <w:sdtEndPr/>
      <w:sdtContent>
        <w:p w14:paraId="742C2C5A" w14:textId="77777777" w:rsidR="00E81978" w:rsidRDefault="005D3A03">
          <w:pPr>
            <w:pStyle w:val="SectionTitle"/>
          </w:pPr>
          <w:r>
            <w:t>Abstract</w:t>
          </w:r>
        </w:p>
      </w:sdtContent>
    </w:sdt>
    <w:bookmarkEnd w:id="0" w:displacedByCustomXml="prev"/>
    <w:p w14:paraId="24482ACB" w14:textId="4EDEB0E6" w:rsidR="001C709B" w:rsidRDefault="001C709B" w:rsidP="001C709B">
      <w:pPr>
        <w:pStyle w:val="NoSpacing"/>
      </w:pPr>
      <w:r>
        <w:t>This report entitled ‘Ransomware, CryptoWall Trojan’ main objective is to identify ransomware but the CryptoWall virus as the main topic of discussion. This report also highlights the different methodologies cybercriminals use to lure victims into downloading the virus.</w:t>
      </w:r>
    </w:p>
    <w:p w14:paraId="5DAE62DE" w14:textId="3822A607" w:rsidR="00E81978" w:rsidRDefault="00E81978">
      <w:pPr>
        <w:pStyle w:val="NoSpacing"/>
      </w:pPr>
    </w:p>
    <w:p w14:paraId="0613C754" w14:textId="0EDA308B" w:rsidR="00E81978" w:rsidRDefault="00E81978" w:rsidP="001C709B">
      <w:pPr>
        <w:ind w:firstLine="0"/>
      </w:pPr>
    </w:p>
    <w:p w14:paraId="6384F666" w14:textId="7EED7FD7" w:rsidR="001C709B" w:rsidRDefault="001C709B" w:rsidP="001C709B">
      <w:pPr>
        <w:ind w:firstLine="0"/>
      </w:pPr>
    </w:p>
    <w:p w14:paraId="784E64AC" w14:textId="72790734" w:rsidR="001C709B" w:rsidRDefault="001C709B" w:rsidP="001C709B">
      <w:pPr>
        <w:ind w:firstLine="0"/>
      </w:pPr>
    </w:p>
    <w:p w14:paraId="28164550" w14:textId="796DC56E" w:rsidR="001C709B" w:rsidRDefault="001C709B" w:rsidP="001C709B">
      <w:pPr>
        <w:ind w:firstLine="0"/>
      </w:pPr>
    </w:p>
    <w:p w14:paraId="033C1615" w14:textId="3327E6B1" w:rsidR="001C709B" w:rsidRDefault="001C709B" w:rsidP="001C709B">
      <w:pPr>
        <w:ind w:firstLine="0"/>
      </w:pPr>
    </w:p>
    <w:p w14:paraId="1CC9DD96" w14:textId="07468056" w:rsidR="001C709B" w:rsidRDefault="001C709B" w:rsidP="001C709B">
      <w:pPr>
        <w:ind w:firstLine="0"/>
      </w:pPr>
    </w:p>
    <w:p w14:paraId="36B6299A" w14:textId="0566C1EE" w:rsidR="001C709B" w:rsidRDefault="001C709B" w:rsidP="001C709B">
      <w:pPr>
        <w:ind w:firstLine="0"/>
      </w:pPr>
    </w:p>
    <w:p w14:paraId="522A77CA" w14:textId="4242604B" w:rsidR="001C709B" w:rsidRDefault="001C709B" w:rsidP="001C709B">
      <w:pPr>
        <w:ind w:firstLine="0"/>
      </w:pPr>
    </w:p>
    <w:p w14:paraId="0774E3E8" w14:textId="2A57F9C6" w:rsidR="001C709B" w:rsidRDefault="001C709B" w:rsidP="001C709B">
      <w:pPr>
        <w:ind w:firstLine="0"/>
      </w:pPr>
    </w:p>
    <w:p w14:paraId="0C15E724" w14:textId="3F510B1F" w:rsidR="001C709B" w:rsidRDefault="001C709B" w:rsidP="001C709B">
      <w:pPr>
        <w:ind w:firstLine="0"/>
      </w:pPr>
    </w:p>
    <w:p w14:paraId="23248333" w14:textId="4AC9F453" w:rsidR="001C709B" w:rsidRDefault="001C709B" w:rsidP="001C709B">
      <w:pPr>
        <w:ind w:firstLine="0"/>
      </w:pPr>
    </w:p>
    <w:p w14:paraId="40AEE1DA" w14:textId="101B4FE6" w:rsidR="001C709B" w:rsidRDefault="001C709B" w:rsidP="001C709B">
      <w:pPr>
        <w:ind w:firstLine="0"/>
      </w:pPr>
    </w:p>
    <w:p w14:paraId="02D4ED05" w14:textId="3D9590B7" w:rsidR="001C709B" w:rsidRDefault="001C709B" w:rsidP="001C709B">
      <w:pPr>
        <w:ind w:firstLine="0"/>
      </w:pPr>
    </w:p>
    <w:p w14:paraId="2DDD834B" w14:textId="26029151" w:rsidR="001C709B" w:rsidRDefault="001C709B" w:rsidP="001C709B">
      <w:pPr>
        <w:ind w:firstLine="0"/>
      </w:pPr>
    </w:p>
    <w:p w14:paraId="4B8D8553" w14:textId="0F40A423" w:rsidR="001C709B" w:rsidRDefault="001C709B" w:rsidP="001C709B">
      <w:pPr>
        <w:ind w:firstLine="0"/>
      </w:pPr>
    </w:p>
    <w:p w14:paraId="3DE5842B" w14:textId="290C3AF7" w:rsidR="001C709B" w:rsidRDefault="001C709B" w:rsidP="001C709B">
      <w:pPr>
        <w:ind w:firstLine="0"/>
      </w:pPr>
    </w:p>
    <w:p w14:paraId="553EEB4C" w14:textId="77777777" w:rsidR="001C709B" w:rsidRDefault="001C709B" w:rsidP="001C709B">
      <w:pPr>
        <w:ind w:firstLine="0"/>
      </w:pPr>
    </w:p>
    <w:p w14:paraId="54BE8630" w14:textId="5E78BDA8" w:rsidR="00E81978" w:rsidRDefault="001C709B">
      <w:pPr>
        <w:pStyle w:val="Heading1"/>
      </w:pPr>
      <w:bookmarkStart w:id="1" w:name="_Toc25526898"/>
      <w:r>
        <w:lastRenderedPageBreak/>
        <w:t>Introduction</w:t>
      </w:r>
      <w:bookmarkEnd w:id="1"/>
    </w:p>
    <w:p w14:paraId="2C2ECAD0" w14:textId="2D0DD60B" w:rsidR="00E81978" w:rsidRDefault="00FE3CE9" w:rsidP="001C709B">
      <w:pPr>
        <w:ind w:firstLine="0"/>
      </w:pPr>
      <w:r>
        <w:t>This report will define a trojan, virus and malware and also in particular the CryptoWall trojan. This report will also go into the specifics of the threat, its infection methods procedures of eradication. The report will also suggest good practices to adopt as well as back up procedures.</w:t>
      </w:r>
      <w:r w:rsidR="001C709B">
        <w:t xml:space="preserve"> </w:t>
      </w:r>
    </w:p>
    <w:p w14:paraId="70A33B08" w14:textId="4F9F7B99" w:rsidR="00E81978" w:rsidRDefault="00E81978" w:rsidP="001C709B">
      <w:pPr>
        <w:pStyle w:val="Heading2"/>
      </w:pPr>
    </w:p>
    <w:p w14:paraId="411CA16F" w14:textId="46E46A74" w:rsidR="00355DCA" w:rsidRPr="00C31D30" w:rsidRDefault="001C709B" w:rsidP="00817888">
      <w:pPr>
        <w:pStyle w:val="Heading1"/>
      </w:pPr>
      <w:bookmarkStart w:id="2" w:name="_Toc25526899"/>
      <w:r>
        <w:t>Trojans and Viruses</w:t>
      </w:r>
      <w:bookmarkEnd w:id="2"/>
      <w:r>
        <w:t xml:space="preserve"> </w:t>
      </w:r>
    </w:p>
    <w:p w14:paraId="0269FF29" w14:textId="7F44DFA3" w:rsidR="00E81978" w:rsidRDefault="001C709B" w:rsidP="001C709B">
      <w:pPr>
        <w:ind w:firstLine="0"/>
      </w:pPr>
      <w:r>
        <w:t xml:space="preserve">It is it important to firstly establish what trojans and viruses are and how the infect a </w:t>
      </w:r>
      <w:r w:rsidR="00CF2DDE">
        <w:t>host’s</w:t>
      </w:r>
      <w:r>
        <w:t xml:space="preserve"> computer. </w:t>
      </w:r>
    </w:p>
    <w:p w14:paraId="10445ED0" w14:textId="77777777" w:rsidR="00F17522" w:rsidRDefault="00F17522" w:rsidP="001C709B">
      <w:pPr>
        <w:ind w:firstLine="0"/>
      </w:pPr>
    </w:p>
    <w:p w14:paraId="1636FA83" w14:textId="32B50F90" w:rsidR="00F17522" w:rsidRDefault="001C709B" w:rsidP="001C709B">
      <w:pPr>
        <w:ind w:firstLine="0"/>
      </w:pPr>
      <w:r>
        <w:t xml:space="preserve">Firstly, Trojans. As stated by the Cambridge Dictionary a Trojan is “a computer program that has been </w:t>
      </w:r>
      <w:r w:rsidR="00CF2DDE">
        <w:t>deliberately designed to destroy information, or allow someone else to steal it.”</w:t>
      </w:r>
      <w:sdt>
        <w:sdtPr>
          <w:id w:val="-1029633938"/>
          <w:citation/>
        </w:sdtPr>
        <w:sdtEndPr/>
        <w:sdtContent>
          <w:r w:rsidR="00CF2DDE">
            <w:fldChar w:fldCharType="begin"/>
          </w:r>
          <w:r w:rsidR="00CF2DDE">
            <w:rPr>
              <w:lang w:val="en-GB"/>
            </w:rPr>
            <w:instrText xml:space="preserve"> CITATION Cam19 \l 2057 </w:instrText>
          </w:r>
          <w:r w:rsidR="00CF2DDE">
            <w:fldChar w:fldCharType="separate"/>
          </w:r>
          <w:r w:rsidR="00817888">
            <w:rPr>
              <w:noProof/>
              <w:lang w:val="en-GB"/>
            </w:rPr>
            <w:t xml:space="preserve"> </w:t>
          </w:r>
          <w:r w:rsidR="00817888" w:rsidRPr="00817888">
            <w:rPr>
              <w:noProof/>
              <w:lang w:val="en-GB"/>
            </w:rPr>
            <w:t>[1]</w:t>
          </w:r>
          <w:r w:rsidR="00CF2DDE">
            <w:fldChar w:fldCharType="end"/>
          </w:r>
        </w:sdtContent>
      </w:sdt>
      <w:r w:rsidR="00CF2DDE">
        <w:t xml:space="preserve"> As clearly described by the Cambridge Dictionary the main aim of a trojan is to destroy a victims information. For the cyber criminals behind the attack their aim is to extort money from the victim in the form of a Cryptocurrency, and in return will receive a decryption key.</w:t>
      </w:r>
      <w:r w:rsidR="00F17522">
        <w:t xml:space="preserve"> Despite the cybercriminals promise of a decryption key</w:t>
      </w:r>
      <w:r w:rsidR="00CF2DDE">
        <w:t xml:space="preserve"> Microsoft has made it clear that “cybercriminals won’t always follow through and unlock the files they encrypted”</w:t>
      </w:r>
      <w:sdt>
        <w:sdtPr>
          <w:id w:val="-747962739"/>
          <w:citation/>
        </w:sdtPr>
        <w:sdtEndPr/>
        <w:sdtContent>
          <w:r w:rsidR="00CF2DDE">
            <w:fldChar w:fldCharType="begin"/>
          </w:r>
          <w:r w:rsidR="00CF2DDE">
            <w:rPr>
              <w:lang w:val="en-GB"/>
            </w:rPr>
            <w:instrText xml:space="preserve"> CITATION Mic19 \l 2057 </w:instrText>
          </w:r>
          <w:r w:rsidR="00CF2DDE">
            <w:fldChar w:fldCharType="separate"/>
          </w:r>
          <w:r w:rsidR="00817888">
            <w:rPr>
              <w:noProof/>
              <w:lang w:val="en-GB"/>
            </w:rPr>
            <w:t xml:space="preserve"> </w:t>
          </w:r>
          <w:r w:rsidR="00817888" w:rsidRPr="00817888">
            <w:rPr>
              <w:noProof/>
              <w:lang w:val="en-GB"/>
            </w:rPr>
            <w:t>[2]</w:t>
          </w:r>
          <w:r w:rsidR="00CF2DDE">
            <w:fldChar w:fldCharType="end"/>
          </w:r>
        </w:sdtContent>
      </w:sdt>
      <w:r w:rsidR="00F17522">
        <w:t xml:space="preserve">. </w:t>
      </w:r>
    </w:p>
    <w:p w14:paraId="0827F093" w14:textId="77777777" w:rsidR="00F17522" w:rsidRDefault="00F17522" w:rsidP="001C709B">
      <w:pPr>
        <w:ind w:firstLine="0"/>
      </w:pPr>
    </w:p>
    <w:p w14:paraId="55F7E968" w14:textId="12B0E401" w:rsidR="00F17522" w:rsidRDefault="00F17522" w:rsidP="001C709B">
      <w:pPr>
        <w:ind w:firstLine="0"/>
      </w:pPr>
      <w:r>
        <w:t xml:space="preserve">Next, Viruses. </w:t>
      </w:r>
      <w:r w:rsidR="00CF2DDE">
        <w:t xml:space="preserve"> </w:t>
      </w:r>
      <w:r>
        <w:t>As stated by the Cambridge Dictionary a Virus is “a computer program or part of a computer program that can make copies of itself and is intended to prevent the computer from working normally.”</w:t>
      </w:r>
      <w:sdt>
        <w:sdtPr>
          <w:id w:val="1189406791"/>
          <w:citation/>
        </w:sdtPr>
        <w:sdtEndPr/>
        <w:sdtContent>
          <w:r>
            <w:fldChar w:fldCharType="begin"/>
          </w:r>
          <w:r>
            <w:rPr>
              <w:lang w:val="en-GB"/>
            </w:rPr>
            <w:instrText xml:space="preserve"> CITATION Cam191 \l 2057 </w:instrText>
          </w:r>
          <w:r>
            <w:fldChar w:fldCharType="separate"/>
          </w:r>
          <w:r w:rsidR="00817888">
            <w:rPr>
              <w:noProof/>
              <w:lang w:val="en-GB"/>
            </w:rPr>
            <w:t xml:space="preserve"> </w:t>
          </w:r>
          <w:r w:rsidR="00817888" w:rsidRPr="00817888">
            <w:rPr>
              <w:noProof/>
              <w:lang w:val="en-GB"/>
            </w:rPr>
            <w:t>[3]</w:t>
          </w:r>
          <w:r>
            <w:fldChar w:fldCharType="end"/>
          </w:r>
        </w:sdtContent>
      </w:sdt>
      <w:r>
        <w:t xml:space="preserve"> An example supplied by the Cambridge Dictionary states “The virus deletes files and corrupts essential core microchips leaving computers unusable.”</w:t>
      </w:r>
      <w:sdt>
        <w:sdtPr>
          <w:id w:val="2014643873"/>
          <w:citation/>
        </w:sdtPr>
        <w:sdtEndPr/>
        <w:sdtContent>
          <w:r>
            <w:fldChar w:fldCharType="begin"/>
          </w:r>
          <w:r>
            <w:rPr>
              <w:lang w:val="en-GB"/>
            </w:rPr>
            <w:instrText xml:space="preserve"> CITATION Cam191 \l 2057 </w:instrText>
          </w:r>
          <w:r>
            <w:fldChar w:fldCharType="separate"/>
          </w:r>
          <w:r w:rsidR="00817888">
            <w:rPr>
              <w:noProof/>
              <w:lang w:val="en-GB"/>
            </w:rPr>
            <w:t xml:space="preserve"> </w:t>
          </w:r>
          <w:r w:rsidR="00817888" w:rsidRPr="00817888">
            <w:rPr>
              <w:noProof/>
              <w:lang w:val="en-GB"/>
            </w:rPr>
            <w:t>[3]</w:t>
          </w:r>
          <w:r>
            <w:fldChar w:fldCharType="end"/>
          </w:r>
        </w:sdtContent>
      </w:sdt>
    </w:p>
    <w:p w14:paraId="0E6C5D98" w14:textId="77777777" w:rsidR="00F17522" w:rsidRDefault="00F17522" w:rsidP="001C709B">
      <w:pPr>
        <w:ind w:firstLine="0"/>
      </w:pPr>
    </w:p>
    <w:p w14:paraId="39E792A5" w14:textId="77777777" w:rsidR="00407A11" w:rsidRDefault="00F17522" w:rsidP="001C709B">
      <w:pPr>
        <w:ind w:firstLine="0"/>
      </w:pPr>
      <w:r>
        <w:lastRenderedPageBreak/>
        <w:t xml:space="preserve">Now that its been established what </w:t>
      </w:r>
      <w:r w:rsidR="00407A11">
        <w:t xml:space="preserve">both trojans and viruses are it is important to note how they infect your computer. There are a number of ways which both trojans and viruses are infect a host. These include: Malicious Ads, Phishing Emails and Exploit Kits. </w:t>
      </w:r>
    </w:p>
    <w:p w14:paraId="63596034" w14:textId="77777777" w:rsidR="00407A11" w:rsidRDefault="00407A11" w:rsidP="001C709B">
      <w:pPr>
        <w:ind w:firstLine="0"/>
      </w:pPr>
    </w:p>
    <w:p w14:paraId="5740167F" w14:textId="23494124" w:rsidR="00407A11" w:rsidRDefault="00407A11" w:rsidP="00407A11">
      <w:pPr>
        <w:ind w:firstLine="0"/>
      </w:pPr>
      <w:r>
        <w:t>Firstly, Phishing emails. It is correct to firstly define what phishing is. As stated by the Cambridge Dictionary phishing ‘an attempt to trick someone into giving personal information over the internet or by email that would allow someone else to take money from them, for example by taking money out of their bank account’</w:t>
      </w:r>
      <w:sdt>
        <w:sdtPr>
          <w:id w:val="-106510589"/>
          <w:citation/>
        </w:sdtPr>
        <w:sdtEndPr/>
        <w:sdtContent>
          <w:r>
            <w:fldChar w:fldCharType="begin"/>
          </w:r>
          <w:r>
            <w:rPr>
              <w:lang w:val="en-GB"/>
            </w:rPr>
            <w:instrText xml:space="preserve">CITATION Placeholder1 \l 2057 </w:instrText>
          </w:r>
          <w:r>
            <w:fldChar w:fldCharType="separate"/>
          </w:r>
          <w:r w:rsidR="00817888">
            <w:rPr>
              <w:noProof/>
              <w:lang w:val="en-GB"/>
            </w:rPr>
            <w:t xml:space="preserve"> </w:t>
          </w:r>
          <w:r w:rsidR="00817888" w:rsidRPr="00817888">
            <w:rPr>
              <w:noProof/>
              <w:lang w:val="en-GB"/>
            </w:rPr>
            <w:t>[4]</w:t>
          </w:r>
          <w:r>
            <w:fldChar w:fldCharType="end"/>
          </w:r>
        </w:sdtContent>
      </w:sdt>
      <w:r>
        <w:t>. As defined by the Cambridge Dictionary phishing, an attempt to trick someone. Most phishing emails imitate legitimate companies such as social media platforms Facebook for example, financial institutions such as an individual’s bank for example The Royal Bank of Scotland or a public sector service for example NHS Wales. Infosec states phishing emails can differ such as the above which is also referred to Deceptive Phishing. Infosec also advises on nine other types of phishing attacks these include ‘Spear Phishing, Whaling / CEO Fraud, Vishing, SMiSHing, W2 Phishing, Pharming, Ransomware Phishing, Dropbox Phishing and Google Docs Phishing’</w:t>
      </w:r>
      <w:sdt>
        <w:sdtPr>
          <w:id w:val="-814026107"/>
          <w:citation/>
        </w:sdtPr>
        <w:sdtEndPr/>
        <w:sdtContent>
          <w:r>
            <w:fldChar w:fldCharType="begin"/>
          </w:r>
          <w:r>
            <w:rPr>
              <w:lang w:val="en-GB"/>
            </w:rPr>
            <w:instrText xml:space="preserve"> CITATION Var18 \l 2057 </w:instrText>
          </w:r>
          <w:r>
            <w:fldChar w:fldCharType="separate"/>
          </w:r>
          <w:r w:rsidR="00817888">
            <w:rPr>
              <w:noProof/>
              <w:lang w:val="en-GB"/>
            </w:rPr>
            <w:t xml:space="preserve"> </w:t>
          </w:r>
          <w:r w:rsidR="00817888" w:rsidRPr="00817888">
            <w:rPr>
              <w:noProof/>
              <w:lang w:val="en-GB"/>
            </w:rPr>
            <w:t>[5]</w:t>
          </w:r>
          <w:r>
            <w:fldChar w:fldCharType="end"/>
          </w:r>
        </w:sdtContent>
      </w:sdt>
      <w:r>
        <w:t xml:space="preserve">.  So, what happens when a victim falls for a phishing email? According to varomis.com ‘Phishing emails try to trick users into clicking a link which downloads malware onto their computer. </w:t>
      </w:r>
      <w:sdt>
        <w:sdtPr>
          <w:id w:val="-1108118229"/>
          <w:citation/>
        </w:sdtPr>
        <w:sdtEndPr/>
        <w:sdtContent>
          <w:r>
            <w:fldChar w:fldCharType="begin"/>
          </w:r>
          <w:r>
            <w:rPr>
              <w:lang w:val="en-GB"/>
            </w:rPr>
            <w:instrText xml:space="preserve"> CITATION Jef18 \l 2057 </w:instrText>
          </w:r>
          <w:r>
            <w:fldChar w:fldCharType="separate"/>
          </w:r>
          <w:r w:rsidR="00817888" w:rsidRPr="00817888">
            <w:rPr>
              <w:noProof/>
              <w:lang w:val="en-GB"/>
            </w:rPr>
            <w:t>[6]</w:t>
          </w:r>
          <w:r>
            <w:fldChar w:fldCharType="end"/>
          </w:r>
        </w:sdtContent>
      </w:sdt>
      <w:r>
        <w:t xml:space="preserve">. </w:t>
      </w:r>
    </w:p>
    <w:p w14:paraId="50ABE512" w14:textId="22935E8A" w:rsidR="00407A11" w:rsidRDefault="00407A11" w:rsidP="00407A11">
      <w:pPr>
        <w:ind w:firstLine="0"/>
      </w:pPr>
      <w:r>
        <w:t>Secondly, Exploit kits. As the name suggests an exploit kit benefits from particular susceptibilities. When this happens, the malware will then be released onto the victim’s computer. As stated by varonis.com ‘Known vulnerabilities can be in the operating system, in application you use, or in websites you visit, like WordPress’</w:t>
      </w:r>
      <w:sdt>
        <w:sdtPr>
          <w:id w:val="732436483"/>
          <w:citation/>
        </w:sdtPr>
        <w:sdtEndPr/>
        <w:sdtContent>
          <w:r>
            <w:fldChar w:fldCharType="begin"/>
          </w:r>
          <w:r>
            <w:rPr>
              <w:lang w:val="en-GB"/>
            </w:rPr>
            <w:instrText xml:space="preserve"> CITATION Jef18 \l 2057 </w:instrText>
          </w:r>
          <w:r>
            <w:fldChar w:fldCharType="separate"/>
          </w:r>
          <w:r w:rsidR="00817888">
            <w:rPr>
              <w:noProof/>
              <w:lang w:val="en-GB"/>
            </w:rPr>
            <w:t xml:space="preserve"> </w:t>
          </w:r>
          <w:r w:rsidR="00817888" w:rsidRPr="00817888">
            <w:rPr>
              <w:noProof/>
              <w:lang w:val="en-GB"/>
            </w:rPr>
            <w:t>[6]</w:t>
          </w:r>
          <w:r>
            <w:fldChar w:fldCharType="end"/>
          </w:r>
        </w:sdtContent>
      </w:sdt>
      <w:r>
        <w:t xml:space="preserve">. </w:t>
      </w:r>
    </w:p>
    <w:p w14:paraId="6D7FC2B2" w14:textId="7AF23B91" w:rsidR="00407A11" w:rsidRDefault="00407A11" w:rsidP="00407A11">
      <w:pPr>
        <w:ind w:firstLine="0"/>
      </w:pPr>
      <w:r>
        <w:t xml:space="preserve">Finally, Malicious Ads. Malicious Ads ae advertisements online which have been designed and developed by criminals with the intent to place malware onto a victim’s computer via their </w:t>
      </w:r>
      <w:r>
        <w:lastRenderedPageBreak/>
        <w:t>internet browser. varonis.com advises ‘Hacked ads often try to run JavaScript in your browser to download the malware without you noticing’</w:t>
      </w:r>
      <w:sdt>
        <w:sdtPr>
          <w:id w:val="1837651293"/>
          <w:citation/>
        </w:sdtPr>
        <w:sdtEndPr/>
        <w:sdtContent>
          <w:r>
            <w:fldChar w:fldCharType="begin"/>
          </w:r>
          <w:r>
            <w:rPr>
              <w:lang w:val="en-GB"/>
            </w:rPr>
            <w:instrText xml:space="preserve"> CITATION Jef18 \l 2057 </w:instrText>
          </w:r>
          <w:r>
            <w:fldChar w:fldCharType="separate"/>
          </w:r>
          <w:r w:rsidR="00817888">
            <w:rPr>
              <w:noProof/>
              <w:lang w:val="en-GB"/>
            </w:rPr>
            <w:t xml:space="preserve"> </w:t>
          </w:r>
          <w:r w:rsidR="00817888" w:rsidRPr="00817888">
            <w:rPr>
              <w:noProof/>
              <w:lang w:val="en-GB"/>
            </w:rPr>
            <w:t>[6]</w:t>
          </w:r>
          <w:r>
            <w:fldChar w:fldCharType="end"/>
          </w:r>
        </w:sdtContent>
      </w:sdt>
      <w:r>
        <w:t xml:space="preserve">. </w:t>
      </w:r>
    </w:p>
    <w:p w14:paraId="1DBBBD15" w14:textId="7092BEC4" w:rsidR="001C709B" w:rsidRDefault="00407A11" w:rsidP="001C709B">
      <w:pPr>
        <w:ind w:firstLine="0"/>
      </w:pPr>
      <w:r>
        <w:t xml:space="preserve"> </w:t>
      </w:r>
      <w:r w:rsidR="00F17522">
        <w:t xml:space="preserve"> </w:t>
      </w:r>
    </w:p>
    <w:p w14:paraId="25F70C09" w14:textId="047040D5" w:rsidR="00407A11" w:rsidRDefault="00407A11" w:rsidP="00817888">
      <w:pPr>
        <w:pStyle w:val="Heading1"/>
      </w:pPr>
      <w:bookmarkStart w:id="3" w:name="_Toc25526900"/>
      <w:r>
        <w:t>Ransomware</w:t>
      </w:r>
      <w:bookmarkEnd w:id="3"/>
    </w:p>
    <w:p w14:paraId="6173EBBE" w14:textId="2E2A4DD4" w:rsidR="00407A11" w:rsidRDefault="00407A11" w:rsidP="00407A11">
      <w:pPr>
        <w:ind w:firstLine="0"/>
      </w:pPr>
      <w:r>
        <w:t>According to one of the global industry leaders in technology Microsoft ‘Ransomware is a type of malware that encrypts files and folders, preventing access to important files. Ransomware attempts to extort money from victims by asking for money, usually in the form of cryptocurrencies, in exchange for the description key. But cybercriminals won’t always follow through and unlock the files they encrypted</w:t>
      </w:r>
      <w:sdt>
        <w:sdtPr>
          <w:id w:val="56523707"/>
          <w:citation/>
        </w:sdtPr>
        <w:sdtEndPr/>
        <w:sdtContent>
          <w:r>
            <w:fldChar w:fldCharType="begin"/>
          </w:r>
          <w:r>
            <w:rPr>
              <w:lang w:val="en-GB"/>
            </w:rPr>
            <w:instrText xml:space="preserve">CITATION Placeholder2 \l 2057 </w:instrText>
          </w:r>
          <w:r>
            <w:fldChar w:fldCharType="separate"/>
          </w:r>
          <w:r w:rsidR="00817888">
            <w:rPr>
              <w:noProof/>
              <w:lang w:val="en-GB"/>
            </w:rPr>
            <w:t xml:space="preserve"> </w:t>
          </w:r>
          <w:r w:rsidR="00817888" w:rsidRPr="00817888">
            <w:rPr>
              <w:noProof/>
              <w:lang w:val="en-GB"/>
            </w:rPr>
            <w:t>[7]</w:t>
          </w:r>
          <w:r>
            <w:fldChar w:fldCharType="end"/>
          </w:r>
        </w:sdtContent>
      </w:sdt>
      <w:r>
        <w:t>’.</w:t>
      </w:r>
    </w:p>
    <w:p w14:paraId="3C6966BD" w14:textId="59635931" w:rsidR="001E5A15" w:rsidRPr="00407A11" w:rsidRDefault="001E5A15" w:rsidP="00407A11">
      <w:pPr>
        <w:ind w:firstLine="0"/>
      </w:pPr>
      <w:r>
        <w:t xml:space="preserve">Ransomware can work in a number of ways these include: making multiple copies of ransomware and exploiting server vulnerabilities. </w:t>
      </w:r>
    </w:p>
    <w:p w14:paraId="48AD5200" w14:textId="5BE737A0" w:rsidR="00407A11" w:rsidRDefault="00FE3CE9" w:rsidP="001C709B">
      <w:pPr>
        <w:ind w:firstLine="0"/>
      </w:pPr>
      <w:r>
        <w:t xml:space="preserve">There are numerous ways on protecting a device from ransomware. </w:t>
      </w:r>
      <w:r w:rsidR="001E5A15">
        <w:t>Microsoft suggests checking all updates on devices have been installed. Microsoft states: “</w:t>
      </w:r>
      <w:r w:rsidR="001E5A15" w:rsidRPr="001E5A15">
        <w:t>Windows Update downloads updates for Windows Security automatically to help keep your PC safe and protect it from threats.</w:t>
      </w:r>
      <w:r w:rsidR="001E5A15">
        <w:t xml:space="preserve">” </w:t>
      </w:r>
      <w:sdt>
        <w:sdtPr>
          <w:id w:val="339284653"/>
          <w:citation/>
        </w:sdtPr>
        <w:sdtEndPr/>
        <w:sdtContent>
          <w:r w:rsidR="001E5A15">
            <w:fldChar w:fldCharType="begin"/>
          </w:r>
          <w:r w:rsidR="001E5A15">
            <w:rPr>
              <w:lang w:val="en-GB"/>
            </w:rPr>
            <w:instrText xml:space="preserve"> CITATION Mic191 \l 2057 </w:instrText>
          </w:r>
          <w:r w:rsidR="001E5A15">
            <w:fldChar w:fldCharType="separate"/>
          </w:r>
          <w:r w:rsidR="00817888" w:rsidRPr="00817888">
            <w:rPr>
              <w:noProof/>
              <w:lang w:val="en-GB"/>
            </w:rPr>
            <w:t>[8]</w:t>
          </w:r>
          <w:r w:rsidR="001E5A15">
            <w:fldChar w:fldCharType="end"/>
          </w:r>
        </w:sdtContent>
      </w:sdt>
    </w:p>
    <w:p w14:paraId="49B642B3" w14:textId="4B835E07" w:rsidR="00FE3CE9" w:rsidRDefault="001323CB" w:rsidP="001C709B">
      <w:pPr>
        <w:ind w:firstLine="0"/>
      </w:pPr>
      <w:r>
        <w:t>There are a number of filetypes which can be targeted by CryptoWall varonis.com has suggested 48. Some of the more commonly known filetypes include ‘.XSL, .PDF, .MPG and .H’</w:t>
      </w:r>
      <w:sdt>
        <w:sdtPr>
          <w:id w:val="1464697757"/>
          <w:citation/>
        </w:sdtPr>
        <w:sdtEndPr/>
        <w:sdtContent>
          <w:r>
            <w:fldChar w:fldCharType="begin"/>
          </w:r>
          <w:r>
            <w:rPr>
              <w:lang w:val="en-GB"/>
            </w:rPr>
            <w:instrText xml:space="preserve"> CITATION Jef18 \l 2057 </w:instrText>
          </w:r>
          <w:r>
            <w:fldChar w:fldCharType="separate"/>
          </w:r>
          <w:r w:rsidR="00817888">
            <w:rPr>
              <w:noProof/>
              <w:lang w:val="en-GB"/>
            </w:rPr>
            <w:t xml:space="preserve"> </w:t>
          </w:r>
          <w:r w:rsidR="00817888" w:rsidRPr="00817888">
            <w:rPr>
              <w:noProof/>
              <w:lang w:val="en-GB"/>
            </w:rPr>
            <w:t>[6]</w:t>
          </w:r>
          <w:r>
            <w:fldChar w:fldCharType="end"/>
          </w:r>
        </w:sdtContent>
      </w:sdt>
      <w:r>
        <w:t xml:space="preserve">. </w:t>
      </w:r>
    </w:p>
    <w:p w14:paraId="0A2653BA" w14:textId="77777777" w:rsidR="001323CB" w:rsidRDefault="001323CB" w:rsidP="001C709B">
      <w:pPr>
        <w:ind w:firstLine="0"/>
      </w:pPr>
    </w:p>
    <w:p w14:paraId="166710E0" w14:textId="37FB22FC" w:rsidR="001323CB" w:rsidRDefault="001323CB" w:rsidP="00817888">
      <w:pPr>
        <w:pStyle w:val="Heading1"/>
      </w:pPr>
      <w:bookmarkStart w:id="4" w:name="_Toc25526901"/>
      <w:r>
        <w:t>Examples of</w:t>
      </w:r>
      <w:r w:rsidR="00A135FB">
        <w:t xml:space="preserve"> Good Practice</w:t>
      </w:r>
      <w:bookmarkEnd w:id="4"/>
    </w:p>
    <w:p w14:paraId="1E342C54" w14:textId="7036A1B1" w:rsidR="00A135FB" w:rsidRDefault="00A135FB" w:rsidP="00A135FB">
      <w:pPr>
        <w:ind w:firstLine="0"/>
      </w:pPr>
      <w:r>
        <w:t xml:space="preserve">It is important to note that no matter how up to date a device is or how expensive a user’s protective software is just like biological viruses both viruses and trojans adapt. Never the less performing the following will minimize any potential threat on a device. </w:t>
      </w:r>
    </w:p>
    <w:p w14:paraId="7AE5EB99" w14:textId="618C46CA" w:rsidR="00A135FB" w:rsidRDefault="00A135FB" w:rsidP="00A135FB">
      <w:pPr>
        <w:ind w:firstLine="0"/>
      </w:pPr>
    </w:p>
    <w:p w14:paraId="71DFE11A" w14:textId="51BD8B04" w:rsidR="00A135FB" w:rsidRDefault="00A135FB" w:rsidP="00A135FB">
      <w:pPr>
        <w:ind w:firstLine="0"/>
      </w:pPr>
      <w:r>
        <w:lastRenderedPageBreak/>
        <w:t xml:space="preserve">Software updates. Ensuring your devices are up to date will decrease the chances of viruses on your computers. Companies such as Microsoft and Apple have teams ensuring their systems and services are updated with the most recent updates which have been designed to fight against any new or developed viruses an / or trojans. </w:t>
      </w:r>
    </w:p>
    <w:p w14:paraId="000F4FF4" w14:textId="77777777" w:rsidR="00A135FB" w:rsidRDefault="00A135FB" w:rsidP="00A135FB">
      <w:pPr>
        <w:ind w:firstLine="0"/>
      </w:pPr>
    </w:p>
    <w:p w14:paraId="4F8FA8BB" w14:textId="3B4574B8" w:rsidR="00A135FB" w:rsidRDefault="00A135FB" w:rsidP="00A135FB">
      <w:pPr>
        <w:ind w:firstLine="0"/>
      </w:pPr>
      <w:r>
        <w:t xml:space="preserve">Emails. If an email has been received and no initial email was sent there’s a high possibility that the email is a phishing email and could be holding a virus or trojan. Don’t click on the email, just delete it. </w:t>
      </w:r>
    </w:p>
    <w:p w14:paraId="729B96AD" w14:textId="5306828B" w:rsidR="00A135FB" w:rsidRDefault="00A135FB" w:rsidP="00A135FB">
      <w:pPr>
        <w:ind w:firstLine="0"/>
      </w:pPr>
    </w:p>
    <w:p w14:paraId="4355A4F5" w14:textId="2170C4BC" w:rsidR="00817888" w:rsidRDefault="00817888" w:rsidP="00817888">
      <w:pPr>
        <w:pStyle w:val="Heading1"/>
      </w:pPr>
      <w:bookmarkStart w:id="5" w:name="_Toc25526902"/>
      <w:r>
        <w:t>Backup Procedures</w:t>
      </w:r>
      <w:bookmarkEnd w:id="5"/>
    </w:p>
    <w:p w14:paraId="3BCAE3D7" w14:textId="77777777" w:rsidR="00817888" w:rsidRDefault="00817888" w:rsidP="00A135FB">
      <w:pPr>
        <w:ind w:firstLine="0"/>
      </w:pPr>
    </w:p>
    <w:p w14:paraId="7F5C70AD" w14:textId="11E6EC33" w:rsidR="00A135FB" w:rsidRDefault="00A135FB" w:rsidP="00A135FB">
      <w:pPr>
        <w:ind w:firstLine="0"/>
      </w:pPr>
      <w:r>
        <w:t>Back up procedures. There are a number of back up procedures a user can implement. Some suggestions include:</w:t>
      </w:r>
    </w:p>
    <w:p w14:paraId="63000CBC" w14:textId="13F56895" w:rsidR="00A135FB" w:rsidRDefault="00A135FB" w:rsidP="00A135FB">
      <w:pPr>
        <w:ind w:firstLine="0"/>
      </w:pPr>
    </w:p>
    <w:p w14:paraId="0A981EDE" w14:textId="77777777" w:rsidR="00817888" w:rsidRDefault="00A135FB" w:rsidP="00A135FB">
      <w:pPr>
        <w:ind w:firstLine="0"/>
      </w:pPr>
      <w:r>
        <w:t>Firs</w:t>
      </w:r>
      <w:r w:rsidR="00817888">
        <w:t xml:space="preserve">tly, a manual copy. This will require an external memory store which is independent to the device. This will hold files and will require manually copying files across. </w:t>
      </w:r>
    </w:p>
    <w:p w14:paraId="4E63EC38" w14:textId="77777777" w:rsidR="00817888" w:rsidRDefault="00817888" w:rsidP="00A135FB">
      <w:pPr>
        <w:ind w:firstLine="0"/>
      </w:pPr>
    </w:p>
    <w:p w14:paraId="48B9DF44" w14:textId="410A737F" w:rsidR="00A135FB" w:rsidRPr="00A135FB" w:rsidRDefault="00817888" w:rsidP="00A135FB">
      <w:pPr>
        <w:ind w:firstLine="0"/>
      </w:pPr>
      <w:r>
        <w:t xml:space="preserve">Secondly a data center. This could be as big or as small as the user requires, the purpose of the data center is to be independent of the device but also be synchronous with the host device. </w:t>
      </w:r>
    </w:p>
    <w:p w14:paraId="13335768" w14:textId="77777777" w:rsidR="001323CB" w:rsidRPr="001C709B" w:rsidRDefault="001323CB" w:rsidP="001C709B">
      <w:pPr>
        <w:ind w:firstLine="0"/>
      </w:pPr>
    </w:p>
    <w:p w14:paraId="7C0E65CD" w14:textId="68371F2C" w:rsidR="00E81978" w:rsidRDefault="00E81978"/>
    <w:bookmarkStart w:id="6" w:name="_Toc25526903" w:displacedByCustomXml="next"/>
    <w:sdt>
      <w:sdtPr>
        <w:rPr>
          <w:rFonts w:asciiTheme="minorHAnsi" w:eastAsiaTheme="minorEastAsia" w:hAnsiTheme="minorHAnsi" w:cstheme="minorBidi"/>
        </w:rPr>
        <w:id w:val="62297111"/>
        <w:docPartObj>
          <w:docPartGallery w:val="Bibliographies"/>
          <w:docPartUnique/>
        </w:docPartObj>
      </w:sdtPr>
      <w:sdtEndPr/>
      <w:sdtContent>
        <w:p w14:paraId="4F645DD6" w14:textId="77777777" w:rsidR="00E81978" w:rsidRDefault="005D3A03">
          <w:pPr>
            <w:pStyle w:val="SectionTitle"/>
          </w:pPr>
          <w:r>
            <w:t>References</w:t>
          </w:r>
          <w:bookmarkEnd w:id="6"/>
        </w:p>
        <w:p w14:paraId="510D70E4" w14:textId="77777777" w:rsidR="00817888" w:rsidRDefault="00C31D30" w:rsidP="00C31D30">
          <w:pPr>
            <w:pStyle w:val="Bibliography"/>
            <w:rPr>
              <w:noProof/>
              <w:kern w:val="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9005"/>
          </w:tblGrid>
          <w:tr w:rsidR="00817888" w14:paraId="3D3FF94B" w14:textId="77777777">
            <w:trPr>
              <w:divId w:val="400325101"/>
              <w:tblCellSpacing w:w="15" w:type="dxa"/>
            </w:trPr>
            <w:tc>
              <w:tcPr>
                <w:tcW w:w="50" w:type="pct"/>
                <w:hideMark/>
              </w:tcPr>
              <w:p w14:paraId="1EFAB478" w14:textId="36F43120" w:rsidR="00817888" w:rsidRDefault="00817888">
                <w:pPr>
                  <w:pStyle w:val="Bibliography"/>
                  <w:rPr>
                    <w:noProof/>
                  </w:rPr>
                </w:pPr>
                <w:r>
                  <w:rPr>
                    <w:noProof/>
                  </w:rPr>
                  <w:t xml:space="preserve">[1] </w:t>
                </w:r>
              </w:p>
            </w:tc>
            <w:tc>
              <w:tcPr>
                <w:tcW w:w="0" w:type="auto"/>
                <w:hideMark/>
              </w:tcPr>
              <w:p w14:paraId="12EA2FFF" w14:textId="77777777" w:rsidR="00817888" w:rsidRDefault="00817888">
                <w:pPr>
                  <w:pStyle w:val="Bibliography"/>
                  <w:rPr>
                    <w:noProof/>
                  </w:rPr>
                </w:pPr>
                <w:r>
                  <w:rPr>
                    <w:noProof/>
                  </w:rPr>
                  <w:t>C. Dictionary, "Cambridge Dictionary," 20 November 2019. [Online]. Available: https://dictionary.cambridge.org/dictionary/english/trojan-horse?q=Trojan.</w:t>
                </w:r>
              </w:p>
            </w:tc>
          </w:tr>
          <w:tr w:rsidR="00817888" w14:paraId="58DEDAD3" w14:textId="77777777">
            <w:trPr>
              <w:divId w:val="400325101"/>
              <w:tblCellSpacing w:w="15" w:type="dxa"/>
            </w:trPr>
            <w:tc>
              <w:tcPr>
                <w:tcW w:w="50" w:type="pct"/>
                <w:hideMark/>
              </w:tcPr>
              <w:p w14:paraId="5A4B79CD" w14:textId="77777777" w:rsidR="00817888" w:rsidRDefault="00817888">
                <w:pPr>
                  <w:pStyle w:val="Bibliography"/>
                  <w:rPr>
                    <w:noProof/>
                  </w:rPr>
                </w:pPr>
                <w:r>
                  <w:rPr>
                    <w:noProof/>
                  </w:rPr>
                  <w:t xml:space="preserve">[2] </w:t>
                </w:r>
              </w:p>
            </w:tc>
            <w:tc>
              <w:tcPr>
                <w:tcW w:w="0" w:type="auto"/>
                <w:hideMark/>
              </w:tcPr>
              <w:p w14:paraId="1C8C9939" w14:textId="77777777" w:rsidR="00817888" w:rsidRDefault="00817888">
                <w:pPr>
                  <w:pStyle w:val="Bibliography"/>
                  <w:rPr>
                    <w:noProof/>
                  </w:rPr>
                </w:pPr>
                <w:r>
                  <w:rPr>
                    <w:noProof/>
                  </w:rPr>
                  <w:t>Microsoft, "Microsoft Dcs," 9 October 2019. [Online]. Available: https://docs.microsoft.com/en-us/windows/security/threat-protection/intelligence/ransomware-malware. [Accessed 18 November 2019].</w:t>
                </w:r>
              </w:p>
            </w:tc>
          </w:tr>
          <w:tr w:rsidR="00817888" w14:paraId="3BA90847" w14:textId="77777777">
            <w:trPr>
              <w:divId w:val="400325101"/>
              <w:tblCellSpacing w:w="15" w:type="dxa"/>
            </w:trPr>
            <w:tc>
              <w:tcPr>
                <w:tcW w:w="50" w:type="pct"/>
                <w:hideMark/>
              </w:tcPr>
              <w:p w14:paraId="787DB68D" w14:textId="77777777" w:rsidR="00817888" w:rsidRDefault="00817888">
                <w:pPr>
                  <w:pStyle w:val="Bibliography"/>
                  <w:rPr>
                    <w:noProof/>
                  </w:rPr>
                </w:pPr>
                <w:r>
                  <w:rPr>
                    <w:noProof/>
                  </w:rPr>
                  <w:t xml:space="preserve">[3] </w:t>
                </w:r>
              </w:p>
            </w:tc>
            <w:tc>
              <w:tcPr>
                <w:tcW w:w="0" w:type="auto"/>
                <w:hideMark/>
              </w:tcPr>
              <w:p w14:paraId="09D140A1" w14:textId="77777777" w:rsidR="00817888" w:rsidRDefault="00817888">
                <w:pPr>
                  <w:pStyle w:val="Bibliography"/>
                  <w:rPr>
                    <w:noProof/>
                  </w:rPr>
                </w:pPr>
                <w:r>
                  <w:rPr>
                    <w:noProof/>
                  </w:rPr>
                  <w:t>C. Dictionary, "Cambridge Dictionary," Cambridge University Press, 18 November 2019. [Online]. Available: https://dictionary.cambridge.org/dictionary/english/virus?q=Virus. [Accessed 19 November 2019].</w:t>
                </w:r>
              </w:p>
            </w:tc>
          </w:tr>
          <w:tr w:rsidR="00817888" w14:paraId="1E27B7CC" w14:textId="77777777">
            <w:trPr>
              <w:divId w:val="400325101"/>
              <w:tblCellSpacing w:w="15" w:type="dxa"/>
            </w:trPr>
            <w:tc>
              <w:tcPr>
                <w:tcW w:w="50" w:type="pct"/>
                <w:hideMark/>
              </w:tcPr>
              <w:p w14:paraId="5EAF5093" w14:textId="77777777" w:rsidR="00817888" w:rsidRDefault="00817888">
                <w:pPr>
                  <w:pStyle w:val="Bibliography"/>
                  <w:rPr>
                    <w:noProof/>
                  </w:rPr>
                </w:pPr>
                <w:r>
                  <w:rPr>
                    <w:noProof/>
                  </w:rPr>
                  <w:t xml:space="preserve">[4] </w:t>
                </w:r>
              </w:p>
            </w:tc>
            <w:tc>
              <w:tcPr>
                <w:tcW w:w="0" w:type="auto"/>
                <w:hideMark/>
              </w:tcPr>
              <w:p w14:paraId="06B30DDE" w14:textId="77777777" w:rsidR="00817888" w:rsidRDefault="00817888">
                <w:pPr>
                  <w:pStyle w:val="Bibliography"/>
                  <w:rPr>
                    <w:noProof/>
                  </w:rPr>
                </w:pPr>
                <w:r>
                  <w:rPr>
                    <w:noProof/>
                  </w:rPr>
                  <w:t>Cambridge University Press, "Cambridge Dictionary," 18 November 2019. [Online]. Available: https://dictionary.cambridge.org/dictionary/english/phishing. [Accessed 20 November 2019].</w:t>
                </w:r>
              </w:p>
            </w:tc>
          </w:tr>
          <w:tr w:rsidR="00817888" w14:paraId="123C936D" w14:textId="77777777">
            <w:trPr>
              <w:divId w:val="400325101"/>
              <w:tblCellSpacing w:w="15" w:type="dxa"/>
            </w:trPr>
            <w:tc>
              <w:tcPr>
                <w:tcW w:w="50" w:type="pct"/>
                <w:hideMark/>
              </w:tcPr>
              <w:p w14:paraId="74C2BEC9" w14:textId="77777777" w:rsidR="00817888" w:rsidRDefault="00817888">
                <w:pPr>
                  <w:pStyle w:val="Bibliography"/>
                  <w:rPr>
                    <w:noProof/>
                  </w:rPr>
                </w:pPr>
                <w:r>
                  <w:rPr>
                    <w:noProof/>
                  </w:rPr>
                  <w:t xml:space="preserve">[5] </w:t>
                </w:r>
              </w:p>
            </w:tc>
            <w:tc>
              <w:tcPr>
                <w:tcW w:w="0" w:type="auto"/>
                <w:hideMark/>
              </w:tcPr>
              <w:p w14:paraId="6E1E0F44" w14:textId="77777777" w:rsidR="00817888" w:rsidRDefault="00817888">
                <w:pPr>
                  <w:pStyle w:val="Bibliography"/>
                  <w:rPr>
                    <w:noProof/>
                  </w:rPr>
                </w:pPr>
                <w:r>
                  <w:rPr>
                    <w:noProof/>
                  </w:rPr>
                  <w:t>Varvara, "Infosec," 27 May 2018. [Online]. Available: https://resources.infosecinstitute.com/10-most-common-phishing-attacks/. [Accessed 20 November 2019].</w:t>
                </w:r>
              </w:p>
            </w:tc>
          </w:tr>
          <w:tr w:rsidR="00817888" w14:paraId="22532C6A" w14:textId="77777777">
            <w:trPr>
              <w:divId w:val="400325101"/>
              <w:tblCellSpacing w:w="15" w:type="dxa"/>
            </w:trPr>
            <w:tc>
              <w:tcPr>
                <w:tcW w:w="50" w:type="pct"/>
                <w:hideMark/>
              </w:tcPr>
              <w:p w14:paraId="38F0697B" w14:textId="77777777" w:rsidR="00817888" w:rsidRDefault="00817888">
                <w:pPr>
                  <w:pStyle w:val="Bibliography"/>
                  <w:rPr>
                    <w:noProof/>
                  </w:rPr>
                </w:pPr>
                <w:r>
                  <w:rPr>
                    <w:noProof/>
                  </w:rPr>
                  <w:t xml:space="preserve">[6] </w:t>
                </w:r>
              </w:p>
            </w:tc>
            <w:tc>
              <w:tcPr>
                <w:tcW w:w="0" w:type="auto"/>
                <w:hideMark/>
              </w:tcPr>
              <w:p w14:paraId="7A0B65F4" w14:textId="77777777" w:rsidR="00817888" w:rsidRDefault="00817888">
                <w:pPr>
                  <w:pStyle w:val="Bibliography"/>
                  <w:rPr>
                    <w:noProof/>
                  </w:rPr>
                </w:pPr>
                <w:r>
                  <w:rPr>
                    <w:noProof/>
                  </w:rPr>
                  <w:t>J. Petters, "Varonis," 6 January 2018. [Online]. Available: https://www.varonis.com/blog/cryptowall/. [Accessed 18 November 2019].</w:t>
                </w:r>
              </w:p>
            </w:tc>
          </w:tr>
          <w:tr w:rsidR="00817888" w14:paraId="314B14B8" w14:textId="77777777">
            <w:trPr>
              <w:divId w:val="400325101"/>
              <w:tblCellSpacing w:w="15" w:type="dxa"/>
            </w:trPr>
            <w:tc>
              <w:tcPr>
                <w:tcW w:w="50" w:type="pct"/>
                <w:hideMark/>
              </w:tcPr>
              <w:p w14:paraId="6BDBB233" w14:textId="77777777" w:rsidR="00817888" w:rsidRDefault="00817888">
                <w:pPr>
                  <w:pStyle w:val="Bibliography"/>
                  <w:rPr>
                    <w:noProof/>
                  </w:rPr>
                </w:pPr>
                <w:r>
                  <w:rPr>
                    <w:noProof/>
                  </w:rPr>
                  <w:t xml:space="preserve">[7] </w:t>
                </w:r>
              </w:p>
            </w:tc>
            <w:tc>
              <w:tcPr>
                <w:tcW w:w="0" w:type="auto"/>
                <w:hideMark/>
              </w:tcPr>
              <w:p w14:paraId="66504A9B" w14:textId="77777777" w:rsidR="00817888" w:rsidRDefault="00817888">
                <w:pPr>
                  <w:pStyle w:val="Bibliography"/>
                  <w:rPr>
                    <w:noProof/>
                  </w:rPr>
                </w:pPr>
                <w:r>
                  <w:rPr>
                    <w:noProof/>
                  </w:rPr>
                  <w:t>Microsoft, "Microsoft Docs," Microsoft, 9 October 2019. [Online]. Available: https://docs.microsoft.com/en-us/windows/security/threat-protection/intelligence/ransomware-malware. [Accessed 18 November 2019].</w:t>
                </w:r>
              </w:p>
            </w:tc>
          </w:tr>
          <w:tr w:rsidR="00817888" w14:paraId="47E38D12" w14:textId="77777777">
            <w:trPr>
              <w:divId w:val="400325101"/>
              <w:tblCellSpacing w:w="15" w:type="dxa"/>
            </w:trPr>
            <w:tc>
              <w:tcPr>
                <w:tcW w:w="50" w:type="pct"/>
                <w:hideMark/>
              </w:tcPr>
              <w:p w14:paraId="2866ACB7" w14:textId="77777777" w:rsidR="00817888" w:rsidRDefault="00817888">
                <w:pPr>
                  <w:pStyle w:val="Bibliography"/>
                  <w:rPr>
                    <w:noProof/>
                  </w:rPr>
                </w:pPr>
                <w:r>
                  <w:rPr>
                    <w:noProof/>
                  </w:rPr>
                  <w:lastRenderedPageBreak/>
                  <w:t xml:space="preserve">[8] </w:t>
                </w:r>
              </w:p>
            </w:tc>
            <w:tc>
              <w:tcPr>
                <w:tcW w:w="0" w:type="auto"/>
                <w:hideMark/>
              </w:tcPr>
              <w:p w14:paraId="05FCA21B" w14:textId="77777777" w:rsidR="00817888" w:rsidRDefault="00817888">
                <w:pPr>
                  <w:pStyle w:val="Bibliography"/>
                  <w:rPr>
                    <w:noProof/>
                  </w:rPr>
                </w:pPr>
                <w:r>
                  <w:rPr>
                    <w:noProof/>
                  </w:rPr>
                  <w:t>Microsoft, "Microsoft," 10 January 2019. [Online]. Available: https://support.microsoft.com/en-us/help/17464/windows-10-help-protect-my-device-with-windows-security. [Accessed 24 November 2019].</w:t>
                </w:r>
              </w:p>
            </w:tc>
          </w:tr>
        </w:tbl>
        <w:p w14:paraId="7FA7CC45" w14:textId="77777777" w:rsidR="00817888" w:rsidRDefault="00817888">
          <w:pPr>
            <w:divId w:val="400325101"/>
            <w:rPr>
              <w:rFonts w:eastAsia="Times New Roman"/>
              <w:noProof/>
            </w:rPr>
          </w:pPr>
        </w:p>
        <w:p w14:paraId="7750C3D9" w14:textId="604CB125" w:rsidR="00E81978" w:rsidRDefault="00C31D30" w:rsidP="00C31D30">
          <w:pPr>
            <w:pStyle w:val="Bibliography"/>
            <w:rPr>
              <w:noProof/>
            </w:rPr>
          </w:pPr>
          <w:r>
            <w:rPr>
              <w:b/>
              <w:bCs/>
              <w:noProof/>
            </w:rPr>
            <w:fldChar w:fldCharType="end"/>
          </w:r>
        </w:p>
      </w:sdtContent>
    </w:sdt>
    <w:sectPr w:rsidR="00E81978">
      <w:headerReference w:type="default" r:id="rId12"/>
      <w:headerReference w:type="first" r:id="rId13"/>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42DE3" w14:textId="77777777" w:rsidR="001C709B" w:rsidRDefault="001C709B">
      <w:pPr>
        <w:spacing w:line="240" w:lineRule="auto"/>
      </w:pPr>
      <w:r>
        <w:separator/>
      </w:r>
    </w:p>
    <w:p w14:paraId="539115CF" w14:textId="77777777" w:rsidR="001C709B" w:rsidRDefault="001C709B"/>
  </w:endnote>
  <w:endnote w:type="continuationSeparator" w:id="0">
    <w:p w14:paraId="64ECA9FD" w14:textId="77777777" w:rsidR="001C709B" w:rsidRDefault="001C709B">
      <w:pPr>
        <w:spacing w:line="240" w:lineRule="auto"/>
      </w:pPr>
      <w:r>
        <w:continuationSeparator/>
      </w:r>
    </w:p>
    <w:p w14:paraId="664235A3" w14:textId="77777777" w:rsidR="001C709B" w:rsidRDefault="001C70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6E055" w14:textId="77777777" w:rsidR="001C709B" w:rsidRDefault="001C709B">
      <w:pPr>
        <w:spacing w:line="240" w:lineRule="auto"/>
      </w:pPr>
      <w:r>
        <w:separator/>
      </w:r>
    </w:p>
    <w:p w14:paraId="4F3910B8" w14:textId="77777777" w:rsidR="001C709B" w:rsidRDefault="001C709B"/>
  </w:footnote>
  <w:footnote w:type="continuationSeparator" w:id="0">
    <w:p w14:paraId="3C6DA367" w14:textId="77777777" w:rsidR="001C709B" w:rsidRDefault="001C709B">
      <w:pPr>
        <w:spacing w:line="240" w:lineRule="auto"/>
      </w:pPr>
      <w:r>
        <w:continuationSeparator/>
      </w:r>
    </w:p>
    <w:p w14:paraId="5522838E" w14:textId="77777777" w:rsidR="001C709B" w:rsidRDefault="001C70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B70D2" w14:textId="18786905" w:rsidR="00E81978" w:rsidRDefault="00286DE7">
    <w:pPr>
      <w:pStyle w:val="Header"/>
    </w:pPr>
    <w:sdt>
      <w:sdtPr>
        <w:rPr>
          <w:rFonts w:asciiTheme="majorHAnsi" w:eastAsiaTheme="majorEastAsia" w:hAnsiTheme="majorHAnsi" w:cstheme="majorBidi"/>
        </w:rPr>
        <w:alias w:val="Running head"/>
        <w:tag w:val=""/>
        <w:id w:val="12739865"/>
        <w:placeholder>
          <w:docPart w:val="09324843CE614D33B241EF8A76BC6610"/>
        </w:placeholder>
        <w:dataBinding w:prefixMappings="xmlns:ns0='http://schemas.microsoft.com/office/2006/coverPageProps' " w:xpath="/ns0:CoverPageProperties[1]/ns0:Abstract[1]" w:storeItemID="{55AF091B-3C7A-41E3-B477-F2FDAA23CFDA}"/>
        <w15:appearance w15:val="hidden"/>
        <w:text/>
      </w:sdtPr>
      <w:sdtEndPr/>
      <w:sdtContent>
        <w:r w:rsidR="00FE3CE9" w:rsidRPr="00FE3CE9">
          <w:rPr>
            <w:rFonts w:asciiTheme="majorHAnsi" w:eastAsiaTheme="majorEastAsia" w:hAnsiTheme="majorHAnsi" w:cstheme="majorBidi"/>
          </w:rPr>
          <w:t>CryptoWall Trojan</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D86EB" w14:textId="0847A662" w:rsidR="00E81978" w:rsidRDefault="005D3A03">
    <w:pPr>
      <w:pStyle w:val="Header"/>
      <w:rPr>
        <w:rStyle w:val="Strong"/>
      </w:rPr>
    </w:pPr>
    <w:r>
      <w:t xml:space="preserve">Running head: </w:t>
    </w:r>
    <w:r w:rsidR="001C709B">
      <w:rPr>
        <w:rStyle w:val="Strong"/>
      </w:rPr>
      <w:t>Cryptowall trojan</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attachedTemplate r:id="rId1"/>
  <w:defaultTabStop w:val="720"/>
  <w:characterSpacingControl w:val="doNotCompress"/>
  <w:hdrShapeDefaults>
    <o:shapedefaults v:ext="edit" spidmax="4097"/>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09B"/>
    <w:rsid w:val="000D3F41"/>
    <w:rsid w:val="001323CB"/>
    <w:rsid w:val="001C709B"/>
    <w:rsid w:val="001E5A15"/>
    <w:rsid w:val="00286DE7"/>
    <w:rsid w:val="00355DCA"/>
    <w:rsid w:val="00407A11"/>
    <w:rsid w:val="00551A02"/>
    <w:rsid w:val="005534FA"/>
    <w:rsid w:val="005D3A03"/>
    <w:rsid w:val="008002C0"/>
    <w:rsid w:val="00817888"/>
    <w:rsid w:val="008C5323"/>
    <w:rsid w:val="009A6A3B"/>
    <w:rsid w:val="00A00B59"/>
    <w:rsid w:val="00A135FB"/>
    <w:rsid w:val="00B823AA"/>
    <w:rsid w:val="00BA45DB"/>
    <w:rsid w:val="00BF4184"/>
    <w:rsid w:val="00C0601E"/>
    <w:rsid w:val="00C31D30"/>
    <w:rsid w:val="00CD6E39"/>
    <w:rsid w:val="00CF2DDE"/>
    <w:rsid w:val="00CF6E91"/>
    <w:rsid w:val="00D85B68"/>
    <w:rsid w:val="00E6004D"/>
    <w:rsid w:val="00E81978"/>
    <w:rsid w:val="00F17522"/>
    <w:rsid w:val="00F379B7"/>
    <w:rsid w:val="00F525FA"/>
    <w:rsid w:val="00FE3CE9"/>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32CA66"/>
  <w15:chartTrackingRefBased/>
  <w15:docId w15:val="{96043C5C-7E40-473B-8613-2001F1DE7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817888"/>
    <w:pPr>
      <w:spacing w:after="100"/>
    </w:pPr>
  </w:style>
  <w:style w:type="paragraph" w:styleId="TOC3">
    <w:name w:val="toc 3"/>
    <w:basedOn w:val="Normal"/>
    <w:next w:val="Normal"/>
    <w:autoRedefine/>
    <w:uiPriority w:val="39"/>
    <w:unhideWhenUsed/>
    <w:rsid w:val="00817888"/>
    <w:pPr>
      <w:spacing w:after="100"/>
      <w:ind w:left="480"/>
    </w:pPr>
  </w:style>
  <w:style w:type="character" w:styleId="Hyperlink">
    <w:name w:val="Hyperlink"/>
    <w:basedOn w:val="DefaultParagraphFont"/>
    <w:uiPriority w:val="99"/>
    <w:unhideWhenUsed/>
    <w:rsid w:val="00817888"/>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8113">
      <w:bodyDiv w:val="1"/>
      <w:marLeft w:val="0"/>
      <w:marRight w:val="0"/>
      <w:marTop w:val="0"/>
      <w:marBottom w:val="0"/>
      <w:divBdr>
        <w:top w:val="none" w:sz="0" w:space="0" w:color="auto"/>
        <w:left w:val="none" w:sz="0" w:space="0" w:color="auto"/>
        <w:bottom w:val="none" w:sz="0" w:space="0" w:color="auto"/>
        <w:right w:val="none" w:sz="0" w:space="0" w:color="auto"/>
      </w:divBdr>
    </w:div>
    <w:div w:id="60636469">
      <w:bodyDiv w:val="1"/>
      <w:marLeft w:val="0"/>
      <w:marRight w:val="0"/>
      <w:marTop w:val="0"/>
      <w:marBottom w:val="0"/>
      <w:divBdr>
        <w:top w:val="none" w:sz="0" w:space="0" w:color="auto"/>
        <w:left w:val="none" w:sz="0" w:space="0" w:color="auto"/>
        <w:bottom w:val="none" w:sz="0" w:space="0" w:color="auto"/>
        <w:right w:val="none" w:sz="0" w:space="0" w:color="auto"/>
      </w:divBdr>
    </w:div>
    <w:div w:id="83771134">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8811399">
      <w:bodyDiv w:val="1"/>
      <w:marLeft w:val="0"/>
      <w:marRight w:val="0"/>
      <w:marTop w:val="0"/>
      <w:marBottom w:val="0"/>
      <w:divBdr>
        <w:top w:val="none" w:sz="0" w:space="0" w:color="auto"/>
        <w:left w:val="none" w:sz="0" w:space="0" w:color="auto"/>
        <w:bottom w:val="none" w:sz="0" w:space="0" w:color="auto"/>
        <w:right w:val="none" w:sz="0" w:space="0" w:color="auto"/>
      </w:divBdr>
    </w:div>
    <w:div w:id="204486286">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6789357">
      <w:bodyDiv w:val="1"/>
      <w:marLeft w:val="0"/>
      <w:marRight w:val="0"/>
      <w:marTop w:val="0"/>
      <w:marBottom w:val="0"/>
      <w:divBdr>
        <w:top w:val="none" w:sz="0" w:space="0" w:color="auto"/>
        <w:left w:val="none" w:sz="0" w:space="0" w:color="auto"/>
        <w:bottom w:val="none" w:sz="0" w:space="0" w:color="auto"/>
        <w:right w:val="none" w:sz="0" w:space="0" w:color="auto"/>
      </w:divBdr>
    </w:div>
    <w:div w:id="309679650">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21929034">
      <w:bodyDiv w:val="1"/>
      <w:marLeft w:val="0"/>
      <w:marRight w:val="0"/>
      <w:marTop w:val="0"/>
      <w:marBottom w:val="0"/>
      <w:divBdr>
        <w:top w:val="none" w:sz="0" w:space="0" w:color="auto"/>
        <w:left w:val="none" w:sz="0" w:space="0" w:color="auto"/>
        <w:bottom w:val="none" w:sz="0" w:space="0" w:color="auto"/>
        <w:right w:val="none" w:sz="0" w:space="0" w:color="auto"/>
      </w:divBdr>
    </w:div>
    <w:div w:id="346755277">
      <w:bodyDiv w:val="1"/>
      <w:marLeft w:val="0"/>
      <w:marRight w:val="0"/>
      <w:marTop w:val="0"/>
      <w:marBottom w:val="0"/>
      <w:divBdr>
        <w:top w:val="none" w:sz="0" w:space="0" w:color="auto"/>
        <w:left w:val="none" w:sz="0" w:space="0" w:color="auto"/>
        <w:bottom w:val="none" w:sz="0" w:space="0" w:color="auto"/>
        <w:right w:val="none" w:sz="0" w:space="0" w:color="auto"/>
      </w:divBdr>
    </w:div>
    <w:div w:id="363599893">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76583516">
      <w:bodyDiv w:val="1"/>
      <w:marLeft w:val="0"/>
      <w:marRight w:val="0"/>
      <w:marTop w:val="0"/>
      <w:marBottom w:val="0"/>
      <w:divBdr>
        <w:top w:val="none" w:sz="0" w:space="0" w:color="auto"/>
        <w:left w:val="none" w:sz="0" w:space="0" w:color="auto"/>
        <w:bottom w:val="none" w:sz="0" w:space="0" w:color="auto"/>
        <w:right w:val="none" w:sz="0" w:space="0" w:color="auto"/>
      </w:divBdr>
    </w:div>
    <w:div w:id="400325101">
      <w:bodyDiv w:val="1"/>
      <w:marLeft w:val="0"/>
      <w:marRight w:val="0"/>
      <w:marTop w:val="0"/>
      <w:marBottom w:val="0"/>
      <w:divBdr>
        <w:top w:val="none" w:sz="0" w:space="0" w:color="auto"/>
        <w:left w:val="none" w:sz="0" w:space="0" w:color="auto"/>
        <w:bottom w:val="none" w:sz="0" w:space="0" w:color="auto"/>
        <w:right w:val="none" w:sz="0" w:space="0" w:color="auto"/>
      </w:divBdr>
    </w:div>
    <w:div w:id="414592362">
      <w:bodyDiv w:val="1"/>
      <w:marLeft w:val="0"/>
      <w:marRight w:val="0"/>
      <w:marTop w:val="0"/>
      <w:marBottom w:val="0"/>
      <w:divBdr>
        <w:top w:val="none" w:sz="0" w:space="0" w:color="auto"/>
        <w:left w:val="none" w:sz="0" w:space="0" w:color="auto"/>
        <w:bottom w:val="none" w:sz="0" w:space="0" w:color="auto"/>
        <w:right w:val="none" w:sz="0" w:space="0" w:color="auto"/>
      </w:divBdr>
    </w:div>
    <w:div w:id="449857675">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83812781">
      <w:bodyDiv w:val="1"/>
      <w:marLeft w:val="0"/>
      <w:marRight w:val="0"/>
      <w:marTop w:val="0"/>
      <w:marBottom w:val="0"/>
      <w:divBdr>
        <w:top w:val="none" w:sz="0" w:space="0" w:color="auto"/>
        <w:left w:val="none" w:sz="0" w:space="0" w:color="auto"/>
        <w:bottom w:val="none" w:sz="0" w:space="0" w:color="auto"/>
        <w:right w:val="none" w:sz="0" w:space="0" w:color="auto"/>
      </w:divBdr>
    </w:div>
    <w:div w:id="522595335">
      <w:bodyDiv w:val="1"/>
      <w:marLeft w:val="0"/>
      <w:marRight w:val="0"/>
      <w:marTop w:val="0"/>
      <w:marBottom w:val="0"/>
      <w:divBdr>
        <w:top w:val="none" w:sz="0" w:space="0" w:color="auto"/>
        <w:left w:val="none" w:sz="0" w:space="0" w:color="auto"/>
        <w:bottom w:val="none" w:sz="0" w:space="0" w:color="auto"/>
        <w:right w:val="none" w:sz="0" w:space="0" w:color="auto"/>
      </w:divBdr>
    </w:div>
    <w:div w:id="530343750">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92674648">
      <w:bodyDiv w:val="1"/>
      <w:marLeft w:val="0"/>
      <w:marRight w:val="0"/>
      <w:marTop w:val="0"/>
      <w:marBottom w:val="0"/>
      <w:divBdr>
        <w:top w:val="none" w:sz="0" w:space="0" w:color="auto"/>
        <w:left w:val="none" w:sz="0" w:space="0" w:color="auto"/>
        <w:bottom w:val="none" w:sz="0" w:space="0" w:color="auto"/>
        <w:right w:val="none" w:sz="0" w:space="0" w:color="auto"/>
      </w:divBdr>
    </w:div>
    <w:div w:id="819731397">
      <w:bodyDiv w:val="1"/>
      <w:marLeft w:val="0"/>
      <w:marRight w:val="0"/>
      <w:marTop w:val="0"/>
      <w:marBottom w:val="0"/>
      <w:divBdr>
        <w:top w:val="none" w:sz="0" w:space="0" w:color="auto"/>
        <w:left w:val="none" w:sz="0" w:space="0" w:color="auto"/>
        <w:bottom w:val="none" w:sz="0" w:space="0" w:color="auto"/>
        <w:right w:val="none" w:sz="0" w:space="0" w:color="auto"/>
      </w:divBdr>
    </w:div>
    <w:div w:id="828716386">
      <w:bodyDiv w:val="1"/>
      <w:marLeft w:val="0"/>
      <w:marRight w:val="0"/>
      <w:marTop w:val="0"/>
      <w:marBottom w:val="0"/>
      <w:divBdr>
        <w:top w:val="none" w:sz="0" w:space="0" w:color="auto"/>
        <w:left w:val="none" w:sz="0" w:space="0" w:color="auto"/>
        <w:bottom w:val="none" w:sz="0" w:space="0" w:color="auto"/>
        <w:right w:val="none" w:sz="0" w:space="0" w:color="auto"/>
      </w:divBdr>
    </w:div>
    <w:div w:id="892960417">
      <w:bodyDiv w:val="1"/>
      <w:marLeft w:val="0"/>
      <w:marRight w:val="0"/>
      <w:marTop w:val="0"/>
      <w:marBottom w:val="0"/>
      <w:divBdr>
        <w:top w:val="none" w:sz="0" w:space="0" w:color="auto"/>
        <w:left w:val="none" w:sz="0" w:space="0" w:color="auto"/>
        <w:bottom w:val="none" w:sz="0" w:space="0" w:color="auto"/>
        <w:right w:val="none" w:sz="0" w:space="0" w:color="auto"/>
      </w:divBdr>
    </w:div>
    <w:div w:id="922447316">
      <w:bodyDiv w:val="1"/>
      <w:marLeft w:val="0"/>
      <w:marRight w:val="0"/>
      <w:marTop w:val="0"/>
      <w:marBottom w:val="0"/>
      <w:divBdr>
        <w:top w:val="none" w:sz="0" w:space="0" w:color="auto"/>
        <w:left w:val="none" w:sz="0" w:space="0" w:color="auto"/>
        <w:bottom w:val="none" w:sz="0" w:space="0" w:color="auto"/>
        <w:right w:val="none" w:sz="0" w:space="0" w:color="auto"/>
      </w:divBdr>
    </w:div>
    <w:div w:id="923534388">
      <w:bodyDiv w:val="1"/>
      <w:marLeft w:val="0"/>
      <w:marRight w:val="0"/>
      <w:marTop w:val="0"/>
      <w:marBottom w:val="0"/>
      <w:divBdr>
        <w:top w:val="none" w:sz="0" w:space="0" w:color="auto"/>
        <w:left w:val="none" w:sz="0" w:space="0" w:color="auto"/>
        <w:bottom w:val="none" w:sz="0" w:space="0" w:color="auto"/>
        <w:right w:val="none" w:sz="0" w:space="0" w:color="auto"/>
      </w:divBdr>
    </w:div>
    <w:div w:id="948901080">
      <w:bodyDiv w:val="1"/>
      <w:marLeft w:val="0"/>
      <w:marRight w:val="0"/>
      <w:marTop w:val="0"/>
      <w:marBottom w:val="0"/>
      <w:divBdr>
        <w:top w:val="none" w:sz="0" w:space="0" w:color="auto"/>
        <w:left w:val="none" w:sz="0" w:space="0" w:color="auto"/>
        <w:bottom w:val="none" w:sz="0" w:space="0" w:color="auto"/>
        <w:right w:val="none" w:sz="0" w:space="0" w:color="auto"/>
      </w:divBdr>
    </w:div>
    <w:div w:id="953832192">
      <w:bodyDiv w:val="1"/>
      <w:marLeft w:val="0"/>
      <w:marRight w:val="0"/>
      <w:marTop w:val="0"/>
      <w:marBottom w:val="0"/>
      <w:divBdr>
        <w:top w:val="none" w:sz="0" w:space="0" w:color="auto"/>
        <w:left w:val="none" w:sz="0" w:space="0" w:color="auto"/>
        <w:bottom w:val="none" w:sz="0" w:space="0" w:color="auto"/>
        <w:right w:val="none" w:sz="0" w:space="0" w:color="auto"/>
      </w:divBdr>
    </w:div>
    <w:div w:id="972250681">
      <w:bodyDiv w:val="1"/>
      <w:marLeft w:val="0"/>
      <w:marRight w:val="0"/>
      <w:marTop w:val="0"/>
      <w:marBottom w:val="0"/>
      <w:divBdr>
        <w:top w:val="none" w:sz="0" w:space="0" w:color="auto"/>
        <w:left w:val="none" w:sz="0" w:space="0" w:color="auto"/>
        <w:bottom w:val="none" w:sz="0" w:space="0" w:color="auto"/>
        <w:right w:val="none" w:sz="0" w:space="0" w:color="auto"/>
      </w:divBdr>
    </w:div>
    <w:div w:id="102579065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7436694">
      <w:bodyDiv w:val="1"/>
      <w:marLeft w:val="0"/>
      <w:marRight w:val="0"/>
      <w:marTop w:val="0"/>
      <w:marBottom w:val="0"/>
      <w:divBdr>
        <w:top w:val="none" w:sz="0" w:space="0" w:color="auto"/>
        <w:left w:val="none" w:sz="0" w:space="0" w:color="auto"/>
        <w:bottom w:val="none" w:sz="0" w:space="0" w:color="auto"/>
        <w:right w:val="none" w:sz="0" w:space="0" w:color="auto"/>
      </w:divBdr>
    </w:div>
    <w:div w:id="1064570506">
      <w:bodyDiv w:val="1"/>
      <w:marLeft w:val="0"/>
      <w:marRight w:val="0"/>
      <w:marTop w:val="0"/>
      <w:marBottom w:val="0"/>
      <w:divBdr>
        <w:top w:val="none" w:sz="0" w:space="0" w:color="auto"/>
        <w:left w:val="none" w:sz="0" w:space="0" w:color="auto"/>
        <w:bottom w:val="none" w:sz="0" w:space="0" w:color="auto"/>
        <w:right w:val="none" w:sz="0" w:space="0" w:color="auto"/>
      </w:divBdr>
    </w:div>
    <w:div w:id="1146823948">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99454636">
      <w:bodyDiv w:val="1"/>
      <w:marLeft w:val="0"/>
      <w:marRight w:val="0"/>
      <w:marTop w:val="0"/>
      <w:marBottom w:val="0"/>
      <w:divBdr>
        <w:top w:val="none" w:sz="0" w:space="0" w:color="auto"/>
        <w:left w:val="none" w:sz="0" w:space="0" w:color="auto"/>
        <w:bottom w:val="none" w:sz="0" w:space="0" w:color="auto"/>
        <w:right w:val="none" w:sz="0" w:space="0" w:color="auto"/>
      </w:divBdr>
    </w:div>
    <w:div w:id="1300649686">
      <w:bodyDiv w:val="1"/>
      <w:marLeft w:val="0"/>
      <w:marRight w:val="0"/>
      <w:marTop w:val="0"/>
      <w:marBottom w:val="0"/>
      <w:divBdr>
        <w:top w:val="none" w:sz="0" w:space="0" w:color="auto"/>
        <w:left w:val="none" w:sz="0" w:space="0" w:color="auto"/>
        <w:bottom w:val="none" w:sz="0" w:space="0" w:color="auto"/>
        <w:right w:val="none" w:sz="0" w:space="0" w:color="auto"/>
      </w:divBdr>
    </w:div>
    <w:div w:id="1341198832">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3397760">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2641920">
      <w:bodyDiv w:val="1"/>
      <w:marLeft w:val="0"/>
      <w:marRight w:val="0"/>
      <w:marTop w:val="0"/>
      <w:marBottom w:val="0"/>
      <w:divBdr>
        <w:top w:val="none" w:sz="0" w:space="0" w:color="auto"/>
        <w:left w:val="none" w:sz="0" w:space="0" w:color="auto"/>
        <w:bottom w:val="none" w:sz="0" w:space="0" w:color="auto"/>
        <w:right w:val="none" w:sz="0" w:space="0" w:color="auto"/>
      </w:divBdr>
    </w:div>
    <w:div w:id="1512837628">
      <w:bodyDiv w:val="1"/>
      <w:marLeft w:val="0"/>
      <w:marRight w:val="0"/>
      <w:marTop w:val="0"/>
      <w:marBottom w:val="0"/>
      <w:divBdr>
        <w:top w:val="none" w:sz="0" w:space="0" w:color="auto"/>
        <w:left w:val="none" w:sz="0" w:space="0" w:color="auto"/>
        <w:bottom w:val="none" w:sz="0" w:space="0" w:color="auto"/>
        <w:right w:val="none" w:sz="0" w:space="0" w:color="auto"/>
      </w:divBdr>
    </w:div>
    <w:div w:id="1521815804">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7598699">
      <w:bodyDiv w:val="1"/>
      <w:marLeft w:val="0"/>
      <w:marRight w:val="0"/>
      <w:marTop w:val="0"/>
      <w:marBottom w:val="0"/>
      <w:divBdr>
        <w:top w:val="none" w:sz="0" w:space="0" w:color="auto"/>
        <w:left w:val="none" w:sz="0" w:space="0" w:color="auto"/>
        <w:bottom w:val="none" w:sz="0" w:space="0" w:color="auto"/>
        <w:right w:val="none" w:sz="0" w:space="0" w:color="auto"/>
      </w:divBdr>
    </w:div>
    <w:div w:id="1548297535">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76234317">
      <w:bodyDiv w:val="1"/>
      <w:marLeft w:val="0"/>
      <w:marRight w:val="0"/>
      <w:marTop w:val="0"/>
      <w:marBottom w:val="0"/>
      <w:divBdr>
        <w:top w:val="none" w:sz="0" w:space="0" w:color="auto"/>
        <w:left w:val="none" w:sz="0" w:space="0" w:color="auto"/>
        <w:bottom w:val="none" w:sz="0" w:space="0" w:color="auto"/>
        <w:right w:val="none" w:sz="0" w:space="0" w:color="auto"/>
      </w:divBdr>
    </w:div>
    <w:div w:id="1588150181">
      <w:bodyDiv w:val="1"/>
      <w:marLeft w:val="0"/>
      <w:marRight w:val="0"/>
      <w:marTop w:val="0"/>
      <w:marBottom w:val="0"/>
      <w:divBdr>
        <w:top w:val="none" w:sz="0" w:space="0" w:color="auto"/>
        <w:left w:val="none" w:sz="0" w:space="0" w:color="auto"/>
        <w:bottom w:val="none" w:sz="0" w:space="0" w:color="auto"/>
        <w:right w:val="none" w:sz="0" w:space="0" w:color="auto"/>
      </w:divBdr>
    </w:div>
    <w:div w:id="1631129140">
      <w:bodyDiv w:val="1"/>
      <w:marLeft w:val="0"/>
      <w:marRight w:val="0"/>
      <w:marTop w:val="0"/>
      <w:marBottom w:val="0"/>
      <w:divBdr>
        <w:top w:val="none" w:sz="0" w:space="0" w:color="auto"/>
        <w:left w:val="none" w:sz="0" w:space="0" w:color="auto"/>
        <w:bottom w:val="none" w:sz="0" w:space="0" w:color="auto"/>
        <w:right w:val="none" w:sz="0" w:space="0" w:color="auto"/>
      </w:divBdr>
    </w:div>
    <w:div w:id="1635481008">
      <w:bodyDiv w:val="1"/>
      <w:marLeft w:val="0"/>
      <w:marRight w:val="0"/>
      <w:marTop w:val="0"/>
      <w:marBottom w:val="0"/>
      <w:divBdr>
        <w:top w:val="none" w:sz="0" w:space="0" w:color="auto"/>
        <w:left w:val="none" w:sz="0" w:space="0" w:color="auto"/>
        <w:bottom w:val="none" w:sz="0" w:space="0" w:color="auto"/>
        <w:right w:val="none" w:sz="0" w:space="0" w:color="auto"/>
      </w:divBdr>
    </w:div>
    <w:div w:id="1645044512">
      <w:bodyDiv w:val="1"/>
      <w:marLeft w:val="0"/>
      <w:marRight w:val="0"/>
      <w:marTop w:val="0"/>
      <w:marBottom w:val="0"/>
      <w:divBdr>
        <w:top w:val="none" w:sz="0" w:space="0" w:color="auto"/>
        <w:left w:val="none" w:sz="0" w:space="0" w:color="auto"/>
        <w:bottom w:val="none" w:sz="0" w:space="0" w:color="auto"/>
        <w:right w:val="none" w:sz="0" w:space="0" w:color="auto"/>
      </w:divBdr>
    </w:div>
    <w:div w:id="1657033940">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4573763">
      <w:bodyDiv w:val="1"/>
      <w:marLeft w:val="0"/>
      <w:marRight w:val="0"/>
      <w:marTop w:val="0"/>
      <w:marBottom w:val="0"/>
      <w:divBdr>
        <w:top w:val="none" w:sz="0" w:space="0" w:color="auto"/>
        <w:left w:val="none" w:sz="0" w:space="0" w:color="auto"/>
        <w:bottom w:val="none" w:sz="0" w:space="0" w:color="auto"/>
        <w:right w:val="none" w:sz="0" w:space="0" w:color="auto"/>
      </w:divBdr>
    </w:div>
    <w:div w:id="1704015149">
      <w:bodyDiv w:val="1"/>
      <w:marLeft w:val="0"/>
      <w:marRight w:val="0"/>
      <w:marTop w:val="0"/>
      <w:marBottom w:val="0"/>
      <w:divBdr>
        <w:top w:val="none" w:sz="0" w:space="0" w:color="auto"/>
        <w:left w:val="none" w:sz="0" w:space="0" w:color="auto"/>
        <w:bottom w:val="none" w:sz="0" w:space="0" w:color="auto"/>
        <w:right w:val="none" w:sz="0" w:space="0" w:color="auto"/>
      </w:divBdr>
    </w:div>
    <w:div w:id="1712605395">
      <w:bodyDiv w:val="1"/>
      <w:marLeft w:val="0"/>
      <w:marRight w:val="0"/>
      <w:marTop w:val="0"/>
      <w:marBottom w:val="0"/>
      <w:divBdr>
        <w:top w:val="none" w:sz="0" w:space="0" w:color="auto"/>
        <w:left w:val="none" w:sz="0" w:space="0" w:color="auto"/>
        <w:bottom w:val="none" w:sz="0" w:space="0" w:color="auto"/>
        <w:right w:val="none" w:sz="0" w:space="0" w:color="auto"/>
      </w:divBdr>
    </w:div>
    <w:div w:id="171877395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68961178">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2399660">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62040864">
      <w:bodyDiv w:val="1"/>
      <w:marLeft w:val="0"/>
      <w:marRight w:val="0"/>
      <w:marTop w:val="0"/>
      <w:marBottom w:val="0"/>
      <w:divBdr>
        <w:top w:val="none" w:sz="0" w:space="0" w:color="auto"/>
        <w:left w:val="none" w:sz="0" w:space="0" w:color="auto"/>
        <w:bottom w:val="none" w:sz="0" w:space="0" w:color="auto"/>
        <w:right w:val="none" w:sz="0" w:space="0" w:color="auto"/>
      </w:divBdr>
    </w:div>
    <w:div w:id="1866602474">
      <w:bodyDiv w:val="1"/>
      <w:marLeft w:val="0"/>
      <w:marRight w:val="0"/>
      <w:marTop w:val="0"/>
      <w:marBottom w:val="0"/>
      <w:divBdr>
        <w:top w:val="none" w:sz="0" w:space="0" w:color="auto"/>
        <w:left w:val="none" w:sz="0" w:space="0" w:color="auto"/>
        <w:bottom w:val="none" w:sz="0" w:space="0" w:color="auto"/>
        <w:right w:val="none" w:sz="0" w:space="0" w:color="auto"/>
      </w:divBdr>
    </w:div>
    <w:div w:id="1872258931">
      <w:bodyDiv w:val="1"/>
      <w:marLeft w:val="0"/>
      <w:marRight w:val="0"/>
      <w:marTop w:val="0"/>
      <w:marBottom w:val="0"/>
      <w:divBdr>
        <w:top w:val="none" w:sz="0" w:space="0" w:color="auto"/>
        <w:left w:val="none" w:sz="0" w:space="0" w:color="auto"/>
        <w:bottom w:val="none" w:sz="0" w:space="0" w:color="auto"/>
        <w:right w:val="none" w:sz="0" w:space="0" w:color="auto"/>
      </w:divBdr>
    </w:div>
    <w:div w:id="1890411144">
      <w:bodyDiv w:val="1"/>
      <w:marLeft w:val="0"/>
      <w:marRight w:val="0"/>
      <w:marTop w:val="0"/>
      <w:marBottom w:val="0"/>
      <w:divBdr>
        <w:top w:val="none" w:sz="0" w:space="0" w:color="auto"/>
        <w:left w:val="none" w:sz="0" w:space="0" w:color="auto"/>
        <w:bottom w:val="none" w:sz="0" w:space="0" w:color="auto"/>
        <w:right w:val="none" w:sz="0" w:space="0" w:color="auto"/>
      </w:divBdr>
    </w:div>
    <w:div w:id="1893346833">
      <w:bodyDiv w:val="1"/>
      <w:marLeft w:val="0"/>
      <w:marRight w:val="0"/>
      <w:marTop w:val="0"/>
      <w:marBottom w:val="0"/>
      <w:divBdr>
        <w:top w:val="none" w:sz="0" w:space="0" w:color="auto"/>
        <w:left w:val="none" w:sz="0" w:space="0" w:color="auto"/>
        <w:bottom w:val="none" w:sz="0" w:space="0" w:color="auto"/>
        <w:right w:val="none" w:sz="0" w:space="0" w:color="auto"/>
      </w:divBdr>
    </w:div>
    <w:div w:id="1902056211">
      <w:bodyDiv w:val="1"/>
      <w:marLeft w:val="0"/>
      <w:marRight w:val="0"/>
      <w:marTop w:val="0"/>
      <w:marBottom w:val="0"/>
      <w:divBdr>
        <w:top w:val="none" w:sz="0" w:space="0" w:color="auto"/>
        <w:left w:val="none" w:sz="0" w:space="0" w:color="auto"/>
        <w:bottom w:val="none" w:sz="0" w:space="0" w:color="auto"/>
        <w:right w:val="none" w:sz="0" w:space="0" w:color="auto"/>
      </w:divBdr>
    </w:div>
    <w:div w:id="1903559544">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29847718">
      <w:bodyDiv w:val="1"/>
      <w:marLeft w:val="0"/>
      <w:marRight w:val="0"/>
      <w:marTop w:val="0"/>
      <w:marBottom w:val="0"/>
      <w:divBdr>
        <w:top w:val="none" w:sz="0" w:space="0" w:color="auto"/>
        <w:left w:val="none" w:sz="0" w:space="0" w:color="auto"/>
        <w:bottom w:val="none" w:sz="0" w:space="0" w:color="auto"/>
        <w:right w:val="none" w:sz="0" w:space="0" w:color="auto"/>
      </w:divBdr>
    </w:div>
    <w:div w:id="1943108088">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36421257">
      <w:bodyDiv w:val="1"/>
      <w:marLeft w:val="0"/>
      <w:marRight w:val="0"/>
      <w:marTop w:val="0"/>
      <w:marBottom w:val="0"/>
      <w:divBdr>
        <w:top w:val="none" w:sz="0" w:space="0" w:color="auto"/>
        <w:left w:val="none" w:sz="0" w:space="0" w:color="auto"/>
        <w:bottom w:val="none" w:sz="0" w:space="0" w:color="auto"/>
        <w:right w:val="none" w:sz="0" w:space="0" w:color="auto"/>
      </w:divBdr>
    </w:div>
    <w:div w:id="2068917013">
      <w:bodyDiv w:val="1"/>
      <w:marLeft w:val="0"/>
      <w:marRight w:val="0"/>
      <w:marTop w:val="0"/>
      <w:marBottom w:val="0"/>
      <w:divBdr>
        <w:top w:val="none" w:sz="0" w:space="0" w:color="auto"/>
        <w:left w:val="none" w:sz="0" w:space="0" w:color="auto"/>
        <w:bottom w:val="none" w:sz="0" w:space="0" w:color="auto"/>
        <w:right w:val="none" w:sz="0" w:space="0" w:color="auto"/>
      </w:divBdr>
    </w:div>
    <w:div w:id="2085880691">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096969870">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1982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and\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559DD71B069408F8A29C2BC719B2534"/>
        <w:category>
          <w:name w:val="General"/>
          <w:gallery w:val="placeholder"/>
        </w:category>
        <w:types>
          <w:type w:val="bbPlcHdr"/>
        </w:types>
        <w:behaviors>
          <w:behavior w:val="content"/>
        </w:behaviors>
        <w:guid w:val="{C8DDFE23-3F8A-4DDE-B6A3-671F6D5F80EF}"/>
      </w:docPartPr>
      <w:docPartBody>
        <w:p w:rsidR="001248D1" w:rsidRDefault="001248D1">
          <w:pPr>
            <w:pStyle w:val="4559DD71B069408F8A29C2BC719B2534"/>
          </w:pPr>
          <w:r>
            <w:t>[Title Here, up to 12 Words, on One to Two Lines]</w:t>
          </w:r>
        </w:p>
      </w:docPartBody>
    </w:docPart>
    <w:docPart>
      <w:docPartPr>
        <w:name w:val="C6C8AB17946A461BA8CE2FA4E1577F74"/>
        <w:category>
          <w:name w:val="General"/>
          <w:gallery w:val="placeholder"/>
        </w:category>
        <w:types>
          <w:type w:val="bbPlcHdr"/>
        </w:types>
        <w:behaviors>
          <w:behavior w:val="content"/>
        </w:behaviors>
        <w:guid w:val="{3549E1C9-8DBD-4EDE-A27F-6A6AC590E03F}"/>
      </w:docPartPr>
      <w:docPartBody>
        <w:p w:rsidR="001248D1" w:rsidRDefault="001248D1">
          <w:pPr>
            <w:pStyle w:val="C6C8AB17946A461BA8CE2FA4E1577F74"/>
          </w:pPr>
          <w:r>
            <w:t>Abstract</w:t>
          </w:r>
        </w:p>
      </w:docPartBody>
    </w:docPart>
    <w:docPart>
      <w:docPartPr>
        <w:name w:val="09324843CE614D33B241EF8A76BC6610"/>
        <w:category>
          <w:name w:val="General"/>
          <w:gallery w:val="placeholder"/>
        </w:category>
        <w:types>
          <w:type w:val="bbPlcHdr"/>
        </w:types>
        <w:behaviors>
          <w:behavior w:val="content"/>
        </w:behaviors>
        <w:guid w:val="{A4FD7860-D45F-4AF1-A439-B9D45A85878B}"/>
      </w:docPartPr>
      <w:docPartBody>
        <w:p w:rsidR="001248D1" w:rsidRDefault="001248D1">
          <w:pPr>
            <w:pStyle w:val="09324843CE614D33B241EF8A76BC6610"/>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D1"/>
    <w:rsid w:val="00124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59DD71B069408F8A29C2BC719B2534">
    <w:name w:val="4559DD71B069408F8A29C2BC719B2534"/>
  </w:style>
  <w:style w:type="paragraph" w:customStyle="1" w:styleId="F758FC02BD66448FA220A68FCA543D55">
    <w:name w:val="F758FC02BD66448FA220A68FCA543D55"/>
  </w:style>
  <w:style w:type="paragraph" w:customStyle="1" w:styleId="CC363D794D3E4F0A82C39B7C97B38632">
    <w:name w:val="CC363D794D3E4F0A82C39B7C97B38632"/>
  </w:style>
  <w:style w:type="paragraph" w:customStyle="1" w:styleId="2694D68E71B34485B909A003D96645D1">
    <w:name w:val="2694D68E71B34485B909A003D96645D1"/>
  </w:style>
  <w:style w:type="paragraph" w:customStyle="1" w:styleId="FE452B6DCD66482BB33E323C1320FBB5">
    <w:name w:val="FE452B6DCD66482BB33E323C1320FBB5"/>
  </w:style>
  <w:style w:type="paragraph" w:customStyle="1" w:styleId="C6C8AB17946A461BA8CE2FA4E1577F74">
    <w:name w:val="C6C8AB17946A461BA8CE2FA4E1577F74"/>
  </w:style>
  <w:style w:type="character" w:styleId="Emphasis">
    <w:name w:val="Emphasis"/>
    <w:basedOn w:val="DefaultParagraphFont"/>
    <w:uiPriority w:val="4"/>
    <w:unhideWhenUsed/>
    <w:qFormat/>
    <w:rPr>
      <w:i/>
      <w:iCs/>
    </w:rPr>
  </w:style>
  <w:style w:type="paragraph" w:customStyle="1" w:styleId="ED0F47B7260D4E759A0DEA7E9633DDC0">
    <w:name w:val="ED0F47B7260D4E759A0DEA7E9633DDC0"/>
  </w:style>
  <w:style w:type="paragraph" w:customStyle="1" w:styleId="31BF0828F08C42168E79621D3601FE38">
    <w:name w:val="31BF0828F08C42168E79621D3601FE38"/>
  </w:style>
  <w:style w:type="paragraph" w:customStyle="1" w:styleId="7ECD02835B0E4B8FA665A9D21CD1FDF2">
    <w:name w:val="7ECD02835B0E4B8FA665A9D21CD1FDF2"/>
  </w:style>
  <w:style w:type="paragraph" w:customStyle="1" w:styleId="E33F721EC3FF431286276F3E904090D7">
    <w:name w:val="E33F721EC3FF431286276F3E904090D7"/>
  </w:style>
  <w:style w:type="paragraph" w:customStyle="1" w:styleId="B48C049454494AF8B54C5248BFCB9D6F">
    <w:name w:val="B48C049454494AF8B54C5248BFCB9D6F"/>
  </w:style>
  <w:style w:type="paragraph" w:customStyle="1" w:styleId="956FFF18BCC44DB9AF70CE3F4229101D">
    <w:name w:val="956FFF18BCC44DB9AF70CE3F4229101D"/>
  </w:style>
  <w:style w:type="paragraph" w:customStyle="1" w:styleId="43EB95C1A01A40C791B05BDF440CCF75">
    <w:name w:val="43EB95C1A01A40C791B05BDF440CCF75"/>
  </w:style>
  <w:style w:type="paragraph" w:customStyle="1" w:styleId="B5B56EEA676E48F589EB519801B28F91">
    <w:name w:val="B5B56EEA676E48F589EB519801B28F91"/>
  </w:style>
  <w:style w:type="paragraph" w:customStyle="1" w:styleId="D06FFCE921624DE6B50A9060FE7A092E">
    <w:name w:val="D06FFCE921624DE6B50A9060FE7A092E"/>
  </w:style>
  <w:style w:type="paragraph" w:customStyle="1" w:styleId="D87157504A1E4AF0AA5CD55A30B6ED5E">
    <w:name w:val="D87157504A1E4AF0AA5CD55A30B6ED5E"/>
  </w:style>
  <w:style w:type="paragraph" w:customStyle="1" w:styleId="A12F28422281433AA14E40C8BD50B9B5">
    <w:name w:val="A12F28422281433AA14E40C8BD50B9B5"/>
  </w:style>
  <w:style w:type="paragraph" w:customStyle="1" w:styleId="60B983CD5E534B47973A18F088597A94">
    <w:name w:val="60B983CD5E534B47973A18F088597A94"/>
  </w:style>
  <w:style w:type="paragraph" w:customStyle="1" w:styleId="070C5725074A46BCA422E9CCA8B51C9C">
    <w:name w:val="070C5725074A46BCA422E9CCA8B51C9C"/>
  </w:style>
  <w:style w:type="paragraph" w:customStyle="1" w:styleId="785AC353A90748E0BAC4A103E2ECCA64">
    <w:name w:val="785AC353A90748E0BAC4A103E2ECCA64"/>
  </w:style>
  <w:style w:type="paragraph" w:customStyle="1" w:styleId="A2A6F95897CC436DA7448C4C1F68896B">
    <w:name w:val="A2A6F95897CC436DA7448C4C1F68896B"/>
  </w:style>
  <w:style w:type="paragraph" w:customStyle="1" w:styleId="B1E9AEA649F644CBB51A6D7538AF9668">
    <w:name w:val="B1E9AEA649F644CBB51A6D7538AF9668"/>
  </w:style>
  <w:style w:type="paragraph" w:customStyle="1" w:styleId="42F46BBD34164F73BEA72F4DE4EA8597">
    <w:name w:val="42F46BBD34164F73BEA72F4DE4EA8597"/>
  </w:style>
  <w:style w:type="paragraph" w:customStyle="1" w:styleId="E974B92EF73C47A5ADBB8874A8C93BD0">
    <w:name w:val="E974B92EF73C47A5ADBB8874A8C93BD0"/>
  </w:style>
  <w:style w:type="paragraph" w:customStyle="1" w:styleId="BDD884B018344E888C35AC557487C71F">
    <w:name w:val="BDD884B018344E888C35AC557487C71F"/>
  </w:style>
  <w:style w:type="paragraph" w:customStyle="1" w:styleId="46550000C1E44BADA1776B775497862F">
    <w:name w:val="46550000C1E44BADA1776B775497862F"/>
  </w:style>
  <w:style w:type="paragraph" w:customStyle="1" w:styleId="116BF12DB55B4B5F8BDD8008117EC07C">
    <w:name w:val="116BF12DB55B4B5F8BDD8008117EC07C"/>
  </w:style>
  <w:style w:type="paragraph" w:customStyle="1" w:styleId="3E3A662D172E4ADDA6561BFA2A159CCB">
    <w:name w:val="3E3A662D172E4ADDA6561BFA2A159CCB"/>
  </w:style>
  <w:style w:type="paragraph" w:customStyle="1" w:styleId="F2813091EE9A40B0926E32E8661E63FA">
    <w:name w:val="F2813091EE9A40B0926E32E8661E63FA"/>
  </w:style>
  <w:style w:type="paragraph" w:customStyle="1" w:styleId="D6705AD4DEDA4F3D905DF40054F19EEC">
    <w:name w:val="D6705AD4DEDA4F3D905DF40054F19EEC"/>
  </w:style>
  <w:style w:type="paragraph" w:customStyle="1" w:styleId="5D36A7455A014A22A767F10ACBB3DDBC">
    <w:name w:val="5D36A7455A014A22A767F10ACBB3DDBC"/>
  </w:style>
  <w:style w:type="paragraph" w:customStyle="1" w:styleId="E9E23F9833B94894804B7BDB8525038D">
    <w:name w:val="E9E23F9833B94894804B7BDB8525038D"/>
  </w:style>
  <w:style w:type="paragraph" w:customStyle="1" w:styleId="BD79F670657C46DB940F528196013143">
    <w:name w:val="BD79F670657C46DB940F528196013143"/>
  </w:style>
  <w:style w:type="paragraph" w:customStyle="1" w:styleId="04D31ACD243B49369C43F0EE5BC8FB8C">
    <w:name w:val="04D31ACD243B49369C43F0EE5BC8FB8C"/>
  </w:style>
  <w:style w:type="paragraph" w:customStyle="1" w:styleId="132F8063490C4F6BA1A59E1A1E51DDEE">
    <w:name w:val="132F8063490C4F6BA1A59E1A1E51DDEE"/>
  </w:style>
  <w:style w:type="paragraph" w:customStyle="1" w:styleId="F782F47A2F5A4CD0B9720D669842B757">
    <w:name w:val="F782F47A2F5A4CD0B9720D669842B757"/>
  </w:style>
  <w:style w:type="paragraph" w:customStyle="1" w:styleId="5F1BD9B6BEE541A09B7F8FCA06566678">
    <w:name w:val="5F1BD9B6BEE541A09B7F8FCA06566678"/>
  </w:style>
  <w:style w:type="paragraph" w:customStyle="1" w:styleId="F1C6DF81287842D1B7A09A6980505DBC">
    <w:name w:val="F1C6DF81287842D1B7A09A6980505DBC"/>
  </w:style>
  <w:style w:type="paragraph" w:customStyle="1" w:styleId="72C37565BB084C748DCA476D3D6ABA67">
    <w:name w:val="72C37565BB084C748DCA476D3D6ABA67"/>
  </w:style>
  <w:style w:type="paragraph" w:customStyle="1" w:styleId="143907009BA24D19A1EFDDF04E016A36">
    <w:name w:val="143907009BA24D19A1EFDDF04E016A36"/>
  </w:style>
  <w:style w:type="paragraph" w:customStyle="1" w:styleId="E1A0ACAE37734DC98A344577E0CCEB0C">
    <w:name w:val="E1A0ACAE37734DC98A344577E0CCEB0C"/>
  </w:style>
  <w:style w:type="paragraph" w:customStyle="1" w:styleId="541DF7DC1A704922AE23700C3B6E7CDD">
    <w:name w:val="541DF7DC1A704922AE23700C3B6E7CDD"/>
  </w:style>
  <w:style w:type="paragraph" w:customStyle="1" w:styleId="2DB0B9BB2EC84E4F84B42900115CBEAF">
    <w:name w:val="2DB0B9BB2EC84E4F84B42900115CBEAF"/>
  </w:style>
  <w:style w:type="paragraph" w:customStyle="1" w:styleId="3FD1B46A7C5B487680FE543DC445805E">
    <w:name w:val="3FD1B46A7C5B487680FE543DC445805E"/>
  </w:style>
  <w:style w:type="paragraph" w:customStyle="1" w:styleId="04DE1B33D00B494DA7847F5FC6D88E65">
    <w:name w:val="04DE1B33D00B494DA7847F5FC6D88E65"/>
  </w:style>
  <w:style w:type="paragraph" w:customStyle="1" w:styleId="77A94AB125864A0DAA1F72DCEFE57919">
    <w:name w:val="77A94AB125864A0DAA1F72DCEFE57919"/>
  </w:style>
  <w:style w:type="paragraph" w:customStyle="1" w:styleId="FEBB1D89BE4C42F9A698389B4D9FDCCD">
    <w:name w:val="FEBB1D89BE4C42F9A698389B4D9FDCCD"/>
  </w:style>
  <w:style w:type="paragraph" w:customStyle="1" w:styleId="8CD9EF95D7D6414AA560F7ABE22803EC">
    <w:name w:val="8CD9EF95D7D6414AA560F7ABE22803EC"/>
  </w:style>
  <w:style w:type="paragraph" w:customStyle="1" w:styleId="4EF79AE259C44A638C61FD60F6C76344">
    <w:name w:val="4EF79AE259C44A638C61FD60F6C76344"/>
  </w:style>
  <w:style w:type="paragraph" w:customStyle="1" w:styleId="8A72BA187B674F60B79854E6B6DC8ED6">
    <w:name w:val="8A72BA187B674F60B79854E6B6DC8ED6"/>
  </w:style>
  <w:style w:type="paragraph" w:customStyle="1" w:styleId="CFAF2788FBF749E2AB4A162B7429311E">
    <w:name w:val="CFAF2788FBF749E2AB4A162B7429311E"/>
  </w:style>
  <w:style w:type="paragraph" w:customStyle="1" w:styleId="71D1FA786DC947AC92C47C42DF92659C">
    <w:name w:val="71D1FA786DC947AC92C47C42DF92659C"/>
  </w:style>
  <w:style w:type="paragraph" w:customStyle="1" w:styleId="BF26BF5A2B094BE19CA17B71F96D2A5C">
    <w:name w:val="BF26BF5A2B094BE19CA17B71F96D2A5C"/>
  </w:style>
  <w:style w:type="paragraph" w:customStyle="1" w:styleId="D39E73751D3F4EB6A1121C981F0018D2">
    <w:name w:val="D39E73751D3F4EB6A1121C981F0018D2"/>
  </w:style>
  <w:style w:type="paragraph" w:customStyle="1" w:styleId="4A5F2E84102946BE89CCE974424C3819">
    <w:name w:val="4A5F2E84102946BE89CCE974424C3819"/>
  </w:style>
  <w:style w:type="paragraph" w:customStyle="1" w:styleId="C78483A92DE543D288BD171F7B1313E6">
    <w:name w:val="C78483A92DE543D288BD171F7B1313E6"/>
  </w:style>
  <w:style w:type="paragraph" w:customStyle="1" w:styleId="8141E8A4248549EC8560BAEEBF56DD5E">
    <w:name w:val="8141E8A4248549EC8560BAEEBF56DD5E"/>
  </w:style>
  <w:style w:type="paragraph" w:customStyle="1" w:styleId="90A3BB8CDD8E4D1DA17FBB5B8DE4E4AA">
    <w:name w:val="90A3BB8CDD8E4D1DA17FBB5B8DE4E4AA"/>
  </w:style>
  <w:style w:type="paragraph" w:customStyle="1" w:styleId="27D3C670E91B44719B0ECCFD238060D5">
    <w:name w:val="27D3C670E91B44719B0ECCFD238060D5"/>
  </w:style>
  <w:style w:type="paragraph" w:customStyle="1" w:styleId="4B8F27C033E74995B67E2E6F4EFE1B80">
    <w:name w:val="4B8F27C033E74995B67E2E6F4EFE1B80"/>
  </w:style>
  <w:style w:type="paragraph" w:customStyle="1" w:styleId="48EE8902830B4CCCA4F3939019D6754C">
    <w:name w:val="48EE8902830B4CCCA4F3939019D6754C"/>
  </w:style>
  <w:style w:type="paragraph" w:customStyle="1" w:styleId="09324843CE614D33B241EF8A76BC6610">
    <w:name w:val="09324843CE614D33B241EF8A76BC6610"/>
  </w:style>
  <w:style w:type="paragraph" w:customStyle="1" w:styleId="E6C7938AEE794DE399DF2CCB1052FCB8">
    <w:name w:val="E6C7938AEE794DE399DF2CCB1052FC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CryptoWall Trojan</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SelectedStyle="\IEEE2006OfficeOnline.xsl" StyleName="IEEE" Version="2006">
  <b:Source>
    <b:Tag>Cam19</b:Tag>
    <b:SourceType>InternetSite</b:SourceType>
    <b:Guid>{D066FB7C-2E84-4E41-93CB-0E9497972E16}</b:Guid>
    <b:Title>Cambridge Dictionary</b:Title>
    <b:Year>2019</b:Year>
    <b:Month>November</b:Month>
    <b:Day>20</b:Day>
    <b:Author>
      <b:Author>
        <b:NameList>
          <b:Person>
            <b:Last>Dictionary</b:Last>
            <b:First>Cambridge</b:First>
          </b:Person>
        </b:NameList>
      </b:Author>
    </b:Author>
    <b:URL>https://dictionary.cambridge.org/dictionary/english/trojan-horse?q=Trojan</b:URL>
    <b:RefOrder>1</b:RefOrder>
  </b:Source>
  <b:Source>
    <b:Tag>Mic19</b:Tag>
    <b:SourceType>InternetSite</b:SourceType>
    <b:Guid>{7E405824-EAC9-4370-A9D0-757D711478B5}</b:Guid>
    <b:Author>
      <b:Author>
        <b:NameList>
          <b:Person>
            <b:Last>Microsoft</b:Last>
          </b:Person>
        </b:NameList>
      </b:Author>
    </b:Author>
    <b:Title>Microsoft Dcs</b:Title>
    <b:Year>2019</b:Year>
    <b:Month>October</b:Month>
    <b:Day>9</b:Day>
    <b:YearAccessed>2019</b:YearAccessed>
    <b:MonthAccessed>November</b:MonthAccessed>
    <b:DayAccessed>18</b:DayAccessed>
    <b:URL>https://docs.microsoft.com/en-us/windows/security/threat-protection/intelligence/ransomware-malware</b:URL>
    <b:RefOrder>2</b:RefOrder>
  </b:Source>
  <b:Source>
    <b:Tag>Cam191</b:Tag>
    <b:SourceType>InternetSite</b:SourceType>
    <b:Guid>{A9DF3205-D943-40D1-8A7A-8DDA39C4A84C}</b:Guid>
    <b:Author>
      <b:Author>
        <b:NameList>
          <b:Person>
            <b:Last>Dictionary</b:Last>
            <b:First>Cambridge</b:First>
          </b:Person>
        </b:NameList>
      </b:Author>
    </b:Author>
    <b:Title>Cambridge Dictionary</b:Title>
    <b:ProductionCompany>Cambridge University Press</b:ProductionCompany>
    <b:Year>2019</b:Year>
    <b:Month>November</b:Month>
    <b:Day>18</b:Day>
    <b:YearAccessed>2019</b:YearAccessed>
    <b:MonthAccessed>November</b:MonthAccessed>
    <b:DayAccessed>19</b:DayAccessed>
    <b:URL>https://dictionary.cambridge.org/dictionary/english/virus?q=Virus</b:URL>
    <b:RefOrder>3</b:RefOrder>
  </b:Source>
  <b:Source>
    <b:Tag>Placeholder1</b:Tag>
    <b:SourceType>InternetSite</b:SourceType>
    <b:Guid>{7F484414-8828-4A90-9915-EF9E74B12467}</b:Guid>
    <b:Title>Cambridge Dictionary</b:Title>
    <b:Year>2019</b:Year>
    <b:Author>
      <b:Author>
        <b:Corporate>Cambridge University Press</b:Corporate>
      </b:Author>
    </b:Author>
    <b:Month>November</b:Month>
    <b:Day>18</b:Day>
    <b:YearAccessed>2019</b:YearAccessed>
    <b:MonthAccessed>November</b:MonthAccessed>
    <b:DayAccessed>20</b:DayAccessed>
    <b:URL>https://dictionary.cambridge.org/dictionary/english/phishing</b:URL>
    <b:RefOrder>4</b:RefOrder>
  </b:Source>
  <b:Source>
    <b:Tag>Var18</b:Tag>
    <b:SourceType>InternetSite</b:SourceType>
    <b:Guid>{CBDE8ED7-8E31-4628-8CAE-99CCCDD5AECC}</b:Guid>
    <b:Author>
      <b:Author>
        <b:NameList>
          <b:Person>
            <b:Last>Varvara</b:Last>
          </b:Person>
        </b:NameList>
      </b:Author>
    </b:Author>
    <b:Title>Infosec</b:Title>
    <b:Year>2018</b:Year>
    <b:Month>May</b:Month>
    <b:Day>27</b:Day>
    <b:YearAccessed>2019</b:YearAccessed>
    <b:MonthAccessed>November</b:MonthAccessed>
    <b:DayAccessed>20</b:DayAccessed>
    <b:URL>https://resources.infosecinstitute.com/10-most-common-phishing-attacks/</b:URL>
    <b:RefOrder>5</b:RefOrder>
  </b:Source>
  <b:Source>
    <b:Tag>Jef18</b:Tag>
    <b:SourceType>InternetSite</b:SourceType>
    <b:Guid>{5DC568A3-93DD-4F4A-8B86-300C2B2E9799}</b:Guid>
    <b:Author>
      <b:Author>
        <b:NameList>
          <b:Person>
            <b:Last>Petters</b:Last>
            <b:First>Jeff</b:First>
          </b:Person>
        </b:NameList>
      </b:Author>
    </b:Author>
    <b:Title>Varonis</b:Title>
    <b:Year>2018</b:Year>
    <b:Month>January</b:Month>
    <b:Day>6</b:Day>
    <b:YearAccessed>2019</b:YearAccessed>
    <b:MonthAccessed>November</b:MonthAccessed>
    <b:DayAccessed>18</b:DayAccessed>
    <b:URL>https://www.varonis.com/blog/cryptowall/</b:URL>
    <b:RefOrder>6</b:RefOrder>
  </b:Source>
  <b:Source>
    <b:Tag>Placeholder2</b:Tag>
    <b:SourceType>InternetSite</b:SourceType>
    <b:Guid>{A1B8D4CF-7B65-44D5-BB23-49CAB58BB955}</b:Guid>
    <b:Title>Microsoft Docs</b:Title>
    <b:Year>2019</b:Year>
    <b:Author>
      <b:Author>
        <b:NameList>
          <b:Person>
            <b:Last>Microsoft</b:Last>
          </b:Person>
        </b:NameList>
      </b:Author>
    </b:Author>
    <b:ProductionCompany>Microsoft</b:ProductionCompany>
    <b:Month>October</b:Month>
    <b:Day>9</b:Day>
    <b:YearAccessed>2019</b:YearAccessed>
    <b:MonthAccessed>November</b:MonthAccessed>
    <b:DayAccessed>18</b:DayAccessed>
    <b:URL>https://docs.microsoft.com/en-us/windows/security/threat-protection/intelligence/ransomware-malware</b:URL>
    <b:RefOrder>7</b:RefOrder>
  </b:Source>
  <b:Source>
    <b:Tag>Mic191</b:Tag>
    <b:SourceType>InternetSite</b:SourceType>
    <b:Guid>{EB5F0609-45CC-4468-9533-7F6084E87EA6}</b:Guid>
    <b:Author>
      <b:Author>
        <b:NameList>
          <b:Person>
            <b:Last>Microsoft</b:Last>
          </b:Person>
        </b:NameList>
      </b:Author>
    </b:Author>
    <b:Title>Microsoft</b:Title>
    <b:Year>2019</b:Year>
    <b:Month>January</b:Month>
    <b:Day>10</b:Day>
    <b:YearAccessed>2019</b:YearAccessed>
    <b:MonthAccessed>November</b:MonthAccessed>
    <b:DayAccessed>24</b:DayAccessed>
    <b:URL>https://support.microsoft.com/en-us/help/17464/windows-10-help-protect-my-device-with-windows-security</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729E59-8644-4F60-8D70-7C64EEB6E973}">
  <ds:schemaRefs>
    <ds:schemaRef ds:uri="http://schemas.microsoft.com/sharepoint/v3/contenttype/forms"/>
  </ds:schemaRefs>
</ds:datastoreItem>
</file>

<file path=customXml/itemProps3.xml><?xml version="1.0" encoding="utf-8"?>
<ds:datastoreItem xmlns:ds="http://schemas.openxmlformats.org/officeDocument/2006/customXml" ds:itemID="{63C75EFB-DDCD-4FB2-AB8C-930F05ABA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2A0BAD-3C8D-4CC1-B9FC-E0356A2C28A1}">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2dc8c000-3fb6-4aae-80f6-b33e90f8692e"/>
    <ds:schemaRef ds:uri="http://www.w3.org/XML/1998/namespace"/>
  </ds:schemaRefs>
</ds:datastoreItem>
</file>

<file path=customXml/itemProps5.xml><?xml version="1.0" encoding="utf-8"?>
<ds:datastoreItem xmlns:ds="http://schemas.openxmlformats.org/officeDocument/2006/customXml" ds:itemID="{4C364BCD-FA63-402B-BC2B-1D6C32BD0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2</TotalTime>
  <Pages>9</Pages>
  <Words>1315</Words>
  <Characters>7498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CryptoWall Trojan</dc:title>
  <dc:subject/>
  <dc:creator>brand</dc:creator>
  <cp:keywords/>
  <dc:description/>
  <cp:lastModifiedBy> </cp:lastModifiedBy>
  <cp:revision>3</cp:revision>
  <dcterms:created xsi:type="dcterms:W3CDTF">2019-11-24T22:29:00Z</dcterms:created>
  <dcterms:modified xsi:type="dcterms:W3CDTF">2019-11-25T09:03:00Z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