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FE9E847" w:rsidP="337027A9" w:rsidRDefault="6FE9E847" w14:paraId="74A6EA1E" w14:textId="4B29E698">
      <w:pPr>
        <w:pStyle w:val="Normal"/>
        <w:jc w:val="both"/>
        <w:rPr>
          <w:b w:val="1"/>
          <w:bCs w:val="1"/>
          <w:i w:val="1"/>
          <w:iCs w:val="1"/>
          <w:sz w:val="28"/>
          <w:szCs w:val="28"/>
        </w:rPr>
      </w:pPr>
      <w:r w:rsidRPr="337027A9" w:rsidR="6FE9E847">
        <w:rPr>
          <w:b w:val="1"/>
          <w:bCs w:val="1"/>
          <w:sz w:val="28"/>
          <w:szCs w:val="28"/>
        </w:rPr>
        <w:t xml:space="preserve">Essay 1 – Functions of Conversation in </w:t>
      </w:r>
      <w:r w:rsidRPr="337027A9" w:rsidR="6FE9E847">
        <w:rPr>
          <w:b w:val="1"/>
          <w:bCs w:val="1"/>
          <w:i w:val="1"/>
          <w:iCs w:val="1"/>
          <w:sz w:val="28"/>
          <w:szCs w:val="28"/>
        </w:rPr>
        <w:t>A Room of One’s Own</w:t>
      </w:r>
    </w:p>
    <w:p w:rsidR="74E1B9B6" w:rsidP="337027A9" w:rsidRDefault="74E1B9B6" w14:paraId="7EE864CF" w14:textId="4570E90E">
      <w:pPr>
        <w:pStyle w:val="Normal"/>
        <w:ind/>
        <w:jc w:val="both"/>
        <w:rPr>
          <w:i w:val="0"/>
          <w:iCs w:val="0"/>
        </w:rPr>
      </w:pPr>
      <w:bookmarkStart w:name="_GoBack" w:id="0"/>
      <w:bookmarkEnd w:id="0"/>
      <w:r w:rsidR="13F7FE83">
        <w:rPr/>
        <w:t xml:space="preserve">400 years set Virginia Woolf and Thomas More apart. Except for the language they speak and write in, they </w:t>
      </w:r>
      <w:r w:rsidR="13F7FE83">
        <w:rPr/>
        <w:t>seem to</w:t>
      </w:r>
      <w:r w:rsidR="3EDFD991">
        <w:rPr/>
        <w:t xml:space="preserve"> be</w:t>
      </w:r>
      <w:r w:rsidR="3EDFD991">
        <w:rPr/>
        <w:t xml:space="preserve"> relatable to each other only in terms of differences</w:t>
      </w:r>
      <w:r w:rsidR="13F7FE83">
        <w:rPr/>
        <w:t>: sex, cultura</w:t>
      </w:r>
      <w:r w:rsidR="67A67C2B">
        <w:rPr/>
        <w:t xml:space="preserve">l and historical conditions, education, upbringing</w:t>
      </w:r>
      <w:r w:rsidR="326D2002">
        <w:rPr/>
        <w:t xml:space="preserve">,</w:t>
      </w:r>
      <w:r w:rsidR="67A67C2B">
        <w:rPr/>
        <w:t xml:space="preserve"> </w:t>
      </w:r>
      <w:r w:rsidR="350987C9">
        <w:rPr/>
        <w:t xml:space="preserve">the</w:t>
      </w:r>
      <w:r w:rsidR="34530A01">
        <w:rPr/>
        <w:t xml:space="preserve"> </w:t>
      </w:r>
      <w:r w:rsidR="0336040D">
        <w:rPr/>
        <w:t xml:space="preserve">themes</w:t>
      </w:r>
      <w:r w:rsidR="06F70319">
        <w:rPr/>
        <w:t xml:space="preserve"> they approach</w:t>
      </w:r>
      <w:r w:rsidR="0336040D">
        <w:rPr/>
        <w:t xml:space="preserve"> </w:t>
      </w:r>
      <w:r w:rsidR="7C2D6A30">
        <w:rPr/>
        <w:t>in</w:t>
      </w:r>
      <w:r w:rsidR="0336040D">
        <w:rPr/>
        <w:t xml:space="preserve"> </w:t>
      </w:r>
      <w:r w:rsidR="6DAAC404">
        <w:rPr/>
        <w:t xml:space="preserve">their </w:t>
      </w:r>
      <w:r w:rsidR="0336040D">
        <w:rPr/>
        <w:t>writing</w:t>
      </w:r>
      <w:r w:rsidR="44E53BD4">
        <w:rPr/>
        <w:t>s</w:t>
      </w:r>
      <w:r w:rsidR="7E4A0323">
        <w:rPr/>
        <w:t xml:space="preserve">. </w:t>
      </w:r>
      <w:r w:rsidR="7E4A0323">
        <w:rPr/>
        <w:t>In spite of</w:t>
      </w:r>
      <w:r w:rsidR="7E4A0323">
        <w:rPr/>
        <w:t xml:space="preserve"> all that,</w:t>
      </w:r>
      <w:r w:rsidR="0336040D">
        <w:rPr/>
        <w:t xml:space="preserve"> one finds that</w:t>
      </w:r>
      <w:r w:rsidR="020B6908">
        <w:rPr/>
        <w:t xml:space="preserve"> both </w:t>
      </w:r>
      <w:r w:rsidR="2910575A">
        <w:rPr/>
        <w:t xml:space="preserve">Woolf’s </w:t>
      </w:r>
      <w:r w:rsidRPr="337027A9" w:rsidR="2910575A">
        <w:rPr>
          <w:i w:val="1"/>
          <w:iCs w:val="1"/>
        </w:rPr>
        <w:t>A Room of One’s Own</w:t>
      </w:r>
      <w:r w:rsidRPr="337027A9" w:rsidR="2910575A">
        <w:rPr>
          <w:i w:val="0"/>
          <w:iCs w:val="0"/>
        </w:rPr>
        <w:t xml:space="preserve"> and More’s </w:t>
      </w:r>
      <w:r w:rsidRPr="337027A9" w:rsidR="2910575A">
        <w:rPr>
          <w:i w:val="1"/>
          <w:iCs w:val="1"/>
        </w:rPr>
        <w:t>Utopia</w:t>
      </w:r>
      <w:r w:rsidRPr="337027A9" w:rsidR="2910575A">
        <w:rPr>
          <w:i w:val="0"/>
          <w:iCs w:val="0"/>
        </w:rPr>
        <w:t xml:space="preserve"> engage</w:t>
      </w:r>
      <w:r w:rsidRPr="337027A9" w:rsidR="7E5AA563">
        <w:rPr>
          <w:i w:val="0"/>
          <w:iCs w:val="0"/>
        </w:rPr>
        <w:t>, very broadly speaking,</w:t>
      </w:r>
      <w:r w:rsidRPr="337027A9" w:rsidR="2910575A">
        <w:rPr>
          <w:i w:val="0"/>
          <w:iCs w:val="0"/>
        </w:rPr>
        <w:t xml:space="preserve"> the reader in a critical conversation </w:t>
      </w:r>
      <w:r w:rsidRPr="337027A9" w:rsidR="64DB42C1">
        <w:rPr>
          <w:i w:val="0"/>
          <w:iCs w:val="0"/>
        </w:rPr>
        <w:t>about</w:t>
      </w:r>
      <w:r w:rsidRPr="337027A9" w:rsidR="46A55100">
        <w:rPr>
          <w:i w:val="0"/>
          <w:iCs w:val="0"/>
        </w:rPr>
        <w:t xml:space="preserve"> society and</w:t>
      </w:r>
      <w:r w:rsidRPr="337027A9" w:rsidR="51D23969">
        <w:rPr>
          <w:i w:val="0"/>
          <w:iCs w:val="0"/>
        </w:rPr>
        <w:t xml:space="preserve"> the</w:t>
      </w:r>
      <w:r w:rsidRPr="337027A9" w:rsidR="46A55100">
        <w:rPr>
          <w:i w:val="0"/>
          <w:iCs w:val="0"/>
        </w:rPr>
        <w:t xml:space="preserve"> human condit</w:t>
      </w:r>
      <w:r w:rsidRPr="337027A9" w:rsidR="7FF675C4">
        <w:rPr>
          <w:i w:val="0"/>
          <w:iCs w:val="0"/>
        </w:rPr>
        <w:t>ion, even if</w:t>
      </w:r>
      <w:r w:rsidRPr="337027A9" w:rsidR="7218DEA7">
        <w:rPr>
          <w:i w:val="0"/>
          <w:iCs w:val="0"/>
        </w:rPr>
        <w:t>,</w:t>
      </w:r>
      <w:r w:rsidRPr="337027A9" w:rsidR="7FF675C4">
        <w:rPr>
          <w:i w:val="0"/>
          <w:iCs w:val="0"/>
        </w:rPr>
        <w:t xml:space="preserve"> when looking at the details, each of them has their own</w:t>
      </w:r>
      <w:r w:rsidRPr="337027A9" w:rsidR="1683C899">
        <w:rPr>
          <w:i w:val="0"/>
          <w:iCs w:val="0"/>
        </w:rPr>
        <w:t xml:space="preserve"> </w:t>
      </w:r>
      <w:r w:rsidRPr="337027A9" w:rsidR="1683C899">
        <w:rPr>
          <w:i w:val="0"/>
          <w:iCs w:val="0"/>
        </w:rPr>
        <w:t>particular issues</w:t>
      </w:r>
      <w:r w:rsidRPr="337027A9" w:rsidR="1683C899">
        <w:rPr>
          <w:i w:val="0"/>
          <w:iCs w:val="0"/>
        </w:rPr>
        <w:t xml:space="preserve"> to tac</w:t>
      </w:r>
      <w:r w:rsidRPr="337027A9" w:rsidR="32B739A0">
        <w:rPr>
          <w:i w:val="0"/>
          <w:iCs w:val="0"/>
        </w:rPr>
        <w:t xml:space="preserve">kle. </w:t>
      </w:r>
      <w:r w:rsidRPr="337027A9" w:rsidR="0B39286C">
        <w:rPr>
          <w:i w:val="0"/>
          <w:iCs w:val="0"/>
        </w:rPr>
        <w:t>Where Woolf is concerned with female literary history</w:t>
      </w:r>
      <w:r w:rsidRPr="337027A9" w:rsidR="184818C1">
        <w:rPr>
          <w:i w:val="0"/>
          <w:iCs w:val="0"/>
        </w:rPr>
        <w:t xml:space="preserve"> and what conditions its existence</w:t>
      </w:r>
      <w:r w:rsidRPr="337027A9" w:rsidR="0B39286C">
        <w:rPr>
          <w:i w:val="0"/>
          <w:iCs w:val="0"/>
        </w:rPr>
        <w:t xml:space="preserve">, </w:t>
      </w:r>
      <w:r w:rsidRPr="337027A9" w:rsidR="0B39286C">
        <w:rPr>
          <w:i w:val="0"/>
          <w:iCs w:val="0"/>
        </w:rPr>
        <w:t>More</w:t>
      </w:r>
      <w:r w:rsidRPr="337027A9" w:rsidR="0B39286C">
        <w:rPr>
          <w:i w:val="0"/>
          <w:iCs w:val="0"/>
        </w:rPr>
        <w:t xml:space="preserve"> gives an account of a </w:t>
      </w:r>
      <w:r w:rsidRPr="337027A9" w:rsidR="0B39286C">
        <w:rPr>
          <w:i w:val="0"/>
          <w:iCs w:val="0"/>
        </w:rPr>
        <w:t xml:space="preserve">seemingly ideal</w:t>
      </w:r>
      <w:r w:rsidRPr="337027A9" w:rsidR="0B39286C">
        <w:rPr>
          <w:i w:val="0"/>
          <w:iCs w:val="0"/>
        </w:rPr>
        <w:t xml:space="preserve"> society</w:t>
      </w:r>
      <w:r w:rsidRPr="337027A9" w:rsidR="35887518">
        <w:rPr>
          <w:i w:val="0"/>
          <w:iCs w:val="0"/>
        </w:rPr>
        <w:t xml:space="preserve">, which </w:t>
      </w:r>
      <w:r w:rsidRPr="337027A9" w:rsidR="35887518">
        <w:rPr>
          <w:i w:val="1"/>
          <w:iCs w:val="1"/>
        </w:rPr>
        <w:t>somehow</w:t>
      </w:r>
      <w:r w:rsidRPr="337027A9" w:rsidR="35887518">
        <w:rPr>
          <w:i w:val="0"/>
          <w:iCs w:val="0"/>
        </w:rPr>
        <w:t xml:space="preserve"> just exists</w:t>
      </w:r>
      <w:r w:rsidRPr="337027A9" w:rsidR="353A4BE7">
        <w:rPr>
          <w:i w:val="0"/>
          <w:iCs w:val="0"/>
        </w:rPr>
        <w:t>; i</w:t>
      </w:r>
      <w:r w:rsidRPr="337027A9" w:rsidR="25D0C912">
        <w:rPr>
          <w:i w:val="0"/>
          <w:iCs w:val="0"/>
        </w:rPr>
        <w:t>f Woolf celebrat</w:t>
      </w:r>
      <w:r w:rsidRPr="337027A9" w:rsidR="3889C06A">
        <w:rPr>
          <w:i w:val="0"/>
          <w:iCs w:val="0"/>
        </w:rPr>
        <w:t>es</w:t>
      </w:r>
      <w:r w:rsidRPr="337027A9" w:rsidR="25D0C912">
        <w:rPr>
          <w:i w:val="0"/>
          <w:iCs w:val="0"/>
        </w:rPr>
        <w:t xml:space="preserve"> an authentic repre</w:t>
      </w:r>
      <w:r w:rsidRPr="337027A9" w:rsidR="3DF9EC47">
        <w:rPr>
          <w:i w:val="0"/>
          <w:iCs w:val="0"/>
        </w:rPr>
        <w:t xml:space="preserve">sentation of realistic, lived “life</w:t>
      </w:r>
      <w:r w:rsidRPr="337027A9" w:rsidR="3DF9EC47">
        <w:rPr>
          <w:i w:val="0"/>
          <w:iCs w:val="0"/>
        </w:rPr>
        <w:t xml:space="preserve">”,</w:t>
      </w:r>
      <w:r w:rsidRPr="337027A9" w:rsidR="3DF9EC47">
        <w:rPr>
          <w:i w:val="0"/>
          <w:iCs w:val="0"/>
        </w:rPr>
        <w:t xml:space="preserve"> More looks </w:t>
      </w:r>
      <w:r w:rsidRPr="337027A9" w:rsidR="13443A51">
        <w:rPr>
          <w:i w:val="0"/>
          <w:iCs w:val="0"/>
        </w:rPr>
        <w:t>at “life” from a bird’s eye perspective.</w:t>
      </w:r>
      <w:r w:rsidRPr="337027A9" w:rsidR="0B0A3DE0">
        <w:rPr>
          <w:i w:val="0"/>
          <w:iCs w:val="0"/>
        </w:rPr>
        <w:t xml:space="preserve"> They both have an ideal</w:t>
      </w:r>
      <w:r w:rsidRPr="337027A9" w:rsidR="572B83E2">
        <w:rPr>
          <w:i w:val="0"/>
          <w:iCs w:val="0"/>
        </w:rPr>
        <w:t xml:space="preserve"> in mind</w:t>
      </w:r>
      <w:r w:rsidRPr="337027A9" w:rsidR="0B0A3DE0">
        <w:rPr>
          <w:i w:val="0"/>
          <w:iCs w:val="0"/>
        </w:rPr>
        <w:t xml:space="preserve">, but</w:t>
      </w:r>
      <w:r w:rsidRPr="337027A9" w:rsidR="0B0A3DE0">
        <w:rPr>
          <w:i w:val="0"/>
          <w:iCs w:val="0"/>
        </w:rPr>
        <w:t xml:space="preserve"> </w:t>
      </w:r>
      <w:r w:rsidRPr="337027A9" w:rsidR="0B0A3DE0">
        <w:rPr>
          <w:i w:val="0"/>
          <w:iCs w:val="0"/>
        </w:rPr>
        <w:t xml:space="preserve">its </w:t>
      </w:r>
      <w:r w:rsidRPr="337027A9" w:rsidR="70EE449D">
        <w:rPr>
          <w:i w:val="0"/>
          <w:iCs w:val="0"/>
        </w:rPr>
        <w:t xml:space="preserve">textual </w:t>
      </w:r>
      <w:r w:rsidRPr="337027A9" w:rsidR="0B0A3DE0">
        <w:rPr>
          <w:i w:val="0"/>
          <w:iCs w:val="0"/>
        </w:rPr>
        <w:t xml:space="preserve">realization </w:t>
      </w:r>
      <w:r w:rsidRPr="337027A9" w:rsidR="5A60F1C9">
        <w:rPr>
          <w:i w:val="0"/>
          <w:iCs w:val="0"/>
        </w:rPr>
        <w:t xml:space="preserve">and </w:t>
      </w:r>
      <w:r w:rsidRPr="337027A9" w:rsidR="5A60F1C9">
        <w:rPr>
          <w:i w:val="0"/>
          <w:iCs w:val="0"/>
        </w:rPr>
        <w:t>perception</w:t>
      </w:r>
      <w:r w:rsidRPr="337027A9" w:rsidR="5A60F1C9">
        <w:rPr>
          <w:i w:val="0"/>
          <w:iCs w:val="0"/>
        </w:rPr>
        <w:t xml:space="preserve"> by the reader</w:t>
      </w:r>
      <w:r w:rsidRPr="337027A9" w:rsidR="17BCDC10">
        <w:rPr>
          <w:i w:val="0"/>
          <w:iCs w:val="0"/>
        </w:rPr>
        <w:t xml:space="preserve"> </w:t>
      </w:r>
      <w:r w:rsidRPr="337027A9" w:rsidR="0B0A3DE0">
        <w:rPr>
          <w:i w:val="0"/>
          <w:iCs w:val="0"/>
        </w:rPr>
        <w:t>differs immensely.</w:t>
      </w:r>
      <w:r w:rsidRPr="337027A9" w:rsidR="13443A51">
        <w:rPr>
          <w:i w:val="0"/>
          <w:iCs w:val="0"/>
        </w:rPr>
        <w:t xml:space="preserve"> </w:t>
      </w:r>
      <w:r w:rsidRPr="337027A9" w:rsidR="201F2F3C">
        <w:rPr>
          <w:i w:val="0"/>
          <w:iCs w:val="0"/>
        </w:rPr>
        <w:t xml:space="preserve">P</w:t>
      </w:r>
      <w:r w:rsidRPr="337027A9" w:rsidR="7B21067A">
        <w:rPr>
          <w:i w:val="0"/>
          <w:iCs w:val="0"/>
        </w:rPr>
        <w:t xml:space="preserve">airing</w:t>
      </w:r>
      <w:r w:rsidRPr="337027A9" w:rsidR="1E835EDB">
        <w:rPr>
          <w:i w:val="0"/>
          <w:iCs w:val="0"/>
        </w:rPr>
        <w:t xml:space="preserve"> </w:t>
      </w:r>
      <w:r w:rsidRPr="337027A9" w:rsidR="2284B11B">
        <w:rPr>
          <w:i w:val="0"/>
          <w:iCs w:val="0"/>
        </w:rPr>
        <w:t xml:space="preserve">Woolf’s text</w:t>
      </w:r>
      <w:r w:rsidRPr="337027A9" w:rsidR="31374D33">
        <w:rPr>
          <w:i w:val="0"/>
          <w:iCs w:val="0"/>
        </w:rPr>
        <w:t xml:space="preserve"> to More’s (as</w:t>
      </w:r>
      <w:r w:rsidRPr="337027A9" w:rsidR="704B2870">
        <w:rPr>
          <w:i w:val="0"/>
          <w:iCs w:val="0"/>
        </w:rPr>
        <w:t xml:space="preserve"> </w:t>
      </w:r>
      <w:r w:rsidRPr="337027A9" w:rsidR="7932D42F">
        <w:rPr>
          <w:i w:val="1"/>
          <w:iCs w:val="1"/>
        </w:rPr>
        <w:t>the</w:t>
      </w:r>
      <w:r w:rsidRPr="337027A9" w:rsidR="7932D42F">
        <w:rPr>
          <w:i w:val="0"/>
          <w:iCs w:val="0"/>
        </w:rPr>
        <w:t xml:space="preserve"> yardstick in utopian writing</w:t>
      </w:r>
      <w:r w:rsidRPr="337027A9">
        <w:rPr>
          <w:rStyle w:val="FootnoteReference"/>
          <w:i w:val="0"/>
          <w:iCs w:val="0"/>
        </w:rPr>
        <w:footnoteReference w:id="31848"/>
      </w:r>
      <w:r w:rsidRPr="337027A9" w:rsidR="7932D42F">
        <w:rPr>
          <w:i w:val="0"/>
          <w:iCs w:val="0"/>
        </w:rPr>
        <w:t xml:space="preserve">) </w:t>
      </w:r>
      <w:proofErr w:type="gramStart"/>
      <w:r w:rsidRPr="337027A9" w:rsidR="704B2870">
        <w:rPr>
          <w:i w:val="0"/>
          <w:iCs w:val="0"/>
        </w:rPr>
        <w:t xml:space="preserve">in</w:t>
      </w:r>
      <w:proofErr w:type="gramEnd"/>
      <w:r w:rsidRPr="337027A9" w:rsidR="704B2870">
        <w:rPr>
          <w:i w:val="0"/>
          <w:iCs w:val="0"/>
        </w:rPr>
        <w:t xml:space="preserve"> terms</w:t>
      </w:r>
      <w:r w:rsidRPr="337027A9" w:rsidR="2284B11B">
        <w:rPr>
          <w:i w:val="0"/>
          <w:iCs w:val="0"/>
        </w:rPr>
        <w:t xml:space="preserve"> </w:t>
      </w:r>
      <w:r w:rsidRPr="337027A9" w:rsidR="597CD980">
        <w:rPr>
          <w:i w:val="0"/>
          <w:iCs w:val="0"/>
        </w:rPr>
        <w:t xml:space="preserve">of </w:t>
      </w:r>
      <w:r w:rsidRPr="337027A9" w:rsidR="1CA24CD9">
        <w:rPr>
          <w:i w:val="0"/>
          <w:iCs w:val="0"/>
        </w:rPr>
        <w:t xml:space="preserve">structure and function, </w:t>
      </w:r>
      <w:r w:rsidRPr="337027A9" w:rsidR="2EFA4EC5">
        <w:rPr>
          <w:i w:val="0"/>
          <w:iCs w:val="0"/>
        </w:rPr>
        <w:t xml:space="preserve">a reading of </w:t>
      </w:r>
      <w:r w:rsidRPr="337027A9" w:rsidR="062E0E25">
        <w:rPr>
          <w:i w:val="1"/>
          <w:iCs w:val="1"/>
        </w:rPr>
        <w:t xml:space="preserve">Room</w:t>
      </w:r>
      <w:r w:rsidRPr="337027A9" w:rsidR="770F4EA8">
        <w:rPr>
          <w:i w:val="0"/>
          <w:iCs w:val="0"/>
        </w:rPr>
        <w:t xml:space="preserve"> </w:t>
      </w:r>
      <w:r w:rsidRPr="337027A9" w:rsidR="770F4EA8">
        <w:rPr>
          <w:i w:val="0"/>
          <w:iCs w:val="0"/>
        </w:rPr>
        <w:t xml:space="preserve">with focus on utopian thought</w:t>
      </w:r>
      <w:r w:rsidRPr="337027A9" w:rsidR="2EFA4EC5">
        <w:rPr>
          <w:i w:val="0"/>
          <w:iCs w:val="0"/>
        </w:rPr>
        <w:t xml:space="preserve"> is enabled by </w:t>
      </w:r>
      <w:r w:rsidRPr="337027A9" w:rsidR="56DF191C">
        <w:rPr>
          <w:i w:val="0"/>
          <w:iCs w:val="0"/>
        </w:rPr>
        <w:t xml:space="preserve">a slightly extended employ</w:t>
      </w:r>
      <w:r w:rsidRPr="337027A9" w:rsidR="64650CCB">
        <w:rPr>
          <w:i w:val="0"/>
          <w:iCs w:val="0"/>
        </w:rPr>
        <w:t xml:space="preserve">ment</w:t>
      </w:r>
      <w:r w:rsidRPr="337027A9" w:rsidR="56DF191C">
        <w:rPr>
          <w:i w:val="0"/>
          <w:iCs w:val="0"/>
        </w:rPr>
        <w:t xml:space="preserve"> of the term. </w:t>
      </w:r>
      <w:r w:rsidRPr="337027A9" w:rsidR="21178A02">
        <w:rPr>
          <w:i w:val="0"/>
          <w:iCs w:val="0"/>
        </w:rPr>
        <w:t xml:space="preserve">Based on </w:t>
      </w:r>
      <w:r w:rsidRPr="337027A9" w:rsidR="0331A556">
        <w:rPr>
          <w:i w:val="0"/>
          <w:iCs w:val="0"/>
        </w:rPr>
        <w:t xml:space="preserve">its</w:t>
      </w:r>
      <w:r w:rsidRPr="337027A9" w:rsidR="21178A02">
        <w:rPr>
          <w:i w:val="0"/>
          <w:iCs w:val="0"/>
        </w:rPr>
        <w:t xml:space="preserve"> reconceptualization by </w:t>
      </w:r>
      <w:r w:rsidRPr="337027A9" w:rsidR="2C337B8D">
        <w:rPr>
          <w:i w:val="0"/>
          <w:iCs w:val="0"/>
        </w:rPr>
        <w:t xml:space="preserve">Ruth </w:t>
      </w:r>
      <w:r w:rsidRPr="337027A9" w:rsidR="21178A02">
        <w:rPr>
          <w:i w:val="0"/>
          <w:iCs w:val="0"/>
        </w:rPr>
        <w:t>Levi</w:t>
      </w:r>
      <w:r w:rsidRPr="337027A9" w:rsidR="0B19DBEB">
        <w:rPr>
          <w:i w:val="0"/>
          <w:iCs w:val="0"/>
        </w:rPr>
        <w:t>t</w:t>
      </w:r>
      <w:r w:rsidRPr="337027A9" w:rsidR="21178A02">
        <w:rPr>
          <w:i w:val="0"/>
          <w:iCs w:val="0"/>
        </w:rPr>
        <w:t xml:space="preserve">as</w:t>
      </w:r>
      <w:r w:rsidRPr="337027A9" w:rsidR="0D78FF6D">
        <w:rPr>
          <w:i w:val="0"/>
          <w:iCs w:val="0"/>
        </w:rPr>
        <w:t xml:space="preserve">,</w:t>
      </w:r>
      <w:r w:rsidRPr="337027A9" w:rsidR="21178A02">
        <w:rPr>
          <w:i w:val="0"/>
          <w:iCs w:val="0"/>
        </w:rPr>
        <w:t xml:space="preserve"> and </w:t>
      </w:r>
      <w:r w:rsidRPr="337027A9" w:rsidR="31144801">
        <w:rPr>
          <w:i w:val="0"/>
          <w:iCs w:val="0"/>
        </w:rPr>
        <w:t>on a feminist reinterpretation</w:t>
      </w:r>
      <w:r w:rsidRPr="337027A9" w:rsidR="21178A02">
        <w:rPr>
          <w:i w:val="0"/>
          <w:iCs w:val="0"/>
        </w:rPr>
        <w:t xml:space="preserve">, </w:t>
      </w:r>
      <w:r w:rsidRPr="337027A9" w:rsidR="5F866F62">
        <w:rPr>
          <w:i w:val="0"/>
          <w:iCs w:val="0"/>
        </w:rPr>
        <w:t>t</w:t>
      </w:r>
      <w:r w:rsidRPr="337027A9" w:rsidR="56DF191C">
        <w:rPr>
          <w:i w:val="0"/>
          <w:iCs w:val="0"/>
        </w:rPr>
        <w:t xml:space="preserve">his essay suggests how such a reading </w:t>
      </w:r>
      <w:r w:rsidRPr="337027A9" w:rsidR="5D45AF80">
        <w:rPr>
          <w:i w:val="0"/>
          <w:iCs w:val="0"/>
        </w:rPr>
        <w:t>might be possible.</w:t>
      </w:r>
    </w:p>
    <w:p w:rsidR="74E1B9B6" w:rsidP="337027A9" w:rsidRDefault="74E1B9B6" w14:paraId="6593BFCA" w14:textId="4B7F8CDF">
      <w:pPr>
        <w:ind/>
        <w:jc w:val="both"/>
        <w:rPr>
          <w:i w:val="0"/>
          <w:iCs w:val="0"/>
        </w:rPr>
      </w:pPr>
      <w:r w:rsidRPr="337027A9" w:rsidR="3C1608FD">
        <w:rPr>
          <w:i w:val="0"/>
          <w:iCs w:val="0"/>
        </w:rPr>
        <w:t xml:space="preserve">The two texts find </w:t>
      </w:r>
      <w:r w:rsidRPr="337027A9" w:rsidR="48E11CBF">
        <w:rPr>
          <w:i w:val="0"/>
          <w:iCs w:val="0"/>
        </w:rPr>
        <w:t>a</w:t>
      </w:r>
      <w:r w:rsidRPr="337027A9" w:rsidR="3C1608FD">
        <w:rPr>
          <w:i w:val="0"/>
          <w:iCs w:val="0"/>
        </w:rPr>
        <w:t xml:space="preserve"> tangent point in the</w:t>
      </w:r>
      <w:r w:rsidRPr="337027A9" w:rsidR="320D0C57">
        <w:rPr>
          <w:i w:val="0"/>
          <w:iCs w:val="0"/>
        </w:rPr>
        <w:t xml:space="preserve"> use </w:t>
      </w:r>
      <w:r w:rsidRPr="337027A9" w:rsidR="13443A51">
        <w:rPr>
          <w:i w:val="0"/>
          <w:iCs w:val="0"/>
        </w:rPr>
        <w:t>of conversation</w:t>
      </w:r>
      <w:r w:rsidRPr="337027A9" w:rsidR="12FC2768">
        <w:rPr>
          <w:i w:val="0"/>
          <w:iCs w:val="0"/>
        </w:rPr>
        <w:t>, which gives</w:t>
      </w:r>
      <w:r w:rsidRPr="337027A9" w:rsidR="17CF988B">
        <w:rPr>
          <w:i w:val="0"/>
          <w:iCs w:val="0"/>
        </w:rPr>
        <w:t xml:space="preserve"> them</w:t>
      </w:r>
      <w:r w:rsidRPr="337027A9" w:rsidR="12FC2768">
        <w:rPr>
          <w:i w:val="0"/>
          <w:iCs w:val="0"/>
        </w:rPr>
        <w:t xml:space="preserve"> a</w:t>
      </w:r>
      <w:r w:rsidRPr="337027A9" w:rsidR="19C51C4E">
        <w:rPr>
          <w:i w:val="0"/>
          <w:iCs w:val="0"/>
        </w:rPr>
        <w:t xml:space="preserve"> </w:t>
      </w:r>
      <w:r w:rsidRPr="337027A9" w:rsidR="5DF07F85">
        <w:rPr>
          <w:i w:val="0"/>
          <w:iCs w:val="0"/>
        </w:rPr>
        <w:t>slightly informal, yet intellectually engaging</w:t>
      </w:r>
      <w:r w:rsidRPr="337027A9" w:rsidR="4A9ACD73">
        <w:rPr>
          <w:i w:val="0"/>
          <w:iCs w:val="0"/>
        </w:rPr>
        <w:t>,</w:t>
      </w:r>
      <w:r w:rsidRPr="337027A9" w:rsidR="5DF07F85">
        <w:rPr>
          <w:i w:val="0"/>
          <w:iCs w:val="0"/>
        </w:rPr>
        <w:t xml:space="preserve"> </w:t>
      </w:r>
      <w:r w:rsidRPr="337027A9" w:rsidR="25C712FB">
        <w:rPr>
          <w:i w:val="0"/>
          <w:iCs w:val="0"/>
        </w:rPr>
        <w:t>tone</w:t>
      </w:r>
      <w:r w:rsidRPr="337027A9" w:rsidR="29897A3C">
        <w:rPr>
          <w:i w:val="0"/>
          <w:iCs w:val="0"/>
        </w:rPr>
        <w:t xml:space="preserve">, </w:t>
      </w:r>
      <w:r w:rsidRPr="337027A9" w:rsidR="0186F504">
        <w:rPr>
          <w:i w:val="0"/>
          <w:iCs w:val="0"/>
        </w:rPr>
        <w:t>allow</w:t>
      </w:r>
      <w:r w:rsidRPr="337027A9" w:rsidR="6921CB8C">
        <w:rPr>
          <w:i w:val="0"/>
          <w:iCs w:val="0"/>
        </w:rPr>
        <w:t>ing</w:t>
      </w:r>
      <w:r w:rsidRPr="337027A9" w:rsidR="0186F504">
        <w:rPr>
          <w:i w:val="0"/>
          <w:iCs w:val="0"/>
        </w:rPr>
        <w:t xml:space="preserve"> for thought </w:t>
      </w:r>
      <w:r w:rsidRPr="337027A9" w:rsidR="620E0167">
        <w:rPr>
          <w:i w:val="0"/>
          <w:iCs w:val="0"/>
        </w:rPr>
        <w:t xml:space="preserve">of both character and reader </w:t>
      </w:r>
      <w:r w:rsidRPr="337027A9" w:rsidR="0186F504">
        <w:rPr>
          <w:i w:val="0"/>
          <w:iCs w:val="0"/>
        </w:rPr>
        <w:t>to unfold</w:t>
      </w:r>
      <w:r w:rsidRPr="337027A9" w:rsidR="371A0B3C">
        <w:rPr>
          <w:i w:val="0"/>
          <w:iCs w:val="0"/>
        </w:rPr>
        <w:t>,</w:t>
      </w:r>
      <w:r w:rsidRPr="337027A9" w:rsidR="6665CB26">
        <w:rPr>
          <w:i w:val="0"/>
          <w:iCs w:val="0"/>
        </w:rPr>
        <w:t xml:space="preserve"> and</w:t>
      </w:r>
      <w:r w:rsidRPr="337027A9" w:rsidR="0186F504">
        <w:rPr>
          <w:i w:val="0"/>
          <w:iCs w:val="0"/>
        </w:rPr>
        <w:t xml:space="preserve"> </w:t>
      </w:r>
      <w:r w:rsidRPr="337027A9" w:rsidR="7A8E2A48">
        <w:rPr>
          <w:i w:val="0"/>
          <w:iCs w:val="0"/>
        </w:rPr>
        <w:t xml:space="preserve">light, yet firm, imposing of </w:t>
      </w:r>
      <w:r w:rsidRPr="337027A9" w:rsidR="111B7D1D">
        <w:rPr>
          <w:i w:val="0"/>
          <w:iCs w:val="0"/>
        </w:rPr>
        <w:t>argument</w:t>
      </w:r>
      <w:r w:rsidRPr="337027A9" w:rsidR="2EEABE85">
        <w:rPr>
          <w:i w:val="0"/>
          <w:iCs w:val="0"/>
        </w:rPr>
        <w:t xml:space="preserve">.</w:t>
      </w:r>
      <w:r w:rsidRPr="337027A9" w:rsidR="6EBC4548">
        <w:rPr>
          <w:i w:val="0"/>
          <w:iCs w:val="0"/>
        </w:rPr>
        <w:t xml:space="preserve"> T</w:t>
      </w:r>
      <w:r w:rsidRPr="337027A9" w:rsidR="3215DFCF">
        <w:rPr>
          <w:i w:val="0"/>
          <w:iCs w:val="0"/>
        </w:rPr>
        <w:t>he sheer</w:t>
      </w:r>
      <w:r w:rsidRPr="337027A9" w:rsidR="28338F58">
        <w:rPr>
          <w:i w:val="0"/>
          <w:iCs w:val="0"/>
        </w:rPr>
        <w:t xml:space="preserve"> </w:t>
      </w:r>
      <w:r w:rsidRPr="337027A9" w:rsidR="28338F58">
        <w:rPr>
          <w:i w:val="0"/>
          <w:iCs w:val="0"/>
        </w:rPr>
        <w:t>presence of conversatio</w:t>
      </w:r>
      <w:r w:rsidRPr="337027A9" w:rsidR="2FC230FA">
        <w:rPr>
          <w:i w:val="0"/>
          <w:iCs w:val="0"/>
        </w:rPr>
        <w:t>n,</w:t>
      </w:r>
      <w:r w:rsidRPr="337027A9" w:rsidR="28338F58">
        <w:rPr>
          <w:i w:val="0"/>
          <w:iCs w:val="0"/>
        </w:rPr>
        <w:t xml:space="preserve"> </w:t>
      </w:r>
      <w:r w:rsidRPr="337027A9" w:rsidR="283D71F0">
        <w:rPr>
          <w:i w:val="0"/>
          <w:iCs w:val="0"/>
        </w:rPr>
        <w:t xml:space="preserve">a </w:t>
      </w:r>
      <w:r w:rsidRPr="337027A9" w:rsidR="28338F58">
        <w:rPr>
          <w:i w:val="0"/>
          <w:iCs w:val="0"/>
        </w:rPr>
        <w:t>rather unusual</w:t>
      </w:r>
      <w:r w:rsidRPr="337027A9" w:rsidR="6FE3DA83">
        <w:rPr>
          <w:i w:val="0"/>
          <w:iCs w:val="0"/>
        </w:rPr>
        <w:t xml:space="preserve"> form</w:t>
      </w:r>
      <w:r w:rsidRPr="337027A9" w:rsidR="28338F58">
        <w:rPr>
          <w:i w:val="0"/>
          <w:iCs w:val="0"/>
        </w:rPr>
        <w:t xml:space="preserve"> </w:t>
      </w:r>
      <w:r w:rsidRPr="337027A9" w:rsidR="33DAC668">
        <w:rPr>
          <w:i w:val="0"/>
          <w:iCs w:val="0"/>
        </w:rPr>
        <w:t>in</w:t>
      </w:r>
      <w:r w:rsidRPr="337027A9" w:rsidR="28338F58">
        <w:rPr>
          <w:i w:val="0"/>
          <w:iCs w:val="0"/>
        </w:rPr>
        <w:t xml:space="preserve"> non-fictional writing,</w:t>
      </w:r>
      <w:r w:rsidRPr="337027A9" w:rsidR="74E1B9B6">
        <w:rPr>
          <w:i w:val="0"/>
          <w:iCs w:val="0"/>
        </w:rPr>
        <w:t xml:space="preserve"> </w:t>
      </w:r>
      <w:r w:rsidRPr="337027A9" w:rsidR="0501017B">
        <w:rPr>
          <w:i w:val="0"/>
          <w:iCs w:val="0"/>
        </w:rPr>
        <w:t xml:space="preserve">but with roots in classical dialogue, </w:t>
      </w:r>
      <w:r w:rsidRPr="337027A9" w:rsidR="7958DDAC">
        <w:rPr>
          <w:i w:val="0"/>
          <w:iCs w:val="0"/>
        </w:rPr>
        <w:t xml:space="preserve">offers</w:t>
      </w:r>
      <w:r w:rsidRPr="337027A9" w:rsidR="74E1B9B6">
        <w:rPr>
          <w:i w:val="0"/>
          <w:iCs w:val="0"/>
        </w:rPr>
        <w:t xml:space="preserve"> the reader </w:t>
      </w:r>
      <w:r w:rsidRPr="337027A9" w:rsidR="4B0B7F01">
        <w:rPr>
          <w:i w:val="0"/>
          <w:iCs w:val="0"/>
        </w:rPr>
        <w:t xml:space="preserve">the </w:t>
      </w:r>
      <w:r w:rsidRPr="337027A9" w:rsidR="4B0B7F01">
        <w:rPr>
          <w:i w:val="0"/>
          <w:iCs w:val="0"/>
        </w:rPr>
        <w:t xml:space="preserve">option</w:t>
      </w:r>
      <w:r w:rsidRPr="337027A9" w:rsidR="4B0B7F01">
        <w:rPr>
          <w:i w:val="0"/>
          <w:iCs w:val="0"/>
        </w:rPr>
        <w:t xml:space="preserve"> of perceiving the text as fictional</w:t>
      </w:r>
      <w:r w:rsidRPr="337027A9" w:rsidR="74E1B9B6">
        <w:rPr>
          <w:i w:val="0"/>
          <w:iCs w:val="0"/>
        </w:rPr>
        <w:t xml:space="preserve">, </w:t>
      </w:r>
      <w:r w:rsidRPr="337027A9" w:rsidR="0A202A17">
        <w:rPr>
          <w:i w:val="0"/>
          <w:iCs w:val="0"/>
        </w:rPr>
        <w:t xml:space="preserve">an option</w:t>
      </w:r>
      <w:r w:rsidRPr="337027A9" w:rsidR="0A202A17">
        <w:rPr>
          <w:i w:val="0"/>
          <w:iCs w:val="0"/>
        </w:rPr>
        <w:t xml:space="preserve"> </w:t>
      </w:r>
      <w:r w:rsidRPr="337027A9" w:rsidR="4271C204">
        <w:rPr>
          <w:i w:val="0"/>
          <w:iCs w:val="0"/>
        </w:rPr>
        <w:t xml:space="preserve">not lacking in</w:t>
      </w:r>
      <w:r w:rsidRPr="337027A9" w:rsidR="1254DF5F">
        <w:rPr>
          <w:i w:val="0"/>
          <w:iCs w:val="0"/>
        </w:rPr>
        <w:t xml:space="preserve"> trap</w:t>
      </w:r>
      <w:r w:rsidRPr="337027A9" w:rsidR="4A2AD357">
        <w:rPr>
          <w:i w:val="0"/>
          <w:iCs w:val="0"/>
        </w:rPr>
        <w:t xml:space="preserve">s </w:t>
      </w:r>
      <w:r w:rsidRPr="337027A9" w:rsidR="1254DF5F">
        <w:rPr>
          <w:i w:val="0"/>
          <w:iCs w:val="0"/>
        </w:rPr>
        <w:t>and defying expectations</w:t>
      </w:r>
      <w:r w:rsidRPr="337027A9" w:rsidR="2E0D2F43">
        <w:rPr>
          <w:i w:val="0"/>
          <w:iCs w:val="0"/>
        </w:rPr>
        <w:t xml:space="preserve">. </w:t>
      </w:r>
      <w:r w:rsidRPr="337027A9" w:rsidR="23791261">
        <w:rPr>
          <w:i w:val="0"/>
          <w:iCs w:val="0"/>
        </w:rPr>
        <w:t>On the other hand</w:t>
      </w:r>
      <w:r w:rsidRPr="337027A9" w:rsidR="2E0D2F43">
        <w:rPr>
          <w:i w:val="0"/>
          <w:iCs w:val="0"/>
        </w:rPr>
        <w:t>,</w:t>
      </w:r>
      <w:r w:rsidRPr="337027A9" w:rsidR="1254DF5F">
        <w:rPr>
          <w:i w:val="0"/>
          <w:iCs w:val="0"/>
        </w:rPr>
        <w:t xml:space="preserve"> each</w:t>
      </w:r>
      <w:r w:rsidRPr="337027A9" w:rsidR="6FC6F8C4">
        <w:rPr>
          <w:i w:val="0"/>
          <w:iCs w:val="0"/>
        </w:rPr>
        <w:t xml:space="preserve"> text</w:t>
      </w:r>
      <w:r w:rsidRPr="337027A9" w:rsidR="1254DF5F">
        <w:rPr>
          <w:i w:val="0"/>
          <w:iCs w:val="0"/>
        </w:rPr>
        <w:t xml:space="preserve"> can</w:t>
      </w:r>
      <w:r w:rsidRPr="337027A9" w:rsidR="4D04002A">
        <w:rPr>
          <w:i w:val="0"/>
          <w:iCs w:val="0"/>
        </w:rPr>
        <w:t xml:space="preserve"> also</w:t>
      </w:r>
      <w:r w:rsidRPr="337027A9" w:rsidR="1254DF5F">
        <w:rPr>
          <w:i w:val="0"/>
          <w:iCs w:val="0"/>
        </w:rPr>
        <w:t xml:space="preserve"> be read as non-fiction</w:t>
      </w:r>
      <w:r w:rsidRPr="337027A9" w:rsidR="22512B16">
        <w:rPr>
          <w:i w:val="0"/>
          <w:iCs w:val="0"/>
        </w:rPr>
        <w:t xml:space="preserve">, </w:t>
      </w:r>
      <w:r w:rsidRPr="337027A9" w:rsidR="6907718E">
        <w:rPr>
          <w:i w:val="0"/>
          <w:iCs w:val="0"/>
        </w:rPr>
        <w:t xml:space="preserve">or a</w:t>
      </w:r>
      <w:r w:rsidRPr="337027A9" w:rsidR="0EF64540">
        <w:rPr>
          <w:i w:val="0"/>
          <w:iCs w:val="0"/>
        </w:rPr>
        <w:t xml:space="preserve">s a</w:t>
      </w:r>
      <w:r w:rsidRPr="337027A9" w:rsidR="6907718E">
        <w:rPr>
          <w:i w:val="0"/>
          <w:iCs w:val="0"/>
        </w:rPr>
        <w:t xml:space="preserve"> combination of both</w:t>
      </w:r>
      <w:r w:rsidRPr="337027A9" w:rsidR="7B7B4301">
        <w:rPr>
          <w:i w:val="0"/>
          <w:iCs w:val="0"/>
        </w:rPr>
        <w:t xml:space="preserve"> fiction and non-fiction</w:t>
      </w:r>
      <w:r w:rsidRPr="337027A9" w:rsidR="36B2CD8D">
        <w:rPr>
          <w:i w:val="0"/>
          <w:iCs w:val="0"/>
        </w:rPr>
        <w:t xml:space="preserve">. </w:t>
      </w:r>
      <w:r w:rsidRPr="337027A9" w:rsidR="01A39DAF">
        <w:rPr>
          <w:i w:val="0"/>
          <w:iCs w:val="0"/>
        </w:rPr>
        <w:t xml:space="preserve">Indeed, f</w:t>
      </w:r>
      <w:r w:rsidRPr="337027A9" w:rsidR="5BC0C8AB">
        <w:rPr>
          <w:i w:val="0"/>
          <w:iCs w:val="0"/>
        </w:rPr>
        <w:t xml:space="preserve">or </w:t>
      </w:r>
      <w:r w:rsidRPr="337027A9" w:rsidR="36B2CD8D">
        <w:rPr>
          <w:i w:val="0"/>
          <w:iCs w:val="0"/>
        </w:rPr>
        <w:t>Woolf</w:t>
      </w:r>
      <w:r w:rsidRPr="337027A9" w:rsidR="20ED3F4F">
        <w:rPr>
          <w:i w:val="0"/>
          <w:iCs w:val="0"/>
        </w:rPr>
        <w:t>,</w:t>
      </w:r>
      <w:r w:rsidRPr="337027A9" w:rsidR="163D073D">
        <w:rPr>
          <w:i w:val="0"/>
          <w:iCs w:val="0"/>
        </w:rPr>
        <w:t xml:space="preserve"> </w:t>
      </w:r>
      <w:r w:rsidRPr="337027A9" w:rsidR="163D073D">
        <w:rPr>
          <w:i w:val="0"/>
          <w:iCs w:val="0"/>
        </w:rPr>
        <w:t xml:space="preserve">this is not an either/or, as she</w:t>
      </w:r>
      <w:r w:rsidRPr="337027A9" w:rsidR="36B2CD8D">
        <w:rPr>
          <w:i w:val="0"/>
          <w:iCs w:val="0"/>
        </w:rPr>
        <w:t xml:space="preserve"> </w:t>
      </w:r>
      <w:r w:rsidRPr="337027A9" w:rsidR="31A8DE24">
        <w:rPr>
          <w:i w:val="0"/>
          <w:iCs w:val="0"/>
        </w:rPr>
        <w:t xml:space="preserve">assumes </w:t>
      </w:r>
      <w:r w:rsidRPr="337027A9" w:rsidR="36B2CD8D">
        <w:rPr>
          <w:i w:val="0"/>
          <w:iCs w:val="0"/>
        </w:rPr>
        <w:t xml:space="preserve">at an </w:t>
      </w:r>
      <w:r w:rsidRPr="337027A9" w:rsidR="09EE0D31">
        <w:rPr>
          <w:i w:val="0"/>
          <w:iCs w:val="0"/>
        </w:rPr>
        <w:t>a</w:t>
      </w:r>
      <w:r w:rsidRPr="337027A9" w:rsidR="36B2CD8D">
        <w:rPr>
          <w:i w:val="0"/>
          <w:iCs w:val="0"/>
        </w:rPr>
        <w:t xml:space="preserve">esthetic level </w:t>
      </w:r>
      <w:r w:rsidRPr="337027A9" w:rsidR="36B2CD8D">
        <w:rPr>
          <w:i w:val="0"/>
          <w:iCs w:val="0"/>
        </w:rPr>
        <w:t xml:space="preserve">little difference</w:t>
      </w:r>
      <w:r w:rsidRPr="337027A9" w:rsidR="36B2CD8D">
        <w:rPr>
          <w:i w:val="0"/>
          <w:iCs w:val="0"/>
        </w:rPr>
        <w:t xml:space="preserve"> between the two: </w:t>
      </w:r>
      <w:r w:rsidRPr="337027A9" w:rsidR="54AA2557">
        <w:rPr>
          <w:i w:val="0"/>
          <w:iCs w:val="0"/>
        </w:rPr>
        <w:t>“[t]</w:t>
      </w:r>
      <w:r w:rsidRPr="337027A9" w:rsidR="54AA2557">
        <w:rPr>
          <w:i w:val="0"/>
          <w:iCs w:val="0"/>
        </w:rPr>
        <w:t>he</w:t>
      </w:r>
      <w:r w:rsidRPr="337027A9" w:rsidR="54AA2557">
        <w:rPr>
          <w:i w:val="0"/>
          <w:iCs w:val="0"/>
        </w:rPr>
        <w:t xml:space="preserve"> principle which controls it [the essay] is simply that it should give pleasure […] </w:t>
      </w:r>
      <w:r w:rsidRPr="337027A9" w:rsidR="1F98052F">
        <w:rPr>
          <w:i w:val="0"/>
          <w:iCs w:val="0"/>
        </w:rPr>
        <w:t>It should lay us under a spell with its first word, and we should only wake, refreshed, with its last. In the interval we may pass through the most various experiences of amusement, surprise, interest</w:t>
      </w:r>
      <w:r w:rsidRPr="337027A9" w:rsidR="418B8605">
        <w:rPr>
          <w:i w:val="0"/>
          <w:iCs w:val="0"/>
        </w:rPr>
        <w:t>,</w:t>
      </w:r>
      <w:r w:rsidRPr="337027A9" w:rsidR="1F98052F">
        <w:rPr>
          <w:i w:val="0"/>
          <w:iCs w:val="0"/>
        </w:rPr>
        <w:t xml:space="preserve"> indignation”</w:t>
      </w:r>
      <w:r w:rsidRPr="337027A9" w:rsidR="1E96D149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10446"/>
      </w:r>
      <w:r w:rsidRPr="337027A9" w:rsidR="027689CF">
        <w:rPr>
          <w:i w:val="0"/>
          <w:iCs w:val="0"/>
        </w:rPr>
        <w:t xml:space="preserve"> The question which</w:t>
      </w:r>
      <w:r w:rsidRPr="337027A9" w:rsidR="25376F29">
        <w:rPr>
          <w:i w:val="0"/>
          <w:iCs w:val="0"/>
        </w:rPr>
        <w:t xml:space="preserve"> one might as</w:t>
      </w:r>
      <w:r w:rsidRPr="337027A9" w:rsidR="014F7A03">
        <w:rPr>
          <w:i w:val="0"/>
          <w:iCs w:val="0"/>
        </w:rPr>
        <w:t>k</w:t>
      </w:r>
      <w:r w:rsidRPr="337027A9" w:rsidR="25376F29">
        <w:rPr>
          <w:i w:val="0"/>
          <w:iCs w:val="0"/>
        </w:rPr>
        <w:t xml:space="preserve"> i</w:t>
      </w:r>
      <w:r w:rsidRPr="337027A9" w:rsidR="745494C8">
        <w:rPr>
          <w:i w:val="0"/>
          <w:iCs w:val="0"/>
        </w:rPr>
        <w:t>n</w:t>
      </w:r>
      <w:r w:rsidRPr="337027A9" w:rsidR="25376F29">
        <w:rPr>
          <w:i w:val="0"/>
          <w:iCs w:val="0"/>
        </w:rPr>
        <w:t xml:space="preserve"> this context is, then, </w:t>
      </w:r>
      <w:r w:rsidRPr="337027A9" w:rsidR="1DF12D89">
        <w:rPr>
          <w:i w:val="0"/>
          <w:iCs w:val="0"/>
        </w:rPr>
        <w:t xml:space="preserve">apart from</w:t>
      </w:r>
      <w:r w:rsidRPr="337027A9" w:rsidR="25376F29">
        <w:rPr>
          <w:i w:val="0"/>
          <w:iCs w:val="0"/>
        </w:rPr>
        <w:t xml:space="preserve"> </w:t>
      </w:r>
      <w:r w:rsidRPr="337027A9" w:rsidR="25376F29">
        <w:rPr>
          <w:i w:val="0"/>
          <w:iCs w:val="0"/>
        </w:rPr>
        <w:t xml:space="preserve">what the writer intended with such an ambiguous format, what</w:t>
      </w:r>
      <w:r w:rsidRPr="337027A9" w:rsidR="7933E1E7">
        <w:rPr>
          <w:i w:val="0"/>
          <w:iCs w:val="0"/>
        </w:rPr>
        <w:t xml:space="preserve"> its effect on the reader is</w:t>
      </w:r>
      <w:r w:rsidRPr="337027A9" w:rsidR="2826D857">
        <w:rPr>
          <w:i w:val="0"/>
          <w:iCs w:val="0"/>
        </w:rPr>
        <w:t xml:space="preserve">,</w:t>
      </w:r>
      <w:r w:rsidRPr="337027A9" w:rsidR="7933E1E7">
        <w:rPr>
          <w:i w:val="0"/>
          <w:iCs w:val="0"/>
        </w:rPr>
        <w:t xml:space="preserve"> and what conclusions</w:t>
      </w:r>
      <w:r w:rsidRPr="337027A9" w:rsidR="5D75BDF6">
        <w:rPr>
          <w:i w:val="0"/>
          <w:iCs w:val="0"/>
        </w:rPr>
        <w:t xml:space="preserve"> can be drawn </w:t>
      </w:r>
      <w:r w:rsidRPr="337027A9" w:rsidR="0E9B8BCC">
        <w:rPr>
          <w:i w:val="0"/>
          <w:iCs w:val="0"/>
        </w:rPr>
        <w:t>with regard to</w:t>
      </w:r>
      <w:r w:rsidRPr="337027A9" w:rsidR="0E9B8BCC">
        <w:rPr>
          <w:i w:val="0"/>
          <w:iCs w:val="0"/>
        </w:rPr>
        <w:t xml:space="preserve"> the </w:t>
      </w:r>
      <w:r w:rsidRPr="337027A9" w:rsidR="0E9B8BCC">
        <w:rPr>
          <w:i w:val="0"/>
          <w:iCs w:val="0"/>
        </w:rPr>
        <w:t xml:space="preserve">apparent</w:t>
      </w:r>
      <w:r w:rsidRPr="337027A9" w:rsidR="0E9B8BCC">
        <w:rPr>
          <w:i w:val="0"/>
          <w:iCs w:val="0"/>
        </w:rPr>
        <w:t xml:space="preserve"> subject matter. </w:t>
      </w:r>
      <w:r w:rsidRPr="337027A9" w:rsidR="776D71FC">
        <w:rPr>
          <w:i w:val="0"/>
          <w:iCs w:val="0"/>
        </w:rPr>
        <w:t xml:space="preserve">Decoding </w:t>
      </w:r>
      <w:r w:rsidRPr="337027A9" w:rsidR="2FBF123B">
        <w:rPr>
          <w:i w:val="1"/>
          <w:iCs w:val="1"/>
        </w:rPr>
        <w:t>Room</w:t>
      </w:r>
      <w:r w:rsidRPr="337027A9" w:rsidR="2FBF123B">
        <w:rPr>
          <w:i w:val="0"/>
          <w:iCs w:val="0"/>
        </w:rPr>
        <w:t xml:space="preserve"> both as fiction and nonfiction </w:t>
      </w:r>
      <w:r w:rsidRPr="337027A9" w:rsidR="527FA17E">
        <w:rPr>
          <w:i w:val="0"/>
          <w:iCs w:val="0"/>
        </w:rPr>
        <w:t>allow</w:t>
      </w:r>
      <w:r w:rsidRPr="337027A9" w:rsidR="140C04E2">
        <w:rPr>
          <w:i w:val="0"/>
          <w:iCs w:val="0"/>
        </w:rPr>
        <w:t xml:space="preserve">s </w:t>
      </w:r>
      <w:r w:rsidRPr="337027A9" w:rsidR="5AFA1ACC">
        <w:rPr>
          <w:i w:val="0"/>
          <w:iCs w:val="0"/>
        </w:rPr>
        <w:t xml:space="preserve">for </w:t>
      </w:r>
      <w:r w:rsidRPr="337027A9" w:rsidR="5E446A02">
        <w:rPr>
          <w:i w:val="0"/>
          <w:iCs w:val="0"/>
        </w:rPr>
        <w:t xml:space="preserve">the reader to </w:t>
      </w:r>
      <w:r w:rsidRPr="337027A9" w:rsidR="4C84F27F">
        <w:rPr>
          <w:i w:val="0"/>
          <w:iCs w:val="0"/>
        </w:rPr>
        <w:t>delve into</w:t>
      </w:r>
      <w:r w:rsidRPr="337027A9" w:rsidR="5E446A02">
        <w:rPr>
          <w:i w:val="0"/>
          <w:iCs w:val="0"/>
        </w:rPr>
        <w:t xml:space="preserve"> the mechanics of </w:t>
      </w:r>
      <w:r w:rsidRPr="337027A9" w:rsidR="19378D5B">
        <w:rPr>
          <w:i w:val="0"/>
          <w:iCs w:val="0"/>
        </w:rPr>
        <w:t>writing</w:t>
      </w:r>
      <w:r w:rsidRPr="337027A9" w:rsidR="5E446A02">
        <w:rPr>
          <w:i w:val="0"/>
          <w:iCs w:val="0"/>
        </w:rPr>
        <w:t xml:space="preserve">, </w:t>
      </w:r>
      <w:r w:rsidRPr="337027A9" w:rsidR="1A331997">
        <w:rPr>
          <w:i w:val="0"/>
          <w:iCs w:val="0"/>
        </w:rPr>
        <w:t xml:space="preserve">whil</w:t>
      </w:r>
      <w:r w:rsidRPr="337027A9" w:rsidR="0255317E">
        <w:rPr>
          <w:i w:val="0"/>
          <w:iCs w:val="0"/>
        </w:rPr>
        <w:t xml:space="preserve">e the</w:t>
      </w:r>
      <w:r w:rsidRPr="337027A9" w:rsidR="1A331997">
        <w:rPr>
          <w:i w:val="0"/>
          <w:iCs w:val="0"/>
        </w:rPr>
        <w:t xml:space="preserve"> </w:t>
      </w:r>
      <w:r w:rsidRPr="337027A9" w:rsidR="1A331997">
        <w:rPr>
          <w:i w:val="0"/>
          <w:iCs w:val="0"/>
        </w:rPr>
        <w:t xml:space="preserve">act itself being an </w:t>
      </w:r>
      <w:r w:rsidRPr="337027A9" w:rsidR="7E4EEB4A">
        <w:rPr>
          <w:i w:val="0"/>
          <w:iCs w:val="0"/>
        </w:rPr>
        <w:t xml:space="preserve">interpretation </w:t>
      </w:r>
      <w:r w:rsidRPr="337027A9" w:rsidR="1A331997">
        <w:rPr>
          <w:i w:val="0"/>
          <w:iCs w:val="0"/>
        </w:rPr>
        <w:t>of Woolf’s vision of</w:t>
      </w:r>
      <w:r w:rsidRPr="337027A9" w:rsidR="1450B555">
        <w:rPr>
          <w:i w:val="0"/>
          <w:iCs w:val="0"/>
        </w:rPr>
        <w:t xml:space="preserve"> androgyny: </w:t>
      </w:r>
      <w:r w:rsidRPr="337027A9" w:rsidR="119A7FB8">
        <w:rPr>
          <w:i w:val="0"/>
          <w:iCs w:val="0"/>
        </w:rPr>
        <w:t xml:space="preserve">the dichotomy fiction/nonfiction is surpassed and what </w:t>
      </w:r>
      <w:r w:rsidRPr="337027A9" w:rsidR="119A7FB8">
        <w:rPr>
          <w:i w:val="0"/>
          <w:iCs w:val="0"/>
        </w:rPr>
        <w:t>emerges</w:t>
      </w:r>
      <w:r w:rsidRPr="337027A9" w:rsidR="119A7FB8">
        <w:rPr>
          <w:i w:val="0"/>
          <w:iCs w:val="0"/>
        </w:rPr>
        <w:t xml:space="preserve"> is a form which re</w:t>
      </w:r>
      <w:r w:rsidRPr="337027A9" w:rsidR="775388B4">
        <w:rPr>
          <w:i w:val="0"/>
          <w:iCs w:val="0"/>
        </w:rPr>
        <w:t>sists simplistic definition and is itself a whole.</w:t>
      </w:r>
    </w:p>
    <w:p w:rsidR="1779C178" w:rsidP="337027A9" w:rsidRDefault="1779C178" w14:paraId="7191DD46" w14:textId="6435DBB2">
      <w:pPr>
        <w:pStyle w:val="Normal"/>
        <w:jc w:val="both"/>
        <w:rPr>
          <w:i w:val="0"/>
          <w:iCs w:val="0"/>
        </w:rPr>
      </w:pPr>
      <w:r w:rsidRPr="337027A9" w:rsidR="1779C178">
        <w:rPr>
          <w:i w:val="0"/>
          <w:iCs w:val="0"/>
        </w:rPr>
        <w:t>In her</w:t>
      </w:r>
      <w:r w:rsidRPr="337027A9" w:rsidR="6C456450">
        <w:rPr>
          <w:i w:val="0"/>
          <w:iCs w:val="0"/>
        </w:rPr>
        <w:t xml:space="preserve"> </w:t>
      </w:r>
      <w:r w:rsidRPr="337027A9" w:rsidR="1779C178">
        <w:rPr>
          <w:i w:val="0"/>
          <w:iCs w:val="0"/>
        </w:rPr>
        <w:t>‘The Modern Essay</w:t>
      </w:r>
      <w:r w:rsidRPr="337027A9" w:rsidR="1779C178">
        <w:rPr>
          <w:i w:val="0"/>
          <w:iCs w:val="0"/>
        </w:rPr>
        <w:t>’</w:t>
      </w:r>
      <w:r w:rsidRPr="337027A9" w:rsidR="097BC51B">
        <w:rPr>
          <w:i w:val="0"/>
          <w:iCs w:val="0"/>
        </w:rPr>
        <w:t xml:space="preserve">,</w:t>
      </w:r>
      <w:r w:rsidRPr="337027A9" w:rsidR="097BC51B">
        <w:rPr>
          <w:i w:val="0"/>
          <w:iCs w:val="0"/>
        </w:rPr>
        <w:t xml:space="preserve"> published </w:t>
      </w:r>
      <w:r w:rsidRPr="337027A9" w:rsidR="45630836">
        <w:rPr>
          <w:i w:val="0"/>
          <w:iCs w:val="0"/>
        </w:rPr>
        <w:t xml:space="preserve">7 years before </w:t>
      </w:r>
      <w:r w:rsidRPr="337027A9" w:rsidR="45630836">
        <w:rPr>
          <w:i w:val="1"/>
          <w:iCs w:val="1"/>
        </w:rPr>
        <w:t>Room</w:t>
      </w:r>
      <w:r w:rsidRPr="337027A9" w:rsidR="097BC51B">
        <w:rPr>
          <w:i w:val="0"/>
          <w:iCs w:val="0"/>
        </w:rPr>
        <w:t>, Woolf</w:t>
      </w:r>
      <w:r w:rsidRPr="337027A9" w:rsidR="1779C178">
        <w:rPr>
          <w:i w:val="0"/>
          <w:iCs w:val="0"/>
        </w:rPr>
        <w:t xml:space="preserve"> reads a collection of</w:t>
      </w:r>
      <w:r w:rsidRPr="337027A9" w:rsidR="70479BAE">
        <w:rPr>
          <w:i w:val="0"/>
          <w:iCs w:val="0"/>
        </w:rPr>
        <w:t xml:space="preserve"> essays from the Victorian era and</w:t>
      </w:r>
      <w:r w:rsidRPr="337027A9" w:rsidR="3873918C">
        <w:rPr>
          <w:i w:val="0"/>
          <w:iCs w:val="0"/>
        </w:rPr>
        <w:t>,</w:t>
      </w:r>
      <w:r w:rsidRPr="337027A9" w:rsidR="70479BAE">
        <w:rPr>
          <w:i w:val="0"/>
          <w:iCs w:val="0"/>
        </w:rPr>
        <w:t xml:space="preserve"> </w:t>
      </w:r>
      <w:r w:rsidRPr="337027A9" w:rsidR="59211EF3">
        <w:rPr>
          <w:i w:val="0"/>
          <w:iCs w:val="0"/>
        </w:rPr>
        <w:t xml:space="preserve">by </w:t>
      </w:r>
      <w:r w:rsidRPr="337027A9" w:rsidR="70479BAE">
        <w:rPr>
          <w:i w:val="0"/>
          <w:iCs w:val="0"/>
        </w:rPr>
        <w:t xml:space="preserve">the judgement she is passing on one </w:t>
      </w:r>
      <w:r w:rsidRPr="337027A9" w:rsidR="70479BAE">
        <w:rPr>
          <w:i w:val="0"/>
          <w:iCs w:val="0"/>
        </w:rPr>
        <w:t>or the other</w:t>
      </w:r>
      <w:r w:rsidRPr="337027A9" w:rsidR="7A0D96E5">
        <w:rPr>
          <w:i w:val="0"/>
          <w:iCs w:val="0"/>
        </w:rPr>
        <w:t xml:space="preserve"> of the texts</w:t>
      </w:r>
      <w:r w:rsidRPr="337027A9" w:rsidR="70479BAE">
        <w:rPr>
          <w:i w:val="0"/>
          <w:iCs w:val="0"/>
        </w:rPr>
        <w:t>, one can gather her admiration for the essayists wh</w:t>
      </w:r>
      <w:r w:rsidRPr="337027A9" w:rsidR="7AD4D860">
        <w:rPr>
          <w:i w:val="0"/>
          <w:iCs w:val="0"/>
        </w:rPr>
        <w:t>o</w:t>
      </w:r>
      <w:r w:rsidRPr="337027A9" w:rsidR="70479BAE">
        <w:rPr>
          <w:i w:val="0"/>
          <w:iCs w:val="0"/>
        </w:rPr>
        <w:t xml:space="preserve"> </w:t>
      </w:r>
      <w:r w:rsidRPr="337027A9" w:rsidR="79F862B5">
        <w:rPr>
          <w:i w:val="0"/>
          <w:iCs w:val="0"/>
        </w:rPr>
        <w:t>root facts in the soil of fictional writing.</w:t>
      </w:r>
      <w:r w:rsidRPr="337027A9" w:rsidR="55D7FF0B">
        <w:rPr>
          <w:i w:val="0"/>
          <w:iCs w:val="0"/>
        </w:rPr>
        <w:t xml:space="preserve"> </w:t>
      </w:r>
      <w:r w:rsidRPr="337027A9" w:rsidR="07CCA8B8">
        <w:rPr>
          <w:i w:val="0"/>
          <w:iCs w:val="0"/>
        </w:rPr>
        <w:t>The balance she keep</w:t>
      </w:r>
      <w:r w:rsidRPr="337027A9" w:rsidR="13921540">
        <w:rPr>
          <w:i w:val="0"/>
          <w:iCs w:val="0"/>
        </w:rPr>
        <w:t>s</w:t>
      </w:r>
      <w:r w:rsidRPr="337027A9" w:rsidR="07CCA8B8">
        <w:rPr>
          <w:i w:val="0"/>
          <w:iCs w:val="0"/>
        </w:rPr>
        <w:t xml:space="preserve"> between the two is quite precarious</w:t>
      </w:r>
      <w:r w:rsidRPr="337027A9" w:rsidR="43C26108">
        <w:rPr>
          <w:i w:val="0"/>
          <w:iCs w:val="0"/>
        </w:rPr>
        <w:t xml:space="preserve">, since </w:t>
      </w:r>
      <w:r w:rsidRPr="337027A9" w:rsidR="31970220">
        <w:rPr>
          <w:i w:val="0"/>
          <w:iCs w:val="0"/>
        </w:rPr>
        <w:t xml:space="preserve">on the one hand she is condemning “literal truth-telling" and </w:t>
      </w:r>
      <w:r w:rsidRPr="337027A9" w:rsidR="4927C386">
        <w:rPr>
          <w:i w:val="0"/>
          <w:iCs w:val="0"/>
        </w:rPr>
        <w:t>gratuitous</w:t>
      </w:r>
      <w:r w:rsidRPr="337027A9" w:rsidR="31970220">
        <w:rPr>
          <w:i w:val="0"/>
          <w:iCs w:val="0"/>
        </w:rPr>
        <w:t xml:space="preserve"> </w:t>
      </w:r>
      <w:r w:rsidRPr="337027A9" w:rsidR="2DB4FED8">
        <w:rPr>
          <w:i w:val="0"/>
          <w:iCs w:val="0"/>
        </w:rPr>
        <w:t>embellishments, yet on the other hand she believes that “truth will give [the essay] authority</w:t>
      </w:r>
      <w:r w:rsidRPr="337027A9" w:rsidR="736815F6">
        <w:rPr>
          <w:i w:val="0"/>
          <w:iCs w:val="0"/>
        </w:rPr>
        <w:t>” and</w:t>
      </w:r>
      <w:r w:rsidRPr="337027A9" w:rsidR="59D8C7A1">
        <w:rPr>
          <w:i w:val="0"/>
          <w:iCs w:val="0"/>
        </w:rPr>
        <w:t xml:space="preserve"> it is left to the “craftsman’s fingers” to grasp the reader’s interest.</w:t>
      </w:r>
      <w:r w:rsidRPr="337027A9" w:rsidR="464B838E">
        <w:rPr>
          <w:i w:val="0"/>
          <w:iCs w:val="0"/>
        </w:rPr>
        <w:t xml:space="preserve"> In addition to the balance between fact and fiction, Woolf is also interested in </w:t>
      </w:r>
      <w:r w:rsidRPr="337027A9" w:rsidR="7E89D25B">
        <w:rPr>
          <w:i w:val="0"/>
          <w:iCs w:val="0"/>
        </w:rPr>
        <w:t xml:space="preserve">a change which a handful of essayists promoted, namely the presence of the writer himself in the </w:t>
      </w:r>
      <w:r w:rsidRPr="337027A9" w:rsidR="3D2EB78D">
        <w:rPr>
          <w:i w:val="0"/>
          <w:iCs w:val="0"/>
        </w:rPr>
        <w:t>text, to the effect that the reader finds themselves “familiarly addressed by a voice which seemed to belong to a man no larger than themselves”.</w:t>
      </w:r>
      <w:r w:rsidRPr="337027A9">
        <w:rPr>
          <w:rStyle w:val="FootnoteReference"/>
          <w:i w:val="0"/>
          <w:iCs w:val="0"/>
        </w:rPr>
        <w:footnoteReference w:id="11744"/>
      </w:r>
      <w:r w:rsidRPr="337027A9" w:rsidR="2F30BB30">
        <w:rPr>
          <w:i w:val="0"/>
          <w:iCs w:val="0"/>
        </w:rPr>
        <w:t xml:space="preserve"> </w:t>
      </w:r>
      <w:r w:rsidRPr="337027A9" w:rsidR="485C6690">
        <w:rPr>
          <w:i w:val="0"/>
          <w:iCs w:val="0"/>
        </w:rPr>
        <w:t>Coming from such a voice, the essay is</w:t>
      </w:r>
      <w:r w:rsidRPr="337027A9" w:rsidR="4D170ED8">
        <w:rPr>
          <w:i w:val="0"/>
          <w:iCs w:val="0"/>
        </w:rPr>
        <w:t xml:space="preserve"> then</w:t>
      </w:r>
      <w:r w:rsidRPr="337027A9" w:rsidR="485C6690">
        <w:rPr>
          <w:i w:val="0"/>
          <w:iCs w:val="0"/>
        </w:rPr>
        <w:t xml:space="preserve"> not a hand-over of an </w:t>
      </w:r>
      <w:r w:rsidRPr="337027A9" w:rsidR="22D6BC68">
        <w:rPr>
          <w:i w:val="0"/>
          <w:iCs w:val="0"/>
        </w:rPr>
        <w:t xml:space="preserve">objective </w:t>
      </w:r>
      <w:r w:rsidRPr="337027A9" w:rsidR="485C6690">
        <w:rPr>
          <w:i w:val="0"/>
          <w:iCs w:val="0"/>
        </w:rPr>
        <w:t>truth, but becomes a conversation between writer and reader, where the reader is encouraged to th</w:t>
      </w:r>
      <w:r w:rsidRPr="337027A9" w:rsidR="0AAA7C2B">
        <w:rPr>
          <w:i w:val="0"/>
          <w:iCs w:val="0"/>
        </w:rPr>
        <w:t>ink</w:t>
      </w:r>
      <w:r w:rsidRPr="337027A9" w:rsidR="2C270B94">
        <w:rPr>
          <w:i w:val="0"/>
          <w:iCs w:val="0"/>
        </w:rPr>
        <w:t xml:space="preserve"> critically</w:t>
      </w:r>
      <w:r w:rsidRPr="337027A9" w:rsidR="0AAA7C2B">
        <w:rPr>
          <w:i w:val="0"/>
          <w:iCs w:val="0"/>
        </w:rPr>
        <w:t xml:space="preserve"> </w:t>
      </w:r>
      <w:r w:rsidRPr="337027A9" w:rsidR="70FD6CE0">
        <w:rPr>
          <w:i w:val="0"/>
          <w:iCs w:val="0"/>
        </w:rPr>
        <w:t xml:space="preserve">and to see not that </w:t>
      </w:r>
      <w:r w:rsidRPr="337027A9" w:rsidR="5453FF5F">
        <w:rPr>
          <w:i w:val="0"/>
          <w:iCs w:val="0"/>
        </w:rPr>
        <w:t xml:space="preserve">what is begin spoken is </w:t>
      </w:r>
      <w:r w:rsidRPr="337027A9" w:rsidR="5453FF5F">
        <w:rPr>
          <w:i w:val="1"/>
          <w:iCs w:val="1"/>
        </w:rPr>
        <w:t>the</w:t>
      </w:r>
      <w:r w:rsidRPr="337027A9" w:rsidR="5453FF5F">
        <w:rPr>
          <w:i w:val="0"/>
          <w:iCs w:val="0"/>
        </w:rPr>
        <w:t xml:space="preserve"> </w:t>
      </w:r>
      <w:r w:rsidRPr="337027A9" w:rsidR="0AAA7C2B">
        <w:rPr>
          <w:i w:val="0"/>
          <w:iCs w:val="0"/>
        </w:rPr>
        <w:t xml:space="preserve">truth, but what </w:t>
      </w:r>
      <w:r w:rsidRPr="337027A9" w:rsidR="4FF9E021">
        <w:rPr>
          <w:i w:val="0"/>
          <w:iCs w:val="0"/>
        </w:rPr>
        <w:t xml:space="preserve">truth </w:t>
      </w:r>
      <w:r w:rsidRPr="337027A9" w:rsidR="0AAA7C2B">
        <w:rPr>
          <w:i w:val="0"/>
          <w:iCs w:val="0"/>
        </w:rPr>
        <w:t xml:space="preserve">is hidden in </w:t>
      </w:r>
      <w:r w:rsidRPr="337027A9" w:rsidR="037DA128">
        <w:rPr>
          <w:i w:val="0"/>
          <w:iCs w:val="0"/>
        </w:rPr>
        <w:t>“the limitations, the prejudices, the idiosyncrasies of the speaker”.</w:t>
      </w:r>
      <w:r w:rsidRPr="337027A9">
        <w:rPr>
          <w:rStyle w:val="FootnoteReference"/>
          <w:i w:val="0"/>
          <w:iCs w:val="0"/>
        </w:rPr>
        <w:footnoteReference w:id="22418"/>
      </w:r>
      <w:r w:rsidRPr="337027A9" w:rsidR="2C698171">
        <w:rPr>
          <w:i w:val="0"/>
          <w:iCs w:val="0"/>
        </w:rPr>
        <w:t xml:space="preserve"> At this point the essay would perhaps become Woolf’s ideal, </w:t>
      </w:r>
      <w:r w:rsidRPr="337027A9" w:rsidR="4994D768">
        <w:rPr>
          <w:i w:val="0"/>
          <w:iCs w:val="0"/>
        </w:rPr>
        <w:t>“a trance which is […] an intensification of life – a basking, with every faculty alert, in the sun of pleasure”</w:t>
      </w:r>
      <w:r w:rsidRPr="337027A9" w:rsidR="0BC8272F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5964"/>
      </w:r>
      <w:r w:rsidRPr="337027A9" w:rsidR="0BC8272F">
        <w:rPr>
          <w:i w:val="0"/>
          <w:iCs w:val="0"/>
        </w:rPr>
        <w:t xml:space="preserve"> </w:t>
      </w:r>
      <w:r w:rsidRPr="337027A9" w:rsidR="1DA723B2">
        <w:rPr>
          <w:i w:val="0"/>
          <w:iCs w:val="0"/>
        </w:rPr>
        <w:t xml:space="preserve">Contemplating </w:t>
      </w:r>
      <w:r w:rsidRPr="337027A9" w:rsidR="0BC8272F">
        <w:rPr>
          <w:i w:val="1"/>
          <w:iCs w:val="1"/>
        </w:rPr>
        <w:t>Room</w:t>
      </w:r>
      <w:r w:rsidRPr="337027A9" w:rsidR="0BC8272F">
        <w:rPr>
          <w:i w:val="0"/>
          <w:iCs w:val="0"/>
        </w:rPr>
        <w:t xml:space="preserve"> </w:t>
      </w:r>
      <w:r w:rsidRPr="337027A9" w:rsidR="240DBA16">
        <w:rPr>
          <w:i w:val="0"/>
          <w:iCs w:val="0"/>
        </w:rPr>
        <w:t xml:space="preserve">and its subject matter </w:t>
      </w:r>
      <w:r w:rsidRPr="337027A9" w:rsidR="0BC8272F">
        <w:rPr>
          <w:i w:val="0"/>
          <w:iCs w:val="0"/>
        </w:rPr>
        <w:t>with these perspectives in mind</w:t>
      </w:r>
      <w:r w:rsidRPr="337027A9" w:rsidR="44C680D9">
        <w:rPr>
          <w:i w:val="0"/>
          <w:iCs w:val="0"/>
        </w:rPr>
        <w:t xml:space="preserve">, </w:t>
      </w:r>
      <w:r w:rsidRPr="337027A9" w:rsidR="4DC9DA64">
        <w:rPr>
          <w:i w:val="0"/>
          <w:iCs w:val="0"/>
        </w:rPr>
        <w:t xml:space="preserve">it is arguable that for Woolf essay writing cannot be separated from the representation of life. </w:t>
      </w:r>
      <w:r w:rsidRPr="337027A9" w:rsidR="6EFB99ED">
        <w:rPr>
          <w:i w:val="0"/>
          <w:iCs w:val="0"/>
        </w:rPr>
        <w:t xml:space="preserve">Reading the newspaper, having dinner, </w:t>
      </w:r>
      <w:r w:rsidRPr="337027A9" w:rsidR="0E236A5F">
        <w:rPr>
          <w:i w:val="0"/>
          <w:iCs w:val="0"/>
        </w:rPr>
        <w:t xml:space="preserve">taking</w:t>
      </w:r>
      <w:r w:rsidRPr="337027A9" w:rsidR="6EFB99ED">
        <w:rPr>
          <w:i w:val="0"/>
          <w:iCs w:val="0"/>
        </w:rPr>
        <w:t xml:space="preserve"> a walk, engaging in conversation are themes which are so domestic and mundane, yet which are used as </w:t>
      </w:r>
      <w:r w:rsidRPr="337027A9" w:rsidR="5CAD51C9">
        <w:rPr>
          <w:i w:val="0"/>
          <w:iCs w:val="0"/>
        </w:rPr>
        <w:t xml:space="preserve">the grounds </w:t>
      </w:r>
      <w:r w:rsidRPr="337027A9" w:rsidR="6EFB99ED">
        <w:rPr>
          <w:i w:val="0"/>
          <w:iCs w:val="0"/>
        </w:rPr>
        <w:t xml:space="preserve">for </w:t>
      </w:r>
      <w:r w:rsidRPr="337027A9" w:rsidR="5995D346">
        <w:rPr>
          <w:i w:val="0"/>
          <w:iCs w:val="0"/>
        </w:rPr>
        <w:t>sketching a first history of wom</w:t>
      </w:r>
      <w:r w:rsidRPr="337027A9" w:rsidR="5B5B43C5">
        <w:rPr>
          <w:i w:val="0"/>
          <w:iCs w:val="0"/>
        </w:rPr>
        <w:t>e</w:t>
      </w:r>
      <w:r w:rsidRPr="337027A9" w:rsidR="5995D346">
        <w:rPr>
          <w:i w:val="0"/>
          <w:iCs w:val="0"/>
        </w:rPr>
        <w:t>n</w:t>
      </w:r>
      <w:r w:rsidRPr="337027A9" w:rsidR="2741E221">
        <w:rPr>
          <w:i w:val="0"/>
          <w:iCs w:val="0"/>
        </w:rPr>
        <w:t>’s</w:t>
      </w:r>
      <w:r w:rsidRPr="337027A9" w:rsidR="5995D346">
        <w:rPr>
          <w:i w:val="0"/>
          <w:iCs w:val="0"/>
        </w:rPr>
        <w:t xml:space="preserve"> writing</w:t>
      </w:r>
      <w:r w:rsidRPr="337027A9" w:rsidR="6448F576">
        <w:rPr>
          <w:i w:val="0"/>
          <w:iCs w:val="0"/>
        </w:rPr>
        <w:t>, subjective and fallible as it was later</w:t>
      </w:r>
      <w:r w:rsidRPr="337027A9">
        <w:rPr>
          <w:rStyle w:val="FootnoteReference"/>
          <w:i w:val="0"/>
          <w:iCs w:val="0"/>
        </w:rPr>
        <w:footnoteReference w:id="13989"/>
      </w:r>
      <w:r w:rsidRPr="337027A9" w:rsidR="6448F576">
        <w:rPr>
          <w:i w:val="0"/>
          <w:iCs w:val="0"/>
        </w:rPr>
        <w:t xml:space="preserve"> criticized to be. </w:t>
      </w:r>
      <w:r w:rsidRPr="337027A9" w:rsidR="4A214738">
        <w:rPr>
          <w:i w:val="0"/>
          <w:iCs w:val="0"/>
        </w:rPr>
        <w:t xml:space="preserve">Yet as it might seem, perhaps this was also </w:t>
      </w:r>
      <w:r w:rsidRPr="337027A9" w:rsidR="0184BD5E">
        <w:rPr>
          <w:i w:val="0"/>
          <w:iCs w:val="0"/>
        </w:rPr>
        <w:t xml:space="preserve">what </w:t>
      </w:r>
      <w:r w:rsidRPr="337027A9" w:rsidR="4A214738">
        <w:rPr>
          <w:i w:val="0"/>
          <w:iCs w:val="0"/>
        </w:rPr>
        <w:t>Woolf</w:t>
      </w:r>
      <w:r w:rsidRPr="337027A9" w:rsidR="231C4BF1">
        <w:rPr>
          <w:i w:val="0"/>
          <w:iCs w:val="0"/>
        </w:rPr>
        <w:t xml:space="preserve"> wanted for posterity</w:t>
      </w:r>
      <w:r w:rsidRPr="337027A9" w:rsidR="327D9EE7">
        <w:rPr>
          <w:i w:val="0"/>
          <w:iCs w:val="0"/>
        </w:rPr>
        <w:t xml:space="preserve">:</w:t>
      </w:r>
      <w:r w:rsidRPr="337027A9" w:rsidR="20BD0692">
        <w:rPr>
          <w:i w:val="0"/>
          <w:iCs w:val="0"/>
        </w:rPr>
        <w:t xml:space="preserve"> </w:t>
      </w:r>
      <w:r w:rsidRPr="337027A9" w:rsidR="2A3F5DD3">
        <w:rPr>
          <w:i w:val="0"/>
          <w:iCs w:val="0"/>
        </w:rPr>
        <w:t xml:space="preserve">for </w:t>
      </w:r>
      <w:r w:rsidRPr="337027A9" w:rsidR="20BD0692">
        <w:rPr>
          <w:i w:val="0"/>
          <w:iCs w:val="0"/>
        </w:rPr>
        <w:t xml:space="preserve">readers</w:t>
      </w:r>
      <w:r w:rsidRPr="337027A9" w:rsidR="7928DBCC">
        <w:rPr>
          <w:i w:val="0"/>
          <w:iCs w:val="0"/>
        </w:rPr>
        <w:t xml:space="preserve"> to</w:t>
      </w:r>
      <w:r w:rsidRPr="337027A9" w:rsidR="20BD0692">
        <w:rPr>
          <w:i w:val="0"/>
          <w:iCs w:val="0"/>
        </w:rPr>
        <w:t xml:space="preserve"> actively engage with her text, not take it as a “nugget of pure truth</w:t>
      </w:r>
      <w:r w:rsidRPr="337027A9" w:rsidR="20BD0692">
        <w:rPr>
          <w:i w:val="0"/>
          <w:iCs w:val="0"/>
        </w:rPr>
        <w:t xml:space="preserve">”.</w:t>
      </w:r>
      <w:r w:rsidRPr="337027A9" w:rsidR="20BD0692">
        <w:rPr>
          <w:i w:val="0"/>
          <w:iCs w:val="0"/>
        </w:rPr>
        <w:t xml:space="preserve"> </w:t>
      </w:r>
      <w:r w:rsidRPr="337027A9" w:rsidR="1FCEC880">
        <w:rPr>
          <w:i w:val="0"/>
          <w:iCs w:val="0"/>
        </w:rPr>
        <w:t xml:space="preserve">These two anchors </w:t>
      </w:r>
      <w:r w:rsidRPr="337027A9" w:rsidR="7F213B18">
        <w:rPr>
          <w:i w:val="0"/>
          <w:iCs w:val="0"/>
        </w:rPr>
        <w:t xml:space="preserve">around which Woolf organizes her text </w:t>
      </w:r>
      <w:r w:rsidRPr="337027A9" w:rsidR="6DE8D6FC">
        <w:rPr>
          <w:i w:val="0"/>
          <w:iCs w:val="0"/>
        </w:rPr>
        <w:t xml:space="preserve">and the impossibility to discern “the truth” </w:t>
      </w:r>
      <w:r w:rsidRPr="337027A9" w:rsidR="7F213B18">
        <w:rPr>
          <w:i w:val="0"/>
          <w:iCs w:val="0"/>
        </w:rPr>
        <w:t xml:space="preserve">seem to descend from </w:t>
      </w:r>
      <w:r w:rsidRPr="337027A9" w:rsidR="7F213B18">
        <w:rPr>
          <w:i w:val="1"/>
          <w:iCs w:val="1"/>
        </w:rPr>
        <w:t xml:space="preserve">Utopia</w:t>
      </w:r>
      <w:r w:rsidRPr="337027A9" w:rsidR="7F213B18">
        <w:rPr>
          <w:i w:val="0"/>
          <w:iCs w:val="0"/>
        </w:rPr>
        <w:t xml:space="preserve"> itself, since, as discussed in a later paragraph, </w:t>
      </w:r>
      <w:proofErr w:type="gramStart"/>
      <w:r w:rsidRPr="337027A9" w:rsidR="7F213B18">
        <w:rPr>
          <w:i w:val="0"/>
          <w:iCs w:val="0"/>
        </w:rPr>
        <w:t xml:space="preserve">More’s</w:t>
      </w:r>
      <w:proofErr w:type="gramEnd"/>
      <w:r w:rsidRPr="337027A9" w:rsidR="7F213B18">
        <w:rPr>
          <w:i w:val="0"/>
          <w:iCs w:val="0"/>
        </w:rPr>
        <w:t xml:space="preserve"> text is also an ambiguous mixture of fiction and nonfiction</w:t>
      </w:r>
      <w:r w:rsidRPr="337027A9" w:rsidR="64DA4415">
        <w:rPr>
          <w:i w:val="0"/>
          <w:iCs w:val="0"/>
        </w:rPr>
        <w:t xml:space="preserve"> and</w:t>
      </w:r>
      <w:r w:rsidRPr="337027A9" w:rsidR="6B328091">
        <w:rPr>
          <w:i w:val="0"/>
          <w:iCs w:val="0"/>
        </w:rPr>
        <w:t xml:space="preserve"> the author writes himself in the text.</w:t>
      </w:r>
    </w:p>
    <w:p w:rsidR="1FC8882B" w:rsidP="337027A9" w:rsidRDefault="1FC8882B" w14:paraId="2CE37CD0" w14:textId="3858B1F6">
      <w:pPr>
        <w:pStyle w:val="Normal"/>
        <w:ind w:left="0"/>
        <w:jc w:val="both"/>
        <w:rPr>
          <w:i w:val="0"/>
          <w:iCs w:val="0"/>
        </w:rPr>
      </w:pPr>
      <w:r w:rsidRPr="337027A9" w:rsidR="45C04AEA">
        <w:rPr>
          <w:i w:val="0"/>
          <w:iCs w:val="0"/>
        </w:rPr>
        <w:t xml:space="preserve">Reading </w:t>
      </w:r>
      <w:r w:rsidRPr="337027A9" w:rsidR="45C04AEA">
        <w:rPr>
          <w:i w:val="1"/>
          <w:iCs w:val="1"/>
        </w:rPr>
        <w:t xml:space="preserve">Room </w:t>
      </w:r>
      <w:r w:rsidRPr="337027A9" w:rsidR="45C04AEA">
        <w:rPr>
          <w:i w:val="0"/>
          <w:iCs w:val="0"/>
        </w:rPr>
        <w:t>not as an essay, but as a fictional text</w:t>
      </w:r>
      <w:r w:rsidRPr="337027A9" w:rsidR="4D267413">
        <w:rPr>
          <w:i w:val="0"/>
          <w:iCs w:val="0"/>
        </w:rPr>
        <w:t>,</w:t>
      </w:r>
      <w:r w:rsidRPr="337027A9" w:rsidR="45C04AEA">
        <w:rPr>
          <w:i w:val="0"/>
          <w:iCs w:val="0"/>
        </w:rPr>
        <w:t xml:space="preserve"> has</w:t>
      </w:r>
      <w:r w:rsidRPr="337027A9" w:rsidR="4C26E14E">
        <w:rPr>
          <w:i w:val="0"/>
          <w:iCs w:val="0"/>
        </w:rPr>
        <w:t xml:space="preserve"> already</w:t>
      </w:r>
      <w:r w:rsidRPr="337027A9" w:rsidR="45C04AEA">
        <w:rPr>
          <w:i w:val="0"/>
          <w:iCs w:val="0"/>
        </w:rPr>
        <w:t xml:space="preserve"> been suggested</w:t>
      </w:r>
      <w:r w:rsidRPr="337027A9" w:rsidR="1C71A69B">
        <w:rPr>
          <w:i w:val="0"/>
          <w:iCs w:val="0"/>
        </w:rPr>
        <w:t xml:space="preserve"> in secondary criticism, by authors such as </w:t>
      </w:r>
      <w:r w:rsidRPr="337027A9" w:rsidR="0ACBC680">
        <w:rPr>
          <w:i w:val="0"/>
          <w:iCs w:val="0"/>
        </w:rPr>
        <w:t>Rosenman</w:t>
      </w:r>
      <w:r w:rsidRPr="337027A9">
        <w:rPr>
          <w:rStyle w:val="FootnoteReference"/>
          <w:i w:val="0"/>
          <w:iCs w:val="0"/>
        </w:rPr>
        <w:footnoteReference w:id="3096"/>
      </w:r>
      <w:r w:rsidRPr="337027A9" w:rsidR="0ACBC680">
        <w:rPr>
          <w:i w:val="0"/>
          <w:iCs w:val="0"/>
        </w:rPr>
        <w:t xml:space="preserve"> or Wall</w:t>
      </w:r>
      <w:r w:rsidRPr="337027A9" w:rsidR="6A1E3918">
        <w:rPr>
          <w:i w:val="0"/>
          <w:iCs w:val="0"/>
        </w:rPr>
        <w:t xml:space="preserve">. Wall</w:t>
      </w:r>
      <w:r w:rsidRPr="337027A9" w:rsidR="1F225625">
        <w:rPr>
          <w:i w:val="0"/>
          <w:iCs w:val="0"/>
        </w:rPr>
        <w:t xml:space="preserve">,</w:t>
      </w:r>
      <w:r w:rsidRPr="337027A9" w:rsidR="6A1E3918">
        <w:rPr>
          <w:i w:val="0"/>
          <w:iCs w:val="0"/>
        </w:rPr>
        <w:t xml:space="preserve"> </w:t>
      </w:r>
      <w:r w:rsidRPr="337027A9" w:rsidR="6A1E3918">
        <w:rPr>
          <w:i w:val="0"/>
          <w:iCs w:val="0"/>
        </w:rPr>
        <w:t>in particular</w:t>
      </w:r>
      <w:r w:rsidRPr="337027A9" w:rsidR="5AA126B2">
        <w:rPr>
          <w:i w:val="0"/>
          <w:iCs w:val="0"/>
        </w:rPr>
        <w:t>,</w:t>
      </w:r>
      <w:r w:rsidRPr="337027A9" w:rsidR="1FC8882B">
        <w:rPr>
          <w:i w:val="0"/>
          <w:iCs w:val="0"/>
        </w:rPr>
        <w:t xml:space="preserve"> </w:t>
      </w:r>
      <w:r w:rsidRPr="337027A9" w:rsidR="63FA4987">
        <w:rPr>
          <w:i w:val="0"/>
          <w:iCs w:val="0"/>
        </w:rPr>
        <w:t>appear</w:t>
      </w:r>
      <w:r w:rsidRPr="337027A9" w:rsidR="4059DB96">
        <w:rPr>
          <w:i w:val="0"/>
          <w:iCs w:val="0"/>
        </w:rPr>
        <w:t>s</w:t>
      </w:r>
      <w:r w:rsidRPr="337027A9" w:rsidR="63FA4987">
        <w:rPr>
          <w:i w:val="0"/>
          <w:iCs w:val="0"/>
        </w:rPr>
        <w:t xml:space="preserve"> to </w:t>
      </w:r>
      <w:r w:rsidRPr="337027A9" w:rsidR="1FC8882B">
        <w:rPr>
          <w:i w:val="0"/>
          <w:iCs w:val="0"/>
        </w:rPr>
        <w:t>make</w:t>
      </w:r>
      <w:r w:rsidRPr="337027A9" w:rsidR="25E7A969">
        <w:rPr>
          <w:i w:val="0"/>
          <w:iCs w:val="0"/>
        </w:rPr>
        <w:t xml:space="preserve"> </w:t>
      </w:r>
      <w:r w:rsidRPr="337027A9" w:rsidR="08813440">
        <w:rPr>
          <w:i w:val="0"/>
          <w:iCs w:val="0"/>
        </w:rPr>
        <w:t>a</w:t>
      </w:r>
      <w:r w:rsidRPr="337027A9" w:rsidR="1FC8882B">
        <w:rPr>
          <w:i w:val="0"/>
          <w:iCs w:val="0"/>
        </w:rPr>
        <w:t xml:space="preserve"> hard di</w:t>
      </w:r>
      <w:r w:rsidRPr="337027A9" w:rsidR="55829A30">
        <w:rPr>
          <w:i w:val="0"/>
          <w:iCs w:val="0"/>
        </w:rPr>
        <w:t xml:space="preserve">stinction </w:t>
      </w:r>
      <w:r w:rsidRPr="337027A9" w:rsidR="1FC8882B">
        <w:rPr>
          <w:i w:val="0"/>
          <w:iCs w:val="0"/>
        </w:rPr>
        <w:t xml:space="preserve">between what is narrative </w:t>
      </w:r>
      <w:r w:rsidRPr="337027A9" w:rsidR="68A2D8E5">
        <w:rPr>
          <w:i w:val="0"/>
          <w:iCs w:val="0"/>
        </w:rPr>
        <w:t xml:space="preserve">(Mary Beton’s train of thought) </w:t>
      </w:r>
      <w:r w:rsidRPr="337027A9" w:rsidR="1FC8882B">
        <w:rPr>
          <w:i w:val="0"/>
          <w:iCs w:val="0"/>
        </w:rPr>
        <w:t>and what is</w:t>
      </w:r>
      <w:r w:rsidRPr="337027A9" w:rsidR="7F1AFAC3">
        <w:rPr>
          <w:i w:val="0"/>
          <w:iCs w:val="0"/>
        </w:rPr>
        <w:t xml:space="preserve"> factual argument</w:t>
      </w:r>
      <w:r w:rsidRPr="337027A9" w:rsidR="543E4624">
        <w:rPr>
          <w:i w:val="0"/>
          <w:iCs w:val="0"/>
        </w:rPr>
        <w:t xml:space="preserve"> (the </w:t>
      </w:r>
      <w:r w:rsidRPr="337027A9" w:rsidR="543E4624">
        <w:rPr>
          <w:i w:val="0"/>
          <w:iCs w:val="0"/>
        </w:rPr>
        <w:t xml:space="preserve">reason why</w:t>
      </w:r>
      <w:r w:rsidRPr="337027A9" w:rsidR="543E4624">
        <w:rPr>
          <w:i w:val="0"/>
          <w:iCs w:val="0"/>
        </w:rPr>
        <w:t xml:space="preserve"> there is no tradition of female writing)</w:t>
      </w:r>
      <w:r w:rsidRPr="337027A9" w:rsidR="23F5B0E8">
        <w:rPr>
          <w:i w:val="0"/>
          <w:iCs w:val="0"/>
        </w:rPr>
        <w:t xml:space="preserve">.</w:t>
      </w:r>
      <w:r w:rsidRPr="337027A9" w:rsidR="7F1AFAC3">
        <w:rPr>
          <w:i w:val="0"/>
          <w:iCs w:val="0"/>
        </w:rPr>
        <w:t xml:space="preserve"> </w:t>
      </w:r>
      <w:r w:rsidRPr="337027A9" w:rsidR="352DA7B7">
        <w:rPr>
          <w:i w:val="0"/>
          <w:iCs w:val="0"/>
        </w:rPr>
        <w:t xml:space="preserve">She</w:t>
      </w:r>
      <w:r w:rsidRPr="337027A9" w:rsidR="3176E54F">
        <w:rPr>
          <w:i w:val="0"/>
          <w:iCs w:val="0"/>
        </w:rPr>
        <w:t xml:space="preserve"> </w:t>
      </w:r>
      <w:r w:rsidRPr="337027A9" w:rsidR="3176E54F">
        <w:rPr>
          <w:i w:val="0"/>
          <w:iCs w:val="0"/>
        </w:rPr>
        <w:t xml:space="preserve">fram</w:t>
      </w:r>
      <w:r w:rsidRPr="337027A9" w:rsidR="58CC7ADB">
        <w:rPr>
          <w:i w:val="0"/>
          <w:iCs w:val="0"/>
        </w:rPr>
        <w:t xml:space="preserve">es</w:t>
      </w:r>
      <w:r w:rsidRPr="337027A9" w:rsidR="3176E54F">
        <w:rPr>
          <w:i w:val="0"/>
          <w:iCs w:val="0"/>
        </w:rPr>
        <w:t xml:space="preserve"> the structure of Woolf’s text </w:t>
      </w:r>
      <w:r w:rsidRPr="337027A9" w:rsidR="288C1223">
        <w:rPr>
          <w:i w:val="0"/>
          <w:iCs w:val="0"/>
        </w:rPr>
        <w:t xml:space="preserve">as being in</w:t>
      </w:r>
      <w:r w:rsidRPr="337027A9" w:rsidR="3176E54F">
        <w:rPr>
          <w:i w:val="0"/>
          <w:iCs w:val="0"/>
        </w:rPr>
        <w:t xml:space="preserve"> three l</w:t>
      </w:r>
      <w:r w:rsidRPr="337027A9" w:rsidR="7BA9F5F4">
        <w:rPr>
          <w:i w:val="0"/>
          <w:iCs w:val="0"/>
        </w:rPr>
        <w:t xml:space="preserve">ayers</w:t>
      </w:r>
      <w:r w:rsidRPr="337027A9" w:rsidR="52AEC5C9">
        <w:rPr>
          <w:i w:val="0"/>
          <w:iCs w:val="0"/>
        </w:rPr>
        <w:t xml:space="preserve"> </w:t>
      </w:r>
      <w:r w:rsidRPr="337027A9" w:rsidR="52AEC5C9">
        <w:rPr>
          <w:i w:val="0"/>
          <w:iCs w:val="0"/>
        </w:rPr>
        <w:t xml:space="preserve">- </w:t>
      </w:r>
      <w:r w:rsidRPr="337027A9" w:rsidR="6A3F872F">
        <w:rPr>
          <w:i w:val="0"/>
          <w:iCs w:val="0"/>
        </w:rPr>
        <w:t>the outer shell of Woolf the essayist giving a lecture in 1928, the narrative of Mary Beton</w:t>
      </w:r>
      <w:r w:rsidRPr="337027A9" w:rsidR="7C6277D7">
        <w:rPr>
          <w:i w:val="0"/>
          <w:iCs w:val="0"/>
        </w:rPr>
        <w:t xml:space="preserve"> in chapters 1 and 2</w:t>
      </w:r>
      <w:r w:rsidRPr="337027A9" w:rsidR="6A3F872F">
        <w:rPr>
          <w:i w:val="0"/>
          <w:iCs w:val="0"/>
        </w:rPr>
        <w:t xml:space="preserve"> </w:t>
      </w:r>
      <w:r w:rsidRPr="337027A9" w:rsidR="6A3F872F">
        <w:rPr>
          <w:i w:val="0"/>
          <w:iCs w:val="0"/>
        </w:rPr>
        <w:t xml:space="preserve">about </w:t>
      </w:r>
      <w:r w:rsidRPr="337027A9" w:rsidR="6787EC0E">
        <w:rPr>
          <w:i w:val="0"/>
          <w:iCs w:val="0"/>
        </w:rPr>
        <w:t xml:space="preserve">her argument regarding “the way in which women have been disadvantaged </w:t>
      </w:r>
      <w:r w:rsidRPr="337027A9" w:rsidR="70967EF5">
        <w:rPr>
          <w:i w:val="0"/>
          <w:iCs w:val="0"/>
        </w:rPr>
        <w:t xml:space="preserve">through their lack of access to education and through the </w:t>
      </w:r>
      <w:r w:rsidRPr="337027A9" w:rsidR="22F26981">
        <w:rPr>
          <w:i w:val="0"/>
          <w:iCs w:val="0"/>
        </w:rPr>
        <w:t>misogynistic</w:t>
      </w:r>
      <w:r w:rsidRPr="337027A9" w:rsidR="70967EF5">
        <w:rPr>
          <w:i w:val="0"/>
          <w:iCs w:val="0"/>
        </w:rPr>
        <w:t xml:space="preserve"> attitudes”</w:t>
      </w:r>
      <w:r w:rsidRPr="337027A9">
        <w:rPr>
          <w:rStyle w:val="FootnoteReference"/>
          <w:i w:val="0"/>
          <w:iCs w:val="0"/>
        </w:rPr>
        <w:footnoteReference w:id="2717"/>
      </w:r>
      <w:r w:rsidRPr="337027A9" w:rsidR="70967EF5">
        <w:rPr>
          <w:i w:val="0"/>
          <w:iCs w:val="0"/>
        </w:rPr>
        <w:t xml:space="preserve"> </w:t>
      </w:r>
      <w:r w:rsidRPr="337027A9" w:rsidR="424A8E87">
        <w:rPr>
          <w:i w:val="0"/>
          <w:iCs w:val="0"/>
        </w:rPr>
        <w:t>together with the fictio</w:t>
      </w:r>
      <w:r w:rsidRPr="337027A9" w:rsidR="6CBB2F8F">
        <w:rPr>
          <w:i w:val="0"/>
          <w:iCs w:val="0"/>
        </w:rPr>
        <w:t>nal response of Mary Carmichael in chapter 6</w:t>
      </w:r>
      <w:r w:rsidRPr="337027A9" w:rsidR="2ED55901">
        <w:rPr>
          <w:i w:val="0"/>
          <w:iCs w:val="0"/>
        </w:rPr>
        <w:t>,</w:t>
      </w:r>
      <w:r w:rsidRPr="337027A9" w:rsidR="6CBB2F8F">
        <w:rPr>
          <w:i w:val="0"/>
          <w:iCs w:val="0"/>
        </w:rPr>
        <w:t xml:space="preserve"> and the very inner core of chapters 3,4 and 5</w:t>
      </w:r>
      <w:r w:rsidRPr="337027A9" w:rsidR="3FFC9159">
        <w:rPr>
          <w:i w:val="0"/>
          <w:iCs w:val="0"/>
        </w:rPr>
        <w:t xml:space="preserve"> which “rather conform to Woolf’s description in the first paragraph </w:t>
      </w:r>
      <w:r w:rsidRPr="337027A9" w:rsidR="2DD13271">
        <w:rPr>
          <w:i w:val="0"/>
          <w:iCs w:val="0"/>
        </w:rPr>
        <w:t>about what she imagines her audience to expect”.</w:t>
      </w:r>
      <w:r w:rsidRPr="337027A9">
        <w:rPr>
          <w:rStyle w:val="FootnoteReference"/>
          <w:i w:val="0"/>
          <w:iCs w:val="0"/>
        </w:rPr>
        <w:footnoteReference w:id="30181"/>
      </w:r>
      <w:r w:rsidRPr="337027A9" w:rsidR="21516C95">
        <w:rPr>
          <w:i w:val="0"/>
          <w:iCs w:val="0"/>
        </w:rPr>
        <w:t xml:space="preserve"> Wall observes that the </w:t>
      </w:r>
      <w:r w:rsidRPr="337027A9" w:rsidR="60EFE883">
        <w:rPr>
          <w:i w:val="0"/>
          <w:iCs w:val="0"/>
        </w:rPr>
        <w:t xml:space="preserve">essay takes </w:t>
      </w:r>
      <w:r w:rsidRPr="337027A9" w:rsidR="21516C95">
        <w:rPr>
          <w:i w:val="0"/>
          <w:iCs w:val="0"/>
        </w:rPr>
        <w:t xml:space="preserve">contra</w:t>
      </w:r>
      <w:r w:rsidRPr="337027A9" w:rsidR="1A964C0F">
        <w:rPr>
          <w:i w:val="0"/>
          <w:iCs w:val="0"/>
        </w:rPr>
        <w:t xml:space="preserve">dictory positions regarding “anger”</w:t>
      </w:r>
      <w:r w:rsidRPr="337027A9" w:rsidR="369781AF">
        <w:rPr>
          <w:i w:val="0"/>
          <w:iCs w:val="0"/>
        </w:rPr>
        <w:t xml:space="preserve">: </w:t>
      </w:r>
      <w:r w:rsidRPr="337027A9" w:rsidR="4168D690">
        <w:rPr>
          <w:i w:val="0"/>
          <w:iCs w:val="0"/>
        </w:rPr>
        <w:t>Mary Beton</w:t>
      </w:r>
      <w:r w:rsidRPr="337027A9" w:rsidR="00250877">
        <w:rPr>
          <w:i w:val="0"/>
          <w:iCs w:val="0"/>
        </w:rPr>
        <w:t xml:space="preserve"> first argues that</w:t>
      </w:r>
      <w:r w:rsidRPr="337027A9" w:rsidR="4168D690">
        <w:rPr>
          <w:i w:val="0"/>
          <w:iCs w:val="0"/>
        </w:rPr>
        <w:t xml:space="preserve"> </w:t>
      </w:r>
      <w:r w:rsidRPr="337027A9" w:rsidR="4168D690">
        <w:rPr>
          <w:i w:val="0"/>
          <w:iCs w:val="0"/>
        </w:rPr>
        <w:t>anger and emotion is something women writers have to distance themselves</w:t>
      </w:r>
      <w:r w:rsidRPr="337027A9" w:rsidR="3FD54C3B">
        <w:rPr>
          <w:i w:val="0"/>
          <w:iCs w:val="0"/>
        </w:rPr>
        <w:t xml:space="preserve"> from</w:t>
      </w:r>
      <w:r w:rsidRPr="337027A9" w:rsidR="2579CBE6">
        <w:rPr>
          <w:i w:val="0"/>
          <w:iCs w:val="0"/>
        </w:rPr>
        <w:t xml:space="preserve"> in order to create</w:t>
      </w:r>
      <w:r w:rsidRPr="337027A9" w:rsidR="3F4E1FCA">
        <w:rPr>
          <w:i w:val="0"/>
          <w:iCs w:val="0"/>
        </w:rPr>
        <w:t>,</w:t>
      </w:r>
      <w:r w:rsidRPr="337027A9" w:rsidR="2579CBE6">
        <w:rPr>
          <w:i w:val="0"/>
          <w:iCs w:val="0"/>
        </w:rPr>
        <w:t xml:space="preserve"> while</w:t>
      </w:r>
      <w:r w:rsidRPr="337027A9" w:rsidR="62C57129">
        <w:rPr>
          <w:i w:val="0"/>
          <w:iCs w:val="0"/>
        </w:rPr>
        <w:t xml:space="preserve"> in chapter 6</w:t>
      </w:r>
      <w:r w:rsidRPr="337027A9" w:rsidR="0CF2353F">
        <w:rPr>
          <w:i w:val="0"/>
          <w:iCs w:val="0"/>
        </w:rPr>
        <w:t xml:space="preserve"> she makes a case for the “unity of the mind” and distancing from one’s own sex</w:t>
      </w:r>
      <w:r w:rsidRPr="337027A9" w:rsidR="40425B1C">
        <w:rPr>
          <w:i w:val="0"/>
          <w:iCs w:val="0"/>
        </w:rPr>
        <w:t xml:space="preserve">. This tension, Wall continues,</w:t>
      </w:r>
      <w:r w:rsidRPr="337027A9" w:rsidR="1A964C0F">
        <w:rPr>
          <w:i w:val="0"/>
          <w:iCs w:val="0"/>
        </w:rPr>
        <w:t xml:space="preserve"> </w:t>
      </w:r>
      <w:r w:rsidRPr="337027A9" w:rsidR="1A964C0F">
        <w:rPr>
          <w:i w:val="0"/>
          <w:iCs w:val="0"/>
        </w:rPr>
        <w:t xml:space="preserve">create</w:t>
      </w:r>
      <w:r w:rsidRPr="337027A9" w:rsidR="7F2E6707">
        <w:rPr>
          <w:i w:val="0"/>
          <w:iCs w:val="0"/>
        </w:rPr>
        <w:t xml:space="preserve">s</w:t>
      </w:r>
      <w:r w:rsidRPr="337027A9" w:rsidR="1A964C0F">
        <w:rPr>
          <w:i w:val="0"/>
          <w:iCs w:val="0"/>
        </w:rPr>
        <w:t xml:space="preserve"> a</w:t>
      </w:r>
      <w:r w:rsidRPr="337027A9" w:rsidR="7E1A2349">
        <w:rPr>
          <w:i w:val="0"/>
          <w:iCs w:val="0"/>
        </w:rPr>
        <w:t xml:space="preserve">n “unresolved dialogue between the contradictions inherent in her text and her task […] It allows her to pursue truth </w:t>
      </w:r>
      <w:r w:rsidRPr="337027A9" w:rsidR="51239B3C">
        <w:rPr>
          <w:i w:val="0"/>
          <w:iCs w:val="0"/>
        </w:rPr>
        <w:t>while affirming its problematic status</w:t>
      </w:r>
      <w:r w:rsidRPr="337027A9" w:rsidR="7E1A2349">
        <w:rPr>
          <w:i w:val="0"/>
          <w:iCs w:val="0"/>
        </w:rPr>
        <w:t>”</w:t>
      </w:r>
      <w:r w:rsidRPr="337027A9" w:rsidR="0961EA0A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3870"/>
      </w:r>
    </w:p>
    <w:p w:rsidR="685EFF87" w:rsidP="337027A9" w:rsidRDefault="685EFF87" w14:paraId="3825B938" w14:textId="291A82B4">
      <w:pPr>
        <w:pStyle w:val="Normal"/>
        <w:ind w:left="0"/>
        <w:jc w:val="both"/>
        <w:rPr>
          <w:i w:val="0"/>
          <w:iCs w:val="0"/>
        </w:rPr>
      </w:pPr>
      <w:r w:rsidRPr="337027A9" w:rsidR="0ED3AF92">
        <w:rPr>
          <w:i w:val="0"/>
          <w:iCs w:val="0"/>
        </w:rPr>
        <w:t xml:space="preserve">Woolf’s </w:t>
      </w:r>
      <w:r w:rsidRPr="337027A9" w:rsidR="627C9B45">
        <w:rPr>
          <w:i w:val="0"/>
          <w:iCs w:val="0"/>
        </w:rPr>
        <w:t xml:space="preserve">pursuit </w:t>
      </w:r>
      <w:r w:rsidRPr="337027A9" w:rsidR="1CBFE014">
        <w:rPr>
          <w:i w:val="0"/>
          <w:iCs w:val="0"/>
        </w:rPr>
        <w:t xml:space="preserve">of</w:t>
      </w:r>
      <w:r w:rsidRPr="337027A9" w:rsidR="627C9B45">
        <w:rPr>
          <w:i w:val="0"/>
          <w:iCs w:val="0"/>
        </w:rPr>
        <w:t xml:space="preserve"> what she calls “truth” several times </w:t>
      </w:r>
      <w:r w:rsidRPr="337027A9" w:rsidR="5E912D17">
        <w:rPr>
          <w:i w:val="0"/>
          <w:iCs w:val="0"/>
        </w:rPr>
        <w:t xml:space="preserve">in</w:t>
      </w:r>
      <w:r w:rsidRPr="337027A9" w:rsidR="627C9B45">
        <w:rPr>
          <w:i w:val="0"/>
          <w:iCs w:val="0"/>
        </w:rPr>
        <w:t xml:space="preserve"> the text is indeed problematic itself, </w:t>
      </w:r>
      <w:r w:rsidRPr="337027A9" w:rsidR="6CCB7205">
        <w:rPr>
          <w:i w:val="0"/>
          <w:iCs w:val="0"/>
        </w:rPr>
        <w:t xml:space="preserve">not least </w:t>
      </w:r>
      <w:r w:rsidRPr="337027A9" w:rsidR="627C9B45">
        <w:rPr>
          <w:i w:val="0"/>
          <w:iCs w:val="0"/>
        </w:rPr>
        <w:t xml:space="preserve">because </w:t>
      </w:r>
      <w:r w:rsidRPr="337027A9" w:rsidR="623C4281">
        <w:rPr>
          <w:i w:val="0"/>
          <w:iCs w:val="0"/>
        </w:rPr>
        <w:t xml:space="preserve">of</w:t>
      </w:r>
      <w:r w:rsidRPr="337027A9" w:rsidR="627C9B45">
        <w:rPr>
          <w:i w:val="0"/>
          <w:iCs w:val="0"/>
        </w:rPr>
        <w:t xml:space="preserve"> the way she frames </w:t>
      </w:r>
      <w:r w:rsidRPr="337027A9" w:rsidR="430E9CE8">
        <w:rPr>
          <w:i w:val="0"/>
          <w:iCs w:val="0"/>
        </w:rPr>
        <w:t xml:space="preserve">it</w:t>
      </w:r>
      <w:r w:rsidRPr="337027A9" w:rsidR="1D869A8B">
        <w:rPr>
          <w:i w:val="0"/>
          <w:iCs w:val="0"/>
        </w:rPr>
        <w:t xml:space="preserve">.</w:t>
      </w:r>
      <w:r w:rsidRPr="337027A9" w:rsidR="0073F310">
        <w:rPr>
          <w:i w:val="0"/>
          <w:iCs w:val="0"/>
        </w:rPr>
        <w:t xml:space="preserve"> </w:t>
      </w:r>
      <w:r w:rsidRPr="337027A9" w:rsidR="646F5D7F">
        <w:rPr>
          <w:i w:val="0"/>
          <w:iCs w:val="0"/>
        </w:rPr>
        <w:t xml:space="preserve">A</w:t>
      </w:r>
      <w:r w:rsidRPr="337027A9" w:rsidR="0073F310">
        <w:rPr>
          <w:i w:val="0"/>
          <w:iCs w:val="0"/>
        </w:rPr>
        <w:t xml:space="preserve">n ironical stance can be detected</w:t>
      </w:r>
      <w:r w:rsidRPr="337027A9" w:rsidR="714CB63D">
        <w:rPr>
          <w:i w:val="0"/>
          <w:iCs w:val="0"/>
        </w:rPr>
        <w:t xml:space="preserve">, which </w:t>
      </w:r>
      <w:r w:rsidRPr="337027A9" w:rsidR="1D0B47F1">
        <w:rPr>
          <w:i w:val="0"/>
          <w:iCs w:val="0"/>
        </w:rPr>
        <w:t xml:space="preserve">draws </w:t>
      </w:r>
      <w:r w:rsidRPr="337027A9" w:rsidR="714CB63D">
        <w:rPr>
          <w:i w:val="0"/>
          <w:iCs w:val="0"/>
        </w:rPr>
        <w:t xml:space="preserve">a question mark over the nature of “truth” itself</w:t>
      </w:r>
      <w:r w:rsidRPr="337027A9" w:rsidR="47BB3C59">
        <w:rPr>
          <w:i w:val="0"/>
          <w:iCs w:val="0"/>
        </w:rPr>
        <w:t xml:space="preserve">, a gesture also characteristic of </w:t>
      </w:r>
      <w:r w:rsidRPr="337027A9" w:rsidR="47BB3C59">
        <w:rPr>
          <w:i w:val="1"/>
          <w:iCs w:val="1"/>
        </w:rPr>
        <w:t xml:space="preserve">Utopia.</w:t>
      </w:r>
      <w:r w:rsidRPr="337027A9" w:rsidR="7152022E">
        <w:rPr>
          <w:i w:val="0"/>
          <w:iCs w:val="0"/>
        </w:rPr>
        <w:t xml:space="preserve"> </w:t>
      </w:r>
      <w:r w:rsidRPr="337027A9" w:rsidR="699BA39A">
        <w:rPr>
          <w:i w:val="0"/>
          <w:iCs w:val="0"/>
        </w:rPr>
        <w:t xml:space="preserve">T</w:t>
      </w:r>
      <w:r w:rsidRPr="337027A9" w:rsidR="7152022E">
        <w:rPr>
          <w:i w:val="0"/>
          <w:iCs w:val="0"/>
        </w:rPr>
        <w:t xml:space="preserve">he f</w:t>
      </w:r>
      <w:r w:rsidRPr="337027A9" w:rsidR="45007FD7">
        <w:rPr>
          <w:i w:val="0"/>
          <w:iCs w:val="0"/>
        </w:rPr>
        <w:t>irst occasion she mentions the “truth” is in the first paragraph of the text: “I should n</w:t>
      </w:r>
      <w:r w:rsidRPr="337027A9" w:rsidR="0F214397">
        <w:rPr>
          <w:i w:val="0"/>
          <w:iCs w:val="0"/>
        </w:rPr>
        <w:t xml:space="preserve">ever be able to fulfil what is, I understand, the first duty of a lecturer – to hand you […] a nugget of pure truth to […] </w:t>
      </w:r>
      <w:r w:rsidRPr="337027A9" w:rsidR="77C143B2">
        <w:rPr>
          <w:i w:val="0"/>
          <w:iCs w:val="0"/>
        </w:rPr>
        <w:t xml:space="preserve">keep on the mantelpiece </w:t>
      </w:r>
      <w:proofErr w:type="gramStart"/>
      <w:r w:rsidRPr="337027A9" w:rsidR="77C143B2">
        <w:rPr>
          <w:i w:val="0"/>
          <w:iCs w:val="0"/>
        </w:rPr>
        <w:t>for ever</w:t>
      </w:r>
      <w:proofErr w:type="gramEnd"/>
      <w:r w:rsidRPr="337027A9" w:rsidR="77C143B2">
        <w:rPr>
          <w:i w:val="0"/>
          <w:iCs w:val="0"/>
        </w:rPr>
        <w:t>”.</w:t>
      </w:r>
      <w:r w:rsidRPr="337027A9">
        <w:rPr>
          <w:rStyle w:val="FootnoteReference"/>
          <w:i w:val="0"/>
          <w:iCs w:val="0"/>
        </w:rPr>
        <w:footnoteReference w:id="4459"/>
      </w:r>
      <w:r w:rsidRPr="337027A9" w:rsidR="19093200">
        <w:rPr>
          <w:i w:val="0"/>
          <w:iCs w:val="0"/>
        </w:rPr>
        <w:t xml:space="preserve"> </w:t>
      </w:r>
      <w:r w:rsidRPr="337027A9" w:rsidR="4483DE12">
        <w:rPr>
          <w:i w:val="0"/>
          <w:iCs w:val="0"/>
        </w:rPr>
        <w:t xml:space="preserve">From t</w:t>
      </w:r>
      <w:r w:rsidRPr="337027A9" w:rsidR="19093200">
        <w:rPr>
          <w:i w:val="0"/>
          <w:iCs w:val="0"/>
        </w:rPr>
        <w:t xml:space="preserve">he way the sentence is framed one could understand that Woolf the lecturer does not in fact acknowledge the existence of what she is supposed to hand</w:t>
      </w:r>
      <w:r w:rsidRPr="337027A9" w:rsidR="01570AE7">
        <w:rPr>
          <w:i w:val="0"/>
          <w:iCs w:val="0"/>
        </w:rPr>
        <w:t xml:space="preserve"> her audience</w:t>
      </w:r>
      <w:r w:rsidRPr="337027A9" w:rsidR="4C1DE49E">
        <w:rPr>
          <w:i w:val="0"/>
          <w:iCs w:val="0"/>
        </w:rPr>
        <w:t xml:space="preserve">,</w:t>
      </w:r>
      <w:r w:rsidRPr="337027A9" w:rsidR="19093200">
        <w:rPr>
          <w:i w:val="0"/>
          <w:iCs w:val="0"/>
        </w:rPr>
        <w:t xml:space="preserve"> and mocks</w:t>
      </w:r>
      <w:r w:rsidRPr="337027A9" w:rsidR="5D907B73">
        <w:rPr>
          <w:i w:val="0"/>
          <w:iCs w:val="0"/>
        </w:rPr>
        <w:t xml:space="preserve"> eve</w:t>
      </w:r>
      <w:r w:rsidRPr="337027A9" w:rsidR="3AF304CD">
        <w:rPr>
          <w:i w:val="0"/>
          <w:iCs w:val="0"/>
        </w:rPr>
        <w:t xml:space="preserve">n</w:t>
      </w:r>
      <w:r w:rsidRPr="337027A9" w:rsidR="5D907B73">
        <w:rPr>
          <w:i w:val="0"/>
          <w:iCs w:val="0"/>
        </w:rPr>
        <w:t xml:space="preserve"> the high praise </w:t>
      </w:r>
      <w:r w:rsidRPr="337027A9" w:rsidR="7A287277">
        <w:rPr>
          <w:i w:val="0"/>
          <w:iCs w:val="0"/>
        </w:rPr>
        <w:t xml:space="preserve">that</w:t>
      </w:r>
      <w:r w:rsidRPr="337027A9" w:rsidR="6C983018">
        <w:rPr>
          <w:i w:val="0"/>
          <w:iCs w:val="0"/>
        </w:rPr>
        <w:t xml:space="preserve">,</w:t>
      </w:r>
      <w:r w:rsidRPr="337027A9" w:rsidR="7A287277">
        <w:rPr>
          <w:i w:val="0"/>
          <w:iCs w:val="0"/>
        </w:rPr>
        <w:t xml:space="preserve"> </w:t>
      </w:r>
      <w:r w:rsidRPr="337027A9" w:rsidR="5D907B73">
        <w:rPr>
          <w:i w:val="0"/>
          <w:iCs w:val="0"/>
        </w:rPr>
        <w:t xml:space="preserve">what is otherwise considered to be</w:t>
      </w:r>
      <w:r w:rsidRPr="337027A9" w:rsidR="4B2E0973">
        <w:rPr>
          <w:i w:val="0"/>
          <w:iCs w:val="0"/>
        </w:rPr>
        <w:t xml:space="preserve">,</w:t>
      </w:r>
      <w:r w:rsidRPr="337027A9" w:rsidR="5D907B73">
        <w:rPr>
          <w:i w:val="0"/>
          <w:iCs w:val="0"/>
        </w:rPr>
        <w:t xml:space="preserve"> the “pure truth”</w:t>
      </w:r>
      <w:r w:rsidRPr="337027A9" w:rsidR="45D1FA41">
        <w:rPr>
          <w:i w:val="0"/>
          <w:iCs w:val="0"/>
        </w:rPr>
        <w:t xml:space="preserve"> is held in</w:t>
      </w:r>
      <w:r w:rsidRPr="337027A9" w:rsidR="5D907B73">
        <w:rPr>
          <w:i w:val="0"/>
          <w:iCs w:val="0"/>
        </w:rPr>
        <w:t xml:space="preserve">. The</w:t>
      </w:r>
      <w:r w:rsidRPr="337027A9" w:rsidR="72E80900">
        <w:rPr>
          <w:i w:val="0"/>
          <w:iCs w:val="0"/>
        </w:rPr>
        <w:t xml:space="preserve"> same syntactic construction is reiterated in</w:t>
      </w:r>
      <w:r w:rsidRPr="337027A9" w:rsidR="5ECD75A8">
        <w:rPr>
          <w:i w:val="0"/>
          <w:iCs w:val="0"/>
        </w:rPr>
        <w:t xml:space="preserve"> </w:t>
      </w:r>
      <w:r w:rsidRPr="337027A9" w:rsidR="72E80900">
        <w:rPr>
          <w:i w:val="0"/>
          <w:iCs w:val="0"/>
        </w:rPr>
        <w:t xml:space="preserve">Mary </w:t>
      </w:r>
      <w:proofErr w:type="gramStart"/>
      <w:r w:rsidRPr="337027A9" w:rsidR="72E80900">
        <w:rPr>
          <w:i w:val="0"/>
          <w:iCs w:val="0"/>
        </w:rPr>
        <w:t xml:space="preserve">Beton</w:t>
      </w:r>
      <w:r w:rsidRPr="337027A9" w:rsidR="6D29A4CB">
        <w:rPr>
          <w:i w:val="0"/>
          <w:iCs w:val="0"/>
        </w:rPr>
        <w:t xml:space="preserve">‘</w:t>
      </w:r>
      <w:proofErr w:type="gramEnd"/>
      <w:r w:rsidRPr="337027A9" w:rsidR="6D29A4CB">
        <w:rPr>
          <w:i w:val="0"/>
          <w:iCs w:val="0"/>
        </w:rPr>
        <w:t xml:space="preserve">s speech</w:t>
      </w:r>
      <w:r w:rsidRPr="337027A9" w:rsidR="72E80900">
        <w:rPr>
          <w:i w:val="0"/>
          <w:iCs w:val="0"/>
        </w:rPr>
        <w:t xml:space="preserve"> in chapter 2:</w:t>
      </w:r>
      <w:r w:rsidRPr="337027A9" w:rsidR="544DD38C">
        <w:rPr>
          <w:i w:val="0"/>
          <w:iCs w:val="0"/>
        </w:rPr>
        <w:t xml:space="preserve"> “The student by my side […] was, I felt sure, extracting pure nuggets of the essential ore every ten minutes or so”.</w:t>
      </w:r>
      <w:r w:rsidRPr="337027A9">
        <w:rPr>
          <w:rStyle w:val="FootnoteReference"/>
          <w:i w:val="0"/>
          <w:iCs w:val="0"/>
        </w:rPr>
        <w:footnoteReference w:id="25183"/>
      </w:r>
      <w:r w:rsidRPr="337027A9" w:rsidR="3A06DC89">
        <w:rPr>
          <w:i w:val="0"/>
          <w:iCs w:val="0"/>
        </w:rPr>
        <w:t xml:space="preserve"> </w:t>
      </w:r>
      <w:r w:rsidRPr="337027A9" w:rsidR="3B4CBF7F">
        <w:rPr>
          <w:i w:val="0"/>
          <w:iCs w:val="0"/>
        </w:rPr>
        <w:t>Mary Beton does continue to search for the reason as to why there is no tradition of female writing</w:t>
      </w:r>
      <w:r w:rsidRPr="337027A9" w:rsidR="5AB0E592">
        <w:rPr>
          <w:i w:val="0"/>
          <w:iCs w:val="0"/>
        </w:rPr>
        <w:t xml:space="preserve">, </w:t>
      </w:r>
      <w:r w:rsidRPr="337027A9" w:rsidR="6C8D5E67">
        <w:rPr>
          <w:i w:val="0"/>
          <w:iCs w:val="0"/>
        </w:rPr>
        <w:t>but Woolf the essayist provides a key for reading Mary’s pursuits</w:t>
      </w:r>
      <w:r w:rsidRPr="337027A9" w:rsidR="37365392">
        <w:rPr>
          <w:i w:val="0"/>
          <w:iCs w:val="0"/>
        </w:rPr>
        <w:t>, when declaring that she would give her audience the train of thought which led her to her conclusion, yet at the same time “</w:t>
      </w:r>
      <w:r w:rsidRPr="337027A9" w:rsidR="64B10DC1">
        <w:rPr>
          <w:i w:val="0"/>
          <w:iCs w:val="0"/>
        </w:rPr>
        <w:t>what I am about to describe has no existence”</w:t>
      </w:r>
      <w:r w:rsidRPr="337027A9">
        <w:rPr>
          <w:rStyle w:val="FootnoteReference"/>
          <w:i w:val="0"/>
          <w:iCs w:val="0"/>
        </w:rPr>
        <w:footnoteReference w:id="7215"/>
      </w:r>
      <w:r w:rsidRPr="337027A9" w:rsidR="64B10DC1">
        <w:rPr>
          <w:i w:val="0"/>
          <w:iCs w:val="0"/>
        </w:rPr>
        <w:t xml:space="preserve"> - she can only tell </w:t>
      </w:r>
      <w:r w:rsidRPr="337027A9" w:rsidR="64B10DC1">
        <w:rPr>
          <w:i w:val="1"/>
          <w:iCs w:val="1"/>
        </w:rPr>
        <w:t>her</w:t>
      </w:r>
      <w:r w:rsidRPr="337027A9" w:rsidR="64B10DC1">
        <w:rPr>
          <w:i w:val="0"/>
          <w:iCs w:val="0"/>
        </w:rPr>
        <w:t xml:space="preserve"> truth by way of </w:t>
      </w:r>
      <w:r w:rsidRPr="337027A9" w:rsidR="7DFEAD80">
        <w:rPr>
          <w:i w:val="0"/>
          <w:iCs w:val="0"/>
        </w:rPr>
        <w:t xml:space="preserve">a </w:t>
      </w:r>
      <w:r w:rsidRPr="337027A9" w:rsidR="64B10DC1">
        <w:rPr>
          <w:i w:val="0"/>
          <w:iCs w:val="0"/>
        </w:rPr>
        <w:t xml:space="preserve">lie</w:t>
      </w:r>
      <w:r w:rsidRPr="337027A9" w:rsidR="358FDD71">
        <w:rPr>
          <w:i w:val="0"/>
          <w:iCs w:val="0"/>
        </w:rPr>
        <w:t xml:space="preserve">, very much like More tells </w:t>
      </w:r>
      <w:r w:rsidRPr="337027A9" w:rsidR="358FDD71">
        <w:rPr>
          <w:i w:val="1"/>
          <w:iCs w:val="1"/>
        </w:rPr>
        <w:t xml:space="preserve">his</w:t>
      </w:r>
      <w:r w:rsidRPr="337027A9" w:rsidR="358FDD71">
        <w:rPr>
          <w:i w:val="0"/>
          <w:iCs w:val="0"/>
        </w:rPr>
        <w:t xml:space="preserve"> truth by way of Utopia, the </w:t>
      </w:r>
      <w:r w:rsidRPr="337027A9" w:rsidR="358FDD71">
        <w:rPr>
          <w:i w:val="0"/>
          <w:iCs w:val="0"/>
        </w:rPr>
        <w:t>“</w:t>
      </w:r>
      <w:r w:rsidRPr="337027A9" w:rsidR="358FDD71">
        <w:rPr>
          <w:i w:val="0"/>
          <w:iCs w:val="0"/>
        </w:rPr>
        <w:t xml:space="preserve">no place”</w:t>
      </w:r>
      <w:r w:rsidRPr="337027A9" w:rsidR="1F5C2561">
        <w:rPr>
          <w:i w:val="0"/>
          <w:iCs w:val="0"/>
        </w:rPr>
        <w:t xml:space="preserve"> which might or might not be a </w:t>
      </w:r>
      <w:r w:rsidRPr="337027A9" w:rsidR="1F5C2561">
        <w:rPr>
          <w:i w:val="0"/>
          <w:iCs w:val="0"/>
        </w:rPr>
        <w:t>“</w:t>
      </w:r>
      <w:r w:rsidRPr="337027A9" w:rsidR="1F5C2561">
        <w:rPr>
          <w:i w:val="0"/>
          <w:iCs w:val="0"/>
        </w:rPr>
        <w:t xml:space="preserve">good place”</w:t>
      </w:r>
      <w:r w:rsidRPr="337027A9" w:rsidR="358FDD71">
        <w:rPr>
          <w:i w:val="0"/>
          <w:iCs w:val="0"/>
        </w:rPr>
        <w:t xml:space="preserve">.</w:t>
      </w:r>
      <w:r w:rsidRPr="337027A9" w:rsidR="35CC6B6F">
        <w:rPr>
          <w:i w:val="0"/>
          <w:iCs w:val="0"/>
        </w:rPr>
        <w:t xml:space="preserve"> </w:t>
      </w:r>
      <w:r w:rsidRPr="337027A9" w:rsidR="226873B1">
        <w:rPr>
          <w:i w:val="0"/>
          <w:iCs w:val="0"/>
        </w:rPr>
        <w:t xml:space="preserve">Moreover, Rosenman suggests that the way Woolf chooses to frame </w:t>
      </w:r>
      <w:r w:rsidRPr="337027A9" w:rsidR="226873B1">
        <w:rPr>
          <w:i w:val="1"/>
          <w:iCs w:val="1"/>
        </w:rPr>
        <w:t xml:space="preserve">her </w:t>
      </w:r>
      <w:r w:rsidRPr="337027A9" w:rsidR="226873B1">
        <w:rPr>
          <w:i w:val="0"/>
          <w:iCs w:val="0"/>
        </w:rPr>
        <w:t xml:space="preserve">truth is put in opposition </w:t>
      </w:r>
      <w:r w:rsidRPr="337027A9" w:rsidR="170BC476">
        <w:rPr>
          <w:i w:val="0"/>
          <w:iCs w:val="0"/>
        </w:rPr>
        <w:t xml:space="preserve">to </w:t>
      </w:r>
      <w:r w:rsidRPr="337027A9" w:rsidR="226873B1">
        <w:rPr>
          <w:i w:val="0"/>
          <w:iCs w:val="0"/>
        </w:rPr>
        <w:t xml:space="preserve">a</w:t>
      </w:r>
      <w:r w:rsidRPr="337027A9" w:rsidR="665B1894">
        <w:rPr>
          <w:i w:val="0"/>
          <w:iCs w:val="0"/>
        </w:rPr>
        <w:t xml:space="preserve"> pretense at</w:t>
      </w:r>
      <w:r w:rsidRPr="337027A9" w:rsidR="226873B1">
        <w:rPr>
          <w:i w:val="0"/>
          <w:iCs w:val="0"/>
        </w:rPr>
        <w:t xml:space="preserve"> “historical” truth</w:t>
      </w:r>
      <w:r w:rsidRPr="337027A9" w:rsidR="2FFD4D60">
        <w:rPr>
          <w:i w:val="0"/>
          <w:iCs w:val="0"/>
        </w:rPr>
        <w:t xml:space="preserve"> which men champion, but which she mocks:</w:t>
      </w:r>
      <w:r w:rsidRPr="337027A9" w:rsidR="2FFD4D60">
        <w:rPr>
          <w:i w:val="0"/>
          <w:iCs w:val="0"/>
        </w:rPr>
        <w:t xml:space="preserve"> “</w:t>
      </w:r>
      <w:r w:rsidRPr="3F16B927" w:rsidR="2FFD4D60">
        <w:rPr>
          <w:rFonts w:ascii="Calibri" w:hAnsi="Calibri" w:eastAsia="Calibri" w:cs="Calibri"/>
          <w:noProof w:val="0"/>
          <w:sz w:val="22"/>
          <w:szCs w:val="22"/>
          <w:lang w:val="en-US"/>
        </w:rPr>
        <w:t>the narrator reduces history to a misogynist joke, repeated over and over</w:t>
      </w:r>
      <w:r w:rsidRPr="337027A9" w:rsidR="2FFD4D60">
        <w:rPr>
          <w:i w:val="0"/>
          <w:iCs w:val="0"/>
        </w:rPr>
        <w:t xml:space="preserve">”</w:t>
      </w:r>
      <w:r w:rsidRPr="337027A9" w:rsidR="2FFD4D60">
        <w:rPr>
          <w:i w:val="0"/>
          <w:iCs w:val="0"/>
        </w:rPr>
        <w:t xml:space="preserve">.</w:t>
      </w:r>
      <w:r w:rsidRPr="337027A9">
        <w:rPr>
          <w:rStyle w:val="FootnoteReference"/>
          <w:i w:val="0"/>
          <w:iCs w:val="0"/>
        </w:rPr>
        <w:footnoteReference w:id="20051"/>
      </w:r>
      <w:r w:rsidRPr="337027A9" w:rsidR="226873B1">
        <w:rPr>
          <w:i w:val="0"/>
          <w:iCs w:val="0"/>
        </w:rPr>
        <w:t xml:space="preserve"> </w:t>
      </w:r>
      <w:r w:rsidRPr="337027A9" w:rsidR="3B0D4995">
        <w:rPr>
          <w:i w:val="0"/>
          <w:iCs w:val="0"/>
        </w:rPr>
        <w:t xml:space="preserve">The entire </w:t>
      </w:r>
      <w:r w:rsidRPr="337027A9" w:rsidR="780696C1">
        <w:rPr>
          <w:i w:val="0"/>
          <w:iCs w:val="0"/>
        </w:rPr>
        <w:t>text,</w:t>
      </w:r>
      <w:r w:rsidRPr="337027A9" w:rsidR="3B0D4995">
        <w:rPr>
          <w:i w:val="0"/>
          <w:iCs w:val="0"/>
        </w:rPr>
        <w:t xml:space="preserve"> therefore, seems to be built as a metaphorical conversation</w:t>
      </w:r>
      <w:r w:rsidRPr="337027A9" w:rsidR="2D2E7679">
        <w:rPr>
          <w:i w:val="0"/>
          <w:iCs w:val="0"/>
        </w:rPr>
        <w:t xml:space="preserve"> </w:t>
      </w:r>
      <w:r w:rsidRPr="337027A9" w:rsidR="7E82ECB4">
        <w:rPr>
          <w:i w:val="0"/>
          <w:iCs w:val="0"/>
        </w:rPr>
        <w:t>and territorial negotiation</w:t>
      </w:r>
      <w:r w:rsidRPr="337027A9" w:rsidR="3B0D4995">
        <w:rPr>
          <w:i w:val="0"/>
          <w:iCs w:val="0"/>
        </w:rPr>
        <w:t xml:space="preserve"> between truth and lie, essay and fiction</w:t>
      </w:r>
      <w:r w:rsidRPr="337027A9" w:rsidR="33950CDD">
        <w:rPr>
          <w:i w:val="0"/>
          <w:iCs w:val="0"/>
        </w:rPr>
        <w:t xml:space="preserve">, </w:t>
      </w:r>
      <w:r w:rsidRPr="337027A9" w:rsidR="6BB6BAEF">
        <w:rPr>
          <w:i w:val="0"/>
          <w:iCs w:val="0"/>
        </w:rPr>
        <w:t xml:space="preserve">author</w:t>
      </w:r>
      <w:r w:rsidRPr="337027A9" w:rsidR="33950CDD">
        <w:rPr>
          <w:i w:val="0"/>
          <w:iCs w:val="0"/>
        </w:rPr>
        <w:t xml:space="preserve"> and character. </w:t>
      </w:r>
      <w:r w:rsidRPr="337027A9" w:rsidR="463AFCA6">
        <w:rPr>
          <w:i w:val="0"/>
          <w:iCs w:val="0"/>
        </w:rPr>
        <w:t xml:space="preserve">Moreover, </w:t>
      </w:r>
      <w:r w:rsidRPr="337027A9" w:rsidR="1E171975">
        <w:rPr>
          <w:i w:val="0"/>
          <w:iCs w:val="0"/>
        </w:rPr>
        <w:t xml:space="preserve">Woolf writes</w:t>
      </w:r>
      <w:r w:rsidRPr="337027A9" w:rsidR="1E171975">
        <w:rPr>
          <w:i w:val="0"/>
          <w:iCs w:val="0"/>
        </w:rPr>
        <w:t xml:space="preserve"> that </w:t>
      </w:r>
      <w:r w:rsidRPr="337027A9" w:rsidR="1E171975">
        <w:rPr>
          <w:i w:val="0"/>
          <w:iCs w:val="0"/>
        </w:rPr>
        <w:t>“in an essay [learning] must be so fused by the magic of writing that not a fact juts out, not a dogma tears the surface of the texture”.</w:t>
      </w:r>
      <w:r w:rsidRPr="337027A9">
        <w:rPr>
          <w:rStyle w:val="FootnoteReference"/>
          <w:i w:val="0"/>
          <w:iCs w:val="0"/>
        </w:rPr>
        <w:footnoteReference w:id="25052"/>
      </w:r>
      <w:r w:rsidRPr="337027A9" w:rsidR="1E171975">
        <w:rPr>
          <w:i w:val="0"/>
          <w:iCs w:val="0"/>
        </w:rPr>
        <w:t xml:space="preserve"> Th</w:t>
      </w:r>
      <w:r w:rsidRPr="337027A9" w:rsidR="30C6AA7F">
        <w:rPr>
          <w:i w:val="0"/>
          <w:iCs w:val="0"/>
        </w:rPr>
        <w:t xml:space="preserve">e facts must as if unseen and unnoticed flow from the text, but if that is so</w:t>
      </w:r>
      <w:r w:rsidRPr="337027A9" w:rsidR="043EEB1C">
        <w:rPr>
          <w:i w:val="0"/>
          <w:iCs w:val="0"/>
        </w:rPr>
        <w:t xml:space="preserve">, the border between fact and</w:t>
      </w:r>
      <w:r w:rsidRPr="337027A9" w:rsidR="258D6F3F">
        <w:rPr>
          <w:i w:val="0"/>
          <w:iCs w:val="0"/>
        </w:rPr>
        <w:t xml:space="preserve"> text</w:t>
      </w:r>
      <w:r w:rsidRPr="337027A9" w:rsidR="043EEB1C">
        <w:rPr>
          <w:i w:val="0"/>
          <w:iCs w:val="0"/>
        </w:rPr>
        <w:t xml:space="preserve"> is </w:t>
      </w:r>
      <w:r w:rsidRPr="337027A9" w:rsidR="2ABDE8ED">
        <w:rPr>
          <w:i w:val="0"/>
          <w:iCs w:val="0"/>
        </w:rPr>
        <w:t xml:space="preserve">buried within</w:t>
      </w:r>
      <w:r w:rsidRPr="337027A9" w:rsidR="043EEB1C">
        <w:rPr>
          <w:i w:val="0"/>
          <w:iCs w:val="0"/>
        </w:rPr>
        <w:t xml:space="preserve"> writing </w:t>
      </w:r>
      <w:r w:rsidRPr="337027A9" w:rsidR="7EFD7D95">
        <w:rPr>
          <w:i w:val="0"/>
          <w:iCs w:val="0"/>
        </w:rPr>
        <w:t xml:space="preserve">itself</w:t>
      </w:r>
      <w:r w:rsidRPr="337027A9" w:rsidR="065D3270">
        <w:rPr>
          <w:i w:val="0"/>
          <w:iCs w:val="0"/>
        </w:rPr>
        <w:t xml:space="preserve">, impossible to discern</w:t>
      </w:r>
      <w:r w:rsidRPr="337027A9" w:rsidR="0A105B86">
        <w:rPr>
          <w:i w:val="0"/>
          <w:iCs w:val="0"/>
        </w:rPr>
        <w:t xml:space="preserve">.</w:t>
      </w:r>
      <w:r w:rsidRPr="337027A9" w:rsidR="7E5C86D9">
        <w:rPr>
          <w:i w:val="0"/>
          <w:iCs w:val="0"/>
        </w:rPr>
        <w:t xml:space="preserve"> </w:t>
      </w:r>
      <w:r w:rsidRPr="337027A9" w:rsidR="22AC51AE">
        <w:rPr>
          <w:i w:val="0"/>
          <w:iCs w:val="0"/>
        </w:rPr>
        <w:t xml:space="preserve">The impossibility of finding a stable vantage point from which to contemplate “women and fiction” </w:t>
      </w:r>
      <w:r w:rsidRPr="337027A9" w:rsidR="61CB7E91">
        <w:rPr>
          <w:i w:val="0"/>
          <w:iCs w:val="0"/>
        </w:rPr>
        <w:t xml:space="preserve">is </w:t>
      </w:r>
      <w:r w:rsidRPr="337027A9" w:rsidR="61CB7E91">
        <w:rPr>
          <w:i w:val="0"/>
          <w:iCs w:val="0"/>
        </w:rPr>
        <w:t xml:space="preserve">perhaps the</w:t>
      </w:r>
      <w:r w:rsidRPr="337027A9" w:rsidR="61CB7E91">
        <w:rPr>
          <w:i w:val="0"/>
          <w:iCs w:val="0"/>
        </w:rPr>
        <w:t xml:space="preserve"> vantage point </w:t>
      </w:r>
      <w:r w:rsidRPr="337027A9" w:rsidR="61CB7E91">
        <w:rPr>
          <w:i w:val="0"/>
          <w:iCs w:val="0"/>
        </w:rPr>
        <w:t xml:space="preserve">itself. </w:t>
      </w:r>
    </w:p>
    <w:p w:rsidR="526D6DF7" w:rsidP="337027A9" w:rsidRDefault="526D6DF7" w14:paraId="771CA4F1" w14:textId="6F031805">
      <w:pPr>
        <w:pStyle w:val="Normal"/>
        <w:ind w:left="0"/>
        <w:jc w:val="both"/>
        <w:rPr>
          <w:i w:val="0"/>
          <w:iCs w:val="0"/>
        </w:rPr>
      </w:pPr>
      <w:r w:rsidRPr="337027A9" w:rsidR="5E9790E2">
        <w:rPr>
          <w:i w:val="1"/>
          <w:iCs w:val="1"/>
        </w:rPr>
        <w:t>Room</w:t>
      </w:r>
      <w:r w:rsidRPr="337027A9" w:rsidR="5E9790E2">
        <w:rPr>
          <w:i w:val="0"/>
          <w:iCs w:val="0"/>
        </w:rPr>
        <w:t xml:space="preserve"> is arguably the first attempt</w:t>
      </w:r>
      <w:r w:rsidRPr="337027A9">
        <w:rPr>
          <w:rStyle w:val="FootnoteReference"/>
          <w:i w:val="0"/>
          <w:iCs w:val="0"/>
        </w:rPr>
        <w:footnoteReference w:id="15106"/>
      </w:r>
      <w:r w:rsidRPr="337027A9" w:rsidR="5E9790E2">
        <w:rPr>
          <w:i w:val="0"/>
          <w:iCs w:val="0"/>
        </w:rPr>
        <w:t xml:space="preserve"> </w:t>
      </w:r>
      <w:r w:rsidRPr="337027A9" w:rsidR="4C1C35A7">
        <w:rPr>
          <w:i w:val="0"/>
          <w:iCs w:val="0"/>
        </w:rPr>
        <w:t xml:space="preserve">at </w:t>
      </w:r>
      <w:r w:rsidRPr="337027A9" w:rsidR="5E9790E2">
        <w:rPr>
          <w:i w:val="0"/>
          <w:iCs w:val="0"/>
        </w:rPr>
        <w:t>sketch</w:t>
      </w:r>
      <w:r w:rsidRPr="337027A9" w:rsidR="53457C5C">
        <w:rPr>
          <w:i w:val="0"/>
          <w:iCs w:val="0"/>
        </w:rPr>
        <w:t>ing</w:t>
      </w:r>
      <w:r w:rsidRPr="337027A9" w:rsidR="5E9790E2">
        <w:rPr>
          <w:i w:val="0"/>
          <w:iCs w:val="0"/>
        </w:rPr>
        <w:t xml:space="preserve"> a coherent history of women’s writing, </w:t>
      </w:r>
      <w:r w:rsidRPr="337027A9" w:rsidR="0CA5AAED">
        <w:rPr>
          <w:i w:val="0"/>
          <w:iCs w:val="0"/>
        </w:rPr>
        <w:t>and</w:t>
      </w:r>
      <w:r w:rsidRPr="337027A9" w:rsidR="5E9790E2">
        <w:rPr>
          <w:i w:val="0"/>
          <w:iCs w:val="0"/>
        </w:rPr>
        <w:t xml:space="preserve"> Woolf </w:t>
      </w:r>
      <w:proofErr w:type="gramStart"/>
      <w:r w:rsidRPr="337027A9" w:rsidR="5E9790E2">
        <w:rPr>
          <w:i w:val="0"/>
          <w:iCs w:val="0"/>
        </w:rPr>
        <w:t xml:space="preserve">is aware of the fact that</w:t>
      </w:r>
      <w:proofErr w:type="gramEnd"/>
      <w:r w:rsidRPr="337027A9" w:rsidR="5E9790E2">
        <w:rPr>
          <w:i w:val="0"/>
          <w:iCs w:val="0"/>
        </w:rPr>
        <w:t xml:space="preserve"> such a history could not have </w:t>
      </w:r>
      <w:r w:rsidRPr="337027A9" w:rsidR="5E1A8F1E">
        <w:rPr>
          <w:i w:val="0"/>
          <w:iCs w:val="0"/>
        </w:rPr>
        <w:t>emerged</w:t>
      </w:r>
      <w:r w:rsidRPr="337027A9" w:rsidR="5AEE6079">
        <w:rPr>
          <w:i w:val="0"/>
          <w:iCs w:val="0"/>
        </w:rPr>
        <w:t xml:space="preserve"> in void – if men held the position of power in the field of literary writing, it </w:t>
      </w:r>
      <w:r w:rsidRPr="337027A9" w:rsidR="36DBA58B">
        <w:rPr>
          <w:i w:val="0"/>
          <w:iCs w:val="0"/>
        </w:rPr>
        <w:t xml:space="preserve">is </w:t>
      </w:r>
      <w:r w:rsidRPr="337027A9" w:rsidR="64812582">
        <w:rPr>
          <w:i w:val="0"/>
          <w:iCs w:val="0"/>
        </w:rPr>
        <w:t xml:space="preserve">them with whom the field must be renegotiated. </w:t>
      </w:r>
      <w:r w:rsidRPr="337027A9" w:rsidR="3AA7C5BF">
        <w:rPr>
          <w:i w:val="0"/>
          <w:iCs w:val="0"/>
        </w:rPr>
        <w:t>Arguably she conducts the negotiation in terms of an intertextual dialogue, with her own text being a re-writing</w:t>
      </w:r>
      <w:r w:rsidRPr="337027A9" w:rsidR="3AA7C5BF">
        <w:rPr>
          <w:i w:val="0"/>
          <w:iCs w:val="0"/>
        </w:rPr>
        <w:t xml:space="preserve"> </w:t>
      </w:r>
      <w:r w:rsidRPr="337027A9" w:rsidR="104BB3E2">
        <w:rPr>
          <w:i w:val="0"/>
          <w:iCs w:val="0"/>
        </w:rPr>
        <w:t>and critique of</w:t>
      </w:r>
      <w:r w:rsidRPr="337027A9" w:rsidR="5A90951E">
        <w:rPr>
          <w:i w:val="0"/>
          <w:iCs w:val="0"/>
        </w:rPr>
        <w:t xml:space="preserve"> the overarching reach of literature written by men. Marti</w:t>
      </w:r>
      <w:r w:rsidRPr="337027A9" w:rsidR="48653636">
        <w:rPr>
          <w:i w:val="0"/>
          <w:iCs w:val="0"/>
        </w:rPr>
        <w:t>nez Alfaro traces the roots of intertextuality to Plato and</w:t>
      </w:r>
      <w:r w:rsidRPr="337027A9" w:rsidR="5FF5F79C">
        <w:rPr>
          <w:i w:val="0"/>
          <w:iCs w:val="0"/>
        </w:rPr>
        <w:t xml:space="preserve"> shows that the concept was redefined and reinterpreted through the ages</w:t>
      </w:r>
      <w:r w:rsidRPr="337027A9" w:rsidR="029FB7E4">
        <w:rPr>
          <w:i w:val="0"/>
          <w:iCs w:val="0"/>
        </w:rPr>
        <w:t xml:space="preserve">, but </w:t>
      </w:r>
      <w:r w:rsidRPr="337027A9" w:rsidR="1E9ADCCE">
        <w:rPr>
          <w:i w:val="0"/>
          <w:iCs w:val="0"/>
        </w:rPr>
        <w:t xml:space="preserve">the word as we know it did not even exist until </w:t>
      </w:r>
      <w:r w:rsidRPr="337027A9" w:rsidR="594299FF">
        <w:rPr>
          <w:i w:val="0"/>
          <w:iCs w:val="0"/>
        </w:rPr>
        <w:t>Kristeva forged it in the 1960s.</w:t>
      </w:r>
      <w:r w:rsidRPr="337027A9">
        <w:rPr>
          <w:rStyle w:val="FootnoteReference"/>
          <w:i w:val="0"/>
          <w:iCs w:val="0"/>
        </w:rPr>
        <w:footnoteReference w:id="1598"/>
      </w:r>
      <w:r w:rsidRPr="337027A9" w:rsidR="243079D7">
        <w:rPr>
          <w:i w:val="0"/>
          <w:iCs w:val="0"/>
        </w:rPr>
        <w:t xml:space="preserve"> It is therefore less likely that Woolf was attempting to </w:t>
      </w:r>
      <w:r w:rsidRPr="337027A9" w:rsidR="6B0EF67D">
        <w:rPr>
          <w:i w:val="0"/>
          <w:iCs w:val="0"/>
        </w:rPr>
        <w:t>weave a</w:t>
      </w:r>
      <w:r w:rsidRPr="337027A9" w:rsidR="0812FD65">
        <w:rPr>
          <w:i w:val="0"/>
          <w:iCs w:val="0"/>
        </w:rPr>
        <w:t>n entire</w:t>
      </w:r>
      <w:r w:rsidRPr="337027A9" w:rsidR="6B0EF67D">
        <w:rPr>
          <w:i w:val="0"/>
          <w:iCs w:val="0"/>
        </w:rPr>
        <w:t xml:space="preserve"> web of cultural and historical references (not consciously, in any case) but </w:t>
      </w:r>
      <w:r w:rsidRPr="337027A9" w:rsidR="536FFBFD">
        <w:rPr>
          <w:i w:val="0"/>
          <w:iCs w:val="0"/>
        </w:rPr>
        <w:t xml:space="preserve">it is reasonable to assume that </w:t>
      </w:r>
      <w:r w:rsidRPr="337027A9" w:rsidR="6B0EF67D">
        <w:rPr>
          <w:i w:val="0"/>
          <w:iCs w:val="0"/>
        </w:rPr>
        <w:t>she was aware of the value o</w:t>
      </w:r>
      <w:r w:rsidRPr="337027A9" w:rsidR="4A616916">
        <w:rPr>
          <w:i w:val="0"/>
          <w:iCs w:val="0"/>
        </w:rPr>
        <w:t xml:space="preserve">f </w:t>
      </w:r>
      <w:r w:rsidRPr="337027A9" w:rsidR="593296B7">
        <w:rPr>
          <w:i w:val="0"/>
          <w:iCs w:val="0"/>
        </w:rPr>
        <w:t xml:space="preserve">consciously </w:t>
      </w:r>
      <w:r w:rsidRPr="337027A9" w:rsidR="4A616916">
        <w:rPr>
          <w:i w:val="0"/>
          <w:iCs w:val="0"/>
        </w:rPr>
        <w:t>bringing the presence of past authors in</w:t>
      </w:r>
      <w:r w:rsidRPr="337027A9" w:rsidR="1D725ADA">
        <w:rPr>
          <w:i w:val="0"/>
          <w:iCs w:val="0"/>
        </w:rPr>
        <w:t>to</w:t>
      </w:r>
      <w:r w:rsidRPr="337027A9" w:rsidR="4A616916">
        <w:rPr>
          <w:i w:val="0"/>
          <w:iCs w:val="0"/>
        </w:rPr>
        <w:t xml:space="preserve"> her text by direct reference to their works.</w:t>
      </w:r>
      <w:r w:rsidRPr="337027A9" w:rsidR="7996EFD6">
        <w:rPr>
          <w:i w:val="0"/>
          <w:iCs w:val="0"/>
        </w:rPr>
        <w:t xml:space="preserve"> Fox makes the case </w:t>
      </w:r>
      <w:r w:rsidRPr="337027A9" w:rsidR="11B25A67">
        <w:rPr>
          <w:i w:val="0"/>
          <w:iCs w:val="0"/>
        </w:rPr>
        <w:t>that Woolf’s intention was to show that m</w:t>
      </w:r>
      <w:r w:rsidRPr="337027A9" w:rsidR="201A575D">
        <w:rPr>
          <w:i w:val="0"/>
          <w:iCs w:val="0"/>
        </w:rPr>
        <w:t>ale</w:t>
      </w:r>
      <w:r w:rsidRPr="337027A9" w:rsidR="11B25A67">
        <w:rPr>
          <w:i w:val="0"/>
          <w:iCs w:val="0"/>
        </w:rPr>
        <w:t xml:space="preserve"> writers had predecessors to draw from, while women writers did not</w:t>
      </w:r>
      <w:r w:rsidRPr="337027A9" w:rsidR="6847BCBE">
        <w:rPr>
          <w:i w:val="0"/>
          <w:iCs w:val="0"/>
        </w:rPr>
        <w:t xml:space="preserve">, being thus excluded from the larger scheme: </w:t>
      </w:r>
      <w:r w:rsidRPr="337027A9" w:rsidR="4E00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“</w:t>
      </w:r>
      <w:r w:rsidRPr="337027A9" w:rsidR="6847BCBE">
        <w:rPr>
          <w:i w:val="0"/>
          <w:iCs w:val="0"/>
        </w:rPr>
        <w:t>[s]he found this evidence, these examples</w:t>
      </w:r>
      <w:r w:rsidRPr="337027A9" w:rsidR="3B5134B1">
        <w:rPr>
          <w:i w:val="0"/>
          <w:iCs w:val="0"/>
        </w:rPr>
        <w:t xml:space="preserve">, in literature written by men, to which she alludes throughout </w:t>
      </w:r>
      <w:r w:rsidRPr="337027A9" w:rsidR="3B5134B1">
        <w:rPr>
          <w:i w:val="1"/>
          <w:iCs w:val="1"/>
        </w:rPr>
        <w:t>A Room</w:t>
      </w:r>
      <w:r w:rsidRPr="337027A9" w:rsidR="3B5134B1">
        <w:rPr>
          <w:i w:val="0"/>
          <w:iCs w:val="0"/>
        </w:rPr>
        <w:t>”.</w:t>
      </w:r>
      <w:r w:rsidRPr="337027A9">
        <w:rPr>
          <w:rStyle w:val="FootnoteReference"/>
          <w:i w:val="0"/>
          <w:iCs w:val="0"/>
        </w:rPr>
        <w:footnoteReference w:id="7466"/>
      </w:r>
      <w:r w:rsidRPr="337027A9" w:rsidR="1DCFD5EF">
        <w:rPr>
          <w:i w:val="0"/>
          <w:iCs w:val="0"/>
        </w:rPr>
        <w:t xml:space="preserve"> Fox traces textual evidence going back to works from Tennyson and Milton, among others, </w:t>
      </w:r>
      <w:r w:rsidRPr="337027A9" w:rsidR="174CB2DD">
        <w:rPr>
          <w:i w:val="0"/>
          <w:iCs w:val="0"/>
        </w:rPr>
        <w:t xml:space="preserve">and suggests that Wolf makes these </w:t>
      </w:r>
      <w:r w:rsidRPr="337027A9" w:rsidR="139C23A1">
        <w:rPr>
          <w:i w:val="0"/>
          <w:iCs w:val="0"/>
        </w:rPr>
        <w:t xml:space="preserve">allusions </w:t>
      </w:r>
      <w:r w:rsidRPr="337027A9" w:rsidR="174CB2DD">
        <w:rPr>
          <w:i w:val="0"/>
          <w:iCs w:val="0"/>
        </w:rPr>
        <w:t>to point out th</w:t>
      </w:r>
      <w:r w:rsidRPr="337027A9" w:rsidR="613C7B1A">
        <w:rPr>
          <w:i w:val="0"/>
          <w:iCs w:val="0"/>
        </w:rPr>
        <w:t xml:space="preserve">at </w:t>
      </w:r>
      <w:r w:rsidRPr="337027A9" w:rsidR="2DAA340B">
        <w:rPr>
          <w:i w:val="0"/>
          <w:iCs w:val="0"/>
        </w:rPr>
        <w:t>“it is useless to go to the great men writers for help”</w:t>
      </w:r>
      <w:r w:rsidRPr="337027A9" w:rsidR="58639C54">
        <w:rPr>
          <w:i w:val="0"/>
          <w:iCs w:val="0"/>
        </w:rPr>
        <w:t>,</w:t>
      </w:r>
      <w:r w:rsidRPr="337027A9">
        <w:rPr>
          <w:rStyle w:val="FootnoteReference"/>
          <w:i w:val="0"/>
          <w:iCs w:val="0"/>
        </w:rPr>
        <w:footnoteReference w:id="7978"/>
      </w:r>
      <w:r w:rsidRPr="337027A9" w:rsidR="407B746D">
        <w:rPr>
          <w:i w:val="0"/>
          <w:iCs w:val="0"/>
        </w:rPr>
        <w:t xml:space="preserve"> to an </w:t>
      </w:r>
      <w:proofErr w:type="gramStart"/>
      <w:r w:rsidRPr="337027A9" w:rsidR="407B746D">
        <w:rPr>
          <w:i w:val="0"/>
          <w:iCs w:val="0"/>
        </w:rPr>
        <w:t xml:space="preserve">ironical effect</w:t>
      </w:r>
      <w:proofErr w:type="gramEnd"/>
      <w:r w:rsidRPr="337027A9" w:rsidR="407B746D">
        <w:rPr>
          <w:i w:val="0"/>
          <w:iCs w:val="0"/>
        </w:rPr>
        <w:t xml:space="preserve">, that is.</w:t>
      </w:r>
    </w:p>
    <w:p w:rsidR="526D6DF7" w:rsidP="337027A9" w:rsidRDefault="526D6DF7" w14:paraId="79A2A4C2" w14:textId="46500934">
      <w:pPr>
        <w:pStyle w:val="Normal"/>
        <w:ind w:left="0"/>
        <w:jc w:val="both"/>
        <w:rPr>
          <w:i w:val="0"/>
          <w:iCs w:val="0"/>
          <w:noProof w:val="0"/>
          <w:lang w:val="en-US"/>
        </w:rPr>
      </w:pPr>
      <w:r w:rsidRPr="337027A9" w:rsidR="07281E0C">
        <w:rPr>
          <w:i w:val="0"/>
          <w:iCs w:val="0"/>
        </w:rPr>
        <w:t xml:space="preserve">Parallel to the ironical </w:t>
      </w:r>
      <w:r w:rsidRPr="337027A9" w:rsidR="254A80C5">
        <w:rPr>
          <w:i w:val="0"/>
          <w:iCs w:val="0"/>
        </w:rPr>
        <w:t xml:space="preserve">position she takes towards men’s literary figures, Woolf turns to her fictional narrator Mary Beton </w:t>
      </w:r>
      <w:r w:rsidRPr="337027A9" w:rsidR="02E7F1A7">
        <w:rPr>
          <w:i w:val="0"/>
          <w:iCs w:val="0"/>
        </w:rPr>
        <w:t xml:space="preserve">and has </w:t>
      </w:r>
      <w:r w:rsidRPr="337027A9" w:rsidR="254A80C5">
        <w:rPr>
          <w:i w:val="0"/>
          <w:iCs w:val="0"/>
        </w:rPr>
        <w:t>her construct</w:t>
      </w:r>
      <w:r w:rsidRPr="337027A9" w:rsidR="049CF35E">
        <w:rPr>
          <w:i w:val="0"/>
          <w:iCs w:val="0"/>
        </w:rPr>
        <w:t xml:space="preserve"> a quasi-continuous trace of women’s writing</w:t>
      </w:r>
      <w:r w:rsidRPr="337027A9" w:rsidR="3B264074">
        <w:rPr>
          <w:i w:val="0"/>
          <w:iCs w:val="0"/>
        </w:rPr>
        <w:t>, starting with an imaginary sister of Shakespeare, Judith</w:t>
      </w:r>
      <w:r w:rsidRPr="337027A9" w:rsidR="05971E88">
        <w:rPr>
          <w:i w:val="0"/>
          <w:iCs w:val="0"/>
        </w:rPr>
        <w:t xml:space="preserve"> – a sixteenth century woman would-be-writer, the work of whom, had </w:t>
      </w:r>
      <w:r w:rsidRPr="337027A9" w:rsidR="7E7B9C71">
        <w:rPr>
          <w:i w:val="0"/>
          <w:iCs w:val="0"/>
        </w:rPr>
        <w:t xml:space="preserve">it </w:t>
      </w:r>
      <w:r w:rsidRPr="337027A9" w:rsidR="05971E88">
        <w:rPr>
          <w:i w:val="0"/>
          <w:iCs w:val="0"/>
        </w:rPr>
        <w:t xml:space="preserve">existed, “would have gone unsigned”.</w:t>
      </w:r>
      <w:r w:rsidRPr="337027A9">
        <w:rPr>
          <w:rStyle w:val="FootnoteReference"/>
          <w:i w:val="0"/>
          <w:iCs w:val="0"/>
        </w:rPr>
        <w:footnoteReference w:id="8376"/>
      </w:r>
      <w:r w:rsidRPr="337027A9" w:rsidR="10FDF40F">
        <w:rPr>
          <w:i w:val="0"/>
          <w:iCs w:val="0"/>
        </w:rPr>
        <w:t xml:space="preserve"> The dotted line</w:t>
      </w:r>
      <w:r w:rsidRPr="337027A9" w:rsidR="2ECFEDAC">
        <w:rPr>
          <w:i w:val="0"/>
          <w:iCs w:val="0"/>
        </w:rPr>
        <w:t>,</w:t>
      </w:r>
      <w:r w:rsidRPr="337027A9" w:rsidR="10FDF40F">
        <w:rPr>
          <w:i w:val="0"/>
          <w:iCs w:val="0"/>
        </w:rPr>
        <w:t xml:space="preserve"> </w:t>
      </w:r>
      <w:r w:rsidRPr="337027A9" w:rsidR="64076C01">
        <w:rPr>
          <w:i w:val="0"/>
          <w:iCs w:val="0"/>
        </w:rPr>
        <w:t xml:space="preserve">starting with the </w:t>
      </w:r>
      <w:r w:rsidRPr="337027A9" w:rsidR="2F20B7FB">
        <w:rPr>
          <w:i w:val="0"/>
          <w:iCs w:val="0"/>
        </w:rPr>
        <w:t xml:space="preserve">fictional </w:t>
      </w:r>
      <w:r w:rsidRPr="337027A9" w:rsidR="10FDF40F">
        <w:rPr>
          <w:i w:val="0"/>
          <w:iCs w:val="0"/>
        </w:rPr>
        <w:t xml:space="preserve">musings of a </w:t>
      </w:r>
      <w:r w:rsidRPr="337027A9" w:rsidR="0A2C0EDF">
        <w:rPr>
          <w:i w:val="0"/>
          <w:iCs w:val="0"/>
        </w:rPr>
        <w:t xml:space="preserve">fictional </w:t>
      </w:r>
      <w:r w:rsidRPr="337027A9" w:rsidR="10FDF40F">
        <w:rPr>
          <w:i w:val="0"/>
          <w:iCs w:val="0"/>
        </w:rPr>
        <w:t>character</w:t>
      </w:r>
      <w:r w:rsidRPr="337027A9" w:rsidR="1DF5C929">
        <w:rPr>
          <w:i w:val="0"/>
          <w:iCs w:val="0"/>
        </w:rPr>
        <w:t>,</w:t>
      </w:r>
      <w:r w:rsidRPr="337027A9" w:rsidR="10FDF40F">
        <w:rPr>
          <w:i w:val="0"/>
          <w:iCs w:val="0"/>
        </w:rPr>
        <w:t xml:space="preserve"> </w:t>
      </w:r>
      <w:r w:rsidRPr="337027A9" w:rsidR="5507EEC3">
        <w:rPr>
          <w:i w:val="0"/>
          <w:iCs w:val="0"/>
        </w:rPr>
        <w:t xml:space="preserve">continues with the historical characters of Lady </w:t>
      </w:r>
      <w:r w:rsidRPr="337027A9" w:rsidR="5507EEC3">
        <w:rPr>
          <w:i w:val="0"/>
          <w:iCs w:val="0"/>
        </w:rPr>
        <w:t>Winchilsea</w:t>
      </w:r>
      <w:r w:rsidRPr="337027A9" w:rsidR="5507EEC3">
        <w:rPr>
          <w:i w:val="0"/>
          <w:iCs w:val="0"/>
        </w:rPr>
        <w:t>, Margaret Cavendish</w:t>
      </w:r>
      <w:r w:rsidRPr="337027A9" w:rsidR="0ACEF036">
        <w:rPr>
          <w:i w:val="0"/>
          <w:iCs w:val="0"/>
        </w:rPr>
        <w:t xml:space="preserve"> and</w:t>
      </w:r>
      <w:r w:rsidRPr="337027A9" w:rsidR="51A3F602">
        <w:rPr>
          <w:i w:val="0"/>
          <w:iCs w:val="0"/>
        </w:rPr>
        <w:t xml:space="preserve"> Aphra Behn as </w:t>
      </w:r>
      <w:r w:rsidRPr="337027A9" w:rsidR="30F6689B">
        <w:rPr>
          <w:i w:val="0"/>
          <w:iCs w:val="0"/>
        </w:rPr>
        <w:t>predecessors of the 19</w:t>
      </w:r>
      <w:r w:rsidRPr="337027A9" w:rsidR="30F6689B">
        <w:rPr>
          <w:i w:val="0"/>
          <w:iCs w:val="0"/>
          <w:vertAlign w:val="superscript"/>
        </w:rPr>
        <w:t>th</w:t>
      </w:r>
      <w:r w:rsidRPr="337027A9" w:rsidR="30F6689B">
        <w:rPr>
          <w:i w:val="0"/>
          <w:iCs w:val="0"/>
        </w:rPr>
        <w:t xml:space="preserve"> century women writers Jane Austen, the Brontes and George Eliot.</w:t>
      </w:r>
      <w:r w:rsidRPr="337027A9" w:rsidR="4085538C">
        <w:rPr>
          <w:i w:val="0"/>
          <w:iCs w:val="0"/>
        </w:rPr>
        <w:t xml:space="preserve"> </w:t>
      </w:r>
      <w:r w:rsidRPr="337027A9" w:rsidR="0E226045">
        <w:rPr>
          <w:i w:val="0"/>
          <w:iCs w:val="0"/>
        </w:rPr>
        <w:t>Woolf’s h</w:t>
      </w:r>
      <w:r w:rsidRPr="337027A9" w:rsidR="4085538C">
        <w:rPr>
          <w:i w:val="0"/>
          <w:iCs w:val="0"/>
        </w:rPr>
        <w:t xml:space="preserve">istory takes </w:t>
      </w:r>
      <w:r w:rsidRPr="337027A9" w:rsidR="4085538C">
        <w:rPr>
          <w:i w:val="0"/>
          <w:iCs w:val="0"/>
        </w:rPr>
        <w:t>again a</w:t>
      </w:r>
      <w:r w:rsidRPr="337027A9" w:rsidR="71A398F2">
        <w:rPr>
          <w:i w:val="0"/>
          <w:iCs w:val="0"/>
        </w:rPr>
        <w:t xml:space="preserve"> fictional </w:t>
      </w:r>
      <w:r w:rsidRPr="337027A9" w:rsidR="4085538C">
        <w:rPr>
          <w:i w:val="0"/>
          <w:iCs w:val="0"/>
        </w:rPr>
        <w:t xml:space="preserve">turn</w:t>
      </w:r>
      <w:r w:rsidRPr="337027A9" w:rsidR="4085538C">
        <w:rPr>
          <w:i w:val="0"/>
          <w:iCs w:val="0"/>
        </w:rPr>
        <w:t xml:space="preserve"> when reaching the present of Mary </w:t>
      </w:r>
      <w:r w:rsidRPr="337027A9" w:rsidR="1488F6A9">
        <w:rPr>
          <w:i w:val="0"/>
          <w:iCs w:val="0"/>
        </w:rPr>
        <w:t>Carmichael</w:t>
      </w:r>
      <w:r w:rsidRPr="337027A9" w:rsidR="4085538C">
        <w:rPr>
          <w:i w:val="0"/>
          <w:iCs w:val="0"/>
        </w:rPr>
        <w:t xml:space="preserve">, </w:t>
      </w:r>
      <w:r w:rsidRPr="337027A9" w:rsidR="1C9F75E9">
        <w:rPr>
          <w:i w:val="0"/>
          <w:iCs w:val="0"/>
        </w:rPr>
        <w:t>a</w:t>
      </w:r>
      <w:r w:rsidRPr="337027A9" w:rsidR="4085538C">
        <w:rPr>
          <w:i w:val="0"/>
          <w:iCs w:val="0"/>
        </w:rPr>
        <w:t xml:space="preserve"> contemporary</w:t>
      </w:r>
      <w:r w:rsidRPr="337027A9" w:rsidR="0CA671DF">
        <w:rPr>
          <w:i w:val="0"/>
          <w:iCs w:val="0"/>
        </w:rPr>
        <w:t xml:space="preserve"> of</w:t>
      </w:r>
      <w:r w:rsidRPr="337027A9" w:rsidR="4085538C">
        <w:rPr>
          <w:i w:val="0"/>
          <w:iCs w:val="0"/>
        </w:rPr>
        <w:t xml:space="preserve"> Mary </w:t>
      </w:r>
      <w:r w:rsidRPr="337027A9" w:rsidR="6F4AE188">
        <w:rPr>
          <w:i w:val="0"/>
          <w:iCs w:val="0"/>
        </w:rPr>
        <w:t>Beton.</w:t>
      </w:r>
      <w:r w:rsidRPr="337027A9" w:rsidR="46EBE9F0">
        <w:rPr>
          <w:i w:val="0"/>
          <w:iCs w:val="0"/>
        </w:rPr>
        <w:t xml:space="preserve"> She is the impersonator of </w:t>
      </w:r>
      <w:r w:rsidRPr="337027A9" w:rsidR="4CC74576">
        <w:rPr>
          <w:i w:val="0"/>
          <w:iCs w:val="0"/>
        </w:rPr>
        <w:t xml:space="preserve">a </w:t>
      </w:r>
      <w:r w:rsidRPr="337027A9" w:rsidR="46EBE9F0">
        <w:rPr>
          <w:i w:val="0"/>
          <w:iCs w:val="0"/>
        </w:rPr>
        <w:t>parallel present moment</w:t>
      </w:r>
      <w:r w:rsidRPr="337027A9" w:rsidR="7FAE6ADF">
        <w:rPr>
          <w:i w:val="0"/>
          <w:iCs w:val="0"/>
        </w:rPr>
        <w:t>, a reimagining of</w:t>
      </w:r>
      <w:r w:rsidRPr="337027A9" w:rsidR="46EBE9F0">
        <w:rPr>
          <w:i w:val="0"/>
          <w:iCs w:val="0"/>
        </w:rPr>
        <w:t xml:space="preserve"> how the present would</w:t>
      </w:r>
      <w:r w:rsidRPr="337027A9" w:rsidR="37ECB9AD">
        <w:rPr>
          <w:i w:val="0"/>
          <w:iCs w:val="0"/>
        </w:rPr>
        <w:t xml:space="preserve"> have looked</w:t>
      </w:r>
      <w:r w:rsidRPr="337027A9" w:rsidR="46EBE9F0">
        <w:rPr>
          <w:i w:val="0"/>
          <w:iCs w:val="0"/>
        </w:rPr>
        <w:t xml:space="preserve"> like if the mothers of women would have left them money and society would not have been disapproving of them writing. Th</w:t>
      </w:r>
      <w:r w:rsidRPr="337027A9" w:rsidR="0EE77DD4">
        <w:rPr>
          <w:i w:val="0"/>
          <w:iCs w:val="0"/>
        </w:rPr>
        <w:t>is</w:t>
      </w:r>
      <w:r w:rsidRPr="337027A9" w:rsidR="46EBE9F0">
        <w:rPr>
          <w:i w:val="0"/>
          <w:iCs w:val="0"/>
        </w:rPr>
        <w:t xml:space="preserve"> </w:t>
      </w:r>
      <w:r w:rsidRPr="337027A9" w:rsidR="238826EC">
        <w:rPr>
          <w:i w:val="0"/>
          <w:iCs w:val="0"/>
        </w:rPr>
        <w:t xml:space="preserve">“present” </w:t>
      </w:r>
      <w:r w:rsidRPr="337027A9" w:rsidR="46EBE9F0">
        <w:rPr>
          <w:i w:val="0"/>
          <w:iCs w:val="0"/>
        </w:rPr>
        <w:t>state of women’s fiction is, yet again fictionally, assessed through the writing of an imaginary representative with money and time on her hands, who writes “as a woman, but as a woman who has forgotten that she is a woman”.</w:t>
      </w:r>
      <w:r w:rsidRPr="337027A9">
        <w:rPr>
          <w:rStyle w:val="FootnoteReference"/>
          <w:i w:val="0"/>
          <w:iCs w:val="0"/>
        </w:rPr>
        <w:footnoteReference w:id="7017"/>
      </w:r>
      <w:r w:rsidRPr="337027A9" w:rsidR="46EBE9F0">
        <w:rPr>
          <w:i w:val="0"/>
          <w:iCs w:val="0"/>
        </w:rPr>
        <w:t xml:space="preserve"> Th</w:t>
      </w:r>
      <w:r w:rsidRPr="337027A9" w:rsidR="0C654665">
        <w:rPr>
          <w:i w:val="0"/>
          <w:iCs w:val="0"/>
        </w:rPr>
        <w:t>e</w:t>
      </w:r>
      <w:r w:rsidRPr="337027A9" w:rsidR="46EBE9F0">
        <w:rPr>
          <w:i w:val="0"/>
          <w:iCs w:val="0"/>
        </w:rPr>
        <w:t xml:space="preserve"> parallel </w:t>
      </w:r>
      <w:r w:rsidRPr="337027A9" w:rsidR="1371B1C0">
        <w:rPr>
          <w:i w:val="0"/>
          <w:iCs w:val="0"/>
        </w:rPr>
        <w:t xml:space="preserve">dotted </w:t>
      </w:r>
      <w:r w:rsidRPr="337027A9" w:rsidR="46EBE9F0">
        <w:rPr>
          <w:i w:val="0"/>
          <w:iCs w:val="0"/>
        </w:rPr>
        <w:t xml:space="preserve">structure </w:t>
      </w:r>
      <w:r w:rsidRPr="337027A9" w:rsidR="1B25532F">
        <w:rPr>
          <w:i w:val="0"/>
          <w:iCs w:val="0"/>
        </w:rPr>
        <w:t xml:space="preserve">continues </w:t>
      </w:r>
      <w:r w:rsidRPr="337027A9" w:rsidR="02DA9985">
        <w:rPr>
          <w:i w:val="0"/>
          <w:iCs w:val="0"/>
        </w:rPr>
        <w:t>tentatively</w:t>
      </w:r>
      <w:r w:rsidRPr="337027A9" w:rsidR="46EBE9F0">
        <w:rPr>
          <w:i w:val="0"/>
          <w:iCs w:val="0"/>
        </w:rPr>
        <w:t xml:space="preserve"> forward into the future,</w:t>
      </w:r>
      <w:r w:rsidRPr="337027A9" w:rsidR="6FE51B88">
        <w:rPr>
          <w:i w:val="0"/>
          <w:iCs w:val="0"/>
        </w:rPr>
        <w:t xml:space="preserve"> </w:t>
      </w:r>
      <w:r w:rsidRPr="337027A9" w:rsidR="6FE51B88">
        <w:rPr>
          <w:i w:val="0"/>
          <w:iCs w:val="0"/>
        </w:rPr>
        <w:t xml:space="preserve">to the hope that </w:t>
      </w:r>
      <w:r w:rsidRPr="337027A9" w:rsidR="13BED795">
        <w:rPr>
          <w:i w:val="0"/>
          <w:iCs w:val="0"/>
        </w:rPr>
        <w:t>“</w:t>
      </w:r>
      <w:r w:rsidRPr="337027A9" w:rsidR="6FE51B88">
        <w:rPr>
          <w:i w:val="0"/>
          <w:iCs w:val="0"/>
        </w:rPr>
        <w:t>[Mary Carmichael] will be a poet [...] in another hundred years’ time”</w:t>
      </w:r>
      <w:r w:rsidRPr="337027A9" w:rsidR="0B5A9874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15112"/>
      </w:r>
      <w:r w:rsidRPr="337027A9" w:rsidR="173DEE64">
        <w:rPr>
          <w:i w:val="0"/>
          <w:iCs w:val="0"/>
        </w:rPr>
        <w:t xml:space="preserve"> </w:t>
      </w:r>
      <w:r w:rsidRPr="337027A9" w:rsidR="5844BB84">
        <w:rPr>
          <w:i w:val="0"/>
          <w:iCs w:val="0"/>
        </w:rPr>
        <w:t xml:space="preserve">Fox shows that the names of the three </w:t>
      </w:r>
      <w:r w:rsidRPr="337027A9" w:rsidR="5844BB84">
        <w:rPr>
          <w:i w:val="0"/>
          <w:iCs w:val="0"/>
        </w:rPr>
        <w:t>Marys</w:t>
      </w:r>
      <w:r w:rsidRPr="337027A9" w:rsidR="5844BB84">
        <w:rPr>
          <w:i w:val="0"/>
          <w:iCs w:val="0"/>
        </w:rPr>
        <w:t xml:space="preserve"> </w:t>
      </w:r>
      <w:r w:rsidRPr="337027A9" w:rsidR="1CF4275A">
        <w:rPr>
          <w:i w:val="0"/>
          <w:iCs w:val="0"/>
        </w:rPr>
        <w:t>(</w:t>
      </w:r>
      <w:r w:rsidRPr="337027A9" w:rsidR="5844BB84">
        <w:rPr>
          <w:i w:val="0"/>
          <w:iCs w:val="0"/>
        </w:rPr>
        <w:t>each with a role to play in the construction of this structure</w:t>
      </w:r>
      <w:r w:rsidRPr="337027A9" w:rsidR="57A11E70">
        <w:rPr>
          <w:i w:val="0"/>
          <w:iCs w:val="0"/>
        </w:rPr>
        <w:t>)</w:t>
      </w:r>
      <w:r w:rsidRPr="337027A9" w:rsidR="5844BB84">
        <w:rPr>
          <w:i w:val="0"/>
          <w:iCs w:val="0"/>
        </w:rPr>
        <w:t xml:space="preserve"> </w:t>
      </w:r>
      <w:r w:rsidRPr="337027A9" w:rsidR="340EEFB8">
        <w:rPr>
          <w:i w:val="0"/>
          <w:iCs w:val="0"/>
        </w:rPr>
        <w:t>are drawn from a sixteenth-century ballad</w:t>
      </w:r>
      <w:r w:rsidRPr="337027A9" w:rsidR="7EFCCF8F">
        <w:rPr>
          <w:i w:val="0"/>
          <w:iCs w:val="0"/>
        </w:rPr>
        <w:t xml:space="preserve">, which includes a murdered Mary Hamilton </w:t>
      </w:r>
      <w:r w:rsidRPr="337027A9" w:rsidR="51851464">
        <w:rPr>
          <w:i w:val="0"/>
          <w:iCs w:val="0"/>
        </w:rPr>
        <w:t>as well</w:t>
      </w:r>
      <w:r w:rsidRPr="337027A9" w:rsidR="666974BF">
        <w:rPr>
          <w:i w:val="0"/>
          <w:iCs w:val="0"/>
        </w:rPr>
        <w:t xml:space="preserve">, and whom Fox </w:t>
      </w:r>
      <w:r w:rsidRPr="337027A9" w:rsidR="45BBE758">
        <w:rPr>
          <w:i w:val="0"/>
          <w:iCs w:val="0"/>
        </w:rPr>
        <w:t xml:space="preserve">suggests Woolf alludes to in her </w:t>
      </w:r>
      <w:r w:rsidRPr="337027A9" w:rsidR="53E159E9">
        <w:rPr>
          <w:i w:val="0"/>
          <w:iCs w:val="0"/>
        </w:rPr>
        <w:t xml:space="preserve">writing </w:t>
      </w:r>
      <w:r w:rsidRPr="337027A9" w:rsidR="45BBE758">
        <w:rPr>
          <w:i w:val="0"/>
          <w:iCs w:val="0"/>
        </w:rPr>
        <w:t>of Judith Shakespeare.</w:t>
      </w:r>
      <w:r w:rsidRPr="337027A9">
        <w:rPr>
          <w:rStyle w:val="FootnoteReference"/>
          <w:i w:val="0"/>
          <w:iCs w:val="0"/>
        </w:rPr>
        <w:footnoteReference w:id="17345"/>
      </w:r>
      <w:r w:rsidRPr="337027A9" w:rsidR="3E97A237">
        <w:rPr>
          <w:i w:val="0"/>
          <w:iCs w:val="0"/>
        </w:rPr>
        <w:t xml:space="preserve"> As the Maries of the ballad are “sibling selves</w:t>
      </w:r>
      <w:r w:rsidRPr="337027A9" w:rsidR="44FE389B">
        <w:rPr>
          <w:i w:val="0"/>
          <w:iCs w:val="0"/>
        </w:rPr>
        <w:t>”</w:t>
      </w:r>
      <w:r w:rsidRPr="337027A9" w:rsidR="3E97A237">
        <w:rPr>
          <w:i w:val="0"/>
          <w:iCs w:val="0"/>
        </w:rPr>
        <w:t xml:space="preserve"> and the </w:t>
      </w:r>
      <w:r w:rsidRPr="337027A9" w:rsidR="3E97A237">
        <w:rPr>
          <w:i w:val="0"/>
          <w:iCs w:val="0"/>
        </w:rPr>
        <w:t>Marys</w:t>
      </w:r>
      <w:r w:rsidRPr="337027A9" w:rsidR="3E97A237">
        <w:rPr>
          <w:i w:val="0"/>
          <w:iCs w:val="0"/>
        </w:rPr>
        <w:t xml:space="preserve"> of</w:t>
      </w:r>
      <w:r w:rsidRPr="337027A9" w:rsidR="379D2099">
        <w:rPr>
          <w:i w:val="0"/>
          <w:iCs w:val="0"/>
        </w:rPr>
        <w:t xml:space="preserve"> </w:t>
      </w:r>
      <w:r w:rsidRPr="337027A9" w:rsidR="379D2099">
        <w:rPr>
          <w:i w:val="1"/>
          <w:iCs w:val="1"/>
        </w:rPr>
        <w:t>Room</w:t>
      </w:r>
      <w:r w:rsidRPr="337027A9" w:rsidR="3E97A237">
        <w:rPr>
          <w:i w:val="0"/>
          <w:iCs w:val="0"/>
        </w:rPr>
        <w:t xml:space="preserve"> </w:t>
      </w:r>
      <w:r w:rsidRPr="337027A9" w:rsidR="61EBC008">
        <w:rPr>
          <w:i w:val="0"/>
          <w:iCs w:val="0"/>
        </w:rPr>
        <w:t>are the cornerstones of</w:t>
      </w:r>
      <w:r w:rsidRPr="337027A9" w:rsidR="3D2081A3">
        <w:rPr>
          <w:i w:val="0"/>
          <w:iCs w:val="0"/>
        </w:rPr>
        <w:t xml:space="preserve"> tracing, uncovering and creating</w:t>
      </w:r>
      <w:r w:rsidRPr="337027A9" w:rsidR="61EBC008">
        <w:rPr>
          <w:i w:val="0"/>
          <w:iCs w:val="0"/>
        </w:rPr>
        <w:t xml:space="preserve"> </w:t>
      </w:r>
      <w:r w:rsidRPr="337027A9" w:rsidR="61EBC008">
        <w:rPr>
          <w:i w:val="0"/>
          <w:iCs w:val="0"/>
        </w:rPr>
        <w:t>a women’s literary history, so must women writers stand together in a community of creativity and writing</w:t>
      </w:r>
      <w:r w:rsidRPr="337027A9" w:rsidR="4C01B35A">
        <w:rPr>
          <w:i w:val="0"/>
          <w:iCs w:val="0"/>
        </w:rPr>
        <w:t>, “so that the experience of the mass is behind the single voice”,</w:t>
      </w:r>
      <w:r w:rsidRPr="337027A9">
        <w:rPr>
          <w:rStyle w:val="FootnoteReference"/>
          <w:i w:val="0"/>
          <w:iCs w:val="0"/>
        </w:rPr>
        <w:footnoteReference w:id="27923"/>
      </w:r>
      <w:r w:rsidRPr="337027A9" w:rsidR="4C01B35A">
        <w:rPr>
          <w:i w:val="0"/>
          <w:iCs w:val="0"/>
        </w:rPr>
        <w:t xml:space="preserve"> Woolf seems to say.</w:t>
      </w:r>
      <w:r w:rsidRPr="337027A9" w:rsidR="42E4E759">
        <w:rPr>
          <w:i w:val="0"/>
          <w:iCs w:val="0"/>
        </w:rPr>
        <w:t xml:space="preserve"> Intertextual conversation becomes thus more than a skeletal structure for Woolf to build her argument on – it becomes </w:t>
      </w:r>
      <w:r w:rsidRPr="337027A9" w:rsidR="1A1BC1D7">
        <w:rPr>
          <w:i w:val="0"/>
          <w:iCs w:val="0"/>
        </w:rPr>
        <w:t xml:space="preserve">the tool </w:t>
      </w:r>
      <w:r w:rsidRPr="337027A9" w:rsidR="063D4475">
        <w:rPr>
          <w:i w:val="0"/>
          <w:iCs w:val="0"/>
        </w:rPr>
        <w:t>which</w:t>
      </w:r>
      <w:r w:rsidRPr="337027A9" w:rsidR="1A1BC1D7">
        <w:rPr>
          <w:i w:val="0"/>
          <w:iCs w:val="0"/>
        </w:rPr>
        <w:t xml:space="preserve"> gain</w:t>
      </w:r>
      <w:r w:rsidRPr="337027A9" w:rsidR="1D29E839">
        <w:rPr>
          <w:i w:val="0"/>
          <w:iCs w:val="0"/>
        </w:rPr>
        <w:t xml:space="preserve">s</w:t>
      </w:r>
      <w:r w:rsidRPr="337027A9" w:rsidR="1C72F43C">
        <w:rPr>
          <w:i w:val="0"/>
          <w:iCs w:val="0"/>
        </w:rPr>
        <w:t xml:space="preserve"> </w:t>
      </w:r>
      <w:r w:rsidRPr="337027A9" w:rsidR="1D29E839">
        <w:rPr>
          <w:i w:val="0"/>
          <w:iCs w:val="0"/>
        </w:rPr>
        <w:t>women writers</w:t>
      </w:r>
      <w:r w:rsidRPr="337027A9" w:rsidR="1A1BC1D7">
        <w:rPr>
          <w:i w:val="0"/>
          <w:iCs w:val="0"/>
        </w:rPr>
        <w:t xml:space="preserve"> equal footing on the literary field and the b</w:t>
      </w:r>
      <w:r w:rsidRPr="337027A9" w:rsidR="402EB1BC">
        <w:rPr>
          <w:i w:val="0"/>
          <w:iCs w:val="0"/>
        </w:rPr>
        <w:t>alancing weight to the material</w:t>
      </w:r>
      <w:r w:rsidRPr="337027A9" w:rsidR="6F7C6C2E">
        <w:rPr>
          <w:i w:val="0"/>
          <w:iCs w:val="0"/>
        </w:rPr>
        <w:t>ity</w:t>
      </w:r>
      <w:r w:rsidRPr="337027A9" w:rsidR="402EB1BC">
        <w:rPr>
          <w:i w:val="0"/>
          <w:iCs w:val="0"/>
        </w:rPr>
        <w:t xml:space="preserve"> of the room and the five hundred pounds</w:t>
      </w:r>
      <w:r w:rsidRPr="337027A9" w:rsidR="713822D8">
        <w:rPr>
          <w:i w:val="0"/>
          <w:iCs w:val="0"/>
        </w:rPr>
        <w:t xml:space="preserve"> necessary for the creative condition</w:t>
      </w:r>
      <w:r w:rsidRPr="337027A9" w:rsidR="402EB1BC">
        <w:rPr>
          <w:i w:val="0"/>
          <w:iCs w:val="0"/>
        </w:rPr>
        <w:t xml:space="preserve">.</w:t>
      </w:r>
    </w:p>
    <w:p w:rsidR="23AD5409" w:rsidP="520395F3" w:rsidRDefault="23AD5409" w14:paraId="411F746E" w14:textId="520EDE5D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37027A9" w:rsidR="2F47FDEF">
        <w:rPr>
          <w:i w:val="0"/>
          <w:iCs w:val="0"/>
        </w:rPr>
        <w:t xml:space="preserve">Conversation</w:t>
      </w:r>
      <w:r w:rsidRPr="337027A9" w:rsidR="2F47FDEF">
        <w:rPr>
          <w:i w:val="0"/>
          <w:iCs w:val="0"/>
        </w:rPr>
        <w:t xml:space="preserve"> </w:t>
      </w:r>
      <w:r w:rsidRPr="337027A9" w:rsidR="6B54A2D0">
        <w:rPr>
          <w:i w:val="0"/>
          <w:iCs w:val="0"/>
        </w:rPr>
        <w:t xml:space="preserve">does </w:t>
      </w:r>
      <w:r w:rsidRPr="337027A9" w:rsidR="52CC6493">
        <w:rPr>
          <w:i w:val="0"/>
          <w:iCs w:val="0"/>
        </w:rPr>
        <w:t xml:space="preserve">not </w:t>
      </w:r>
      <w:r w:rsidRPr="337027A9" w:rsidR="2F47FDEF">
        <w:rPr>
          <w:i w:val="0"/>
          <w:iCs w:val="0"/>
        </w:rPr>
        <w:t xml:space="preserve">occur</w:t>
      </w:r>
      <w:r w:rsidRPr="337027A9" w:rsidR="709528BA">
        <w:rPr>
          <w:i w:val="0"/>
          <w:iCs w:val="0"/>
        </w:rPr>
        <w:t xml:space="preserve"> only</w:t>
      </w:r>
      <w:r w:rsidRPr="337027A9" w:rsidR="2F47FDEF">
        <w:rPr>
          <w:i w:val="0"/>
          <w:iCs w:val="0"/>
        </w:rPr>
        <w:t xml:space="preserve"> metaphorically in the text, but </w:t>
      </w:r>
      <w:r w:rsidRPr="337027A9" w:rsidR="5B3D5216">
        <w:rPr>
          <w:i w:val="0"/>
          <w:iCs w:val="0"/>
        </w:rPr>
        <w:t xml:space="preserve">more </w:t>
      </w:r>
      <w:r w:rsidRPr="337027A9" w:rsidR="0A287FBC">
        <w:rPr>
          <w:i w:val="0"/>
          <w:iCs w:val="0"/>
        </w:rPr>
        <w:t xml:space="preserve">conventional </w:t>
      </w:r>
      <w:r w:rsidRPr="337027A9" w:rsidR="5B3D5216">
        <w:rPr>
          <w:i w:val="0"/>
          <w:iCs w:val="0"/>
        </w:rPr>
        <w:t xml:space="preserve">instances of it can also be </w:t>
      </w:r>
      <w:r w:rsidRPr="337027A9" w:rsidR="5B3D5216">
        <w:rPr>
          <w:i w:val="0"/>
          <w:iCs w:val="0"/>
        </w:rPr>
        <w:t>i</w:t>
      </w:r>
      <w:r w:rsidRPr="337027A9" w:rsidR="34F5F71A">
        <w:rPr>
          <w:i w:val="0"/>
          <w:iCs w:val="0"/>
        </w:rPr>
        <w:t>dentified</w:t>
      </w:r>
      <w:r w:rsidRPr="337027A9" w:rsidR="34F5F71A">
        <w:rPr>
          <w:i w:val="0"/>
          <w:iCs w:val="0"/>
        </w:rPr>
        <w:t>.</w:t>
      </w:r>
      <w:r w:rsidRPr="337027A9" w:rsidR="0C9A8AD5">
        <w:rPr>
          <w:i w:val="0"/>
          <w:iCs w:val="0"/>
        </w:rPr>
        <w:t xml:space="preserve"> Bimberg notices that the narrator’s</w:t>
      </w:r>
      <w:r w:rsidRPr="337027A9">
        <w:rPr>
          <w:rStyle w:val="FootnoteReference"/>
          <w:i w:val="0"/>
          <w:iCs w:val="0"/>
        </w:rPr>
        <w:footnoteReference w:id="13951"/>
      </w:r>
      <w:r w:rsidRPr="337027A9" w:rsidR="0C9A8AD5">
        <w:rPr>
          <w:i w:val="0"/>
          <w:iCs w:val="0"/>
        </w:rPr>
        <w:t xml:space="preserve"> ideas</w:t>
      </w:r>
      <w:r w:rsidRPr="337027A9" w:rsidR="1DC4B5D7">
        <w:rPr>
          <w:i w:val="0"/>
          <w:iCs w:val="0"/>
        </w:rPr>
        <w:t xml:space="preserve"> develop as she interacts with her surroundings</w:t>
      </w:r>
      <w:r w:rsidRPr="337027A9" w:rsidR="714C669C">
        <w:rPr>
          <w:i w:val="0"/>
          <w:iCs w:val="0"/>
        </w:rPr>
        <w:t>: “</w:t>
      </w:r>
      <w:r w:rsidRPr="0FCA1A85" w:rsidR="714C669C">
        <w:rPr>
          <w:rFonts w:ascii="Calibri" w:hAnsi="Calibri" w:eastAsia="Calibri" w:cs="Calibri"/>
          <w:noProof w:val="0"/>
          <w:sz w:val="22"/>
          <w:szCs w:val="22"/>
          <w:lang w:val="en-US"/>
        </w:rPr>
        <w:t>place and time and atmosphere are conduc</w:t>
      </w:r>
      <w:r w:rsidRPr="0FCA1A85" w:rsidR="714C669C">
        <w:rPr>
          <w:rFonts w:ascii="Calibri" w:hAnsi="Calibri" w:eastAsia="Calibri" w:cs="Calibri"/>
          <w:noProof w:val="0"/>
          <w:sz w:val="22"/>
          <w:szCs w:val="22"/>
          <w:lang w:val="en-US"/>
        </w:rPr>
        <w:t>ive to the author's thinking as demonstrated throughout the essay”</w:t>
      </w:r>
      <w:r w:rsidRPr="0FCA1A85" w:rsidR="3657E232">
        <w:rPr>
          <w:rFonts w:ascii="Calibri" w:hAnsi="Calibri" w:eastAsia="Calibri" w:cs="Calibri"/>
          <w:noProof w:val="0"/>
          <w:sz w:val="22"/>
          <w:szCs w:val="22"/>
          <w:vertAlign w:val="baseline"/>
          <w:lang w:val="en-US"/>
        </w:rPr>
        <w:t>.</w:t>
      </w:r>
      <w:r w:rsidRPr="0FCA1A85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11528"/>
      </w:r>
      <w:r w:rsidRPr="0FCA1A85" w:rsidR="25395E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058231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 the same time</w:t>
      </w:r>
      <w:r w:rsidRPr="0FCA1A85" w:rsidR="514B65A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058231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3FC52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she</w:t>
      </w:r>
      <w:r w:rsidRPr="0FCA1A85" w:rsidR="3FC52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continues</w:t>
      </w:r>
      <w:r w:rsidRPr="0FCA1A85" w:rsidR="0769FA4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058231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coincidences which give rise to the ideas are carefully orchestrated: </w:t>
      </w:r>
      <w:r w:rsidRPr="337027A9" w:rsidR="276F5276">
        <w:rPr>
          <w:i w:val="0"/>
          <w:iCs w:val="0"/>
        </w:rPr>
        <w:t>“[s]</w:t>
      </w:r>
      <w:r w:rsidRPr="0FCA1A85" w:rsidR="276F5276">
        <w:rPr>
          <w:rFonts w:ascii="Calibri" w:hAnsi="Calibri" w:eastAsia="Calibri" w:cs="Calibri"/>
          <w:noProof w:val="0"/>
          <w:sz w:val="22"/>
          <w:szCs w:val="22"/>
          <w:lang w:val="en-US"/>
        </w:rPr>
        <w:t>he had already determined her ideas when she construed with great mastership the fictitious 'inevitable' steps which gave rise to them”.</w:t>
      </w:r>
      <w:r w:rsidRPr="0FCA1A85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4343"/>
      </w:r>
      <w:r w:rsidRPr="0FCA1A85" w:rsidR="7A78CA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3AD5409" w:rsidP="0FCA1A85" w:rsidRDefault="23AD5409" w14:paraId="12A46F82" w14:textId="69AD3503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CA1A85" w:rsidR="3E5F368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Keeping in mind the nature of the interaction between </w:t>
      </w:r>
      <w:r w:rsidRPr="0FCA1A85" w:rsidR="55EFF7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narrator</w:t>
      </w:r>
      <w:r w:rsidRPr="0FCA1A85" w:rsidR="3E5F368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her surroundings, </w:t>
      </w:r>
      <w:r w:rsidRPr="0FCA1A85" w:rsidR="061AB5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 are two observations to be made</w:t>
      </w:r>
      <w:r w:rsidRPr="0FCA1A85" w:rsidR="1DB1A9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each shedding a different nuance in the </w:t>
      </w:r>
      <w:r w:rsidRPr="337027A9" w:rsidR="1DB1A922">
        <w:rPr>
          <w:rFonts w:ascii="Calibri" w:hAnsi="Calibri" w:eastAsia="Calibri" w:cs="Calibri"/>
          <w:noProof w:val="0"/>
          <w:sz w:val="22"/>
          <w:szCs w:val="22"/>
          <w:lang w:val="en-US"/>
        </w:rPr>
        <w:t>double key of fiction and non-fiction</w:t>
      </w:r>
      <w:r w:rsidRPr="0FCA1A85" w:rsidR="1FDCA6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</w:t>
      </w:r>
      <w:r w:rsidRPr="0FCA1A85" w:rsidR="7A78CA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634D9B0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</w:t>
      </w:r>
      <w:r w:rsidRPr="0FCA1A85" w:rsidR="7A78CA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 the o</w:t>
      </w:r>
      <w:r w:rsidRPr="0FCA1A85" w:rsidR="78037C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ne</w:t>
      </w:r>
      <w:r w:rsidRPr="0FCA1A85" w:rsidR="7A78CA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hand, </w:t>
      </w:r>
      <w:r w:rsidRPr="0FCA1A85" w:rsidR="605EE5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text employs the free indirect discourse</w:t>
      </w:r>
      <w:r w:rsidRPr="0FCA1A85" w:rsidR="356FA17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(FID)</w:t>
      </w:r>
      <w:r w:rsidRPr="0FCA1A85" w:rsidR="605EE5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the</w:t>
      </w:r>
      <w:r w:rsidRPr="0FCA1A85" w:rsidR="5690D54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formal </w:t>
      </w:r>
      <w:r w:rsidRPr="0FCA1A85" w:rsidR="238D07B9">
        <w:rPr>
          <w:rFonts w:ascii="Calibri" w:hAnsi="Calibri" w:eastAsia="Calibri" w:cs="Calibri"/>
          <w:noProof w:val="0"/>
          <w:sz w:val="22"/>
          <w:szCs w:val="22"/>
          <w:lang w:val="en-US"/>
        </w:rPr>
        <w:t>M</w:t>
      </w:r>
      <w:r w:rsidRPr="0FCA1A85" w:rsidR="5690D542">
        <w:rPr>
          <w:rFonts w:ascii="Calibri" w:hAnsi="Calibri" w:eastAsia="Calibri" w:cs="Calibri"/>
          <w:noProof w:val="0"/>
          <w:sz w:val="22"/>
          <w:szCs w:val="22"/>
          <w:lang w:val="en-US"/>
        </w:rPr>
        <w:t>odernist way of unfolding thought</w:t>
      </w:r>
      <w:r w:rsidRPr="0FCA1A85" w:rsidR="5772778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735C17EC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0FCA1A85" w:rsidR="1854FBD8">
        <w:rPr>
          <w:rFonts w:ascii="Calibri" w:hAnsi="Calibri" w:eastAsia="Calibri" w:cs="Calibri"/>
          <w:noProof w:val="0"/>
          <w:sz w:val="22"/>
          <w:szCs w:val="22"/>
          <w:lang w:val="en-US"/>
        </w:rPr>
        <w:t>either as logical “daisy-chain” or as bouncing off</w:t>
      </w:r>
      <w:r w:rsidRPr="0FCA1A85" w:rsidR="793E7C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objects from the character environment)</w:t>
      </w:r>
      <w:r w:rsidRPr="0FCA1A85" w:rsidR="764336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0FCA1A85" w:rsidR="5238917D">
        <w:rPr>
          <w:rFonts w:ascii="Calibri" w:hAnsi="Calibri" w:eastAsia="Calibri" w:cs="Calibri"/>
          <w:noProof w:val="0"/>
          <w:sz w:val="22"/>
          <w:szCs w:val="22"/>
          <w:lang w:val="en-US"/>
        </w:rPr>
        <w:t>the mode of representation which projects the reader directly into the mind of character</w:t>
      </w:r>
      <w:r w:rsidRPr="0FCA1A85" w:rsidR="12BDC536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FCA1A85" w:rsidR="5690D54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4909D009">
        <w:rPr>
          <w:rFonts w:ascii="Calibri" w:hAnsi="Calibri" w:eastAsia="Calibri" w:cs="Calibri"/>
          <w:noProof w:val="0"/>
          <w:sz w:val="22"/>
          <w:szCs w:val="22"/>
          <w:lang w:val="en-US"/>
        </w:rPr>
        <w:t>O</w:t>
      </w:r>
      <w:r w:rsidRPr="0FCA1A85" w:rsidR="5690D54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 the other hand, </w:t>
      </w:r>
      <w:r w:rsidRPr="0FCA1A85" w:rsidR="0C814C4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since the author Woolf is in control, she can </w:t>
      </w:r>
      <w:r w:rsidRPr="0FCA1A85" w:rsidR="7A78CA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put in the mouth of Mary Beton thoughts which perhaps she herself </w:t>
      </w:r>
      <w:r w:rsidRPr="0FCA1A85" w:rsidR="50AE7100">
        <w:rPr>
          <w:rFonts w:ascii="Calibri" w:hAnsi="Calibri" w:eastAsia="Calibri" w:cs="Calibri"/>
          <w:noProof w:val="0"/>
          <w:sz w:val="22"/>
          <w:szCs w:val="22"/>
          <w:lang w:val="en-US"/>
        </w:rPr>
        <w:t>harbors</w:t>
      </w:r>
      <w:r w:rsidRPr="0FCA1A85" w:rsidR="34E3A77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FCA1A85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32000"/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For instance</w:t>
      </w:r>
      <w:r w:rsidRPr="0FCA1A85" w:rsidR="7E4A3E02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675EA0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after </w:t>
      </w:r>
      <w:r w:rsidRPr="0FCA1A85" w:rsidR="4F0C62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browsing through</w:t>
      </w:r>
      <w:r w:rsidRPr="0FCA1A85" w:rsidR="675EA0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newspaper found in a restaurant, </w:t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narrator </w:t>
      </w:r>
      <w:r w:rsidRPr="0FCA1A85" w:rsidR="03378737">
        <w:rPr>
          <w:rFonts w:ascii="Calibri" w:hAnsi="Calibri" w:eastAsia="Calibri" w:cs="Calibri"/>
          <w:noProof w:val="0"/>
          <w:sz w:val="22"/>
          <w:szCs w:val="22"/>
          <w:lang w:val="en-US"/>
        </w:rPr>
        <w:t>refines</w:t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her theory of how </w:t>
      </w:r>
      <w:r w:rsidRPr="337027A9" w:rsidR="5DAAE9B5">
        <w:rPr>
          <w:i w:val="0"/>
          <w:iCs w:val="0"/>
        </w:rPr>
        <w:t>“</w:t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>[w]omen</w:t>
      </w:r>
      <w:r w:rsidRPr="0FCA1A85" w:rsidR="076BC7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have served all these centuries as looking-glasses possessing the magic and delicious power of reflecting the figure of man at twice its natural size</w:t>
      </w:r>
      <w:r w:rsidRPr="0FCA1A85" w:rsidR="720F7C76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0FCA1A85" w:rsidR="15E93883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FCA1A85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19501"/>
      </w:r>
      <w:r w:rsidRPr="0FCA1A85" w:rsidR="50AE71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50AE71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text does not seem</w:t>
      </w:r>
      <w:r w:rsidRPr="0FCA1A85" w:rsidR="117C303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50AE71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3B519CA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 this point</w:t>
      </w:r>
      <w:r w:rsidRPr="0FCA1A85" w:rsidR="414C16E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3B519CA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50AE71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to ask the reader to </w:t>
      </w:r>
      <w:r w:rsidRPr="0FCA1A85" w:rsidR="7FBA3A92">
        <w:rPr>
          <w:rFonts w:ascii="Calibri" w:hAnsi="Calibri" w:eastAsia="Calibri" w:cs="Calibri"/>
          <w:noProof w:val="0"/>
          <w:sz w:val="22"/>
          <w:szCs w:val="22"/>
          <w:lang w:val="en-US"/>
        </w:rPr>
        <w:t>choose</w:t>
      </w:r>
      <w:r w:rsidRPr="0FCA1A85" w:rsidR="161C7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between </w:t>
      </w:r>
      <w:r w:rsidRPr="0FCA1A85" w:rsidR="161C7C7D">
        <w:rPr>
          <w:rFonts w:ascii="Calibri" w:hAnsi="Calibri" w:eastAsia="Calibri" w:cs="Calibri"/>
          <w:noProof w:val="0"/>
          <w:sz w:val="22"/>
          <w:szCs w:val="22"/>
          <w:lang w:val="en-US"/>
        </w:rPr>
        <w:t>essay</w:t>
      </w:r>
      <w:r w:rsidRPr="0FCA1A85" w:rsidR="161C7C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narrative</w:t>
      </w:r>
      <w:r w:rsidRPr="0FCA1A85" w:rsidR="7FBA3A92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FCA1A85" w:rsidR="54DBD38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54DBD38B">
        <w:rPr>
          <w:rFonts w:ascii="Calibri" w:hAnsi="Calibri" w:eastAsia="Calibri" w:cs="Calibri"/>
          <w:noProof w:val="0"/>
          <w:sz w:val="22"/>
          <w:szCs w:val="22"/>
          <w:lang w:val="en-US"/>
        </w:rPr>
        <w:t>offer</w:t>
      </w:r>
      <w:r w:rsidRPr="0FCA1A85" w:rsidR="5E60D82F">
        <w:rPr>
          <w:rFonts w:ascii="Calibri" w:hAnsi="Calibri" w:eastAsia="Calibri" w:cs="Calibri"/>
          <w:noProof w:val="0"/>
          <w:sz w:val="22"/>
          <w:szCs w:val="22"/>
          <w:lang w:val="en-US"/>
        </w:rPr>
        <w:t>ing instead</w:t>
      </w:r>
      <w:r w:rsidRPr="0FCA1A85" w:rsidR="54DBD38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way of multitude. </w:t>
      </w:r>
      <w:r w:rsidRPr="0FCA1A85" w:rsidR="40B5A0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</w:t>
      </w:r>
      <w:r w:rsidRPr="337027A9" w:rsidR="40B5A074">
        <w:rPr>
          <w:i w:val="0"/>
          <w:iCs w:val="0"/>
        </w:rPr>
        <w:t>“</w:t>
      </w:r>
      <w:r w:rsidRPr="0FCA1A85" w:rsidR="40B5A0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proper” fiction </w:t>
      </w:r>
      <w:r w:rsidRPr="0FCA1A85" w:rsidR="438576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FID</w:t>
      </w:r>
      <w:r w:rsidRPr="0FCA1A85" w:rsidR="40B5A0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used to offer a realistic illusion </w:t>
      </w:r>
      <w:r w:rsidRPr="0FCA1A85" w:rsidR="5263FD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of how the character </w:t>
      </w:r>
      <w:r w:rsidRPr="0FCA1A85" w:rsidR="44BF9B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"converses” </w:t>
      </w:r>
      <w:r w:rsidRPr="0FCA1A85" w:rsidR="5263FD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with the world, but here </w:t>
      </w:r>
      <w:r w:rsidRPr="0FCA1A85" w:rsidR="3EDD36D0">
        <w:rPr>
          <w:rFonts w:ascii="Calibri" w:hAnsi="Calibri" w:eastAsia="Calibri" w:cs="Calibri"/>
          <w:noProof w:val="0"/>
          <w:sz w:val="22"/>
          <w:szCs w:val="22"/>
          <w:lang w:val="en-US"/>
        </w:rPr>
        <w:t>the method</w:t>
      </w:r>
      <w:r w:rsidRPr="0FCA1A85" w:rsidR="5263FD9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gains another dimension: Mary Beton goes about her day and her res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earch, </w:t>
      </w:r>
      <w:r w:rsidRPr="0FCA1A85" w:rsidR="39ACE5BC">
        <w:rPr>
          <w:rFonts w:ascii="Calibri" w:hAnsi="Calibri" w:eastAsia="Calibri" w:cs="Calibri"/>
          <w:noProof w:val="0"/>
          <w:sz w:val="22"/>
          <w:szCs w:val="22"/>
          <w:lang w:val="en-US"/>
        </w:rPr>
        <w:t>while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at the same time </w:t>
      </w:r>
      <w:r w:rsidRPr="0FCA1A85" w:rsidR="08717FFA">
        <w:rPr>
          <w:rFonts w:ascii="Calibri" w:hAnsi="Calibri" w:eastAsia="Calibri" w:cs="Calibri"/>
          <w:noProof w:val="0"/>
          <w:sz w:val="22"/>
          <w:szCs w:val="22"/>
          <w:lang w:val="en-US"/>
        </w:rPr>
        <w:t>the reader is offered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ideas which appear as if flowing out of her mind</w:t>
      </w:r>
      <w:r w:rsidRPr="0FCA1A85" w:rsidR="399D889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unmediated and unprocessed. Furthermore, the 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>contradi</w:t>
      </w:r>
      <w:r w:rsidRPr="0FCA1A85" w:rsidR="28B7504B">
        <w:rPr>
          <w:rFonts w:ascii="Calibri" w:hAnsi="Calibri" w:eastAsia="Calibri" w:cs="Calibri"/>
          <w:noProof w:val="0"/>
          <w:sz w:val="22"/>
          <w:szCs w:val="22"/>
          <w:lang w:val="en-US"/>
        </w:rPr>
        <w:t>c</w:t>
      </w:r>
      <w:r w:rsidRPr="0FCA1A85" w:rsidR="233441B2">
        <w:rPr>
          <w:rFonts w:ascii="Calibri" w:hAnsi="Calibri" w:eastAsia="Calibri" w:cs="Calibri"/>
          <w:noProof w:val="0"/>
          <w:sz w:val="22"/>
          <w:szCs w:val="22"/>
          <w:lang w:val="en-US"/>
        </w:rPr>
        <w:t>tions</w:t>
      </w:r>
      <w:r w:rsidRPr="0FCA1A85" w:rsidR="7CA450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referred to in a previous paragraph are also part of the illusion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for a fallible, humane</w:t>
      </w:r>
      <w:r w:rsidRPr="0FCA1A85" w:rsidR="1DDF64A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character is more susceptible to</w:t>
      </w:r>
      <w:r w:rsidRPr="0FCA1A85" w:rsidR="680800A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3570260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get under the reader’s skin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thus perhaps, 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337027A9" w:rsidR="153EACC2">
        <w:rPr>
          <w:i w:val="0"/>
          <w:iCs w:val="0"/>
        </w:rPr>
        <w:t>“</w:t>
      </w:r>
      <w:r w:rsidRPr="0FCA1A85" w:rsidR="61BAED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factual” </w:t>
      </w:r>
      <w:r w:rsidRPr="0FCA1A85" w:rsidR="740CED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opinions of Woolf the essayist can </w:t>
      </w:r>
      <w:r w:rsidRPr="0FCA1A85" w:rsidR="37B2A7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reach the reader in an even more </w:t>
      </w:r>
      <w:r w:rsidRPr="0FCA1A85" w:rsidR="65B016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subtle </w:t>
      </w:r>
      <w:r w:rsidRPr="0FCA1A85" w:rsidR="37B2A7B7">
        <w:rPr>
          <w:rFonts w:ascii="Calibri" w:hAnsi="Calibri" w:eastAsia="Calibri" w:cs="Calibri"/>
          <w:noProof w:val="0"/>
          <w:sz w:val="22"/>
          <w:szCs w:val="22"/>
          <w:lang w:val="en-US"/>
        </w:rPr>
        <w:t>manner.</w:t>
      </w:r>
    </w:p>
    <w:p w:rsidR="23AD5409" w:rsidP="337027A9" w:rsidRDefault="23AD5409" w14:paraId="5F6DF48F" w14:textId="42CA34B9">
      <w:pPr>
        <w:pStyle w:val="Normal"/>
        <w:ind w:left="0"/>
        <w:jc w:val="both"/>
        <w:rPr>
          <w:i w:val="0"/>
          <w:iCs w:val="0"/>
        </w:rPr>
      </w:pPr>
      <w:r w:rsidRPr="0FCA1A85" w:rsidR="26F4B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0FCA1A85" w:rsidR="39DE1AB1">
        <w:rPr>
          <w:rFonts w:ascii="Calibri" w:hAnsi="Calibri" w:eastAsia="Calibri" w:cs="Calibri"/>
          <w:noProof w:val="0"/>
          <w:sz w:val="22"/>
          <w:szCs w:val="22"/>
          <w:lang w:val="en-US"/>
        </w:rPr>
        <w:t>M</w:t>
      </w:r>
      <w:r w:rsidRPr="0FCA1A85" w:rsidR="26F4B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odernist mind of character flows in and out of </w:t>
      </w:r>
      <w:r w:rsidRPr="0FCA1A85" w:rsidR="6451C4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0FCA1A85" w:rsidR="26F4B283">
        <w:rPr>
          <w:rFonts w:ascii="Calibri" w:hAnsi="Calibri" w:eastAsia="Calibri" w:cs="Calibri"/>
          <w:noProof w:val="0"/>
          <w:sz w:val="22"/>
          <w:szCs w:val="22"/>
          <w:lang w:val="en-US"/>
        </w:rPr>
        <w:t>situation, in and out of context</w:t>
      </w:r>
      <w:r w:rsidRPr="0FCA1A85" w:rsidR="14C7B8CF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FCA1A85" w:rsidR="26F4B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the scene in chapter 1 where Mary Beton and Mary Seton converse over dinner in the room of</w:t>
      </w:r>
      <w:r w:rsidRPr="0FCA1A85" w:rsidR="572D5C3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</w:t>
      </w:r>
      <w:r w:rsidRPr="0FCA1A85" w:rsidR="26F4B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latter could </w:t>
      </w:r>
      <w:r w:rsidRPr="0FCA1A85" w:rsidR="5F330150">
        <w:rPr>
          <w:rFonts w:ascii="Calibri" w:hAnsi="Calibri" w:eastAsia="Calibri" w:cs="Calibri"/>
          <w:noProof w:val="0"/>
          <w:sz w:val="22"/>
          <w:szCs w:val="22"/>
          <w:lang w:val="en-US"/>
        </w:rPr>
        <w:t>offer another fictional shell, in addition to the layers suggested by Wall. The context changes brusquely</w:t>
      </w:r>
      <w:r w:rsidRPr="0FCA1A85" w:rsidR="70E15E74">
        <w:rPr>
          <w:rFonts w:ascii="Calibri" w:hAnsi="Calibri" w:eastAsia="Calibri" w:cs="Calibri"/>
          <w:noProof w:val="0"/>
          <w:sz w:val="22"/>
          <w:szCs w:val="22"/>
          <w:lang w:val="en-US"/>
        </w:rPr>
        <w:t>, within a single paragraph,</w:t>
      </w:r>
      <w:r w:rsidRPr="0FCA1A85" w:rsidR="5F3301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 the dinin</w:t>
      </w:r>
      <w:r w:rsidRPr="0FCA1A85" w:rsidR="1DD7E682">
        <w:rPr>
          <w:rFonts w:ascii="Calibri" w:hAnsi="Calibri" w:eastAsia="Calibri" w:cs="Calibri"/>
          <w:noProof w:val="0"/>
          <w:sz w:val="22"/>
          <w:szCs w:val="22"/>
          <w:lang w:val="en-US"/>
        </w:rPr>
        <w:t>g hall of the college to Mary Seton</w:t>
      </w:r>
      <w:r w:rsidRPr="0FCA1A85" w:rsidR="3415FE9B">
        <w:rPr>
          <w:rFonts w:ascii="Calibri" w:hAnsi="Calibri" w:eastAsia="Calibri" w:cs="Calibri"/>
          <w:noProof w:val="0"/>
          <w:sz w:val="22"/>
          <w:szCs w:val="22"/>
          <w:lang w:val="en-US"/>
        </w:rPr>
        <w:t>’s room</w:t>
      </w:r>
      <w:r w:rsidRPr="0FCA1A85" w:rsidR="1DD7E682">
        <w:rPr>
          <w:rFonts w:ascii="Calibri" w:hAnsi="Calibri" w:eastAsia="Calibri" w:cs="Calibri"/>
          <w:noProof w:val="0"/>
          <w:sz w:val="22"/>
          <w:szCs w:val="22"/>
          <w:lang w:val="en-US"/>
        </w:rPr>
        <w:t>, as narrated by Mary Beton: “</w:t>
      </w:r>
      <w:r w:rsidRPr="0FCA1A85" w:rsidR="5033D1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meal was over […] And was it for a guest […] to </w:t>
      </w:r>
      <w:r w:rsidRPr="0FCA1A85" w:rsidR="5033D10D">
        <w:rPr>
          <w:rFonts w:ascii="Calibri" w:hAnsi="Calibri" w:eastAsia="Calibri" w:cs="Calibri"/>
          <w:noProof w:val="0"/>
          <w:sz w:val="22"/>
          <w:szCs w:val="22"/>
          <w:lang w:val="en-US"/>
        </w:rPr>
        <w:t>say</w:t>
      </w:r>
      <w:r w:rsidRPr="0FCA1A85" w:rsidR="5033D1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“The dinner was not good” or to say (we were no</w:t>
      </w:r>
      <w:r w:rsidRPr="0FCA1A85" w:rsidR="05668D23">
        <w:rPr>
          <w:rFonts w:ascii="Calibri" w:hAnsi="Calibri" w:eastAsia="Calibri" w:cs="Calibri"/>
          <w:noProof w:val="0"/>
          <w:sz w:val="22"/>
          <w:szCs w:val="22"/>
          <w:lang w:val="en-US"/>
        </w:rPr>
        <w:t>w</w:t>
      </w:r>
      <w:r w:rsidRPr="0FCA1A85" w:rsidR="5033D10D">
        <w:rPr>
          <w:rFonts w:ascii="Calibri" w:hAnsi="Calibri" w:eastAsia="Calibri" w:cs="Calibri"/>
          <w:noProof w:val="0"/>
          <w:sz w:val="22"/>
          <w:szCs w:val="22"/>
          <w:lang w:val="en-US"/>
        </w:rPr>
        <w:t>, Mary Seton and I, in her sitting room), “Could we not</w:t>
      </w:r>
      <w:r w:rsidRPr="0FCA1A85" w:rsidR="35ECDA0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have dined up here alone?</w:t>
      </w:r>
      <w:r w:rsidRPr="0FCA1A85" w:rsidR="5033D10D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0FCA1A85" w:rsidR="1DD7E682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0FCA1A85" w:rsidR="6DD9DE19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FCA1A85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12097"/>
      </w:r>
      <w:r w:rsidRPr="0FCA1A85" w:rsidR="5217A7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scene could then be read as </w:t>
      </w:r>
      <w:r w:rsidRPr="337027A9" w:rsidR="5217A7C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containing </w:t>
      </w:r>
      <w:r w:rsidRPr="0FCA1A85" w:rsidR="5217A7CB">
        <w:rPr>
          <w:rFonts w:ascii="Calibri" w:hAnsi="Calibri" w:eastAsia="Calibri" w:cs="Calibri"/>
          <w:noProof w:val="0"/>
          <w:sz w:val="22"/>
          <w:szCs w:val="22"/>
          <w:lang w:val="en-US"/>
        </w:rPr>
        <w:t>the narrative occurrences up to th</w:t>
      </w:r>
      <w:r w:rsidRPr="0FCA1A85" w:rsidR="47F1C7F2">
        <w:rPr>
          <w:rFonts w:ascii="Calibri" w:hAnsi="Calibri" w:eastAsia="Calibri" w:cs="Calibri"/>
          <w:noProof w:val="0"/>
          <w:sz w:val="22"/>
          <w:szCs w:val="22"/>
          <w:lang w:val="en-US"/>
        </w:rPr>
        <w:t>is</w:t>
      </w:r>
      <w:r w:rsidRPr="0FCA1A85" w:rsidR="5217A7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point, </w:t>
      </w:r>
      <w:r w:rsidRPr="0FCA1A85" w:rsidR="794D0C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implying </w:t>
      </w:r>
      <w:r w:rsidRPr="0FCA1A85" w:rsidR="5217A7CB">
        <w:rPr>
          <w:rFonts w:ascii="Calibri" w:hAnsi="Calibri" w:eastAsia="Calibri" w:cs="Calibri"/>
          <w:noProof w:val="0"/>
          <w:sz w:val="22"/>
          <w:szCs w:val="22"/>
          <w:lang w:val="en-US"/>
        </w:rPr>
        <w:t>that Woolf the essayist is not giving the account of Mary Beton and her wandering</w:t>
      </w:r>
      <w:r w:rsidRPr="0FCA1A85" w:rsidR="01CB95D4">
        <w:rPr>
          <w:rFonts w:ascii="Calibri" w:hAnsi="Calibri" w:eastAsia="Calibri" w:cs="Calibri"/>
          <w:noProof w:val="0"/>
          <w:sz w:val="22"/>
          <w:szCs w:val="22"/>
          <w:lang w:val="en-US"/>
        </w:rPr>
        <w:t>s within Fernham college, but Woolf the essayist</w:t>
      </w:r>
      <w:r w:rsidRPr="0FCA1A85" w:rsidR="76058F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</w:t>
      </w:r>
      <w:r w:rsidRPr="0FCA1A85" w:rsidR="01CB95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giving the account of Mary Beton giving the account of her wandering</w:t>
      </w:r>
      <w:r w:rsidRPr="0FCA1A85" w:rsidR="3B035FD3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0FCA1A85" w:rsidR="01CB95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within Fernham college to Mary Seton.</w:t>
      </w:r>
      <w:r w:rsidRPr="0FCA1A85" w:rsidR="4CB975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additional framing of</w:t>
      </w:r>
      <w:r w:rsidRPr="0FCA1A85" w:rsidR="5B01BB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</w:t>
      </w:r>
      <w:r w:rsidRPr="0FCA1A85" w:rsidR="4CB975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“factual” argument </w:t>
      </w:r>
      <w:r w:rsidRPr="0FCA1A85" w:rsidR="0823F31E">
        <w:rPr>
          <w:rFonts w:ascii="Calibri" w:hAnsi="Calibri" w:eastAsia="Calibri" w:cs="Calibri"/>
          <w:noProof w:val="0"/>
          <w:sz w:val="22"/>
          <w:szCs w:val="22"/>
          <w:lang w:val="en-US"/>
        </w:rPr>
        <w:t>further distances the reader</w:t>
      </w:r>
      <w:r w:rsidRPr="0FCA1A85" w:rsidR="58F4373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</w:t>
      </w:r>
      <w:r w:rsidRPr="0FCA1A85" w:rsidR="0823F31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and seems only to reiterate Woolf’s belief that </w:t>
      </w:r>
      <w:r w:rsidRPr="337027A9" w:rsidR="153AB7FC">
        <w:rPr>
          <w:i w:val="0"/>
          <w:iCs w:val="0"/>
        </w:rPr>
        <w:t>“facts are a very inferior form of fiction”</w:t>
      </w:r>
      <w:r w:rsidRPr="337027A9" w:rsidR="35413375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26549"/>
      </w:r>
      <w:r w:rsidRPr="337027A9" w:rsidR="514EEE3B">
        <w:rPr>
          <w:i w:val="0"/>
          <w:iCs w:val="0"/>
        </w:rPr>
        <w:t xml:space="preserve"> The </w:t>
      </w:r>
      <w:r w:rsidRPr="337027A9" w:rsidR="63AAA87D">
        <w:rPr>
          <w:i w:val="0"/>
          <w:iCs w:val="0"/>
        </w:rPr>
        <w:t xml:space="preserve">said </w:t>
      </w:r>
      <w:r w:rsidRPr="0FCA1A85" w:rsidR="06A6DF75">
        <w:rPr>
          <w:rFonts w:ascii="Calibri" w:hAnsi="Calibri" w:eastAsia="Calibri" w:cs="Calibri"/>
          <w:noProof w:val="0"/>
          <w:sz w:val="22"/>
          <w:szCs w:val="22"/>
          <w:lang w:val="en-US"/>
        </w:rPr>
        <w:t>“</w:t>
      </w:r>
      <w:r w:rsidRPr="337027A9" w:rsidR="63AAA87D">
        <w:rPr>
          <w:i w:val="0"/>
          <w:iCs w:val="0"/>
        </w:rPr>
        <w:t xml:space="preserve">factual” argument is revealed during the </w:t>
      </w:r>
      <w:r w:rsidRPr="337027A9" w:rsidR="514EEE3B">
        <w:rPr>
          <w:i w:val="0"/>
          <w:iCs w:val="0"/>
        </w:rPr>
        <w:t xml:space="preserve">conversation between the two </w:t>
      </w:r>
      <w:r w:rsidRPr="337027A9" w:rsidR="514EEE3B">
        <w:rPr>
          <w:i w:val="0"/>
          <w:iCs w:val="0"/>
        </w:rPr>
        <w:t>Marys</w:t>
      </w:r>
      <w:r w:rsidRPr="337027A9" w:rsidR="2831F1F1">
        <w:rPr>
          <w:i w:val="0"/>
          <w:iCs w:val="0"/>
        </w:rPr>
        <w:t>,</w:t>
      </w:r>
      <w:r w:rsidRPr="337027A9" w:rsidR="07B3A983">
        <w:rPr>
          <w:i w:val="0"/>
          <w:iCs w:val="0"/>
        </w:rPr>
        <w:t xml:space="preserve"> as it</w:t>
      </w:r>
      <w:r w:rsidRPr="337027A9" w:rsidR="514EEE3B">
        <w:rPr>
          <w:i w:val="0"/>
          <w:iCs w:val="0"/>
        </w:rPr>
        <w:t xml:space="preserve"> continues</w:t>
      </w:r>
      <w:r w:rsidRPr="337027A9" w:rsidR="45EA0919">
        <w:rPr>
          <w:i w:val="0"/>
          <w:iCs w:val="0"/>
        </w:rPr>
        <w:t xml:space="preserve"> by way of </w:t>
      </w:r>
      <w:r w:rsidRPr="337027A9" w:rsidR="210B0EBE">
        <w:rPr>
          <w:i w:val="0"/>
          <w:iCs w:val="0"/>
        </w:rPr>
        <w:t xml:space="preserve">FID</w:t>
      </w:r>
      <w:r w:rsidRPr="337027A9" w:rsidR="0F6BAB0C">
        <w:rPr>
          <w:i w:val="0"/>
          <w:iCs w:val="0"/>
        </w:rPr>
        <w:t>,</w:t>
      </w:r>
      <w:r w:rsidRPr="337027A9" w:rsidR="725C5F04">
        <w:rPr>
          <w:i w:val="0"/>
          <w:iCs w:val="0"/>
        </w:rPr>
        <w:t xml:space="preserve"> </w:t>
      </w:r>
      <w:r w:rsidRPr="337027A9" w:rsidR="36465C1E">
        <w:rPr>
          <w:i w:val="0"/>
          <w:iCs w:val="0"/>
        </w:rPr>
        <w:t>in the direction of</w:t>
      </w:r>
      <w:r w:rsidRPr="337027A9" w:rsidR="725C5F04">
        <w:rPr>
          <w:i w:val="0"/>
          <w:iCs w:val="0"/>
        </w:rPr>
        <w:t xml:space="preserve"> the reason as to why</w:t>
      </w:r>
      <w:r w:rsidRPr="337027A9" w:rsidR="18F3810C">
        <w:rPr>
          <w:i w:val="0"/>
          <w:iCs w:val="0"/>
        </w:rPr>
        <w:t xml:space="preserve"> women’s college</w:t>
      </w:r>
      <w:r w:rsidRPr="337027A9" w:rsidR="1CAC3658">
        <w:rPr>
          <w:i w:val="0"/>
          <w:iCs w:val="0"/>
        </w:rPr>
        <w:t>s</w:t>
      </w:r>
      <w:r w:rsidRPr="337027A9" w:rsidR="18F3810C">
        <w:rPr>
          <w:i w:val="0"/>
          <w:iCs w:val="0"/>
        </w:rPr>
        <w:t xml:space="preserve"> do not have the same material and educational benefits as men’s colleges do.</w:t>
      </w:r>
      <w:r w:rsidRPr="337027A9" w:rsidR="5A287F49">
        <w:rPr>
          <w:i w:val="0"/>
          <w:iCs w:val="0"/>
        </w:rPr>
        <w:t xml:space="preserve"> In </w:t>
      </w:r>
      <w:r w:rsidRPr="337027A9" w:rsidR="5A287F49">
        <w:rPr>
          <w:i w:val="1"/>
          <w:iCs w:val="1"/>
        </w:rPr>
        <w:t xml:space="preserve">Utopia</w:t>
      </w:r>
      <w:r w:rsidRPr="337027A9" w:rsidR="5A287F49">
        <w:rPr>
          <w:i w:val="0"/>
          <w:iCs w:val="0"/>
        </w:rPr>
        <w:t xml:space="preserve"> More uses a similar</w:t>
      </w:r>
      <w:r w:rsidRPr="337027A9" w:rsidR="77B10E69">
        <w:rPr>
          <w:i w:val="0"/>
          <w:iCs w:val="0"/>
        </w:rPr>
        <w:t xml:space="preserve">, </w:t>
      </w:r>
      <w:r w:rsidRPr="337027A9" w:rsidR="6C5AE83A">
        <w:rPr>
          <w:i w:val="0"/>
          <w:iCs w:val="0"/>
        </w:rPr>
        <w:t xml:space="preserve">however </w:t>
      </w:r>
      <w:r w:rsidRPr="337027A9" w:rsidR="77B10E69">
        <w:rPr>
          <w:i w:val="0"/>
          <w:iCs w:val="0"/>
        </w:rPr>
        <w:t xml:space="preserve">more complex</w:t>
      </w:r>
      <w:r w:rsidRPr="337027A9" w:rsidR="22B8CDA6">
        <w:rPr>
          <w:i w:val="0"/>
          <w:iCs w:val="0"/>
        </w:rPr>
        <w:t xml:space="preserve">,</w:t>
      </w:r>
      <w:r w:rsidRPr="337027A9" w:rsidR="5A287F49">
        <w:rPr>
          <w:i w:val="0"/>
          <w:iCs w:val="0"/>
        </w:rPr>
        <w:t xml:space="preserve"> strategy, of enclosing his factual argument (both sides of it) in a dialogue constructed on several layers</w:t>
      </w:r>
      <w:r w:rsidRPr="337027A9" w:rsidR="11332F68">
        <w:rPr>
          <w:i w:val="0"/>
          <w:iCs w:val="0"/>
        </w:rPr>
        <w:t xml:space="preserve">, as shown in a later paragraph.</w:t>
      </w:r>
    </w:p>
    <w:p w:rsidR="57CE14AF" w:rsidP="337027A9" w:rsidRDefault="57CE14AF" w14:paraId="5702B84A" w14:textId="2C59A442">
      <w:pPr>
        <w:pStyle w:val="Normal"/>
        <w:ind w:left="0"/>
        <w:jc w:val="both"/>
        <w:rPr>
          <w:rStyle w:val="FootnoteReference"/>
          <w:i w:val="0"/>
          <w:iCs w:val="0"/>
        </w:rPr>
      </w:pPr>
      <w:r w:rsidRPr="337027A9" w:rsidR="0680F07D">
        <w:rPr>
          <w:i w:val="0"/>
          <w:iCs w:val="0"/>
        </w:rPr>
        <w:t xml:space="preserve">If the character’s surroundings “speak” to her in a </w:t>
      </w:r>
      <w:r w:rsidRPr="337027A9" w:rsidR="0680F07D">
        <w:rPr>
          <w:i w:val="0"/>
          <w:iCs w:val="0"/>
        </w:rPr>
        <w:t xml:space="preserve">rather single-sided</w:t>
      </w:r>
      <w:r w:rsidRPr="337027A9" w:rsidR="0680F07D">
        <w:rPr>
          <w:i w:val="0"/>
          <w:iCs w:val="0"/>
        </w:rPr>
        <w:t xml:space="preserve"> conversation, there is another sense </w:t>
      </w:r>
      <w:r w:rsidRPr="337027A9" w:rsidR="17AB1B7F">
        <w:rPr>
          <w:i w:val="0"/>
          <w:iCs w:val="0"/>
        </w:rPr>
        <w:t xml:space="preserve">of this type of </w:t>
      </w:r>
      <w:r w:rsidRPr="337027A9" w:rsidR="07E4FA6F">
        <w:rPr>
          <w:i w:val="0"/>
          <w:iCs w:val="0"/>
        </w:rPr>
        <w:t>dialogue,</w:t>
      </w:r>
      <w:r w:rsidRPr="337027A9" w:rsidR="17AB1B7F">
        <w:rPr>
          <w:i w:val="0"/>
          <w:iCs w:val="0"/>
        </w:rPr>
        <w:t xml:space="preserve"> where the character imaginarily converses with an absence. In </w:t>
      </w:r>
      <w:r w:rsidRPr="337027A9" w:rsidR="565000B0">
        <w:rPr>
          <w:i w:val="1"/>
          <w:iCs w:val="1"/>
        </w:rPr>
        <w:t>Room</w:t>
      </w:r>
      <w:r w:rsidRPr="337027A9" w:rsidR="565000B0">
        <w:rPr>
          <w:i w:val="0"/>
          <w:iCs w:val="0"/>
        </w:rPr>
        <w:t xml:space="preserve"> the absence is doubly </w:t>
      </w:r>
      <w:r w:rsidRPr="337027A9" w:rsidR="565000B0">
        <w:rPr>
          <w:i w:val="0"/>
          <w:iCs w:val="0"/>
        </w:rPr>
        <w:t xml:space="preserve">indicated</w:t>
      </w:r>
      <w:r w:rsidRPr="337027A9" w:rsidR="2FC00F07">
        <w:rPr>
          <w:i w:val="0"/>
          <w:iCs w:val="0"/>
        </w:rPr>
        <w:t xml:space="preserve"> –</w:t>
      </w:r>
      <w:r w:rsidRPr="337027A9" w:rsidR="0A9FBC03">
        <w:rPr>
          <w:i w:val="0"/>
          <w:iCs w:val="0"/>
        </w:rPr>
        <w:t xml:space="preserve"> by anonymity and by inexistence</w:t>
      </w:r>
      <w:r w:rsidRPr="337027A9" w:rsidR="747F74E5">
        <w:rPr>
          <w:i w:val="0"/>
          <w:iCs w:val="0"/>
        </w:rPr>
        <w:t xml:space="preserve">, understood historically, </w:t>
      </w:r>
      <w:r w:rsidRPr="337027A9" w:rsidR="15F13149">
        <w:rPr>
          <w:i w:val="0"/>
          <w:iCs w:val="0"/>
        </w:rPr>
        <w:t xml:space="preserve">literally,</w:t>
      </w:r>
      <w:r w:rsidRPr="337027A9" w:rsidR="747F74E5">
        <w:rPr>
          <w:i w:val="0"/>
          <w:iCs w:val="0"/>
        </w:rPr>
        <w:t xml:space="preserve"> and </w:t>
      </w:r>
      <w:r w:rsidRPr="337027A9" w:rsidR="14558ED9">
        <w:rPr>
          <w:i w:val="0"/>
          <w:iCs w:val="0"/>
        </w:rPr>
        <w:t xml:space="preserve">in a </w:t>
      </w:r>
      <w:r w:rsidRPr="337027A9" w:rsidR="747F74E5">
        <w:rPr>
          <w:i w:val="0"/>
          <w:iCs w:val="0"/>
        </w:rPr>
        <w:t xml:space="preserve">literary</w:t>
      </w:r>
      <w:r w:rsidRPr="337027A9" w:rsidR="513F0D9C">
        <w:rPr>
          <w:i w:val="0"/>
          <w:iCs w:val="0"/>
        </w:rPr>
        <w:t xml:space="preserve"> sense</w:t>
      </w:r>
      <w:r w:rsidRPr="337027A9" w:rsidR="272F717C">
        <w:rPr>
          <w:i w:val="0"/>
          <w:iCs w:val="0"/>
        </w:rPr>
        <w:t xml:space="preserve">. </w:t>
      </w:r>
      <w:r w:rsidRPr="337027A9" w:rsidR="57C6CFB3">
        <w:rPr>
          <w:i w:val="0"/>
          <w:iCs w:val="0"/>
        </w:rPr>
        <w:t xml:space="preserve">I</w:t>
      </w:r>
      <w:r w:rsidRPr="337027A9" w:rsidR="2FC00F07">
        <w:rPr>
          <w:i w:val="0"/>
          <w:iCs w:val="0"/>
        </w:rPr>
        <w:t xml:space="preserve">n</w:t>
      </w:r>
      <w:r w:rsidRPr="337027A9" w:rsidR="6AC364EB">
        <w:rPr>
          <w:i w:val="0"/>
          <w:iCs w:val="0"/>
        </w:rPr>
        <w:t xml:space="preserve"> the</w:t>
      </w:r>
      <w:r w:rsidRPr="337027A9" w:rsidR="2FC00F07">
        <w:rPr>
          <w:i w:val="0"/>
          <w:iCs w:val="0"/>
        </w:rPr>
        <w:t xml:space="preserve"> </w:t>
      </w:r>
      <w:r w:rsidRPr="337027A9" w:rsidR="669F61EA">
        <w:rPr>
          <w:i w:val="0"/>
          <w:iCs w:val="0"/>
        </w:rPr>
        <w:t xml:space="preserve">first</w:t>
      </w:r>
      <w:r w:rsidRPr="337027A9" w:rsidR="2FC00F07">
        <w:rPr>
          <w:i w:val="0"/>
          <w:iCs w:val="0"/>
        </w:rPr>
        <w:t xml:space="preserve"> instance Mary Beton imagines the life of anonymous women, wh</w:t>
      </w:r>
      <w:r w:rsidRPr="337027A9" w:rsidR="40F2EF61">
        <w:rPr>
          <w:i w:val="0"/>
          <w:iCs w:val="0"/>
        </w:rPr>
        <w:t xml:space="preserve">o </w:t>
      </w:r>
      <w:r w:rsidRPr="337027A9" w:rsidR="2FC00F07">
        <w:rPr>
          <w:i w:val="0"/>
          <w:iCs w:val="0"/>
        </w:rPr>
        <w:t xml:space="preserve">physically exist, bu</w:t>
      </w:r>
      <w:r w:rsidRPr="337027A9" w:rsidR="2DC10A4C">
        <w:rPr>
          <w:i w:val="0"/>
          <w:iCs w:val="0"/>
        </w:rPr>
        <w:t>t</w:t>
      </w:r>
      <w:r w:rsidRPr="337027A9" w:rsidR="39C1A82D">
        <w:rPr>
          <w:i w:val="0"/>
          <w:iCs w:val="0"/>
        </w:rPr>
        <w:t xml:space="preserve"> </w:t>
      </w:r>
      <w:r w:rsidRPr="337027A9" w:rsidR="2FC00F07">
        <w:rPr>
          <w:i w:val="0"/>
          <w:iCs w:val="0"/>
        </w:rPr>
        <w:t>there is nothing known about them</w:t>
      </w:r>
      <w:r w:rsidRPr="337027A9" w:rsidR="12BB541E">
        <w:rPr>
          <w:i w:val="0"/>
          <w:iCs w:val="0"/>
        </w:rPr>
        <w:t xml:space="preserve">.</w:t>
      </w:r>
      <w:r w:rsidRPr="337027A9" w:rsidR="33245A17">
        <w:rPr>
          <w:i w:val="0"/>
          <w:iCs w:val="0"/>
        </w:rPr>
        <w:t xml:space="preserve"> Their memory fails when asking about factual occurrences in their lives, there are no writ</w:t>
      </w:r>
      <w:r w:rsidRPr="337027A9" w:rsidR="1276CCB0">
        <w:rPr>
          <w:i w:val="0"/>
          <w:iCs w:val="0"/>
        </w:rPr>
        <w:t xml:space="preserve">t</w:t>
      </w:r>
      <w:r w:rsidRPr="337027A9" w:rsidR="33245A17">
        <w:rPr>
          <w:i w:val="0"/>
          <w:iCs w:val="0"/>
        </w:rPr>
        <w:t xml:space="preserve">en biographies left behind</w:t>
      </w:r>
      <w:r w:rsidRPr="337027A9" w:rsidR="7E1239EE">
        <w:rPr>
          <w:i w:val="0"/>
          <w:iCs w:val="0"/>
        </w:rPr>
        <w:t xml:space="preserve">, and fiction cannot capture their lives faithfully: “what were you doing on the fifth of April 1868 […] she would look vague and say she could remember nothing […]</w:t>
      </w:r>
      <w:r w:rsidRPr="337027A9" w:rsidR="2A078E16">
        <w:rPr>
          <w:i w:val="0"/>
          <w:iCs w:val="0"/>
        </w:rPr>
        <w:t xml:space="preserve"> No biography or history has a word to say about it. And the novels, without meaning </w:t>
      </w:r>
      <w:r w:rsidRPr="337027A9" w:rsidR="2A078E16">
        <w:rPr>
          <w:i w:val="0"/>
          <w:iCs w:val="0"/>
        </w:rPr>
        <w:t xml:space="preserve">to,</w:t>
      </w:r>
      <w:r w:rsidRPr="337027A9" w:rsidR="2A078E16">
        <w:rPr>
          <w:i w:val="0"/>
          <w:iCs w:val="0"/>
        </w:rPr>
        <w:t xml:space="preserve"> inevitably lie</w:t>
      </w:r>
      <w:r w:rsidRPr="337027A9" w:rsidR="7E1239EE">
        <w:rPr>
          <w:i w:val="0"/>
          <w:iCs w:val="0"/>
        </w:rPr>
        <w:t xml:space="preserve">”</w:t>
      </w:r>
      <w:r w:rsidRPr="337027A9" w:rsidR="095A00AF">
        <w:rPr>
          <w:i w:val="0"/>
          <w:iCs w:val="0"/>
        </w:rPr>
        <w:t xml:space="preserve">.</w:t>
      </w:r>
      <w:r w:rsidRPr="337027A9">
        <w:rPr>
          <w:rStyle w:val="FootnoteReference"/>
          <w:i w:val="0"/>
          <w:iCs w:val="0"/>
        </w:rPr>
        <w:footnoteReference w:id="7856"/>
      </w:r>
      <w:r w:rsidRPr="337027A9" w:rsidR="166BB4E5">
        <w:rPr>
          <w:i w:val="0"/>
          <w:iCs w:val="0"/>
        </w:rPr>
        <w:t xml:space="preserve"> </w:t>
      </w:r>
      <w:r w:rsidRPr="337027A9" w:rsidR="166BB4E5">
        <w:rPr>
          <w:i w:val="0"/>
          <w:iCs w:val="0"/>
        </w:rPr>
        <w:t xml:space="preserve">There are only</w:t>
      </w:r>
      <w:r w:rsidRPr="337027A9" w:rsidR="18503C62">
        <w:rPr>
          <w:i w:val="0"/>
          <w:iCs w:val="0"/>
        </w:rPr>
        <w:t xml:space="preserve"> a</w:t>
      </w:r>
      <w:r w:rsidRPr="337027A9" w:rsidR="166BB4E5">
        <w:rPr>
          <w:i w:val="0"/>
          <w:iCs w:val="0"/>
        </w:rPr>
        <w:t xml:space="preserve"> </w:t>
      </w:r>
      <w:r w:rsidRPr="337027A9" w:rsidR="2E7D32AB">
        <w:rPr>
          <w:i w:val="0"/>
          <w:iCs w:val="0"/>
        </w:rPr>
        <w:t>few</w:t>
      </w:r>
      <w:r w:rsidRPr="337027A9" w:rsidR="272D1AE2">
        <w:rPr>
          <w:i w:val="0"/>
          <w:iCs w:val="0"/>
        </w:rPr>
        <w:t xml:space="preserve"> </w:t>
      </w:r>
      <w:r w:rsidRPr="337027A9" w:rsidR="166BB4E5">
        <w:rPr>
          <w:i w:val="0"/>
          <w:iCs w:val="0"/>
        </w:rPr>
        <w:t xml:space="preserve">paragraphs where Mary Beton shows an interest in “these infinitely obscure lives</w:t>
      </w:r>
      <w:r w:rsidRPr="337027A9" w:rsidR="166BB4E5">
        <w:rPr>
          <w:i w:val="0"/>
          <w:iCs w:val="0"/>
        </w:rPr>
        <w:t xml:space="preserve">”,</w:t>
      </w:r>
      <w:r w:rsidRPr="337027A9" w:rsidR="166BB4E5">
        <w:rPr>
          <w:i w:val="0"/>
          <w:iCs w:val="0"/>
        </w:rPr>
        <w:t xml:space="preserve"> but she sees their worth for the writing of fiction surpassing that of “the hundred and fiftieth life of Napoleon or seventieth study of Keats”.</w:t>
      </w:r>
      <w:r w:rsidRPr="337027A9">
        <w:rPr>
          <w:rStyle w:val="FootnoteReference"/>
          <w:i w:val="0"/>
          <w:iCs w:val="0"/>
        </w:rPr>
        <w:footnoteReference w:id="6836"/>
      </w:r>
      <w:r w:rsidRPr="337027A9" w:rsidR="3BB5EB3A">
        <w:rPr>
          <w:i w:val="0"/>
          <w:iCs w:val="0"/>
        </w:rPr>
        <w:t xml:space="preserve"> Woolf herself </w:t>
      </w:r>
      <w:r w:rsidRPr="337027A9" w:rsidR="5AAE76EA">
        <w:rPr>
          <w:i w:val="0"/>
          <w:iCs w:val="0"/>
        </w:rPr>
        <w:t>indeed held</w:t>
      </w:r>
      <w:r w:rsidRPr="337027A9" w:rsidR="3BB5EB3A">
        <w:rPr>
          <w:i w:val="0"/>
          <w:iCs w:val="0"/>
        </w:rPr>
        <w:t xml:space="preserve"> an interest </w:t>
      </w:r>
      <w:r w:rsidRPr="337027A9" w:rsidR="0FB25DF9">
        <w:rPr>
          <w:i w:val="0"/>
          <w:iCs w:val="0"/>
        </w:rPr>
        <w:t xml:space="preserve">both </w:t>
      </w:r>
      <w:r w:rsidRPr="337027A9" w:rsidR="7A5AD06B">
        <w:rPr>
          <w:i w:val="0"/>
          <w:iCs w:val="0"/>
        </w:rPr>
        <w:t xml:space="preserve">in the anonymity of passers-by </w:t>
      </w:r>
      <w:r w:rsidRPr="337027A9" w:rsidR="4B5E51B2">
        <w:rPr>
          <w:i w:val="0"/>
          <w:iCs w:val="0"/>
        </w:rPr>
        <w:t>and in the recording and recovery of the lives of forgotten women. Her interest e</w:t>
      </w:r>
      <w:r w:rsidRPr="337027A9" w:rsidR="249B22DC">
        <w:rPr>
          <w:i w:val="0"/>
          <w:iCs w:val="0"/>
        </w:rPr>
        <w:t xml:space="preserve">xpands in </w:t>
      </w:r>
      <w:r w:rsidRPr="337027A9" w:rsidR="0A542BD9">
        <w:rPr>
          <w:i w:val="0"/>
          <w:iCs w:val="0"/>
        </w:rPr>
        <w:t xml:space="preserve">the </w:t>
      </w:r>
      <w:r w:rsidRPr="337027A9" w:rsidR="249B22DC">
        <w:rPr>
          <w:i w:val="0"/>
          <w:iCs w:val="0"/>
        </w:rPr>
        <w:t xml:space="preserve">writing of essays </w:t>
      </w:r>
      <w:r w:rsidRPr="337027A9" w:rsidR="36498000">
        <w:rPr>
          <w:i w:val="0"/>
          <w:iCs w:val="0"/>
        </w:rPr>
        <w:t>rooted i</w:t>
      </w:r>
      <w:r w:rsidRPr="337027A9" w:rsidR="249B22DC">
        <w:rPr>
          <w:i w:val="0"/>
          <w:iCs w:val="0"/>
        </w:rPr>
        <w:t xml:space="preserve">n </w:t>
      </w:r>
      <w:r w:rsidRPr="337027A9" w:rsidR="0719C41A">
        <w:rPr>
          <w:i w:val="0"/>
          <w:iCs w:val="0"/>
        </w:rPr>
        <w:t xml:space="preserve">historical </w:t>
      </w:r>
      <w:r w:rsidRPr="337027A9" w:rsidR="249B22DC">
        <w:rPr>
          <w:i w:val="0"/>
          <w:iCs w:val="0"/>
        </w:rPr>
        <w:t xml:space="preserve">reality, </w:t>
      </w:r>
      <w:r w:rsidRPr="337027A9" w:rsidR="5886EC8E">
        <w:rPr>
          <w:i w:val="0"/>
          <w:iCs w:val="0"/>
        </w:rPr>
        <w:t>and</w:t>
      </w:r>
      <w:r w:rsidRPr="337027A9" w:rsidR="249B22DC">
        <w:rPr>
          <w:i w:val="0"/>
          <w:iCs w:val="0"/>
        </w:rPr>
        <w:t xml:space="preserve">, as with </w:t>
      </w:r>
      <w:r w:rsidRPr="337027A9" w:rsidR="249B22DC">
        <w:rPr>
          <w:i w:val="1"/>
          <w:iCs w:val="1"/>
        </w:rPr>
        <w:t>Room</w:t>
      </w:r>
      <w:r w:rsidRPr="337027A9" w:rsidR="249B22DC">
        <w:rPr>
          <w:i w:val="0"/>
          <w:iCs w:val="0"/>
        </w:rPr>
        <w:t>,</w:t>
      </w:r>
      <w:r w:rsidRPr="337027A9" w:rsidR="6AF7FB29">
        <w:rPr>
          <w:i w:val="0"/>
          <w:iCs w:val="0"/>
        </w:rPr>
        <w:t xml:space="preserve"> </w:t>
      </w:r>
      <w:r w:rsidRPr="337027A9" w:rsidR="259B0676">
        <w:rPr>
          <w:i w:val="0"/>
          <w:iCs w:val="0"/>
        </w:rPr>
        <w:t>fictionalizing</w:t>
      </w:r>
      <w:r w:rsidRPr="337027A9" w:rsidR="1B0EC304">
        <w:rPr>
          <w:i w:val="0"/>
          <w:iCs w:val="0"/>
        </w:rPr>
        <w:t xml:space="preserve"> </w:t>
      </w:r>
      <w:r w:rsidRPr="337027A9" w:rsidR="6B367D98">
        <w:rPr>
          <w:i w:val="0"/>
          <w:iCs w:val="0"/>
        </w:rPr>
        <w:t>is used to the effect of both representation of “life</w:t>
      </w:r>
      <w:r w:rsidRPr="337027A9" w:rsidR="6B367D98">
        <w:rPr>
          <w:i w:val="0"/>
          <w:iCs w:val="0"/>
        </w:rPr>
        <w:t>”</w:t>
      </w:r>
      <w:r w:rsidRPr="337027A9" w:rsidR="7E1AC8FD">
        <w:rPr>
          <w:i w:val="0"/>
          <w:iCs w:val="0"/>
        </w:rPr>
        <w:t>,</w:t>
      </w:r>
      <w:r w:rsidRPr="337027A9" w:rsidR="7E1AC8FD">
        <w:rPr>
          <w:i w:val="0"/>
          <w:iCs w:val="0"/>
        </w:rPr>
        <w:t xml:space="preserve"> Woolf’s elusive goal in writing,</w:t>
      </w:r>
      <w:r w:rsidRPr="337027A9" w:rsidR="6B367D98">
        <w:rPr>
          <w:i w:val="0"/>
          <w:iCs w:val="0"/>
        </w:rPr>
        <w:t xml:space="preserve"> and a feminist political agenda.</w:t>
      </w:r>
      <w:r w:rsidRPr="337027A9" w:rsidR="2FBDC70C">
        <w:rPr>
          <w:i w:val="0"/>
          <w:iCs w:val="0"/>
        </w:rPr>
        <w:t xml:space="preserve"> </w:t>
      </w:r>
      <w:r w:rsidRPr="337027A9" w:rsidR="57045EB6">
        <w:rPr>
          <w:i w:val="0"/>
          <w:iCs w:val="0"/>
        </w:rPr>
        <w:t>The essay “Miss Ormerod”</w:t>
      </w:r>
      <w:r w:rsidRPr="337027A9" w:rsidR="45CAF691">
        <w:rPr>
          <w:i w:val="0"/>
          <w:iCs w:val="0"/>
        </w:rPr>
        <w:t>,</w:t>
      </w:r>
      <w:r w:rsidRPr="337027A9" w:rsidR="57045EB6">
        <w:rPr>
          <w:i w:val="0"/>
          <w:iCs w:val="0"/>
        </w:rPr>
        <w:t xml:space="preserve"> for instance</w:t>
      </w:r>
      <w:r w:rsidRPr="337027A9" w:rsidR="3AA1F3E9">
        <w:rPr>
          <w:i w:val="0"/>
          <w:iCs w:val="0"/>
        </w:rPr>
        <w:t>,</w:t>
      </w:r>
      <w:r w:rsidRPr="337027A9" w:rsidR="57045EB6">
        <w:rPr>
          <w:i w:val="0"/>
          <w:iCs w:val="0"/>
        </w:rPr>
        <w:t xml:space="preserve"> is a fictionalized account of Eleanor Anne Ormerod, English entomologist</w:t>
      </w:r>
      <w:r w:rsidRPr="337027A9" w:rsidR="6C108A8E">
        <w:rPr>
          <w:i w:val="0"/>
          <w:iCs w:val="0"/>
        </w:rPr>
        <w:t xml:space="preserve">, </w:t>
      </w:r>
      <w:r w:rsidRPr="337027A9" w:rsidR="2776AFD3">
        <w:rPr>
          <w:i w:val="0"/>
          <w:iCs w:val="0"/>
        </w:rPr>
        <w:t xml:space="preserve">the function of which is both an </w:t>
      </w:r>
      <w:r w:rsidRPr="337027A9" w:rsidR="154B50EB">
        <w:rPr>
          <w:i w:val="0"/>
          <w:iCs w:val="0"/>
        </w:rPr>
        <w:t>“</w:t>
      </w:r>
      <w:r w:rsidRPr="337027A9" w:rsidR="2776AFD3">
        <w:rPr>
          <w:i w:val="0"/>
          <w:iCs w:val="0"/>
        </w:rPr>
        <w:t>uncover [of] a narrative of oppressio</w:t>
      </w:r>
      <w:r w:rsidRPr="337027A9" w:rsidR="749DC383">
        <w:rPr>
          <w:i w:val="0"/>
          <w:iCs w:val="0"/>
        </w:rPr>
        <w:t>n”,</w:t>
      </w:r>
      <w:r w:rsidRPr="337027A9">
        <w:rPr>
          <w:rStyle w:val="FootnoteReference"/>
          <w:i w:val="0"/>
          <w:iCs w:val="0"/>
        </w:rPr>
        <w:footnoteReference w:id="15294"/>
      </w:r>
      <w:r w:rsidRPr="337027A9" w:rsidR="749DC383">
        <w:rPr>
          <w:i w:val="0"/>
          <w:iCs w:val="0"/>
        </w:rPr>
        <w:t xml:space="preserve"> as Atkinson argues, as well as a</w:t>
      </w:r>
      <w:r w:rsidRPr="337027A9" w:rsidR="0C2E84EA">
        <w:rPr>
          <w:i w:val="0"/>
          <w:iCs w:val="0"/>
        </w:rPr>
        <w:t xml:space="preserve"> realistic peek into the life of </w:t>
      </w:r>
      <w:r w:rsidRPr="337027A9" w:rsidR="66D5694C">
        <w:rPr>
          <w:i w:val="0"/>
          <w:iCs w:val="0"/>
        </w:rPr>
        <w:t>a 19th century ambitious woman.</w:t>
      </w:r>
    </w:p>
    <w:p w:rsidR="57CE14AF" w:rsidP="337027A9" w:rsidRDefault="57CE14AF" w14:paraId="1214D58C" w14:textId="0D0714DB">
      <w:pPr>
        <w:pStyle w:val="Normal"/>
        <w:ind w:left="0"/>
        <w:jc w:val="both"/>
        <w:rPr>
          <w:i w:val="0"/>
          <w:iCs w:val="0"/>
        </w:rPr>
      </w:pPr>
      <w:r w:rsidRPr="337027A9" w:rsidR="12BB541E">
        <w:rPr>
          <w:i w:val="0"/>
          <w:iCs w:val="0"/>
        </w:rPr>
        <w:t>I</w:t>
      </w:r>
      <w:r w:rsidRPr="337027A9" w:rsidR="5399CB13">
        <w:rPr>
          <w:i w:val="0"/>
          <w:iCs w:val="0"/>
        </w:rPr>
        <w:t xml:space="preserve">n the second instance </w:t>
      </w:r>
      <w:r w:rsidRPr="337027A9" w:rsidR="61CFE3DB">
        <w:rPr>
          <w:i w:val="0"/>
          <w:iCs w:val="0"/>
        </w:rPr>
        <w:t xml:space="preserve">of conversation with an absence, Mary Beton </w:t>
      </w:r>
      <w:r w:rsidRPr="337027A9" w:rsidR="5399CB13">
        <w:rPr>
          <w:i w:val="0"/>
          <w:iCs w:val="0"/>
        </w:rPr>
        <w:t>imagines the physical presence</w:t>
      </w:r>
      <w:r w:rsidRPr="337027A9" w:rsidR="3555AC10">
        <w:rPr>
          <w:i w:val="0"/>
          <w:iCs w:val="0"/>
        </w:rPr>
        <w:t xml:space="preserve">, implied </w:t>
      </w:r>
      <w:r w:rsidRPr="337027A9" w:rsidR="23D0D553">
        <w:rPr>
          <w:i w:val="0"/>
          <w:iCs w:val="0"/>
        </w:rPr>
        <w:t xml:space="preserve">solely </w:t>
      </w:r>
      <w:r w:rsidRPr="337027A9" w:rsidR="3555AC10">
        <w:rPr>
          <w:i w:val="0"/>
          <w:iCs w:val="0"/>
        </w:rPr>
        <w:t>by lines of dialogue,</w:t>
      </w:r>
      <w:r w:rsidRPr="337027A9" w:rsidR="5399CB13">
        <w:rPr>
          <w:i w:val="0"/>
          <w:iCs w:val="0"/>
        </w:rPr>
        <w:t xml:space="preserve"> of Mary Carmichael</w:t>
      </w:r>
      <w:r w:rsidRPr="337027A9" w:rsidR="74023DD9">
        <w:rPr>
          <w:i w:val="0"/>
          <w:iCs w:val="0"/>
        </w:rPr>
        <w:t xml:space="preserve">: “All that you will have to explore, I said to Mary Carmichael, holding your torch firm in your hand”</w:t>
      </w:r>
      <w:r w:rsidRPr="337027A9" w:rsidR="14F6D647">
        <w:rPr>
          <w:i w:val="0"/>
          <w:iCs w:val="0"/>
        </w:rPr>
        <w:t>.</w:t>
      </w:r>
      <w:r w:rsidRPr="337027A9">
        <w:rPr>
          <w:rStyle w:val="FootnoteReference"/>
          <w:i w:val="0"/>
          <w:iCs w:val="0"/>
        </w:rPr>
        <w:footnoteReference w:id="21430"/>
      </w:r>
      <w:r w:rsidRPr="337027A9" w:rsidR="14F6D647">
        <w:rPr>
          <w:i w:val="0"/>
          <w:iCs w:val="0"/>
        </w:rPr>
        <w:t xml:space="preserve"> She is</w:t>
      </w:r>
      <w:r w:rsidRPr="337027A9" w:rsidR="4B342FF4">
        <w:rPr>
          <w:i w:val="0"/>
          <w:iCs w:val="0"/>
        </w:rPr>
        <w:t xml:space="preserve">, </w:t>
      </w:r>
      <w:r w:rsidRPr="337027A9" w:rsidR="73A80171">
        <w:rPr>
          <w:i w:val="0"/>
          <w:iCs w:val="0"/>
        </w:rPr>
        <w:t xml:space="preserve">from </w:t>
      </w:r>
      <w:r w:rsidRPr="337027A9" w:rsidR="4B342FF4">
        <w:rPr>
          <w:i w:val="0"/>
          <w:iCs w:val="0"/>
        </w:rPr>
        <w:t xml:space="preserve">Mary Beton’s perspective, her contemporary, to whom the </w:t>
      </w:r>
      <w:r w:rsidRPr="337027A9" w:rsidR="67AB0B23">
        <w:rPr>
          <w:i w:val="0"/>
          <w:iCs w:val="0"/>
        </w:rPr>
        <w:t xml:space="preserve">recording and exploration </w:t>
      </w:r>
      <w:r w:rsidRPr="337027A9" w:rsidR="4B342FF4">
        <w:rPr>
          <w:i w:val="0"/>
          <w:iCs w:val="0"/>
        </w:rPr>
        <w:t xml:space="preserve">of obscure lives is </w:t>
      </w:r>
      <w:r w:rsidRPr="337027A9" w:rsidR="7C766156">
        <w:rPr>
          <w:i w:val="0"/>
          <w:iCs w:val="0"/>
        </w:rPr>
        <w:t>entrus</w:t>
      </w:r>
      <w:r w:rsidRPr="337027A9" w:rsidR="4B342FF4">
        <w:rPr>
          <w:i w:val="0"/>
          <w:iCs w:val="0"/>
        </w:rPr>
        <w:t>t</w:t>
      </w:r>
      <w:r w:rsidRPr="337027A9" w:rsidR="7C766156">
        <w:rPr>
          <w:i w:val="0"/>
          <w:iCs w:val="0"/>
        </w:rPr>
        <w:t>ed</w:t>
      </w:r>
      <w:r w:rsidRPr="337027A9" w:rsidR="4B342FF4">
        <w:rPr>
          <w:i w:val="0"/>
          <w:iCs w:val="0"/>
        </w:rPr>
        <w:t xml:space="preserve">, </w:t>
      </w:r>
      <w:r w:rsidRPr="337027A9" w:rsidR="00CF6AA2">
        <w:rPr>
          <w:i w:val="0"/>
          <w:iCs w:val="0"/>
        </w:rPr>
        <w:t xml:space="preserve">and </w:t>
      </w:r>
      <w:r w:rsidRPr="337027A9" w:rsidR="3719424C">
        <w:rPr>
          <w:i w:val="0"/>
          <w:iCs w:val="0"/>
        </w:rPr>
        <w:t xml:space="preserve">on the shoulders of whom continuation of </w:t>
      </w:r>
      <w:r w:rsidRPr="337027A9" w:rsidR="02DCF7BB">
        <w:rPr>
          <w:i w:val="0"/>
          <w:iCs w:val="0"/>
        </w:rPr>
        <w:t xml:space="preserve">the </w:t>
      </w:r>
      <w:r w:rsidRPr="337027A9" w:rsidR="3719424C">
        <w:rPr>
          <w:i w:val="0"/>
          <w:iCs w:val="0"/>
        </w:rPr>
        <w:t xml:space="preserve">tradition </w:t>
      </w:r>
      <w:r w:rsidRPr="337027A9" w:rsidR="01221D00">
        <w:rPr>
          <w:i w:val="0"/>
          <w:iCs w:val="0"/>
        </w:rPr>
        <w:t xml:space="preserve">which </w:t>
      </w:r>
      <w:r w:rsidRPr="337027A9" w:rsidR="2CC4BEC9">
        <w:rPr>
          <w:i w:val="0"/>
          <w:iCs w:val="0"/>
        </w:rPr>
        <w:t xml:space="preserve">the imaginary </w:t>
      </w:r>
      <w:r w:rsidRPr="337027A9" w:rsidR="01221D00">
        <w:rPr>
          <w:i w:val="0"/>
          <w:iCs w:val="0"/>
        </w:rPr>
        <w:t>Judith Shakespear</w:t>
      </w:r>
      <w:r w:rsidRPr="337027A9" w:rsidR="0BD0A73D">
        <w:rPr>
          <w:i w:val="0"/>
          <w:iCs w:val="0"/>
        </w:rPr>
        <w:t>e</w:t>
      </w:r>
      <w:r w:rsidRPr="337027A9" w:rsidR="01221D00">
        <w:rPr>
          <w:i w:val="0"/>
          <w:iCs w:val="0"/>
        </w:rPr>
        <w:t xml:space="preserve"> started, </w:t>
      </w:r>
      <w:r w:rsidRPr="337027A9" w:rsidR="3719424C">
        <w:rPr>
          <w:i w:val="0"/>
          <w:iCs w:val="0"/>
        </w:rPr>
        <w:t>is left</w:t>
      </w:r>
      <w:r w:rsidRPr="337027A9" w:rsidR="5399CB13">
        <w:rPr>
          <w:i w:val="0"/>
          <w:iCs w:val="0"/>
        </w:rPr>
        <w:t>.</w:t>
      </w:r>
      <w:r w:rsidRPr="337027A9" w:rsidR="605ADD9B">
        <w:rPr>
          <w:i w:val="0"/>
          <w:iCs w:val="0"/>
        </w:rPr>
        <w:t xml:space="preserve"> </w:t>
      </w:r>
      <w:r w:rsidRPr="337027A9" w:rsidR="506F8CD3">
        <w:rPr>
          <w:i w:val="0"/>
          <w:iCs w:val="0"/>
        </w:rPr>
        <w:t xml:space="preserve"> By giving these unknown women a fictional life</w:t>
      </w:r>
      <w:r w:rsidRPr="337027A9" w:rsidR="53DB02ED">
        <w:rPr>
          <w:i w:val="0"/>
          <w:iCs w:val="0"/>
        </w:rPr>
        <w:t xml:space="preserve"> (in addition to other unconventional</w:t>
      </w:r>
      <w:r w:rsidRPr="337027A9" w:rsidR="11A5766B">
        <w:rPr>
          <w:i w:val="0"/>
          <w:iCs w:val="0"/>
        </w:rPr>
        <w:t xml:space="preserve">, at the time,</w:t>
      </w:r>
      <w:r w:rsidRPr="337027A9" w:rsidR="53DB02ED">
        <w:rPr>
          <w:i w:val="0"/>
          <w:iCs w:val="0"/>
        </w:rPr>
        <w:t xml:space="preserve"> topics she touches upon)</w:t>
      </w:r>
      <w:r w:rsidRPr="337027A9" w:rsidR="506F8CD3">
        <w:rPr>
          <w:i w:val="0"/>
          <w:iCs w:val="0"/>
        </w:rPr>
        <w:t xml:space="preserve"> </w:t>
      </w:r>
      <w:r w:rsidRPr="337027A9" w:rsidR="26FA1DF3">
        <w:rPr>
          <w:i w:val="0"/>
          <w:iCs w:val="0"/>
        </w:rPr>
        <w:t xml:space="preserve">Mary Carmichael would </w:t>
      </w:r>
      <w:r w:rsidRPr="337027A9" w:rsidR="47E87350">
        <w:rPr>
          <w:i w:val="0"/>
          <w:iCs w:val="0"/>
        </w:rPr>
        <w:t>serve as a milestone in</w:t>
      </w:r>
      <w:r w:rsidRPr="337027A9" w:rsidR="506F8CD3">
        <w:rPr>
          <w:i w:val="0"/>
          <w:iCs w:val="0"/>
        </w:rPr>
        <w:t xml:space="preserve"> </w:t>
      </w:r>
      <w:r w:rsidRPr="337027A9" w:rsidR="506F8CD3">
        <w:rPr>
          <w:i w:val="0"/>
          <w:iCs w:val="0"/>
        </w:rPr>
        <w:t xml:space="preserve">a parallel</w:t>
      </w:r>
      <w:r w:rsidRPr="337027A9" w:rsidR="56263FFD">
        <w:rPr>
          <w:i w:val="0"/>
          <w:iCs w:val="0"/>
        </w:rPr>
        <w:t xml:space="preserve">, feminine,</w:t>
      </w:r>
      <w:r w:rsidRPr="337027A9" w:rsidR="506F8CD3">
        <w:rPr>
          <w:i w:val="0"/>
          <w:iCs w:val="0"/>
        </w:rPr>
        <w:t xml:space="preserve"> space </w:t>
      </w:r>
      <w:r w:rsidRPr="337027A9" w:rsidR="6327BF79">
        <w:rPr>
          <w:i w:val="0"/>
          <w:iCs w:val="0"/>
        </w:rPr>
        <w:t>of ideal fiction</w:t>
      </w:r>
      <w:r w:rsidRPr="337027A9" w:rsidR="2A10A985">
        <w:rPr>
          <w:i w:val="0"/>
          <w:iCs w:val="0"/>
        </w:rPr>
        <w:t xml:space="preserve"> wh</w:t>
      </w:r>
      <w:r w:rsidRPr="337027A9" w:rsidR="0026C21E">
        <w:rPr>
          <w:i w:val="0"/>
          <w:iCs w:val="0"/>
        </w:rPr>
        <w:t xml:space="preserve">ere</w:t>
      </w:r>
      <w:r w:rsidRPr="337027A9" w:rsidR="2A10A985">
        <w:rPr>
          <w:i w:val="0"/>
          <w:iCs w:val="0"/>
        </w:rPr>
        <w:t xml:space="preserve"> women’s writing </w:t>
      </w:r>
      <w:r w:rsidRPr="337027A9" w:rsidR="0B2DA0DE">
        <w:rPr>
          <w:i w:val="0"/>
          <w:iCs w:val="0"/>
        </w:rPr>
        <w:t xml:space="preserve">would be developed </w:t>
      </w:r>
      <w:r w:rsidRPr="337027A9" w:rsidR="2A10A985">
        <w:rPr>
          <w:i w:val="0"/>
          <w:iCs w:val="0"/>
        </w:rPr>
        <w:t xml:space="preserve">for the next </w:t>
      </w:r>
      <w:r w:rsidRPr="337027A9" w:rsidR="0380B7DC">
        <w:rPr>
          <w:i w:val="0"/>
          <w:iCs w:val="0"/>
        </w:rPr>
        <w:t>“</w:t>
      </w:r>
      <w:r w:rsidRPr="337027A9" w:rsidR="2A10A985">
        <w:rPr>
          <w:i w:val="0"/>
          <w:iCs w:val="0"/>
        </w:rPr>
        <w:t>hundred years’ time</w:t>
      </w:r>
      <w:r w:rsidRPr="337027A9" w:rsidR="2A10A985">
        <w:rPr>
          <w:i w:val="0"/>
          <w:iCs w:val="0"/>
        </w:rPr>
        <w:t>”.</w:t>
      </w:r>
      <w:r w:rsidRPr="337027A9" w:rsidR="3F744FD3">
        <w:rPr>
          <w:i w:val="0"/>
          <w:iCs w:val="0"/>
        </w:rPr>
        <w:t xml:space="preserve"> </w:t>
      </w:r>
      <w:r w:rsidRPr="337027A9" w:rsidR="13C1EE94">
        <w:rPr>
          <w:i w:val="0"/>
          <w:iCs w:val="0"/>
        </w:rPr>
        <w:t xml:space="preserve">In t</w:t>
      </w:r>
      <w:r w:rsidRPr="337027A9" w:rsidR="1CA36D90">
        <w:rPr>
          <w:i w:val="0"/>
          <w:iCs w:val="0"/>
        </w:rPr>
        <w:t xml:space="preserve">his way</w:t>
      </w:r>
      <w:r w:rsidRPr="337027A9" w:rsidR="6735AD5A">
        <w:rPr>
          <w:i w:val="0"/>
          <w:iCs w:val="0"/>
        </w:rPr>
        <w:t xml:space="preserve">,</w:t>
      </w:r>
      <w:r w:rsidRPr="337027A9" w:rsidR="1CA36D90">
        <w:rPr>
          <w:i w:val="0"/>
          <w:iCs w:val="0"/>
        </w:rPr>
        <w:t xml:space="preserve"> Woolf the essayist briefly looks</w:t>
      </w:r>
      <w:r w:rsidRPr="337027A9" w:rsidR="0C621BF0">
        <w:rPr>
          <w:i w:val="0"/>
          <w:iCs w:val="0"/>
        </w:rPr>
        <w:t xml:space="preserve"> </w:t>
      </w:r>
      <w:r w:rsidRPr="337027A9" w:rsidR="1CA36D90">
        <w:rPr>
          <w:i w:val="0"/>
          <w:iCs w:val="0"/>
        </w:rPr>
        <w:t xml:space="preserve">into a future of writing, </w:t>
      </w:r>
      <w:r w:rsidRPr="337027A9" w:rsidR="37E54379">
        <w:rPr>
          <w:i w:val="0"/>
          <w:iCs w:val="0"/>
        </w:rPr>
        <w:t xml:space="preserve">an act </w:t>
      </w:r>
      <w:r w:rsidRPr="337027A9" w:rsidR="1CA36D90">
        <w:rPr>
          <w:i w:val="0"/>
          <w:iCs w:val="0"/>
        </w:rPr>
        <w:t xml:space="preserve">which </w:t>
      </w:r>
      <w:r w:rsidRPr="337027A9" w:rsidR="12A1CB2A">
        <w:rPr>
          <w:i w:val="0"/>
          <w:iCs w:val="0"/>
        </w:rPr>
        <w:t xml:space="preserve">closes an entire </w:t>
      </w:r>
      <w:r w:rsidRPr="337027A9" w:rsidR="4E7711C0">
        <w:rPr>
          <w:i w:val="0"/>
          <w:iCs w:val="0"/>
        </w:rPr>
        <w:t xml:space="preserve">narrative course</w:t>
      </w:r>
      <w:r w:rsidRPr="337027A9" w:rsidR="12A1CB2A">
        <w:rPr>
          <w:i w:val="0"/>
          <w:iCs w:val="0"/>
        </w:rPr>
        <w:t xml:space="preserve"> which</w:t>
      </w:r>
      <w:r w:rsidRPr="337027A9" w:rsidR="2E150161">
        <w:rPr>
          <w:i w:val="0"/>
          <w:iCs w:val="0"/>
        </w:rPr>
        <w:t xml:space="preserve">, in its play on fiction and non-fiction and multi-faceted use of dialogue,</w:t>
      </w:r>
      <w:r w:rsidRPr="337027A9" w:rsidR="12A1CB2A">
        <w:rPr>
          <w:i w:val="0"/>
          <w:iCs w:val="0"/>
        </w:rPr>
        <w:t xml:space="preserve"> </w:t>
      </w:r>
      <w:r w:rsidRPr="337027A9" w:rsidR="1CA36D90">
        <w:rPr>
          <w:i w:val="0"/>
          <w:iCs w:val="0"/>
        </w:rPr>
        <w:t xml:space="preserve">could well be described as utopian. </w:t>
      </w:r>
    </w:p>
    <w:p w:rsidR="6CF65F5C" w:rsidP="0D15413A" w:rsidRDefault="6CF65F5C" w14:paraId="3AA43A84" w14:textId="56AD84B4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37027A9" w:rsidR="6CF65F5C">
        <w:rPr>
          <w:i w:val="0"/>
          <w:iCs w:val="0"/>
        </w:rPr>
        <w:t xml:space="preserve">Turning now to More’s </w:t>
      </w:r>
      <w:r w:rsidRPr="337027A9" w:rsidR="6CF65F5C">
        <w:rPr>
          <w:i w:val="1"/>
          <w:iCs w:val="1"/>
        </w:rPr>
        <w:t xml:space="preserve">Utopia</w:t>
      </w:r>
      <w:r w:rsidRPr="337027A9" w:rsidR="1F3E2C9C">
        <w:rPr>
          <w:i w:val="1"/>
          <w:iCs w:val="1"/>
        </w:rPr>
        <w:t xml:space="preserve">:</w:t>
      </w:r>
      <w:r w:rsidRPr="337027A9" w:rsidR="6CF65F5C">
        <w:rPr>
          <w:i w:val="1"/>
          <w:iCs w:val="1"/>
        </w:rPr>
        <w:t xml:space="preserve"> </w:t>
      </w:r>
      <w:r w:rsidRPr="337027A9" w:rsidR="7FA5F066">
        <w:rPr>
          <w:i w:val="0"/>
          <w:iCs w:val="0"/>
        </w:rPr>
        <w:t xml:space="preserve">analyzing the same aspects </w:t>
      </w:r>
      <w:r w:rsidRPr="337027A9" w:rsidR="1A6D952E">
        <w:rPr>
          <w:i w:val="0"/>
          <w:iCs w:val="0"/>
        </w:rPr>
        <w:t>as</w:t>
      </w:r>
      <w:r w:rsidRPr="337027A9" w:rsidR="7FA5F066">
        <w:rPr>
          <w:i w:val="0"/>
          <w:iCs w:val="0"/>
        </w:rPr>
        <w:t xml:space="preserve"> for Woolf’s text could help draw a parallel between them – different as they might be, </w:t>
      </w:r>
      <w:r w:rsidRPr="337027A9" w:rsidR="6ECF2B47">
        <w:rPr>
          <w:i w:val="0"/>
          <w:iCs w:val="0"/>
        </w:rPr>
        <w:t xml:space="preserve">at least two </w:t>
      </w:r>
      <w:r w:rsidRPr="337027A9" w:rsidR="7FA5F066">
        <w:rPr>
          <w:i w:val="0"/>
          <w:iCs w:val="0"/>
        </w:rPr>
        <w:t xml:space="preserve">tangent points can be identified. </w:t>
      </w:r>
      <w:r w:rsidRPr="337027A9" w:rsidR="68ECC705">
        <w:rPr>
          <w:i w:val="0"/>
          <w:iCs w:val="0"/>
        </w:rPr>
        <w:t xml:space="preserve">The first question to ask is whether </w:t>
      </w:r>
      <w:r w:rsidRPr="337027A9" w:rsidR="68ECC705">
        <w:rPr>
          <w:i w:val="1"/>
          <w:iCs w:val="1"/>
        </w:rPr>
        <w:t>Utopia</w:t>
      </w:r>
      <w:r w:rsidRPr="337027A9" w:rsidR="68ECC705">
        <w:rPr>
          <w:i w:val="0"/>
          <w:iCs w:val="0"/>
        </w:rPr>
        <w:t xml:space="preserve"> should be read as fiction, </w:t>
      </w:r>
      <w:r w:rsidRPr="337027A9" w:rsidR="6651B49F">
        <w:rPr>
          <w:i w:val="0"/>
          <w:iCs w:val="0"/>
        </w:rPr>
        <w:t xml:space="preserve">non-fiction,</w:t>
      </w:r>
      <w:r w:rsidRPr="337027A9" w:rsidR="68ECC705">
        <w:rPr>
          <w:i w:val="0"/>
          <w:iCs w:val="0"/>
        </w:rPr>
        <w:t xml:space="preserve"> or both.</w:t>
      </w:r>
      <w:r w:rsidRPr="337027A9" w:rsidR="22FDE86F">
        <w:rPr>
          <w:i w:val="0"/>
          <w:iCs w:val="0"/>
        </w:rPr>
        <w:t xml:space="preserve"> </w:t>
      </w:r>
      <w:r w:rsidRPr="337027A9" w:rsidR="116DCFDF">
        <w:rPr>
          <w:i w:val="0"/>
          <w:iCs w:val="0"/>
        </w:rPr>
        <w:t xml:space="preserve">Similar to</w:t>
      </w:r>
      <w:r w:rsidRPr="337027A9" w:rsidR="22FDE86F">
        <w:rPr>
          <w:i w:val="0"/>
          <w:iCs w:val="0"/>
        </w:rPr>
        <w:t xml:space="preserve"> Woolf’s text, th</w:t>
      </w:r>
      <w:r w:rsidRPr="337027A9" w:rsidR="5078A29E">
        <w:rPr>
          <w:i w:val="0"/>
          <w:iCs w:val="0"/>
        </w:rPr>
        <w:t>e answer</w:t>
      </w:r>
      <w:r w:rsidRPr="337027A9" w:rsidR="22FDE86F">
        <w:rPr>
          <w:i w:val="0"/>
          <w:iCs w:val="0"/>
        </w:rPr>
        <w:t xml:space="preserve"> is intimately linked to </w:t>
      </w:r>
      <w:r w:rsidRPr="337027A9" w:rsidR="2FCB1537">
        <w:rPr>
          <w:i w:val="1"/>
          <w:iCs w:val="1"/>
        </w:rPr>
        <w:t>how</w:t>
      </w:r>
      <w:r w:rsidRPr="337027A9" w:rsidR="2FCB1537">
        <w:rPr>
          <w:i w:val="0"/>
          <w:iCs w:val="0"/>
        </w:rPr>
        <w:t xml:space="preserve"> More intended his text to be perceived – as satire</w:t>
      </w:r>
      <w:r w:rsidRPr="337027A9" w:rsidR="2D4A81C0">
        <w:rPr>
          <w:i w:val="0"/>
          <w:iCs w:val="0"/>
        </w:rPr>
        <w:t xml:space="preserve"> or</w:t>
      </w:r>
      <w:r w:rsidRPr="337027A9" w:rsidR="2FCB1537">
        <w:rPr>
          <w:i w:val="0"/>
          <w:iCs w:val="0"/>
        </w:rPr>
        <w:t xml:space="preserve"> as honest </w:t>
      </w:r>
      <w:r w:rsidRPr="337027A9" w:rsidR="7CFC0391">
        <w:rPr>
          <w:i w:val="0"/>
          <w:iCs w:val="0"/>
        </w:rPr>
        <w:t xml:space="preserve">proposal </w:t>
      </w:r>
      <w:r w:rsidRPr="337027A9" w:rsidR="2FCB1537">
        <w:rPr>
          <w:i w:val="0"/>
          <w:iCs w:val="0"/>
        </w:rPr>
        <w:t xml:space="preserve">of </w:t>
      </w:r>
      <w:r w:rsidRPr="337027A9" w:rsidR="2F7479E0">
        <w:rPr>
          <w:i w:val="0"/>
          <w:iCs w:val="0"/>
        </w:rPr>
        <w:t xml:space="preserve">a </w:t>
      </w:r>
      <w:r w:rsidRPr="337027A9" w:rsidR="2FCB1537">
        <w:rPr>
          <w:i w:val="0"/>
          <w:iCs w:val="0"/>
        </w:rPr>
        <w:t xml:space="preserve">social reform</w:t>
      </w:r>
      <w:r w:rsidRPr="337027A9" w:rsidR="021AB19E">
        <w:rPr>
          <w:i w:val="0"/>
          <w:iCs w:val="0"/>
        </w:rPr>
        <w:t xml:space="preserve">. Davis suggests that More’s book is </w:t>
      </w:r>
      <w:r w:rsidRPr="337027A9" w:rsidR="6AC7AAF7">
        <w:rPr>
          <w:i w:val="0"/>
          <w:iCs w:val="0"/>
        </w:rPr>
        <w:t>a fictional construction, in the 16</w:t>
      </w:r>
      <w:r w:rsidRPr="337027A9" w:rsidR="6AC7AAF7">
        <w:rPr>
          <w:i w:val="0"/>
          <w:iCs w:val="0"/>
          <w:vertAlign w:val="superscript"/>
        </w:rPr>
        <w:t>th</w:t>
      </w:r>
      <w:r w:rsidRPr="337027A9" w:rsidR="6AC7AAF7">
        <w:rPr>
          <w:i w:val="0"/>
          <w:iCs w:val="0"/>
        </w:rPr>
        <w:t xml:space="preserve"> century Renaissance sense of the word: </w:t>
      </w:r>
      <w:r w:rsidRPr="337027A9" w:rsidR="497795FD">
        <w:rPr>
          <w:i w:val="0"/>
          <w:iCs w:val="0"/>
        </w:rPr>
        <w:t>“[r]</w:t>
      </w:r>
      <w:r w:rsidRPr="64FD2E06" w:rsidR="497795FD">
        <w:rPr>
          <w:rFonts w:ascii="Calibri" w:hAnsi="Calibri" w:eastAsia="Calibri" w:cs="Calibri"/>
          <w:noProof w:val="0"/>
          <w:sz w:val="22"/>
          <w:szCs w:val="22"/>
          <w:lang w:val="en-US"/>
        </w:rPr>
        <w:t>hetoric</w:t>
      </w:r>
      <w:r w:rsidRPr="64FD2E06" w:rsidR="497795FD">
        <w:rPr>
          <w:rFonts w:ascii="Calibri" w:hAnsi="Calibri" w:eastAsia="Calibri" w:cs="Calibri"/>
          <w:noProof w:val="0"/>
          <w:sz w:val="22"/>
          <w:szCs w:val="22"/>
          <w:lang w:val="en-US"/>
        </w:rPr>
        <w:t>, the art of persuasion, became the central intellectual tool in the Renaissance because the goal of intellectual discourse became conceived as the moving of people to virtuous action”.</w:t>
      </w:r>
      <w:r w:rsidRPr="64FD2E06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32"/>
      </w:r>
      <w:r w:rsidRPr="64FD2E06" w:rsidR="51105D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4FD2E06" w:rsidR="0A284CAD">
        <w:rPr>
          <w:rFonts w:ascii="Calibri" w:hAnsi="Calibri" w:eastAsia="Calibri" w:cs="Calibri"/>
          <w:noProof w:val="0"/>
          <w:sz w:val="22"/>
          <w:szCs w:val="22"/>
          <w:lang w:val="en-US"/>
        </w:rPr>
        <w:t>In More’s perception, Davis continues, fiction was not idle imagination of parallel worlds</w:t>
      </w:r>
      <w:r w:rsidRPr="64FD2E06" w:rsidR="279B725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but </w:t>
      </w:r>
      <w:r w:rsidRPr="337027A9" w:rsidR="279B7255">
        <w:rPr>
          <w:i w:val="0"/>
          <w:iCs w:val="0"/>
        </w:rPr>
        <w:t>“</w:t>
      </w:r>
      <w:r w:rsidRPr="337027A9" w:rsidR="279B725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hypothesis </w:t>
      </w:r>
      <w:r w:rsidRPr="64FD2E06" w:rsidR="279B7255">
        <w:rPr>
          <w:rFonts w:ascii="Calibri" w:hAnsi="Calibri" w:eastAsia="Calibri" w:cs="Calibri"/>
          <w:noProof w:val="0"/>
          <w:sz w:val="22"/>
          <w:szCs w:val="22"/>
          <w:lang w:val="en-US"/>
        </w:rPr>
        <w:t>or exploration, an image in words of what might be true or should be true. What was important was that it take up ideals and</w:t>
      </w:r>
      <w:r w:rsidRPr="64FD2E06" w:rsidR="1BD6A9D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somehow test them, as hypothesis is tested, in its action”.</w:t>
      </w:r>
      <w:r w:rsidRPr="64FD2E06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16326"/>
      </w:r>
      <w:r w:rsidRPr="64FD2E06" w:rsidR="018FB2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way of </w:t>
      </w:r>
      <w:r w:rsidRPr="64FD2E06" w:rsidR="018FB2CE">
        <w:rPr>
          <w:rFonts w:ascii="Calibri" w:hAnsi="Calibri" w:eastAsia="Calibri" w:cs="Calibri"/>
          <w:noProof w:val="0"/>
          <w:sz w:val="22"/>
          <w:szCs w:val="22"/>
          <w:lang w:val="en-US"/>
        </w:rPr>
        <w:t>per</w:t>
      </w:r>
      <w:r w:rsidRPr="64FD2E06" w:rsidR="640E540B">
        <w:rPr>
          <w:rFonts w:ascii="Calibri" w:hAnsi="Calibri" w:eastAsia="Calibri" w:cs="Calibri"/>
          <w:noProof w:val="0"/>
          <w:sz w:val="22"/>
          <w:szCs w:val="22"/>
          <w:lang w:val="en-US"/>
        </w:rPr>
        <w:t>ceivi</w:t>
      </w:r>
      <w:r w:rsidRPr="64FD2E06" w:rsidR="353056BB">
        <w:rPr>
          <w:rFonts w:ascii="Calibri" w:hAnsi="Calibri" w:eastAsia="Calibri" w:cs="Calibri"/>
          <w:noProof w:val="0"/>
          <w:sz w:val="22"/>
          <w:szCs w:val="22"/>
          <w:lang w:val="en-US"/>
        </w:rPr>
        <w:t>n</w:t>
      </w:r>
      <w:r w:rsidRPr="64FD2E06" w:rsidR="018FB2CE">
        <w:rPr>
          <w:rFonts w:ascii="Calibri" w:hAnsi="Calibri" w:eastAsia="Calibri" w:cs="Calibri"/>
          <w:noProof w:val="0"/>
          <w:sz w:val="22"/>
          <w:szCs w:val="22"/>
          <w:lang w:val="en-US"/>
        </w:rPr>
        <w:t>g</w:t>
      </w:r>
      <w:r w:rsidRPr="64FD2E06" w:rsidR="018FB2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text turns it into a </w:t>
      </w:r>
      <w:r w:rsidRPr="337027A9" w:rsidR="29B91F61">
        <w:rPr>
          <w:i w:val="0"/>
          <w:iCs w:val="0"/>
        </w:rPr>
        <w:t>“</w:t>
      </w:r>
      <w:r w:rsidRPr="64FD2E06" w:rsidR="018FB2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critical utopia”</w:t>
      </w:r>
      <w:r w:rsidRPr="64FD2E06" w:rsidR="1B7BD51B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64FD2E06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9684"/>
      </w:r>
      <w:r w:rsidRPr="64FD2E06" w:rsidR="59FD9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4FD2E06" w:rsidR="563DEB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</w:t>
      </w:r>
      <w:r w:rsidRPr="64FD2E06" w:rsidR="59FD99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asks the reader for active participation</w:t>
      </w:r>
      <w:r w:rsidRPr="64FD2E06" w:rsidR="2CD399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deciphering or creating meaning.</w:t>
      </w:r>
      <w:r w:rsidRPr="64FD2E06" w:rsidR="79C755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4FD2E06" w:rsidR="72F497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However, this reading seems to go directly against what the text itself instructs the reader to do: </w:t>
      </w:r>
      <w:r w:rsidRPr="0D15413A" w:rsidR="345A4EB1">
        <w:rPr>
          <w:rFonts w:ascii="Calibri" w:hAnsi="Calibri" w:eastAsia="Calibri" w:cs="Calibri"/>
          <w:sz w:val="22"/>
          <w:szCs w:val="22"/>
        </w:rPr>
        <w:t>“I do not deny that if I had decided to write about the commonwealth and a story such as this had occurred to me, I would not have shrunk from a ﬁctional presentation which would make the truth slip more pleasantly into the mind like medicine smeared with honey</w:t>
      </w:r>
      <w:r w:rsidRPr="64FD2E06" w:rsidR="72F497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</w:t>
      </w:r>
      <w:r w:rsidRPr="64FD2E06" w:rsidR="05A05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</w:t>
      </w:r>
      <w:r w:rsidRPr="0D15413A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24359"/>
      </w:r>
      <w:r w:rsidRPr="0D15413A" w:rsidR="05A055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D15413A" w:rsidR="7B2C68C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More the narrator himself literally tells us that his narration </w:t>
      </w:r>
      <w:r w:rsidRPr="0D15413A" w:rsidR="7B2C68C6">
        <w:rPr>
          <w:rFonts w:ascii="Calibri" w:hAnsi="Calibri" w:eastAsia="Calibri" w:cs="Calibri"/>
          <w:noProof w:val="0"/>
          <w:sz w:val="22"/>
          <w:szCs w:val="22"/>
          <w:lang w:val="en-US"/>
        </w:rPr>
        <w:t>i</w:t>
      </w:r>
      <w:r w:rsidRPr="0D15413A" w:rsidR="7C9B7A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 </w:t>
      </w:r>
      <w:r w:rsidRPr="337027A9" w:rsidR="7C9B7A10">
        <w:rPr>
          <w:i w:val="0"/>
          <w:iCs w:val="0"/>
        </w:rPr>
        <w:t>“</w:t>
      </w:r>
      <w:r w:rsidRPr="0D15413A" w:rsidR="7C9B7A10">
        <w:rPr>
          <w:rFonts w:ascii="Calibri" w:hAnsi="Calibri" w:eastAsia="Calibri" w:cs="Calibri"/>
          <w:noProof w:val="0"/>
          <w:sz w:val="22"/>
          <w:szCs w:val="22"/>
          <w:lang w:val="en-US"/>
        </w:rPr>
        <w:t>true</w:t>
      </w:r>
      <w:r w:rsidRPr="0D15413A" w:rsidR="7C9B7A10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0D15413A" w:rsidR="1923C091">
        <w:rPr>
          <w:rFonts w:ascii="Calibri" w:hAnsi="Calibri" w:eastAsia="Calibri" w:cs="Calibri"/>
          <w:noProof w:val="0"/>
          <w:sz w:val="22"/>
          <w:szCs w:val="22"/>
          <w:lang w:val="en-US"/>
        </w:rPr>
        <w:t>, while at the same admitting that a fictional form encapsulate</w:t>
      </w:r>
      <w:r w:rsidRPr="0D15413A" w:rsidR="49F3DE92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0D15413A" w:rsidR="1923C0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truth better than any narration cla</w:t>
      </w:r>
      <w:r w:rsidRPr="0D15413A" w:rsidR="43641301">
        <w:rPr>
          <w:rFonts w:ascii="Calibri" w:hAnsi="Calibri" w:eastAsia="Calibri" w:cs="Calibri"/>
          <w:noProof w:val="0"/>
          <w:sz w:val="22"/>
          <w:szCs w:val="22"/>
          <w:lang w:val="en-US"/>
        </w:rPr>
        <w:t>i</w:t>
      </w:r>
      <w:r w:rsidRPr="0D15413A" w:rsidR="1923C0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ming its </w:t>
      </w:r>
      <w:r w:rsidRPr="337027A9" w:rsidR="1923C091">
        <w:rPr>
          <w:i w:val="0"/>
          <w:iCs w:val="0"/>
        </w:rPr>
        <w:t>“</w:t>
      </w:r>
      <w:r w:rsidRPr="0D15413A" w:rsidR="1923C0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truthfulness” could do. </w:t>
      </w:r>
      <w:r w:rsidRPr="0D15413A" w:rsidR="682669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Reading the text as fiction, this is revealed to be a game of complicity between More and the reader who </w:t>
      </w:r>
      <w:r w:rsidRPr="0D15413A" w:rsidR="004F8C80">
        <w:rPr>
          <w:rFonts w:ascii="Calibri" w:hAnsi="Calibri" w:eastAsia="Calibri" w:cs="Calibri"/>
          <w:noProof w:val="0"/>
          <w:sz w:val="22"/>
          <w:szCs w:val="22"/>
          <w:lang w:val="en-US"/>
        </w:rPr>
        <w:t>can</w:t>
      </w:r>
      <w:r w:rsidRPr="0D15413A" w:rsidR="682669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take a </w:t>
      </w:r>
      <w:r w:rsidRPr="0D15413A" w:rsidR="566A8E4C">
        <w:rPr>
          <w:rFonts w:ascii="Calibri" w:hAnsi="Calibri" w:eastAsia="Calibri" w:cs="Calibri"/>
          <w:noProof w:val="0"/>
          <w:sz w:val="22"/>
          <w:szCs w:val="22"/>
          <w:lang w:val="en-US"/>
        </w:rPr>
        <w:t>hint</w:t>
      </w:r>
      <w:r w:rsidRPr="0D15413A" w:rsidR="6826694A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68ECC705" w:rsidP="337027A9" w:rsidRDefault="68ECC705" w14:paraId="6E8A75D8" w14:textId="5352C2A8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37027A9" w:rsidR="78EAC6AD">
        <w:rPr>
          <w:i w:val="0"/>
          <w:iCs w:val="0"/>
        </w:rPr>
        <w:t xml:space="preserve">The second tangent point to </w:t>
      </w:r>
      <w:r w:rsidRPr="337027A9" w:rsidR="78EAC6AD">
        <w:rPr>
          <w:i w:val="1"/>
          <w:iCs w:val="1"/>
        </w:rPr>
        <w:t xml:space="preserve">Room </w:t>
      </w:r>
      <w:r w:rsidRPr="337027A9" w:rsidR="78EAC6AD">
        <w:rPr>
          <w:i w:val="0"/>
          <w:iCs w:val="0"/>
        </w:rPr>
        <w:t xml:space="preserve">is the dialogue, </w:t>
      </w:r>
      <w:r w:rsidRPr="337027A9" w:rsidR="68ECC705">
        <w:rPr>
          <w:i w:val="1"/>
          <w:iCs w:val="1"/>
        </w:rPr>
        <w:t xml:space="preserve">Utopia </w:t>
      </w:r>
      <w:r w:rsidRPr="337027A9" w:rsidR="50D27AF6">
        <w:rPr>
          <w:i w:val="0"/>
          <w:iCs w:val="0"/>
        </w:rPr>
        <w:t>being</w:t>
      </w:r>
      <w:r w:rsidRPr="337027A9" w:rsidR="68ECC705">
        <w:rPr>
          <w:i w:val="0"/>
          <w:iCs w:val="0"/>
        </w:rPr>
        <w:t xml:space="preserve"> more straightforwardly dialogic in its form than </w:t>
      </w:r>
      <w:r w:rsidRPr="337027A9" w:rsidR="68ECC705">
        <w:rPr>
          <w:i w:val="1"/>
          <w:iCs w:val="1"/>
        </w:rPr>
        <w:t>Room</w:t>
      </w:r>
      <w:r w:rsidRPr="337027A9" w:rsidR="2BB964B7">
        <w:rPr>
          <w:i w:val="1"/>
          <w:iCs w:val="1"/>
        </w:rPr>
        <w:t xml:space="preserve">. </w:t>
      </w:r>
      <w:r w:rsidRPr="337027A9" w:rsidR="6DAC592F">
        <w:rPr>
          <w:i w:val="0"/>
          <w:iCs w:val="0"/>
        </w:rPr>
        <w:t>Hythloday’s presentation of the Utopian socie</w:t>
      </w:r>
      <w:r w:rsidRPr="337027A9" w:rsidR="1DCF0FE2">
        <w:rPr>
          <w:i w:val="0"/>
          <w:iCs w:val="0"/>
        </w:rPr>
        <w:t xml:space="preserve">ty makes up half of an entire conversation which takes place between </w:t>
      </w:r>
      <w:r w:rsidRPr="337027A9" w:rsidR="648F8D2E">
        <w:rPr>
          <w:i w:val="0"/>
          <w:iCs w:val="0"/>
        </w:rPr>
        <w:t xml:space="preserve">Thomas </w:t>
      </w:r>
      <w:r w:rsidRPr="337027A9" w:rsidR="1DCF0FE2">
        <w:rPr>
          <w:i w:val="0"/>
          <w:iCs w:val="0"/>
        </w:rPr>
        <w:t xml:space="preserve">More the character, </w:t>
      </w:r>
      <w:r w:rsidRPr="337027A9" w:rsidR="1DCF0FE2">
        <w:rPr>
          <w:i w:val="0"/>
          <w:iCs w:val="0"/>
        </w:rPr>
        <w:t>Hythloday</w:t>
      </w:r>
      <w:r w:rsidRPr="337027A9" w:rsidR="1DCF0FE2">
        <w:rPr>
          <w:i w:val="0"/>
          <w:iCs w:val="0"/>
        </w:rPr>
        <w:t xml:space="preserve"> and Peter Giles the character</w:t>
      </w:r>
      <w:r w:rsidRPr="337027A9" w:rsidR="4335F07D">
        <w:rPr>
          <w:i w:val="0"/>
          <w:iCs w:val="0"/>
        </w:rPr>
        <w:t xml:space="preserve"> (to a lesser extent)</w:t>
      </w:r>
      <w:r w:rsidRPr="337027A9" w:rsidR="37990521">
        <w:rPr>
          <w:i w:val="0"/>
          <w:iCs w:val="0"/>
        </w:rPr>
        <w:t xml:space="preserve"> and could even be seen as just a pretext for subtle rhetoric</w:t>
      </w:r>
      <w:r w:rsidRPr="337027A9" w:rsidR="655B9CA7">
        <w:rPr>
          <w:i w:val="0"/>
          <w:iCs w:val="0"/>
        </w:rPr>
        <w:t xml:space="preserve"> in the large</w:t>
      </w:r>
      <w:r w:rsidRPr="337027A9" w:rsidR="0657927C">
        <w:rPr>
          <w:i w:val="0"/>
          <w:iCs w:val="0"/>
        </w:rPr>
        <w:t xml:space="preserve">r</w:t>
      </w:r>
      <w:r w:rsidRPr="337027A9" w:rsidR="655B9CA7">
        <w:rPr>
          <w:i w:val="0"/>
          <w:iCs w:val="0"/>
        </w:rPr>
        <w:t xml:space="preserve"> context of the book.</w:t>
      </w:r>
      <w:r w:rsidRPr="337027A9" w:rsidR="6ADA29DD">
        <w:rPr>
          <w:i w:val="0"/>
          <w:iCs w:val="0"/>
        </w:rPr>
        <w:t xml:space="preserve"> Bevington suggests that the two sides of the debate</w:t>
      </w:r>
      <w:r w:rsidRPr="337027A9" w:rsidR="28EEF97A">
        <w:rPr>
          <w:i w:val="0"/>
          <w:iCs w:val="0"/>
        </w:rPr>
        <w:t xml:space="preserve"> which make up Book I</w:t>
      </w:r>
      <w:r w:rsidRPr="337027A9" w:rsidR="6ADA29DD">
        <w:rPr>
          <w:i w:val="0"/>
          <w:iCs w:val="0"/>
        </w:rPr>
        <w:t xml:space="preserve"> </w:t>
      </w:r>
      <w:r w:rsidRPr="337027A9" w:rsidR="499C86E1">
        <w:rPr>
          <w:i w:val="0"/>
          <w:iCs w:val="0"/>
        </w:rPr>
        <w:t>are two sides of More the writer himself:</w:t>
      </w:r>
      <w:r w:rsidRPr="0D15413A" w:rsidR="499C86E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“[w]hat we hear in Utopia is the dispassionate voice of the author, laying before the world his view of the facts and of the philosophical basis for a decision”.</w:t>
      </w:r>
      <w:r w:rsidRPr="0D15413A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28196"/>
      </w:r>
      <w:r w:rsidRPr="0D15413A" w:rsidR="62EDB8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description of the Utopian society is an argument for Hythloday’s support of radical communism, while </w:t>
      </w:r>
      <w:proofErr w:type="gramStart"/>
      <w:r w:rsidRPr="0D15413A" w:rsidR="62EDB810">
        <w:rPr>
          <w:rFonts w:ascii="Calibri" w:hAnsi="Calibri" w:eastAsia="Calibri" w:cs="Calibri"/>
          <w:noProof w:val="0"/>
          <w:sz w:val="22"/>
          <w:szCs w:val="22"/>
          <w:lang w:val="en-US"/>
        </w:rPr>
        <w:t>More</w:t>
      </w:r>
      <w:proofErr w:type="gramEnd"/>
      <w:r w:rsidRPr="0D15413A" w:rsidR="62EDB8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character </w:t>
      </w:r>
      <w:r w:rsidRPr="0D15413A" w:rsidR="33BDFC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is more </w:t>
      </w:r>
      <w:r w:rsidRPr="0D15413A" w:rsidR="1E6C39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moderate </w:t>
      </w:r>
      <w:r w:rsidRPr="0D15413A" w:rsidR="33BDFC2A">
        <w:rPr>
          <w:rFonts w:ascii="Calibri" w:hAnsi="Calibri" w:eastAsia="Calibri" w:cs="Calibri"/>
          <w:noProof w:val="0"/>
          <w:sz w:val="22"/>
          <w:szCs w:val="22"/>
          <w:lang w:val="en-US"/>
        </w:rPr>
        <w:t>in his opinions</w:t>
      </w:r>
      <w:r w:rsidRPr="0D15413A" w:rsidR="1281351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h</w:t>
      </w:r>
      <w:r w:rsidRPr="0D15413A" w:rsidR="7D3E79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</w:t>
      </w:r>
      <w:r w:rsidRPr="0D15413A" w:rsidR="1281351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</w:t>
      </w:r>
      <w:r w:rsidRPr="0D15413A" w:rsidR="7D3E79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realistic</w:t>
      </w:r>
      <w:r w:rsidRPr="0D15413A" w:rsidR="1281351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perception of Hythloday’s story: </w:t>
      </w:r>
      <w:r w:rsidRPr="0D15413A" w:rsidR="46DCD621">
        <w:rPr>
          <w:rFonts w:ascii="Calibri" w:hAnsi="Calibri" w:eastAsia="Calibri" w:cs="Calibri"/>
          <w:noProof w:val="0"/>
          <w:sz w:val="22"/>
          <w:szCs w:val="22"/>
          <w:lang w:val="en-US"/>
        </w:rPr>
        <w:t>“I readily confess that in the Utopian commonwealth are very many features which in our societies I would wish rather than expect to see”.</w:t>
      </w:r>
      <w:r w:rsidRPr="0D15413A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16322"/>
      </w:r>
    </w:p>
    <w:p w:rsidR="3B02CC9C" w:rsidP="337027A9" w:rsidRDefault="3B02CC9C" w14:paraId="08313DD0" w14:textId="097FAD9F">
      <w:pPr>
        <w:pStyle w:val="Normal"/>
        <w:ind w:left="0"/>
        <w:jc w:val="both"/>
        <w:rPr>
          <w:i w:val="0"/>
          <w:iCs w:val="0"/>
        </w:rPr>
      </w:pPr>
      <w:r w:rsidRPr="337027A9" w:rsidR="610FC7F6">
        <w:rPr>
          <w:i w:val="0"/>
          <w:iCs w:val="0"/>
        </w:rPr>
        <w:t>While Woolf’s text can hardly be characterized as</w:t>
      </w:r>
      <w:r w:rsidRPr="337027A9" w:rsidR="5E599259">
        <w:rPr>
          <w:i w:val="0"/>
          <w:iCs w:val="0"/>
        </w:rPr>
        <w:t xml:space="preserve"> “conventional”</w:t>
      </w:r>
      <w:r w:rsidRPr="337027A9" w:rsidR="610FC7F6">
        <w:rPr>
          <w:i w:val="0"/>
          <w:iCs w:val="0"/>
        </w:rPr>
        <w:t xml:space="preserve"> utopian writing, certain aspects of it, which I have tried to put forward by means of the textual conv</w:t>
      </w:r>
      <w:r w:rsidRPr="337027A9" w:rsidR="40623A8F">
        <w:rPr>
          <w:i w:val="0"/>
          <w:iCs w:val="0"/>
        </w:rPr>
        <w:t xml:space="preserve">ersation, </w:t>
      </w:r>
      <w:r w:rsidRPr="337027A9" w:rsidR="7AE1D2BE">
        <w:rPr>
          <w:i w:val="0"/>
          <w:iCs w:val="0"/>
        </w:rPr>
        <w:t>arguably</w:t>
      </w:r>
      <w:r w:rsidRPr="337027A9" w:rsidR="40623A8F">
        <w:rPr>
          <w:i w:val="0"/>
          <w:iCs w:val="0"/>
        </w:rPr>
        <w:t xml:space="preserve"> point to a</w:t>
      </w:r>
      <w:r w:rsidRPr="337027A9" w:rsidR="643BF69B">
        <w:rPr>
          <w:i w:val="0"/>
          <w:iCs w:val="0"/>
        </w:rPr>
        <w:t xml:space="preserve">n embodiment of “critical utopia”, as Ferns </w:t>
      </w:r>
      <w:r w:rsidRPr="337027A9" w:rsidR="14536347">
        <w:rPr>
          <w:i w:val="0"/>
          <w:iCs w:val="0"/>
        </w:rPr>
        <w:t xml:space="preserve">calls </w:t>
      </w:r>
      <w:r w:rsidRPr="337027A9" w:rsidR="643BF69B">
        <w:rPr>
          <w:i w:val="0"/>
          <w:iCs w:val="0"/>
        </w:rPr>
        <w:t>one branch of utopian writing</w:t>
      </w:r>
      <w:r w:rsidRPr="337027A9" w:rsidR="74CC64B6">
        <w:rPr>
          <w:i w:val="0"/>
          <w:iCs w:val="0"/>
        </w:rPr>
        <w:t>: “[e]</w:t>
      </w:r>
      <w:r w:rsidRPr="3FBC8563" w:rsidR="74CC64B6">
        <w:rPr>
          <w:rFonts w:ascii="Calibri" w:hAnsi="Calibri" w:eastAsia="Calibri" w:cs="Calibri"/>
          <w:noProof w:val="0"/>
          <w:sz w:val="22"/>
          <w:szCs w:val="22"/>
          <w:lang w:val="en-US"/>
        </w:rPr>
        <w:t>ven</w:t>
      </w:r>
      <w:r w:rsidRPr="3FBC8563" w:rsidR="74CC64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if the utopian societies described may seem to embody a static ideal, rather than an active principle, they are nevertheless situated in a narrative context that holds that ideal up to critical inspection as one of a range of utopian possibilities”.</w:t>
      </w:r>
      <w:r w:rsidRPr="3FBC8563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24963"/>
      </w:r>
      <w:r w:rsidRPr="3FBC8563" w:rsidR="755096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Now, </w:t>
      </w:r>
      <w:r w:rsidRPr="337027A9" w:rsidR="29477231">
        <w:rPr>
          <w:i w:val="0"/>
          <w:iCs w:val="0"/>
        </w:rPr>
        <w:t>Woolf clearly does not follow the traditional “recipe” of the utopian text – there is no traveler coming from a</w:t>
      </w:r>
      <w:r w:rsidRPr="337027A9" w:rsidR="67EC5762">
        <w:rPr>
          <w:i w:val="0"/>
          <w:iCs w:val="0"/>
        </w:rPr>
        <w:t xml:space="preserve"> physical, yet </w:t>
      </w:r>
      <w:r w:rsidRPr="337027A9" w:rsidR="29477231">
        <w:rPr>
          <w:i w:val="0"/>
          <w:iCs w:val="0"/>
        </w:rPr>
        <w:t xml:space="preserve">unreachable land where women’s literary history </w:t>
      </w:r>
      <w:r w:rsidRPr="337027A9" w:rsidR="35F561BD">
        <w:rPr>
          <w:i w:val="0"/>
          <w:iCs w:val="0"/>
        </w:rPr>
        <w:t>would be as</w:t>
      </w:r>
      <w:r w:rsidRPr="337027A9" w:rsidR="29477231">
        <w:rPr>
          <w:i w:val="0"/>
          <w:iCs w:val="0"/>
        </w:rPr>
        <w:t xml:space="preserve"> prized as </w:t>
      </w:r>
      <w:r w:rsidRPr="337027A9" w:rsidR="415C65B9">
        <w:rPr>
          <w:i w:val="0"/>
          <w:iCs w:val="0"/>
        </w:rPr>
        <w:t xml:space="preserve">the </w:t>
      </w:r>
      <w:r w:rsidRPr="337027A9" w:rsidR="29477231">
        <w:rPr>
          <w:i w:val="0"/>
          <w:iCs w:val="0"/>
        </w:rPr>
        <w:t>men’</w:t>
      </w:r>
      <w:r w:rsidRPr="337027A9" w:rsidR="726C148A">
        <w:rPr>
          <w:i w:val="0"/>
          <w:iCs w:val="0"/>
        </w:rPr>
        <w:t xml:space="preserve">s, </w:t>
      </w:r>
      <w:r w:rsidRPr="337027A9" w:rsidR="3D6CEB71">
        <w:rPr>
          <w:i w:val="0"/>
          <w:iCs w:val="0"/>
        </w:rPr>
        <w:t xml:space="preserve">she does not idealize </w:t>
      </w:r>
      <w:r w:rsidRPr="337027A9" w:rsidR="13E885D1">
        <w:rPr>
          <w:i w:val="0"/>
          <w:iCs w:val="0"/>
        </w:rPr>
        <w:t>a commonwealth</w:t>
      </w:r>
      <w:r w:rsidRPr="337027A9" w:rsidR="3D6CEB71">
        <w:rPr>
          <w:i w:val="0"/>
          <w:iCs w:val="0"/>
        </w:rPr>
        <w:t xml:space="preserve"> support</w:t>
      </w:r>
      <w:r w:rsidRPr="337027A9" w:rsidR="1F484381">
        <w:rPr>
          <w:i w:val="0"/>
          <w:iCs w:val="0"/>
        </w:rPr>
        <w:t>ive</w:t>
      </w:r>
      <w:r w:rsidRPr="337027A9" w:rsidR="3D6CEB71">
        <w:rPr>
          <w:i w:val="0"/>
          <w:iCs w:val="0"/>
        </w:rPr>
        <w:t xml:space="preserve"> </w:t>
      </w:r>
      <w:r w:rsidRPr="337027A9" w:rsidR="3F037557">
        <w:rPr>
          <w:i w:val="0"/>
          <w:iCs w:val="0"/>
        </w:rPr>
        <w:t>of</w:t>
      </w:r>
      <w:r w:rsidRPr="337027A9" w:rsidR="3D6CEB71">
        <w:rPr>
          <w:i w:val="0"/>
          <w:iCs w:val="0"/>
        </w:rPr>
        <w:t xml:space="preserve"> women</w:t>
      </w:r>
      <w:r w:rsidRPr="337027A9" w:rsidR="506CFDFC">
        <w:rPr>
          <w:i w:val="0"/>
          <w:iCs w:val="0"/>
        </w:rPr>
        <w:t>’s</w:t>
      </w:r>
      <w:r w:rsidRPr="337027A9" w:rsidR="3D6CEB71">
        <w:rPr>
          <w:i w:val="0"/>
          <w:iCs w:val="0"/>
        </w:rPr>
        <w:t xml:space="preserve"> </w:t>
      </w:r>
      <w:r w:rsidRPr="337027A9" w:rsidR="71FF9092">
        <w:rPr>
          <w:i w:val="0"/>
          <w:iCs w:val="0"/>
        </w:rPr>
        <w:t>p</w:t>
      </w:r>
      <w:r w:rsidRPr="337027A9" w:rsidR="3D6CEB71">
        <w:rPr>
          <w:i w:val="0"/>
          <w:iCs w:val="0"/>
        </w:rPr>
        <w:t>ursu</w:t>
      </w:r>
      <w:r w:rsidRPr="337027A9" w:rsidR="32EB0E91">
        <w:rPr>
          <w:i w:val="0"/>
          <w:iCs w:val="0"/>
        </w:rPr>
        <w:t>it of</w:t>
      </w:r>
      <w:r w:rsidRPr="337027A9" w:rsidR="3D6CEB71">
        <w:rPr>
          <w:i w:val="0"/>
          <w:iCs w:val="0"/>
        </w:rPr>
        <w:t xml:space="preserve"> creative activities, </w:t>
      </w:r>
      <w:r w:rsidRPr="337027A9" w:rsidR="58ED271F">
        <w:rPr>
          <w:i w:val="0"/>
          <w:iCs w:val="0"/>
        </w:rPr>
        <w:t xml:space="preserve">there is no coherent narrative description of how creative activity might reflect in the daily routine. Woolf does however, </w:t>
      </w:r>
      <w:r w:rsidRPr="337027A9" w:rsidR="17FE09F3">
        <w:rPr>
          <w:i w:val="0"/>
          <w:iCs w:val="0"/>
        </w:rPr>
        <w:t xml:space="preserve">describe certain material conditions </w:t>
      </w:r>
      <w:r w:rsidRPr="337027A9" w:rsidR="787CC57D">
        <w:rPr>
          <w:i w:val="0"/>
          <w:iCs w:val="0"/>
        </w:rPr>
        <w:t xml:space="preserve">- a “static ideal” - </w:t>
      </w:r>
      <w:r w:rsidRPr="337027A9" w:rsidR="17FE09F3">
        <w:rPr>
          <w:i w:val="0"/>
          <w:iCs w:val="0"/>
        </w:rPr>
        <w:t>which are, in her view, necessary in order for women to be able to write</w:t>
      </w:r>
      <w:r w:rsidRPr="337027A9" w:rsidR="2E81E072">
        <w:rPr>
          <w:i w:val="0"/>
          <w:iCs w:val="0"/>
        </w:rPr>
        <w:t xml:space="preserve">: </w:t>
      </w:r>
      <w:r w:rsidRPr="337027A9" w:rsidR="1547D456">
        <w:rPr>
          <w:i w:val="0"/>
          <w:iCs w:val="0"/>
        </w:rPr>
        <w:t>Mary Beton</w:t>
      </w:r>
      <w:r w:rsidRPr="337027A9" w:rsidR="2AD8B009">
        <w:rPr>
          <w:i w:val="0"/>
          <w:iCs w:val="0"/>
        </w:rPr>
        <w:t xml:space="preserve"> </w:t>
      </w:r>
      <w:r w:rsidRPr="337027A9" w:rsidR="1734D06F">
        <w:rPr>
          <w:i w:val="0"/>
          <w:iCs w:val="0"/>
        </w:rPr>
        <w:t xml:space="preserve">happens to </w:t>
      </w:r>
      <w:r w:rsidRPr="337027A9" w:rsidR="1547D456">
        <w:rPr>
          <w:i w:val="0"/>
          <w:iCs w:val="0"/>
        </w:rPr>
        <w:t>inherit the necessary 500</w:t>
      </w:r>
      <w:r w:rsidRPr="337027A9" w:rsidR="214BC79A">
        <w:rPr>
          <w:i w:val="0"/>
          <w:iCs w:val="0"/>
        </w:rPr>
        <w:t xml:space="preserve"> a year</w:t>
      </w:r>
      <w:r w:rsidRPr="337027A9" w:rsidR="1547D456">
        <w:rPr>
          <w:i w:val="0"/>
          <w:iCs w:val="0"/>
        </w:rPr>
        <w:t xml:space="preserve"> and </w:t>
      </w:r>
      <w:r w:rsidRPr="337027A9" w:rsidR="251730CF">
        <w:rPr>
          <w:i w:val="0"/>
          <w:iCs w:val="0"/>
        </w:rPr>
        <w:t>manages to rent</w:t>
      </w:r>
      <w:r w:rsidRPr="337027A9" w:rsidR="1547D456">
        <w:rPr>
          <w:i w:val="0"/>
          <w:iCs w:val="0"/>
        </w:rPr>
        <w:t xml:space="preserve"> a room o</w:t>
      </w:r>
      <w:r w:rsidRPr="337027A9" w:rsidR="413D287D">
        <w:rPr>
          <w:i w:val="0"/>
          <w:iCs w:val="0"/>
        </w:rPr>
        <w:t>f her own</w:t>
      </w:r>
      <w:r w:rsidRPr="337027A9" w:rsidR="64D8E5E3">
        <w:rPr>
          <w:i w:val="0"/>
          <w:iCs w:val="0"/>
        </w:rPr>
        <w:t xml:space="preserve"> - in the good tradition of utopian writing, there is no suggestion given as to how a woman of the working class, </w:t>
      </w:r>
      <w:r w:rsidRPr="337027A9" w:rsidR="009E3A33">
        <w:rPr>
          <w:i w:val="0"/>
          <w:iCs w:val="0"/>
        </w:rPr>
        <w:t xml:space="preserve">for instance, </w:t>
      </w:r>
      <w:r w:rsidRPr="337027A9" w:rsidR="64D8E5E3">
        <w:rPr>
          <w:i w:val="0"/>
          <w:iCs w:val="0"/>
        </w:rPr>
        <w:t>might stumble upon such luck</w:t>
      </w:r>
      <w:r w:rsidRPr="337027A9" w:rsidR="49E1FE45">
        <w:rPr>
          <w:i w:val="0"/>
          <w:iCs w:val="0"/>
        </w:rPr>
        <w:t>.</w:t>
      </w:r>
      <w:r w:rsidRPr="337027A9" w:rsidR="737E7563">
        <w:rPr>
          <w:i w:val="0"/>
          <w:iCs w:val="0"/>
        </w:rPr>
        <w:t xml:space="preserve"> These conditions, however, are intermingled with the workings of fact and fiction</w:t>
      </w:r>
      <w:r w:rsidRPr="337027A9" w:rsidR="3D57B071">
        <w:rPr>
          <w:i w:val="0"/>
          <w:iCs w:val="0"/>
        </w:rPr>
        <w:t>, which encourage critical examination on the part of the reader</w:t>
      </w:r>
      <w:r w:rsidRPr="337027A9" w:rsidR="08C0DB0A">
        <w:rPr>
          <w:i w:val="0"/>
          <w:iCs w:val="0"/>
        </w:rPr>
        <w:t>.</w:t>
      </w:r>
    </w:p>
    <w:p w:rsidR="3B02CC9C" w:rsidP="3FBC8563" w:rsidRDefault="3B02CC9C" w14:paraId="249CF646" w14:textId="2D769C07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37027A9" w:rsidR="388C09D0">
        <w:rPr>
          <w:i w:val="0"/>
          <w:iCs w:val="0"/>
        </w:rPr>
        <w:t xml:space="preserve">The fictional layer </w:t>
      </w:r>
      <w:r w:rsidRPr="337027A9" w:rsidR="7B0786E9">
        <w:rPr>
          <w:i w:val="0"/>
          <w:iCs w:val="0"/>
        </w:rPr>
        <w:t xml:space="preserve">reflected in all </w:t>
      </w:r>
      <w:r w:rsidRPr="337027A9" w:rsidR="6104BA6A">
        <w:rPr>
          <w:i w:val="0"/>
          <w:iCs w:val="0"/>
        </w:rPr>
        <w:t xml:space="preserve">aspects </w:t>
      </w:r>
      <w:r w:rsidRPr="337027A9" w:rsidR="7B0786E9">
        <w:rPr>
          <w:i w:val="0"/>
          <w:iCs w:val="0"/>
        </w:rPr>
        <w:t>of the literary conversation</w:t>
      </w:r>
      <w:r w:rsidRPr="337027A9" w:rsidR="388C09D0">
        <w:rPr>
          <w:i w:val="0"/>
          <w:iCs w:val="0"/>
        </w:rPr>
        <w:t>, while en</w:t>
      </w:r>
      <w:r w:rsidRPr="337027A9" w:rsidR="479D4F9D">
        <w:rPr>
          <w:i w:val="0"/>
          <w:iCs w:val="0"/>
        </w:rPr>
        <w:t>c</w:t>
      </w:r>
      <w:r w:rsidRPr="337027A9" w:rsidR="388C09D0">
        <w:rPr>
          <w:i w:val="0"/>
          <w:iCs w:val="0"/>
        </w:rPr>
        <w:t xml:space="preserve">ouraging wishful thinking, </w:t>
      </w:r>
      <w:r w:rsidRPr="337027A9" w:rsidR="5C404C04">
        <w:rPr>
          <w:i w:val="0"/>
          <w:iCs w:val="0"/>
        </w:rPr>
        <w:t>foregrounds also that in order to progress</w:t>
      </w:r>
      <w:r w:rsidRPr="337027A9" w:rsidR="38DC8900">
        <w:rPr>
          <w:i w:val="0"/>
          <w:iCs w:val="0"/>
        </w:rPr>
        <w:t xml:space="preserve"> in her literary pursuit</w:t>
      </w:r>
      <w:r w:rsidRPr="337027A9" w:rsidR="5C404C04">
        <w:rPr>
          <w:i w:val="0"/>
          <w:iCs w:val="0"/>
        </w:rPr>
        <w:t xml:space="preserve">, woman must be able to imagine a different life </w:t>
      </w:r>
      <w:r w:rsidRPr="337027A9" w:rsidR="62A6E268">
        <w:rPr>
          <w:i w:val="0"/>
          <w:iCs w:val="0"/>
        </w:rPr>
        <w:t xml:space="preserve">for herself. Levitas identifies </w:t>
      </w:r>
      <w:r w:rsidRPr="337027A9" w:rsidR="1323832E">
        <w:rPr>
          <w:i w:val="0"/>
          <w:iCs w:val="0"/>
        </w:rPr>
        <w:t xml:space="preserve">a direction of utopian writing, which is underpinned</w:t>
      </w:r>
      <w:r w:rsidRPr="337027A9" w:rsidR="2101EBB9">
        <w:rPr>
          <w:i w:val="0"/>
          <w:iCs w:val="0"/>
        </w:rPr>
        <w:t xml:space="preserve"> not</w:t>
      </w:r>
      <w:r w:rsidRPr="337027A9" w:rsidR="1323832E">
        <w:rPr>
          <w:i w:val="0"/>
          <w:iCs w:val="0"/>
        </w:rPr>
        <w:t xml:space="preserve"> by the unrealistic hope in a better world, but by the </w:t>
      </w:r>
      <w:r w:rsidRPr="337027A9" w:rsidR="1E6B49EE">
        <w:rPr>
          <w:i w:val="0"/>
          <w:iCs w:val="0"/>
        </w:rPr>
        <w:t xml:space="preserve">conscious </w:t>
      </w:r>
      <w:r w:rsidRPr="337027A9" w:rsidR="1323832E">
        <w:rPr>
          <w:i w:val="0"/>
          <w:iCs w:val="0"/>
        </w:rPr>
        <w:t xml:space="preserve">desire to move society in order for </w:t>
      </w:r>
      <w:r w:rsidRPr="337027A9" w:rsidR="0DB87CDE">
        <w:rPr>
          <w:i w:val="0"/>
          <w:iCs w:val="0"/>
        </w:rPr>
        <w:t xml:space="preserve">the </w:t>
      </w:r>
      <w:r w:rsidRPr="337027A9" w:rsidR="6556C1CC">
        <w:rPr>
          <w:i w:val="0"/>
          <w:iCs w:val="0"/>
        </w:rPr>
        <w:t xml:space="preserve">creative </w:t>
      </w:r>
      <w:r w:rsidRPr="337027A9" w:rsidR="0DB87CDE">
        <w:rPr>
          <w:i w:val="0"/>
          <w:iCs w:val="0"/>
        </w:rPr>
        <w:t>condition to improved</w:t>
      </w:r>
      <w:r w:rsidRPr="337027A9" w:rsidR="7DBDBC86">
        <w:rPr>
          <w:i w:val="0"/>
          <w:iCs w:val="0"/>
        </w:rPr>
        <w:t>: “[t]</w:t>
      </w:r>
      <w:r w:rsidRPr="3FBC8563" w:rsidR="7DBDBC86">
        <w:rPr>
          <w:rFonts w:ascii="Calibri" w:hAnsi="Calibri" w:eastAsia="Calibri" w:cs="Calibri"/>
          <w:noProof w:val="0"/>
          <w:sz w:val="22"/>
          <w:szCs w:val="22"/>
          <w:lang w:val="en-US"/>
        </w:rPr>
        <w:t>he essential element in utopia is not hope, but desire – the desire for a better way of being. It involves the imagining of a state of being in which the problems which actually confront us are removed or resolved, often, but not necessarily, through the imagining of a state of the world in which the scarcity gap is closed or the ‘collective problem’ solved”.</w:t>
      </w:r>
      <w:r w:rsidRPr="3FBC8563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24636"/>
      </w:r>
      <w:r w:rsidRPr="3FBC8563" w:rsidR="1BB5145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FBC8563" w:rsidR="40C278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Woolf resorts to fiction to imagine a </w:t>
      </w:r>
      <w:r w:rsidRPr="337027A9" w:rsidR="40C27822">
        <w:rPr>
          <w:i w:val="0"/>
          <w:iCs w:val="0"/>
        </w:rPr>
        <w:t>“</w:t>
      </w:r>
      <w:r w:rsidRPr="3FBC8563" w:rsidR="40C278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better way of being</w:t>
      </w:r>
      <w:r w:rsidRPr="3FBC8563" w:rsidR="40C278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”,</w:t>
      </w:r>
      <w:r w:rsidRPr="3FBC8563" w:rsidR="40C2782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but the form of her fiction </w:t>
      </w:r>
      <w:r w:rsidRPr="3FBC8563" w:rsidR="2014EABB">
        <w:rPr>
          <w:rFonts w:ascii="Calibri" w:hAnsi="Calibri" w:eastAsia="Calibri" w:cs="Calibri"/>
          <w:noProof w:val="0"/>
          <w:sz w:val="22"/>
          <w:szCs w:val="22"/>
          <w:lang w:val="en-US"/>
        </w:rPr>
        <w:t>is directed towards the critical reader</w:t>
      </w:r>
      <w:r w:rsidRPr="3FBC8563" w:rsidR="78BEB472">
        <w:rPr>
          <w:rFonts w:ascii="Calibri" w:hAnsi="Calibri" w:eastAsia="Calibri" w:cs="Calibri"/>
          <w:noProof w:val="0"/>
          <w:sz w:val="22"/>
          <w:szCs w:val="22"/>
          <w:lang w:val="en-US"/>
        </w:rPr>
        <w:t>, who is her partner of conversation in tracing the history of women’s wri</w:t>
      </w:r>
      <w:r w:rsidRPr="3FBC8563" w:rsidR="7F254AD6">
        <w:rPr>
          <w:rFonts w:ascii="Calibri" w:hAnsi="Calibri" w:eastAsia="Calibri" w:cs="Calibri"/>
          <w:noProof w:val="0"/>
          <w:sz w:val="22"/>
          <w:szCs w:val="22"/>
          <w:lang w:val="en-US"/>
        </w:rPr>
        <w:t>ting.</w:t>
      </w:r>
      <w:r w:rsidRPr="3FBC8563" w:rsidR="0BD0F3E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the three Marys’ intertextual dialogue with literary ancestors, Mary </w:t>
      </w:r>
      <w:r w:rsidRPr="3FBC8563" w:rsidR="776C61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Beton’s one-sided dialogue with her surroundings or a removed</w:t>
      </w:r>
      <w:r w:rsidRPr="3FBC8563" w:rsidR="776C612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Mary Carmichael</w:t>
      </w:r>
      <w:r w:rsidRPr="3FBC8563" w:rsidR="02B427E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Woolf the lecturer seems to construct a parallel </w:t>
      </w:r>
      <w:r w:rsidRPr="3FBC8563" w:rsidR="1164E1B9">
        <w:rPr>
          <w:rFonts w:ascii="Calibri" w:hAnsi="Calibri" w:eastAsia="Calibri" w:cs="Calibri"/>
          <w:noProof w:val="0"/>
          <w:sz w:val="22"/>
          <w:szCs w:val="22"/>
          <w:lang w:val="en-US"/>
        </w:rPr>
        <w:t>island of fiction, cut off from the world not geo</w:t>
      </w:r>
      <w:r w:rsidRPr="3FBC8563" w:rsidR="393D74FC">
        <w:rPr>
          <w:rFonts w:ascii="Calibri" w:hAnsi="Calibri" w:eastAsia="Calibri" w:cs="Calibri"/>
          <w:noProof w:val="0"/>
          <w:sz w:val="22"/>
          <w:szCs w:val="22"/>
          <w:lang w:val="en-US"/>
        </w:rPr>
        <w:t>graphically, but mentally,</w:t>
      </w:r>
      <w:r w:rsidRPr="3FBC8563" w:rsidR="1164E1B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FBC8563" w:rsidR="51526884">
        <w:rPr>
          <w:rFonts w:ascii="Calibri" w:hAnsi="Calibri" w:eastAsia="Calibri" w:cs="Calibri"/>
          <w:noProof w:val="0"/>
          <w:sz w:val="22"/>
          <w:szCs w:val="22"/>
          <w:lang w:val="en-US"/>
        </w:rPr>
        <w:t>opening</w:t>
      </w:r>
      <w:r w:rsidRPr="3FBC8563" w:rsidR="6B995F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FBC8563" w:rsidR="6B995F87">
        <w:rPr>
          <w:rFonts w:ascii="Calibri" w:hAnsi="Calibri" w:eastAsia="Calibri" w:cs="Calibri"/>
          <w:noProof w:val="0"/>
          <w:sz w:val="22"/>
          <w:szCs w:val="22"/>
          <w:lang w:val="en-US"/>
        </w:rPr>
        <w:t>the door to what it could mean to be a woman writer, in the 1920s or a hundred years later.</w:t>
      </w:r>
    </w:p>
    <w:p w:rsidR="2AC40401" w:rsidP="3FBC8563" w:rsidRDefault="2AC40401" w14:paraId="0023D779" w14:textId="4E658C85">
      <w:pPr>
        <w:pStyle w:val="Normal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37027A9" w:rsidR="2611D1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Considering the 400 years which stand between </w:t>
      </w:r>
      <w:r w:rsidRPr="337027A9" w:rsidR="63F8247C">
        <w:rPr>
          <w:rFonts w:ascii="Calibri" w:hAnsi="Calibri" w:eastAsia="Calibri" w:cs="Calibri"/>
          <w:noProof w:val="0"/>
          <w:sz w:val="22"/>
          <w:szCs w:val="22"/>
          <w:lang w:val="en-US"/>
        </w:rPr>
        <w:t>More and Woolf</w:t>
      </w:r>
      <w:r w:rsidRPr="337027A9" w:rsidR="2611D1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the contemporary reader has the advantage of being able to </w:t>
      </w:r>
      <w:r w:rsidRPr="337027A9" w:rsidR="6D36B7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look at </w:t>
      </w:r>
      <w:r w:rsidRPr="337027A9" w:rsidR="539F4A4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their </w:t>
      </w:r>
      <w:r w:rsidRPr="337027A9" w:rsidR="2611D1F6">
        <w:rPr>
          <w:rFonts w:ascii="Calibri" w:hAnsi="Calibri" w:eastAsia="Calibri" w:cs="Calibri"/>
          <w:noProof w:val="0"/>
          <w:sz w:val="22"/>
          <w:szCs w:val="22"/>
          <w:lang w:val="en-US"/>
        </w:rPr>
        <w:t>texts precisel</w:t>
      </w:r>
      <w:r w:rsidRPr="337027A9" w:rsidR="2E7464C8">
        <w:rPr>
          <w:rFonts w:ascii="Calibri" w:hAnsi="Calibri" w:eastAsia="Calibri" w:cs="Calibri"/>
          <w:noProof w:val="0"/>
          <w:sz w:val="22"/>
          <w:szCs w:val="22"/>
          <w:lang w:val="en-US"/>
        </w:rPr>
        <w:t>y through the lens of time distance</w:t>
      </w:r>
      <w:r w:rsidRPr="337027A9" w:rsidR="0E2985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build on the way </w:t>
      </w:r>
      <w:r w:rsidRPr="337027A9" w:rsidR="1A6CFBA6">
        <w:rPr>
          <w:rFonts w:ascii="Calibri" w:hAnsi="Calibri" w:eastAsia="Calibri" w:cs="Calibri"/>
          <w:noProof w:val="0"/>
          <w:sz w:val="22"/>
          <w:szCs w:val="22"/>
          <w:lang w:val="en-US"/>
        </w:rPr>
        <w:t>they</w:t>
      </w:r>
      <w:r w:rsidRPr="337027A9" w:rsidR="0E2985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changed over the course of time and were changed by countless readers and readings</w:t>
      </w:r>
      <w:r w:rsidRPr="337027A9" w:rsidR="2E7464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Woolf </w:t>
      </w:r>
      <w:r w:rsidRPr="337027A9" w:rsidR="266D6DDB">
        <w:rPr>
          <w:rFonts w:ascii="Calibri" w:hAnsi="Calibri" w:eastAsia="Calibri" w:cs="Calibri"/>
          <w:noProof w:val="0"/>
          <w:sz w:val="22"/>
          <w:szCs w:val="22"/>
          <w:lang w:val="en-US"/>
        </w:rPr>
        <w:t>did</w:t>
      </w:r>
      <w:r w:rsidRPr="337027A9" w:rsidR="2E7464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clearly not writ</w:t>
      </w:r>
      <w:r w:rsidRPr="337027A9" w:rsidR="705D2163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337027A9" w:rsidR="2E7464C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the tradition of utopian fiction, </w:t>
      </w:r>
      <w:r w:rsidRPr="337027A9" w:rsidR="4CCE6A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but in her </w:t>
      </w:r>
      <w:proofErr w:type="gramStart"/>
      <w:r w:rsidRPr="337027A9" w:rsidR="4CCE6AFC">
        <w:rPr>
          <w:rFonts w:ascii="Calibri" w:hAnsi="Calibri" w:eastAsia="Calibri" w:cs="Calibri"/>
          <w:noProof w:val="0"/>
          <w:sz w:val="22"/>
          <w:szCs w:val="22"/>
          <w:lang w:val="en-US"/>
        </w:rPr>
        <w:t>writing</w:t>
      </w:r>
      <w:proofErr w:type="gramEnd"/>
      <w:r w:rsidRPr="337027A9" w:rsidR="4CCE6AF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she </w:t>
      </w:r>
      <w:r w:rsidRPr="337027A9" w:rsidR="3ED06E9F">
        <w:rPr>
          <w:rFonts w:ascii="Calibri" w:hAnsi="Calibri" w:eastAsia="Calibri" w:cs="Calibri"/>
          <w:noProof w:val="0"/>
          <w:sz w:val="22"/>
          <w:szCs w:val="22"/>
          <w:lang w:val="en-US"/>
        </w:rPr>
        <w:t>push</w:t>
      </w:r>
      <w:r w:rsidRPr="337027A9" w:rsidR="5E15C03A">
        <w:rPr>
          <w:rFonts w:ascii="Calibri" w:hAnsi="Calibri" w:eastAsia="Calibri" w:cs="Calibri"/>
          <w:noProof w:val="0"/>
          <w:sz w:val="22"/>
          <w:szCs w:val="22"/>
          <w:lang w:val="en-US"/>
        </w:rPr>
        <w:t>ed</w:t>
      </w:r>
      <w:r w:rsidRPr="337027A9" w:rsidR="04DB841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37027A9" w:rsidR="3ED06E9F">
        <w:rPr>
          <w:rFonts w:ascii="Calibri" w:hAnsi="Calibri" w:eastAsia="Calibri" w:cs="Calibri"/>
          <w:noProof w:val="0"/>
          <w:sz w:val="22"/>
          <w:szCs w:val="22"/>
          <w:lang w:val="en-US"/>
        </w:rPr>
        <w:t>towards overall social improvement</w:t>
      </w:r>
      <w:r w:rsidRPr="337027A9" w:rsidR="29058F9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37027A9" w:rsidR="3ED06E9F">
        <w:rPr>
          <w:rFonts w:ascii="Calibri" w:hAnsi="Calibri" w:eastAsia="Calibri" w:cs="Calibri"/>
          <w:noProof w:val="0"/>
          <w:sz w:val="22"/>
          <w:szCs w:val="22"/>
          <w:lang w:val="en-US"/>
        </w:rPr>
        <w:t>by encouraging women to write and show</w:t>
      </w:r>
      <w:r w:rsidRPr="337027A9" w:rsidR="6E32C11B">
        <w:rPr>
          <w:rFonts w:ascii="Calibri" w:hAnsi="Calibri" w:eastAsia="Calibri" w:cs="Calibri"/>
          <w:noProof w:val="0"/>
          <w:sz w:val="22"/>
          <w:szCs w:val="22"/>
          <w:lang w:val="en-US"/>
        </w:rPr>
        <w:t>ing</w:t>
      </w:r>
      <w:r w:rsidRPr="337027A9" w:rsidR="3ED06E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them that women did write. Similarly, </w:t>
      </w:r>
      <w:r w:rsidRPr="337027A9" w:rsidR="460526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stating that More’s intention was to praise </w:t>
      </w:r>
      <w:r w:rsidRPr="337027A9" w:rsidR="4605262E">
        <w:rPr>
          <w:rFonts w:ascii="Calibri" w:hAnsi="Calibri" w:eastAsia="Calibri" w:cs="Calibri"/>
          <w:noProof w:val="0"/>
          <w:sz w:val="22"/>
          <w:szCs w:val="22"/>
          <w:lang w:val="en-US"/>
        </w:rPr>
        <w:t>the Utopian</w:t>
      </w:r>
      <w:r w:rsidRPr="337027A9" w:rsidR="460526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society </w:t>
      </w:r>
      <w:r w:rsidRPr="337027A9" w:rsidR="4C6BBC9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a perfect model </w:t>
      </w:r>
      <w:r w:rsidRPr="337027A9" w:rsidR="460526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is </w:t>
      </w:r>
      <w:r w:rsidRPr="337027A9" w:rsidR="2BBE2F2B">
        <w:rPr>
          <w:rFonts w:ascii="Calibri" w:hAnsi="Calibri" w:eastAsia="Calibri" w:cs="Calibri"/>
          <w:noProof w:val="0"/>
          <w:sz w:val="22"/>
          <w:szCs w:val="22"/>
          <w:lang w:val="en-US"/>
        </w:rPr>
        <w:t>a</w:t>
      </w:r>
      <w:r w:rsidRPr="337027A9" w:rsidR="433A3F0E">
        <w:rPr>
          <w:rFonts w:ascii="Calibri" w:hAnsi="Calibri" w:eastAsia="Calibri" w:cs="Calibri"/>
          <w:noProof w:val="0"/>
          <w:sz w:val="22"/>
          <w:szCs w:val="22"/>
          <w:lang w:val="en-US"/>
        </w:rPr>
        <w:t>n</w:t>
      </w:r>
      <w:r w:rsidRPr="337027A9" w:rsidR="2BBE2F2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oversimplification</w:t>
      </w:r>
      <w:r w:rsidRPr="337027A9" w:rsidR="5B1D93E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which does not consider satirical nuances and the </w:t>
      </w:r>
      <w:r w:rsidRPr="337027A9" w:rsidR="53FEC90F">
        <w:rPr>
          <w:rFonts w:ascii="Calibri" w:hAnsi="Calibri" w:eastAsia="Calibri" w:cs="Calibri"/>
          <w:noProof w:val="0"/>
          <w:sz w:val="22"/>
          <w:szCs w:val="22"/>
          <w:lang w:val="en-US"/>
        </w:rPr>
        <w:t>influence of classical dialogue, which More echoed in his text.</w:t>
      </w:r>
      <w:r w:rsidRPr="337027A9" w:rsidR="1B1F87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They</w:t>
      </w:r>
      <w:r w:rsidRPr="337027A9" w:rsidR="53FEC90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37027A9" w:rsidR="53FEC90F">
        <w:rPr>
          <w:rFonts w:ascii="Calibri" w:hAnsi="Calibri" w:eastAsia="Calibri" w:cs="Calibri"/>
          <w:noProof w:val="0"/>
          <w:sz w:val="22"/>
          <w:szCs w:val="22"/>
          <w:lang w:val="en-US"/>
        </w:rPr>
        <w:t>are</w:t>
      </w:r>
      <w:r w:rsidRPr="337027A9" w:rsidR="1B58EA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both</w:t>
      </w:r>
      <w:r w:rsidRPr="337027A9" w:rsidR="53FEC90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striving to </w:t>
      </w:r>
      <w:r w:rsidRPr="337027A9" w:rsidR="12A3AE41">
        <w:rPr>
          <w:rFonts w:ascii="Calibri" w:hAnsi="Calibri" w:eastAsia="Calibri" w:cs="Calibri"/>
          <w:noProof w:val="0"/>
          <w:sz w:val="22"/>
          <w:szCs w:val="22"/>
          <w:lang w:val="en-US"/>
        </w:rPr>
        <w:t>create a better society, but what becomes clear when reading them in parallel is that there is and there can be no single definition of it.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7CE14AF" w:rsidRDefault="57CE14AF" w14:paraId="70DB9B69" w14:textId="6D1D8C81">
      <w:pPr>
        <w:spacing w:after="0" w:line="240" w:lineRule="auto"/>
      </w:pPr>
      <w:r>
        <w:separator/>
      </w:r>
    </w:p>
  </w:footnote>
  <w:footnote w:type="continuationSeparator" w:id="0">
    <w:p w:rsidR="57CE14AF" w:rsidRDefault="57CE14AF" w14:paraId="5F1969C4" w14:textId="6124947E">
      <w:pPr>
        <w:spacing w:after="0" w:line="240" w:lineRule="auto"/>
      </w:pPr>
      <w:r>
        <w:continuationSeparator/>
      </w:r>
    </w:p>
  </w:footnote>
  <w:footnote w:id="10446">
    <w:p w:rsidR="57CE14AF" w:rsidP="0FCA1A85" w:rsidRDefault="57CE14AF" w14:paraId="40DD38A5" w14:textId="12C60214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57CE14AF">
        <w:rPr>
          <w:rStyle w:val="FootnoteReference"/>
          <w:sz w:val="20"/>
          <w:szCs w:val="20"/>
        </w:rPr>
        <w:footnoteRef/>
      </w:r>
      <w:r w:rsidRPr="57CE14AF" w:rsidR="0FCA1A85">
        <w:rPr>
          <w:sz w:val="20"/>
          <w:szCs w:val="20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Virginia Woolf, ‘The Modern Essay’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in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The Common Reader: First Series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(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San Diego New York London: Harcourt Inc., 1984), pp. 211-222 (p. 211).</w:t>
      </w:r>
    </w:p>
  </w:footnote>
  <w:footnote w:id="2717">
    <w:p w:rsidR="57CE14AF" w:rsidP="0FCA1A85" w:rsidRDefault="57CE14AF" w14:paraId="1E9FD9B8" w14:textId="378BCD89">
      <w:pPr>
        <w:pStyle w:val="FootnoteText"/>
        <w:bidi w:val="0"/>
        <w:jc w:val="both"/>
        <w:rPr>
          <w:noProof w:val="0"/>
          <w:sz w:val="20"/>
          <w:szCs w:val="20"/>
          <w:lang w:val="en-US"/>
        </w:rPr>
      </w:pPr>
      <w:r w:rsidRPr="57CE14AF">
        <w:rPr>
          <w:rStyle w:val="FootnoteReference"/>
          <w:sz w:val="20"/>
          <w:szCs w:val="20"/>
        </w:rPr>
        <w:footnoteRef/>
      </w:r>
      <w:r w:rsidRPr="57CE14AF" w:rsidR="0FCA1A85">
        <w:rPr>
          <w:sz w:val="20"/>
          <w:szCs w:val="20"/>
        </w:rPr>
        <w:t xml:space="preserve"> </w:t>
      </w:r>
      <w:r w:rsidRPr="57CE14AF" w:rsidR="0FCA1A85">
        <w:rPr>
          <w:noProof w:val="0"/>
          <w:lang w:val="en-US"/>
        </w:rPr>
        <w:t xml:space="preserve">Kathleen Wall, ‘Frame Narratives and Unresolved Contradictions in </w:t>
      </w:r>
      <w:r w:rsidRPr="0FCA1A85" w:rsidR="0FCA1A85">
        <w:rPr>
          <w:i w:val="1"/>
          <w:iCs w:val="1"/>
          <w:noProof w:val="0"/>
          <w:lang w:val="en-US"/>
        </w:rPr>
        <w:t>A Room of One's Own</w:t>
      </w:r>
      <w:r w:rsidRPr="57CE14AF" w:rsidR="0FCA1A85">
        <w:rPr>
          <w:noProof w:val="0"/>
          <w:lang w:val="en-US"/>
        </w:rPr>
        <w:t xml:space="preserve">’, </w:t>
      </w:r>
      <w:r w:rsidRPr="0FCA1A85" w:rsidR="0FCA1A85">
        <w:rPr>
          <w:i w:val="1"/>
          <w:iCs w:val="1"/>
          <w:noProof w:val="0"/>
          <w:lang w:val="en-US"/>
        </w:rPr>
        <w:t>Journal of Narrative Theory</w:t>
      </w:r>
      <w:r w:rsidRPr="57CE14AF" w:rsidR="0FCA1A85">
        <w:rPr>
          <w:noProof w:val="0"/>
          <w:lang w:val="en-US"/>
        </w:rPr>
        <w:t xml:space="preserve">, vol.29, </w:t>
      </w:r>
      <w:proofErr w:type="spellStart"/>
      <w:r w:rsidRPr="57CE14AF" w:rsidR="0FCA1A85">
        <w:rPr>
          <w:noProof w:val="0"/>
          <w:lang w:val="en-US"/>
        </w:rPr>
        <w:t>iss</w:t>
      </w:r>
      <w:proofErr w:type="spellEnd"/>
      <w:r w:rsidRPr="57CE14AF" w:rsidR="0FCA1A85">
        <w:rPr>
          <w:noProof w:val="0"/>
          <w:lang w:val="en-US"/>
        </w:rPr>
        <w:t>. 2 (1999), pp.184-207 (p.185).</w:t>
      </w:r>
    </w:p>
  </w:footnote>
  <w:footnote w:id="30181">
    <w:p w:rsidR="57CE14AF" w:rsidP="57CE14AF" w:rsidRDefault="57CE14AF" w14:paraId="4F177079" w14:textId="52FB46D2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57CE14AF">
        <w:rPr>
          <w:rStyle w:val="FootnoteReference"/>
          <w:sz w:val="20"/>
          <w:szCs w:val="20"/>
        </w:rPr>
        <w:footnoteRef/>
      </w:r>
      <w:r w:rsidRPr="57CE14AF" w:rsidR="57CE14AF">
        <w:rPr>
          <w:sz w:val="20"/>
          <w:szCs w:val="20"/>
        </w:rPr>
        <w:t xml:space="preserve"> Wall, ‘Frame Narratives’, p. 189.</w:t>
      </w:r>
    </w:p>
  </w:footnote>
  <w:footnote w:id="3870">
    <w:p w:rsidR="57CE14AF" w:rsidP="57CE14AF" w:rsidRDefault="57CE14AF" w14:paraId="19DBB3E8" w14:textId="7E0C7752">
      <w:pPr>
        <w:pStyle w:val="FootnoteText"/>
        <w:bidi w:val="0"/>
      </w:pPr>
      <w:r w:rsidRPr="57CE14AF">
        <w:rPr>
          <w:rStyle w:val="FootnoteReference"/>
          <w:sz w:val="20"/>
          <w:szCs w:val="20"/>
        </w:rPr>
        <w:footnoteRef/>
      </w:r>
      <w:r w:rsidRPr="57CE14AF" w:rsidR="57CE14AF">
        <w:rPr>
          <w:sz w:val="20"/>
          <w:szCs w:val="20"/>
        </w:rPr>
        <w:t xml:space="preserve"> ibid., p.191.</w:t>
      </w:r>
    </w:p>
  </w:footnote>
  <w:footnote w:id="4459">
    <w:p w:rsidR="116B0B1B" w:rsidP="67782CAE" w:rsidRDefault="116B0B1B" w14:paraId="268C422D" w14:textId="4338729F">
      <w:pPr>
        <w:pStyle w:val="FootnoteText"/>
        <w:bidi w:val="0"/>
        <w:jc w:val="both"/>
        <w:rPr>
          <w:sz w:val="20"/>
          <w:szCs w:val="20"/>
        </w:rPr>
      </w:pPr>
      <w:r w:rsidRPr="116B0B1B">
        <w:rPr>
          <w:rStyle w:val="FootnoteReference"/>
          <w:sz w:val="20"/>
          <w:szCs w:val="20"/>
        </w:rPr>
        <w:footnoteRef/>
      </w:r>
      <w:r w:rsidRPr="116B0B1B" w:rsidR="67782CAE">
        <w:rPr>
          <w:sz w:val="20"/>
          <w:szCs w:val="20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Room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, </w:t>
      </w:r>
      <w:r w:rsidRPr="116B0B1B" w:rsidR="67782CAE">
        <w:rPr>
          <w:sz w:val="20"/>
          <w:szCs w:val="20"/>
        </w:rPr>
        <w:t>p.4-5.</w:t>
      </w:r>
    </w:p>
  </w:footnote>
  <w:footnote w:id="25183">
    <w:p w:rsidR="116B0B1B" w:rsidP="116B0B1B" w:rsidRDefault="116B0B1B" w14:paraId="5A28BE78" w14:textId="6EB8BEB1">
      <w:pPr>
        <w:pStyle w:val="FootnoteText"/>
        <w:bidi w:val="0"/>
        <w:rPr>
          <w:sz w:val="20"/>
          <w:szCs w:val="20"/>
        </w:rPr>
      </w:pPr>
      <w:r w:rsidRPr="116B0B1B">
        <w:rPr>
          <w:rStyle w:val="FootnoteReference"/>
          <w:sz w:val="20"/>
          <w:szCs w:val="20"/>
        </w:rPr>
        <w:footnoteRef/>
      </w:r>
      <w:r w:rsidRPr="116B0B1B" w:rsidR="67782CAE">
        <w:rPr>
          <w:sz w:val="20"/>
          <w:szCs w:val="20"/>
        </w:rPr>
        <w:t xml:space="preserve"> </w:t>
      </w:r>
      <w:r w:rsidRPr="116B0B1B" w:rsidR="67782CAE">
        <w:rPr>
          <w:sz w:val="20"/>
          <w:szCs w:val="20"/>
        </w:rPr>
        <w:t xml:space="preserve">ibid.,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p.28.</w:t>
      </w:r>
    </w:p>
  </w:footnote>
  <w:footnote w:id="7215">
    <w:p w:rsidR="116B0B1B" w:rsidP="116B0B1B" w:rsidRDefault="116B0B1B" w14:paraId="66C93090" w14:textId="5D18D10F">
      <w:pPr>
        <w:pStyle w:val="FootnoteText"/>
        <w:bidi w:val="0"/>
      </w:pPr>
      <w:r w:rsidRPr="116B0B1B">
        <w:rPr>
          <w:rStyle w:val="FootnoteReference"/>
          <w:sz w:val="20"/>
          <w:szCs w:val="20"/>
        </w:rPr>
        <w:footnoteRef/>
      </w:r>
      <w:r w:rsidRPr="116B0B1B" w:rsidR="116B0B1B">
        <w:rPr>
          <w:sz w:val="20"/>
          <w:szCs w:val="20"/>
        </w:rPr>
        <w:t xml:space="preserve"> ibid., p.4.</w:t>
      </w:r>
    </w:p>
  </w:footnote>
  <w:footnote w:id="26549">
    <w:p w:rsidR="0FCA1A85" w:rsidP="0FCA1A85" w:rsidRDefault="0FCA1A85" w14:paraId="79DD7226" w14:textId="4A3C64E3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Virginia Woolf, ‘How Should One Read a Book’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in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Virginia Woolf Complete Works (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East Sussex: Delphi Publishing Ltd, 2020), Delphi Classics </w:t>
      </w:r>
      <w:proofErr w:type="spellStart"/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epub</w:t>
      </w:r>
      <w:proofErr w:type="spellEnd"/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.</w:t>
      </w:r>
    </w:p>
  </w:footnote>
  <w:footnote w:id="13951">
    <w:p w:rsidR="0FCA1A85" w:rsidP="3F16B927" w:rsidRDefault="0FCA1A85" w14:paraId="0FD3F10E" w14:textId="215C12BF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3F16B927">
        <w:rPr>
          <w:sz w:val="20"/>
          <w:szCs w:val="20"/>
        </w:rPr>
        <w:t xml:space="preserve"> Bimberg seems to use the narrator’s and Woolf the </w:t>
      </w:r>
      <w:r w:rsidRPr="0FCA1A85" w:rsidR="3F16B927">
        <w:rPr>
          <w:sz w:val="20"/>
          <w:szCs w:val="20"/>
        </w:rPr>
        <w:t>essayist's</w:t>
      </w:r>
      <w:r w:rsidRPr="0FCA1A85" w:rsidR="3F16B927">
        <w:rPr>
          <w:sz w:val="20"/>
          <w:szCs w:val="20"/>
        </w:rPr>
        <w:t xml:space="preserve"> persona </w:t>
      </w:r>
      <w:r w:rsidRPr="0FCA1A85" w:rsidR="3F16B927">
        <w:rPr>
          <w:sz w:val="20"/>
          <w:szCs w:val="20"/>
        </w:rPr>
        <w:t>interchangeably</w:t>
      </w:r>
      <w:r w:rsidRPr="0FCA1A85" w:rsidR="3F16B927">
        <w:rPr>
          <w:sz w:val="20"/>
          <w:szCs w:val="20"/>
        </w:rPr>
        <w:t xml:space="preserve"> over the course of her essay: “</w:t>
      </w:r>
      <w:r w:rsidRPr="0FCA1A85" w:rsidR="3F16B927">
        <w:rPr>
          <w:noProof w:val="0"/>
          <w:lang w:val="en-US"/>
        </w:rPr>
        <w:t xml:space="preserve">The essay thus displays a seeming spontaneity and haphazardness in the narrator's coming to hold certain opinions. </w:t>
      </w:r>
      <w:proofErr w:type="gramStart"/>
      <w:r w:rsidRPr="0FCA1A85" w:rsidR="3F16B927">
        <w:rPr>
          <w:noProof w:val="0"/>
          <w:lang w:val="en-US"/>
        </w:rPr>
        <w:t xml:space="preserve">Actually, Woolf's</w:t>
      </w:r>
      <w:proofErr w:type="gramEnd"/>
      <w:r w:rsidRPr="0FCA1A85" w:rsidR="3F16B927">
        <w:rPr>
          <w:noProof w:val="0"/>
          <w:lang w:val="en-US"/>
        </w:rPr>
        <w:t xml:space="preserve"> ideas are the result of a carefully constructed arbitrariness and thoughtful impressionism” (Christiane Bimberg, ‘The Poetics of Conversation in </w:t>
      </w:r>
      <w:r w:rsidRPr="3F16B927" w:rsidR="3F16B927">
        <w:rPr>
          <w:i w:val="1"/>
          <w:iCs w:val="1"/>
          <w:noProof w:val="0"/>
          <w:lang w:val="en-US"/>
        </w:rPr>
        <w:t xml:space="preserve">A Room of One's Own</w:t>
      </w:r>
      <w:r w:rsidRPr="3F16B927" w:rsidR="3F16B927">
        <w:rPr>
          <w:i w:val="0"/>
          <w:iCs w:val="0"/>
          <w:noProof w:val="0"/>
          <w:lang w:val="en-US"/>
        </w:rPr>
        <w:t xml:space="preserve">’</w:t>
      </w:r>
      <w:r w:rsidRPr="0FCA1A85" w:rsidR="3F16B927">
        <w:rPr>
          <w:noProof w:val="0"/>
          <w:lang w:val="en-US"/>
        </w:rPr>
        <w:t xml:space="preserve">, </w:t>
      </w:r>
      <w:r w:rsidRPr="3F16B927" w:rsidR="3F16B927">
        <w:rPr>
          <w:i w:val="1"/>
          <w:iCs w:val="1"/>
          <w:noProof w:val="0"/>
          <w:lang w:val="en-US"/>
        </w:rPr>
        <w:t>Connotations</w:t>
      </w:r>
      <w:r w:rsidRPr="0FCA1A85" w:rsidR="3F16B927">
        <w:rPr>
          <w:noProof w:val="0"/>
          <w:lang w:val="en-US"/>
        </w:rPr>
        <w:t xml:space="preserve">, vol.11.1 (2001/02), pp.1-28, p.9). I find however that this puts the reader in a position which Woolf the essayist warned of at the beginning of </w:t>
      </w:r>
      <w:r w:rsidRPr="3F16B927" w:rsidR="3F16B927">
        <w:rPr>
          <w:i w:val="1"/>
          <w:iCs w:val="1"/>
          <w:noProof w:val="0"/>
          <w:lang w:val="en-US"/>
        </w:rPr>
        <w:t xml:space="preserve">Room: </w:t>
      </w:r>
      <w:r w:rsidRPr="3F16B927" w:rsidR="3F16B927">
        <w:rPr>
          <w:i w:val="0"/>
          <w:iCs w:val="0"/>
          <w:noProof w:val="0"/>
          <w:lang w:val="en-US"/>
        </w:rPr>
        <w:t>“what I am about to describe has no existence” (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Room,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p.4). When reading 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Room 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as fiction, author and character live separate lives. It is only when reading it as non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-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fiction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that we see the character being maneuvered by the author.</w:t>
      </w:r>
    </w:p>
    <w:p w:rsidR="0FCA1A85" w:rsidP="0FCA1A85" w:rsidRDefault="0FCA1A85" w14:paraId="67C21BDD" w14:textId="1384637F">
      <w:pPr>
        <w:pStyle w:val="FootnoteText"/>
        <w:bidi w:val="0"/>
        <w:jc w:val="both"/>
        <w:rPr>
          <w:i w:val="0"/>
          <w:iCs w:val="0"/>
          <w:noProof w:val="0"/>
          <w:sz w:val="20"/>
          <w:szCs w:val="20"/>
          <w:lang w:val="en-US"/>
        </w:rPr>
      </w:pPr>
    </w:p>
  </w:footnote>
  <w:footnote w:id="11528">
    <w:p w:rsidR="0FCA1A85" w:rsidP="0FCA1A85" w:rsidRDefault="0FCA1A85" w14:paraId="2AE2EDC2" w14:textId="4E3AB8ED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Bimberg, ‘The Poetics of Conversation’, p. 6.</w:t>
      </w:r>
    </w:p>
  </w:footnote>
  <w:footnote w:id="25052">
    <w:p w:rsidR="0FCA1A85" w:rsidP="0FCA1A85" w:rsidRDefault="0FCA1A85" w14:paraId="0EE4AD40" w14:textId="02C20800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Woolf, ‘The Modern Essay’, p. 212.</w:t>
      </w:r>
    </w:p>
  </w:footnote>
  <w:footnote w:id="4343">
    <w:p w:rsidR="0FCA1A85" w:rsidP="0FCA1A85" w:rsidRDefault="0FCA1A85" w14:paraId="469DFA68" w14:textId="6DBBA816">
      <w:pPr>
        <w:pStyle w:val="FootnoteText"/>
        <w:bidi w:val="0"/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ibid., p. 9.</w:t>
      </w:r>
    </w:p>
  </w:footnote>
  <w:footnote w:id="19501">
    <w:p w:rsidR="0FCA1A85" w:rsidP="0FCA1A85" w:rsidRDefault="0FCA1A85" w14:paraId="40D3870A" w14:textId="760B569A">
      <w:pPr>
        <w:pStyle w:val="FootnoteText"/>
        <w:bidi w:val="0"/>
        <w:rPr>
          <w:sz w:val="20"/>
          <w:szCs w:val="20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Room,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p.35.</w:t>
      </w:r>
    </w:p>
  </w:footnote>
  <w:footnote w:id="32000">
    <w:p w:rsidR="0FCA1A85" w:rsidP="0FCA1A85" w:rsidRDefault="0FCA1A85" w14:paraId="20EA53AE" w14:textId="6A86B3CD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Alsop analyses what she calls the </w:t>
      </w:r>
      <w:r w:rsidRPr="0FCA1A85" w:rsidR="0FCA1A85">
        <w:rPr>
          <w:rFonts w:ascii="Calibri" w:hAnsi="Calibri" w:eastAsia="Calibri" w:cs="Calibri"/>
          <w:noProof w:val="0"/>
          <w:sz w:val="20"/>
          <w:szCs w:val="20"/>
          <w:lang w:val="en-US"/>
        </w:rPr>
        <w:t>“</w:t>
      </w:r>
      <w:proofErr w:type="spellStart"/>
      <w:r w:rsidRPr="0FCA1A85" w:rsidR="0FCA1A85">
        <w:rPr>
          <w:sz w:val="20"/>
          <w:szCs w:val="20"/>
        </w:rPr>
        <w:t>poiesis</w:t>
      </w:r>
      <w:proofErr w:type="spellEnd"/>
      <w:r w:rsidRPr="0FCA1A85" w:rsidR="0FCA1A85">
        <w:rPr>
          <w:sz w:val="20"/>
          <w:szCs w:val="20"/>
        </w:rPr>
        <w:t xml:space="preserve">” of fictional conversation in order to suggest that by reading fictional dialogue beyond its mimetic function leads to </w:t>
      </w:r>
      <w:r w:rsidRPr="0FCA1A85" w:rsidR="0FCA1A85">
        <w:rPr>
          <w:rFonts w:ascii="Calibri" w:hAnsi="Calibri" w:eastAsia="Calibri" w:cs="Calibri"/>
          <w:noProof w:val="0"/>
          <w:sz w:val="20"/>
          <w:szCs w:val="20"/>
          <w:lang w:val="en-US"/>
        </w:rPr>
        <w:t>“</w:t>
      </w:r>
      <w:r w:rsidRPr="0FCA1A85" w:rsidR="0FCA1A85">
        <w:rPr>
          <w:sz w:val="20"/>
          <w:szCs w:val="20"/>
        </w:rPr>
        <w:t>the reframing of dialogue as authorial rather than exclusively or even primarily characterological” (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Elizabeth Alsop, 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Making Conversation in Modernist Fiction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(Columbus: The Ohio State University Press, 2019), p.6). </w:t>
      </w:r>
      <w:r w:rsidRPr="0FCA1A85" w:rsidR="0FCA1A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Room </w:t>
      </w:r>
      <w:r w:rsidRPr="0FCA1A85" w:rsidR="0FCA1A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can certainly be regarded as a manifesto for female writing but unpicking its fictional layers one could refine the argument, even if the conclusion would be similar. </w:t>
      </w:r>
    </w:p>
  </w:footnote>
  <w:footnote w:id="12097">
    <w:p w:rsidR="0FCA1A85" w:rsidP="0FCA1A85" w:rsidRDefault="0FCA1A85" w14:paraId="6002638F" w14:textId="2BCFDB84">
      <w:pPr>
        <w:pStyle w:val="FootnoteText"/>
        <w:bidi w:val="0"/>
      </w:pPr>
      <w:r w:rsidRPr="0FCA1A85">
        <w:rPr>
          <w:rStyle w:val="FootnoteReference"/>
          <w:sz w:val="20"/>
          <w:szCs w:val="20"/>
        </w:rPr>
        <w:footnoteRef/>
      </w:r>
      <w:r w:rsidRPr="0FCA1A85" w:rsidR="0FCA1A85">
        <w:rPr>
          <w:sz w:val="20"/>
          <w:szCs w:val="20"/>
        </w:rPr>
        <w:t xml:space="preserve"> ibid., p. 18.</w:t>
      </w:r>
    </w:p>
  </w:footnote>
  <w:footnote w:id="3096">
    <w:p w:rsidR="3F16B927" w:rsidP="67782CAE" w:rsidRDefault="3F16B927" w14:paraId="2936A2BF" w14:textId="0C8D4085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67782CAE">
        <w:rPr>
          <w:sz w:val="20"/>
          <w:szCs w:val="20"/>
        </w:rPr>
        <w:t xml:space="preserve"> Rosenman asserts that “instead of alternating fiction and history in separate chapters it integrates them in a complex narrative strategy” (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Rosenman, </w:t>
      </w:r>
      <w:r w:rsidRPr="67782CAE" w:rsidR="67782C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Women Writers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95).</w:t>
      </w:r>
    </w:p>
  </w:footnote>
  <w:footnote w:id="20051">
    <w:p w:rsidR="3F16B927" w:rsidP="3F16B927" w:rsidRDefault="3F16B927" w14:paraId="7138DB1C" w14:textId="3DD9ECBA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3F16B927">
        <w:rPr>
          <w:sz w:val="20"/>
          <w:szCs w:val="20"/>
        </w:rPr>
        <w:t xml:space="preserve"> 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Rosenman,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Women Writers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98.</w:t>
      </w:r>
    </w:p>
  </w:footnote>
  <w:footnote w:id="6836">
    <w:p w:rsidR="3F16B927" w:rsidP="3F16B927" w:rsidRDefault="3F16B927" w14:paraId="175A6593" w14:textId="0A2BEC1D">
      <w:pPr>
        <w:pStyle w:val="FootnoteText"/>
        <w:bidi w:val="0"/>
        <w:rPr>
          <w:sz w:val="20"/>
          <w:szCs w:val="20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3F16B927">
        <w:rPr>
          <w:sz w:val="20"/>
          <w:szCs w:val="20"/>
        </w:rPr>
        <w:t xml:space="preserve"> 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Room,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p.93-94.</w:t>
      </w:r>
    </w:p>
  </w:footnote>
  <w:footnote w:id="7856">
    <w:p w:rsidR="3F16B927" w:rsidP="3F16B927" w:rsidRDefault="3F16B927" w14:paraId="4885D8C2" w14:textId="2F3AC838">
      <w:pPr>
        <w:pStyle w:val="FootnoteText"/>
        <w:bidi w:val="0"/>
        <w:rPr>
          <w:sz w:val="20"/>
          <w:szCs w:val="20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3F16B927">
        <w:rPr>
          <w:sz w:val="20"/>
          <w:szCs w:val="20"/>
        </w:rPr>
        <w:t xml:space="preserve"> 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Room,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p.93.</w:t>
      </w:r>
    </w:p>
  </w:footnote>
  <w:footnote w:id="15294">
    <w:p w:rsidR="3F16B927" w:rsidP="3F16B927" w:rsidRDefault="3F16B927" w14:paraId="188B7C29" w14:textId="3716C098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3F16B927">
        <w:rPr>
          <w:sz w:val="20"/>
          <w:szCs w:val="20"/>
        </w:rPr>
        <w:t xml:space="preserve"> </w:t>
      </w:r>
      <w:r w:rsidRPr="3F16B927" w:rsidR="3F16B927">
        <w:rPr>
          <w:noProof w:val="0"/>
          <w:lang w:val="en-US"/>
        </w:rPr>
        <w:t xml:space="preserve">Juliette Atkinson, </w:t>
      </w:r>
      <w:r w:rsidRPr="3F16B927" w:rsidR="3F16B927">
        <w:rPr>
          <w:i w:val="1"/>
          <w:iCs w:val="1"/>
          <w:noProof w:val="0"/>
          <w:lang w:val="en-US"/>
        </w:rPr>
        <w:t>Victorian Biography Reconsidered</w:t>
      </w:r>
      <w:r w:rsidRPr="3F16B927" w:rsidR="3F16B927">
        <w:rPr>
          <w:noProof w:val="0"/>
          <w:lang w:val="en-US"/>
        </w:rPr>
        <w:t xml:space="preserve"> (Oxford New York: Oxford University Press, 2010), p. 257.</w:t>
      </w:r>
    </w:p>
  </w:footnote>
  <w:footnote w:id="21430">
    <w:p w:rsidR="3F16B927" w:rsidP="3F16B927" w:rsidRDefault="3F16B927" w14:paraId="5DF4D32E" w14:textId="332A1518">
      <w:pPr>
        <w:pStyle w:val="FootnoteText"/>
        <w:bidi w:val="0"/>
        <w:rPr>
          <w:sz w:val="20"/>
          <w:szCs w:val="20"/>
        </w:rPr>
      </w:pPr>
      <w:r w:rsidRPr="3F16B927">
        <w:rPr>
          <w:rStyle w:val="FootnoteReference"/>
          <w:sz w:val="20"/>
          <w:szCs w:val="20"/>
        </w:rPr>
        <w:footnoteRef/>
      </w:r>
      <w:r w:rsidRPr="3F16B927" w:rsidR="3F16B927">
        <w:rPr>
          <w:sz w:val="20"/>
          <w:szCs w:val="20"/>
        </w:rPr>
        <w:t xml:space="preserve"> 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F16B927" w:rsidR="3F16B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Room,</w:t>
      </w:r>
      <w:r w:rsidRPr="3F16B927" w:rsidR="3F16B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p.93.</w:t>
      </w:r>
    </w:p>
  </w:footnote>
  <w:footnote w:id="31848">
    <w:p w:rsidR="67782CAE" w:rsidP="3FBC8563" w:rsidRDefault="67782CAE" w14:paraId="728F6BFB" w14:textId="4E45077E">
      <w:pPr>
        <w:pStyle w:val="FootnoteText"/>
        <w:bidi w:val="0"/>
        <w:jc w:val="both"/>
        <w:rPr>
          <w:noProof w:val="0"/>
          <w:sz w:val="20"/>
          <w:szCs w:val="20"/>
          <w:lang w:val="en-US"/>
        </w:rPr>
      </w:pPr>
      <w:r w:rsidRPr="67782CAE">
        <w:rPr>
          <w:rStyle w:val="FootnoteReference"/>
          <w:sz w:val="20"/>
          <w:szCs w:val="20"/>
        </w:rPr>
        <w:footnoteRef/>
      </w:r>
      <w:r w:rsidRPr="67782CAE" w:rsidR="0D15413A">
        <w:rPr>
          <w:sz w:val="20"/>
          <w:szCs w:val="20"/>
        </w:rPr>
        <w:t xml:space="preserve"> Ruth Levitas makes an analysis of the concept of utopia and in terms of primary text, she mentions that “More is frequently represented as a benevolent founding father of the utopian genre” and More’s </w:t>
      </w:r>
      <w:r w:rsidRPr="0D15413A" w:rsidR="0D15413A">
        <w:rPr>
          <w:i w:val="1"/>
          <w:iCs w:val="1"/>
          <w:sz w:val="20"/>
          <w:szCs w:val="20"/>
        </w:rPr>
        <w:t>Utopia</w:t>
      </w:r>
      <w:r w:rsidRPr="0D15413A" w:rsidR="0D15413A">
        <w:rPr>
          <w:i w:val="0"/>
          <w:iCs w:val="0"/>
          <w:sz w:val="20"/>
          <w:szCs w:val="20"/>
        </w:rPr>
        <w:t xml:space="preserve"> is among the “handful of texts as the agreed core of utopias” (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Ruth Levitas, </w:t>
      </w:r>
      <w:r w:rsidRPr="0D15413A" w:rsidR="0D1541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The Concept of Utopia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(Bern: Peter Lang, 2010), 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p. 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3  and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 14</w:t>
      </w:r>
      <w:r w:rsidRPr="67782CAE" w:rsidR="0D15413A">
        <w:rPr>
          <w:noProof w:val="0"/>
          <w:sz w:val="20"/>
          <w:szCs w:val="20"/>
          <w:lang w:val="en-US"/>
        </w:rPr>
        <w:t>).</w:t>
      </w:r>
    </w:p>
  </w:footnote>
  <w:footnote w:id="11744">
    <w:p w:rsidR="67782CAE" w:rsidP="67782CAE" w:rsidRDefault="67782CAE" w14:paraId="2BE56428" w14:textId="4581FBFA">
      <w:pPr>
        <w:pStyle w:val="FootnoteText"/>
        <w:bidi w:val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</w:pPr>
      <w:r w:rsidRPr="67782CAE">
        <w:rPr>
          <w:rStyle w:val="FootnoteReference"/>
          <w:sz w:val="20"/>
          <w:szCs w:val="20"/>
        </w:rPr>
        <w:footnoteRef/>
      </w:r>
      <w:r w:rsidRPr="67782CAE" w:rsidR="67782CAE">
        <w:rPr>
          <w:sz w:val="20"/>
          <w:szCs w:val="20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Virginia Woolf, ‘The Modern Essay’, p. 217.</w:t>
      </w:r>
    </w:p>
  </w:footnote>
  <w:footnote w:id="22418">
    <w:p w:rsidR="67782CAE" w:rsidP="67782CAE" w:rsidRDefault="67782CAE" w14:paraId="1C799A0E" w14:textId="01F3488A">
      <w:pPr>
        <w:pStyle w:val="FootnoteText"/>
        <w:bidi w:val="0"/>
        <w:rPr>
          <w:sz w:val="20"/>
          <w:szCs w:val="20"/>
        </w:rPr>
      </w:pPr>
      <w:r w:rsidRPr="67782CAE">
        <w:rPr>
          <w:rStyle w:val="FootnoteReference"/>
          <w:sz w:val="20"/>
          <w:szCs w:val="20"/>
        </w:rPr>
        <w:footnoteRef/>
      </w:r>
      <w:r w:rsidRPr="67782CAE" w:rsidR="67782CAE">
        <w:rPr>
          <w:sz w:val="20"/>
          <w:szCs w:val="20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Virginia Woolf, </w:t>
      </w:r>
      <w:r w:rsidRPr="67782CAE" w:rsidR="67782C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A Room of One's Own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(New York and Burlingame: Harcourt, Brace &amp; World, Inc., 1929), </w:t>
      </w:r>
      <w:r w:rsidRPr="67782CAE" w:rsidR="67782CAE">
        <w:rPr>
          <w:sz w:val="20"/>
          <w:szCs w:val="20"/>
        </w:rPr>
        <w:t>p.4.</w:t>
      </w:r>
    </w:p>
  </w:footnote>
  <w:footnote w:id="5964">
    <w:p w:rsidR="67782CAE" w:rsidP="67782CAE" w:rsidRDefault="67782CAE" w14:paraId="65DC2BA5" w14:textId="74129A34">
      <w:pPr>
        <w:pStyle w:val="FootnoteText"/>
        <w:bidi w:val="0"/>
        <w:rPr>
          <w:sz w:val="20"/>
          <w:szCs w:val="20"/>
        </w:rPr>
      </w:pPr>
      <w:r w:rsidRPr="67782CAE">
        <w:rPr>
          <w:rStyle w:val="FootnoteReference"/>
          <w:sz w:val="20"/>
          <w:szCs w:val="20"/>
        </w:rPr>
        <w:footnoteRef/>
      </w:r>
      <w:r w:rsidRPr="67782CAE" w:rsidR="67782CAE">
        <w:rPr>
          <w:sz w:val="20"/>
          <w:szCs w:val="20"/>
        </w:rPr>
        <w:t xml:space="preserve">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67782CAE" w:rsidR="67782C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212.</w:t>
      </w:r>
    </w:p>
  </w:footnote>
  <w:footnote w:id="13989">
    <w:p w:rsidR="67782CAE" w:rsidP="67782CAE" w:rsidRDefault="67782CAE" w14:paraId="2BA698FB" w14:textId="65CFFDC3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67782CAE">
        <w:rPr>
          <w:rStyle w:val="FootnoteReference"/>
          <w:sz w:val="20"/>
          <w:szCs w:val="20"/>
        </w:rPr>
        <w:footnoteRef/>
      </w:r>
      <w:r w:rsidRPr="67782CAE" w:rsidR="67782CAE">
        <w:rPr>
          <w:sz w:val="20"/>
          <w:szCs w:val="20"/>
        </w:rPr>
        <w:t xml:space="preserve"> Rosenman gives an overview of how </w:t>
      </w:r>
      <w:r w:rsidRPr="67782CAE" w:rsidR="67782CAE">
        <w:rPr>
          <w:i w:val="1"/>
          <w:iCs w:val="1"/>
          <w:sz w:val="20"/>
          <w:szCs w:val="20"/>
        </w:rPr>
        <w:t>Room</w:t>
      </w:r>
      <w:r w:rsidRPr="67782CAE" w:rsidR="67782CAE">
        <w:rPr>
          <w:i w:val="0"/>
          <w:iCs w:val="0"/>
          <w:sz w:val="20"/>
          <w:szCs w:val="20"/>
        </w:rPr>
        <w:t xml:space="preserve"> was perceived in feminist studies starting with the 1970s. E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llen Rosenman, </w:t>
      </w:r>
      <w:r w:rsidRPr="67782CAE" w:rsidR="67782C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A Room of One's Own: Women Writers and the Politics of Creativity </w:t>
      </w:r>
      <w:r w:rsidRPr="67782CAE" w:rsidR="67782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(New York: Twayne Publishers, 1995), p. 103-116.</w:t>
      </w:r>
    </w:p>
  </w:footnote>
  <w:footnote w:id="15106">
    <w:p w:rsidR="3B02CC9C" w:rsidP="3B02CC9C" w:rsidRDefault="3B02CC9C" w14:paraId="12C32E98" w14:textId="3B9858CC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Rosenman,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 xml:space="preserve"> Women Writers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103.</w:t>
      </w:r>
    </w:p>
  </w:footnote>
  <w:footnote w:id="1598">
    <w:p w:rsidR="3B02CC9C" w:rsidP="3B02CC9C" w:rsidRDefault="3B02CC9C" w14:paraId="5A5FD4C0" w14:textId="658D8720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noProof w:val="0"/>
          <w:lang w:val="en-US"/>
        </w:rPr>
        <w:t xml:space="preserve">Maria Jesus Martinez Alfaro, ‘Intertextuality: Origins and Development of the Concept’, </w:t>
      </w:r>
      <w:r w:rsidRPr="3B02CC9C" w:rsidR="3B02CC9C">
        <w:rPr>
          <w:i w:val="1"/>
          <w:iCs w:val="1"/>
          <w:noProof w:val="0"/>
          <w:lang w:val="en-US"/>
        </w:rPr>
        <w:t>Atlantis</w:t>
      </w:r>
      <w:r w:rsidRPr="3B02CC9C" w:rsidR="3B02CC9C">
        <w:rPr>
          <w:noProof w:val="0"/>
          <w:lang w:val="en-US"/>
        </w:rPr>
        <w:t>, vol.18, no.1/2 (1996), pp.268-285.</w:t>
      </w:r>
    </w:p>
  </w:footnote>
  <w:footnote w:id="7466">
    <w:p w:rsidR="3B02CC9C" w:rsidP="3B02CC9C" w:rsidRDefault="3B02CC9C" w14:paraId="127C49B2" w14:textId="7118A3A8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Alice Fox, ‘Literary Allusion as Feminist Criticism in 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A Room of One's Own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’, 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Philological Quarterly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, vol.63, </w:t>
      </w:r>
      <w:proofErr w:type="spellStart"/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iss</w:t>
      </w:r>
      <w:proofErr w:type="spellEnd"/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. 2 (1984), pp.145-162, p. 146.</w:t>
      </w:r>
    </w:p>
  </w:footnote>
  <w:footnote w:id="7978">
    <w:p w:rsidR="3B02CC9C" w:rsidP="3B02CC9C" w:rsidRDefault="3B02CC9C" w14:paraId="56D4D51F" w14:textId="306BA08E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Fox, ‘Literary Allusion’, p. 153.</w:t>
      </w:r>
    </w:p>
  </w:footnote>
  <w:footnote w:id="8376">
    <w:p w:rsidR="3B02CC9C" w:rsidP="3B02CC9C" w:rsidRDefault="3B02CC9C" w14:paraId="1264226D" w14:textId="3F30A0F2">
      <w:pPr>
        <w:pStyle w:val="FootnoteText"/>
        <w:bidi w:val="0"/>
        <w:rPr>
          <w:sz w:val="20"/>
          <w:szCs w:val="20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, </w:t>
      </w:r>
      <w:r w:rsidRPr="3B02CC9C" w:rsidR="3B02CC9C">
        <w:rPr>
          <w:sz w:val="20"/>
          <w:szCs w:val="20"/>
        </w:rPr>
        <w:t>p. 52.</w:t>
      </w:r>
    </w:p>
  </w:footnote>
  <w:footnote w:id="7017">
    <w:p w:rsidR="3B02CC9C" w:rsidP="3B02CC9C" w:rsidRDefault="3B02CC9C" w14:paraId="4CB353E6" w14:textId="76912656">
      <w:pPr>
        <w:pStyle w:val="FootnoteText"/>
        <w:bidi w:val="0"/>
        <w:rPr>
          <w:sz w:val="20"/>
          <w:szCs w:val="20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ibid.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,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p.96.</w:t>
      </w:r>
    </w:p>
  </w:footnote>
  <w:footnote w:id="15112">
    <w:p w:rsidR="3B02CC9C" w:rsidP="3B02CC9C" w:rsidRDefault="3B02CC9C" w14:paraId="0BF001FB" w14:textId="0422ED98">
      <w:pPr>
        <w:pStyle w:val="FootnoteText"/>
        <w:bidi w:val="0"/>
        <w:rPr>
          <w:sz w:val="20"/>
          <w:szCs w:val="20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ibid.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,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p.98.</w:t>
      </w:r>
    </w:p>
  </w:footnote>
  <w:footnote w:id="17345">
    <w:p w:rsidR="3B02CC9C" w:rsidP="3B02CC9C" w:rsidRDefault="3B02CC9C" w14:paraId="3AA42B4E" w14:textId="7C04AD00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Fox, ‘Literary Allusion’, p. 155-156.</w:t>
      </w:r>
    </w:p>
  </w:footnote>
  <w:footnote w:id="27923">
    <w:p w:rsidR="3B02CC9C" w:rsidP="3B02CC9C" w:rsidRDefault="3B02CC9C" w14:paraId="068B41B0" w14:textId="4EA4E000">
      <w:pPr>
        <w:pStyle w:val="FootnoteText"/>
        <w:bidi w:val="0"/>
        <w:rPr>
          <w:sz w:val="20"/>
          <w:szCs w:val="20"/>
        </w:rPr>
      </w:pPr>
      <w:r w:rsidRPr="3B02CC9C">
        <w:rPr>
          <w:rStyle w:val="FootnoteReference"/>
          <w:sz w:val="20"/>
          <w:szCs w:val="20"/>
        </w:rPr>
        <w:footnoteRef/>
      </w:r>
      <w:r w:rsidRPr="3B02CC9C" w:rsidR="3B02CC9C">
        <w:rPr>
          <w:sz w:val="20"/>
          <w:szCs w:val="20"/>
        </w:rPr>
        <w:t xml:space="preserve"> 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Woolf, </w:t>
      </w:r>
      <w:r w:rsidRPr="3B02CC9C" w:rsidR="3B02CC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Room</w:t>
      </w:r>
      <w:r w:rsidRPr="3B02CC9C" w:rsidR="3B02CC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, </w:t>
      </w:r>
      <w:r w:rsidRPr="3B02CC9C" w:rsidR="3B02CC9C">
        <w:rPr>
          <w:sz w:val="20"/>
          <w:szCs w:val="20"/>
        </w:rPr>
        <w:t>p. 69.</w:t>
      </w:r>
    </w:p>
  </w:footnote>
  <w:footnote w:id="24963">
    <w:p w:rsidR="3FBC8563" w:rsidP="3FBC8563" w:rsidRDefault="3FBC8563" w14:paraId="709D8D6C" w14:textId="7C638F24">
      <w:pPr>
        <w:pStyle w:val="FootnoteText"/>
        <w:bidi w:val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3FBC8563">
        <w:rPr>
          <w:rStyle w:val="FootnoteReference"/>
          <w:sz w:val="20"/>
          <w:szCs w:val="20"/>
        </w:rPr>
        <w:footnoteRef/>
      </w:r>
      <w:r w:rsidRPr="3FBC8563" w:rsidR="3FBC8563">
        <w:rPr>
          <w:sz w:val="20"/>
          <w:szCs w:val="20"/>
        </w:rPr>
        <w:t xml:space="preserve"> </w:t>
      </w:r>
      <w:r w:rsidRPr="3FBC8563" w:rsidR="3FBC8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Christopher Ferns, </w:t>
      </w:r>
      <w:r w:rsidRPr="3FBC8563" w:rsidR="3FBC85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Narrating Utopia</w:t>
      </w:r>
      <w:r w:rsidRPr="3FBC8563" w:rsidR="3FBC8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(Liverpool: Liverpool University Press, 1999), p.9.</w:t>
      </w:r>
    </w:p>
  </w:footnote>
  <w:footnote w:id="24636">
    <w:p w:rsidR="3FBC8563" w:rsidP="3FBC8563" w:rsidRDefault="3FBC8563" w14:paraId="535885EC" w14:textId="500FE1B7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3FBC8563">
        <w:rPr>
          <w:rStyle w:val="FootnoteReference"/>
          <w:sz w:val="20"/>
          <w:szCs w:val="20"/>
        </w:rPr>
        <w:footnoteRef/>
      </w:r>
      <w:r w:rsidRPr="3FBC8563" w:rsidR="3FBC8563">
        <w:rPr>
          <w:sz w:val="20"/>
          <w:szCs w:val="20"/>
        </w:rPr>
        <w:t xml:space="preserve"> L</w:t>
      </w:r>
      <w:r w:rsidRPr="3FBC8563" w:rsidR="3FBC8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evitas, </w:t>
      </w:r>
      <w:r w:rsidRPr="3FBC8563" w:rsidR="3FBC85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The Concept of Utopia</w:t>
      </w:r>
      <w:r w:rsidRPr="3FBC8563" w:rsidR="3FBC8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221.</w:t>
      </w:r>
    </w:p>
  </w:footnote>
  <w:footnote w:id="32">
    <w:p w:rsidR="64FD2E06" w:rsidP="64FD2E06" w:rsidRDefault="64FD2E06" w14:paraId="1CE540AB" w14:textId="2CAF4BEC">
      <w:pPr>
        <w:pStyle w:val="FootnoteText"/>
        <w:bidi w:val="0"/>
        <w:jc w:val="both"/>
        <w:rPr>
          <w:sz w:val="20"/>
          <w:szCs w:val="20"/>
        </w:rPr>
      </w:pPr>
      <w:r w:rsidRPr="64FD2E06">
        <w:rPr>
          <w:rStyle w:val="FootnoteReference"/>
          <w:sz w:val="20"/>
          <w:szCs w:val="20"/>
        </w:rPr>
        <w:footnoteRef/>
      </w:r>
      <w:r w:rsidRPr="64FD2E06" w:rsidR="64FD2E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Walter R. Davis, ‘Thomas More's "Utopia" as Fiction’, </w:t>
      </w:r>
      <w:r w:rsidRPr="64FD2E06" w:rsidR="64FD2E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The Centennial Review</w:t>
      </w:r>
      <w:r w:rsidRPr="64FD2E06" w:rsidR="64FD2E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vol.23, no.3 (Summer 1980), pp.249-268,</w:t>
      </w:r>
      <w:r w:rsidRPr="64FD2E06" w:rsidR="64FD2E06">
        <w:rPr>
          <w:sz w:val="20"/>
          <w:szCs w:val="20"/>
        </w:rPr>
        <w:t xml:space="preserve"> p. 251.</w:t>
      </w:r>
    </w:p>
  </w:footnote>
  <w:footnote w:id="16326">
    <w:p w:rsidR="64FD2E06" w:rsidP="64FD2E06" w:rsidRDefault="64FD2E06" w14:paraId="592A3D4A" w14:textId="4A76E129">
      <w:pPr>
        <w:pStyle w:val="FootnoteText"/>
        <w:bidi w:val="0"/>
      </w:pPr>
      <w:r w:rsidRPr="64FD2E06">
        <w:rPr>
          <w:rStyle w:val="FootnoteReference"/>
          <w:sz w:val="20"/>
          <w:szCs w:val="20"/>
        </w:rPr>
        <w:footnoteRef/>
      </w:r>
      <w:r w:rsidRPr="64FD2E06" w:rsidR="64FD2E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 Davis, ‘Thomas More's "Utopia" as Fiction’,</w:t>
      </w:r>
      <w:r w:rsidRPr="64FD2E06" w:rsidR="64FD2E06">
        <w:rPr>
          <w:sz w:val="20"/>
          <w:szCs w:val="20"/>
        </w:rPr>
        <w:t xml:space="preserve"> p. 253.</w:t>
      </w:r>
    </w:p>
  </w:footnote>
  <w:footnote w:id="9684">
    <w:p w:rsidR="64FD2E06" w:rsidP="64FD2E06" w:rsidRDefault="64FD2E06" w14:paraId="6D67CB7B" w14:textId="7F3FCB7D">
      <w:pPr>
        <w:pStyle w:val="FootnoteText"/>
        <w:bidi w:val="0"/>
      </w:pPr>
      <w:r w:rsidRPr="64FD2E06">
        <w:rPr>
          <w:rStyle w:val="FootnoteReference"/>
          <w:sz w:val="20"/>
          <w:szCs w:val="20"/>
        </w:rPr>
        <w:footnoteRef/>
      </w:r>
      <w:r w:rsidRPr="64FD2E06" w:rsidR="337027A9">
        <w:rPr>
          <w:sz w:val="20"/>
          <w:szCs w:val="20"/>
        </w:rPr>
        <w:t xml:space="preserve"> See Footnote </w:t>
      </w:r>
      <w:r w:rsidRPr="64FD2E06" w:rsidR="337027A9">
        <w:rPr>
          <w:sz w:val="20"/>
          <w:szCs w:val="20"/>
        </w:rPr>
        <w:t xml:space="preserve">4</w:t>
      </w:r>
      <w:r w:rsidRPr="64FD2E06" w:rsidR="337027A9">
        <w:rPr>
          <w:sz w:val="20"/>
          <w:szCs w:val="20"/>
        </w:rPr>
        <w:t xml:space="preserve">2</w:t>
      </w:r>
      <w:r w:rsidRPr="64FD2E06" w:rsidR="337027A9">
        <w:rPr>
          <w:sz w:val="20"/>
          <w:szCs w:val="20"/>
        </w:rPr>
        <w:t xml:space="preserve"> for discussion of the term.</w:t>
      </w:r>
    </w:p>
  </w:footnote>
  <w:footnote w:id="24359">
    <w:p w:rsidR="0D15413A" w:rsidP="0D15413A" w:rsidRDefault="0D15413A" w14:paraId="11FA3F6C" w14:textId="014C4260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D15413A">
        <w:rPr>
          <w:rStyle w:val="FootnoteReference"/>
          <w:sz w:val="20"/>
          <w:szCs w:val="20"/>
        </w:rPr>
        <w:footnoteRef/>
      </w:r>
      <w:r w:rsidRPr="0D15413A" w:rsidR="0D15413A">
        <w:rPr>
          <w:sz w:val="20"/>
          <w:szCs w:val="20"/>
        </w:rPr>
        <w:t xml:space="preserve"> 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Thomas More, </w:t>
      </w:r>
      <w:r w:rsidRPr="0D15413A" w:rsidR="0D1541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Utopia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trans. by Clarence H. Miller (New Haven &amp; London: Yale University Press, 2014), p. 138.</w:t>
      </w:r>
    </w:p>
  </w:footnote>
  <w:footnote w:id="28196">
    <w:p w:rsidR="0D15413A" w:rsidP="0D15413A" w:rsidRDefault="0D15413A" w14:paraId="4582B23E" w14:textId="0450B6A5">
      <w:pPr>
        <w:pStyle w:val="FootnoteText"/>
        <w:bidi w:val="0"/>
        <w:jc w:val="both"/>
        <w:rPr>
          <w:noProof w:val="0"/>
          <w:sz w:val="20"/>
          <w:szCs w:val="20"/>
          <w:lang w:val="en-US"/>
        </w:rPr>
      </w:pPr>
      <w:r w:rsidRPr="0D15413A">
        <w:rPr>
          <w:rStyle w:val="FootnoteReference"/>
          <w:sz w:val="20"/>
          <w:szCs w:val="20"/>
        </w:rPr>
        <w:footnoteRef/>
      </w:r>
      <w:r w:rsidRPr="0D15413A" w:rsidR="0D15413A">
        <w:rPr>
          <w:sz w:val="20"/>
          <w:szCs w:val="20"/>
        </w:rPr>
        <w:t xml:space="preserve"> </w:t>
      </w:r>
      <w:r w:rsidRPr="0D15413A" w:rsidR="0D15413A">
        <w:rPr>
          <w:noProof w:val="0"/>
          <w:lang w:val="en-US"/>
        </w:rPr>
        <w:t xml:space="preserve">David Bevington, ‘The Dialogue in "Utopia": Two Sides to the Question’, </w:t>
      </w:r>
      <w:r w:rsidRPr="0D15413A" w:rsidR="0D15413A">
        <w:rPr>
          <w:i w:val="1"/>
          <w:iCs w:val="1"/>
          <w:noProof w:val="0"/>
          <w:lang w:val="en-US"/>
        </w:rPr>
        <w:t>Studies in Philology</w:t>
      </w:r>
      <w:r w:rsidRPr="0D15413A" w:rsidR="0D15413A">
        <w:rPr>
          <w:noProof w:val="0"/>
          <w:lang w:val="en-US"/>
        </w:rPr>
        <w:t>, vol.58, no.3 (Jul. 1961), pp.496-509, p.508.</w:t>
      </w:r>
    </w:p>
  </w:footnote>
  <w:footnote w:id="16322">
    <w:p w:rsidR="0D15413A" w:rsidP="0D15413A" w:rsidRDefault="0D15413A" w14:paraId="65EC2299" w14:textId="6ABF03BA">
      <w:pPr>
        <w:pStyle w:val="FootnoteText"/>
        <w:bidi w:val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</w:pPr>
      <w:r w:rsidRPr="0D15413A">
        <w:rPr>
          <w:rStyle w:val="FootnoteReference"/>
          <w:sz w:val="20"/>
          <w:szCs w:val="20"/>
        </w:rPr>
        <w:footnoteRef/>
      </w:r>
      <w:r w:rsidRPr="0D15413A" w:rsidR="0D15413A">
        <w:rPr>
          <w:sz w:val="20"/>
          <w:szCs w:val="20"/>
        </w:rPr>
        <w:t xml:space="preserve"> 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 xml:space="preserve">More, </w:t>
      </w:r>
      <w:r w:rsidRPr="0D15413A" w:rsidR="0D1541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0"/>
          <w:szCs w:val="20"/>
          <w:lang w:val="en-US"/>
        </w:rPr>
        <w:t>Utopia</w:t>
      </w:r>
      <w:r w:rsidRPr="0D15413A" w:rsidR="0D154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US"/>
        </w:rPr>
        <w:t>, p. 135.</w:t>
      </w:r>
    </w:p>
  </w:footnote>
</w:footnotes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2129159375-336979507 1704181706-1771120684 2109970189-1443003265 1905384774-194742397 753106128-419140221 510835274-1749505716 941996344-1587641775 1998365937-85181907 1763530013-125899770 2040702146-2039956551 1092580462-374796379 312766338-747681028 2078911548-397106320 1601041551-239201040 1459796042-647625333 771068442-501586776 303355276-297653063 983841412-2047151072 345519034-799094329 1854567896-1397260907 137444816-718233287 1221170258-435694966 614266438-2073932932 2348921-655070074"/>
  </int:OnDemandWorkflows>
  <int:IntelligenceSettings/>
  <int:Manifest>
    <int:ParagraphRange paragraphId="738692707" textId="250781463" start="253" length="4" invalidationStart="253" invalidationLength="4" id="9JGVOiuf"/>
    <int:WordHash hashCode="pQ4WTVymNd9Waw" id="jrmz7wMb"/>
    <int:WordHash hashCode="T4oBFzPOWH62YU" id="WawwwOS0"/>
    <int:WordHash hashCode="BplmU9blEUbE0W" id="UWn9S9s4"/>
    <int:WordHash hashCode="ILEcp4D27hfKl1" id="xRUgpDIn"/>
    <int:WordHash hashCode="NUB6swC/hF0E+/" id="CUWEmVFo"/>
    <int:WordHash hashCode="TE5txLvbzo+E8H" id="DmHNz669"/>
    <int:WordHash hashCode="SD0PFcX4scwU3i" id="MhHXXanj"/>
    <int:WordHash hashCode="BvKpqLM9uRr1ga" id="XzNrpC4k"/>
    <int:WordHash hashCode="LqM3BfUnmB9nay" id="O66i0d4q"/>
    <int:ParagraphRange paragraphId="510835274" textId="303156621" start="482" length="8" invalidationStart="482" invalidationLength="8" id="SC9PS2zK"/>
    <int:ParagraphRange paragraphId="1922001915" textId="1313146750" start="338" length="6" invalidationStart="338" invalidationLength="6" id="YnrGdh64"/>
    <int:ParagraphRange paragraphId="1704181706" textId="1771120684" start="884" length="2" invalidationStart="884" invalidationLength="2" id="xp8Ro1QU"/>
    <int:ParagraphRange paragraphId="2129159375" textId="336979507" start="1044" length="2" invalidationStart="1044" invalidationLength="2" id="RF9WAcri"/>
    <int:ParagraphRange paragraphId="2129159375" textId="336979507" start="658" length="4" invalidationStart="658" invalidationLength="4" id="UtFTurOA"/>
    <int:WordHash hashCode="/yn94KJvWv1dVW" id="ggppDnCb"/>
    <int:WordHash hashCode="jru+5AdJweJBGs" id="mJS7kXeG"/>
    <int:WordHash hashCode="m1Pbcr6Z1DgcNr" id="P6khLAEH"/>
    <int:WordHash hashCode="wCgj9rKdcuGrsF" id="JoVNxIgf"/>
    <int:WordHash hashCode="+hy8M85sF9u9T4" id="oc7nrEq9"/>
    <int:WordHash hashCode="NkPdJ9i9g1wpGP" id="vl7DNhzt"/>
    <int:EntireDocument id="WWUbGwWX"/>
  </int:Manifest>
  <int:Observations>
    <int:Content id="9JGVOiuf">
      <int:Rejection type="LegacyProofing"/>
    </int:Content>
    <int:Content id="jrmz7wMb">
      <int:Rejection type="LegacyProofing"/>
    </int:Content>
    <int:Content id="WawwwOS0">
      <int:Rejection type="LegacyProofing"/>
    </int:Content>
    <int:Content id="UWn9S9s4">
      <int:Rejection type="LegacyProofing"/>
    </int:Content>
    <int:Content id="xRUgpDIn">
      <int:Rejection type="LegacyProofing"/>
    </int:Content>
    <int:Content id="CUWEmVFo">
      <int:Rejection type="LegacyProofing"/>
    </int:Content>
    <int:Content id="DmHNz669">
      <int:Rejection type="LegacyProofing"/>
    </int:Content>
    <int:Content id="MhHXXanj">
      <int:Rejection type="LegacyProofing"/>
    </int:Content>
    <int:Content id="XzNrpC4k">
      <int:Rejection type="LegacyProofing"/>
    </int:Content>
    <int:Content id="O66i0d4q">
      <int:Rejection type="LegacyProofing"/>
    </int:Content>
    <int:Content id="SC9PS2zK">
      <int:Rejection type="LegacyProofing"/>
    </int:Content>
    <int:Content id="YnrGdh64">
      <int:Rejection type="LegacyProofing"/>
    </int:Content>
    <int:Content id="xp8Ro1QU">
      <int:Rejection type="LegacyProofing"/>
    </int:Content>
    <int:Content id="RF9WAcri">
      <int:Rejection type="LegacyProofing"/>
    </int:Content>
    <int:Content id="UtFTurOA">
      <int:Rejection type="LegacyProofing"/>
    </int:Content>
    <int:Content id="ggppDnCb">
      <int:Rejection type="AugLoop_Text_Critique"/>
    </int:Content>
    <int:Content id="mJS7kXeG">
      <int:Rejection type="AugLoop_Text_Critique"/>
    </int:Content>
    <int:Content id="P6khLAEH">
      <int:Rejection type="AugLoop_Text_Critique"/>
    </int:Content>
    <int:Content id="JoVNxIgf">
      <int:Rejection type="AugLoop_Text_Critique"/>
    </int:Content>
    <int:Content id="oc7nrEq9">
      <int:Rejection type="AugLoop_Text_Critique"/>
    </int:Content>
    <int:Content id="vl7DNhzt">
      <int:Rejection type="AugLoop_Text_Critique"/>
    </int:Content>
    <int:Content id="WWUbGwWX">
      <int:extLst>
        <oel:ext uri="E302BA01-7950-474C-9AD3-286E660C40A8">
          <int:SimilaritySummary Version="1" RunId="1639327281219" TilesCheckedInThisRun="24" TotalNumOfTiles="24" SimilarityAnnotationCount="0" NumWords="4181" NumFlaggedWords="0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B44C09"/>
    <w:rsid w:val="000BAA63"/>
    <w:rsid w:val="001A5A19"/>
    <w:rsid w:val="00250877"/>
    <w:rsid w:val="0026C21E"/>
    <w:rsid w:val="004F8C80"/>
    <w:rsid w:val="00501F39"/>
    <w:rsid w:val="006B4047"/>
    <w:rsid w:val="006BE2DA"/>
    <w:rsid w:val="0073F310"/>
    <w:rsid w:val="0095AABF"/>
    <w:rsid w:val="0099FCD1"/>
    <w:rsid w:val="009E3A33"/>
    <w:rsid w:val="00BB10C3"/>
    <w:rsid w:val="00CB69FF"/>
    <w:rsid w:val="00CF6AA2"/>
    <w:rsid w:val="00D70E57"/>
    <w:rsid w:val="00DE90E2"/>
    <w:rsid w:val="00E77320"/>
    <w:rsid w:val="00F24A39"/>
    <w:rsid w:val="00F5BA8D"/>
    <w:rsid w:val="00FA31E9"/>
    <w:rsid w:val="00FEAB1D"/>
    <w:rsid w:val="010ECD09"/>
    <w:rsid w:val="011FA1A0"/>
    <w:rsid w:val="01221D00"/>
    <w:rsid w:val="013D7380"/>
    <w:rsid w:val="014F7A03"/>
    <w:rsid w:val="01570AE7"/>
    <w:rsid w:val="0158A94B"/>
    <w:rsid w:val="015EE84A"/>
    <w:rsid w:val="016485D1"/>
    <w:rsid w:val="0167EC67"/>
    <w:rsid w:val="0173B414"/>
    <w:rsid w:val="0174DA7D"/>
    <w:rsid w:val="017ED18B"/>
    <w:rsid w:val="0184BD5E"/>
    <w:rsid w:val="0186F504"/>
    <w:rsid w:val="018FB2CE"/>
    <w:rsid w:val="0199D56B"/>
    <w:rsid w:val="01A39DAF"/>
    <w:rsid w:val="01BB9F60"/>
    <w:rsid w:val="01CB95D4"/>
    <w:rsid w:val="01E8754B"/>
    <w:rsid w:val="01F11623"/>
    <w:rsid w:val="01FC207A"/>
    <w:rsid w:val="020B6908"/>
    <w:rsid w:val="021AB19E"/>
    <w:rsid w:val="02292F01"/>
    <w:rsid w:val="024011EE"/>
    <w:rsid w:val="024B95E1"/>
    <w:rsid w:val="0254342C"/>
    <w:rsid w:val="0255317E"/>
    <w:rsid w:val="027689CF"/>
    <w:rsid w:val="02993C2E"/>
    <w:rsid w:val="029A7B7E"/>
    <w:rsid w:val="029FB7E4"/>
    <w:rsid w:val="02A3B77E"/>
    <w:rsid w:val="02A8658C"/>
    <w:rsid w:val="02B427E6"/>
    <w:rsid w:val="02DA9985"/>
    <w:rsid w:val="02DCF7BB"/>
    <w:rsid w:val="02E7F1A7"/>
    <w:rsid w:val="02F73E75"/>
    <w:rsid w:val="0331A556"/>
    <w:rsid w:val="0336040D"/>
    <w:rsid w:val="03378737"/>
    <w:rsid w:val="035DE6F0"/>
    <w:rsid w:val="03688388"/>
    <w:rsid w:val="03789E25"/>
    <w:rsid w:val="037DA128"/>
    <w:rsid w:val="0380B7DC"/>
    <w:rsid w:val="03A2CE88"/>
    <w:rsid w:val="03BC6B96"/>
    <w:rsid w:val="03C1D5FD"/>
    <w:rsid w:val="03C58A0B"/>
    <w:rsid w:val="03D01E95"/>
    <w:rsid w:val="043EEB1C"/>
    <w:rsid w:val="0446EA12"/>
    <w:rsid w:val="0449AE4A"/>
    <w:rsid w:val="044C820E"/>
    <w:rsid w:val="046B47FA"/>
    <w:rsid w:val="046C84AC"/>
    <w:rsid w:val="049708A3"/>
    <w:rsid w:val="049CF35E"/>
    <w:rsid w:val="04DB8412"/>
    <w:rsid w:val="0501017B"/>
    <w:rsid w:val="0525890D"/>
    <w:rsid w:val="052B2E6B"/>
    <w:rsid w:val="053E9EE9"/>
    <w:rsid w:val="05615A6C"/>
    <w:rsid w:val="05668D23"/>
    <w:rsid w:val="0577B2B0"/>
    <w:rsid w:val="057FC41B"/>
    <w:rsid w:val="0582317F"/>
    <w:rsid w:val="05971E88"/>
    <w:rsid w:val="05A05541"/>
    <w:rsid w:val="05B34638"/>
    <w:rsid w:val="05CEE4B2"/>
    <w:rsid w:val="05E2BA73"/>
    <w:rsid w:val="05FE2E06"/>
    <w:rsid w:val="06119F7F"/>
    <w:rsid w:val="061AB5E1"/>
    <w:rsid w:val="062E0E25"/>
    <w:rsid w:val="063D4475"/>
    <w:rsid w:val="0657927C"/>
    <w:rsid w:val="065D3270"/>
    <w:rsid w:val="06773B1C"/>
    <w:rsid w:val="0680F07D"/>
    <w:rsid w:val="069587B2"/>
    <w:rsid w:val="06A6DF75"/>
    <w:rsid w:val="06B03EE7"/>
    <w:rsid w:val="06BD6BE9"/>
    <w:rsid w:val="06C1596E"/>
    <w:rsid w:val="06D25E21"/>
    <w:rsid w:val="06D98340"/>
    <w:rsid w:val="06D9AF2C"/>
    <w:rsid w:val="06F70319"/>
    <w:rsid w:val="06FC1800"/>
    <w:rsid w:val="0706D203"/>
    <w:rsid w:val="07182EC2"/>
    <w:rsid w:val="0719C41A"/>
    <w:rsid w:val="07281E0C"/>
    <w:rsid w:val="073D8C47"/>
    <w:rsid w:val="073DA4BB"/>
    <w:rsid w:val="075E46B7"/>
    <w:rsid w:val="0769FA40"/>
    <w:rsid w:val="076BC7FA"/>
    <w:rsid w:val="076DECA1"/>
    <w:rsid w:val="077C39AD"/>
    <w:rsid w:val="07901764"/>
    <w:rsid w:val="07B3A983"/>
    <w:rsid w:val="07CCA8B8"/>
    <w:rsid w:val="07E4FA6F"/>
    <w:rsid w:val="08097530"/>
    <w:rsid w:val="0812FD65"/>
    <w:rsid w:val="0823F31E"/>
    <w:rsid w:val="083FA766"/>
    <w:rsid w:val="08717FFA"/>
    <w:rsid w:val="08757F8D"/>
    <w:rsid w:val="08813440"/>
    <w:rsid w:val="088E58D2"/>
    <w:rsid w:val="0897CA3F"/>
    <w:rsid w:val="08A0BCA4"/>
    <w:rsid w:val="08C0DB0A"/>
    <w:rsid w:val="08D95CA8"/>
    <w:rsid w:val="08FFBD4F"/>
    <w:rsid w:val="091DDA87"/>
    <w:rsid w:val="092D8C61"/>
    <w:rsid w:val="095A00AF"/>
    <w:rsid w:val="0961EA0A"/>
    <w:rsid w:val="097BC51B"/>
    <w:rsid w:val="0984615C"/>
    <w:rsid w:val="098CEC4A"/>
    <w:rsid w:val="099D580B"/>
    <w:rsid w:val="09A54591"/>
    <w:rsid w:val="09C6A046"/>
    <w:rsid w:val="09E2038C"/>
    <w:rsid w:val="09E2A070"/>
    <w:rsid w:val="09E8D81E"/>
    <w:rsid w:val="09EE0D31"/>
    <w:rsid w:val="09F8FA30"/>
    <w:rsid w:val="0A09DA85"/>
    <w:rsid w:val="0A105B86"/>
    <w:rsid w:val="0A202A17"/>
    <w:rsid w:val="0A284CAD"/>
    <w:rsid w:val="0A287FBC"/>
    <w:rsid w:val="0A2C0EDF"/>
    <w:rsid w:val="0A3DA98B"/>
    <w:rsid w:val="0A3F6019"/>
    <w:rsid w:val="0A51DBFC"/>
    <w:rsid w:val="0A53353E"/>
    <w:rsid w:val="0A542BD9"/>
    <w:rsid w:val="0A701C5E"/>
    <w:rsid w:val="0A9FBC03"/>
    <w:rsid w:val="0AA4E27A"/>
    <w:rsid w:val="0AAA7C2B"/>
    <w:rsid w:val="0AABBCC5"/>
    <w:rsid w:val="0ABA7438"/>
    <w:rsid w:val="0ABE6900"/>
    <w:rsid w:val="0ACBC680"/>
    <w:rsid w:val="0ACEF036"/>
    <w:rsid w:val="0AD68B41"/>
    <w:rsid w:val="0ADAF2B7"/>
    <w:rsid w:val="0AE9A02C"/>
    <w:rsid w:val="0AF98281"/>
    <w:rsid w:val="0AFC02FF"/>
    <w:rsid w:val="0B0A3DE0"/>
    <w:rsid w:val="0B19DBEB"/>
    <w:rsid w:val="0B2DA0DE"/>
    <w:rsid w:val="0B39286C"/>
    <w:rsid w:val="0B4115F2"/>
    <w:rsid w:val="0B5A9874"/>
    <w:rsid w:val="0B774828"/>
    <w:rsid w:val="0B84A87F"/>
    <w:rsid w:val="0B95AA7A"/>
    <w:rsid w:val="0B974517"/>
    <w:rsid w:val="0BB660C6"/>
    <w:rsid w:val="0BC8272F"/>
    <w:rsid w:val="0BCF6B01"/>
    <w:rsid w:val="0BD0A73D"/>
    <w:rsid w:val="0BD0F3E7"/>
    <w:rsid w:val="0BDB307A"/>
    <w:rsid w:val="0BF27827"/>
    <w:rsid w:val="0C24AD3F"/>
    <w:rsid w:val="0C2E84EA"/>
    <w:rsid w:val="0C36CEEF"/>
    <w:rsid w:val="0C5873D1"/>
    <w:rsid w:val="0C621BF0"/>
    <w:rsid w:val="0C652D23"/>
    <w:rsid w:val="0C654665"/>
    <w:rsid w:val="0C814C45"/>
    <w:rsid w:val="0C831A84"/>
    <w:rsid w:val="0C9A8AD5"/>
    <w:rsid w:val="0CA5AAED"/>
    <w:rsid w:val="0CA671DF"/>
    <w:rsid w:val="0CBC021E"/>
    <w:rsid w:val="0CD551A3"/>
    <w:rsid w:val="0CE14BD6"/>
    <w:rsid w:val="0CE1583F"/>
    <w:rsid w:val="0CE899D4"/>
    <w:rsid w:val="0CF2353F"/>
    <w:rsid w:val="0D02F9E4"/>
    <w:rsid w:val="0D15413A"/>
    <w:rsid w:val="0D364050"/>
    <w:rsid w:val="0D547CF9"/>
    <w:rsid w:val="0D55B2BD"/>
    <w:rsid w:val="0D66856A"/>
    <w:rsid w:val="0D754A4D"/>
    <w:rsid w:val="0D78FF6D"/>
    <w:rsid w:val="0D7FB9BB"/>
    <w:rsid w:val="0DB87CDE"/>
    <w:rsid w:val="0DBB81A8"/>
    <w:rsid w:val="0DBC75E4"/>
    <w:rsid w:val="0DC89AFD"/>
    <w:rsid w:val="0DD9FD26"/>
    <w:rsid w:val="0E00FD84"/>
    <w:rsid w:val="0E01F9A3"/>
    <w:rsid w:val="0E226045"/>
    <w:rsid w:val="0E236A5F"/>
    <w:rsid w:val="0E2985CB"/>
    <w:rsid w:val="0E3D42E1"/>
    <w:rsid w:val="0E6FBBFC"/>
    <w:rsid w:val="0E707894"/>
    <w:rsid w:val="0E712204"/>
    <w:rsid w:val="0E975819"/>
    <w:rsid w:val="0E9B8BCC"/>
    <w:rsid w:val="0E9ECA45"/>
    <w:rsid w:val="0EA09997"/>
    <w:rsid w:val="0ED3AF92"/>
    <w:rsid w:val="0EE77DD4"/>
    <w:rsid w:val="0EF64540"/>
    <w:rsid w:val="0F11902C"/>
    <w:rsid w:val="0F1DA2BC"/>
    <w:rsid w:val="0F214397"/>
    <w:rsid w:val="0F614258"/>
    <w:rsid w:val="0F6BAB0C"/>
    <w:rsid w:val="0F890D97"/>
    <w:rsid w:val="0FB25DF9"/>
    <w:rsid w:val="0FCA1A85"/>
    <w:rsid w:val="0FE75F3C"/>
    <w:rsid w:val="1001A699"/>
    <w:rsid w:val="1042BC01"/>
    <w:rsid w:val="104BB3E2"/>
    <w:rsid w:val="105389C5"/>
    <w:rsid w:val="107DE392"/>
    <w:rsid w:val="1089BFCC"/>
    <w:rsid w:val="108C1DBB"/>
    <w:rsid w:val="10948BEC"/>
    <w:rsid w:val="109C6D56"/>
    <w:rsid w:val="10A40D13"/>
    <w:rsid w:val="10C6136C"/>
    <w:rsid w:val="10E46E8D"/>
    <w:rsid w:val="10FB50BD"/>
    <w:rsid w:val="10FDF40F"/>
    <w:rsid w:val="111B7D1D"/>
    <w:rsid w:val="11332F68"/>
    <w:rsid w:val="114A9B24"/>
    <w:rsid w:val="115C634E"/>
    <w:rsid w:val="115DE94F"/>
    <w:rsid w:val="1164E1B9"/>
    <w:rsid w:val="116B0B1B"/>
    <w:rsid w:val="116DCFDF"/>
    <w:rsid w:val="11758934"/>
    <w:rsid w:val="117C303C"/>
    <w:rsid w:val="1194279D"/>
    <w:rsid w:val="119A7FB8"/>
    <w:rsid w:val="11A5766B"/>
    <w:rsid w:val="11B05776"/>
    <w:rsid w:val="11B25A67"/>
    <w:rsid w:val="11B671C8"/>
    <w:rsid w:val="11DA79FE"/>
    <w:rsid w:val="11DDF812"/>
    <w:rsid w:val="11DE8C62"/>
    <w:rsid w:val="11DEC7CC"/>
    <w:rsid w:val="11E027DF"/>
    <w:rsid w:val="1206869B"/>
    <w:rsid w:val="123EAC85"/>
    <w:rsid w:val="1248BB70"/>
    <w:rsid w:val="1254DF5F"/>
    <w:rsid w:val="1276CCB0"/>
    <w:rsid w:val="12813514"/>
    <w:rsid w:val="12A1CB2A"/>
    <w:rsid w:val="12A3AE41"/>
    <w:rsid w:val="12B0C1B9"/>
    <w:rsid w:val="12BB541E"/>
    <w:rsid w:val="12BDC536"/>
    <w:rsid w:val="12C322E7"/>
    <w:rsid w:val="12C51A2F"/>
    <w:rsid w:val="12CA7030"/>
    <w:rsid w:val="12E66B85"/>
    <w:rsid w:val="12E6B481"/>
    <w:rsid w:val="12FC2768"/>
    <w:rsid w:val="1323832E"/>
    <w:rsid w:val="1326E0FE"/>
    <w:rsid w:val="13443A51"/>
    <w:rsid w:val="1371B1C0"/>
    <w:rsid w:val="137A5CC3"/>
    <w:rsid w:val="137DB047"/>
    <w:rsid w:val="1387B1B6"/>
    <w:rsid w:val="13921540"/>
    <w:rsid w:val="139C23A1"/>
    <w:rsid w:val="13BED795"/>
    <w:rsid w:val="13C1EE94"/>
    <w:rsid w:val="13CF6B2C"/>
    <w:rsid w:val="13D2908E"/>
    <w:rsid w:val="13E885D1"/>
    <w:rsid w:val="13F7FE83"/>
    <w:rsid w:val="140C04E2"/>
    <w:rsid w:val="1420E4FB"/>
    <w:rsid w:val="1423B8EE"/>
    <w:rsid w:val="1450B555"/>
    <w:rsid w:val="14536347"/>
    <w:rsid w:val="14545D2F"/>
    <w:rsid w:val="14558ED9"/>
    <w:rsid w:val="1460EA90"/>
    <w:rsid w:val="1461EF05"/>
    <w:rsid w:val="14821D14"/>
    <w:rsid w:val="1488F6A9"/>
    <w:rsid w:val="14C7B8CF"/>
    <w:rsid w:val="14DA0552"/>
    <w:rsid w:val="14F6D647"/>
    <w:rsid w:val="153AB7FC"/>
    <w:rsid w:val="153E275D"/>
    <w:rsid w:val="153EACC2"/>
    <w:rsid w:val="15418E36"/>
    <w:rsid w:val="15443B80"/>
    <w:rsid w:val="1547D456"/>
    <w:rsid w:val="154AE07F"/>
    <w:rsid w:val="154B50EB"/>
    <w:rsid w:val="1563B8F0"/>
    <w:rsid w:val="156F52C4"/>
    <w:rsid w:val="157E7F96"/>
    <w:rsid w:val="1590851B"/>
    <w:rsid w:val="15B7DFB0"/>
    <w:rsid w:val="15E2E4E4"/>
    <w:rsid w:val="15E93883"/>
    <w:rsid w:val="15F13149"/>
    <w:rsid w:val="16099826"/>
    <w:rsid w:val="161C7C7D"/>
    <w:rsid w:val="163D073D"/>
    <w:rsid w:val="164885A6"/>
    <w:rsid w:val="164A407B"/>
    <w:rsid w:val="16687110"/>
    <w:rsid w:val="166BB4E5"/>
    <w:rsid w:val="1683C899"/>
    <w:rsid w:val="168DE13C"/>
    <w:rsid w:val="16B1FD85"/>
    <w:rsid w:val="16B39902"/>
    <w:rsid w:val="16C0D29E"/>
    <w:rsid w:val="16C75B26"/>
    <w:rsid w:val="16E479F6"/>
    <w:rsid w:val="170BC476"/>
    <w:rsid w:val="171C2C93"/>
    <w:rsid w:val="172C557C"/>
    <w:rsid w:val="1734D06F"/>
    <w:rsid w:val="173DEE64"/>
    <w:rsid w:val="1747D929"/>
    <w:rsid w:val="174CB2DD"/>
    <w:rsid w:val="1779C178"/>
    <w:rsid w:val="177FCEE3"/>
    <w:rsid w:val="17920C51"/>
    <w:rsid w:val="17AB1B7F"/>
    <w:rsid w:val="17BCDC10"/>
    <w:rsid w:val="17C0F643"/>
    <w:rsid w:val="17CF988B"/>
    <w:rsid w:val="17FE09F3"/>
    <w:rsid w:val="180D6784"/>
    <w:rsid w:val="182145F4"/>
    <w:rsid w:val="18268FE1"/>
    <w:rsid w:val="1836A7E4"/>
    <w:rsid w:val="184818C1"/>
    <w:rsid w:val="18503C62"/>
    <w:rsid w:val="1854FBD8"/>
    <w:rsid w:val="18579198"/>
    <w:rsid w:val="187B3B1F"/>
    <w:rsid w:val="18954187"/>
    <w:rsid w:val="189846E9"/>
    <w:rsid w:val="18993D96"/>
    <w:rsid w:val="18B5143B"/>
    <w:rsid w:val="18BF9B19"/>
    <w:rsid w:val="18BFEA7A"/>
    <w:rsid w:val="18E3A98A"/>
    <w:rsid w:val="18EF8072"/>
    <w:rsid w:val="18F3810C"/>
    <w:rsid w:val="19093200"/>
    <w:rsid w:val="1912C416"/>
    <w:rsid w:val="19132A25"/>
    <w:rsid w:val="191485B1"/>
    <w:rsid w:val="191EAEA1"/>
    <w:rsid w:val="1923C091"/>
    <w:rsid w:val="1927CE52"/>
    <w:rsid w:val="19378D5B"/>
    <w:rsid w:val="1950B6CC"/>
    <w:rsid w:val="1953E018"/>
    <w:rsid w:val="195BF884"/>
    <w:rsid w:val="195CC6A4"/>
    <w:rsid w:val="196B99E8"/>
    <w:rsid w:val="19935793"/>
    <w:rsid w:val="19BD1655"/>
    <w:rsid w:val="19C51C4E"/>
    <w:rsid w:val="19FEFBE8"/>
    <w:rsid w:val="1A0E5FC7"/>
    <w:rsid w:val="1A119880"/>
    <w:rsid w:val="1A1BC1D7"/>
    <w:rsid w:val="1A331997"/>
    <w:rsid w:val="1A6CFBA6"/>
    <w:rsid w:val="1A6D952E"/>
    <w:rsid w:val="1A7F79EB"/>
    <w:rsid w:val="1A8B50D3"/>
    <w:rsid w:val="1A8DF5A8"/>
    <w:rsid w:val="1A964C0F"/>
    <w:rsid w:val="1AAE9477"/>
    <w:rsid w:val="1AC39EB3"/>
    <w:rsid w:val="1AE72D26"/>
    <w:rsid w:val="1AF7C8E5"/>
    <w:rsid w:val="1B0EC304"/>
    <w:rsid w:val="1B10510A"/>
    <w:rsid w:val="1B1F8777"/>
    <w:rsid w:val="1B25532F"/>
    <w:rsid w:val="1B2C8775"/>
    <w:rsid w:val="1B58EA72"/>
    <w:rsid w:val="1B7BD51B"/>
    <w:rsid w:val="1B7FB983"/>
    <w:rsid w:val="1B9CB420"/>
    <w:rsid w:val="1BB51451"/>
    <w:rsid w:val="1BBA1B22"/>
    <w:rsid w:val="1BCC8490"/>
    <w:rsid w:val="1BD6A9D1"/>
    <w:rsid w:val="1BDA7D11"/>
    <w:rsid w:val="1BEAF932"/>
    <w:rsid w:val="1BFF8D0D"/>
    <w:rsid w:val="1C0946C1"/>
    <w:rsid w:val="1C0CA298"/>
    <w:rsid w:val="1C15E941"/>
    <w:rsid w:val="1C1BFF21"/>
    <w:rsid w:val="1C26C566"/>
    <w:rsid w:val="1C430F29"/>
    <w:rsid w:val="1C71A69B"/>
    <w:rsid w:val="1C72F43C"/>
    <w:rsid w:val="1C88500E"/>
    <w:rsid w:val="1C8A124D"/>
    <w:rsid w:val="1C8B2E4F"/>
    <w:rsid w:val="1C9361A5"/>
    <w:rsid w:val="1C97FD50"/>
    <w:rsid w:val="1C9F75E9"/>
    <w:rsid w:val="1CA24CD9"/>
    <w:rsid w:val="1CA33AAA"/>
    <w:rsid w:val="1CA36D90"/>
    <w:rsid w:val="1CAAD9F2"/>
    <w:rsid w:val="1CAC3658"/>
    <w:rsid w:val="1CBFE014"/>
    <w:rsid w:val="1CDA82AD"/>
    <w:rsid w:val="1CDAF798"/>
    <w:rsid w:val="1CF30A1D"/>
    <w:rsid w:val="1CF4275A"/>
    <w:rsid w:val="1D0B47F1"/>
    <w:rsid w:val="1D10053F"/>
    <w:rsid w:val="1D1C5258"/>
    <w:rsid w:val="1D29E839"/>
    <w:rsid w:val="1D2B02BB"/>
    <w:rsid w:val="1D5312A7"/>
    <w:rsid w:val="1D725ADA"/>
    <w:rsid w:val="1D869A8B"/>
    <w:rsid w:val="1DA03FE9"/>
    <w:rsid w:val="1DA723B2"/>
    <w:rsid w:val="1DB1A922"/>
    <w:rsid w:val="1DC4B5D7"/>
    <w:rsid w:val="1DCF0FE2"/>
    <w:rsid w:val="1DCFD5EF"/>
    <w:rsid w:val="1DD522C2"/>
    <w:rsid w:val="1DD7E682"/>
    <w:rsid w:val="1DDF64A5"/>
    <w:rsid w:val="1DE4F55F"/>
    <w:rsid w:val="1DE69B48"/>
    <w:rsid w:val="1DEB3293"/>
    <w:rsid w:val="1DEF1067"/>
    <w:rsid w:val="1DF12D89"/>
    <w:rsid w:val="1DF5C929"/>
    <w:rsid w:val="1E13E3F5"/>
    <w:rsid w:val="1E171975"/>
    <w:rsid w:val="1E55BEB1"/>
    <w:rsid w:val="1E6B49EE"/>
    <w:rsid w:val="1E6C3977"/>
    <w:rsid w:val="1E835EDB"/>
    <w:rsid w:val="1E96D149"/>
    <w:rsid w:val="1E9ADCCE"/>
    <w:rsid w:val="1E9B2D87"/>
    <w:rsid w:val="1EA42277"/>
    <w:rsid w:val="1EB13A01"/>
    <w:rsid w:val="1EC1DA09"/>
    <w:rsid w:val="1ECC912B"/>
    <w:rsid w:val="1EFE6C29"/>
    <w:rsid w:val="1F21E1A3"/>
    <w:rsid w:val="1F225625"/>
    <w:rsid w:val="1F395E0A"/>
    <w:rsid w:val="1F3E2C9C"/>
    <w:rsid w:val="1F484381"/>
    <w:rsid w:val="1F5C2561"/>
    <w:rsid w:val="1F66AF7C"/>
    <w:rsid w:val="1F6B3A81"/>
    <w:rsid w:val="1F6D8CC9"/>
    <w:rsid w:val="1F6F045B"/>
    <w:rsid w:val="1F826BA9"/>
    <w:rsid w:val="1F98052F"/>
    <w:rsid w:val="1FC3219C"/>
    <w:rsid w:val="1FC4912D"/>
    <w:rsid w:val="1FC8882B"/>
    <w:rsid w:val="1FCEC880"/>
    <w:rsid w:val="1FCFDA4D"/>
    <w:rsid w:val="1FDCA6F2"/>
    <w:rsid w:val="200CFA2F"/>
    <w:rsid w:val="200F5356"/>
    <w:rsid w:val="2014EABB"/>
    <w:rsid w:val="201A575D"/>
    <w:rsid w:val="201F2F3C"/>
    <w:rsid w:val="206911FD"/>
    <w:rsid w:val="207C3CD8"/>
    <w:rsid w:val="208F9B16"/>
    <w:rsid w:val="209F223A"/>
    <w:rsid w:val="20AD2AAC"/>
    <w:rsid w:val="20B81284"/>
    <w:rsid w:val="20BD0692"/>
    <w:rsid w:val="20BDB204"/>
    <w:rsid w:val="20C6569F"/>
    <w:rsid w:val="20CB7FEE"/>
    <w:rsid w:val="20D7E0AB"/>
    <w:rsid w:val="20ED3F4F"/>
    <w:rsid w:val="2101EBB9"/>
    <w:rsid w:val="210B0EBE"/>
    <w:rsid w:val="21178A02"/>
    <w:rsid w:val="21218077"/>
    <w:rsid w:val="2126B934"/>
    <w:rsid w:val="212D2858"/>
    <w:rsid w:val="214BC79A"/>
    <w:rsid w:val="21516C95"/>
    <w:rsid w:val="2187DC0C"/>
    <w:rsid w:val="218A4659"/>
    <w:rsid w:val="219F5FFD"/>
    <w:rsid w:val="21A8CA90"/>
    <w:rsid w:val="21AD8313"/>
    <w:rsid w:val="221CAA65"/>
    <w:rsid w:val="2226B85A"/>
    <w:rsid w:val="224503D0"/>
    <w:rsid w:val="22465352"/>
    <w:rsid w:val="224E6D9D"/>
    <w:rsid w:val="22512B16"/>
    <w:rsid w:val="226873B1"/>
    <w:rsid w:val="227F6FF1"/>
    <w:rsid w:val="2284B11B"/>
    <w:rsid w:val="2285A9F7"/>
    <w:rsid w:val="229E503E"/>
    <w:rsid w:val="22AC51AE"/>
    <w:rsid w:val="22B8B40C"/>
    <w:rsid w:val="22B8CDA6"/>
    <w:rsid w:val="22BA0C6B"/>
    <w:rsid w:val="22CBBE6A"/>
    <w:rsid w:val="22D6BC68"/>
    <w:rsid w:val="22EF2423"/>
    <w:rsid w:val="22F26981"/>
    <w:rsid w:val="22FDE86F"/>
    <w:rsid w:val="230A3E51"/>
    <w:rsid w:val="231A09BF"/>
    <w:rsid w:val="231C4BF1"/>
    <w:rsid w:val="2325F978"/>
    <w:rsid w:val="232F6AE5"/>
    <w:rsid w:val="233441B2"/>
    <w:rsid w:val="2377939A"/>
    <w:rsid w:val="23791261"/>
    <w:rsid w:val="238826EC"/>
    <w:rsid w:val="238D07B9"/>
    <w:rsid w:val="23A93BD7"/>
    <w:rsid w:val="23AD5409"/>
    <w:rsid w:val="23BB9A0B"/>
    <w:rsid w:val="23C288BB"/>
    <w:rsid w:val="23CC6699"/>
    <w:rsid w:val="23D0D553"/>
    <w:rsid w:val="23E77086"/>
    <w:rsid w:val="23EA3DFE"/>
    <w:rsid w:val="23F3D83E"/>
    <w:rsid w:val="23F5B0E8"/>
    <w:rsid w:val="24000FAD"/>
    <w:rsid w:val="240DBA16"/>
    <w:rsid w:val="24198B45"/>
    <w:rsid w:val="243079D7"/>
    <w:rsid w:val="244C4775"/>
    <w:rsid w:val="244FFD42"/>
    <w:rsid w:val="2464C91A"/>
    <w:rsid w:val="249692BF"/>
    <w:rsid w:val="249B22DC"/>
    <w:rsid w:val="24A43E4B"/>
    <w:rsid w:val="24B856AD"/>
    <w:rsid w:val="24F6C22F"/>
    <w:rsid w:val="251730CF"/>
    <w:rsid w:val="2519E727"/>
    <w:rsid w:val="2524B3C4"/>
    <w:rsid w:val="25376F29"/>
    <w:rsid w:val="25395E84"/>
    <w:rsid w:val="254A80C5"/>
    <w:rsid w:val="255DA194"/>
    <w:rsid w:val="2579CBE6"/>
    <w:rsid w:val="2581371E"/>
    <w:rsid w:val="258D6F3F"/>
    <w:rsid w:val="259130FC"/>
    <w:rsid w:val="259B0676"/>
    <w:rsid w:val="259BE00E"/>
    <w:rsid w:val="25B8411F"/>
    <w:rsid w:val="25C712FB"/>
    <w:rsid w:val="25CCB5FB"/>
    <w:rsid w:val="25CFBBE0"/>
    <w:rsid w:val="25D0C912"/>
    <w:rsid w:val="25E3294A"/>
    <w:rsid w:val="25E7A969"/>
    <w:rsid w:val="25F7C399"/>
    <w:rsid w:val="2611D1F6"/>
    <w:rsid w:val="26161177"/>
    <w:rsid w:val="264224D2"/>
    <w:rsid w:val="264E23AD"/>
    <w:rsid w:val="2651D97A"/>
    <w:rsid w:val="2656D5AF"/>
    <w:rsid w:val="266D6DDB"/>
    <w:rsid w:val="26728311"/>
    <w:rsid w:val="26A13113"/>
    <w:rsid w:val="26A63F6C"/>
    <w:rsid w:val="26ED29DA"/>
    <w:rsid w:val="26F4B283"/>
    <w:rsid w:val="26FA1DF3"/>
    <w:rsid w:val="26FB6FE7"/>
    <w:rsid w:val="27121614"/>
    <w:rsid w:val="2721DF8D"/>
    <w:rsid w:val="2726E7D7"/>
    <w:rsid w:val="272D1AE2"/>
    <w:rsid w:val="272F717C"/>
    <w:rsid w:val="2741E221"/>
    <w:rsid w:val="27437D05"/>
    <w:rsid w:val="2747222F"/>
    <w:rsid w:val="27512C07"/>
    <w:rsid w:val="276F5276"/>
    <w:rsid w:val="277486F9"/>
    <w:rsid w:val="2776AFD3"/>
    <w:rsid w:val="277EF9AB"/>
    <w:rsid w:val="2799020A"/>
    <w:rsid w:val="279B7255"/>
    <w:rsid w:val="279DE033"/>
    <w:rsid w:val="27CC9D01"/>
    <w:rsid w:val="27CF096C"/>
    <w:rsid w:val="27D016CE"/>
    <w:rsid w:val="27DF0A61"/>
    <w:rsid w:val="27EAF9CF"/>
    <w:rsid w:val="28040C74"/>
    <w:rsid w:val="2815BDDB"/>
    <w:rsid w:val="2825E92E"/>
    <w:rsid w:val="2826D857"/>
    <w:rsid w:val="2831F1F1"/>
    <w:rsid w:val="28338F58"/>
    <w:rsid w:val="283D71F0"/>
    <w:rsid w:val="288C1223"/>
    <w:rsid w:val="288F0B2E"/>
    <w:rsid w:val="28A3148F"/>
    <w:rsid w:val="28B540F0"/>
    <w:rsid w:val="28B7504B"/>
    <w:rsid w:val="28C3FA5B"/>
    <w:rsid w:val="28CAD794"/>
    <w:rsid w:val="28CDF9D1"/>
    <w:rsid w:val="28E2F290"/>
    <w:rsid w:val="28ECFC68"/>
    <w:rsid w:val="28EEF97A"/>
    <w:rsid w:val="29058F94"/>
    <w:rsid w:val="2910575A"/>
    <w:rsid w:val="291671AC"/>
    <w:rsid w:val="291D1BFE"/>
    <w:rsid w:val="29477231"/>
    <w:rsid w:val="29585D74"/>
    <w:rsid w:val="2966867F"/>
    <w:rsid w:val="297A09D4"/>
    <w:rsid w:val="29844F3D"/>
    <w:rsid w:val="29897A3C"/>
    <w:rsid w:val="298D0244"/>
    <w:rsid w:val="299B08C4"/>
    <w:rsid w:val="29B91F61"/>
    <w:rsid w:val="29C412F3"/>
    <w:rsid w:val="29ED9206"/>
    <w:rsid w:val="29EE2F49"/>
    <w:rsid w:val="2A078E16"/>
    <w:rsid w:val="2A10A985"/>
    <w:rsid w:val="2A2AD5B6"/>
    <w:rsid w:val="2A3F5DD3"/>
    <w:rsid w:val="2A511151"/>
    <w:rsid w:val="2A659A94"/>
    <w:rsid w:val="2A66A7F5"/>
    <w:rsid w:val="2A9DB762"/>
    <w:rsid w:val="2AA167BF"/>
    <w:rsid w:val="2AAC6ABF"/>
    <w:rsid w:val="2ABDE8ED"/>
    <w:rsid w:val="2ABEFC92"/>
    <w:rsid w:val="2AC40401"/>
    <w:rsid w:val="2AD8B009"/>
    <w:rsid w:val="2AE2541E"/>
    <w:rsid w:val="2AEFBA48"/>
    <w:rsid w:val="2AFD4CA4"/>
    <w:rsid w:val="2B09292A"/>
    <w:rsid w:val="2B201F9E"/>
    <w:rsid w:val="2B21546D"/>
    <w:rsid w:val="2B229A91"/>
    <w:rsid w:val="2B2A46D2"/>
    <w:rsid w:val="2B446193"/>
    <w:rsid w:val="2B509C06"/>
    <w:rsid w:val="2B5FE354"/>
    <w:rsid w:val="2B6204EE"/>
    <w:rsid w:val="2B631996"/>
    <w:rsid w:val="2B79B08F"/>
    <w:rsid w:val="2B86D4A1"/>
    <w:rsid w:val="2BB31DC3"/>
    <w:rsid w:val="2BB964B7"/>
    <w:rsid w:val="2BBE2F2B"/>
    <w:rsid w:val="2BD2BDB9"/>
    <w:rsid w:val="2BF8D1ED"/>
    <w:rsid w:val="2C249D2A"/>
    <w:rsid w:val="2C270B94"/>
    <w:rsid w:val="2C337B8D"/>
    <w:rsid w:val="2C6084F5"/>
    <w:rsid w:val="2C698171"/>
    <w:rsid w:val="2C77C885"/>
    <w:rsid w:val="2C92E396"/>
    <w:rsid w:val="2CC4BEC9"/>
    <w:rsid w:val="2CD3999C"/>
    <w:rsid w:val="2CD45305"/>
    <w:rsid w:val="2CE031F4"/>
    <w:rsid w:val="2D0BFB5D"/>
    <w:rsid w:val="2D0C08AC"/>
    <w:rsid w:val="2D1580F0"/>
    <w:rsid w:val="2D2E7679"/>
    <w:rsid w:val="2D4A81C0"/>
    <w:rsid w:val="2D4D7585"/>
    <w:rsid w:val="2D5AC38D"/>
    <w:rsid w:val="2D6210D6"/>
    <w:rsid w:val="2D93F90A"/>
    <w:rsid w:val="2DAA340B"/>
    <w:rsid w:val="2DACD693"/>
    <w:rsid w:val="2DB4FED8"/>
    <w:rsid w:val="2DC10A4C"/>
    <w:rsid w:val="2DD13271"/>
    <w:rsid w:val="2DF52959"/>
    <w:rsid w:val="2E0D21B7"/>
    <w:rsid w:val="2E0D2F43"/>
    <w:rsid w:val="2E0DEB05"/>
    <w:rsid w:val="2E150161"/>
    <w:rsid w:val="2E1F505D"/>
    <w:rsid w:val="2E20D282"/>
    <w:rsid w:val="2E275B0A"/>
    <w:rsid w:val="2E721D8C"/>
    <w:rsid w:val="2E7464C8"/>
    <w:rsid w:val="2E7D32AB"/>
    <w:rsid w:val="2E81E072"/>
    <w:rsid w:val="2E978416"/>
    <w:rsid w:val="2EC1016A"/>
    <w:rsid w:val="2EC77C46"/>
    <w:rsid w:val="2ECFEDAC"/>
    <w:rsid w:val="2ED55901"/>
    <w:rsid w:val="2EEABE85"/>
    <w:rsid w:val="2EF02E6B"/>
    <w:rsid w:val="2EFA4EC5"/>
    <w:rsid w:val="2F20B7FB"/>
    <w:rsid w:val="2F30BB30"/>
    <w:rsid w:val="2F32A789"/>
    <w:rsid w:val="2F478E5A"/>
    <w:rsid w:val="2F47FDEF"/>
    <w:rsid w:val="2F48A6F4"/>
    <w:rsid w:val="2F4D846A"/>
    <w:rsid w:val="2F7479E0"/>
    <w:rsid w:val="2F868FC5"/>
    <w:rsid w:val="2FA1F7AE"/>
    <w:rsid w:val="2FACEAA4"/>
    <w:rsid w:val="2FAFFACA"/>
    <w:rsid w:val="2FBDC70C"/>
    <w:rsid w:val="2FBF123B"/>
    <w:rsid w:val="2FC00F07"/>
    <w:rsid w:val="2FC230FA"/>
    <w:rsid w:val="2FC7694A"/>
    <w:rsid w:val="2FCB1537"/>
    <w:rsid w:val="2FF390C1"/>
    <w:rsid w:val="2FFD4D60"/>
    <w:rsid w:val="3041CB37"/>
    <w:rsid w:val="30814714"/>
    <w:rsid w:val="308FA750"/>
    <w:rsid w:val="30975E9B"/>
    <w:rsid w:val="30C6AA7F"/>
    <w:rsid w:val="30F6689B"/>
    <w:rsid w:val="310011B6"/>
    <w:rsid w:val="310A42D0"/>
    <w:rsid w:val="31144801"/>
    <w:rsid w:val="311B693F"/>
    <w:rsid w:val="31374D33"/>
    <w:rsid w:val="313ED8C4"/>
    <w:rsid w:val="3144C279"/>
    <w:rsid w:val="31587007"/>
    <w:rsid w:val="3176E54F"/>
    <w:rsid w:val="31948C21"/>
    <w:rsid w:val="31970220"/>
    <w:rsid w:val="31A8DE24"/>
    <w:rsid w:val="31C2DC94"/>
    <w:rsid w:val="31CB4275"/>
    <w:rsid w:val="31E46AD2"/>
    <w:rsid w:val="320D0C57"/>
    <w:rsid w:val="3215DFCF"/>
    <w:rsid w:val="32225F47"/>
    <w:rsid w:val="32671302"/>
    <w:rsid w:val="326D2002"/>
    <w:rsid w:val="327D9EE7"/>
    <w:rsid w:val="3293DEAE"/>
    <w:rsid w:val="32A02157"/>
    <w:rsid w:val="32A42B95"/>
    <w:rsid w:val="32B739A0"/>
    <w:rsid w:val="32BAC86F"/>
    <w:rsid w:val="32C4B66D"/>
    <w:rsid w:val="32D0CC38"/>
    <w:rsid w:val="32EB0E91"/>
    <w:rsid w:val="33245A17"/>
    <w:rsid w:val="332DAC76"/>
    <w:rsid w:val="333155E7"/>
    <w:rsid w:val="333F2C20"/>
    <w:rsid w:val="33502903"/>
    <w:rsid w:val="337027A9"/>
    <w:rsid w:val="338F0E9E"/>
    <w:rsid w:val="33950CDD"/>
    <w:rsid w:val="33A8DCB8"/>
    <w:rsid w:val="33BDFC2A"/>
    <w:rsid w:val="33BE2FA8"/>
    <w:rsid w:val="33DAC668"/>
    <w:rsid w:val="33E32707"/>
    <w:rsid w:val="33F36189"/>
    <w:rsid w:val="340EEFB8"/>
    <w:rsid w:val="3415FE9B"/>
    <w:rsid w:val="3418FD6F"/>
    <w:rsid w:val="343F0C76"/>
    <w:rsid w:val="344BE8C3"/>
    <w:rsid w:val="34530A01"/>
    <w:rsid w:val="345747AC"/>
    <w:rsid w:val="345A4EB1"/>
    <w:rsid w:val="3498C621"/>
    <w:rsid w:val="34A5C07A"/>
    <w:rsid w:val="34A90657"/>
    <w:rsid w:val="34BF8C7B"/>
    <w:rsid w:val="34C7C202"/>
    <w:rsid w:val="34E3A770"/>
    <w:rsid w:val="34F5F71A"/>
    <w:rsid w:val="3508E734"/>
    <w:rsid w:val="350987C9"/>
    <w:rsid w:val="352DA7B7"/>
    <w:rsid w:val="353056BB"/>
    <w:rsid w:val="353A4BE7"/>
    <w:rsid w:val="35413375"/>
    <w:rsid w:val="3555AC10"/>
    <w:rsid w:val="3565E428"/>
    <w:rsid w:val="356F4640"/>
    <w:rsid w:val="356FA17F"/>
    <w:rsid w:val="3570260B"/>
    <w:rsid w:val="35771317"/>
    <w:rsid w:val="35887518"/>
    <w:rsid w:val="358FDD71"/>
    <w:rsid w:val="35AD5B75"/>
    <w:rsid w:val="35CC6B6F"/>
    <w:rsid w:val="35D7C219"/>
    <w:rsid w:val="35DF4E1A"/>
    <w:rsid w:val="35ECDA0A"/>
    <w:rsid w:val="35F561BD"/>
    <w:rsid w:val="35FC572F"/>
    <w:rsid w:val="36065EA0"/>
    <w:rsid w:val="3625A89F"/>
    <w:rsid w:val="3626CF93"/>
    <w:rsid w:val="363422C7"/>
    <w:rsid w:val="36465C1E"/>
    <w:rsid w:val="36498000"/>
    <w:rsid w:val="365067B5"/>
    <w:rsid w:val="3657E232"/>
    <w:rsid w:val="366C98A9"/>
    <w:rsid w:val="366D2589"/>
    <w:rsid w:val="368F2BE2"/>
    <w:rsid w:val="369781AF"/>
    <w:rsid w:val="36ABF593"/>
    <w:rsid w:val="36B2CD8D"/>
    <w:rsid w:val="36DBA58B"/>
    <w:rsid w:val="36DD3C74"/>
    <w:rsid w:val="36E9943C"/>
    <w:rsid w:val="36F41D8C"/>
    <w:rsid w:val="3719424C"/>
    <w:rsid w:val="371A0B3C"/>
    <w:rsid w:val="371F07C9"/>
    <w:rsid w:val="37365392"/>
    <w:rsid w:val="37404892"/>
    <w:rsid w:val="37427A98"/>
    <w:rsid w:val="377222D0"/>
    <w:rsid w:val="3773254F"/>
    <w:rsid w:val="37828051"/>
    <w:rsid w:val="3794246A"/>
    <w:rsid w:val="37982790"/>
    <w:rsid w:val="37990521"/>
    <w:rsid w:val="379D2099"/>
    <w:rsid w:val="379FA83F"/>
    <w:rsid w:val="37B2A7B7"/>
    <w:rsid w:val="37C29FF4"/>
    <w:rsid w:val="37E54379"/>
    <w:rsid w:val="37ECB9AD"/>
    <w:rsid w:val="3807E31D"/>
    <w:rsid w:val="3808690A"/>
    <w:rsid w:val="38089143"/>
    <w:rsid w:val="381C19C5"/>
    <w:rsid w:val="3825E785"/>
    <w:rsid w:val="3871ECA9"/>
    <w:rsid w:val="3873918C"/>
    <w:rsid w:val="3876BD2E"/>
    <w:rsid w:val="3889C06A"/>
    <w:rsid w:val="388C09D0"/>
    <w:rsid w:val="388DAB37"/>
    <w:rsid w:val="389B778F"/>
    <w:rsid w:val="38B7AB99"/>
    <w:rsid w:val="38DB7AC6"/>
    <w:rsid w:val="38DC8900"/>
    <w:rsid w:val="38FBEE11"/>
    <w:rsid w:val="393BC31D"/>
    <w:rsid w:val="393D74FC"/>
    <w:rsid w:val="394606E0"/>
    <w:rsid w:val="399D8896"/>
    <w:rsid w:val="39ACE5BC"/>
    <w:rsid w:val="39C1A82D"/>
    <w:rsid w:val="39C6CCA4"/>
    <w:rsid w:val="39D1D0A4"/>
    <w:rsid w:val="39DE1AB1"/>
    <w:rsid w:val="39F20FA6"/>
    <w:rsid w:val="3A06DC89"/>
    <w:rsid w:val="3A2BBE4E"/>
    <w:rsid w:val="3A4BC0EC"/>
    <w:rsid w:val="3A537BFA"/>
    <w:rsid w:val="3A61F559"/>
    <w:rsid w:val="3A700681"/>
    <w:rsid w:val="3A8FC4AF"/>
    <w:rsid w:val="3AA1F3E9"/>
    <w:rsid w:val="3AA7C5BF"/>
    <w:rsid w:val="3AB376F2"/>
    <w:rsid w:val="3AD7937E"/>
    <w:rsid w:val="3AF304CD"/>
    <w:rsid w:val="3AF3AAC6"/>
    <w:rsid w:val="3B02CC9C"/>
    <w:rsid w:val="3B035FD3"/>
    <w:rsid w:val="3B0D4995"/>
    <w:rsid w:val="3B0DCB98"/>
    <w:rsid w:val="3B22EC63"/>
    <w:rsid w:val="3B264074"/>
    <w:rsid w:val="3B2C667D"/>
    <w:rsid w:val="3B4CBF7F"/>
    <w:rsid w:val="3B5134B1"/>
    <w:rsid w:val="3B519CA7"/>
    <w:rsid w:val="3B5E8105"/>
    <w:rsid w:val="3B8A059F"/>
    <w:rsid w:val="3BB5EB3A"/>
    <w:rsid w:val="3BDF1865"/>
    <w:rsid w:val="3BE6549B"/>
    <w:rsid w:val="3C11B09D"/>
    <w:rsid w:val="3C1608FD"/>
    <w:rsid w:val="3C38E193"/>
    <w:rsid w:val="3C4593F3"/>
    <w:rsid w:val="3C4F4753"/>
    <w:rsid w:val="3C4FC4E3"/>
    <w:rsid w:val="3C6CF504"/>
    <w:rsid w:val="3C726125"/>
    <w:rsid w:val="3C755575"/>
    <w:rsid w:val="3CA3644B"/>
    <w:rsid w:val="3CDDA012"/>
    <w:rsid w:val="3CF04B9E"/>
    <w:rsid w:val="3CFE6D66"/>
    <w:rsid w:val="3D098E87"/>
    <w:rsid w:val="3D2081A3"/>
    <w:rsid w:val="3D2C7765"/>
    <w:rsid w:val="3D2EB78D"/>
    <w:rsid w:val="3D51AD11"/>
    <w:rsid w:val="3D57B071"/>
    <w:rsid w:val="3D6CEB71"/>
    <w:rsid w:val="3D70F840"/>
    <w:rsid w:val="3D73950B"/>
    <w:rsid w:val="3D968701"/>
    <w:rsid w:val="3DAF2952"/>
    <w:rsid w:val="3DB1D95E"/>
    <w:rsid w:val="3DCAE7E3"/>
    <w:rsid w:val="3DDC92F4"/>
    <w:rsid w:val="3DF265E7"/>
    <w:rsid w:val="3DF99BAD"/>
    <w:rsid w:val="3DF9EC47"/>
    <w:rsid w:val="3E18BC88"/>
    <w:rsid w:val="3E1EE3A6"/>
    <w:rsid w:val="3E20B502"/>
    <w:rsid w:val="3E51D9EB"/>
    <w:rsid w:val="3E5F3689"/>
    <w:rsid w:val="3E7E3CA4"/>
    <w:rsid w:val="3E83DA9A"/>
    <w:rsid w:val="3E97A237"/>
    <w:rsid w:val="3EA55EE8"/>
    <w:rsid w:val="3EA72213"/>
    <w:rsid w:val="3EA862F7"/>
    <w:rsid w:val="3ED06E9F"/>
    <w:rsid w:val="3EDD36D0"/>
    <w:rsid w:val="3EDFD991"/>
    <w:rsid w:val="3EE30C97"/>
    <w:rsid w:val="3EF901EE"/>
    <w:rsid w:val="3F037557"/>
    <w:rsid w:val="3F16B927"/>
    <w:rsid w:val="3F184EDC"/>
    <w:rsid w:val="3F286FCB"/>
    <w:rsid w:val="3F4274A0"/>
    <w:rsid w:val="3F4E1FCA"/>
    <w:rsid w:val="3F4FF753"/>
    <w:rsid w:val="3F57D02A"/>
    <w:rsid w:val="3F66B844"/>
    <w:rsid w:val="3F704F30"/>
    <w:rsid w:val="3F744FD3"/>
    <w:rsid w:val="3F786355"/>
    <w:rsid w:val="3F7BF388"/>
    <w:rsid w:val="3F86E815"/>
    <w:rsid w:val="3F956C0E"/>
    <w:rsid w:val="3F963C1D"/>
    <w:rsid w:val="3FAD5034"/>
    <w:rsid w:val="3FB2B074"/>
    <w:rsid w:val="3FB48CE9"/>
    <w:rsid w:val="3FBC8563"/>
    <w:rsid w:val="3FC52D9C"/>
    <w:rsid w:val="3FD54C3B"/>
    <w:rsid w:val="3FFC9159"/>
    <w:rsid w:val="401540D4"/>
    <w:rsid w:val="401B1A30"/>
    <w:rsid w:val="4029CA17"/>
    <w:rsid w:val="402EB1BC"/>
    <w:rsid w:val="40338626"/>
    <w:rsid w:val="40425B1C"/>
    <w:rsid w:val="4059DB96"/>
    <w:rsid w:val="40623A8F"/>
    <w:rsid w:val="406E2812"/>
    <w:rsid w:val="40740535"/>
    <w:rsid w:val="407B746D"/>
    <w:rsid w:val="407BA9F2"/>
    <w:rsid w:val="4085538C"/>
    <w:rsid w:val="40A5F4B6"/>
    <w:rsid w:val="40B5A074"/>
    <w:rsid w:val="40B95004"/>
    <w:rsid w:val="40C0336B"/>
    <w:rsid w:val="40C27822"/>
    <w:rsid w:val="40E58667"/>
    <w:rsid w:val="40F2EF61"/>
    <w:rsid w:val="410288A5"/>
    <w:rsid w:val="41040E3A"/>
    <w:rsid w:val="410E14FC"/>
    <w:rsid w:val="4111B2C8"/>
    <w:rsid w:val="4138E5C6"/>
    <w:rsid w:val="413D287D"/>
    <w:rsid w:val="413DE012"/>
    <w:rsid w:val="41439332"/>
    <w:rsid w:val="414C16E6"/>
    <w:rsid w:val="415C65B9"/>
    <w:rsid w:val="4168D690"/>
    <w:rsid w:val="417D0D1C"/>
    <w:rsid w:val="418B2DD1"/>
    <w:rsid w:val="418B8605"/>
    <w:rsid w:val="4196ED3C"/>
    <w:rsid w:val="41C51769"/>
    <w:rsid w:val="41D1DE89"/>
    <w:rsid w:val="41DB1DAB"/>
    <w:rsid w:val="41EE9B7B"/>
    <w:rsid w:val="42096207"/>
    <w:rsid w:val="421FEF1B"/>
    <w:rsid w:val="422A2207"/>
    <w:rsid w:val="42420B83"/>
    <w:rsid w:val="424A8E87"/>
    <w:rsid w:val="425B2C99"/>
    <w:rsid w:val="4271C204"/>
    <w:rsid w:val="427595D9"/>
    <w:rsid w:val="428DFF80"/>
    <w:rsid w:val="42916133"/>
    <w:rsid w:val="42A6E4AD"/>
    <w:rsid w:val="42D96AFA"/>
    <w:rsid w:val="42E40576"/>
    <w:rsid w:val="42E4E759"/>
    <w:rsid w:val="43037FDC"/>
    <w:rsid w:val="430E9CE8"/>
    <w:rsid w:val="432A9326"/>
    <w:rsid w:val="4335F07D"/>
    <w:rsid w:val="433A3F0E"/>
    <w:rsid w:val="43554FC7"/>
    <w:rsid w:val="43641301"/>
    <w:rsid w:val="438576BD"/>
    <w:rsid w:val="43995B80"/>
    <w:rsid w:val="43ADA204"/>
    <w:rsid w:val="43C26108"/>
    <w:rsid w:val="43EF63AA"/>
    <w:rsid w:val="444E8802"/>
    <w:rsid w:val="445A5938"/>
    <w:rsid w:val="44692DCB"/>
    <w:rsid w:val="447E0685"/>
    <w:rsid w:val="4483DE12"/>
    <w:rsid w:val="4494B0EF"/>
    <w:rsid w:val="44AF8A9E"/>
    <w:rsid w:val="44B0C9EA"/>
    <w:rsid w:val="44BF9B12"/>
    <w:rsid w:val="44C680D9"/>
    <w:rsid w:val="44E53BD4"/>
    <w:rsid w:val="44FE389B"/>
    <w:rsid w:val="45007FD7"/>
    <w:rsid w:val="452D2FF1"/>
    <w:rsid w:val="4543A79E"/>
    <w:rsid w:val="454F1B15"/>
    <w:rsid w:val="4555293D"/>
    <w:rsid w:val="45630836"/>
    <w:rsid w:val="45684372"/>
    <w:rsid w:val="456F2A95"/>
    <w:rsid w:val="45BA3B37"/>
    <w:rsid w:val="45BBE758"/>
    <w:rsid w:val="45C04AEA"/>
    <w:rsid w:val="45CAF691"/>
    <w:rsid w:val="45D1FA41"/>
    <w:rsid w:val="45DABF25"/>
    <w:rsid w:val="45E234F8"/>
    <w:rsid w:val="45EA0919"/>
    <w:rsid w:val="45EAD877"/>
    <w:rsid w:val="4605262E"/>
    <w:rsid w:val="46308150"/>
    <w:rsid w:val="463AFCA6"/>
    <w:rsid w:val="464B838E"/>
    <w:rsid w:val="46507E3F"/>
    <w:rsid w:val="4682AF42"/>
    <w:rsid w:val="46990B9B"/>
    <w:rsid w:val="46A55100"/>
    <w:rsid w:val="46D12869"/>
    <w:rsid w:val="46DCD621"/>
    <w:rsid w:val="46E97C52"/>
    <w:rsid w:val="46EBE9F0"/>
    <w:rsid w:val="4730B650"/>
    <w:rsid w:val="4743B2EC"/>
    <w:rsid w:val="47560B98"/>
    <w:rsid w:val="479D4F9D"/>
    <w:rsid w:val="47A1A9FF"/>
    <w:rsid w:val="47BB3C59"/>
    <w:rsid w:val="47CC51B1"/>
    <w:rsid w:val="47E146F8"/>
    <w:rsid w:val="47E87350"/>
    <w:rsid w:val="47F1C7F2"/>
    <w:rsid w:val="4804DE8A"/>
    <w:rsid w:val="482D8CE5"/>
    <w:rsid w:val="4853C97F"/>
    <w:rsid w:val="48580E31"/>
    <w:rsid w:val="48589549"/>
    <w:rsid w:val="485C6690"/>
    <w:rsid w:val="485E7824"/>
    <w:rsid w:val="48653636"/>
    <w:rsid w:val="4883411A"/>
    <w:rsid w:val="48E11CBF"/>
    <w:rsid w:val="48E5E9BD"/>
    <w:rsid w:val="48F3196D"/>
    <w:rsid w:val="4909D009"/>
    <w:rsid w:val="49125FE7"/>
    <w:rsid w:val="4927C386"/>
    <w:rsid w:val="495682BE"/>
    <w:rsid w:val="497795FD"/>
    <w:rsid w:val="4994D768"/>
    <w:rsid w:val="499C86E1"/>
    <w:rsid w:val="49B0322A"/>
    <w:rsid w:val="49E1FE45"/>
    <w:rsid w:val="49EB6B13"/>
    <w:rsid w:val="49F3DE92"/>
    <w:rsid w:val="49F465AA"/>
    <w:rsid w:val="4A089D04"/>
    <w:rsid w:val="4A1473EC"/>
    <w:rsid w:val="4A214738"/>
    <w:rsid w:val="4A2AD357"/>
    <w:rsid w:val="4A616916"/>
    <w:rsid w:val="4A8B3167"/>
    <w:rsid w:val="4A9ACD73"/>
    <w:rsid w:val="4AAE3048"/>
    <w:rsid w:val="4AD18842"/>
    <w:rsid w:val="4AFB17CE"/>
    <w:rsid w:val="4B0B7F01"/>
    <w:rsid w:val="4B0DC007"/>
    <w:rsid w:val="4B22C78C"/>
    <w:rsid w:val="4B2E0973"/>
    <w:rsid w:val="4B342FF4"/>
    <w:rsid w:val="4B4A77CD"/>
    <w:rsid w:val="4B4C028B"/>
    <w:rsid w:val="4B5E51B2"/>
    <w:rsid w:val="4B73F99A"/>
    <w:rsid w:val="4B7D8ECC"/>
    <w:rsid w:val="4B9CF3B4"/>
    <w:rsid w:val="4B9EC58F"/>
    <w:rsid w:val="4BC308EC"/>
    <w:rsid w:val="4BD25DFF"/>
    <w:rsid w:val="4C01B35A"/>
    <w:rsid w:val="4C0465EB"/>
    <w:rsid w:val="4C133566"/>
    <w:rsid w:val="4C161384"/>
    <w:rsid w:val="4C17B255"/>
    <w:rsid w:val="4C1B2C41"/>
    <w:rsid w:val="4C1C35A7"/>
    <w:rsid w:val="4C1DE49E"/>
    <w:rsid w:val="4C26E14E"/>
    <w:rsid w:val="4C2701C8"/>
    <w:rsid w:val="4C280DFB"/>
    <w:rsid w:val="4C2C5DC3"/>
    <w:rsid w:val="4C40F19E"/>
    <w:rsid w:val="4C535B65"/>
    <w:rsid w:val="4C5E7C86"/>
    <w:rsid w:val="4C6BBC92"/>
    <w:rsid w:val="4C6D58A3"/>
    <w:rsid w:val="4C6FF00D"/>
    <w:rsid w:val="4C84F27F"/>
    <w:rsid w:val="4C952842"/>
    <w:rsid w:val="4CA69B10"/>
    <w:rsid w:val="4CB975AB"/>
    <w:rsid w:val="4CC74576"/>
    <w:rsid w:val="4CCC6187"/>
    <w:rsid w:val="4CCE6AFC"/>
    <w:rsid w:val="4CE08534"/>
    <w:rsid w:val="4CE846F8"/>
    <w:rsid w:val="4D04002A"/>
    <w:rsid w:val="4D0B91BC"/>
    <w:rsid w:val="4D170ED8"/>
    <w:rsid w:val="4D267413"/>
    <w:rsid w:val="4D5ED94D"/>
    <w:rsid w:val="4D7249CB"/>
    <w:rsid w:val="4D817060"/>
    <w:rsid w:val="4DB988C4"/>
    <w:rsid w:val="4DC1278D"/>
    <w:rsid w:val="4DC9DA64"/>
    <w:rsid w:val="4DCAD792"/>
    <w:rsid w:val="4DCB99BC"/>
    <w:rsid w:val="4DCD256D"/>
    <w:rsid w:val="4DEA1708"/>
    <w:rsid w:val="4E00C5BB"/>
    <w:rsid w:val="4E2C2DD4"/>
    <w:rsid w:val="4E3400B9"/>
    <w:rsid w:val="4E74200E"/>
    <w:rsid w:val="4E7711C0"/>
    <w:rsid w:val="4E7879D6"/>
    <w:rsid w:val="4E82188F"/>
    <w:rsid w:val="4EA60AC4"/>
    <w:rsid w:val="4ED16187"/>
    <w:rsid w:val="4F0C62D8"/>
    <w:rsid w:val="4F3066C7"/>
    <w:rsid w:val="4F34CA77"/>
    <w:rsid w:val="4F36E223"/>
    <w:rsid w:val="4F3C06AD"/>
    <w:rsid w:val="4F4AF510"/>
    <w:rsid w:val="4F55096D"/>
    <w:rsid w:val="4F789260"/>
    <w:rsid w:val="4F80C9DA"/>
    <w:rsid w:val="4F81A16B"/>
    <w:rsid w:val="4FA01383"/>
    <w:rsid w:val="4FA087DA"/>
    <w:rsid w:val="4FBFA170"/>
    <w:rsid w:val="4FF9E021"/>
    <w:rsid w:val="5002E8AB"/>
    <w:rsid w:val="500D1C62"/>
    <w:rsid w:val="5033D10D"/>
    <w:rsid w:val="503B2778"/>
    <w:rsid w:val="503F9256"/>
    <w:rsid w:val="506CFDFC"/>
    <w:rsid w:val="506F8CD3"/>
    <w:rsid w:val="5078A29E"/>
    <w:rsid w:val="5086D3DE"/>
    <w:rsid w:val="509CBE43"/>
    <w:rsid w:val="50A9EA8D"/>
    <w:rsid w:val="50AE7100"/>
    <w:rsid w:val="50C6FC1F"/>
    <w:rsid w:val="50CA2244"/>
    <w:rsid w:val="50CF59D1"/>
    <w:rsid w:val="50D102A6"/>
    <w:rsid w:val="50D27AF6"/>
    <w:rsid w:val="50E6C571"/>
    <w:rsid w:val="50F7D6C8"/>
    <w:rsid w:val="50F9442D"/>
    <w:rsid w:val="5104C62F"/>
    <w:rsid w:val="51051CA6"/>
    <w:rsid w:val="51105D4F"/>
    <w:rsid w:val="511D71CC"/>
    <w:rsid w:val="51239B3C"/>
    <w:rsid w:val="513F0D9C"/>
    <w:rsid w:val="513FCAC3"/>
    <w:rsid w:val="514B65A5"/>
    <w:rsid w:val="514EEE3B"/>
    <w:rsid w:val="51526884"/>
    <w:rsid w:val="5174DD1A"/>
    <w:rsid w:val="51851464"/>
    <w:rsid w:val="518CA521"/>
    <w:rsid w:val="5194D695"/>
    <w:rsid w:val="51A3F602"/>
    <w:rsid w:val="51B8D80D"/>
    <w:rsid w:val="51D23969"/>
    <w:rsid w:val="51D2B975"/>
    <w:rsid w:val="51ED17C0"/>
    <w:rsid w:val="520395F3"/>
    <w:rsid w:val="521376D6"/>
    <w:rsid w:val="5217A7CB"/>
    <w:rsid w:val="5222A43F"/>
    <w:rsid w:val="52388EA4"/>
    <w:rsid w:val="5238917D"/>
    <w:rsid w:val="5245BAEE"/>
    <w:rsid w:val="5263FD98"/>
    <w:rsid w:val="5268237C"/>
    <w:rsid w:val="526C6B39"/>
    <w:rsid w:val="526D6DF7"/>
    <w:rsid w:val="527FA17E"/>
    <w:rsid w:val="528392EC"/>
    <w:rsid w:val="528B3550"/>
    <w:rsid w:val="529F0ADF"/>
    <w:rsid w:val="52A031E9"/>
    <w:rsid w:val="52A09690"/>
    <w:rsid w:val="52AC0B9D"/>
    <w:rsid w:val="52AEC5C9"/>
    <w:rsid w:val="52CC6493"/>
    <w:rsid w:val="52DC9A27"/>
    <w:rsid w:val="53159104"/>
    <w:rsid w:val="5315DC94"/>
    <w:rsid w:val="531C0D59"/>
    <w:rsid w:val="53457C5C"/>
    <w:rsid w:val="534A1944"/>
    <w:rsid w:val="535D9700"/>
    <w:rsid w:val="536FFBFD"/>
    <w:rsid w:val="53731B6C"/>
    <w:rsid w:val="537E75DF"/>
    <w:rsid w:val="538C6B7A"/>
    <w:rsid w:val="5399CB13"/>
    <w:rsid w:val="539F4A4E"/>
    <w:rsid w:val="53DB02ED"/>
    <w:rsid w:val="53E159E9"/>
    <w:rsid w:val="53ED8356"/>
    <w:rsid w:val="53FEC90F"/>
    <w:rsid w:val="5418C7A7"/>
    <w:rsid w:val="541E474B"/>
    <w:rsid w:val="541E6633"/>
    <w:rsid w:val="543C024A"/>
    <w:rsid w:val="543E4624"/>
    <w:rsid w:val="5446FB7B"/>
    <w:rsid w:val="544DD38C"/>
    <w:rsid w:val="5453FF5F"/>
    <w:rsid w:val="547B2A3C"/>
    <w:rsid w:val="548D3C3D"/>
    <w:rsid w:val="54AA2557"/>
    <w:rsid w:val="54D38115"/>
    <w:rsid w:val="54D558DA"/>
    <w:rsid w:val="54DBD38B"/>
    <w:rsid w:val="54E08D85"/>
    <w:rsid w:val="5507EEC3"/>
    <w:rsid w:val="553572AC"/>
    <w:rsid w:val="5555D914"/>
    <w:rsid w:val="557EE38A"/>
    <w:rsid w:val="55829A30"/>
    <w:rsid w:val="559609AB"/>
    <w:rsid w:val="559FA097"/>
    <w:rsid w:val="55BA3694"/>
    <w:rsid w:val="55CB47EB"/>
    <w:rsid w:val="55D7D2AB"/>
    <w:rsid w:val="55D7FF0B"/>
    <w:rsid w:val="55DFF8C8"/>
    <w:rsid w:val="55EFF7EF"/>
    <w:rsid w:val="561B409B"/>
    <w:rsid w:val="561DB372"/>
    <w:rsid w:val="56263FFD"/>
    <w:rsid w:val="563DEBE9"/>
    <w:rsid w:val="563F145D"/>
    <w:rsid w:val="56484E3D"/>
    <w:rsid w:val="565000B0"/>
    <w:rsid w:val="566A8E4C"/>
    <w:rsid w:val="567AFD20"/>
    <w:rsid w:val="56838A51"/>
    <w:rsid w:val="5690D542"/>
    <w:rsid w:val="5696BBE6"/>
    <w:rsid w:val="56BDF660"/>
    <w:rsid w:val="56C896A4"/>
    <w:rsid w:val="56DCED05"/>
    <w:rsid w:val="56DF191C"/>
    <w:rsid w:val="56E481B5"/>
    <w:rsid w:val="57045EB6"/>
    <w:rsid w:val="5718CC49"/>
    <w:rsid w:val="572B83E2"/>
    <w:rsid w:val="572D5C3E"/>
    <w:rsid w:val="574ECEFB"/>
    <w:rsid w:val="575982FA"/>
    <w:rsid w:val="57727782"/>
    <w:rsid w:val="57736E68"/>
    <w:rsid w:val="577BC929"/>
    <w:rsid w:val="577E9C3D"/>
    <w:rsid w:val="5793DDC1"/>
    <w:rsid w:val="5795E3EA"/>
    <w:rsid w:val="57A11E70"/>
    <w:rsid w:val="57B710FC"/>
    <w:rsid w:val="57C1BAA2"/>
    <w:rsid w:val="57C6CFB3"/>
    <w:rsid w:val="57CE14AF"/>
    <w:rsid w:val="57CE4DD1"/>
    <w:rsid w:val="57EA1B1F"/>
    <w:rsid w:val="5804E6E2"/>
    <w:rsid w:val="580898E6"/>
    <w:rsid w:val="580BC4D7"/>
    <w:rsid w:val="581E70BE"/>
    <w:rsid w:val="5838CFCD"/>
    <w:rsid w:val="5844BB84"/>
    <w:rsid w:val="58468C8F"/>
    <w:rsid w:val="585590B6"/>
    <w:rsid w:val="5859D27E"/>
    <w:rsid w:val="58639C54"/>
    <w:rsid w:val="5873FFBD"/>
    <w:rsid w:val="5875432A"/>
    <w:rsid w:val="5881B957"/>
    <w:rsid w:val="5886EC8E"/>
    <w:rsid w:val="58918CED"/>
    <w:rsid w:val="58A3ED25"/>
    <w:rsid w:val="58B2074C"/>
    <w:rsid w:val="58B58DCC"/>
    <w:rsid w:val="58B824AF"/>
    <w:rsid w:val="58C15D56"/>
    <w:rsid w:val="58CC7ADB"/>
    <w:rsid w:val="58D68478"/>
    <w:rsid w:val="58E97A91"/>
    <w:rsid w:val="58ED271F"/>
    <w:rsid w:val="58F18772"/>
    <w:rsid w:val="58F43737"/>
    <w:rsid w:val="590029D5"/>
    <w:rsid w:val="59024004"/>
    <w:rsid w:val="5902E8AD"/>
    <w:rsid w:val="59211EF3"/>
    <w:rsid w:val="59241D65"/>
    <w:rsid w:val="593296B7"/>
    <w:rsid w:val="5934DE73"/>
    <w:rsid w:val="594299FF"/>
    <w:rsid w:val="595C30EA"/>
    <w:rsid w:val="5976B51F"/>
    <w:rsid w:val="597CD980"/>
    <w:rsid w:val="5995D346"/>
    <w:rsid w:val="599B28A9"/>
    <w:rsid w:val="59C01D27"/>
    <w:rsid w:val="59D8C7A1"/>
    <w:rsid w:val="59FD9936"/>
    <w:rsid w:val="5A0FB897"/>
    <w:rsid w:val="5A19289E"/>
    <w:rsid w:val="5A287F49"/>
    <w:rsid w:val="5A37569C"/>
    <w:rsid w:val="5A5EBC8F"/>
    <w:rsid w:val="5A60F1C9"/>
    <w:rsid w:val="5A7254D9"/>
    <w:rsid w:val="5A736453"/>
    <w:rsid w:val="5A757C74"/>
    <w:rsid w:val="5A85BB1F"/>
    <w:rsid w:val="5A8D57D3"/>
    <w:rsid w:val="5A90951E"/>
    <w:rsid w:val="5AA126B2"/>
    <w:rsid w:val="5AA942B7"/>
    <w:rsid w:val="5AAE76EA"/>
    <w:rsid w:val="5AB0E592"/>
    <w:rsid w:val="5AD59C54"/>
    <w:rsid w:val="5AE7AC0C"/>
    <w:rsid w:val="5AEB2807"/>
    <w:rsid w:val="5AEE6079"/>
    <w:rsid w:val="5AEE7261"/>
    <w:rsid w:val="5AF8133B"/>
    <w:rsid w:val="5AFA1ACC"/>
    <w:rsid w:val="5B01BBFE"/>
    <w:rsid w:val="5B1A5C84"/>
    <w:rsid w:val="5B1D93E8"/>
    <w:rsid w:val="5B23CF2F"/>
    <w:rsid w:val="5B36F90A"/>
    <w:rsid w:val="5B37623F"/>
    <w:rsid w:val="5B3D5216"/>
    <w:rsid w:val="5B51CF9D"/>
    <w:rsid w:val="5B5B43C5"/>
    <w:rsid w:val="5B6B5EE3"/>
    <w:rsid w:val="5B73378C"/>
    <w:rsid w:val="5B8DD2AB"/>
    <w:rsid w:val="5BBA591C"/>
    <w:rsid w:val="5BC0C8AB"/>
    <w:rsid w:val="5BC92DAF"/>
    <w:rsid w:val="5BDE0669"/>
    <w:rsid w:val="5C17E52B"/>
    <w:rsid w:val="5C281649"/>
    <w:rsid w:val="5C404C04"/>
    <w:rsid w:val="5C44F599"/>
    <w:rsid w:val="5C451318"/>
    <w:rsid w:val="5C6811F9"/>
    <w:rsid w:val="5C86F868"/>
    <w:rsid w:val="5C93E39C"/>
    <w:rsid w:val="5C94F3C8"/>
    <w:rsid w:val="5CAD51C9"/>
    <w:rsid w:val="5CCF57C8"/>
    <w:rsid w:val="5CD44D7F"/>
    <w:rsid w:val="5CF2CD3F"/>
    <w:rsid w:val="5D265E6F"/>
    <w:rsid w:val="5D32DF04"/>
    <w:rsid w:val="5D3ABF09"/>
    <w:rsid w:val="5D40E2BD"/>
    <w:rsid w:val="5D45AF80"/>
    <w:rsid w:val="5D4CA8BE"/>
    <w:rsid w:val="5D75BDF6"/>
    <w:rsid w:val="5D907B73"/>
    <w:rsid w:val="5DAAE9B5"/>
    <w:rsid w:val="5DD659D0"/>
    <w:rsid w:val="5DE35E6C"/>
    <w:rsid w:val="5DF07F85"/>
    <w:rsid w:val="5DF28F63"/>
    <w:rsid w:val="5DFC7194"/>
    <w:rsid w:val="5E0D3D16"/>
    <w:rsid w:val="5E15C03A"/>
    <w:rsid w:val="5E1A8F1E"/>
    <w:rsid w:val="5E22C8C9"/>
    <w:rsid w:val="5E2E0B26"/>
    <w:rsid w:val="5E446A02"/>
    <w:rsid w:val="5E536022"/>
    <w:rsid w:val="5E599259"/>
    <w:rsid w:val="5E60D82F"/>
    <w:rsid w:val="5E6B2829"/>
    <w:rsid w:val="5E85BF21"/>
    <w:rsid w:val="5E89705F"/>
    <w:rsid w:val="5E912D17"/>
    <w:rsid w:val="5E93D60A"/>
    <w:rsid w:val="5E968B26"/>
    <w:rsid w:val="5E9790E2"/>
    <w:rsid w:val="5E9C9A15"/>
    <w:rsid w:val="5EB1E3BE"/>
    <w:rsid w:val="5EB8EC84"/>
    <w:rsid w:val="5ECD75A8"/>
    <w:rsid w:val="5ED1CA0D"/>
    <w:rsid w:val="5EDCB31E"/>
    <w:rsid w:val="5EF1C808"/>
    <w:rsid w:val="5F0731D0"/>
    <w:rsid w:val="5F25C5D0"/>
    <w:rsid w:val="5F330150"/>
    <w:rsid w:val="5F3EDD6E"/>
    <w:rsid w:val="5F42B1BC"/>
    <w:rsid w:val="5F7F2ECD"/>
    <w:rsid w:val="5F866F62"/>
    <w:rsid w:val="5FBE992A"/>
    <w:rsid w:val="5FEF3083"/>
    <w:rsid w:val="5FF5F79C"/>
    <w:rsid w:val="5FFBE51D"/>
    <w:rsid w:val="6017E415"/>
    <w:rsid w:val="602540C0"/>
    <w:rsid w:val="6031D365"/>
    <w:rsid w:val="60325B87"/>
    <w:rsid w:val="603C5D69"/>
    <w:rsid w:val="6040F76B"/>
    <w:rsid w:val="6046B110"/>
    <w:rsid w:val="60519E74"/>
    <w:rsid w:val="6054DBCD"/>
    <w:rsid w:val="605ADD9B"/>
    <w:rsid w:val="605EE529"/>
    <w:rsid w:val="60764EFB"/>
    <w:rsid w:val="6078837F"/>
    <w:rsid w:val="608DCA3F"/>
    <w:rsid w:val="60925AE2"/>
    <w:rsid w:val="609D6B1A"/>
    <w:rsid w:val="60BB3464"/>
    <w:rsid w:val="60C7FBDD"/>
    <w:rsid w:val="60E19320"/>
    <w:rsid w:val="60E571C3"/>
    <w:rsid w:val="60EC4803"/>
    <w:rsid w:val="60EFE883"/>
    <w:rsid w:val="6102830C"/>
    <w:rsid w:val="6104BA6A"/>
    <w:rsid w:val="61050897"/>
    <w:rsid w:val="610EA750"/>
    <w:rsid w:val="610FC7F6"/>
    <w:rsid w:val="61110ED2"/>
    <w:rsid w:val="6122D77F"/>
    <w:rsid w:val="6127CFAD"/>
    <w:rsid w:val="61384BCE"/>
    <w:rsid w:val="613C7B1A"/>
    <w:rsid w:val="613CF052"/>
    <w:rsid w:val="61648E5A"/>
    <w:rsid w:val="61A026B4"/>
    <w:rsid w:val="61AF7B2C"/>
    <w:rsid w:val="61BAEDBE"/>
    <w:rsid w:val="61CB7E91"/>
    <w:rsid w:val="61CE2BE8"/>
    <w:rsid w:val="61CFE3DB"/>
    <w:rsid w:val="61E6732D"/>
    <w:rsid w:val="61EBC008"/>
    <w:rsid w:val="61EC03EA"/>
    <w:rsid w:val="61F4CAC9"/>
    <w:rsid w:val="620E0167"/>
    <w:rsid w:val="62318826"/>
    <w:rsid w:val="623C4281"/>
    <w:rsid w:val="6252BB44"/>
    <w:rsid w:val="625704C5"/>
    <w:rsid w:val="627C4ECC"/>
    <w:rsid w:val="627C9B45"/>
    <w:rsid w:val="62A6E268"/>
    <w:rsid w:val="62B44C09"/>
    <w:rsid w:val="62B6CF8F"/>
    <w:rsid w:val="62C57129"/>
    <w:rsid w:val="62EDB810"/>
    <w:rsid w:val="62FEC573"/>
    <w:rsid w:val="6327BF79"/>
    <w:rsid w:val="633BF715"/>
    <w:rsid w:val="634B4B8D"/>
    <w:rsid w:val="634D9B03"/>
    <w:rsid w:val="63750657"/>
    <w:rsid w:val="63A22088"/>
    <w:rsid w:val="63AAA87D"/>
    <w:rsid w:val="63AC758B"/>
    <w:rsid w:val="63AEA837"/>
    <w:rsid w:val="63C0D591"/>
    <w:rsid w:val="63E77FCE"/>
    <w:rsid w:val="63F8247C"/>
    <w:rsid w:val="63FA4987"/>
    <w:rsid w:val="63FF9C9F"/>
    <w:rsid w:val="6400CBA3"/>
    <w:rsid w:val="64076C01"/>
    <w:rsid w:val="640D8C5B"/>
    <w:rsid w:val="640E540B"/>
    <w:rsid w:val="643BF69B"/>
    <w:rsid w:val="6448AF94"/>
    <w:rsid w:val="6448F576"/>
    <w:rsid w:val="6451C45B"/>
    <w:rsid w:val="64596574"/>
    <w:rsid w:val="64650CCB"/>
    <w:rsid w:val="646B91A0"/>
    <w:rsid w:val="646F5D7F"/>
    <w:rsid w:val="64812582"/>
    <w:rsid w:val="648F8D2E"/>
    <w:rsid w:val="64978E60"/>
    <w:rsid w:val="64A03DAA"/>
    <w:rsid w:val="64A0DCAC"/>
    <w:rsid w:val="64A6B886"/>
    <w:rsid w:val="64B10DC1"/>
    <w:rsid w:val="64B6EDB5"/>
    <w:rsid w:val="64CB3A15"/>
    <w:rsid w:val="64D8CBEB"/>
    <w:rsid w:val="64D8E5E3"/>
    <w:rsid w:val="64DA4415"/>
    <w:rsid w:val="64DB42C1"/>
    <w:rsid w:val="64E71BEE"/>
    <w:rsid w:val="64FD2E06"/>
    <w:rsid w:val="65185503"/>
    <w:rsid w:val="652B99A0"/>
    <w:rsid w:val="6556C1CC"/>
    <w:rsid w:val="655B9CA7"/>
    <w:rsid w:val="655E5751"/>
    <w:rsid w:val="65A95CBC"/>
    <w:rsid w:val="65AFA508"/>
    <w:rsid w:val="65B01613"/>
    <w:rsid w:val="65BDB99B"/>
    <w:rsid w:val="65C01B91"/>
    <w:rsid w:val="65CE2CA0"/>
    <w:rsid w:val="65EE5B1C"/>
    <w:rsid w:val="6600DD2C"/>
    <w:rsid w:val="66056520"/>
    <w:rsid w:val="661B2498"/>
    <w:rsid w:val="66322298"/>
    <w:rsid w:val="663C0E0B"/>
    <w:rsid w:val="6651B49F"/>
    <w:rsid w:val="665B1894"/>
    <w:rsid w:val="6665CB26"/>
    <w:rsid w:val="666974BF"/>
    <w:rsid w:val="66702A8C"/>
    <w:rsid w:val="669F61EA"/>
    <w:rsid w:val="66D5694C"/>
    <w:rsid w:val="6704BE22"/>
    <w:rsid w:val="6718408A"/>
    <w:rsid w:val="672020E5"/>
    <w:rsid w:val="672A75E8"/>
    <w:rsid w:val="6735AD5A"/>
    <w:rsid w:val="6741310E"/>
    <w:rsid w:val="6744D7C9"/>
    <w:rsid w:val="675EA0C2"/>
    <w:rsid w:val="6771C490"/>
    <w:rsid w:val="67782CAE"/>
    <w:rsid w:val="6787EC0E"/>
    <w:rsid w:val="67926E29"/>
    <w:rsid w:val="679AF6FF"/>
    <w:rsid w:val="679CAD8D"/>
    <w:rsid w:val="679F923A"/>
    <w:rsid w:val="67A67C2B"/>
    <w:rsid w:val="67AB0B23"/>
    <w:rsid w:val="67CB24BE"/>
    <w:rsid w:val="67D0264F"/>
    <w:rsid w:val="67D5BF1A"/>
    <w:rsid w:val="67E2C2DD"/>
    <w:rsid w:val="67E6D3C2"/>
    <w:rsid w:val="67EC5762"/>
    <w:rsid w:val="68022FEE"/>
    <w:rsid w:val="680800AF"/>
    <w:rsid w:val="6826694A"/>
    <w:rsid w:val="6831B357"/>
    <w:rsid w:val="683C76D0"/>
    <w:rsid w:val="6846A66D"/>
    <w:rsid w:val="6847BCBE"/>
    <w:rsid w:val="684F3766"/>
    <w:rsid w:val="685EFF87"/>
    <w:rsid w:val="68633A62"/>
    <w:rsid w:val="68A2D8E5"/>
    <w:rsid w:val="68ECC705"/>
    <w:rsid w:val="68F21805"/>
    <w:rsid w:val="6907718E"/>
    <w:rsid w:val="69101A7C"/>
    <w:rsid w:val="6921CB8C"/>
    <w:rsid w:val="69421882"/>
    <w:rsid w:val="69424C8C"/>
    <w:rsid w:val="6942A562"/>
    <w:rsid w:val="694D6249"/>
    <w:rsid w:val="69518DEC"/>
    <w:rsid w:val="6970F2AD"/>
    <w:rsid w:val="69924A54"/>
    <w:rsid w:val="69999A11"/>
    <w:rsid w:val="699BA39A"/>
    <w:rsid w:val="699E004F"/>
    <w:rsid w:val="69A7C6B3"/>
    <w:rsid w:val="69B2993F"/>
    <w:rsid w:val="69C239AB"/>
    <w:rsid w:val="69FE2F5D"/>
    <w:rsid w:val="69FF0AC3"/>
    <w:rsid w:val="6A00ABA9"/>
    <w:rsid w:val="6A19BE4E"/>
    <w:rsid w:val="6A1E3918"/>
    <w:rsid w:val="6A2DBDEE"/>
    <w:rsid w:val="6A3F872F"/>
    <w:rsid w:val="6A5FFE55"/>
    <w:rsid w:val="6AC364EB"/>
    <w:rsid w:val="6AC7AAF7"/>
    <w:rsid w:val="6ADA29DD"/>
    <w:rsid w:val="6AEAD8C2"/>
    <w:rsid w:val="6AF7FB29"/>
    <w:rsid w:val="6B0435F3"/>
    <w:rsid w:val="6B0781E5"/>
    <w:rsid w:val="6B087D10"/>
    <w:rsid w:val="6B0EF67D"/>
    <w:rsid w:val="6B23439C"/>
    <w:rsid w:val="6B2E1AB5"/>
    <w:rsid w:val="6B328091"/>
    <w:rsid w:val="6B367D98"/>
    <w:rsid w:val="6B37C8C7"/>
    <w:rsid w:val="6B54A2D0"/>
    <w:rsid w:val="6B804C39"/>
    <w:rsid w:val="6B8F776E"/>
    <w:rsid w:val="6B995F87"/>
    <w:rsid w:val="6B9C3EA1"/>
    <w:rsid w:val="6BAB42C8"/>
    <w:rsid w:val="6BB58EAF"/>
    <w:rsid w:val="6BB6BAEF"/>
    <w:rsid w:val="6BBC05B1"/>
    <w:rsid w:val="6BBF420F"/>
    <w:rsid w:val="6C108A8E"/>
    <w:rsid w:val="6C408D69"/>
    <w:rsid w:val="6C456450"/>
    <w:rsid w:val="6C4D90C3"/>
    <w:rsid w:val="6C5262CC"/>
    <w:rsid w:val="6C5AE83A"/>
    <w:rsid w:val="6C76A385"/>
    <w:rsid w:val="6C7B4C6E"/>
    <w:rsid w:val="6C85087D"/>
    <w:rsid w:val="6C87907F"/>
    <w:rsid w:val="6C8D5E67"/>
    <w:rsid w:val="6C983018"/>
    <w:rsid w:val="6C9E7EA3"/>
    <w:rsid w:val="6CA44D71"/>
    <w:rsid w:val="6CB1F4EC"/>
    <w:rsid w:val="6CBB2F8F"/>
    <w:rsid w:val="6CC1D995"/>
    <w:rsid w:val="6CC9EB16"/>
    <w:rsid w:val="6CCB7205"/>
    <w:rsid w:val="6CD5A111"/>
    <w:rsid w:val="6CEFB3D5"/>
    <w:rsid w:val="6CF65F5C"/>
    <w:rsid w:val="6D29A4CB"/>
    <w:rsid w:val="6D36B79F"/>
    <w:rsid w:val="6D383736"/>
    <w:rsid w:val="6D655EB0"/>
    <w:rsid w:val="6D84A1FC"/>
    <w:rsid w:val="6DAAC404"/>
    <w:rsid w:val="6DAC592F"/>
    <w:rsid w:val="6DC01628"/>
    <w:rsid w:val="6DC9EF8D"/>
    <w:rsid w:val="6DD9DE19"/>
    <w:rsid w:val="6DE8D6FC"/>
    <w:rsid w:val="6E015A87"/>
    <w:rsid w:val="6E21F9F0"/>
    <w:rsid w:val="6E32C11B"/>
    <w:rsid w:val="6E401DD2"/>
    <w:rsid w:val="6E5AE45E"/>
    <w:rsid w:val="6E5D782E"/>
    <w:rsid w:val="6E8BDEE2"/>
    <w:rsid w:val="6E95EBBA"/>
    <w:rsid w:val="6E9B6410"/>
    <w:rsid w:val="6E9E2E21"/>
    <w:rsid w:val="6EBC4548"/>
    <w:rsid w:val="6ECF2B47"/>
    <w:rsid w:val="6ED91A6C"/>
    <w:rsid w:val="6EF5E3CE"/>
    <w:rsid w:val="6EFB99ED"/>
    <w:rsid w:val="6F100B2E"/>
    <w:rsid w:val="6F4AE188"/>
    <w:rsid w:val="6F5BE689"/>
    <w:rsid w:val="6F7C6C2E"/>
    <w:rsid w:val="6F9D2AE8"/>
    <w:rsid w:val="6FA6D21E"/>
    <w:rsid w:val="6FBA3B55"/>
    <w:rsid w:val="6FC6F8C4"/>
    <w:rsid w:val="6FE3DA83"/>
    <w:rsid w:val="6FE51B88"/>
    <w:rsid w:val="6FE9E847"/>
    <w:rsid w:val="6FEAA5DA"/>
    <w:rsid w:val="6FF2C726"/>
    <w:rsid w:val="700DECBC"/>
    <w:rsid w:val="7039FE82"/>
    <w:rsid w:val="70479BAE"/>
    <w:rsid w:val="704B2870"/>
    <w:rsid w:val="7054884C"/>
    <w:rsid w:val="705D2163"/>
    <w:rsid w:val="706FAFC4"/>
    <w:rsid w:val="7090711B"/>
    <w:rsid w:val="709528BA"/>
    <w:rsid w:val="70967EF5"/>
    <w:rsid w:val="70AD2616"/>
    <w:rsid w:val="70BA1609"/>
    <w:rsid w:val="70CEEAF7"/>
    <w:rsid w:val="70DFA781"/>
    <w:rsid w:val="70E15E74"/>
    <w:rsid w:val="70EB1D6F"/>
    <w:rsid w:val="70EE449D"/>
    <w:rsid w:val="70FD6CE0"/>
    <w:rsid w:val="7113FE8C"/>
    <w:rsid w:val="71209552"/>
    <w:rsid w:val="71331462"/>
    <w:rsid w:val="713822D8"/>
    <w:rsid w:val="714C669C"/>
    <w:rsid w:val="714CB63D"/>
    <w:rsid w:val="7152022E"/>
    <w:rsid w:val="7159D6E5"/>
    <w:rsid w:val="715B01A2"/>
    <w:rsid w:val="7162EB58"/>
    <w:rsid w:val="71748DAB"/>
    <w:rsid w:val="71763CC8"/>
    <w:rsid w:val="7177BE94"/>
    <w:rsid w:val="719C419F"/>
    <w:rsid w:val="71A398F2"/>
    <w:rsid w:val="71B18B43"/>
    <w:rsid w:val="71C41B19"/>
    <w:rsid w:val="71CD8C7C"/>
    <w:rsid w:val="71D57C58"/>
    <w:rsid w:val="71F66F74"/>
    <w:rsid w:val="71FF9092"/>
    <w:rsid w:val="720B8025"/>
    <w:rsid w:val="720F7C76"/>
    <w:rsid w:val="7218DEA7"/>
    <w:rsid w:val="72277427"/>
    <w:rsid w:val="72359C38"/>
    <w:rsid w:val="7258131F"/>
    <w:rsid w:val="725C5F04"/>
    <w:rsid w:val="72628E13"/>
    <w:rsid w:val="726C148A"/>
    <w:rsid w:val="7286EDD0"/>
    <w:rsid w:val="7293874B"/>
    <w:rsid w:val="72CEE4C3"/>
    <w:rsid w:val="72D3B8DD"/>
    <w:rsid w:val="72D4CBAA"/>
    <w:rsid w:val="72E80900"/>
    <w:rsid w:val="72ED315C"/>
    <w:rsid w:val="72F497CA"/>
    <w:rsid w:val="73138EF5"/>
    <w:rsid w:val="7322AAC0"/>
    <w:rsid w:val="732E5581"/>
    <w:rsid w:val="733E359C"/>
    <w:rsid w:val="735C17EC"/>
    <w:rsid w:val="736815F6"/>
    <w:rsid w:val="737E7563"/>
    <w:rsid w:val="73A75086"/>
    <w:rsid w:val="73A80171"/>
    <w:rsid w:val="73B3EE34"/>
    <w:rsid w:val="74023DD9"/>
    <w:rsid w:val="74041558"/>
    <w:rsid w:val="7404E913"/>
    <w:rsid w:val="7408F8F0"/>
    <w:rsid w:val="740CED38"/>
    <w:rsid w:val="74112F04"/>
    <w:rsid w:val="7414CEE2"/>
    <w:rsid w:val="7431162B"/>
    <w:rsid w:val="745494C8"/>
    <w:rsid w:val="745660E1"/>
    <w:rsid w:val="7458351E"/>
    <w:rsid w:val="745ABAA9"/>
    <w:rsid w:val="74709C0B"/>
    <w:rsid w:val="747F74E5"/>
    <w:rsid w:val="749DC383"/>
    <w:rsid w:val="74AF5F56"/>
    <w:rsid w:val="74CC64B6"/>
    <w:rsid w:val="74D83E2E"/>
    <w:rsid w:val="74E1B9B6"/>
    <w:rsid w:val="74E5475A"/>
    <w:rsid w:val="750D1D1A"/>
    <w:rsid w:val="753659B4"/>
    <w:rsid w:val="7543491B"/>
    <w:rsid w:val="75460E5C"/>
    <w:rsid w:val="754747AB"/>
    <w:rsid w:val="755096D8"/>
    <w:rsid w:val="75814BF1"/>
    <w:rsid w:val="75A90185"/>
    <w:rsid w:val="75B35371"/>
    <w:rsid w:val="76058F6D"/>
    <w:rsid w:val="76433676"/>
    <w:rsid w:val="76740E8F"/>
    <w:rsid w:val="769DA1CB"/>
    <w:rsid w:val="76BB1EB0"/>
    <w:rsid w:val="76F47F86"/>
    <w:rsid w:val="76F710EA"/>
    <w:rsid w:val="7702279D"/>
    <w:rsid w:val="770EBD6C"/>
    <w:rsid w:val="770F4EA8"/>
    <w:rsid w:val="7734C648"/>
    <w:rsid w:val="774099B2"/>
    <w:rsid w:val="774D071F"/>
    <w:rsid w:val="775388B4"/>
    <w:rsid w:val="77567DB5"/>
    <w:rsid w:val="776800A3"/>
    <w:rsid w:val="776C6125"/>
    <w:rsid w:val="776D71FC"/>
    <w:rsid w:val="777BF17B"/>
    <w:rsid w:val="77891A7C"/>
    <w:rsid w:val="778E01A3"/>
    <w:rsid w:val="77910C2B"/>
    <w:rsid w:val="77B10E69"/>
    <w:rsid w:val="77C143B2"/>
    <w:rsid w:val="77EB9F01"/>
    <w:rsid w:val="77ED4072"/>
    <w:rsid w:val="77F17E31"/>
    <w:rsid w:val="78037C69"/>
    <w:rsid w:val="780696C1"/>
    <w:rsid w:val="78120909"/>
    <w:rsid w:val="7820FBCF"/>
    <w:rsid w:val="782D2057"/>
    <w:rsid w:val="7861D6B5"/>
    <w:rsid w:val="786F0CD6"/>
    <w:rsid w:val="7876C75C"/>
    <w:rsid w:val="787CC57D"/>
    <w:rsid w:val="78857E67"/>
    <w:rsid w:val="789CF036"/>
    <w:rsid w:val="78B25402"/>
    <w:rsid w:val="78B2FD09"/>
    <w:rsid w:val="78BEB472"/>
    <w:rsid w:val="78EA76D1"/>
    <w:rsid w:val="78EAC6AD"/>
    <w:rsid w:val="7921C0EA"/>
    <w:rsid w:val="7928DBCC"/>
    <w:rsid w:val="792BA641"/>
    <w:rsid w:val="793079A3"/>
    <w:rsid w:val="7932D42F"/>
    <w:rsid w:val="7933E1E7"/>
    <w:rsid w:val="793E7C2E"/>
    <w:rsid w:val="793FA0CF"/>
    <w:rsid w:val="79440D2E"/>
    <w:rsid w:val="7947D47B"/>
    <w:rsid w:val="794D0C36"/>
    <w:rsid w:val="7958DDAC"/>
    <w:rsid w:val="7966500B"/>
    <w:rsid w:val="796A8F56"/>
    <w:rsid w:val="797E4962"/>
    <w:rsid w:val="797FBC92"/>
    <w:rsid w:val="7996EFD6"/>
    <w:rsid w:val="79C7556F"/>
    <w:rsid w:val="79D1D7FC"/>
    <w:rsid w:val="79F5B73A"/>
    <w:rsid w:val="79F862B5"/>
    <w:rsid w:val="79FCA155"/>
    <w:rsid w:val="7A0D96E5"/>
    <w:rsid w:val="7A15894F"/>
    <w:rsid w:val="7A287277"/>
    <w:rsid w:val="7A375361"/>
    <w:rsid w:val="7A3AEFD9"/>
    <w:rsid w:val="7A3B995F"/>
    <w:rsid w:val="7A47CFF2"/>
    <w:rsid w:val="7A5AD06B"/>
    <w:rsid w:val="7A68BC5F"/>
    <w:rsid w:val="7A78CA68"/>
    <w:rsid w:val="7A8B7A1F"/>
    <w:rsid w:val="7A8E2A48"/>
    <w:rsid w:val="7AA9ED8F"/>
    <w:rsid w:val="7AC5A265"/>
    <w:rsid w:val="7AC776A2"/>
    <w:rsid w:val="7ACB35F8"/>
    <w:rsid w:val="7AD4D860"/>
    <w:rsid w:val="7AE1D2BE"/>
    <w:rsid w:val="7AE790CE"/>
    <w:rsid w:val="7B0786E9"/>
    <w:rsid w:val="7B170404"/>
    <w:rsid w:val="7B1B6FF1"/>
    <w:rsid w:val="7B21067A"/>
    <w:rsid w:val="7B2C68C6"/>
    <w:rsid w:val="7B4C5DDB"/>
    <w:rsid w:val="7B72EE86"/>
    <w:rsid w:val="7B7B4301"/>
    <w:rsid w:val="7B9871B6"/>
    <w:rsid w:val="7B997777"/>
    <w:rsid w:val="7B9A23B2"/>
    <w:rsid w:val="7B9E7517"/>
    <w:rsid w:val="7BA647F6"/>
    <w:rsid w:val="7BA9F5F4"/>
    <w:rsid w:val="7BBA137E"/>
    <w:rsid w:val="7BC07928"/>
    <w:rsid w:val="7BCA14B7"/>
    <w:rsid w:val="7BD323C2"/>
    <w:rsid w:val="7BDC7E7E"/>
    <w:rsid w:val="7BDD020D"/>
    <w:rsid w:val="7C20C4F3"/>
    <w:rsid w:val="7C2B39F9"/>
    <w:rsid w:val="7C2D6A30"/>
    <w:rsid w:val="7C38CBCF"/>
    <w:rsid w:val="7C6277D7"/>
    <w:rsid w:val="7C766156"/>
    <w:rsid w:val="7C7BADF0"/>
    <w:rsid w:val="7C97CA94"/>
    <w:rsid w:val="7C9B7A10"/>
    <w:rsid w:val="7CA45008"/>
    <w:rsid w:val="7CFC0391"/>
    <w:rsid w:val="7D28877C"/>
    <w:rsid w:val="7D344217"/>
    <w:rsid w:val="7D3E794D"/>
    <w:rsid w:val="7D4D4828"/>
    <w:rsid w:val="7D4F3B9A"/>
    <w:rsid w:val="7D706DF8"/>
    <w:rsid w:val="7D733A21"/>
    <w:rsid w:val="7D767591"/>
    <w:rsid w:val="7D92187F"/>
    <w:rsid w:val="7DBDBC86"/>
    <w:rsid w:val="7DD9535E"/>
    <w:rsid w:val="7DD9AB95"/>
    <w:rsid w:val="7DEBCCF5"/>
    <w:rsid w:val="7DFEAD80"/>
    <w:rsid w:val="7DFF8EF9"/>
    <w:rsid w:val="7E00A642"/>
    <w:rsid w:val="7E1239EE"/>
    <w:rsid w:val="7E1A2349"/>
    <w:rsid w:val="7E1AC8FD"/>
    <w:rsid w:val="7E1F3190"/>
    <w:rsid w:val="7E23CD51"/>
    <w:rsid w:val="7E4A0323"/>
    <w:rsid w:val="7E4A3E02"/>
    <w:rsid w:val="7E4EEB4A"/>
    <w:rsid w:val="7E5AA563"/>
    <w:rsid w:val="7E5C86D9"/>
    <w:rsid w:val="7E7B9C71"/>
    <w:rsid w:val="7E82ECB4"/>
    <w:rsid w:val="7E89D25B"/>
    <w:rsid w:val="7EA01CCA"/>
    <w:rsid w:val="7EC457DD"/>
    <w:rsid w:val="7ED01278"/>
    <w:rsid w:val="7EE8FA72"/>
    <w:rsid w:val="7EFCCF8F"/>
    <w:rsid w:val="7EFD7D95"/>
    <w:rsid w:val="7F084934"/>
    <w:rsid w:val="7F1AFAC3"/>
    <w:rsid w:val="7F213B18"/>
    <w:rsid w:val="7F254AD6"/>
    <w:rsid w:val="7F2E6707"/>
    <w:rsid w:val="7F35BEFE"/>
    <w:rsid w:val="7F41F04B"/>
    <w:rsid w:val="7F7523BF"/>
    <w:rsid w:val="7F8DE3AC"/>
    <w:rsid w:val="7F97D6D6"/>
    <w:rsid w:val="7F991388"/>
    <w:rsid w:val="7F9B5F5A"/>
    <w:rsid w:val="7FA5F066"/>
    <w:rsid w:val="7FAE6ADF"/>
    <w:rsid w:val="7FBA3A92"/>
    <w:rsid w:val="7FD364FE"/>
    <w:rsid w:val="7FF675C4"/>
    <w:rsid w:val="7FF71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44C09"/>
  <w15:chartTrackingRefBased/>
  <w15:docId w15:val="{0CCB83F1-611A-4175-A120-B253E41D8D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98b2a4ba3f944832" /><Relationship Type="http://schemas.openxmlformats.org/officeDocument/2006/relationships/footnotes" Target="footnotes.xml" Id="Rff77452240824a53" /><Relationship Type="http://schemas.openxmlformats.org/officeDocument/2006/relationships/numbering" Target="numbering.xml" Id="R2a8ca6e0c43f40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2021-11-13T21:47:18.3580388Z</dcterms:created>
  <dcterms:modified xsi:type="dcterms:W3CDTF">2021-12-15T20:44:08.2437602Z</dcterms:modified>
  <dc:creator>Diana Grosser-Dalalau (2011766)</dc:creator>
  <lastModifiedBy>Diana Grosser-Dalalau (2011766)</lastModifiedBy>
</coreProperties>
</file>