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652E0" w:rsidRPr="00347D06" w:rsidRDefault="00D652E0" w:rsidP="00D652E0">
      <w:pPr>
        <w:ind w:left="45"/>
        <w:rPr>
          <w:rFonts w:ascii="Times New Roman" w:eastAsia="Times New Roman" w:hAnsi="Times New Roman" w:cs="Times New Roman"/>
          <w:b/>
          <w:sz w:val="24"/>
          <w:szCs w:val="24"/>
        </w:rPr>
      </w:pPr>
    </w:p>
    <w:p w:rsidR="00D652E0" w:rsidRPr="00347D06" w:rsidRDefault="00D652E0" w:rsidP="00D652E0">
      <w:pPr>
        <w:rPr>
          <w:rFonts w:ascii="Times New Roman" w:eastAsia="Times New Roman" w:hAnsi="Times New Roman" w:cs="Times New Roman"/>
          <w:sz w:val="24"/>
          <w:szCs w:val="24"/>
        </w:rPr>
      </w:pPr>
      <w:r w:rsidRPr="00347D06">
        <w:rPr>
          <w:rFonts w:ascii="Times New Roman" w:eastAsia="Times New Roman" w:hAnsi="Times New Roman" w:cs="Times New Roman"/>
          <w:sz w:val="24"/>
          <w:szCs w:val="24"/>
        </w:rPr>
        <w:t>Qualification: CIPD Diploma in Applied Human Resources</w:t>
      </w:r>
    </w:p>
    <w:p w:rsidR="00D652E0" w:rsidRPr="00347D06" w:rsidRDefault="00D652E0" w:rsidP="00D652E0">
      <w:pPr>
        <w:rPr>
          <w:rFonts w:ascii="Times New Roman" w:eastAsia="Times New Roman" w:hAnsi="Times New Roman" w:cs="Times New Roman"/>
          <w:sz w:val="24"/>
          <w:szCs w:val="24"/>
        </w:rPr>
      </w:pPr>
    </w:p>
    <w:p w:rsidR="00D652E0" w:rsidRPr="00347D06" w:rsidRDefault="00D652E0" w:rsidP="00D652E0">
      <w:pPr>
        <w:rPr>
          <w:rFonts w:ascii="Times New Roman" w:eastAsia="Times New Roman" w:hAnsi="Times New Roman" w:cs="Times New Roman"/>
          <w:sz w:val="24"/>
          <w:szCs w:val="24"/>
        </w:rPr>
      </w:pPr>
      <w:r w:rsidRPr="00347D06">
        <w:rPr>
          <w:rFonts w:ascii="Times New Roman" w:eastAsia="Times New Roman" w:hAnsi="Times New Roman" w:cs="Times New Roman"/>
          <w:sz w:val="24"/>
          <w:szCs w:val="24"/>
        </w:rPr>
        <w:t xml:space="preserve">Module Name: </w:t>
      </w:r>
      <w:r w:rsidR="00BC6B19" w:rsidRPr="00347D06">
        <w:rPr>
          <w:rFonts w:ascii="Times New Roman" w:eastAsia="Times New Roman" w:hAnsi="Times New Roman" w:cs="Times New Roman"/>
          <w:bCs/>
          <w:color w:val="000000"/>
          <w:sz w:val="24"/>
          <w:szCs w:val="24"/>
          <w:lang w:eastAsia="en-GB"/>
        </w:rPr>
        <w:t>Understanding the Management of Employment Relations</w:t>
      </w:r>
    </w:p>
    <w:p w:rsidR="00D652E0" w:rsidRPr="00347D06" w:rsidRDefault="00D652E0" w:rsidP="00D652E0">
      <w:pPr>
        <w:rPr>
          <w:rFonts w:ascii="Times New Roman" w:eastAsia="Times New Roman" w:hAnsi="Times New Roman" w:cs="Times New Roman"/>
          <w:sz w:val="24"/>
          <w:szCs w:val="24"/>
        </w:rPr>
      </w:pPr>
    </w:p>
    <w:p w:rsidR="00D652E0" w:rsidRPr="00347D06" w:rsidRDefault="00BC6B19" w:rsidP="00D652E0">
      <w:pPr>
        <w:rPr>
          <w:rFonts w:ascii="Times New Roman" w:eastAsia="Times New Roman" w:hAnsi="Times New Roman" w:cs="Times New Roman"/>
          <w:sz w:val="24"/>
          <w:szCs w:val="24"/>
        </w:rPr>
      </w:pPr>
      <w:r w:rsidRPr="00347D06">
        <w:rPr>
          <w:rFonts w:ascii="Times New Roman" w:eastAsia="Times New Roman" w:hAnsi="Times New Roman" w:cs="Times New Roman"/>
          <w:sz w:val="24"/>
          <w:szCs w:val="24"/>
        </w:rPr>
        <w:t>5KCER</w:t>
      </w:r>
    </w:p>
    <w:p w:rsidR="00D652E0" w:rsidRPr="00347D06" w:rsidRDefault="00D652E0" w:rsidP="00D652E0">
      <w:pPr>
        <w:rPr>
          <w:rFonts w:ascii="Times New Roman" w:eastAsia="Times New Roman" w:hAnsi="Times New Roman" w:cs="Times New Roman"/>
          <w:sz w:val="24"/>
          <w:szCs w:val="24"/>
        </w:rPr>
      </w:pPr>
    </w:p>
    <w:p w:rsidR="00D652E0" w:rsidRPr="00347D06" w:rsidRDefault="00BC6B19" w:rsidP="00D652E0">
      <w:pPr>
        <w:rPr>
          <w:rFonts w:ascii="Times New Roman" w:eastAsia="Times New Roman" w:hAnsi="Times New Roman" w:cs="Times New Roman"/>
          <w:sz w:val="24"/>
          <w:szCs w:val="24"/>
        </w:rPr>
      </w:pPr>
      <w:r w:rsidRPr="00347D06">
        <w:rPr>
          <w:rFonts w:ascii="Times New Roman" w:eastAsia="Times New Roman" w:hAnsi="Times New Roman" w:cs="Times New Roman"/>
          <w:sz w:val="24"/>
          <w:szCs w:val="24"/>
        </w:rPr>
        <w:t xml:space="preserve">Word Count: </w:t>
      </w:r>
    </w:p>
    <w:p w:rsidR="00D652E0" w:rsidRPr="00347D06" w:rsidRDefault="00D652E0" w:rsidP="00D652E0">
      <w:pPr>
        <w:rPr>
          <w:rFonts w:ascii="Times New Roman" w:eastAsia="Times New Roman" w:hAnsi="Times New Roman" w:cs="Times New Roman"/>
          <w:sz w:val="24"/>
          <w:szCs w:val="24"/>
        </w:rPr>
      </w:pPr>
    </w:p>
    <w:p w:rsidR="00D652E0" w:rsidRPr="00347D06" w:rsidRDefault="00D652E0" w:rsidP="00D652E0">
      <w:pPr>
        <w:rPr>
          <w:rFonts w:ascii="Times New Roman" w:eastAsia="Times New Roman" w:hAnsi="Times New Roman" w:cs="Times New Roman"/>
          <w:sz w:val="24"/>
          <w:szCs w:val="24"/>
        </w:rPr>
      </w:pPr>
    </w:p>
    <w:p w:rsidR="00D652E0" w:rsidRPr="00347D06" w:rsidRDefault="00D652E0" w:rsidP="00D652E0">
      <w:pPr>
        <w:rPr>
          <w:rFonts w:ascii="Times New Roman" w:eastAsia="Times New Roman" w:hAnsi="Times New Roman" w:cs="Times New Roman"/>
          <w:sz w:val="24"/>
          <w:szCs w:val="24"/>
        </w:rPr>
      </w:pPr>
    </w:p>
    <w:p w:rsidR="00D652E0" w:rsidRPr="00347D06" w:rsidRDefault="00D652E0" w:rsidP="00D652E0">
      <w:pPr>
        <w:rPr>
          <w:rFonts w:ascii="Times New Roman" w:eastAsia="Times New Roman" w:hAnsi="Times New Roman" w:cs="Times New Roman"/>
          <w:sz w:val="24"/>
          <w:szCs w:val="24"/>
        </w:rPr>
      </w:pPr>
    </w:p>
    <w:p w:rsidR="00D652E0" w:rsidRPr="00347D06" w:rsidRDefault="00D652E0" w:rsidP="00D652E0">
      <w:pPr>
        <w:rPr>
          <w:rFonts w:ascii="Times New Roman" w:eastAsia="Times New Roman" w:hAnsi="Times New Roman" w:cs="Times New Roman"/>
          <w:sz w:val="24"/>
          <w:szCs w:val="24"/>
        </w:rPr>
      </w:pPr>
    </w:p>
    <w:p w:rsidR="00D652E0" w:rsidRPr="00347D06" w:rsidRDefault="00D652E0" w:rsidP="00D652E0">
      <w:pPr>
        <w:rPr>
          <w:rFonts w:ascii="Times New Roman" w:eastAsia="Times New Roman" w:hAnsi="Times New Roman" w:cs="Times New Roman"/>
          <w:sz w:val="24"/>
          <w:szCs w:val="24"/>
        </w:rPr>
      </w:pPr>
    </w:p>
    <w:p w:rsidR="00D652E0" w:rsidRPr="00347D06" w:rsidRDefault="00D652E0" w:rsidP="00D652E0">
      <w:pPr>
        <w:rPr>
          <w:rFonts w:ascii="Times New Roman" w:eastAsia="Times New Roman" w:hAnsi="Times New Roman" w:cs="Times New Roman"/>
          <w:sz w:val="24"/>
          <w:szCs w:val="24"/>
        </w:rPr>
      </w:pPr>
      <w:r w:rsidRPr="00347D06">
        <w:rPr>
          <w:rFonts w:ascii="Times New Roman" w:eastAsia="Times New Roman" w:hAnsi="Times New Roman" w:cs="Times New Roman"/>
          <w:sz w:val="24"/>
          <w:szCs w:val="24"/>
        </w:rPr>
        <w:t>Student Name: Danielle Williams</w:t>
      </w:r>
    </w:p>
    <w:p w:rsidR="00D652E0" w:rsidRPr="00347D06" w:rsidRDefault="00D652E0" w:rsidP="00D652E0">
      <w:pPr>
        <w:rPr>
          <w:rFonts w:ascii="Times New Roman" w:eastAsia="Times New Roman" w:hAnsi="Times New Roman" w:cs="Times New Roman"/>
          <w:sz w:val="24"/>
          <w:szCs w:val="24"/>
        </w:rPr>
      </w:pPr>
      <w:r w:rsidRPr="00347D06">
        <w:rPr>
          <w:rFonts w:ascii="Times New Roman" w:eastAsia="Times New Roman" w:hAnsi="Times New Roman" w:cs="Times New Roman"/>
          <w:sz w:val="24"/>
          <w:szCs w:val="24"/>
        </w:rPr>
        <w:t>Student Number: 1806990</w:t>
      </w:r>
    </w:p>
    <w:p w:rsidR="00D652E0" w:rsidRPr="00347D06" w:rsidRDefault="00D652E0" w:rsidP="00D652E0">
      <w:pPr>
        <w:rPr>
          <w:rFonts w:ascii="Times New Roman" w:eastAsia="Times New Roman" w:hAnsi="Times New Roman" w:cs="Times New Roman"/>
          <w:sz w:val="24"/>
          <w:szCs w:val="24"/>
        </w:rPr>
      </w:pPr>
      <w:r w:rsidRPr="00347D06">
        <w:rPr>
          <w:rFonts w:ascii="Times New Roman" w:eastAsia="Times New Roman" w:hAnsi="Times New Roman" w:cs="Times New Roman"/>
          <w:sz w:val="24"/>
          <w:szCs w:val="24"/>
        </w:rPr>
        <w:t>CIPD Membership Number: 53310261</w:t>
      </w:r>
    </w:p>
    <w:p w:rsidR="00D652E0" w:rsidRPr="00347D06" w:rsidRDefault="00D652E0" w:rsidP="00D652E0">
      <w:pPr>
        <w:rPr>
          <w:rFonts w:ascii="Times New Roman" w:eastAsia="Times New Roman" w:hAnsi="Times New Roman" w:cs="Times New Roman"/>
          <w:sz w:val="24"/>
          <w:szCs w:val="24"/>
        </w:rPr>
      </w:pPr>
    </w:p>
    <w:p w:rsidR="00D652E0" w:rsidRPr="00347D06" w:rsidRDefault="00D652E0" w:rsidP="00D652E0">
      <w:pPr>
        <w:rPr>
          <w:rFonts w:ascii="Times New Roman" w:eastAsia="Times New Roman" w:hAnsi="Times New Roman" w:cs="Times New Roman"/>
          <w:sz w:val="24"/>
          <w:szCs w:val="24"/>
        </w:rPr>
      </w:pPr>
    </w:p>
    <w:p w:rsidR="00D652E0" w:rsidRPr="00347D06" w:rsidRDefault="00D652E0" w:rsidP="00D652E0">
      <w:pPr>
        <w:rPr>
          <w:rFonts w:ascii="Times New Roman" w:eastAsia="Times New Roman" w:hAnsi="Times New Roman" w:cs="Times New Roman"/>
          <w:sz w:val="24"/>
          <w:szCs w:val="24"/>
        </w:rPr>
      </w:pPr>
    </w:p>
    <w:p w:rsidR="00D652E0" w:rsidRPr="00347D06" w:rsidRDefault="00D652E0" w:rsidP="00D652E0">
      <w:pPr>
        <w:rPr>
          <w:rFonts w:ascii="Times New Roman" w:eastAsia="Times New Roman" w:hAnsi="Times New Roman" w:cs="Times New Roman"/>
          <w:sz w:val="24"/>
          <w:szCs w:val="24"/>
        </w:rPr>
      </w:pPr>
      <w:r w:rsidRPr="00347D06">
        <w:rPr>
          <w:rFonts w:ascii="Times New Roman" w:eastAsia="Times New Roman" w:hAnsi="Times New Roman" w:cs="Times New Roman"/>
          <w:sz w:val="24"/>
          <w:szCs w:val="24"/>
        </w:rPr>
        <w:t>By signing below, I confirm that the work/evidence presented is my own, unaided work. I understand the regulations pertaining to candidate malpractice and the action that may be taken as a result.</w:t>
      </w:r>
    </w:p>
    <w:p w:rsidR="00D652E0" w:rsidRPr="00347D06" w:rsidRDefault="00D652E0" w:rsidP="00D652E0">
      <w:pPr>
        <w:rPr>
          <w:rFonts w:ascii="Times New Roman" w:eastAsia="Times New Roman" w:hAnsi="Times New Roman" w:cs="Times New Roman"/>
          <w:sz w:val="24"/>
          <w:szCs w:val="24"/>
        </w:rPr>
      </w:pPr>
    </w:p>
    <w:p w:rsidR="00D652E0" w:rsidRPr="00347D06" w:rsidRDefault="00D652E0" w:rsidP="00D652E0">
      <w:pPr>
        <w:rPr>
          <w:rFonts w:ascii="Times New Roman" w:eastAsia="Times New Roman" w:hAnsi="Times New Roman" w:cs="Times New Roman"/>
          <w:sz w:val="24"/>
          <w:szCs w:val="24"/>
        </w:rPr>
      </w:pPr>
      <w:r w:rsidRPr="00347D06">
        <w:rPr>
          <w:rFonts w:ascii="Times New Roman" w:eastAsia="Times New Roman" w:hAnsi="Times New Roman" w:cs="Times New Roman"/>
          <w:sz w:val="24"/>
          <w:szCs w:val="24"/>
        </w:rPr>
        <w:t xml:space="preserve">Signed: </w:t>
      </w:r>
      <w:r w:rsidRPr="00347D06">
        <w:rPr>
          <w:rFonts w:ascii="Times New Roman" w:eastAsia="Times New Roman" w:hAnsi="Times New Roman" w:cs="Times New Roman"/>
          <w:i/>
          <w:sz w:val="24"/>
          <w:szCs w:val="24"/>
        </w:rPr>
        <w:t>Danielle Williams</w:t>
      </w:r>
      <w:r w:rsidRPr="00347D06">
        <w:rPr>
          <w:rFonts w:ascii="Times New Roman" w:eastAsia="Times New Roman" w:hAnsi="Times New Roman" w:cs="Times New Roman"/>
          <w:sz w:val="24"/>
          <w:szCs w:val="24"/>
        </w:rPr>
        <w:t xml:space="preserve"> </w:t>
      </w:r>
    </w:p>
    <w:p w:rsidR="00D652E0" w:rsidRPr="00347D06" w:rsidRDefault="00D652E0" w:rsidP="00D652E0">
      <w:pPr>
        <w:rPr>
          <w:rFonts w:ascii="Times New Roman" w:eastAsia="Times New Roman" w:hAnsi="Times New Roman" w:cs="Times New Roman"/>
          <w:sz w:val="24"/>
          <w:szCs w:val="24"/>
        </w:rPr>
      </w:pPr>
    </w:p>
    <w:p w:rsidR="00D652E0" w:rsidRPr="00347D06" w:rsidRDefault="00BC6B19" w:rsidP="00D652E0">
      <w:pPr>
        <w:rPr>
          <w:rFonts w:ascii="Times New Roman" w:eastAsia="Times New Roman" w:hAnsi="Times New Roman" w:cs="Times New Roman"/>
          <w:sz w:val="24"/>
          <w:szCs w:val="24"/>
        </w:rPr>
      </w:pPr>
      <w:r w:rsidRPr="00347D06">
        <w:rPr>
          <w:rFonts w:ascii="Times New Roman" w:eastAsia="Times New Roman" w:hAnsi="Times New Roman" w:cs="Times New Roman"/>
          <w:sz w:val="24"/>
          <w:szCs w:val="24"/>
        </w:rPr>
        <w:t>Date: 21.05.2020</w:t>
      </w:r>
    </w:p>
    <w:p w:rsidR="00D652E0" w:rsidRPr="00347D06" w:rsidRDefault="00D652E0" w:rsidP="00D652E0">
      <w:pPr>
        <w:ind w:left="45"/>
        <w:rPr>
          <w:rFonts w:ascii="Times New Roman" w:eastAsia="Times New Roman" w:hAnsi="Times New Roman" w:cs="Times New Roman"/>
          <w:b/>
          <w:sz w:val="24"/>
          <w:szCs w:val="24"/>
        </w:rPr>
      </w:pPr>
    </w:p>
    <w:p w:rsidR="00D652E0" w:rsidRPr="00347D06" w:rsidRDefault="00D652E0" w:rsidP="00D652E0">
      <w:pPr>
        <w:ind w:left="45"/>
        <w:rPr>
          <w:rFonts w:ascii="Times New Roman" w:eastAsia="Times New Roman" w:hAnsi="Times New Roman" w:cs="Times New Roman"/>
          <w:b/>
          <w:sz w:val="24"/>
          <w:szCs w:val="24"/>
        </w:rPr>
      </w:pPr>
    </w:p>
    <w:p w:rsidR="00D652E0" w:rsidRPr="00347D06" w:rsidRDefault="00D652E0" w:rsidP="00D652E0">
      <w:pPr>
        <w:ind w:left="45"/>
        <w:rPr>
          <w:rFonts w:ascii="Times New Roman" w:eastAsia="Times New Roman" w:hAnsi="Times New Roman" w:cs="Times New Roman"/>
          <w:b/>
          <w:sz w:val="24"/>
          <w:szCs w:val="24"/>
        </w:rPr>
      </w:pPr>
    </w:p>
    <w:p w:rsidR="00BC6B19" w:rsidRPr="00347D06" w:rsidRDefault="00BC6B19" w:rsidP="00D652E0">
      <w:pPr>
        <w:ind w:left="45"/>
        <w:rPr>
          <w:rFonts w:ascii="Times New Roman" w:eastAsia="Times New Roman" w:hAnsi="Times New Roman" w:cs="Times New Roman"/>
          <w:b/>
          <w:sz w:val="24"/>
          <w:szCs w:val="24"/>
        </w:rPr>
      </w:pPr>
    </w:p>
    <w:p w:rsidR="00BC6B19" w:rsidRPr="00BB629C" w:rsidRDefault="00BC6B19" w:rsidP="00BB629C">
      <w:pPr>
        <w:rPr>
          <w:rFonts w:ascii="Times New Roman" w:hAnsi="Times New Roman"/>
          <w:b/>
          <w:sz w:val="24"/>
          <w:szCs w:val="24"/>
          <w:u w:val="single"/>
        </w:rPr>
      </w:pPr>
      <w:r w:rsidRPr="00BB629C">
        <w:rPr>
          <w:rFonts w:ascii="Times New Roman" w:hAnsi="Times New Roman"/>
          <w:b/>
          <w:sz w:val="24"/>
          <w:szCs w:val="24"/>
          <w:u w:val="single"/>
        </w:rPr>
        <w:lastRenderedPageBreak/>
        <w:t>Understand theoretical approaches to employment relations</w:t>
      </w:r>
    </w:p>
    <w:p w:rsidR="00BC6B19" w:rsidRPr="00347D06" w:rsidRDefault="00BC6B19" w:rsidP="00D652E0">
      <w:pPr>
        <w:ind w:left="45"/>
        <w:rPr>
          <w:rFonts w:ascii="Times New Roman" w:eastAsia="Times New Roman" w:hAnsi="Times New Roman" w:cs="Times New Roman"/>
          <w:b/>
          <w:sz w:val="24"/>
          <w:szCs w:val="24"/>
        </w:rPr>
      </w:pPr>
    </w:p>
    <w:p w:rsidR="00347D06" w:rsidRDefault="00E86B28" w:rsidP="00BB629C">
      <w:pPr>
        <w:spacing w:after="0" w:line="360" w:lineRule="auto"/>
        <w:ind w:left="45" w:firstLine="675"/>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 xml:space="preserve">It is </w:t>
      </w:r>
      <w:r w:rsidR="00347D06">
        <w:rPr>
          <w:rFonts w:ascii="Times New Roman" w:hAnsi="Times New Roman" w:cs="Times New Roman"/>
          <w:color w:val="212529"/>
          <w:sz w:val="24"/>
          <w:szCs w:val="24"/>
          <w:shd w:val="clear" w:color="auto" w:fill="FFFFFF"/>
        </w:rPr>
        <w:t xml:space="preserve">understood that employee </w:t>
      </w:r>
      <w:r w:rsidR="00347D06" w:rsidRPr="00347D06">
        <w:rPr>
          <w:rFonts w:ascii="Times New Roman" w:hAnsi="Times New Roman" w:cs="Times New Roman"/>
          <w:color w:val="212529"/>
          <w:sz w:val="24"/>
          <w:szCs w:val="24"/>
          <w:shd w:val="clear" w:color="auto" w:fill="FFFFFF"/>
        </w:rPr>
        <w:t>relations in general can be se</w:t>
      </w:r>
      <w:r>
        <w:rPr>
          <w:rFonts w:ascii="Times New Roman" w:hAnsi="Times New Roman" w:cs="Times New Roman"/>
          <w:color w:val="212529"/>
          <w:sz w:val="24"/>
          <w:szCs w:val="24"/>
          <w:shd w:val="clear" w:color="auto" w:fill="FFFFFF"/>
        </w:rPr>
        <w:t>en as a relationship between the employer and its</w:t>
      </w:r>
      <w:r w:rsidR="00347D06" w:rsidRPr="00347D06">
        <w:rPr>
          <w:rFonts w:ascii="Times New Roman" w:hAnsi="Times New Roman" w:cs="Times New Roman"/>
          <w:color w:val="212529"/>
          <w:sz w:val="24"/>
          <w:szCs w:val="24"/>
          <w:shd w:val="clear" w:color="auto" w:fill="FFFFFF"/>
        </w:rPr>
        <w:t xml:space="preserve"> workers</w:t>
      </w:r>
      <w:r>
        <w:rPr>
          <w:rFonts w:ascii="Times New Roman" w:hAnsi="Times New Roman" w:cs="Times New Roman"/>
          <w:color w:val="212529"/>
          <w:sz w:val="24"/>
          <w:szCs w:val="24"/>
          <w:shd w:val="clear" w:color="auto" w:fill="FFFFFF"/>
        </w:rPr>
        <w:t xml:space="preserve"> and consists </w:t>
      </w:r>
      <w:r w:rsidR="008E58F3" w:rsidRPr="00347D06">
        <w:rPr>
          <w:rFonts w:ascii="Times New Roman" w:hAnsi="Times New Roman" w:cs="Times New Roman"/>
          <w:color w:val="212529"/>
          <w:sz w:val="24"/>
          <w:szCs w:val="24"/>
          <w:shd w:val="clear" w:color="auto" w:fill="FFFFFF"/>
        </w:rPr>
        <w:t xml:space="preserve">of indeterminacy (Colling &amp; Terry 2010). </w:t>
      </w:r>
      <w:r w:rsidR="00BB629C">
        <w:rPr>
          <w:rFonts w:ascii="Times New Roman" w:hAnsi="Times New Roman" w:cs="Times New Roman"/>
          <w:color w:val="212529"/>
          <w:sz w:val="24"/>
          <w:szCs w:val="24"/>
          <w:shd w:val="clear" w:color="auto" w:fill="FFFFFF"/>
        </w:rPr>
        <w:t xml:space="preserve">However, </w:t>
      </w:r>
      <w:r w:rsidR="00BB629C" w:rsidRPr="00347D06">
        <w:rPr>
          <w:rFonts w:ascii="Times New Roman" w:hAnsi="Times New Roman" w:cs="Times New Roman"/>
          <w:color w:val="212529"/>
          <w:sz w:val="24"/>
          <w:szCs w:val="24"/>
          <w:shd w:val="clear" w:color="auto" w:fill="FFFFFF"/>
        </w:rPr>
        <w:t xml:space="preserve">Taylor </w:t>
      </w:r>
      <w:r w:rsidR="00BB629C">
        <w:rPr>
          <w:rFonts w:ascii="Times New Roman" w:hAnsi="Times New Roman" w:cs="Times New Roman"/>
          <w:color w:val="212529"/>
          <w:sz w:val="24"/>
          <w:szCs w:val="24"/>
          <w:shd w:val="clear" w:color="auto" w:fill="FFFFFF"/>
        </w:rPr>
        <w:t>a</w:t>
      </w:r>
      <w:r w:rsidR="008031CF">
        <w:rPr>
          <w:rFonts w:ascii="Times New Roman" w:hAnsi="Times New Roman" w:cs="Times New Roman"/>
          <w:color w:val="212529"/>
          <w:sz w:val="24"/>
          <w:szCs w:val="24"/>
          <w:shd w:val="clear" w:color="auto" w:fill="FFFFFF"/>
        </w:rPr>
        <w:t xml:space="preserve">nd </w:t>
      </w:r>
      <w:proofErr w:type="spellStart"/>
      <w:r w:rsidR="008031CF">
        <w:rPr>
          <w:rFonts w:ascii="Times New Roman" w:hAnsi="Times New Roman" w:cs="Times New Roman"/>
          <w:color w:val="212529"/>
          <w:sz w:val="24"/>
          <w:szCs w:val="24"/>
          <w:shd w:val="clear" w:color="auto" w:fill="FFFFFF"/>
        </w:rPr>
        <w:t>Woodhams</w:t>
      </w:r>
      <w:proofErr w:type="spellEnd"/>
      <w:r w:rsidR="008031CF">
        <w:rPr>
          <w:rFonts w:ascii="Times New Roman" w:hAnsi="Times New Roman" w:cs="Times New Roman"/>
          <w:color w:val="212529"/>
          <w:sz w:val="24"/>
          <w:szCs w:val="24"/>
          <w:shd w:val="clear" w:color="auto" w:fill="FFFFFF"/>
        </w:rPr>
        <w:t xml:space="preserve"> (2016) suggest that Employee R</w:t>
      </w:r>
      <w:r w:rsidR="00BB629C" w:rsidRPr="00347D06">
        <w:rPr>
          <w:rFonts w:ascii="Times New Roman" w:hAnsi="Times New Roman" w:cs="Times New Roman"/>
          <w:color w:val="212529"/>
          <w:sz w:val="24"/>
          <w:szCs w:val="24"/>
          <w:shd w:val="clear" w:color="auto" w:fill="FFFFFF"/>
        </w:rPr>
        <w:t xml:space="preserve">elation is traditionally understood to be the relationship between an organisation and trade union.   </w:t>
      </w:r>
    </w:p>
    <w:p w:rsidR="00347D06" w:rsidRDefault="00347D06" w:rsidP="00347D06">
      <w:pPr>
        <w:spacing w:after="0" w:line="360" w:lineRule="auto"/>
        <w:rPr>
          <w:rFonts w:ascii="Times New Roman" w:hAnsi="Times New Roman" w:cs="Times New Roman"/>
          <w:color w:val="212529"/>
          <w:sz w:val="24"/>
          <w:szCs w:val="24"/>
          <w:shd w:val="clear" w:color="auto" w:fill="FFFFFF"/>
        </w:rPr>
      </w:pPr>
    </w:p>
    <w:p w:rsidR="00347D06" w:rsidRDefault="00347D06" w:rsidP="00347D06">
      <w:pPr>
        <w:spacing w:after="0" w:line="360" w:lineRule="auto"/>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Taylor and Woodhams (2016) explain that there are two types of definitions that can be used to explain and understand the theoretical approaches within employment relations such as;</w:t>
      </w:r>
    </w:p>
    <w:p w:rsidR="00D640F1" w:rsidRDefault="00D640F1" w:rsidP="00347D06">
      <w:pPr>
        <w:spacing w:after="0" w:line="360" w:lineRule="auto"/>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T</w:t>
      </w:r>
      <w:r w:rsidR="00BB629C">
        <w:rPr>
          <w:rFonts w:ascii="Times New Roman" w:hAnsi="Times New Roman" w:cs="Times New Roman"/>
          <w:color w:val="212529"/>
          <w:sz w:val="24"/>
          <w:szCs w:val="24"/>
          <w:shd w:val="clear" w:color="auto" w:fill="FFFFFF"/>
        </w:rPr>
        <w:t xml:space="preserve">he nature of employee relations and </w:t>
      </w:r>
      <w:r>
        <w:rPr>
          <w:rFonts w:ascii="Times New Roman" w:hAnsi="Times New Roman" w:cs="Times New Roman"/>
          <w:color w:val="212529"/>
          <w:sz w:val="24"/>
          <w:szCs w:val="24"/>
          <w:shd w:val="clear" w:color="auto" w:fill="FFFFFF"/>
        </w:rPr>
        <w:t>The Relationship-based</w:t>
      </w:r>
      <w:r w:rsidR="008031CF">
        <w:rPr>
          <w:rFonts w:ascii="Times New Roman" w:hAnsi="Times New Roman" w:cs="Times New Roman"/>
          <w:color w:val="212529"/>
          <w:sz w:val="24"/>
          <w:szCs w:val="24"/>
          <w:shd w:val="clear" w:color="auto" w:fill="FFFFFF"/>
        </w:rPr>
        <w:t>.</w:t>
      </w:r>
    </w:p>
    <w:p w:rsidR="00347D06" w:rsidRDefault="00347D06" w:rsidP="00D640F1">
      <w:pPr>
        <w:spacing w:after="0" w:line="360" w:lineRule="auto"/>
        <w:rPr>
          <w:rFonts w:ascii="Times New Roman" w:hAnsi="Times New Roman" w:cs="Times New Roman"/>
          <w:color w:val="212529"/>
          <w:sz w:val="24"/>
          <w:szCs w:val="24"/>
          <w:shd w:val="clear" w:color="auto" w:fill="FFFFFF"/>
        </w:rPr>
      </w:pPr>
    </w:p>
    <w:p w:rsidR="00D640F1" w:rsidRDefault="00D640F1" w:rsidP="00D640F1">
      <w:pPr>
        <w:spacing w:after="0" w:line="360" w:lineRule="auto"/>
        <w:rPr>
          <w:rFonts w:ascii="Times New Roman" w:hAnsi="Times New Roman" w:cs="Times New Roman"/>
          <w:color w:val="212529"/>
          <w:sz w:val="24"/>
          <w:szCs w:val="24"/>
          <w:shd w:val="clear" w:color="auto" w:fill="FFFFFF"/>
        </w:rPr>
      </w:pPr>
      <w:proofErr w:type="spellStart"/>
      <w:r>
        <w:rPr>
          <w:rFonts w:ascii="Times New Roman" w:hAnsi="Times New Roman" w:cs="Times New Roman"/>
          <w:color w:val="212529"/>
          <w:sz w:val="24"/>
          <w:szCs w:val="24"/>
          <w:shd w:val="clear" w:color="auto" w:fill="FFFFFF"/>
        </w:rPr>
        <w:t>Gennard</w:t>
      </w:r>
      <w:proofErr w:type="spellEnd"/>
      <w:r>
        <w:rPr>
          <w:rFonts w:ascii="Times New Roman" w:hAnsi="Times New Roman" w:cs="Times New Roman"/>
          <w:color w:val="212529"/>
          <w:sz w:val="24"/>
          <w:szCs w:val="24"/>
          <w:shd w:val="clear" w:color="auto" w:fill="FFFFFF"/>
        </w:rPr>
        <w:t xml:space="preserve"> and Judge (2010) as stated in Taylor and Woodhams (2016) go on to explain that the purpose of employee relations is to establish</w:t>
      </w:r>
      <w:r w:rsidR="00BB629C">
        <w:rPr>
          <w:rFonts w:ascii="Times New Roman" w:hAnsi="Times New Roman" w:cs="Times New Roman"/>
          <w:color w:val="212529"/>
          <w:sz w:val="24"/>
          <w:szCs w:val="24"/>
          <w:shd w:val="clear" w:color="auto" w:fill="FFFFFF"/>
        </w:rPr>
        <w:t xml:space="preserve"> the</w:t>
      </w:r>
      <w:r>
        <w:rPr>
          <w:rFonts w:ascii="Times New Roman" w:hAnsi="Times New Roman" w:cs="Times New Roman"/>
          <w:color w:val="212529"/>
          <w:sz w:val="24"/>
          <w:szCs w:val="24"/>
          <w:shd w:val="clear" w:color="auto" w:fill="FFFFFF"/>
        </w:rPr>
        <w:t xml:space="preserve"> rules, regulations and agreement within the organisation</w:t>
      </w:r>
      <w:r w:rsidR="008031CF">
        <w:rPr>
          <w:rFonts w:ascii="Times New Roman" w:hAnsi="Times New Roman" w:cs="Times New Roman"/>
          <w:color w:val="212529"/>
          <w:sz w:val="24"/>
          <w:szCs w:val="24"/>
          <w:shd w:val="clear" w:color="auto" w:fill="FFFFFF"/>
        </w:rPr>
        <w:t xml:space="preserve"> and between the employee and its employees</w:t>
      </w:r>
      <w:r w:rsidR="00BB629C">
        <w:rPr>
          <w:rFonts w:ascii="Times New Roman" w:hAnsi="Times New Roman" w:cs="Times New Roman"/>
          <w:color w:val="212529"/>
          <w:sz w:val="24"/>
          <w:szCs w:val="24"/>
          <w:shd w:val="clear" w:color="auto" w:fill="FFFFFF"/>
        </w:rPr>
        <w:t>.  They further say that</w:t>
      </w:r>
      <w:r>
        <w:rPr>
          <w:rFonts w:ascii="Times New Roman" w:hAnsi="Times New Roman" w:cs="Times New Roman"/>
          <w:color w:val="212529"/>
          <w:sz w:val="24"/>
          <w:szCs w:val="24"/>
          <w:shd w:val="clear" w:color="auto" w:fill="FFFFFF"/>
        </w:rPr>
        <w:t xml:space="preserve"> this then helps regulate the</w:t>
      </w:r>
      <w:r w:rsidR="008031CF">
        <w:rPr>
          <w:rFonts w:ascii="Times New Roman" w:hAnsi="Times New Roman" w:cs="Times New Roman"/>
          <w:color w:val="212529"/>
          <w:sz w:val="24"/>
          <w:szCs w:val="24"/>
          <w:shd w:val="clear" w:color="auto" w:fill="FFFFFF"/>
        </w:rPr>
        <w:t xml:space="preserve"> employment relationships and this is then</w:t>
      </w:r>
      <w:r>
        <w:rPr>
          <w:rFonts w:ascii="Times New Roman" w:hAnsi="Times New Roman" w:cs="Times New Roman"/>
          <w:color w:val="212529"/>
          <w:sz w:val="24"/>
          <w:szCs w:val="24"/>
          <w:shd w:val="clear" w:color="auto" w:fill="FFFFFF"/>
        </w:rPr>
        <w:t xml:space="preserve"> made </w:t>
      </w:r>
      <w:r w:rsidR="00BB629C">
        <w:rPr>
          <w:rFonts w:ascii="Times New Roman" w:hAnsi="Times New Roman" w:cs="Times New Roman"/>
          <w:color w:val="212529"/>
          <w:sz w:val="24"/>
          <w:szCs w:val="24"/>
          <w:shd w:val="clear" w:color="auto" w:fill="FFFFFF"/>
        </w:rPr>
        <w:t>obvious</w:t>
      </w:r>
      <w:r>
        <w:rPr>
          <w:rFonts w:ascii="Times New Roman" w:hAnsi="Times New Roman" w:cs="Times New Roman"/>
          <w:color w:val="212529"/>
          <w:sz w:val="24"/>
          <w:szCs w:val="24"/>
          <w:shd w:val="clear" w:color="auto" w:fill="FFFFFF"/>
        </w:rPr>
        <w:t xml:space="preserve"> within company handbooks, policies and relevant agreements </w:t>
      </w:r>
      <w:r w:rsidR="00E41AD1">
        <w:rPr>
          <w:rFonts w:ascii="Times New Roman" w:hAnsi="Times New Roman" w:cs="Times New Roman"/>
          <w:color w:val="212529"/>
          <w:sz w:val="24"/>
          <w:szCs w:val="24"/>
          <w:shd w:val="clear" w:color="auto" w:fill="FFFFFF"/>
        </w:rPr>
        <w:t xml:space="preserve">between </w:t>
      </w:r>
      <w:r w:rsidR="00BB629C">
        <w:rPr>
          <w:rFonts w:ascii="Times New Roman" w:hAnsi="Times New Roman" w:cs="Times New Roman"/>
          <w:color w:val="212529"/>
          <w:sz w:val="24"/>
          <w:szCs w:val="24"/>
          <w:shd w:val="clear" w:color="auto" w:fill="FFFFFF"/>
        </w:rPr>
        <w:t xml:space="preserve">the both </w:t>
      </w:r>
      <w:r w:rsidR="00E41AD1">
        <w:rPr>
          <w:rFonts w:ascii="Times New Roman" w:hAnsi="Times New Roman" w:cs="Times New Roman"/>
          <w:color w:val="212529"/>
          <w:sz w:val="24"/>
          <w:szCs w:val="24"/>
          <w:shd w:val="clear" w:color="auto" w:fill="FFFFFF"/>
        </w:rPr>
        <w:t xml:space="preserve">parties.  </w:t>
      </w:r>
      <w:r w:rsidR="00BB629C">
        <w:rPr>
          <w:rFonts w:ascii="Times New Roman" w:hAnsi="Times New Roman" w:cs="Times New Roman"/>
          <w:color w:val="212529"/>
          <w:sz w:val="24"/>
          <w:szCs w:val="24"/>
          <w:shd w:val="clear" w:color="auto" w:fill="FFFFFF"/>
        </w:rPr>
        <w:t xml:space="preserve">An example of this could include </w:t>
      </w:r>
      <w:r w:rsidR="00E41AD1">
        <w:rPr>
          <w:rFonts w:ascii="Times New Roman" w:hAnsi="Times New Roman" w:cs="Times New Roman"/>
          <w:color w:val="212529"/>
          <w:sz w:val="24"/>
          <w:szCs w:val="24"/>
          <w:shd w:val="clear" w:color="auto" w:fill="FFFFFF"/>
        </w:rPr>
        <w:t xml:space="preserve">flexible working regulations.  </w:t>
      </w:r>
      <w:r w:rsidR="008031CF">
        <w:rPr>
          <w:rFonts w:ascii="Times New Roman" w:hAnsi="Times New Roman" w:cs="Times New Roman"/>
          <w:color w:val="212529"/>
          <w:sz w:val="24"/>
          <w:szCs w:val="24"/>
          <w:shd w:val="clear" w:color="auto" w:fill="FFFFFF"/>
        </w:rPr>
        <w:t xml:space="preserve">Taylor and </w:t>
      </w:r>
      <w:proofErr w:type="spellStart"/>
      <w:r w:rsidR="008031CF">
        <w:rPr>
          <w:rFonts w:ascii="Times New Roman" w:hAnsi="Times New Roman" w:cs="Times New Roman"/>
          <w:color w:val="212529"/>
          <w:sz w:val="24"/>
          <w:szCs w:val="24"/>
          <w:shd w:val="clear" w:color="auto" w:fill="FFFFFF"/>
        </w:rPr>
        <w:t>Woodhams</w:t>
      </w:r>
      <w:proofErr w:type="spellEnd"/>
      <w:r w:rsidR="008031CF">
        <w:rPr>
          <w:rFonts w:ascii="Times New Roman" w:hAnsi="Times New Roman" w:cs="Times New Roman"/>
          <w:color w:val="212529"/>
          <w:sz w:val="24"/>
          <w:szCs w:val="24"/>
          <w:shd w:val="clear" w:color="auto" w:fill="FFFFFF"/>
        </w:rPr>
        <w:t xml:space="preserve"> (2016) confirms that by s</w:t>
      </w:r>
      <w:r w:rsidR="00E41AD1">
        <w:rPr>
          <w:rFonts w:ascii="Times New Roman" w:hAnsi="Times New Roman" w:cs="Times New Roman"/>
          <w:color w:val="212529"/>
          <w:sz w:val="24"/>
          <w:szCs w:val="24"/>
          <w:shd w:val="clear" w:color="auto" w:fill="FFFFFF"/>
        </w:rPr>
        <w:t>etting out</w:t>
      </w:r>
      <w:r w:rsidR="00BB629C">
        <w:rPr>
          <w:rFonts w:ascii="Times New Roman" w:hAnsi="Times New Roman" w:cs="Times New Roman"/>
          <w:color w:val="212529"/>
          <w:sz w:val="24"/>
          <w:szCs w:val="24"/>
          <w:shd w:val="clear" w:color="auto" w:fill="FFFFFF"/>
        </w:rPr>
        <w:t xml:space="preserve"> the organisations</w:t>
      </w:r>
      <w:r w:rsidR="00E41AD1">
        <w:rPr>
          <w:rFonts w:ascii="Times New Roman" w:hAnsi="Times New Roman" w:cs="Times New Roman"/>
          <w:color w:val="212529"/>
          <w:sz w:val="24"/>
          <w:szCs w:val="24"/>
          <w:shd w:val="clear" w:color="auto" w:fill="FFFFFF"/>
        </w:rPr>
        <w:t xml:space="preserve"> standard practise</w:t>
      </w:r>
      <w:r w:rsidR="008031CF">
        <w:rPr>
          <w:rFonts w:ascii="Times New Roman" w:hAnsi="Times New Roman" w:cs="Times New Roman"/>
          <w:color w:val="212529"/>
          <w:sz w:val="24"/>
          <w:szCs w:val="24"/>
          <w:shd w:val="clear" w:color="auto" w:fill="FFFFFF"/>
        </w:rPr>
        <w:t>, this</w:t>
      </w:r>
      <w:r w:rsidR="00E41AD1">
        <w:rPr>
          <w:rFonts w:ascii="Times New Roman" w:hAnsi="Times New Roman" w:cs="Times New Roman"/>
          <w:color w:val="212529"/>
          <w:sz w:val="24"/>
          <w:szCs w:val="24"/>
          <w:shd w:val="clear" w:color="auto" w:fill="FFFFFF"/>
        </w:rPr>
        <w:t xml:space="preserve"> will not confuse the main focus on the </w:t>
      </w:r>
      <w:r w:rsidR="00C0637C">
        <w:rPr>
          <w:rFonts w:ascii="Times New Roman" w:hAnsi="Times New Roman" w:cs="Times New Roman"/>
          <w:color w:val="212529"/>
          <w:sz w:val="24"/>
          <w:szCs w:val="24"/>
          <w:shd w:val="clear" w:color="auto" w:fill="FFFFFF"/>
        </w:rPr>
        <w:t xml:space="preserve">companies expected guidelines. </w:t>
      </w:r>
      <w:r w:rsidR="008031CF">
        <w:rPr>
          <w:rFonts w:ascii="Times New Roman" w:hAnsi="Times New Roman" w:cs="Times New Roman"/>
          <w:color w:val="212529"/>
          <w:sz w:val="24"/>
          <w:szCs w:val="24"/>
          <w:shd w:val="clear" w:color="auto" w:fill="FFFFFF"/>
        </w:rPr>
        <w:t>It is also explained that</w:t>
      </w:r>
      <w:r w:rsidR="00C0637C">
        <w:rPr>
          <w:rFonts w:ascii="Times New Roman" w:hAnsi="Times New Roman" w:cs="Times New Roman"/>
          <w:color w:val="212529"/>
          <w:sz w:val="24"/>
          <w:szCs w:val="24"/>
          <w:shd w:val="clear" w:color="auto" w:fill="FFFFFF"/>
        </w:rPr>
        <w:t xml:space="preserve"> Regulations of Employee relations can also occur outside of the organisation in particular when resulting from employment law.  The government develops laws that regulate the employee relationship by the equality Act guidelines and regulations (Taylor and </w:t>
      </w:r>
      <w:proofErr w:type="spellStart"/>
      <w:r w:rsidR="00C0637C">
        <w:rPr>
          <w:rFonts w:ascii="Times New Roman" w:hAnsi="Times New Roman" w:cs="Times New Roman"/>
          <w:color w:val="212529"/>
          <w:sz w:val="24"/>
          <w:szCs w:val="24"/>
          <w:shd w:val="clear" w:color="auto" w:fill="FFFFFF"/>
        </w:rPr>
        <w:t>Woodhams</w:t>
      </w:r>
      <w:proofErr w:type="spellEnd"/>
      <w:r w:rsidR="00C0637C">
        <w:rPr>
          <w:rFonts w:ascii="Times New Roman" w:hAnsi="Times New Roman" w:cs="Times New Roman"/>
          <w:color w:val="212529"/>
          <w:sz w:val="24"/>
          <w:szCs w:val="24"/>
          <w:shd w:val="clear" w:color="auto" w:fill="FFFFFF"/>
        </w:rPr>
        <w:t xml:space="preserve"> 2016)</w:t>
      </w:r>
      <w:r w:rsidR="008031CF">
        <w:rPr>
          <w:rFonts w:ascii="Times New Roman" w:hAnsi="Times New Roman" w:cs="Times New Roman"/>
          <w:color w:val="212529"/>
          <w:sz w:val="24"/>
          <w:szCs w:val="24"/>
          <w:shd w:val="clear" w:color="auto" w:fill="FFFFFF"/>
        </w:rPr>
        <w:t>.</w:t>
      </w:r>
      <w:r w:rsidR="00C0637C">
        <w:rPr>
          <w:rFonts w:ascii="Times New Roman" w:hAnsi="Times New Roman" w:cs="Times New Roman"/>
          <w:color w:val="212529"/>
          <w:sz w:val="24"/>
          <w:szCs w:val="24"/>
          <w:shd w:val="clear" w:color="auto" w:fill="FFFFFF"/>
        </w:rPr>
        <w:t xml:space="preserve">  </w:t>
      </w:r>
    </w:p>
    <w:p w:rsidR="00677C37" w:rsidRPr="00A74F49" w:rsidRDefault="00E41AD1" w:rsidP="00677C37">
      <w:pPr>
        <w:shd w:val="clear" w:color="auto" w:fill="FFFFFF"/>
        <w:spacing w:before="100" w:beforeAutospacing="1" w:after="100" w:afterAutospacing="1" w:line="360" w:lineRule="auto"/>
        <w:rPr>
          <w:rFonts w:ascii="Times New Roman" w:eastAsia="Times New Roman" w:hAnsi="Times New Roman" w:cs="Times New Roman"/>
          <w:color w:val="212529"/>
          <w:sz w:val="24"/>
          <w:szCs w:val="24"/>
          <w:lang w:eastAsia="en-GB"/>
        </w:rPr>
      </w:pPr>
      <w:r w:rsidRPr="00677C37">
        <w:rPr>
          <w:rFonts w:ascii="Times New Roman" w:hAnsi="Times New Roman" w:cs="Times New Roman"/>
          <w:color w:val="212529"/>
          <w:sz w:val="24"/>
          <w:szCs w:val="24"/>
          <w:shd w:val="clear" w:color="auto" w:fill="FFFFFF"/>
        </w:rPr>
        <w:t xml:space="preserve">Taylor and </w:t>
      </w:r>
      <w:proofErr w:type="spellStart"/>
      <w:r w:rsidRPr="00677C37">
        <w:rPr>
          <w:rFonts w:ascii="Times New Roman" w:hAnsi="Times New Roman" w:cs="Times New Roman"/>
          <w:color w:val="212529"/>
          <w:sz w:val="24"/>
          <w:szCs w:val="24"/>
          <w:shd w:val="clear" w:color="auto" w:fill="FFFFFF"/>
        </w:rPr>
        <w:t>Woodhams</w:t>
      </w:r>
      <w:proofErr w:type="spellEnd"/>
      <w:r w:rsidRPr="00677C37">
        <w:rPr>
          <w:rFonts w:ascii="Times New Roman" w:hAnsi="Times New Roman" w:cs="Times New Roman"/>
          <w:color w:val="212529"/>
          <w:sz w:val="24"/>
          <w:szCs w:val="24"/>
          <w:shd w:val="clear" w:color="auto" w:fill="FFFFFF"/>
        </w:rPr>
        <w:t xml:space="preserve"> (2016) go on to explain that</w:t>
      </w:r>
      <w:r w:rsidR="00C0637C">
        <w:rPr>
          <w:rFonts w:ascii="Times New Roman" w:hAnsi="Times New Roman" w:cs="Times New Roman"/>
          <w:color w:val="212529"/>
          <w:sz w:val="24"/>
          <w:szCs w:val="24"/>
          <w:shd w:val="clear" w:color="auto" w:fill="FFFFFF"/>
        </w:rPr>
        <w:t xml:space="preserve"> not all organisations follow one set of relationship </w:t>
      </w:r>
      <w:r w:rsidR="00437368">
        <w:rPr>
          <w:rFonts w:ascii="Times New Roman" w:hAnsi="Times New Roman" w:cs="Times New Roman"/>
          <w:color w:val="212529"/>
          <w:sz w:val="24"/>
          <w:szCs w:val="24"/>
          <w:shd w:val="clear" w:color="auto" w:fill="FFFFFF"/>
        </w:rPr>
        <w:t xml:space="preserve">guidelines.  They </w:t>
      </w:r>
      <w:r w:rsidR="00C0637C">
        <w:rPr>
          <w:rFonts w:ascii="Times New Roman" w:hAnsi="Times New Roman" w:cs="Times New Roman"/>
          <w:color w:val="212529"/>
          <w:sz w:val="24"/>
          <w:szCs w:val="24"/>
          <w:shd w:val="clear" w:color="auto" w:fill="FFFFFF"/>
        </w:rPr>
        <w:t>confirm that</w:t>
      </w:r>
      <w:r w:rsidRPr="00677C37">
        <w:rPr>
          <w:rFonts w:ascii="Times New Roman" w:hAnsi="Times New Roman" w:cs="Times New Roman"/>
          <w:color w:val="212529"/>
          <w:sz w:val="24"/>
          <w:szCs w:val="24"/>
          <w:shd w:val="clear" w:color="auto" w:fill="FFFFFF"/>
        </w:rPr>
        <w:t xml:space="preserve"> </w:t>
      </w:r>
      <w:r w:rsidR="000469AF" w:rsidRPr="00677C37">
        <w:rPr>
          <w:rFonts w:ascii="Times New Roman" w:hAnsi="Times New Roman" w:cs="Times New Roman"/>
          <w:color w:val="212529"/>
          <w:sz w:val="24"/>
          <w:szCs w:val="24"/>
          <w:shd w:val="clear" w:color="auto" w:fill="FFFFFF"/>
        </w:rPr>
        <w:t>there are a couple of ways in which managers view the employee relatio</w:t>
      </w:r>
      <w:r w:rsidR="00E12CB9" w:rsidRPr="00677C37">
        <w:rPr>
          <w:rFonts w:ascii="Times New Roman" w:hAnsi="Times New Roman" w:cs="Times New Roman"/>
          <w:color w:val="212529"/>
          <w:sz w:val="24"/>
          <w:szCs w:val="24"/>
          <w:shd w:val="clear" w:color="auto" w:fill="FFFFFF"/>
        </w:rPr>
        <w:t>ns.  Fox (1966)</w:t>
      </w:r>
      <w:r w:rsidR="00437368">
        <w:rPr>
          <w:rFonts w:ascii="Times New Roman" w:hAnsi="Times New Roman" w:cs="Times New Roman"/>
          <w:color w:val="212529"/>
          <w:sz w:val="24"/>
          <w:szCs w:val="24"/>
          <w:shd w:val="clear" w:color="auto" w:fill="FFFFFF"/>
        </w:rPr>
        <w:t>,</w:t>
      </w:r>
      <w:r w:rsidR="00E12CB9" w:rsidRPr="00677C37">
        <w:rPr>
          <w:rFonts w:ascii="Times New Roman" w:hAnsi="Times New Roman" w:cs="Times New Roman"/>
          <w:color w:val="212529"/>
          <w:sz w:val="24"/>
          <w:szCs w:val="24"/>
          <w:shd w:val="clear" w:color="auto" w:fill="FFFFFF"/>
        </w:rPr>
        <w:t xml:space="preserve"> confirms that if</w:t>
      </w:r>
      <w:r w:rsidR="000469AF" w:rsidRPr="00677C37">
        <w:rPr>
          <w:rFonts w:ascii="Times New Roman" w:hAnsi="Times New Roman" w:cs="Times New Roman"/>
          <w:color w:val="212529"/>
          <w:sz w:val="24"/>
          <w:szCs w:val="24"/>
          <w:shd w:val="clear" w:color="auto" w:fill="FFFFFF"/>
        </w:rPr>
        <w:t xml:space="preserve"> managers see and hold a </w:t>
      </w:r>
      <w:r w:rsidR="00437368" w:rsidRPr="00677C37">
        <w:rPr>
          <w:rFonts w:ascii="Times New Roman" w:hAnsi="Times New Roman" w:cs="Times New Roman"/>
          <w:color w:val="212529"/>
          <w:sz w:val="24"/>
          <w:szCs w:val="24"/>
          <w:shd w:val="clear" w:color="auto" w:fill="FFFFFF"/>
        </w:rPr>
        <w:t>unitary</w:t>
      </w:r>
      <w:r w:rsidR="000469AF" w:rsidRPr="00677C37">
        <w:rPr>
          <w:rFonts w:ascii="Times New Roman" w:hAnsi="Times New Roman" w:cs="Times New Roman"/>
          <w:color w:val="212529"/>
          <w:sz w:val="24"/>
          <w:szCs w:val="24"/>
          <w:shd w:val="clear" w:color="auto" w:fill="FFFFFF"/>
        </w:rPr>
        <w:t xml:space="preserve"> view of employee relationships</w:t>
      </w:r>
      <w:r w:rsidR="00A74F49" w:rsidRPr="00677C37">
        <w:rPr>
          <w:rFonts w:ascii="Times New Roman" w:hAnsi="Times New Roman" w:cs="Times New Roman"/>
          <w:color w:val="212529"/>
          <w:sz w:val="24"/>
          <w:szCs w:val="24"/>
          <w:shd w:val="clear" w:color="auto" w:fill="FFFFFF"/>
        </w:rPr>
        <w:t>, this would mean that the workplace should be integrated as a team of people</w:t>
      </w:r>
      <w:r w:rsidR="000A4012" w:rsidRPr="00677C37">
        <w:rPr>
          <w:rFonts w:ascii="Times New Roman" w:hAnsi="Times New Roman" w:cs="Times New Roman"/>
          <w:color w:val="212529"/>
          <w:sz w:val="24"/>
          <w:szCs w:val="24"/>
          <w:shd w:val="clear" w:color="auto" w:fill="FFFFFF"/>
        </w:rPr>
        <w:t xml:space="preserve"> who are loyal to each other as employees and managers</w:t>
      </w:r>
      <w:r w:rsidR="00437368">
        <w:rPr>
          <w:rFonts w:ascii="Times New Roman" w:hAnsi="Times New Roman" w:cs="Times New Roman"/>
          <w:color w:val="212529"/>
          <w:sz w:val="24"/>
          <w:szCs w:val="24"/>
          <w:shd w:val="clear" w:color="auto" w:fill="FFFFFF"/>
        </w:rPr>
        <w:t>.  This will then ensure</w:t>
      </w:r>
      <w:r w:rsidR="000A4012" w:rsidRPr="00677C37">
        <w:rPr>
          <w:rFonts w:ascii="Times New Roman" w:hAnsi="Times New Roman" w:cs="Times New Roman"/>
          <w:color w:val="212529"/>
          <w:sz w:val="24"/>
          <w:szCs w:val="24"/>
          <w:shd w:val="clear" w:color="auto" w:fill="FFFFFF"/>
        </w:rPr>
        <w:t xml:space="preserve"> that they</w:t>
      </w:r>
      <w:r w:rsidR="00A74F49" w:rsidRPr="00677C37">
        <w:rPr>
          <w:rFonts w:ascii="Times New Roman" w:hAnsi="Times New Roman" w:cs="Times New Roman"/>
          <w:color w:val="212529"/>
          <w:sz w:val="24"/>
          <w:szCs w:val="24"/>
          <w:shd w:val="clear" w:color="auto" w:fill="FFFFFF"/>
        </w:rPr>
        <w:t xml:space="preserve"> </w:t>
      </w:r>
      <w:r w:rsidR="00437368" w:rsidRPr="00677C37">
        <w:rPr>
          <w:rFonts w:ascii="Times New Roman" w:hAnsi="Times New Roman" w:cs="Times New Roman"/>
          <w:color w:val="212529"/>
          <w:sz w:val="24"/>
          <w:szCs w:val="24"/>
          <w:shd w:val="clear" w:color="auto" w:fill="FFFFFF"/>
        </w:rPr>
        <w:t>follow</w:t>
      </w:r>
      <w:r w:rsidR="000A4012" w:rsidRPr="00677C37">
        <w:rPr>
          <w:rFonts w:ascii="Times New Roman" w:hAnsi="Times New Roman" w:cs="Times New Roman"/>
          <w:color w:val="212529"/>
          <w:sz w:val="24"/>
          <w:szCs w:val="24"/>
          <w:shd w:val="clear" w:color="auto" w:fill="FFFFFF"/>
        </w:rPr>
        <w:t xml:space="preserve"> the</w:t>
      </w:r>
      <w:r w:rsidR="00A74F49" w:rsidRPr="00677C37">
        <w:rPr>
          <w:rFonts w:ascii="Times New Roman" w:hAnsi="Times New Roman" w:cs="Times New Roman"/>
          <w:color w:val="212529"/>
          <w:sz w:val="24"/>
          <w:szCs w:val="24"/>
          <w:shd w:val="clear" w:color="auto" w:fill="FFFFFF"/>
        </w:rPr>
        <w:t xml:space="preserve"> common goal within the organisation.</w:t>
      </w:r>
      <w:r w:rsidR="00677C37" w:rsidRPr="00677C37">
        <w:rPr>
          <w:rFonts w:ascii="Times New Roman" w:eastAsia="Times New Roman" w:hAnsi="Times New Roman" w:cs="Times New Roman"/>
          <w:color w:val="212529"/>
          <w:sz w:val="24"/>
          <w:szCs w:val="24"/>
          <w:lang w:eastAsia="en-GB"/>
        </w:rPr>
        <w:t xml:space="preserve"> </w:t>
      </w:r>
      <w:proofErr w:type="spellStart"/>
      <w:r w:rsidR="00437368">
        <w:rPr>
          <w:rFonts w:ascii="Times New Roman" w:eastAsia="Times New Roman" w:hAnsi="Times New Roman" w:cs="Times New Roman"/>
          <w:color w:val="212529"/>
          <w:sz w:val="24"/>
          <w:szCs w:val="24"/>
          <w:lang w:eastAsia="en-GB"/>
        </w:rPr>
        <w:t>Unitarist</w:t>
      </w:r>
      <w:proofErr w:type="spellEnd"/>
      <w:r w:rsidR="00677C37" w:rsidRPr="00A74F49">
        <w:rPr>
          <w:rFonts w:ascii="Times New Roman" w:eastAsia="Times New Roman" w:hAnsi="Times New Roman" w:cs="Times New Roman"/>
          <w:color w:val="212529"/>
          <w:sz w:val="24"/>
          <w:szCs w:val="24"/>
          <w:lang w:eastAsia="en-GB"/>
        </w:rPr>
        <w:t xml:space="preserve"> can be called as theory of ordinary purpose as well as mutual goals with no basic conflict of attention bet</w:t>
      </w:r>
      <w:r w:rsidR="00437368">
        <w:rPr>
          <w:rFonts w:ascii="Times New Roman" w:eastAsia="Times New Roman" w:hAnsi="Times New Roman" w:cs="Times New Roman"/>
          <w:color w:val="212529"/>
          <w:sz w:val="24"/>
          <w:szCs w:val="24"/>
          <w:lang w:eastAsia="en-GB"/>
        </w:rPr>
        <w:t>ween labour and wealth (Fox 1966).</w:t>
      </w:r>
    </w:p>
    <w:p w:rsidR="00E917A1" w:rsidRDefault="00A74F49" w:rsidP="00E12CB9">
      <w:pPr>
        <w:spacing w:after="0" w:line="360" w:lineRule="auto"/>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 xml:space="preserve"> </w:t>
      </w:r>
      <w:r w:rsidR="00437368">
        <w:rPr>
          <w:rFonts w:ascii="Times New Roman" w:hAnsi="Times New Roman" w:cs="Times New Roman"/>
          <w:color w:val="212529"/>
          <w:sz w:val="24"/>
          <w:szCs w:val="24"/>
          <w:shd w:val="clear" w:color="auto" w:fill="FFFFFF"/>
        </w:rPr>
        <w:t xml:space="preserve">Taylor and </w:t>
      </w:r>
      <w:proofErr w:type="spellStart"/>
      <w:r w:rsidR="00437368">
        <w:rPr>
          <w:rFonts w:ascii="Times New Roman" w:hAnsi="Times New Roman" w:cs="Times New Roman"/>
          <w:color w:val="212529"/>
          <w:sz w:val="24"/>
          <w:szCs w:val="24"/>
          <w:shd w:val="clear" w:color="auto" w:fill="FFFFFF"/>
        </w:rPr>
        <w:t>Woodhams</w:t>
      </w:r>
      <w:proofErr w:type="spellEnd"/>
      <w:r w:rsidR="00437368">
        <w:rPr>
          <w:rFonts w:ascii="Times New Roman" w:hAnsi="Times New Roman" w:cs="Times New Roman"/>
          <w:color w:val="212529"/>
          <w:sz w:val="24"/>
          <w:szCs w:val="24"/>
          <w:shd w:val="clear" w:color="auto" w:fill="FFFFFF"/>
        </w:rPr>
        <w:t xml:space="preserve"> (2016) go on to explain that i</w:t>
      </w:r>
      <w:r>
        <w:rPr>
          <w:rFonts w:ascii="Times New Roman" w:hAnsi="Times New Roman" w:cs="Times New Roman"/>
          <w:color w:val="212529"/>
          <w:sz w:val="24"/>
          <w:szCs w:val="24"/>
          <w:shd w:val="clear" w:color="auto" w:fill="FFFFFF"/>
        </w:rPr>
        <w:t xml:space="preserve">t is suggested </w:t>
      </w:r>
      <w:r w:rsidR="000A4012">
        <w:rPr>
          <w:rFonts w:ascii="Times New Roman" w:hAnsi="Times New Roman" w:cs="Times New Roman"/>
          <w:color w:val="212529"/>
          <w:sz w:val="24"/>
          <w:szCs w:val="24"/>
          <w:shd w:val="clear" w:color="auto" w:fill="FFFFFF"/>
        </w:rPr>
        <w:t xml:space="preserve">that </w:t>
      </w:r>
      <w:proofErr w:type="spellStart"/>
      <w:r w:rsidR="000A4012">
        <w:rPr>
          <w:rFonts w:ascii="Times New Roman" w:hAnsi="Times New Roman" w:cs="Times New Roman"/>
          <w:color w:val="212529"/>
          <w:sz w:val="24"/>
          <w:szCs w:val="24"/>
          <w:shd w:val="clear" w:color="auto" w:fill="FFFFFF"/>
        </w:rPr>
        <w:t>unitarism</w:t>
      </w:r>
      <w:proofErr w:type="spellEnd"/>
      <w:r w:rsidR="000A4012">
        <w:rPr>
          <w:rFonts w:ascii="Times New Roman" w:hAnsi="Times New Roman" w:cs="Times New Roman"/>
          <w:color w:val="212529"/>
          <w:sz w:val="24"/>
          <w:szCs w:val="24"/>
          <w:shd w:val="clear" w:color="auto" w:fill="FFFFFF"/>
        </w:rPr>
        <w:t xml:space="preserve"> within the management role is a </w:t>
      </w:r>
      <w:r w:rsidR="00437368">
        <w:rPr>
          <w:rFonts w:ascii="Times New Roman" w:hAnsi="Times New Roman" w:cs="Times New Roman"/>
          <w:color w:val="212529"/>
          <w:sz w:val="24"/>
          <w:szCs w:val="24"/>
          <w:shd w:val="clear" w:color="auto" w:fill="FFFFFF"/>
        </w:rPr>
        <w:t>serious</w:t>
      </w:r>
      <w:r w:rsidR="000A4012">
        <w:rPr>
          <w:rFonts w:ascii="Times New Roman" w:hAnsi="Times New Roman" w:cs="Times New Roman"/>
          <w:color w:val="212529"/>
          <w:sz w:val="24"/>
          <w:szCs w:val="24"/>
          <w:shd w:val="clear" w:color="auto" w:fill="FFFFFF"/>
        </w:rPr>
        <w:t xml:space="preserve"> factor and the main aim is to provide a powerful leadership by </w:t>
      </w:r>
      <w:r w:rsidR="000A4012">
        <w:rPr>
          <w:rFonts w:ascii="Times New Roman" w:hAnsi="Times New Roman" w:cs="Times New Roman"/>
          <w:color w:val="212529"/>
          <w:sz w:val="24"/>
          <w:szCs w:val="24"/>
          <w:shd w:val="clear" w:color="auto" w:fill="FFFFFF"/>
        </w:rPr>
        <w:lastRenderedPageBreak/>
        <w:t xml:space="preserve">good way of communication. </w:t>
      </w:r>
      <w:r w:rsidR="00437368">
        <w:rPr>
          <w:rFonts w:ascii="Times New Roman" w:hAnsi="Times New Roman" w:cs="Times New Roman"/>
          <w:color w:val="212529"/>
          <w:sz w:val="24"/>
          <w:szCs w:val="24"/>
          <w:shd w:val="clear" w:color="auto" w:fill="FFFFFF"/>
        </w:rPr>
        <w:t>They also confirm that t</w:t>
      </w:r>
      <w:r w:rsidR="00705463">
        <w:rPr>
          <w:rFonts w:ascii="Times New Roman" w:hAnsi="Times New Roman" w:cs="Times New Roman"/>
          <w:color w:val="212529"/>
          <w:sz w:val="24"/>
          <w:szCs w:val="24"/>
          <w:shd w:val="clear" w:color="auto" w:fill="FFFFFF"/>
        </w:rPr>
        <w:t xml:space="preserve">his is not always the case.  It is </w:t>
      </w:r>
      <w:r w:rsidR="00437368">
        <w:rPr>
          <w:rFonts w:ascii="Times New Roman" w:hAnsi="Times New Roman" w:cs="Times New Roman"/>
          <w:color w:val="212529"/>
          <w:sz w:val="24"/>
          <w:szCs w:val="24"/>
          <w:shd w:val="clear" w:color="auto" w:fill="FFFFFF"/>
        </w:rPr>
        <w:t>suggested that</w:t>
      </w:r>
      <w:r w:rsidR="00705463">
        <w:rPr>
          <w:rFonts w:ascii="Times New Roman" w:hAnsi="Times New Roman" w:cs="Times New Roman"/>
          <w:color w:val="212529"/>
          <w:sz w:val="24"/>
          <w:szCs w:val="24"/>
          <w:shd w:val="clear" w:color="auto" w:fill="FFFFFF"/>
        </w:rPr>
        <w:t xml:space="preserve"> the employee can become too familiar with management and this sometimes causes conflict between both parties. </w:t>
      </w:r>
      <w:r w:rsidR="00437368">
        <w:rPr>
          <w:rFonts w:ascii="Times New Roman" w:hAnsi="Times New Roman" w:cs="Times New Roman"/>
          <w:color w:val="212529"/>
          <w:sz w:val="24"/>
          <w:szCs w:val="24"/>
          <w:shd w:val="clear" w:color="auto" w:fill="FFFFFF"/>
        </w:rPr>
        <w:t>This can cause uncertainty between parties then the</w:t>
      </w:r>
      <w:r w:rsidR="00705463">
        <w:rPr>
          <w:rFonts w:ascii="Times New Roman" w:hAnsi="Times New Roman" w:cs="Times New Roman"/>
          <w:color w:val="212529"/>
          <w:sz w:val="24"/>
          <w:szCs w:val="24"/>
          <w:shd w:val="clear" w:color="auto" w:fill="FFFFFF"/>
        </w:rPr>
        <w:t xml:space="preserve"> employee may at some point </w:t>
      </w:r>
      <w:r w:rsidR="00437368">
        <w:rPr>
          <w:rFonts w:ascii="Times New Roman" w:hAnsi="Times New Roman" w:cs="Times New Roman"/>
          <w:color w:val="212529"/>
          <w:sz w:val="24"/>
          <w:szCs w:val="24"/>
          <w:shd w:val="clear" w:color="auto" w:fill="FFFFFF"/>
        </w:rPr>
        <w:t xml:space="preserve">be forced to </w:t>
      </w:r>
      <w:r w:rsidR="00705463">
        <w:rPr>
          <w:rFonts w:ascii="Times New Roman" w:hAnsi="Times New Roman" w:cs="Times New Roman"/>
          <w:color w:val="212529"/>
          <w:sz w:val="24"/>
          <w:szCs w:val="24"/>
          <w:shd w:val="clear" w:color="auto" w:fill="FFFFFF"/>
        </w:rPr>
        <w:t>get the</w:t>
      </w:r>
      <w:r w:rsidR="00E12CB9">
        <w:rPr>
          <w:rFonts w:ascii="Times New Roman" w:hAnsi="Times New Roman" w:cs="Times New Roman"/>
          <w:color w:val="212529"/>
          <w:sz w:val="24"/>
          <w:szCs w:val="24"/>
          <w:shd w:val="clear" w:color="auto" w:fill="FFFFFF"/>
        </w:rPr>
        <w:t xml:space="preserve"> advice from their union.</w:t>
      </w:r>
      <w:r w:rsidR="00705463">
        <w:rPr>
          <w:rFonts w:ascii="Times New Roman" w:hAnsi="Times New Roman" w:cs="Times New Roman"/>
          <w:color w:val="212529"/>
          <w:sz w:val="24"/>
          <w:szCs w:val="24"/>
          <w:shd w:val="clear" w:color="auto" w:fill="FFFFFF"/>
        </w:rPr>
        <w:t xml:space="preserve">  </w:t>
      </w:r>
      <w:r w:rsidR="000A4012">
        <w:rPr>
          <w:rFonts w:ascii="Times New Roman" w:hAnsi="Times New Roman" w:cs="Times New Roman"/>
          <w:color w:val="212529"/>
          <w:sz w:val="24"/>
          <w:szCs w:val="24"/>
          <w:shd w:val="clear" w:color="auto" w:fill="FFFFFF"/>
        </w:rPr>
        <w:t xml:space="preserve"> It is also stated that most unions that </w:t>
      </w:r>
      <w:r w:rsidR="00E12CB9">
        <w:rPr>
          <w:rFonts w:ascii="Times New Roman" w:hAnsi="Times New Roman" w:cs="Times New Roman"/>
          <w:color w:val="212529"/>
          <w:sz w:val="24"/>
          <w:szCs w:val="24"/>
          <w:shd w:val="clear" w:color="auto" w:fill="FFFFFF"/>
        </w:rPr>
        <w:t>exist</w:t>
      </w:r>
      <w:r w:rsidR="000A4012">
        <w:rPr>
          <w:rFonts w:ascii="Times New Roman" w:hAnsi="Times New Roman" w:cs="Times New Roman"/>
          <w:color w:val="212529"/>
          <w:sz w:val="24"/>
          <w:szCs w:val="24"/>
          <w:shd w:val="clear" w:color="auto" w:fill="FFFFFF"/>
        </w:rPr>
        <w:t xml:space="preserve"> are for loyalty as well as commitment for the employees.  This is the reason as to why some organisations do n</w:t>
      </w:r>
      <w:r w:rsidR="00437368">
        <w:rPr>
          <w:rFonts w:ascii="Times New Roman" w:hAnsi="Times New Roman" w:cs="Times New Roman"/>
          <w:color w:val="212529"/>
          <w:sz w:val="24"/>
          <w:szCs w:val="24"/>
          <w:shd w:val="clear" w:color="auto" w:fill="FFFFFF"/>
        </w:rPr>
        <w:t>ot favour unions (ACAS 2020).</w:t>
      </w:r>
      <w:r w:rsidR="000A4012">
        <w:rPr>
          <w:rFonts w:ascii="Times New Roman" w:hAnsi="Times New Roman" w:cs="Times New Roman"/>
          <w:color w:val="212529"/>
          <w:sz w:val="24"/>
          <w:szCs w:val="24"/>
          <w:shd w:val="clear" w:color="auto" w:fill="FFFFFF"/>
        </w:rPr>
        <w:t xml:space="preserve">   </w:t>
      </w:r>
    </w:p>
    <w:p w:rsidR="00E917A1" w:rsidRDefault="00E917A1" w:rsidP="00E12CB9">
      <w:pPr>
        <w:spacing w:after="0" w:line="360" w:lineRule="auto"/>
        <w:rPr>
          <w:rFonts w:ascii="Times New Roman" w:hAnsi="Times New Roman" w:cs="Times New Roman"/>
          <w:color w:val="212529"/>
          <w:sz w:val="24"/>
          <w:szCs w:val="24"/>
          <w:shd w:val="clear" w:color="auto" w:fill="FFFFFF"/>
        </w:rPr>
      </w:pPr>
    </w:p>
    <w:p w:rsidR="000A3479" w:rsidRDefault="00E917A1" w:rsidP="00E12CB9">
      <w:pPr>
        <w:spacing w:after="0" w:line="360" w:lineRule="auto"/>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 xml:space="preserve">Whereas, </w:t>
      </w:r>
      <w:r w:rsidR="00437368" w:rsidRPr="00E917A1">
        <w:rPr>
          <w:rFonts w:ascii="Times New Roman" w:hAnsi="Times New Roman" w:cs="Times New Roman"/>
          <w:color w:val="212529"/>
          <w:sz w:val="24"/>
          <w:szCs w:val="24"/>
          <w:shd w:val="clear" w:color="auto" w:fill="FFFFFF"/>
        </w:rPr>
        <w:t xml:space="preserve">Taylor and </w:t>
      </w:r>
      <w:proofErr w:type="spellStart"/>
      <w:r w:rsidR="00437368" w:rsidRPr="00E917A1">
        <w:rPr>
          <w:rFonts w:ascii="Times New Roman" w:hAnsi="Times New Roman" w:cs="Times New Roman"/>
          <w:color w:val="212529"/>
          <w:sz w:val="24"/>
          <w:szCs w:val="24"/>
          <w:shd w:val="clear" w:color="auto" w:fill="FFFFFF"/>
        </w:rPr>
        <w:t>Woodhams</w:t>
      </w:r>
      <w:proofErr w:type="spellEnd"/>
      <w:r w:rsidR="00437368" w:rsidRPr="00E917A1">
        <w:rPr>
          <w:rFonts w:ascii="Times New Roman" w:hAnsi="Times New Roman" w:cs="Times New Roman"/>
          <w:color w:val="212529"/>
          <w:sz w:val="24"/>
          <w:szCs w:val="24"/>
          <w:shd w:val="clear" w:color="auto" w:fill="FFFFFF"/>
        </w:rPr>
        <w:t xml:space="preserve"> (2016) propose that a</w:t>
      </w:r>
      <w:r w:rsidR="000A3479" w:rsidRPr="00E917A1">
        <w:rPr>
          <w:rFonts w:ascii="Times New Roman" w:hAnsi="Times New Roman" w:cs="Times New Roman"/>
          <w:color w:val="212529"/>
          <w:sz w:val="24"/>
          <w:szCs w:val="24"/>
          <w:shd w:val="clear" w:color="auto" w:fill="FFFFFF"/>
        </w:rPr>
        <w:t xml:space="preserve">n alternative </w:t>
      </w:r>
      <w:r w:rsidR="007300C5" w:rsidRPr="00E917A1">
        <w:rPr>
          <w:rFonts w:ascii="Times New Roman" w:hAnsi="Times New Roman" w:cs="Times New Roman"/>
          <w:color w:val="212529"/>
          <w:sz w:val="24"/>
          <w:szCs w:val="24"/>
          <w:shd w:val="clear" w:color="auto" w:fill="FFFFFF"/>
        </w:rPr>
        <w:t>view would be described as a pluralist relationship.  This</w:t>
      </w:r>
      <w:r w:rsidR="00437368" w:rsidRPr="00E917A1">
        <w:rPr>
          <w:rFonts w:ascii="Times New Roman" w:hAnsi="Times New Roman" w:cs="Times New Roman"/>
          <w:color w:val="212529"/>
          <w:sz w:val="24"/>
          <w:szCs w:val="24"/>
          <w:shd w:val="clear" w:color="auto" w:fill="FFFFFF"/>
        </w:rPr>
        <w:t xml:space="preserve"> relationship</w:t>
      </w:r>
      <w:r w:rsidR="007300C5" w:rsidRPr="00E917A1">
        <w:rPr>
          <w:rFonts w:ascii="Times New Roman" w:hAnsi="Times New Roman" w:cs="Times New Roman"/>
          <w:color w:val="212529"/>
          <w:sz w:val="24"/>
          <w:szCs w:val="24"/>
          <w:shd w:val="clear" w:color="auto" w:fill="FFFFFF"/>
        </w:rPr>
        <w:t xml:space="preserve"> is suggested that the organisation and workers have both similar</w:t>
      </w:r>
      <w:r w:rsidR="00437368" w:rsidRPr="00E917A1">
        <w:rPr>
          <w:rFonts w:ascii="Times New Roman" w:hAnsi="Times New Roman" w:cs="Times New Roman"/>
          <w:color w:val="212529"/>
          <w:sz w:val="24"/>
          <w:szCs w:val="24"/>
          <w:shd w:val="clear" w:color="auto" w:fill="FFFFFF"/>
        </w:rPr>
        <w:t>,</w:t>
      </w:r>
      <w:r w:rsidR="007300C5" w:rsidRPr="00E917A1">
        <w:rPr>
          <w:rFonts w:ascii="Times New Roman" w:hAnsi="Times New Roman" w:cs="Times New Roman"/>
          <w:color w:val="212529"/>
          <w:sz w:val="24"/>
          <w:szCs w:val="24"/>
          <w:shd w:val="clear" w:color="auto" w:fill="FFFFFF"/>
        </w:rPr>
        <w:t xml:space="preserve"> yet different interests in the employee relationship</w:t>
      </w:r>
      <w:r w:rsidR="00437368" w:rsidRPr="00E917A1">
        <w:rPr>
          <w:rFonts w:ascii="Times New Roman" w:hAnsi="Times New Roman" w:cs="Times New Roman"/>
          <w:color w:val="212529"/>
          <w:sz w:val="24"/>
          <w:szCs w:val="24"/>
          <w:shd w:val="clear" w:color="auto" w:fill="FFFFFF"/>
        </w:rPr>
        <w:t>. This relationship is described and identified as</w:t>
      </w:r>
      <w:r w:rsidR="007300C5" w:rsidRPr="00E917A1">
        <w:rPr>
          <w:rFonts w:ascii="Times New Roman" w:hAnsi="Times New Roman" w:cs="Times New Roman"/>
          <w:color w:val="212529"/>
          <w:sz w:val="24"/>
          <w:szCs w:val="24"/>
          <w:shd w:val="clear" w:color="auto" w:fill="FFFFFF"/>
        </w:rPr>
        <w:t xml:space="preserve"> </w:t>
      </w:r>
      <w:r w:rsidR="00F805AA" w:rsidRPr="00E917A1">
        <w:rPr>
          <w:rFonts w:ascii="Times New Roman" w:hAnsi="Times New Roman" w:cs="Times New Roman"/>
          <w:color w:val="212529"/>
          <w:sz w:val="24"/>
          <w:szCs w:val="24"/>
          <w:shd w:val="clear" w:color="auto" w:fill="FFFFFF"/>
        </w:rPr>
        <w:t xml:space="preserve">the </w:t>
      </w:r>
      <w:r w:rsidR="00677C37" w:rsidRPr="00E917A1">
        <w:rPr>
          <w:rFonts w:ascii="Times New Roman" w:hAnsi="Times New Roman" w:cs="Times New Roman"/>
          <w:color w:val="212529"/>
          <w:sz w:val="24"/>
          <w:szCs w:val="24"/>
          <w:shd w:val="clear" w:color="auto" w:fill="FFFFFF"/>
        </w:rPr>
        <w:t>organisation</w:t>
      </w:r>
      <w:r w:rsidR="00437368" w:rsidRPr="00E917A1">
        <w:rPr>
          <w:rFonts w:ascii="Times New Roman" w:hAnsi="Times New Roman" w:cs="Times New Roman"/>
          <w:color w:val="212529"/>
          <w:sz w:val="24"/>
          <w:szCs w:val="24"/>
          <w:shd w:val="clear" w:color="auto" w:fill="FFFFFF"/>
        </w:rPr>
        <w:t xml:space="preserve"> is</w:t>
      </w:r>
      <w:r w:rsidR="00677C37" w:rsidRPr="00E917A1">
        <w:rPr>
          <w:rFonts w:ascii="Times New Roman" w:hAnsi="Times New Roman" w:cs="Times New Roman"/>
          <w:color w:val="212529"/>
          <w:sz w:val="24"/>
          <w:szCs w:val="24"/>
          <w:shd w:val="clear" w:color="auto" w:fill="FFFFFF"/>
        </w:rPr>
        <w:t xml:space="preserve"> to</w:t>
      </w:r>
      <w:r w:rsidR="00F805AA" w:rsidRPr="00E917A1">
        <w:rPr>
          <w:rFonts w:ascii="Times New Roman" w:hAnsi="Times New Roman" w:cs="Times New Roman"/>
          <w:color w:val="212529"/>
          <w:sz w:val="24"/>
          <w:szCs w:val="24"/>
          <w:shd w:val="clear" w:color="auto" w:fill="FFFFFF"/>
        </w:rPr>
        <w:t xml:space="preserve"> seek to maximise</w:t>
      </w:r>
      <w:r w:rsidR="00437368" w:rsidRPr="00E917A1">
        <w:rPr>
          <w:rFonts w:ascii="Times New Roman" w:hAnsi="Times New Roman" w:cs="Times New Roman"/>
          <w:color w:val="212529"/>
          <w:sz w:val="24"/>
          <w:szCs w:val="24"/>
          <w:shd w:val="clear" w:color="auto" w:fill="FFFFFF"/>
        </w:rPr>
        <w:t xml:space="preserve"> its</w:t>
      </w:r>
      <w:r w:rsidR="00F805AA" w:rsidRPr="00E917A1">
        <w:rPr>
          <w:rFonts w:ascii="Times New Roman" w:hAnsi="Times New Roman" w:cs="Times New Roman"/>
          <w:color w:val="212529"/>
          <w:sz w:val="24"/>
          <w:szCs w:val="24"/>
          <w:shd w:val="clear" w:color="auto" w:fill="FFFFFF"/>
        </w:rPr>
        <w:t xml:space="preserve"> profits </w:t>
      </w:r>
      <w:r w:rsidR="00437368" w:rsidRPr="00E917A1">
        <w:rPr>
          <w:rFonts w:ascii="Times New Roman" w:hAnsi="Times New Roman" w:cs="Times New Roman"/>
          <w:color w:val="212529"/>
          <w:sz w:val="24"/>
          <w:szCs w:val="24"/>
          <w:shd w:val="clear" w:color="auto" w:fill="FFFFFF"/>
        </w:rPr>
        <w:t>whereas,</w:t>
      </w:r>
      <w:r w:rsidR="00F805AA" w:rsidRPr="00E917A1">
        <w:rPr>
          <w:rFonts w:ascii="Times New Roman" w:hAnsi="Times New Roman" w:cs="Times New Roman"/>
          <w:color w:val="212529"/>
          <w:sz w:val="24"/>
          <w:szCs w:val="24"/>
          <w:shd w:val="clear" w:color="auto" w:fill="FFFFFF"/>
        </w:rPr>
        <w:t xml:space="preserve"> workers seek to develop their careers and income.</w:t>
      </w:r>
      <w:r w:rsidR="00437368" w:rsidRPr="00E917A1">
        <w:rPr>
          <w:rFonts w:ascii="Times New Roman" w:hAnsi="Times New Roman" w:cs="Times New Roman"/>
          <w:color w:val="212529"/>
          <w:sz w:val="24"/>
          <w:szCs w:val="24"/>
          <w:shd w:val="clear" w:color="auto" w:fill="FFFFFF"/>
        </w:rPr>
        <w:t xml:space="preserve"> It is explained that some</w:t>
      </w:r>
      <w:r w:rsidR="00677C37" w:rsidRPr="00E917A1">
        <w:rPr>
          <w:rFonts w:ascii="Times New Roman" w:hAnsi="Times New Roman" w:cs="Times New Roman"/>
          <w:color w:val="212529"/>
          <w:sz w:val="24"/>
          <w:szCs w:val="24"/>
          <w:shd w:val="clear" w:color="auto" w:fill="FFFFFF"/>
        </w:rPr>
        <w:t xml:space="preserve"> would state that </w:t>
      </w:r>
      <w:r w:rsidR="00437368" w:rsidRPr="00E917A1">
        <w:rPr>
          <w:rFonts w:ascii="Times New Roman" w:hAnsi="Times New Roman" w:cs="Times New Roman"/>
          <w:color w:val="212529"/>
          <w:sz w:val="24"/>
          <w:szCs w:val="24"/>
          <w:shd w:val="clear" w:color="auto" w:fill="FFFFFF"/>
        </w:rPr>
        <w:t xml:space="preserve">company </w:t>
      </w:r>
      <w:r w:rsidR="00677C37" w:rsidRPr="00E917A1">
        <w:rPr>
          <w:rFonts w:ascii="Times New Roman" w:hAnsi="Times New Roman" w:cs="Times New Roman"/>
          <w:color w:val="212529"/>
          <w:sz w:val="24"/>
          <w:szCs w:val="24"/>
          <w:shd w:val="clear" w:color="auto" w:fill="FFFFFF"/>
        </w:rPr>
        <w:t xml:space="preserve">managers </w:t>
      </w:r>
      <w:r w:rsidRPr="00E917A1">
        <w:rPr>
          <w:rFonts w:ascii="Times New Roman" w:eastAsia="Times New Roman" w:hAnsi="Times New Roman" w:cs="Times New Roman"/>
          <w:color w:val="212529"/>
          <w:sz w:val="24"/>
          <w:szCs w:val="24"/>
          <w:lang w:eastAsia="en-GB"/>
        </w:rPr>
        <w:t>only cares about achieving the companies’</w:t>
      </w:r>
      <w:r w:rsidR="00437368" w:rsidRPr="00E917A1">
        <w:rPr>
          <w:rFonts w:ascii="Times New Roman" w:eastAsia="Times New Roman" w:hAnsi="Times New Roman" w:cs="Times New Roman"/>
          <w:color w:val="212529"/>
          <w:sz w:val="24"/>
          <w:szCs w:val="24"/>
          <w:lang w:eastAsia="en-GB"/>
        </w:rPr>
        <w:t xml:space="preserve"> goals</w:t>
      </w:r>
      <w:r w:rsidRPr="00E917A1">
        <w:rPr>
          <w:rFonts w:ascii="Times New Roman" w:eastAsia="Times New Roman" w:hAnsi="Times New Roman" w:cs="Times New Roman"/>
          <w:color w:val="212529"/>
          <w:sz w:val="24"/>
          <w:szCs w:val="24"/>
          <w:lang w:eastAsia="en-GB"/>
        </w:rPr>
        <w:t xml:space="preserve"> and objectives and are not so focused on the</w:t>
      </w:r>
      <w:r w:rsidR="00677C37" w:rsidRPr="00E917A1">
        <w:rPr>
          <w:rFonts w:ascii="Times New Roman" w:eastAsia="Times New Roman" w:hAnsi="Times New Roman" w:cs="Times New Roman"/>
          <w:color w:val="212529"/>
          <w:sz w:val="24"/>
          <w:szCs w:val="24"/>
          <w:lang w:eastAsia="en-GB"/>
        </w:rPr>
        <w:t xml:space="preserve"> atte</w:t>
      </w:r>
      <w:r w:rsidRPr="00E917A1">
        <w:rPr>
          <w:rFonts w:ascii="Times New Roman" w:eastAsia="Times New Roman" w:hAnsi="Times New Roman" w:cs="Times New Roman"/>
          <w:color w:val="212529"/>
          <w:sz w:val="24"/>
          <w:szCs w:val="24"/>
          <w:lang w:eastAsia="en-GB"/>
        </w:rPr>
        <w:t xml:space="preserve">ntion of its Employees. Taylor and </w:t>
      </w:r>
      <w:proofErr w:type="spellStart"/>
      <w:r w:rsidRPr="00E917A1">
        <w:rPr>
          <w:rFonts w:ascii="Times New Roman" w:eastAsia="Times New Roman" w:hAnsi="Times New Roman" w:cs="Times New Roman"/>
          <w:color w:val="212529"/>
          <w:sz w:val="24"/>
          <w:szCs w:val="24"/>
          <w:lang w:eastAsia="en-GB"/>
        </w:rPr>
        <w:t>Woodhams</w:t>
      </w:r>
      <w:proofErr w:type="spellEnd"/>
      <w:r w:rsidRPr="00E917A1">
        <w:rPr>
          <w:rFonts w:ascii="Times New Roman" w:eastAsia="Times New Roman" w:hAnsi="Times New Roman" w:cs="Times New Roman"/>
          <w:color w:val="212529"/>
          <w:sz w:val="24"/>
          <w:szCs w:val="24"/>
          <w:lang w:eastAsia="en-GB"/>
        </w:rPr>
        <w:t xml:space="preserve"> (2016) go on to say that managers only</w:t>
      </w:r>
      <w:r w:rsidR="00677C37" w:rsidRPr="00E917A1">
        <w:rPr>
          <w:rFonts w:ascii="Times New Roman" w:eastAsia="Times New Roman" w:hAnsi="Times New Roman" w:cs="Times New Roman"/>
          <w:color w:val="212529"/>
          <w:sz w:val="24"/>
          <w:szCs w:val="24"/>
          <w:lang w:eastAsia="en-GB"/>
        </w:rPr>
        <w:t xml:space="preserve"> provide </w:t>
      </w:r>
      <w:r w:rsidRPr="00E917A1">
        <w:rPr>
          <w:rFonts w:ascii="Times New Roman" w:eastAsia="Times New Roman" w:hAnsi="Times New Roman" w:cs="Times New Roman"/>
          <w:color w:val="212529"/>
          <w:sz w:val="24"/>
          <w:szCs w:val="24"/>
          <w:lang w:eastAsia="en-GB"/>
        </w:rPr>
        <w:t>basic</w:t>
      </w:r>
      <w:r w:rsidR="00677C37" w:rsidRPr="00E917A1">
        <w:rPr>
          <w:rFonts w:ascii="Times New Roman" w:eastAsia="Times New Roman" w:hAnsi="Times New Roman" w:cs="Times New Roman"/>
          <w:color w:val="212529"/>
          <w:sz w:val="24"/>
          <w:szCs w:val="24"/>
          <w:lang w:eastAsia="en-GB"/>
        </w:rPr>
        <w:t xml:space="preserve"> training to their employees </w:t>
      </w:r>
      <w:r w:rsidRPr="00E917A1">
        <w:rPr>
          <w:rFonts w:ascii="Times New Roman" w:eastAsia="Times New Roman" w:hAnsi="Times New Roman" w:cs="Times New Roman"/>
          <w:color w:val="212529"/>
          <w:sz w:val="24"/>
          <w:szCs w:val="24"/>
          <w:lang w:eastAsia="en-GB"/>
        </w:rPr>
        <w:t xml:space="preserve">and this is </w:t>
      </w:r>
      <w:r w:rsidR="00677C37" w:rsidRPr="00E917A1">
        <w:rPr>
          <w:rFonts w:ascii="Times New Roman" w:eastAsia="Times New Roman" w:hAnsi="Times New Roman" w:cs="Times New Roman"/>
          <w:color w:val="212529"/>
          <w:sz w:val="24"/>
          <w:szCs w:val="24"/>
          <w:lang w:eastAsia="en-GB"/>
        </w:rPr>
        <w:t>to achieve</w:t>
      </w:r>
      <w:r w:rsidRPr="00E917A1">
        <w:rPr>
          <w:rFonts w:ascii="Times New Roman" w:eastAsia="Times New Roman" w:hAnsi="Times New Roman" w:cs="Times New Roman"/>
          <w:color w:val="212529"/>
          <w:sz w:val="24"/>
          <w:szCs w:val="24"/>
          <w:lang w:eastAsia="en-GB"/>
        </w:rPr>
        <w:t xml:space="preserve"> the organisation</w:t>
      </w:r>
      <w:r w:rsidR="00677C37" w:rsidRPr="00E917A1">
        <w:rPr>
          <w:rFonts w:ascii="Times New Roman" w:eastAsia="Times New Roman" w:hAnsi="Times New Roman" w:cs="Times New Roman"/>
          <w:color w:val="212529"/>
          <w:sz w:val="24"/>
          <w:szCs w:val="24"/>
          <w:lang w:eastAsia="en-GB"/>
        </w:rPr>
        <w:t xml:space="preserve"> goals</w:t>
      </w:r>
      <w:r w:rsidRPr="00E917A1">
        <w:rPr>
          <w:rFonts w:ascii="Times New Roman" w:eastAsia="Times New Roman" w:hAnsi="Times New Roman" w:cs="Times New Roman"/>
          <w:color w:val="212529"/>
          <w:sz w:val="24"/>
          <w:szCs w:val="24"/>
          <w:lang w:eastAsia="en-GB"/>
        </w:rPr>
        <w:t>.</w:t>
      </w:r>
      <w:r w:rsidR="00F805AA" w:rsidRPr="00E917A1">
        <w:rPr>
          <w:rFonts w:ascii="Times New Roman" w:hAnsi="Times New Roman" w:cs="Times New Roman"/>
          <w:color w:val="212529"/>
          <w:sz w:val="24"/>
          <w:szCs w:val="24"/>
          <w:shd w:val="clear" w:color="auto" w:fill="FFFFFF"/>
        </w:rPr>
        <w:t xml:space="preserve">  Taylor and </w:t>
      </w:r>
      <w:proofErr w:type="spellStart"/>
      <w:r w:rsidR="00F805AA" w:rsidRPr="00E917A1">
        <w:rPr>
          <w:rFonts w:ascii="Times New Roman" w:hAnsi="Times New Roman" w:cs="Times New Roman"/>
          <w:color w:val="212529"/>
          <w:sz w:val="24"/>
          <w:szCs w:val="24"/>
          <w:shd w:val="clear" w:color="auto" w:fill="FFFFFF"/>
        </w:rPr>
        <w:t>Woodhams</w:t>
      </w:r>
      <w:proofErr w:type="spellEnd"/>
      <w:r w:rsidR="00F805AA" w:rsidRPr="00E917A1">
        <w:rPr>
          <w:rFonts w:ascii="Times New Roman" w:hAnsi="Times New Roman" w:cs="Times New Roman"/>
          <w:color w:val="212529"/>
          <w:sz w:val="24"/>
          <w:szCs w:val="24"/>
          <w:shd w:val="clear" w:color="auto" w:fill="FFFFFF"/>
        </w:rPr>
        <w:t xml:space="preserve"> (2016)</w:t>
      </w:r>
      <w:r w:rsidRPr="00E917A1">
        <w:rPr>
          <w:rFonts w:ascii="Times New Roman" w:hAnsi="Times New Roman" w:cs="Times New Roman"/>
          <w:color w:val="212529"/>
          <w:sz w:val="24"/>
          <w:szCs w:val="24"/>
          <w:shd w:val="clear" w:color="auto" w:fill="FFFFFF"/>
        </w:rPr>
        <w:t xml:space="preserve"> again</w:t>
      </w:r>
      <w:r w:rsidR="00F805AA" w:rsidRPr="00E917A1">
        <w:rPr>
          <w:rFonts w:ascii="Times New Roman" w:hAnsi="Times New Roman" w:cs="Times New Roman"/>
          <w:color w:val="212529"/>
          <w:sz w:val="24"/>
          <w:szCs w:val="24"/>
          <w:shd w:val="clear" w:color="auto" w:fill="FFFFFF"/>
        </w:rPr>
        <w:t xml:space="preserve"> explains that the different agendas can result in tension and conflict </w:t>
      </w:r>
      <w:r w:rsidR="00C0637C" w:rsidRPr="00E917A1">
        <w:rPr>
          <w:rFonts w:ascii="Times New Roman" w:hAnsi="Times New Roman" w:cs="Times New Roman"/>
          <w:color w:val="212529"/>
          <w:sz w:val="24"/>
          <w:szCs w:val="24"/>
          <w:shd w:val="clear" w:color="auto" w:fill="FFFFFF"/>
        </w:rPr>
        <w:t>which</w:t>
      </w:r>
      <w:r w:rsidRPr="00E917A1">
        <w:rPr>
          <w:rFonts w:ascii="Times New Roman" w:hAnsi="Times New Roman" w:cs="Times New Roman"/>
          <w:color w:val="212529"/>
          <w:sz w:val="24"/>
          <w:szCs w:val="24"/>
          <w:shd w:val="clear" w:color="auto" w:fill="FFFFFF"/>
        </w:rPr>
        <w:t xml:space="preserve"> then must be managed</w:t>
      </w:r>
      <w:r w:rsidR="00F805AA" w:rsidRPr="00E917A1">
        <w:rPr>
          <w:rFonts w:ascii="Times New Roman" w:hAnsi="Times New Roman" w:cs="Times New Roman"/>
          <w:color w:val="212529"/>
          <w:sz w:val="24"/>
          <w:szCs w:val="24"/>
          <w:shd w:val="clear" w:color="auto" w:fill="FFFFFF"/>
        </w:rPr>
        <w:t xml:space="preserve"> </w:t>
      </w:r>
      <w:r w:rsidR="00C0637C" w:rsidRPr="00E917A1">
        <w:rPr>
          <w:rFonts w:ascii="Times New Roman" w:hAnsi="Times New Roman" w:cs="Times New Roman"/>
          <w:color w:val="212529"/>
          <w:sz w:val="24"/>
          <w:szCs w:val="24"/>
          <w:shd w:val="clear" w:color="auto" w:fill="FFFFFF"/>
        </w:rPr>
        <w:t>professionally</w:t>
      </w:r>
      <w:r w:rsidR="00F805AA">
        <w:rPr>
          <w:rFonts w:ascii="Times New Roman" w:hAnsi="Times New Roman" w:cs="Times New Roman"/>
          <w:color w:val="212529"/>
          <w:sz w:val="24"/>
          <w:szCs w:val="24"/>
          <w:shd w:val="clear" w:color="auto" w:fill="FFFFFF"/>
        </w:rPr>
        <w:t xml:space="preserve">.  If a manager </w:t>
      </w:r>
      <w:r>
        <w:rPr>
          <w:rFonts w:ascii="Times New Roman" w:hAnsi="Times New Roman" w:cs="Times New Roman"/>
          <w:color w:val="212529"/>
          <w:sz w:val="24"/>
          <w:szCs w:val="24"/>
          <w:shd w:val="clear" w:color="auto" w:fill="FFFFFF"/>
        </w:rPr>
        <w:t>holds a pluralist view then conflict is an</w:t>
      </w:r>
      <w:r w:rsidR="00F805AA">
        <w:rPr>
          <w:rFonts w:ascii="Times New Roman" w:hAnsi="Times New Roman" w:cs="Times New Roman"/>
          <w:color w:val="212529"/>
          <w:sz w:val="24"/>
          <w:szCs w:val="24"/>
          <w:shd w:val="clear" w:color="auto" w:fill="FFFFFF"/>
        </w:rPr>
        <w:t xml:space="preserve"> </w:t>
      </w:r>
      <w:r w:rsidR="00C0637C">
        <w:rPr>
          <w:rFonts w:ascii="Times New Roman" w:hAnsi="Times New Roman" w:cs="Times New Roman"/>
          <w:color w:val="212529"/>
          <w:sz w:val="24"/>
          <w:szCs w:val="24"/>
          <w:shd w:val="clear" w:color="auto" w:fill="FFFFFF"/>
        </w:rPr>
        <w:t>inventible</w:t>
      </w:r>
      <w:r w:rsidR="00F805AA">
        <w:rPr>
          <w:rFonts w:ascii="Times New Roman" w:hAnsi="Times New Roman" w:cs="Times New Roman"/>
          <w:color w:val="212529"/>
          <w:sz w:val="24"/>
          <w:szCs w:val="24"/>
          <w:shd w:val="clear" w:color="auto" w:fill="FFFFFF"/>
        </w:rPr>
        <w:t xml:space="preserve"> future</w:t>
      </w:r>
      <w:r>
        <w:rPr>
          <w:rFonts w:ascii="Times New Roman" w:hAnsi="Times New Roman" w:cs="Times New Roman"/>
          <w:color w:val="212529"/>
          <w:sz w:val="24"/>
          <w:szCs w:val="24"/>
          <w:shd w:val="clear" w:color="auto" w:fill="FFFFFF"/>
        </w:rPr>
        <w:t xml:space="preserve"> for the organisation with regards to </w:t>
      </w:r>
      <w:r w:rsidR="00F805AA">
        <w:rPr>
          <w:rFonts w:ascii="Times New Roman" w:hAnsi="Times New Roman" w:cs="Times New Roman"/>
          <w:color w:val="212529"/>
          <w:sz w:val="24"/>
          <w:szCs w:val="24"/>
          <w:shd w:val="clear" w:color="auto" w:fill="FFFFFF"/>
        </w:rPr>
        <w:t>employee relationship</w:t>
      </w:r>
      <w:r>
        <w:rPr>
          <w:rFonts w:ascii="Times New Roman" w:hAnsi="Times New Roman" w:cs="Times New Roman"/>
          <w:color w:val="212529"/>
          <w:sz w:val="24"/>
          <w:szCs w:val="24"/>
          <w:shd w:val="clear" w:color="auto" w:fill="FFFFFF"/>
        </w:rPr>
        <w:t>s</w:t>
      </w:r>
      <w:r w:rsidR="00F805AA">
        <w:rPr>
          <w:rFonts w:ascii="Times New Roman" w:hAnsi="Times New Roman" w:cs="Times New Roman"/>
          <w:color w:val="212529"/>
          <w:sz w:val="24"/>
          <w:szCs w:val="24"/>
          <w:shd w:val="clear" w:color="auto" w:fill="FFFFFF"/>
        </w:rPr>
        <w:t xml:space="preserve">.  It would be highly important to manage yet again </w:t>
      </w:r>
      <w:r w:rsidR="00C0637C">
        <w:rPr>
          <w:rFonts w:ascii="Times New Roman" w:hAnsi="Times New Roman" w:cs="Times New Roman"/>
          <w:color w:val="212529"/>
          <w:sz w:val="24"/>
          <w:szCs w:val="24"/>
          <w:shd w:val="clear" w:color="auto" w:fill="FFFFFF"/>
        </w:rPr>
        <w:t>professionally</w:t>
      </w:r>
      <w:r w:rsidR="00F805AA">
        <w:rPr>
          <w:rFonts w:ascii="Times New Roman" w:hAnsi="Times New Roman" w:cs="Times New Roman"/>
          <w:color w:val="212529"/>
          <w:sz w:val="24"/>
          <w:szCs w:val="24"/>
          <w:shd w:val="clear" w:color="auto" w:fill="FFFFFF"/>
        </w:rPr>
        <w:t xml:space="preserve"> by discipline and</w:t>
      </w:r>
      <w:r w:rsidR="00C0637C">
        <w:rPr>
          <w:rFonts w:ascii="Times New Roman" w:hAnsi="Times New Roman" w:cs="Times New Roman"/>
          <w:color w:val="212529"/>
          <w:sz w:val="24"/>
          <w:szCs w:val="24"/>
          <w:shd w:val="clear" w:color="auto" w:fill="FFFFFF"/>
        </w:rPr>
        <w:t xml:space="preserve"> following</w:t>
      </w:r>
      <w:r>
        <w:rPr>
          <w:rFonts w:ascii="Times New Roman" w:hAnsi="Times New Roman" w:cs="Times New Roman"/>
          <w:color w:val="212529"/>
          <w:sz w:val="24"/>
          <w:szCs w:val="24"/>
          <w:shd w:val="clear" w:color="auto" w:fill="FFFFFF"/>
        </w:rPr>
        <w:t xml:space="preserve"> the</w:t>
      </w:r>
      <w:r w:rsidR="00F805AA">
        <w:rPr>
          <w:rFonts w:ascii="Times New Roman" w:hAnsi="Times New Roman" w:cs="Times New Roman"/>
          <w:color w:val="212529"/>
          <w:sz w:val="24"/>
          <w:szCs w:val="24"/>
          <w:shd w:val="clear" w:color="auto" w:fill="FFFFFF"/>
        </w:rPr>
        <w:t xml:space="preserve"> company grievance procedures.  These are essential for </w:t>
      </w:r>
      <w:r>
        <w:rPr>
          <w:rFonts w:ascii="Times New Roman" w:hAnsi="Times New Roman" w:cs="Times New Roman"/>
          <w:color w:val="212529"/>
          <w:sz w:val="24"/>
          <w:szCs w:val="24"/>
          <w:shd w:val="clear" w:color="auto" w:fill="FFFFFF"/>
        </w:rPr>
        <w:t>sustaining effective employment (CIPD 2020).</w:t>
      </w:r>
    </w:p>
    <w:p w:rsidR="00F805AA" w:rsidRDefault="00F805AA" w:rsidP="00E12CB9">
      <w:pPr>
        <w:spacing w:after="0" w:line="360" w:lineRule="auto"/>
        <w:rPr>
          <w:rFonts w:ascii="Times New Roman" w:hAnsi="Times New Roman" w:cs="Times New Roman"/>
          <w:color w:val="212529"/>
          <w:sz w:val="24"/>
          <w:szCs w:val="24"/>
          <w:shd w:val="clear" w:color="auto" w:fill="FFFFFF"/>
        </w:rPr>
      </w:pPr>
    </w:p>
    <w:p w:rsidR="009455FC" w:rsidRPr="0048655F" w:rsidRDefault="00C0637C" w:rsidP="0048655F">
      <w:pPr>
        <w:spacing w:after="0"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Tayl</w:t>
      </w:r>
      <w:r w:rsidR="00E917A1">
        <w:rPr>
          <w:rFonts w:ascii="Times New Roman" w:hAnsi="Times New Roman" w:cs="Times New Roman"/>
          <w:color w:val="222222"/>
          <w:sz w:val="24"/>
          <w:szCs w:val="24"/>
          <w:shd w:val="clear" w:color="auto" w:fill="FFFFFF"/>
        </w:rPr>
        <w:t xml:space="preserve">or and </w:t>
      </w:r>
      <w:proofErr w:type="spellStart"/>
      <w:r w:rsidR="00E917A1">
        <w:rPr>
          <w:rFonts w:ascii="Times New Roman" w:hAnsi="Times New Roman" w:cs="Times New Roman"/>
          <w:color w:val="222222"/>
          <w:sz w:val="24"/>
          <w:szCs w:val="24"/>
          <w:shd w:val="clear" w:color="auto" w:fill="FFFFFF"/>
        </w:rPr>
        <w:t>Woodhams</w:t>
      </w:r>
      <w:proofErr w:type="spellEnd"/>
      <w:r w:rsidR="00E917A1">
        <w:rPr>
          <w:rFonts w:ascii="Times New Roman" w:hAnsi="Times New Roman" w:cs="Times New Roman"/>
          <w:color w:val="222222"/>
          <w:sz w:val="24"/>
          <w:szCs w:val="24"/>
          <w:shd w:val="clear" w:color="auto" w:fill="FFFFFF"/>
        </w:rPr>
        <w:t xml:space="preserve"> (2016) </w:t>
      </w:r>
      <w:r>
        <w:rPr>
          <w:rFonts w:ascii="Times New Roman" w:hAnsi="Times New Roman" w:cs="Times New Roman"/>
          <w:color w:val="222222"/>
          <w:sz w:val="24"/>
          <w:szCs w:val="24"/>
          <w:shd w:val="clear" w:color="auto" w:fill="FFFFFF"/>
        </w:rPr>
        <w:t xml:space="preserve">explain that </w:t>
      </w:r>
      <w:r w:rsidR="00677C37" w:rsidRPr="00677C37">
        <w:rPr>
          <w:rFonts w:ascii="Times New Roman" w:hAnsi="Times New Roman" w:cs="Times New Roman"/>
          <w:color w:val="222222"/>
          <w:sz w:val="24"/>
          <w:szCs w:val="24"/>
          <w:shd w:val="clear" w:color="auto" w:fill="FFFFFF"/>
        </w:rPr>
        <w:t xml:space="preserve">the key </w:t>
      </w:r>
      <w:r w:rsidR="00E917A1">
        <w:rPr>
          <w:rFonts w:ascii="Times New Roman" w:hAnsi="Times New Roman" w:cs="Times New Roman"/>
          <w:bCs/>
          <w:color w:val="222222"/>
          <w:sz w:val="24"/>
          <w:szCs w:val="24"/>
          <w:shd w:val="clear" w:color="auto" w:fill="FFFFFF"/>
        </w:rPr>
        <w:t xml:space="preserve">difference between </w:t>
      </w:r>
      <w:proofErr w:type="spellStart"/>
      <w:r w:rsidR="00E917A1">
        <w:rPr>
          <w:rFonts w:ascii="Times New Roman" w:hAnsi="Times New Roman" w:cs="Times New Roman"/>
          <w:bCs/>
          <w:color w:val="222222"/>
          <w:sz w:val="24"/>
          <w:szCs w:val="24"/>
          <w:shd w:val="clear" w:color="auto" w:fill="FFFFFF"/>
        </w:rPr>
        <w:t>unitarist</w:t>
      </w:r>
      <w:proofErr w:type="spellEnd"/>
      <w:r w:rsidR="00E917A1">
        <w:rPr>
          <w:rFonts w:ascii="Times New Roman" w:hAnsi="Times New Roman" w:cs="Times New Roman"/>
          <w:bCs/>
          <w:color w:val="222222"/>
          <w:sz w:val="24"/>
          <w:szCs w:val="24"/>
          <w:shd w:val="clear" w:color="auto" w:fill="FFFFFF"/>
        </w:rPr>
        <w:t xml:space="preserve"> and pluralist</w:t>
      </w:r>
      <w:r w:rsidR="00F805AA" w:rsidRPr="00677C37">
        <w:rPr>
          <w:rFonts w:ascii="Times New Roman" w:hAnsi="Times New Roman" w:cs="Times New Roman"/>
          <w:color w:val="222222"/>
          <w:sz w:val="24"/>
          <w:szCs w:val="24"/>
          <w:shd w:val="clear" w:color="auto" w:fill="FFFFFF"/>
        </w:rPr>
        <w:t> is that the </w:t>
      </w:r>
      <w:proofErr w:type="spellStart"/>
      <w:r w:rsidR="00F805AA" w:rsidRPr="00677C37">
        <w:rPr>
          <w:rFonts w:ascii="Times New Roman" w:hAnsi="Times New Roman" w:cs="Times New Roman"/>
          <w:bCs/>
          <w:color w:val="222222"/>
          <w:sz w:val="24"/>
          <w:szCs w:val="24"/>
          <w:shd w:val="clear" w:color="auto" w:fill="FFFFFF"/>
        </w:rPr>
        <w:t>unitarism</w:t>
      </w:r>
      <w:proofErr w:type="spellEnd"/>
      <w:r w:rsidR="00F805AA" w:rsidRPr="00677C37">
        <w:rPr>
          <w:rFonts w:ascii="Times New Roman" w:hAnsi="Times New Roman" w:cs="Times New Roman"/>
          <w:color w:val="222222"/>
          <w:sz w:val="24"/>
          <w:szCs w:val="24"/>
          <w:shd w:val="clear" w:color="auto" w:fill="FFFFFF"/>
        </w:rPr>
        <w:t xml:space="preserve"> is a </w:t>
      </w:r>
      <w:r w:rsidR="00677C37" w:rsidRPr="00677C37">
        <w:rPr>
          <w:rFonts w:ascii="Times New Roman" w:hAnsi="Times New Roman" w:cs="Times New Roman"/>
          <w:color w:val="222222"/>
          <w:sz w:val="24"/>
          <w:szCs w:val="24"/>
          <w:shd w:val="clear" w:color="auto" w:fill="FFFFFF"/>
        </w:rPr>
        <w:t>viewpoint</w:t>
      </w:r>
      <w:r w:rsidR="00F805AA" w:rsidRPr="00677C37">
        <w:rPr>
          <w:rFonts w:ascii="Times New Roman" w:hAnsi="Times New Roman" w:cs="Times New Roman"/>
          <w:color w:val="222222"/>
          <w:sz w:val="24"/>
          <w:szCs w:val="24"/>
          <w:shd w:val="clear" w:color="auto" w:fill="FFFFFF"/>
        </w:rPr>
        <w:t xml:space="preserve"> that </w:t>
      </w:r>
      <w:r w:rsidR="00677C37" w:rsidRPr="00677C37">
        <w:rPr>
          <w:rFonts w:ascii="Times New Roman" w:hAnsi="Times New Roman" w:cs="Times New Roman"/>
          <w:color w:val="222222"/>
          <w:sz w:val="24"/>
          <w:szCs w:val="24"/>
          <w:shd w:val="clear" w:color="auto" w:fill="FFFFFF"/>
        </w:rPr>
        <w:t>highlights</w:t>
      </w:r>
      <w:r w:rsidR="00F805AA" w:rsidRPr="00677C37">
        <w:rPr>
          <w:rFonts w:ascii="Times New Roman" w:hAnsi="Times New Roman" w:cs="Times New Roman"/>
          <w:color w:val="222222"/>
          <w:sz w:val="24"/>
          <w:szCs w:val="24"/>
          <w:shd w:val="clear" w:color="auto" w:fill="FFFFFF"/>
        </w:rPr>
        <w:t xml:space="preserve"> the shared intere</w:t>
      </w:r>
      <w:r w:rsidR="00677C37" w:rsidRPr="00677C37">
        <w:rPr>
          <w:rFonts w:ascii="Times New Roman" w:hAnsi="Times New Roman" w:cs="Times New Roman"/>
          <w:color w:val="222222"/>
          <w:sz w:val="24"/>
          <w:szCs w:val="24"/>
          <w:shd w:val="clear" w:color="auto" w:fill="FFFFFF"/>
        </w:rPr>
        <w:t xml:space="preserve">sts of all </w:t>
      </w:r>
      <w:r w:rsidR="00677C37" w:rsidRPr="000D2229">
        <w:rPr>
          <w:rFonts w:ascii="Times New Roman" w:hAnsi="Times New Roman" w:cs="Times New Roman"/>
          <w:color w:val="222222"/>
          <w:sz w:val="24"/>
          <w:szCs w:val="24"/>
          <w:shd w:val="clear" w:color="auto" w:fill="FFFFFF"/>
        </w:rPr>
        <w:t>members of an organis</w:t>
      </w:r>
      <w:r w:rsidR="00F805AA" w:rsidRPr="000D2229">
        <w:rPr>
          <w:rFonts w:ascii="Times New Roman" w:hAnsi="Times New Roman" w:cs="Times New Roman"/>
          <w:color w:val="222222"/>
          <w:sz w:val="24"/>
          <w:szCs w:val="24"/>
          <w:shd w:val="clear" w:color="auto" w:fill="FFFFFF"/>
        </w:rPr>
        <w:t>ation whereas the </w:t>
      </w:r>
      <w:r w:rsidR="00F805AA" w:rsidRPr="000D2229">
        <w:rPr>
          <w:rFonts w:ascii="Times New Roman" w:hAnsi="Times New Roman" w:cs="Times New Roman"/>
          <w:bCs/>
          <w:color w:val="222222"/>
          <w:sz w:val="24"/>
          <w:szCs w:val="24"/>
          <w:shd w:val="clear" w:color="auto" w:fill="FFFFFF"/>
        </w:rPr>
        <w:t>pluralism</w:t>
      </w:r>
      <w:r w:rsidR="00F805AA" w:rsidRPr="000D2229">
        <w:rPr>
          <w:rFonts w:ascii="Times New Roman" w:hAnsi="Times New Roman" w:cs="Times New Roman"/>
          <w:color w:val="222222"/>
          <w:sz w:val="24"/>
          <w:szCs w:val="24"/>
          <w:shd w:val="clear" w:color="auto" w:fill="FFFFFF"/>
        </w:rPr>
        <w:t> is</w:t>
      </w:r>
      <w:r w:rsidR="00677C37" w:rsidRPr="000D2229">
        <w:rPr>
          <w:rFonts w:ascii="Times New Roman" w:hAnsi="Times New Roman" w:cs="Times New Roman"/>
          <w:color w:val="222222"/>
          <w:sz w:val="24"/>
          <w:szCs w:val="24"/>
          <w:shd w:val="clear" w:color="auto" w:fill="FFFFFF"/>
        </w:rPr>
        <w:t xml:space="preserve"> explained as</w:t>
      </w:r>
      <w:r w:rsidR="00F805AA" w:rsidRPr="000D2229">
        <w:rPr>
          <w:rFonts w:ascii="Times New Roman" w:hAnsi="Times New Roman" w:cs="Times New Roman"/>
          <w:color w:val="222222"/>
          <w:sz w:val="24"/>
          <w:szCs w:val="24"/>
          <w:shd w:val="clear" w:color="auto" w:fill="FFFFFF"/>
        </w:rPr>
        <w:t xml:space="preserve"> a</w:t>
      </w:r>
      <w:r w:rsidR="00677C37" w:rsidRPr="000D2229">
        <w:rPr>
          <w:rFonts w:ascii="Times New Roman" w:hAnsi="Times New Roman" w:cs="Times New Roman"/>
          <w:color w:val="222222"/>
          <w:sz w:val="24"/>
          <w:szCs w:val="24"/>
          <w:shd w:val="clear" w:color="auto" w:fill="FFFFFF"/>
        </w:rPr>
        <w:t>n</w:t>
      </w:r>
      <w:r w:rsidR="00F805AA" w:rsidRPr="000D2229">
        <w:rPr>
          <w:rFonts w:ascii="Times New Roman" w:hAnsi="Times New Roman" w:cs="Times New Roman"/>
          <w:color w:val="222222"/>
          <w:sz w:val="24"/>
          <w:szCs w:val="24"/>
          <w:shd w:val="clear" w:color="auto" w:fill="FFFFFF"/>
        </w:rPr>
        <w:t xml:space="preserve"> </w:t>
      </w:r>
      <w:r w:rsidR="00677C37" w:rsidRPr="000D2229">
        <w:rPr>
          <w:rFonts w:ascii="Times New Roman" w:hAnsi="Times New Roman" w:cs="Times New Roman"/>
          <w:color w:val="222222"/>
          <w:sz w:val="24"/>
          <w:szCs w:val="24"/>
          <w:shd w:val="clear" w:color="auto" w:fill="FFFFFF"/>
        </w:rPr>
        <w:t>insight in where the organisation</w:t>
      </w:r>
      <w:r w:rsidR="00F805AA" w:rsidRPr="000D2229">
        <w:rPr>
          <w:rFonts w:ascii="Times New Roman" w:hAnsi="Times New Roman" w:cs="Times New Roman"/>
          <w:color w:val="222222"/>
          <w:sz w:val="24"/>
          <w:szCs w:val="24"/>
          <w:shd w:val="clear" w:color="auto" w:fill="FFFFFF"/>
        </w:rPr>
        <w:t xml:space="preserve"> is </w:t>
      </w:r>
      <w:r w:rsidR="00677C37" w:rsidRPr="000D2229">
        <w:rPr>
          <w:rFonts w:ascii="Times New Roman" w:hAnsi="Times New Roman" w:cs="Times New Roman"/>
          <w:color w:val="222222"/>
          <w:sz w:val="24"/>
          <w:szCs w:val="24"/>
          <w:shd w:val="clear" w:color="auto" w:fill="FFFFFF"/>
        </w:rPr>
        <w:t>alleged</w:t>
      </w:r>
      <w:r w:rsidR="00F805AA" w:rsidRPr="000D2229">
        <w:rPr>
          <w:rFonts w:ascii="Times New Roman" w:hAnsi="Times New Roman" w:cs="Times New Roman"/>
          <w:color w:val="222222"/>
          <w:sz w:val="24"/>
          <w:szCs w:val="24"/>
          <w:shd w:val="clear" w:color="auto" w:fill="FFFFFF"/>
        </w:rPr>
        <w:t xml:space="preserve"> as being made up of </w:t>
      </w:r>
      <w:r w:rsidR="00677C37" w:rsidRPr="000D2229">
        <w:rPr>
          <w:rFonts w:ascii="Times New Roman" w:hAnsi="Times New Roman" w:cs="Times New Roman"/>
          <w:color w:val="222222"/>
          <w:sz w:val="24"/>
          <w:szCs w:val="24"/>
          <w:shd w:val="clear" w:color="auto" w:fill="FFFFFF"/>
        </w:rPr>
        <w:t>different</w:t>
      </w:r>
      <w:r w:rsidR="00F805AA" w:rsidRPr="000D2229">
        <w:rPr>
          <w:rFonts w:ascii="Times New Roman" w:hAnsi="Times New Roman" w:cs="Times New Roman"/>
          <w:color w:val="222222"/>
          <w:sz w:val="24"/>
          <w:szCs w:val="24"/>
          <w:shd w:val="clear" w:color="auto" w:fill="FFFFFF"/>
        </w:rPr>
        <w:t xml:space="preserve"> sub-groups having</w:t>
      </w:r>
      <w:r w:rsidR="0048655F">
        <w:rPr>
          <w:rFonts w:ascii="Times New Roman" w:hAnsi="Times New Roman" w:cs="Times New Roman"/>
          <w:color w:val="222222"/>
          <w:sz w:val="24"/>
          <w:szCs w:val="24"/>
          <w:shd w:val="clear" w:color="auto" w:fill="FFFFFF"/>
        </w:rPr>
        <w:t xml:space="preserve"> their own legitimate interests (Fox 1966).  </w:t>
      </w:r>
      <w:r w:rsidR="0048655F">
        <w:rPr>
          <w:rFonts w:cs="Arial"/>
          <w:sz w:val="20"/>
          <w:szCs w:val="20"/>
        </w:rPr>
        <w:t xml:space="preserve"> </w:t>
      </w:r>
      <w:r w:rsidR="009455FC" w:rsidRPr="000D2229">
        <w:rPr>
          <w:rFonts w:ascii="Times New Roman" w:hAnsi="Times New Roman" w:cs="Times New Roman"/>
          <w:color w:val="212529"/>
          <w:sz w:val="24"/>
          <w:szCs w:val="24"/>
          <w:shd w:val="clear" w:color="auto" w:fill="FFFFFF"/>
        </w:rPr>
        <w:t>Indeterminacy refers to labour contract</w:t>
      </w:r>
      <w:r w:rsidR="0048655F">
        <w:rPr>
          <w:rFonts w:ascii="Times New Roman" w:hAnsi="Times New Roman" w:cs="Times New Roman"/>
          <w:color w:val="212529"/>
          <w:sz w:val="24"/>
          <w:szCs w:val="24"/>
          <w:shd w:val="clear" w:color="auto" w:fill="FFFFFF"/>
        </w:rPr>
        <w:t xml:space="preserve"> and does not state the capacity or</w:t>
      </w:r>
      <w:r w:rsidR="009455FC" w:rsidRPr="000D2229">
        <w:rPr>
          <w:rFonts w:ascii="Times New Roman" w:hAnsi="Times New Roman" w:cs="Times New Roman"/>
          <w:color w:val="212529"/>
          <w:sz w:val="24"/>
          <w:szCs w:val="24"/>
          <w:shd w:val="clear" w:color="auto" w:fill="FFFFFF"/>
        </w:rPr>
        <w:t xml:space="preserve"> effort to contribute by the workers with the exchange of </w:t>
      </w:r>
      <w:r w:rsidR="0048655F">
        <w:rPr>
          <w:rFonts w:ascii="Times New Roman" w:hAnsi="Times New Roman" w:cs="Times New Roman"/>
          <w:color w:val="212529"/>
          <w:sz w:val="24"/>
          <w:szCs w:val="24"/>
          <w:shd w:val="clear" w:color="auto" w:fill="FFFFFF"/>
        </w:rPr>
        <w:t>rewards (Colling &amp; Terry 2010).  This is explained that</w:t>
      </w:r>
      <w:r w:rsidR="009455FC" w:rsidRPr="000D2229">
        <w:rPr>
          <w:rFonts w:ascii="Times New Roman" w:hAnsi="Times New Roman" w:cs="Times New Roman"/>
          <w:color w:val="212529"/>
          <w:sz w:val="24"/>
          <w:szCs w:val="24"/>
          <w:shd w:val="clear" w:color="auto" w:fill="FFFFFF"/>
        </w:rPr>
        <w:t xml:space="preserve"> employees are expected to complete the work efficiently no matter how much work</w:t>
      </w:r>
      <w:r w:rsidR="0048655F">
        <w:rPr>
          <w:rFonts w:ascii="Times New Roman" w:hAnsi="Times New Roman" w:cs="Times New Roman"/>
          <w:color w:val="212529"/>
          <w:sz w:val="24"/>
          <w:szCs w:val="24"/>
          <w:shd w:val="clear" w:color="auto" w:fill="FFFFFF"/>
        </w:rPr>
        <w:t xml:space="preserve"> has been given to them</w:t>
      </w:r>
      <w:r w:rsidR="009455FC" w:rsidRPr="000D2229">
        <w:rPr>
          <w:rFonts w:ascii="Times New Roman" w:hAnsi="Times New Roman" w:cs="Times New Roman"/>
          <w:color w:val="212529"/>
          <w:sz w:val="24"/>
          <w:szCs w:val="24"/>
          <w:shd w:val="clear" w:color="auto" w:fill="FFFFFF"/>
        </w:rPr>
        <w:t xml:space="preserve">. The next characteristic is that the employment relationship is unequal (Colling &amp; Terry 2010). Employment </w:t>
      </w:r>
      <w:r w:rsidR="0048655F">
        <w:rPr>
          <w:rFonts w:ascii="Times New Roman" w:hAnsi="Times New Roman" w:cs="Times New Roman"/>
          <w:color w:val="212529"/>
          <w:sz w:val="24"/>
          <w:szCs w:val="24"/>
          <w:shd w:val="clear" w:color="auto" w:fill="FFFFFF"/>
        </w:rPr>
        <w:t>contract assumes that both parties</w:t>
      </w:r>
      <w:r w:rsidR="009455FC" w:rsidRPr="000D2229">
        <w:rPr>
          <w:rFonts w:ascii="Times New Roman" w:hAnsi="Times New Roman" w:cs="Times New Roman"/>
          <w:color w:val="212529"/>
          <w:sz w:val="24"/>
          <w:szCs w:val="24"/>
          <w:shd w:val="clear" w:color="auto" w:fill="FFFFFF"/>
        </w:rPr>
        <w:t xml:space="preserve"> are in a</w:t>
      </w:r>
      <w:r w:rsidR="0048655F">
        <w:rPr>
          <w:rFonts w:ascii="Times New Roman" w:hAnsi="Times New Roman" w:cs="Times New Roman"/>
          <w:color w:val="212529"/>
          <w:sz w:val="24"/>
          <w:szCs w:val="24"/>
          <w:shd w:val="clear" w:color="auto" w:fill="FFFFFF"/>
        </w:rPr>
        <w:t>n</w:t>
      </w:r>
      <w:r w:rsidR="009455FC" w:rsidRPr="000D2229">
        <w:rPr>
          <w:rFonts w:ascii="Times New Roman" w:hAnsi="Times New Roman" w:cs="Times New Roman"/>
          <w:color w:val="212529"/>
          <w:sz w:val="24"/>
          <w:szCs w:val="24"/>
          <w:shd w:val="clear" w:color="auto" w:fill="FFFFFF"/>
        </w:rPr>
        <w:t xml:space="preserve"> equal way and without any liability involve</w:t>
      </w:r>
      <w:r w:rsidR="0048655F">
        <w:rPr>
          <w:rFonts w:ascii="Times New Roman" w:hAnsi="Times New Roman" w:cs="Times New Roman"/>
          <w:color w:val="212529"/>
          <w:sz w:val="24"/>
          <w:szCs w:val="24"/>
          <w:shd w:val="clear" w:color="auto" w:fill="FFFFFF"/>
        </w:rPr>
        <w:t>d</w:t>
      </w:r>
      <w:r w:rsidR="009455FC" w:rsidRPr="000D2229">
        <w:rPr>
          <w:rFonts w:ascii="Times New Roman" w:hAnsi="Times New Roman" w:cs="Times New Roman"/>
          <w:color w:val="212529"/>
          <w:sz w:val="24"/>
          <w:szCs w:val="24"/>
          <w:shd w:val="clear" w:color="auto" w:fill="FFFFFF"/>
        </w:rPr>
        <w:t xml:space="preserve"> (William &amp; Adam-Smith 2006). </w:t>
      </w:r>
      <w:r w:rsidR="0048655F">
        <w:rPr>
          <w:rFonts w:ascii="Times New Roman" w:hAnsi="Times New Roman" w:cs="Times New Roman"/>
          <w:color w:val="212529"/>
          <w:sz w:val="24"/>
          <w:szCs w:val="24"/>
          <w:shd w:val="clear" w:color="auto" w:fill="FFFFFF"/>
        </w:rPr>
        <w:t xml:space="preserve"> </w:t>
      </w:r>
      <w:r w:rsidR="009455FC" w:rsidRPr="000D2229">
        <w:rPr>
          <w:rFonts w:ascii="Times New Roman" w:hAnsi="Times New Roman" w:cs="Times New Roman"/>
          <w:color w:val="212529"/>
          <w:sz w:val="24"/>
          <w:szCs w:val="24"/>
          <w:shd w:val="clear" w:color="auto" w:fill="FFFFFF"/>
        </w:rPr>
        <w:t>However,</w:t>
      </w:r>
      <w:r w:rsidR="0048655F">
        <w:rPr>
          <w:rFonts w:ascii="Times New Roman" w:hAnsi="Times New Roman" w:cs="Times New Roman"/>
          <w:color w:val="212529"/>
          <w:sz w:val="24"/>
          <w:szCs w:val="24"/>
          <w:shd w:val="clear" w:color="auto" w:fill="FFFFFF"/>
        </w:rPr>
        <w:t xml:space="preserve"> Taylor and </w:t>
      </w:r>
      <w:proofErr w:type="spellStart"/>
      <w:r w:rsidR="0048655F">
        <w:rPr>
          <w:rFonts w:ascii="Times New Roman" w:hAnsi="Times New Roman" w:cs="Times New Roman"/>
          <w:color w:val="212529"/>
          <w:sz w:val="24"/>
          <w:szCs w:val="24"/>
          <w:shd w:val="clear" w:color="auto" w:fill="FFFFFF"/>
        </w:rPr>
        <w:t>Woodhams</w:t>
      </w:r>
      <w:proofErr w:type="spellEnd"/>
      <w:r w:rsidR="0048655F">
        <w:rPr>
          <w:rFonts w:ascii="Times New Roman" w:hAnsi="Times New Roman" w:cs="Times New Roman"/>
          <w:color w:val="212529"/>
          <w:sz w:val="24"/>
          <w:szCs w:val="24"/>
          <w:shd w:val="clear" w:color="auto" w:fill="FFFFFF"/>
        </w:rPr>
        <w:t xml:space="preserve"> (2016) explain that</w:t>
      </w:r>
      <w:r w:rsidR="009455FC" w:rsidRPr="000D2229">
        <w:rPr>
          <w:rFonts w:ascii="Times New Roman" w:hAnsi="Times New Roman" w:cs="Times New Roman"/>
          <w:color w:val="212529"/>
          <w:sz w:val="24"/>
          <w:szCs w:val="24"/>
          <w:shd w:val="clear" w:color="auto" w:fill="FFFFFF"/>
        </w:rPr>
        <w:t xml:space="preserve"> in reality worker</w:t>
      </w:r>
      <w:r w:rsidR="0048655F">
        <w:rPr>
          <w:rFonts w:ascii="Times New Roman" w:hAnsi="Times New Roman" w:cs="Times New Roman"/>
          <w:color w:val="212529"/>
          <w:sz w:val="24"/>
          <w:szCs w:val="24"/>
          <w:shd w:val="clear" w:color="auto" w:fill="FFFFFF"/>
        </w:rPr>
        <w:t xml:space="preserve"> is</w:t>
      </w:r>
      <w:r w:rsidR="009455FC" w:rsidRPr="000D2229">
        <w:rPr>
          <w:rFonts w:ascii="Times New Roman" w:hAnsi="Times New Roman" w:cs="Times New Roman"/>
          <w:color w:val="212529"/>
          <w:sz w:val="24"/>
          <w:szCs w:val="24"/>
          <w:shd w:val="clear" w:color="auto" w:fill="FFFFFF"/>
        </w:rPr>
        <w:t xml:space="preserve"> to be in a much weaker position than the expected</w:t>
      </w:r>
      <w:r w:rsidR="0048655F">
        <w:rPr>
          <w:rFonts w:ascii="Times New Roman" w:hAnsi="Times New Roman" w:cs="Times New Roman"/>
          <w:color w:val="212529"/>
          <w:sz w:val="24"/>
          <w:szCs w:val="24"/>
          <w:shd w:val="clear" w:color="auto" w:fill="FFFFFF"/>
        </w:rPr>
        <w:t xml:space="preserve"> by the employer.  An example of this would explain that</w:t>
      </w:r>
      <w:r w:rsidR="009455FC" w:rsidRPr="000D2229">
        <w:rPr>
          <w:rFonts w:ascii="Times New Roman" w:hAnsi="Times New Roman" w:cs="Times New Roman"/>
          <w:color w:val="212529"/>
          <w:sz w:val="24"/>
          <w:szCs w:val="24"/>
          <w:shd w:val="clear" w:color="auto" w:fill="FFFFFF"/>
        </w:rPr>
        <w:t xml:space="preserve"> </w:t>
      </w:r>
      <w:r w:rsidR="009455FC" w:rsidRPr="000D2229">
        <w:rPr>
          <w:rFonts w:ascii="Times New Roman" w:hAnsi="Times New Roman" w:cs="Times New Roman"/>
          <w:color w:val="212529"/>
          <w:sz w:val="24"/>
          <w:szCs w:val="24"/>
          <w:shd w:val="clear" w:color="auto" w:fill="FFFFFF"/>
        </w:rPr>
        <w:lastRenderedPageBreak/>
        <w:t xml:space="preserve">employees do not have much freedom between alternative offers of employment (Williams &amp; Adam-Smith 2006). </w:t>
      </w:r>
      <w:r w:rsidR="0048655F" w:rsidRPr="000D2229">
        <w:rPr>
          <w:rFonts w:ascii="Times New Roman" w:hAnsi="Times New Roman" w:cs="Times New Roman"/>
          <w:color w:val="212529"/>
          <w:sz w:val="24"/>
          <w:szCs w:val="24"/>
          <w:shd w:val="clear" w:color="auto" w:fill="FFFFFF"/>
        </w:rPr>
        <w:t>Furthermore</w:t>
      </w:r>
      <w:r w:rsidR="009455FC" w:rsidRPr="000D2229">
        <w:rPr>
          <w:rFonts w:ascii="Times New Roman" w:hAnsi="Times New Roman" w:cs="Times New Roman"/>
          <w:color w:val="212529"/>
          <w:sz w:val="24"/>
          <w:szCs w:val="24"/>
          <w:shd w:val="clear" w:color="auto" w:fill="FFFFFF"/>
        </w:rPr>
        <w:t>, if employees decline an offer of employment, employers can simply offer the job to someone else (Fox 1974 cited in Williams &amp; Adam-Smith 2006).</w:t>
      </w:r>
    </w:p>
    <w:p w:rsidR="009455FC" w:rsidRPr="000D2229" w:rsidRDefault="009455FC" w:rsidP="009455FC">
      <w:pPr>
        <w:spacing w:after="120"/>
        <w:rPr>
          <w:rFonts w:ascii="Times New Roman" w:eastAsia="Times New Roman" w:hAnsi="Times New Roman" w:cs="Times New Roman"/>
          <w:b/>
          <w:sz w:val="24"/>
          <w:szCs w:val="24"/>
        </w:rPr>
      </w:pPr>
    </w:p>
    <w:p w:rsidR="00BB629C" w:rsidRPr="000D2229" w:rsidRDefault="00BB629C" w:rsidP="009455FC">
      <w:pPr>
        <w:spacing w:after="120"/>
        <w:rPr>
          <w:rFonts w:ascii="Times New Roman" w:hAnsi="Times New Roman" w:cs="Times New Roman"/>
          <w:b/>
          <w:sz w:val="24"/>
          <w:szCs w:val="24"/>
          <w:u w:val="single"/>
        </w:rPr>
      </w:pPr>
      <w:r w:rsidRPr="000D2229">
        <w:rPr>
          <w:rFonts w:ascii="Times New Roman" w:hAnsi="Times New Roman" w:cs="Times New Roman"/>
          <w:b/>
          <w:sz w:val="24"/>
          <w:szCs w:val="24"/>
          <w:u w:val="single"/>
        </w:rPr>
        <w:t>Understand the roles of key parties involved in employment relations</w:t>
      </w:r>
    </w:p>
    <w:p w:rsidR="00677C37" w:rsidRPr="000D2229" w:rsidRDefault="00677C37" w:rsidP="00E12CB9">
      <w:pPr>
        <w:spacing w:after="0" w:line="360" w:lineRule="auto"/>
        <w:rPr>
          <w:rFonts w:ascii="Times New Roman" w:hAnsi="Times New Roman" w:cs="Times New Roman"/>
          <w:color w:val="212529"/>
          <w:sz w:val="24"/>
          <w:szCs w:val="24"/>
          <w:shd w:val="clear" w:color="auto" w:fill="FFFFFF"/>
        </w:rPr>
      </w:pPr>
    </w:p>
    <w:p w:rsidR="00860815" w:rsidRPr="000D2229" w:rsidRDefault="0048655F" w:rsidP="00860815">
      <w:pPr>
        <w:shd w:val="clear" w:color="auto" w:fill="FFFFFF"/>
        <w:spacing w:after="100" w:afterAutospacing="1" w:line="360" w:lineRule="auto"/>
        <w:ind w:firstLine="720"/>
        <w:rPr>
          <w:rFonts w:ascii="Times New Roman" w:hAnsi="Times New Roman" w:cs="Times New Roman"/>
          <w:color w:val="222222"/>
          <w:sz w:val="24"/>
          <w:szCs w:val="24"/>
          <w:shd w:val="clear" w:color="auto" w:fill="FFFFFF"/>
        </w:rPr>
      </w:pPr>
      <w:r>
        <w:rPr>
          <w:rFonts w:ascii="Times New Roman" w:eastAsia="Times New Roman" w:hAnsi="Times New Roman" w:cs="Times New Roman"/>
          <w:color w:val="212529"/>
          <w:sz w:val="24"/>
          <w:szCs w:val="24"/>
          <w:lang w:eastAsia="en-GB"/>
        </w:rPr>
        <w:t>CIPD (2020) e</w:t>
      </w:r>
      <w:r w:rsidR="009455FC" w:rsidRPr="000D2229">
        <w:rPr>
          <w:rFonts w:ascii="Times New Roman" w:eastAsia="Times New Roman" w:hAnsi="Times New Roman" w:cs="Times New Roman"/>
          <w:color w:val="212529"/>
          <w:sz w:val="24"/>
          <w:szCs w:val="24"/>
          <w:lang w:eastAsia="en-GB"/>
        </w:rPr>
        <w:t>xplain that there ar</w:t>
      </w:r>
      <w:r w:rsidR="00860815" w:rsidRPr="000D2229">
        <w:rPr>
          <w:rFonts w:ascii="Times New Roman" w:eastAsia="Times New Roman" w:hAnsi="Times New Roman" w:cs="Times New Roman"/>
          <w:color w:val="212529"/>
          <w:sz w:val="24"/>
          <w:szCs w:val="24"/>
          <w:lang w:eastAsia="en-GB"/>
        </w:rPr>
        <w:t>e three main parties</w:t>
      </w:r>
      <w:r w:rsidR="009455FC" w:rsidRPr="000D2229">
        <w:rPr>
          <w:rFonts w:ascii="Times New Roman" w:eastAsia="Times New Roman" w:hAnsi="Times New Roman" w:cs="Times New Roman"/>
          <w:color w:val="212529"/>
          <w:sz w:val="24"/>
          <w:szCs w:val="24"/>
          <w:lang w:eastAsia="en-GB"/>
        </w:rPr>
        <w:t xml:space="preserve"> involved in </w:t>
      </w:r>
      <w:r w:rsidR="00D1782B" w:rsidRPr="000D2229">
        <w:rPr>
          <w:rFonts w:ascii="Times New Roman" w:eastAsia="Times New Roman" w:hAnsi="Times New Roman" w:cs="Times New Roman"/>
          <w:color w:val="212529"/>
          <w:sz w:val="24"/>
          <w:szCs w:val="24"/>
          <w:lang w:eastAsia="en-GB"/>
        </w:rPr>
        <w:t>employee</w:t>
      </w:r>
      <w:r w:rsidR="009455FC" w:rsidRPr="000D2229">
        <w:rPr>
          <w:rFonts w:ascii="Times New Roman" w:eastAsia="Times New Roman" w:hAnsi="Times New Roman" w:cs="Times New Roman"/>
          <w:color w:val="212529"/>
          <w:sz w:val="24"/>
          <w:szCs w:val="24"/>
          <w:lang w:eastAsia="en-GB"/>
        </w:rPr>
        <w:t xml:space="preserve"> relationship.  </w:t>
      </w:r>
      <w:r>
        <w:rPr>
          <w:rFonts w:ascii="Times New Roman" w:eastAsia="Times New Roman" w:hAnsi="Times New Roman" w:cs="Times New Roman"/>
          <w:color w:val="212529"/>
          <w:sz w:val="24"/>
          <w:szCs w:val="24"/>
          <w:lang w:eastAsia="en-GB"/>
        </w:rPr>
        <w:t>These parties include</w:t>
      </w:r>
      <w:r w:rsidR="00860815" w:rsidRPr="000D2229">
        <w:rPr>
          <w:rFonts w:ascii="Times New Roman" w:eastAsia="Times New Roman" w:hAnsi="Times New Roman" w:cs="Times New Roman"/>
          <w:color w:val="212529"/>
          <w:sz w:val="24"/>
          <w:szCs w:val="24"/>
          <w:lang w:eastAsia="en-GB"/>
        </w:rPr>
        <w:t xml:space="preserve"> Management, Trade unions and the government along and advisory agents such as Advisory Conciliation and Arbitration Se</w:t>
      </w:r>
      <w:r>
        <w:rPr>
          <w:rFonts w:ascii="Times New Roman" w:eastAsia="Times New Roman" w:hAnsi="Times New Roman" w:cs="Times New Roman"/>
          <w:color w:val="212529"/>
          <w:sz w:val="24"/>
          <w:szCs w:val="24"/>
          <w:lang w:eastAsia="en-GB"/>
        </w:rPr>
        <w:t xml:space="preserve">rvice familiarly known as ACAS </w:t>
      </w:r>
      <w:r w:rsidR="00860815" w:rsidRPr="000D2229">
        <w:rPr>
          <w:rFonts w:ascii="Times New Roman" w:eastAsia="Times New Roman" w:hAnsi="Times New Roman" w:cs="Times New Roman"/>
          <w:color w:val="212529"/>
          <w:sz w:val="24"/>
          <w:szCs w:val="24"/>
          <w:lang w:eastAsia="en-GB"/>
        </w:rPr>
        <w:t xml:space="preserve">(Taylor and </w:t>
      </w:r>
      <w:proofErr w:type="spellStart"/>
      <w:r w:rsidR="00860815" w:rsidRPr="000D2229">
        <w:rPr>
          <w:rFonts w:ascii="Times New Roman" w:eastAsia="Times New Roman" w:hAnsi="Times New Roman" w:cs="Times New Roman"/>
          <w:color w:val="212529"/>
          <w:sz w:val="24"/>
          <w:szCs w:val="24"/>
          <w:lang w:eastAsia="en-GB"/>
        </w:rPr>
        <w:t>Woodhams</w:t>
      </w:r>
      <w:proofErr w:type="spellEnd"/>
      <w:r w:rsidR="00860815" w:rsidRPr="000D2229">
        <w:rPr>
          <w:rFonts w:ascii="Times New Roman" w:eastAsia="Times New Roman" w:hAnsi="Times New Roman" w:cs="Times New Roman"/>
          <w:color w:val="212529"/>
          <w:sz w:val="24"/>
          <w:szCs w:val="24"/>
          <w:lang w:eastAsia="en-GB"/>
        </w:rPr>
        <w:t xml:space="preserve"> 2016)</w:t>
      </w:r>
      <w:r w:rsidR="006C643D">
        <w:rPr>
          <w:rFonts w:ascii="Times New Roman" w:eastAsia="Times New Roman" w:hAnsi="Times New Roman" w:cs="Times New Roman"/>
          <w:color w:val="212529"/>
          <w:sz w:val="24"/>
          <w:szCs w:val="24"/>
          <w:lang w:eastAsia="en-GB"/>
        </w:rPr>
        <w:t>.</w:t>
      </w:r>
      <w:r w:rsidR="00860815" w:rsidRPr="000D2229">
        <w:rPr>
          <w:rFonts w:ascii="Times New Roman" w:eastAsia="Times New Roman" w:hAnsi="Times New Roman" w:cs="Times New Roman"/>
          <w:color w:val="212529"/>
          <w:sz w:val="24"/>
          <w:szCs w:val="24"/>
          <w:lang w:eastAsia="en-GB"/>
        </w:rPr>
        <w:t xml:space="preserve"> </w:t>
      </w:r>
      <w:r>
        <w:rPr>
          <w:rFonts w:ascii="Times New Roman" w:eastAsia="Times New Roman" w:hAnsi="Times New Roman" w:cs="Times New Roman"/>
          <w:color w:val="212529"/>
          <w:sz w:val="24"/>
          <w:szCs w:val="24"/>
          <w:lang w:eastAsia="en-GB"/>
        </w:rPr>
        <w:t xml:space="preserve">It is confirmed that </w:t>
      </w:r>
      <w:r>
        <w:rPr>
          <w:rFonts w:ascii="Times New Roman" w:hAnsi="Times New Roman" w:cs="Times New Roman"/>
          <w:color w:val="222222"/>
          <w:sz w:val="24"/>
          <w:szCs w:val="24"/>
          <w:shd w:val="clear" w:color="auto" w:fill="FFFFFF"/>
        </w:rPr>
        <w:t>t</w:t>
      </w:r>
      <w:r w:rsidR="00860815" w:rsidRPr="000D2229">
        <w:rPr>
          <w:rFonts w:ascii="Times New Roman" w:hAnsi="Times New Roman" w:cs="Times New Roman"/>
          <w:color w:val="222222"/>
          <w:sz w:val="24"/>
          <w:szCs w:val="24"/>
          <w:shd w:val="clear" w:color="auto" w:fill="FFFFFF"/>
        </w:rPr>
        <w:t>he purpose and aim for all parties of </w:t>
      </w:r>
      <w:r w:rsidR="00860815" w:rsidRPr="000D2229">
        <w:rPr>
          <w:rFonts w:ascii="Times New Roman" w:hAnsi="Times New Roman" w:cs="Times New Roman"/>
          <w:bCs/>
          <w:color w:val="222222"/>
          <w:sz w:val="24"/>
          <w:szCs w:val="24"/>
          <w:shd w:val="clear" w:color="auto" w:fill="FFFFFF"/>
        </w:rPr>
        <w:t>employee relations</w:t>
      </w:r>
      <w:r w:rsidR="00860815" w:rsidRPr="000D2229">
        <w:rPr>
          <w:rFonts w:ascii="Times New Roman" w:hAnsi="Times New Roman" w:cs="Times New Roman"/>
          <w:color w:val="222222"/>
          <w:sz w:val="24"/>
          <w:szCs w:val="24"/>
          <w:shd w:val="clear" w:color="auto" w:fill="FFFFFF"/>
        </w:rPr>
        <w:t> is to strengthen the employer-</w:t>
      </w:r>
      <w:r w:rsidR="00860815" w:rsidRPr="000D2229">
        <w:rPr>
          <w:rFonts w:ascii="Times New Roman" w:hAnsi="Times New Roman" w:cs="Times New Roman"/>
          <w:bCs/>
          <w:color w:val="222222"/>
          <w:sz w:val="24"/>
          <w:szCs w:val="24"/>
          <w:shd w:val="clear" w:color="auto" w:fill="FFFFFF"/>
        </w:rPr>
        <w:t>employee relationship</w:t>
      </w:r>
      <w:r>
        <w:rPr>
          <w:rFonts w:ascii="Times New Roman" w:hAnsi="Times New Roman" w:cs="Times New Roman"/>
          <w:bCs/>
          <w:color w:val="222222"/>
          <w:sz w:val="24"/>
          <w:szCs w:val="24"/>
          <w:shd w:val="clear" w:color="auto" w:fill="FFFFFF"/>
        </w:rPr>
        <w:t xml:space="preserve"> and </w:t>
      </w:r>
      <w:proofErr w:type="spellStart"/>
      <w:r>
        <w:rPr>
          <w:rFonts w:ascii="Times New Roman" w:hAnsi="Times New Roman" w:cs="Times New Roman"/>
          <w:bCs/>
          <w:color w:val="222222"/>
          <w:sz w:val="24"/>
          <w:szCs w:val="24"/>
          <w:shd w:val="clear" w:color="auto" w:fill="FFFFFF"/>
        </w:rPr>
        <w:t>thi</w:t>
      </w:r>
      <w:proofErr w:type="spellEnd"/>
      <w:r>
        <w:rPr>
          <w:rFonts w:ascii="Times New Roman" w:hAnsi="Times New Roman" w:cs="Times New Roman"/>
          <w:bCs/>
          <w:color w:val="222222"/>
          <w:sz w:val="24"/>
          <w:szCs w:val="24"/>
          <w:shd w:val="clear" w:color="auto" w:fill="FFFFFF"/>
        </w:rPr>
        <w:t xml:space="preserve"> sis done</w:t>
      </w:r>
      <w:r w:rsidR="00860815" w:rsidRPr="000D2229">
        <w:rPr>
          <w:rFonts w:ascii="Times New Roman" w:hAnsi="Times New Roman" w:cs="Times New Roman"/>
          <w:color w:val="222222"/>
          <w:sz w:val="24"/>
          <w:szCs w:val="24"/>
          <w:shd w:val="clear" w:color="auto" w:fill="FFFFFF"/>
        </w:rPr>
        <w:t> through identifying and resolving workplace issues</w:t>
      </w:r>
      <w:r>
        <w:rPr>
          <w:rFonts w:ascii="Times New Roman" w:hAnsi="Times New Roman" w:cs="Times New Roman"/>
          <w:color w:val="222222"/>
          <w:sz w:val="24"/>
          <w:szCs w:val="24"/>
          <w:shd w:val="clear" w:color="auto" w:fill="FFFFFF"/>
        </w:rPr>
        <w:t xml:space="preserve"> by</w:t>
      </w:r>
      <w:r w:rsidR="00860815" w:rsidRPr="000D2229">
        <w:rPr>
          <w:rFonts w:ascii="Times New Roman" w:hAnsi="Times New Roman" w:cs="Times New Roman"/>
          <w:color w:val="222222"/>
          <w:sz w:val="24"/>
          <w:szCs w:val="24"/>
          <w:shd w:val="clear" w:color="auto" w:fill="FFFFFF"/>
        </w:rPr>
        <w:t xml:space="preserve"> measuring </w:t>
      </w:r>
      <w:r w:rsidR="00860815" w:rsidRPr="000D2229">
        <w:rPr>
          <w:rFonts w:ascii="Times New Roman" w:hAnsi="Times New Roman" w:cs="Times New Roman"/>
          <w:bCs/>
          <w:color w:val="222222"/>
          <w:sz w:val="24"/>
          <w:szCs w:val="24"/>
          <w:shd w:val="clear" w:color="auto" w:fill="FFFFFF"/>
        </w:rPr>
        <w:t>employee</w:t>
      </w:r>
      <w:r>
        <w:rPr>
          <w:rFonts w:ascii="Times New Roman" w:hAnsi="Times New Roman" w:cs="Times New Roman"/>
          <w:color w:val="222222"/>
          <w:sz w:val="24"/>
          <w:szCs w:val="24"/>
          <w:shd w:val="clear" w:color="auto" w:fill="FFFFFF"/>
        </w:rPr>
        <w:t> satisfaction,</w:t>
      </w:r>
      <w:r w:rsidR="00860815" w:rsidRPr="000D2229">
        <w:rPr>
          <w:rFonts w:ascii="Times New Roman" w:hAnsi="Times New Roman" w:cs="Times New Roman"/>
          <w:color w:val="222222"/>
          <w:sz w:val="24"/>
          <w:szCs w:val="24"/>
          <w:shd w:val="clear" w:color="auto" w:fill="FFFFFF"/>
        </w:rPr>
        <w:t xml:space="preserve"> morale, and providing support and input to the company's performance management system.</w:t>
      </w:r>
      <w:r w:rsidR="006C643D">
        <w:rPr>
          <w:rFonts w:ascii="Times New Roman" w:hAnsi="Times New Roman" w:cs="Times New Roman"/>
          <w:color w:val="222222"/>
          <w:sz w:val="24"/>
          <w:szCs w:val="24"/>
          <w:shd w:val="clear" w:color="auto" w:fill="FFFFFF"/>
        </w:rPr>
        <w:t xml:space="preserve">  Taylor and </w:t>
      </w:r>
      <w:proofErr w:type="spellStart"/>
      <w:r w:rsidR="006C643D">
        <w:rPr>
          <w:rFonts w:ascii="Times New Roman" w:hAnsi="Times New Roman" w:cs="Times New Roman"/>
          <w:color w:val="222222"/>
          <w:sz w:val="24"/>
          <w:szCs w:val="24"/>
          <w:shd w:val="clear" w:color="auto" w:fill="FFFFFF"/>
        </w:rPr>
        <w:t>Woodhams</w:t>
      </w:r>
      <w:proofErr w:type="spellEnd"/>
      <w:r w:rsidR="006C643D">
        <w:rPr>
          <w:rFonts w:ascii="Times New Roman" w:hAnsi="Times New Roman" w:cs="Times New Roman"/>
          <w:color w:val="222222"/>
          <w:sz w:val="24"/>
          <w:szCs w:val="24"/>
          <w:shd w:val="clear" w:color="auto" w:fill="FFFFFF"/>
        </w:rPr>
        <w:t xml:space="preserve"> (2016) also confirm that employee relationships are shaped and influenced by a legal framework that is designed to promote certain behaviours within the organisation.</w:t>
      </w:r>
    </w:p>
    <w:p w:rsidR="002D4CE6" w:rsidRPr="0048655F" w:rsidRDefault="0048655F" w:rsidP="00860815">
      <w:pPr>
        <w:shd w:val="clear" w:color="auto" w:fill="FFFFFF"/>
        <w:spacing w:after="100" w:afterAutospacing="1" w:line="360" w:lineRule="auto"/>
        <w:rPr>
          <w:rFonts w:ascii="Times New Roman" w:hAnsi="Times New Roman" w:cs="Times New Roman"/>
          <w:color w:val="FF0000"/>
          <w:sz w:val="24"/>
          <w:szCs w:val="24"/>
          <w:shd w:val="clear" w:color="auto" w:fill="FFFFFF"/>
        </w:rPr>
      </w:pPr>
      <w:r w:rsidRPr="0048655F">
        <w:rPr>
          <w:rFonts w:ascii="Times New Roman" w:hAnsi="Times New Roman" w:cs="Times New Roman"/>
          <w:color w:val="000000" w:themeColor="text1"/>
          <w:sz w:val="24"/>
          <w:szCs w:val="24"/>
          <w:shd w:val="clear" w:color="auto" w:fill="FFFFFF"/>
        </w:rPr>
        <w:t>CIPD (2020) explain</w:t>
      </w:r>
      <w:r w:rsidR="00860815" w:rsidRPr="0048655F">
        <w:rPr>
          <w:rFonts w:ascii="Times New Roman" w:hAnsi="Times New Roman" w:cs="Times New Roman"/>
          <w:color w:val="000000" w:themeColor="text1"/>
          <w:sz w:val="24"/>
          <w:szCs w:val="24"/>
          <w:shd w:val="clear" w:color="auto" w:fill="FFFFFF"/>
        </w:rPr>
        <w:t xml:space="preserve"> that management have a key role within the organisation.  It is the management who have an impact on the day to day functioning of the organisation.  Although there are several styles of management that are played out</w:t>
      </w:r>
      <w:r w:rsidRPr="0048655F">
        <w:rPr>
          <w:rFonts w:ascii="Times New Roman" w:hAnsi="Times New Roman" w:cs="Times New Roman"/>
          <w:color w:val="000000" w:themeColor="text1"/>
          <w:sz w:val="24"/>
          <w:szCs w:val="24"/>
          <w:shd w:val="clear" w:color="auto" w:fill="FFFFFF"/>
        </w:rPr>
        <w:t>,</w:t>
      </w:r>
      <w:r w:rsidR="007942ED">
        <w:rPr>
          <w:rFonts w:ascii="Times New Roman" w:hAnsi="Times New Roman" w:cs="Times New Roman"/>
          <w:color w:val="FF0000"/>
          <w:sz w:val="24"/>
          <w:szCs w:val="24"/>
          <w:shd w:val="clear" w:color="auto" w:fill="FFFFFF"/>
        </w:rPr>
        <w:t xml:space="preserve"> </w:t>
      </w:r>
      <w:r w:rsidR="007942ED" w:rsidRPr="007942ED">
        <w:rPr>
          <w:rFonts w:ascii="Times New Roman" w:hAnsi="Times New Roman" w:cs="Times New Roman"/>
          <w:color w:val="000000" w:themeColor="text1"/>
          <w:sz w:val="24"/>
          <w:szCs w:val="24"/>
          <w:shd w:val="clear" w:color="auto" w:fill="FFFFFF"/>
        </w:rPr>
        <w:t>it is important that</w:t>
      </w:r>
      <w:r w:rsidR="00860815" w:rsidRPr="007942ED">
        <w:rPr>
          <w:rFonts w:ascii="Times New Roman" w:hAnsi="Times New Roman" w:cs="Times New Roman"/>
          <w:color w:val="000000" w:themeColor="text1"/>
          <w:sz w:val="24"/>
          <w:szCs w:val="24"/>
          <w:shd w:val="clear" w:color="auto" w:fill="FFFFFF"/>
        </w:rPr>
        <w:t xml:space="preserve"> the style the manager adopts for its organisational environment will have a beneficial outcome with regards to</w:t>
      </w:r>
      <w:r w:rsidR="007942ED" w:rsidRPr="007942ED">
        <w:rPr>
          <w:rFonts w:ascii="Times New Roman" w:hAnsi="Times New Roman" w:cs="Times New Roman"/>
          <w:color w:val="000000" w:themeColor="text1"/>
          <w:sz w:val="24"/>
          <w:szCs w:val="24"/>
          <w:shd w:val="clear" w:color="auto" w:fill="FFFFFF"/>
        </w:rPr>
        <w:t xml:space="preserve"> the organisations</w:t>
      </w:r>
      <w:r w:rsidR="00860815" w:rsidRPr="007942ED">
        <w:rPr>
          <w:rFonts w:ascii="Times New Roman" w:hAnsi="Times New Roman" w:cs="Times New Roman"/>
          <w:color w:val="000000" w:themeColor="text1"/>
          <w:sz w:val="24"/>
          <w:szCs w:val="24"/>
          <w:shd w:val="clear" w:color="auto" w:fill="FFFFFF"/>
        </w:rPr>
        <w:t xml:space="preserve"> employee </w:t>
      </w:r>
      <w:r w:rsidR="002D4CE6" w:rsidRPr="007942ED">
        <w:rPr>
          <w:rFonts w:ascii="Times New Roman" w:hAnsi="Times New Roman" w:cs="Times New Roman"/>
          <w:color w:val="000000" w:themeColor="text1"/>
          <w:sz w:val="24"/>
          <w:szCs w:val="24"/>
          <w:shd w:val="clear" w:color="auto" w:fill="FFFFFF"/>
        </w:rPr>
        <w:t>relations</w:t>
      </w:r>
      <w:r w:rsidR="007942ED" w:rsidRPr="007942ED">
        <w:rPr>
          <w:rFonts w:ascii="Times New Roman" w:hAnsi="Times New Roman" w:cs="Times New Roman"/>
          <w:color w:val="000000" w:themeColor="text1"/>
          <w:sz w:val="24"/>
          <w:szCs w:val="24"/>
          <w:shd w:val="clear" w:color="auto" w:fill="FFFFFF"/>
        </w:rPr>
        <w:t>. The overall aim is</w:t>
      </w:r>
      <w:r w:rsidR="002D4CE6" w:rsidRPr="007942ED">
        <w:rPr>
          <w:rFonts w:ascii="Times New Roman" w:hAnsi="Times New Roman" w:cs="Times New Roman"/>
          <w:color w:val="000000" w:themeColor="text1"/>
          <w:sz w:val="24"/>
          <w:szCs w:val="24"/>
          <w:shd w:val="clear" w:color="auto" w:fill="FFFFFF"/>
        </w:rPr>
        <w:t xml:space="preserve"> </w:t>
      </w:r>
      <w:r w:rsidR="007942ED" w:rsidRPr="007942ED">
        <w:rPr>
          <w:rFonts w:ascii="Times New Roman" w:hAnsi="Times New Roman" w:cs="Times New Roman"/>
          <w:color w:val="000000" w:themeColor="text1"/>
          <w:sz w:val="24"/>
          <w:szCs w:val="24"/>
          <w:shd w:val="clear" w:color="auto" w:fill="FFFFFF"/>
        </w:rPr>
        <w:t xml:space="preserve">for it </w:t>
      </w:r>
      <w:r w:rsidR="002D4CE6" w:rsidRPr="007942ED">
        <w:rPr>
          <w:rFonts w:ascii="Times New Roman" w:hAnsi="Times New Roman" w:cs="Times New Roman"/>
          <w:color w:val="000000" w:themeColor="text1"/>
          <w:sz w:val="24"/>
          <w:szCs w:val="24"/>
          <w:shd w:val="clear" w:color="auto" w:fill="FFFFFF"/>
        </w:rPr>
        <w:t xml:space="preserve">to be a positive </w:t>
      </w:r>
      <w:r w:rsidR="007942ED" w:rsidRPr="007942ED">
        <w:rPr>
          <w:rFonts w:ascii="Times New Roman" w:hAnsi="Times New Roman" w:cs="Times New Roman"/>
          <w:color w:val="000000" w:themeColor="text1"/>
          <w:sz w:val="24"/>
          <w:szCs w:val="24"/>
          <w:shd w:val="clear" w:color="auto" w:fill="FFFFFF"/>
        </w:rPr>
        <w:t xml:space="preserve">overall </w:t>
      </w:r>
      <w:r w:rsidR="002D4CE6" w:rsidRPr="007942ED">
        <w:rPr>
          <w:rFonts w:ascii="Times New Roman" w:hAnsi="Times New Roman" w:cs="Times New Roman"/>
          <w:color w:val="000000" w:themeColor="text1"/>
          <w:sz w:val="24"/>
          <w:szCs w:val="24"/>
          <w:shd w:val="clear" w:color="auto" w:fill="FFFFFF"/>
        </w:rPr>
        <w:t xml:space="preserve">outcome.  Taylor and </w:t>
      </w:r>
      <w:proofErr w:type="spellStart"/>
      <w:r w:rsidR="007942ED" w:rsidRPr="007942ED">
        <w:rPr>
          <w:rFonts w:ascii="Times New Roman" w:hAnsi="Times New Roman" w:cs="Times New Roman"/>
          <w:color w:val="000000" w:themeColor="text1"/>
          <w:sz w:val="24"/>
          <w:szCs w:val="24"/>
          <w:shd w:val="clear" w:color="auto" w:fill="FFFFFF"/>
        </w:rPr>
        <w:t>Woodhams</w:t>
      </w:r>
      <w:proofErr w:type="spellEnd"/>
      <w:r w:rsidR="007942ED" w:rsidRPr="007942ED">
        <w:rPr>
          <w:rFonts w:ascii="Times New Roman" w:hAnsi="Times New Roman" w:cs="Times New Roman"/>
          <w:color w:val="000000" w:themeColor="text1"/>
          <w:sz w:val="24"/>
          <w:szCs w:val="24"/>
          <w:shd w:val="clear" w:color="auto" w:fill="FFFFFF"/>
        </w:rPr>
        <w:t xml:space="preserve"> (2016) also suggest that</w:t>
      </w:r>
      <w:r w:rsidR="002D4CE6" w:rsidRPr="007942ED">
        <w:rPr>
          <w:rFonts w:ascii="Times New Roman" w:hAnsi="Times New Roman" w:cs="Times New Roman"/>
          <w:color w:val="000000" w:themeColor="text1"/>
          <w:sz w:val="24"/>
          <w:szCs w:val="24"/>
          <w:shd w:val="clear" w:color="auto" w:fill="FFFFFF"/>
        </w:rPr>
        <w:t xml:space="preserve"> studies that have been carried out show that management that</w:t>
      </w:r>
      <w:r w:rsidR="007942ED" w:rsidRPr="007942ED">
        <w:rPr>
          <w:rFonts w:ascii="Times New Roman" w:hAnsi="Times New Roman" w:cs="Times New Roman"/>
          <w:color w:val="000000" w:themeColor="text1"/>
          <w:sz w:val="24"/>
          <w:szCs w:val="24"/>
          <w:shd w:val="clear" w:color="auto" w:fill="FFFFFF"/>
        </w:rPr>
        <w:t xml:space="preserve"> are able to</w:t>
      </w:r>
      <w:r w:rsidR="002D4CE6" w:rsidRPr="007942ED">
        <w:rPr>
          <w:rFonts w:ascii="Times New Roman" w:hAnsi="Times New Roman" w:cs="Times New Roman"/>
          <w:color w:val="000000" w:themeColor="text1"/>
          <w:sz w:val="24"/>
          <w:szCs w:val="24"/>
          <w:shd w:val="clear" w:color="auto" w:fill="FFFFFF"/>
        </w:rPr>
        <w:t xml:space="preserve"> set out correct standards throug</w:t>
      </w:r>
      <w:r w:rsidR="007942ED" w:rsidRPr="007942ED">
        <w:rPr>
          <w:rFonts w:ascii="Times New Roman" w:hAnsi="Times New Roman" w:cs="Times New Roman"/>
          <w:color w:val="000000" w:themeColor="text1"/>
          <w:sz w:val="24"/>
          <w:szCs w:val="24"/>
          <w:shd w:val="clear" w:color="auto" w:fill="FFFFFF"/>
        </w:rPr>
        <w:t xml:space="preserve">h implementing policies and </w:t>
      </w:r>
      <w:r w:rsidR="002D4CE6" w:rsidRPr="007942ED">
        <w:rPr>
          <w:rFonts w:ascii="Times New Roman" w:hAnsi="Times New Roman" w:cs="Times New Roman"/>
          <w:color w:val="000000" w:themeColor="text1"/>
          <w:sz w:val="24"/>
          <w:szCs w:val="24"/>
          <w:shd w:val="clear" w:color="auto" w:fill="FFFFFF"/>
        </w:rPr>
        <w:t xml:space="preserve">organisations procedures in the correct way will have a positive </w:t>
      </w:r>
      <w:r w:rsidR="007942ED" w:rsidRPr="007942ED">
        <w:rPr>
          <w:rFonts w:ascii="Times New Roman" w:hAnsi="Times New Roman" w:cs="Times New Roman"/>
          <w:color w:val="000000" w:themeColor="text1"/>
          <w:sz w:val="24"/>
          <w:szCs w:val="24"/>
          <w:shd w:val="clear" w:color="auto" w:fill="FFFFFF"/>
        </w:rPr>
        <w:t>result</w:t>
      </w:r>
      <w:r w:rsidR="002D4CE6" w:rsidRPr="007942ED">
        <w:rPr>
          <w:rFonts w:ascii="Times New Roman" w:hAnsi="Times New Roman" w:cs="Times New Roman"/>
          <w:color w:val="000000" w:themeColor="text1"/>
          <w:sz w:val="24"/>
          <w:szCs w:val="24"/>
          <w:shd w:val="clear" w:color="auto" w:fill="FFFFFF"/>
        </w:rPr>
        <w:t>.</w:t>
      </w:r>
    </w:p>
    <w:p w:rsidR="007942ED" w:rsidRPr="007942ED" w:rsidRDefault="00302FFD" w:rsidP="00AD48DA">
      <w:pPr>
        <w:pStyle w:val="NormalWeb"/>
        <w:shd w:val="clear" w:color="auto" w:fill="FFFFFF"/>
        <w:spacing w:before="0" w:beforeAutospacing="0" w:line="360" w:lineRule="auto"/>
        <w:rPr>
          <w:color w:val="000000" w:themeColor="text1"/>
        </w:rPr>
      </w:pPr>
      <w:r w:rsidRPr="007942ED">
        <w:rPr>
          <w:color w:val="000000" w:themeColor="text1"/>
        </w:rPr>
        <w:t>Employee representation such as trade unions are</w:t>
      </w:r>
      <w:r w:rsidR="002D4CE6" w:rsidRPr="007942ED">
        <w:rPr>
          <w:color w:val="000000" w:themeColor="text1"/>
        </w:rPr>
        <w:t xml:space="preserve"> associations of employees. </w:t>
      </w:r>
      <w:r w:rsidR="00AD48DA" w:rsidRPr="007942ED">
        <w:rPr>
          <w:color w:val="000000" w:themeColor="text1"/>
        </w:rPr>
        <w:t>Trade unions are set up to protect and promote the interests of employees and their</w:t>
      </w:r>
      <w:r w:rsidRPr="007942ED">
        <w:rPr>
          <w:color w:val="000000" w:themeColor="text1"/>
        </w:rPr>
        <w:t xml:space="preserve"> aim is to protect and advance the interest of its members the employee</w:t>
      </w:r>
      <w:r w:rsidR="002D4CE6" w:rsidRPr="007942ED">
        <w:rPr>
          <w:color w:val="000000" w:themeColor="text1"/>
        </w:rPr>
        <w:t xml:space="preserve"> (BIS, 2009).</w:t>
      </w:r>
      <w:r w:rsidR="00AD48DA" w:rsidRPr="007942ED">
        <w:rPr>
          <w:color w:val="000000" w:themeColor="text1"/>
        </w:rPr>
        <w:t xml:space="preserve"> </w:t>
      </w:r>
      <w:r w:rsidR="002D4CE6" w:rsidRPr="007942ED">
        <w:rPr>
          <w:color w:val="000000" w:themeColor="text1"/>
        </w:rPr>
        <w:t xml:space="preserve">Their objective is to sustain and enhance the terms and conditions </w:t>
      </w:r>
      <w:r w:rsidRPr="007942ED">
        <w:rPr>
          <w:color w:val="000000" w:themeColor="text1"/>
        </w:rPr>
        <w:t xml:space="preserve">of work for their members and this </w:t>
      </w:r>
      <w:r w:rsidR="002D4CE6" w:rsidRPr="007942ED">
        <w:rPr>
          <w:color w:val="000000" w:themeColor="text1"/>
        </w:rPr>
        <w:t xml:space="preserve">is done through collective </w:t>
      </w:r>
      <w:r w:rsidRPr="007942ED">
        <w:rPr>
          <w:color w:val="000000" w:themeColor="text1"/>
        </w:rPr>
        <w:t>negotiating</w:t>
      </w:r>
      <w:r w:rsidR="002D4CE6" w:rsidRPr="007942ED">
        <w:rPr>
          <w:color w:val="000000" w:themeColor="text1"/>
        </w:rPr>
        <w:t xml:space="preserve"> </w:t>
      </w:r>
      <w:r w:rsidRPr="007942ED">
        <w:rPr>
          <w:color w:val="000000" w:themeColor="text1"/>
        </w:rPr>
        <w:t xml:space="preserve">with the </w:t>
      </w:r>
      <w:r w:rsidR="002D4CE6" w:rsidRPr="007942ED">
        <w:rPr>
          <w:color w:val="000000" w:themeColor="text1"/>
        </w:rPr>
        <w:t>employers.</w:t>
      </w:r>
      <w:r w:rsidRPr="007942ED">
        <w:rPr>
          <w:color w:val="000000" w:themeColor="text1"/>
        </w:rPr>
        <w:t xml:space="preserve">  </w:t>
      </w:r>
      <w:r w:rsidR="002D4CE6" w:rsidRPr="007942ED">
        <w:rPr>
          <w:color w:val="000000" w:themeColor="text1"/>
        </w:rPr>
        <w:t xml:space="preserve">Collective </w:t>
      </w:r>
      <w:r w:rsidRPr="007942ED">
        <w:rPr>
          <w:color w:val="000000" w:themeColor="text1"/>
        </w:rPr>
        <w:t>negotiating</w:t>
      </w:r>
      <w:r w:rsidR="002D4CE6" w:rsidRPr="007942ED">
        <w:rPr>
          <w:color w:val="000000" w:themeColor="text1"/>
        </w:rPr>
        <w:t xml:space="preserve"> takes place when the trade union </w:t>
      </w:r>
      <w:r w:rsidRPr="007942ED">
        <w:rPr>
          <w:color w:val="000000" w:themeColor="text1"/>
        </w:rPr>
        <w:t>talks</w:t>
      </w:r>
      <w:r w:rsidR="002D4CE6" w:rsidRPr="007942ED">
        <w:rPr>
          <w:color w:val="000000" w:themeColor="text1"/>
        </w:rPr>
        <w:t xml:space="preserve"> with the employer on behalf of the employees on matters regarding pay and other </w:t>
      </w:r>
      <w:r w:rsidR="002D4CE6" w:rsidRPr="007942ED">
        <w:rPr>
          <w:color w:val="000000" w:themeColor="text1"/>
        </w:rPr>
        <w:lastRenderedPageBreak/>
        <w:t xml:space="preserve">terms and conditions of </w:t>
      </w:r>
      <w:r w:rsidR="00AD48DA" w:rsidRPr="007942ED">
        <w:rPr>
          <w:color w:val="000000" w:themeColor="text1"/>
        </w:rPr>
        <w:t xml:space="preserve">the </w:t>
      </w:r>
      <w:r w:rsidR="002D4CE6" w:rsidRPr="007942ED">
        <w:rPr>
          <w:color w:val="000000" w:themeColor="text1"/>
        </w:rPr>
        <w:t>employment</w:t>
      </w:r>
      <w:r w:rsidR="00AD48DA" w:rsidRPr="007942ED">
        <w:rPr>
          <w:color w:val="000000" w:themeColor="text1"/>
        </w:rPr>
        <w:t xml:space="preserve"> that the employee may seem unfair or is unhappy </w:t>
      </w:r>
      <w:r w:rsidR="007942ED" w:rsidRPr="007942ED">
        <w:rPr>
          <w:color w:val="000000" w:themeColor="text1"/>
        </w:rPr>
        <w:t xml:space="preserve">about </w:t>
      </w:r>
      <w:r w:rsidR="00AD48DA" w:rsidRPr="007942ED">
        <w:rPr>
          <w:color w:val="000000" w:themeColor="text1"/>
        </w:rPr>
        <w:t>(Cole 2003)</w:t>
      </w:r>
      <w:r w:rsidR="007942ED" w:rsidRPr="007942ED">
        <w:rPr>
          <w:color w:val="000000" w:themeColor="text1"/>
        </w:rPr>
        <w:t>.</w:t>
      </w:r>
    </w:p>
    <w:p w:rsidR="00AD48DA" w:rsidRPr="007942ED" w:rsidRDefault="007942ED" w:rsidP="00AD48DA">
      <w:pPr>
        <w:pStyle w:val="NormalWeb"/>
        <w:shd w:val="clear" w:color="auto" w:fill="FFFFFF"/>
        <w:spacing w:before="0" w:beforeAutospacing="0" w:line="360" w:lineRule="auto"/>
        <w:rPr>
          <w:color w:val="000000" w:themeColor="text1"/>
        </w:rPr>
      </w:pPr>
      <w:r w:rsidRPr="007942ED">
        <w:rPr>
          <w:color w:val="000000" w:themeColor="text1"/>
        </w:rPr>
        <w:t xml:space="preserve">Taylor and </w:t>
      </w:r>
      <w:proofErr w:type="spellStart"/>
      <w:r w:rsidRPr="007942ED">
        <w:rPr>
          <w:color w:val="000000" w:themeColor="text1"/>
        </w:rPr>
        <w:t>Woodhams</w:t>
      </w:r>
      <w:proofErr w:type="spellEnd"/>
      <w:r w:rsidRPr="007942ED">
        <w:rPr>
          <w:color w:val="000000" w:themeColor="text1"/>
        </w:rPr>
        <w:t xml:space="preserve"> (2016) explain that t</w:t>
      </w:r>
      <w:r w:rsidR="00AD48DA" w:rsidRPr="007942ED">
        <w:rPr>
          <w:color w:val="000000" w:themeColor="text1"/>
        </w:rPr>
        <w:t>hese concern of the</w:t>
      </w:r>
      <w:r w:rsidRPr="007942ED">
        <w:rPr>
          <w:color w:val="000000" w:themeColor="text1"/>
        </w:rPr>
        <w:t xml:space="preserve"> employee could be about pay, </w:t>
      </w:r>
      <w:r w:rsidR="00AD48DA" w:rsidRPr="007942ED">
        <w:rPr>
          <w:color w:val="000000" w:themeColor="text1"/>
        </w:rPr>
        <w:t>layoffs</w:t>
      </w:r>
      <w:r w:rsidRPr="007942ED">
        <w:rPr>
          <w:color w:val="000000" w:themeColor="text1"/>
        </w:rPr>
        <w:t>, welfare</w:t>
      </w:r>
      <w:r w:rsidR="00AD48DA" w:rsidRPr="007942ED">
        <w:rPr>
          <w:color w:val="000000" w:themeColor="text1"/>
        </w:rPr>
        <w:t xml:space="preserve"> and redundancy.  Trade unions provide the support to ensure that the differences of opinion between management and employees does not turn into a major conflict.   However, from</w:t>
      </w:r>
      <w:r w:rsidR="002D4CE6" w:rsidRPr="007942ED">
        <w:rPr>
          <w:color w:val="000000" w:themeColor="text1"/>
        </w:rPr>
        <w:t xml:space="preserve"> the management perspective, it is beneficial to deal with trade union members who represent all the employees rather than deal with employees individually. </w:t>
      </w:r>
      <w:r w:rsidRPr="007942ED">
        <w:rPr>
          <w:color w:val="000000" w:themeColor="text1"/>
        </w:rPr>
        <w:t>It is suggested that t</w:t>
      </w:r>
      <w:r w:rsidR="002D4CE6" w:rsidRPr="007942ED">
        <w:rPr>
          <w:color w:val="000000" w:themeColor="text1"/>
        </w:rPr>
        <w:t>his saves time and is c</w:t>
      </w:r>
      <w:r w:rsidRPr="007942ED">
        <w:rPr>
          <w:color w:val="000000" w:themeColor="text1"/>
        </w:rPr>
        <w:t>ost efficient because workplace conflicts</w:t>
      </w:r>
      <w:r w:rsidR="002D4CE6" w:rsidRPr="007942ED">
        <w:rPr>
          <w:color w:val="000000" w:themeColor="text1"/>
        </w:rPr>
        <w:t xml:space="preserve"> can be resolved in a timely manner. </w:t>
      </w:r>
      <w:r w:rsidR="00394243" w:rsidRPr="007942ED">
        <w:rPr>
          <w:color w:val="000000" w:themeColor="text1"/>
        </w:rPr>
        <w:t>Becoming a member of a trade union gives employees the confidence that their needs and interests are being protected. This is a source of motivation for workers reducing absenteeism, lower productivity an</w:t>
      </w:r>
      <w:r w:rsidR="007F5B5B" w:rsidRPr="007942ED">
        <w:rPr>
          <w:color w:val="000000" w:themeColor="text1"/>
        </w:rPr>
        <w:t xml:space="preserve"> information to make important decisions that affect employees (</w:t>
      </w:r>
      <w:proofErr w:type="spellStart"/>
      <w:r w:rsidR="007F5B5B" w:rsidRPr="007942ED">
        <w:rPr>
          <w:color w:val="000000" w:themeColor="text1"/>
        </w:rPr>
        <w:t>Gennard</w:t>
      </w:r>
      <w:proofErr w:type="spellEnd"/>
      <w:r w:rsidR="007F5B5B" w:rsidRPr="007942ED">
        <w:rPr>
          <w:color w:val="000000" w:themeColor="text1"/>
        </w:rPr>
        <w:t xml:space="preserve"> &amp; Judge, 2005).</w:t>
      </w:r>
    </w:p>
    <w:p w:rsidR="007F5B5B" w:rsidRPr="002F7692" w:rsidRDefault="002F7692" w:rsidP="00AD48DA">
      <w:pPr>
        <w:pStyle w:val="NormalWeb"/>
        <w:shd w:val="clear" w:color="auto" w:fill="FFFFFF"/>
        <w:spacing w:before="0" w:beforeAutospacing="0" w:line="360" w:lineRule="auto"/>
        <w:rPr>
          <w:color w:val="000000" w:themeColor="text1"/>
        </w:rPr>
      </w:pPr>
      <w:r w:rsidRPr="002F7692">
        <w:rPr>
          <w:color w:val="000000" w:themeColor="text1"/>
        </w:rPr>
        <w:t>CIPD (2020) confirm that t</w:t>
      </w:r>
      <w:r w:rsidR="00AD48DA" w:rsidRPr="002F7692">
        <w:rPr>
          <w:color w:val="000000" w:themeColor="text1"/>
        </w:rPr>
        <w:t xml:space="preserve">he government has a </w:t>
      </w:r>
      <w:r w:rsidR="00394243" w:rsidRPr="002F7692">
        <w:rPr>
          <w:color w:val="000000" w:themeColor="text1"/>
        </w:rPr>
        <w:t xml:space="preserve">substantial impact on the management of employee relations policies through its roles as an employer as a legislator and through its agencies.  The structure of all is to focus on the improvement of managing problematic areas of employee relationships.  </w:t>
      </w:r>
      <w:r w:rsidR="007F5B5B" w:rsidRPr="002F7692">
        <w:rPr>
          <w:color w:val="000000" w:themeColor="text1"/>
        </w:rPr>
        <w:t xml:space="preserve">Being the UKs largest employer the government role as an employer has the opportunity to influence policies and practice </w:t>
      </w:r>
      <w:r w:rsidR="00133136" w:rsidRPr="002F7692">
        <w:rPr>
          <w:color w:val="000000" w:themeColor="text1"/>
        </w:rPr>
        <w:t>through</w:t>
      </w:r>
      <w:r w:rsidR="007F5B5B" w:rsidRPr="002F7692">
        <w:rPr>
          <w:color w:val="000000" w:themeColor="text1"/>
        </w:rPr>
        <w:t xml:space="preserve"> its terms of employee </w:t>
      </w:r>
      <w:r w:rsidR="00133136" w:rsidRPr="002F7692">
        <w:rPr>
          <w:color w:val="000000" w:themeColor="text1"/>
        </w:rPr>
        <w:t>relationships</w:t>
      </w:r>
      <w:r w:rsidR="007F5B5B" w:rsidRPr="002F7692">
        <w:rPr>
          <w:color w:val="000000" w:themeColor="text1"/>
        </w:rPr>
        <w:t xml:space="preserve">.  </w:t>
      </w:r>
    </w:p>
    <w:p w:rsidR="000D2229" w:rsidRPr="002F7692" w:rsidRDefault="007F5B5B" w:rsidP="000D2229">
      <w:pPr>
        <w:pStyle w:val="NormalWeb"/>
        <w:shd w:val="clear" w:color="auto" w:fill="FFFFFF"/>
        <w:spacing w:before="0" w:beforeAutospacing="0" w:line="360" w:lineRule="auto"/>
        <w:rPr>
          <w:color w:val="000000" w:themeColor="text1"/>
        </w:rPr>
      </w:pPr>
      <w:r w:rsidRPr="002F7692">
        <w:rPr>
          <w:color w:val="000000" w:themeColor="text1"/>
        </w:rPr>
        <w:t xml:space="preserve">In the UK the government decides and </w:t>
      </w:r>
      <w:r w:rsidR="00133136" w:rsidRPr="002F7692">
        <w:rPr>
          <w:color w:val="000000" w:themeColor="text1"/>
        </w:rPr>
        <w:t>implements</w:t>
      </w:r>
      <w:r w:rsidRPr="002F7692">
        <w:rPr>
          <w:color w:val="000000" w:themeColor="text1"/>
        </w:rPr>
        <w:t xml:space="preserve"> employment law.  New legislation is introduces each year.  Legislation such as working time and national minimum </w:t>
      </w:r>
      <w:r w:rsidR="00133136" w:rsidRPr="002F7692">
        <w:rPr>
          <w:color w:val="000000" w:themeColor="text1"/>
        </w:rPr>
        <w:t>wage and</w:t>
      </w:r>
      <w:r w:rsidRPr="002F7692">
        <w:rPr>
          <w:color w:val="000000" w:themeColor="text1"/>
        </w:rPr>
        <w:t xml:space="preserve"> parental leave now guides the employer on </w:t>
      </w:r>
      <w:r w:rsidR="00133136" w:rsidRPr="002F7692">
        <w:rPr>
          <w:color w:val="000000" w:themeColor="text1"/>
        </w:rPr>
        <w:t>what is</w:t>
      </w:r>
      <w:r w:rsidRPr="002F7692">
        <w:rPr>
          <w:color w:val="000000" w:themeColor="text1"/>
        </w:rPr>
        <w:t xml:space="preserve"> right.  These employment laws have a substantial implications for reward and flexible </w:t>
      </w:r>
      <w:r w:rsidR="00133136" w:rsidRPr="002F7692">
        <w:rPr>
          <w:color w:val="000000" w:themeColor="text1"/>
        </w:rPr>
        <w:t>working. These</w:t>
      </w:r>
      <w:r w:rsidR="002F7692" w:rsidRPr="002F7692">
        <w:rPr>
          <w:color w:val="000000" w:themeColor="text1"/>
        </w:rPr>
        <w:t xml:space="preserve"> have a direct impact on the employee relations in the UK.  It is said that it</w:t>
      </w:r>
      <w:r w:rsidRPr="002F7692">
        <w:rPr>
          <w:color w:val="000000" w:themeColor="text1"/>
        </w:rPr>
        <w:t xml:space="preserve"> can also exert an indirect influence on employee </w:t>
      </w:r>
      <w:r w:rsidR="000D2229" w:rsidRPr="002F7692">
        <w:rPr>
          <w:color w:val="000000" w:themeColor="text1"/>
        </w:rPr>
        <w:t>relations thr</w:t>
      </w:r>
      <w:r w:rsidR="002F7692" w:rsidRPr="002F7692">
        <w:rPr>
          <w:color w:val="000000" w:themeColor="text1"/>
        </w:rPr>
        <w:t>ough it agencies such as the Advisory Conciliation and Arbitration Service known as ACAS a</w:t>
      </w:r>
      <w:r w:rsidR="000D2229" w:rsidRPr="002F7692">
        <w:rPr>
          <w:color w:val="000000" w:themeColor="text1"/>
        </w:rPr>
        <w:t xml:space="preserve">nd </w:t>
      </w:r>
      <w:r w:rsidR="002F7692" w:rsidRPr="002F7692">
        <w:rPr>
          <w:color w:val="000000" w:themeColor="text1"/>
        </w:rPr>
        <w:t xml:space="preserve">the Equality and Human Rights Commission known as </w:t>
      </w:r>
      <w:r w:rsidR="000D2229" w:rsidRPr="002F7692">
        <w:rPr>
          <w:color w:val="000000" w:themeColor="text1"/>
        </w:rPr>
        <w:t xml:space="preserve">EHRC.  These agencies are in place to enforce discrimination legislation and to promote equal </w:t>
      </w:r>
      <w:r w:rsidR="00133136" w:rsidRPr="002F7692">
        <w:rPr>
          <w:color w:val="000000" w:themeColor="text1"/>
        </w:rPr>
        <w:t>opportunities</w:t>
      </w:r>
      <w:r w:rsidR="000D2229" w:rsidRPr="002F7692">
        <w:rPr>
          <w:color w:val="000000" w:themeColor="text1"/>
        </w:rPr>
        <w:t xml:space="preserve">.   </w:t>
      </w:r>
    </w:p>
    <w:p w:rsidR="000D2229" w:rsidRPr="002F7692" w:rsidRDefault="000D2229" w:rsidP="000D2229">
      <w:pPr>
        <w:pStyle w:val="NormalWeb"/>
        <w:shd w:val="clear" w:color="auto" w:fill="FFFFFF"/>
        <w:spacing w:before="0" w:beforeAutospacing="0" w:line="360" w:lineRule="auto"/>
        <w:rPr>
          <w:b/>
          <w:color w:val="000000" w:themeColor="text1"/>
          <w:u w:val="single"/>
        </w:rPr>
      </w:pPr>
      <w:r w:rsidRPr="002F7692">
        <w:rPr>
          <w:b/>
          <w:color w:val="000000" w:themeColor="text1"/>
          <w:u w:val="single"/>
        </w:rPr>
        <w:t>Understand different models of employee representation</w:t>
      </w:r>
    </w:p>
    <w:p w:rsidR="000D2229" w:rsidRPr="002F7692" w:rsidRDefault="00133136" w:rsidP="002F7692">
      <w:pPr>
        <w:pStyle w:val="NormalWeb"/>
        <w:shd w:val="clear" w:color="auto" w:fill="FFFFFF"/>
        <w:spacing w:before="0" w:beforeAutospacing="0" w:line="360" w:lineRule="auto"/>
        <w:ind w:firstLine="720"/>
        <w:rPr>
          <w:color w:val="000000" w:themeColor="text1"/>
        </w:rPr>
      </w:pPr>
      <w:r w:rsidRPr="002F7692">
        <w:rPr>
          <w:color w:val="000000" w:themeColor="text1"/>
        </w:rPr>
        <w:t>Employee representation can be defined as an employee right to seek union or an alternative individual to represent them in cases of management issues</w:t>
      </w:r>
      <w:r w:rsidR="00DF42DB" w:rsidRPr="002F7692">
        <w:rPr>
          <w:color w:val="000000" w:themeColor="text1"/>
        </w:rPr>
        <w:t xml:space="preserve"> such as wages, </w:t>
      </w:r>
      <w:r w:rsidR="00DF42DB" w:rsidRPr="002F7692">
        <w:rPr>
          <w:color w:val="000000" w:themeColor="text1"/>
        </w:rPr>
        <w:lastRenderedPageBreak/>
        <w:t>working time and working conditions</w:t>
      </w:r>
      <w:r w:rsidRPr="002F7692">
        <w:rPr>
          <w:color w:val="000000" w:themeColor="text1"/>
        </w:rPr>
        <w:t xml:space="preserve"> within the organisation.  </w:t>
      </w:r>
      <w:r w:rsidR="006C643D" w:rsidRPr="002F7692">
        <w:rPr>
          <w:color w:val="000000" w:themeColor="text1"/>
        </w:rPr>
        <w:t xml:space="preserve">There are several models that can be used and followed in order to gain a positive outcome with any concern that the employee may have. </w:t>
      </w:r>
    </w:p>
    <w:p w:rsidR="008A70C3" w:rsidRPr="002F7692" w:rsidRDefault="008973DA" w:rsidP="000D2229">
      <w:pPr>
        <w:pStyle w:val="NormalWeb"/>
        <w:shd w:val="clear" w:color="auto" w:fill="FFFFFF"/>
        <w:spacing w:before="0" w:beforeAutospacing="0" w:line="360" w:lineRule="auto"/>
        <w:rPr>
          <w:color w:val="000000" w:themeColor="text1"/>
        </w:rPr>
      </w:pPr>
      <w:r w:rsidRPr="002F7692">
        <w:rPr>
          <w:color w:val="000000" w:themeColor="text1"/>
        </w:rPr>
        <w:t>ACAS (2020</w:t>
      </w:r>
      <w:r w:rsidR="00C427B5" w:rsidRPr="002F7692">
        <w:rPr>
          <w:color w:val="000000" w:themeColor="text1"/>
        </w:rPr>
        <w:t>) explains that there a</w:t>
      </w:r>
      <w:r w:rsidRPr="002F7692">
        <w:rPr>
          <w:color w:val="000000" w:themeColor="text1"/>
        </w:rPr>
        <w:t>re</w:t>
      </w:r>
      <w:r w:rsidR="00C427B5" w:rsidRPr="002F7692">
        <w:rPr>
          <w:color w:val="000000" w:themeColor="text1"/>
        </w:rPr>
        <w:t xml:space="preserve"> </w:t>
      </w:r>
      <w:r w:rsidRPr="002F7692">
        <w:rPr>
          <w:color w:val="000000" w:themeColor="text1"/>
        </w:rPr>
        <w:t xml:space="preserve">several different types of employee representatives.  These can be union and </w:t>
      </w:r>
      <w:r w:rsidR="00047C24" w:rsidRPr="002F7692">
        <w:rPr>
          <w:color w:val="000000" w:themeColor="text1"/>
        </w:rPr>
        <w:t>non-union</w:t>
      </w:r>
      <w:r w:rsidRPr="002F7692">
        <w:rPr>
          <w:color w:val="000000" w:themeColor="text1"/>
        </w:rPr>
        <w:t xml:space="preserve">, Health and Safety </w:t>
      </w:r>
      <w:r w:rsidR="00047C24" w:rsidRPr="002F7692">
        <w:rPr>
          <w:color w:val="000000" w:themeColor="text1"/>
        </w:rPr>
        <w:t>representatives</w:t>
      </w:r>
      <w:r w:rsidRPr="002F7692">
        <w:rPr>
          <w:color w:val="000000" w:themeColor="text1"/>
        </w:rPr>
        <w:t>, consultation, pen</w:t>
      </w:r>
      <w:r w:rsidR="00047C24" w:rsidRPr="002F7692">
        <w:rPr>
          <w:color w:val="000000" w:themeColor="text1"/>
        </w:rPr>
        <w:t>sions, collective bargaining and even union learning.  ACAS (2020) go on to explain that</w:t>
      </w:r>
      <w:r w:rsidRPr="002F7692">
        <w:rPr>
          <w:color w:val="000000" w:themeColor="text1"/>
        </w:rPr>
        <w:t xml:space="preserve"> </w:t>
      </w:r>
      <w:r w:rsidR="006E16ED" w:rsidRPr="002F7692">
        <w:rPr>
          <w:color w:val="000000" w:themeColor="text1"/>
        </w:rPr>
        <w:t xml:space="preserve">representation can mean </w:t>
      </w:r>
      <w:r w:rsidRPr="002F7692">
        <w:rPr>
          <w:color w:val="000000" w:themeColor="text1"/>
        </w:rPr>
        <w:t>communicating</w:t>
      </w:r>
      <w:r w:rsidR="00047C24" w:rsidRPr="002F7692">
        <w:rPr>
          <w:color w:val="000000" w:themeColor="text1"/>
        </w:rPr>
        <w:t xml:space="preserve"> </w:t>
      </w:r>
      <w:r w:rsidR="008A70C3" w:rsidRPr="002F7692">
        <w:rPr>
          <w:color w:val="000000" w:themeColor="text1"/>
        </w:rPr>
        <w:t xml:space="preserve">basic information to employees. </w:t>
      </w:r>
      <w:r w:rsidR="004054D1" w:rsidRPr="002F7692">
        <w:rPr>
          <w:color w:val="000000" w:themeColor="text1"/>
        </w:rPr>
        <w:t xml:space="preserve"> Emmott (2003) explain that </w:t>
      </w:r>
      <w:r w:rsidR="00E638C4" w:rsidRPr="002F7692">
        <w:rPr>
          <w:color w:val="000000" w:themeColor="text1"/>
        </w:rPr>
        <w:t>his can be done through;</w:t>
      </w:r>
    </w:p>
    <w:p w:rsidR="004054D1" w:rsidRPr="004049A0" w:rsidRDefault="006E16ED" w:rsidP="004054D1">
      <w:pPr>
        <w:pStyle w:val="NormalWeb"/>
        <w:shd w:val="clear" w:color="auto" w:fill="FFFFFF"/>
        <w:spacing w:before="0" w:beforeAutospacing="0" w:line="360" w:lineRule="auto"/>
        <w:rPr>
          <w:color w:val="000000" w:themeColor="text1"/>
        </w:rPr>
      </w:pPr>
      <w:r w:rsidRPr="004049A0">
        <w:rPr>
          <w:color w:val="000000" w:themeColor="text1"/>
        </w:rPr>
        <w:t>Works Council</w:t>
      </w:r>
      <w:r w:rsidR="002F7692" w:rsidRPr="004049A0">
        <w:rPr>
          <w:color w:val="000000" w:themeColor="text1"/>
        </w:rPr>
        <w:t>, these</w:t>
      </w:r>
      <w:r w:rsidRPr="004049A0">
        <w:rPr>
          <w:color w:val="000000" w:themeColor="text1"/>
        </w:rPr>
        <w:t xml:space="preserve"> exist in large organisations that have recognised unions.  Issues with wages are looked at and negotiated by the works council.</w:t>
      </w:r>
      <w:r w:rsidR="002F7692" w:rsidRPr="004049A0">
        <w:rPr>
          <w:color w:val="000000" w:themeColor="text1"/>
        </w:rPr>
        <w:t xml:space="preserve"> </w:t>
      </w:r>
      <w:r w:rsidR="00E638C4" w:rsidRPr="004049A0">
        <w:rPr>
          <w:color w:val="000000" w:themeColor="text1"/>
        </w:rPr>
        <w:t xml:space="preserve"> Employee Forum occur where the workplace does not recognise a union for negotiating purposes.  Another way of representation is through The Mixed Economy, this is where there is only limited union involvement that is essentially of elected representatives.  It is confirmed that several employers are already like this model.  Another form is </w:t>
      </w:r>
      <w:r w:rsidRPr="004049A0">
        <w:rPr>
          <w:color w:val="000000" w:themeColor="text1"/>
        </w:rPr>
        <w:t>Direct Consultation</w:t>
      </w:r>
      <w:r w:rsidR="00E638C4" w:rsidRPr="004049A0">
        <w:rPr>
          <w:color w:val="000000" w:themeColor="text1"/>
        </w:rPr>
        <w:t>, this</w:t>
      </w:r>
      <w:r w:rsidRPr="008A70C3">
        <w:rPr>
          <w:color w:val="000000" w:themeColor="text1"/>
        </w:rPr>
        <w:t xml:space="preserve"> means everything except representatio</w:t>
      </w:r>
      <w:r w:rsidR="002F7692" w:rsidRPr="004049A0">
        <w:rPr>
          <w:color w:val="000000" w:themeColor="text1"/>
        </w:rPr>
        <w:t>n. There are no representatives</w:t>
      </w:r>
      <w:r w:rsidR="00E638C4" w:rsidRPr="004049A0">
        <w:rPr>
          <w:color w:val="000000" w:themeColor="text1"/>
        </w:rPr>
        <w:t xml:space="preserve"> or unions.  It is suggested that</w:t>
      </w:r>
      <w:r w:rsidRPr="008A70C3">
        <w:rPr>
          <w:color w:val="000000" w:themeColor="text1"/>
        </w:rPr>
        <w:t xml:space="preserve"> </w:t>
      </w:r>
      <w:r w:rsidR="002F7692" w:rsidRPr="004049A0">
        <w:rPr>
          <w:color w:val="000000" w:themeColor="text1"/>
        </w:rPr>
        <w:t xml:space="preserve">the </w:t>
      </w:r>
      <w:r w:rsidRPr="008A70C3">
        <w:rPr>
          <w:color w:val="000000" w:themeColor="text1"/>
        </w:rPr>
        <w:t>employer</w:t>
      </w:r>
      <w:r w:rsidR="00E638C4" w:rsidRPr="004049A0">
        <w:rPr>
          <w:color w:val="000000" w:themeColor="text1"/>
        </w:rPr>
        <w:t>s go</w:t>
      </w:r>
      <w:r w:rsidR="002F7692" w:rsidRPr="004049A0">
        <w:rPr>
          <w:color w:val="000000" w:themeColor="text1"/>
        </w:rPr>
        <w:t>es</w:t>
      </w:r>
      <w:r w:rsidR="00E638C4" w:rsidRPr="004049A0">
        <w:rPr>
          <w:color w:val="000000" w:themeColor="text1"/>
        </w:rPr>
        <w:t xml:space="preserve"> straight to the employees and typically, it focuses on immediate job-related issues</w:t>
      </w:r>
      <w:r w:rsidR="002F7692" w:rsidRPr="004049A0">
        <w:rPr>
          <w:color w:val="000000" w:themeColor="text1"/>
        </w:rPr>
        <w:t>. This</w:t>
      </w:r>
      <w:r w:rsidRPr="008A70C3">
        <w:rPr>
          <w:color w:val="000000" w:themeColor="text1"/>
        </w:rPr>
        <w:t xml:space="preserve"> happens in compan</w:t>
      </w:r>
      <w:r w:rsidR="00E638C4" w:rsidRPr="004049A0">
        <w:rPr>
          <w:color w:val="000000" w:themeColor="text1"/>
        </w:rPr>
        <w:t xml:space="preserve">ies that are not big enough to </w:t>
      </w:r>
      <w:r w:rsidR="004054D1" w:rsidRPr="004049A0">
        <w:rPr>
          <w:color w:val="000000" w:themeColor="text1"/>
        </w:rPr>
        <w:t xml:space="preserve">recognise unions.  </w:t>
      </w:r>
      <w:r w:rsidRPr="008A70C3">
        <w:rPr>
          <w:color w:val="000000" w:themeColor="text1"/>
        </w:rPr>
        <w:t>Consultatio</w:t>
      </w:r>
      <w:r w:rsidR="004054D1" w:rsidRPr="004049A0">
        <w:rPr>
          <w:color w:val="000000" w:themeColor="text1"/>
        </w:rPr>
        <w:t>n takes p</w:t>
      </w:r>
      <w:r w:rsidR="002F7692" w:rsidRPr="004049A0">
        <w:rPr>
          <w:color w:val="000000" w:themeColor="text1"/>
        </w:rPr>
        <w:t>lace in various</w:t>
      </w:r>
      <w:r w:rsidR="004054D1" w:rsidRPr="004049A0">
        <w:rPr>
          <w:color w:val="000000" w:themeColor="text1"/>
        </w:rPr>
        <w:t xml:space="preserve"> ways</w:t>
      </w:r>
      <w:r w:rsidR="002F7692" w:rsidRPr="004049A0">
        <w:rPr>
          <w:color w:val="000000" w:themeColor="text1"/>
        </w:rPr>
        <w:t xml:space="preserve"> and these could be</w:t>
      </w:r>
      <w:r w:rsidR="004054D1" w:rsidRPr="004049A0">
        <w:rPr>
          <w:color w:val="000000" w:themeColor="text1"/>
        </w:rPr>
        <w:t xml:space="preserve"> from team b</w:t>
      </w:r>
      <w:r w:rsidR="002F7692" w:rsidRPr="004049A0">
        <w:rPr>
          <w:color w:val="000000" w:themeColor="text1"/>
        </w:rPr>
        <w:t>riefings, problem solving teams to</w:t>
      </w:r>
      <w:r w:rsidR="004054D1" w:rsidRPr="004049A0">
        <w:rPr>
          <w:color w:val="000000" w:themeColor="text1"/>
        </w:rPr>
        <w:t xml:space="preserve"> </w:t>
      </w:r>
      <w:r w:rsidRPr="008A70C3">
        <w:rPr>
          <w:color w:val="000000" w:themeColor="text1"/>
        </w:rPr>
        <w:t>employee a</w:t>
      </w:r>
      <w:r w:rsidR="004054D1" w:rsidRPr="004049A0">
        <w:rPr>
          <w:color w:val="000000" w:themeColor="text1"/>
        </w:rPr>
        <w:t xml:space="preserve">ttitude survey.  </w:t>
      </w:r>
      <w:r w:rsidR="008A70C3" w:rsidRPr="008A70C3">
        <w:rPr>
          <w:color w:val="000000" w:themeColor="text1"/>
        </w:rPr>
        <w:t>Some employers will use every method avai</w:t>
      </w:r>
      <w:r w:rsidR="004054D1" w:rsidRPr="004049A0">
        <w:rPr>
          <w:color w:val="000000" w:themeColor="text1"/>
        </w:rPr>
        <w:t>lable</w:t>
      </w:r>
      <w:r w:rsidR="002F7692" w:rsidRPr="004049A0">
        <w:rPr>
          <w:color w:val="000000" w:themeColor="text1"/>
        </w:rPr>
        <w:t xml:space="preserve"> for them to engage with their workforce.  </w:t>
      </w:r>
      <w:r w:rsidR="004054D1" w:rsidRPr="004049A0">
        <w:rPr>
          <w:color w:val="000000" w:themeColor="text1"/>
        </w:rPr>
        <w:t>However,</w:t>
      </w:r>
      <w:r w:rsidR="008A70C3" w:rsidRPr="008A70C3">
        <w:rPr>
          <w:color w:val="000000" w:themeColor="text1"/>
        </w:rPr>
        <w:t xml:space="preserve"> Management puts the effort in to r</w:t>
      </w:r>
      <w:r w:rsidR="004054D1" w:rsidRPr="004049A0">
        <w:rPr>
          <w:color w:val="000000" w:themeColor="text1"/>
        </w:rPr>
        <w:t xml:space="preserve">ecognise Partnership </w:t>
      </w:r>
      <w:r w:rsidR="008A70C3" w:rsidRPr="008A70C3">
        <w:rPr>
          <w:color w:val="000000" w:themeColor="text1"/>
        </w:rPr>
        <w:t>as a model and where there is genuine dialogue</w:t>
      </w:r>
      <w:r w:rsidR="004054D1" w:rsidRPr="004049A0">
        <w:rPr>
          <w:color w:val="000000" w:themeColor="text1"/>
        </w:rPr>
        <w:t xml:space="preserve">, including strategic dialogue, </w:t>
      </w:r>
      <w:r w:rsidR="008A70C3" w:rsidRPr="008A70C3">
        <w:rPr>
          <w:color w:val="000000" w:themeColor="text1"/>
        </w:rPr>
        <w:t>it really produces business benefits. Some initiatives are a bit traditiona</w:t>
      </w:r>
      <w:r w:rsidR="004049A0" w:rsidRPr="004049A0">
        <w:rPr>
          <w:color w:val="000000" w:themeColor="text1"/>
        </w:rPr>
        <w:t>l</w:t>
      </w:r>
      <w:r w:rsidR="004049A0" w:rsidRPr="004049A0">
        <w:rPr>
          <w:color w:val="000000" w:themeColor="text1"/>
        </w:rPr>
        <w:br/>
        <w:t>and can</w:t>
      </w:r>
      <w:r w:rsidR="004054D1" w:rsidRPr="004049A0">
        <w:rPr>
          <w:color w:val="000000" w:themeColor="text1"/>
        </w:rPr>
        <w:t xml:space="preserve"> ta</w:t>
      </w:r>
      <w:r w:rsidR="004049A0" w:rsidRPr="004049A0">
        <w:rPr>
          <w:color w:val="000000" w:themeColor="text1"/>
        </w:rPr>
        <w:t>ke</w:t>
      </w:r>
      <w:r w:rsidR="004054D1" w:rsidRPr="004049A0">
        <w:rPr>
          <w:color w:val="000000" w:themeColor="text1"/>
        </w:rPr>
        <w:t xml:space="preserve"> time to deliver. (Emmott 2003)</w:t>
      </w:r>
    </w:p>
    <w:p w:rsidR="00E86B28" w:rsidRPr="002F1657" w:rsidRDefault="004049A0" w:rsidP="002F1657">
      <w:pPr>
        <w:pStyle w:val="NormalWeb"/>
        <w:spacing w:before="0" w:beforeAutospacing="0" w:after="375" w:afterAutospacing="0" w:line="360" w:lineRule="auto"/>
        <w:textAlignment w:val="baseline"/>
        <w:rPr>
          <w:color w:val="000000" w:themeColor="text1"/>
        </w:rPr>
      </w:pPr>
      <w:r w:rsidRPr="00222C53">
        <w:rPr>
          <w:color w:val="000000" w:themeColor="text1"/>
        </w:rPr>
        <w:t>One</w:t>
      </w:r>
      <w:r w:rsidR="008A70C3" w:rsidRPr="00222C53">
        <w:rPr>
          <w:color w:val="000000" w:themeColor="text1"/>
        </w:rPr>
        <w:t xml:space="preserve"> example </w:t>
      </w:r>
      <w:r w:rsidRPr="00222C53">
        <w:rPr>
          <w:color w:val="000000" w:themeColor="text1"/>
        </w:rPr>
        <w:t xml:space="preserve">that can be explained </w:t>
      </w:r>
      <w:r w:rsidR="008A70C3" w:rsidRPr="00222C53">
        <w:rPr>
          <w:color w:val="000000" w:themeColor="text1"/>
        </w:rPr>
        <w:t>could include a redu</w:t>
      </w:r>
      <w:r w:rsidR="004054D1" w:rsidRPr="00222C53">
        <w:rPr>
          <w:color w:val="000000" w:themeColor="text1"/>
        </w:rPr>
        <w:t>ndancy within the organisation</w:t>
      </w:r>
      <w:r w:rsidRPr="00222C53">
        <w:rPr>
          <w:color w:val="000000" w:themeColor="text1"/>
        </w:rPr>
        <w:t xml:space="preserve"> due to there not being enough work. The</w:t>
      </w:r>
      <w:r w:rsidR="004054D1" w:rsidRPr="00222C53">
        <w:rPr>
          <w:color w:val="000000" w:themeColor="text1"/>
        </w:rPr>
        <w:t xml:space="preserve"> role of the representative is to represent the views and opinions of the </w:t>
      </w:r>
      <w:r w:rsidR="00E86B28" w:rsidRPr="00222C53">
        <w:rPr>
          <w:color w:val="000000" w:themeColor="text1"/>
        </w:rPr>
        <w:t>employees</w:t>
      </w:r>
      <w:r w:rsidR="004054D1" w:rsidRPr="00222C53">
        <w:rPr>
          <w:color w:val="000000" w:themeColor="text1"/>
        </w:rPr>
        <w:t xml:space="preserve"> in the consultation process.  </w:t>
      </w:r>
      <w:r w:rsidR="008A70C3" w:rsidRPr="00222C53">
        <w:rPr>
          <w:color w:val="000000" w:themeColor="text1"/>
        </w:rPr>
        <w:t>They are required to represent the interests of all the affected employees</w:t>
      </w:r>
      <w:r w:rsidR="004054D1" w:rsidRPr="00222C53">
        <w:rPr>
          <w:color w:val="000000" w:themeColor="text1"/>
        </w:rPr>
        <w:t xml:space="preserve"> </w:t>
      </w:r>
      <w:r w:rsidR="008A70C3" w:rsidRPr="00222C53">
        <w:rPr>
          <w:color w:val="000000" w:themeColor="text1"/>
        </w:rPr>
        <w:t>and should take reasonable steps to ensure that the views of the affected employees are taken into account by the employer as p</w:t>
      </w:r>
      <w:r w:rsidR="000E496A">
        <w:rPr>
          <w:color w:val="000000" w:themeColor="text1"/>
        </w:rPr>
        <w:t>art of the consultation process (Benson and Brown 2010).</w:t>
      </w:r>
      <w:r w:rsidR="004054D1" w:rsidRPr="00222C53">
        <w:rPr>
          <w:color w:val="000000" w:themeColor="text1"/>
        </w:rPr>
        <w:t xml:space="preserve"> </w:t>
      </w:r>
      <w:r w:rsidR="008A70C3" w:rsidRPr="00222C53">
        <w:rPr>
          <w:color w:val="000000" w:themeColor="text1"/>
        </w:rPr>
        <w:t>The employer must disclose certain information to the representatives, and consultation must include consideration of ways of avoiding the dismissals</w:t>
      </w:r>
      <w:r w:rsidR="00E86B28" w:rsidRPr="00222C53">
        <w:rPr>
          <w:color w:val="000000" w:themeColor="text1"/>
        </w:rPr>
        <w:t>.  It is highly important that c</w:t>
      </w:r>
      <w:r w:rsidR="008A70C3" w:rsidRPr="00222C53">
        <w:rPr>
          <w:color w:val="000000" w:themeColor="text1"/>
        </w:rPr>
        <w:t>onsultation must be undertaken</w:t>
      </w:r>
      <w:r w:rsidR="00E86B28" w:rsidRPr="00222C53">
        <w:rPr>
          <w:color w:val="000000" w:themeColor="text1"/>
        </w:rPr>
        <w:t xml:space="preserve"> wi</w:t>
      </w:r>
      <w:r w:rsidRPr="00222C53">
        <w:rPr>
          <w:color w:val="000000" w:themeColor="text1"/>
        </w:rPr>
        <w:t xml:space="preserve">th a view to reach an agreement by firstly try to avoid the redundancy by offering flexible </w:t>
      </w:r>
      <w:r w:rsidRPr="00222C53">
        <w:rPr>
          <w:color w:val="000000" w:themeColor="text1"/>
        </w:rPr>
        <w:lastRenderedPageBreak/>
        <w:t xml:space="preserve">working or an </w:t>
      </w:r>
      <w:r w:rsidR="00445FE4" w:rsidRPr="00222C53">
        <w:rPr>
          <w:color w:val="000000" w:themeColor="text1"/>
        </w:rPr>
        <w:t xml:space="preserve">alternative job role.  The next step would be to consult with employees and explain the planned changes. Then it is important to select the </w:t>
      </w:r>
      <w:r w:rsidR="00222C53" w:rsidRPr="00222C53">
        <w:rPr>
          <w:color w:val="000000" w:themeColor="text1"/>
        </w:rPr>
        <w:t>employees</w:t>
      </w:r>
      <w:r w:rsidR="00445FE4" w:rsidRPr="00222C53">
        <w:rPr>
          <w:color w:val="000000" w:themeColor="text1"/>
        </w:rPr>
        <w:t xml:space="preserve"> for redundancy ensuring that </w:t>
      </w:r>
      <w:r w:rsidR="00222C53" w:rsidRPr="00222C53">
        <w:rPr>
          <w:color w:val="000000" w:themeColor="text1"/>
        </w:rPr>
        <w:t>they</w:t>
      </w:r>
      <w:r w:rsidR="00445FE4" w:rsidRPr="00222C53">
        <w:rPr>
          <w:color w:val="000000" w:themeColor="text1"/>
        </w:rPr>
        <w:t xml:space="preserve"> are not discriminated.  </w:t>
      </w:r>
      <w:r w:rsidR="00222C53" w:rsidRPr="00222C53">
        <w:rPr>
          <w:color w:val="000000" w:themeColor="text1"/>
        </w:rPr>
        <w:t>Criteria</w:t>
      </w:r>
      <w:r w:rsidR="00445FE4" w:rsidRPr="00222C53">
        <w:rPr>
          <w:color w:val="000000" w:themeColor="text1"/>
        </w:rPr>
        <w:t xml:space="preserve"> that can be used to select relevant candidates would include Skills and Experiences or even </w:t>
      </w:r>
      <w:r w:rsidR="00222C53" w:rsidRPr="00222C53">
        <w:rPr>
          <w:color w:val="000000" w:themeColor="text1"/>
        </w:rPr>
        <w:t xml:space="preserve">disciplinary records.  </w:t>
      </w:r>
      <w:r w:rsidR="00445FE4" w:rsidRPr="00222C53">
        <w:rPr>
          <w:color w:val="000000" w:themeColor="text1"/>
        </w:rPr>
        <w:t xml:space="preserve"> </w:t>
      </w:r>
      <w:r w:rsidR="00222C53">
        <w:rPr>
          <w:color w:val="000000" w:themeColor="text1"/>
        </w:rPr>
        <w:t>Ensuring that the consultation was carried out effectively then it is okay to give the redundancy notice and working out pay along with helping and supporting the individual going forward (ACAS 2020)</w:t>
      </w:r>
    </w:p>
    <w:p w:rsidR="002F1657" w:rsidRPr="0014094B" w:rsidRDefault="00E86B28" w:rsidP="000D2229">
      <w:pPr>
        <w:pStyle w:val="NormalWeb"/>
        <w:shd w:val="clear" w:color="auto" w:fill="FFFFFF"/>
        <w:spacing w:before="0" w:beforeAutospacing="0" w:line="360" w:lineRule="auto"/>
        <w:rPr>
          <w:b/>
          <w:color w:val="000000" w:themeColor="text1"/>
          <w:u w:val="single"/>
        </w:rPr>
      </w:pPr>
      <w:r w:rsidRPr="0014094B">
        <w:rPr>
          <w:b/>
          <w:color w:val="000000" w:themeColor="text1"/>
          <w:u w:val="single"/>
        </w:rPr>
        <w:t>Understand different forms of conflict behaviour and dispute resolution</w:t>
      </w:r>
    </w:p>
    <w:p w:rsidR="00F42C39" w:rsidRPr="0014094B" w:rsidRDefault="002F1657" w:rsidP="0014094B">
      <w:pPr>
        <w:pStyle w:val="NormalWeb"/>
        <w:shd w:val="clear" w:color="auto" w:fill="FFFFFF"/>
        <w:spacing w:before="0" w:beforeAutospacing="0" w:line="360" w:lineRule="auto"/>
        <w:ind w:firstLine="360"/>
        <w:rPr>
          <w:color w:val="000000" w:themeColor="text1"/>
        </w:rPr>
      </w:pPr>
      <w:r w:rsidRPr="002F1657">
        <w:rPr>
          <w:color w:val="000000" w:themeColor="text1"/>
        </w:rPr>
        <w:t xml:space="preserve">Taylor and </w:t>
      </w:r>
      <w:proofErr w:type="spellStart"/>
      <w:r w:rsidRPr="002F1657">
        <w:rPr>
          <w:color w:val="000000" w:themeColor="text1"/>
        </w:rPr>
        <w:t>Woodhams</w:t>
      </w:r>
      <w:proofErr w:type="spellEnd"/>
      <w:r w:rsidRPr="002F1657">
        <w:rPr>
          <w:color w:val="000000" w:themeColor="text1"/>
        </w:rPr>
        <w:t xml:space="preserve"> (2016)</w:t>
      </w:r>
      <w:r>
        <w:rPr>
          <w:color w:val="000000" w:themeColor="text1"/>
        </w:rPr>
        <w:t xml:space="preserve"> describes conflict as unavoidable situation between parties due to having different interests following employee relationships.</w:t>
      </w:r>
      <w:r w:rsidR="00894F21">
        <w:rPr>
          <w:color w:val="000000" w:themeColor="text1"/>
        </w:rPr>
        <w:t xml:space="preserve">  Pu</w:t>
      </w:r>
      <w:r w:rsidR="006C6F03">
        <w:rPr>
          <w:color w:val="000000" w:themeColor="text1"/>
        </w:rPr>
        <w:t xml:space="preserve">rcell (2014) as stated in Taylor and </w:t>
      </w:r>
      <w:proofErr w:type="spellStart"/>
      <w:r w:rsidR="006C6F03">
        <w:rPr>
          <w:color w:val="000000" w:themeColor="text1"/>
        </w:rPr>
        <w:t>Woodhams</w:t>
      </w:r>
      <w:proofErr w:type="spellEnd"/>
      <w:r w:rsidR="006C6F03">
        <w:rPr>
          <w:color w:val="000000" w:themeColor="text1"/>
        </w:rPr>
        <w:t xml:space="preserve"> (2016) describes that the reasoning for conflict is normally due to the management and this could be caused by them causing it or by the way </w:t>
      </w:r>
      <w:r w:rsidR="0014094B">
        <w:rPr>
          <w:color w:val="000000" w:themeColor="text1"/>
        </w:rPr>
        <w:t>managers’</w:t>
      </w:r>
      <w:r w:rsidR="006C6F03">
        <w:rPr>
          <w:color w:val="000000" w:themeColor="text1"/>
        </w:rPr>
        <w:t xml:space="preserve"> deal and cope with </w:t>
      </w:r>
      <w:r w:rsidR="0014094B">
        <w:rPr>
          <w:color w:val="000000" w:themeColor="text1"/>
        </w:rPr>
        <w:t xml:space="preserve">conflict within the workplace and that this may be in a good way or bad.  </w:t>
      </w:r>
      <w:r w:rsidR="006C6F03" w:rsidRPr="00F42C39">
        <w:rPr>
          <w:color w:val="212529"/>
          <w:shd w:val="clear" w:color="auto" w:fill="FFFFFF"/>
        </w:rPr>
        <w:t>According to Mullins (2005), it is said that conflict represents a damaging impact on the situation which leads to disorganisation, ineffectiveness or dysfunctional situations</w:t>
      </w:r>
      <w:r w:rsidR="00F42C39" w:rsidRPr="00F42C39">
        <w:rPr>
          <w:color w:val="212529"/>
          <w:shd w:val="clear" w:color="auto" w:fill="FFFFFF"/>
        </w:rPr>
        <w:t xml:space="preserve"> and this can be harmful to the organisation. </w:t>
      </w:r>
      <w:r w:rsidR="006C6F03" w:rsidRPr="00F42C39">
        <w:rPr>
          <w:color w:val="212529"/>
          <w:shd w:val="clear" w:color="auto" w:fill="FFFFFF"/>
        </w:rPr>
        <w:t xml:space="preserve"> </w:t>
      </w:r>
    </w:p>
    <w:p w:rsidR="00937A85" w:rsidRDefault="00F42C39" w:rsidP="007E1414">
      <w:pPr>
        <w:pStyle w:val="NormalWeb"/>
        <w:shd w:val="clear" w:color="auto" w:fill="FFFFFF"/>
        <w:spacing w:before="0" w:beforeAutospacing="0" w:line="360" w:lineRule="auto"/>
        <w:rPr>
          <w:color w:val="212529"/>
          <w:shd w:val="clear" w:color="auto" w:fill="FFFFFF"/>
        </w:rPr>
      </w:pPr>
      <w:r>
        <w:rPr>
          <w:color w:val="212529"/>
          <w:shd w:val="clear" w:color="auto" w:fill="FFFFFF"/>
        </w:rPr>
        <w:t>Taylor and Woodham (2016) explain that organised behaviours such as strikes cause conflict within the organisation. They go on to give an example of when the NHS workers went on a four hour strike back in 2015.  There were concerns about wages and these employees protested against</w:t>
      </w:r>
      <w:r w:rsidR="0014094B">
        <w:rPr>
          <w:color w:val="212529"/>
          <w:shd w:val="clear" w:color="auto" w:fill="FFFFFF"/>
        </w:rPr>
        <w:t xml:space="preserve"> the NHS in order to get what they wanted </w:t>
      </w:r>
      <w:r>
        <w:rPr>
          <w:color w:val="212529"/>
          <w:shd w:val="clear" w:color="auto" w:fill="FFFFFF"/>
        </w:rPr>
        <w:t xml:space="preserve">with the help of the union.  </w:t>
      </w:r>
      <w:r w:rsidR="007E1414">
        <w:rPr>
          <w:color w:val="212529"/>
          <w:shd w:val="clear" w:color="auto" w:fill="FFFFFF"/>
        </w:rPr>
        <w:t xml:space="preserve">This would be defined as collective behaviour and this is where a large number of people get together to indorse what they want to get passes on to the Management. </w:t>
      </w:r>
      <w:r>
        <w:rPr>
          <w:color w:val="212529"/>
          <w:shd w:val="clear" w:color="auto" w:fill="FFFFFF"/>
        </w:rPr>
        <w:t xml:space="preserve">Another example could be the </w:t>
      </w:r>
      <w:r w:rsidR="00A94449">
        <w:rPr>
          <w:color w:val="212529"/>
          <w:shd w:val="clear" w:color="auto" w:fill="FFFFFF"/>
        </w:rPr>
        <w:t>misbehaviour</w:t>
      </w:r>
      <w:r w:rsidR="007E1414">
        <w:rPr>
          <w:color w:val="212529"/>
          <w:shd w:val="clear" w:color="auto" w:fill="FFFFFF"/>
        </w:rPr>
        <w:t xml:space="preserve"> of a</w:t>
      </w:r>
      <w:r>
        <w:rPr>
          <w:color w:val="212529"/>
          <w:shd w:val="clear" w:color="auto" w:fill="FFFFFF"/>
        </w:rPr>
        <w:t xml:space="preserve"> group of employees </w:t>
      </w:r>
      <w:r w:rsidR="00A94449">
        <w:rPr>
          <w:color w:val="212529"/>
          <w:shd w:val="clear" w:color="auto" w:fill="FFFFFF"/>
        </w:rPr>
        <w:t>that may be</w:t>
      </w:r>
      <w:r w:rsidR="0014094B">
        <w:rPr>
          <w:color w:val="212529"/>
          <w:shd w:val="clear" w:color="auto" w:fill="FFFFFF"/>
        </w:rPr>
        <w:t xml:space="preserve"> selected for redundancy</w:t>
      </w:r>
      <w:r w:rsidR="00A94449">
        <w:rPr>
          <w:color w:val="212529"/>
          <w:shd w:val="clear" w:color="auto" w:fill="FFFFFF"/>
        </w:rPr>
        <w:t xml:space="preserve"> and while going through that process they may feel it is acceptable to damage property belonging to the business or try to damage the reputation of the company.</w:t>
      </w:r>
      <w:r w:rsidR="007E1414">
        <w:rPr>
          <w:color w:val="212529"/>
          <w:shd w:val="clear" w:color="auto" w:fill="FFFFFF"/>
        </w:rPr>
        <w:t xml:space="preserve">  </w:t>
      </w:r>
      <w:r w:rsidR="0014094B">
        <w:rPr>
          <w:color w:val="212529"/>
          <w:shd w:val="clear" w:color="auto" w:fill="FFFFFF"/>
        </w:rPr>
        <w:t xml:space="preserve">Taylor and </w:t>
      </w:r>
      <w:proofErr w:type="spellStart"/>
      <w:r w:rsidR="0014094B">
        <w:rPr>
          <w:color w:val="212529"/>
          <w:shd w:val="clear" w:color="auto" w:fill="FFFFFF"/>
        </w:rPr>
        <w:t>Woodhams</w:t>
      </w:r>
      <w:proofErr w:type="spellEnd"/>
      <w:r w:rsidR="0014094B">
        <w:rPr>
          <w:color w:val="212529"/>
          <w:shd w:val="clear" w:color="auto" w:fill="FFFFFF"/>
        </w:rPr>
        <w:t xml:space="preserve"> (2016) suggest that </w:t>
      </w:r>
      <w:r w:rsidR="00A55809">
        <w:rPr>
          <w:color w:val="212529"/>
          <w:shd w:val="clear" w:color="auto" w:fill="FFFFFF"/>
        </w:rPr>
        <w:t xml:space="preserve">in </w:t>
      </w:r>
      <w:r w:rsidR="00781B5B">
        <w:rPr>
          <w:color w:val="212529"/>
          <w:shd w:val="clear" w:color="auto" w:fill="FFFFFF"/>
        </w:rPr>
        <w:t>current</w:t>
      </w:r>
      <w:r w:rsidR="007E1414">
        <w:rPr>
          <w:color w:val="212529"/>
          <w:shd w:val="clear" w:color="auto" w:fill="FFFFFF"/>
        </w:rPr>
        <w:t xml:space="preserve"> organisation conflicts they are more</w:t>
      </w:r>
      <w:r w:rsidR="00A55809">
        <w:rPr>
          <w:color w:val="212529"/>
          <w:shd w:val="clear" w:color="auto" w:fill="FFFFFF"/>
        </w:rPr>
        <w:t xml:space="preserve"> associated with i</w:t>
      </w:r>
      <w:r w:rsidR="00781B5B">
        <w:rPr>
          <w:color w:val="212529"/>
          <w:shd w:val="clear" w:color="auto" w:fill="FFFFFF"/>
        </w:rPr>
        <w:t>ndividual than collective forms this may be due to less manufacturing businesses and decrease in trade Union members.</w:t>
      </w:r>
    </w:p>
    <w:p w:rsidR="00937A85" w:rsidRPr="00422180" w:rsidRDefault="007E1414" w:rsidP="00937A85">
      <w:pPr>
        <w:pStyle w:val="NormalWeb"/>
        <w:shd w:val="clear" w:color="auto" w:fill="FFFFFF"/>
        <w:spacing w:before="0" w:beforeAutospacing="0" w:line="360" w:lineRule="auto"/>
        <w:rPr>
          <w:color w:val="000000" w:themeColor="text1"/>
        </w:rPr>
      </w:pPr>
      <w:r>
        <w:rPr>
          <w:color w:val="212529"/>
          <w:shd w:val="clear" w:color="auto" w:fill="FFFFFF"/>
        </w:rPr>
        <w:t>It is highly important that when conflicts arise between employees and their employer, there is every reason that these conflicts get</w:t>
      </w:r>
      <w:r w:rsidR="00937A85">
        <w:rPr>
          <w:color w:val="212529"/>
          <w:shd w:val="clear" w:color="auto" w:fill="FFFFFF"/>
        </w:rPr>
        <w:t xml:space="preserve"> </w:t>
      </w:r>
      <w:r w:rsidR="00937A85" w:rsidRPr="00937A85">
        <w:rPr>
          <w:color w:val="212529"/>
          <w:shd w:val="clear" w:color="auto" w:fill="FFFFFF"/>
        </w:rPr>
        <w:t xml:space="preserve">resolved before the issues escalate to industrial action </w:t>
      </w:r>
      <w:r w:rsidR="00937A85" w:rsidRPr="00422180">
        <w:rPr>
          <w:color w:val="000000" w:themeColor="text1"/>
          <w:shd w:val="clear" w:color="auto" w:fill="FFFFFF"/>
        </w:rPr>
        <w:t xml:space="preserve">especially in union work environments. </w:t>
      </w:r>
      <w:r w:rsidR="00937A85" w:rsidRPr="00422180">
        <w:rPr>
          <w:color w:val="000000" w:themeColor="text1"/>
        </w:rPr>
        <w:t xml:space="preserve">At </w:t>
      </w:r>
      <w:r w:rsidRPr="00422180">
        <w:rPr>
          <w:color w:val="000000" w:themeColor="text1"/>
        </w:rPr>
        <w:t>times, employees are in conflict with the</w:t>
      </w:r>
      <w:r w:rsidR="00937A85" w:rsidRPr="00422180">
        <w:rPr>
          <w:color w:val="000000" w:themeColor="text1"/>
        </w:rPr>
        <w:t xml:space="preserve">ir </w:t>
      </w:r>
      <w:r w:rsidR="00937A85" w:rsidRPr="00422180">
        <w:rPr>
          <w:color w:val="000000" w:themeColor="text1"/>
        </w:rPr>
        <w:lastRenderedPageBreak/>
        <w:t xml:space="preserve">employers due to issues such as </w:t>
      </w:r>
      <w:r w:rsidRPr="00422180">
        <w:rPr>
          <w:color w:val="000000" w:themeColor="text1"/>
        </w:rPr>
        <w:t>better working conditions, better p</w:t>
      </w:r>
      <w:r w:rsidR="00937A85" w:rsidRPr="00422180">
        <w:rPr>
          <w:color w:val="000000" w:themeColor="text1"/>
        </w:rPr>
        <w:t xml:space="preserve">ay, unfulfilled promises and </w:t>
      </w:r>
      <w:r w:rsidRPr="00422180">
        <w:rPr>
          <w:color w:val="000000" w:themeColor="text1"/>
        </w:rPr>
        <w:t>coll</w:t>
      </w:r>
      <w:r w:rsidR="00937A85" w:rsidRPr="00422180">
        <w:rPr>
          <w:color w:val="000000" w:themeColor="text1"/>
        </w:rPr>
        <w:t>ective bargaining agreements</w:t>
      </w:r>
      <w:r w:rsidRPr="00422180">
        <w:rPr>
          <w:color w:val="000000" w:themeColor="text1"/>
        </w:rPr>
        <w:t xml:space="preserve">.  </w:t>
      </w:r>
      <w:r w:rsidR="00937A85" w:rsidRPr="00422180">
        <w:rPr>
          <w:color w:val="000000" w:themeColor="text1"/>
        </w:rPr>
        <w:t>Again if t</w:t>
      </w:r>
      <w:r w:rsidRPr="00422180">
        <w:rPr>
          <w:color w:val="000000" w:themeColor="text1"/>
        </w:rPr>
        <w:t>hese issues are not resolved amicably to the satisfaction of either party, a</w:t>
      </w:r>
      <w:r w:rsidR="00937A85" w:rsidRPr="00422180">
        <w:rPr>
          <w:color w:val="000000" w:themeColor="text1"/>
        </w:rPr>
        <w:t xml:space="preserve">n industrial action may result and this would be a costly way forward (Taylor and </w:t>
      </w:r>
      <w:proofErr w:type="spellStart"/>
      <w:r w:rsidR="00937A85" w:rsidRPr="00422180">
        <w:rPr>
          <w:color w:val="000000" w:themeColor="text1"/>
        </w:rPr>
        <w:t>Woodhams</w:t>
      </w:r>
      <w:proofErr w:type="spellEnd"/>
      <w:r w:rsidR="00937A85" w:rsidRPr="00422180">
        <w:rPr>
          <w:color w:val="000000" w:themeColor="text1"/>
        </w:rPr>
        <w:t xml:space="preserve"> 2016)</w:t>
      </w:r>
      <w:r w:rsidR="00422180">
        <w:rPr>
          <w:color w:val="000000" w:themeColor="text1"/>
        </w:rPr>
        <w:t>.</w:t>
      </w:r>
      <w:r w:rsidR="00937A85" w:rsidRPr="00422180">
        <w:rPr>
          <w:color w:val="000000" w:themeColor="text1"/>
        </w:rPr>
        <w:t xml:space="preserve">  It is also suggested that </w:t>
      </w:r>
      <w:r w:rsidRPr="00422180">
        <w:rPr>
          <w:color w:val="000000" w:themeColor="text1"/>
        </w:rPr>
        <w:t>P</w:t>
      </w:r>
      <w:r w:rsidR="00937A85" w:rsidRPr="00422180">
        <w:rPr>
          <w:color w:val="000000" w:themeColor="text1"/>
        </w:rPr>
        <w:t>roactive managers should always</w:t>
      </w:r>
      <w:r w:rsidRPr="00422180">
        <w:rPr>
          <w:color w:val="000000" w:themeColor="text1"/>
        </w:rPr>
        <w:t xml:space="preserve"> able to manage conflicts </w:t>
      </w:r>
      <w:r w:rsidR="00937A85" w:rsidRPr="00422180">
        <w:rPr>
          <w:color w:val="000000" w:themeColor="text1"/>
        </w:rPr>
        <w:t xml:space="preserve">between parties.  Employees, on the other hand must also </w:t>
      </w:r>
      <w:r w:rsidRPr="00422180">
        <w:rPr>
          <w:color w:val="000000" w:themeColor="text1"/>
        </w:rPr>
        <w:t>be aware of the legal implicat</w:t>
      </w:r>
      <w:r w:rsidR="00937A85" w:rsidRPr="00422180">
        <w:rPr>
          <w:color w:val="000000" w:themeColor="text1"/>
        </w:rPr>
        <w:t xml:space="preserve">ions </w:t>
      </w:r>
      <w:r w:rsidRPr="00422180">
        <w:rPr>
          <w:color w:val="000000" w:themeColor="text1"/>
        </w:rPr>
        <w:t xml:space="preserve">to reduce their chances of being dismissed without </w:t>
      </w:r>
      <w:r w:rsidR="00937A85" w:rsidRPr="00422180">
        <w:rPr>
          <w:color w:val="000000" w:themeColor="text1"/>
        </w:rPr>
        <w:t>choice</w:t>
      </w:r>
      <w:r w:rsidRPr="00422180">
        <w:rPr>
          <w:color w:val="000000" w:themeColor="text1"/>
        </w:rPr>
        <w:t>.</w:t>
      </w:r>
    </w:p>
    <w:p w:rsidR="00422180" w:rsidRPr="00422180" w:rsidRDefault="005819BD" w:rsidP="00DC05CD">
      <w:pPr>
        <w:pStyle w:val="NormalWeb"/>
        <w:shd w:val="clear" w:color="auto" w:fill="FFFFFF"/>
        <w:spacing w:before="0" w:beforeAutospacing="0" w:line="360" w:lineRule="auto"/>
        <w:rPr>
          <w:color w:val="000000" w:themeColor="text1"/>
        </w:rPr>
      </w:pPr>
      <w:r w:rsidRPr="00422180">
        <w:rPr>
          <w:color w:val="000000" w:themeColor="text1"/>
        </w:rPr>
        <w:t xml:space="preserve">During such circumstances it is important to listen to what the issues are that are causing conflict and act on them professionally and accordingly.  </w:t>
      </w:r>
      <w:r w:rsidR="00422180" w:rsidRPr="00422180">
        <w:rPr>
          <w:color w:val="000000" w:themeColor="text1"/>
        </w:rPr>
        <w:t xml:space="preserve">Ensuring that staff welfare and policies are put in place correctly would potentially help any conflicts.  Ensuring that all contracts are up to date and implemented can also have a positive impact.  </w:t>
      </w:r>
      <w:r w:rsidR="00422180">
        <w:rPr>
          <w:color w:val="000000" w:themeColor="text1"/>
        </w:rPr>
        <w:t xml:space="preserve">Benjamin (2013) confirm that avoiding conflicts can be done by Firstly, identifying the </w:t>
      </w:r>
      <w:r w:rsidR="00422180" w:rsidRPr="00DC05CD">
        <w:rPr>
          <w:color w:val="000000" w:themeColor="text1"/>
        </w:rPr>
        <w:t xml:space="preserve">disagreement </w:t>
      </w:r>
      <w:r w:rsidR="00422180" w:rsidRPr="00422180">
        <w:rPr>
          <w:color w:val="000000" w:themeColor="text1"/>
        </w:rPr>
        <w:t>get both sides to agree on what the disagreement is</w:t>
      </w:r>
      <w:r w:rsidR="00422180" w:rsidRPr="00DC05CD">
        <w:rPr>
          <w:color w:val="000000" w:themeColor="text1"/>
        </w:rPr>
        <w:t xml:space="preserve">.  This can be done by discussing the needs that need to be met.  Secondly, </w:t>
      </w:r>
      <w:r w:rsidR="00DC05CD">
        <w:rPr>
          <w:bCs/>
          <w:color w:val="000000" w:themeColor="text1"/>
        </w:rPr>
        <w:t>e</w:t>
      </w:r>
      <w:r w:rsidR="00422180" w:rsidRPr="00422180">
        <w:rPr>
          <w:bCs/>
          <w:color w:val="000000" w:themeColor="text1"/>
        </w:rPr>
        <w:t>stablish a commo</w:t>
      </w:r>
      <w:r w:rsidR="00422180" w:rsidRPr="00DC05CD">
        <w:rPr>
          <w:bCs/>
          <w:color w:val="000000" w:themeColor="text1"/>
        </w:rPr>
        <w:t>n goal for both parties</w:t>
      </w:r>
      <w:r w:rsidR="00DC05CD">
        <w:rPr>
          <w:bCs/>
          <w:color w:val="000000" w:themeColor="text1"/>
        </w:rPr>
        <w:t xml:space="preserve"> again by discussing ways to </w:t>
      </w:r>
      <w:r w:rsidR="00DC05CD" w:rsidRPr="00894F21">
        <w:rPr>
          <w:bCs/>
          <w:color w:val="000000" w:themeColor="text1"/>
        </w:rPr>
        <w:t>meet these goals</w:t>
      </w:r>
      <w:r w:rsidR="00422180" w:rsidRPr="00422180">
        <w:rPr>
          <w:color w:val="000000" w:themeColor="text1"/>
        </w:rPr>
        <w:t>. Understanding the possible problems that may be encountered along the way lets you proactively find solutions and have plans in place to handle issues. Define what can and cannot be changed about the situation. For the items that cannot be changed, discuss ways of g</w:t>
      </w:r>
      <w:r w:rsidR="00DC05CD" w:rsidRPr="00894F21">
        <w:rPr>
          <w:color w:val="000000" w:themeColor="text1"/>
        </w:rPr>
        <w:t xml:space="preserve">etting around those road blocks and agree on the best ways to resolve the conflict.  This can be done by identifying things that both parties can move forward with happily.  Benjamin (2013) also suggests that by </w:t>
      </w:r>
      <w:r w:rsidR="00894F21" w:rsidRPr="00894F21">
        <w:rPr>
          <w:bCs/>
          <w:color w:val="000000" w:themeColor="text1"/>
        </w:rPr>
        <w:t>Acknowledging the agreement that</w:t>
      </w:r>
      <w:r w:rsidR="00DC05CD" w:rsidRPr="00894F21">
        <w:rPr>
          <w:bCs/>
          <w:color w:val="000000" w:themeColor="text1"/>
        </w:rPr>
        <w:t xml:space="preserve"> </w:t>
      </w:r>
      <w:r w:rsidR="00422180" w:rsidRPr="00422180">
        <w:rPr>
          <w:bCs/>
          <w:color w:val="000000" w:themeColor="text1"/>
        </w:rPr>
        <w:t>responsibilities</w:t>
      </w:r>
      <w:r w:rsidR="00DC05CD" w:rsidRPr="00894F21">
        <w:rPr>
          <w:bCs/>
          <w:color w:val="000000" w:themeColor="text1"/>
        </w:rPr>
        <w:t xml:space="preserve"> of</w:t>
      </w:r>
      <w:r w:rsidR="00894F21" w:rsidRPr="00894F21">
        <w:rPr>
          <w:bCs/>
          <w:color w:val="000000" w:themeColor="text1"/>
        </w:rPr>
        <w:t xml:space="preserve"> each party has a purpose within the organisation.  </w:t>
      </w:r>
      <w:r w:rsidR="00422180" w:rsidRPr="00422180">
        <w:rPr>
          <w:bCs/>
          <w:color w:val="000000" w:themeColor="text1"/>
        </w:rPr>
        <w:t> </w:t>
      </w:r>
      <w:r w:rsidR="00422180" w:rsidRPr="00422180">
        <w:rPr>
          <w:color w:val="000000" w:themeColor="text1"/>
        </w:rPr>
        <w:t>Both sides need to own their responsibility in the resolution of the conflict and express aloud what they have agreed to.</w:t>
      </w:r>
      <w:r w:rsidR="00422180" w:rsidRPr="00422180">
        <w:rPr>
          <w:rFonts w:ascii="Arial" w:hAnsi="Arial" w:cs="Arial"/>
          <w:color w:val="000000" w:themeColor="text1"/>
          <w:sz w:val="21"/>
          <w:szCs w:val="21"/>
        </w:rPr>
        <w:t xml:space="preserve"> </w:t>
      </w:r>
    </w:p>
    <w:p w:rsidR="00677C37" w:rsidRDefault="00677C37" w:rsidP="00A74F49">
      <w:pPr>
        <w:shd w:val="clear" w:color="auto" w:fill="FFFFFF"/>
        <w:spacing w:after="100" w:afterAutospacing="1" w:line="240" w:lineRule="auto"/>
        <w:rPr>
          <w:rFonts w:ascii="Arial" w:eastAsia="Times New Roman" w:hAnsi="Arial" w:cs="Arial"/>
          <w:color w:val="212529"/>
          <w:sz w:val="23"/>
          <w:szCs w:val="23"/>
          <w:lang w:eastAsia="en-GB"/>
        </w:rPr>
      </w:pPr>
    </w:p>
    <w:p w:rsidR="00677C37" w:rsidRDefault="00677C37" w:rsidP="00A74F49">
      <w:pPr>
        <w:shd w:val="clear" w:color="auto" w:fill="FFFFFF"/>
        <w:spacing w:after="100" w:afterAutospacing="1" w:line="240" w:lineRule="auto"/>
        <w:rPr>
          <w:rFonts w:ascii="Arial" w:eastAsia="Times New Roman" w:hAnsi="Arial" w:cs="Arial"/>
          <w:color w:val="212529"/>
          <w:sz w:val="23"/>
          <w:szCs w:val="23"/>
          <w:lang w:eastAsia="en-GB"/>
        </w:rPr>
      </w:pPr>
    </w:p>
    <w:sdt>
      <w:sdtPr>
        <w:id w:val="14440806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0A2639" w:rsidRDefault="000A2639">
          <w:pPr>
            <w:pStyle w:val="Heading1"/>
          </w:pPr>
          <w:r>
            <w:t>Bibliography</w:t>
          </w:r>
        </w:p>
        <w:sdt>
          <w:sdtPr>
            <w:id w:val="111145805"/>
            <w:bibliography/>
          </w:sdtPr>
          <w:sdtContent>
            <w:p w:rsidR="000A2639" w:rsidRDefault="000A2639" w:rsidP="000A2639">
              <w:pPr>
                <w:pStyle w:val="Bibliography"/>
                <w:rPr>
                  <w:noProof/>
                  <w:sz w:val="24"/>
                  <w:szCs w:val="24"/>
                  <w:lang w:val="en-US"/>
                </w:rPr>
              </w:pPr>
              <w:r>
                <w:fldChar w:fldCharType="begin"/>
              </w:r>
              <w:r>
                <w:instrText xml:space="preserve"> BIBLIOGRAPHY </w:instrText>
              </w:r>
              <w:r>
                <w:fldChar w:fldCharType="separate"/>
              </w:r>
              <w:r>
                <w:rPr>
                  <w:noProof/>
                  <w:lang w:val="en-US"/>
                </w:rPr>
                <w:t xml:space="preserve">ACAS, 92020). </w:t>
              </w:r>
              <w:r>
                <w:rPr>
                  <w:i/>
                  <w:iCs/>
                  <w:noProof/>
                  <w:lang w:val="en-US"/>
                </w:rPr>
                <w:t xml:space="preserve">acas. </w:t>
              </w:r>
              <w:r>
                <w:rPr>
                  <w:noProof/>
                  <w:lang w:val="en-US"/>
                </w:rPr>
                <w:t xml:space="preserve">[Online] </w:t>
              </w:r>
              <w:r>
                <w:rPr>
                  <w:noProof/>
                  <w:lang w:val="en-US"/>
                </w:rPr>
                <w:br/>
                <w:t xml:space="preserve">Available at: </w:t>
              </w:r>
              <w:r>
                <w:rPr>
                  <w:noProof/>
                  <w:u w:val="single"/>
                  <w:lang w:val="en-US"/>
                </w:rPr>
                <w:t>https://www.acas.org.uk/manage-staff-redundancies/support-your-staff-and-plan-for-the-future</w:t>
              </w:r>
              <w:r>
                <w:rPr>
                  <w:noProof/>
                  <w:lang w:val="en-US"/>
                </w:rPr>
                <w:br/>
                <w:t>[Accessed 30 May 2020].</w:t>
              </w:r>
            </w:p>
            <w:p w:rsidR="000A2639" w:rsidRDefault="000A2639" w:rsidP="000A2639">
              <w:pPr>
                <w:pStyle w:val="Bibliography"/>
                <w:rPr>
                  <w:noProof/>
                  <w:lang w:val="en-US"/>
                </w:rPr>
              </w:pPr>
              <w:r>
                <w:rPr>
                  <w:noProof/>
                  <w:lang w:val="en-US"/>
                </w:rPr>
                <w:t xml:space="preserve">Benjamin, K., (2013). </w:t>
              </w:r>
              <w:r>
                <w:rPr>
                  <w:i/>
                  <w:iCs/>
                  <w:noProof/>
                  <w:lang w:val="en-US"/>
                </w:rPr>
                <w:t xml:space="preserve">HR Advisor. </w:t>
              </w:r>
              <w:r>
                <w:rPr>
                  <w:noProof/>
                  <w:lang w:val="en-US"/>
                </w:rPr>
                <w:t xml:space="preserve">[Online] </w:t>
              </w:r>
              <w:r>
                <w:rPr>
                  <w:noProof/>
                  <w:lang w:val="en-US"/>
                </w:rPr>
                <w:br/>
                <w:t xml:space="preserve">Available at: </w:t>
              </w:r>
              <w:r>
                <w:rPr>
                  <w:noProof/>
                  <w:u w:val="single"/>
                  <w:lang w:val="en-US"/>
                </w:rPr>
                <w:t>https://hrdailyadvisor.blr.com/2013/06/24/6-steps-to-conflict-resolution-in-the-workplace/</w:t>
              </w:r>
              <w:r>
                <w:rPr>
                  <w:noProof/>
                  <w:lang w:val="en-US"/>
                </w:rPr>
                <w:br/>
                <w:t>[Accessed 2nd June 2020].</w:t>
              </w:r>
            </w:p>
            <w:p w:rsidR="000A2639" w:rsidRDefault="000A2639" w:rsidP="000A2639">
              <w:pPr>
                <w:pStyle w:val="Bibliography"/>
                <w:rPr>
                  <w:noProof/>
                  <w:lang w:val="en-US"/>
                </w:rPr>
              </w:pPr>
              <w:r>
                <w:rPr>
                  <w:noProof/>
                  <w:lang w:val="en-US"/>
                </w:rPr>
                <w:t xml:space="preserve">Benson, J. &amp; Brown, M., (2010). Emplyee Voice. </w:t>
              </w:r>
              <w:r>
                <w:rPr>
                  <w:i/>
                  <w:iCs/>
                  <w:noProof/>
                  <w:lang w:val="en-US"/>
                </w:rPr>
                <w:t xml:space="preserve">Human Resource Management , </w:t>
              </w:r>
              <w:r>
                <w:rPr>
                  <w:noProof/>
                  <w:lang w:val="en-US"/>
                </w:rPr>
                <w:t>Volume 20.</w:t>
              </w:r>
            </w:p>
            <w:p w:rsidR="000A2639" w:rsidRDefault="000A2639" w:rsidP="000A2639">
              <w:pPr>
                <w:pStyle w:val="Bibliography"/>
                <w:rPr>
                  <w:noProof/>
                  <w:lang w:val="en-US"/>
                </w:rPr>
              </w:pPr>
              <w:r>
                <w:rPr>
                  <w:noProof/>
                  <w:lang w:val="en-US"/>
                </w:rPr>
                <w:lastRenderedPageBreak/>
                <w:t xml:space="preserve">CIPD, (2015) </w:t>
              </w:r>
              <w:r>
                <w:rPr>
                  <w:i/>
                  <w:iCs/>
                  <w:noProof/>
                  <w:lang w:val="en-US"/>
                </w:rPr>
                <w:t xml:space="preserve">CIPD. </w:t>
              </w:r>
              <w:r>
                <w:rPr>
                  <w:noProof/>
                  <w:lang w:val="en-US"/>
                </w:rPr>
                <w:t xml:space="preserve">[Online] </w:t>
              </w:r>
              <w:r>
                <w:rPr>
                  <w:noProof/>
                  <w:lang w:val="en-US"/>
                </w:rPr>
                <w:br/>
                <w:t xml:space="preserve">Available at: </w:t>
              </w:r>
              <w:r>
                <w:rPr>
                  <w:noProof/>
                  <w:u w:val="single"/>
                  <w:lang w:val="en-US"/>
                </w:rPr>
                <w:t>www.cipd.co.uk</w:t>
              </w:r>
              <w:r>
                <w:rPr>
                  <w:noProof/>
                  <w:lang w:val="en-US"/>
                </w:rPr>
                <w:br/>
                <w:t>[Accessed 1st June 2020].</w:t>
              </w:r>
            </w:p>
            <w:p w:rsidR="000A2639" w:rsidRDefault="000A2639" w:rsidP="000A2639">
              <w:pPr>
                <w:pStyle w:val="Bibliography"/>
                <w:rPr>
                  <w:noProof/>
                  <w:lang w:val="en-US"/>
                </w:rPr>
              </w:pPr>
              <w:r>
                <w:rPr>
                  <w:noProof/>
                  <w:lang w:val="en-US"/>
                </w:rPr>
                <w:t xml:space="preserve">Cole, G., (2003). </w:t>
              </w:r>
              <w:r>
                <w:rPr>
                  <w:i/>
                  <w:iCs/>
                  <w:noProof/>
                  <w:lang w:val="en-US"/>
                </w:rPr>
                <w:t xml:space="preserve">Strategic Management. </w:t>
              </w:r>
              <w:r>
                <w:rPr>
                  <w:noProof/>
                  <w:lang w:val="en-US"/>
                </w:rPr>
                <w:t>2nd ed. London: Thomson .</w:t>
              </w:r>
            </w:p>
            <w:p w:rsidR="000A2639" w:rsidRDefault="000A2639" w:rsidP="000A2639">
              <w:pPr>
                <w:pStyle w:val="Bibliography"/>
                <w:rPr>
                  <w:noProof/>
                  <w:lang w:val="en-US"/>
                </w:rPr>
              </w:pPr>
              <w:r>
                <w:rPr>
                  <w:noProof/>
                  <w:lang w:val="en-US"/>
                </w:rPr>
                <w:t xml:space="preserve">Emmott, M., (2003). Employee Law Features. </w:t>
              </w:r>
              <w:r>
                <w:rPr>
                  <w:i/>
                  <w:iCs/>
                  <w:noProof/>
                  <w:lang w:val="en-US"/>
                </w:rPr>
                <w:t>Personel Today.</w:t>
              </w:r>
            </w:p>
            <w:p w:rsidR="000A2639" w:rsidRDefault="000A2639" w:rsidP="000A2639">
              <w:pPr>
                <w:pStyle w:val="Bibliography"/>
                <w:rPr>
                  <w:noProof/>
                  <w:lang w:val="en-US"/>
                </w:rPr>
              </w:pPr>
              <w:r>
                <w:rPr>
                  <w:noProof/>
                  <w:lang w:val="en-US"/>
                </w:rPr>
                <w:t xml:space="preserve">Fox, A., (1966). Donovan Commission Research Report. </w:t>
              </w:r>
              <w:r>
                <w:rPr>
                  <w:i/>
                  <w:iCs/>
                  <w:noProof/>
                  <w:lang w:val="en-US"/>
                </w:rPr>
                <w:t>Industrial Sociology and Industrial Relations .</w:t>
              </w:r>
            </w:p>
            <w:p w:rsidR="000A2639" w:rsidRDefault="000A2639" w:rsidP="000A2639">
              <w:pPr>
                <w:pStyle w:val="Bibliography"/>
                <w:rPr>
                  <w:noProof/>
                  <w:lang w:val="en-US"/>
                </w:rPr>
              </w:pPr>
              <w:r>
                <w:rPr>
                  <w:noProof/>
                  <w:lang w:val="en-US"/>
                </w:rPr>
                <w:t xml:space="preserve">Gennard, J. &amp; Judge , G., (2010). </w:t>
              </w:r>
              <w:r>
                <w:rPr>
                  <w:i/>
                  <w:iCs/>
                  <w:noProof/>
                  <w:lang w:val="en-US"/>
                </w:rPr>
                <w:t xml:space="preserve">Managing Employee Relations. </w:t>
              </w:r>
              <w:r>
                <w:rPr>
                  <w:noProof/>
                  <w:lang w:val="en-US"/>
                </w:rPr>
                <w:t>5th ed. London: CIPD.</w:t>
              </w:r>
            </w:p>
            <w:p w:rsidR="000A2639" w:rsidRDefault="000A2639" w:rsidP="000A2639">
              <w:pPr>
                <w:pStyle w:val="Bibliography"/>
                <w:rPr>
                  <w:noProof/>
                  <w:lang w:val="en-US"/>
                </w:rPr>
              </w:pPr>
              <w:r>
                <w:rPr>
                  <w:noProof/>
                  <w:lang w:val="en-US"/>
                </w:rPr>
                <w:t xml:space="preserve">Purcell, J., (2014). Disengaging from Engegement. </w:t>
              </w:r>
              <w:r>
                <w:rPr>
                  <w:i/>
                  <w:iCs/>
                  <w:noProof/>
                  <w:lang w:val="en-US"/>
                </w:rPr>
                <w:t xml:space="preserve">HR Management Journal , </w:t>
              </w:r>
              <w:r>
                <w:rPr>
                  <w:noProof/>
                  <w:lang w:val="en-US"/>
                </w:rPr>
                <w:t>pp. 241-254.</w:t>
              </w:r>
            </w:p>
            <w:p w:rsidR="000A2639" w:rsidRDefault="000A2639" w:rsidP="000A2639">
              <w:pPr>
                <w:pStyle w:val="Bibliography"/>
                <w:rPr>
                  <w:noProof/>
                  <w:lang w:val="en-US"/>
                </w:rPr>
              </w:pPr>
              <w:r>
                <w:rPr>
                  <w:noProof/>
                  <w:lang w:val="en-US"/>
                </w:rPr>
                <w:t xml:space="preserve">Taylor, S. &amp; Woodhams, C., (2016). </w:t>
              </w:r>
              <w:r>
                <w:rPr>
                  <w:i/>
                  <w:iCs/>
                  <w:noProof/>
                  <w:lang w:val="en-US"/>
                </w:rPr>
                <w:t xml:space="preserve">Human Resource Management, People and Organisation. </w:t>
              </w:r>
              <w:r>
                <w:rPr>
                  <w:noProof/>
                  <w:lang w:val="en-US"/>
                </w:rPr>
                <w:t>2nd ed. London: CIPD.</w:t>
              </w:r>
            </w:p>
            <w:p w:rsidR="000A2639" w:rsidRDefault="000A2639" w:rsidP="000A2639">
              <w:r>
                <w:rPr>
                  <w:b/>
                  <w:bCs/>
                  <w:noProof/>
                </w:rPr>
                <w:fldChar w:fldCharType="end"/>
              </w:r>
            </w:p>
          </w:sdtContent>
        </w:sdt>
      </w:sdtContent>
    </w:sdt>
    <w:p w:rsidR="00A74F49" w:rsidRDefault="00A74F49" w:rsidP="00D640F1">
      <w:pPr>
        <w:spacing w:after="0" w:line="360" w:lineRule="auto"/>
        <w:rPr>
          <w:rFonts w:ascii="Times New Roman" w:hAnsi="Times New Roman" w:cs="Times New Roman"/>
          <w:color w:val="212529"/>
          <w:sz w:val="24"/>
          <w:szCs w:val="24"/>
          <w:shd w:val="clear" w:color="auto" w:fill="FFFFFF"/>
        </w:rPr>
      </w:pPr>
    </w:p>
    <w:p w:rsidR="00347D06" w:rsidRDefault="00347D06" w:rsidP="00347D06">
      <w:pPr>
        <w:spacing w:after="0" w:line="360" w:lineRule="auto"/>
        <w:ind w:left="45" w:firstLine="315"/>
        <w:rPr>
          <w:rFonts w:ascii="Times New Roman" w:hAnsi="Times New Roman" w:cs="Times New Roman"/>
          <w:color w:val="212529"/>
          <w:sz w:val="24"/>
          <w:szCs w:val="24"/>
          <w:shd w:val="clear" w:color="auto" w:fill="FFFFFF"/>
        </w:rPr>
      </w:pPr>
    </w:p>
    <w:p w:rsidR="00347D06" w:rsidRDefault="00347D06" w:rsidP="00347D06">
      <w:pPr>
        <w:spacing w:after="0" w:line="360" w:lineRule="auto"/>
        <w:ind w:left="45" w:firstLine="315"/>
        <w:rPr>
          <w:rFonts w:ascii="Times New Roman" w:hAnsi="Times New Roman" w:cs="Times New Roman"/>
          <w:color w:val="212529"/>
          <w:sz w:val="24"/>
          <w:szCs w:val="24"/>
          <w:shd w:val="clear" w:color="auto" w:fill="FFFFFF"/>
        </w:rPr>
      </w:pPr>
    </w:p>
    <w:p w:rsidR="00347D06" w:rsidRDefault="00347D06" w:rsidP="00347D06">
      <w:pPr>
        <w:spacing w:after="0" w:line="360" w:lineRule="auto"/>
        <w:ind w:left="45" w:firstLine="315"/>
        <w:rPr>
          <w:rFonts w:ascii="Times New Roman" w:hAnsi="Times New Roman" w:cs="Times New Roman"/>
          <w:color w:val="212529"/>
          <w:sz w:val="24"/>
          <w:szCs w:val="24"/>
          <w:shd w:val="clear" w:color="auto" w:fill="FFFFFF"/>
        </w:rPr>
      </w:pPr>
    </w:p>
    <w:p w:rsidR="00347D06" w:rsidRDefault="00347D06" w:rsidP="00347D06">
      <w:pPr>
        <w:spacing w:after="0" w:line="360" w:lineRule="auto"/>
        <w:ind w:left="45" w:firstLine="315"/>
        <w:rPr>
          <w:rFonts w:ascii="Times New Roman" w:hAnsi="Times New Roman" w:cs="Times New Roman"/>
          <w:color w:val="212529"/>
          <w:sz w:val="24"/>
          <w:szCs w:val="24"/>
          <w:shd w:val="clear" w:color="auto" w:fill="FFFFFF"/>
        </w:rPr>
      </w:pPr>
    </w:p>
    <w:p w:rsidR="00347D06" w:rsidRDefault="00347D06" w:rsidP="00347D06">
      <w:pPr>
        <w:spacing w:after="0" w:line="360" w:lineRule="auto"/>
        <w:ind w:left="45" w:firstLine="315"/>
        <w:rPr>
          <w:rFonts w:ascii="Times New Roman" w:hAnsi="Times New Roman" w:cs="Times New Roman"/>
          <w:color w:val="212529"/>
          <w:sz w:val="24"/>
          <w:szCs w:val="24"/>
          <w:shd w:val="clear" w:color="auto" w:fill="FFFFFF"/>
        </w:rPr>
      </w:pPr>
    </w:p>
    <w:p w:rsidR="00347D06" w:rsidRDefault="00347D06" w:rsidP="00347D06">
      <w:pPr>
        <w:spacing w:after="0" w:line="360" w:lineRule="auto"/>
        <w:ind w:left="45" w:firstLine="315"/>
        <w:rPr>
          <w:rFonts w:ascii="Times New Roman" w:hAnsi="Times New Roman" w:cs="Times New Roman"/>
          <w:color w:val="212529"/>
          <w:sz w:val="24"/>
          <w:szCs w:val="24"/>
          <w:shd w:val="clear" w:color="auto" w:fill="FFFFFF"/>
        </w:rPr>
      </w:pPr>
    </w:p>
    <w:p w:rsidR="00347D06" w:rsidRDefault="00347D06" w:rsidP="00347D06">
      <w:pPr>
        <w:spacing w:after="0" w:line="360" w:lineRule="auto"/>
        <w:ind w:left="45" w:firstLine="315"/>
        <w:rPr>
          <w:rFonts w:ascii="Times New Roman" w:hAnsi="Times New Roman" w:cs="Times New Roman"/>
          <w:color w:val="212529"/>
          <w:sz w:val="24"/>
          <w:szCs w:val="24"/>
          <w:shd w:val="clear" w:color="auto" w:fill="FFFFFF"/>
        </w:rPr>
      </w:pPr>
    </w:p>
    <w:p w:rsidR="008E58F3" w:rsidRPr="00347D06" w:rsidRDefault="008E58F3" w:rsidP="00894F21">
      <w:pPr>
        <w:rPr>
          <w:rFonts w:ascii="Times New Roman" w:eastAsia="Times New Roman" w:hAnsi="Times New Roman" w:cs="Times New Roman"/>
          <w:b/>
          <w:sz w:val="24"/>
          <w:szCs w:val="24"/>
        </w:rPr>
      </w:pPr>
    </w:p>
    <w:p w:rsidR="008E58F3" w:rsidRPr="00347D06" w:rsidRDefault="008E58F3" w:rsidP="000E496A">
      <w:pPr>
        <w:rPr>
          <w:rFonts w:ascii="Times New Roman" w:eastAsia="Times New Roman" w:hAnsi="Times New Roman" w:cs="Times New Roman"/>
          <w:b/>
          <w:sz w:val="24"/>
          <w:szCs w:val="24"/>
        </w:rPr>
      </w:pPr>
    </w:p>
    <w:p w:rsidR="008E58F3" w:rsidRPr="00347D06" w:rsidRDefault="008E58F3" w:rsidP="00D652E0">
      <w:pPr>
        <w:ind w:left="45"/>
        <w:rPr>
          <w:rFonts w:ascii="Times New Roman" w:eastAsia="Times New Roman" w:hAnsi="Times New Roman" w:cs="Times New Roman"/>
          <w:b/>
          <w:sz w:val="24"/>
          <w:szCs w:val="24"/>
        </w:rPr>
      </w:pPr>
    </w:p>
    <w:p w:rsidR="008E58F3" w:rsidRPr="00347D06" w:rsidRDefault="008E58F3" w:rsidP="00D652E0">
      <w:pPr>
        <w:ind w:left="45"/>
        <w:rPr>
          <w:rFonts w:ascii="Times New Roman" w:eastAsia="Times New Roman" w:hAnsi="Times New Roman" w:cs="Times New Roman"/>
          <w:b/>
          <w:sz w:val="24"/>
          <w:szCs w:val="24"/>
        </w:rPr>
      </w:pPr>
    </w:p>
    <w:p w:rsidR="008E58F3" w:rsidRPr="00347D06" w:rsidRDefault="008E58F3" w:rsidP="00D652E0">
      <w:pPr>
        <w:ind w:left="45"/>
        <w:rPr>
          <w:rFonts w:ascii="Times New Roman" w:eastAsia="Times New Roman" w:hAnsi="Times New Roman" w:cs="Times New Roman"/>
          <w:b/>
          <w:sz w:val="24"/>
          <w:szCs w:val="24"/>
        </w:rPr>
      </w:pPr>
    </w:p>
    <w:p w:rsidR="008E58F3" w:rsidRDefault="008E58F3" w:rsidP="00D652E0">
      <w:pPr>
        <w:ind w:left="45"/>
        <w:rPr>
          <w:rFonts w:ascii="Times New Roman" w:eastAsia="Times New Roman" w:hAnsi="Times New Roman" w:cs="Times New Roman"/>
          <w:b/>
          <w:sz w:val="24"/>
          <w:szCs w:val="24"/>
        </w:rPr>
      </w:pPr>
    </w:p>
    <w:p w:rsidR="00F805AA" w:rsidRDefault="00F805AA" w:rsidP="00D652E0">
      <w:pPr>
        <w:ind w:left="45"/>
        <w:rPr>
          <w:rFonts w:ascii="Times New Roman" w:eastAsia="Times New Roman" w:hAnsi="Times New Roman" w:cs="Times New Roman"/>
          <w:b/>
          <w:sz w:val="24"/>
          <w:szCs w:val="24"/>
        </w:rPr>
      </w:pPr>
    </w:p>
    <w:p w:rsidR="00F805AA" w:rsidRDefault="00F805AA" w:rsidP="00D652E0">
      <w:pPr>
        <w:ind w:left="45"/>
        <w:rPr>
          <w:rFonts w:ascii="Times New Roman" w:eastAsia="Times New Roman" w:hAnsi="Times New Roman" w:cs="Times New Roman"/>
          <w:b/>
          <w:sz w:val="24"/>
          <w:szCs w:val="24"/>
        </w:rPr>
      </w:pPr>
    </w:p>
    <w:p w:rsidR="00F805AA" w:rsidRDefault="00F805AA" w:rsidP="00D652E0">
      <w:pPr>
        <w:ind w:left="45"/>
        <w:rPr>
          <w:rFonts w:ascii="Times New Roman" w:eastAsia="Times New Roman" w:hAnsi="Times New Roman" w:cs="Times New Roman"/>
          <w:b/>
          <w:sz w:val="24"/>
          <w:szCs w:val="24"/>
        </w:rPr>
      </w:pPr>
    </w:p>
    <w:p w:rsidR="00F805AA" w:rsidRDefault="00F805AA" w:rsidP="00D652E0">
      <w:pPr>
        <w:ind w:left="45"/>
        <w:rPr>
          <w:rFonts w:ascii="Times New Roman" w:eastAsia="Times New Roman" w:hAnsi="Times New Roman" w:cs="Times New Roman"/>
          <w:b/>
          <w:sz w:val="24"/>
          <w:szCs w:val="24"/>
        </w:rPr>
      </w:pPr>
    </w:p>
    <w:p w:rsidR="00F805AA" w:rsidRPr="00347D06" w:rsidRDefault="00F805AA" w:rsidP="00D652E0">
      <w:pPr>
        <w:ind w:left="45"/>
        <w:rPr>
          <w:rFonts w:ascii="Times New Roman" w:eastAsia="Times New Roman" w:hAnsi="Times New Roman" w:cs="Times New Roman"/>
          <w:b/>
          <w:sz w:val="24"/>
          <w:szCs w:val="24"/>
        </w:rPr>
      </w:pPr>
    </w:p>
    <w:p w:rsidR="008E58F3" w:rsidRDefault="008E58F3" w:rsidP="00D652E0">
      <w:pPr>
        <w:ind w:left="45"/>
        <w:rPr>
          <w:rFonts w:ascii="Times New Roman" w:eastAsia="Times New Roman" w:hAnsi="Times New Roman" w:cs="Times New Roman"/>
          <w:b/>
          <w:sz w:val="24"/>
          <w:szCs w:val="24"/>
        </w:rPr>
      </w:pPr>
    </w:p>
    <w:p w:rsidR="00BB629C" w:rsidRDefault="00BB629C" w:rsidP="00D652E0">
      <w:pPr>
        <w:ind w:left="45"/>
        <w:rPr>
          <w:rFonts w:ascii="Times New Roman" w:eastAsia="Times New Roman" w:hAnsi="Times New Roman" w:cs="Times New Roman"/>
          <w:b/>
          <w:sz w:val="24"/>
          <w:szCs w:val="24"/>
        </w:rPr>
      </w:pPr>
    </w:p>
    <w:p w:rsidR="00BB629C" w:rsidRDefault="00BB629C" w:rsidP="00D652E0">
      <w:pPr>
        <w:ind w:left="45"/>
        <w:rPr>
          <w:rFonts w:ascii="Times New Roman" w:eastAsia="Times New Roman" w:hAnsi="Times New Roman" w:cs="Times New Roman"/>
          <w:b/>
          <w:sz w:val="24"/>
          <w:szCs w:val="24"/>
        </w:rPr>
      </w:pPr>
    </w:p>
    <w:p w:rsidR="00BB629C" w:rsidRPr="00347D06" w:rsidRDefault="00BB629C" w:rsidP="00D652E0">
      <w:pPr>
        <w:ind w:left="45"/>
        <w:rPr>
          <w:rFonts w:ascii="Times New Roman" w:eastAsia="Times New Roman" w:hAnsi="Times New Roman" w:cs="Times New Roman"/>
          <w:b/>
          <w:sz w:val="24"/>
          <w:szCs w:val="24"/>
        </w:rPr>
      </w:pPr>
    </w:p>
    <w:p w:rsidR="00BC6B19" w:rsidRPr="00347D06" w:rsidRDefault="00BC6B19" w:rsidP="00D652E0">
      <w:pPr>
        <w:ind w:left="45"/>
        <w:rPr>
          <w:rFonts w:ascii="Times New Roman" w:eastAsia="Times New Roman" w:hAnsi="Times New Roman" w:cs="Times New Roman"/>
          <w:b/>
          <w:sz w:val="24"/>
          <w:szCs w:val="24"/>
        </w:rPr>
      </w:pPr>
    </w:p>
    <w:p w:rsidR="00BC6B19" w:rsidRPr="00347D06" w:rsidRDefault="00BC6B19" w:rsidP="00D652E0">
      <w:pPr>
        <w:ind w:left="45"/>
        <w:rPr>
          <w:rFonts w:ascii="Times New Roman" w:eastAsia="Times New Roman" w:hAnsi="Times New Roman" w:cs="Times New Roman"/>
          <w:b/>
          <w:sz w:val="24"/>
          <w:szCs w:val="24"/>
        </w:rPr>
      </w:pPr>
      <w:bookmarkStart w:id="0" w:name="_GoBack"/>
      <w:bookmarkEnd w:id="0"/>
    </w:p>
    <w:p w:rsidR="00BC6B19" w:rsidRPr="00347D06" w:rsidRDefault="00BC6B19" w:rsidP="00D652E0">
      <w:pPr>
        <w:ind w:left="45"/>
        <w:rPr>
          <w:rFonts w:ascii="Times New Roman" w:eastAsia="Times New Roman" w:hAnsi="Times New Roman" w:cs="Times New Roman"/>
          <w:b/>
          <w:sz w:val="24"/>
          <w:szCs w:val="24"/>
        </w:rPr>
      </w:pPr>
    </w:p>
    <w:p w:rsidR="00BC6B19" w:rsidRPr="00347D06" w:rsidRDefault="00BC6B19" w:rsidP="00D652E0">
      <w:pPr>
        <w:ind w:left="45"/>
        <w:rPr>
          <w:rFonts w:ascii="Times New Roman" w:eastAsia="Times New Roman" w:hAnsi="Times New Roman" w:cs="Times New Roman"/>
          <w:b/>
          <w:sz w:val="24"/>
          <w:szCs w:val="24"/>
        </w:rPr>
      </w:pPr>
    </w:p>
    <w:p w:rsidR="00BC6B19" w:rsidRPr="00347D06" w:rsidRDefault="00BC6B19" w:rsidP="00D652E0">
      <w:pPr>
        <w:ind w:left="45"/>
        <w:rPr>
          <w:rFonts w:ascii="Times New Roman" w:eastAsia="Times New Roman" w:hAnsi="Times New Roman" w:cs="Times New Roman"/>
          <w:b/>
          <w:sz w:val="24"/>
          <w:szCs w:val="24"/>
        </w:rPr>
      </w:pPr>
    </w:p>
    <w:p w:rsidR="00D652E0" w:rsidRPr="00347D06" w:rsidRDefault="00D652E0" w:rsidP="00D652E0">
      <w:pPr>
        <w:rPr>
          <w:rFonts w:ascii="Times New Roman" w:eastAsia="Times New Roman" w:hAnsi="Times New Roman" w:cs="Times New Roman"/>
          <w:sz w:val="24"/>
          <w:szCs w:val="24"/>
        </w:rPr>
      </w:pPr>
    </w:p>
    <w:p w:rsidR="00D652E0" w:rsidRPr="00347D06" w:rsidRDefault="00D652E0" w:rsidP="00D652E0">
      <w:pPr>
        <w:rPr>
          <w:rFonts w:ascii="Times New Roman" w:eastAsia="Times New Roman" w:hAnsi="Times New Roman" w:cs="Times New Roman"/>
          <w:sz w:val="24"/>
          <w:szCs w:val="24"/>
        </w:rPr>
      </w:pPr>
    </w:p>
    <w:p w:rsidR="000E496A" w:rsidRPr="00347D06" w:rsidRDefault="000E496A">
      <w:pPr>
        <w:rPr>
          <w:rFonts w:ascii="Times New Roman" w:hAnsi="Times New Roman" w:cs="Times New Roman"/>
          <w:sz w:val="24"/>
          <w:szCs w:val="24"/>
        </w:rPr>
      </w:pPr>
    </w:p>
    <w:sectPr w:rsidR="000E496A" w:rsidRPr="00347D06" w:rsidSect="000E49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BA5A17"/>
    <w:multiLevelType w:val="multilevel"/>
    <w:tmpl w:val="EB7A4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D53508"/>
    <w:multiLevelType w:val="multilevel"/>
    <w:tmpl w:val="69263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435440"/>
    <w:multiLevelType w:val="multilevel"/>
    <w:tmpl w:val="BE6EF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4F0AAD"/>
    <w:multiLevelType w:val="multilevel"/>
    <w:tmpl w:val="7A84A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7D303A4"/>
    <w:multiLevelType w:val="multilevel"/>
    <w:tmpl w:val="D8D03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8AC78AB"/>
    <w:multiLevelType w:val="multilevel"/>
    <w:tmpl w:val="FD94A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B42371"/>
    <w:multiLevelType w:val="multilevel"/>
    <w:tmpl w:val="A1F6E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5B6AE3"/>
    <w:multiLevelType w:val="multilevel"/>
    <w:tmpl w:val="B1349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8C54B3"/>
    <w:multiLevelType w:val="multilevel"/>
    <w:tmpl w:val="18C24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1C62A3"/>
    <w:multiLevelType w:val="hybridMultilevel"/>
    <w:tmpl w:val="615A494C"/>
    <w:lvl w:ilvl="0" w:tplc="29703A4A">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0" w15:restartNumberingAfterBreak="0">
    <w:nsid w:val="46B26D11"/>
    <w:multiLevelType w:val="multilevel"/>
    <w:tmpl w:val="D5640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2" w15:restartNumberingAfterBreak="0">
    <w:nsid w:val="4F716917"/>
    <w:multiLevelType w:val="multilevel"/>
    <w:tmpl w:val="C526C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775332"/>
    <w:multiLevelType w:val="multilevel"/>
    <w:tmpl w:val="B6FEC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524152"/>
    <w:multiLevelType w:val="multilevel"/>
    <w:tmpl w:val="66868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F510DA"/>
    <w:multiLevelType w:val="multilevel"/>
    <w:tmpl w:val="47AAA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D11109"/>
    <w:multiLevelType w:val="multilevel"/>
    <w:tmpl w:val="7132E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E337CC0"/>
    <w:multiLevelType w:val="multilevel"/>
    <w:tmpl w:val="3B50E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C35854"/>
    <w:multiLevelType w:val="hybridMultilevel"/>
    <w:tmpl w:val="A6C8C15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7DCC3C94"/>
    <w:multiLevelType w:val="multilevel"/>
    <w:tmpl w:val="6B7A94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3"/>
  </w:num>
  <w:num w:numId="5">
    <w:abstractNumId w:val="8"/>
  </w:num>
  <w:num w:numId="6">
    <w:abstractNumId w:val="16"/>
  </w:num>
  <w:num w:numId="7">
    <w:abstractNumId w:val="2"/>
  </w:num>
  <w:num w:numId="8">
    <w:abstractNumId w:val="6"/>
  </w:num>
  <w:num w:numId="9">
    <w:abstractNumId w:val="5"/>
  </w:num>
  <w:num w:numId="10">
    <w:abstractNumId w:val="15"/>
  </w:num>
  <w:num w:numId="11">
    <w:abstractNumId w:val="17"/>
  </w:num>
  <w:num w:numId="12">
    <w:abstractNumId w:val="0"/>
  </w:num>
  <w:num w:numId="13">
    <w:abstractNumId w:val="10"/>
  </w:num>
  <w:num w:numId="14">
    <w:abstractNumId w:val="14"/>
  </w:num>
  <w:num w:numId="15">
    <w:abstractNumId w:val="1"/>
  </w:num>
  <w:num w:numId="16">
    <w:abstractNumId w:val="7"/>
  </w:num>
  <w:num w:numId="17">
    <w:abstractNumId w:val="12"/>
  </w:num>
  <w:num w:numId="18">
    <w:abstractNumId w:val="9"/>
  </w:num>
  <w:num w:numId="19">
    <w:abstractNumId w:val="3"/>
  </w:num>
  <w:num w:numId="20">
    <w:abstractNumId w:val="4"/>
  </w:num>
  <w:num w:numId="2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52E0"/>
    <w:rsid w:val="000469AF"/>
    <w:rsid w:val="00047C24"/>
    <w:rsid w:val="000A2639"/>
    <w:rsid w:val="000A3479"/>
    <w:rsid w:val="000A4012"/>
    <w:rsid w:val="000D2229"/>
    <w:rsid w:val="000E496A"/>
    <w:rsid w:val="00127C0E"/>
    <w:rsid w:val="00133136"/>
    <w:rsid w:val="0014094B"/>
    <w:rsid w:val="00222C53"/>
    <w:rsid w:val="002D4CE6"/>
    <w:rsid w:val="002F1657"/>
    <w:rsid w:val="002F7692"/>
    <w:rsid w:val="00302FFD"/>
    <w:rsid w:val="00347D06"/>
    <w:rsid w:val="00381D45"/>
    <w:rsid w:val="00394243"/>
    <w:rsid w:val="004049A0"/>
    <w:rsid w:val="004054D1"/>
    <w:rsid w:val="00422180"/>
    <w:rsid w:val="00437368"/>
    <w:rsid w:val="00445FE4"/>
    <w:rsid w:val="0048655F"/>
    <w:rsid w:val="005819BD"/>
    <w:rsid w:val="00605D3D"/>
    <w:rsid w:val="00677C37"/>
    <w:rsid w:val="00681D9F"/>
    <w:rsid w:val="006A5BCE"/>
    <w:rsid w:val="006C643D"/>
    <w:rsid w:val="006C6F03"/>
    <w:rsid w:val="006E16ED"/>
    <w:rsid w:val="00705463"/>
    <w:rsid w:val="007300C5"/>
    <w:rsid w:val="00781B5B"/>
    <w:rsid w:val="007942ED"/>
    <w:rsid w:val="007D541F"/>
    <w:rsid w:val="007E1414"/>
    <w:rsid w:val="007F5B5B"/>
    <w:rsid w:val="008031CF"/>
    <w:rsid w:val="00860815"/>
    <w:rsid w:val="00894F21"/>
    <w:rsid w:val="008973DA"/>
    <w:rsid w:val="008A70C3"/>
    <w:rsid w:val="008E58F3"/>
    <w:rsid w:val="00937A85"/>
    <w:rsid w:val="009455FC"/>
    <w:rsid w:val="00A55809"/>
    <w:rsid w:val="00A74F49"/>
    <w:rsid w:val="00A94449"/>
    <w:rsid w:val="00AD48DA"/>
    <w:rsid w:val="00AE0B6E"/>
    <w:rsid w:val="00BB629C"/>
    <w:rsid w:val="00BC6B19"/>
    <w:rsid w:val="00BD65D3"/>
    <w:rsid w:val="00C0637C"/>
    <w:rsid w:val="00C1049A"/>
    <w:rsid w:val="00C12A55"/>
    <w:rsid w:val="00C427B5"/>
    <w:rsid w:val="00D1782B"/>
    <w:rsid w:val="00D640F1"/>
    <w:rsid w:val="00D652E0"/>
    <w:rsid w:val="00DC05CD"/>
    <w:rsid w:val="00DF42DB"/>
    <w:rsid w:val="00E12CB9"/>
    <w:rsid w:val="00E41AD1"/>
    <w:rsid w:val="00E638C4"/>
    <w:rsid w:val="00E86B28"/>
    <w:rsid w:val="00E917A1"/>
    <w:rsid w:val="00F06652"/>
    <w:rsid w:val="00F42C39"/>
    <w:rsid w:val="00F805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2E68F4D-7E29-4031-920B-C1E4D5B79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81D9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6B19"/>
    <w:pPr>
      <w:spacing w:after="0" w:line="240" w:lineRule="auto"/>
      <w:ind w:left="720"/>
      <w:contextualSpacing/>
    </w:pPr>
    <w:rPr>
      <w:rFonts w:ascii="Arial" w:eastAsia="Calibri" w:hAnsi="Arial" w:cs="Times New Roman"/>
    </w:rPr>
  </w:style>
  <w:style w:type="paragraph" w:styleId="NormalWeb">
    <w:name w:val="Normal (Web)"/>
    <w:basedOn w:val="Normal"/>
    <w:uiPriority w:val="99"/>
    <w:unhideWhenUsed/>
    <w:rsid w:val="002D4C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22180"/>
    <w:rPr>
      <w:color w:val="0000FF"/>
      <w:u w:val="single"/>
    </w:rPr>
  </w:style>
  <w:style w:type="character" w:customStyle="1" w:styleId="Heading1Char">
    <w:name w:val="Heading 1 Char"/>
    <w:basedOn w:val="DefaultParagraphFont"/>
    <w:link w:val="Heading1"/>
    <w:uiPriority w:val="9"/>
    <w:rsid w:val="00681D9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81D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591692">
      <w:bodyDiv w:val="1"/>
      <w:marLeft w:val="0"/>
      <w:marRight w:val="0"/>
      <w:marTop w:val="0"/>
      <w:marBottom w:val="0"/>
      <w:divBdr>
        <w:top w:val="none" w:sz="0" w:space="0" w:color="auto"/>
        <w:left w:val="none" w:sz="0" w:space="0" w:color="auto"/>
        <w:bottom w:val="none" w:sz="0" w:space="0" w:color="auto"/>
        <w:right w:val="none" w:sz="0" w:space="0" w:color="auto"/>
      </w:divBdr>
    </w:div>
    <w:div w:id="81344631">
      <w:bodyDiv w:val="1"/>
      <w:marLeft w:val="0"/>
      <w:marRight w:val="0"/>
      <w:marTop w:val="0"/>
      <w:marBottom w:val="0"/>
      <w:divBdr>
        <w:top w:val="none" w:sz="0" w:space="0" w:color="auto"/>
        <w:left w:val="none" w:sz="0" w:space="0" w:color="auto"/>
        <w:bottom w:val="none" w:sz="0" w:space="0" w:color="auto"/>
        <w:right w:val="none" w:sz="0" w:space="0" w:color="auto"/>
      </w:divBdr>
    </w:div>
    <w:div w:id="302850998">
      <w:bodyDiv w:val="1"/>
      <w:marLeft w:val="0"/>
      <w:marRight w:val="0"/>
      <w:marTop w:val="0"/>
      <w:marBottom w:val="0"/>
      <w:divBdr>
        <w:top w:val="none" w:sz="0" w:space="0" w:color="auto"/>
        <w:left w:val="none" w:sz="0" w:space="0" w:color="auto"/>
        <w:bottom w:val="none" w:sz="0" w:space="0" w:color="auto"/>
        <w:right w:val="none" w:sz="0" w:space="0" w:color="auto"/>
      </w:divBdr>
    </w:div>
    <w:div w:id="333264548">
      <w:bodyDiv w:val="1"/>
      <w:marLeft w:val="0"/>
      <w:marRight w:val="0"/>
      <w:marTop w:val="0"/>
      <w:marBottom w:val="0"/>
      <w:divBdr>
        <w:top w:val="none" w:sz="0" w:space="0" w:color="auto"/>
        <w:left w:val="none" w:sz="0" w:space="0" w:color="auto"/>
        <w:bottom w:val="none" w:sz="0" w:space="0" w:color="auto"/>
        <w:right w:val="none" w:sz="0" w:space="0" w:color="auto"/>
      </w:divBdr>
    </w:div>
    <w:div w:id="342169782">
      <w:bodyDiv w:val="1"/>
      <w:marLeft w:val="0"/>
      <w:marRight w:val="0"/>
      <w:marTop w:val="0"/>
      <w:marBottom w:val="0"/>
      <w:divBdr>
        <w:top w:val="none" w:sz="0" w:space="0" w:color="auto"/>
        <w:left w:val="none" w:sz="0" w:space="0" w:color="auto"/>
        <w:bottom w:val="none" w:sz="0" w:space="0" w:color="auto"/>
        <w:right w:val="none" w:sz="0" w:space="0" w:color="auto"/>
      </w:divBdr>
    </w:div>
    <w:div w:id="395323191">
      <w:bodyDiv w:val="1"/>
      <w:marLeft w:val="0"/>
      <w:marRight w:val="0"/>
      <w:marTop w:val="0"/>
      <w:marBottom w:val="0"/>
      <w:divBdr>
        <w:top w:val="none" w:sz="0" w:space="0" w:color="auto"/>
        <w:left w:val="none" w:sz="0" w:space="0" w:color="auto"/>
        <w:bottom w:val="none" w:sz="0" w:space="0" w:color="auto"/>
        <w:right w:val="none" w:sz="0" w:space="0" w:color="auto"/>
      </w:divBdr>
    </w:div>
    <w:div w:id="642003839">
      <w:bodyDiv w:val="1"/>
      <w:marLeft w:val="0"/>
      <w:marRight w:val="0"/>
      <w:marTop w:val="0"/>
      <w:marBottom w:val="0"/>
      <w:divBdr>
        <w:top w:val="none" w:sz="0" w:space="0" w:color="auto"/>
        <w:left w:val="none" w:sz="0" w:space="0" w:color="auto"/>
        <w:bottom w:val="none" w:sz="0" w:space="0" w:color="auto"/>
        <w:right w:val="none" w:sz="0" w:space="0" w:color="auto"/>
      </w:divBdr>
    </w:div>
    <w:div w:id="675689937">
      <w:bodyDiv w:val="1"/>
      <w:marLeft w:val="0"/>
      <w:marRight w:val="0"/>
      <w:marTop w:val="0"/>
      <w:marBottom w:val="0"/>
      <w:divBdr>
        <w:top w:val="none" w:sz="0" w:space="0" w:color="auto"/>
        <w:left w:val="none" w:sz="0" w:space="0" w:color="auto"/>
        <w:bottom w:val="none" w:sz="0" w:space="0" w:color="auto"/>
        <w:right w:val="none" w:sz="0" w:space="0" w:color="auto"/>
      </w:divBdr>
    </w:div>
    <w:div w:id="842670154">
      <w:bodyDiv w:val="1"/>
      <w:marLeft w:val="0"/>
      <w:marRight w:val="0"/>
      <w:marTop w:val="0"/>
      <w:marBottom w:val="0"/>
      <w:divBdr>
        <w:top w:val="none" w:sz="0" w:space="0" w:color="auto"/>
        <w:left w:val="none" w:sz="0" w:space="0" w:color="auto"/>
        <w:bottom w:val="none" w:sz="0" w:space="0" w:color="auto"/>
        <w:right w:val="none" w:sz="0" w:space="0" w:color="auto"/>
      </w:divBdr>
    </w:div>
    <w:div w:id="854343816">
      <w:bodyDiv w:val="1"/>
      <w:marLeft w:val="0"/>
      <w:marRight w:val="0"/>
      <w:marTop w:val="0"/>
      <w:marBottom w:val="0"/>
      <w:divBdr>
        <w:top w:val="none" w:sz="0" w:space="0" w:color="auto"/>
        <w:left w:val="none" w:sz="0" w:space="0" w:color="auto"/>
        <w:bottom w:val="none" w:sz="0" w:space="0" w:color="auto"/>
        <w:right w:val="none" w:sz="0" w:space="0" w:color="auto"/>
      </w:divBdr>
    </w:div>
    <w:div w:id="933788043">
      <w:bodyDiv w:val="1"/>
      <w:marLeft w:val="0"/>
      <w:marRight w:val="0"/>
      <w:marTop w:val="0"/>
      <w:marBottom w:val="0"/>
      <w:divBdr>
        <w:top w:val="none" w:sz="0" w:space="0" w:color="auto"/>
        <w:left w:val="none" w:sz="0" w:space="0" w:color="auto"/>
        <w:bottom w:val="none" w:sz="0" w:space="0" w:color="auto"/>
        <w:right w:val="none" w:sz="0" w:space="0" w:color="auto"/>
      </w:divBdr>
    </w:div>
    <w:div w:id="942491821">
      <w:bodyDiv w:val="1"/>
      <w:marLeft w:val="0"/>
      <w:marRight w:val="0"/>
      <w:marTop w:val="0"/>
      <w:marBottom w:val="0"/>
      <w:divBdr>
        <w:top w:val="none" w:sz="0" w:space="0" w:color="auto"/>
        <w:left w:val="none" w:sz="0" w:space="0" w:color="auto"/>
        <w:bottom w:val="none" w:sz="0" w:space="0" w:color="auto"/>
        <w:right w:val="none" w:sz="0" w:space="0" w:color="auto"/>
      </w:divBdr>
    </w:div>
    <w:div w:id="1165242521">
      <w:bodyDiv w:val="1"/>
      <w:marLeft w:val="0"/>
      <w:marRight w:val="0"/>
      <w:marTop w:val="0"/>
      <w:marBottom w:val="0"/>
      <w:divBdr>
        <w:top w:val="none" w:sz="0" w:space="0" w:color="auto"/>
        <w:left w:val="none" w:sz="0" w:space="0" w:color="auto"/>
        <w:bottom w:val="none" w:sz="0" w:space="0" w:color="auto"/>
        <w:right w:val="none" w:sz="0" w:space="0" w:color="auto"/>
      </w:divBdr>
    </w:div>
    <w:div w:id="1356425511">
      <w:bodyDiv w:val="1"/>
      <w:marLeft w:val="0"/>
      <w:marRight w:val="0"/>
      <w:marTop w:val="0"/>
      <w:marBottom w:val="0"/>
      <w:divBdr>
        <w:top w:val="none" w:sz="0" w:space="0" w:color="auto"/>
        <w:left w:val="none" w:sz="0" w:space="0" w:color="auto"/>
        <w:bottom w:val="none" w:sz="0" w:space="0" w:color="auto"/>
        <w:right w:val="none" w:sz="0" w:space="0" w:color="auto"/>
      </w:divBdr>
    </w:div>
    <w:div w:id="1472939565">
      <w:bodyDiv w:val="1"/>
      <w:marLeft w:val="0"/>
      <w:marRight w:val="0"/>
      <w:marTop w:val="0"/>
      <w:marBottom w:val="0"/>
      <w:divBdr>
        <w:top w:val="none" w:sz="0" w:space="0" w:color="auto"/>
        <w:left w:val="none" w:sz="0" w:space="0" w:color="auto"/>
        <w:bottom w:val="none" w:sz="0" w:space="0" w:color="auto"/>
        <w:right w:val="none" w:sz="0" w:space="0" w:color="auto"/>
      </w:divBdr>
    </w:div>
    <w:div w:id="1570113817">
      <w:bodyDiv w:val="1"/>
      <w:marLeft w:val="0"/>
      <w:marRight w:val="0"/>
      <w:marTop w:val="0"/>
      <w:marBottom w:val="0"/>
      <w:divBdr>
        <w:top w:val="none" w:sz="0" w:space="0" w:color="auto"/>
        <w:left w:val="none" w:sz="0" w:space="0" w:color="auto"/>
        <w:bottom w:val="none" w:sz="0" w:space="0" w:color="auto"/>
        <w:right w:val="none" w:sz="0" w:space="0" w:color="auto"/>
      </w:divBdr>
    </w:div>
    <w:div w:id="1686057225">
      <w:bodyDiv w:val="1"/>
      <w:marLeft w:val="0"/>
      <w:marRight w:val="0"/>
      <w:marTop w:val="0"/>
      <w:marBottom w:val="0"/>
      <w:divBdr>
        <w:top w:val="none" w:sz="0" w:space="0" w:color="auto"/>
        <w:left w:val="none" w:sz="0" w:space="0" w:color="auto"/>
        <w:bottom w:val="none" w:sz="0" w:space="0" w:color="auto"/>
        <w:right w:val="none" w:sz="0" w:space="0" w:color="auto"/>
      </w:divBdr>
    </w:div>
    <w:div w:id="1788549070">
      <w:bodyDiv w:val="1"/>
      <w:marLeft w:val="0"/>
      <w:marRight w:val="0"/>
      <w:marTop w:val="0"/>
      <w:marBottom w:val="0"/>
      <w:divBdr>
        <w:top w:val="none" w:sz="0" w:space="0" w:color="auto"/>
        <w:left w:val="none" w:sz="0" w:space="0" w:color="auto"/>
        <w:bottom w:val="none" w:sz="0" w:space="0" w:color="auto"/>
        <w:right w:val="none" w:sz="0" w:space="0" w:color="auto"/>
      </w:divBdr>
    </w:div>
    <w:div w:id="1796363905">
      <w:bodyDiv w:val="1"/>
      <w:marLeft w:val="0"/>
      <w:marRight w:val="0"/>
      <w:marTop w:val="0"/>
      <w:marBottom w:val="0"/>
      <w:divBdr>
        <w:top w:val="none" w:sz="0" w:space="0" w:color="auto"/>
        <w:left w:val="none" w:sz="0" w:space="0" w:color="auto"/>
        <w:bottom w:val="none" w:sz="0" w:space="0" w:color="auto"/>
        <w:right w:val="none" w:sz="0" w:space="0" w:color="auto"/>
      </w:divBdr>
    </w:div>
    <w:div w:id="1799644508">
      <w:bodyDiv w:val="1"/>
      <w:marLeft w:val="0"/>
      <w:marRight w:val="0"/>
      <w:marTop w:val="0"/>
      <w:marBottom w:val="0"/>
      <w:divBdr>
        <w:top w:val="none" w:sz="0" w:space="0" w:color="auto"/>
        <w:left w:val="none" w:sz="0" w:space="0" w:color="auto"/>
        <w:bottom w:val="none" w:sz="0" w:space="0" w:color="auto"/>
        <w:right w:val="none" w:sz="0" w:space="0" w:color="auto"/>
      </w:divBdr>
    </w:div>
    <w:div w:id="1862665625">
      <w:bodyDiv w:val="1"/>
      <w:marLeft w:val="0"/>
      <w:marRight w:val="0"/>
      <w:marTop w:val="0"/>
      <w:marBottom w:val="0"/>
      <w:divBdr>
        <w:top w:val="none" w:sz="0" w:space="0" w:color="auto"/>
        <w:left w:val="none" w:sz="0" w:space="0" w:color="auto"/>
        <w:bottom w:val="none" w:sz="0" w:space="0" w:color="auto"/>
        <w:right w:val="none" w:sz="0" w:space="0" w:color="auto"/>
      </w:divBdr>
    </w:div>
    <w:div w:id="1963421746">
      <w:bodyDiv w:val="1"/>
      <w:marLeft w:val="0"/>
      <w:marRight w:val="0"/>
      <w:marTop w:val="0"/>
      <w:marBottom w:val="0"/>
      <w:divBdr>
        <w:top w:val="none" w:sz="0" w:space="0" w:color="auto"/>
        <w:left w:val="none" w:sz="0" w:space="0" w:color="auto"/>
        <w:bottom w:val="none" w:sz="0" w:space="0" w:color="auto"/>
        <w:right w:val="none" w:sz="0" w:space="0" w:color="auto"/>
      </w:divBdr>
    </w:div>
    <w:div w:id="1985819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Tay162</b:Tag>
    <b:SourceType>Book</b:SourceType>
    <b:Guid>{3D32365A-AE1C-4F8F-ABD0-DE76B495AE97}</b:Guid>
    <b:Author>
      <b:Author>
        <b:NameList>
          <b:Person>
            <b:Last>Taylor</b:Last>
            <b:First>Stephen</b:First>
          </b:Person>
          <b:Person>
            <b:Last>Woodhams</b:Last>
            <b:First>Carol</b:First>
          </b:Person>
        </b:NameList>
      </b:Author>
    </b:Author>
    <b:Title>Human Resource Management, People and Organisation</b:Title>
    <b:Year>2016</b:Year>
    <b:City>London</b:City>
    <b:Publisher>CIPD</b:Publisher>
    <b:Edition>2nd</b:Edition>
    <b:RefOrder>1</b:RefOrder>
  </b:Source>
  <b:Source>
    <b:Tag>Mik03</b:Tag>
    <b:SourceType>JournalArticle</b:SourceType>
    <b:Guid>{2B5597D6-A61B-407C-8704-9B0342E4411A}</b:Guid>
    <b:Title>Employee Law Features</b:Title>
    <b:Year>2003</b:Year>
    <b:Author>
      <b:Author>
        <b:NameList>
          <b:Person>
            <b:Last>Emmott</b:Last>
            <b:First>Mike</b:First>
          </b:Person>
        </b:NameList>
      </b:Author>
    </b:Author>
    <b:JournalName>Personel Today</b:JournalName>
    <b:RefOrder>2</b:RefOrder>
  </b:Source>
  <b:Source>
    <b:Tag>ACA20</b:Tag>
    <b:SourceType>InternetSite</b:SourceType>
    <b:Guid>{6880DDA4-646E-43C0-8F88-1DD638C486BA}</b:Guid>
    <b:Title>acas</b:Title>
    <b:Author>
      <b:Author>
        <b:NameList>
          <b:Person>
            <b:Last>ACAS</b:Last>
          </b:Person>
        </b:NameList>
      </b:Author>
    </b:Author>
    <b:YearAccessed>2020</b:YearAccessed>
    <b:MonthAccessed>May</b:MonthAccessed>
    <b:DayAccessed>30</b:DayAccessed>
    <b:URL>https://www.acas.org.uk/manage-staff-redundancies/support-your-staff-and-plan-for-the-future</b:URL>
    <b:RefOrder>3</b:RefOrder>
  </b:Source>
  <b:Source>
    <b:Tag>CIP15</b:Tag>
    <b:SourceType>InternetSite</b:SourceType>
    <b:Guid>{664996EA-37EA-43C7-9976-8A4E7832D7B3}</b:Guid>
    <b:Author>
      <b:Author>
        <b:NameList>
          <b:Person>
            <b:Last>CIPD</b:Last>
          </b:Person>
        </b:NameList>
      </b:Author>
    </b:Author>
    <b:Title>CIPD</b:Title>
    <b:Year>2015</b:Year>
    <b:YearAccessed>2020</b:YearAccessed>
    <b:MonthAccessed>June</b:MonthAccessed>
    <b:DayAccessed>1st</b:DayAccessed>
    <b:URL>www.cipd.co.uk</b:URL>
    <b:RefOrder>4</b:RefOrder>
  </b:Source>
  <b:Source>
    <b:Tag>Kim13</b:Tag>
    <b:SourceType>InternetSite</b:SourceType>
    <b:Guid>{FA41467F-14E2-4136-A9B2-9C9F6655548D}</b:Guid>
    <b:Author>
      <b:Author>
        <b:NameList>
          <b:Person>
            <b:Last>Benjamin</b:Last>
            <b:First>Kimberly</b:First>
          </b:Person>
        </b:NameList>
      </b:Author>
    </b:Author>
    <b:Title>HR Advisor</b:Title>
    <b:Year>2013</b:Year>
    <b:YearAccessed>2020</b:YearAccessed>
    <b:MonthAccessed>June </b:MonthAccessed>
    <b:DayAccessed>2nd</b:DayAccessed>
    <b:URL>https://hrdailyadvisor.blr.com/2013/06/24/6-steps-to-conflict-resolution-in-the-workplace/</b:URL>
    <b:RefOrder>5</b:RefOrder>
  </b:Source>
  <b:Source>
    <b:Tag>Fox66</b:Tag>
    <b:SourceType>JournalArticle</b:SourceType>
    <b:Guid>{51426EF9-E55D-4820-921D-F2422BD96C7E}</b:Guid>
    <b:Title>Donovan Commission Research Report</b:Title>
    <b:Year>1966</b:Year>
    <b:Author>
      <b:Author>
        <b:NameList>
          <b:Person>
            <b:Last>Fox</b:Last>
            <b:First>A</b:First>
          </b:Person>
        </b:NameList>
      </b:Author>
    </b:Author>
    <b:JournalName>Industrial Sociology and Industrial Relations </b:JournalName>
    <b:RefOrder>6</b:RefOrder>
  </b:Source>
  <b:Source>
    <b:Tag>Gen10</b:Tag>
    <b:SourceType>Book</b:SourceType>
    <b:Guid>{2F46D997-BBE2-4DDA-A481-CE920028DB43}</b:Guid>
    <b:Title>Managing Employee Relations</b:Title>
    <b:Year>2010</b:Year>
    <b:Author>
      <b:Author>
        <b:NameList>
          <b:Person>
            <b:Last>Gennard</b:Last>
            <b:First>J</b:First>
          </b:Person>
          <b:Person>
            <b:Last>Judge </b:Last>
            <b:First>G</b:First>
          </b:Person>
        </b:NameList>
      </b:Author>
    </b:Author>
    <b:City>London</b:City>
    <b:Publisher>CIPD</b:Publisher>
    <b:Edition>5th</b:Edition>
    <b:RefOrder>7</b:RefOrder>
  </b:Source>
  <b:Source>
    <b:Tag>Pur14</b:Tag>
    <b:SourceType>JournalArticle</b:SourceType>
    <b:Guid>{0EE5E60C-B34F-49AB-8EA2-1AD4456B1A4D}</b:Guid>
    <b:Author>
      <b:Author>
        <b:NameList>
          <b:Person>
            <b:Last>Purcell</b:Last>
            <b:First>J</b:First>
          </b:Person>
        </b:NameList>
      </b:Author>
    </b:Author>
    <b:Title>Disengaging from Engegement</b:Title>
    <b:Year>2014</b:Year>
    <b:JournalName>HR Management Journal </b:JournalName>
    <b:Pages>241-254</b:Pages>
    <b:RefOrder>8</b:RefOrder>
  </b:Source>
  <b:Source>
    <b:Tag>Ben</b:Tag>
    <b:SourceType>JournalArticle</b:SourceType>
    <b:Guid>{41420289-78C7-43F8-AA79-5005330B5059}</b:Guid>
    <b:Author>
      <b:Author>
        <b:NameList>
          <b:Person>
            <b:Last>Benson</b:Last>
            <b:First>J</b:First>
          </b:Person>
          <b:Person>
            <b:Last>Brown</b:Last>
            <b:First>M</b:First>
          </b:Person>
        </b:NameList>
      </b:Author>
    </b:Author>
    <b:Title>Emplyee Voice</b:Title>
    <b:JournalName>Human Resource Management </b:JournalName>
    <b:Volume>20</b:Volume>
    <b:RefOrder>9</b:RefOrder>
  </b:Source>
  <b:Source>
    <b:Tag>Ger03</b:Tag>
    <b:SourceType>Book</b:SourceType>
    <b:Guid>{5977B4BF-BBD0-4DDD-9514-B718C838DA8C}</b:Guid>
    <b:Title>Strategic Management</b:Title>
    <b:Year>2003</b:Year>
    <b:Author>
      <b:Author>
        <b:NameList>
          <b:Person>
            <b:Last>Cole</b:Last>
            <b:First>Gerald</b:First>
          </b:Person>
        </b:NameList>
      </b:Author>
    </b:Author>
    <b:City>London</b:City>
    <b:Publisher>Thomson </b:Publisher>
    <b:Edition>2nd</b:Edition>
    <b:RefOrder>10</b:RefOrder>
  </b:Source>
</b:Sources>
</file>

<file path=customXml/itemProps1.xml><?xml version="1.0" encoding="utf-8"?>
<ds:datastoreItem xmlns:ds="http://schemas.openxmlformats.org/officeDocument/2006/customXml" ds:itemID="{271BF962-704A-4F43-8AB3-C6641A8EE9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2803</Words>
  <Characters>15983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Morgans</dc:creator>
  <cp:keywords/>
  <dc:description/>
  <cp:lastModifiedBy>Danielle Morgans</cp:lastModifiedBy>
  <cp:revision>2</cp:revision>
  <dcterms:created xsi:type="dcterms:W3CDTF">2020-06-03T16:14:00Z</dcterms:created>
  <dcterms:modified xsi:type="dcterms:W3CDTF">2020-06-03T16:14:00Z</dcterms:modified>
</cp:coreProperties>
</file>