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200A" w:rsidRDefault="006B66E5" w:rsidP="006B66E5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HPAH4002</w:t>
      </w:r>
      <w:r w:rsidRPr="001B3968"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>– Myth and Art – Finding Meaning in Myth</w:t>
      </w:r>
    </w:p>
    <w:p w:rsidR="006B66E5" w:rsidRPr="00DE78C0" w:rsidRDefault="006B66E5" w:rsidP="005B09BA">
      <w:pPr>
        <w:spacing w:after="120"/>
        <w:jc w:val="center"/>
        <w:rPr>
          <w:rFonts w:ascii="Times New Roman" w:hAnsi="Times New Roman" w:cs="Times New Roman"/>
          <w:b/>
          <w:sz w:val="4"/>
          <w:szCs w:val="32"/>
        </w:rPr>
      </w:pPr>
    </w:p>
    <w:p w:rsidR="006B66E5" w:rsidRDefault="006B66E5" w:rsidP="006B66E5">
      <w:pPr>
        <w:jc w:val="center"/>
        <w:rPr>
          <w:sz w:val="16"/>
        </w:rPr>
      </w:pPr>
      <w:r w:rsidRPr="006B66E5">
        <w:rPr>
          <w:noProof/>
          <w:sz w:val="16"/>
        </w:rPr>
        <w:drawing>
          <wp:inline distT="0" distB="0" distL="0" distR="0">
            <wp:extent cx="3153057" cy="3073497"/>
            <wp:effectExtent l="0" t="0" r="9525" b="0"/>
            <wp:docPr id="1" name="Picture 1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99" t="4403" r="12390" b="5823"/>
                    <a:stretch/>
                  </pic:blipFill>
                  <pic:spPr bwMode="auto">
                    <a:xfrm>
                      <a:off x="0" y="0"/>
                      <a:ext cx="3184629" cy="3104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B66E5" w:rsidRPr="00DE78C0" w:rsidRDefault="006B66E5" w:rsidP="005B09BA">
      <w:pPr>
        <w:spacing w:after="120"/>
        <w:jc w:val="center"/>
        <w:rPr>
          <w:sz w:val="4"/>
        </w:rPr>
      </w:pPr>
    </w:p>
    <w:p w:rsidR="005A7A91" w:rsidRDefault="006B66E5" w:rsidP="006B66E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this </w:t>
      </w:r>
      <w:proofErr w:type="gramStart"/>
      <w:r>
        <w:rPr>
          <w:rFonts w:ascii="Times New Roman" w:hAnsi="Times New Roman" w:cs="Times New Roman"/>
          <w:sz w:val="24"/>
        </w:rPr>
        <w:t>workshop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r w:rsidR="00F83684">
        <w:rPr>
          <w:rFonts w:ascii="Times New Roman" w:hAnsi="Times New Roman" w:cs="Times New Roman"/>
          <w:sz w:val="24"/>
        </w:rPr>
        <w:t>we</w:t>
      </w:r>
      <w:r>
        <w:rPr>
          <w:rFonts w:ascii="Times New Roman" w:hAnsi="Times New Roman" w:cs="Times New Roman"/>
          <w:sz w:val="24"/>
        </w:rPr>
        <w:t xml:space="preserve"> will consider what value and meaning there is </w:t>
      </w:r>
      <w:r w:rsidR="00F83684">
        <w:rPr>
          <w:rFonts w:ascii="Times New Roman" w:hAnsi="Times New Roman" w:cs="Times New Roman"/>
          <w:sz w:val="24"/>
        </w:rPr>
        <w:t>in</w:t>
      </w:r>
      <w:r>
        <w:rPr>
          <w:rFonts w:ascii="Times New Roman" w:hAnsi="Times New Roman" w:cs="Times New Roman"/>
          <w:sz w:val="24"/>
        </w:rPr>
        <w:t xml:space="preserve"> </w:t>
      </w:r>
      <w:r w:rsidR="0020339E">
        <w:rPr>
          <w:rFonts w:ascii="Times New Roman" w:hAnsi="Times New Roman" w:cs="Times New Roman"/>
          <w:sz w:val="24"/>
        </w:rPr>
        <w:t xml:space="preserve">Graeco-Roman </w:t>
      </w:r>
      <w:r>
        <w:rPr>
          <w:rFonts w:ascii="Times New Roman" w:hAnsi="Times New Roman" w:cs="Times New Roman"/>
          <w:sz w:val="24"/>
        </w:rPr>
        <w:t>myth. More than just a collection of entertaining stories (though their entertainment value should not be decried), intellectuals and artists have examin</w:t>
      </w:r>
      <w:bookmarkStart w:id="0" w:name="_GoBack"/>
      <w:bookmarkEnd w:id="0"/>
      <w:r>
        <w:rPr>
          <w:rFonts w:ascii="Times New Roman" w:hAnsi="Times New Roman" w:cs="Times New Roman"/>
          <w:sz w:val="24"/>
        </w:rPr>
        <w:t>ed, utilised and exploited these myths. The</w:t>
      </w:r>
      <w:r w:rsidR="005D7059">
        <w:rPr>
          <w:rFonts w:ascii="Times New Roman" w:hAnsi="Times New Roman" w:cs="Times New Roman"/>
          <w:sz w:val="24"/>
        </w:rPr>
        <w:t>se myths have</w:t>
      </w:r>
      <w:r>
        <w:rPr>
          <w:rFonts w:ascii="Times New Roman" w:hAnsi="Times New Roman" w:cs="Times New Roman"/>
          <w:sz w:val="24"/>
        </w:rPr>
        <w:t xml:space="preserve"> been used to consider things such as our individual psychology and what it means to be human, </w:t>
      </w:r>
      <w:r w:rsidR="00FD03D0">
        <w:rPr>
          <w:rFonts w:ascii="Times New Roman" w:hAnsi="Times New Roman" w:cs="Times New Roman"/>
          <w:sz w:val="24"/>
        </w:rPr>
        <w:t xml:space="preserve">the values and thought-process of </w:t>
      </w:r>
      <w:r>
        <w:rPr>
          <w:rFonts w:ascii="Times New Roman" w:hAnsi="Times New Roman" w:cs="Times New Roman"/>
          <w:sz w:val="24"/>
        </w:rPr>
        <w:t xml:space="preserve">a wider collective, as aetiological explanations for phenomena, and </w:t>
      </w:r>
      <w:r w:rsidR="005D7059">
        <w:rPr>
          <w:rFonts w:ascii="Times New Roman" w:hAnsi="Times New Roman" w:cs="Times New Roman"/>
          <w:sz w:val="24"/>
        </w:rPr>
        <w:t>as a means of reinforcing</w:t>
      </w:r>
      <w:r>
        <w:rPr>
          <w:rFonts w:ascii="Times New Roman" w:hAnsi="Times New Roman" w:cs="Times New Roman"/>
          <w:sz w:val="24"/>
        </w:rPr>
        <w:t xml:space="preserve">, </w:t>
      </w:r>
      <w:r w:rsidR="005D7059">
        <w:rPr>
          <w:rFonts w:ascii="Times New Roman" w:hAnsi="Times New Roman" w:cs="Times New Roman"/>
          <w:sz w:val="24"/>
        </w:rPr>
        <w:t>challenging</w:t>
      </w:r>
      <w:r>
        <w:rPr>
          <w:rFonts w:ascii="Times New Roman" w:hAnsi="Times New Roman" w:cs="Times New Roman"/>
          <w:sz w:val="24"/>
        </w:rPr>
        <w:t xml:space="preserve"> and understand</w:t>
      </w:r>
      <w:r w:rsidR="005D7059">
        <w:rPr>
          <w:rFonts w:ascii="Times New Roman" w:hAnsi="Times New Roman" w:cs="Times New Roman"/>
          <w:sz w:val="24"/>
        </w:rPr>
        <w:t>ing</w:t>
      </w:r>
      <w:r>
        <w:rPr>
          <w:rFonts w:ascii="Times New Roman" w:hAnsi="Times New Roman" w:cs="Times New Roman"/>
          <w:sz w:val="24"/>
        </w:rPr>
        <w:t xml:space="preserve"> societal structures. </w:t>
      </w:r>
      <w:r w:rsidR="005A7A91">
        <w:rPr>
          <w:rFonts w:ascii="Times New Roman" w:hAnsi="Times New Roman" w:cs="Times New Roman"/>
          <w:sz w:val="24"/>
        </w:rPr>
        <w:t>You should reflect upon the following questions:</w:t>
      </w:r>
    </w:p>
    <w:p w:rsidR="005A7A91" w:rsidRPr="00DE78C0" w:rsidRDefault="005A7A91" w:rsidP="005B09BA">
      <w:pPr>
        <w:spacing w:after="120"/>
        <w:jc w:val="both"/>
        <w:rPr>
          <w:rFonts w:ascii="Times New Roman" w:hAnsi="Times New Roman" w:cs="Times New Roman"/>
          <w:sz w:val="4"/>
        </w:rPr>
      </w:pPr>
    </w:p>
    <w:p w:rsidR="006B66E5" w:rsidRDefault="005A7A91" w:rsidP="006B66E5">
      <w:pPr>
        <w:jc w:val="both"/>
        <w:rPr>
          <w:rFonts w:ascii="Times New Roman" w:hAnsi="Times New Roman" w:cs="Times New Roman"/>
          <w:b/>
          <w:sz w:val="24"/>
        </w:rPr>
      </w:pPr>
      <w:r w:rsidRPr="005A7A91">
        <w:rPr>
          <w:rFonts w:ascii="Times New Roman" w:hAnsi="Times New Roman" w:cs="Times New Roman"/>
          <w:b/>
          <w:sz w:val="24"/>
        </w:rPr>
        <w:t>Questions:</w:t>
      </w:r>
      <w:r w:rsidR="006B66E5" w:rsidRPr="005A7A91">
        <w:rPr>
          <w:rFonts w:ascii="Times New Roman" w:hAnsi="Times New Roman" w:cs="Times New Roman"/>
          <w:b/>
          <w:sz w:val="24"/>
        </w:rPr>
        <w:t xml:space="preserve">  </w:t>
      </w:r>
    </w:p>
    <w:p w:rsidR="005A7A91" w:rsidRDefault="005A7A91" w:rsidP="006B66E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1)</w:t>
      </w:r>
      <w:r w:rsidR="007E7FAA">
        <w:rPr>
          <w:rFonts w:ascii="Times New Roman" w:hAnsi="Times New Roman" w:cs="Times New Roman"/>
          <w:sz w:val="24"/>
        </w:rPr>
        <w:t xml:space="preserve"> To what extent should we consider Gr</w:t>
      </w:r>
      <w:r w:rsidR="0023473F">
        <w:rPr>
          <w:rFonts w:ascii="Times New Roman" w:hAnsi="Times New Roman" w:cs="Times New Roman"/>
          <w:sz w:val="24"/>
        </w:rPr>
        <w:t>aeco-Roman myths as containing</w:t>
      </w:r>
      <w:r w:rsidR="007E7FAA">
        <w:rPr>
          <w:rFonts w:ascii="Times New Roman" w:hAnsi="Times New Roman" w:cs="Times New Roman"/>
          <w:sz w:val="24"/>
        </w:rPr>
        <w:t xml:space="preserve"> kernel</w:t>
      </w:r>
      <w:r w:rsidR="0023473F">
        <w:rPr>
          <w:rFonts w:ascii="Times New Roman" w:hAnsi="Times New Roman" w:cs="Times New Roman"/>
          <w:sz w:val="24"/>
        </w:rPr>
        <w:t>s</w:t>
      </w:r>
      <w:r w:rsidR="007E7FAA">
        <w:rPr>
          <w:rFonts w:ascii="Times New Roman" w:hAnsi="Times New Roman" w:cs="Times New Roman"/>
          <w:sz w:val="24"/>
        </w:rPr>
        <w:t xml:space="preserve"> of truth – either literal or allegorical? </w:t>
      </w:r>
      <w:proofErr w:type="gramStart"/>
      <w:r w:rsidR="0023473F">
        <w:rPr>
          <w:rFonts w:ascii="Times New Roman" w:hAnsi="Times New Roman" w:cs="Times New Roman"/>
          <w:sz w:val="24"/>
        </w:rPr>
        <w:t>Or</w:t>
      </w:r>
      <w:proofErr w:type="gramEnd"/>
      <w:r w:rsidR="0023473F">
        <w:rPr>
          <w:rFonts w:ascii="Times New Roman" w:hAnsi="Times New Roman" w:cs="Times New Roman"/>
          <w:sz w:val="24"/>
        </w:rPr>
        <w:t xml:space="preserve"> does this downplay the extent to which myths are invented, reinvented and reinterpreted to suit particular social and political contexts? </w:t>
      </w:r>
      <w:r w:rsidR="008300F2">
        <w:rPr>
          <w:rFonts w:ascii="Times New Roman" w:hAnsi="Times New Roman" w:cs="Times New Roman"/>
          <w:sz w:val="24"/>
        </w:rPr>
        <w:t xml:space="preserve">Does it matter who is telling the myth? </w:t>
      </w:r>
    </w:p>
    <w:p w:rsidR="005A7A91" w:rsidRPr="007E7FAA" w:rsidRDefault="005A7A91" w:rsidP="005B09BA">
      <w:pPr>
        <w:spacing w:after="120"/>
        <w:jc w:val="both"/>
        <w:rPr>
          <w:rFonts w:ascii="Times New Roman" w:hAnsi="Times New Roman" w:cs="Times New Roman"/>
          <w:sz w:val="2"/>
          <w:szCs w:val="4"/>
        </w:rPr>
      </w:pPr>
    </w:p>
    <w:p w:rsidR="005A7A91" w:rsidRDefault="005A7A91" w:rsidP="006B66E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2)</w:t>
      </w:r>
      <w:r w:rsidR="002D54D4">
        <w:rPr>
          <w:rFonts w:ascii="Times New Roman" w:hAnsi="Times New Roman" w:cs="Times New Roman"/>
          <w:sz w:val="24"/>
        </w:rPr>
        <w:t xml:space="preserve"> </w:t>
      </w:r>
      <w:r w:rsidR="005B09BA">
        <w:rPr>
          <w:rFonts w:ascii="Times New Roman" w:hAnsi="Times New Roman" w:cs="Times New Roman"/>
          <w:sz w:val="24"/>
        </w:rPr>
        <w:t xml:space="preserve">Does it matter that the gods can appear to lack moral authority? </w:t>
      </w:r>
      <w:proofErr w:type="gramStart"/>
      <w:r w:rsidR="005B09BA">
        <w:rPr>
          <w:rFonts w:ascii="Times New Roman" w:hAnsi="Times New Roman" w:cs="Times New Roman"/>
          <w:sz w:val="24"/>
        </w:rPr>
        <w:t>Or</w:t>
      </w:r>
      <w:proofErr w:type="gramEnd"/>
      <w:r w:rsidR="005B09BA">
        <w:rPr>
          <w:rFonts w:ascii="Times New Roman" w:hAnsi="Times New Roman" w:cs="Times New Roman"/>
          <w:sz w:val="24"/>
        </w:rPr>
        <w:t xml:space="preserve"> is it</w:t>
      </w:r>
      <w:r w:rsidR="00B82D40">
        <w:rPr>
          <w:rFonts w:ascii="Times New Roman" w:hAnsi="Times New Roman" w:cs="Times New Roman"/>
          <w:sz w:val="24"/>
        </w:rPr>
        <w:t xml:space="preserve"> through</w:t>
      </w:r>
      <w:r w:rsidR="005B09BA">
        <w:rPr>
          <w:rFonts w:ascii="Times New Roman" w:hAnsi="Times New Roman" w:cs="Times New Roman"/>
          <w:sz w:val="24"/>
        </w:rPr>
        <w:t xml:space="preserve"> their interactions (physical and emotional) with other gods and mortals (enmities, alliances, love tristes, etc.) that moral questions can be raised? </w:t>
      </w:r>
    </w:p>
    <w:p w:rsidR="005A7A91" w:rsidRPr="007E7FAA" w:rsidRDefault="005A7A91" w:rsidP="005B09BA">
      <w:pPr>
        <w:spacing w:after="120"/>
        <w:jc w:val="both"/>
        <w:rPr>
          <w:rFonts w:ascii="Times New Roman" w:hAnsi="Times New Roman" w:cs="Times New Roman"/>
          <w:sz w:val="2"/>
          <w:szCs w:val="10"/>
        </w:rPr>
      </w:pPr>
    </w:p>
    <w:p w:rsidR="005A7A91" w:rsidRDefault="005A7A91" w:rsidP="006B66E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3)</w:t>
      </w:r>
      <w:r w:rsidR="00FA1F0C">
        <w:rPr>
          <w:rFonts w:ascii="Times New Roman" w:hAnsi="Times New Roman" w:cs="Times New Roman"/>
          <w:sz w:val="24"/>
        </w:rPr>
        <w:t xml:space="preserve"> Do you agree with the use of myth as a tool for explaining the workings of the psyche</w:t>
      </w:r>
      <w:r w:rsidR="009C6B62">
        <w:rPr>
          <w:rFonts w:ascii="Times New Roman" w:hAnsi="Times New Roman" w:cs="Times New Roman"/>
          <w:sz w:val="24"/>
        </w:rPr>
        <w:t xml:space="preserve"> or as evidence for those inner-workings</w:t>
      </w:r>
      <w:r w:rsidR="00FA1F0C">
        <w:rPr>
          <w:rFonts w:ascii="Times New Roman" w:hAnsi="Times New Roman" w:cs="Times New Roman"/>
          <w:sz w:val="24"/>
        </w:rPr>
        <w:t xml:space="preserve">? </w:t>
      </w:r>
      <w:r w:rsidR="006528EB">
        <w:rPr>
          <w:rFonts w:ascii="Times New Roman" w:hAnsi="Times New Roman" w:cs="Times New Roman"/>
          <w:sz w:val="24"/>
        </w:rPr>
        <w:t>Is this</w:t>
      </w:r>
      <w:r w:rsidR="00FD3835">
        <w:rPr>
          <w:rFonts w:ascii="Times New Roman" w:hAnsi="Times New Roman" w:cs="Times New Roman"/>
          <w:sz w:val="24"/>
        </w:rPr>
        <w:t xml:space="preserve"> use</w:t>
      </w:r>
      <w:r w:rsidR="006528EB">
        <w:rPr>
          <w:rFonts w:ascii="Times New Roman" w:hAnsi="Times New Roman" w:cs="Times New Roman"/>
          <w:sz w:val="24"/>
        </w:rPr>
        <w:t xml:space="preserve"> reductive or perhaps even dangerous? </w:t>
      </w:r>
    </w:p>
    <w:p w:rsidR="00EA7F68" w:rsidRPr="007E7FAA" w:rsidRDefault="00EA7F68" w:rsidP="005B09BA">
      <w:pPr>
        <w:spacing w:after="120"/>
        <w:jc w:val="both"/>
        <w:rPr>
          <w:rFonts w:ascii="Times New Roman" w:hAnsi="Times New Roman" w:cs="Times New Roman"/>
          <w:sz w:val="2"/>
          <w:szCs w:val="10"/>
        </w:rPr>
      </w:pPr>
    </w:p>
    <w:p w:rsidR="00EA7F68" w:rsidRPr="005A7A91" w:rsidRDefault="00EA7F68" w:rsidP="006B66E5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4)</w:t>
      </w:r>
      <w:r w:rsidR="001C33D9">
        <w:rPr>
          <w:rFonts w:ascii="Times New Roman" w:hAnsi="Times New Roman" w:cs="Times New Roman"/>
          <w:sz w:val="24"/>
        </w:rPr>
        <w:t xml:space="preserve"> Is it dangerous to think of myths as timeless and universal expression of the innate qualities of </w:t>
      </w:r>
      <w:r w:rsidR="00A20907">
        <w:rPr>
          <w:rFonts w:ascii="Times New Roman" w:hAnsi="Times New Roman" w:cs="Times New Roman"/>
          <w:sz w:val="24"/>
        </w:rPr>
        <w:t xml:space="preserve">the </w:t>
      </w:r>
      <w:r w:rsidR="001C33D9">
        <w:rPr>
          <w:rFonts w:ascii="Times New Roman" w:hAnsi="Times New Roman" w:cs="Times New Roman"/>
          <w:sz w:val="24"/>
        </w:rPr>
        <w:t>human</w:t>
      </w:r>
      <w:r w:rsidR="00A20907">
        <w:rPr>
          <w:rFonts w:ascii="Times New Roman" w:hAnsi="Times New Roman" w:cs="Times New Roman"/>
          <w:sz w:val="24"/>
        </w:rPr>
        <w:t xml:space="preserve"> mind</w:t>
      </w:r>
      <w:r w:rsidR="001C33D9">
        <w:rPr>
          <w:rFonts w:ascii="Times New Roman" w:hAnsi="Times New Roman" w:cs="Times New Roman"/>
          <w:sz w:val="24"/>
        </w:rPr>
        <w:t xml:space="preserve">? </w:t>
      </w:r>
    </w:p>
    <w:sectPr w:rsidR="00EA7F68" w:rsidRPr="005A7A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66E5"/>
    <w:rsid w:val="000407CB"/>
    <w:rsid w:val="00040E24"/>
    <w:rsid w:val="00041E2E"/>
    <w:rsid w:val="0004543F"/>
    <w:rsid w:val="0005227C"/>
    <w:rsid w:val="0007320E"/>
    <w:rsid w:val="000A35F3"/>
    <w:rsid w:val="000A7717"/>
    <w:rsid w:val="00103BE1"/>
    <w:rsid w:val="00106274"/>
    <w:rsid w:val="00137BBB"/>
    <w:rsid w:val="00144BE2"/>
    <w:rsid w:val="00187E2C"/>
    <w:rsid w:val="00195B7E"/>
    <w:rsid w:val="0019605B"/>
    <w:rsid w:val="00197EFE"/>
    <w:rsid w:val="001B3506"/>
    <w:rsid w:val="001C33D9"/>
    <w:rsid w:val="001D29A5"/>
    <w:rsid w:val="001E4485"/>
    <w:rsid w:val="001F0E23"/>
    <w:rsid w:val="0020339E"/>
    <w:rsid w:val="00206D29"/>
    <w:rsid w:val="002249D0"/>
    <w:rsid w:val="0023473F"/>
    <w:rsid w:val="002D1056"/>
    <w:rsid w:val="002D2525"/>
    <w:rsid w:val="002D54D4"/>
    <w:rsid w:val="002E1F6D"/>
    <w:rsid w:val="002E2897"/>
    <w:rsid w:val="00323A11"/>
    <w:rsid w:val="00335ED0"/>
    <w:rsid w:val="00351F49"/>
    <w:rsid w:val="00380E9D"/>
    <w:rsid w:val="0039138B"/>
    <w:rsid w:val="00391517"/>
    <w:rsid w:val="00391DE0"/>
    <w:rsid w:val="003D55E1"/>
    <w:rsid w:val="003D59D9"/>
    <w:rsid w:val="0042298E"/>
    <w:rsid w:val="004526AC"/>
    <w:rsid w:val="0046200A"/>
    <w:rsid w:val="004A75CB"/>
    <w:rsid w:val="004A7ACB"/>
    <w:rsid w:val="004E6E69"/>
    <w:rsid w:val="004F42EB"/>
    <w:rsid w:val="00556FA6"/>
    <w:rsid w:val="005A7A91"/>
    <w:rsid w:val="005B09BA"/>
    <w:rsid w:val="005D5EEC"/>
    <w:rsid w:val="005D7059"/>
    <w:rsid w:val="005E0BDD"/>
    <w:rsid w:val="005E6DFD"/>
    <w:rsid w:val="005F2EEF"/>
    <w:rsid w:val="00600054"/>
    <w:rsid w:val="006225DA"/>
    <w:rsid w:val="0063618E"/>
    <w:rsid w:val="006528EB"/>
    <w:rsid w:val="00671A1B"/>
    <w:rsid w:val="00697227"/>
    <w:rsid w:val="006B54F8"/>
    <w:rsid w:val="006B66E5"/>
    <w:rsid w:val="006C05D5"/>
    <w:rsid w:val="006E1D11"/>
    <w:rsid w:val="006E366C"/>
    <w:rsid w:val="006E4A0E"/>
    <w:rsid w:val="006F0E8E"/>
    <w:rsid w:val="00726DCD"/>
    <w:rsid w:val="00755481"/>
    <w:rsid w:val="00764E6C"/>
    <w:rsid w:val="007C3740"/>
    <w:rsid w:val="007E370E"/>
    <w:rsid w:val="007E7FAA"/>
    <w:rsid w:val="007F1A15"/>
    <w:rsid w:val="008171ED"/>
    <w:rsid w:val="008300F2"/>
    <w:rsid w:val="008467C4"/>
    <w:rsid w:val="00875709"/>
    <w:rsid w:val="008B1FD6"/>
    <w:rsid w:val="008B3746"/>
    <w:rsid w:val="008B4D77"/>
    <w:rsid w:val="00914048"/>
    <w:rsid w:val="00935A3C"/>
    <w:rsid w:val="00940DB0"/>
    <w:rsid w:val="00975766"/>
    <w:rsid w:val="00980CA3"/>
    <w:rsid w:val="00994FC3"/>
    <w:rsid w:val="009B04D6"/>
    <w:rsid w:val="009B2E09"/>
    <w:rsid w:val="009B7415"/>
    <w:rsid w:val="009C6B62"/>
    <w:rsid w:val="009D54D3"/>
    <w:rsid w:val="009E3630"/>
    <w:rsid w:val="009F0E7C"/>
    <w:rsid w:val="009F2159"/>
    <w:rsid w:val="009F6CA4"/>
    <w:rsid w:val="00A100BF"/>
    <w:rsid w:val="00A20907"/>
    <w:rsid w:val="00A55B68"/>
    <w:rsid w:val="00A670D5"/>
    <w:rsid w:val="00A711B5"/>
    <w:rsid w:val="00AB7901"/>
    <w:rsid w:val="00B401C9"/>
    <w:rsid w:val="00B732FB"/>
    <w:rsid w:val="00B82D40"/>
    <w:rsid w:val="00B92059"/>
    <w:rsid w:val="00BB700D"/>
    <w:rsid w:val="00BE7CBA"/>
    <w:rsid w:val="00C52461"/>
    <w:rsid w:val="00C74E1F"/>
    <w:rsid w:val="00C81E98"/>
    <w:rsid w:val="00C9310A"/>
    <w:rsid w:val="00CA2402"/>
    <w:rsid w:val="00CD66DC"/>
    <w:rsid w:val="00CE25D6"/>
    <w:rsid w:val="00CF1509"/>
    <w:rsid w:val="00D51AB7"/>
    <w:rsid w:val="00D94D32"/>
    <w:rsid w:val="00DB0B90"/>
    <w:rsid w:val="00DD5057"/>
    <w:rsid w:val="00DE78C0"/>
    <w:rsid w:val="00DF0423"/>
    <w:rsid w:val="00DF1CA0"/>
    <w:rsid w:val="00DF6F58"/>
    <w:rsid w:val="00E23F98"/>
    <w:rsid w:val="00E6451F"/>
    <w:rsid w:val="00EA7F68"/>
    <w:rsid w:val="00EF60F2"/>
    <w:rsid w:val="00EF64DD"/>
    <w:rsid w:val="00F029F0"/>
    <w:rsid w:val="00F33EEC"/>
    <w:rsid w:val="00F56569"/>
    <w:rsid w:val="00F574BD"/>
    <w:rsid w:val="00F615B1"/>
    <w:rsid w:val="00F83684"/>
    <w:rsid w:val="00FA0761"/>
    <w:rsid w:val="00FA1F0C"/>
    <w:rsid w:val="00FD03D0"/>
    <w:rsid w:val="00FD3835"/>
    <w:rsid w:val="00FF20F2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BD713"/>
  <w15:chartTrackingRefBased/>
  <w15:docId w15:val="{646BC5ED-21B2-4974-861D-EBBF19454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66E5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7F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</TotalTime>
  <Pages>1</Pages>
  <Words>227</Words>
  <Characters>1295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32</cp:revision>
  <dcterms:created xsi:type="dcterms:W3CDTF">2019-05-10T09:52:00Z</dcterms:created>
  <dcterms:modified xsi:type="dcterms:W3CDTF">2019-05-10T16:08:00Z</dcterms:modified>
</cp:coreProperties>
</file>