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EC787F" w14:textId="77777777" w:rsidR="00AA416C" w:rsidRDefault="00AA416C" w:rsidP="00AA416C">
      <w:pPr>
        <w:jc w:val="center"/>
        <w:rPr>
          <w:rFonts w:cs="Times New Roman"/>
          <w:b/>
          <w:sz w:val="40"/>
          <w:szCs w:val="20"/>
        </w:rPr>
      </w:pPr>
      <w:r>
        <w:rPr>
          <w:rFonts w:cs="Times New Roman"/>
          <w:b/>
          <w:noProof/>
        </w:rPr>
        <w:drawing>
          <wp:inline distT="0" distB="0" distL="0" distR="0" wp14:anchorId="4B3C5E65" wp14:editId="65FE2740">
            <wp:extent cx="2501900" cy="825500"/>
            <wp:effectExtent l="0" t="0" r="0" b="0"/>
            <wp:docPr id="1318232745"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0" cy="825500"/>
                    </a:xfrm>
                    <a:prstGeom prst="rect">
                      <a:avLst/>
                    </a:prstGeom>
                    <a:noFill/>
                    <a:ln>
                      <a:noFill/>
                    </a:ln>
                  </pic:spPr>
                </pic:pic>
              </a:graphicData>
            </a:graphic>
          </wp:inline>
        </w:drawing>
      </w:r>
    </w:p>
    <w:p w14:paraId="6F1C0B34" w14:textId="77777777" w:rsidR="00AA416C" w:rsidRDefault="00AA416C" w:rsidP="00AA416C">
      <w:pPr>
        <w:spacing w:after="120"/>
        <w:jc w:val="center"/>
        <w:rPr>
          <w:rFonts w:cs="Arial"/>
          <w:noProof/>
          <w:sz w:val="36"/>
          <w:szCs w:val="36"/>
          <w:lang w:val="en-GB"/>
        </w:rPr>
      </w:pPr>
    </w:p>
    <w:p w14:paraId="578B79AB" w14:textId="6DAF09E8" w:rsidR="00AA416C" w:rsidRDefault="00AA416C" w:rsidP="00AA416C">
      <w:pPr>
        <w:spacing w:after="120"/>
        <w:jc w:val="center"/>
        <w:rPr>
          <w:rFonts w:cs="Arial"/>
          <w:noProof/>
          <w:sz w:val="36"/>
          <w:szCs w:val="36"/>
          <w:lang w:val="en-GB"/>
        </w:rPr>
      </w:pPr>
      <w:r w:rsidRPr="00693430">
        <w:rPr>
          <w:rFonts w:cs="Arial"/>
          <w:noProof/>
          <w:sz w:val="36"/>
          <w:szCs w:val="36"/>
          <w:lang w:val="en-GB"/>
        </w:rPr>
        <w:t>Business Report – Comparison of Shangri-La Hotels and Travelodge Hotels</w:t>
      </w:r>
    </w:p>
    <w:p w14:paraId="5029C673" w14:textId="77777777" w:rsidR="00AA416C" w:rsidRDefault="00AA416C" w:rsidP="00AA416C">
      <w:pPr>
        <w:spacing w:after="120"/>
        <w:jc w:val="center"/>
        <w:rPr>
          <w:rFonts w:cs="Times New Roman"/>
          <w:b/>
          <w:bCs/>
          <w:sz w:val="16"/>
          <w:szCs w:val="14"/>
        </w:rPr>
      </w:pPr>
    </w:p>
    <w:p w14:paraId="1CC777E1" w14:textId="77777777" w:rsidR="00AA416C" w:rsidRDefault="00AA416C" w:rsidP="00AA416C">
      <w:pPr>
        <w:spacing w:after="120"/>
        <w:jc w:val="center"/>
      </w:pPr>
      <w:r>
        <w:rPr>
          <w:rFonts w:cs="Times New Roman"/>
          <w:b/>
          <w:sz w:val="32"/>
          <w:szCs w:val="10"/>
        </w:rPr>
        <w:t xml:space="preserve">Module Name </w:t>
      </w:r>
    </w:p>
    <w:p w14:paraId="2B4EB5A7" w14:textId="2853F502" w:rsidR="00AA416C" w:rsidRPr="00AA416C" w:rsidRDefault="00AA416C" w:rsidP="00AA416C">
      <w:pPr>
        <w:spacing w:after="120"/>
        <w:jc w:val="center"/>
        <w:rPr>
          <w:rFonts w:cs="Arial"/>
          <w:i/>
          <w:iCs/>
          <w:sz w:val="28"/>
          <w:szCs w:val="28"/>
        </w:rPr>
      </w:pPr>
      <w:r w:rsidRPr="00AA416C">
        <w:rPr>
          <w:rFonts w:cs="Arial"/>
          <w:i/>
          <w:iCs/>
          <w:noProof/>
          <w:sz w:val="28"/>
          <w:szCs w:val="28"/>
          <w:lang w:val="en-GB"/>
        </w:rPr>
        <w:t>Financial Management for the Hotel Industry</w:t>
      </w:r>
      <w:r w:rsidRPr="00AA416C">
        <w:rPr>
          <w:rFonts w:cs="Arial"/>
          <w:i/>
          <w:iCs/>
          <w:noProof/>
          <w:sz w:val="28"/>
          <w:szCs w:val="28"/>
        </w:rPr>
        <w:t xml:space="preserve"> </w:t>
      </w:r>
      <w:r w:rsidRPr="00AA416C">
        <w:rPr>
          <w:rFonts w:cs="Arial"/>
          <w:i/>
          <w:iCs/>
          <w:noProof/>
          <w:sz w:val="28"/>
          <w:szCs w:val="28"/>
        </w:rPr>
        <w:t>(</w:t>
      </w:r>
      <w:r w:rsidRPr="00AA416C">
        <w:rPr>
          <w:rFonts w:cs="Arial"/>
          <w:i/>
          <w:iCs/>
          <w:noProof/>
          <w:sz w:val="28"/>
          <w:szCs w:val="28"/>
          <w:lang w:val="en-GB"/>
        </w:rPr>
        <w:t>BMIH5007</w:t>
      </w:r>
      <w:r w:rsidRPr="00AA416C">
        <w:rPr>
          <w:rFonts w:cs="Arial"/>
          <w:i/>
          <w:iCs/>
          <w:noProof/>
          <w:sz w:val="28"/>
          <w:szCs w:val="28"/>
        </w:rPr>
        <w:t>)</w:t>
      </w:r>
    </w:p>
    <w:p w14:paraId="059B8304" w14:textId="77777777" w:rsidR="00AA416C" w:rsidRDefault="00AA416C" w:rsidP="00AA416C">
      <w:pPr>
        <w:jc w:val="center"/>
        <w:rPr>
          <w:rFonts w:cs="Times New Roman"/>
          <w:b/>
          <w:bCs/>
          <w:sz w:val="18"/>
          <w:szCs w:val="16"/>
        </w:rPr>
      </w:pPr>
    </w:p>
    <w:p w14:paraId="47B80674" w14:textId="77777777" w:rsidR="00E43C3E" w:rsidRDefault="00E43C3E" w:rsidP="00AA416C">
      <w:pPr>
        <w:jc w:val="center"/>
        <w:rPr>
          <w:rFonts w:cs="Times New Roman"/>
          <w:b/>
          <w:bCs/>
          <w:sz w:val="18"/>
          <w:szCs w:val="16"/>
        </w:rPr>
      </w:pPr>
    </w:p>
    <w:p w14:paraId="39FDDE89" w14:textId="77777777" w:rsidR="00AA416C" w:rsidRDefault="00AA416C" w:rsidP="00AA416C">
      <w:pPr>
        <w:spacing w:after="120"/>
        <w:jc w:val="center"/>
        <w:rPr>
          <w:rFonts w:cs="Times New Roman"/>
          <w:b/>
          <w:bCs/>
          <w:sz w:val="32"/>
          <w:szCs w:val="30"/>
        </w:rPr>
      </w:pPr>
      <w:r>
        <w:rPr>
          <w:rFonts w:cs="Times New Roman"/>
          <w:b/>
          <w:bCs/>
          <w:sz w:val="32"/>
          <w:szCs w:val="30"/>
        </w:rPr>
        <w:t>Lecturer’s Name</w:t>
      </w:r>
    </w:p>
    <w:p w14:paraId="5B4EFC71" w14:textId="1F0D4624" w:rsidR="00AA416C" w:rsidRDefault="00AA416C" w:rsidP="00AA416C">
      <w:pPr>
        <w:spacing w:after="120"/>
        <w:jc w:val="center"/>
        <w:rPr>
          <w:rFonts w:cs="Arial"/>
          <w:noProof/>
          <w:sz w:val="28"/>
        </w:rPr>
      </w:pPr>
      <w:r>
        <w:rPr>
          <w:rFonts w:cs="Arial"/>
          <w:noProof/>
          <w:sz w:val="28"/>
        </w:rPr>
        <w:t>Tristan Hawkins</w:t>
      </w:r>
    </w:p>
    <w:p w14:paraId="0037709E" w14:textId="77777777" w:rsidR="00AA416C" w:rsidRDefault="00AA416C" w:rsidP="00AA416C">
      <w:pPr>
        <w:jc w:val="center"/>
        <w:rPr>
          <w:rFonts w:cs="Times New Roman"/>
          <w:b/>
          <w:sz w:val="16"/>
          <w:szCs w:val="2"/>
        </w:rPr>
      </w:pPr>
    </w:p>
    <w:p w14:paraId="374B5F70" w14:textId="77777777" w:rsidR="00E43C3E" w:rsidRDefault="00E43C3E" w:rsidP="00AA416C">
      <w:pPr>
        <w:jc w:val="center"/>
        <w:rPr>
          <w:rFonts w:cs="Times New Roman"/>
          <w:b/>
          <w:sz w:val="16"/>
          <w:szCs w:val="2"/>
        </w:rPr>
      </w:pPr>
    </w:p>
    <w:p w14:paraId="69E810A6" w14:textId="77777777" w:rsidR="00AA416C" w:rsidRDefault="00AA416C" w:rsidP="00AA416C">
      <w:pPr>
        <w:spacing w:after="120"/>
        <w:jc w:val="center"/>
        <w:rPr>
          <w:rFonts w:cs="Times New Roman"/>
          <w:b/>
          <w:sz w:val="32"/>
          <w:szCs w:val="10"/>
        </w:rPr>
      </w:pPr>
      <w:r>
        <w:rPr>
          <w:rFonts w:cs="Times New Roman"/>
          <w:b/>
          <w:sz w:val="32"/>
          <w:szCs w:val="10"/>
        </w:rPr>
        <w:t>Prepared by</w:t>
      </w:r>
    </w:p>
    <w:p w14:paraId="06D39371" w14:textId="307E1D2D" w:rsidR="00AA416C" w:rsidRDefault="00AA416C" w:rsidP="00AA416C">
      <w:pPr>
        <w:spacing w:after="120"/>
        <w:jc w:val="center"/>
        <w:rPr>
          <w:rFonts w:cs="Arial"/>
          <w:noProof/>
          <w:sz w:val="28"/>
        </w:rPr>
      </w:pPr>
      <w:r>
        <w:rPr>
          <w:rFonts w:cs="Arial"/>
          <w:noProof/>
          <w:sz w:val="28"/>
        </w:rPr>
        <w:t>Zakia Sultana Rahman</w:t>
      </w:r>
    </w:p>
    <w:p w14:paraId="15C7868A" w14:textId="37A8F46B" w:rsidR="00AA416C" w:rsidRDefault="00AA416C" w:rsidP="00AA416C">
      <w:pPr>
        <w:spacing w:after="120"/>
        <w:jc w:val="center"/>
        <w:rPr>
          <w:rFonts w:cs="Arial"/>
          <w:noProof/>
          <w:sz w:val="28"/>
        </w:rPr>
      </w:pPr>
      <w:r>
        <w:rPr>
          <w:rFonts w:cs="Arial"/>
          <w:noProof/>
          <w:sz w:val="28"/>
        </w:rPr>
        <w:t>Student ID:</w:t>
      </w:r>
      <w:r>
        <w:rPr>
          <w:rFonts w:cs="Arial"/>
          <w:noProof/>
          <w:sz w:val="28"/>
        </w:rPr>
        <w:t xml:space="preserve"> 2211724</w:t>
      </w:r>
    </w:p>
    <w:p w14:paraId="3A4E422B" w14:textId="77777777" w:rsidR="00AA416C" w:rsidRDefault="00AA416C" w:rsidP="00AA416C">
      <w:pPr>
        <w:spacing w:after="120"/>
        <w:jc w:val="center"/>
        <w:rPr>
          <w:b/>
          <w:bCs/>
          <w:sz w:val="16"/>
          <w:szCs w:val="14"/>
        </w:rPr>
      </w:pPr>
    </w:p>
    <w:p w14:paraId="2FADDC2A" w14:textId="77777777" w:rsidR="00E43C3E" w:rsidRDefault="00E43C3E" w:rsidP="00AA416C">
      <w:pPr>
        <w:spacing w:after="120"/>
        <w:jc w:val="center"/>
        <w:rPr>
          <w:b/>
          <w:bCs/>
          <w:sz w:val="16"/>
          <w:szCs w:val="14"/>
        </w:rPr>
      </w:pPr>
    </w:p>
    <w:p w14:paraId="22811A8D" w14:textId="77777777" w:rsidR="00AA416C" w:rsidRDefault="00AA416C" w:rsidP="00AA416C">
      <w:pPr>
        <w:spacing w:after="0"/>
        <w:jc w:val="center"/>
        <w:rPr>
          <w:b/>
          <w:bCs/>
          <w:sz w:val="32"/>
          <w:szCs w:val="30"/>
        </w:rPr>
      </w:pPr>
      <w:r>
        <w:rPr>
          <w:b/>
          <w:bCs/>
          <w:sz w:val="32"/>
          <w:szCs w:val="30"/>
        </w:rPr>
        <w:t>Word Count</w:t>
      </w:r>
    </w:p>
    <w:p w14:paraId="4DE45276" w14:textId="30FB5617" w:rsidR="00AA416C" w:rsidRDefault="00AA416C" w:rsidP="00AA416C">
      <w:pPr>
        <w:spacing w:after="0"/>
        <w:jc w:val="center"/>
        <w:rPr>
          <w:rFonts w:cs="Arial"/>
          <w:i/>
          <w:iCs/>
          <w:noProof/>
          <w:sz w:val="32"/>
          <w:szCs w:val="32"/>
        </w:rPr>
      </w:pPr>
      <w:r>
        <w:rPr>
          <w:sz w:val="28"/>
          <w:szCs w:val="26"/>
        </w:rPr>
        <w:t>2</w:t>
      </w:r>
      <w:r>
        <w:rPr>
          <w:sz w:val="28"/>
          <w:szCs w:val="26"/>
        </w:rPr>
        <w:t>083</w:t>
      </w:r>
      <w:r>
        <w:rPr>
          <w:sz w:val="28"/>
          <w:szCs w:val="26"/>
        </w:rPr>
        <w:t xml:space="preserve"> words</w:t>
      </w:r>
    </w:p>
    <w:p w14:paraId="66C28F64" w14:textId="77777777" w:rsidR="00603DEE" w:rsidRPr="00693430" w:rsidRDefault="00603DEE" w:rsidP="00693430">
      <w:pPr>
        <w:jc w:val="center"/>
        <w:rPr>
          <w:rFonts w:cs="Arial"/>
          <w:noProof/>
          <w:sz w:val="36"/>
          <w:szCs w:val="36"/>
          <w:lang w:val="en-GB"/>
        </w:rPr>
      </w:pPr>
    </w:p>
    <w:p w14:paraId="6002F63B" w14:textId="77777777" w:rsidR="00603DEE" w:rsidRPr="00693430" w:rsidRDefault="00603DEE" w:rsidP="00693430">
      <w:pPr>
        <w:jc w:val="center"/>
        <w:rPr>
          <w:rFonts w:cs="Arial"/>
          <w:noProof/>
          <w:sz w:val="36"/>
          <w:szCs w:val="36"/>
          <w:lang w:val="en-GB"/>
        </w:rPr>
      </w:pPr>
    </w:p>
    <w:sdt>
      <w:sdtPr>
        <w:rPr>
          <w:rFonts w:ascii="Arial" w:eastAsiaTheme="minorEastAsia" w:hAnsi="Arial" w:cstheme="minorBidi"/>
          <w:i w:val="0"/>
          <w:noProof w:val="0"/>
          <w:color w:val="auto"/>
          <w:kern w:val="2"/>
          <w:sz w:val="24"/>
          <w:szCs w:val="24"/>
          <w:lang w:val="en-US"/>
          <w14:ligatures w14:val="standardContextual"/>
        </w:rPr>
        <w:id w:val="-1223906462"/>
        <w:docPartObj>
          <w:docPartGallery w:val="Table of Contents"/>
          <w:docPartUnique/>
        </w:docPartObj>
      </w:sdtPr>
      <w:sdtEndPr>
        <w:rPr>
          <w:b/>
          <w:bCs/>
        </w:rPr>
      </w:sdtEndPr>
      <w:sdtContent>
        <w:p w14:paraId="0BA1077B" w14:textId="116E9FFE" w:rsidR="00774DDA" w:rsidRPr="00693430" w:rsidRDefault="00774DDA" w:rsidP="00693430">
          <w:pPr>
            <w:pStyle w:val="TOCHeading"/>
            <w:spacing w:line="360" w:lineRule="auto"/>
            <w:rPr>
              <w:rFonts w:ascii="Arial" w:hAnsi="Arial"/>
              <w:b/>
              <w:bCs/>
            </w:rPr>
          </w:pPr>
          <w:r w:rsidRPr="00693430">
            <w:rPr>
              <w:rFonts w:ascii="Arial" w:hAnsi="Arial"/>
              <w:b/>
              <w:bCs/>
            </w:rPr>
            <w:t>Contents</w:t>
          </w:r>
        </w:p>
        <w:p w14:paraId="384AD3E1" w14:textId="1B2C9A79" w:rsidR="005523D1" w:rsidRPr="00693430" w:rsidRDefault="00774DDA" w:rsidP="00693430">
          <w:pPr>
            <w:pStyle w:val="TOC1"/>
            <w:tabs>
              <w:tab w:val="right" w:leader="dot" w:pos="9016"/>
            </w:tabs>
            <w:rPr>
              <w:rFonts w:cs="Arial"/>
              <w:noProof/>
              <w:lang w:val="en-GB" w:eastAsia="en-GB"/>
            </w:rPr>
          </w:pPr>
          <w:r w:rsidRPr="00693430">
            <w:rPr>
              <w:rFonts w:cs="Arial"/>
              <w:noProof/>
              <w:lang w:val="en-GB"/>
            </w:rPr>
            <w:fldChar w:fldCharType="begin"/>
          </w:r>
          <w:r w:rsidRPr="00693430">
            <w:rPr>
              <w:rFonts w:cs="Arial"/>
              <w:noProof/>
              <w:lang w:val="en-GB"/>
            </w:rPr>
            <w:instrText xml:space="preserve"> TOC \o "1-3" \h \z \u </w:instrText>
          </w:r>
          <w:r w:rsidRPr="00693430">
            <w:rPr>
              <w:rFonts w:cs="Arial"/>
              <w:noProof/>
              <w:lang w:val="en-GB"/>
            </w:rPr>
            <w:fldChar w:fldCharType="separate"/>
          </w:r>
          <w:hyperlink w:anchor="_Toc165242208" w:history="1">
            <w:r w:rsidR="005523D1" w:rsidRPr="00693430">
              <w:rPr>
                <w:rStyle w:val="Hyperlink"/>
                <w:rFonts w:cs="Arial"/>
                <w:noProof/>
                <w:lang w:val="en-GB"/>
              </w:rPr>
              <w:t>Introduction</w:t>
            </w:r>
            <w:r w:rsidR="005523D1" w:rsidRPr="00693430">
              <w:rPr>
                <w:rFonts w:cs="Arial"/>
                <w:noProof/>
                <w:webHidden/>
                <w:lang w:val="en-GB"/>
              </w:rPr>
              <w:tab/>
            </w:r>
            <w:r w:rsidR="005523D1" w:rsidRPr="00693430">
              <w:rPr>
                <w:rFonts w:cs="Arial"/>
                <w:noProof/>
                <w:webHidden/>
                <w:lang w:val="en-GB"/>
              </w:rPr>
              <w:fldChar w:fldCharType="begin"/>
            </w:r>
            <w:r w:rsidR="005523D1" w:rsidRPr="00693430">
              <w:rPr>
                <w:rFonts w:cs="Arial"/>
                <w:noProof/>
                <w:webHidden/>
                <w:lang w:val="en-GB"/>
              </w:rPr>
              <w:instrText xml:space="preserve"> PAGEREF _Toc165242208 \h </w:instrText>
            </w:r>
            <w:r w:rsidR="005523D1" w:rsidRPr="00693430">
              <w:rPr>
                <w:rFonts w:cs="Arial"/>
                <w:noProof/>
                <w:webHidden/>
                <w:lang w:val="en-GB"/>
              </w:rPr>
            </w:r>
            <w:r w:rsidR="005523D1" w:rsidRPr="00693430">
              <w:rPr>
                <w:rFonts w:cs="Arial"/>
                <w:noProof/>
                <w:webHidden/>
                <w:lang w:val="en-GB"/>
              </w:rPr>
              <w:fldChar w:fldCharType="separate"/>
            </w:r>
            <w:r w:rsidR="005523D1" w:rsidRPr="00693430">
              <w:rPr>
                <w:rFonts w:cs="Arial"/>
                <w:noProof/>
                <w:webHidden/>
                <w:lang w:val="en-GB"/>
              </w:rPr>
              <w:t>3</w:t>
            </w:r>
            <w:r w:rsidR="005523D1" w:rsidRPr="00693430">
              <w:rPr>
                <w:rFonts w:cs="Arial"/>
                <w:noProof/>
                <w:webHidden/>
                <w:lang w:val="en-GB"/>
              </w:rPr>
              <w:fldChar w:fldCharType="end"/>
            </w:r>
          </w:hyperlink>
        </w:p>
        <w:p w14:paraId="29AF2CBE" w14:textId="0722D01C" w:rsidR="005523D1" w:rsidRPr="00693430" w:rsidRDefault="00000000" w:rsidP="00693430">
          <w:pPr>
            <w:pStyle w:val="TOC1"/>
            <w:tabs>
              <w:tab w:val="right" w:leader="dot" w:pos="9016"/>
            </w:tabs>
            <w:rPr>
              <w:rFonts w:cs="Arial"/>
              <w:noProof/>
              <w:lang w:val="en-GB" w:eastAsia="en-GB"/>
            </w:rPr>
          </w:pPr>
          <w:hyperlink w:anchor="_Toc165242209" w:history="1">
            <w:r w:rsidR="005523D1" w:rsidRPr="00693430">
              <w:rPr>
                <w:rStyle w:val="Hyperlink"/>
                <w:rFonts w:cs="Arial"/>
                <w:noProof/>
                <w:lang w:val="en-GB"/>
              </w:rPr>
              <w:t>Financial Management Strategy</w:t>
            </w:r>
            <w:r w:rsidR="005523D1" w:rsidRPr="00693430">
              <w:rPr>
                <w:rFonts w:cs="Arial"/>
                <w:noProof/>
                <w:webHidden/>
                <w:lang w:val="en-GB"/>
              </w:rPr>
              <w:tab/>
            </w:r>
            <w:r w:rsidR="005523D1" w:rsidRPr="00693430">
              <w:rPr>
                <w:rFonts w:cs="Arial"/>
                <w:noProof/>
                <w:webHidden/>
                <w:lang w:val="en-GB"/>
              </w:rPr>
              <w:fldChar w:fldCharType="begin"/>
            </w:r>
            <w:r w:rsidR="005523D1" w:rsidRPr="00693430">
              <w:rPr>
                <w:rFonts w:cs="Arial"/>
                <w:noProof/>
                <w:webHidden/>
                <w:lang w:val="en-GB"/>
              </w:rPr>
              <w:instrText xml:space="preserve"> PAGEREF _Toc165242209 \h </w:instrText>
            </w:r>
            <w:r w:rsidR="005523D1" w:rsidRPr="00693430">
              <w:rPr>
                <w:rFonts w:cs="Arial"/>
                <w:noProof/>
                <w:webHidden/>
                <w:lang w:val="en-GB"/>
              </w:rPr>
            </w:r>
            <w:r w:rsidR="005523D1" w:rsidRPr="00693430">
              <w:rPr>
                <w:rFonts w:cs="Arial"/>
                <w:noProof/>
                <w:webHidden/>
                <w:lang w:val="en-GB"/>
              </w:rPr>
              <w:fldChar w:fldCharType="separate"/>
            </w:r>
            <w:r w:rsidR="005523D1" w:rsidRPr="00693430">
              <w:rPr>
                <w:rFonts w:cs="Arial"/>
                <w:noProof/>
                <w:webHidden/>
                <w:lang w:val="en-GB"/>
              </w:rPr>
              <w:t>3</w:t>
            </w:r>
            <w:r w:rsidR="005523D1" w:rsidRPr="00693430">
              <w:rPr>
                <w:rFonts w:cs="Arial"/>
                <w:noProof/>
                <w:webHidden/>
                <w:lang w:val="en-GB"/>
              </w:rPr>
              <w:fldChar w:fldCharType="end"/>
            </w:r>
          </w:hyperlink>
        </w:p>
        <w:p w14:paraId="40542BDF" w14:textId="0C57DF7A" w:rsidR="005523D1" w:rsidRPr="00693430" w:rsidRDefault="00000000" w:rsidP="00693430">
          <w:pPr>
            <w:pStyle w:val="TOC2"/>
            <w:tabs>
              <w:tab w:val="right" w:leader="dot" w:pos="9016"/>
            </w:tabs>
            <w:rPr>
              <w:rFonts w:cs="Arial"/>
              <w:noProof/>
              <w:lang w:val="en-GB" w:eastAsia="en-GB"/>
            </w:rPr>
          </w:pPr>
          <w:hyperlink w:anchor="_Toc165242210" w:history="1">
            <w:r w:rsidR="005523D1" w:rsidRPr="00693430">
              <w:rPr>
                <w:rStyle w:val="Hyperlink"/>
                <w:rFonts w:cs="Arial"/>
                <w:noProof/>
                <w:lang w:val="en-GB"/>
              </w:rPr>
              <w:t>Total Revenue</w:t>
            </w:r>
            <w:r w:rsidR="005523D1" w:rsidRPr="00693430">
              <w:rPr>
                <w:rFonts w:cs="Arial"/>
                <w:noProof/>
                <w:webHidden/>
                <w:lang w:val="en-GB"/>
              </w:rPr>
              <w:tab/>
            </w:r>
            <w:r w:rsidR="005523D1" w:rsidRPr="00693430">
              <w:rPr>
                <w:rFonts w:cs="Arial"/>
                <w:noProof/>
                <w:webHidden/>
                <w:lang w:val="en-GB"/>
              </w:rPr>
              <w:fldChar w:fldCharType="begin"/>
            </w:r>
            <w:r w:rsidR="005523D1" w:rsidRPr="00693430">
              <w:rPr>
                <w:rFonts w:cs="Arial"/>
                <w:noProof/>
                <w:webHidden/>
                <w:lang w:val="en-GB"/>
              </w:rPr>
              <w:instrText xml:space="preserve"> PAGEREF _Toc165242210 \h </w:instrText>
            </w:r>
            <w:r w:rsidR="005523D1" w:rsidRPr="00693430">
              <w:rPr>
                <w:rFonts w:cs="Arial"/>
                <w:noProof/>
                <w:webHidden/>
                <w:lang w:val="en-GB"/>
              </w:rPr>
            </w:r>
            <w:r w:rsidR="005523D1" w:rsidRPr="00693430">
              <w:rPr>
                <w:rFonts w:cs="Arial"/>
                <w:noProof/>
                <w:webHidden/>
                <w:lang w:val="en-GB"/>
              </w:rPr>
              <w:fldChar w:fldCharType="separate"/>
            </w:r>
            <w:r w:rsidR="005523D1" w:rsidRPr="00693430">
              <w:rPr>
                <w:rFonts w:cs="Arial"/>
                <w:noProof/>
                <w:webHidden/>
                <w:lang w:val="en-GB"/>
              </w:rPr>
              <w:t>4</w:t>
            </w:r>
            <w:r w:rsidR="005523D1" w:rsidRPr="00693430">
              <w:rPr>
                <w:rFonts w:cs="Arial"/>
                <w:noProof/>
                <w:webHidden/>
                <w:lang w:val="en-GB"/>
              </w:rPr>
              <w:fldChar w:fldCharType="end"/>
            </w:r>
          </w:hyperlink>
        </w:p>
        <w:p w14:paraId="7823E259" w14:textId="5848B01A" w:rsidR="005523D1" w:rsidRPr="00693430" w:rsidRDefault="00000000" w:rsidP="00693430">
          <w:pPr>
            <w:pStyle w:val="TOC2"/>
            <w:tabs>
              <w:tab w:val="right" w:leader="dot" w:pos="9016"/>
            </w:tabs>
            <w:rPr>
              <w:rFonts w:cs="Arial"/>
              <w:noProof/>
              <w:lang w:val="en-GB" w:eastAsia="en-GB"/>
            </w:rPr>
          </w:pPr>
          <w:hyperlink w:anchor="_Toc165242211" w:history="1">
            <w:r w:rsidR="005523D1" w:rsidRPr="00693430">
              <w:rPr>
                <w:rStyle w:val="Hyperlink"/>
                <w:rFonts w:cs="Arial"/>
                <w:noProof/>
                <w:lang w:val="en-GB"/>
              </w:rPr>
              <w:t>Market Position</w:t>
            </w:r>
            <w:r w:rsidR="005523D1" w:rsidRPr="00693430">
              <w:rPr>
                <w:rFonts w:cs="Arial"/>
                <w:noProof/>
                <w:webHidden/>
                <w:lang w:val="en-GB"/>
              </w:rPr>
              <w:tab/>
            </w:r>
            <w:r w:rsidR="005523D1" w:rsidRPr="00693430">
              <w:rPr>
                <w:rFonts w:cs="Arial"/>
                <w:noProof/>
                <w:webHidden/>
                <w:lang w:val="en-GB"/>
              </w:rPr>
              <w:fldChar w:fldCharType="begin"/>
            </w:r>
            <w:r w:rsidR="005523D1" w:rsidRPr="00693430">
              <w:rPr>
                <w:rFonts w:cs="Arial"/>
                <w:noProof/>
                <w:webHidden/>
                <w:lang w:val="en-GB"/>
              </w:rPr>
              <w:instrText xml:space="preserve"> PAGEREF _Toc165242211 \h </w:instrText>
            </w:r>
            <w:r w:rsidR="005523D1" w:rsidRPr="00693430">
              <w:rPr>
                <w:rFonts w:cs="Arial"/>
                <w:noProof/>
                <w:webHidden/>
                <w:lang w:val="en-GB"/>
              </w:rPr>
            </w:r>
            <w:r w:rsidR="005523D1" w:rsidRPr="00693430">
              <w:rPr>
                <w:rFonts w:cs="Arial"/>
                <w:noProof/>
                <w:webHidden/>
                <w:lang w:val="en-GB"/>
              </w:rPr>
              <w:fldChar w:fldCharType="separate"/>
            </w:r>
            <w:r w:rsidR="005523D1" w:rsidRPr="00693430">
              <w:rPr>
                <w:rFonts w:cs="Arial"/>
                <w:noProof/>
                <w:webHidden/>
                <w:lang w:val="en-GB"/>
              </w:rPr>
              <w:t>5</w:t>
            </w:r>
            <w:r w:rsidR="005523D1" w:rsidRPr="00693430">
              <w:rPr>
                <w:rFonts w:cs="Arial"/>
                <w:noProof/>
                <w:webHidden/>
                <w:lang w:val="en-GB"/>
              </w:rPr>
              <w:fldChar w:fldCharType="end"/>
            </w:r>
          </w:hyperlink>
        </w:p>
        <w:p w14:paraId="13AF7675" w14:textId="6F574C59" w:rsidR="005523D1" w:rsidRPr="00693430" w:rsidRDefault="00000000" w:rsidP="00693430">
          <w:pPr>
            <w:pStyle w:val="TOC2"/>
            <w:tabs>
              <w:tab w:val="right" w:leader="dot" w:pos="9016"/>
            </w:tabs>
            <w:rPr>
              <w:rFonts w:cs="Arial"/>
              <w:noProof/>
              <w:lang w:val="en-GB" w:eastAsia="en-GB"/>
            </w:rPr>
          </w:pPr>
          <w:hyperlink w:anchor="_Toc165242212" w:history="1">
            <w:r w:rsidR="005523D1" w:rsidRPr="00693430">
              <w:rPr>
                <w:rStyle w:val="Hyperlink"/>
                <w:rFonts w:cs="Arial"/>
                <w:noProof/>
                <w:lang w:val="en-GB"/>
              </w:rPr>
              <w:t>Growth Potential</w:t>
            </w:r>
            <w:r w:rsidR="005523D1" w:rsidRPr="00693430">
              <w:rPr>
                <w:rFonts w:cs="Arial"/>
                <w:noProof/>
                <w:webHidden/>
                <w:lang w:val="en-GB"/>
              </w:rPr>
              <w:tab/>
            </w:r>
            <w:r w:rsidR="005523D1" w:rsidRPr="00693430">
              <w:rPr>
                <w:rFonts w:cs="Arial"/>
                <w:noProof/>
                <w:webHidden/>
                <w:lang w:val="en-GB"/>
              </w:rPr>
              <w:fldChar w:fldCharType="begin"/>
            </w:r>
            <w:r w:rsidR="005523D1" w:rsidRPr="00693430">
              <w:rPr>
                <w:rFonts w:cs="Arial"/>
                <w:noProof/>
                <w:webHidden/>
                <w:lang w:val="en-GB"/>
              </w:rPr>
              <w:instrText xml:space="preserve"> PAGEREF _Toc165242212 \h </w:instrText>
            </w:r>
            <w:r w:rsidR="005523D1" w:rsidRPr="00693430">
              <w:rPr>
                <w:rFonts w:cs="Arial"/>
                <w:noProof/>
                <w:webHidden/>
                <w:lang w:val="en-GB"/>
              </w:rPr>
            </w:r>
            <w:r w:rsidR="005523D1" w:rsidRPr="00693430">
              <w:rPr>
                <w:rFonts w:cs="Arial"/>
                <w:noProof/>
                <w:webHidden/>
                <w:lang w:val="en-GB"/>
              </w:rPr>
              <w:fldChar w:fldCharType="separate"/>
            </w:r>
            <w:r w:rsidR="005523D1" w:rsidRPr="00693430">
              <w:rPr>
                <w:rFonts w:cs="Arial"/>
                <w:noProof/>
                <w:webHidden/>
                <w:lang w:val="en-GB"/>
              </w:rPr>
              <w:t>6</w:t>
            </w:r>
            <w:r w:rsidR="005523D1" w:rsidRPr="00693430">
              <w:rPr>
                <w:rFonts w:cs="Arial"/>
                <w:noProof/>
                <w:webHidden/>
                <w:lang w:val="en-GB"/>
              </w:rPr>
              <w:fldChar w:fldCharType="end"/>
            </w:r>
          </w:hyperlink>
        </w:p>
        <w:p w14:paraId="4D601F60" w14:textId="57071CE9" w:rsidR="005523D1" w:rsidRPr="00693430" w:rsidRDefault="00000000" w:rsidP="00693430">
          <w:pPr>
            <w:pStyle w:val="TOC2"/>
            <w:tabs>
              <w:tab w:val="right" w:leader="dot" w:pos="9016"/>
            </w:tabs>
            <w:rPr>
              <w:rFonts w:cs="Arial"/>
              <w:noProof/>
              <w:lang w:val="en-GB" w:eastAsia="en-GB"/>
            </w:rPr>
          </w:pPr>
          <w:hyperlink w:anchor="_Toc165242213" w:history="1">
            <w:r w:rsidR="005523D1" w:rsidRPr="00693430">
              <w:rPr>
                <w:rStyle w:val="Hyperlink"/>
                <w:rFonts w:cs="Arial"/>
                <w:noProof/>
                <w:lang w:val="en-GB"/>
              </w:rPr>
              <w:t>Financial Commitment to CSR</w:t>
            </w:r>
            <w:r w:rsidR="005523D1" w:rsidRPr="00693430">
              <w:rPr>
                <w:rFonts w:cs="Arial"/>
                <w:noProof/>
                <w:webHidden/>
                <w:lang w:val="en-GB"/>
              </w:rPr>
              <w:tab/>
            </w:r>
            <w:r w:rsidR="005523D1" w:rsidRPr="00693430">
              <w:rPr>
                <w:rFonts w:cs="Arial"/>
                <w:noProof/>
                <w:webHidden/>
                <w:lang w:val="en-GB"/>
              </w:rPr>
              <w:fldChar w:fldCharType="begin"/>
            </w:r>
            <w:r w:rsidR="005523D1" w:rsidRPr="00693430">
              <w:rPr>
                <w:rFonts w:cs="Arial"/>
                <w:noProof/>
                <w:webHidden/>
                <w:lang w:val="en-GB"/>
              </w:rPr>
              <w:instrText xml:space="preserve"> PAGEREF _Toc165242213 \h </w:instrText>
            </w:r>
            <w:r w:rsidR="005523D1" w:rsidRPr="00693430">
              <w:rPr>
                <w:rFonts w:cs="Arial"/>
                <w:noProof/>
                <w:webHidden/>
                <w:lang w:val="en-GB"/>
              </w:rPr>
            </w:r>
            <w:r w:rsidR="005523D1" w:rsidRPr="00693430">
              <w:rPr>
                <w:rFonts w:cs="Arial"/>
                <w:noProof/>
                <w:webHidden/>
                <w:lang w:val="en-GB"/>
              </w:rPr>
              <w:fldChar w:fldCharType="separate"/>
            </w:r>
            <w:r w:rsidR="005523D1" w:rsidRPr="00693430">
              <w:rPr>
                <w:rFonts w:cs="Arial"/>
                <w:noProof/>
                <w:webHidden/>
                <w:lang w:val="en-GB"/>
              </w:rPr>
              <w:t>7</w:t>
            </w:r>
            <w:r w:rsidR="005523D1" w:rsidRPr="00693430">
              <w:rPr>
                <w:rFonts w:cs="Arial"/>
                <w:noProof/>
                <w:webHidden/>
                <w:lang w:val="en-GB"/>
              </w:rPr>
              <w:fldChar w:fldCharType="end"/>
            </w:r>
          </w:hyperlink>
        </w:p>
        <w:p w14:paraId="7BA07A8A" w14:textId="0AF97834" w:rsidR="005523D1" w:rsidRPr="00693430" w:rsidRDefault="00000000" w:rsidP="00693430">
          <w:pPr>
            <w:pStyle w:val="TOC1"/>
            <w:tabs>
              <w:tab w:val="right" w:leader="dot" w:pos="9016"/>
            </w:tabs>
            <w:rPr>
              <w:rFonts w:cs="Arial"/>
              <w:noProof/>
              <w:lang w:val="en-GB" w:eastAsia="en-GB"/>
            </w:rPr>
          </w:pPr>
          <w:hyperlink w:anchor="_Toc165242214" w:history="1">
            <w:r w:rsidR="005523D1" w:rsidRPr="00693430">
              <w:rPr>
                <w:rStyle w:val="Hyperlink"/>
                <w:rFonts w:cs="Arial"/>
                <w:noProof/>
                <w:lang w:val="en-GB"/>
              </w:rPr>
              <w:t>Recommendations</w:t>
            </w:r>
            <w:r w:rsidR="005523D1" w:rsidRPr="00693430">
              <w:rPr>
                <w:rFonts w:cs="Arial"/>
                <w:noProof/>
                <w:webHidden/>
                <w:lang w:val="en-GB"/>
              </w:rPr>
              <w:tab/>
            </w:r>
            <w:r w:rsidR="005523D1" w:rsidRPr="00693430">
              <w:rPr>
                <w:rFonts w:cs="Arial"/>
                <w:noProof/>
                <w:webHidden/>
                <w:lang w:val="en-GB"/>
              </w:rPr>
              <w:fldChar w:fldCharType="begin"/>
            </w:r>
            <w:r w:rsidR="005523D1" w:rsidRPr="00693430">
              <w:rPr>
                <w:rFonts w:cs="Arial"/>
                <w:noProof/>
                <w:webHidden/>
                <w:lang w:val="en-GB"/>
              </w:rPr>
              <w:instrText xml:space="preserve"> PAGEREF _Toc165242214 \h </w:instrText>
            </w:r>
            <w:r w:rsidR="005523D1" w:rsidRPr="00693430">
              <w:rPr>
                <w:rFonts w:cs="Arial"/>
                <w:noProof/>
                <w:webHidden/>
                <w:lang w:val="en-GB"/>
              </w:rPr>
            </w:r>
            <w:r w:rsidR="005523D1" w:rsidRPr="00693430">
              <w:rPr>
                <w:rFonts w:cs="Arial"/>
                <w:noProof/>
                <w:webHidden/>
                <w:lang w:val="en-GB"/>
              </w:rPr>
              <w:fldChar w:fldCharType="separate"/>
            </w:r>
            <w:r w:rsidR="005523D1" w:rsidRPr="00693430">
              <w:rPr>
                <w:rFonts w:cs="Arial"/>
                <w:noProof/>
                <w:webHidden/>
                <w:lang w:val="en-GB"/>
              </w:rPr>
              <w:t>8</w:t>
            </w:r>
            <w:r w:rsidR="005523D1" w:rsidRPr="00693430">
              <w:rPr>
                <w:rFonts w:cs="Arial"/>
                <w:noProof/>
                <w:webHidden/>
                <w:lang w:val="en-GB"/>
              </w:rPr>
              <w:fldChar w:fldCharType="end"/>
            </w:r>
          </w:hyperlink>
        </w:p>
        <w:p w14:paraId="568A0A13" w14:textId="6068F37C" w:rsidR="005523D1" w:rsidRPr="00693430" w:rsidRDefault="00000000" w:rsidP="00693430">
          <w:pPr>
            <w:pStyle w:val="TOC1"/>
            <w:tabs>
              <w:tab w:val="right" w:leader="dot" w:pos="9016"/>
            </w:tabs>
            <w:rPr>
              <w:rFonts w:cs="Arial"/>
              <w:noProof/>
              <w:lang w:val="en-GB" w:eastAsia="en-GB"/>
            </w:rPr>
          </w:pPr>
          <w:hyperlink w:anchor="_Toc165242215" w:history="1">
            <w:r w:rsidR="005523D1" w:rsidRPr="00693430">
              <w:rPr>
                <w:rStyle w:val="Hyperlink"/>
                <w:rFonts w:cs="Arial"/>
                <w:noProof/>
                <w:lang w:val="en-GB"/>
              </w:rPr>
              <w:t>Conclusion</w:t>
            </w:r>
            <w:r w:rsidR="005523D1" w:rsidRPr="00693430">
              <w:rPr>
                <w:rFonts w:cs="Arial"/>
                <w:noProof/>
                <w:webHidden/>
                <w:lang w:val="en-GB"/>
              </w:rPr>
              <w:tab/>
            </w:r>
            <w:r w:rsidR="005523D1" w:rsidRPr="00693430">
              <w:rPr>
                <w:rFonts w:cs="Arial"/>
                <w:noProof/>
                <w:webHidden/>
                <w:lang w:val="en-GB"/>
              </w:rPr>
              <w:fldChar w:fldCharType="begin"/>
            </w:r>
            <w:r w:rsidR="005523D1" w:rsidRPr="00693430">
              <w:rPr>
                <w:rFonts w:cs="Arial"/>
                <w:noProof/>
                <w:webHidden/>
                <w:lang w:val="en-GB"/>
              </w:rPr>
              <w:instrText xml:space="preserve"> PAGEREF _Toc165242215 \h </w:instrText>
            </w:r>
            <w:r w:rsidR="005523D1" w:rsidRPr="00693430">
              <w:rPr>
                <w:rFonts w:cs="Arial"/>
                <w:noProof/>
                <w:webHidden/>
                <w:lang w:val="en-GB"/>
              </w:rPr>
            </w:r>
            <w:r w:rsidR="005523D1" w:rsidRPr="00693430">
              <w:rPr>
                <w:rFonts w:cs="Arial"/>
                <w:noProof/>
                <w:webHidden/>
                <w:lang w:val="en-GB"/>
              </w:rPr>
              <w:fldChar w:fldCharType="separate"/>
            </w:r>
            <w:r w:rsidR="005523D1" w:rsidRPr="00693430">
              <w:rPr>
                <w:rFonts w:cs="Arial"/>
                <w:noProof/>
                <w:webHidden/>
                <w:lang w:val="en-GB"/>
              </w:rPr>
              <w:t>8</w:t>
            </w:r>
            <w:r w:rsidR="005523D1" w:rsidRPr="00693430">
              <w:rPr>
                <w:rFonts w:cs="Arial"/>
                <w:noProof/>
                <w:webHidden/>
                <w:lang w:val="en-GB"/>
              </w:rPr>
              <w:fldChar w:fldCharType="end"/>
            </w:r>
          </w:hyperlink>
        </w:p>
        <w:p w14:paraId="08B1642E" w14:textId="5C8A7A0C" w:rsidR="005523D1" w:rsidRPr="00693430" w:rsidRDefault="00000000" w:rsidP="00693430">
          <w:pPr>
            <w:pStyle w:val="TOC1"/>
            <w:tabs>
              <w:tab w:val="right" w:leader="dot" w:pos="9016"/>
            </w:tabs>
            <w:rPr>
              <w:rFonts w:cs="Arial"/>
              <w:noProof/>
              <w:lang w:val="en-GB" w:eastAsia="en-GB"/>
            </w:rPr>
          </w:pPr>
          <w:hyperlink w:anchor="_Toc165242216" w:history="1">
            <w:r w:rsidR="005523D1" w:rsidRPr="00693430">
              <w:rPr>
                <w:rStyle w:val="Hyperlink"/>
                <w:rFonts w:eastAsia="Times New Roman" w:cs="Arial"/>
                <w:noProof/>
                <w:lang w:val="en-GB"/>
              </w:rPr>
              <w:t>Reference list</w:t>
            </w:r>
            <w:r w:rsidR="005523D1" w:rsidRPr="00693430">
              <w:rPr>
                <w:rFonts w:cs="Arial"/>
                <w:noProof/>
                <w:webHidden/>
                <w:lang w:val="en-GB"/>
              </w:rPr>
              <w:tab/>
            </w:r>
            <w:r w:rsidR="005523D1" w:rsidRPr="00693430">
              <w:rPr>
                <w:rFonts w:cs="Arial"/>
                <w:noProof/>
                <w:webHidden/>
                <w:lang w:val="en-GB"/>
              </w:rPr>
              <w:fldChar w:fldCharType="begin"/>
            </w:r>
            <w:r w:rsidR="005523D1" w:rsidRPr="00693430">
              <w:rPr>
                <w:rFonts w:cs="Arial"/>
                <w:noProof/>
                <w:webHidden/>
                <w:lang w:val="en-GB"/>
              </w:rPr>
              <w:instrText xml:space="preserve"> PAGEREF _Toc165242216 \h </w:instrText>
            </w:r>
            <w:r w:rsidR="005523D1" w:rsidRPr="00693430">
              <w:rPr>
                <w:rFonts w:cs="Arial"/>
                <w:noProof/>
                <w:webHidden/>
                <w:lang w:val="en-GB"/>
              </w:rPr>
            </w:r>
            <w:r w:rsidR="005523D1" w:rsidRPr="00693430">
              <w:rPr>
                <w:rFonts w:cs="Arial"/>
                <w:noProof/>
                <w:webHidden/>
                <w:lang w:val="en-GB"/>
              </w:rPr>
              <w:fldChar w:fldCharType="separate"/>
            </w:r>
            <w:r w:rsidR="005523D1" w:rsidRPr="00693430">
              <w:rPr>
                <w:rFonts w:cs="Arial"/>
                <w:noProof/>
                <w:webHidden/>
                <w:lang w:val="en-GB"/>
              </w:rPr>
              <w:t>9</w:t>
            </w:r>
            <w:r w:rsidR="005523D1" w:rsidRPr="00693430">
              <w:rPr>
                <w:rFonts w:cs="Arial"/>
                <w:noProof/>
                <w:webHidden/>
                <w:lang w:val="en-GB"/>
              </w:rPr>
              <w:fldChar w:fldCharType="end"/>
            </w:r>
          </w:hyperlink>
        </w:p>
        <w:p w14:paraId="3BA8A7C4" w14:textId="185CF40F" w:rsidR="00774DDA" w:rsidRPr="00693430" w:rsidRDefault="00774DDA" w:rsidP="00693430">
          <w:pPr>
            <w:rPr>
              <w:rFonts w:cs="Arial"/>
              <w:noProof/>
              <w:lang w:val="en-GB"/>
            </w:rPr>
          </w:pPr>
          <w:r w:rsidRPr="00693430">
            <w:rPr>
              <w:rFonts w:cs="Arial"/>
              <w:b/>
              <w:bCs/>
              <w:noProof/>
              <w:lang w:val="en-GB"/>
            </w:rPr>
            <w:fldChar w:fldCharType="end"/>
          </w:r>
        </w:p>
      </w:sdtContent>
    </w:sdt>
    <w:p w14:paraId="7B5DAA57" w14:textId="77777777" w:rsidR="00D16D26" w:rsidRPr="00693430" w:rsidRDefault="00D16D26" w:rsidP="00693430">
      <w:pPr>
        <w:rPr>
          <w:rFonts w:cs="Arial"/>
          <w:noProof/>
          <w:lang w:val="en-GB"/>
        </w:rPr>
      </w:pPr>
    </w:p>
    <w:p w14:paraId="535CCF7A" w14:textId="77777777" w:rsidR="00D16D26" w:rsidRPr="00693430" w:rsidRDefault="00D16D26" w:rsidP="00693430">
      <w:pPr>
        <w:rPr>
          <w:rFonts w:cs="Arial"/>
          <w:noProof/>
          <w:lang w:val="en-GB"/>
        </w:rPr>
      </w:pPr>
      <w:r w:rsidRPr="00693430">
        <w:rPr>
          <w:rFonts w:cs="Arial"/>
          <w:noProof/>
          <w:lang w:val="en-GB"/>
        </w:rPr>
        <w:br w:type="page"/>
      </w:r>
    </w:p>
    <w:p w14:paraId="2A906F89" w14:textId="77777777" w:rsidR="00D16D26" w:rsidRPr="00693430" w:rsidRDefault="00D16D26" w:rsidP="00693430">
      <w:pPr>
        <w:pStyle w:val="Heading1"/>
      </w:pPr>
      <w:bookmarkStart w:id="0" w:name="_Toc165242208"/>
      <w:r w:rsidRPr="00693430">
        <w:lastRenderedPageBreak/>
        <w:t>Introduction</w:t>
      </w:r>
      <w:bookmarkEnd w:id="0"/>
      <w:r w:rsidRPr="00693430">
        <w:t xml:space="preserve"> </w:t>
      </w:r>
    </w:p>
    <w:p w14:paraId="00E8FBCC" w14:textId="4211076B" w:rsidR="008A0BDB" w:rsidRPr="00693430" w:rsidRDefault="00112E58" w:rsidP="00693430">
      <w:pPr>
        <w:rPr>
          <w:rFonts w:cs="Arial"/>
          <w:noProof/>
          <w:lang w:val="en-GB"/>
        </w:rPr>
      </w:pPr>
      <w:r w:rsidRPr="00693430">
        <w:rPr>
          <w:rFonts w:cs="Arial"/>
          <w:noProof/>
          <w:lang w:val="en-GB"/>
        </w:rPr>
        <w:t xml:space="preserve">Financial Management plays a crucial role in creating a strong market presence in the tourism and hospitality industry. The </w:t>
      </w:r>
      <w:r w:rsidR="00F92CF5" w:rsidRPr="00693430">
        <w:rPr>
          <w:rFonts w:cs="Arial"/>
          <w:noProof/>
          <w:lang w:val="en-GB"/>
        </w:rPr>
        <w:t>financial management activities</w:t>
      </w:r>
      <w:r w:rsidRPr="00693430">
        <w:rPr>
          <w:rFonts w:cs="Arial"/>
          <w:noProof/>
          <w:lang w:val="en-GB"/>
        </w:rPr>
        <w:t xml:space="preserve"> </w:t>
      </w:r>
      <w:r w:rsidR="00F92CF5" w:rsidRPr="00693430">
        <w:rPr>
          <w:rFonts w:cs="Arial"/>
          <w:noProof/>
          <w:lang w:val="en-GB"/>
        </w:rPr>
        <w:t xml:space="preserve">aim to manage </w:t>
      </w:r>
      <w:r w:rsidRPr="00693430">
        <w:rPr>
          <w:rFonts w:cs="Arial"/>
          <w:noProof/>
          <w:lang w:val="en-GB"/>
        </w:rPr>
        <w:t>the key financial resources to maximise the wealth of the stockholders of the company</w:t>
      </w:r>
      <w:r w:rsidR="000220CA" w:rsidRPr="00693430">
        <w:rPr>
          <w:rFonts w:cs="Arial"/>
          <w:noProof/>
          <w:lang w:val="en-GB"/>
        </w:rPr>
        <w:t xml:space="preserve"> (Walker, 2020)</w:t>
      </w:r>
      <w:r w:rsidRPr="00693430">
        <w:rPr>
          <w:rFonts w:cs="Arial"/>
          <w:noProof/>
          <w:lang w:val="en-GB"/>
        </w:rPr>
        <w:t xml:space="preserve">. The report will explore various aspects of the financial management of two hospitality companies by showing </w:t>
      </w:r>
      <w:r w:rsidR="00774DDA" w:rsidRPr="00693430">
        <w:rPr>
          <w:rFonts w:cs="Arial"/>
          <w:noProof/>
          <w:lang w:val="en-GB"/>
        </w:rPr>
        <w:t xml:space="preserve">a </w:t>
      </w:r>
      <w:r w:rsidRPr="00693430">
        <w:rPr>
          <w:rFonts w:cs="Arial"/>
          <w:noProof/>
          <w:lang w:val="en-GB"/>
        </w:rPr>
        <w:t xml:space="preserve">comparison </w:t>
      </w:r>
      <w:r w:rsidR="00774DDA" w:rsidRPr="00693430">
        <w:rPr>
          <w:rFonts w:cs="Arial"/>
          <w:noProof/>
          <w:lang w:val="en-GB"/>
        </w:rPr>
        <w:t>of</w:t>
      </w:r>
      <w:r w:rsidRPr="00693430">
        <w:rPr>
          <w:rFonts w:cs="Arial"/>
          <w:noProof/>
          <w:lang w:val="en-GB"/>
        </w:rPr>
        <w:t xml:space="preserve"> their strategies and practices. Shangri-La Hotel Group is headquartered in Hong Kong</w:t>
      </w:r>
      <w:r w:rsidR="00F92CF5" w:rsidRPr="00693430">
        <w:rPr>
          <w:rFonts w:cs="Arial"/>
          <w:noProof/>
          <w:lang w:val="en-GB"/>
        </w:rPr>
        <w:t>.</w:t>
      </w:r>
      <w:r w:rsidRPr="00693430">
        <w:rPr>
          <w:rFonts w:cs="Arial"/>
          <w:noProof/>
          <w:lang w:val="en-GB"/>
        </w:rPr>
        <w:t xml:space="preserve"> </w:t>
      </w:r>
      <w:r w:rsidR="00F92CF5" w:rsidRPr="00693430">
        <w:rPr>
          <w:rFonts w:cs="Arial"/>
          <w:noProof/>
          <w:lang w:val="en-GB"/>
        </w:rPr>
        <w:t xml:space="preserve">The company operates globally and </w:t>
      </w:r>
      <w:r w:rsidR="00774DDA" w:rsidRPr="00693430">
        <w:rPr>
          <w:rFonts w:cs="Arial"/>
          <w:noProof/>
          <w:lang w:val="en-GB"/>
        </w:rPr>
        <w:t>offers</w:t>
      </w:r>
      <w:r w:rsidR="00F92CF5" w:rsidRPr="00693430">
        <w:rPr>
          <w:rFonts w:cs="Arial"/>
          <w:noProof/>
          <w:lang w:val="en-GB"/>
        </w:rPr>
        <w:t xml:space="preserve"> value </w:t>
      </w:r>
      <w:r w:rsidR="00774DDA" w:rsidRPr="00693430">
        <w:rPr>
          <w:rFonts w:cs="Arial"/>
          <w:noProof/>
          <w:lang w:val="en-GB"/>
        </w:rPr>
        <w:t>propositions</w:t>
      </w:r>
      <w:r w:rsidR="00F92CF5" w:rsidRPr="00693430">
        <w:rPr>
          <w:rFonts w:cs="Arial"/>
          <w:noProof/>
          <w:lang w:val="en-GB"/>
        </w:rPr>
        <w:t xml:space="preserve"> to the luxury market segments. It was</w:t>
      </w:r>
      <w:r w:rsidRPr="00693430">
        <w:rPr>
          <w:rFonts w:cs="Arial"/>
          <w:noProof/>
          <w:lang w:val="en-GB"/>
        </w:rPr>
        <w:t xml:space="preserve"> established in 1971</w:t>
      </w:r>
      <w:r w:rsidR="00271934" w:rsidRPr="00693430">
        <w:rPr>
          <w:rFonts w:cs="Arial"/>
          <w:noProof/>
          <w:lang w:val="en-GB"/>
        </w:rPr>
        <w:t xml:space="preserve"> (Shangri-La Hotel Group, 2024)</w:t>
      </w:r>
      <w:r w:rsidRPr="00693430">
        <w:rPr>
          <w:rFonts w:cs="Arial"/>
          <w:noProof/>
          <w:lang w:val="en-GB"/>
        </w:rPr>
        <w:t>. Another company, Travelodge Hotels, was established in 1985. It operates in the UK, Ireland, and Spain. It has created a leading position in the UK's budget market segment</w:t>
      </w:r>
      <w:r w:rsidR="00271934" w:rsidRPr="00693430">
        <w:rPr>
          <w:rFonts w:cs="Arial"/>
          <w:noProof/>
          <w:lang w:val="en-GB"/>
        </w:rPr>
        <w:t xml:space="preserve"> (Travelodge Hotels, 2024)</w:t>
      </w:r>
      <w:r w:rsidRPr="00693430">
        <w:rPr>
          <w:rFonts w:cs="Arial"/>
          <w:noProof/>
          <w:lang w:val="en-GB"/>
        </w:rPr>
        <w:t>.</w:t>
      </w:r>
    </w:p>
    <w:p w14:paraId="6684DA29" w14:textId="77777777" w:rsidR="008A0BDB" w:rsidRPr="00693430" w:rsidRDefault="008A0BDB" w:rsidP="00693430">
      <w:pPr>
        <w:pStyle w:val="Heading1"/>
      </w:pPr>
      <w:bookmarkStart w:id="1" w:name="_Toc165242209"/>
      <w:r w:rsidRPr="00693430">
        <w:t>Financial Management Strategy</w:t>
      </w:r>
      <w:bookmarkEnd w:id="1"/>
      <w:r w:rsidRPr="00693430">
        <w:t xml:space="preserve"> </w:t>
      </w:r>
    </w:p>
    <w:p w14:paraId="098A98F6" w14:textId="26DD4FF4" w:rsidR="007D5723" w:rsidRPr="00693430" w:rsidRDefault="007D5723" w:rsidP="00693430">
      <w:pPr>
        <w:rPr>
          <w:rFonts w:cs="Arial"/>
          <w:noProof/>
          <w:lang w:val="en-GB"/>
        </w:rPr>
      </w:pPr>
      <w:r w:rsidRPr="00693430">
        <w:rPr>
          <w:rFonts w:cs="Arial"/>
          <w:noProof/>
          <w:lang w:val="en-GB"/>
        </w:rPr>
        <w:t>Financial management is a core function of any business organisation. It is involved in managing the financial resources in such a way that the long-term goals and objectives are achieved by the proper utilisation of those resources</w:t>
      </w:r>
      <w:r w:rsidR="00B14B16" w:rsidRPr="00693430">
        <w:rPr>
          <w:rFonts w:cs="Arial"/>
          <w:noProof/>
          <w:lang w:val="en-GB"/>
        </w:rPr>
        <w:t xml:space="preserve"> (Tranter et al., 2014)</w:t>
      </w:r>
      <w:r w:rsidRPr="00693430">
        <w:rPr>
          <w:rFonts w:cs="Arial"/>
          <w:noProof/>
          <w:lang w:val="en-GB"/>
        </w:rPr>
        <w:t>. The strategic direction and the financial decisions of the organisation must be aligned to achieve long-term success. The dynamic changing business environment influences businesses to adopt various financial management strategies and practices</w:t>
      </w:r>
      <w:r w:rsidR="00EF052F" w:rsidRPr="00693430">
        <w:rPr>
          <w:rFonts w:cs="Arial"/>
          <w:noProof/>
          <w:lang w:val="en-GB"/>
        </w:rPr>
        <w:t xml:space="preserve"> (Walker, 2020)</w:t>
      </w:r>
      <w:r w:rsidRPr="00693430">
        <w:rPr>
          <w:rFonts w:cs="Arial"/>
          <w:noProof/>
          <w:lang w:val="en-GB"/>
        </w:rPr>
        <w:t>. Shangri-La Hotel Group and Travelodge Hotels are two different organisations and they have different strategic directions. Hence, their financial decisions are also different. Their financial management strategies and practices are compared as follows:</w:t>
      </w:r>
    </w:p>
    <w:p w14:paraId="251ABC42" w14:textId="7DE6B985" w:rsidR="007D5723" w:rsidRPr="00693430" w:rsidRDefault="006E799B" w:rsidP="00693430">
      <w:pPr>
        <w:pStyle w:val="ListParagraph"/>
        <w:numPr>
          <w:ilvl w:val="0"/>
          <w:numId w:val="1"/>
        </w:numPr>
        <w:rPr>
          <w:rFonts w:cs="Arial"/>
          <w:noProof/>
          <w:lang w:val="en-GB"/>
        </w:rPr>
      </w:pPr>
      <w:r w:rsidRPr="00693430">
        <w:rPr>
          <w:rFonts w:cs="Arial"/>
          <w:noProof/>
          <w:lang w:val="en-GB"/>
        </w:rPr>
        <w:t>Shangri</w:t>
      </w:r>
      <w:r w:rsidR="00B04E21" w:rsidRPr="00693430">
        <w:rPr>
          <w:rFonts w:cs="Arial"/>
          <w:noProof/>
          <w:lang w:val="en-GB"/>
        </w:rPr>
        <w:t>-</w:t>
      </w:r>
      <w:r w:rsidRPr="00693430">
        <w:rPr>
          <w:rFonts w:cs="Arial"/>
          <w:noProof/>
          <w:lang w:val="en-GB"/>
        </w:rPr>
        <w:t>La</w:t>
      </w:r>
      <w:r w:rsidR="007D5723" w:rsidRPr="00693430">
        <w:rPr>
          <w:rFonts w:cs="Arial"/>
          <w:noProof/>
          <w:lang w:val="en-GB"/>
        </w:rPr>
        <w:t xml:space="preserve"> Hotel Group: The company's financial reports over the years indicate that it emphasises maintaining a strong balance sheet, capital expenditure optimisation, and maximising the wealth of the shareholders. The financial policies made by the company aimed to achieve long-term sustainability and resilience during </w:t>
      </w:r>
      <w:r w:rsidR="00774DDA" w:rsidRPr="00693430">
        <w:rPr>
          <w:rFonts w:cs="Arial"/>
          <w:noProof/>
          <w:lang w:val="en-GB"/>
        </w:rPr>
        <w:t>times</w:t>
      </w:r>
      <w:r w:rsidR="007D5723" w:rsidRPr="00693430">
        <w:rPr>
          <w:rFonts w:cs="Arial"/>
          <w:noProof/>
          <w:lang w:val="en-GB"/>
        </w:rPr>
        <w:t xml:space="preserve"> of </w:t>
      </w:r>
      <w:r w:rsidR="00774DDA" w:rsidRPr="00693430">
        <w:rPr>
          <w:rFonts w:cs="Arial"/>
          <w:noProof/>
          <w:lang w:val="en-GB"/>
        </w:rPr>
        <w:t>uncertainty</w:t>
      </w:r>
      <w:r w:rsidR="007D5723" w:rsidRPr="00693430">
        <w:rPr>
          <w:rFonts w:cs="Arial"/>
          <w:noProof/>
          <w:lang w:val="en-GB"/>
        </w:rPr>
        <w:t xml:space="preserve">. Particularly, the recent COVID-19 pandemic presented unprecedented challenges which were tackled by its financial policies. </w:t>
      </w:r>
      <w:r w:rsidR="00774DDA" w:rsidRPr="00693430">
        <w:rPr>
          <w:rFonts w:cs="Arial"/>
          <w:noProof/>
          <w:lang w:val="en-GB"/>
        </w:rPr>
        <w:t>Its leading financial management strategies include</w:t>
      </w:r>
      <w:r w:rsidR="007D5723" w:rsidRPr="00693430">
        <w:rPr>
          <w:rFonts w:cs="Arial"/>
          <w:noProof/>
          <w:lang w:val="en-GB"/>
        </w:rPr>
        <w:t xml:space="preserve"> cost control initiatives, increasing cash conservation, and debt control</w:t>
      </w:r>
      <w:r w:rsidR="00270757" w:rsidRPr="00693430">
        <w:rPr>
          <w:rFonts w:cs="Arial"/>
          <w:noProof/>
          <w:lang w:val="en-GB"/>
        </w:rPr>
        <w:t xml:space="preserve"> (Shangri-La Hotel Group, 2024)</w:t>
      </w:r>
      <w:r w:rsidR="007D5723" w:rsidRPr="00693430">
        <w:rPr>
          <w:rFonts w:cs="Arial"/>
          <w:noProof/>
          <w:lang w:val="en-GB"/>
        </w:rPr>
        <w:t xml:space="preserve">. The company has </w:t>
      </w:r>
      <w:r w:rsidR="007D5723" w:rsidRPr="00693430">
        <w:rPr>
          <w:rFonts w:cs="Arial"/>
          <w:noProof/>
          <w:lang w:val="en-GB"/>
        </w:rPr>
        <w:lastRenderedPageBreak/>
        <w:t xml:space="preserve">invested a significant amount of resources in property development and renovation </w:t>
      </w:r>
      <w:r w:rsidR="00774DDA" w:rsidRPr="00693430">
        <w:rPr>
          <w:rFonts w:cs="Arial"/>
          <w:noProof/>
          <w:lang w:val="en-GB"/>
        </w:rPr>
        <w:t>to</w:t>
      </w:r>
      <w:r w:rsidR="007D5723" w:rsidRPr="00693430">
        <w:rPr>
          <w:rFonts w:cs="Arial"/>
          <w:noProof/>
          <w:lang w:val="en-GB"/>
        </w:rPr>
        <w:t xml:space="preserve"> be competitive in the market. Its financial practices include risk management and strong internal control. These two practices are crucial to </w:t>
      </w:r>
      <w:r w:rsidR="00774DDA" w:rsidRPr="00693430">
        <w:rPr>
          <w:rFonts w:cs="Arial"/>
          <w:noProof/>
          <w:lang w:val="en-GB"/>
        </w:rPr>
        <w:t>creating</w:t>
      </w:r>
      <w:r w:rsidR="007D5723" w:rsidRPr="00693430">
        <w:rPr>
          <w:rFonts w:cs="Arial"/>
          <w:noProof/>
          <w:lang w:val="en-GB"/>
        </w:rPr>
        <w:t xml:space="preserve"> a strong market present internationally</w:t>
      </w:r>
      <w:r w:rsidR="00AC1CB1" w:rsidRPr="00693430">
        <w:rPr>
          <w:rFonts w:cs="Arial"/>
          <w:noProof/>
          <w:lang w:val="en-GB"/>
        </w:rPr>
        <w:t xml:space="preserve"> </w:t>
      </w:r>
      <w:r w:rsidR="00B14B16" w:rsidRPr="00693430">
        <w:rPr>
          <w:rFonts w:cs="Arial"/>
          <w:noProof/>
          <w:lang w:val="en-GB"/>
        </w:rPr>
        <w:t>(Roberts, 2022).</w:t>
      </w:r>
    </w:p>
    <w:p w14:paraId="0114D3A6" w14:textId="64DCBFAB" w:rsidR="008A0BDB" w:rsidRPr="00693430" w:rsidRDefault="007D5723" w:rsidP="00693430">
      <w:pPr>
        <w:pStyle w:val="ListParagraph"/>
        <w:numPr>
          <w:ilvl w:val="0"/>
          <w:numId w:val="1"/>
        </w:numPr>
        <w:rPr>
          <w:rFonts w:cs="Arial"/>
          <w:noProof/>
          <w:lang w:val="en-GB"/>
        </w:rPr>
      </w:pPr>
      <w:r w:rsidRPr="00693430">
        <w:rPr>
          <w:rFonts w:cs="Arial"/>
          <w:noProof/>
          <w:lang w:val="en-GB"/>
        </w:rPr>
        <w:t xml:space="preserve">Travelodge Hotels: The financial management of the company aims to bring cost-efficiency and operational effectiveness. As the organisation is positioned in the budget segment, it has a lean operating model in place by which it offers competitive pricing and </w:t>
      </w:r>
      <w:r w:rsidR="00774DDA" w:rsidRPr="00693430">
        <w:rPr>
          <w:rFonts w:cs="Arial"/>
          <w:noProof/>
          <w:lang w:val="en-GB"/>
        </w:rPr>
        <w:t>maximises</w:t>
      </w:r>
      <w:r w:rsidRPr="00693430">
        <w:rPr>
          <w:rFonts w:cs="Arial"/>
          <w:noProof/>
          <w:lang w:val="en-GB"/>
        </w:rPr>
        <w:t xml:space="preserve"> profitability</w:t>
      </w:r>
      <w:r w:rsidR="009F1D7D" w:rsidRPr="00693430">
        <w:rPr>
          <w:rFonts w:cs="Arial"/>
          <w:noProof/>
          <w:lang w:val="en-GB"/>
        </w:rPr>
        <w:t xml:space="preserve"> (Travelodge Hotels, 2024)</w:t>
      </w:r>
      <w:r w:rsidRPr="00693430">
        <w:rPr>
          <w:rFonts w:cs="Arial"/>
          <w:noProof/>
          <w:lang w:val="en-GB"/>
        </w:rPr>
        <w:t xml:space="preserve">. The financial management creates strategic </w:t>
      </w:r>
      <w:r w:rsidR="00774DDA" w:rsidRPr="00693430">
        <w:rPr>
          <w:rFonts w:cs="Arial"/>
          <w:noProof/>
          <w:lang w:val="en-GB"/>
        </w:rPr>
        <w:t>partnerships</w:t>
      </w:r>
      <w:r w:rsidRPr="00693430">
        <w:rPr>
          <w:rFonts w:cs="Arial"/>
          <w:noProof/>
          <w:lang w:val="en-GB"/>
        </w:rPr>
        <w:t xml:space="preserve"> and expands its network worldwide. </w:t>
      </w:r>
    </w:p>
    <w:p w14:paraId="63D4FE81" w14:textId="4F55E48C" w:rsidR="007D5723" w:rsidRPr="00693430" w:rsidRDefault="002A3CB6" w:rsidP="00693430">
      <w:pPr>
        <w:rPr>
          <w:rFonts w:cs="Arial"/>
          <w:noProof/>
          <w:lang w:val="en-GB"/>
        </w:rPr>
      </w:pPr>
      <w:r w:rsidRPr="00693430">
        <w:rPr>
          <w:rFonts w:cs="Arial"/>
          <w:noProof/>
          <w:lang w:val="en-GB"/>
        </w:rPr>
        <w:t xml:space="preserve">Four key areas of financial management: total revenue, market position, growth potential, and financial commitment to CSR will be explored as follows to evaluate the two </w:t>
      </w:r>
      <w:r w:rsidR="00774DDA" w:rsidRPr="00693430">
        <w:rPr>
          <w:rFonts w:cs="Arial"/>
          <w:noProof/>
          <w:lang w:val="en-GB"/>
        </w:rPr>
        <w:t>companies'</w:t>
      </w:r>
      <w:r w:rsidRPr="00693430">
        <w:rPr>
          <w:rFonts w:cs="Arial"/>
          <w:noProof/>
          <w:lang w:val="en-GB"/>
        </w:rPr>
        <w:t xml:space="preserve"> financial management strategies and practices.</w:t>
      </w:r>
    </w:p>
    <w:p w14:paraId="12F7D110" w14:textId="434B86E9" w:rsidR="002A3CB6" w:rsidRPr="00693430" w:rsidRDefault="00304C24" w:rsidP="00693430">
      <w:pPr>
        <w:pStyle w:val="Heading2"/>
        <w:rPr>
          <w:b/>
        </w:rPr>
      </w:pPr>
      <w:bookmarkStart w:id="2" w:name="_Toc165242210"/>
      <w:r w:rsidRPr="00693430">
        <w:t>Total Revenue</w:t>
      </w:r>
      <w:bookmarkEnd w:id="2"/>
      <w:r w:rsidRPr="00693430">
        <w:t xml:space="preserve"> </w:t>
      </w:r>
    </w:p>
    <w:p w14:paraId="2763D2D9" w14:textId="15CB2CB5" w:rsidR="00304C24" w:rsidRPr="00693430" w:rsidRDefault="00304C24" w:rsidP="00693430">
      <w:pPr>
        <w:rPr>
          <w:rFonts w:cs="Arial"/>
          <w:noProof/>
          <w:lang w:val="en-GB"/>
        </w:rPr>
      </w:pPr>
      <w:r w:rsidRPr="00693430">
        <w:rPr>
          <w:rFonts w:cs="Arial"/>
          <w:noProof/>
          <w:lang w:val="en-GB"/>
        </w:rPr>
        <w:t>Total revenue is a critical measure by which companies can evaluate their financial performance and operational efficiency</w:t>
      </w:r>
      <w:r w:rsidR="005523D1" w:rsidRPr="00693430">
        <w:rPr>
          <w:rFonts w:cs="Arial"/>
          <w:noProof/>
          <w:lang w:val="en-GB"/>
        </w:rPr>
        <w:t xml:space="preserve"> (Andrew et al., 2017). </w:t>
      </w:r>
      <w:r w:rsidRPr="00693430">
        <w:rPr>
          <w:rFonts w:cs="Arial"/>
          <w:noProof/>
          <w:lang w:val="en-GB"/>
        </w:rPr>
        <w:t>Hospitality businesses can generate revenues from several sources. They can generate revenue from selling the rooms, food and beverage activities, and other ancillary services. El Haddad (2015) found in the research that revenue management systems can have significant impacts on the hospitality businesses of the budget, mid-scale, and luxury segments. However, the pricing strategies of these hotels might differ so the impacts of the revenue management systems will also be different on their profitability. In another study, Zaki (2022) has found that flexible revenue management practices have been essential for the hospitality businesses during the COVID-19 pandemic. Dynamic and customised pricing and daily review of the strategy can help businesses remain competitive in times of uncertainties and challenges.</w:t>
      </w:r>
      <w:r w:rsidR="00430B58" w:rsidRPr="00693430">
        <w:rPr>
          <w:rFonts w:cs="Arial"/>
          <w:noProof/>
          <w:lang w:val="en-GB"/>
        </w:rPr>
        <w:t xml:space="preserve"> SA Hotel Group's total revenue was $1.4 billion in 2022 and it increased by 47% in 2023 and became $2.1 billion in that year. The hotel group has </w:t>
      </w:r>
      <w:r w:rsidR="00774DDA" w:rsidRPr="00693430">
        <w:rPr>
          <w:rFonts w:cs="Arial"/>
          <w:noProof/>
          <w:lang w:val="en-GB"/>
        </w:rPr>
        <w:t xml:space="preserve">had </w:t>
      </w:r>
      <w:r w:rsidR="00430B58" w:rsidRPr="00693430">
        <w:rPr>
          <w:rFonts w:cs="Arial"/>
          <w:noProof/>
          <w:lang w:val="en-GB"/>
        </w:rPr>
        <w:t>an increasing trend in total revenue for the last couple of years after the COVID-19 pandemic. As the restrictions of the COVID-19 pandemic were withdrawn, two of its largest markets: mainland China and Hong Kong have significant revenue growth</w:t>
      </w:r>
      <w:r w:rsidR="00AC1CB1" w:rsidRPr="00693430">
        <w:rPr>
          <w:rFonts w:cs="Arial"/>
          <w:noProof/>
          <w:lang w:val="en-GB"/>
        </w:rPr>
        <w:t xml:space="preserve"> (Shangri-La Hotel Group, 2024)</w:t>
      </w:r>
      <w:r w:rsidR="00430B58" w:rsidRPr="00693430">
        <w:rPr>
          <w:rFonts w:cs="Arial"/>
          <w:noProof/>
          <w:lang w:val="en-GB"/>
        </w:rPr>
        <w:t xml:space="preserve">. The sources of revenues of the hotel group's properties and hotel operations such as room services </w:t>
      </w:r>
      <w:r w:rsidR="00430B58" w:rsidRPr="00693430">
        <w:rPr>
          <w:rFonts w:cs="Arial"/>
          <w:noProof/>
          <w:lang w:val="en-GB"/>
        </w:rPr>
        <w:lastRenderedPageBreak/>
        <w:t>and food and beverage sales. The company adopts a premium pricing strategy for its services. However, making the strategy flexible has contributed to its revenue growth</w:t>
      </w:r>
      <w:r w:rsidR="00F538CD" w:rsidRPr="00693430">
        <w:rPr>
          <w:rFonts w:cs="Arial"/>
          <w:noProof/>
          <w:lang w:val="en-GB"/>
        </w:rPr>
        <w:t xml:space="preserve"> </w:t>
      </w:r>
      <w:r w:rsidR="000203DA" w:rsidRPr="00693430">
        <w:rPr>
          <w:rFonts w:cs="Arial"/>
          <w:noProof/>
          <w:lang w:val="en-GB"/>
        </w:rPr>
        <w:t>(Tranter et al., 2014)</w:t>
      </w:r>
      <w:r w:rsidR="00430B58" w:rsidRPr="00693430">
        <w:rPr>
          <w:rFonts w:cs="Arial"/>
          <w:noProof/>
          <w:lang w:val="en-GB"/>
        </w:rPr>
        <w:t xml:space="preserve">. </w:t>
      </w:r>
      <w:r w:rsidR="00121ACD" w:rsidRPr="00693430">
        <w:rPr>
          <w:rFonts w:cs="Arial"/>
          <w:noProof/>
          <w:lang w:val="en-GB"/>
        </w:rPr>
        <w:t xml:space="preserve">On the other hand, Travelodge Hotel's total revenue was £1.03 billion in 2023 </w:t>
      </w:r>
      <w:r w:rsidR="00774DDA" w:rsidRPr="00693430">
        <w:rPr>
          <w:rFonts w:cs="Arial"/>
          <w:noProof/>
          <w:lang w:val="en-GB"/>
        </w:rPr>
        <w:t>which</w:t>
      </w:r>
      <w:r w:rsidR="00121ACD" w:rsidRPr="00693430">
        <w:rPr>
          <w:rFonts w:cs="Arial"/>
          <w:noProof/>
          <w:lang w:val="en-GB"/>
        </w:rPr>
        <w:t xml:space="preserve"> is a 13.7% increase from the previous year. In 2022, the hotel's revenue was £910 million. The company has an increasing trend in its total revenue. </w:t>
      </w:r>
      <w:r w:rsidR="00774DDA" w:rsidRPr="00693430">
        <w:rPr>
          <w:rFonts w:cs="Arial"/>
          <w:noProof/>
          <w:lang w:val="en-GB"/>
        </w:rPr>
        <w:t>The increasing demands from the target customers drove the revenue growth</w:t>
      </w:r>
      <w:r w:rsidR="00695EFF" w:rsidRPr="00693430">
        <w:rPr>
          <w:rFonts w:cs="Arial"/>
          <w:noProof/>
          <w:lang w:val="en-GB"/>
        </w:rPr>
        <w:t xml:space="preserve"> (Travelodge Hotels, 2024)</w:t>
      </w:r>
      <w:r w:rsidR="00121ACD" w:rsidRPr="00693430">
        <w:rPr>
          <w:rFonts w:cs="Arial"/>
          <w:noProof/>
          <w:lang w:val="en-GB"/>
        </w:rPr>
        <w:t>. In addition, the continuous investments in different hotel operations have also contributed to the company's revenue growth. The key markets: the UK, Spain, and Ireland contributed to its total revenue. Revenues are generated from the sale of rooms from leased, franchised, and managed hotels</w:t>
      </w:r>
      <w:r w:rsidR="00695EFF" w:rsidRPr="00693430">
        <w:rPr>
          <w:rFonts w:cs="Arial"/>
          <w:noProof/>
          <w:lang w:val="en-GB"/>
        </w:rPr>
        <w:t xml:space="preserve"> (Andrew et al., 2017)</w:t>
      </w:r>
      <w:r w:rsidR="000349A3" w:rsidRPr="00693430">
        <w:rPr>
          <w:rFonts w:cs="Arial"/>
          <w:noProof/>
          <w:lang w:val="en-GB"/>
        </w:rPr>
        <w:t xml:space="preserve">. </w:t>
      </w:r>
      <w:r w:rsidR="00121ACD" w:rsidRPr="00693430">
        <w:rPr>
          <w:rFonts w:cs="Arial"/>
          <w:noProof/>
          <w:lang w:val="en-GB"/>
        </w:rPr>
        <w:t>It also made its pricing strategy flexible to address the challenges of the COVID-19 pandemic. The main difference between the two hotel companies is that they both serve different market segments. However, they have similar revenue trends and similar factors influencing their revenue growth</w:t>
      </w:r>
      <w:r w:rsidR="00B14B16" w:rsidRPr="00693430">
        <w:rPr>
          <w:rFonts w:cs="Arial"/>
          <w:noProof/>
          <w:lang w:val="en-GB"/>
        </w:rPr>
        <w:t>.</w:t>
      </w:r>
      <w:r w:rsidR="00B4411D" w:rsidRPr="00693430">
        <w:rPr>
          <w:rFonts w:cs="Arial"/>
          <w:noProof/>
          <w:lang w:val="en-GB"/>
        </w:rPr>
        <w:t xml:space="preserve"> </w:t>
      </w:r>
    </w:p>
    <w:p w14:paraId="561AA9C7" w14:textId="4BD1947D" w:rsidR="00D85562" w:rsidRPr="00693430" w:rsidRDefault="00D85562" w:rsidP="00693430">
      <w:pPr>
        <w:pStyle w:val="Heading2"/>
        <w:rPr>
          <w:b/>
        </w:rPr>
      </w:pPr>
      <w:bookmarkStart w:id="3" w:name="_Toc165242211"/>
      <w:r w:rsidRPr="00693430">
        <w:t>Market Position</w:t>
      </w:r>
      <w:bookmarkEnd w:id="3"/>
      <w:r w:rsidRPr="00693430">
        <w:t xml:space="preserve"> </w:t>
      </w:r>
    </w:p>
    <w:p w14:paraId="57F020DE" w14:textId="1E4458A2" w:rsidR="00D85562" w:rsidRPr="00693430" w:rsidRDefault="00D85562" w:rsidP="00693430">
      <w:pPr>
        <w:rPr>
          <w:rFonts w:cs="Arial"/>
          <w:noProof/>
          <w:lang w:val="en-GB"/>
        </w:rPr>
      </w:pPr>
      <w:r w:rsidRPr="00693430">
        <w:rPr>
          <w:rFonts w:cs="Arial"/>
          <w:noProof/>
          <w:lang w:val="en-GB"/>
        </w:rPr>
        <w:t xml:space="preserve">The market position of the hospitality business refers to the unique identity that the brand has created within the industry </w:t>
      </w:r>
      <w:r w:rsidR="00774DDA" w:rsidRPr="00693430">
        <w:rPr>
          <w:rFonts w:cs="Arial"/>
          <w:noProof/>
          <w:lang w:val="en-GB"/>
        </w:rPr>
        <w:t>through</w:t>
      </w:r>
      <w:r w:rsidRPr="00693430">
        <w:rPr>
          <w:rFonts w:cs="Arial"/>
          <w:noProof/>
          <w:lang w:val="en-GB"/>
        </w:rPr>
        <w:t xml:space="preserve"> its market offerings</w:t>
      </w:r>
      <w:r w:rsidR="00B14B16" w:rsidRPr="00693430">
        <w:rPr>
          <w:rFonts w:cs="Arial"/>
          <w:noProof/>
          <w:lang w:val="en-GB"/>
        </w:rPr>
        <w:t xml:space="preserve"> (Roberts, 2022)</w:t>
      </w:r>
      <w:r w:rsidRPr="00693430">
        <w:rPr>
          <w:rFonts w:cs="Arial"/>
          <w:noProof/>
          <w:lang w:val="en-GB"/>
        </w:rPr>
        <w:t xml:space="preserve">. The industry is highly competitive and </w:t>
      </w:r>
      <w:r w:rsidR="00774DDA" w:rsidRPr="00693430">
        <w:rPr>
          <w:rFonts w:cs="Arial"/>
          <w:noProof/>
          <w:lang w:val="en-GB"/>
        </w:rPr>
        <w:t>many competitors are offering</w:t>
      </w:r>
      <w:r w:rsidRPr="00693430">
        <w:rPr>
          <w:rFonts w:cs="Arial"/>
          <w:noProof/>
          <w:lang w:val="en-GB"/>
        </w:rPr>
        <w:t xml:space="preserve"> almost similar services. It is crucial for businesses they stand out from the competition by creating a unique position in the market</w:t>
      </w:r>
      <w:r w:rsidR="00B46E44" w:rsidRPr="00693430">
        <w:rPr>
          <w:rFonts w:cs="Arial"/>
          <w:noProof/>
          <w:lang w:val="en-GB"/>
        </w:rPr>
        <w:t xml:space="preserve"> </w:t>
      </w:r>
      <w:r w:rsidR="00B22926" w:rsidRPr="00693430">
        <w:rPr>
          <w:rFonts w:cs="Arial"/>
          <w:noProof/>
          <w:lang w:val="en-GB"/>
        </w:rPr>
        <w:t>(Walker, 2020)</w:t>
      </w:r>
      <w:r w:rsidRPr="00693430">
        <w:rPr>
          <w:rFonts w:cs="Arial"/>
          <w:noProof/>
          <w:lang w:val="en-GB"/>
        </w:rPr>
        <w:t xml:space="preserve">. Analysing various factors such as market share, customer </w:t>
      </w:r>
      <w:r w:rsidR="00774DDA" w:rsidRPr="00693430">
        <w:rPr>
          <w:rFonts w:cs="Arial"/>
          <w:noProof/>
          <w:lang w:val="en-GB"/>
        </w:rPr>
        <w:t>demographics</w:t>
      </w:r>
      <w:r w:rsidRPr="00693430">
        <w:rPr>
          <w:rFonts w:cs="Arial"/>
          <w:noProof/>
          <w:lang w:val="en-GB"/>
        </w:rPr>
        <w:t xml:space="preserve">, and brand perception can provide insights into the market position of the two hotel companies. </w:t>
      </w:r>
    </w:p>
    <w:p w14:paraId="33F5FA21" w14:textId="0EF83BDA" w:rsidR="00B4411D" w:rsidRPr="00693430" w:rsidRDefault="00D85562" w:rsidP="00693430">
      <w:pPr>
        <w:rPr>
          <w:rFonts w:cs="Arial"/>
          <w:noProof/>
          <w:lang w:val="en-GB"/>
        </w:rPr>
      </w:pPr>
      <w:r w:rsidRPr="00693430">
        <w:rPr>
          <w:rFonts w:cs="Arial"/>
          <w:noProof/>
          <w:lang w:val="en-GB"/>
        </w:rPr>
        <w:t xml:space="preserve">Market Share: </w:t>
      </w:r>
      <w:r w:rsidR="006E799B" w:rsidRPr="00693430">
        <w:rPr>
          <w:rFonts w:cs="Arial"/>
          <w:noProof/>
          <w:lang w:val="en-GB"/>
        </w:rPr>
        <w:t>Shangri</w:t>
      </w:r>
      <w:r w:rsidR="00B04E21" w:rsidRPr="00693430">
        <w:rPr>
          <w:rFonts w:cs="Arial"/>
          <w:noProof/>
          <w:lang w:val="en-GB"/>
        </w:rPr>
        <w:t>-</w:t>
      </w:r>
      <w:r w:rsidR="006E799B" w:rsidRPr="00693430">
        <w:rPr>
          <w:rFonts w:cs="Arial"/>
          <w:noProof/>
          <w:lang w:val="en-GB"/>
        </w:rPr>
        <w:t>La</w:t>
      </w:r>
      <w:r w:rsidRPr="00693430">
        <w:rPr>
          <w:rFonts w:cs="Arial"/>
          <w:noProof/>
          <w:lang w:val="en-GB"/>
        </w:rPr>
        <w:t xml:space="preserve"> Hotel </w:t>
      </w:r>
      <w:r w:rsidR="00774DDA" w:rsidRPr="00693430">
        <w:rPr>
          <w:rFonts w:cs="Arial"/>
          <w:noProof/>
          <w:lang w:val="en-GB"/>
        </w:rPr>
        <w:t>Group</w:t>
      </w:r>
      <w:r w:rsidRPr="00693430">
        <w:rPr>
          <w:rFonts w:cs="Arial"/>
          <w:noProof/>
          <w:lang w:val="en-GB"/>
        </w:rPr>
        <w:t xml:space="preserve"> is well known for its luxury accommodations. The company has a strong market position in the luxury market segment. It utilises its marketing channels including digital marketing to enhance its market presence in the target market. The market capitalisation of the hotel group is $2.6 billion</w:t>
      </w:r>
      <w:r w:rsidR="00933224" w:rsidRPr="00693430">
        <w:rPr>
          <w:rFonts w:cs="Arial"/>
          <w:noProof/>
          <w:lang w:val="en-GB"/>
        </w:rPr>
        <w:t xml:space="preserve"> (Companiesmarketcap, 2024)</w:t>
      </w:r>
      <w:r w:rsidRPr="00693430">
        <w:rPr>
          <w:rFonts w:cs="Arial"/>
          <w:noProof/>
          <w:lang w:val="en-GB"/>
        </w:rPr>
        <w:t>.</w:t>
      </w:r>
      <w:r w:rsidR="00836171" w:rsidRPr="00693430">
        <w:rPr>
          <w:rFonts w:cs="Arial"/>
          <w:noProof/>
          <w:lang w:val="en-GB"/>
        </w:rPr>
        <w:t xml:space="preserve"> On the other hand, Travelodge operates in the mid-scale and economy sectors. It has positioned itself as a low-cost operator in the hospitality industry. Standardised and modern rooms are offered at affordable prices to business and leisure customers</w:t>
      </w:r>
      <w:r w:rsidR="00B14B16" w:rsidRPr="00693430">
        <w:rPr>
          <w:rFonts w:cs="Arial"/>
          <w:noProof/>
          <w:lang w:val="en-GB"/>
        </w:rPr>
        <w:t xml:space="preserve"> (Hayes, 2022)</w:t>
      </w:r>
      <w:r w:rsidR="00836171" w:rsidRPr="00693430">
        <w:rPr>
          <w:rFonts w:cs="Arial"/>
          <w:noProof/>
          <w:lang w:val="en-GB"/>
        </w:rPr>
        <w:t xml:space="preserve">. It showcases its affordable prices and conveniences in marketing activities. Because it is a privately held company, it is not listed on </w:t>
      </w:r>
      <w:r w:rsidR="00774DDA" w:rsidRPr="00693430">
        <w:rPr>
          <w:rFonts w:cs="Arial"/>
          <w:noProof/>
          <w:lang w:val="en-GB"/>
        </w:rPr>
        <w:t xml:space="preserve">the </w:t>
      </w:r>
      <w:r w:rsidR="00836171" w:rsidRPr="00693430">
        <w:rPr>
          <w:rFonts w:cs="Arial"/>
          <w:noProof/>
          <w:lang w:val="en-GB"/>
        </w:rPr>
        <w:t xml:space="preserve">public stock exchange. However, the lower total revenue of the </w:t>
      </w:r>
      <w:r w:rsidR="00836171" w:rsidRPr="00693430">
        <w:rPr>
          <w:rFonts w:cs="Arial"/>
          <w:noProof/>
          <w:lang w:val="en-GB"/>
        </w:rPr>
        <w:lastRenderedPageBreak/>
        <w:t xml:space="preserve">company indicates that it might have </w:t>
      </w:r>
      <w:r w:rsidR="00774DDA" w:rsidRPr="00693430">
        <w:rPr>
          <w:rFonts w:cs="Arial"/>
          <w:noProof/>
          <w:lang w:val="en-GB"/>
        </w:rPr>
        <w:t xml:space="preserve">a </w:t>
      </w:r>
      <w:r w:rsidR="00836171" w:rsidRPr="00693430">
        <w:rPr>
          <w:rFonts w:cs="Arial"/>
          <w:noProof/>
          <w:lang w:val="en-GB"/>
        </w:rPr>
        <w:t xml:space="preserve">lower market share than </w:t>
      </w:r>
      <w:r w:rsidR="000A7C50" w:rsidRPr="00693430">
        <w:rPr>
          <w:rFonts w:cs="Arial"/>
          <w:noProof/>
          <w:lang w:val="en-GB"/>
        </w:rPr>
        <w:t>Shangri</w:t>
      </w:r>
      <w:r w:rsidR="00B04E21" w:rsidRPr="00693430">
        <w:rPr>
          <w:rFonts w:cs="Arial"/>
          <w:noProof/>
          <w:lang w:val="en-GB"/>
        </w:rPr>
        <w:t>-</w:t>
      </w:r>
      <w:r w:rsidR="000A7C50" w:rsidRPr="00693430">
        <w:rPr>
          <w:rFonts w:cs="Arial"/>
          <w:noProof/>
          <w:lang w:val="en-GB"/>
        </w:rPr>
        <w:t>La</w:t>
      </w:r>
      <w:r w:rsidR="00836171" w:rsidRPr="00693430">
        <w:rPr>
          <w:rFonts w:cs="Arial"/>
          <w:noProof/>
          <w:lang w:val="en-GB"/>
        </w:rPr>
        <w:t xml:space="preserve"> Hotel Group in the hospitality industry</w:t>
      </w:r>
      <w:r w:rsidR="00B14B16" w:rsidRPr="00693430">
        <w:rPr>
          <w:rFonts w:cs="Arial"/>
          <w:noProof/>
          <w:lang w:val="en-GB"/>
        </w:rPr>
        <w:t>.</w:t>
      </w:r>
      <w:r w:rsidR="00836171" w:rsidRPr="00693430">
        <w:rPr>
          <w:rFonts w:cs="Arial"/>
          <w:noProof/>
          <w:lang w:val="en-GB"/>
        </w:rPr>
        <w:t xml:space="preserve"> </w:t>
      </w:r>
    </w:p>
    <w:p w14:paraId="51A5F628" w14:textId="5D690183" w:rsidR="00836171" w:rsidRPr="00693430" w:rsidRDefault="00091267" w:rsidP="00693430">
      <w:pPr>
        <w:rPr>
          <w:rFonts w:cs="Arial"/>
          <w:noProof/>
          <w:lang w:val="en-GB"/>
        </w:rPr>
      </w:pPr>
      <w:r w:rsidRPr="00693430">
        <w:rPr>
          <w:rFonts w:cs="Arial"/>
          <w:noProof/>
          <w:lang w:val="en-GB"/>
        </w:rPr>
        <w:t xml:space="preserve">Customer Demographics: </w:t>
      </w:r>
      <w:r w:rsidR="000A7C50" w:rsidRPr="00693430">
        <w:rPr>
          <w:rFonts w:cs="Arial"/>
          <w:noProof/>
          <w:lang w:val="en-GB"/>
        </w:rPr>
        <w:t>Shangri</w:t>
      </w:r>
      <w:r w:rsidR="00B04E21" w:rsidRPr="00693430">
        <w:rPr>
          <w:rFonts w:cs="Arial"/>
          <w:noProof/>
          <w:lang w:val="en-GB"/>
        </w:rPr>
        <w:t>-</w:t>
      </w:r>
      <w:r w:rsidR="000A7C50" w:rsidRPr="00693430">
        <w:rPr>
          <w:rFonts w:cs="Arial"/>
          <w:noProof/>
          <w:lang w:val="en-GB"/>
        </w:rPr>
        <w:t>La</w:t>
      </w:r>
      <w:r w:rsidRPr="00693430">
        <w:rPr>
          <w:rFonts w:cs="Arial"/>
          <w:noProof/>
          <w:lang w:val="en-GB"/>
        </w:rPr>
        <w:t xml:space="preserve"> Hotel Group targets customers based on their economic status. The upper-class customer segments and the luxury seekers are the main customer groups of the company</w:t>
      </w:r>
      <w:r w:rsidR="00C1689B" w:rsidRPr="00693430">
        <w:rPr>
          <w:rFonts w:cs="Arial"/>
          <w:noProof/>
          <w:lang w:val="en-GB"/>
        </w:rPr>
        <w:t xml:space="preserve"> (Shangri-La Hotel Group, 2024)</w:t>
      </w:r>
      <w:r w:rsidRPr="00693430">
        <w:rPr>
          <w:rFonts w:cs="Arial"/>
          <w:noProof/>
          <w:lang w:val="en-GB"/>
        </w:rPr>
        <w:t>. On the other hand, Travelodge targets value-conscious travellers. They are usually mid-scale and economy customer segments</w:t>
      </w:r>
      <w:r w:rsidR="00AD7C2F" w:rsidRPr="00693430">
        <w:rPr>
          <w:rFonts w:cs="Arial"/>
          <w:noProof/>
          <w:lang w:val="en-GB"/>
        </w:rPr>
        <w:t xml:space="preserve"> (Travelodge Hotels, 2024)</w:t>
      </w:r>
      <w:r w:rsidRPr="00693430">
        <w:rPr>
          <w:rFonts w:cs="Arial"/>
          <w:noProof/>
          <w:lang w:val="en-GB"/>
        </w:rPr>
        <w:t>.</w:t>
      </w:r>
    </w:p>
    <w:p w14:paraId="00ACDD57" w14:textId="5E22676A" w:rsidR="002A3CB6" w:rsidRPr="00693430" w:rsidRDefault="00B55F25" w:rsidP="00693430">
      <w:pPr>
        <w:rPr>
          <w:rFonts w:cs="Arial"/>
          <w:noProof/>
          <w:lang w:val="en-GB"/>
        </w:rPr>
      </w:pPr>
      <w:r w:rsidRPr="00693430">
        <w:rPr>
          <w:rFonts w:cs="Arial"/>
          <w:noProof/>
          <w:lang w:val="en-GB"/>
        </w:rPr>
        <w:t xml:space="preserve">Brand Perception: </w:t>
      </w:r>
      <w:r w:rsidR="000A7C50" w:rsidRPr="00693430">
        <w:rPr>
          <w:rFonts w:cs="Arial"/>
          <w:noProof/>
          <w:lang w:val="en-GB"/>
        </w:rPr>
        <w:t>Shangri</w:t>
      </w:r>
      <w:r w:rsidR="00B04E21" w:rsidRPr="00693430">
        <w:rPr>
          <w:rFonts w:cs="Arial"/>
          <w:noProof/>
          <w:lang w:val="en-GB"/>
        </w:rPr>
        <w:t>-</w:t>
      </w:r>
      <w:r w:rsidR="000A7C50" w:rsidRPr="00693430">
        <w:rPr>
          <w:rFonts w:cs="Arial"/>
          <w:noProof/>
          <w:lang w:val="en-GB"/>
        </w:rPr>
        <w:t>La</w:t>
      </w:r>
      <w:r w:rsidRPr="00693430">
        <w:rPr>
          <w:rFonts w:cs="Arial"/>
          <w:noProof/>
          <w:lang w:val="en-GB"/>
        </w:rPr>
        <w:t xml:space="preserve"> Hotel Group is known as the luxury provider of Asian hospitality while Travelodge's brand perception is tied </w:t>
      </w:r>
      <w:r w:rsidR="00774DDA" w:rsidRPr="00693430">
        <w:rPr>
          <w:rFonts w:cs="Arial"/>
          <w:noProof/>
          <w:lang w:val="en-GB"/>
        </w:rPr>
        <w:t>to</w:t>
      </w:r>
      <w:r w:rsidRPr="00693430">
        <w:rPr>
          <w:rFonts w:cs="Arial"/>
          <w:noProof/>
          <w:lang w:val="en-GB"/>
        </w:rPr>
        <w:t xml:space="preserve"> its value proposition which is budget-friendly offerings. Customers perceive the services and experience of these two companies based on their value proposition and pricing strategies. </w:t>
      </w:r>
    </w:p>
    <w:p w14:paraId="59494CEA" w14:textId="61888ED1" w:rsidR="00B55F25" w:rsidRPr="00693430" w:rsidRDefault="00896D4C" w:rsidP="00693430">
      <w:pPr>
        <w:pStyle w:val="Heading2"/>
        <w:rPr>
          <w:b/>
        </w:rPr>
      </w:pPr>
      <w:bookmarkStart w:id="4" w:name="_Toc165242212"/>
      <w:r w:rsidRPr="00693430">
        <w:t>Growth Potential</w:t>
      </w:r>
      <w:bookmarkEnd w:id="4"/>
    </w:p>
    <w:p w14:paraId="01F2FC10" w14:textId="77777777" w:rsidR="00896D4C" w:rsidRPr="00693430" w:rsidRDefault="00896D4C" w:rsidP="00693430">
      <w:pPr>
        <w:rPr>
          <w:rFonts w:cs="Arial"/>
          <w:noProof/>
          <w:lang w:val="en-GB"/>
        </w:rPr>
      </w:pPr>
      <w:r w:rsidRPr="00693430">
        <w:rPr>
          <w:rFonts w:cs="Arial"/>
          <w:noProof/>
          <w:lang w:val="en-GB"/>
        </w:rPr>
        <w:t>The two hotel companies have different growth potential. Their growth potential is evaluated based on the following aspects:</w:t>
      </w:r>
    </w:p>
    <w:p w14:paraId="4E2582D0" w14:textId="61D383BE" w:rsidR="00896D4C" w:rsidRPr="00693430" w:rsidRDefault="00896D4C" w:rsidP="00693430">
      <w:pPr>
        <w:rPr>
          <w:rFonts w:cs="Arial"/>
          <w:noProof/>
          <w:lang w:val="en-GB"/>
        </w:rPr>
      </w:pPr>
      <w:r w:rsidRPr="00693430">
        <w:rPr>
          <w:rFonts w:cs="Arial"/>
          <w:noProof/>
          <w:lang w:val="en-GB"/>
        </w:rPr>
        <w:t xml:space="preserve">Expansion Strategy: </w:t>
      </w:r>
      <w:r w:rsidR="0044243C" w:rsidRPr="00693430">
        <w:rPr>
          <w:rFonts w:cs="Arial"/>
          <w:noProof/>
          <w:lang w:val="en-GB"/>
        </w:rPr>
        <w:t>Shangri</w:t>
      </w:r>
      <w:r w:rsidR="00B04E21" w:rsidRPr="00693430">
        <w:rPr>
          <w:rFonts w:cs="Arial"/>
          <w:noProof/>
          <w:lang w:val="en-GB"/>
        </w:rPr>
        <w:t>-</w:t>
      </w:r>
      <w:r w:rsidR="0044243C" w:rsidRPr="00693430">
        <w:rPr>
          <w:rFonts w:cs="Arial"/>
          <w:noProof/>
          <w:lang w:val="en-GB"/>
        </w:rPr>
        <w:t>La</w:t>
      </w:r>
      <w:r w:rsidRPr="00693430">
        <w:rPr>
          <w:rFonts w:cs="Arial"/>
          <w:noProof/>
          <w:lang w:val="en-GB"/>
        </w:rPr>
        <w:t xml:space="preserve"> Hotel </w:t>
      </w:r>
      <w:r w:rsidR="00774DDA" w:rsidRPr="00693430">
        <w:rPr>
          <w:rFonts w:cs="Arial"/>
          <w:noProof/>
          <w:lang w:val="en-GB"/>
        </w:rPr>
        <w:t>Group</w:t>
      </w:r>
      <w:r w:rsidRPr="00693430">
        <w:rPr>
          <w:rFonts w:cs="Arial"/>
          <w:noProof/>
          <w:lang w:val="en-GB"/>
        </w:rPr>
        <w:t xml:space="preserve"> has adopted a market development strategy to expand the business globally. The strategy aims to create a strong market presence in Asia as well as enter other markets such as Europe, North America, Middle East. It has taken initiatives to increase its presence in non-Asian market segments offering its Asian hospitality</w:t>
      </w:r>
      <w:r w:rsidR="00330E9F" w:rsidRPr="00693430">
        <w:rPr>
          <w:rFonts w:cs="Arial"/>
          <w:noProof/>
          <w:lang w:val="en-GB"/>
        </w:rPr>
        <w:t xml:space="preserve"> (Shangri-La Hotel Group, 2024)</w:t>
      </w:r>
      <w:r w:rsidRPr="00693430">
        <w:rPr>
          <w:rFonts w:cs="Arial"/>
          <w:noProof/>
          <w:lang w:val="en-GB"/>
        </w:rPr>
        <w:t xml:space="preserve">. On the other hand, Travelodge's expansion strategy is focused on the UK. It has targeted 300 new locations in the UK where it will operate its hotels. Such an initiative will strengthen its market presence in the existing market. </w:t>
      </w:r>
    </w:p>
    <w:p w14:paraId="547F9E22" w14:textId="49A663E0" w:rsidR="00BB66B8" w:rsidRPr="00693430" w:rsidRDefault="00BC1F6C" w:rsidP="00693430">
      <w:pPr>
        <w:rPr>
          <w:rFonts w:cs="Arial"/>
          <w:noProof/>
          <w:lang w:val="en-GB"/>
        </w:rPr>
      </w:pPr>
      <w:r w:rsidRPr="00693430">
        <w:rPr>
          <w:rFonts w:cs="Arial"/>
          <w:noProof/>
          <w:lang w:val="en-GB"/>
        </w:rPr>
        <w:t xml:space="preserve">Market Opportunities: </w:t>
      </w:r>
      <w:r w:rsidR="0044243C" w:rsidRPr="00693430">
        <w:rPr>
          <w:rFonts w:cs="Arial"/>
          <w:noProof/>
          <w:lang w:val="en-GB"/>
        </w:rPr>
        <w:t>Shangri</w:t>
      </w:r>
      <w:r w:rsidR="00B04E21" w:rsidRPr="00693430">
        <w:rPr>
          <w:rFonts w:cs="Arial"/>
          <w:noProof/>
          <w:lang w:val="en-GB"/>
        </w:rPr>
        <w:t>-</w:t>
      </w:r>
      <w:r w:rsidR="0044243C" w:rsidRPr="00693430">
        <w:rPr>
          <w:rFonts w:cs="Arial"/>
          <w:noProof/>
          <w:lang w:val="en-GB"/>
        </w:rPr>
        <w:t>La</w:t>
      </w:r>
      <w:r w:rsidRPr="00693430">
        <w:rPr>
          <w:rFonts w:cs="Arial"/>
          <w:noProof/>
          <w:lang w:val="en-GB"/>
        </w:rPr>
        <w:t xml:space="preserve"> Hotel Group is well positioned in the Asian market. As the demand for luxury hotels is increasing in the Asian market, the company can capitalise </w:t>
      </w:r>
      <w:r w:rsidR="00774DDA" w:rsidRPr="00693430">
        <w:rPr>
          <w:rFonts w:cs="Arial"/>
          <w:noProof/>
          <w:lang w:val="en-GB"/>
        </w:rPr>
        <w:t xml:space="preserve">on </w:t>
      </w:r>
      <w:r w:rsidRPr="00693430">
        <w:rPr>
          <w:rFonts w:cs="Arial"/>
          <w:noProof/>
          <w:lang w:val="en-GB"/>
        </w:rPr>
        <w:t>the opportunity by increasing its presence significantly. It can provide distinctive Asian hospitality in its key markets such as China. Spas, resorts, and other profitable sectors can be chosen by the company to serve a wide range of customers. On the other hand, Travelodge hotels can capitalise the market opportunities such as increasing demand in the budget segment due to the economic uncertainties after the COVID-19 pandemic</w:t>
      </w:r>
      <w:r w:rsidR="006C2FCB" w:rsidRPr="00693430">
        <w:rPr>
          <w:rFonts w:cs="Arial"/>
          <w:noProof/>
          <w:lang w:val="en-GB"/>
        </w:rPr>
        <w:t xml:space="preserve"> </w:t>
      </w:r>
      <w:r w:rsidR="006540CA" w:rsidRPr="00693430">
        <w:rPr>
          <w:rFonts w:cs="Arial"/>
          <w:noProof/>
          <w:lang w:val="en-GB"/>
        </w:rPr>
        <w:t xml:space="preserve">(The Independent, 2023). </w:t>
      </w:r>
      <w:r w:rsidRPr="00693430">
        <w:rPr>
          <w:rFonts w:cs="Arial"/>
          <w:noProof/>
          <w:lang w:val="en-GB"/>
        </w:rPr>
        <w:t>It can invest in revenue management capabilities to support its growth.</w:t>
      </w:r>
      <w:r w:rsidR="00BB66B8" w:rsidRPr="00693430">
        <w:rPr>
          <w:rFonts w:cs="Arial"/>
          <w:noProof/>
          <w:lang w:val="en-GB"/>
        </w:rPr>
        <w:t xml:space="preserve"> </w:t>
      </w:r>
    </w:p>
    <w:p w14:paraId="6FE1A513" w14:textId="29D0EA97" w:rsidR="007D70E1" w:rsidRPr="00693430" w:rsidRDefault="00BB66B8" w:rsidP="00693430">
      <w:pPr>
        <w:rPr>
          <w:rFonts w:cs="Arial"/>
          <w:noProof/>
          <w:lang w:val="en-GB"/>
        </w:rPr>
      </w:pPr>
      <w:r w:rsidRPr="00693430">
        <w:rPr>
          <w:rFonts w:cs="Arial"/>
          <w:noProof/>
          <w:lang w:val="en-GB"/>
        </w:rPr>
        <w:lastRenderedPageBreak/>
        <w:t xml:space="preserve">Potential Barrier to Growth: There are influential factors in the business environment that can create a barrier to business growth. </w:t>
      </w:r>
      <w:r w:rsidR="0014054B" w:rsidRPr="00693430">
        <w:rPr>
          <w:rFonts w:cs="Arial"/>
          <w:noProof/>
          <w:lang w:val="en-GB"/>
        </w:rPr>
        <w:t>Shangri</w:t>
      </w:r>
      <w:r w:rsidR="00B04E21" w:rsidRPr="00693430">
        <w:rPr>
          <w:rFonts w:cs="Arial"/>
          <w:noProof/>
          <w:lang w:val="en-GB"/>
        </w:rPr>
        <w:t>-</w:t>
      </w:r>
      <w:r w:rsidR="0014054B" w:rsidRPr="00693430">
        <w:rPr>
          <w:rFonts w:cs="Arial"/>
          <w:noProof/>
          <w:lang w:val="en-GB"/>
        </w:rPr>
        <w:t>La</w:t>
      </w:r>
      <w:r w:rsidRPr="00693430">
        <w:rPr>
          <w:rFonts w:cs="Arial"/>
          <w:noProof/>
          <w:lang w:val="en-GB"/>
        </w:rPr>
        <w:t xml:space="preserve"> Hotel Group might face barriers to growth </w:t>
      </w:r>
      <w:r w:rsidR="00774DDA" w:rsidRPr="00693430">
        <w:rPr>
          <w:rFonts w:cs="Arial"/>
          <w:noProof/>
          <w:lang w:val="en-GB"/>
        </w:rPr>
        <w:t>due to</w:t>
      </w:r>
      <w:r w:rsidRPr="00693430">
        <w:rPr>
          <w:rFonts w:cs="Arial"/>
          <w:noProof/>
          <w:lang w:val="en-GB"/>
        </w:rPr>
        <w:t xml:space="preserve"> the cultural differences in its international destinations. There will be many other luxury hotel brands that understand the local culture better</w:t>
      </w:r>
      <w:r w:rsidR="00D320D4" w:rsidRPr="00693430">
        <w:rPr>
          <w:rFonts w:cs="Arial"/>
          <w:noProof/>
          <w:lang w:val="en-GB"/>
        </w:rPr>
        <w:t xml:space="preserve"> </w:t>
      </w:r>
      <w:r w:rsidR="000349A3" w:rsidRPr="00693430">
        <w:rPr>
          <w:rFonts w:cs="Arial"/>
          <w:noProof/>
          <w:lang w:val="en-GB"/>
        </w:rPr>
        <w:t>(</w:t>
      </w:r>
      <w:r w:rsidR="0007060C" w:rsidRPr="00693430">
        <w:rPr>
          <w:rFonts w:cs="Arial"/>
          <w:noProof/>
          <w:lang w:val="en-GB"/>
        </w:rPr>
        <w:t>Martin Roll</w:t>
      </w:r>
      <w:r w:rsidR="000349A3" w:rsidRPr="00693430">
        <w:rPr>
          <w:rFonts w:cs="Arial"/>
          <w:noProof/>
          <w:lang w:val="en-GB"/>
        </w:rPr>
        <w:t xml:space="preserve">, 2017). </w:t>
      </w:r>
      <w:r w:rsidRPr="00693430">
        <w:rPr>
          <w:rFonts w:cs="Arial"/>
          <w:noProof/>
          <w:lang w:val="en-GB"/>
        </w:rPr>
        <w:t>It will be challenging for the company to outperform those competitors by offering a distinctive value proposition. Moreover, the economic uncertainties created by the COVID-19 pandemic may present challenges to the expansion plan implementation. In comparison, Travelodge hotels will find challenges to its growth plan from the competition of the budget hotels operating in the existing market. Moreover, inflationary cost pressure may also affect the viability of its growth plan</w:t>
      </w:r>
      <w:r w:rsidR="003359C9" w:rsidRPr="00693430">
        <w:rPr>
          <w:rFonts w:cs="Arial"/>
          <w:noProof/>
          <w:lang w:val="en-GB"/>
        </w:rPr>
        <w:t xml:space="preserve"> </w:t>
      </w:r>
      <w:r w:rsidR="000F1800" w:rsidRPr="00693430">
        <w:rPr>
          <w:rFonts w:cs="Arial"/>
          <w:noProof/>
          <w:lang w:val="en-GB"/>
        </w:rPr>
        <w:t>(European Parliament, 2023).</w:t>
      </w:r>
    </w:p>
    <w:p w14:paraId="54ED1501" w14:textId="72B1459F" w:rsidR="007D70E1" w:rsidRPr="00693430" w:rsidRDefault="007D70E1" w:rsidP="00693430">
      <w:pPr>
        <w:pStyle w:val="Heading2"/>
        <w:rPr>
          <w:b/>
        </w:rPr>
      </w:pPr>
      <w:bookmarkStart w:id="5" w:name="_Toc165242213"/>
      <w:r w:rsidRPr="00693430">
        <w:t>Financial Commitment to CSR</w:t>
      </w:r>
      <w:bookmarkEnd w:id="5"/>
      <w:r w:rsidRPr="00693430">
        <w:t xml:space="preserve"> </w:t>
      </w:r>
    </w:p>
    <w:p w14:paraId="0CB50CDA" w14:textId="0EF70B8E" w:rsidR="007D70E1" w:rsidRPr="00693430" w:rsidRDefault="00916E11" w:rsidP="00693430">
      <w:pPr>
        <w:rPr>
          <w:rFonts w:cs="Arial"/>
          <w:noProof/>
          <w:lang w:val="en-GB"/>
        </w:rPr>
      </w:pPr>
      <w:r w:rsidRPr="00693430">
        <w:rPr>
          <w:rFonts w:cs="Arial"/>
          <w:noProof/>
          <w:lang w:val="en-GB"/>
        </w:rPr>
        <w:t xml:space="preserve">Financial commitment to CSR is seen as a good deed of the organisations. In recent years, hospitality businesses have actively increased their financial commitment to CSR activities. It has become a corporate strategy for them to strengthen their market presence. Lee, Yeon and Song (2022) found that spending on CSR activities can improve the firm's performance significantly. Hence, businesses want to achieve greater financial performance by investing in various CSR activities. </w:t>
      </w:r>
      <w:r w:rsidR="00FD57CA" w:rsidRPr="00693430">
        <w:rPr>
          <w:rFonts w:cs="Arial"/>
          <w:noProof/>
          <w:lang w:val="en-GB"/>
        </w:rPr>
        <w:t xml:space="preserve">Babajee et al. </w:t>
      </w:r>
      <w:r w:rsidRPr="00693430">
        <w:rPr>
          <w:rFonts w:cs="Arial"/>
          <w:noProof/>
          <w:lang w:val="en-GB"/>
        </w:rPr>
        <w:t>(202</w:t>
      </w:r>
      <w:r w:rsidR="00FD57CA" w:rsidRPr="00693430">
        <w:rPr>
          <w:rFonts w:cs="Arial"/>
          <w:noProof/>
          <w:lang w:val="en-GB"/>
        </w:rPr>
        <w:t>2</w:t>
      </w:r>
      <w:r w:rsidRPr="00693430">
        <w:rPr>
          <w:rFonts w:cs="Arial"/>
          <w:noProof/>
          <w:lang w:val="en-GB"/>
        </w:rPr>
        <w:t>) also found in their study that hospitality businesses that engaged in high CSR activities were able to achieve higher short-term growth in their net profit and revenue. Aligning with these research findings, the two hotel companies have invested in their CSR activities.</w:t>
      </w:r>
      <w:r w:rsidR="00B408FE" w:rsidRPr="00693430">
        <w:rPr>
          <w:rFonts w:cs="Arial"/>
          <w:noProof/>
          <w:lang w:val="en-GB"/>
        </w:rPr>
        <w:t xml:space="preserve"> </w:t>
      </w:r>
      <w:r w:rsidR="0014054B" w:rsidRPr="00693430">
        <w:rPr>
          <w:rFonts w:cs="Arial"/>
          <w:noProof/>
          <w:lang w:val="en-GB"/>
        </w:rPr>
        <w:t>Shangri</w:t>
      </w:r>
      <w:r w:rsidR="00B04E21" w:rsidRPr="00693430">
        <w:rPr>
          <w:rFonts w:cs="Arial"/>
          <w:noProof/>
          <w:lang w:val="en-GB"/>
        </w:rPr>
        <w:t>-</w:t>
      </w:r>
      <w:r w:rsidR="0014054B" w:rsidRPr="00693430">
        <w:rPr>
          <w:rFonts w:cs="Arial"/>
          <w:noProof/>
          <w:lang w:val="en-GB"/>
        </w:rPr>
        <w:t>La</w:t>
      </w:r>
      <w:r w:rsidR="00B408FE" w:rsidRPr="00693430">
        <w:rPr>
          <w:rFonts w:cs="Arial"/>
          <w:noProof/>
          <w:lang w:val="en-GB"/>
        </w:rPr>
        <w:t xml:space="preserve"> Hotel Group has a significant financial commitment to CSR activities. The sustainability report of the company shows that it has undertaken various CSR initiatives. Some of its CSR initiatives include the reduction of single-use plastics, improvement of energy consumption and efficiency, and support </w:t>
      </w:r>
      <w:r w:rsidR="00774DDA" w:rsidRPr="00693430">
        <w:rPr>
          <w:rFonts w:cs="Arial"/>
          <w:noProof/>
          <w:lang w:val="en-GB"/>
        </w:rPr>
        <w:t xml:space="preserve">of </w:t>
      </w:r>
      <w:r w:rsidR="00B408FE" w:rsidRPr="00693430">
        <w:rPr>
          <w:rFonts w:cs="Arial"/>
          <w:noProof/>
          <w:lang w:val="en-GB"/>
        </w:rPr>
        <w:t>the local community</w:t>
      </w:r>
      <w:r w:rsidR="001B31F0" w:rsidRPr="00693430">
        <w:rPr>
          <w:rFonts w:cs="Arial"/>
          <w:noProof/>
          <w:lang w:val="en-GB"/>
        </w:rPr>
        <w:t xml:space="preserve"> (Shangri-La Hotel Group, 2024)</w:t>
      </w:r>
      <w:r w:rsidR="00B408FE" w:rsidRPr="00693430">
        <w:rPr>
          <w:rFonts w:cs="Arial"/>
          <w:noProof/>
          <w:lang w:val="en-GB"/>
        </w:rPr>
        <w:t>. These initiatives are strategic opportunities for the company to differentiate itself in the industry. On the other hand, Travelodge adopted the "Better Future" plan that outlines its CSR strategies. Inclusivity, care, and consciousness are the key focuses of the CSR activities of the company</w:t>
      </w:r>
      <w:r w:rsidR="004D783E" w:rsidRPr="00693430">
        <w:rPr>
          <w:rFonts w:cs="Arial"/>
          <w:noProof/>
          <w:lang w:val="en-GB"/>
        </w:rPr>
        <w:t xml:space="preserve"> (Travelodge Hotels, 2024)</w:t>
      </w:r>
      <w:r w:rsidR="00B408FE" w:rsidRPr="00693430">
        <w:rPr>
          <w:rFonts w:cs="Arial"/>
          <w:noProof/>
          <w:lang w:val="en-GB"/>
        </w:rPr>
        <w:t>. These two companies pursued CSR activities differently, yet they wanted to achieve the same outcome: better financial performance.</w:t>
      </w:r>
    </w:p>
    <w:p w14:paraId="476F4894" w14:textId="22AED9F8" w:rsidR="00D16D26" w:rsidRPr="00693430" w:rsidRDefault="008A0BDB" w:rsidP="00693430">
      <w:pPr>
        <w:pStyle w:val="Heading1"/>
      </w:pPr>
      <w:bookmarkStart w:id="6" w:name="_Toc165242214"/>
      <w:r w:rsidRPr="00693430">
        <w:lastRenderedPageBreak/>
        <w:t>Recommendations</w:t>
      </w:r>
      <w:bookmarkEnd w:id="6"/>
      <w:r w:rsidRPr="00693430">
        <w:t xml:space="preserve"> </w:t>
      </w:r>
    </w:p>
    <w:p w14:paraId="6E77CC7A" w14:textId="77777777" w:rsidR="00142AED" w:rsidRPr="00693430" w:rsidRDefault="00142AED" w:rsidP="00693430">
      <w:pPr>
        <w:rPr>
          <w:rFonts w:cs="Arial"/>
          <w:noProof/>
          <w:lang w:val="en-GB"/>
        </w:rPr>
      </w:pPr>
      <w:r w:rsidRPr="00693430">
        <w:rPr>
          <w:rFonts w:cs="Arial"/>
          <w:noProof/>
          <w:lang w:val="en-GB"/>
        </w:rPr>
        <w:t xml:space="preserve">Based on the analysis of the two hotel companies, the following recommendations are provided: </w:t>
      </w:r>
    </w:p>
    <w:p w14:paraId="1141E620" w14:textId="30A80946" w:rsidR="008A0BDB" w:rsidRPr="00693430" w:rsidRDefault="0014054B" w:rsidP="00693430">
      <w:pPr>
        <w:rPr>
          <w:rFonts w:cs="Arial"/>
          <w:noProof/>
          <w:lang w:val="en-GB"/>
        </w:rPr>
      </w:pPr>
      <w:r w:rsidRPr="00693430">
        <w:rPr>
          <w:rFonts w:cs="Arial"/>
          <w:b/>
          <w:bCs/>
          <w:noProof/>
          <w:lang w:val="en-GB"/>
        </w:rPr>
        <w:t>Shangri</w:t>
      </w:r>
      <w:r w:rsidR="00B04E21" w:rsidRPr="00693430">
        <w:rPr>
          <w:rFonts w:cs="Arial"/>
          <w:b/>
          <w:bCs/>
          <w:noProof/>
          <w:lang w:val="en-GB"/>
        </w:rPr>
        <w:t>-</w:t>
      </w:r>
      <w:r w:rsidRPr="00693430">
        <w:rPr>
          <w:rFonts w:cs="Arial"/>
          <w:b/>
          <w:bCs/>
          <w:noProof/>
          <w:lang w:val="en-GB"/>
        </w:rPr>
        <w:t>La</w:t>
      </w:r>
      <w:r w:rsidR="00142AED" w:rsidRPr="00693430">
        <w:rPr>
          <w:rFonts w:cs="Arial"/>
          <w:b/>
          <w:bCs/>
          <w:noProof/>
          <w:lang w:val="en-GB"/>
        </w:rPr>
        <w:t xml:space="preserve"> Hotel Group:</w:t>
      </w:r>
      <w:r w:rsidR="00142AED" w:rsidRPr="00693430">
        <w:rPr>
          <w:rFonts w:cs="Arial"/>
          <w:noProof/>
          <w:lang w:val="en-GB"/>
        </w:rPr>
        <w:t xml:space="preserve"> Since the demand for luxury hotels in Asia is increasing, the company should capitalise on the opportunity by strengthening its market presence in the Asian market. It should expand its offerings by entering into profitable sectors such as spas and resorts. The company aims to enter other international market segments. To overcome cultural </w:t>
      </w:r>
      <w:r w:rsidR="00774DDA" w:rsidRPr="00693430">
        <w:rPr>
          <w:rFonts w:cs="Arial"/>
          <w:noProof/>
          <w:lang w:val="en-GB"/>
        </w:rPr>
        <w:t>misunderstandings</w:t>
      </w:r>
      <w:r w:rsidR="00142AED" w:rsidRPr="00693430">
        <w:rPr>
          <w:rFonts w:cs="Arial"/>
          <w:noProof/>
          <w:lang w:val="en-GB"/>
        </w:rPr>
        <w:t xml:space="preserve"> and issues, it should invest in understanding the local cultures and tailor the value proposition to meet their needs and expectations. It should also keep its revenue management flexible so that economic uncertainties can be addressed</w:t>
      </w:r>
      <w:r w:rsidR="00B22926" w:rsidRPr="00693430">
        <w:rPr>
          <w:rFonts w:cs="Arial"/>
          <w:noProof/>
          <w:lang w:val="en-GB"/>
        </w:rPr>
        <w:t xml:space="preserve"> </w:t>
      </w:r>
      <w:r w:rsidR="00B14B16" w:rsidRPr="00693430">
        <w:rPr>
          <w:rFonts w:cs="Arial"/>
          <w:noProof/>
          <w:lang w:val="en-GB"/>
        </w:rPr>
        <w:t xml:space="preserve">(Hayes, 2022). </w:t>
      </w:r>
      <w:r w:rsidR="00142AED" w:rsidRPr="00693430">
        <w:rPr>
          <w:rFonts w:cs="Arial"/>
          <w:noProof/>
          <w:lang w:val="en-GB"/>
        </w:rPr>
        <w:t xml:space="preserve">Moreover, it may consider increasing </w:t>
      </w:r>
      <w:r w:rsidR="00774DDA" w:rsidRPr="00693430">
        <w:rPr>
          <w:rFonts w:cs="Arial"/>
          <w:noProof/>
          <w:lang w:val="en-GB"/>
        </w:rPr>
        <w:t>its</w:t>
      </w:r>
      <w:r w:rsidR="00142AED" w:rsidRPr="00693430">
        <w:rPr>
          <w:rFonts w:cs="Arial"/>
          <w:noProof/>
          <w:lang w:val="en-GB"/>
        </w:rPr>
        <w:t xml:space="preserve"> financial commitment </w:t>
      </w:r>
      <w:r w:rsidR="00774DDA" w:rsidRPr="00693430">
        <w:rPr>
          <w:rFonts w:cs="Arial"/>
          <w:noProof/>
          <w:lang w:val="en-GB"/>
        </w:rPr>
        <w:t>to</w:t>
      </w:r>
      <w:r w:rsidR="00142AED" w:rsidRPr="00693430">
        <w:rPr>
          <w:rFonts w:cs="Arial"/>
          <w:noProof/>
          <w:lang w:val="en-GB"/>
        </w:rPr>
        <w:t xml:space="preserve"> its CSR activities to increase </w:t>
      </w:r>
      <w:r w:rsidR="00774DDA" w:rsidRPr="00693430">
        <w:rPr>
          <w:rFonts w:cs="Arial"/>
          <w:noProof/>
          <w:lang w:val="en-GB"/>
        </w:rPr>
        <w:t>its</w:t>
      </w:r>
      <w:r w:rsidR="00142AED" w:rsidRPr="00693430">
        <w:rPr>
          <w:rFonts w:cs="Arial"/>
          <w:noProof/>
          <w:lang w:val="en-GB"/>
        </w:rPr>
        <w:t xml:space="preserve"> brand reputation and create a distinctive position in the industry.</w:t>
      </w:r>
    </w:p>
    <w:p w14:paraId="67B949BC" w14:textId="26B541ED" w:rsidR="00732AF5" w:rsidRPr="00693430" w:rsidRDefault="00ED409D" w:rsidP="00693430">
      <w:pPr>
        <w:rPr>
          <w:rFonts w:cs="Arial"/>
          <w:noProof/>
          <w:lang w:val="en-GB"/>
        </w:rPr>
      </w:pPr>
      <w:r w:rsidRPr="00693430">
        <w:rPr>
          <w:rFonts w:cs="Arial"/>
          <w:b/>
          <w:bCs/>
          <w:noProof/>
          <w:lang w:val="en-GB"/>
        </w:rPr>
        <w:t>Travelodge Hotels:</w:t>
      </w:r>
      <w:r w:rsidRPr="00693430">
        <w:rPr>
          <w:rFonts w:cs="Arial"/>
          <w:noProof/>
          <w:lang w:val="en-GB"/>
        </w:rPr>
        <w:t xml:space="preserve"> The company needs to invest in its revenue management to enhance its capabilities. It is necessary to support the growth in the budget market segments after the COVID-19 pandemic</w:t>
      </w:r>
      <w:r w:rsidR="001F6510" w:rsidRPr="00693430">
        <w:rPr>
          <w:rFonts w:cs="Arial"/>
          <w:noProof/>
          <w:lang w:val="en-GB"/>
        </w:rPr>
        <w:t xml:space="preserve"> (Zaki, 2022)</w:t>
      </w:r>
      <w:r w:rsidR="000203DA" w:rsidRPr="00693430">
        <w:rPr>
          <w:rFonts w:cs="Arial"/>
          <w:noProof/>
          <w:lang w:val="en-GB"/>
        </w:rPr>
        <w:t xml:space="preserve">. </w:t>
      </w:r>
      <w:r w:rsidRPr="00693430">
        <w:rPr>
          <w:rFonts w:cs="Arial"/>
          <w:noProof/>
          <w:lang w:val="en-GB"/>
        </w:rPr>
        <w:t xml:space="preserve">The company should continue to support its growth plan to operate in </w:t>
      </w:r>
      <w:r w:rsidR="00A578C8" w:rsidRPr="00693430">
        <w:rPr>
          <w:rFonts w:cs="Arial"/>
          <w:noProof/>
          <w:lang w:val="en-GB"/>
        </w:rPr>
        <w:t>new</w:t>
      </w:r>
      <w:r w:rsidRPr="00693430">
        <w:rPr>
          <w:rFonts w:cs="Arial"/>
          <w:noProof/>
          <w:lang w:val="en-GB"/>
        </w:rPr>
        <w:t xml:space="preserve"> places in the UK. It should explore different debt options to utilise the opportunity</w:t>
      </w:r>
      <w:r w:rsidR="000203DA" w:rsidRPr="00693430">
        <w:rPr>
          <w:rFonts w:cs="Arial"/>
          <w:noProof/>
          <w:lang w:val="en-GB"/>
        </w:rPr>
        <w:t xml:space="preserve"> (Tranter et al., 2014)</w:t>
      </w:r>
      <w:r w:rsidRPr="00693430">
        <w:rPr>
          <w:rFonts w:cs="Arial"/>
          <w:noProof/>
          <w:lang w:val="en-GB"/>
        </w:rPr>
        <w:t>.  To stay in the market, it should offer competitive pricing</w:t>
      </w:r>
      <w:r w:rsidR="00CF7551" w:rsidRPr="00693430">
        <w:rPr>
          <w:rFonts w:cs="Arial"/>
          <w:noProof/>
          <w:lang w:val="en-GB"/>
        </w:rPr>
        <w:t xml:space="preserve">. </w:t>
      </w:r>
      <w:r w:rsidRPr="00693430">
        <w:rPr>
          <w:rFonts w:cs="Arial"/>
          <w:noProof/>
          <w:lang w:val="en-GB"/>
        </w:rPr>
        <w:t>Moreover, its CSR activities should include the local community and engage them to enhance the outcome</w:t>
      </w:r>
      <w:r w:rsidR="00CF7551" w:rsidRPr="00693430">
        <w:rPr>
          <w:rFonts w:cs="Arial"/>
          <w:noProof/>
          <w:lang w:val="en-GB"/>
        </w:rPr>
        <w:t xml:space="preserve"> (Uyar et al., 2020)</w:t>
      </w:r>
      <w:r w:rsidRPr="00693430">
        <w:rPr>
          <w:rFonts w:cs="Arial"/>
          <w:noProof/>
          <w:lang w:val="en-GB"/>
        </w:rPr>
        <w:t>.</w:t>
      </w:r>
    </w:p>
    <w:p w14:paraId="21358D10" w14:textId="3CC18933" w:rsidR="00D16D26" w:rsidRPr="00693430" w:rsidRDefault="008A0BDB" w:rsidP="00693430">
      <w:pPr>
        <w:pStyle w:val="Heading1"/>
      </w:pPr>
      <w:bookmarkStart w:id="7" w:name="_Toc165242215"/>
      <w:r w:rsidRPr="00693430">
        <w:t>Conclusion</w:t>
      </w:r>
      <w:bookmarkEnd w:id="7"/>
      <w:r w:rsidRPr="00693430">
        <w:t xml:space="preserve"> </w:t>
      </w:r>
    </w:p>
    <w:p w14:paraId="1E715F54" w14:textId="761FC452" w:rsidR="00D16D26" w:rsidRPr="00693430" w:rsidRDefault="00A578C8" w:rsidP="00693430">
      <w:pPr>
        <w:rPr>
          <w:rFonts w:cs="Arial"/>
          <w:noProof/>
          <w:lang w:val="en-GB"/>
        </w:rPr>
      </w:pPr>
      <w:r w:rsidRPr="00693430">
        <w:rPr>
          <w:rFonts w:cs="Arial"/>
          <w:noProof/>
          <w:lang w:val="en-GB"/>
        </w:rPr>
        <w:t>Shangri-La Hotel Group and Travelodge Hotels have different financial management and strategic direction. Both companies achieved increasing revenue growth and they have various growth opportunities in their target markets. Shangri-La Hotel Group</w:t>
      </w:r>
      <w:r w:rsidR="00774DDA" w:rsidRPr="00693430">
        <w:rPr>
          <w:rFonts w:cs="Arial"/>
          <w:noProof/>
          <w:lang w:val="en-GB"/>
        </w:rPr>
        <w:t xml:space="preserve"> </w:t>
      </w:r>
      <w:r w:rsidRPr="00693430">
        <w:rPr>
          <w:rFonts w:cs="Arial"/>
          <w:noProof/>
          <w:lang w:val="en-GB"/>
        </w:rPr>
        <w:t xml:space="preserve">can expand in the Asian luxury market segment as well as in other international markets. Travelodge </w:t>
      </w:r>
      <w:r w:rsidR="00774DDA" w:rsidRPr="00693430">
        <w:rPr>
          <w:rFonts w:cs="Arial"/>
          <w:noProof/>
          <w:lang w:val="en-GB"/>
        </w:rPr>
        <w:t>Hotels</w:t>
      </w:r>
      <w:r w:rsidRPr="00693430">
        <w:rPr>
          <w:rFonts w:cs="Arial"/>
          <w:noProof/>
          <w:lang w:val="en-GB"/>
        </w:rPr>
        <w:t xml:space="preserve"> can strengthen its existing market presence by investing in various profitable expansion projects in the UK. Both </w:t>
      </w:r>
      <w:r w:rsidR="0027536F" w:rsidRPr="00693430">
        <w:rPr>
          <w:rFonts w:cs="Arial"/>
          <w:noProof/>
          <w:lang w:val="en-GB"/>
        </w:rPr>
        <w:t>c</w:t>
      </w:r>
      <w:r w:rsidRPr="00693430">
        <w:rPr>
          <w:rFonts w:cs="Arial"/>
          <w:noProof/>
          <w:lang w:val="en-GB"/>
        </w:rPr>
        <w:t xml:space="preserve">ompanies should keep CSR activities at the core of their financial management. </w:t>
      </w:r>
    </w:p>
    <w:p w14:paraId="487C1949" w14:textId="77777777" w:rsidR="00A578C8" w:rsidRPr="00693430" w:rsidRDefault="00A578C8" w:rsidP="00693430">
      <w:pPr>
        <w:rPr>
          <w:rFonts w:cs="Arial"/>
          <w:noProof/>
          <w:lang w:val="en-GB"/>
        </w:rPr>
      </w:pPr>
    </w:p>
    <w:p w14:paraId="2ADBCFDF" w14:textId="77777777" w:rsidR="00A578C8" w:rsidRPr="00693430" w:rsidRDefault="00A578C8" w:rsidP="00693430">
      <w:pPr>
        <w:rPr>
          <w:rFonts w:cs="Arial"/>
          <w:noProof/>
          <w:lang w:val="en-GB"/>
        </w:rPr>
      </w:pPr>
      <w:r w:rsidRPr="00693430">
        <w:rPr>
          <w:rFonts w:cs="Arial"/>
          <w:noProof/>
          <w:lang w:val="en-GB"/>
        </w:rPr>
        <w:br w:type="page"/>
      </w:r>
    </w:p>
    <w:p w14:paraId="4B845275" w14:textId="77777777" w:rsidR="00FF7FE6" w:rsidRPr="00693430" w:rsidRDefault="00FF7FE6" w:rsidP="00693430">
      <w:pPr>
        <w:pStyle w:val="Heading1"/>
        <w:divId w:val="1170368610"/>
        <w:rPr>
          <w:rFonts w:eastAsia="Times New Roman"/>
          <w:kern w:val="36"/>
          <w14:ligatures w14:val="none"/>
        </w:rPr>
      </w:pPr>
      <w:bookmarkStart w:id="8" w:name="_Toc165242216"/>
      <w:r w:rsidRPr="00693430">
        <w:rPr>
          <w:rFonts w:eastAsia="Times New Roman"/>
        </w:rPr>
        <w:lastRenderedPageBreak/>
        <w:t>Reference list</w:t>
      </w:r>
      <w:bookmarkEnd w:id="8"/>
    </w:p>
    <w:p w14:paraId="7A155621" w14:textId="77777777" w:rsidR="0027536F" w:rsidRPr="00693430" w:rsidRDefault="0027536F" w:rsidP="00693430">
      <w:pPr>
        <w:rPr>
          <w:rFonts w:cs="Arial"/>
          <w:noProof/>
          <w:lang w:val="en-GB"/>
        </w:rPr>
      </w:pPr>
      <w:r w:rsidRPr="00693430">
        <w:rPr>
          <w:rFonts w:cs="Arial"/>
          <w:noProof/>
          <w:lang w:val="en-GB"/>
        </w:rPr>
        <w:t xml:space="preserve">Andrew, W.P., Damitio, J.W. and Schmidgall, R.S. (2017) </w:t>
      </w:r>
      <w:r w:rsidRPr="00693430">
        <w:rPr>
          <w:rFonts w:cs="Arial"/>
          <w:i/>
          <w:iCs/>
          <w:noProof/>
          <w:lang w:val="en-GB"/>
        </w:rPr>
        <w:t>Financial management for the hospitality industry</w:t>
      </w:r>
      <w:r w:rsidRPr="00693430">
        <w:rPr>
          <w:rFonts w:cs="Arial"/>
          <w:noProof/>
          <w:lang w:val="en-GB"/>
        </w:rPr>
        <w:t>. Upper Saddle River, Nj: Pearson Prentice Hall.</w:t>
      </w:r>
    </w:p>
    <w:p w14:paraId="1F96245B" w14:textId="77777777" w:rsidR="0027536F" w:rsidRPr="00693430" w:rsidRDefault="0027536F" w:rsidP="00693430">
      <w:pPr>
        <w:spacing w:after="240"/>
        <w:divId w:val="1361124646"/>
        <w:rPr>
          <w:rFonts w:cs="Arial"/>
          <w:noProof/>
          <w:lang w:val="en-GB"/>
        </w:rPr>
      </w:pPr>
      <w:r w:rsidRPr="00693430">
        <w:rPr>
          <w:rFonts w:cs="Arial"/>
          <w:noProof/>
          <w:lang w:val="en-GB"/>
        </w:rPr>
        <w:t xml:space="preserve">Babajee, R.B., Seetanah, B., Nunkoo, R. and Gopy-Ramdhany, N. (2022) Corporate social responsibility and hotel financial performance. </w:t>
      </w:r>
      <w:r w:rsidRPr="00693430">
        <w:rPr>
          <w:rFonts w:cs="Arial"/>
          <w:i/>
          <w:iCs/>
          <w:noProof/>
          <w:lang w:val="en-GB"/>
        </w:rPr>
        <w:t>Journal of Hospitality Marketing &amp; Management</w:t>
      </w:r>
      <w:r w:rsidRPr="00693430">
        <w:rPr>
          <w:rFonts w:cs="Arial"/>
          <w:noProof/>
          <w:lang w:val="en-GB"/>
        </w:rPr>
        <w:t xml:space="preserve">, </w:t>
      </w:r>
      <w:r w:rsidRPr="00693430">
        <w:rPr>
          <w:rFonts w:cs="Arial"/>
          <w:i/>
          <w:iCs/>
          <w:noProof/>
          <w:lang w:val="en-GB"/>
        </w:rPr>
        <w:t>31</w:t>
      </w:r>
      <w:r w:rsidRPr="00693430">
        <w:rPr>
          <w:rFonts w:cs="Arial"/>
          <w:noProof/>
          <w:lang w:val="en-GB"/>
        </w:rPr>
        <w:t>(2), pp.226-246.</w:t>
      </w:r>
    </w:p>
    <w:p w14:paraId="5DFD6DFB" w14:textId="77777777" w:rsidR="0027536F" w:rsidRPr="00693430" w:rsidRDefault="0027536F" w:rsidP="00693430">
      <w:pPr>
        <w:spacing w:after="240"/>
        <w:divId w:val="1361124646"/>
        <w:rPr>
          <w:rFonts w:cs="Arial"/>
          <w:noProof/>
          <w:lang w:val="en-GB"/>
        </w:rPr>
      </w:pPr>
      <w:r w:rsidRPr="00693430">
        <w:rPr>
          <w:rFonts w:cs="Arial"/>
          <w:noProof/>
          <w:lang w:val="en-GB"/>
        </w:rPr>
        <w:t xml:space="preserve">Companiesmarketcap (2024) </w:t>
      </w:r>
      <w:r w:rsidRPr="00693430">
        <w:rPr>
          <w:rFonts w:cs="Arial"/>
          <w:i/>
          <w:iCs/>
          <w:noProof/>
          <w:lang w:val="en-GB"/>
        </w:rPr>
        <w:t>Shangri-La (0069. HK) - Market Capitalization</w:t>
      </w:r>
      <w:r w:rsidRPr="00693430">
        <w:rPr>
          <w:rFonts w:cs="Arial"/>
          <w:noProof/>
          <w:lang w:val="en-GB"/>
        </w:rPr>
        <w:t>. [online] companiesmarketcap.com. Available at: https://companiesmarketcap.com/shangri-la/marketcap/ [Accessed 27 Apr. 2024].</w:t>
      </w:r>
    </w:p>
    <w:p w14:paraId="5E71157E" w14:textId="77777777" w:rsidR="0027536F" w:rsidRPr="00693430" w:rsidRDefault="0027536F" w:rsidP="00693430">
      <w:pPr>
        <w:spacing w:after="240"/>
        <w:divId w:val="1361124646"/>
        <w:rPr>
          <w:rFonts w:cs="Arial"/>
          <w:noProof/>
          <w:lang w:val="en-GB"/>
        </w:rPr>
      </w:pPr>
      <w:r w:rsidRPr="00693430">
        <w:rPr>
          <w:rFonts w:cs="Arial"/>
          <w:noProof/>
          <w:lang w:val="en-GB"/>
        </w:rPr>
        <w:t xml:space="preserve">El Haddad, R. (2015) Exploration of Revenue Management Practices – Case of an Upscale Budget Hotel Chain. </w:t>
      </w:r>
      <w:r w:rsidRPr="00693430">
        <w:rPr>
          <w:rFonts w:cs="Arial"/>
          <w:i/>
          <w:iCs/>
          <w:noProof/>
          <w:lang w:val="en-GB"/>
        </w:rPr>
        <w:t>International Journal of Contemporary Hospitality Management</w:t>
      </w:r>
      <w:r w:rsidRPr="00693430">
        <w:rPr>
          <w:rFonts w:cs="Arial"/>
          <w:noProof/>
          <w:lang w:val="en-GB"/>
        </w:rPr>
        <w:t xml:space="preserve">, 27(8), pp.1791–1813. </w:t>
      </w:r>
    </w:p>
    <w:p w14:paraId="33525E69" w14:textId="77777777" w:rsidR="0027536F" w:rsidRPr="00693430" w:rsidRDefault="0027536F" w:rsidP="00693430">
      <w:pPr>
        <w:rPr>
          <w:rFonts w:cs="Arial"/>
          <w:noProof/>
          <w:lang w:val="en-GB"/>
        </w:rPr>
      </w:pPr>
      <w:r w:rsidRPr="00693430">
        <w:rPr>
          <w:rFonts w:cs="Arial"/>
          <w:noProof/>
          <w:lang w:val="en-GB"/>
        </w:rPr>
        <w:t xml:space="preserve">European Parliament (2023) </w:t>
      </w:r>
      <w:r w:rsidRPr="00693430">
        <w:rPr>
          <w:rFonts w:cs="Arial"/>
          <w:i/>
          <w:iCs/>
          <w:noProof/>
          <w:lang w:val="en-GB"/>
        </w:rPr>
        <w:t>The effects of high inflation and monetary tightening on the real economy Compilation of papers</w:t>
      </w:r>
      <w:r w:rsidRPr="00693430">
        <w:rPr>
          <w:rFonts w:cs="Arial"/>
          <w:noProof/>
          <w:lang w:val="en-GB"/>
        </w:rPr>
        <w:t>. Available at: https://www.europarl.europa.eu/RegData/etudes/STUD/2023/741495/IPOL_STU(2023)741495_EN.pdf (Accessed: 28 April 2024).</w:t>
      </w:r>
    </w:p>
    <w:p w14:paraId="79FCC19A" w14:textId="77777777" w:rsidR="0027536F" w:rsidRPr="00693430" w:rsidRDefault="0027536F" w:rsidP="00693430">
      <w:pPr>
        <w:rPr>
          <w:rFonts w:cs="Arial"/>
          <w:noProof/>
          <w:lang w:val="en-GB"/>
        </w:rPr>
      </w:pPr>
      <w:r w:rsidRPr="00693430">
        <w:rPr>
          <w:rFonts w:cs="Arial"/>
          <w:noProof/>
          <w:lang w:val="en-GB"/>
        </w:rPr>
        <w:t xml:space="preserve">Hayes, D.K. (2022) </w:t>
      </w:r>
      <w:r w:rsidRPr="00693430">
        <w:rPr>
          <w:rFonts w:cs="Arial"/>
          <w:i/>
          <w:iCs/>
          <w:noProof/>
          <w:lang w:val="en-GB"/>
        </w:rPr>
        <w:t>Revenue Management For The Hospitality Industry.</w:t>
      </w:r>
      <w:r w:rsidRPr="00693430">
        <w:rPr>
          <w:rFonts w:cs="Arial"/>
          <w:noProof/>
          <w:lang w:val="en-GB"/>
        </w:rPr>
        <w:t xml:space="preserve"> S.L.: John Wiley &amp; Sons.</w:t>
      </w:r>
    </w:p>
    <w:p w14:paraId="709C1A84" w14:textId="77777777" w:rsidR="0027536F" w:rsidRPr="00693430" w:rsidRDefault="0027536F" w:rsidP="00693430">
      <w:pPr>
        <w:spacing w:after="240"/>
        <w:divId w:val="1361124646"/>
        <w:rPr>
          <w:rFonts w:cs="Arial"/>
          <w:noProof/>
          <w:lang w:val="en-GB"/>
        </w:rPr>
      </w:pPr>
      <w:r w:rsidRPr="00693430">
        <w:rPr>
          <w:rFonts w:cs="Arial"/>
          <w:noProof/>
          <w:lang w:val="en-GB"/>
        </w:rPr>
        <w:t xml:space="preserve">Lee, S., Yeon, J. and Song, H.J. (2022) Current Status and Future Perspective of the Link of Corporate Social Responsibility–Corporate Financial Performance in the Tourism and Hospitality Industry. </w:t>
      </w:r>
      <w:r w:rsidRPr="00693430">
        <w:rPr>
          <w:rFonts w:cs="Arial"/>
          <w:i/>
          <w:iCs/>
          <w:noProof/>
          <w:lang w:val="en-GB"/>
        </w:rPr>
        <w:t>Tourism Economics</w:t>
      </w:r>
      <w:r w:rsidRPr="00693430">
        <w:rPr>
          <w:rFonts w:cs="Arial"/>
          <w:noProof/>
          <w:lang w:val="en-GB"/>
        </w:rPr>
        <w:t>, pp.1703-1735.</w:t>
      </w:r>
    </w:p>
    <w:p w14:paraId="2FB2379C" w14:textId="77777777" w:rsidR="0027536F" w:rsidRPr="00693430" w:rsidRDefault="0027536F" w:rsidP="00693430">
      <w:pPr>
        <w:rPr>
          <w:rFonts w:cs="Arial"/>
          <w:noProof/>
          <w:lang w:val="en-GB"/>
        </w:rPr>
      </w:pPr>
      <w:r w:rsidRPr="00693430">
        <w:rPr>
          <w:rFonts w:cs="Arial"/>
          <w:noProof/>
          <w:lang w:val="en-GB"/>
        </w:rPr>
        <w:t xml:space="preserve">Martin Roll (2017) </w:t>
      </w:r>
      <w:r w:rsidRPr="00693430">
        <w:rPr>
          <w:rFonts w:cs="Arial"/>
          <w:i/>
          <w:iCs/>
          <w:noProof/>
          <w:lang w:val="en-GB"/>
        </w:rPr>
        <w:t>Shangri-La Hotels &amp; Resorts - Bringing Asian Hospitality To The World</w:t>
      </w:r>
      <w:r w:rsidRPr="00693430">
        <w:rPr>
          <w:rFonts w:cs="Arial"/>
          <w:noProof/>
          <w:lang w:val="en-GB"/>
        </w:rPr>
        <w:t>. Available at: https://martinroll.com/resources/articles/asia/shangri-la-hotels-resorts-bringing-asian-hospitality-to-the-world/ (Accessed: 28 April 2024).</w:t>
      </w:r>
    </w:p>
    <w:p w14:paraId="630C26AC" w14:textId="77777777" w:rsidR="0027536F" w:rsidRPr="00693430" w:rsidRDefault="0027536F" w:rsidP="00693430">
      <w:pPr>
        <w:rPr>
          <w:rFonts w:cs="Arial"/>
          <w:noProof/>
          <w:lang w:val="en-GB"/>
        </w:rPr>
      </w:pPr>
      <w:r w:rsidRPr="00693430">
        <w:rPr>
          <w:rFonts w:cs="Arial"/>
          <w:noProof/>
          <w:lang w:val="en-GB"/>
        </w:rPr>
        <w:t xml:space="preserve">Roberts, D. (2022) </w:t>
      </w:r>
      <w:r w:rsidRPr="00693430">
        <w:rPr>
          <w:rFonts w:cs="Arial"/>
          <w:i/>
          <w:iCs/>
          <w:noProof/>
          <w:lang w:val="en-GB"/>
        </w:rPr>
        <w:t>Hotel Revenue Management</w:t>
      </w:r>
      <w:r w:rsidRPr="00693430">
        <w:rPr>
          <w:rFonts w:cs="Arial"/>
          <w:noProof/>
          <w:lang w:val="en-GB"/>
        </w:rPr>
        <w:t>. Business Expert Press.</w:t>
      </w:r>
    </w:p>
    <w:p w14:paraId="64348DDE" w14:textId="77777777" w:rsidR="0027536F" w:rsidRPr="00693430" w:rsidRDefault="0027536F" w:rsidP="00693430">
      <w:pPr>
        <w:spacing w:after="240"/>
        <w:divId w:val="1361124646"/>
        <w:rPr>
          <w:rFonts w:cs="Arial"/>
          <w:noProof/>
          <w:lang w:val="en-GB"/>
        </w:rPr>
      </w:pPr>
      <w:r w:rsidRPr="00693430">
        <w:rPr>
          <w:rFonts w:cs="Arial"/>
          <w:noProof/>
          <w:lang w:val="en-GB"/>
        </w:rPr>
        <w:t xml:space="preserve">Shangri-La Hotel Group (2024) </w:t>
      </w:r>
      <w:r w:rsidRPr="00693430">
        <w:rPr>
          <w:rFonts w:cs="Arial"/>
          <w:i/>
          <w:iCs/>
          <w:noProof/>
          <w:lang w:val="en-GB"/>
        </w:rPr>
        <w:t xml:space="preserve">Annual Report 2023 </w:t>
      </w:r>
      <w:r w:rsidRPr="00693430">
        <w:rPr>
          <w:rFonts w:cs="Arial"/>
          <w:noProof/>
          <w:lang w:val="en-GB"/>
        </w:rPr>
        <w:t>[online] Shangri-la.com. Available at: https://www.shangri-la.com/group/investors/public-disclosures [Accessed 28 Apr. 2024].</w:t>
      </w:r>
    </w:p>
    <w:p w14:paraId="4F336161" w14:textId="77777777" w:rsidR="0027536F" w:rsidRPr="00693430" w:rsidRDefault="0027536F" w:rsidP="00693430">
      <w:pPr>
        <w:rPr>
          <w:rFonts w:cs="Arial"/>
          <w:noProof/>
          <w:lang w:val="en-GB"/>
        </w:rPr>
      </w:pPr>
      <w:r w:rsidRPr="00693430">
        <w:rPr>
          <w:rFonts w:cs="Arial"/>
          <w:noProof/>
          <w:lang w:val="en-GB"/>
        </w:rPr>
        <w:lastRenderedPageBreak/>
        <w:t xml:space="preserve">The Independent (2023) </w:t>
      </w:r>
      <w:r w:rsidRPr="00693430">
        <w:rPr>
          <w:rFonts w:cs="Arial"/>
          <w:i/>
          <w:iCs/>
          <w:noProof/>
          <w:lang w:val="en-GB"/>
        </w:rPr>
        <w:t>Travelodge sales lift as demand for budget hotels booms</w:t>
      </w:r>
      <w:r w:rsidRPr="00693430">
        <w:rPr>
          <w:rFonts w:cs="Arial"/>
          <w:noProof/>
          <w:lang w:val="en-GB"/>
        </w:rPr>
        <w:t>. Available at: https://www.independent.co.uk/business/travelodge-sales-lift-as-demand-for-budget-hotels-booms-b2339069.html (Accessed: 28 April 2024).</w:t>
      </w:r>
    </w:p>
    <w:p w14:paraId="012B9704" w14:textId="77777777" w:rsidR="0027536F" w:rsidRPr="00693430" w:rsidRDefault="0027536F" w:rsidP="00693430">
      <w:pPr>
        <w:rPr>
          <w:rFonts w:cs="Arial"/>
          <w:noProof/>
          <w:lang w:val="en-GB"/>
        </w:rPr>
      </w:pPr>
      <w:r w:rsidRPr="00693430">
        <w:rPr>
          <w:rFonts w:cs="Arial"/>
          <w:noProof/>
          <w:lang w:val="en-GB"/>
        </w:rPr>
        <w:t xml:space="preserve">Tranter, K.A., Stuart-Hill, T. and Parker, J. (2014) </w:t>
      </w:r>
      <w:r w:rsidRPr="00693430">
        <w:rPr>
          <w:rFonts w:cs="Arial"/>
          <w:i/>
          <w:iCs/>
          <w:noProof/>
          <w:lang w:val="en-GB"/>
        </w:rPr>
        <w:t>An introduction to revenue management for the hospitality industry : principles and practices for the real world</w:t>
      </w:r>
      <w:r w:rsidRPr="00693430">
        <w:rPr>
          <w:rFonts w:cs="Arial"/>
          <w:noProof/>
          <w:lang w:val="en-GB"/>
        </w:rPr>
        <w:t>. Essex: Pearson Education Limited.</w:t>
      </w:r>
    </w:p>
    <w:p w14:paraId="004D2097" w14:textId="77777777" w:rsidR="0027536F" w:rsidRPr="00693430" w:rsidRDefault="0027536F" w:rsidP="00693430">
      <w:pPr>
        <w:divId w:val="1361124646"/>
        <w:rPr>
          <w:rFonts w:cs="Arial"/>
          <w:i/>
          <w:iCs/>
          <w:noProof/>
          <w:lang w:val="en-GB"/>
        </w:rPr>
      </w:pPr>
      <w:r w:rsidRPr="00693430">
        <w:rPr>
          <w:rFonts w:cs="Arial"/>
          <w:noProof/>
          <w:lang w:val="en-GB"/>
        </w:rPr>
        <w:t xml:space="preserve">Travelodge Hotels (2024) </w:t>
      </w:r>
      <w:r w:rsidRPr="00693430">
        <w:rPr>
          <w:rFonts w:cs="Arial"/>
          <w:i/>
          <w:iCs/>
          <w:noProof/>
          <w:lang w:val="en-GB"/>
        </w:rPr>
        <w:t>2023 Financial Reports. Available at: http://travelodge-investors-site.webflow.io/investors/2023-financial-reports (Accessed: 28 April 2024).</w:t>
      </w:r>
    </w:p>
    <w:p w14:paraId="29E7F3CF" w14:textId="77777777" w:rsidR="0027536F" w:rsidRPr="00693430" w:rsidRDefault="0027536F" w:rsidP="00693430">
      <w:pPr>
        <w:spacing w:after="240"/>
        <w:divId w:val="1361124646"/>
        <w:rPr>
          <w:rFonts w:cs="Arial"/>
          <w:noProof/>
          <w:lang w:val="en-GB"/>
        </w:rPr>
      </w:pPr>
      <w:r w:rsidRPr="00693430">
        <w:rPr>
          <w:rFonts w:cs="Arial"/>
          <w:noProof/>
          <w:lang w:val="en-GB"/>
        </w:rPr>
        <w:t xml:space="preserve">Uyar, A., Kilic, M., Koseoglu, M.A., Kuzey, C. and Karaman, A.S. (2020) The link among board characteristics, corporate social responsibility performance, and financial performance: Evidence from the hospitality and tourism industry. </w:t>
      </w:r>
      <w:r w:rsidRPr="00693430">
        <w:rPr>
          <w:rFonts w:cs="Arial"/>
          <w:i/>
          <w:iCs/>
          <w:noProof/>
          <w:lang w:val="en-GB"/>
        </w:rPr>
        <w:t>Tourism Management Perspectives</w:t>
      </w:r>
      <w:r w:rsidRPr="00693430">
        <w:rPr>
          <w:rFonts w:cs="Arial"/>
          <w:noProof/>
          <w:lang w:val="en-GB"/>
        </w:rPr>
        <w:t xml:space="preserve">, </w:t>
      </w:r>
      <w:r w:rsidRPr="00693430">
        <w:rPr>
          <w:rFonts w:cs="Arial"/>
          <w:i/>
          <w:iCs/>
          <w:noProof/>
          <w:lang w:val="en-GB"/>
        </w:rPr>
        <w:t>35</w:t>
      </w:r>
      <w:r w:rsidRPr="00693430">
        <w:rPr>
          <w:rFonts w:cs="Arial"/>
          <w:noProof/>
          <w:lang w:val="en-GB"/>
        </w:rPr>
        <w:t>, p.100714.</w:t>
      </w:r>
    </w:p>
    <w:p w14:paraId="42811EF5" w14:textId="77777777" w:rsidR="0027536F" w:rsidRPr="00693430" w:rsidRDefault="0027536F" w:rsidP="00693430">
      <w:pPr>
        <w:spacing w:after="240"/>
        <w:divId w:val="1361124646"/>
        <w:rPr>
          <w:rFonts w:cs="Arial"/>
          <w:noProof/>
          <w:lang w:val="en-GB"/>
        </w:rPr>
      </w:pPr>
      <w:r w:rsidRPr="00693430">
        <w:rPr>
          <w:rFonts w:cs="Arial"/>
          <w:noProof/>
          <w:lang w:val="en-GB"/>
        </w:rPr>
        <w:t xml:space="preserve">Walker, J.R. (2020) </w:t>
      </w:r>
      <w:r w:rsidRPr="00693430">
        <w:rPr>
          <w:rFonts w:cs="Arial"/>
          <w:i/>
          <w:iCs/>
          <w:noProof/>
          <w:lang w:val="en-GB"/>
        </w:rPr>
        <w:t>Introduction to Hospitality Management</w:t>
      </w:r>
      <w:r w:rsidRPr="00693430">
        <w:rPr>
          <w:rFonts w:cs="Arial"/>
          <w:noProof/>
          <w:lang w:val="en-GB"/>
        </w:rPr>
        <w:t>. Boston: Pearson.</w:t>
      </w:r>
    </w:p>
    <w:p w14:paraId="6E8D6768" w14:textId="77777777" w:rsidR="0027536F" w:rsidRPr="00693430" w:rsidRDefault="0027536F" w:rsidP="00693430">
      <w:pPr>
        <w:spacing w:after="240"/>
        <w:divId w:val="1361124646"/>
        <w:rPr>
          <w:rFonts w:cs="Arial"/>
          <w:noProof/>
          <w:lang w:val="en-GB"/>
        </w:rPr>
      </w:pPr>
      <w:r w:rsidRPr="00693430">
        <w:rPr>
          <w:rFonts w:cs="Arial"/>
          <w:noProof/>
          <w:lang w:val="en-GB"/>
        </w:rPr>
        <w:t xml:space="preserve">Zaki, K. (2022) Implementing Dynamic Revenue Management in Hotels during Covid-19: Value Stream and Wavelet Coherence Perspectives. </w:t>
      </w:r>
      <w:r w:rsidRPr="00693430">
        <w:rPr>
          <w:rFonts w:cs="Arial"/>
          <w:i/>
          <w:iCs/>
          <w:noProof/>
          <w:lang w:val="en-GB"/>
        </w:rPr>
        <w:t>International Journal of Contemporary Hospitality Management</w:t>
      </w:r>
      <w:r w:rsidRPr="00693430">
        <w:rPr>
          <w:rFonts w:cs="Arial"/>
          <w:noProof/>
          <w:lang w:val="en-GB"/>
        </w:rPr>
        <w:t>, 34(5), pp.1768-1795.</w:t>
      </w:r>
    </w:p>
    <w:p w14:paraId="7E62DC0C" w14:textId="2CCF432E" w:rsidR="00D16D26" w:rsidRPr="00693430" w:rsidRDefault="00D16D26" w:rsidP="00693430">
      <w:pPr>
        <w:rPr>
          <w:rFonts w:cs="Arial"/>
          <w:noProof/>
          <w:lang w:val="en-GB"/>
        </w:rPr>
      </w:pPr>
    </w:p>
    <w:p w14:paraId="55C9D682" w14:textId="77777777" w:rsidR="008A0BDB" w:rsidRPr="00693430" w:rsidRDefault="008A0BDB" w:rsidP="00693430">
      <w:pPr>
        <w:rPr>
          <w:rFonts w:cs="Arial"/>
          <w:noProof/>
          <w:lang w:val="en-GB"/>
        </w:rPr>
      </w:pPr>
    </w:p>
    <w:sectPr w:rsidR="008A0BDB" w:rsidRPr="00693430" w:rsidSect="005A67D7">
      <w:footerReference w:type="even" r:id="rId9"/>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8E3745" w14:textId="77777777" w:rsidR="00844945" w:rsidRDefault="00844945" w:rsidP="00D16D26">
      <w:pPr>
        <w:spacing w:after="0" w:line="240" w:lineRule="auto"/>
      </w:pPr>
      <w:r>
        <w:separator/>
      </w:r>
    </w:p>
  </w:endnote>
  <w:endnote w:type="continuationSeparator" w:id="0">
    <w:p w14:paraId="3C8C8C29" w14:textId="77777777" w:rsidR="00844945" w:rsidRDefault="00844945" w:rsidP="00D16D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28343026"/>
      <w:docPartObj>
        <w:docPartGallery w:val="Page Numbers (Bottom of Page)"/>
        <w:docPartUnique/>
      </w:docPartObj>
    </w:sdtPr>
    <w:sdtContent>
      <w:p w14:paraId="1243630A" w14:textId="77777777" w:rsidR="00D16D26" w:rsidRDefault="00D16D26" w:rsidP="001340AD">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3B2CA8" w14:textId="77777777" w:rsidR="00D16D26" w:rsidRDefault="00D16D26" w:rsidP="00D16D26">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3603126"/>
      <w:docPartObj>
        <w:docPartGallery w:val="Page Numbers (Bottom of Page)"/>
        <w:docPartUnique/>
      </w:docPartObj>
    </w:sdtPr>
    <w:sdtEndPr>
      <w:rPr>
        <w:noProof/>
      </w:rPr>
    </w:sdtEndPr>
    <w:sdtContent>
      <w:p w14:paraId="74E39704" w14:textId="3A71AD2B" w:rsidR="00603DEE" w:rsidRDefault="00603D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71951E" w14:textId="77777777" w:rsidR="00D16D26" w:rsidRDefault="00D16D26" w:rsidP="00D16D26">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DE7194" w14:textId="77777777" w:rsidR="00844945" w:rsidRDefault="00844945" w:rsidP="00D16D26">
      <w:pPr>
        <w:spacing w:after="0" w:line="240" w:lineRule="auto"/>
      </w:pPr>
      <w:r>
        <w:separator/>
      </w:r>
    </w:p>
  </w:footnote>
  <w:footnote w:type="continuationSeparator" w:id="0">
    <w:p w14:paraId="587ACF59" w14:textId="77777777" w:rsidR="00844945" w:rsidRDefault="00844945" w:rsidP="00D16D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973DC"/>
    <w:multiLevelType w:val="hybridMultilevel"/>
    <w:tmpl w:val="FB8A7B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7F9A1674"/>
    <w:multiLevelType w:val="hybridMultilevel"/>
    <w:tmpl w:val="CBF072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5759334">
    <w:abstractNumId w:val="0"/>
  </w:num>
  <w:num w:numId="2" w16cid:durableId="10758555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A3MjYxMDY0MDYHAiUdpeDU4uLM/DyQAqNaAPHoAqYsAAAA"/>
  </w:docVars>
  <w:rsids>
    <w:rsidRoot w:val="00D16D26"/>
    <w:rsid w:val="000203DA"/>
    <w:rsid w:val="000220CA"/>
    <w:rsid w:val="000349A3"/>
    <w:rsid w:val="0007060C"/>
    <w:rsid w:val="00091267"/>
    <w:rsid w:val="000A7C50"/>
    <w:rsid w:val="000F1800"/>
    <w:rsid w:val="00100D2B"/>
    <w:rsid w:val="00112E58"/>
    <w:rsid w:val="00121ACD"/>
    <w:rsid w:val="0014054B"/>
    <w:rsid w:val="00142AED"/>
    <w:rsid w:val="001855A3"/>
    <w:rsid w:val="001B31F0"/>
    <w:rsid w:val="001F1955"/>
    <w:rsid w:val="001F6510"/>
    <w:rsid w:val="00201E94"/>
    <w:rsid w:val="00270757"/>
    <w:rsid w:val="00271934"/>
    <w:rsid w:val="0027536F"/>
    <w:rsid w:val="00296724"/>
    <w:rsid w:val="002A3CB6"/>
    <w:rsid w:val="002F5088"/>
    <w:rsid w:val="00304C24"/>
    <w:rsid w:val="00330E9F"/>
    <w:rsid w:val="00334BBF"/>
    <w:rsid w:val="003359C9"/>
    <w:rsid w:val="003A3BD6"/>
    <w:rsid w:val="003B7F47"/>
    <w:rsid w:val="00430B58"/>
    <w:rsid w:val="00441B60"/>
    <w:rsid w:val="0044243C"/>
    <w:rsid w:val="00453B77"/>
    <w:rsid w:val="004552F6"/>
    <w:rsid w:val="004D783E"/>
    <w:rsid w:val="005523D1"/>
    <w:rsid w:val="005A67D7"/>
    <w:rsid w:val="00603C2B"/>
    <w:rsid w:val="00603DEE"/>
    <w:rsid w:val="006540CA"/>
    <w:rsid w:val="00693430"/>
    <w:rsid w:val="00695EFF"/>
    <w:rsid w:val="006C2FCB"/>
    <w:rsid w:val="006D7D67"/>
    <w:rsid w:val="006E799B"/>
    <w:rsid w:val="00722F90"/>
    <w:rsid w:val="00732AF5"/>
    <w:rsid w:val="00763A4F"/>
    <w:rsid w:val="00774DDA"/>
    <w:rsid w:val="007D5723"/>
    <w:rsid w:val="007D70E1"/>
    <w:rsid w:val="00836171"/>
    <w:rsid w:val="00844945"/>
    <w:rsid w:val="00896D4C"/>
    <w:rsid w:val="008A0BDB"/>
    <w:rsid w:val="008A258E"/>
    <w:rsid w:val="00916E11"/>
    <w:rsid w:val="009318F9"/>
    <w:rsid w:val="00933224"/>
    <w:rsid w:val="009452C9"/>
    <w:rsid w:val="00980D02"/>
    <w:rsid w:val="009F1D7D"/>
    <w:rsid w:val="00A578C8"/>
    <w:rsid w:val="00AA0732"/>
    <w:rsid w:val="00AA416C"/>
    <w:rsid w:val="00AC1CB1"/>
    <w:rsid w:val="00AD7C2F"/>
    <w:rsid w:val="00B04E21"/>
    <w:rsid w:val="00B14B16"/>
    <w:rsid w:val="00B22926"/>
    <w:rsid w:val="00B408FE"/>
    <w:rsid w:val="00B4411D"/>
    <w:rsid w:val="00B46E44"/>
    <w:rsid w:val="00B55F25"/>
    <w:rsid w:val="00BB3259"/>
    <w:rsid w:val="00BB66B8"/>
    <w:rsid w:val="00BC1F6C"/>
    <w:rsid w:val="00BC4E94"/>
    <w:rsid w:val="00C1689B"/>
    <w:rsid w:val="00CA374C"/>
    <w:rsid w:val="00CF7551"/>
    <w:rsid w:val="00D16D26"/>
    <w:rsid w:val="00D320D4"/>
    <w:rsid w:val="00D85562"/>
    <w:rsid w:val="00DB1CE1"/>
    <w:rsid w:val="00E43C3E"/>
    <w:rsid w:val="00E5783B"/>
    <w:rsid w:val="00E80D2B"/>
    <w:rsid w:val="00ED409D"/>
    <w:rsid w:val="00EF052F"/>
    <w:rsid w:val="00EF6B3D"/>
    <w:rsid w:val="00F42459"/>
    <w:rsid w:val="00F538CD"/>
    <w:rsid w:val="00F92CF5"/>
    <w:rsid w:val="00FA191F"/>
    <w:rsid w:val="00FD57CA"/>
    <w:rsid w:val="00FE43F6"/>
    <w:rsid w:val="00FF7F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E17F7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BBF"/>
    <w:pPr>
      <w:spacing w:line="360" w:lineRule="auto"/>
      <w:jc w:val="both"/>
    </w:pPr>
    <w:rPr>
      <w:rFonts w:ascii="Arial" w:hAnsi="Arial"/>
    </w:rPr>
  </w:style>
  <w:style w:type="paragraph" w:styleId="Heading1">
    <w:name w:val="heading 1"/>
    <w:basedOn w:val="Normal"/>
    <w:next w:val="Normal"/>
    <w:link w:val="Heading1Char"/>
    <w:autoRedefine/>
    <w:uiPriority w:val="9"/>
    <w:qFormat/>
    <w:rsid w:val="00AA0732"/>
    <w:pPr>
      <w:keepNext/>
      <w:keepLines/>
      <w:spacing w:before="360" w:after="80"/>
      <w:outlineLvl w:val="0"/>
    </w:pPr>
    <w:rPr>
      <w:rFonts w:eastAsiaTheme="majorEastAsia" w:cs="Arial"/>
      <w:b/>
      <w:i/>
      <w:noProof/>
      <w:color w:val="002060"/>
      <w:sz w:val="32"/>
      <w:szCs w:val="40"/>
      <w:lang w:val="en-GB"/>
    </w:rPr>
  </w:style>
  <w:style w:type="paragraph" w:styleId="Heading2">
    <w:name w:val="heading 2"/>
    <w:basedOn w:val="Normal"/>
    <w:next w:val="Normal"/>
    <w:link w:val="Heading2Char"/>
    <w:autoRedefine/>
    <w:uiPriority w:val="9"/>
    <w:unhideWhenUsed/>
    <w:qFormat/>
    <w:rsid w:val="005523D1"/>
    <w:pPr>
      <w:keepNext/>
      <w:keepLines/>
      <w:spacing w:before="160" w:after="80"/>
      <w:outlineLvl w:val="1"/>
    </w:pPr>
    <w:rPr>
      <w:rFonts w:eastAsiaTheme="majorEastAsia" w:cs="Arial"/>
      <w:noProof/>
      <w:color w:val="0A2F41" w:themeColor="accent1" w:themeShade="80"/>
      <w:sz w:val="28"/>
      <w:szCs w:val="32"/>
      <w:u w:val="single"/>
      <w:lang w:val="en-GB"/>
    </w:rPr>
  </w:style>
  <w:style w:type="paragraph" w:styleId="Heading3">
    <w:name w:val="heading 3"/>
    <w:basedOn w:val="Normal"/>
    <w:next w:val="Normal"/>
    <w:link w:val="Heading3Char"/>
    <w:uiPriority w:val="9"/>
    <w:semiHidden/>
    <w:unhideWhenUsed/>
    <w:qFormat/>
    <w:rsid w:val="00D16D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6D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6D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6D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6D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6D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6D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732"/>
    <w:rPr>
      <w:rFonts w:ascii="Arial" w:eastAsiaTheme="majorEastAsia" w:hAnsi="Arial" w:cs="Arial"/>
      <w:b/>
      <w:i/>
      <w:noProof/>
      <w:color w:val="002060"/>
      <w:sz w:val="32"/>
      <w:szCs w:val="40"/>
      <w:lang w:val="en-GB"/>
    </w:rPr>
  </w:style>
  <w:style w:type="character" w:customStyle="1" w:styleId="Heading2Char">
    <w:name w:val="Heading 2 Char"/>
    <w:basedOn w:val="DefaultParagraphFont"/>
    <w:link w:val="Heading2"/>
    <w:uiPriority w:val="9"/>
    <w:rsid w:val="005523D1"/>
    <w:rPr>
      <w:rFonts w:ascii="Arial" w:eastAsiaTheme="majorEastAsia" w:hAnsi="Arial" w:cs="Arial"/>
      <w:noProof/>
      <w:color w:val="0A2F41" w:themeColor="accent1" w:themeShade="80"/>
      <w:sz w:val="28"/>
      <w:szCs w:val="32"/>
      <w:u w:val="single"/>
      <w:lang w:val="en-GB"/>
    </w:rPr>
  </w:style>
  <w:style w:type="character" w:customStyle="1" w:styleId="Heading3Char">
    <w:name w:val="Heading 3 Char"/>
    <w:basedOn w:val="DefaultParagraphFont"/>
    <w:link w:val="Heading3"/>
    <w:uiPriority w:val="9"/>
    <w:semiHidden/>
    <w:rsid w:val="00D16D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D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D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D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D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D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D26"/>
    <w:rPr>
      <w:rFonts w:eastAsiaTheme="majorEastAsia" w:cstheme="majorBidi"/>
      <w:color w:val="272727" w:themeColor="text1" w:themeTint="D8"/>
    </w:rPr>
  </w:style>
  <w:style w:type="paragraph" w:styleId="Title">
    <w:name w:val="Title"/>
    <w:basedOn w:val="Normal"/>
    <w:next w:val="Normal"/>
    <w:link w:val="TitleChar"/>
    <w:uiPriority w:val="10"/>
    <w:qFormat/>
    <w:rsid w:val="00D16D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D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D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D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D26"/>
    <w:pPr>
      <w:spacing w:before="160"/>
      <w:jc w:val="center"/>
    </w:pPr>
    <w:rPr>
      <w:i/>
      <w:iCs/>
      <w:color w:val="404040" w:themeColor="text1" w:themeTint="BF"/>
    </w:rPr>
  </w:style>
  <w:style w:type="character" w:customStyle="1" w:styleId="QuoteChar">
    <w:name w:val="Quote Char"/>
    <w:basedOn w:val="DefaultParagraphFont"/>
    <w:link w:val="Quote"/>
    <w:uiPriority w:val="29"/>
    <w:rsid w:val="00D16D26"/>
    <w:rPr>
      <w:i/>
      <w:iCs/>
      <w:color w:val="404040" w:themeColor="text1" w:themeTint="BF"/>
    </w:rPr>
  </w:style>
  <w:style w:type="paragraph" w:styleId="ListParagraph">
    <w:name w:val="List Paragraph"/>
    <w:basedOn w:val="Normal"/>
    <w:uiPriority w:val="34"/>
    <w:qFormat/>
    <w:rsid w:val="00D16D26"/>
    <w:pPr>
      <w:ind w:left="720"/>
      <w:contextualSpacing/>
    </w:pPr>
  </w:style>
  <w:style w:type="character" w:styleId="IntenseEmphasis">
    <w:name w:val="Intense Emphasis"/>
    <w:basedOn w:val="DefaultParagraphFont"/>
    <w:uiPriority w:val="21"/>
    <w:qFormat/>
    <w:rsid w:val="00D16D26"/>
    <w:rPr>
      <w:i/>
      <w:iCs/>
      <w:color w:val="0F4761" w:themeColor="accent1" w:themeShade="BF"/>
    </w:rPr>
  </w:style>
  <w:style w:type="paragraph" w:styleId="IntenseQuote">
    <w:name w:val="Intense Quote"/>
    <w:basedOn w:val="Normal"/>
    <w:next w:val="Normal"/>
    <w:link w:val="IntenseQuoteChar"/>
    <w:uiPriority w:val="30"/>
    <w:qFormat/>
    <w:rsid w:val="00D16D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6D26"/>
    <w:rPr>
      <w:i/>
      <w:iCs/>
      <w:color w:val="0F4761" w:themeColor="accent1" w:themeShade="BF"/>
    </w:rPr>
  </w:style>
  <w:style w:type="character" w:styleId="IntenseReference">
    <w:name w:val="Intense Reference"/>
    <w:basedOn w:val="DefaultParagraphFont"/>
    <w:uiPriority w:val="32"/>
    <w:qFormat/>
    <w:rsid w:val="00D16D26"/>
    <w:rPr>
      <w:b/>
      <w:bCs/>
      <w:smallCaps/>
      <w:color w:val="0F4761" w:themeColor="accent1" w:themeShade="BF"/>
      <w:spacing w:val="5"/>
    </w:rPr>
  </w:style>
  <w:style w:type="paragraph" w:styleId="Header">
    <w:name w:val="header"/>
    <w:basedOn w:val="Normal"/>
    <w:link w:val="HeaderChar"/>
    <w:uiPriority w:val="99"/>
    <w:unhideWhenUsed/>
    <w:rsid w:val="00D16D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6D26"/>
  </w:style>
  <w:style w:type="paragraph" w:styleId="Footer">
    <w:name w:val="footer"/>
    <w:basedOn w:val="Normal"/>
    <w:link w:val="FooterChar"/>
    <w:uiPriority w:val="99"/>
    <w:unhideWhenUsed/>
    <w:rsid w:val="00D16D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6D26"/>
  </w:style>
  <w:style w:type="character" w:styleId="PageNumber">
    <w:name w:val="page number"/>
    <w:basedOn w:val="DefaultParagraphFont"/>
    <w:uiPriority w:val="99"/>
    <w:semiHidden/>
    <w:unhideWhenUsed/>
    <w:rsid w:val="00D16D26"/>
  </w:style>
  <w:style w:type="paragraph" w:styleId="TOCHeading">
    <w:name w:val="TOC Heading"/>
    <w:basedOn w:val="Heading1"/>
    <w:next w:val="Normal"/>
    <w:uiPriority w:val="39"/>
    <w:unhideWhenUsed/>
    <w:qFormat/>
    <w:rsid w:val="00774DDA"/>
    <w:pPr>
      <w:spacing w:before="240" w:after="0" w:line="259" w:lineRule="auto"/>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774DDA"/>
    <w:pPr>
      <w:spacing w:after="100"/>
    </w:pPr>
  </w:style>
  <w:style w:type="paragraph" w:styleId="TOC2">
    <w:name w:val="toc 2"/>
    <w:basedOn w:val="Normal"/>
    <w:next w:val="Normal"/>
    <w:autoRedefine/>
    <w:uiPriority w:val="39"/>
    <w:unhideWhenUsed/>
    <w:rsid w:val="00774DDA"/>
    <w:pPr>
      <w:spacing w:after="100"/>
      <w:ind w:left="240"/>
    </w:pPr>
  </w:style>
  <w:style w:type="character" w:styleId="Hyperlink">
    <w:name w:val="Hyperlink"/>
    <w:basedOn w:val="DefaultParagraphFont"/>
    <w:uiPriority w:val="99"/>
    <w:unhideWhenUsed/>
    <w:rsid w:val="00774DDA"/>
    <w:rPr>
      <w:color w:val="467886" w:themeColor="hyperlink"/>
      <w:u w:val="single"/>
    </w:rPr>
  </w:style>
  <w:style w:type="paragraph" w:styleId="NormalWeb">
    <w:name w:val="Normal (Web)"/>
    <w:basedOn w:val="Normal"/>
    <w:uiPriority w:val="99"/>
    <w:semiHidden/>
    <w:unhideWhenUsed/>
    <w:rsid w:val="000203DA"/>
    <w:pPr>
      <w:spacing w:before="100" w:beforeAutospacing="1" w:after="100" w:afterAutospacing="1" w:line="240" w:lineRule="auto"/>
      <w:jc w:val="left"/>
    </w:pPr>
    <w:rPr>
      <w:rFonts w:ascii="Times New Roman" w:eastAsia="Times New Roman" w:hAnsi="Times New Roman"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875820">
      <w:bodyDiv w:val="1"/>
      <w:marLeft w:val="0"/>
      <w:marRight w:val="0"/>
      <w:marTop w:val="0"/>
      <w:marBottom w:val="0"/>
      <w:divBdr>
        <w:top w:val="none" w:sz="0" w:space="0" w:color="auto"/>
        <w:left w:val="none" w:sz="0" w:space="0" w:color="auto"/>
        <w:bottom w:val="none" w:sz="0" w:space="0" w:color="auto"/>
        <w:right w:val="none" w:sz="0" w:space="0" w:color="auto"/>
      </w:divBdr>
      <w:divsChild>
        <w:div w:id="1858350557">
          <w:marLeft w:val="0"/>
          <w:marRight w:val="0"/>
          <w:marTop w:val="0"/>
          <w:marBottom w:val="0"/>
          <w:divBdr>
            <w:top w:val="none" w:sz="0" w:space="0" w:color="auto"/>
            <w:left w:val="none" w:sz="0" w:space="0" w:color="auto"/>
            <w:bottom w:val="none" w:sz="0" w:space="0" w:color="auto"/>
            <w:right w:val="none" w:sz="0" w:space="0" w:color="auto"/>
          </w:divBdr>
        </w:div>
      </w:divsChild>
    </w:div>
    <w:div w:id="1170368610">
      <w:bodyDiv w:val="1"/>
      <w:marLeft w:val="0"/>
      <w:marRight w:val="0"/>
      <w:marTop w:val="0"/>
      <w:marBottom w:val="0"/>
      <w:divBdr>
        <w:top w:val="none" w:sz="0" w:space="0" w:color="auto"/>
        <w:left w:val="none" w:sz="0" w:space="0" w:color="auto"/>
        <w:bottom w:val="none" w:sz="0" w:space="0" w:color="auto"/>
        <w:right w:val="none" w:sz="0" w:space="0" w:color="auto"/>
      </w:divBdr>
      <w:divsChild>
        <w:div w:id="1361124646">
          <w:marLeft w:val="0"/>
          <w:marRight w:val="0"/>
          <w:marTop w:val="0"/>
          <w:marBottom w:val="0"/>
          <w:divBdr>
            <w:top w:val="none" w:sz="0" w:space="0" w:color="auto"/>
            <w:left w:val="none" w:sz="0" w:space="0" w:color="auto"/>
            <w:bottom w:val="none" w:sz="0" w:space="0" w:color="auto"/>
            <w:right w:val="none" w:sz="0" w:space="0" w:color="auto"/>
          </w:divBdr>
          <w:divsChild>
            <w:div w:id="676813222">
              <w:marLeft w:val="0"/>
              <w:marRight w:val="0"/>
              <w:marTop w:val="0"/>
              <w:marBottom w:val="0"/>
              <w:divBdr>
                <w:top w:val="none" w:sz="0" w:space="0" w:color="auto"/>
                <w:left w:val="none" w:sz="0" w:space="0" w:color="auto"/>
                <w:bottom w:val="none" w:sz="0" w:space="0" w:color="auto"/>
                <w:right w:val="none" w:sz="0" w:space="0" w:color="auto"/>
              </w:divBdr>
              <w:divsChild>
                <w:div w:id="1957133435">
                  <w:marLeft w:val="0"/>
                  <w:marRight w:val="0"/>
                  <w:marTop w:val="0"/>
                  <w:marBottom w:val="0"/>
                  <w:divBdr>
                    <w:top w:val="none" w:sz="0" w:space="0" w:color="auto"/>
                    <w:left w:val="none" w:sz="0" w:space="0" w:color="auto"/>
                    <w:bottom w:val="none" w:sz="0" w:space="0" w:color="auto"/>
                    <w:right w:val="none" w:sz="0" w:space="0" w:color="auto"/>
                  </w:divBdr>
                </w:div>
              </w:divsChild>
            </w:div>
            <w:div w:id="1014848162">
              <w:marLeft w:val="0"/>
              <w:marRight w:val="0"/>
              <w:marTop w:val="0"/>
              <w:marBottom w:val="0"/>
              <w:divBdr>
                <w:top w:val="none" w:sz="0" w:space="0" w:color="auto"/>
                <w:left w:val="none" w:sz="0" w:space="0" w:color="auto"/>
                <w:bottom w:val="none" w:sz="0" w:space="0" w:color="auto"/>
                <w:right w:val="none" w:sz="0" w:space="0" w:color="auto"/>
              </w:divBdr>
              <w:divsChild>
                <w:div w:id="2078628939">
                  <w:marLeft w:val="0"/>
                  <w:marRight w:val="0"/>
                  <w:marTop w:val="0"/>
                  <w:marBottom w:val="0"/>
                  <w:divBdr>
                    <w:top w:val="none" w:sz="0" w:space="0" w:color="auto"/>
                    <w:left w:val="none" w:sz="0" w:space="0" w:color="auto"/>
                    <w:bottom w:val="none" w:sz="0" w:space="0" w:color="auto"/>
                    <w:right w:val="none" w:sz="0" w:space="0" w:color="auto"/>
                  </w:divBdr>
                </w:div>
              </w:divsChild>
            </w:div>
            <w:div w:id="1564606634">
              <w:marLeft w:val="0"/>
              <w:marRight w:val="0"/>
              <w:marTop w:val="0"/>
              <w:marBottom w:val="0"/>
              <w:divBdr>
                <w:top w:val="none" w:sz="0" w:space="0" w:color="auto"/>
                <w:left w:val="none" w:sz="0" w:space="0" w:color="auto"/>
                <w:bottom w:val="none" w:sz="0" w:space="0" w:color="auto"/>
                <w:right w:val="none" w:sz="0" w:space="0" w:color="auto"/>
              </w:divBdr>
              <w:divsChild>
                <w:div w:id="926038686">
                  <w:marLeft w:val="0"/>
                  <w:marRight w:val="0"/>
                  <w:marTop w:val="0"/>
                  <w:marBottom w:val="0"/>
                  <w:divBdr>
                    <w:top w:val="none" w:sz="0" w:space="0" w:color="auto"/>
                    <w:left w:val="none" w:sz="0" w:space="0" w:color="auto"/>
                    <w:bottom w:val="none" w:sz="0" w:space="0" w:color="auto"/>
                    <w:right w:val="none" w:sz="0" w:space="0" w:color="auto"/>
                  </w:divBdr>
                </w:div>
              </w:divsChild>
            </w:div>
            <w:div w:id="1573200457">
              <w:marLeft w:val="0"/>
              <w:marRight w:val="0"/>
              <w:marTop w:val="0"/>
              <w:marBottom w:val="0"/>
              <w:divBdr>
                <w:top w:val="none" w:sz="0" w:space="0" w:color="auto"/>
                <w:left w:val="none" w:sz="0" w:space="0" w:color="auto"/>
                <w:bottom w:val="none" w:sz="0" w:space="0" w:color="auto"/>
                <w:right w:val="none" w:sz="0" w:space="0" w:color="auto"/>
              </w:divBdr>
              <w:divsChild>
                <w:div w:id="145070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1B994-EA2F-4673-964E-38E4071AD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2708</Words>
  <Characters>15442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2024-04-27T19:17:00Z</dcterms:created>
  <dcterms:modified xsi:type="dcterms:W3CDTF">2024-05-10T13:47:00Z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2024-04-27T20:30:51Z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ea810781-1239-4561-8ab6-95cf4ff2af19</vt:lpwstr>
  </property>
  <property fmtid="{D5CDD505-2E9C-101B-9397-08002B2CF9AE}" pid="8" name="MSIP_Label_defa4170-0d19-0005-0004-bc88714345d2_ContentBits">
    <vt:lpwstr>0</vt:lpwstr>
  </property>
</Properties>
</file>