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10175" w14:textId="77777777" w:rsidR="00100650" w:rsidRDefault="00AC1EEC" w:rsidP="00AC1EEC">
      <w:pPr>
        <w:pStyle w:val="Title"/>
      </w:pPr>
      <w:r>
        <w:t>The Licensing Act 2003</w:t>
      </w:r>
    </w:p>
    <w:p w14:paraId="21519469" w14:textId="77777777" w:rsidR="00E60C68" w:rsidRPr="0045452C" w:rsidRDefault="00AC1EEC" w:rsidP="00F24787">
      <w:pPr>
        <w:spacing w:line="480" w:lineRule="auto"/>
        <w:rPr>
          <w:b/>
        </w:rPr>
      </w:pPr>
      <w:r w:rsidRPr="0045452C">
        <w:rPr>
          <w:b/>
        </w:rPr>
        <w:t>Most organisations, businesses and individuals who want to sell or supply alcohol in England and Wales must have a licence. This usually includes pubs and bars, cinemas, theatres and nightclubs</w:t>
      </w:r>
      <w:r w:rsidR="005D734C" w:rsidRPr="0045452C">
        <w:rPr>
          <w:b/>
        </w:rPr>
        <w:t xml:space="preserve"> (Gov.uk,2013). The act came into effect on 24</w:t>
      </w:r>
      <w:r w:rsidR="005D734C" w:rsidRPr="0045452C">
        <w:rPr>
          <w:b/>
          <w:vertAlign w:val="superscript"/>
        </w:rPr>
        <w:t>th</w:t>
      </w:r>
      <w:r w:rsidR="005D734C" w:rsidRPr="0045452C">
        <w:rPr>
          <w:b/>
        </w:rPr>
        <w:t xml:space="preserve"> November 2005, the act is a single system for licensing premises which are used to sell or supply alcohol. This providing regulated entertainment or </w:t>
      </w:r>
      <w:r w:rsidR="00B55978" w:rsidRPr="0045452C">
        <w:rPr>
          <w:b/>
        </w:rPr>
        <w:t>late-night</w:t>
      </w:r>
      <w:r w:rsidR="005D734C" w:rsidRPr="0045452C">
        <w:rPr>
          <w:b/>
        </w:rPr>
        <w:t xml:space="preserve"> refreshment (cornwall.gov.uk, 2017)</w:t>
      </w:r>
      <w:r w:rsidR="00B55978" w:rsidRPr="0045452C">
        <w:rPr>
          <w:b/>
        </w:rPr>
        <w:t xml:space="preserve">. </w:t>
      </w:r>
      <w:r w:rsidR="00B77B5D" w:rsidRPr="0045452C">
        <w:rPr>
          <w:b/>
        </w:rPr>
        <w:t>According to Cornwall.gov.uk,” the licensable activities are</w:t>
      </w:r>
      <w:r w:rsidR="005A73CB" w:rsidRPr="0045452C">
        <w:rPr>
          <w:b/>
        </w:rPr>
        <w:t>:</w:t>
      </w:r>
      <w:r w:rsidR="00B77B5D" w:rsidRPr="0045452C">
        <w:rPr>
          <w:b/>
        </w:rPr>
        <w:t xml:space="preserve"> to sell alcohol by retail;</w:t>
      </w:r>
      <w:r w:rsidR="005A73CB" w:rsidRPr="0045452C">
        <w:rPr>
          <w:b/>
        </w:rPr>
        <w:t xml:space="preserve"> if you are a qualifying club, to supply alcohol to a club member, or to sell alcohol to a guest of a club member; to provide regulated entertainment; to sell late night refreshment – selling hot food or drinks between 11:00pm and 5:00am for consumption on or off the </w:t>
      </w:r>
      <w:r w:rsidR="00E60C68" w:rsidRPr="0045452C">
        <w:rPr>
          <w:b/>
        </w:rPr>
        <w:t>premises, (</w:t>
      </w:r>
      <w:r w:rsidR="005A73CB" w:rsidRPr="0045452C">
        <w:rPr>
          <w:b/>
        </w:rPr>
        <w:t>including take-aways and mobile caterers) unless you are a hotel, staff canteen or campsite.”</w:t>
      </w:r>
    </w:p>
    <w:p w14:paraId="51B74EBE" w14:textId="36F0963F" w:rsidR="0061569D" w:rsidRPr="0045452C" w:rsidRDefault="00FF3BE7" w:rsidP="00F24787">
      <w:pPr>
        <w:spacing w:line="480" w:lineRule="auto"/>
        <w:rPr>
          <w:b/>
        </w:rPr>
      </w:pPr>
      <w:r w:rsidRPr="0045452C">
        <w:rPr>
          <w:b/>
        </w:rPr>
        <w:t xml:space="preserve">In the Licencing Act 1964 it was stated that pubs were given a time to stop serving alcohol, this was Monday to Saturday 23:00pm and on Sundays until 22:30pm. However, nightclubs were able to trade beyond this point as they were given a Special Hours Certificates. This allowed them to trade until 2:00am. In the Licensing </w:t>
      </w:r>
      <w:r w:rsidR="008C6075" w:rsidRPr="0045452C">
        <w:rPr>
          <w:b/>
        </w:rPr>
        <w:t>Act 2003, pubs now can serve alcohol until midnight or 1:00am. Also, nightclubs can be opened longer and can trade alcohol until 3:00am and in some clubs later</w:t>
      </w:r>
      <w:r w:rsidR="00D0493E" w:rsidRPr="0045452C">
        <w:rPr>
          <w:b/>
        </w:rPr>
        <w:t xml:space="preserve"> (</w:t>
      </w:r>
      <w:r w:rsidR="0061569D" w:rsidRPr="0045452C">
        <w:rPr>
          <w:b/>
        </w:rPr>
        <w:t>Owens,</w:t>
      </w:r>
      <w:r w:rsidR="00D0493E" w:rsidRPr="0045452C">
        <w:rPr>
          <w:b/>
        </w:rPr>
        <w:t xml:space="preserve"> (2006).</w:t>
      </w:r>
    </w:p>
    <w:p w14:paraId="0054BD9F" w14:textId="77777777" w:rsidR="0061569D" w:rsidRPr="0045452C" w:rsidRDefault="00E26A81" w:rsidP="00F24787">
      <w:pPr>
        <w:spacing w:line="480" w:lineRule="auto"/>
        <w:rPr>
          <w:b/>
        </w:rPr>
      </w:pPr>
      <w:r w:rsidRPr="0045452C">
        <w:rPr>
          <w:b/>
        </w:rPr>
        <w:t>In the Licensing Act 2003, they created 3 objectives</w:t>
      </w:r>
      <w:r w:rsidR="0070339B" w:rsidRPr="0045452C">
        <w:rPr>
          <w:b/>
        </w:rPr>
        <w:t xml:space="preserve">: the prevention of crime and disorder; public safety and the protection of children from harm. With the first objective, all CVTV are to be placed at every entrance, exit and other parts of the area to prevent crime and disorder. A clear and visible sign to warn potential criminal activity. That staff are not allowed to sell alcohol to drunk or intoxicated customers. The prevention of illegal drugs used in the area. With the second objective, lightening is to be fixed to promote public safety. </w:t>
      </w:r>
      <w:r w:rsidR="00915238" w:rsidRPr="0045452C">
        <w:rPr>
          <w:b/>
        </w:rPr>
        <w:t xml:space="preserve">Training for underage ID checks. A log book for inspections held at the premises. All parts of the premises must maintain good order and be in safe condition, this includes lighting, heating, electrical and air condition. With the third objective, </w:t>
      </w:r>
      <w:r w:rsidR="00915238" w:rsidRPr="0045452C">
        <w:rPr>
          <w:b/>
        </w:rPr>
        <w:lastRenderedPageBreak/>
        <w:t xml:space="preserve">that if someone is over 18 but looks under 25 must carry ID with them if they wish to buy alcohol (Gov.uk 2013) </w:t>
      </w:r>
      <w:r w:rsidR="0070339B" w:rsidRPr="0045452C">
        <w:rPr>
          <w:b/>
        </w:rPr>
        <w:t xml:space="preserve"> </w:t>
      </w:r>
    </w:p>
    <w:p w14:paraId="3DB59BE2" w14:textId="77777777" w:rsidR="0045452C" w:rsidRPr="0045452C" w:rsidRDefault="0045452C" w:rsidP="0045452C">
      <w:pPr>
        <w:spacing w:line="480" w:lineRule="auto"/>
        <w:rPr>
          <w:i/>
        </w:rPr>
      </w:pPr>
      <w:r w:rsidRPr="0045452C">
        <w:rPr>
          <w:i/>
        </w:rPr>
        <w:t xml:space="preserve">  The Licensing (Scotland) Act (2005) is the main legislation that Scotland have that controls the sale of alcohol. This act ensures that alcohol can only be sold between the hours of 10:00am and 22:00pm. It is quite </w:t>
      </w:r>
      <w:proofErr w:type="gramStart"/>
      <w:r w:rsidRPr="0045452C">
        <w:rPr>
          <w:i/>
        </w:rPr>
        <w:t>similar to</w:t>
      </w:r>
      <w:proofErr w:type="gramEnd"/>
      <w:r w:rsidRPr="0045452C">
        <w:rPr>
          <w:i/>
        </w:rPr>
        <w:t xml:space="preserve"> the licensing Act 2003 in the U.K. This act also ensures that people who are to go and sell alcohol, have a license to sell it. The personal license is what allows an individual can get if they want to sell alcohol, or if they want to otherwise other individuals to sell it.  To have one of these licenses, the individual must pass a certain exam which is called the Award for Personal Licence Holders. The licencing objective include, preventing crime and disorder, securing public safety, preventing public nuisance, protecting and improving public health and protecting children from harm. </w:t>
      </w:r>
    </w:p>
    <w:p w14:paraId="7B29F4CE" w14:textId="77777777" w:rsidR="0045452C" w:rsidRPr="0045452C" w:rsidRDefault="0045452C" w:rsidP="0045452C">
      <w:pPr>
        <w:spacing w:line="480" w:lineRule="auto"/>
        <w:rPr>
          <w:i/>
        </w:rPr>
      </w:pPr>
      <w:r w:rsidRPr="0045452C">
        <w:rPr>
          <w:i/>
        </w:rPr>
        <w:t xml:space="preserve">Scotland is about to become the first country to set a minimum price on alcohol, which will be 50p per unit. The reason to why they are doing this is because they are trying to improve public health. The government are aiming to target problem drinkers by increasing the price on the cheapest and strongest alcohol that they can get their hands on. They are doing this to try and stop people wasting doctors time in hospitals and to stop people who have got a drinking problem from maybe stopping causing problems in the neighbourhood. </w:t>
      </w:r>
    </w:p>
    <w:p w14:paraId="2CBA993C" w14:textId="13A17C86" w:rsidR="0045452C" w:rsidRPr="0045452C" w:rsidRDefault="0045452C" w:rsidP="0045452C">
      <w:pPr>
        <w:spacing w:line="480" w:lineRule="auto"/>
        <w:rPr>
          <w:i/>
        </w:rPr>
      </w:pPr>
      <w:r w:rsidRPr="0045452C">
        <w:rPr>
          <w:i/>
        </w:rPr>
        <w:t>According to an article written by Alcohol Focus Scotland, two thirds of young offenders were drunk when they committed their offence. This is something that the new minimum pricing on alcohol may improve, because teenagers are not likely to be able to afford alcohol if the prices are going up, meaning they will keep out of trouble relating to alcohol. The Alcohol Focus Scotland also went on to say how there were 36,235 alcohol related hospital stay in 2016 and 2017, therefore again the minimum pricing on alcohol may help to get these numbers down a lot.</w:t>
      </w:r>
    </w:p>
    <w:p w14:paraId="4DFB3422" w14:textId="3486A6D2" w:rsidR="00B90364" w:rsidRPr="0045452C" w:rsidRDefault="00B90364" w:rsidP="00F24787">
      <w:pPr>
        <w:spacing w:line="480" w:lineRule="auto"/>
        <w:rPr>
          <w:u w:val="single"/>
        </w:rPr>
      </w:pPr>
      <w:r w:rsidRPr="0045452C">
        <w:rPr>
          <w:u w:val="single"/>
        </w:rPr>
        <w:t xml:space="preserve">There </w:t>
      </w:r>
      <w:r w:rsidR="000A17BA" w:rsidRPr="0045452C">
        <w:rPr>
          <w:u w:val="single"/>
        </w:rPr>
        <w:t>have</w:t>
      </w:r>
      <w:r w:rsidRPr="0045452C">
        <w:rPr>
          <w:u w:val="single"/>
        </w:rPr>
        <w:t xml:space="preserve"> been many attempts in the past to change the guidelines and laws associated with alcohol and drinking levels, many of which have been dis-regarded and not put into practice. In 2016 </w:t>
      </w:r>
      <w:r w:rsidRPr="0045452C">
        <w:rPr>
          <w:u w:val="single"/>
        </w:rPr>
        <w:lastRenderedPageBreak/>
        <w:t xml:space="preserve">Professor Dame Sally Davies, the Government’s Chief Medical Officer, announced updated guidelines on low-risk drinking for the UK. The new guidelines say that the recommendation for men and women is now the same and that people should drink no more than 14 units of alcohol a week. The way the guidelines are now presented also makes it clear that 14 units per week is a limit, not a target. And they highlight that the risk for some diseases, such as mouth, throat and breast cancers, is increased at any level of regular drinking – so the guidelines don’t represent an </w:t>
      </w:r>
      <w:proofErr w:type="gramStart"/>
      <w:r w:rsidRPr="0045452C">
        <w:rPr>
          <w:u w:val="single"/>
        </w:rPr>
        <w:t>absolutely safe</w:t>
      </w:r>
      <w:proofErr w:type="gramEnd"/>
      <w:r w:rsidRPr="0045452C">
        <w:rPr>
          <w:u w:val="single"/>
        </w:rPr>
        <w:t xml:space="preserve"> amount to drink; they’re intended to keep a person’s health risks from alcohol to a minimum. The main aim of introducing such guideline is to educate people on how many units they are drinking and what harm this is doing to their body and health. The new alcohol guidelines </w:t>
      </w:r>
      <w:proofErr w:type="gramStart"/>
      <w:r w:rsidRPr="0045452C">
        <w:rPr>
          <w:u w:val="single"/>
        </w:rPr>
        <w:t>hopes</w:t>
      </w:r>
      <w:proofErr w:type="gramEnd"/>
      <w:r w:rsidRPr="0045452C">
        <w:rPr>
          <w:u w:val="single"/>
        </w:rPr>
        <w:t xml:space="preserve"> to cut the number of accidents and injuries as well as long term illness. The Office for National Statistics show that in 2016 the recorded death total for alcohol related deaths in the UK was 9,214, of this the highest recorded number was down to liver disease as well as throat cancer. The new guideline talked about would help greatly to educate people on alcohol and the effects to the body and in time hopefully reduce the number of alcohol related deaths</w:t>
      </w:r>
    </w:p>
    <w:p w14:paraId="466A65B2" w14:textId="77777777" w:rsidR="00AC1EEC" w:rsidRPr="00AC1EEC" w:rsidRDefault="00AC1EEC" w:rsidP="00AC1EEC"/>
    <w:p w14:paraId="7ACC278A" w14:textId="77777777" w:rsidR="00100650" w:rsidRDefault="00100650" w:rsidP="008475ED"/>
    <w:p w14:paraId="0515DD16" w14:textId="77777777" w:rsidR="00100650" w:rsidRDefault="00100650" w:rsidP="008475ED"/>
    <w:p w14:paraId="32CF4386" w14:textId="45CD2DD9" w:rsidR="00100650" w:rsidRDefault="0045452C" w:rsidP="008475ED">
      <w:r>
        <w:t>Mia Dempster – bold</w:t>
      </w:r>
    </w:p>
    <w:p w14:paraId="596A9972" w14:textId="77777777" w:rsidR="00B70A0E" w:rsidRDefault="0045452C" w:rsidP="008475ED">
      <w:r>
        <w:t xml:space="preserve">Ffion Howells </w:t>
      </w:r>
      <w:r w:rsidR="00B70A0E">
        <w:t>–</w:t>
      </w:r>
      <w:r>
        <w:t xml:space="preserve"> </w:t>
      </w:r>
      <w:r w:rsidR="00B70A0E">
        <w:t>italic</w:t>
      </w:r>
    </w:p>
    <w:p w14:paraId="138220AA" w14:textId="7389A3E4" w:rsidR="0045452C" w:rsidRDefault="00B70A0E" w:rsidP="008475ED">
      <w:r>
        <w:t>Lauren Ferris - underlined</w:t>
      </w:r>
      <w:bookmarkStart w:id="0" w:name="_GoBack"/>
      <w:bookmarkEnd w:id="0"/>
      <w:r>
        <w:t xml:space="preserve"> </w:t>
      </w:r>
    </w:p>
    <w:p w14:paraId="545E3DCD" w14:textId="77777777" w:rsidR="00100650" w:rsidRDefault="00100650" w:rsidP="008475ED"/>
    <w:p w14:paraId="3E75BE4F" w14:textId="77777777" w:rsidR="00100650" w:rsidRDefault="00100650" w:rsidP="008475ED"/>
    <w:p w14:paraId="4612B890" w14:textId="77777777" w:rsidR="00100650" w:rsidRDefault="00100650" w:rsidP="008475ED"/>
    <w:p w14:paraId="573F3A50" w14:textId="77777777" w:rsidR="00100650" w:rsidRDefault="00100650" w:rsidP="008475ED"/>
    <w:p w14:paraId="2FACEC46" w14:textId="77777777" w:rsidR="00100650" w:rsidRDefault="00100650" w:rsidP="008475ED"/>
    <w:p w14:paraId="17F111C6" w14:textId="77777777" w:rsidR="00100650" w:rsidRDefault="00100650" w:rsidP="008475ED"/>
    <w:p w14:paraId="16439254" w14:textId="77777777" w:rsidR="00100650" w:rsidRDefault="00100650" w:rsidP="008475ED"/>
    <w:p w14:paraId="3951593D" w14:textId="77777777" w:rsidR="00100650" w:rsidRDefault="00100650" w:rsidP="008475ED"/>
    <w:p w14:paraId="00D93FE6" w14:textId="77777777" w:rsidR="00100650" w:rsidRDefault="00100650" w:rsidP="008475ED"/>
    <w:p w14:paraId="2974F9A7" w14:textId="77777777" w:rsidR="00100650" w:rsidRDefault="00100650" w:rsidP="008475ED"/>
    <w:p w14:paraId="258D067B" w14:textId="77777777" w:rsidR="00100650" w:rsidRDefault="00100650" w:rsidP="008475ED">
      <w:r>
        <w:t>Referencing:</w:t>
      </w:r>
    </w:p>
    <w:p w14:paraId="39598C43" w14:textId="7FD71060" w:rsidR="00870548" w:rsidRDefault="00870548" w:rsidP="008475ED">
      <w:r w:rsidRPr="00870548">
        <w:t>Alcohol Focus Scotland. (2017) Alcohol Facts and Figures. [Online] Available at: http://www.alcohol-focus-scotland.org.uk/alcohol-information/alcohol-facts-and-figures/ [Accessed June 2017].</w:t>
      </w:r>
      <w:r>
        <w:t xml:space="preserve"> </w:t>
      </w:r>
    </w:p>
    <w:p w14:paraId="4AEA0364" w14:textId="523794F0" w:rsidR="00870548" w:rsidRDefault="00870548" w:rsidP="008475ED">
      <w:r w:rsidRPr="00870548">
        <w:t xml:space="preserve">BBC news. (2017) Supreme Court backs Scottish minimum alcohol pricing. [online] Available at: http://www.bbc.co.uk/news/uk-scotland-41981909 [Accessed 15th November 2017].  </w:t>
      </w:r>
    </w:p>
    <w:p w14:paraId="2E3E631E" w14:textId="1A6FB7C7" w:rsidR="00B90364" w:rsidRDefault="00B90364" w:rsidP="008475ED">
      <w:r w:rsidRPr="00B90364">
        <w:t>Cornwall.gov.uk (2017) Licensing Act 2003 [Online] available at: http://www.cornwall.gov.uk/advice-and-benefits/licences-and-street-trading/alcohol-and-entertainment-licence/licensing-act-2003/ [Accessed 16th November 2017]</w:t>
      </w:r>
    </w:p>
    <w:p w14:paraId="1AE1E467" w14:textId="71CE6A98" w:rsidR="00870548" w:rsidRDefault="00870548" w:rsidP="008475ED">
      <w:proofErr w:type="spellStart"/>
      <w:r w:rsidRPr="00870548">
        <w:t>Crambs</w:t>
      </w:r>
      <w:proofErr w:type="spellEnd"/>
      <w:r w:rsidRPr="00870548">
        <w:t>, A. (2017) Scotland to become first country in world to introduce minimum pricing for alcohol. [online] Available at: http://www.telegraph.co.uk/news/2017/11/15/scotland-become-first-country-world-introduce-minimum-pricing/ [accessed 15th November 2017].</w:t>
      </w:r>
    </w:p>
    <w:p w14:paraId="2A6D515A" w14:textId="43833054" w:rsidR="00100650" w:rsidRDefault="00AC1EEC" w:rsidP="008475ED">
      <w:r>
        <w:t xml:space="preserve">Gov.uk </w:t>
      </w:r>
      <w:r w:rsidR="005D734C">
        <w:t>(2013) Alcohol licensing [Online] available at:</w:t>
      </w:r>
      <w:r w:rsidR="005D734C" w:rsidRPr="005D734C">
        <w:t xml:space="preserve"> </w:t>
      </w:r>
      <w:hyperlink r:id="rId7" w:history="1">
        <w:r w:rsidR="005D734C" w:rsidRPr="00C37EBB">
          <w:rPr>
            <w:rStyle w:val="Hyperlink"/>
          </w:rPr>
          <w:t>https://www.gov.uk/guidance/alcohol-licensing</w:t>
        </w:r>
      </w:hyperlink>
      <w:r w:rsidR="005D734C">
        <w:t xml:space="preserve"> [Accessed 20th July 2017]</w:t>
      </w:r>
    </w:p>
    <w:p w14:paraId="3ED6A48D" w14:textId="77777777" w:rsidR="00B90364" w:rsidRDefault="00B90364" w:rsidP="008475ED">
      <w:r w:rsidRPr="00B90364">
        <w:t xml:space="preserve">Gov.uk (2013) </w:t>
      </w:r>
      <w:r w:rsidRPr="002F4040">
        <w:rPr>
          <w:i/>
        </w:rPr>
        <w:t>amended guidance issued under section 182 of the licensing act 2003</w:t>
      </w:r>
      <w:r w:rsidRPr="00B90364">
        <w:t xml:space="preserve"> [Online] available at: https://www.gov.uk/government/uploads/system/uploads/attachment_data/file/209526/1167-A_Licensing_Act_2003_2_.pdf [Accessed June 2013]</w:t>
      </w:r>
    </w:p>
    <w:p w14:paraId="4B7395EB" w14:textId="77777777" w:rsidR="00B90364" w:rsidRDefault="00B90364" w:rsidP="008475ED">
      <w:r w:rsidRPr="00B90364">
        <w:t xml:space="preserve">Health and Social Care Information Centre (2017). </w:t>
      </w:r>
      <w:r w:rsidRPr="002F4040">
        <w:rPr>
          <w:i/>
        </w:rPr>
        <w:t>Statistics on Alcohol, England, 2016</w:t>
      </w:r>
      <w:r w:rsidRPr="00B90364">
        <w:t>. HSCIC and ONS.</w:t>
      </w:r>
    </w:p>
    <w:p w14:paraId="2C4B2EB1" w14:textId="77777777" w:rsidR="00B90364" w:rsidRDefault="00B90364" w:rsidP="008475ED">
      <w:r w:rsidRPr="00B90364">
        <w:t xml:space="preserve">New alcohol guidelines to help cut cancer risk. (2016). [Blog] </w:t>
      </w:r>
      <w:r w:rsidRPr="002F4040">
        <w:rPr>
          <w:i/>
        </w:rPr>
        <w:t xml:space="preserve">Cancer </w:t>
      </w:r>
      <w:proofErr w:type="spellStart"/>
      <w:r w:rsidRPr="002F4040">
        <w:rPr>
          <w:i/>
        </w:rPr>
        <w:t>Reseach</w:t>
      </w:r>
      <w:proofErr w:type="spellEnd"/>
      <w:r w:rsidRPr="002F4040">
        <w:rPr>
          <w:i/>
        </w:rPr>
        <w:t xml:space="preserve"> UK.</w:t>
      </w:r>
      <w:r w:rsidRPr="00B90364">
        <w:t xml:space="preserve"> Available at: http://scienceblog.cancerresearchuk.org/2016/01/08/new-alcohol-guidelines-to-help-cut-cancer-risk/ [Accessed 21 Nov. 2017].</w:t>
      </w:r>
    </w:p>
    <w:p w14:paraId="5B4AF95E" w14:textId="77777777" w:rsidR="008C6075" w:rsidRDefault="008C6075" w:rsidP="008475ED">
      <w:r>
        <w:t xml:space="preserve">Owens, S. (2006) </w:t>
      </w:r>
      <w:r w:rsidRPr="002F4040">
        <w:rPr>
          <w:i/>
        </w:rPr>
        <w:t>the impact of the new Licensing Act together with a different trading environment and other new legislation on capital and rental values of UK nightclubs</w:t>
      </w:r>
      <w:r w:rsidRPr="008C6075">
        <w:t xml:space="preserve">. </w:t>
      </w:r>
      <w:r>
        <w:rPr>
          <w:i/>
        </w:rPr>
        <w:t xml:space="preserve">Pubs, Clubs and restaurants. </w:t>
      </w:r>
      <w:r>
        <w:t>5</w:t>
      </w:r>
      <w:r w:rsidR="00D0493E">
        <w:t>(3): pp341-353.</w:t>
      </w:r>
    </w:p>
    <w:p w14:paraId="40ABD01D" w14:textId="77777777" w:rsidR="00C25088" w:rsidRDefault="00C25088" w:rsidP="008475ED"/>
    <w:p w14:paraId="662911BC" w14:textId="2A954897" w:rsidR="00C25088" w:rsidRPr="008B79D4" w:rsidRDefault="00C25088" w:rsidP="00C25088">
      <w:pPr>
        <w:widowControl w:val="0"/>
        <w:autoSpaceDE w:val="0"/>
        <w:autoSpaceDN w:val="0"/>
        <w:adjustRightInd w:val="0"/>
        <w:spacing w:after="0" w:line="480" w:lineRule="atLeast"/>
        <w:rPr>
          <w:rFonts w:cs="Times"/>
          <w:color w:val="000000"/>
          <w:sz w:val="24"/>
          <w:szCs w:val="24"/>
        </w:rPr>
      </w:pPr>
    </w:p>
    <w:p w14:paraId="1A5BAE72" w14:textId="77777777" w:rsidR="00C25088" w:rsidRDefault="00C25088" w:rsidP="008475ED"/>
    <w:p w14:paraId="664D6669" w14:textId="77777777" w:rsidR="00D0493E" w:rsidRPr="008C6075" w:rsidRDefault="00D0493E" w:rsidP="008475ED"/>
    <w:p w14:paraId="425EAD20" w14:textId="77777777" w:rsidR="005D734C" w:rsidRPr="008475ED" w:rsidRDefault="005D734C" w:rsidP="008475ED"/>
    <w:sectPr w:rsidR="005D734C" w:rsidRPr="008475E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0B2947" w14:textId="77777777" w:rsidR="00913E9A" w:rsidRDefault="00913E9A" w:rsidP="00913E9A">
      <w:pPr>
        <w:spacing w:after="0" w:line="240" w:lineRule="auto"/>
      </w:pPr>
      <w:r>
        <w:separator/>
      </w:r>
    </w:p>
  </w:endnote>
  <w:endnote w:type="continuationSeparator" w:id="0">
    <w:p w14:paraId="5F726AE6" w14:textId="77777777" w:rsidR="00913E9A" w:rsidRDefault="00913E9A" w:rsidP="00913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20103" w14:textId="4A65588F" w:rsidR="00913E9A" w:rsidRDefault="00913E9A">
    <w:pPr>
      <w:pStyle w:val="Footer"/>
    </w:pPr>
    <w:r>
      <w:t>Mia Dempster</w:t>
    </w:r>
    <w:r>
      <w:ptab w:relativeTo="margin" w:alignment="center" w:leader="none"/>
    </w:r>
    <w:r>
      <w:t>La</w:t>
    </w:r>
    <w:r w:rsidR="00DD1758">
      <w:t>uren Ferris</w:t>
    </w:r>
    <w:r>
      <w:ptab w:relativeTo="margin" w:alignment="right" w:leader="none"/>
    </w:r>
    <w:r w:rsidR="00DD1758">
      <w:t>Ffion Howells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78C20" w14:textId="77777777" w:rsidR="00913E9A" w:rsidRDefault="00913E9A" w:rsidP="00913E9A">
      <w:pPr>
        <w:spacing w:after="0" w:line="240" w:lineRule="auto"/>
      </w:pPr>
      <w:r>
        <w:separator/>
      </w:r>
    </w:p>
  </w:footnote>
  <w:footnote w:type="continuationSeparator" w:id="0">
    <w:p w14:paraId="67FFE045" w14:textId="77777777" w:rsidR="00913E9A" w:rsidRDefault="00913E9A" w:rsidP="00913E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5ED"/>
    <w:rsid w:val="000A17BA"/>
    <w:rsid w:val="000B65BF"/>
    <w:rsid w:val="00100650"/>
    <w:rsid w:val="00145245"/>
    <w:rsid w:val="002F4040"/>
    <w:rsid w:val="00345EFC"/>
    <w:rsid w:val="00353653"/>
    <w:rsid w:val="003C74AE"/>
    <w:rsid w:val="0045452C"/>
    <w:rsid w:val="005A2BD5"/>
    <w:rsid w:val="005A73CB"/>
    <w:rsid w:val="005D734C"/>
    <w:rsid w:val="0061569D"/>
    <w:rsid w:val="0070339B"/>
    <w:rsid w:val="008475ED"/>
    <w:rsid w:val="00870548"/>
    <w:rsid w:val="008B79D4"/>
    <w:rsid w:val="008C6075"/>
    <w:rsid w:val="008F44C2"/>
    <w:rsid w:val="008F67AC"/>
    <w:rsid w:val="00913E9A"/>
    <w:rsid w:val="00915238"/>
    <w:rsid w:val="00AC1EEC"/>
    <w:rsid w:val="00B54633"/>
    <w:rsid w:val="00B55978"/>
    <w:rsid w:val="00B70A0E"/>
    <w:rsid w:val="00B77B5D"/>
    <w:rsid w:val="00B90364"/>
    <w:rsid w:val="00B9299E"/>
    <w:rsid w:val="00BC60F0"/>
    <w:rsid w:val="00BF05D0"/>
    <w:rsid w:val="00C25088"/>
    <w:rsid w:val="00CD6AAD"/>
    <w:rsid w:val="00D0493E"/>
    <w:rsid w:val="00D62DE6"/>
    <w:rsid w:val="00DB315F"/>
    <w:rsid w:val="00DC371E"/>
    <w:rsid w:val="00DD1758"/>
    <w:rsid w:val="00E26A81"/>
    <w:rsid w:val="00E37B71"/>
    <w:rsid w:val="00E60C68"/>
    <w:rsid w:val="00F24787"/>
    <w:rsid w:val="00F261E6"/>
    <w:rsid w:val="00FF3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52BF3"/>
  <w15:chartTrackingRefBased/>
  <w15:docId w15:val="{D8AB08A2-EDB1-4930-BDC2-F35D61DAA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75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5E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100650"/>
    <w:rPr>
      <w:color w:val="0563C1" w:themeColor="hyperlink"/>
      <w:u w:val="single"/>
    </w:rPr>
  </w:style>
  <w:style w:type="character" w:customStyle="1" w:styleId="UnresolvedMention1">
    <w:name w:val="Unresolved Mention1"/>
    <w:basedOn w:val="DefaultParagraphFont"/>
    <w:uiPriority w:val="99"/>
    <w:semiHidden/>
    <w:unhideWhenUsed/>
    <w:rsid w:val="00100650"/>
    <w:rPr>
      <w:color w:val="808080"/>
      <w:shd w:val="clear" w:color="auto" w:fill="E6E6E6"/>
    </w:rPr>
  </w:style>
  <w:style w:type="character" w:styleId="UnresolvedMention">
    <w:name w:val="Unresolved Mention"/>
    <w:basedOn w:val="DefaultParagraphFont"/>
    <w:uiPriority w:val="99"/>
    <w:rsid w:val="002F4040"/>
    <w:rPr>
      <w:color w:val="808080"/>
      <w:shd w:val="clear" w:color="auto" w:fill="E6E6E6"/>
    </w:rPr>
  </w:style>
  <w:style w:type="paragraph" w:styleId="Header">
    <w:name w:val="header"/>
    <w:basedOn w:val="Normal"/>
    <w:link w:val="HeaderChar"/>
    <w:uiPriority w:val="99"/>
    <w:unhideWhenUsed/>
    <w:rsid w:val="00913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E9A"/>
  </w:style>
  <w:style w:type="paragraph" w:styleId="Footer">
    <w:name w:val="footer"/>
    <w:basedOn w:val="Normal"/>
    <w:link w:val="FooterChar"/>
    <w:uiPriority w:val="99"/>
    <w:unhideWhenUsed/>
    <w:rsid w:val="00913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uidance/alcohol-licens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2FD66-FC7A-476D-83F6-58E50D68D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dempster</dc:creator>
  <cp:keywords/>
  <dc:description/>
  <cp:lastModifiedBy>Mia dempster</cp:lastModifiedBy>
  <cp:revision>9</cp:revision>
  <dcterms:created xsi:type="dcterms:W3CDTF">2017-12-01T11:03:00Z</dcterms:created>
  <dcterms:modified xsi:type="dcterms:W3CDTF">2017-12-01T19:21:00Z</dcterms:modified>
</cp:coreProperties>
</file>