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A2400D" wp14:paraId="4EFF6DCF" wp14:textId="6BD52FEA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>Reco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>gn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>ise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 xml:space="preserve"> and 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>analyse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 xml:space="preserve"> the significance of 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>different aspects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 xml:space="preserve"> of professional 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>practise</w:t>
      </w:r>
      <w:r w:rsidRPr="66A2400D" w:rsidR="6BFB7253">
        <w:rPr>
          <w:rFonts w:ascii="Arial Nova" w:hAnsi="Arial Nova" w:eastAsia="Arial Nova" w:cs="Arial Nova"/>
          <w:b w:val="1"/>
          <w:bCs w:val="1"/>
          <w:noProof w:val="0"/>
          <w:color w:val="0070C0"/>
          <w:sz w:val="24"/>
          <w:szCs w:val="24"/>
          <w:lang w:val="en-US"/>
        </w:rPr>
        <w:t xml:space="preserve"> and why these are important in meeting the individual and inclusive needs of children.</w:t>
      </w:r>
    </w:p>
    <w:p xmlns:wp14="http://schemas.microsoft.com/office/word/2010/wordml" w:rsidP="66A2400D" wp14:paraId="171A8C31" wp14:textId="6AE0FE09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Introduction – what is professional </w:t>
      </w:r>
      <w:r w:rsidRPr="66A2400D" w:rsidR="315E34EC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practice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/ what is a professional?</w:t>
      </w:r>
      <w:r w:rsidRPr="66A2400D" w:rsidR="6BFB72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5DDF086A" wp14:textId="5DD4168B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6CE32EE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 professional </w:t>
      </w:r>
      <w:r w:rsidRPr="66A2400D" w:rsidR="3048329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is an individual who </w:t>
      </w:r>
      <w:r w:rsidRPr="66A2400D" w:rsidR="6E6DFE4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has a specified and valued insight into a particular profession where they are skilled and valued. </w:t>
      </w:r>
      <w:r w:rsidRPr="66A2400D" w:rsidR="792647C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Perez (2019) </w:t>
      </w:r>
      <w:r w:rsidRPr="66A2400D" w:rsidR="18A1A18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defines </w:t>
      </w:r>
      <w:r w:rsidRPr="66A2400D" w:rsidR="792647C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that </w:t>
      </w:r>
      <w:r w:rsidRPr="66A2400D" w:rsidR="205D61B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“all professionals have unique skills, knowledge, and ethical standards that guide them”</w:t>
      </w:r>
      <w:r w:rsidRPr="66A2400D" w:rsidR="2EE99A7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while also claiming that “professionalism is an attitude that occurs </w:t>
      </w:r>
      <w:r w:rsidRPr="66A2400D" w:rsidR="6F7E7CA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through </w:t>
      </w:r>
      <w:r w:rsidRPr="66A2400D" w:rsidR="6F7E7CA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socialisation</w:t>
      </w:r>
      <w:r w:rsidRPr="66A2400D" w:rsidR="6F7E7CA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formal education”. </w:t>
      </w:r>
      <w:r w:rsidRPr="66A2400D" w:rsidR="5A3C67D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 professional is not only someone with a valued set of skills but also </w:t>
      </w:r>
      <w:r w:rsidRPr="66A2400D" w:rsidR="5A3C67D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demonstrates</w:t>
      </w:r>
      <w:r w:rsidRPr="66A2400D" w:rsidR="5A3C67D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ethical </w:t>
      </w:r>
      <w:r w:rsidRPr="66A2400D" w:rsidR="5A3C67D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behaviour</w:t>
      </w:r>
      <w:r w:rsidRPr="66A2400D" w:rsidR="5A3C67D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66A2400D" w:rsidR="5A3C67D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accountability</w:t>
      </w:r>
      <w:r w:rsidRPr="66A2400D" w:rsidR="5A3C67D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a commitment to working in their specified field. </w:t>
      </w:r>
    </w:p>
    <w:p xmlns:wp14="http://schemas.microsoft.com/office/word/2010/wordml" w:rsidP="66A2400D" wp14:paraId="4F06808B" wp14:textId="23A0B12A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231AFBB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 terms of working with children</w:t>
      </w:r>
      <w:r w:rsidRPr="66A2400D" w:rsidR="3144832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professional practice is </w:t>
      </w:r>
      <w:r w:rsidRPr="66A2400D" w:rsidR="6EFAC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specifically </w:t>
      </w:r>
      <w:r w:rsidRPr="66A2400D" w:rsidR="0E469F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referring</w:t>
      </w:r>
      <w:r w:rsidRPr="66A2400D" w:rsidR="6EFAC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to the actions and </w:t>
      </w:r>
      <w:r w:rsidRPr="66A2400D" w:rsidR="6EFAC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behaviours</w:t>
      </w:r>
      <w:r w:rsidRPr="66A2400D" w:rsidR="6EFAC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of individuals within their work context. In early </w:t>
      </w:r>
      <w:r w:rsidRPr="66A2400D" w:rsidR="4439D8D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years</w:t>
      </w:r>
      <w:r w:rsidRPr="66A2400D" w:rsidR="6EFAC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contexts this is </w:t>
      </w:r>
      <w:r w:rsidRPr="66A2400D" w:rsidR="6EFAC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deemed</w:t>
      </w:r>
      <w:r w:rsidRPr="66A2400D" w:rsidR="6EFAC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by the </w:t>
      </w:r>
      <w:r w:rsidRPr="66A2400D" w:rsidR="6EFAC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Early Years </w:t>
      </w:r>
      <w:r w:rsidRPr="66A2400D" w:rsidR="129722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Teachers</w:t>
      </w:r>
      <w:r w:rsidRPr="66A2400D" w:rsidR="22FCDE1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Status (EY</w:t>
      </w:r>
      <w:r w:rsidRPr="66A2400D" w:rsidR="50777B1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</w:t>
      </w:r>
      <w:r w:rsidRPr="66A2400D" w:rsidR="22FCDE1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S)</w:t>
      </w:r>
      <w:r w:rsidRPr="66A2400D" w:rsidR="5EB318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where the early years </w:t>
      </w:r>
      <w:r w:rsidRPr="66A2400D" w:rsidR="4BE8779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provision</w:t>
      </w:r>
      <w:r w:rsidRPr="66A2400D" w:rsidR="5EB318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its model of professionalism is shown through provisions and </w:t>
      </w:r>
      <w:r w:rsidRPr="66A2400D" w:rsidR="5EB318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complying with</w:t>
      </w:r>
      <w:r w:rsidRPr="66A2400D" w:rsidR="5EB318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</w:t>
      </w:r>
      <w:r w:rsidRPr="66A2400D" w:rsidR="44B7D37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xternal regulations and meeting the needs of the </w:t>
      </w:r>
      <w:r w:rsidRPr="66A2400D" w:rsidR="46EA816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government's</w:t>
      </w:r>
      <w:r w:rsidRPr="66A2400D" w:rsidR="44B7D37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policy (Dyer, 2018).</w:t>
      </w:r>
      <w:r w:rsidRPr="66A2400D" w:rsidR="31EE861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Following this, professional practice within the context of working with children is grounded in </w:t>
      </w:r>
      <w:r w:rsidRPr="66A2400D" w:rsidR="24F2B82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legislation, frameworks, and ethical principles that ensure children's safety, values, and right to education.</w:t>
      </w:r>
    </w:p>
    <w:p xmlns:wp14="http://schemas.microsoft.com/office/word/2010/wordml" w:rsidP="66A2400D" wp14:paraId="5A9B7B4A" wp14:textId="70AF6A9E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What values are important for a professional practitioner and why are values important to professional 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practise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?</w:t>
      </w:r>
      <w:r w:rsidRPr="66A2400D" w:rsidR="6BFB72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41E72184" wp14:textId="173891B5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63D80E0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Values</w:t>
      </w:r>
      <w:r w:rsidRPr="66A2400D" w:rsidR="5F77543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03400AB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form the moral and ethical foundation of professional practice</w:t>
      </w:r>
      <w:r w:rsidRPr="66A2400D" w:rsidR="68404A9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as it </w:t>
      </w:r>
      <w:r w:rsidRPr="66A2400D" w:rsidR="68404A9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maintains</w:t>
      </w:r>
      <w:r w:rsidRPr="66A2400D" w:rsidR="68404A9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5761600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professionalism</w:t>
      </w:r>
      <w:r w:rsidRPr="66A2400D" w:rsidR="68404A9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accountability. </w:t>
      </w:r>
      <w:r w:rsidRPr="66A2400D" w:rsidR="2141EC1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Values are </w:t>
      </w:r>
      <w:r w:rsidRPr="66A2400D" w:rsidR="2141EC1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determined</w:t>
      </w:r>
      <w:r w:rsidRPr="66A2400D" w:rsidR="2141EC1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by (Johansson and Einarsdottir, 2018</w:t>
      </w:r>
      <w:r w:rsidRPr="66A2400D" w:rsidR="73B2591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) as</w:t>
      </w:r>
      <w:r w:rsidRPr="66A2400D" w:rsidR="2141EC1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6E9CF7F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principles that guide human actions and judgements of whether actions are desirable or not. </w:t>
      </w:r>
      <w:r w:rsidRPr="66A2400D" w:rsidR="2FCA481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In early years contexts, </w:t>
      </w:r>
      <w:r w:rsidRPr="66A2400D" w:rsidR="4E0600B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values</w:t>
      </w:r>
      <w:r w:rsidRPr="66A2400D" w:rsidR="2FCA481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such as equality, </w:t>
      </w:r>
      <w:r w:rsidRPr="66A2400D" w:rsidR="24F5E5E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empathy and respect are essential to following </w:t>
      </w:r>
      <w:r w:rsidRPr="66A2400D" w:rsidR="4528151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guidelines</w:t>
      </w:r>
      <w:r w:rsidRPr="66A2400D" w:rsidR="24F5E5E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of being a professional. </w:t>
      </w:r>
      <w:r w:rsidRPr="66A2400D" w:rsidR="40D35A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These </w:t>
      </w:r>
      <w:r w:rsidRPr="66A2400D" w:rsidR="3468EBC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values</w:t>
      </w:r>
      <w:r w:rsidRPr="66A2400D" w:rsidR="40D35A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40D35A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determine</w:t>
      </w:r>
      <w:r w:rsidRPr="66A2400D" w:rsidR="40D35A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how practitioners create a positive </w:t>
      </w:r>
      <w:r w:rsidRPr="66A2400D" w:rsidR="70374C4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ethical working environment. </w:t>
      </w:r>
    </w:p>
    <w:p xmlns:wp14="http://schemas.microsoft.com/office/word/2010/wordml" w:rsidP="66A2400D" wp14:paraId="2CF062FA" wp14:textId="0EAE0CF7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1585894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Professional </w:t>
      </w:r>
      <w:r w:rsidRPr="66A2400D" w:rsidR="18FB952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protocols</w:t>
      </w:r>
      <w:r w:rsidRPr="66A2400D" w:rsidR="1585894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such as the EYFS (Early Years </w:t>
      </w:r>
      <w:r w:rsidRPr="66A2400D" w:rsidR="0834532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Foundation Stage, 2024) </w:t>
      </w:r>
      <w:bookmarkStart w:name="_Int_JXKZ8m3v" w:id="161555255"/>
      <w:r w:rsidRPr="66A2400D" w:rsidR="0834532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highlights</w:t>
      </w:r>
      <w:bookmarkEnd w:id="161555255"/>
      <w:r w:rsidRPr="66A2400D" w:rsidR="0834532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</w:t>
      </w:r>
      <w:r w:rsidRPr="66A2400D" w:rsidR="44CC4EB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significance</w:t>
      </w:r>
      <w:r w:rsidRPr="66A2400D" w:rsidR="0834532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of </w:t>
      </w:r>
      <w:r w:rsidRPr="66A2400D" w:rsidR="1D7AA0E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these </w:t>
      </w:r>
      <w:r w:rsidRPr="66A2400D" w:rsidR="0834532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values </w:t>
      </w:r>
      <w:r w:rsidRPr="66A2400D" w:rsidR="6329691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to </w:t>
      </w:r>
      <w:r w:rsidRPr="66A2400D" w:rsidR="6329691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maintain</w:t>
      </w:r>
      <w:r w:rsidRPr="66A2400D" w:rsidR="6329691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professionalism. The E</w:t>
      </w:r>
      <w:r w:rsidRPr="66A2400D" w:rsidR="52FC4CF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YFS </w:t>
      </w:r>
      <w:r w:rsidRPr="66A2400D" w:rsidR="52FC4CF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requires</w:t>
      </w:r>
      <w:r w:rsidRPr="66A2400D" w:rsidR="52FC4CF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52FC4CF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 high level</w:t>
      </w:r>
      <w:r w:rsidRPr="66A2400D" w:rsidR="52FC4CF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of professional conduct by upholding principles of equality and anti-discrim</w:t>
      </w:r>
      <w:r w:rsidRPr="66A2400D" w:rsidR="7D564A7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inatory practice. This includes treating all children with r</w:t>
      </w:r>
      <w:r w:rsidRPr="66A2400D" w:rsidR="397608E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espect, valuing their </w:t>
      </w:r>
      <w:r w:rsidRPr="66A2400D" w:rsidR="1A80C25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backgrounds,</w:t>
      </w:r>
      <w:r w:rsidRPr="66A2400D" w:rsidR="397608E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ensuring no child is at a </w:t>
      </w:r>
      <w:r w:rsidRPr="66A2400D" w:rsidR="63893C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disadvantage</w:t>
      </w:r>
      <w:r w:rsidRPr="66A2400D" w:rsidR="397608E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due to </w:t>
      </w:r>
      <w:r w:rsidRPr="66A2400D" w:rsidR="57028CB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religion, family </w:t>
      </w:r>
      <w:r w:rsidRPr="66A2400D" w:rsidR="1BF0848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background</w:t>
      </w:r>
      <w:r w:rsidRPr="66A2400D" w:rsidR="57028CB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ethnicity, disability, </w:t>
      </w:r>
      <w:r w:rsidRPr="66A2400D" w:rsidR="094C961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gender,</w:t>
      </w:r>
      <w:r w:rsidRPr="66A2400D" w:rsidR="57028CB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or ability. </w:t>
      </w:r>
    </w:p>
    <w:p xmlns:wp14="http://schemas.microsoft.com/office/word/2010/wordml" w:rsidP="66A2400D" wp14:paraId="4C7E2AF7" wp14:textId="4AAEB1B9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6AC9613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Perez (2019) </w:t>
      </w:r>
      <w:r w:rsidRPr="66A2400D" w:rsidR="6AC9613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demonstrates</w:t>
      </w:r>
      <w:r w:rsidRPr="66A2400D" w:rsidR="6AC9613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three values that </w:t>
      </w:r>
      <w:r w:rsidRPr="66A2400D" w:rsidR="38C5BAC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are critical to the ethical identity of professionals, such as </w:t>
      </w:r>
      <w:r w:rsidRPr="66A2400D" w:rsidR="3E9A40C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specialised</w:t>
      </w:r>
      <w:r w:rsidRPr="66A2400D" w:rsidR="38C5BAC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training, recognition of the need for standards in practice and commitment to provide </w:t>
      </w:r>
      <w:r w:rsidRPr="66A2400D" w:rsidR="38BD9AC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 service that goes beyond the personal interests of the professional. </w:t>
      </w:r>
      <w:r w:rsidRPr="66A2400D" w:rsidR="7A0BAB8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This shows that values in education are vital to </w:t>
      </w:r>
      <w:r w:rsidRPr="66A2400D" w:rsidR="66D25DD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professionalism</w:t>
      </w:r>
      <w:r w:rsidRPr="66A2400D" w:rsidR="7A0BAB8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as it includes </w:t>
      </w:r>
      <w:r w:rsidRPr="66A2400D" w:rsidR="1112009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 academic level while </w:t>
      </w:r>
      <w:r w:rsidRPr="66A2400D" w:rsidR="3C4D2F3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upholding</w:t>
      </w:r>
      <w:r w:rsidRPr="66A2400D" w:rsidR="1112009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guidelines </w:t>
      </w:r>
      <w:r w:rsidRPr="66A2400D" w:rsidR="442140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that ensure equality of opportunity and </w:t>
      </w:r>
      <w:r w:rsidRPr="66A2400D" w:rsidR="5451550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inclusion for all individuals.</w:t>
      </w:r>
    </w:p>
    <w:p xmlns:wp14="http://schemas.microsoft.com/office/word/2010/wordml" w:rsidP="66A2400D" wp14:paraId="5535B279" wp14:textId="71A7F422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59DD680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 essential part of </w:t>
      </w:r>
      <w:r w:rsidRPr="66A2400D" w:rsidR="59DD680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maintaining</w:t>
      </w:r>
      <w:r w:rsidRPr="66A2400D" w:rsidR="59DD680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deepening </w:t>
      </w:r>
      <w:r w:rsidRPr="66A2400D" w:rsidR="0AB25D1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values</w:t>
      </w:r>
      <w:r w:rsidRPr="66A2400D" w:rsidR="59DD680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comes from </w:t>
      </w:r>
      <w:r w:rsidRPr="66A2400D" w:rsidR="0430DC5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</w:t>
      </w:r>
      <w:r w:rsidRPr="66A2400D" w:rsidR="4A74ABA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Gasper</w:t>
      </w:r>
      <w:r w:rsidRPr="66A2400D" w:rsidR="0F009A6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2015) who claims that </w:t>
      </w:r>
      <w:r w:rsidRPr="66A2400D" w:rsidR="1AEF0E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professionals should constantly </w:t>
      </w:r>
      <w:r w:rsidRPr="66A2400D" w:rsidR="6C4CC8E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reflect,</w:t>
      </w:r>
      <w:r w:rsidRPr="66A2400D" w:rsidR="1AEF0E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question a</w:t>
      </w:r>
      <w:r w:rsidRPr="66A2400D" w:rsidR="1409FAD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</w:t>
      </w:r>
      <w:r w:rsidRPr="66A2400D" w:rsidR="1AEF0E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sumptions and seek insights about their work. </w:t>
      </w:r>
      <w:r w:rsidRPr="66A2400D" w:rsidR="0C3753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This shows a greater understanding of the value and importance of the </w:t>
      </w:r>
      <w:bookmarkStart w:name="_Int_BY2rphln" w:id="1818551520"/>
      <w:r w:rsidRPr="66A2400D" w:rsidR="0C3753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qualities</w:t>
      </w:r>
      <w:bookmarkEnd w:id="1818551520"/>
      <w:r w:rsidRPr="66A2400D" w:rsidR="0C3753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individuals </w:t>
      </w:r>
      <w:r w:rsidRPr="66A2400D" w:rsidR="0C3753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demonstrate</w:t>
      </w:r>
      <w:r w:rsidRPr="66A2400D" w:rsidR="0C3753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with a distinction of ‘principled </w:t>
      </w:r>
      <w:r w:rsidRPr="66A2400D" w:rsidR="5547A95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practice</w:t>
      </w:r>
      <w:r w:rsidRPr="66A2400D" w:rsidR="5547A95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’,</w:t>
      </w:r>
      <w:r w:rsidRPr="66A2400D" w:rsidR="5547A95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which is value-based </w:t>
      </w:r>
      <w:r w:rsidRPr="66A2400D" w:rsidR="240E31B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practice,</w:t>
      </w:r>
      <w:r w:rsidRPr="66A2400D" w:rsidR="5547A95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0886270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to </w:t>
      </w:r>
      <w:r w:rsidRPr="66A2400D" w:rsidR="5547A95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recognis</w:t>
      </w:r>
      <w:r w:rsidRPr="66A2400D" w:rsidR="022A6E8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</w:t>
      </w:r>
      <w:r w:rsidRPr="66A2400D" w:rsidR="022A6E8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5547A95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needs of parents </w:t>
      </w:r>
      <w:r w:rsidRPr="66A2400D" w:rsidR="14E4509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</w:t>
      </w:r>
      <w:r w:rsidRPr="66A2400D" w:rsidR="5547A95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nd children</w:t>
      </w:r>
      <w:r w:rsidRPr="66A2400D" w:rsidR="58EB73C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66A2400D" w:rsidR="1FE32F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These qualities of ‘</w:t>
      </w:r>
      <w:bookmarkStart w:name="_Int_VRqwNjwv" w:id="828173160"/>
      <w:r w:rsidRPr="66A2400D" w:rsidR="1FE32F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principle</w:t>
      </w:r>
      <w:bookmarkEnd w:id="828173160"/>
      <w:r w:rsidRPr="66A2400D" w:rsidR="1FE32F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practice’ and ‘professional’ produce the </w:t>
      </w:r>
      <w:r w:rsidRPr="66A2400D" w:rsidR="25EDC6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ideal professional, </w:t>
      </w:r>
      <w:r w:rsidRPr="66A2400D" w:rsidR="6873C5C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dedicated to</w:t>
      </w:r>
      <w:r w:rsidRPr="66A2400D" w:rsidR="25EDC6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best practice (Gasper, 2015). </w:t>
      </w:r>
      <w:r w:rsidRPr="66A2400D" w:rsidR="25EDC6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Ultimately, values</w:t>
      </w:r>
      <w:r w:rsidRPr="66A2400D" w:rsidR="25EDC6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reflection work together ensure that th</w:t>
      </w:r>
      <w:r w:rsidRPr="66A2400D" w:rsidR="6B088DE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ose values are actively examined, understood, and carried out in daily practice.</w:t>
      </w:r>
    </w:p>
    <w:p xmlns:wp14="http://schemas.microsoft.com/office/word/2010/wordml" w:rsidP="66A2400D" wp14:paraId="6DAEB91B" wp14:textId="219EF64B">
      <w:pPr>
        <w:shd w:val="clear" w:color="auto" w:fill="FFFFFF" w:themeFill="background1"/>
        <w:spacing w:before="0" w:beforeAutospacing="off" w:after="0" w:afterAutospacing="off" w:line="360" w:lineRule="auto"/>
        <w:ind w:left="360" w:right="0" w:hanging="36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F5496"/>
          <w:sz w:val="24"/>
          <w:szCs w:val="24"/>
          <w:lang w:val="en-US"/>
        </w:rPr>
      </w:pPr>
    </w:p>
    <w:p xmlns:wp14="http://schemas.microsoft.com/office/word/2010/wordml" w:rsidP="66A2400D" wp14:paraId="2096212B" wp14:textId="1F6B461B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Why 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is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 communication and relationships important to professional practice and meeting the needs of children?</w:t>
      </w:r>
      <w:r w:rsidRPr="66A2400D" w:rsidR="6BFB72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6A913A4D" wp14:textId="5396420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6051AB2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Effective communication and strong relationships are fundamental to professional practice. </w:t>
      </w:r>
      <w:r w:rsidRPr="66A2400D" w:rsidR="68D67FE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Communication </w:t>
      </w:r>
      <w:bookmarkStart w:name="_Int_TdMCnE7L" w:id="407477488"/>
      <w:r w:rsidRPr="66A2400D" w:rsidR="68D67FE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allows for</w:t>
      </w:r>
      <w:bookmarkEnd w:id="407477488"/>
      <w:r w:rsidRPr="66A2400D" w:rsidR="68D67FE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practitioners to share information and express empathy to build trust and relationships. Emotional communication </w:t>
      </w:r>
      <w:bookmarkStart w:name="_Int_IdUYNQwD" w:id="294573286"/>
      <w:r w:rsidRPr="66A2400D" w:rsidR="68D67FE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allows for</w:t>
      </w:r>
      <w:bookmarkEnd w:id="294573286"/>
      <w:r w:rsidRPr="66A2400D" w:rsidR="68D67FE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children to begin effective relationships and confidence throughout their early </w:t>
      </w:r>
      <w:r w:rsidRPr="66A2400D" w:rsidR="49BF599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development,</w:t>
      </w:r>
      <w:r w:rsidRPr="66A2400D" w:rsidR="68D67FE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which is an important value for p</w:t>
      </w:r>
      <w:r w:rsidRPr="66A2400D" w:rsidR="40B467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rofessional practitioners to value.</w:t>
      </w:r>
    </w:p>
    <w:p xmlns:wp14="http://schemas.microsoft.com/office/word/2010/wordml" w:rsidP="66A2400D" wp14:paraId="6E60DDBD" wp14:textId="256BFF17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309EC17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Effective communication involves listening and understanding and responding to people. The (WJEC guidelines, 2023) show that it is important to communicate with a wide range of people and to show that </w:t>
      </w:r>
      <w:r w:rsidRPr="66A2400D" w:rsidR="3E7509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they are paying attention. They </w:t>
      </w:r>
      <w:r w:rsidRPr="66A2400D" w:rsidR="3E7509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state</w:t>
      </w:r>
      <w:r w:rsidRPr="66A2400D" w:rsidR="3E7509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that “children often want </w:t>
      </w:r>
      <w:r w:rsidRPr="66A2400D" w:rsidR="78831A1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 close adult when speaking to </w:t>
      </w:r>
      <w:r w:rsidRPr="66A2400D" w:rsidR="26C56AF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them,</w:t>
      </w:r>
      <w:r w:rsidRPr="66A2400D" w:rsidR="78831A1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which can be shown through, going down to the </w:t>
      </w:r>
      <w:r w:rsidRPr="66A2400D" w:rsidR="0C8FB04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child's</w:t>
      </w:r>
      <w:r w:rsidRPr="66A2400D" w:rsidR="78831A1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level making them comfortable. The key features </w:t>
      </w:r>
      <w:r w:rsidRPr="66A2400D" w:rsidR="393E05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of effective communication are shown through seeing the effect of your own words on others, </w:t>
      </w:r>
      <w:r w:rsidRPr="66A2400D" w:rsidR="393E05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demonstrating</w:t>
      </w:r>
      <w:r w:rsidRPr="66A2400D" w:rsidR="393E05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empathy, being genuine, </w:t>
      </w:r>
      <w:r w:rsidRPr="66A2400D" w:rsidR="22E8EC9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friendly,</w:t>
      </w:r>
      <w:r w:rsidRPr="66A2400D" w:rsidR="393E05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showing respect.</w:t>
      </w:r>
    </w:p>
    <w:p xmlns:wp14="http://schemas.microsoft.com/office/word/2010/wordml" w:rsidP="66A2400D" wp14:paraId="713569CC" wp14:textId="159A0DE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3BD700A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Effective communication is vital to professional practice and meeting the needs of children as it is an essential skill needed throughout life which needs to be </w:t>
      </w:r>
      <w:r w:rsidRPr="66A2400D" w:rsidR="3BD700A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established</w:t>
      </w:r>
      <w:r w:rsidRPr="66A2400D" w:rsidR="3BD700A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at </w:t>
      </w:r>
      <w:r w:rsidRPr="66A2400D" w:rsidR="3BD700A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 young age</w:t>
      </w:r>
      <w:r w:rsidRPr="66A2400D" w:rsidR="3BD700A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This can be shown through the case of Bowlby</w:t>
      </w:r>
      <w:r w:rsidRPr="66A2400D" w:rsidR="6864DFB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3BD700A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(19</w:t>
      </w:r>
      <w:r w:rsidRPr="66A2400D" w:rsidR="71DCA1B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44</w:t>
      </w:r>
      <w:r w:rsidRPr="66A2400D" w:rsidR="3BD700A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)</w:t>
      </w:r>
      <w:r w:rsidRPr="66A2400D" w:rsidR="616A839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  <w:r w:rsidRPr="66A2400D" w:rsidR="4DB15F3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039B2BD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(Behrens K,</w:t>
      </w:r>
      <w:r w:rsidRPr="66A2400D" w:rsidR="2AB9D52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et.al</w:t>
      </w:r>
      <w:r w:rsidRPr="66A2400D" w:rsidR="039B2BD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2025) </w:t>
      </w:r>
      <w:r w:rsidRPr="66A2400D" w:rsidR="039B2BD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demonstrates</w:t>
      </w:r>
      <w:r w:rsidRPr="66A2400D" w:rsidR="039B2BD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attachment theory style which shows</w:t>
      </w:r>
      <w:r w:rsidRPr="66A2400D" w:rsidR="5F2F78E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 strong emotional bond between a child and their primary caregiver which is crucial for development.</w:t>
      </w:r>
      <w:r w:rsidRPr="66A2400D" w:rsidR="4F006D9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This attachment style shows how crucial it is for children to have a </w:t>
      </w:r>
      <w:r w:rsidRPr="66A2400D" w:rsidR="61A0465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strong</w:t>
      </w:r>
      <w:r w:rsidRPr="66A2400D" w:rsidR="2C3BD31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4F006D9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connection with an adult. Practitioners who communicate clearly </w:t>
      </w:r>
      <w:r w:rsidRPr="66A2400D" w:rsidR="2222ADF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show genuine </w:t>
      </w:r>
      <w:bookmarkStart w:name="_Int_o9i0ddGf" w:id="1851034182"/>
      <w:r w:rsidRPr="66A2400D" w:rsidR="2222ADF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genuine</w:t>
      </w:r>
      <w:bookmarkEnd w:id="1851034182"/>
      <w:r w:rsidRPr="66A2400D" w:rsidR="2222ADF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interest in children’s thoughts and feelings help create strong bonds.</w:t>
      </w:r>
    </w:p>
    <w:p xmlns:wp14="http://schemas.microsoft.com/office/word/2010/wordml" w:rsidP="66A2400D" wp14:paraId="1C632A89" wp14:textId="10C7EC0D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Why is having 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an in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-depth knowledge and understanding important to professional practice, including aspects of safeguarding? </w:t>
      </w:r>
    </w:p>
    <w:p xmlns:wp14="http://schemas.microsoft.com/office/word/2010/wordml" w:rsidP="66A2400D" wp14:paraId="4C8C5229" wp14:textId="2CE21DBE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53ED2C2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Safeguarding is one of the most critical aspects </w:t>
      </w:r>
      <w:r w:rsidRPr="66A2400D" w:rsidR="1FFE1DC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of professional practice as it forms a foundation of all work surrounding children.</w:t>
      </w:r>
      <w:r w:rsidRPr="66A2400D" w:rsidR="18131C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 act of protecting a person’s health, </w:t>
      </w:r>
      <w:r w:rsidRPr="66A2400D" w:rsidR="446371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wellbeing,</w:t>
      </w:r>
      <w:r w:rsidRPr="66A2400D" w:rsidR="18131C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human rights promotes an effective practice within childcare settings.</w:t>
      </w:r>
      <w:r w:rsidRPr="66A2400D" w:rsidR="2505BD6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21BA5E6B" wp14:textId="27A7D4B0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2505BD6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The (EYFS, 2024) states that “children learn best when they are safe, secure, their individual needs are met and when the have a positive relationship with the people caring for them.</w:t>
      </w:r>
      <w:r w:rsidRPr="66A2400D" w:rsidR="5025D6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” It is </w:t>
      </w:r>
      <w:r w:rsidRPr="66A2400D" w:rsidR="5025D6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stated</w:t>
      </w:r>
      <w:r w:rsidRPr="66A2400D" w:rsidR="5025D6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that </w:t>
      </w:r>
      <w:r w:rsidRPr="66A2400D" w:rsidR="4871A9D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“providers</w:t>
      </w:r>
      <w:r w:rsidRPr="66A2400D" w:rsidR="5025D6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must take all necessary steps to</w:t>
      </w:r>
      <w:r w:rsidRPr="66A2400D" w:rsidR="7BECC7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keep children safe and well.”</w:t>
      </w:r>
      <w:r w:rsidRPr="66A2400D" w:rsidR="24ED691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These frameworks </w:t>
      </w:r>
      <w:r w:rsidRPr="66A2400D" w:rsidR="24ED691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emphasise</w:t>
      </w:r>
      <w:r w:rsidRPr="66A2400D" w:rsidR="24ED691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that safeguarding is </w:t>
      </w:r>
      <w:r w:rsidRPr="66A2400D" w:rsidR="36458E6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everyone’s</w:t>
      </w:r>
      <w:r w:rsidRPr="66A2400D" w:rsidR="24ED691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responsibility and that early identifications </w:t>
      </w:r>
      <w:r w:rsidRPr="66A2400D" w:rsidR="473C293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can prevent harm and protect children’s rights. </w:t>
      </w:r>
    </w:p>
    <w:p xmlns:wp14="http://schemas.microsoft.com/office/word/2010/wordml" w:rsidP="66A2400D" wp14:paraId="2C7B29AA" wp14:textId="18325520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473C293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It is important </w:t>
      </w:r>
      <w:r w:rsidRPr="66A2400D" w:rsidR="5A9FB15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to a professional practitioner as </w:t>
      </w:r>
      <w:r w:rsidRPr="66A2400D" w:rsidR="58ECBC7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it enables better decision making and improved outcomes for individ</w:t>
      </w:r>
      <w:r w:rsidRPr="66A2400D" w:rsidR="0F82A4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uals</w:t>
      </w:r>
      <w:r w:rsidRPr="66A2400D" w:rsidR="2E016DA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. (The HM Government, 2018), </w:t>
      </w:r>
      <w:r w:rsidRPr="66A2400D" w:rsidR="3B1679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state that “nothing is more important than children’s welfare”, and that professionals have specific duties to safeguard and follow the </w:t>
      </w:r>
      <w:r w:rsidRPr="66A2400D" w:rsidR="61C5CCB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‘Children’s Acts’ </w:t>
      </w:r>
      <w:r w:rsidRPr="66A2400D" w:rsidR="32956F0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to ensure that children have the best quality education and life.</w:t>
      </w:r>
    </w:p>
    <w:p xmlns:wp14="http://schemas.microsoft.com/office/word/2010/wordml" w:rsidP="66A2400D" wp14:paraId="7FCEA57A" wp14:textId="66FBBECB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6F28596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Practitioners must undertake regular training to ensure they are aware of current </w:t>
      </w:r>
      <w:r w:rsidRPr="66A2400D" w:rsidR="7BB2A9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legislation</w:t>
      </w:r>
      <w:r w:rsidRPr="66A2400D" w:rsidR="6F28596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, policies, and procedures. A lack of safeguarding knowledge </w:t>
      </w:r>
      <w:r w:rsidRPr="66A2400D" w:rsidR="31B6FD7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can have negative </w:t>
      </w:r>
      <w:r w:rsidRPr="66A2400D" w:rsidR="1C08159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consequences;</w:t>
      </w:r>
      <w:r w:rsidRPr="66A2400D" w:rsidR="31B6FD7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therefore, ongoing professional development is essential.</w:t>
      </w:r>
    </w:p>
    <w:p xmlns:wp14="http://schemas.microsoft.com/office/word/2010/wordml" w:rsidP="66A2400D" wp14:paraId="6988DB4B" wp14:textId="1564632D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</w:p>
    <w:p xmlns:wp14="http://schemas.microsoft.com/office/word/2010/wordml" w:rsidP="66A2400D" wp14:paraId="41798352" wp14:textId="71A6A61B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</w:p>
    <w:p xmlns:wp14="http://schemas.microsoft.com/office/word/2010/wordml" w:rsidP="66A2400D" wp14:paraId="7D05415B" wp14:textId="0B35889A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Why 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is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 partnership and multi-agency working important to professional practice? </w:t>
      </w:r>
    </w:p>
    <w:p xmlns:wp14="http://schemas.microsoft.com/office/word/2010/wordml" w:rsidP="66A2400D" wp14:paraId="62136855" wp14:textId="51B4C984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22793CD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Partnership </w:t>
      </w:r>
      <w:r w:rsidRPr="66A2400D" w:rsidR="41B18C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and multi-agency </w:t>
      </w:r>
      <w:bookmarkStart w:name="_Int_KyXYbxxi" w:id="1956012201"/>
      <w:r w:rsidRPr="66A2400D" w:rsidR="41B18C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working</w:t>
      </w:r>
      <w:bookmarkEnd w:id="1956012201"/>
      <w:r w:rsidRPr="66A2400D" w:rsidR="41B18C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4B8F833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are crucial</w:t>
      </w:r>
      <w:r w:rsidRPr="66A2400D" w:rsidR="35FA35C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for professional practice</w:t>
      </w:r>
      <w:r w:rsidRPr="66A2400D" w:rsidR="1717455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because it enables a coordinated and effective approach to supporting individuals.</w:t>
      </w:r>
      <w:r w:rsidRPr="66A2400D" w:rsidR="4CE1E3B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Working in partnership with parents and </w:t>
      </w:r>
      <w:r w:rsidRPr="66A2400D" w:rsidR="207DEB2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carers</w:t>
      </w:r>
      <w:r w:rsidRPr="66A2400D" w:rsidR="4CE1E3B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is </w:t>
      </w:r>
      <w:r w:rsidRPr="66A2400D" w:rsidR="245E4B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central</w:t>
      </w:r>
      <w:r w:rsidRPr="66A2400D" w:rsidR="4CE1E3B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to the early years foundation stage (EYFS).</w:t>
      </w:r>
    </w:p>
    <w:p xmlns:wp14="http://schemas.microsoft.com/office/word/2010/wordml" w:rsidP="66A2400D" wp14:paraId="0AFAC763" wp14:textId="0211EE7E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4CE1E3B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3C6B9D3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Not</w:t>
      </w:r>
      <w:r w:rsidRPr="66A2400D" w:rsidR="363187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3C6B9D3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only is communication vital with children and practitioners </w:t>
      </w:r>
      <w:r w:rsidRPr="66A2400D" w:rsidR="48B9C19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but </w:t>
      </w:r>
      <w:r w:rsidRPr="66A2400D" w:rsidR="3BE99FB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also the relationship between parents and other practitioners is also important </w:t>
      </w:r>
      <w:r w:rsidRPr="66A2400D" w:rsidR="5F0FD6F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in</w:t>
      </w:r>
      <w:r w:rsidRPr="66A2400D" w:rsidR="3BE99FB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sustaining a professional role. The Department of Education state</w:t>
      </w:r>
      <w:r w:rsidRPr="66A2400D" w:rsidR="4677893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s that </w:t>
      </w:r>
      <w:r w:rsidRPr="66A2400D" w:rsidR="46872F4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“offering a range of opportunities for parents and careers to become involved in their children’s learning is important and to consider how to overcome barriers in working i</w:t>
      </w:r>
      <w:r w:rsidRPr="66A2400D" w:rsidR="0D8E692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n partnership.” </w:t>
      </w:r>
      <w:r w:rsidRPr="66A2400D" w:rsidR="7E2B920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This </w:t>
      </w:r>
      <w:r w:rsidRPr="66A2400D" w:rsidR="573F597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statement is telling of how important partnership is to a professional role as it allows for information to be shared and coordinated with different responses to ensure that values and legislations are met </w:t>
      </w:r>
      <w:r w:rsidRPr="66A2400D" w:rsidR="4943AF0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to improve the value and wellbeing of everyone involved.</w:t>
      </w:r>
    </w:p>
    <w:p xmlns:wp14="http://schemas.microsoft.com/office/word/2010/wordml" w:rsidP="66A2400D" wp14:paraId="47EC6315" wp14:textId="09D56534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bookmarkStart w:name="_Int_BH2c4kI0" w:id="859489213"/>
      <w:r w:rsidRPr="66A2400D" w:rsidR="601BBB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Legislations</w:t>
      </w:r>
      <w:bookmarkEnd w:id="859489213"/>
      <w:r w:rsidRPr="66A2400D" w:rsidR="601BBB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such as the (Children Act, 2004) </w:t>
      </w:r>
      <w:bookmarkStart w:name="_Int_dfrxKvq9" w:id="776004358"/>
      <w:r w:rsidRPr="66A2400D" w:rsidR="601BBB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promotes</w:t>
      </w:r>
      <w:bookmarkEnd w:id="776004358"/>
      <w:r w:rsidRPr="66A2400D" w:rsidR="601BBB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 principle of integrated working and effective partnership to ensure that children have support and that the support is holistic and child centered.</w:t>
      </w:r>
      <w:r w:rsidRPr="66A2400D" w:rsidR="34D8DE7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Collaboration in relationships also </w:t>
      </w:r>
      <w:r w:rsidRPr="66A2400D" w:rsidR="368577B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enhances</w:t>
      </w:r>
      <w:r w:rsidRPr="66A2400D" w:rsidR="34D8DE7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1664816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trust</w:t>
      </w:r>
      <w:r w:rsidRPr="66A2400D" w:rsidR="34D8DE7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confidence in childcare settings, encouraging parents to share in</w:t>
      </w:r>
      <w:r w:rsidRPr="66A2400D" w:rsidR="7D484B9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formation and seek support when needed.</w:t>
      </w:r>
    </w:p>
    <w:p xmlns:wp14="http://schemas.microsoft.com/office/word/2010/wordml" w:rsidP="66A2400D" wp14:paraId="6858091D" wp14:textId="683F0688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</w:p>
    <w:p xmlns:wp14="http://schemas.microsoft.com/office/word/2010/wordml" w:rsidP="66A2400D" wp14:paraId="3DB8918D" wp14:textId="4F109513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How does the observation and planning cycle inform professional practice and ensure practitioners 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are meeting</w:t>
      </w: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 the needs of children?</w:t>
      </w:r>
      <w:r w:rsidRPr="66A2400D" w:rsidR="6BFB725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5E21B5EF" wp14:textId="0AA53A3E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53C32F2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observation and planning cycle </w:t>
      </w:r>
      <w:r w:rsidRPr="66A2400D" w:rsidR="023B462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informs</w:t>
      </w:r>
      <w:r w:rsidRPr="66A2400D" w:rsidR="53C32F2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professional practice and ensures that practitioners meet the needs of </w:t>
      </w:r>
      <w:r w:rsidRPr="66A2400D" w:rsidR="237F2ED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children</w:t>
      </w:r>
      <w:r w:rsidRPr="66A2400D" w:rsidR="53C32F2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by ensuring that </w:t>
      </w:r>
      <w:r w:rsidRPr="66A2400D" w:rsidR="392B3AC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learning </w:t>
      </w:r>
      <w:r w:rsidRPr="66A2400D" w:rsidR="2E29745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environments</w:t>
      </w:r>
      <w:r w:rsidRPr="66A2400D" w:rsidR="392B3AC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activities are tailored to the unique needs </w:t>
      </w:r>
      <w:r w:rsidRPr="66A2400D" w:rsidR="49705B2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and developmental stage of each individual child.</w:t>
      </w:r>
      <w:r w:rsidRPr="66A2400D" w:rsidR="6603734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572FD3F6" wp14:textId="64D82CAE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6A2400D" w:rsidR="53D0734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Welsh</w:t>
      </w:r>
      <w:r w:rsidRPr="66A2400D" w:rsidR="7E6B4F8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66A2400D" w:rsidR="704C986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Assembly Government</w:t>
      </w:r>
      <w:r w:rsidRPr="66A2400D" w:rsidR="793B0E2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states that by </w:t>
      </w:r>
      <w:r w:rsidRPr="66A2400D" w:rsidR="793B0E2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observing</w:t>
      </w:r>
      <w:r w:rsidRPr="66A2400D" w:rsidR="793B0E2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children </w:t>
      </w:r>
      <w:r w:rsidRPr="66A2400D" w:rsidR="23D4AA3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during </w:t>
      </w:r>
      <w:r w:rsidRPr="66A2400D" w:rsidR="70D2930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activities,</w:t>
      </w:r>
      <w:r w:rsidRPr="66A2400D" w:rsidR="23D4AA3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practitioners will learn </w:t>
      </w:r>
      <w:r w:rsidRPr="66A2400D" w:rsidR="2BD9A97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children's</w:t>
      </w:r>
      <w:r w:rsidRPr="66A2400D" w:rsidR="23D4AA3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skills and gather </w:t>
      </w:r>
      <w:r w:rsidRPr="66A2400D" w:rsidR="7DD47B1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information</w:t>
      </w:r>
      <w:r w:rsidRPr="66A2400D" w:rsidR="23D4AA3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on what children </w:t>
      </w:r>
      <w:r w:rsidRPr="66A2400D" w:rsidR="1439888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know </w:t>
      </w:r>
      <w:r w:rsidRPr="66A2400D" w:rsidR="2A47971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to</w:t>
      </w:r>
      <w:r w:rsidRPr="66A2400D" w:rsidR="1439888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have achievements in future planning.</w:t>
      </w:r>
      <w:r w:rsidRPr="66A2400D" w:rsidR="068BB18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Data a</w:t>
      </w:r>
      <w:r w:rsidRPr="66A2400D" w:rsidR="282A17E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</w:t>
      </w:r>
      <w:r w:rsidRPr="66A2400D" w:rsidR="068BB18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 information gathered when </w:t>
      </w:r>
      <w:r w:rsidRPr="66A2400D" w:rsidR="068BB18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observing</w:t>
      </w:r>
      <w:r w:rsidRPr="66A2400D" w:rsidR="068BB18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children is important to know children’s strengths and weaknesses to move them along </w:t>
      </w:r>
      <w:r w:rsidRPr="66A2400D" w:rsidR="023B5CF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</w:t>
      </w:r>
      <w:r w:rsidRPr="66A2400D" w:rsidR="023B5CF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identify</w:t>
      </w:r>
      <w:r w:rsidRPr="66A2400D" w:rsidR="023B5CF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difficulties. </w:t>
      </w:r>
    </w:p>
    <w:p xmlns:wp14="http://schemas.microsoft.com/office/word/2010/wordml" w:rsidP="66A2400D" wp14:paraId="5C1008B2" wp14:textId="650209F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 xml:space="preserve">How do the principles of the UNCRC inform professional practice and why is this important? </w:t>
      </w:r>
    </w:p>
    <w:p xmlns:wp14="http://schemas.microsoft.com/office/word/2010/wordml" w:rsidP="66A2400D" wp14:paraId="710DA905" wp14:textId="068EE6F4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612706D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 UNCRC </w:t>
      </w:r>
      <w:r w:rsidRPr="66A2400D" w:rsidR="7CAD067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is a</w:t>
      </w:r>
      <w:r w:rsidRPr="66A2400D" w:rsidR="612706D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7CAD067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declaration that children have basic human rights that should be respected and promoted, ensuring that they grow up </w:t>
      </w:r>
      <w:r w:rsidRPr="66A2400D" w:rsidR="62F36CA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with freedom, </w:t>
      </w:r>
      <w:r w:rsidRPr="66A2400D" w:rsidR="7CED661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equality,</w:t>
      </w:r>
      <w:r w:rsidRPr="66A2400D" w:rsidR="62F36CA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solidarity.</w:t>
      </w:r>
      <w:r w:rsidRPr="66A2400D" w:rsidR="26E79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44F54A21" wp14:textId="4D017F70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15C99B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 UNCRC </w:t>
      </w:r>
      <w:r w:rsidRPr="66A2400D" w:rsidR="33B9574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principles</w:t>
      </w:r>
      <w:r w:rsidRPr="66A2400D" w:rsidR="15C99B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inform professional practice through </w:t>
      </w:r>
      <w:r w:rsidRPr="66A2400D" w:rsidR="601785D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many</w:t>
      </w:r>
      <w:r w:rsidRPr="66A2400D" w:rsidR="15C99B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articles such as </w:t>
      </w:r>
      <w:r w:rsidRPr="66A2400D" w:rsidR="5D77BC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</w:t>
      </w:r>
      <w:r w:rsidRPr="66A2400D" w:rsidR="15C99B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rticle 3</w:t>
      </w:r>
      <w:r w:rsidRPr="66A2400D" w:rsidR="43A44C9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 12, 28 and 29</w:t>
      </w:r>
      <w:r w:rsidRPr="66A2400D" w:rsidR="4CC1A6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. Article 3 states that </w:t>
      </w:r>
      <w:r w:rsidRPr="66A2400D" w:rsidR="5989462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“the best interests of the child shall be a primary consideration</w:t>
      </w:r>
      <w:r w:rsidRPr="66A2400D" w:rsidR="51E86F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66A2400D" w:rsidR="5989462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”</w:t>
      </w:r>
      <w:r w:rsidRPr="66A2400D" w:rsidR="1AC5F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621B93A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Article 12 states that “every child has the right to express their </w:t>
      </w:r>
      <w:r w:rsidRPr="66A2400D" w:rsidR="59A139B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feelings, and to have their views taken seriously.” Article 28 and 29 states that “every child has the right to education   </w:t>
      </w:r>
      <w:r w:rsidRPr="66A2400D" w:rsidR="4D803B2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and education must develop every child's personality, talents and abilities to the full.” </w:t>
      </w:r>
      <w:r w:rsidRPr="66A2400D" w:rsidR="1AC5F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This informs the professional that wellbeing</w:t>
      </w:r>
      <w:r w:rsidRPr="66A2400D" w:rsidR="4928268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, </w:t>
      </w:r>
      <w:r w:rsidRPr="66A2400D" w:rsidR="03F81E8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views,</w:t>
      </w:r>
      <w:r w:rsidRPr="66A2400D" w:rsidR="4928268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education</w:t>
      </w:r>
      <w:r w:rsidRPr="66A2400D" w:rsidR="06D0FEC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are </w:t>
      </w:r>
      <w:r w:rsidRPr="66A2400D" w:rsidR="1AC5F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 </w:t>
      </w:r>
      <w:r w:rsidRPr="66A2400D" w:rsidR="1AC5F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cen</w:t>
      </w:r>
      <w:r w:rsidRPr="66A2400D" w:rsidR="0418F20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</w:t>
      </w:r>
      <w:r w:rsidRPr="66A2400D" w:rsidR="1AC5F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re</w:t>
      </w:r>
      <w:r w:rsidRPr="66A2400D" w:rsidR="1AC5F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of their focus </w:t>
      </w:r>
      <w:r w:rsidRPr="66A2400D" w:rsidR="6758DC0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in their</w:t>
      </w:r>
      <w:r w:rsidRPr="66A2400D" w:rsidR="1AC5F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3F2786B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professional</w:t>
      </w:r>
      <w:r w:rsidRPr="66A2400D" w:rsidR="1AC5F5B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work. For example, </w:t>
      </w:r>
      <w:r w:rsidRPr="66A2400D" w:rsidR="22E59F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when practitioners are planning their </w:t>
      </w:r>
      <w:r w:rsidRPr="66A2400D" w:rsidR="1FFC9A6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activities,</w:t>
      </w:r>
      <w:r w:rsidRPr="66A2400D" w:rsidR="22E59F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0CAFF0C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they</w:t>
      </w:r>
      <w:r w:rsidRPr="66A2400D" w:rsidR="22E59F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need to put the </w:t>
      </w:r>
      <w:r w:rsidRPr="66A2400D" w:rsidR="43F2042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children's</w:t>
      </w:r>
      <w:r w:rsidRPr="66A2400D" w:rsidR="22E59F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wellbeing and views first when planning</w:t>
      </w:r>
      <w:r w:rsidRPr="66A2400D" w:rsidR="05C8273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educational </w:t>
      </w:r>
      <w:r w:rsidRPr="66A2400D" w:rsidR="22E59FE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standards</w:t>
      </w:r>
      <w:r w:rsidRPr="66A2400D" w:rsidR="2086854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</w:t>
      </w:r>
      <w:r w:rsidRPr="66A2400D" w:rsidR="1218309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51607C94" wp14:textId="0D97AD10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1218309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(</w:t>
      </w:r>
      <w:r w:rsidRPr="66A2400D" w:rsidR="6719E3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UNICEF</w:t>
      </w:r>
      <w:r w:rsidRPr="66A2400D" w:rsidR="1218309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 n.d.) second this by claiming that the UNCRC guidelines explain how adults and governments must work together to make sure all children can enjoy their rights.</w:t>
      </w:r>
      <w:r w:rsidRPr="66A2400D" w:rsidR="0A8E3F9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This directly </w:t>
      </w:r>
      <w:r w:rsidRPr="66A2400D" w:rsidR="6C3DE07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shows</w:t>
      </w:r>
      <w:r w:rsidRPr="66A2400D" w:rsidR="0A8E3F9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how the UNCRC is vital for professional practice as they are the direct guidelines to follow to ensure children are at</w:t>
      </w:r>
      <w:r w:rsidRPr="66A2400D" w:rsidR="1F7F2D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 core viewpoint when constructing their educational tools and observations in a </w:t>
      </w:r>
      <w:bookmarkStart w:name="_Int_trl9Q4pM" w:id="566463197"/>
      <w:r w:rsidRPr="66A2400D" w:rsidR="1F7F2D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children</w:t>
      </w:r>
      <w:bookmarkEnd w:id="566463197"/>
      <w:r w:rsidRPr="66A2400D" w:rsidR="1F7F2D1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centered space.</w:t>
      </w:r>
    </w:p>
    <w:p xmlns:wp14="http://schemas.microsoft.com/office/word/2010/wordml" w:rsidP="66A2400D" wp14:paraId="5DDC4910" wp14:textId="15CF455B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</w:p>
    <w:p xmlns:wp14="http://schemas.microsoft.com/office/word/2010/wordml" w:rsidP="66A2400D" wp14:paraId="3FDBFC1A" wp14:textId="5039DDD4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  <w:r w:rsidRPr="66A2400D" w:rsidR="6BFB7253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Conclusion – summary of points</w:t>
      </w:r>
    </w:p>
    <w:p xmlns:wp14="http://schemas.microsoft.com/office/word/2010/wordml" w:rsidP="66A2400D" wp14:paraId="30A40479" wp14:textId="1167807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6674C6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Recognising</w:t>
      </w:r>
      <w:r w:rsidRPr="66A2400D" w:rsidR="6674C6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</w:t>
      </w:r>
      <w:r w:rsidRPr="66A2400D" w:rsidR="6674C6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analysing</w:t>
      </w:r>
      <w:r w:rsidRPr="66A2400D" w:rsidR="6674C6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6674C6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different aspects</w:t>
      </w:r>
      <w:r w:rsidRPr="66A2400D" w:rsidR="6674C6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of professional practice highlights how values, communication, safeguarding, </w:t>
      </w:r>
      <w:r w:rsidRPr="66A2400D" w:rsidR="6674C6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knowledge</w:t>
      </w:r>
      <w:r w:rsidRPr="66A2400D" w:rsidR="6674C6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partnership all contribute to meeting the </w:t>
      </w:r>
      <w:r w:rsidRPr="66A2400D" w:rsidR="776605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individual needs of children. Professionalism in the early years is </w:t>
      </w:r>
      <w:r w:rsidRPr="66A2400D" w:rsidR="776605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characterised</w:t>
      </w:r>
      <w:r w:rsidRPr="66A2400D" w:rsidR="776605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66A2400D" w:rsidR="2941AC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by ethics, reflective </w:t>
      </w:r>
      <w:r w:rsidRPr="66A2400D" w:rsidR="2941AC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practice</w:t>
      </w:r>
      <w:r w:rsidRPr="66A2400D" w:rsidR="2941AC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collaboration, all of which ensure </w:t>
      </w:r>
      <w:r w:rsidRPr="66A2400D" w:rsidR="766D568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that</w:t>
      </w:r>
      <w:r w:rsidRPr="66A2400D" w:rsidR="2941AC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each child’s wellbeing, </w:t>
      </w:r>
      <w:r w:rsidRPr="66A2400D" w:rsidR="2941AC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rights</w:t>
      </w:r>
      <w:r w:rsidRPr="66A2400D" w:rsidR="2941AC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development remain central to practice. </w:t>
      </w:r>
      <w:r w:rsidRPr="66A2400D" w:rsidR="775ACE4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The frameworks of UNCRC and EYFS create inclusive learning environments that value divers</w:t>
      </w:r>
      <w:r w:rsidRPr="66A2400D" w:rsidR="4512FA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ity and promote equal opportunity. </w:t>
      </w:r>
      <w:r w:rsidRPr="66A2400D" w:rsidR="4512FA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Ultimately, this</w:t>
      </w:r>
      <w:r w:rsidRPr="66A2400D" w:rsidR="4512FA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reflective and </w:t>
      </w:r>
      <w:r w:rsidRPr="66A2400D" w:rsidR="7FE6C2C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principal</w:t>
      </w:r>
      <w:r w:rsidRPr="66A2400D" w:rsidR="4512FA4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approach enables all children to thrive and reach their fullest potential.</w:t>
      </w:r>
    </w:p>
    <w:p xmlns:wp14="http://schemas.microsoft.com/office/word/2010/wordml" w:rsidP="66A2400D" wp14:paraId="34911CF0" wp14:textId="6346257D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</w:p>
    <w:p xmlns:wp14="http://schemas.microsoft.com/office/word/2010/wordml" w:rsidP="66A2400D" wp14:paraId="271E017F" wp14:textId="37394663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</w:pPr>
      <w:r w:rsidRPr="66A2400D" w:rsidR="5AFA68AF">
        <w:rPr>
          <w:rFonts w:ascii="Arial Nova" w:hAnsi="Arial Nova" w:eastAsia="Arial Nova" w:cs="Arial Nova"/>
          <w:noProof w:val="0"/>
          <w:color w:val="0070C0"/>
          <w:sz w:val="24"/>
          <w:szCs w:val="24"/>
          <w:lang w:val="en-US"/>
        </w:rPr>
        <w:t>References</w:t>
      </w:r>
    </w:p>
    <w:p xmlns:wp14="http://schemas.microsoft.com/office/word/2010/wordml" w:rsidP="66A2400D" wp14:paraId="4E7681A1" wp14:textId="45D25D6D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</w:rPr>
      </w:pPr>
      <w:r w:rsidRPr="66A2400D" w:rsidR="01F903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Behrens, K. Y., Jones-Mason, K., &amp; Forslund, T. (2025). John Bowlby’s theory of attachment and separation: revisiting his original visions after 50+ years, what we know today, and where to go from here? </w:t>
      </w:r>
      <w:r w:rsidRPr="66A2400D" w:rsidR="01F903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Attachment &amp; Human Development</w:t>
      </w:r>
      <w:r w:rsidRPr="66A2400D" w:rsidR="01F903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66A2400D" w:rsidR="01F903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27</w:t>
      </w:r>
      <w:r w:rsidRPr="66A2400D" w:rsidR="01F903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(5), 657–661. </w:t>
      </w:r>
      <w:hyperlink r:id="Re6d04a991b624be6">
        <w:r w:rsidRPr="66A2400D" w:rsidR="01F903A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https://doi-org.ezproxy.uwtsd.ac.uk/10.1080/14616734.2025.2550829</w:t>
        </w:r>
      </w:hyperlink>
    </w:p>
    <w:p xmlns:wp14="http://schemas.microsoft.com/office/word/2010/wordml" w:rsidP="66A2400D" wp14:paraId="0DE0D4A2" wp14:textId="15D39144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4C7D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Dyer, M.A. (2018). Being </w:t>
      </w:r>
      <w:r w:rsidRPr="66A2400D" w:rsidR="4C7D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 professional</w:t>
      </w:r>
      <w:r w:rsidRPr="66A2400D" w:rsidR="4C7D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or </w:t>
      </w:r>
      <w:r w:rsidRPr="66A2400D" w:rsidR="4C7D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practising</w:t>
      </w:r>
      <w:r w:rsidRPr="66A2400D" w:rsidR="4C7D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professionally. </w:t>
      </w:r>
      <w:r w:rsidRPr="66A2400D" w:rsidR="4C7DEAF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European Early Childhood Education Research Journal</w:t>
      </w:r>
      <w:r w:rsidRPr="66A2400D" w:rsidR="4C7D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26(3), pp</w:t>
      </w:r>
      <w:r w:rsidRPr="66A2400D" w:rsidR="4C7D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.347</w:t>
      </w:r>
      <w:r w:rsidRPr="66A2400D" w:rsidR="4C7DE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–361. </w:t>
      </w:r>
    </w:p>
    <w:p xmlns:wp14="http://schemas.microsoft.com/office/word/2010/wordml" w:rsidP="66A2400D" wp14:paraId="4C655841" wp14:textId="6397AB6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4DE468AC" wp14:textId="697B39D9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488562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Department </w:t>
      </w:r>
      <w:r w:rsidRPr="66A2400D" w:rsidR="488562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for</w:t>
      </w:r>
      <w:r w:rsidRPr="66A2400D" w:rsidR="488562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Education (2021). </w:t>
      </w:r>
      <w:r w:rsidRPr="66A2400D" w:rsidR="4885625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Help for early years </w:t>
      </w:r>
      <w:r w:rsidRPr="66A2400D" w:rsidR="4885625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providers :</w:t>
      </w:r>
      <w:r w:rsidRPr="66A2400D" w:rsidR="4885625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Working in partnership with parents and carers</w:t>
      </w:r>
      <w:r w:rsidRPr="66A2400D" w:rsidR="488562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help-for-early-years-providers.education.gov.uk. Available at: </w:t>
      </w:r>
      <w:hyperlink r:id="Re819c75c6be042d3">
        <w:r w:rsidRPr="66A2400D" w:rsidR="4885625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https://help-for-early-years-providers.education.gov.uk/support-for-practitioners/working-in-partnership-with-parents-and-carers</w:t>
        </w:r>
      </w:hyperlink>
      <w:r w:rsidRPr="66A2400D" w:rsidR="488562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66A2400D" wp14:paraId="36A3BE42" wp14:textId="5A4BD3C0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5B76D9D7" wp14:textId="4C223DF6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53ECD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Department </w:t>
      </w:r>
      <w:r w:rsidRPr="66A2400D" w:rsidR="53ECD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for</w:t>
      </w:r>
      <w:r w:rsidRPr="66A2400D" w:rsidR="53ECD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Education (2025). </w:t>
      </w:r>
      <w:r w:rsidRPr="66A2400D" w:rsidR="53ECD6D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Working Together to Safeguard Children</w:t>
      </w:r>
      <w:r w:rsidRPr="66A2400D" w:rsidR="53ECD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GOV.UK. Available at: </w:t>
      </w:r>
      <w:hyperlink r:id="Rb7ea360e59c54455">
        <w:r w:rsidRPr="66A2400D" w:rsidR="53ECD6D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https://www.gov.uk/government/publications/working-together-to-safeguard-children--2</w:t>
        </w:r>
      </w:hyperlink>
      <w:r w:rsidRPr="66A2400D" w:rsidR="53ECD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66A2400D" wp14:paraId="0610610C" wp14:textId="326F11E0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5CBA0907" wp14:textId="5AE2FFF5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1DB48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Early years foundation stage statutory framework </w:t>
      </w:r>
      <w:r w:rsidRPr="66A2400D" w:rsidR="1DB48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For</w:t>
      </w:r>
      <w:r w:rsidRPr="66A2400D" w:rsidR="1DB48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group and school-based providers Setting the standards for learning, </w:t>
      </w:r>
      <w:r w:rsidRPr="66A2400D" w:rsidR="1DB48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development</w:t>
      </w:r>
      <w:r w:rsidRPr="66A2400D" w:rsidR="1DB48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and care for children from birth to five. (n.d.). Available at: </w:t>
      </w:r>
      <w:hyperlink r:id="Rd34ead7ce1b54da8">
        <w:r w:rsidRPr="66A2400D" w:rsidR="1DB4857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https://assets.publishing.service.gov.uk/media/68c024cb8c6d992f23edd79c/Early_years_foundation_stage_statutory_framework_-_for_group_and_school-based_providers.pdf.pdf</w:t>
        </w:r>
      </w:hyperlink>
      <w:r w:rsidRPr="66A2400D" w:rsidR="1DB48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66A2400D" wp14:paraId="0D714E2E" wp14:textId="0C375F95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67A3F23F" wp14:textId="6243AFE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1DB48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66A2400D" w:rsidR="58EE2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Gasper, M. (2015). Professional Practice and Early Childhood Today. </w:t>
      </w:r>
      <w:r w:rsidRPr="66A2400D" w:rsidR="58EE25D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SAGE Publications, Inc. eBooks</w:t>
      </w:r>
      <w:r w:rsidRPr="66A2400D" w:rsidR="58EE2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pp</w:t>
      </w:r>
      <w:r w:rsidRPr="66A2400D" w:rsidR="58EE2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.254</w:t>
      </w:r>
      <w:r w:rsidRPr="66A2400D" w:rsidR="58EE2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–268.</w:t>
      </w:r>
    </w:p>
    <w:p xmlns:wp14="http://schemas.microsoft.com/office/word/2010/wordml" w:rsidP="66A2400D" wp14:paraId="1F4995AD" wp14:textId="56F35259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30027FC1" wp14:textId="319DD6C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76A01A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GOV.UK (2004). </w:t>
      </w:r>
      <w:r w:rsidRPr="66A2400D" w:rsidR="76A01A1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Children Act 2004</w:t>
      </w:r>
      <w:r w:rsidRPr="66A2400D" w:rsidR="76A01A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Legislation.gov.uk. Available at: </w:t>
      </w:r>
      <w:hyperlink r:id="Rd533891fd86c402f">
        <w:r w:rsidRPr="66A2400D" w:rsidR="76A01A1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https://www.legislation.gov.uk/ukpga/2004/31/contents</w:t>
        </w:r>
      </w:hyperlink>
      <w:r w:rsidRPr="66A2400D" w:rsidR="76A01A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66A2400D" wp14:paraId="4ED7E30F" wp14:textId="1E081516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5A598C41" wp14:textId="7D7E0D9C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7580F287" wp14:textId="38B24DCC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7"/>
          <w:szCs w:val="27"/>
          <w:lang w:val="en-US"/>
        </w:rPr>
      </w:pP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 xml:space="preserve">Johansson, E., Emilson, A., Einarsdottir, J., </w:t>
      </w: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>Puroila</w:t>
      </w: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 xml:space="preserve">, A.-M., &amp; </w:t>
      </w: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>Piskur</w:t>
      </w: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 xml:space="preserve">, B. (2024). The politics of belonging in early childhood contexts: A comprehensive picture, critical </w:t>
      </w: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>factors</w:t>
      </w: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 xml:space="preserve"> and policy recommendations. </w:t>
      </w:r>
      <w:r w:rsidRPr="66A2400D" w:rsidR="216E7B26">
        <w:rPr>
          <w:rFonts w:ascii="Arial Nova" w:hAnsi="Arial Nova" w:eastAsia="Arial Nova" w:cs="Arial Nova"/>
          <w:i w:val="1"/>
          <w:iCs w:val="1"/>
          <w:noProof w:val="0"/>
          <w:sz w:val="27"/>
          <w:szCs w:val="27"/>
          <w:lang w:val="en-US"/>
        </w:rPr>
        <w:t>Global Studies of Childhood</w:t>
      </w: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 xml:space="preserve">, </w:t>
      </w:r>
      <w:r w:rsidRPr="66A2400D" w:rsidR="216E7B26">
        <w:rPr>
          <w:rFonts w:ascii="Arial Nova" w:hAnsi="Arial Nova" w:eastAsia="Arial Nova" w:cs="Arial Nova"/>
          <w:i w:val="1"/>
          <w:iCs w:val="1"/>
          <w:noProof w:val="0"/>
          <w:sz w:val="27"/>
          <w:szCs w:val="27"/>
          <w:lang w:val="en-US"/>
        </w:rPr>
        <w:t>15</w:t>
      </w:r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 xml:space="preserve">(1), 9-24. </w:t>
      </w:r>
      <w:hyperlink r:id="Ra10c01a2b0414908">
        <w:r w:rsidRPr="66A2400D" w:rsidR="216E7B26">
          <w:rPr>
            <w:rStyle w:val="Hyperlink"/>
            <w:rFonts w:ascii="Arial Nova" w:hAnsi="Arial Nova" w:eastAsia="Arial Nova" w:cs="Arial Nova"/>
            <w:noProof w:val="0"/>
            <w:sz w:val="27"/>
            <w:szCs w:val="27"/>
            <w:lang w:val="en-US"/>
          </w:rPr>
          <w:t>https://doi.org/10.1177/20436106241260079</w:t>
        </w:r>
      </w:hyperlink>
      <w:r w:rsidRPr="66A2400D" w:rsidR="216E7B26">
        <w:rPr>
          <w:rFonts w:ascii="Arial Nova" w:hAnsi="Arial Nova" w:eastAsia="Arial Nova" w:cs="Arial Nova"/>
          <w:noProof w:val="0"/>
          <w:sz w:val="27"/>
          <w:szCs w:val="27"/>
          <w:lang w:val="en-US"/>
        </w:rPr>
        <w:t xml:space="preserve"> (Original work published 2025)</w:t>
      </w:r>
    </w:p>
    <w:p xmlns:wp14="http://schemas.microsoft.com/office/word/2010/wordml" w:rsidP="66A2400D" wp14:paraId="0902D336" wp14:textId="78A7E838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47A8CDEB" wp14:textId="0F4CBF7C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5AFA68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Perez, R. (2019). What Does It Mean to Be a Professional? </w:t>
      </w:r>
      <w:r w:rsidRPr="66A2400D" w:rsidR="5AFA68A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Professional Case Management</w:t>
      </w:r>
      <w:r w:rsidRPr="66A2400D" w:rsidR="5AFA68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[online] 24(4), p</w:t>
      </w:r>
      <w:r w:rsidRPr="66A2400D" w:rsidR="5AFA68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.212</w:t>
      </w:r>
      <w:r w:rsidRPr="66A2400D" w:rsidR="5AFA68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</w:t>
      </w:r>
    </w:p>
    <w:p xmlns:wp14="http://schemas.microsoft.com/office/word/2010/wordml" w:rsidP="66A2400D" wp14:paraId="1C3D4156" wp14:textId="532F6E93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3151C770" wp14:textId="4A753DAC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6A2400D" wp14:paraId="4DA73EEA" wp14:textId="15D4E3F3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74F87E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UNICEF (n.d.). </w:t>
      </w:r>
      <w:r w:rsidRPr="66A2400D" w:rsidR="74F87E8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UN convention on the rights of the child (UNCRC)</w:t>
      </w:r>
      <w:r w:rsidRPr="66A2400D" w:rsidR="74F87E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</w:t>
      </w:r>
      <w:r w:rsidRPr="66A2400D" w:rsidR="74F87E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unicef</w:t>
      </w:r>
      <w:r w:rsidRPr="66A2400D" w:rsidR="74F87E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</w:t>
      </w:r>
      <w:hyperlink r:id="Rb0fb047cc6774a68">
        <w:r w:rsidRPr="66A2400D" w:rsidR="74F87E8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https://www.unicef.org.uk/what-we-do/un-convention-child-rights/</w:t>
        </w:r>
      </w:hyperlink>
      <w:r w:rsidRPr="66A2400D" w:rsidR="74F87E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66A2400D" wp14:paraId="17864641" wp14:textId="7786C690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66A2400D" w:rsidR="74F87E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>
        <w:br/>
      </w:r>
      <w:r w:rsidRPr="66A2400D" w:rsidR="01DAD34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UNICEF (n.d.). </w:t>
      </w:r>
      <w:r w:rsidRPr="66A2400D" w:rsidR="0B224B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UNCRC</w:t>
      </w:r>
      <w:r w:rsidRPr="66A2400D" w:rsidR="449A90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pdf available at </w:t>
      </w:r>
      <w:hyperlink r:id="R85ef4b4fcfe54828">
        <w:r w:rsidRPr="66A2400D" w:rsidR="449A90E6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https://www.unicef.org.uk/wp-content/uploads/2016/08/unicef-convention-rights-child-uncrc.pdf</w:t>
        </w:r>
      </w:hyperlink>
      <w:r w:rsidRPr="66A2400D" w:rsidR="449A90E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</w:p>
    <w:p xmlns:wp14="http://schemas.microsoft.com/office/word/2010/wordml" w:rsidP="66A2400D" wp14:paraId="187D0DB6" wp14:textId="29D6C72D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4B1C94E6" wp14:textId="59E904B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0E7AA2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WJEC, (</w:t>
      </w:r>
      <w:r w:rsidRPr="66A2400D" w:rsidR="0E7AA2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2023). Principles and </w:t>
      </w:r>
      <w:r w:rsidRPr="66A2400D" w:rsidR="7FA48F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V</w:t>
      </w:r>
      <w:r w:rsidRPr="66A2400D" w:rsidR="0E7AA2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alues of </w:t>
      </w:r>
      <w:r w:rsidRPr="66A2400D" w:rsidR="484734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</w:t>
      </w:r>
      <w:r w:rsidRPr="66A2400D" w:rsidR="0E7AA2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hildren’s </w:t>
      </w:r>
      <w:r w:rsidRPr="66A2400D" w:rsidR="31BC92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</w:t>
      </w:r>
      <w:r w:rsidRPr="66A2400D" w:rsidR="0E7AA2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are, Play, Learning and D</w:t>
      </w:r>
      <w:r w:rsidRPr="66A2400D" w:rsidR="2B814C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evelopment (0-19 </w:t>
      </w:r>
      <w:r w:rsidRPr="66A2400D" w:rsidR="387489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years</w:t>
      </w:r>
      <w:r w:rsidRPr="66A2400D" w:rsidR="2B814C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of age)</w:t>
      </w:r>
    </w:p>
    <w:p xmlns:wp14="http://schemas.microsoft.com/office/word/2010/wordml" w:rsidP="66A2400D" wp14:paraId="1B30FC8E" wp14:textId="521E7B0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66A2400D" wp14:paraId="2ABD48E9" wp14:textId="33BA768F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6A2400D" w:rsidR="5AFA68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Yr Adran Plant, 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Addysg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Dysgu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Gydol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Oes a 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Sgiliau</w:t>
      </w: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Department for Children, Education, Lifelong Learning and Skills Observing Children. (n.d.). Available at: </w:t>
      </w:r>
      <w:hyperlink r:id="Rd21e779d3e7a4df9">
        <w:r w:rsidRPr="66A2400D" w:rsidR="5BC159E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https://hwb.gov.wales/api/storage/74f7c7cc-d337-4fd0-9604-27b3d1a5746d/observing-children.pdf</w:t>
        </w:r>
      </w:hyperlink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66A2400D" wp14:paraId="2C078E63" wp14:textId="4EB6C7B1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A2400D" w:rsidR="5BC159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OKXXXnn8FfYIs" int2:id="NtCK3JMm">
      <int2:state int2:type="spell" int2:value="Rejected"/>
    </int2:textHash>
    <int2:textHash int2:hashCode="LFGZ1PAqfx/5CD" int2:id="xNIzrxUC">
      <int2:state int2:type="spell" int2:value="Rejected"/>
    </int2:textHash>
    <int2:textHash int2:hashCode="4XZ092LEEJWLjh" int2:id="ir0PL4aw">
      <int2:state int2:type="spell" int2:value="Rejected"/>
    </int2:textHash>
    <int2:textHash int2:hashCode="yLGa3PbIwIauAZ" int2:id="ie0zaL0W">
      <int2:state int2:type="spell" int2:value="Rejected"/>
    </int2:textHash>
    <int2:textHash int2:hashCode="zqhYDntAHb/qEo" int2:id="eeZme9eC">
      <int2:state int2:type="spell" int2:value="Rejected"/>
    </int2:textHash>
    <int2:textHash int2:hashCode="xcgb3EeIup7nN2" int2:id="CEJHblwr">
      <int2:state int2:type="spell" int2:value="Rejected"/>
    </int2:textHash>
    <int2:textHash int2:hashCode="K9X7Xd4L2h5wl4" int2:id="y3KFhEoY">
      <int2:state int2:type="spell" int2:value="Rejected"/>
    </int2:textHash>
    <int2:textHash int2:hashCode="zx7ksyLMmg/lb2" int2:id="B1UExptb">
      <int2:state int2:type="spell" int2:value="Rejected"/>
    </int2:textHash>
    <int2:textHash int2:hashCode="C1VkjWawT/7Qxg" int2:id="4hT7luPZ">
      <int2:state int2:type="spell" int2:value="Rejected"/>
    </int2:textHash>
    <int2:textHash int2:hashCode="7OmYag+MLKaTRs" int2:id="A6tvzlmu">
      <int2:state int2:type="spell" int2:value="Rejected"/>
    </int2:textHash>
    <int2:textHash int2:hashCode="xQy+KnIliT8rxm" int2:id="OjfY4DQk">
      <int2:state int2:type="spell" int2:value="Rejected"/>
    </int2:textHash>
    <int2:textHash int2:hashCode="nRSox3TdiEm2GZ" int2:id="2JOqWct4">
      <int2:state int2:type="spell" int2:value="Rejected"/>
    </int2:textHash>
    <int2:textHash int2:hashCode="XSUiEPxXFZ9tOg" int2:id="YR6VDFu4">
      <int2:state int2:type="spell" int2:value="Rejected"/>
    </int2:textHash>
    <int2:textHash int2:hashCode="v3jXqOAVqWKVSe" int2:id="0nXO1PtZ">
      <int2:state int2:type="spell" int2:value="Rejected"/>
    </int2:textHash>
    <int2:textHash int2:hashCode="HWJ+zgQSddZFB7" int2:id="A9ZBg7cX">
      <int2:state int2:type="spell" int2:value="Rejected"/>
    </int2:textHash>
    <int2:bookmark int2:bookmarkName="_Int_trl9Q4pM" int2:invalidationBookmarkName="" int2:hashCode="QmhfEdqRpVsfXF" int2:id="Z9XXREkK">
      <int2:state int2:type="gram" int2:value="Rejected"/>
    </int2:bookmark>
    <int2:bookmark int2:bookmarkName="_Int_BH2c4kI0" int2:invalidationBookmarkName="" int2:hashCode="41CoOjYsHp+8TN" int2:id="pBmzUG5V">
      <int2:state int2:type="gram" int2:value="Rejected"/>
    </int2:bookmark>
    <int2:bookmark int2:bookmarkName="_Int_dfrxKvq9" int2:invalidationBookmarkName="" int2:hashCode="7K5cEUTflE3CUV" int2:id="dCU7H0HW">
      <int2:state int2:type="gram" int2:value="Rejected"/>
    </int2:bookmark>
    <int2:bookmark int2:bookmarkName="_Int_KyXYbxxi" int2:invalidationBookmarkName="" int2:hashCode="gXjqIIrBkGaT/o" int2:id="KEjBOGJI">
      <int2:state int2:type="gram" int2:value="Rejected"/>
    </int2:bookmark>
    <int2:bookmark int2:bookmarkName="_Int_VAwdrSXj" int2:invalidationBookmarkName="" int2:hashCode="7K5cEUTflE3CUV" int2:id="zec6TJYg">
      <int2:state int2:type="gram" int2:value="Rejected"/>
    </int2:bookmark>
    <int2:bookmark int2:bookmarkName="_Int_o9i0ddGf" int2:invalidationBookmarkName="" int2:hashCode="bwkpNDAN0zRRf/" int2:id="3u5cdSH8">
      <int2:state int2:type="spell" int2:value="Rejected"/>
    </int2:bookmark>
    <int2:bookmark int2:bookmarkName="_Int_IdUYNQwD" int2:invalidationBookmarkName="" int2:hashCode="X8t9pyxHNE701R" int2:id="gprsNjVw">
      <int2:state int2:type="gram" int2:value="Rejected"/>
    </int2:bookmark>
    <int2:bookmark int2:bookmarkName="_Int_TdMCnE7L" int2:invalidationBookmarkName="" int2:hashCode="X8t9pyxHNE701R" int2:id="jlSkKWx7">
      <int2:state int2:type="gram" int2:value="Rejected"/>
    </int2:bookmark>
    <int2:bookmark int2:bookmarkName="_Int_VRqwNjwv" int2:invalidationBookmarkName="" int2:hashCode="AuJWVWdMWkcp2A" int2:id="AdWRSZoQ">
      <int2:state int2:type="gram" int2:value="Rejected"/>
    </int2:bookmark>
    <int2:bookmark int2:bookmarkName="_Int_BY2rphln" int2:invalidationBookmarkName="" int2:hashCode="tI5V+pMNbAugLr" int2:id="XX3dMMui">
      <int2:state int2:type="gram" int2:value="Rejected"/>
    </int2:bookmark>
    <int2:bookmark int2:bookmarkName="_Int_JXKZ8m3v" int2:invalidationBookmarkName="" int2:hashCode="CK4TDNkhICJqgB" int2:id="CNA5g0IY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83AE40"/>
    <w:rsid w:val="00169A83"/>
    <w:rsid w:val="00D0368A"/>
    <w:rsid w:val="0160722C"/>
    <w:rsid w:val="01C58952"/>
    <w:rsid w:val="01DAD349"/>
    <w:rsid w:val="01F903A7"/>
    <w:rsid w:val="022A6E8A"/>
    <w:rsid w:val="023B462E"/>
    <w:rsid w:val="023B5CFD"/>
    <w:rsid w:val="03400AB1"/>
    <w:rsid w:val="0356909E"/>
    <w:rsid w:val="0379195B"/>
    <w:rsid w:val="039B2BD7"/>
    <w:rsid w:val="03F81E80"/>
    <w:rsid w:val="040B7136"/>
    <w:rsid w:val="0418F203"/>
    <w:rsid w:val="0430DC5F"/>
    <w:rsid w:val="055B19D9"/>
    <w:rsid w:val="0586F509"/>
    <w:rsid w:val="05B3F841"/>
    <w:rsid w:val="05BEB4B9"/>
    <w:rsid w:val="05C6792F"/>
    <w:rsid w:val="05C82737"/>
    <w:rsid w:val="067B5479"/>
    <w:rsid w:val="068BB18F"/>
    <w:rsid w:val="06D0FEC5"/>
    <w:rsid w:val="06DE51A1"/>
    <w:rsid w:val="06FF6368"/>
    <w:rsid w:val="073F3038"/>
    <w:rsid w:val="077AE2F6"/>
    <w:rsid w:val="07CF7FA7"/>
    <w:rsid w:val="07E76A9F"/>
    <w:rsid w:val="08047D91"/>
    <w:rsid w:val="08345320"/>
    <w:rsid w:val="08360850"/>
    <w:rsid w:val="08862706"/>
    <w:rsid w:val="09158EFD"/>
    <w:rsid w:val="094C9611"/>
    <w:rsid w:val="09D2DBC8"/>
    <w:rsid w:val="0A8E3F92"/>
    <w:rsid w:val="0AB25D1A"/>
    <w:rsid w:val="0B224B95"/>
    <w:rsid w:val="0BAD95AF"/>
    <w:rsid w:val="0C375380"/>
    <w:rsid w:val="0C4D3575"/>
    <w:rsid w:val="0C7E00DB"/>
    <w:rsid w:val="0C8FB048"/>
    <w:rsid w:val="0CAFF0CA"/>
    <w:rsid w:val="0CCB47B4"/>
    <w:rsid w:val="0D010013"/>
    <w:rsid w:val="0D7A08B3"/>
    <w:rsid w:val="0D8E692A"/>
    <w:rsid w:val="0E378EB7"/>
    <w:rsid w:val="0E469F4B"/>
    <w:rsid w:val="0E7AA2E5"/>
    <w:rsid w:val="0F009A65"/>
    <w:rsid w:val="0F5237DC"/>
    <w:rsid w:val="0F5D72F1"/>
    <w:rsid w:val="0F82A4AA"/>
    <w:rsid w:val="100A658F"/>
    <w:rsid w:val="1085831F"/>
    <w:rsid w:val="109E9AD8"/>
    <w:rsid w:val="10B13C3D"/>
    <w:rsid w:val="11120093"/>
    <w:rsid w:val="114F9FC1"/>
    <w:rsid w:val="11839CFE"/>
    <w:rsid w:val="11CDA879"/>
    <w:rsid w:val="11EC27EA"/>
    <w:rsid w:val="12183099"/>
    <w:rsid w:val="121AFACB"/>
    <w:rsid w:val="1297225D"/>
    <w:rsid w:val="13A20035"/>
    <w:rsid w:val="1409FADF"/>
    <w:rsid w:val="142106D7"/>
    <w:rsid w:val="14398889"/>
    <w:rsid w:val="1481D5CC"/>
    <w:rsid w:val="14E45091"/>
    <w:rsid w:val="14F793CB"/>
    <w:rsid w:val="1501A512"/>
    <w:rsid w:val="15858940"/>
    <w:rsid w:val="15C99B01"/>
    <w:rsid w:val="160D2A64"/>
    <w:rsid w:val="16559EE3"/>
    <w:rsid w:val="166308F5"/>
    <w:rsid w:val="16648166"/>
    <w:rsid w:val="16F65475"/>
    <w:rsid w:val="17174555"/>
    <w:rsid w:val="1769E6AF"/>
    <w:rsid w:val="18131C95"/>
    <w:rsid w:val="18A1A181"/>
    <w:rsid w:val="18AACB16"/>
    <w:rsid w:val="18AB77E0"/>
    <w:rsid w:val="18FB9524"/>
    <w:rsid w:val="1942A510"/>
    <w:rsid w:val="19E2D518"/>
    <w:rsid w:val="1A80C251"/>
    <w:rsid w:val="1AB4C200"/>
    <w:rsid w:val="1AC5F5BE"/>
    <w:rsid w:val="1AD3926D"/>
    <w:rsid w:val="1AEF0E80"/>
    <w:rsid w:val="1AFC66DA"/>
    <w:rsid w:val="1BA240D6"/>
    <w:rsid w:val="1BC39285"/>
    <w:rsid w:val="1BF0848F"/>
    <w:rsid w:val="1C064AE5"/>
    <w:rsid w:val="1C081598"/>
    <w:rsid w:val="1CC19A5E"/>
    <w:rsid w:val="1D7AA0E0"/>
    <w:rsid w:val="1DB48579"/>
    <w:rsid w:val="1DB4DDAB"/>
    <w:rsid w:val="1DB70F0B"/>
    <w:rsid w:val="1DBD7CC0"/>
    <w:rsid w:val="1DF9C9D6"/>
    <w:rsid w:val="1E35533C"/>
    <w:rsid w:val="1E48B2A2"/>
    <w:rsid w:val="1E5101EF"/>
    <w:rsid w:val="1F19662E"/>
    <w:rsid w:val="1F5D2B45"/>
    <w:rsid w:val="1F7F2D13"/>
    <w:rsid w:val="1FBECB97"/>
    <w:rsid w:val="1FE32F95"/>
    <w:rsid w:val="1FFC9A6C"/>
    <w:rsid w:val="1FFE1DCA"/>
    <w:rsid w:val="205D61B4"/>
    <w:rsid w:val="207DEB25"/>
    <w:rsid w:val="20856A79"/>
    <w:rsid w:val="2086854D"/>
    <w:rsid w:val="2141EC1F"/>
    <w:rsid w:val="216E7B26"/>
    <w:rsid w:val="21B36AE2"/>
    <w:rsid w:val="2222ADFF"/>
    <w:rsid w:val="2241C017"/>
    <w:rsid w:val="226CB392"/>
    <w:rsid w:val="22721B69"/>
    <w:rsid w:val="22793CD2"/>
    <w:rsid w:val="227AE1C5"/>
    <w:rsid w:val="22E59FED"/>
    <w:rsid w:val="22E8EC9B"/>
    <w:rsid w:val="22FCDE17"/>
    <w:rsid w:val="231AFBB8"/>
    <w:rsid w:val="237F2EDB"/>
    <w:rsid w:val="239FD23E"/>
    <w:rsid w:val="23B8377D"/>
    <w:rsid w:val="23D4AA3D"/>
    <w:rsid w:val="240E31B0"/>
    <w:rsid w:val="2452AF29"/>
    <w:rsid w:val="245E4B82"/>
    <w:rsid w:val="24B7F2BA"/>
    <w:rsid w:val="24ED6912"/>
    <w:rsid w:val="24F2B82C"/>
    <w:rsid w:val="24F5E5E9"/>
    <w:rsid w:val="2505BD6A"/>
    <w:rsid w:val="252FFBD4"/>
    <w:rsid w:val="253633A2"/>
    <w:rsid w:val="25821534"/>
    <w:rsid w:val="25EDC629"/>
    <w:rsid w:val="2624CE74"/>
    <w:rsid w:val="26648800"/>
    <w:rsid w:val="26C56AF9"/>
    <w:rsid w:val="26DE100D"/>
    <w:rsid w:val="26E4A98A"/>
    <w:rsid w:val="26E795BE"/>
    <w:rsid w:val="2758A73C"/>
    <w:rsid w:val="282A17E8"/>
    <w:rsid w:val="28970298"/>
    <w:rsid w:val="289DA502"/>
    <w:rsid w:val="28A794E6"/>
    <w:rsid w:val="28E06C08"/>
    <w:rsid w:val="291ECAFD"/>
    <w:rsid w:val="2941ACC3"/>
    <w:rsid w:val="29789A26"/>
    <w:rsid w:val="29A568C9"/>
    <w:rsid w:val="2A47971B"/>
    <w:rsid w:val="2AB9D527"/>
    <w:rsid w:val="2B3CF3CC"/>
    <w:rsid w:val="2B4469D6"/>
    <w:rsid w:val="2B733872"/>
    <w:rsid w:val="2B814CEB"/>
    <w:rsid w:val="2BD9A971"/>
    <w:rsid w:val="2BFFAA0C"/>
    <w:rsid w:val="2C3BD313"/>
    <w:rsid w:val="2C60B90E"/>
    <w:rsid w:val="2C9C72B3"/>
    <w:rsid w:val="2D7E18EB"/>
    <w:rsid w:val="2E016DAB"/>
    <w:rsid w:val="2E1A1044"/>
    <w:rsid w:val="2E297459"/>
    <w:rsid w:val="2E61C0F7"/>
    <w:rsid w:val="2EE99A72"/>
    <w:rsid w:val="2FCA481D"/>
    <w:rsid w:val="30178DEA"/>
    <w:rsid w:val="30483296"/>
    <w:rsid w:val="309EC179"/>
    <w:rsid w:val="31145F25"/>
    <w:rsid w:val="3144832E"/>
    <w:rsid w:val="315E34EC"/>
    <w:rsid w:val="31B6FD77"/>
    <w:rsid w:val="31BC9243"/>
    <w:rsid w:val="31EE8614"/>
    <w:rsid w:val="3220A760"/>
    <w:rsid w:val="328FE21B"/>
    <w:rsid w:val="32956F07"/>
    <w:rsid w:val="32D438F4"/>
    <w:rsid w:val="32FA3F62"/>
    <w:rsid w:val="33B95741"/>
    <w:rsid w:val="33F1877A"/>
    <w:rsid w:val="3468EBC0"/>
    <w:rsid w:val="347F686D"/>
    <w:rsid w:val="34D8DE71"/>
    <w:rsid w:val="3514ECB6"/>
    <w:rsid w:val="3571D2B8"/>
    <w:rsid w:val="35E58939"/>
    <w:rsid w:val="35FA35CD"/>
    <w:rsid w:val="3624B30C"/>
    <w:rsid w:val="3631874A"/>
    <w:rsid w:val="36458E6D"/>
    <w:rsid w:val="368577BC"/>
    <w:rsid w:val="378C4129"/>
    <w:rsid w:val="38400802"/>
    <w:rsid w:val="387489B2"/>
    <w:rsid w:val="38A9B947"/>
    <w:rsid w:val="38BD9AC4"/>
    <w:rsid w:val="38C5BAC4"/>
    <w:rsid w:val="392B3AC6"/>
    <w:rsid w:val="393E0543"/>
    <w:rsid w:val="397608E2"/>
    <w:rsid w:val="39844552"/>
    <w:rsid w:val="3990D8E4"/>
    <w:rsid w:val="39D9FA56"/>
    <w:rsid w:val="3A79ED9C"/>
    <w:rsid w:val="3AB6DC9D"/>
    <w:rsid w:val="3AD305F7"/>
    <w:rsid w:val="3AFFE0B1"/>
    <w:rsid w:val="3B1679D6"/>
    <w:rsid w:val="3B9805BE"/>
    <w:rsid w:val="3BD700AA"/>
    <w:rsid w:val="3BE99FBF"/>
    <w:rsid w:val="3C4D2F31"/>
    <w:rsid w:val="3C6AD182"/>
    <w:rsid w:val="3C6B9D39"/>
    <w:rsid w:val="3CE6A4B3"/>
    <w:rsid w:val="3D059479"/>
    <w:rsid w:val="3E750983"/>
    <w:rsid w:val="3E9A40C6"/>
    <w:rsid w:val="3F2786B6"/>
    <w:rsid w:val="3F848113"/>
    <w:rsid w:val="3F9CEF38"/>
    <w:rsid w:val="3FCE04B1"/>
    <w:rsid w:val="4030661B"/>
    <w:rsid w:val="40B4674B"/>
    <w:rsid w:val="40D35A4B"/>
    <w:rsid w:val="41420B0E"/>
    <w:rsid w:val="4194FA8A"/>
    <w:rsid w:val="41B18CEB"/>
    <w:rsid w:val="426FDBDA"/>
    <w:rsid w:val="42885BBB"/>
    <w:rsid w:val="42903451"/>
    <w:rsid w:val="4342FAB1"/>
    <w:rsid w:val="439B2CB6"/>
    <w:rsid w:val="43A44C96"/>
    <w:rsid w:val="43F20424"/>
    <w:rsid w:val="442140E1"/>
    <w:rsid w:val="4439D8DB"/>
    <w:rsid w:val="446371A8"/>
    <w:rsid w:val="44931F71"/>
    <w:rsid w:val="449A90E6"/>
    <w:rsid w:val="44B7D37A"/>
    <w:rsid w:val="44CC4EB7"/>
    <w:rsid w:val="4512FA47"/>
    <w:rsid w:val="45281511"/>
    <w:rsid w:val="46235C05"/>
    <w:rsid w:val="46778939"/>
    <w:rsid w:val="46872F48"/>
    <w:rsid w:val="46EA8163"/>
    <w:rsid w:val="46F169F0"/>
    <w:rsid w:val="46FDBC14"/>
    <w:rsid w:val="473C2935"/>
    <w:rsid w:val="4772D765"/>
    <w:rsid w:val="47EFD59F"/>
    <w:rsid w:val="48421000"/>
    <w:rsid w:val="484734E3"/>
    <w:rsid w:val="4871A9DD"/>
    <w:rsid w:val="4885625A"/>
    <w:rsid w:val="48B9C197"/>
    <w:rsid w:val="490FBAE7"/>
    <w:rsid w:val="4928268B"/>
    <w:rsid w:val="4943AF0C"/>
    <w:rsid w:val="49705B26"/>
    <w:rsid w:val="49BF5996"/>
    <w:rsid w:val="4A547882"/>
    <w:rsid w:val="4A74ABAE"/>
    <w:rsid w:val="4B83AE40"/>
    <w:rsid w:val="4B8F833B"/>
    <w:rsid w:val="4BE8779E"/>
    <w:rsid w:val="4C0CE116"/>
    <w:rsid w:val="4C2744D5"/>
    <w:rsid w:val="4C39ABD9"/>
    <w:rsid w:val="4C47BEC0"/>
    <w:rsid w:val="4C7DEAF2"/>
    <w:rsid w:val="4CC1A6BE"/>
    <w:rsid w:val="4CE1E3B3"/>
    <w:rsid w:val="4D30DF1A"/>
    <w:rsid w:val="4D6CBEC0"/>
    <w:rsid w:val="4D7D67C8"/>
    <w:rsid w:val="4D803B2F"/>
    <w:rsid w:val="4DB15F31"/>
    <w:rsid w:val="4E0600B9"/>
    <w:rsid w:val="4F006D97"/>
    <w:rsid w:val="5025D6AA"/>
    <w:rsid w:val="50777B15"/>
    <w:rsid w:val="51B8BA6E"/>
    <w:rsid w:val="51E86F06"/>
    <w:rsid w:val="5202D1BB"/>
    <w:rsid w:val="52237E1B"/>
    <w:rsid w:val="5249A117"/>
    <w:rsid w:val="5259611A"/>
    <w:rsid w:val="52737498"/>
    <w:rsid w:val="52CFCA10"/>
    <w:rsid w:val="52FC4CF4"/>
    <w:rsid w:val="536868E8"/>
    <w:rsid w:val="538F869A"/>
    <w:rsid w:val="539FA848"/>
    <w:rsid w:val="53C32F23"/>
    <w:rsid w:val="53D0734D"/>
    <w:rsid w:val="53D2C4AA"/>
    <w:rsid w:val="53ECD6DE"/>
    <w:rsid w:val="53ED2C2C"/>
    <w:rsid w:val="54064DC0"/>
    <w:rsid w:val="542F4CDC"/>
    <w:rsid w:val="5451550E"/>
    <w:rsid w:val="545EFB54"/>
    <w:rsid w:val="54DCD36C"/>
    <w:rsid w:val="5547A955"/>
    <w:rsid w:val="55DF2E3F"/>
    <w:rsid w:val="565359DA"/>
    <w:rsid w:val="56B8BC15"/>
    <w:rsid w:val="56F4E374"/>
    <w:rsid w:val="57028CB7"/>
    <w:rsid w:val="573F5975"/>
    <w:rsid w:val="57616005"/>
    <w:rsid w:val="5780D959"/>
    <w:rsid w:val="57BC21BC"/>
    <w:rsid w:val="585C44B9"/>
    <w:rsid w:val="58EB73CF"/>
    <w:rsid w:val="58ECBC78"/>
    <w:rsid w:val="58EE25D8"/>
    <w:rsid w:val="5932D5E1"/>
    <w:rsid w:val="59894620"/>
    <w:rsid w:val="59A139B2"/>
    <w:rsid w:val="59DD680B"/>
    <w:rsid w:val="5A3C67D8"/>
    <w:rsid w:val="5A9FB153"/>
    <w:rsid w:val="5AFA68AF"/>
    <w:rsid w:val="5B489860"/>
    <w:rsid w:val="5BC159E2"/>
    <w:rsid w:val="5C610542"/>
    <w:rsid w:val="5C851B4F"/>
    <w:rsid w:val="5CC9DFD4"/>
    <w:rsid w:val="5D2398DF"/>
    <w:rsid w:val="5D77BC85"/>
    <w:rsid w:val="5D91AA6F"/>
    <w:rsid w:val="5E70A5A1"/>
    <w:rsid w:val="5EB31802"/>
    <w:rsid w:val="5EC89C34"/>
    <w:rsid w:val="5EC9565A"/>
    <w:rsid w:val="5EFEEB34"/>
    <w:rsid w:val="5F0FD6F2"/>
    <w:rsid w:val="5F2F78E2"/>
    <w:rsid w:val="5F5A7471"/>
    <w:rsid w:val="5F775434"/>
    <w:rsid w:val="5F893F84"/>
    <w:rsid w:val="5FEB6A7D"/>
    <w:rsid w:val="601785DD"/>
    <w:rsid w:val="601BBB06"/>
    <w:rsid w:val="60266AA0"/>
    <w:rsid w:val="602DCDBD"/>
    <w:rsid w:val="6051AB23"/>
    <w:rsid w:val="60AE03BA"/>
    <w:rsid w:val="61196FB4"/>
    <w:rsid w:val="612706DF"/>
    <w:rsid w:val="615CA8CC"/>
    <w:rsid w:val="616A8392"/>
    <w:rsid w:val="61A0465A"/>
    <w:rsid w:val="61C5CCB5"/>
    <w:rsid w:val="621B93A0"/>
    <w:rsid w:val="62D8DA36"/>
    <w:rsid w:val="62F36CA0"/>
    <w:rsid w:val="63296911"/>
    <w:rsid w:val="63893C53"/>
    <w:rsid w:val="63D80E04"/>
    <w:rsid w:val="63FB9178"/>
    <w:rsid w:val="64205A78"/>
    <w:rsid w:val="6490BE37"/>
    <w:rsid w:val="64AD5E5E"/>
    <w:rsid w:val="656ABE89"/>
    <w:rsid w:val="65E45B77"/>
    <w:rsid w:val="6603734C"/>
    <w:rsid w:val="6674C647"/>
    <w:rsid w:val="66A2400D"/>
    <w:rsid w:val="66D25DDB"/>
    <w:rsid w:val="6719E3D5"/>
    <w:rsid w:val="672D5E59"/>
    <w:rsid w:val="67491D67"/>
    <w:rsid w:val="675008B1"/>
    <w:rsid w:val="6758DC00"/>
    <w:rsid w:val="6780170A"/>
    <w:rsid w:val="67F2507A"/>
    <w:rsid w:val="68404A99"/>
    <w:rsid w:val="6850C4CB"/>
    <w:rsid w:val="6864DFBD"/>
    <w:rsid w:val="6873C5CE"/>
    <w:rsid w:val="68D67FE7"/>
    <w:rsid w:val="6A38CCC5"/>
    <w:rsid w:val="6AC96136"/>
    <w:rsid w:val="6ADF3F10"/>
    <w:rsid w:val="6B088DEE"/>
    <w:rsid w:val="6BFB7253"/>
    <w:rsid w:val="6C3DE07D"/>
    <w:rsid w:val="6C4CC8E0"/>
    <w:rsid w:val="6C6990AF"/>
    <w:rsid w:val="6CA9204B"/>
    <w:rsid w:val="6CC75B00"/>
    <w:rsid w:val="6CE32EEE"/>
    <w:rsid w:val="6D5A003B"/>
    <w:rsid w:val="6DA2A25B"/>
    <w:rsid w:val="6DEE3416"/>
    <w:rsid w:val="6DFAD250"/>
    <w:rsid w:val="6E229437"/>
    <w:rsid w:val="6E282877"/>
    <w:rsid w:val="6E6DFE47"/>
    <w:rsid w:val="6E9CF7FD"/>
    <w:rsid w:val="6EFACC25"/>
    <w:rsid w:val="6F285962"/>
    <w:rsid w:val="6F39F051"/>
    <w:rsid w:val="6F7E7CA0"/>
    <w:rsid w:val="6F8C1433"/>
    <w:rsid w:val="6FDC4F1B"/>
    <w:rsid w:val="703442B8"/>
    <w:rsid w:val="70374C40"/>
    <w:rsid w:val="704C986B"/>
    <w:rsid w:val="70D2930B"/>
    <w:rsid w:val="71DCA1B5"/>
    <w:rsid w:val="73B2591C"/>
    <w:rsid w:val="7489984B"/>
    <w:rsid w:val="74EE823B"/>
    <w:rsid w:val="74F75B61"/>
    <w:rsid w:val="74F87E8C"/>
    <w:rsid w:val="75360978"/>
    <w:rsid w:val="76620170"/>
    <w:rsid w:val="766D5687"/>
    <w:rsid w:val="76A01A10"/>
    <w:rsid w:val="775ACE4C"/>
    <w:rsid w:val="776605C7"/>
    <w:rsid w:val="77E2ACEB"/>
    <w:rsid w:val="78176579"/>
    <w:rsid w:val="7823B49B"/>
    <w:rsid w:val="78831A1E"/>
    <w:rsid w:val="792647CB"/>
    <w:rsid w:val="793B0E2A"/>
    <w:rsid w:val="797EDC6C"/>
    <w:rsid w:val="7981614E"/>
    <w:rsid w:val="7A05E8FA"/>
    <w:rsid w:val="7A0BAB84"/>
    <w:rsid w:val="7A88A4AB"/>
    <w:rsid w:val="7B8AB572"/>
    <w:rsid w:val="7BB2A970"/>
    <w:rsid w:val="7BDB1D58"/>
    <w:rsid w:val="7BECC7E9"/>
    <w:rsid w:val="7CAD0673"/>
    <w:rsid w:val="7CED6611"/>
    <w:rsid w:val="7D31CE3E"/>
    <w:rsid w:val="7D484B9C"/>
    <w:rsid w:val="7D564A71"/>
    <w:rsid w:val="7D9F43F1"/>
    <w:rsid w:val="7DD47B1B"/>
    <w:rsid w:val="7E2B920E"/>
    <w:rsid w:val="7E6B4F8E"/>
    <w:rsid w:val="7E741F11"/>
    <w:rsid w:val="7EEDF603"/>
    <w:rsid w:val="7F093C30"/>
    <w:rsid w:val="7F0A5849"/>
    <w:rsid w:val="7F15191C"/>
    <w:rsid w:val="7F80AE87"/>
    <w:rsid w:val="7FA48FE0"/>
    <w:rsid w:val="7FE6C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3AE40"/>
  <w15:chartTrackingRefBased/>
  <w15:docId w15:val="{4EF20D9A-9BE9-4938-9032-2E6F4B550F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6A2400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-org.ezproxy.uwtsd.ac.uk/10.1080/14616734.2025.2550829" TargetMode="External" Id="Re6d04a991b624be6" /><Relationship Type="http://schemas.openxmlformats.org/officeDocument/2006/relationships/hyperlink" Target="https://help-for-early-years-providers.education.gov.uk/support-for-practitioners/working-in-partnership-with-parents-and-carers" TargetMode="External" Id="Re819c75c6be042d3" /><Relationship Type="http://schemas.openxmlformats.org/officeDocument/2006/relationships/hyperlink" Target="https://www.gov.uk/government/publications/working-together-to-safeguard-children--2" TargetMode="External" Id="Rb7ea360e59c54455" /><Relationship Type="http://schemas.openxmlformats.org/officeDocument/2006/relationships/hyperlink" Target="https://assets.publishing.service.gov.uk/media/68c024cb8c6d992f23edd79c/Early_years_foundation_stage_statutory_framework_-_for_group_and_school-based_providers.pdf.pdf" TargetMode="External" Id="Rd34ead7ce1b54da8" /><Relationship Type="http://schemas.openxmlformats.org/officeDocument/2006/relationships/hyperlink" Target="https://www.legislation.gov.uk/ukpga/2004/31/contents" TargetMode="External" Id="Rd533891fd86c402f" /><Relationship Type="http://schemas.openxmlformats.org/officeDocument/2006/relationships/hyperlink" Target="https://doi.org/10.1177/20436106241260079" TargetMode="External" Id="Ra10c01a2b0414908" /><Relationship Type="http://schemas.openxmlformats.org/officeDocument/2006/relationships/hyperlink" Target="https://www.unicef.org.uk/what-we-do/un-convention-child-rights/" TargetMode="External" Id="Rb0fb047cc6774a68" /><Relationship Type="http://schemas.openxmlformats.org/officeDocument/2006/relationships/hyperlink" Target="https://www.unicef.org.uk/wp-content/uploads/2016/08/unicef-convention-rights-child-uncrc.pdf" TargetMode="External" Id="R85ef4b4fcfe54828" /><Relationship Type="http://schemas.openxmlformats.org/officeDocument/2006/relationships/hyperlink" Target="https://hwb.gov.wales/api/storage/74f7c7cc-d337-4fd0-9604-27b3d1a5746d/observing-children.pdf" TargetMode="External" Id="Rd21e779d3e7a4df9" /><Relationship Type="http://schemas.microsoft.com/office/2020/10/relationships/intelligence" Target="intelligence2.xml" Id="R57b5d985d3a6446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2025-10-16T19:20:04.8766807Z</dcterms:created>
  <dcterms:modified xsi:type="dcterms:W3CDTF">2025-10-19T15:51:13.1443044Z</dcterms:modified>
  <dc:creator>Lauren Watts (2507746)</dc:creator>
  <lastModifiedBy>Lauren Watts (2507746)</lastModifiedBy>
</coreProperties>
</file>