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145E" w:rsidRDefault="00773AD6" w:rsidP="00773AD6">
      <w:pPr>
        <w:spacing w:line="360" w:lineRule="auto"/>
        <w:jc w:val="center"/>
        <w:rPr>
          <w:rFonts w:ascii="Times New Roman" w:hAnsi="Times New Roman" w:cs="Times New Roman"/>
          <w:b/>
          <w:bCs/>
          <w:sz w:val="32"/>
          <w:szCs w:val="32"/>
          <w:lang w:val="en-US"/>
        </w:rPr>
      </w:pPr>
      <w:r>
        <w:rPr>
          <w:rFonts w:ascii="Times New Roman" w:hAnsi="Times New Roman" w:cs="Times New Roman"/>
          <w:b/>
          <w:bCs/>
          <w:noProof/>
          <w:sz w:val="32"/>
          <w:szCs w:val="32"/>
          <w:lang w:val="en-US"/>
        </w:rPr>
        <w:drawing>
          <wp:inline distT="0" distB="0" distL="0" distR="0">
            <wp:extent cx="2297176" cy="906780"/>
            <wp:effectExtent l="0" t="0" r="8255" b="0"/>
            <wp:docPr id="12" name="Picture 12" descr="A picture contain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uwtsd-london-london.png"/>
                    <pic:cNvPicPr/>
                  </pic:nvPicPr>
                  <pic:blipFill>
                    <a:blip r:embed="rId8">
                      <a:extLst>
                        <a:ext uri="{28A0092B-C50C-407E-A947-70E740481C1C}">
                          <a14:useLocalDpi xmlns:a14="http://schemas.microsoft.com/office/drawing/2010/main" val="0"/>
                        </a:ext>
                      </a:extLst>
                    </a:blip>
                    <a:stretch>
                      <a:fillRect/>
                    </a:stretch>
                  </pic:blipFill>
                  <pic:spPr>
                    <a:xfrm>
                      <a:off x="0" y="0"/>
                      <a:ext cx="2307174" cy="910726"/>
                    </a:xfrm>
                    <a:prstGeom prst="rect">
                      <a:avLst/>
                    </a:prstGeom>
                  </pic:spPr>
                </pic:pic>
              </a:graphicData>
            </a:graphic>
          </wp:inline>
        </w:drawing>
      </w:r>
    </w:p>
    <w:p w:rsidR="001A145E" w:rsidRDefault="001A145E">
      <w:pPr>
        <w:rPr>
          <w:rFonts w:ascii="Times New Roman" w:hAnsi="Times New Roman" w:cs="Times New Roman"/>
          <w:b/>
          <w:bCs/>
          <w:sz w:val="32"/>
          <w:szCs w:val="32"/>
          <w:lang w:val="en-US"/>
        </w:rPr>
      </w:pPr>
    </w:p>
    <w:p w:rsidR="006C6653" w:rsidRDefault="006C6653">
      <w:pPr>
        <w:rPr>
          <w:rFonts w:ascii="Times New Roman" w:hAnsi="Times New Roman" w:cs="Times New Roman"/>
          <w:b/>
          <w:bCs/>
          <w:sz w:val="32"/>
          <w:szCs w:val="32"/>
          <w:lang w:val="en-US"/>
        </w:rPr>
      </w:pPr>
    </w:p>
    <w:p w:rsidR="006C6653" w:rsidRDefault="006C6653">
      <w:pPr>
        <w:rPr>
          <w:rFonts w:ascii="Times New Roman" w:hAnsi="Times New Roman" w:cs="Times New Roman"/>
          <w:b/>
          <w:bCs/>
          <w:sz w:val="32"/>
          <w:szCs w:val="32"/>
          <w:lang w:val="en-US"/>
        </w:rPr>
      </w:pPr>
    </w:p>
    <w:p w:rsidR="006C6653" w:rsidRDefault="006C6653">
      <w:pPr>
        <w:rPr>
          <w:rFonts w:ascii="Times New Roman" w:hAnsi="Times New Roman" w:cs="Times New Roman"/>
          <w:b/>
          <w:bCs/>
          <w:sz w:val="32"/>
          <w:szCs w:val="32"/>
          <w:lang w:val="en-US"/>
        </w:rPr>
      </w:pPr>
    </w:p>
    <w:p w:rsidR="001A145E" w:rsidRDefault="00773AD6" w:rsidP="00773AD6">
      <w:pPr>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University of Wales: Trinity Saint David</w:t>
      </w:r>
    </w:p>
    <w:p w:rsidR="00773AD6" w:rsidRDefault="00773AD6" w:rsidP="00773AD6">
      <w:pPr>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London Campus</w:t>
      </w:r>
    </w:p>
    <w:p w:rsidR="00773AD6" w:rsidRDefault="00773AD6" w:rsidP="00773AD6">
      <w:pPr>
        <w:jc w:val="center"/>
        <w:rPr>
          <w:rFonts w:ascii="Times New Roman" w:hAnsi="Times New Roman" w:cs="Times New Roman"/>
          <w:sz w:val="28"/>
          <w:szCs w:val="28"/>
          <w:lang w:val="en-US"/>
        </w:rPr>
      </w:pPr>
      <w:r>
        <w:rPr>
          <w:rFonts w:ascii="Times New Roman" w:hAnsi="Times New Roman" w:cs="Times New Roman"/>
          <w:sz w:val="28"/>
          <w:szCs w:val="28"/>
          <w:lang w:val="en-US"/>
        </w:rPr>
        <w:t>BA Business Management</w:t>
      </w:r>
    </w:p>
    <w:p w:rsidR="00773AD6" w:rsidRDefault="00773AD6" w:rsidP="00773AD6">
      <w:pPr>
        <w:jc w:val="center"/>
        <w:rPr>
          <w:rFonts w:ascii="Times New Roman" w:hAnsi="Times New Roman" w:cs="Times New Roman"/>
          <w:sz w:val="28"/>
          <w:szCs w:val="28"/>
          <w:lang w:val="en-US"/>
        </w:rPr>
      </w:pPr>
      <w:r>
        <w:rPr>
          <w:rFonts w:ascii="Times New Roman" w:hAnsi="Times New Roman" w:cs="Times New Roman"/>
          <w:sz w:val="28"/>
          <w:szCs w:val="28"/>
          <w:lang w:val="en-US"/>
        </w:rPr>
        <w:t>Community Engagement: LCBB4002</w:t>
      </w:r>
    </w:p>
    <w:p w:rsidR="00773AD6" w:rsidRDefault="00773AD6" w:rsidP="00773AD6">
      <w:pPr>
        <w:jc w:val="center"/>
        <w:rPr>
          <w:rFonts w:ascii="Times New Roman" w:hAnsi="Times New Roman" w:cs="Times New Roman"/>
          <w:sz w:val="28"/>
          <w:szCs w:val="28"/>
          <w:lang w:val="en-US"/>
        </w:rPr>
      </w:pPr>
      <w:r>
        <w:rPr>
          <w:rFonts w:ascii="Times New Roman" w:hAnsi="Times New Roman" w:cs="Times New Roman"/>
          <w:sz w:val="28"/>
          <w:szCs w:val="28"/>
          <w:lang w:val="en-US"/>
        </w:rPr>
        <w:t>Community Engagement</w:t>
      </w:r>
    </w:p>
    <w:p w:rsidR="00773AD6" w:rsidRDefault="00773AD6" w:rsidP="00773AD6">
      <w:pPr>
        <w:jc w:val="center"/>
        <w:rPr>
          <w:rFonts w:ascii="Times New Roman" w:hAnsi="Times New Roman" w:cs="Times New Roman"/>
          <w:sz w:val="28"/>
          <w:szCs w:val="28"/>
          <w:lang w:val="en-US"/>
        </w:rPr>
      </w:pPr>
    </w:p>
    <w:p w:rsidR="006C6653" w:rsidRDefault="006C6653" w:rsidP="00773AD6">
      <w:pPr>
        <w:jc w:val="center"/>
        <w:rPr>
          <w:rFonts w:ascii="Times New Roman" w:hAnsi="Times New Roman" w:cs="Times New Roman"/>
          <w:sz w:val="28"/>
          <w:szCs w:val="28"/>
          <w:lang w:val="en-US"/>
        </w:rPr>
      </w:pPr>
    </w:p>
    <w:p w:rsidR="006C6653" w:rsidRDefault="006C6653" w:rsidP="00773AD6">
      <w:pPr>
        <w:jc w:val="center"/>
        <w:rPr>
          <w:rFonts w:ascii="Times New Roman" w:hAnsi="Times New Roman" w:cs="Times New Roman"/>
          <w:sz w:val="28"/>
          <w:szCs w:val="28"/>
          <w:lang w:val="en-US"/>
        </w:rPr>
      </w:pPr>
    </w:p>
    <w:p w:rsidR="006C6653" w:rsidRDefault="006C6653" w:rsidP="00773AD6">
      <w:pPr>
        <w:jc w:val="center"/>
        <w:rPr>
          <w:rFonts w:ascii="Times New Roman" w:hAnsi="Times New Roman" w:cs="Times New Roman"/>
          <w:sz w:val="28"/>
          <w:szCs w:val="28"/>
          <w:lang w:val="en-US"/>
        </w:rPr>
      </w:pPr>
    </w:p>
    <w:p w:rsidR="00773AD6" w:rsidRDefault="00773AD6" w:rsidP="00773AD6">
      <w:pPr>
        <w:jc w:val="center"/>
        <w:rPr>
          <w:rFonts w:ascii="Times New Roman" w:hAnsi="Times New Roman" w:cs="Times New Roman"/>
          <w:sz w:val="32"/>
          <w:szCs w:val="32"/>
          <w:lang w:val="en-US"/>
        </w:rPr>
      </w:pPr>
      <w:r w:rsidRPr="006C6653">
        <w:rPr>
          <w:rFonts w:ascii="Times New Roman" w:hAnsi="Times New Roman" w:cs="Times New Roman"/>
          <w:sz w:val="32"/>
          <w:szCs w:val="32"/>
          <w:lang w:val="en-US"/>
        </w:rPr>
        <w:t xml:space="preserve">Reflective Evaluation on </w:t>
      </w:r>
      <w:r w:rsidR="006C6653" w:rsidRPr="006C6653">
        <w:rPr>
          <w:rFonts w:ascii="Times New Roman" w:hAnsi="Times New Roman" w:cs="Times New Roman"/>
          <w:sz w:val="32"/>
          <w:szCs w:val="32"/>
          <w:lang w:val="en-US"/>
        </w:rPr>
        <w:t>Nestlé Company</w:t>
      </w:r>
    </w:p>
    <w:p w:rsidR="006C6653" w:rsidRDefault="006C6653" w:rsidP="00773AD6">
      <w:pPr>
        <w:jc w:val="center"/>
        <w:rPr>
          <w:rFonts w:ascii="Times New Roman" w:hAnsi="Times New Roman" w:cs="Times New Roman"/>
          <w:sz w:val="32"/>
          <w:szCs w:val="32"/>
          <w:lang w:val="en-US"/>
        </w:rPr>
      </w:pPr>
    </w:p>
    <w:p w:rsidR="006C6653" w:rsidRDefault="006C6653" w:rsidP="00773AD6">
      <w:pPr>
        <w:jc w:val="center"/>
        <w:rPr>
          <w:rFonts w:ascii="Times New Roman" w:hAnsi="Times New Roman" w:cs="Times New Roman"/>
          <w:sz w:val="32"/>
          <w:szCs w:val="32"/>
          <w:lang w:val="en-US"/>
        </w:rPr>
      </w:pPr>
    </w:p>
    <w:p w:rsidR="006C6653" w:rsidRDefault="006C6653" w:rsidP="00773AD6">
      <w:pPr>
        <w:jc w:val="center"/>
        <w:rPr>
          <w:rFonts w:ascii="Times New Roman" w:hAnsi="Times New Roman" w:cs="Times New Roman"/>
          <w:sz w:val="32"/>
          <w:szCs w:val="32"/>
          <w:lang w:val="en-US"/>
        </w:rPr>
      </w:pPr>
    </w:p>
    <w:p w:rsidR="006C6653" w:rsidRDefault="006C6653" w:rsidP="00773AD6">
      <w:pPr>
        <w:jc w:val="center"/>
        <w:rPr>
          <w:rFonts w:ascii="Times New Roman" w:hAnsi="Times New Roman" w:cs="Times New Roman"/>
          <w:sz w:val="32"/>
          <w:szCs w:val="32"/>
          <w:lang w:val="en-US"/>
        </w:rPr>
      </w:pPr>
    </w:p>
    <w:p w:rsidR="006C6653" w:rsidRDefault="006C6653" w:rsidP="00773AD6">
      <w:pPr>
        <w:jc w:val="center"/>
        <w:rPr>
          <w:rFonts w:ascii="Times New Roman" w:hAnsi="Times New Roman" w:cs="Times New Roman"/>
          <w:sz w:val="32"/>
          <w:szCs w:val="32"/>
          <w:lang w:val="en-US"/>
        </w:rPr>
      </w:pPr>
    </w:p>
    <w:p w:rsidR="006C6653" w:rsidRDefault="006C6653" w:rsidP="00773AD6">
      <w:pPr>
        <w:jc w:val="center"/>
        <w:rPr>
          <w:rFonts w:ascii="Times New Roman" w:hAnsi="Times New Roman" w:cs="Times New Roman"/>
          <w:sz w:val="32"/>
          <w:szCs w:val="32"/>
          <w:lang w:val="en-US"/>
        </w:rPr>
      </w:pPr>
    </w:p>
    <w:p w:rsidR="006C6653" w:rsidRDefault="006C6653" w:rsidP="00773AD6">
      <w:pPr>
        <w:jc w:val="center"/>
        <w:rPr>
          <w:rFonts w:ascii="Times New Roman" w:hAnsi="Times New Roman" w:cs="Times New Roman"/>
          <w:sz w:val="32"/>
          <w:szCs w:val="32"/>
          <w:lang w:val="en-US"/>
        </w:rPr>
      </w:pPr>
    </w:p>
    <w:p w:rsidR="006C6653" w:rsidRDefault="006C6653" w:rsidP="006C6653">
      <w:pPr>
        <w:tabs>
          <w:tab w:val="left" w:pos="6804"/>
        </w:tabs>
        <w:rPr>
          <w:rFonts w:ascii="Times New Roman" w:hAnsi="Times New Roman" w:cs="Times New Roman"/>
          <w:sz w:val="28"/>
          <w:szCs w:val="28"/>
          <w:lang w:val="en-US"/>
        </w:rPr>
      </w:pPr>
      <w:r>
        <w:rPr>
          <w:rFonts w:ascii="Times New Roman" w:hAnsi="Times New Roman" w:cs="Times New Roman"/>
          <w:sz w:val="28"/>
          <w:szCs w:val="28"/>
          <w:lang w:val="en-US"/>
        </w:rPr>
        <w:t>Submitted by Nikola Ivanov                                     Module lecturer: Molly Jack</w:t>
      </w:r>
    </w:p>
    <w:p w:rsidR="00773AD6" w:rsidRPr="006C6653" w:rsidRDefault="006C6653">
      <w:pPr>
        <w:rPr>
          <w:rFonts w:ascii="Times New Roman" w:hAnsi="Times New Roman" w:cs="Times New Roman"/>
          <w:sz w:val="28"/>
          <w:szCs w:val="28"/>
          <w:lang w:val="en-US"/>
        </w:rPr>
      </w:pPr>
      <w:r>
        <w:rPr>
          <w:rFonts w:ascii="Times New Roman" w:hAnsi="Times New Roman" w:cs="Times New Roman"/>
          <w:sz w:val="28"/>
          <w:szCs w:val="28"/>
          <w:lang w:val="en-US"/>
        </w:rPr>
        <w:t>Student number: 1914806</w:t>
      </w:r>
      <w:bookmarkStart w:id="0" w:name="_GoBack"/>
      <w:bookmarkEnd w:id="0"/>
    </w:p>
    <w:p w:rsidR="00773AD6" w:rsidRDefault="00773AD6">
      <w:pPr>
        <w:rPr>
          <w:rFonts w:ascii="Times New Roman" w:hAnsi="Times New Roman" w:cs="Times New Roman"/>
          <w:b/>
          <w:bCs/>
          <w:sz w:val="32"/>
          <w:szCs w:val="32"/>
          <w:lang w:val="en-US"/>
        </w:rPr>
      </w:pPr>
    </w:p>
    <w:p w:rsidR="00773AD6" w:rsidRDefault="00773AD6">
      <w:pPr>
        <w:rPr>
          <w:rFonts w:ascii="Times New Roman" w:hAnsi="Times New Roman" w:cs="Times New Roman"/>
          <w:b/>
          <w:bCs/>
          <w:sz w:val="32"/>
          <w:szCs w:val="32"/>
          <w:lang w:val="en-US"/>
        </w:rPr>
      </w:pPr>
    </w:p>
    <w:sdt>
      <w:sdtPr>
        <w:id w:val="7974196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73AD6" w:rsidRPr="006C6653" w:rsidRDefault="00773AD6">
          <w:pPr>
            <w:pStyle w:val="TOCHeading"/>
            <w:rPr>
              <w:rFonts w:ascii="Times New Roman" w:hAnsi="Times New Roman" w:cs="Times New Roman"/>
              <w:b/>
              <w:bCs/>
              <w:color w:val="000000" w:themeColor="text1"/>
              <w:u w:val="single"/>
            </w:rPr>
          </w:pPr>
          <w:r w:rsidRPr="006C6653">
            <w:rPr>
              <w:rFonts w:ascii="Times New Roman" w:hAnsi="Times New Roman" w:cs="Times New Roman"/>
              <w:b/>
              <w:bCs/>
              <w:color w:val="000000" w:themeColor="text1"/>
              <w:u w:val="single"/>
            </w:rPr>
            <w:t>Table of Contents</w:t>
          </w:r>
        </w:p>
        <w:p w:rsidR="006C6653" w:rsidRPr="006C6653" w:rsidRDefault="006C6653" w:rsidP="006C6653">
          <w:pPr>
            <w:rPr>
              <w:lang w:val="en-US"/>
            </w:rPr>
          </w:pPr>
        </w:p>
        <w:p w:rsidR="00773AD6" w:rsidRDefault="00773A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56758" w:history="1">
            <w:r w:rsidRPr="00307F33">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_Toc41056758 \h </w:instrText>
            </w:r>
            <w:r>
              <w:rPr>
                <w:noProof/>
                <w:webHidden/>
              </w:rPr>
            </w:r>
            <w:r>
              <w:rPr>
                <w:noProof/>
                <w:webHidden/>
              </w:rPr>
              <w:fldChar w:fldCharType="separate"/>
            </w:r>
            <w:r>
              <w:rPr>
                <w:noProof/>
                <w:webHidden/>
              </w:rPr>
              <w:t>3</w:t>
            </w:r>
            <w:r>
              <w:rPr>
                <w:noProof/>
                <w:webHidden/>
              </w:rPr>
              <w:fldChar w:fldCharType="end"/>
            </w:r>
          </w:hyperlink>
        </w:p>
        <w:p w:rsidR="00773AD6" w:rsidRDefault="00773AD6">
          <w:pPr>
            <w:pStyle w:val="TOC1"/>
            <w:tabs>
              <w:tab w:val="right" w:leader="dot" w:pos="9016"/>
            </w:tabs>
            <w:rPr>
              <w:rFonts w:eastAsiaTheme="minorEastAsia"/>
              <w:noProof/>
              <w:lang w:eastAsia="en-GB"/>
            </w:rPr>
          </w:pPr>
          <w:hyperlink w:anchor="_Toc41056759" w:history="1">
            <w:r w:rsidRPr="00307F33">
              <w:rPr>
                <w:rStyle w:val="Hyperlink"/>
                <w:rFonts w:ascii="Times New Roman" w:hAnsi="Times New Roman" w:cs="Times New Roman"/>
                <w:b/>
                <w:bCs/>
                <w:noProof/>
                <w:lang w:val="en-US"/>
              </w:rPr>
              <w:t>Reflection</w:t>
            </w:r>
            <w:r>
              <w:rPr>
                <w:noProof/>
                <w:webHidden/>
              </w:rPr>
              <w:tab/>
            </w:r>
            <w:r>
              <w:rPr>
                <w:noProof/>
                <w:webHidden/>
              </w:rPr>
              <w:fldChar w:fldCharType="begin"/>
            </w:r>
            <w:r>
              <w:rPr>
                <w:noProof/>
                <w:webHidden/>
              </w:rPr>
              <w:instrText xml:space="preserve"> PAGEREF _Toc41056759 \h </w:instrText>
            </w:r>
            <w:r>
              <w:rPr>
                <w:noProof/>
                <w:webHidden/>
              </w:rPr>
            </w:r>
            <w:r>
              <w:rPr>
                <w:noProof/>
                <w:webHidden/>
              </w:rPr>
              <w:fldChar w:fldCharType="separate"/>
            </w:r>
            <w:r>
              <w:rPr>
                <w:noProof/>
                <w:webHidden/>
              </w:rPr>
              <w:t>3</w:t>
            </w:r>
            <w:r>
              <w:rPr>
                <w:noProof/>
                <w:webHidden/>
              </w:rPr>
              <w:fldChar w:fldCharType="end"/>
            </w:r>
          </w:hyperlink>
        </w:p>
        <w:p w:rsidR="00773AD6" w:rsidRDefault="00773AD6">
          <w:pPr>
            <w:pStyle w:val="TOC2"/>
            <w:tabs>
              <w:tab w:val="right" w:leader="dot" w:pos="9016"/>
            </w:tabs>
            <w:rPr>
              <w:rFonts w:cstheme="minorBidi"/>
              <w:noProof/>
              <w:lang w:val="en-GB" w:eastAsia="en-GB"/>
            </w:rPr>
          </w:pPr>
          <w:hyperlink w:anchor="_Toc41056760" w:history="1">
            <w:r w:rsidRPr="00307F33">
              <w:rPr>
                <w:rStyle w:val="Hyperlink"/>
                <w:rFonts w:ascii="Times New Roman" w:hAnsi="Times New Roman"/>
                <w:b/>
                <w:bCs/>
                <w:noProof/>
              </w:rPr>
              <w:t>Why reflective evaluation is important for organizations?</w:t>
            </w:r>
            <w:r>
              <w:rPr>
                <w:noProof/>
                <w:webHidden/>
              </w:rPr>
              <w:tab/>
            </w:r>
            <w:r>
              <w:rPr>
                <w:noProof/>
                <w:webHidden/>
              </w:rPr>
              <w:fldChar w:fldCharType="begin"/>
            </w:r>
            <w:r>
              <w:rPr>
                <w:noProof/>
                <w:webHidden/>
              </w:rPr>
              <w:instrText xml:space="preserve"> PAGEREF _Toc41056760 \h </w:instrText>
            </w:r>
            <w:r>
              <w:rPr>
                <w:noProof/>
                <w:webHidden/>
              </w:rPr>
            </w:r>
            <w:r>
              <w:rPr>
                <w:noProof/>
                <w:webHidden/>
              </w:rPr>
              <w:fldChar w:fldCharType="separate"/>
            </w:r>
            <w:r>
              <w:rPr>
                <w:noProof/>
                <w:webHidden/>
              </w:rPr>
              <w:t>3</w:t>
            </w:r>
            <w:r>
              <w:rPr>
                <w:noProof/>
                <w:webHidden/>
              </w:rPr>
              <w:fldChar w:fldCharType="end"/>
            </w:r>
          </w:hyperlink>
        </w:p>
        <w:p w:rsidR="00773AD6" w:rsidRDefault="00773AD6">
          <w:pPr>
            <w:pStyle w:val="TOC2"/>
            <w:tabs>
              <w:tab w:val="right" w:leader="dot" w:pos="9016"/>
            </w:tabs>
            <w:rPr>
              <w:rFonts w:cstheme="minorBidi"/>
              <w:noProof/>
              <w:lang w:val="en-GB" w:eastAsia="en-GB"/>
            </w:rPr>
          </w:pPr>
          <w:hyperlink w:anchor="_Toc41056761" w:history="1">
            <w:r w:rsidRPr="00307F33">
              <w:rPr>
                <w:rStyle w:val="Hyperlink"/>
                <w:rFonts w:ascii="Times New Roman" w:hAnsi="Times New Roman"/>
                <w:b/>
                <w:bCs/>
                <w:noProof/>
              </w:rPr>
              <w:t>Strategic planning with PESTEL analysis</w:t>
            </w:r>
            <w:r>
              <w:rPr>
                <w:noProof/>
                <w:webHidden/>
              </w:rPr>
              <w:tab/>
            </w:r>
            <w:r>
              <w:rPr>
                <w:noProof/>
                <w:webHidden/>
              </w:rPr>
              <w:fldChar w:fldCharType="begin"/>
            </w:r>
            <w:r>
              <w:rPr>
                <w:noProof/>
                <w:webHidden/>
              </w:rPr>
              <w:instrText xml:space="preserve"> PAGEREF _Toc41056761 \h </w:instrText>
            </w:r>
            <w:r>
              <w:rPr>
                <w:noProof/>
                <w:webHidden/>
              </w:rPr>
            </w:r>
            <w:r>
              <w:rPr>
                <w:noProof/>
                <w:webHidden/>
              </w:rPr>
              <w:fldChar w:fldCharType="separate"/>
            </w:r>
            <w:r>
              <w:rPr>
                <w:noProof/>
                <w:webHidden/>
              </w:rPr>
              <w:t>4</w:t>
            </w:r>
            <w:r>
              <w:rPr>
                <w:noProof/>
                <w:webHidden/>
              </w:rPr>
              <w:fldChar w:fldCharType="end"/>
            </w:r>
          </w:hyperlink>
        </w:p>
        <w:p w:rsidR="00773AD6" w:rsidRDefault="00773AD6">
          <w:pPr>
            <w:pStyle w:val="TOC2"/>
            <w:tabs>
              <w:tab w:val="right" w:leader="dot" w:pos="9016"/>
            </w:tabs>
            <w:rPr>
              <w:rFonts w:cstheme="minorBidi"/>
              <w:noProof/>
              <w:lang w:val="en-GB" w:eastAsia="en-GB"/>
            </w:rPr>
          </w:pPr>
          <w:hyperlink w:anchor="_Toc41056762" w:history="1">
            <w:r w:rsidRPr="00307F33">
              <w:rPr>
                <w:rStyle w:val="Hyperlink"/>
                <w:rFonts w:ascii="Times New Roman" w:hAnsi="Times New Roman"/>
                <w:b/>
                <w:bCs/>
                <w:noProof/>
              </w:rPr>
              <w:t>Development aspects</w:t>
            </w:r>
            <w:r>
              <w:rPr>
                <w:noProof/>
                <w:webHidden/>
              </w:rPr>
              <w:tab/>
            </w:r>
            <w:r>
              <w:rPr>
                <w:noProof/>
                <w:webHidden/>
              </w:rPr>
              <w:fldChar w:fldCharType="begin"/>
            </w:r>
            <w:r>
              <w:rPr>
                <w:noProof/>
                <w:webHidden/>
              </w:rPr>
              <w:instrText xml:space="preserve"> PAGEREF _Toc41056762 \h </w:instrText>
            </w:r>
            <w:r>
              <w:rPr>
                <w:noProof/>
                <w:webHidden/>
              </w:rPr>
            </w:r>
            <w:r>
              <w:rPr>
                <w:noProof/>
                <w:webHidden/>
              </w:rPr>
              <w:fldChar w:fldCharType="separate"/>
            </w:r>
            <w:r>
              <w:rPr>
                <w:noProof/>
                <w:webHidden/>
              </w:rPr>
              <w:t>5</w:t>
            </w:r>
            <w:r>
              <w:rPr>
                <w:noProof/>
                <w:webHidden/>
              </w:rPr>
              <w:fldChar w:fldCharType="end"/>
            </w:r>
          </w:hyperlink>
        </w:p>
        <w:p w:rsidR="00773AD6" w:rsidRDefault="00773AD6">
          <w:pPr>
            <w:pStyle w:val="TOC1"/>
            <w:tabs>
              <w:tab w:val="right" w:leader="dot" w:pos="9016"/>
            </w:tabs>
            <w:rPr>
              <w:rFonts w:eastAsiaTheme="minorEastAsia"/>
              <w:noProof/>
              <w:lang w:eastAsia="en-GB"/>
            </w:rPr>
          </w:pPr>
          <w:hyperlink w:anchor="_Toc41056763" w:history="1">
            <w:r w:rsidRPr="00307F33">
              <w:rPr>
                <w:rStyle w:val="Hyperlink"/>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_Toc41056763 \h </w:instrText>
            </w:r>
            <w:r>
              <w:rPr>
                <w:noProof/>
                <w:webHidden/>
              </w:rPr>
            </w:r>
            <w:r>
              <w:rPr>
                <w:noProof/>
                <w:webHidden/>
              </w:rPr>
              <w:fldChar w:fldCharType="separate"/>
            </w:r>
            <w:r>
              <w:rPr>
                <w:noProof/>
                <w:webHidden/>
              </w:rPr>
              <w:t>8</w:t>
            </w:r>
            <w:r>
              <w:rPr>
                <w:noProof/>
                <w:webHidden/>
              </w:rPr>
              <w:fldChar w:fldCharType="end"/>
            </w:r>
          </w:hyperlink>
        </w:p>
        <w:p w:rsidR="00773AD6" w:rsidRDefault="00773AD6">
          <w:pPr>
            <w:pStyle w:val="TOC1"/>
            <w:tabs>
              <w:tab w:val="right" w:leader="dot" w:pos="9016"/>
            </w:tabs>
            <w:rPr>
              <w:rFonts w:eastAsiaTheme="minorEastAsia"/>
              <w:noProof/>
              <w:lang w:eastAsia="en-GB"/>
            </w:rPr>
          </w:pPr>
          <w:hyperlink w:anchor="_Toc41056764" w:history="1">
            <w:r w:rsidRPr="00307F33">
              <w:rPr>
                <w:rStyle w:val="Hyperlink"/>
                <w:rFonts w:ascii="Times New Roman" w:hAnsi="Times New Roman" w:cs="Times New Roman"/>
                <w:b/>
                <w:bCs/>
                <w:noProof/>
                <w:lang w:val="en-US"/>
              </w:rPr>
              <w:t>References</w:t>
            </w:r>
            <w:r>
              <w:rPr>
                <w:noProof/>
                <w:webHidden/>
              </w:rPr>
              <w:tab/>
            </w:r>
            <w:r>
              <w:rPr>
                <w:noProof/>
                <w:webHidden/>
              </w:rPr>
              <w:fldChar w:fldCharType="begin"/>
            </w:r>
            <w:r>
              <w:rPr>
                <w:noProof/>
                <w:webHidden/>
              </w:rPr>
              <w:instrText xml:space="preserve"> PAGEREF _Toc41056764 \h </w:instrText>
            </w:r>
            <w:r>
              <w:rPr>
                <w:noProof/>
                <w:webHidden/>
              </w:rPr>
            </w:r>
            <w:r>
              <w:rPr>
                <w:noProof/>
                <w:webHidden/>
              </w:rPr>
              <w:fldChar w:fldCharType="separate"/>
            </w:r>
            <w:r>
              <w:rPr>
                <w:noProof/>
                <w:webHidden/>
              </w:rPr>
              <w:t>9</w:t>
            </w:r>
            <w:r>
              <w:rPr>
                <w:noProof/>
                <w:webHidden/>
              </w:rPr>
              <w:fldChar w:fldCharType="end"/>
            </w:r>
          </w:hyperlink>
        </w:p>
        <w:p w:rsidR="00773AD6" w:rsidRDefault="00773AD6">
          <w:r>
            <w:rPr>
              <w:b/>
              <w:bCs/>
              <w:noProof/>
            </w:rPr>
            <w:fldChar w:fldCharType="end"/>
          </w:r>
        </w:p>
      </w:sdtContent>
    </w:sdt>
    <w:p w:rsidR="001A145E" w:rsidRDefault="001A145E">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p w:rsidR="001B6CCA" w:rsidRPr="001A145E" w:rsidRDefault="00B84532" w:rsidP="001A145E">
      <w:pPr>
        <w:pStyle w:val="Heading1"/>
        <w:rPr>
          <w:rFonts w:ascii="Times New Roman" w:hAnsi="Times New Roman" w:cs="Times New Roman"/>
          <w:b/>
          <w:bCs/>
          <w:color w:val="000000" w:themeColor="text1"/>
          <w:lang w:val="en-US"/>
        </w:rPr>
      </w:pPr>
      <w:bookmarkStart w:id="1" w:name="_Toc41056511"/>
      <w:bookmarkStart w:id="2" w:name="_Toc41056758"/>
      <w:r w:rsidRPr="001A145E">
        <w:rPr>
          <w:rFonts w:ascii="Times New Roman" w:hAnsi="Times New Roman" w:cs="Times New Roman"/>
          <w:b/>
          <w:bCs/>
          <w:color w:val="000000" w:themeColor="text1"/>
          <w:lang w:val="en-US"/>
        </w:rPr>
        <w:lastRenderedPageBreak/>
        <w:t>Introduction</w:t>
      </w:r>
      <w:bookmarkEnd w:id="1"/>
      <w:bookmarkEnd w:id="2"/>
    </w:p>
    <w:p w:rsidR="005F0B25" w:rsidRDefault="00B84532" w:rsidP="009D11CA">
      <w:pPr>
        <w:spacing w:line="360" w:lineRule="auto"/>
        <w:ind w:firstLine="720"/>
        <w:jc w:val="both"/>
        <w:rPr>
          <w:rFonts w:ascii="Times New Roman" w:hAnsi="Times New Roman" w:cs="Times New Roman"/>
          <w:sz w:val="24"/>
          <w:szCs w:val="24"/>
          <w:lang w:val="en-US"/>
        </w:rPr>
      </w:pPr>
      <w:r w:rsidRPr="004A2FC4">
        <w:rPr>
          <w:rFonts w:ascii="Times New Roman" w:hAnsi="Times New Roman" w:cs="Times New Roman"/>
          <w:sz w:val="24"/>
          <w:szCs w:val="24"/>
          <w:lang w:val="en-US"/>
        </w:rPr>
        <w:t xml:space="preserve">This report aims to give a reflective evaluation of the development and management of Nestle company. Such analysis is valuable for increasing work optimization, designing new work methods for activity, and finding the advantages of </w:t>
      </w:r>
      <w:r w:rsidRPr="004A2FC4">
        <w:rPr>
          <w:rFonts w:ascii="Times New Roman" w:hAnsi="Times New Roman" w:cs="Times New Roman"/>
          <w:sz w:val="24"/>
          <w:szCs w:val="24"/>
          <w:lang w:val="en-US"/>
        </w:rPr>
        <w:t>implementing theories and methods. I will outline the framework in which the company needs to improve, examine the benefits rendered on my understanding</w:t>
      </w:r>
      <w:r w:rsidR="004A2FC4" w:rsidRPr="004A2FC4">
        <w:rPr>
          <w:rFonts w:ascii="Times New Roman" w:hAnsi="Times New Roman" w:cs="Times New Roman"/>
          <w:sz w:val="24"/>
          <w:szCs w:val="24"/>
          <w:lang w:val="en-US"/>
        </w:rPr>
        <w:t>, and outline the strengths and weaknesses which need to be improved.</w:t>
      </w:r>
      <w:r w:rsidR="004A2FC4">
        <w:rPr>
          <w:rFonts w:ascii="Times New Roman" w:hAnsi="Times New Roman" w:cs="Times New Roman"/>
          <w:sz w:val="24"/>
          <w:szCs w:val="24"/>
          <w:lang w:val="en-US"/>
        </w:rPr>
        <w:t xml:space="preserve"> With the material learned in this module I can consider deeper the aspects, views, and implement the management strategy methods. The key challenges will be </w:t>
      </w:r>
      <w:r w:rsidR="00145C8F">
        <w:rPr>
          <w:rFonts w:ascii="Times New Roman" w:hAnsi="Times New Roman" w:cs="Times New Roman"/>
          <w:sz w:val="24"/>
          <w:szCs w:val="24"/>
          <w:lang w:val="en-US"/>
        </w:rPr>
        <w:t>highlighted,</w:t>
      </w:r>
      <w:r w:rsidR="004A2FC4">
        <w:rPr>
          <w:rFonts w:ascii="Times New Roman" w:hAnsi="Times New Roman" w:cs="Times New Roman"/>
          <w:sz w:val="24"/>
          <w:szCs w:val="24"/>
          <w:lang w:val="en-US"/>
        </w:rPr>
        <w:t xml:space="preserve"> and the benefits will be established form them.</w:t>
      </w:r>
    </w:p>
    <w:p w:rsidR="00145C8F" w:rsidRPr="001A145E" w:rsidRDefault="00B84532" w:rsidP="001A145E">
      <w:pPr>
        <w:pStyle w:val="Heading1"/>
        <w:rPr>
          <w:rFonts w:ascii="Times New Roman" w:hAnsi="Times New Roman" w:cs="Times New Roman"/>
          <w:b/>
          <w:bCs/>
          <w:color w:val="000000" w:themeColor="text1"/>
          <w:lang w:val="en-US"/>
        </w:rPr>
      </w:pPr>
      <w:bookmarkStart w:id="3" w:name="_Toc41056512"/>
      <w:bookmarkStart w:id="4" w:name="_Toc41056759"/>
      <w:r w:rsidRPr="001A145E">
        <w:rPr>
          <w:rFonts w:ascii="Times New Roman" w:hAnsi="Times New Roman" w:cs="Times New Roman"/>
          <w:b/>
          <w:bCs/>
          <w:color w:val="000000" w:themeColor="text1"/>
          <w:lang w:val="en-US"/>
        </w:rPr>
        <w:t>Reflection</w:t>
      </w:r>
      <w:bookmarkEnd w:id="3"/>
      <w:bookmarkEnd w:id="4"/>
    </w:p>
    <w:p w:rsidR="009E78E7" w:rsidRPr="00773AD6" w:rsidRDefault="00B84532" w:rsidP="00773AD6">
      <w:pPr>
        <w:pStyle w:val="Heading2"/>
        <w:rPr>
          <w:rFonts w:ascii="Times New Roman" w:hAnsi="Times New Roman" w:cs="Times New Roman"/>
          <w:b/>
          <w:bCs/>
          <w:color w:val="000000" w:themeColor="text1"/>
          <w:sz w:val="28"/>
          <w:szCs w:val="28"/>
          <w:lang w:val="en-US"/>
        </w:rPr>
      </w:pPr>
      <w:bookmarkStart w:id="5" w:name="_Toc41056760"/>
      <w:r w:rsidRPr="00773AD6">
        <w:rPr>
          <w:rFonts w:ascii="Times New Roman" w:hAnsi="Times New Roman" w:cs="Times New Roman"/>
          <w:b/>
          <w:bCs/>
          <w:color w:val="000000" w:themeColor="text1"/>
          <w:sz w:val="28"/>
          <w:szCs w:val="28"/>
          <w:lang w:val="en-US"/>
        </w:rPr>
        <w:t>Why reflective evaluation is important for organizations?</w:t>
      </w:r>
      <w:bookmarkEnd w:id="5"/>
    </w:p>
    <w:p w:rsidR="009E78E7" w:rsidRDefault="00B84532" w:rsidP="009D11CA">
      <w:pPr>
        <w:spacing w:line="360" w:lineRule="auto"/>
        <w:ind w:firstLine="4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Reflective evaluation reports are implemented successfully in organizational analysis. The reflection process </w:t>
      </w:r>
      <w:r w:rsidR="00DD0961">
        <w:rPr>
          <w:rFonts w:ascii="Times New Roman" w:hAnsi="Times New Roman" w:cs="Times New Roman"/>
          <w:sz w:val="24"/>
          <w:szCs w:val="24"/>
          <w:lang w:val="en-US"/>
        </w:rPr>
        <w:t xml:space="preserve">supports a better understanding and application of the management fundaments. It helps for improving the quality of research, indicate clear evaluation, and report the company's achievements. For the accurate effectiveness in this method </w:t>
      </w:r>
      <w:r w:rsidR="00DF51ED">
        <w:rPr>
          <w:rFonts w:ascii="Times New Roman" w:hAnsi="Times New Roman" w:cs="Times New Roman"/>
          <w:sz w:val="24"/>
          <w:szCs w:val="24"/>
          <w:lang w:val="en-US"/>
        </w:rPr>
        <w:t>should include reflective criticism. The role is not just to point out the critical practices but to make the best of them, helping for better performance and improve progression in all processes</w:t>
      </w:r>
      <w:r w:rsidR="00B4783A">
        <w:rPr>
          <w:rFonts w:ascii="Times New Roman" w:hAnsi="Times New Roman" w:cs="Times New Roman"/>
          <w:sz w:val="24"/>
          <w:szCs w:val="24"/>
          <w:lang w:val="en-US"/>
        </w:rPr>
        <w:t xml:space="preserve"> (Stuart, Maynard, Rouncefield, 2015)</w:t>
      </w:r>
      <w:r w:rsidR="00DF51ED">
        <w:rPr>
          <w:rFonts w:ascii="Times New Roman" w:hAnsi="Times New Roman" w:cs="Times New Roman"/>
          <w:sz w:val="24"/>
          <w:szCs w:val="24"/>
          <w:lang w:val="en-US"/>
        </w:rPr>
        <w:t>.</w:t>
      </w:r>
    </w:p>
    <w:p w:rsidR="00B80344" w:rsidRDefault="00B84532" w:rsidP="009D11CA">
      <w:pPr>
        <w:spacing w:line="360" w:lineRule="auto"/>
        <w:ind w:firstLine="420"/>
        <w:jc w:val="both"/>
        <w:rPr>
          <w:rFonts w:ascii="Times New Roman" w:hAnsi="Times New Roman" w:cs="Times New Roman"/>
          <w:sz w:val="24"/>
          <w:szCs w:val="24"/>
          <w:lang w:val="en-US"/>
        </w:rPr>
      </w:pPr>
      <w:r>
        <w:rPr>
          <w:rFonts w:ascii="Times New Roman" w:hAnsi="Times New Roman" w:cs="Times New Roman"/>
          <w:sz w:val="24"/>
          <w:szCs w:val="24"/>
          <w:lang w:val="en-US"/>
        </w:rPr>
        <w:t>The growth of the organization's complexity in most cases leads to complications and the company loses its vitality and main goals. Based on the regulation of balance is the structure of the organization, the connection bet</w:t>
      </w:r>
      <w:r>
        <w:rPr>
          <w:rFonts w:ascii="Times New Roman" w:hAnsi="Times New Roman" w:cs="Times New Roman"/>
          <w:sz w:val="24"/>
          <w:szCs w:val="24"/>
          <w:lang w:val="en-US"/>
        </w:rPr>
        <w:t xml:space="preserve">ween the departments and the balance is the main priority of the management. For the stable balance the organization needs to consider its key functions: </w:t>
      </w:r>
    </w:p>
    <w:p w:rsidR="00DF51ED" w:rsidRDefault="00B84532" w:rsidP="009D11CA">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Problem-solving and goal setting to prevent future threats.</w:t>
      </w:r>
    </w:p>
    <w:p w:rsidR="00B80344" w:rsidRDefault="00B84532" w:rsidP="009D11CA">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Management of the interaction with the co</w:t>
      </w:r>
      <w:r>
        <w:rPr>
          <w:rFonts w:ascii="Times New Roman" w:hAnsi="Times New Roman" w:cs="Times New Roman"/>
          <w:sz w:val="24"/>
          <w:szCs w:val="24"/>
          <w:lang w:val="en-US"/>
        </w:rPr>
        <w:t xml:space="preserve">mplex environment </w:t>
      </w:r>
    </w:p>
    <w:p w:rsidR="00B80344" w:rsidRDefault="00B84532" w:rsidP="009D11CA">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satisfaction of external users</w:t>
      </w:r>
    </w:p>
    <w:p w:rsidR="00B80344" w:rsidRDefault="00B84532" w:rsidP="009D11CA">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Motivating internal company user and rewarding them</w:t>
      </w:r>
    </w:p>
    <w:p w:rsidR="00B80344" w:rsidRDefault="00B84532" w:rsidP="009D11CA">
      <w:pPr>
        <w:spacing w:line="360" w:lineRule="auto"/>
        <w:ind w:left="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Creating an improvement strategy requires constant analysis and evaluation of the company activities. </w:t>
      </w:r>
      <w:r w:rsidR="008D3295">
        <w:rPr>
          <w:rFonts w:ascii="Times New Roman" w:hAnsi="Times New Roman" w:cs="Times New Roman"/>
          <w:sz w:val="24"/>
          <w:szCs w:val="24"/>
          <w:lang w:val="en-US"/>
        </w:rPr>
        <w:t>What are the strengths and advantages of the company? How can we implement them into the strategy?</w:t>
      </w:r>
    </w:p>
    <w:p w:rsidR="008D3295" w:rsidRPr="001A145E" w:rsidRDefault="008D3295" w:rsidP="009D11CA">
      <w:pPr>
        <w:spacing w:line="360" w:lineRule="auto"/>
        <w:ind w:left="60"/>
        <w:jc w:val="both"/>
        <w:rPr>
          <w:rFonts w:ascii="Times New Roman" w:hAnsi="Times New Roman" w:cs="Times New Roman"/>
          <w:b/>
          <w:bCs/>
          <w:sz w:val="24"/>
          <w:szCs w:val="24"/>
          <w:lang w:val="en-US"/>
        </w:rPr>
      </w:pPr>
    </w:p>
    <w:p w:rsidR="008D3295" w:rsidRPr="00773AD6" w:rsidRDefault="00B84532" w:rsidP="00773AD6">
      <w:pPr>
        <w:pStyle w:val="Heading2"/>
        <w:rPr>
          <w:rFonts w:ascii="Times New Roman" w:hAnsi="Times New Roman" w:cs="Times New Roman"/>
          <w:b/>
          <w:bCs/>
          <w:color w:val="000000" w:themeColor="text1"/>
          <w:sz w:val="28"/>
          <w:szCs w:val="28"/>
          <w:lang w:val="en-US"/>
        </w:rPr>
      </w:pPr>
      <w:bookmarkStart w:id="6" w:name="_Toc41056761"/>
      <w:r w:rsidRPr="00773AD6">
        <w:rPr>
          <w:rFonts w:ascii="Times New Roman" w:hAnsi="Times New Roman" w:cs="Times New Roman"/>
          <w:b/>
          <w:bCs/>
          <w:color w:val="000000" w:themeColor="text1"/>
          <w:sz w:val="28"/>
          <w:szCs w:val="28"/>
          <w:lang w:val="en-US"/>
        </w:rPr>
        <w:lastRenderedPageBreak/>
        <w:t>Strategic planning with PESTEL analysis</w:t>
      </w:r>
      <w:bookmarkEnd w:id="6"/>
    </w:p>
    <w:p w:rsidR="008D3295" w:rsidRDefault="00B84532" w:rsidP="009D11C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Nestle is one of the leading companies in the world established in 1866 in Vevey, Switzerland. The company has a wide range of brands in confectionery, coffee, and </w:t>
      </w:r>
      <w:r>
        <w:rPr>
          <w:rFonts w:ascii="Times New Roman" w:hAnsi="Times New Roman" w:cs="Times New Roman"/>
          <w:sz w:val="24"/>
          <w:szCs w:val="24"/>
          <w:lang w:val="en-US"/>
        </w:rPr>
        <w:t xml:space="preserve">baby food. To study the scale of the company and the changeable factors, you need </w:t>
      </w:r>
      <w:r w:rsidR="004C160D">
        <w:rPr>
          <w:rFonts w:ascii="Times New Roman" w:hAnsi="Times New Roman" w:cs="Times New Roman"/>
          <w:sz w:val="24"/>
          <w:szCs w:val="24"/>
          <w:lang w:val="en-US"/>
        </w:rPr>
        <w:t xml:space="preserve">to consider the degree of change for the environment in those 5 areas. </w:t>
      </w:r>
      <w:r>
        <w:rPr>
          <w:rFonts w:ascii="Times New Roman" w:hAnsi="Times New Roman" w:cs="Times New Roman"/>
          <w:sz w:val="24"/>
          <w:szCs w:val="24"/>
          <w:lang w:val="en-US"/>
        </w:rPr>
        <w:t xml:space="preserve"> PESTEL it's a great tool, supporting to see the changes, advantages, and disadvantages existing in the</w:t>
      </w:r>
      <w:r>
        <w:rPr>
          <w:rFonts w:ascii="Times New Roman" w:hAnsi="Times New Roman" w:cs="Times New Roman"/>
          <w:sz w:val="24"/>
          <w:szCs w:val="24"/>
          <w:lang w:val="en-US"/>
        </w:rPr>
        <w:t xml:space="preserve"> company</w:t>
      </w:r>
      <w:r w:rsidR="004C160D">
        <w:rPr>
          <w:rFonts w:ascii="Times New Roman" w:hAnsi="Times New Roman" w:cs="Times New Roman"/>
          <w:sz w:val="24"/>
          <w:szCs w:val="24"/>
          <w:lang w:val="en-US"/>
        </w:rPr>
        <w:t>, and gives a better understanding of the macro-environmental factors</w:t>
      </w:r>
      <w:r w:rsidR="00570D31">
        <w:rPr>
          <w:rFonts w:ascii="Times New Roman" w:hAnsi="Times New Roman" w:cs="Times New Roman"/>
          <w:sz w:val="24"/>
          <w:szCs w:val="24"/>
          <w:lang w:val="en-US"/>
        </w:rPr>
        <w:t xml:space="preserve"> (Perera, 2017)</w:t>
      </w:r>
      <w:r w:rsidR="004C160D">
        <w:rPr>
          <w:rFonts w:ascii="Times New Roman" w:hAnsi="Times New Roman" w:cs="Times New Roman"/>
          <w:sz w:val="24"/>
          <w:szCs w:val="24"/>
          <w:lang w:val="en-US"/>
        </w:rPr>
        <w:t>.</w:t>
      </w:r>
    </w:p>
    <w:p w:rsidR="004C160D" w:rsidRDefault="00B84532" w:rsidP="009D11CA">
      <w:pPr>
        <w:spacing w:line="360" w:lineRule="auto"/>
        <w:jc w:val="both"/>
        <w:rPr>
          <w:rFonts w:ascii="Times New Roman" w:hAnsi="Times New Roman" w:cs="Times New Roman"/>
          <w:sz w:val="24"/>
          <w:szCs w:val="24"/>
          <w:lang w:val="en-US"/>
        </w:rPr>
      </w:pPr>
      <w:r>
        <w:rPr>
          <w:rFonts w:ascii="Times New Roman" w:hAnsi="Times New Roman" w:cs="Times New Roman"/>
          <w:b/>
          <w:bCs/>
          <w:sz w:val="28"/>
          <w:szCs w:val="28"/>
          <w:lang w:val="en-US"/>
        </w:rPr>
        <w:t xml:space="preserve">P – </w:t>
      </w:r>
      <w:r>
        <w:rPr>
          <w:rFonts w:ascii="Times New Roman" w:hAnsi="Times New Roman" w:cs="Times New Roman"/>
          <w:sz w:val="24"/>
          <w:szCs w:val="24"/>
          <w:lang w:val="en-US"/>
        </w:rPr>
        <w:t xml:space="preserve">With the expansion </w:t>
      </w:r>
      <w:r w:rsidR="00686F74">
        <w:rPr>
          <w:rFonts w:ascii="Times New Roman" w:hAnsi="Times New Roman" w:cs="Times New Roman"/>
          <w:sz w:val="24"/>
          <w:szCs w:val="24"/>
          <w:lang w:val="en-US"/>
        </w:rPr>
        <w:t>of the market and the shares such a large company, governmental, political, and environmental threats are also growing. The human rights protection, environmental protection policies, and standards, the instability of a country's economy, and food standards are the main factors affecting the Nestle company.</w:t>
      </w:r>
      <w:r w:rsidR="0093106C">
        <w:rPr>
          <w:rFonts w:ascii="Times New Roman" w:hAnsi="Times New Roman" w:cs="Times New Roman"/>
          <w:sz w:val="24"/>
          <w:szCs w:val="24"/>
          <w:lang w:val="en-US"/>
        </w:rPr>
        <w:t xml:space="preserve"> With the development of the globe's economy food prices may vary as well. </w:t>
      </w:r>
      <w:r w:rsidR="00686F74">
        <w:rPr>
          <w:rFonts w:ascii="Times New Roman" w:hAnsi="Times New Roman" w:cs="Times New Roman"/>
          <w:sz w:val="24"/>
          <w:szCs w:val="24"/>
          <w:lang w:val="en-US"/>
        </w:rPr>
        <w:t xml:space="preserve"> </w:t>
      </w:r>
    </w:p>
    <w:p w:rsidR="00F5426A" w:rsidRDefault="00B84532" w:rsidP="009D11CA">
      <w:pPr>
        <w:spacing w:line="360" w:lineRule="auto"/>
        <w:jc w:val="both"/>
        <w:rPr>
          <w:rFonts w:ascii="Times New Roman" w:hAnsi="Times New Roman" w:cs="Times New Roman"/>
          <w:sz w:val="24"/>
          <w:szCs w:val="24"/>
          <w:lang w:val="en-US"/>
        </w:rPr>
      </w:pPr>
      <w:r w:rsidRPr="0093106C">
        <w:rPr>
          <w:rFonts w:ascii="Times New Roman" w:hAnsi="Times New Roman" w:cs="Times New Roman"/>
          <w:b/>
          <w:bCs/>
          <w:sz w:val="28"/>
          <w:szCs w:val="28"/>
          <w:lang w:val="en-US"/>
        </w:rPr>
        <w:t xml:space="preserve">E - </w:t>
      </w:r>
      <w:r>
        <w:rPr>
          <w:rFonts w:ascii="Times New Roman" w:hAnsi="Times New Roman" w:cs="Times New Roman"/>
          <w:sz w:val="24"/>
          <w:szCs w:val="24"/>
          <w:lang w:val="en-US"/>
        </w:rPr>
        <w:t>Late</w:t>
      </w:r>
      <w:r>
        <w:rPr>
          <w:rFonts w:ascii="Times New Roman" w:hAnsi="Times New Roman" w:cs="Times New Roman"/>
          <w:sz w:val="24"/>
          <w:szCs w:val="24"/>
          <w:lang w:val="en-US"/>
        </w:rPr>
        <w:t xml:space="preserve">ly in the confectionery products there is a trend of reducing the quantity of the product but increasing the price is also seen. The Nestle organization is one of many on the international market following this trend. The economic factors may come from an </w:t>
      </w:r>
      <w:r>
        <w:rPr>
          <w:rFonts w:ascii="Times New Roman" w:hAnsi="Times New Roman" w:cs="Times New Roman"/>
          <w:sz w:val="24"/>
          <w:szCs w:val="24"/>
          <w:lang w:val="en-US"/>
        </w:rPr>
        <w:t>exchange in rate, unemployment in the country, the decline in economic activity</w:t>
      </w:r>
      <w:r w:rsidR="005413DA">
        <w:rPr>
          <w:rFonts w:ascii="Times New Roman" w:hAnsi="Times New Roman" w:cs="Times New Roman"/>
          <w:sz w:val="24"/>
          <w:szCs w:val="24"/>
          <w:lang w:val="en-US"/>
        </w:rPr>
        <w:t>, the price increase in the ingredients, and much more. The company shows a stable position in the international market between other competitive retailers and aspire for growth in its profits annually.</w:t>
      </w:r>
    </w:p>
    <w:p w:rsidR="005413DA" w:rsidRDefault="00B84532" w:rsidP="009D11CA">
      <w:pPr>
        <w:spacing w:line="360" w:lineRule="auto"/>
        <w:jc w:val="both"/>
        <w:rPr>
          <w:rFonts w:ascii="Times New Roman" w:hAnsi="Times New Roman" w:cs="Times New Roman"/>
          <w:sz w:val="24"/>
          <w:szCs w:val="24"/>
          <w:lang w:val="en-US"/>
        </w:rPr>
      </w:pPr>
      <w:r w:rsidRPr="005413DA">
        <w:rPr>
          <w:rFonts w:ascii="Times New Roman" w:hAnsi="Times New Roman" w:cs="Times New Roman"/>
          <w:b/>
          <w:bCs/>
          <w:sz w:val="28"/>
          <w:szCs w:val="28"/>
          <w:lang w:val="en-US"/>
        </w:rPr>
        <w:t xml:space="preserve">S </w:t>
      </w:r>
      <w:r>
        <w:rPr>
          <w:rFonts w:ascii="Times New Roman" w:hAnsi="Times New Roman" w:cs="Times New Roman"/>
          <w:b/>
          <w:bCs/>
          <w:sz w:val="28"/>
          <w:szCs w:val="28"/>
          <w:lang w:val="en-US"/>
        </w:rPr>
        <w:t>–</w:t>
      </w:r>
      <w:r w:rsidRPr="005413DA">
        <w:rPr>
          <w:rFonts w:ascii="Times New Roman" w:hAnsi="Times New Roman" w:cs="Times New Roman"/>
          <w:b/>
          <w:bCs/>
          <w:sz w:val="28"/>
          <w:szCs w:val="28"/>
          <w:lang w:val="en-US"/>
        </w:rPr>
        <w:t xml:space="preserve"> </w:t>
      </w:r>
      <w:r>
        <w:rPr>
          <w:rFonts w:ascii="Times New Roman" w:hAnsi="Times New Roman" w:cs="Times New Roman"/>
          <w:sz w:val="24"/>
          <w:szCs w:val="24"/>
          <w:lang w:val="en-US"/>
        </w:rPr>
        <w:t xml:space="preserve">The social factors are impacted by the consumer's opinion. This area needs attention with its delicateness because of the user's buying behavior, variable opinion, and attitude. </w:t>
      </w:r>
      <w:r w:rsidR="008A0974">
        <w:rPr>
          <w:rFonts w:ascii="Times New Roman" w:hAnsi="Times New Roman" w:cs="Times New Roman"/>
          <w:sz w:val="24"/>
          <w:szCs w:val="24"/>
          <w:lang w:val="en-US"/>
        </w:rPr>
        <w:t xml:space="preserve">The company had many issues with the communities including the baby food formula, mislabeled products, and child labels. In my opinion, the brand needs to seriously consider the moral, ethical, and social values if keep the </w:t>
      </w:r>
      <w:r w:rsidR="00034BFF">
        <w:rPr>
          <w:rFonts w:ascii="Times New Roman" w:hAnsi="Times New Roman" w:cs="Times New Roman"/>
          <w:sz w:val="24"/>
          <w:szCs w:val="24"/>
          <w:lang w:val="en-US"/>
        </w:rPr>
        <w:t>name of</w:t>
      </w:r>
      <w:r w:rsidR="008A0974">
        <w:rPr>
          <w:rFonts w:ascii="Times New Roman" w:hAnsi="Times New Roman" w:cs="Times New Roman"/>
          <w:sz w:val="24"/>
          <w:szCs w:val="24"/>
          <w:lang w:val="en-US"/>
        </w:rPr>
        <w:t xml:space="preserve"> </w:t>
      </w:r>
      <w:r w:rsidR="00034BFF">
        <w:rPr>
          <w:rFonts w:ascii="Times New Roman" w:hAnsi="Times New Roman" w:cs="Times New Roman"/>
          <w:sz w:val="24"/>
          <w:szCs w:val="24"/>
          <w:lang w:val="en-US"/>
        </w:rPr>
        <w:t>relationship</w:t>
      </w:r>
      <w:r w:rsidR="008A0974">
        <w:rPr>
          <w:rFonts w:ascii="Times New Roman" w:hAnsi="Times New Roman" w:cs="Times New Roman"/>
          <w:sz w:val="24"/>
          <w:szCs w:val="24"/>
          <w:lang w:val="en-US"/>
        </w:rPr>
        <w:t xml:space="preserve"> with </w:t>
      </w:r>
      <w:r w:rsidR="00034BFF">
        <w:rPr>
          <w:rFonts w:ascii="Times New Roman" w:hAnsi="Times New Roman" w:cs="Times New Roman"/>
          <w:sz w:val="24"/>
          <w:szCs w:val="24"/>
          <w:lang w:val="en-US"/>
        </w:rPr>
        <w:t>people’s</w:t>
      </w:r>
      <w:r w:rsidR="008A0974">
        <w:rPr>
          <w:rFonts w:ascii="Times New Roman" w:hAnsi="Times New Roman" w:cs="Times New Roman"/>
          <w:sz w:val="24"/>
          <w:szCs w:val="24"/>
          <w:lang w:val="en-US"/>
        </w:rPr>
        <w:t xml:space="preserve"> opinion. </w:t>
      </w:r>
    </w:p>
    <w:p w:rsidR="00E3627C" w:rsidRDefault="00B84532" w:rsidP="009D11CA">
      <w:pPr>
        <w:spacing w:line="360" w:lineRule="auto"/>
        <w:jc w:val="both"/>
        <w:rPr>
          <w:rFonts w:ascii="Times New Roman" w:hAnsi="Times New Roman" w:cs="Times New Roman"/>
          <w:sz w:val="24"/>
          <w:szCs w:val="24"/>
          <w:lang w:val="en-US"/>
        </w:rPr>
      </w:pPr>
      <w:r w:rsidRPr="00034BFF">
        <w:rPr>
          <w:rFonts w:ascii="Times New Roman" w:hAnsi="Times New Roman" w:cs="Times New Roman"/>
          <w:b/>
          <w:bCs/>
          <w:sz w:val="28"/>
          <w:szCs w:val="28"/>
          <w:lang w:val="en-US"/>
        </w:rPr>
        <w:t xml:space="preserve">T </w:t>
      </w:r>
      <w:r>
        <w:rPr>
          <w:rFonts w:ascii="Times New Roman" w:hAnsi="Times New Roman" w:cs="Times New Roman"/>
          <w:b/>
          <w:bCs/>
          <w:sz w:val="28"/>
          <w:szCs w:val="28"/>
          <w:lang w:val="en-US"/>
        </w:rPr>
        <w:t>–</w:t>
      </w:r>
      <w:r w:rsidRPr="00034BFF">
        <w:rPr>
          <w:rFonts w:ascii="Times New Roman" w:hAnsi="Times New Roman" w:cs="Times New Roman"/>
          <w:b/>
          <w:bCs/>
          <w:sz w:val="28"/>
          <w:szCs w:val="28"/>
          <w:lang w:val="en-US"/>
        </w:rPr>
        <w:t xml:space="preserve"> </w:t>
      </w:r>
      <w:r>
        <w:rPr>
          <w:rFonts w:ascii="Times New Roman" w:hAnsi="Times New Roman" w:cs="Times New Roman"/>
          <w:sz w:val="24"/>
          <w:szCs w:val="24"/>
          <w:lang w:val="en-US"/>
        </w:rPr>
        <w:t xml:space="preserve">Technology is the central driving force of productivity and manufacturing. If the company wants to increase productivity, assure better quality, and be innovative </w:t>
      </w:r>
      <w:r w:rsidR="00E62976">
        <w:rPr>
          <w:rFonts w:ascii="Times New Roman" w:hAnsi="Times New Roman" w:cs="Times New Roman"/>
          <w:sz w:val="24"/>
          <w:szCs w:val="24"/>
          <w:lang w:val="en-US"/>
        </w:rPr>
        <w:t>and stake in new technologies. That's why Nestle needs to think more about dynamic and digital technologies, before expanding new markets.</w:t>
      </w:r>
    </w:p>
    <w:p w:rsidR="0093106C" w:rsidRDefault="00B84532" w:rsidP="009D11C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Another aspect is the development and research. This area could be beneficial and recompense if they invest in more of their research centers, promote, make surveys, and campaigns.  In this area Nestle is makin</w:t>
      </w:r>
      <w:r>
        <w:rPr>
          <w:rFonts w:ascii="Times New Roman" w:hAnsi="Times New Roman" w:cs="Times New Roman"/>
          <w:sz w:val="24"/>
          <w:szCs w:val="24"/>
          <w:lang w:val="en-US"/>
        </w:rPr>
        <w:t xml:space="preserve">g progress over competitors with its advertising </w:t>
      </w:r>
      <w:r w:rsidR="00410FA5">
        <w:rPr>
          <w:rFonts w:ascii="Times New Roman" w:hAnsi="Times New Roman" w:cs="Times New Roman"/>
          <w:sz w:val="24"/>
          <w:szCs w:val="24"/>
          <w:lang w:val="en-US"/>
        </w:rPr>
        <w:t xml:space="preserve">with its strategy of brand advertising. </w:t>
      </w:r>
    </w:p>
    <w:p w:rsidR="004C160D" w:rsidRDefault="00B84532" w:rsidP="009D11CA">
      <w:pPr>
        <w:spacing w:line="360" w:lineRule="auto"/>
        <w:jc w:val="both"/>
        <w:rPr>
          <w:rFonts w:ascii="Times New Roman" w:hAnsi="Times New Roman" w:cs="Times New Roman"/>
          <w:sz w:val="24"/>
          <w:szCs w:val="24"/>
          <w:lang w:val="en-US"/>
        </w:rPr>
      </w:pPr>
      <w:r w:rsidRPr="00E45521">
        <w:rPr>
          <w:rFonts w:ascii="Times New Roman" w:hAnsi="Times New Roman" w:cs="Times New Roman"/>
          <w:b/>
          <w:bCs/>
          <w:sz w:val="28"/>
          <w:szCs w:val="28"/>
          <w:lang w:val="en-US"/>
        </w:rPr>
        <w:lastRenderedPageBreak/>
        <w:t xml:space="preserve">E </w:t>
      </w:r>
      <w:r>
        <w:rPr>
          <w:rFonts w:ascii="Times New Roman" w:hAnsi="Times New Roman" w:cs="Times New Roman"/>
          <w:b/>
          <w:bCs/>
          <w:sz w:val="28"/>
          <w:szCs w:val="28"/>
          <w:lang w:val="en-US"/>
        </w:rPr>
        <w:t>–</w:t>
      </w:r>
      <w:r w:rsidRPr="00E45521">
        <w:rPr>
          <w:rFonts w:ascii="Times New Roman" w:hAnsi="Times New Roman" w:cs="Times New Roman"/>
          <w:b/>
          <w:bCs/>
          <w:sz w:val="28"/>
          <w:szCs w:val="28"/>
          <w:lang w:val="en-US"/>
        </w:rPr>
        <w:t xml:space="preserve"> </w:t>
      </w:r>
      <w:r>
        <w:rPr>
          <w:rFonts w:ascii="Times New Roman" w:hAnsi="Times New Roman" w:cs="Times New Roman"/>
          <w:sz w:val="24"/>
          <w:szCs w:val="24"/>
          <w:lang w:val="en-US"/>
        </w:rPr>
        <w:t xml:space="preserve">The biggest criticism that the company takes is for its environmental policy. The biggest producer of mineral water in the world believes that it's sustainable </w:t>
      </w:r>
      <w:r w:rsidR="00BD690C">
        <w:rPr>
          <w:rFonts w:ascii="Times New Roman" w:hAnsi="Times New Roman" w:cs="Times New Roman"/>
          <w:sz w:val="24"/>
          <w:szCs w:val="24"/>
          <w:lang w:val="en-US"/>
        </w:rPr>
        <w:t xml:space="preserve">and eco-friendly but the media and government organizations are </w:t>
      </w:r>
      <w:r w:rsidR="00904479">
        <w:rPr>
          <w:rFonts w:ascii="Times New Roman" w:hAnsi="Times New Roman" w:cs="Times New Roman"/>
          <w:sz w:val="24"/>
          <w:szCs w:val="24"/>
          <w:lang w:val="en-US"/>
        </w:rPr>
        <w:t xml:space="preserve">judging her for water usage from America. The federal and local authorities are investigating the infringement between the company and California's nature culture and resources. There is no law restriction against the market </w:t>
      </w:r>
      <w:r w:rsidR="00267F5D">
        <w:rPr>
          <w:rFonts w:ascii="Times New Roman" w:hAnsi="Times New Roman" w:cs="Times New Roman"/>
          <w:sz w:val="24"/>
          <w:szCs w:val="24"/>
          <w:lang w:val="en-US"/>
        </w:rPr>
        <w:t>giant,</w:t>
      </w:r>
      <w:r w:rsidR="00904479">
        <w:rPr>
          <w:rFonts w:ascii="Times New Roman" w:hAnsi="Times New Roman" w:cs="Times New Roman"/>
          <w:sz w:val="24"/>
          <w:szCs w:val="24"/>
          <w:lang w:val="en-US"/>
        </w:rPr>
        <w:t xml:space="preserve"> but the government is looking into defending it with schedule payments for the usage. </w:t>
      </w:r>
      <w:r w:rsidR="001F2083">
        <w:rPr>
          <w:rFonts w:ascii="Times New Roman" w:hAnsi="Times New Roman" w:cs="Times New Roman"/>
          <w:sz w:val="24"/>
          <w:szCs w:val="24"/>
          <w:lang w:val="en-US"/>
        </w:rPr>
        <w:t>The company's large impact on the environment would lead to serious losses and damage.</w:t>
      </w:r>
    </w:p>
    <w:p w:rsidR="00267F5D" w:rsidRDefault="00B84532" w:rsidP="009D11CA">
      <w:pPr>
        <w:spacing w:line="360" w:lineRule="auto"/>
        <w:jc w:val="both"/>
        <w:rPr>
          <w:rFonts w:ascii="Times New Roman" w:hAnsi="Times New Roman" w:cs="Times New Roman"/>
          <w:sz w:val="24"/>
          <w:szCs w:val="24"/>
          <w:lang w:val="en-US"/>
        </w:rPr>
      </w:pPr>
      <w:r w:rsidRPr="00041225">
        <w:rPr>
          <w:rFonts w:ascii="Times New Roman" w:hAnsi="Times New Roman" w:cs="Times New Roman"/>
          <w:b/>
          <w:bCs/>
          <w:sz w:val="28"/>
          <w:szCs w:val="28"/>
          <w:lang w:val="en-US"/>
        </w:rPr>
        <w:t xml:space="preserve">L </w:t>
      </w:r>
      <w:r>
        <w:rPr>
          <w:rFonts w:ascii="Times New Roman" w:hAnsi="Times New Roman" w:cs="Times New Roman"/>
          <w:b/>
          <w:bCs/>
          <w:sz w:val="28"/>
          <w:szCs w:val="28"/>
          <w:lang w:val="en-US"/>
        </w:rPr>
        <w:t>–</w:t>
      </w:r>
      <w:r w:rsidRPr="00041225">
        <w:rPr>
          <w:rFonts w:ascii="Times New Roman" w:hAnsi="Times New Roman" w:cs="Times New Roman"/>
          <w:b/>
          <w:bCs/>
          <w:sz w:val="28"/>
          <w:szCs w:val="28"/>
          <w:lang w:val="en-US"/>
        </w:rPr>
        <w:t xml:space="preserve"> </w:t>
      </w:r>
      <w:r>
        <w:rPr>
          <w:rFonts w:ascii="Times New Roman" w:hAnsi="Times New Roman" w:cs="Times New Roman"/>
          <w:sz w:val="24"/>
          <w:szCs w:val="24"/>
          <w:lang w:val="en-US"/>
        </w:rPr>
        <w:t>Due to the size of the company and the wide range of products, the monitoring needs to be precise, and because of this fact it happened more than once to encounter the legal norms. After the social criticism for the baby foods and its unsafe ingredients, t</w:t>
      </w:r>
      <w:r>
        <w:rPr>
          <w:rFonts w:ascii="Times New Roman" w:hAnsi="Times New Roman" w:cs="Times New Roman"/>
          <w:sz w:val="24"/>
          <w:szCs w:val="24"/>
          <w:lang w:val="en-US"/>
        </w:rPr>
        <w:t xml:space="preserve">he company faced another impact from the legal authorities about flavor enhancers in one of their brand Maggi. </w:t>
      </w:r>
      <w:r w:rsidR="00F503C7">
        <w:rPr>
          <w:rFonts w:ascii="Times New Roman" w:hAnsi="Times New Roman" w:cs="Times New Roman"/>
          <w:sz w:val="24"/>
          <w:szCs w:val="24"/>
          <w:lang w:val="en-US"/>
        </w:rPr>
        <w:t>Another pressure around the company is its involvement in breaking the law with child labor. The issue went global and Nestle was forced to pay a large amount of legal compliance.</w:t>
      </w:r>
    </w:p>
    <w:p w:rsidR="00F503C7" w:rsidRPr="00773AD6" w:rsidRDefault="00B84532" w:rsidP="00773AD6">
      <w:pPr>
        <w:pStyle w:val="Heading2"/>
        <w:rPr>
          <w:rFonts w:ascii="Times New Roman" w:hAnsi="Times New Roman" w:cs="Times New Roman"/>
          <w:b/>
          <w:bCs/>
          <w:color w:val="000000" w:themeColor="text1"/>
          <w:sz w:val="28"/>
          <w:szCs w:val="28"/>
          <w:lang w:val="en-US"/>
        </w:rPr>
      </w:pPr>
      <w:bookmarkStart w:id="7" w:name="_Toc41056762"/>
      <w:r w:rsidRPr="00773AD6">
        <w:rPr>
          <w:rFonts w:ascii="Times New Roman" w:hAnsi="Times New Roman" w:cs="Times New Roman"/>
          <w:b/>
          <w:bCs/>
          <w:color w:val="000000" w:themeColor="text1"/>
          <w:sz w:val="28"/>
          <w:szCs w:val="28"/>
          <w:lang w:val="en-US"/>
        </w:rPr>
        <w:t>Development aspects</w:t>
      </w:r>
      <w:bookmarkEnd w:id="7"/>
      <w:r w:rsidRPr="00773AD6">
        <w:rPr>
          <w:rFonts w:ascii="Times New Roman" w:hAnsi="Times New Roman" w:cs="Times New Roman"/>
          <w:b/>
          <w:bCs/>
          <w:color w:val="000000" w:themeColor="text1"/>
          <w:sz w:val="28"/>
          <w:szCs w:val="28"/>
          <w:lang w:val="en-US"/>
        </w:rPr>
        <w:t xml:space="preserve"> </w:t>
      </w:r>
    </w:p>
    <w:p w:rsidR="00CB59AA" w:rsidRDefault="00B84532" w:rsidP="008D329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 optimal results in a company needs to have an organized strategy and complex and specific approaches. </w:t>
      </w:r>
      <w:r w:rsidR="001F64FF">
        <w:rPr>
          <w:rFonts w:ascii="Times New Roman" w:hAnsi="Times New Roman" w:cs="Times New Roman"/>
          <w:sz w:val="24"/>
          <w:szCs w:val="24"/>
          <w:lang w:val="en-US"/>
        </w:rPr>
        <w:t xml:space="preserve">With the progress in the social norms and the seeking for a more sustainable and responsible organization, the global leaders on the market </w:t>
      </w:r>
      <w:r w:rsidR="007546A9">
        <w:rPr>
          <w:rFonts w:ascii="Times New Roman" w:hAnsi="Times New Roman" w:cs="Times New Roman"/>
          <w:sz w:val="24"/>
          <w:szCs w:val="24"/>
          <w:lang w:val="en-US"/>
        </w:rPr>
        <w:t>need to be orientated to innovation and new technological methods</w:t>
      </w:r>
      <w:r w:rsidR="0039140B">
        <w:rPr>
          <w:rFonts w:ascii="Times New Roman" w:hAnsi="Times New Roman" w:cs="Times New Roman"/>
          <w:sz w:val="24"/>
          <w:szCs w:val="24"/>
          <w:lang w:val="en-US"/>
        </w:rPr>
        <w:t xml:space="preserve"> (Detrani, 2017)</w:t>
      </w:r>
      <w:r w:rsidR="007546A9">
        <w:rPr>
          <w:rFonts w:ascii="Times New Roman" w:hAnsi="Times New Roman" w:cs="Times New Roman"/>
          <w:sz w:val="24"/>
          <w:szCs w:val="24"/>
          <w:lang w:val="en-US"/>
        </w:rPr>
        <w:t xml:space="preserve">. For that </w:t>
      </w:r>
      <w:r w:rsidR="00F26A73">
        <w:rPr>
          <w:rFonts w:ascii="Times New Roman" w:hAnsi="Times New Roman" w:cs="Times New Roman"/>
          <w:sz w:val="24"/>
          <w:szCs w:val="24"/>
          <w:lang w:val="en-US"/>
        </w:rPr>
        <w:t>reason,</w:t>
      </w:r>
      <w:r w:rsidR="007546A9">
        <w:rPr>
          <w:rFonts w:ascii="Times New Roman" w:hAnsi="Times New Roman" w:cs="Times New Roman"/>
          <w:sz w:val="24"/>
          <w:szCs w:val="24"/>
          <w:lang w:val="en-US"/>
        </w:rPr>
        <w:t xml:space="preserve"> there is not only a need to prepare a 'strategy plan' but also to make the existing points sustainable and create the set of choices so they can be integrated into the plan of the act</w:t>
      </w:r>
      <w:r w:rsidR="00F26A73">
        <w:rPr>
          <w:rFonts w:ascii="Times New Roman" w:hAnsi="Times New Roman" w:cs="Times New Roman"/>
          <w:sz w:val="24"/>
          <w:szCs w:val="24"/>
          <w:lang w:val="en-US"/>
        </w:rPr>
        <w:t xml:space="preserve"> (as shown in figure 1)</w:t>
      </w:r>
      <w:r>
        <w:rPr>
          <w:rFonts w:ascii="Times New Roman" w:hAnsi="Times New Roman" w:cs="Times New Roman"/>
          <w:sz w:val="24"/>
          <w:szCs w:val="24"/>
          <w:lang w:val="en-US"/>
        </w:rPr>
        <w:t xml:space="preserve">. </w:t>
      </w:r>
    </w:p>
    <w:p w:rsidR="009D11CA" w:rsidRPr="009D11CA" w:rsidRDefault="00B84532" w:rsidP="009D11CA">
      <w:pPr>
        <w:spacing w:line="360" w:lineRule="auto"/>
        <w:jc w:val="center"/>
        <w:rPr>
          <w:rFonts w:ascii="Times New Roman" w:hAnsi="Times New Roman" w:cs="Times New Roman"/>
          <w:i/>
          <w:iCs/>
          <w:sz w:val="24"/>
          <w:szCs w:val="24"/>
          <w:lang w:val="en-US"/>
        </w:rPr>
      </w:pPr>
      <w:r w:rsidRPr="009D11CA">
        <w:rPr>
          <w:rFonts w:ascii="Times New Roman" w:hAnsi="Times New Roman" w:cs="Times New Roman"/>
          <w:i/>
          <w:iCs/>
          <w:sz w:val="24"/>
          <w:szCs w:val="24"/>
          <w:lang w:val="en-US"/>
        </w:rPr>
        <w:t xml:space="preserve">Figure 1. </w:t>
      </w:r>
      <w:r>
        <w:rPr>
          <w:rFonts w:ascii="Times New Roman" w:hAnsi="Times New Roman" w:cs="Times New Roman"/>
          <w:i/>
          <w:iCs/>
          <w:sz w:val="24"/>
          <w:szCs w:val="24"/>
          <w:lang w:val="en-US"/>
        </w:rPr>
        <w:t>The formula for developing and evalu</w:t>
      </w:r>
      <w:r>
        <w:rPr>
          <w:rFonts w:ascii="Times New Roman" w:hAnsi="Times New Roman" w:cs="Times New Roman"/>
          <w:i/>
          <w:iCs/>
          <w:sz w:val="24"/>
          <w:szCs w:val="24"/>
          <w:lang w:val="en-US"/>
        </w:rPr>
        <w:t>ate goals</w:t>
      </w:r>
    </w:p>
    <w:p w:rsidR="00F26A73" w:rsidRDefault="00F26A73" w:rsidP="008D3295">
      <w:pPr>
        <w:spacing w:line="360" w:lineRule="auto"/>
        <w:jc w:val="both"/>
        <w:rPr>
          <w:rFonts w:ascii="Times New Roman" w:hAnsi="Times New Roman" w:cs="Times New Roman"/>
          <w:sz w:val="24"/>
          <w:szCs w:val="24"/>
          <w:lang w:val="en-US"/>
        </w:rPr>
      </w:pPr>
    </w:p>
    <w:p w:rsidR="00F26A73" w:rsidRDefault="00F26A73" w:rsidP="008D3295">
      <w:pPr>
        <w:spacing w:line="360" w:lineRule="auto"/>
        <w:jc w:val="both"/>
        <w:rPr>
          <w:rFonts w:ascii="Times New Roman" w:hAnsi="Times New Roman" w:cs="Times New Roman"/>
          <w:sz w:val="24"/>
          <w:szCs w:val="24"/>
          <w:lang w:val="en-US"/>
        </w:rPr>
      </w:pPr>
    </w:p>
    <w:p w:rsidR="00CB59AA" w:rsidRDefault="00CB59AA" w:rsidP="008D3295">
      <w:pPr>
        <w:spacing w:line="360" w:lineRule="auto"/>
        <w:jc w:val="both"/>
        <w:rPr>
          <w:rFonts w:ascii="Times New Roman" w:hAnsi="Times New Roman" w:cs="Times New Roman"/>
          <w:sz w:val="24"/>
          <w:szCs w:val="24"/>
          <w:lang w:val="en-US"/>
        </w:rPr>
      </w:pPr>
    </w:p>
    <w:p w:rsidR="00CB59AA" w:rsidRDefault="00CB59AA" w:rsidP="008D3295">
      <w:pPr>
        <w:spacing w:line="360" w:lineRule="auto"/>
        <w:jc w:val="both"/>
        <w:rPr>
          <w:rFonts w:ascii="Times New Roman" w:hAnsi="Times New Roman" w:cs="Times New Roman"/>
          <w:sz w:val="24"/>
          <w:szCs w:val="24"/>
          <w:lang w:val="en-US"/>
        </w:rPr>
      </w:pPr>
    </w:p>
    <w:p w:rsidR="00CB59AA" w:rsidRDefault="00B84532">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B86FCA" w:rsidRDefault="00B84532" w:rsidP="008D3295">
      <w:pPr>
        <w:spacing w:line="36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mc:AlternateContent>
          <mc:Choice Requires="wps">
            <w:drawing>
              <wp:anchor distT="0" distB="0" distL="114300" distR="114300" simplePos="0" relativeHeight="251682816" behindDoc="0" locked="0" layoutInCell="1" allowOverlap="1">
                <wp:simplePos x="0" y="0"/>
                <wp:positionH relativeFrom="column">
                  <wp:posOffset>1333500</wp:posOffset>
                </wp:positionH>
                <wp:positionV relativeFrom="paragraph">
                  <wp:posOffset>4724400</wp:posOffset>
                </wp:positionV>
                <wp:extent cx="1219200" cy="7620"/>
                <wp:effectExtent l="0" t="0" r="19050" b="30480"/>
                <wp:wrapNone/>
                <wp:docPr id="11" name="Straight Connector 11"/>
                <wp:cNvGraphicFramePr/>
                <a:graphic xmlns:a="http://schemas.openxmlformats.org/drawingml/2006/main">
                  <a:graphicData uri="http://schemas.microsoft.com/office/word/2010/wordprocessingShape">
                    <wps:wsp>
                      <wps:cNvCnPr/>
                      <wps:spPr>
                        <a:xfrm>
                          <a:off x="0" y="0"/>
                          <a:ext cx="1219200" cy="762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1" o:spid="_x0000_s1025" style="mso-wrap-distance-bottom:0;mso-wrap-distance-left:9pt;mso-wrap-distance-right:9pt;mso-wrap-distance-top:0;mso-wrap-style:square;position:absolute;visibility:visible;z-index:251683840" from="105pt,372pt" to="201pt,372.6pt" strokecolor="#4472c4" strokeweight="1pt">
                <v:stroke joinstyle="miter"/>
              </v:lin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80768" behindDoc="0" locked="0" layoutInCell="1" allowOverlap="1">
                <wp:simplePos x="0" y="0"/>
                <wp:positionH relativeFrom="column">
                  <wp:posOffset>1356360</wp:posOffset>
                </wp:positionH>
                <wp:positionV relativeFrom="paragraph">
                  <wp:posOffset>3787140</wp:posOffset>
                </wp:positionV>
                <wp:extent cx="1135380"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1135380"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0" o:spid="_x0000_s1026" style="mso-height-percent:0;mso-height-relative:margin;mso-width-percent:0;mso-width-relative:margin;mso-wrap-distance-bottom:0;mso-wrap-distance-left:9pt;mso-wrap-distance-right:9pt;mso-wrap-distance-top:0;mso-wrap-style:square;position:absolute;visibility:visible;z-index:251681792" from="106.8pt,298.2pt" to="196.2pt,298.2pt" strokecolor="#4472c4" strokeweight="1pt">
                <v:stroke joinstyle="miter"/>
              </v:lin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simplePos x="0" y="0"/>
                <wp:positionH relativeFrom="column">
                  <wp:posOffset>1341120</wp:posOffset>
                </wp:positionH>
                <wp:positionV relativeFrom="paragraph">
                  <wp:posOffset>3162300</wp:posOffset>
                </wp:positionV>
                <wp:extent cx="0" cy="1569720"/>
                <wp:effectExtent l="0" t="0" r="38100" b="30480"/>
                <wp:wrapNone/>
                <wp:docPr id="9" name="Straight Connector 9"/>
                <wp:cNvGraphicFramePr/>
                <a:graphic xmlns:a="http://schemas.openxmlformats.org/drawingml/2006/main">
                  <a:graphicData uri="http://schemas.microsoft.com/office/word/2010/wordprocessingShape">
                    <wps:wsp>
                      <wps:cNvCnPr/>
                      <wps:spPr>
                        <a:xfrm>
                          <a:off x="0" y="0"/>
                          <a:ext cx="0" cy="156972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9" o:spid="_x0000_s1027" style="mso-wrap-distance-bottom:0;mso-wrap-distance-left:9pt;mso-wrap-distance-right:9pt;mso-wrap-distance-top:0;mso-wrap-style:square;position:absolute;visibility:visible;z-index:251679744" from="105.6pt,249pt" to="105.6pt,372.6pt" strokecolor="#4472c4" strokeweight="1.5pt">
                <v:stroke joinstyle="miter"/>
              </v:lin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6672" behindDoc="0" locked="0" layoutInCell="1" allowOverlap="1">
                <wp:simplePos x="0" y="0"/>
                <wp:positionH relativeFrom="column">
                  <wp:posOffset>2514600</wp:posOffset>
                </wp:positionH>
                <wp:positionV relativeFrom="paragraph">
                  <wp:posOffset>4518660</wp:posOffset>
                </wp:positionV>
                <wp:extent cx="2087880" cy="327660"/>
                <wp:effectExtent l="0" t="0" r="26670" b="15240"/>
                <wp:wrapNone/>
                <wp:docPr id="8" name="Text Box 8"/>
                <wp:cNvGraphicFramePr/>
                <a:graphic xmlns:a="http://schemas.openxmlformats.org/drawingml/2006/main">
                  <a:graphicData uri="http://schemas.microsoft.com/office/word/2010/wordprocessingShape">
                    <wps:wsp>
                      <wps:cNvSpPr txBox="1"/>
                      <wps:spPr>
                        <a:xfrm>
                          <a:off x="0" y="0"/>
                          <a:ext cx="2087880" cy="327660"/>
                        </a:xfrm>
                        <a:prstGeom prst="rect">
                          <a:avLst/>
                        </a:prstGeom>
                      </wps:spPr>
                      <wps:style>
                        <a:lnRef idx="2">
                          <a:schemeClr val="accent1"/>
                        </a:lnRef>
                        <a:fillRef idx="1">
                          <a:schemeClr val="lt1"/>
                        </a:fillRef>
                        <a:effectRef idx="0">
                          <a:schemeClr val="accent1"/>
                        </a:effectRef>
                        <a:fontRef idx="minor">
                          <a:schemeClr val="dk1"/>
                        </a:fontRef>
                      </wps:style>
                      <wps:txb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9AA">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Evaluate the goals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left:0;text-align:left;margin-left:198pt;margin-top:355.8pt;width:164.4pt;height:25.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WaDSAIAAOIEAAAOAAAAZHJzL2Uyb0RvYy54bWysVMlu2zAQvRfoPxC8N7JdIDEMy4HrIL0Y&#10;SdC4yJmhyFgot5K0Jffr+0gtaVKfil6o4SyPM29mtLxutSJH4UNtTUmnFxNKhOG2qs1LSb/vbj/N&#10;KQmRmYopa0RJTyLQ69XHD8vGLcTM7q2qhCcAMWHRuJLuY3SLogh8LzQLF9YJA6O0XrOIq38pKs8a&#10;oGtVzCaTy6KxvnLechECtDedka4yvpSCx3spg4hElRS5xXz6fD6ns1gt2eLFM7eveZ8G+4csNKsN&#10;Hh2hblhk5ODrv6B0zb0NVsYLbnVhpay5yDWgmunkXTWPe+ZErgXkBDfSFP4fLL87PnhSVyVFowzT&#10;aNFOtJF8sS2ZJ3YaFxZwenRwiy3U6PKgD1CmolvpdfqiHAI7eD6N3CYwDuVsMr+az2HisH2eXV1e&#10;ZvKL12jnQ/wqrCZJKKlH7zKl7LgNEZnAdXDBJeXVvZ+leFIipaDMNyFRT3oxR+dJEhvlyZFhBhjn&#10;wsRcAfCydwqTtVJj4PRcoBqDet8UJvKEjYGTc4FvXxwj8qvWxDFY18b6cwDVjyFd2fkP1Xc1p/Jj&#10;+9z2vXq21Qmt8rYb9eD4bQ0+tyzEB+Yx22gB9jXe45DKNiW1vUTJ3vpf5/TJHyMHKyUNdqWk4eeB&#10;eYGJOeiNBa1TbLnjWQS+j2oQpbf6CSu6TggwMcOBU9I4iJvYbSNWnIv1OjthNRyLW/PoeIJOVKXO&#10;79on5l0/HhGDdWeHDWGLd1PS+fZMdZz0FywSpDeb+uc9e73+mla/AQAA//8DAFBLAwQUAAYACAAA&#10;ACEAOF8fJ+AAAAALAQAADwAAAGRycy9kb3ducmV2LnhtbEyPy2rDMBBF94X+g5hAd438KE7qWg6l&#10;UOiiNCTxB0ys8YNYkrEUx/37Tlftboa53Dmn2C1mEDNNvndWQbyOQJCtne5tq6A6vT9uQfiAVuPg&#10;LCn4Jg+78v6uwFy7mz3QfAyt4BLrc1TQhTDmUvq6I4N+7UayfGvcZDDwOrVST3jjcjPIJIoyabC3&#10;/KHDkd46qi/Hq1GAp/CRNnNdffb7fYOU4qH6ypR6WC2vLyACLeEvDL/4jA4lM53d1WovBgXpc8Yu&#10;QcEmjjMQnNgkTyxz5iFLE5BlIf87lD8AAAD//wMAUEsBAi0AFAAGAAgAAAAhALaDOJL+AAAA4QEA&#10;ABMAAAAAAAAAAAAAAAAAAAAAAFtDb250ZW50X1R5cGVzXS54bWxQSwECLQAUAAYACAAAACEAOP0h&#10;/9YAAACUAQAACwAAAAAAAAAAAAAAAAAvAQAAX3JlbHMvLnJlbHNQSwECLQAUAAYACAAAACEAtWlm&#10;g0gCAADiBAAADgAAAAAAAAAAAAAAAAAuAgAAZHJzL2Uyb0RvYy54bWxQSwECLQAUAAYACAAAACEA&#10;OF8fJ+AAAAALAQAADwAAAAAAAAAAAAAAAACiBAAAZHJzL2Rvd25yZXYueG1sUEsFBgAAAAAEAAQA&#10;8wAAAK8FAAAAAA==&#10;" fillcolor="white [3201]" strokecolor="#4472c4 [3204]" strokeweight="1pt">
                <v:textbo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9AA">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Evaluate the goals</w:t>
                      </w:r>
                    </w:p>
                  </w:txbxContent>
                </v:textbox>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4624" behindDoc="0" locked="0" layoutInCell="1" allowOverlap="1">
                <wp:simplePos x="0" y="0"/>
                <wp:positionH relativeFrom="column">
                  <wp:posOffset>2506980</wp:posOffset>
                </wp:positionH>
                <wp:positionV relativeFrom="paragraph">
                  <wp:posOffset>3436620</wp:posOffset>
                </wp:positionV>
                <wp:extent cx="2049780" cy="693420"/>
                <wp:effectExtent l="0" t="0" r="26670" b="11430"/>
                <wp:wrapNone/>
                <wp:docPr id="7" name="Text Box 7"/>
                <wp:cNvGraphicFramePr/>
                <a:graphic xmlns:a="http://schemas.openxmlformats.org/drawingml/2006/main">
                  <a:graphicData uri="http://schemas.microsoft.com/office/word/2010/wordprocessingShape">
                    <wps:wsp>
                      <wps:cNvSpPr txBox="1"/>
                      <wps:spPr>
                        <a:xfrm>
                          <a:off x="0" y="0"/>
                          <a:ext cx="2049780" cy="693420"/>
                        </a:xfrm>
                        <a:prstGeom prst="rect">
                          <a:avLst/>
                        </a:prstGeom>
                      </wps:spPr>
                      <wps:style>
                        <a:lnRef idx="2">
                          <a:schemeClr val="accent1"/>
                        </a:lnRef>
                        <a:fillRef idx="1">
                          <a:schemeClr val="lt1"/>
                        </a:fillRef>
                        <a:effectRef idx="0">
                          <a:schemeClr val="accent1"/>
                        </a:effectRef>
                        <a:fontRef idx="minor">
                          <a:schemeClr val="dk1"/>
                        </a:fontRef>
                      </wps:style>
                      <wps:txb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9AA">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Planning actions to eliminate and reduce the risk factors affecting the company </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7" o:spid="_x0000_s1027" type="#_x0000_t202" style="position:absolute;left:0;text-align:left;margin-left:197.4pt;margin-top:270.6pt;width:161.4pt;height:54.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efjTAIAAOkEAAAOAAAAZHJzL2Uyb0RvYy54bWysVEtv2zAMvg/YfxB0X+xkRdMGcYosRXcJ&#10;2mLJ0LMiS4kxSdQkJXb260fJj65dTsMuMsXHJ/Ij6fldoxU5CecrMAUdj3JKhOFQVmZf0O/bh083&#10;lPjATMkUGFHQs/D0bvHxw7y2MzGBA6hSOIIgxs9qW9BDCHaWZZ4fhGZ+BFYYNEpwmgW8un1WOlYj&#10;ulbZJM+vsxpcaR1w4T1q71sjXSR8KQUPT1J6EYgqKOYW0unSuYtntpiz2d4xe6h4lwb7hyw0qww+&#10;OkDds8DI0VV/QemKO/Agw4iDzkDKiotUA1Yzzt9VszkwK1ItSI63A03+/8Hyx9OzI1VZ0Cklhmls&#10;0VY0gXyBhkwjO7X1M3TaWHQLDaqxy73eozIW3Uin4xfLIWhHns8DtxGMo3KSX91Ob9DE0XZ9+/lq&#10;ksjPXqOt8+GrAE2iUFCHvUuUstPaB8wEXXsXvMS82veTFM5KxBSU+SYk1hNfTNFpksRKOXJiOAOM&#10;c2FCqgDxkncMk5VSQ+D4UqAagjrfGCbShA2B+aXAty8OEelVMGEI1pUBdwmg/NGnK1v/vvq25lh+&#10;aHZNauLQmh2UZ+yYg3biveUPFdK6Zj48M4cjjp3AtQ1PeEgFdUGhkyg5gPt1SR/9cfLQSkmNK1NQ&#10;//PInMDBOeoVILtjXHbLk4j4LqhelA70C27qMiKgiRmOOAUNvbgK7VLipnOxXCYn3BDLwtpsLI/Q&#10;kbE4ANvmhTnbTUnA+XqEflHY7N2wtL4dYS0n3QX3CaU3C/vnPXm9/qEWvwEAAP//AwBQSwMEFAAG&#10;AAgAAAAhAPzGzU7gAAAACwEAAA8AAABkcnMvZG93bnJldi54bWxMj81OwzAQhO9IvIO1SNyokyZN&#10;IWRTISQkDoiqbR5gG29+RGxHsZuGt8ec4Dia0cw3xW7Rg5h5cr01CPEqAsGmtqo3LUJ1ent4BOE8&#10;GUWDNYzwzQ525e1NQbmyV3Pg+ehbEUqMywmh837MpXR1x5rcyo5sgtfYSZMPcmqlmugayvUg11GU&#10;SU29CQsdjfzacf11vGgEOvn3pJnr6qPf7xvihA7VZ4Z4f7e8PIPwvPi/MPziB3QoA9PZXoxyYkBI&#10;ntKA7hE2abwGERLbeJuBOCNkmygFWRby/4fyBwAA//8DAFBLAQItABQABgAIAAAAIQC2gziS/gAA&#10;AOEBAAATAAAAAAAAAAAAAAAAAAAAAABbQ29udGVudF9UeXBlc10ueG1sUEsBAi0AFAAGAAgAAAAh&#10;ADj9If/WAAAAlAEAAAsAAAAAAAAAAAAAAAAALwEAAF9yZWxzLy5yZWxzUEsBAi0AFAAGAAgAAAAh&#10;ACs15+NMAgAA6QQAAA4AAAAAAAAAAAAAAAAALgIAAGRycy9lMm9Eb2MueG1sUEsBAi0AFAAGAAgA&#10;AAAhAPzGzU7gAAAACwEAAA8AAAAAAAAAAAAAAAAApgQAAGRycy9kb3ducmV2LnhtbFBLBQYAAAAA&#10;BAAEAPMAAACzBQAAAAA=&#10;" fillcolor="white [3201]" strokecolor="#4472c4 [3204]" strokeweight="1pt">
                <v:textbo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B59AA">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Planning actions to eliminate and reduce the risk factors affecting the company </w:t>
                      </w:r>
                    </w:p>
                  </w:txbxContent>
                </v:textbox>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simplePos x="0" y="0"/>
                <wp:positionH relativeFrom="column">
                  <wp:posOffset>1333500</wp:posOffset>
                </wp:positionH>
                <wp:positionV relativeFrom="paragraph">
                  <wp:posOffset>701040</wp:posOffset>
                </wp:positionV>
                <wp:extent cx="7620" cy="2468880"/>
                <wp:effectExtent l="0" t="0" r="30480" b="26670"/>
                <wp:wrapNone/>
                <wp:docPr id="1" name="Straight Connector 1"/>
                <wp:cNvGraphicFramePr/>
                <a:graphic xmlns:a="http://schemas.openxmlformats.org/drawingml/2006/main">
                  <a:graphicData uri="http://schemas.microsoft.com/office/word/2010/wordprocessingShape">
                    <wps:wsp>
                      <wps:cNvCnPr/>
                      <wps:spPr>
                        <a:xfrm>
                          <a:off x="0" y="0"/>
                          <a:ext cx="7620" cy="246888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 o:spid="_x0000_s1030" style="mso-wrap-distance-bottom:0;mso-wrap-distance-left:9pt;mso-wrap-distance-right:9pt;mso-wrap-distance-top:0;mso-wrap-style:square;position:absolute;visibility:visible;z-index:251661312" from="105pt,55.2pt" to="105.6pt,249.6pt" strokecolor="#4472c4" strokeweight="1.5pt">
                <v:stroke joinstyle="miter"/>
              </v:line>
            </w:pict>
          </mc:Fallback>
        </mc:AlternateContent>
      </w:r>
      <w:r w:rsidRPr="00B86FCA">
        <w:rPr>
          <w:rFonts w:ascii="Times New Roman" w:hAnsi="Times New Roman" w:cs="Times New Roman"/>
          <w:noProof/>
          <w:sz w:val="24"/>
          <w:szCs w:val="24"/>
          <w:lang w:val="en-US"/>
        </w:rPr>
        <mc:AlternateContent>
          <mc:Choice Requires="wps">
            <w:drawing>
              <wp:anchor distT="91440" distB="91440" distL="114300" distR="114300" simplePos="0" relativeHeight="251659264" behindDoc="0" locked="0" layoutInCell="1" allowOverlap="1">
                <wp:simplePos x="0" y="0"/>
                <wp:positionH relativeFrom="page">
                  <wp:posOffset>1249680</wp:posOffset>
                </wp:positionH>
                <wp:positionV relativeFrom="paragraph">
                  <wp:posOffset>0</wp:posOffset>
                </wp:positionV>
                <wp:extent cx="1836420" cy="655320"/>
                <wp:effectExtent l="0" t="0" r="11430" b="1143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6420" cy="6553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A75D1E" w:rsidRDefault="00B84532">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Risk assessment, planning, and corrective actions</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left:0;text-align:left;margin-left:98.4pt;margin-top:0;width:144.6pt;height:51.6pt;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fe+IQIAAHYEAAAOAAAAZHJzL2Uyb0RvYy54bWysVG1v0zAQ/o7Ef7D8nSZtWZmiphN0wJfB&#10;ENt+wNWxm2iOz9huk/LrOTtNGAwJCfHFuvjuee65F2d91beaHaXzDZqSz2c5Z9IIrBqzL/nD/YdX&#10;l5z5AKYCjUaW/CQ9v9q8fLHubCEXWKOupGNEYnzR2ZLXIdgiy7yoZQt+hlYacip0LQT6dPusctAR&#10;e6uzRZ6vsg5dZR0K6T3dXg9Ovkn8SkkRbpXyMjBdctIW0unSuYtntllDsXdg60acZcA/qGihMZR0&#10;orqGAOzgmmdUbSMcelRhJrDNUKlGyFQDVTPPf6vmrgYrUy3UHG+nNvn/Rys+H7841lQlX+ZvODPQ&#10;0pDuZR/YO+zZIvans76gsDtLgaGna5pzqtXbGxSPnhnc1mD28q1z2NUSKtI3j8jsCXTg8ZFk133C&#10;itLAIWAi6pVrY/OoHYzYaU6naTZRiogpL5er1wtyCfKtLi6WZMcUUIxo63z4KLFl0Si5o9kndjje&#10;+DCEjiExmTbxjHLfm4rcUARo9GATa3Qn/VHyWXw4aTlAv0pFTSNZi6ETcV3lVjt2BFo0EEKaMLQg&#10;MlF0hKlG6wl4buGvQD2BzrERJtMaT8D87xknRMqKJkzgtjHo/kRQPY5y1RA/Vj/UHAcZ+l2fNmXa&#10;ih1WJ5qnw+FZ0W+AjBrdd846elIl998O4CRnYARdlzyM5jakNzjuCC13GuX5IcbX8/Q7afn5u9j8&#10;AAAA//8DAFBLAwQUAAYACAAAACEA8LlaV9wAAAAIAQAADwAAAGRycy9kb3ducmV2LnhtbEyPzU7D&#10;QAyE70i8w8pI3OiGBkVtyKZCSEgcEFXbPICbdX5E1htlt2l4e8wJbh6PNf6m2C1uUDNNofds4HGV&#10;gCKuve25NVCd3h42oEJEtjh4JgPfFGBX3t4UmFt/5QPNx9gqCeGQo4EuxjHXOtQdOQwrPxKL1/jJ&#10;YRQ5tdpOeJVwN+h1kmTaYc/yocORXjuqv44XZwBP8T1t5rr66Pf7BinFQ/WZGXN/t7w8g4q0xL9j&#10;+MUXdCiF6ewvbIMaRG8zQY8GpJHYT5tMhrPsk3QNuiz0/wLlDwAAAP//AwBQSwECLQAUAAYACAAA&#10;ACEAtoM4kv4AAADhAQAAEwAAAAAAAAAAAAAAAAAAAAAAW0NvbnRlbnRfVHlwZXNdLnhtbFBLAQIt&#10;ABQABgAIAAAAIQA4/SH/1gAAAJQBAAALAAAAAAAAAAAAAAAAAC8BAABfcmVscy8ucmVsc1BLAQIt&#10;ABQABgAIAAAAIQDlzfe+IQIAAHYEAAAOAAAAAAAAAAAAAAAAAC4CAABkcnMvZTJvRG9jLnhtbFBL&#10;AQItABQABgAIAAAAIQDwuVpX3AAAAAgBAAAPAAAAAAAAAAAAAAAAAHsEAABkcnMvZG93bnJldi54&#10;bWxQSwUGAAAAAAQABADzAAAAhAUAAAAA&#10;" fillcolor="white [3201]" strokecolor="#4472c4 [3204]" strokeweight="1pt">
                <v:textbox>
                  <w:txbxContent>
                    <w:p w:rsidR="00A75D1E" w:rsidRDefault="00B84532">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szCs w:val="24"/>
                        </w:rPr>
                        <w:t>Risk assessment, planning, and corrective actions</w:t>
                      </w:r>
                    </w:p>
                  </w:txbxContent>
                </v:textbox>
                <w10:wrap type="topAndBottom" anchorx="page"/>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2576" behindDoc="0" locked="0" layoutInCell="1" allowOverlap="1">
                <wp:simplePos x="0" y="0"/>
                <wp:positionH relativeFrom="column">
                  <wp:posOffset>1379220</wp:posOffset>
                </wp:positionH>
                <wp:positionV relativeFrom="paragraph">
                  <wp:posOffset>2828290</wp:posOffset>
                </wp:positionV>
                <wp:extent cx="113538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1135380"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32" style="mso-height-percent:0;mso-height-relative:margin;mso-width-percent:0;mso-width-relative:margin;mso-wrap-distance-bottom:0;mso-wrap-distance-left:9pt;mso-wrap-distance-right:9pt;mso-wrap-distance-top:0;mso-wrap-style:square;position:absolute;visibility:visible;z-index:251673600" from="108.6pt,222.7pt" to="198pt,222.7pt" strokecolor="#4472c4" strokeweight="1pt">
                <v:stroke joinstyle="miter"/>
              </v:lin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71552" behindDoc="0" locked="0" layoutInCell="1" allowOverlap="1">
                <wp:simplePos x="0" y="0"/>
                <wp:positionH relativeFrom="column">
                  <wp:posOffset>2468880</wp:posOffset>
                </wp:positionH>
                <wp:positionV relativeFrom="paragraph">
                  <wp:posOffset>2546350</wp:posOffset>
                </wp:positionV>
                <wp:extent cx="2103120" cy="541020"/>
                <wp:effectExtent l="0" t="0" r="11430" b="11430"/>
                <wp:wrapNone/>
                <wp:docPr id="5" name="Text Box 5"/>
                <wp:cNvGraphicFramePr/>
                <a:graphic xmlns:a="http://schemas.openxmlformats.org/drawingml/2006/main">
                  <a:graphicData uri="http://schemas.microsoft.com/office/word/2010/wordprocessingShape">
                    <wps:wsp>
                      <wps:cNvSpPr txBox="1"/>
                      <wps:spPr>
                        <a:xfrm>
                          <a:off x="0" y="0"/>
                          <a:ext cx="2103120" cy="541020"/>
                        </a:xfrm>
                        <a:prstGeom prst="rect">
                          <a:avLst/>
                        </a:prstGeom>
                      </wps:spPr>
                      <wps:style>
                        <a:lnRef idx="2">
                          <a:schemeClr val="accent1"/>
                        </a:lnRef>
                        <a:fillRef idx="1">
                          <a:schemeClr val="lt1"/>
                        </a:fillRef>
                        <a:effectRef idx="0">
                          <a:schemeClr val="accent1"/>
                        </a:effectRef>
                        <a:fontRef idx="minor">
                          <a:schemeClr val="dk1"/>
                        </a:fontRef>
                      </wps:style>
                      <wps:txb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Determining the level of risk factors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5" o:spid="_x0000_s1029" type="#_x0000_t202" style="position:absolute;left:0;text-align:left;margin-left:194.4pt;margin-top:200.5pt;width:165.6pt;height:4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fEbSQIAAOkEAAAOAAAAZHJzL2Uyb0RvYy54bWysVE2P2jAQvVfqf7B8L0nYUlURYUVZbS9o&#10;d1Wo9mwcG6LaHtc2JPTXd+yQbHfLqerFTGbmvflmfttpRU7C+QZMRYtJTokwHOrG7Cv6fXv/4TMl&#10;PjBTMwVGVPQsPL1dvH83b20ppnAAVQtHkMT4srUVPYRgyyzz/CA08xOwwqBRgtMs4KfbZ7VjLbJr&#10;lU3z/FPWgqutAy68R+1db6SLxC+l4OFRSi8CURXF3EJ6XXp38c0Wc1buHbOHhl/SYP+QhWaNwaAj&#10;1R0LjBxd8xeVbrgDDzJMOOgMpGy4SDVgNUX+pprNgVmRasHmeDu2yf8/Wv5wenKkqSs6o8QwjSPa&#10;ii6QL9CRWexOa32JThuLbqFDNU550HtUxqI76XT8xXII2rHP57G3kYyjclrkN8UUTRxts49FjjLS&#10;Zy9o63z4KkCTKFTU4exSS9lp7UPvOrggLubVx09SOCsRU1Dmm5BYT4yY0GmTxEo5cmK4A4xzYUKq&#10;AEMn7wiTjVIjsLgGVCPo4hthIm3YCMyvAV9HHBEpKpgwgnVjwF0jqH8M6cref6i+rzmWH7pdl4Z4&#10;M4xmB/UZJ+ag33hv+X2DbV0zH56YwxXHSeDZhkd8pIK2onCRKDmA+3VNH/1x89BKSYsnU1H/88ic&#10;wMU56hVgdws8dsuTiPwuqEGUDvQzXuoyMqCJGY48FQ2DuAr9UeKlc7FcJie8EMvC2mwsj9SxY3EB&#10;tt0zc/ayJQH36wGGQ2Hlm2XpfS8N63ty+cB7QunVwf75nbxe/qEWvwEAAP//AwBQSwMEFAAGAAgA&#10;AAAhAHw3RkjeAAAACwEAAA8AAABkcnMvZG93bnJldi54bWxMj91Kw0AQhe8F32GZgnd200ZiiNkU&#10;EQQvxNI2DzBNJj80Oxuy2zS+veOVXs6ZwznfyXeLHdRMk+8dG9isI1DElat7bg2Up/fHFJQPyDUO&#10;jsnAN3nYFfd3OWa1u/GB5mNolYSwz9BAF8KYae2rjiz6tRuJ5de4yWKQc2p1PeFNwu2gt1GUaIs9&#10;S0OHI711VF2OV2sAT+Ejbuaq/Oz3+wYpxkP5lRjzsFpeX0AFWsKfGX7xBR0KYTq7K9deDQbiNBX0&#10;YOAp2sgocTxLIaizKGmyBV3k+v+G4gcAAP//AwBQSwECLQAUAAYACAAAACEAtoM4kv4AAADhAQAA&#10;EwAAAAAAAAAAAAAAAAAAAAAAW0NvbnRlbnRfVHlwZXNdLnhtbFBLAQItABQABgAIAAAAIQA4/SH/&#10;1gAAAJQBAAALAAAAAAAAAAAAAAAAAC8BAABfcmVscy8ucmVsc1BLAQItABQABgAIAAAAIQDgbfEb&#10;SQIAAOkEAAAOAAAAAAAAAAAAAAAAAC4CAABkcnMvZTJvRG9jLnhtbFBLAQItABQABgAIAAAAIQB8&#10;N0ZI3gAAAAsBAAAPAAAAAAAAAAAAAAAAAKMEAABkcnMvZG93bnJldi54bWxQSwUGAAAAAAQABADz&#10;AAAArgUAAAAA&#10;" fillcolor="white [3201]" strokecolor="#4472c4 [3204]" strokeweight="1pt">
                <v:textbo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Determining the level of risk factors</w:t>
                      </w:r>
                    </w:p>
                  </w:txbxContent>
                </v:textbox>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8480" behindDoc="0" locked="0" layoutInCell="1" allowOverlap="1">
                <wp:simplePos x="0" y="0"/>
                <wp:positionH relativeFrom="column">
                  <wp:posOffset>1379220</wp:posOffset>
                </wp:positionH>
                <wp:positionV relativeFrom="paragraph">
                  <wp:posOffset>2005330</wp:posOffset>
                </wp:positionV>
                <wp:extent cx="107442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1074420"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4" o:spid="_x0000_s1034" style="mso-wrap-distance-bottom:0;mso-wrap-distance-left:9pt;mso-wrap-distance-right:9pt;mso-wrap-distance-top:0;mso-wrap-style:square;position:absolute;visibility:visible;z-index:251669504" from="108.6pt,157.9pt" to="193.2pt,157.9pt" strokecolor="#4472c4" strokeweight="1pt">
                <v:stroke joinstyle="miter"/>
              </v:lin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6432" behindDoc="0" locked="0" layoutInCell="1" allowOverlap="1">
                <wp:simplePos x="0" y="0"/>
                <wp:positionH relativeFrom="column">
                  <wp:posOffset>2453640</wp:posOffset>
                </wp:positionH>
                <wp:positionV relativeFrom="paragraph">
                  <wp:posOffset>1822450</wp:posOffset>
                </wp:positionV>
                <wp:extent cx="2141220" cy="381000"/>
                <wp:effectExtent l="0" t="0" r="11430" b="19050"/>
                <wp:wrapNone/>
                <wp:docPr id="3" name="Text Box 3"/>
                <wp:cNvGraphicFramePr/>
                <a:graphic xmlns:a="http://schemas.openxmlformats.org/drawingml/2006/main">
                  <a:graphicData uri="http://schemas.microsoft.com/office/word/2010/wordprocessingShape">
                    <wps:wsp>
                      <wps:cNvSpPr txBox="1"/>
                      <wps:spPr>
                        <a:xfrm>
                          <a:off x="0" y="0"/>
                          <a:ext cx="2141220" cy="381000"/>
                        </a:xfrm>
                        <a:prstGeom prst="rect">
                          <a:avLst/>
                        </a:prstGeom>
                      </wps:spPr>
                      <wps:style>
                        <a:lnRef idx="2">
                          <a:schemeClr val="accent1"/>
                        </a:lnRef>
                        <a:fillRef idx="1">
                          <a:schemeClr val="lt1"/>
                        </a:fillRef>
                        <a:effectRef idx="0">
                          <a:schemeClr val="accent1"/>
                        </a:effectRef>
                        <a:fontRef idx="minor">
                          <a:schemeClr val="dk1"/>
                        </a:fontRef>
                      </wps:style>
                      <wps:txb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Identify the threats</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3" o:spid="_x0000_s1030" type="#_x0000_t202" style="position:absolute;left:0;text-align:left;margin-left:193.2pt;margin-top:143.5pt;width:168.6pt;height:30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jHASwIAAOkEAAAOAAAAZHJzL2Uyb0RvYy54bWysVE1v2zAMvQ/YfxB0X2wnxVAEcYosRXcJ&#10;2mLJ0LMiS7ExSdQkJXb260fJsbt2OQ27yBQ/nshH0ou7TityEs43YEpaTHJKhOFQNeZQ0u+7h0+3&#10;lPjATMUUGFHSs/D0bvnxw6K1czGFGlQlHEEQ4+etLWkdgp1nmee10MxPwAqDRglOs4BXd8gqx1pE&#10;1yqb5vnnrAVXWQdceI/a+95IlwlfSsHDk5ReBKJKirmFdLp07uOZLRdsfnDM1g2/pMH+IQvNGoOP&#10;jlD3LDBydM1fULrhDjzIMOGgM5Cy4SLVgNUU+btqtjWzItWC5Hg70uT/Hyx/PD070lQlnVFimMYW&#10;7UQXyBfoyCyy01o/R6etRbfQoRq7POg9KmPRnXQ6frEcgnbk+TxyG8E4KqfFTTGdoomjbXZb5Hki&#10;P3uNts6HrwI0iUJJHfYuUcpOGx8wE3QdXPAS8+rfT1I4KxFTUOabkFhPfDFFp0kSa+XIieEMMM6F&#10;CakCxEveMUw2So2BxbVANQZdfGOYSBM2BubXAt++OEakV8GEMVg3Btw1gOrHkK7s/Yfq+5pj+aHb&#10;d6mJN0Nr9lCdsWMO+on3lj80SOuG+fDMHI44dgLXNjzhIRW0JYWLREkN7tc1ffTHyUMrJS2uTEn9&#10;zyNzAgfnqNeA7Ba47JYnEfFdUIMoHegX3NRVREATMxxxShoGcR36pcRN52K1Sk64IZaFjdlaHqEj&#10;Y3EAdt0Lc/YyJQHn6xGGRWHzd8PS+14I6zm5XHCfUHqzsH/ek9frH2r5GwAA//8DAFBLAwQUAAYA&#10;CAAAACEAk7g1Qd8AAAALAQAADwAAAGRycy9kb3ducmV2LnhtbEyPzWrDMBCE74W+g9hCb41cOzjG&#10;sRxCoNBDaUjiB9hY6x9qScZSHPftuz21x535mJ0pdosZxEyT751V8LqKQJCtne5tq6C6vL1kIHxA&#10;q3FwlhR8k4dd+fhQYK7d3Z5oPodWcIj1OSroQhhzKX3dkUG/ciNZ9ho3GQx8Tq3UE9453AwyjqJU&#10;Guwtf+hwpENH9df5ZhTgJbwnzVxXH/3x2CAleKo+U6Wen5b9FkSgJfzB8Fufq0PJna7uZrUXg4Ik&#10;S9eMKoizDY9iYhMnKYgrW2tWZFnI/xvKHwAAAP//AwBQSwECLQAUAAYACAAAACEAtoM4kv4AAADh&#10;AQAAEwAAAAAAAAAAAAAAAAAAAAAAW0NvbnRlbnRfVHlwZXNdLnhtbFBLAQItABQABgAIAAAAIQA4&#10;/SH/1gAAAJQBAAALAAAAAAAAAAAAAAAAAC8BAABfcmVscy8ucmVsc1BLAQItABQABgAIAAAAIQCe&#10;8jHASwIAAOkEAAAOAAAAAAAAAAAAAAAAAC4CAABkcnMvZTJvRG9jLnhtbFBLAQItABQABgAIAAAA&#10;IQCTuDVB3wAAAAsBAAAPAAAAAAAAAAAAAAAAAKUEAABkcnMvZG93bnJldi54bWxQSwUGAAAAAAQA&#10;BADzAAAAsQUAAAAA&#10;" fillcolor="white [3201]" strokecolor="#4472c4 [3204]" strokeweight="1pt">
                <v:textbox>
                  <w:txbxContent>
                    <w:p w:rsidR="00A75D1E" w:rsidRPr="00CB59A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Identify the threats</w:t>
                      </w:r>
                    </w:p>
                  </w:txbxContent>
                </v:textbox>
              </v:shape>
            </w:pict>
          </mc:Fallback>
        </mc:AlternateContent>
      </w:r>
      <w:r>
        <w:rPr>
          <w:rFonts w:ascii="Times New Roman" w:hAnsi="Times New Roman" w:cs="Times New Roman"/>
          <w:noProof/>
          <w:sz w:val="24"/>
          <w:szCs w:val="24"/>
          <w:lang w:val="en-US"/>
        </w:rPr>
        <mc:AlternateContent>
          <mc:Choice Requires="wps">
            <w:drawing>
              <wp:anchor distT="0" distB="0" distL="114300" distR="114300" simplePos="0" relativeHeight="251664384" behindDoc="0" locked="0" layoutInCell="1" allowOverlap="1">
                <wp:simplePos x="0" y="0"/>
                <wp:positionH relativeFrom="column">
                  <wp:posOffset>1356360</wp:posOffset>
                </wp:positionH>
                <wp:positionV relativeFrom="paragraph">
                  <wp:posOffset>1182370</wp:posOffset>
                </wp:positionV>
                <wp:extent cx="105918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1059180"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2" o:spid="_x0000_s1036" style="mso-wrap-distance-bottom:0;mso-wrap-distance-left:9pt;mso-wrap-distance-right:9pt;mso-wrap-distance-top:0;mso-wrap-style:square;position:absolute;visibility:visible;z-index:251665408" from="106.8pt,93.1pt" to="190.2pt,93.1pt" strokecolor="#4472c4" strokeweight="1pt">
                <v:stroke joinstyle="miter"/>
              </v:line>
            </w:pict>
          </mc:Fallback>
        </mc:AlternateContent>
      </w:r>
      <w:r w:rsidR="00B86FCA" w:rsidRPr="00B86FCA">
        <w:rPr>
          <w:rFonts w:ascii="Times New Roman" w:hAnsi="Times New Roman" w:cs="Times New Roman"/>
          <w:noProof/>
          <w:sz w:val="24"/>
          <w:szCs w:val="24"/>
          <w:lang w:val="en-US"/>
        </w:rPr>
        <mc:AlternateContent>
          <mc:Choice Requires="wps">
            <w:drawing>
              <wp:anchor distT="45720" distB="45720" distL="114300" distR="114300" simplePos="0" relativeHeight="251662336" behindDoc="0" locked="0" layoutInCell="1" allowOverlap="1">
                <wp:simplePos x="0" y="0"/>
                <wp:positionH relativeFrom="column">
                  <wp:posOffset>2423160</wp:posOffset>
                </wp:positionH>
                <wp:positionV relativeFrom="paragraph">
                  <wp:posOffset>892810</wp:posOffset>
                </wp:positionV>
                <wp:extent cx="2148840" cy="4953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4953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A75D1E" w:rsidRPr="00B86FC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Collect information about the company  </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190.8pt;margin-top:70.3pt;width:169.2pt;height:3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ZphIwIAAHYEAAAOAAAAZHJzL2Uyb0RvYy54bWysVNuO0zAQfUfiHyy/06SlC92o6Qq6wMty&#10;Ebt8wNSxm2gdj7HdJuXrd+w02eUiISFeLMcz58yZW9ZXfavZUTrfoCn5fJZzJo3AqjH7kn+7e/9i&#10;xZkPYCrQaGTJT9Lzq83zZ+vOFnKBNepKOkYkxhedLXkdgi2yzItatuBnaKUho0LXQqBPt88qBx2x&#10;tzpb5PmrrENXWYdCek+v14ORbxK/UlKEz0p5GZguOWkL6XTp3MUz26yh2DuwdSPOMuAfVLTQGAo6&#10;UV1DAHZwzW9UbSMcelRhJrDNUKlGyJQDZTPPf8nmtgYrUy5UHG+nMvn/Rys+Hb841lQlX8xfc2ag&#10;pSbdyT6wt9izRaxPZ31BbreWHENPz9TnlKu3NyjuPTO4rcHs5RvnsKslVKRvHpHZE+jA4yPJrvuI&#10;FYWBQ8BE1CvXxuJRORixU59OU2+iFEGPi/lytVqSSZBteXnxMk/Ny6AY0db58EFiy+Kl5I56n9jh&#10;eONDVAPF6BKDaRPPKPedqdIYBGj0cCfXaE76o+Sz+HDScoB+lYqKFmUNlYjjKrfasSPQoIEQ0oSh&#10;BJGJvCNMNVpPwHMJfwbqCXT2jTCZxngC5n+POCFSVDRhAreNQfcngup+lKsG/zH7IefYyNDv+jQp&#10;F+NU7LA6UT8dDmtFvwG61Oh+cNbRSpXcfz+Ak5yBEfRc8jBetyHt4DgjNNypP+dFjNvz9Dtpefxd&#10;bB4AAAD//wMAUEsDBBQABgAIAAAAIQAwCOzQ3QAAAAsBAAAPAAAAZHJzL2Rvd25yZXYueG1sTI/b&#10;SsNAEIbvBd9hGcE7u0kjMcRsigiCF2JpmweYJpMDZmdDdpvGt3e80rsZ/o//UOxWO6qFZj84NhBv&#10;IlDEtWsG7gxUp7eHDJQPyA2OjsnAN3nYlbc3BeaNu/KBlmPolJiwz9FAH8KUa+3rniz6jZuIRWvd&#10;bDHIO3e6mfEq5nbU2yhKtcWBJaHHiV57qr+OF2sAT+E9aZe6+hj2+xYpwUP1mRpzf7e+PIMKtIY/&#10;GH7rS3UopdPZXbjxajSQZHEqqAiPkRxCPEkgqLOBbZyloMtC/99Q/gAAAP//AwBQSwECLQAUAAYA&#10;CAAAACEAtoM4kv4AAADhAQAAEwAAAAAAAAAAAAAAAAAAAAAAW0NvbnRlbnRfVHlwZXNdLnhtbFBL&#10;AQItABQABgAIAAAAIQA4/SH/1gAAAJQBAAALAAAAAAAAAAAAAAAAAC8BAABfcmVscy8ucmVsc1BL&#10;AQItABQABgAIAAAAIQBgdZphIwIAAHYEAAAOAAAAAAAAAAAAAAAAAC4CAABkcnMvZTJvRG9jLnht&#10;bFBLAQItABQABgAIAAAAIQAwCOzQ3QAAAAsBAAAPAAAAAAAAAAAAAAAAAH0EAABkcnMvZG93bnJl&#10;di54bWxQSwUGAAAAAAQABADzAAAAhwUAAAAA&#10;" fillcolor="white [3201]" strokecolor="#4472c4 [3204]" strokeweight="1pt">
                <v:textbox>
                  <w:txbxContent>
                    <w:p w:rsidR="00A75D1E" w:rsidRPr="00B86FCA" w:rsidRDefault="00B84532">
                      <w:pP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Collect information about the company  </w:t>
                      </w:r>
                    </w:p>
                  </w:txbxContent>
                </v:textbox>
                <w10:wrap type="square"/>
              </v:shape>
            </w:pict>
          </mc:Fallback>
        </mc:AlternateContent>
      </w: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Pr="00CB59AA" w:rsidRDefault="00CB59AA" w:rsidP="00CB59AA">
      <w:pPr>
        <w:rPr>
          <w:rFonts w:ascii="Times New Roman" w:hAnsi="Times New Roman" w:cs="Times New Roman"/>
          <w:sz w:val="24"/>
          <w:szCs w:val="24"/>
          <w:lang w:val="en-US"/>
        </w:rPr>
      </w:pPr>
    </w:p>
    <w:p w:rsidR="00CB59AA" w:rsidRDefault="00CB59AA" w:rsidP="00CB59AA">
      <w:pPr>
        <w:rPr>
          <w:rFonts w:ascii="Times New Roman" w:hAnsi="Times New Roman" w:cs="Times New Roman"/>
          <w:sz w:val="24"/>
          <w:szCs w:val="24"/>
          <w:lang w:val="en-US"/>
        </w:rPr>
      </w:pPr>
    </w:p>
    <w:p w:rsidR="00CB59AA" w:rsidRDefault="00B84532" w:rsidP="00CB59AA">
      <w:pPr>
        <w:tabs>
          <w:tab w:val="left" w:pos="7380"/>
        </w:tabs>
        <w:rPr>
          <w:rFonts w:ascii="Times New Roman" w:hAnsi="Times New Roman" w:cs="Times New Roman"/>
          <w:sz w:val="24"/>
          <w:szCs w:val="24"/>
          <w:lang w:val="en-US"/>
        </w:rPr>
      </w:pPr>
      <w:r>
        <w:rPr>
          <w:rFonts w:ascii="Times New Roman" w:hAnsi="Times New Roman" w:cs="Times New Roman"/>
          <w:sz w:val="24"/>
          <w:szCs w:val="24"/>
          <w:lang w:val="en-US"/>
        </w:rPr>
        <w:tab/>
      </w:r>
    </w:p>
    <w:p w:rsidR="00CB59AA" w:rsidRDefault="00CB59AA" w:rsidP="00CB59AA">
      <w:pPr>
        <w:tabs>
          <w:tab w:val="left" w:pos="7380"/>
        </w:tabs>
        <w:rPr>
          <w:rFonts w:ascii="Times New Roman" w:hAnsi="Times New Roman" w:cs="Times New Roman"/>
          <w:sz w:val="24"/>
          <w:szCs w:val="24"/>
          <w:lang w:val="en-US"/>
        </w:rPr>
      </w:pPr>
    </w:p>
    <w:p w:rsidR="00CB59AA" w:rsidRPr="00773AD6" w:rsidRDefault="00B84532" w:rsidP="00773AD6">
      <w:pPr>
        <w:pStyle w:val="Subtitle"/>
        <w:rPr>
          <w:rFonts w:ascii="Times New Roman" w:hAnsi="Times New Roman" w:cs="Times New Roman"/>
          <w:b/>
          <w:bCs/>
          <w:color w:val="000000" w:themeColor="text1"/>
          <w:sz w:val="28"/>
          <w:szCs w:val="28"/>
          <w:lang w:val="en-US"/>
        </w:rPr>
      </w:pPr>
      <w:r w:rsidRPr="00773AD6">
        <w:rPr>
          <w:rFonts w:ascii="Times New Roman" w:hAnsi="Times New Roman" w:cs="Times New Roman"/>
          <w:b/>
          <w:bCs/>
          <w:color w:val="000000" w:themeColor="text1"/>
          <w:sz w:val="28"/>
          <w:szCs w:val="28"/>
          <w:lang w:val="en-US"/>
        </w:rPr>
        <w:t xml:space="preserve">Environmental act </w:t>
      </w:r>
    </w:p>
    <w:p w:rsidR="00816CB6" w:rsidRDefault="00B84532" w:rsidP="009D11CA">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As a result of the growing population and increased food production, industrial processes and leisure activities, the resources of the global freshwater water are declining significantly. The company needs to implement a plan for reducing the negative impa</w:t>
      </w:r>
      <w:r>
        <w:rPr>
          <w:rFonts w:ascii="Times New Roman" w:hAnsi="Times New Roman" w:cs="Times New Roman"/>
          <w:sz w:val="24"/>
          <w:szCs w:val="24"/>
          <w:lang w:val="en-US"/>
        </w:rPr>
        <w:t>ct of pollution, ensure that the quality of the water labeled on the market passes the necessary quality checks, and reducing the excessive water abstraction and other pressures on water resources</w:t>
      </w:r>
      <w:r w:rsidR="00354D9A">
        <w:rPr>
          <w:rFonts w:ascii="Times New Roman" w:hAnsi="Times New Roman" w:cs="Times New Roman"/>
          <w:sz w:val="24"/>
          <w:szCs w:val="24"/>
          <w:lang w:val="en-US"/>
        </w:rPr>
        <w:t xml:space="preserve"> (Blokdyk, 2020)</w:t>
      </w:r>
      <w:r>
        <w:rPr>
          <w:rFonts w:ascii="Times New Roman" w:hAnsi="Times New Roman" w:cs="Times New Roman"/>
          <w:sz w:val="24"/>
          <w:szCs w:val="24"/>
          <w:lang w:val="en-US"/>
        </w:rPr>
        <w:t xml:space="preserve">. </w:t>
      </w:r>
      <w:r w:rsidR="007B286C">
        <w:rPr>
          <w:rFonts w:ascii="Times New Roman" w:hAnsi="Times New Roman" w:cs="Times New Roman"/>
          <w:sz w:val="24"/>
          <w:szCs w:val="24"/>
          <w:lang w:val="en-US"/>
        </w:rPr>
        <w:t>Even though</w:t>
      </w:r>
      <w:r w:rsidR="002D5B03">
        <w:rPr>
          <w:rFonts w:ascii="Times New Roman" w:hAnsi="Times New Roman" w:cs="Times New Roman"/>
          <w:sz w:val="24"/>
          <w:szCs w:val="24"/>
          <w:lang w:val="en-US"/>
        </w:rPr>
        <w:t xml:space="preserve"> agriculture, energetics, and producers will always need to use natural resources</w:t>
      </w:r>
      <w:r>
        <w:rPr>
          <w:rFonts w:ascii="Times New Roman" w:hAnsi="Times New Roman" w:cs="Times New Roman"/>
          <w:sz w:val="24"/>
          <w:szCs w:val="24"/>
          <w:lang w:val="en-US"/>
        </w:rPr>
        <w:t>, the climate changes will render influence and the task of new security measures will become more difficult</w:t>
      </w:r>
      <w:r w:rsidR="00B41383">
        <w:rPr>
          <w:rFonts w:ascii="Times New Roman" w:hAnsi="Times New Roman" w:cs="Times New Roman"/>
          <w:sz w:val="24"/>
          <w:szCs w:val="24"/>
          <w:lang w:val="en-US"/>
        </w:rPr>
        <w:t xml:space="preserve"> (Henderson, Reinert, Dekhtyar, Midgal, 2016).</w:t>
      </w:r>
    </w:p>
    <w:p w:rsidR="00D97D31" w:rsidRDefault="00B84532" w:rsidP="009D11CA">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The Nestle consumption of water resources threatens the USA's state of California threatens </w:t>
      </w:r>
      <w:r w:rsidR="00A75D1E">
        <w:rPr>
          <w:rFonts w:ascii="Times New Roman" w:hAnsi="Times New Roman" w:cs="Times New Roman"/>
          <w:sz w:val="24"/>
          <w:szCs w:val="24"/>
          <w:lang w:val="en-US"/>
        </w:rPr>
        <w:t>local communities drinking water and revers from drying</w:t>
      </w:r>
      <w:r w:rsidR="00B4783A">
        <w:rPr>
          <w:rFonts w:ascii="Times New Roman" w:hAnsi="Times New Roman" w:cs="Times New Roman"/>
          <w:sz w:val="24"/>
          <w:szCs w:val="24"/>
          <w:lang w:val="en-US"/>
        </w:rPr>
        <w:t xml:space="preserve"> (Morris, 2016)</w:t>
      </w:r>
      <w:r w:rsidR="00A75D1E">
        <w:rPr>
          <w:rFonts w:ascii="Times New Roman" w:hAnsi="Times New Roman" w:cs="Times New Roman"/>
          <w:sz w:val="24"/>
          <w:szCs w:val="24"/>
          <w:lang w:val="en-US"/>
        </w:rPr>
        <w:t xml:space="preserve">. </w:t>
      </w:r>
      <w:r w:rsidR="007B286C">
        <w:rPr>
          <w:rFonts w:ascii="Times New Roman" w:hAnsi="Times New Roman" w:cs="Times New Roman"/>
          <w:sz w:val="24"/>
          <w:szCs w:val="24"/>
          <w:lang w:val="en-US"/>
        </w:rPr>
        <w:t xml:space="preserve">Another resource is the groundwater </w:t>
      </w:r>
      <w:r w:rsidR="00D97F8C">
        <w:rPr>
          <w:rFonts w:ascii="Times New Roman" w:hAnsi="Times New Roman" w:cs="Times New Roman"/>
          <w:sz w:val="24"/>
          <w:szCs w:val="24"/>
          <w:lang w:val="en-US"/>
        </w:rPr>
        <w:t xml:space="preserve">and it depends again on climate change. </w:t>
      </w:r>
      <w:r w:rsidR="007B286C">
        <w:rPr>
          <w:rFonts w:ascii="Times New Roman" w:hAnsi="Times New Roman" w:cs="Times New Roman"/>
          <w:sz w:val="24"/>
          <w:szCs w:val="24"/>
          <w:lang w:val="en-US"/>
        </w:rPr>
        <w:t xml:space="preserve">The company claims that the drawing of the water is sustainable. One of the techniques that they can implement is using </w:t>
      </w:r>
      <w:r w:rsidR="007B286C">
        <w:rPr>
          <w:rFonts w:ascii="Times New Roman" w:hAnsi="Times New Roman" w:cs="Times New Roman"/>
          <w:sz w:val="24"/>
          <w:szCs w:val="24"/>
          <w:lang w:val="en-US"/>
        </w:rPr>
        <w:lastRenderedPageBreak/>
        <w:t xml:space="preserve">zero water technologies </w:t>
      </w:r>
      <w:r w:rsidR="00D97F8C">
        <w:rPr>
          <w:rFonts w:ascii="Times New Roman" w:hAnsi="Times New Roman" w:cs="Times New Roman"/>
          <w:sz w:val="24"/>
          <w:szCs w:val="24"/>
          <w:lang w:val="en-US"/>
        </w:rPr>
        <w:t xml:space="preserve">in their fabrics. They need to invest in building more factories with the </w:t>
      </w:r>
      <w:r w:rsidR="00F26A73">
        <w:rPr>
          <w:rFonts w:ascii="Times New Roman" w:hAnsi="Times New Roman" w:cs="Times New Roman"/>
          <w:sz w:val="24"/>
          <w:szCs w:val="24"/>
          <w:lang w:val="en-US"/>
        </w:rPr>
        <w:t>innovation</w:t>
      </w:r>
      <w:r w:rsidR="00D97F8C">
        <w:rPr>
          <w:rFonts w:ascii="Times New Roman" w:hAnsi="Times New Roman" w:cs="Times New Roman"/>
          <w:sz w:val="24"/>
          <w:szCs w:val="24"/>
          <w:lang w:val="en-US"/>
        </w:rPr>
        <w:t xml:space="preserve"> in technology and turn the investment into profit</w:t>
      </w:r>
      <w:r w:rsidR="00C056F2">
        <w:rPr>
          <w:rFonts w:ascii="Times New Roman" w:hAnsi="Times New Roman" w:cs="Times New Roman"/>
          <w:sz w:val="24"/>
          <w:szCs w:val="24"/>
          <w:lang w:val="en-US"/>
        </w:rPr>
        <w:t xml:space="preserve">, not only for the company but for the world. This new type of technique in which the waste fluid of the milk is saves it as powder extract and then transformed into pure water. Multiple stages are required including striping out the smell of the milk, removing the fats, smells, </w:t>
      </w:r>
      <w:r w:rsidR="00F26A73">
        <w:rPr>
          <w:rFonts w:ascii="Times New Roman" w:hAnsi="Times New Roman" w:cs="Times New Roman"/>
          <w:sz w:val="24"/>
          <w:szCs w:val="24"/>
          <w:lang w:val="en-US"/>
        </w:rPr>
        <w:t>color, treating</w:t>
      </w:r>
      <w:r w:rsidR="00C056F2">
        <w:rPr>
          <w:rFonts w:ascii="Times New Roman" w:hAnsi="Times New Roman" w:cs="Times New Roman"/>
          <w:sz w:val="24"/>
          <w:szCs w:val="24"/>
          <w:lang w:val="en-US"/>
        </w:rPr>
        <w:t xml:space="preserve"> it with the</w:t>
      </w:r>
      <w:r w:rsidR="00F26A73">
        <w:rPr>
          <w:rFonts w:ascii="Times New Roman" w:hAnsi="Times New Roman" w:cs="Times New Roman"/>
          <w:sz w:val="24"/>
          <w:szCs w:val="24"/>
          <w:lang w:val="en-US"/>
        </w:rPr>
        <w:t xml:space="preserve"> required chemicals, and filtrated it. </w:t>
      </w:r>
      <w:r w:rsidR="00C056F2">
        <w:rPr>
          <w:rFonts w:ascii="Times New Roman" w:hAnsi="Times New Roman" w:cs="Times New Roman"/>
          <w:sz w:val="24"/>
          <w:szCs w:val="24"/>
          <w:lang w:val="en-US"/>
        </w:rPr>
        <w:t xml:space="preserve"> This operational system is promising to cut the water usage to zer</w:t>
      </w:r>
      <w:r w:rsidR="00F26A73">
        <w:rPr>
          <w:rFonts w:ascii="Times New Roman" w:hAnsi="Times New Roman" w:cs="Times New Roman"/>
          <w:sz w:val="24"/>
          <w:szCs w:val="24"/>
          <w:lang w:val="en-US"/>
        </w:rPr>
        <w:t xml:space="preserve">o and could become in prime example for other large corporations to implement it. The company already build the first of its kind factory in Mexico but need to disseminate new ones geographically located for possible distribution and easier access in all countries. </w:t>
      </w:r>
    </w:p>
    <w:p w:rsidR="00C7717C" w:rsidRDefault="00B84532" w:rsidP="009D11CA">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threading and recycling of wastewater is another prospect. The technological scheme for wastewater treatment consists of the removal of solid and organic substances, filtration, and purifying. If this met</w:t>
      </w:r>
      <w:r>
        <w:rPr>
          <w:rFonts w:ascii="Times New Roman" w:hAnsi="Times New Roman" w:cs="Times New Roman"/>
          <w:sz w:val="24"/>
          <w:szCs w:val="24"/>
          <w:lang w:val="en-US"/>
        </w:rPr>
        <w:t xml:space="preserve">hod is globally </w:t>
      </w:r>
      <w:r w:rsidR="009D11CA">
        <w:rPr>
          <w:rFonts w:ascii="Times New Roman" w:hAnsi="Times New Roman" w:cs="Times New Roman"/>
          <w:sz w:val="24"/>
          <w:szCs w:val="24"/>
          <w:lang w:val="en-US"/>
        </w:rPr>
        <w:t>developed,</w:t>
      </w:r>
      <w:r>
        <w:rPr>
          <w:rFonts w:ascii="Times New Roman" w:hAnsi="Times New Roman" w:cs="Times New Roman"/>
          <w:sz w:val="24"/>
          <w:szCs w:val="24"/>
          <w:lang w:val="en-US"/>
        </w:rPr>
        <w:t xml:space="preserve"> </w:t>
      </w:r>
      <w:r w:rsidR="005D2890">
        <w:rPr>
          <w:rFonts w:ascii="Times New Roman" w:hAnsi="Times New Roman" w:cs="Times New Roman"/>
          <w:sz w:val="24"/>
          <w:szCs w:val="24"/>
          <w:lang w:val="en-US"/>
        </w:rPr>
        <w:t>we would be able to save from the household and industries' water usage.</w:t>
      </w:r>
    </w:p>
    <w:p w:rsidR="00C7717C" w:rsidRPr="001A145E" w:rsidRDefault="00B84532" w:rsidP="001A145E">
      <w:pPr>
        <w:pStyle w:val="Subtitle"/>
        <w:rPr>
          <w:rFonts w:ascii="Times New Roman" w:hAnsi="Times New Roman" w:cs="Times New Roman"/>
          <w:b/>
          <w:bCs/>
          <w:color w:val="000000" w:themeColor="text1"/>
          <w:sz w:val="28"/>
          <w:szCs w:val="28"/>
          <w:lang w:val="en-US"/>
        </w:rPr>
      </w:pPr>
      <w:r w:rsidRPr="001A145E">
        <w:rPr>
          <w:rFonts w:ascii="Times New Roman" w:hAnsi="Times New Roman" w:cs="Times New Roman"/>
          <w:b/>
          <w:bCs/>
          <w:color w:val="000000" w:themeColor="text1"/>
          <w:sz w:val="28"/>
          <w:szCs w:val="28"/>
          <w:lang w:val="en-US"/>
        </w:rPr>
        <w:t>Food quality acts</w:t>
      </w:r>
    </w:p>
    <w:p w:rsidR="00C7717C" w:rsidRDefault="00B84532" w:rsidP="00596C91">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Furthermore, baby food quality should be </w:t>
      </w:r>
      <w:r w:rsidR="00596C91">
        <w:rPr>
          <w:rFonts w:ascii="Times New Roman" w:hAnsi="Times New Roman" w:cs="Times New Roman"/>
          <w:sz w:val="24"/>
          <w:szCs w:val="24"/>
          <w:lang w:val="en-US"/>
        </w:rPr>
        <w:t>reconsider</w:t>
      </w:r>
      <w:r>
        <w:rPr>
          <w:rFonts w:ascii="Times New Roman" w:hAnsi="Times New Roman" w:cs="Times New Roman"/>
          <w:sz w:val="24"/>
          <w:szCs w:val="24"/>
          <w:lang w:val="en-US"/>
        </w:rPr>
        <w:t xml:space="preserve">ed because this is one of the biggest critics that the company took in its history. Nestle needs to stand by </w:t>
      </w:r>
      <w:r w:rsidR="00596C91">
        <w:rPr>
          <w:rFonts w:ascii="Times New Roman" w:hAnsi="Times New Roman" w:cs="Times New Roman"/>
          <w:sz w:val="24"/>
          <w:szCs w:val="24"/>
          <w:lang w:val="en-US"/>
        </w:rPr>
        <w:t>its social responsibility and nutritional advice when advertising</w:t>
      </w:r>
      <w:r w:rsidR="00570D31">
        <w:rPr>
          <w:rFonts w:ascii="Times New Roman" w:hAnsi="Times New Roman" w:cs="Times New Roman"/>
          <w:sz w:val="24"/>
          <w:szCs w:val="24"/>
          <w:lang w:val="en-US"/>
        </w:rPr>
        <w:t xml:space="preserve"> (Nestle, 2020)</w:t>
      </w:r>
      <w:r w:rsidR="00596C91">
        <w:rPr>
          <w:rFonts w:ascii="Times New Roman" w:hAnsi="Times New Roman" w:cs="Times New Roman"/>
          <w:sz w:val="24"/>
          <w:szCs w:val="24"/>
          <w:lang w:val="en-US"/>
        </w:rPr>
        <w:t xml:space="preserve">. This </w:t>
      </w:r>
      <w:r w:rsidR="00EC3E80">
        <w:rPr>
          <w:rFonts w:ascii="Times New Roman" w:hAnsi="Times New Roman" w:cs="Times New Roman"/>
          <w:sz w:val="24"/>
          <w:szCs w:val="24"/>
          <w:lang w:val="en-US"/>
        </w:rPr>
        <w:t>led</w:t>
      </w:r>
      <w:r w:rsidR="00596C91">
        <w:rPr>
          <w:rFonts w:ascii="Times New Roman" w:hAnsi="Times New Roman" w:cs="Times New Roman"/>
          <w:sz w:val="24"/>
          <w:szCs w:val="24"/>
          <w:lang w:val="en-US"/>
        </w:rPr>
        <w:t xml:space="preserve"> to the impairment of the prestige and ethical norms. Sucrose levels should be minimized or eliminated. It is humiliating the leader in baby food to be exposed to not observing its production control. The company needs to </w:t>
      </w:r>
      <w:r w:rsidR="00EC3E80">
        <w:rPr>
          <w:rFonts w:ascii="Times New Roman" w:hAnsi="Times New Roman" w:cs="Times New Roman"/>
          <w:sz w:val="24"/>
          <w:szCs w:val="24"/>
          <w:lang w:val="en-US"/>
        </w:rPr>
        <w:t xml:space="preserve">focus more on nutritional science when introducing new products and prioritized in ensuring the structure is informed and confirmed by the best scientific researches. </w:t>
      </w:r>
      <w:r w:rsidR="00CB76BB">
        <w:rPr>
          <w:rFonts w:ascii="Times New Roman" w:hAnsi="Times New Roman" w:cs="Times New Roman"/>
          <w:sz w:val="24"/>
          <w:szCs w:val="24"/>
          <w:lang w:val="en-US"/>
        </w:rPr>
        <w:t>The marketing practices and standards should be up to date with the international law for baby formulas.</w:t>
      </w:r>
    </w:p>
    <w:p w:rsidR="00307D14" w:rsidRDefault="00B84532" w:rsidP="00596C91">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Moreover, Nestle needs to take public health responsibilities very seriously with the sugar levels in its confectionery. </w:t>
      </w:r>
      <w:r w:rsidR="000A5C58">
        <w:rPr>
          <w:rFonts w:ascii="Times New Roman" w:hAnsi="Times New Roman" w:cs="Times New Roman"/>
          <w:sz w:val="24"/>
          <w:szCs w:val="24"/>
          <w:lang w:val="en-US"/>
        </w:rPr>
        <w:t xml:space="preserve">One unforgotten but less visible trend on the market is the 'porous' or 'air' chocolate which comes in more amorphous shape but satisfies the tastes of sugar consumers. The formula is used by spraying sugar, water, and milk into warm air and then freezing the mixture. With the reduction of </w:t>
      </w:r>
      <w:r w:rsidR="00307D14">
        <w:rPr>
          <w:rFonts w:ascii="Times New Roman" w:hAnsi="Times New Roman" w:cs="Times New Roman"/>
          <w:sz w:val="24"/>
          <w:szCs w:val="24"/>
          <w:lang w:val="en-US"/>
        </w:rPr>
        <w:t>sugar,</w:t>
      </w:r>
      <w:r w:rsidR="000A5C58">
        <w:rPr>
          <w:rFonts w:ascii="Times New Roman" w:hAnsi="Times New Roman" w:cs="Times New Roman"/>
          <w:sz w:val="24"/>
          <w:szCs w:val="24"/>
          <w:lang w:val="en-US"/>
        </w:rPr>
        <w:t xml:space="preserve"> the products can launch healthier images and more popularity with its morning cereal among the children public.</w:t>
      </w:r>
      <w:r w:rsidR="00307D14">
        <w:rPr>
          <w:rFonts w:ascii="Times New Roman" w:hAnsi="Times New Roman" w:cs="Times New Roman"/>
          <w:sz w:val="24"/>
          <w:szCs w:val="24"/>
          <w:lang w:val="en-US"/>
        </w:rPr>
        <w:t xml:space="preserve"> Such an idea can be implemented with organized sessions by the management team with brainstorming. This method by A. Osborne and A. Little does not include criticism and can improve each other’s </w:t>
      </w:r>
      <w:r w:rsidR="00307D14">
        <w:rPr>
          <w:rFonts w:ascii="Times New Roman" w:hAnsi="Times New Roman" w:cs="Times New Roman"/>
          <w:sz w:val="24"/>
          <w:szCs w:val="24"/>
          <w:lang w:val="en-US"/>
        </w:rPr>
        <w:lastRenderedPageBreak/>
        <w:t xml:space="preserve">idea on the workplace. With research in between each </w:t>
      </w:r>
      <w:proofErr w:type="gramStart"/>
      <w:r w:rsidR="00307D14">
        <w:rPr>
          <w:rFonts w:ascii="Times New Roman" w:hAnsi="Times New Roman" w:cs="Times New Roman"/>
          <w:sz w:val="24"/>
          <w:szCs w:val="24"/>
          <w:lang w:val="en-US"/>
        </w:rPr>
        <w:t>other ,</w:t>
      </w:r>
      <w:proofErr w:type="gramEnd"/>
      <w:r w:rsidR="00307D14">
        <w:rPr>
          <w:rFonts w:ascii="Times New Roman" w:hAnsi="Times New Roman" w:cs="Times New Roman"/>
          <w:sz w:val="24"/>
          <w:szCs w:val="24"/>
          <w:lang w:val="en-US"/>
        </w:rPr>
        <w:t xml:space="preserve"> the management team would find more solutions for the public </w:t>
      </w:r>
      <w:r w:rsidR="001A145E">
        <w:rPr>
          <w:rFonts w:ascii="Times New Roman" w:hAnsi="Times New Roman" w:cs="Times New Roman"/>
          <w:sz w:val="24"/>
          <w:szCs w:val="24"/>
          <w:lang w:val="en-US"/>
        </w:rPr>
        <w:t xml:space="preserve">asks. </w:t>
      </w:r>
    </w:p>
    <w:p w:rsidR="00EE7F3D" w:rsidRPr="001A145E" w:rsidRDefault="00B84532" w:rsidP="001A145E">
      <w:pPr>
        <w:pStyle w:val="Subtitle"/>
        <w:rPr>
          <w:rFonts w:ascii="Times New Roman" w:hAnsi="Times New Roman" w:cs="Times New Roman"/>
          <w:b/>
          <w:bCs/>
          <w:color w:val="000000" w:themeColor="text1"/>
          <w:sz w:val="28"/>
          <w:szCs w:val="28"/>
          <w:lang w:val="en-US"/>
        </w:rPr>
      </w:pPr>
      <w:r w:rsidRPr="001A145E">
        <w:rPr>
          <w:rFonts w:ascii="Times New Roman" w:hAnsi="Times New Roman" w:cs="Times New Roman"/>
          <w:b/>
          <w:bCs/>
          <w:color w:val="000000" w:themeColor="text1"/>
          <w:sz w:val="28"/>
          <w:szCs w:val="28"/>
          <w:lang w:val="en-US"/>
        </w:rPr>
        <w:t>Human rights acts</w:t>
      </w:r>
    </w:p>
    <w:p w:rsidR="00EE7F3D" w:rsidRDefault="00B84532" w:rsidP="00596C91">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 2005 the company was accused of exploitation of child labor. The spotlight was focused on trafficking children and forced to work on a cocoa plantation</w:t>
      </w:r>
      <w:r w:rsidR="001A145E">
        <w:rPr>
          <w:rFonts w:ascii="Times New Roman" w:hAnsi="Times New Roman" w:cs="Times New Roman"/>
          <w:sz w:val="24"/>
          <w:szCs w:val="24"/>
          <w:lang w:val="en-US"/>
        </w:rPr>
        <w:t xml:space="preserve"> (Kelly, 2016)</w:t>
      </w:r>
      <w:r>
        <w:rPr>
          <w:rFonts w:ascii="Times New Roman" w:hAnsi="Times New Roman" w:cs="Times New Roman"/>
          <w:sz w:val="24"/>
          <w:szCs w:val="24"/>
          <w:lang w:val="en-US"/>
        </w:rPr>
        <w:t xml:space="preserve">. Even though if it's not prosecuted or sew </w:t>
      </w:r>
      <w:r w:rsidR="00253E2B">
        <w:rPr>
          <w:rFonts w:ascii="Times New Roman" w:hAnsi="Times New Roman" w:cs="Times New Roman"/>
          <w:sz w:val="24"/>
          <w:szCs w:val="24"/>
          <w:lang w:val="en-US"/>
        </w:rPr>
        <w:t>the brand was carrying</w:t>
      </w:r>
      <w:r>
        <w:rPr>
          <w:rFonts w:ascii="Times New Roman" w:hAnsi="Times New Roman" w:cs="Times New Roman"/>
          <w:sz w:val="24"/>
          <w:szCs w:val="24"/>
          <w:lang w:val="en-US"/>
        </w:rPr>
        <w:t xml:space="preserve"> the burden of moral responsibility.</w:t>
      </w:r>
      <w:r>
        <w:rPr>
          <w:rFonts w:ascii="Times New Roman" w:hAnsi="Times New Roman" w:cs="Times New Roman"/>
          <w:sz w:val="24"/>
          <w:szCs w:val="24"/>
          <w:lang w:val="en-US"/>
        </w:rPr>
        <w:t xml:space="preserve"> </w:t>
      </w:r>
      <w:r w:rsidR="00253E2B">
        <w:rPr>
          <w:rFonts w:ascii="Times New Roman" w:hAnsi="Times New Roman" w:cs="Times New Roman"/>
          <w:sz w:val="24"/>
          <w:szCs w:val="24"/>
          <w:lang w:val="en-US"/>
        </w:rPr>
        <w:t xml:space="preserve">In this case Nestle can plead for social and moral responsibilities. </w:t>
      </w:r>
      <w:r w:rsidR="00B57321">
        <w:rPr>
          <w:rFonts w:ascii="Times New Roman" w:hAnsi="Times New Roman" w:cs="Times New Roman"/>
          <w:sz w:val="24"/>
          <w:szCs w:val="24"/>
          <w:lang w:val="en-US"/>
        </w:rPr>
        <w:t xml:space="preserve">The most common victims are children from poor countries and refugees. They must be adapted to their working age and protected from physical and economic exploitation. Child labor is one of the most </w:t>
      </w:r>
      <w:r w:rsidR="00341F50">
        <w:rPr>
          <w:rFonts w:ascii="Times New Roman" w:hAnsi="Times New Roman" w:cs="Times New Roman"/>
          <w:sz w:val="24"/>
          <w:szCs w:val="24"/>
          <w:lang w:val="en-US"/>
        </w:rPr>
        <w:t>violent social and economic problems and it needs to be given more priority (Hindman, 2015).</w:t>
      </w:r>
    </w:p>
    <w:p w:rsidR="00341F50" w:rsidRPr="001A145E" w:rsidRDefault="00B84532" w:rsidP="001A145E">
      <w:pPr>
        <w:pStyle w:val="Heading1"/>
        <w:rPr>
          <w:rFonts w:ascii="Times New Roman" w:hAnsi="Times New Roman" w:cs="Times New Roman"/>
          <w:b/>
          <w:bCs/>
          <w:color w:val="000000" w:themeColor="text1"/>
          <w:lang w:val="en-US"/>
        </w:rPr>
      </w:pPr>
      <w:bookmarkStart w:id="8" w:name="_Toc41056513"/>
      <w:bookmarkStart w:id="9" w:name="_Toc41056763"/>
      <w:r w:rsidRPr="001A145E">
        <w:rPr>
          <w:rFonts w:ascii="Times New Roman" w:hAnsi="Times New Roman" w:cs="Times New Roman"/>
          <w:b/>
          <w:bCs/>
          <w:color w:val="000000" w:themeColor="text1"/>
          <w:lang w:val="en-US"/>
        </w:rPr>
        <w:t>Conclusion</w:t>
      </w:r>
      <w:bookmarkEnd w:id="8"/>
      <w:bookmarkEnd w:id="9"/>
    </w:p>
    <w:p w:rsidR="00341F50" w:rsidRPr="00341F50" w:rsidRDefault="00B84532" w:rsidP="00596C91">
      <w:pPr>
        <w:tabs>
          <w:tab w:val="left" w:pos="7380"/>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work evaluation and achievements allow us to compare established requirements and standards, identifying the sectors for improvement</w:t>
      </w:r>
      <w:r w:rsidR="00BB1428">
        <w:rPr>
          <w:rFonts w:ascii="Times New Roman" w:hAnsi="Times New Roman" w:cs="Times New Roman"/>
          <w:sz w:val="24"/>
          <w:szCs w:val="24"/>
          <w:lang w:val="en-US"/>
        </w:rPr>
        <w:t xml:space="preserve"> (Hall, Hall, 2004)</w:t>
      </w:r>
      <w:r>
        <w:rPr>
          <w:rFonts w:ascii="Times New Roman" w:hAnsi="Times New Roman" w:cs="Times New Roman"/>
          <w:sz w:val="24"/>
          <w:szCs w:val="24"/>
          <w:lang w:val="en-US"/>
        </w:rPr>
        <w:t xml:space="preserve">. </w:t>
      </w:r>
      <w:r w:rsidR="00BC3C9E">
        <w:rPr>
          <w:rFonts w:ascii="Times New Roman" w:hAnsi="Times New Roman" w:cs="Times New Roman"/>
          <w:sz w:val="24"/>
          <w:szCs w:val="24"/>
          <w:lang w:val="en-US"/>
        </w:rPr>
        <w:t>The most objective way of evaluation is to cover the qualitative and quantitative criteria in the organization. The acts that I suggested are covering the existing issues exposed in the PESTEL analysis. The main force and driving unit in the successful organization of the leader. Leadership skills are essential</w:t>
      </w:r>
      <w:r w:rsidR="00FA49F0">
        <w:rPr>
          <w:rFonts w:ascii="Times New Roman" w:hAnsi="Times New Roman" w:cs="Times New Roman"/>
          <w:sz w:val="24"/>
          <w:szCs w:val="24"/>
          <w:lang w:val="en-US"/>
        </w:rPr>
        <w:t xml:space="preserve"> for a fortunate company, with complex thinking and management approach</w:t>
      </w:r>
      <w:r w:rsidR="00B41248">
        <w:rPr>
          <w:rFonts w:ascii="Times New Roman" w:hAnsi="Times New Roman" w:cs="Times New Roman"/>
          <w:sz w:val="24"/>
          <w:szCs w:val="24"/>
          <w:lang w:val="en-US"/>
        </w:rPr>
        <w:t>. The factors needed to restructure the company and distinguish the advantages and disadvantages are hidden in the organization itself.</w:t>
      </w:r>
      <w:r w:rsidR="00BB1428">
        <w:rPr>
          <w:rFonts w:ascii="Times New Roman" w:hAnsi="Times New Roman" w:cs="Times New Roman"/>
          <w:sz w:val="24"/>
          <w:szCs w:val="24"/>
          <w:lang w:val="en-US"/>
        </w:rPr>
        <w:t xml:space="preserve"> The strategic planning </w:t>
      </w:r>
      <w:r w:rsidR="00307D14">
        <w:rPr>
          <w:rFonts w:ascii="Times New Roman" w:hAnsi="Times New Roman" w:cs="Times New Roman"/>
          <w:sz w:val="24"/>
          <w:szCs w:val="24"/>
          <w:lang w:val="en-US"/>
        </w:rPr>
        <w:t>needs</w:t>
      </w:r>
      <w:r w:rsidR="00BB1428">
        <w:rPr>
          <w:rFonts w:ascii="Times New Roman" w:hAnsi="Times New Roman" w:cs="Times New Roman"/>
          <w:sz w:val="24"/>
          <w:szCs w:val="24"/>
          <w:lang w:val="en-US"/>
        </w:rPr>
        <w:t xml:space="preserve"> to include initiatives, budgeting and investments.</w:t>
      </w:r>
      <w:r w:rsidR="00307D14">
        <w:rPr>
          <w:rFonts w:ascii="Times New Roman" w:hAnsi="Times New Roman" w:cs="Times New Roman"/>
          <w:sz w:val="24"/>
          <w:szCs w:val="24"/>
          <w:lang w:val="en-US"/>
        </w:rPr>
        <w:t xml:space="preserve"> Much more generating solutions that the company can adopt are implementing synectics, brainstorming and challenge assumptions. </w:t>
      </w:r>
    </w:p>
    <w:p w:rsidR="00CB76BB" w:rsidRPr="00C7717C" w:rsidRDefault="00CB76BB" w:rsidP="00596C91">
      <w:pPr>
        <w:tabs>
          <w:tab w:val="left" w:pos="7380"/>
        </w:tabs>
        <w:spacing w:line="360" w:lineRule="auto"/>
        <w:rPr>
          <w:rFonts w:ascii="Times New Roman" w:hAnsi="Times New Roman" w:cs="Times New Roman"/>
          <w:sz w:val="24"/>
          <w:szCs w:val="24"/>
          <w:lang w:val="en-US"/>
        </w:rPr>
      </w:pPr>
    </w:p>
    <w:p w:rsidR="00CB76BB" w:rsidRDefault="00B84532" w:rsidP="00CB59AA">
      <w:pPr>
        <w:tabs>
          <w:tab w:val="left" w:pos="7380"/>
        </w:tabs>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rsidR="00CB76BB" w:rsidRPr="001A145E" w:rsidRDefault="00B84532" w:rsidP="001A145E">
      <w:pPr>
        <w:pStyle w:val="Heading1"/>
        <w:rPr>
          <w:rFonts w:ascii="Times New Roman" w:hAnsi="Times New Roman" w:cs="Times New Roman"/>
          <w:b/>
          <w:bCs/>
          <w:lang w:val="en-US"/>
        </w:rPr>
      </w:pPr>
      <w:r>
        <w:rPr>
          <w:sz w:val="24"/>
          <w:szCs w:val="24"/>
          <w:lang w:val="en-US"/>
        </w:rPr>
        <w:br w:type="page"/>
      </w:r>
      <w:bookmarkStart w:id="10" w:name="_Toc41056514"/>
      <w:bookmarkStart w:id="11" w:name="_Toc41056764"/>
      <w:r w:rsidR="00B4783A" w:rsidRPr="001A145E">
        <w:rPr>
          <w:rFonts w:ascii="Times New Roman" w:hAnsi="Times New Roman" w:cs="Times New Roman"/>
          <w:b/>
          <w:bCs/>
          <w:color w:val="000000" w:themeColor="text1"/>
          <w:lang w:val="en-US"/>
        </w:rPr>
        <w:lastRenderedPageBreak/>
        <w:t>Reference</w:t>
      </w:r>
      <w:r w:rsidR="00570D31" w:rsidRPr="001A145E">
        <w:rPr>
          <w:rFonts w:ascii="Times New Roman" w:hAnsi="Times New Roman" w:cs="Times New Roman"/>
          <w:b/>
          <w:bCs/>
          <w:color w:val="000000" w:themeColor="text1"/>
          <w:lang w:val="en-US"/>
        </w:rPr>
        <w:t>s</w:t>
      </w:r>
      <w:bookmarkEnd w:id="10"/>
      <w:bookmarkEnd w:id="11"/>
    </w:p>
    <w:p w:rsidR="00354D9A" w:rsidRDefault="00354D9A">
      <w:pPr>
        <w:rPr>
          <w:rFonts w:ascii="Times New Roman" w:hAnsi="Times New Roman" w:cs="Times New Roman"/>
          <w:sz w:val="24"/>
          <w:szCs w:val="24"/>
          <w:lang w:val="en-US"/>
        </w:rPr>
      </w:pPr>
      <w:r>
        <w:rPr>
          <w:rFonts w:ascii="Times New Roman" w:hAnsi="Times New Roman" w:cs="Times New Roman"/>
          <w:sz w:val="24"/>
          <w:szCs w:val="24"/>
          <w:lang w:val="en-US"/>
        </w:rPr>
        <w:t xml:space="preserve">Blokdyk, G., (2020). </w:t>
      </w:r>
      <w:r w:rsidRPr="00B41383">
        <w:rPr>
          <w:rFonts w:ascii="Times New Roman" w:hAnsi="Times New Roman" w:cs="Times New Roman"/>
          <w:i/>
          <w:iCs/>
          <w:sz w:val="24"/>
          <w:szCs w:val="24"/>
          <w:lang w:val="en-US"/>
        </w:rPr>
        <w:t>Long Range Planning A Complete Guide: 2020 Edition</w:t>
      </w:r>
      <w:r>
        <w:rPr>
          <w:rFonts w:ascii="Times New Roman" w:hAnsi="Times New Roman" w:cs="Times New Roman"/>
          <w:sz w:val="24"/>
          <w:szCs w:val="24"/>
          <w:lang w:val="en-US"/>
        </w:rPr>
        <w:t>. 5STARCooks:</w:t>
      </w:r>
      <w:r w:rsidR="00BB142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Brisbane  </w:t>
      </w:r>
    </w:p>
    <w:p w:rsidR="0039140B" w:rsidRDefault="0039140B">
      <w:pPr>
        <w:rPr>
          <w:rFonts w:ascii="Times New Roman" w:hAnsi="Times New Roman" w:cs="Times New Roman"/>
          <w:sz w:val="24"/>
          <w:szCs w:val="24"/>
          <w:lang w:val="en-US"/>
        </w:rPr>
      </w:pPr>
      <w:r>
        <w:rPr>
          <w:rFonts w:ascii="Times New Roman" w:hAnsi="Times New Roman" w:cs="Times New Roman"/>
          <w:sz w:val="24"/>
          <w:szCs w:val="24"/>
          <w:lang w:val="en-US"/>
        </w:rPr>
        <w:t xml:space="preserve">Detrani, J. (2017). </w:t>
      </w:r>
      <w:r w:rsidRPr="00B41383">
        <w:rPr>
          <w:rFonts w:ascii="Times New Roman" w:hAnsi="Times New Roman" w:cs="Times New Roman"/>
          <w:i/>
          <w:iCs/>
          <w:sz w:val="24"/>
          <w:szCs w:val="24"/>
          <w:lang w:val="en-US"/>
        </w:rPr>
        <w:t>Mass Communication: Issues, Perspectives and Techniques</w:t>
      </w:r>
      <w:r>
        <w:rPr>
          <w:rFonts w:ascii="Times New Roman" w:hAnsi="Times New Roman" w:cs="Times New Roman"/>
          <w:sz w:val="24"/>
          <w:szCs w:val="24"/>
          <w:lang w:val="en-US"/>
        </w:rPr>
        <w:t xml:space="preserve">. </w:t>
      </w:r>
      <w:r w:rsidR="00354D9A">
        <w:rPr>
          <w:rFonts w:ascii="Times New Roman" w:hAnsi="Times New Roman" w:cs="Times New Roman"/>
          <w:sz w:val="24"/>
          <w:szCs w:val="24"/>
          <w:lang w:val="en-US"/>
        </w:rPr>
        <w:t>Apple Academic Press: New York, pp.80-84</w:t>
      </w:r>
    </w:p>
    <w:p w:rsidR="00BB1428" w:rsidRDefault="00BB1428">
      <w:pPr>
        <w:rPr>
          <w:rFonts w:ascii="Times New Roman" w:hAnsi="Times New Roman" w:cs="Times New Roman"/>
          <w:sz w:val="24"/>
          <w:szCs w:val="24"/>
          <w:lang w:val="en-US"/>
        </w:rPr>
      </w:pPr>
      <w:r>
        <w:rPr>
          <w:rFonts w:ascii="Times New Roman" w:hAnsi="Times New Roman" w:cs="Times New Roman"/>
          <w:sz w:val="24"/>
          <w:szCs w:val="24"/>
          <w:lang w:val="en-US"/>
        </w:rPr>
        <w:t>Hall, I., Hall, D. (2004). Evaluation and Social research. Pelgrave: New York. pp.220-226</w:t>
      </w:r>
    </w:p>
    <w:p w:rsidR="00B41383" w:rsidRDefault="00B41383">
      <w:pPr>
        <w:rPr>
          <w:rFonts w:ascii="Times New Roman" w:hAnsi="Times New Roman" w:cs="Times New Roman"/>
          <w:sz w:val="24"/>
          <w:szCs w:val="24"/>
          <w:lang w:val="en-US"/>
        </w:rPr>
      </w:pPr>
      <w:r>
        <w:rPr>
          <w:rFonts w:ascii="Times New Roman" w:hAnsi="Times New Roman" w:cs="Times New Roman"/>
          <w:sz w:val="24"/>
          <w:szCs w:val="24"/>
          <w:lang w:val="en-US"/>
        </w:rPr>
        <w:t xml:space="preserve">Henderson, R., Reinert, S., Dekhtyar, P., Midgal, A., (2016). </w:t>
      </w:r>
      <w:r w:rsidRPr="00BB1428">
        <w:rPr>
          <w:rFonts w:ascii="Times New Roman" w:hAnsi="Times New Roman" w:cs="Times New Roman"/>
          <w:i/>
          <w:iCs/>
          <w:sz w:val="24"/>
          <w:szCs w:val="24"/>
          <w:lang w:val="en-US"/>
        </w:rPr>
        <w:t>Climate change in 2016: Implication for businesses</w:t>
      </w:r>
      <w:r>
        <w:rPr>
          <w:rFonts w:ascii="Times New Roman" w:hAnsi="Times New Roman" w:cs="Times New Roman"/>
          <w:sz w:val="24"/>
          <w:szCs w:val="24"/>
          <w:lang w:val="en-US"/>
        </w:rPr>
        <w:t>. Harvard Business School Publishing: Boston. pp.4-15</w:t>
      </w:r>
    </w:p>
    <w:p w:rsidR="001A145E" w:rsidRDefault="001A145E">
      <w:pPr>
        <w:rPr>
          <w:rFonts w:ascii="Times New Roman" w:hAnsi="Times New Roman" w:cs="Times New Roman"/>
          <w:sz w:val="24"/>
          <w:szCs w:val="24"/>
          <w:lang w:val="en-US"/>
        </w:rPr>
      </w:pPr>
      <w:r>
        <w:rPr>
          <w:rFonts w:ascii="Times New Roman" w:hAnsi="Times New Roman" w:cs="Times New Roman"/>
          <w:sz w:val="24"/>
          <w:szCs w:val="24"/>
          <w:lang w:val="en-US"/>
        </w:rPr>
        <w:t xml:space="preserve">Kelly, A., (2016). </w:t>
      </w:r>
      <w:r w:rsidRPr="001A145E">
        <w:rPr>
          <w:rFonts w:ascii="Times New Roman" w:hAnsi="Times New Roman" w:cs="Times New Roman"/>
          <w:i/>
          <w:iCs/>
          <w:sz w:val="24"/>
          <w:szCs w:val="24"/>
          <w:lang w:val="en-US"/>
        </w:rPr>
        <w:t xml:space="preserve">Nestle admits slavery in Thailand while fighting child labor lawsuit in Ivory Coast </w:t>
      </w:r>
      <w:r>
        <w:rPr>
          <w:rFonts w:ascii="Times New Roman" w:hAnsi="Times New Roman" w:cs="Times New Roman"/>
          <w:sz w:val="24"/>
          <w:szCs w:val="24"/>
          <w:lang w:val="en-US"/>
        </w:rPr>
        <w:t xml:space="preserve">[online]. The Guardian. Available at: </w:t>
      </w:r>
      <w:hyperlink r:id="rId9" w:history="1">
        <w:r w:rsidRPr="00C30BC4">
          <w:rPr>
            <w:rStyle w:val="Hyperlink"/>
            <w:rFonts w:ascii="Times New Roman" w:hAnsi="Times New Roman" w:cs="Times New Roman"/>
            <w:sz w:val="24"/>
            <w:szCs w:val="24"/>
            <w:lang w:val="en-US"/>
          </w:rPr>
          <w:t>https://www.theguardian.com/sustainable-business/2016/feb/01/nestle-slavery-thailand-fighting-child-labour-lawsuit-ivory-coast</w:t>
        </w:r>
      </w:hyperlink>
    </w:p>
    <w:p w:rsidR="00BB1428" w:rsidRDefault="00B41383">
      <w:pPr>
        <w:rPr>
          <w:rFonts w:ascii="Times New Roman" w:hAnsi="Times New Roman" w:cs="Times New Roman"/>
          <w:sz w:val="24"/>
          <w:szCs w:val="24"/>
          <w:lang w:val="en-US"/>
        </w:rPr>
      </w:pPr>
      <w:r>
        <w:rPr>
          <w:rFonts w:ascii="Times New Roman" w:hAnsi="Times New Roman" w:cs="Times New Roman"/>
          <w:sz w:val="24"/>
          <w:szCs w:val="24"/>
          <w:lang w:val="en-US"/>
        </w:rPr>
        <w:t>Hindman,</w:t>
      </w:r>
      <w:r w:rsidR="00BB1428">
        <w:rPr>
          <w:rFonts w:ascii="Times New Roman" w:hAnsi="Times New Roman" w:cs="Times New Roman"/>
          <w:sz w:val="24"/>
          <w:szCs w:val="24"/>
          <w:lang w:val="en-US"/>
        </w:rPr>
        <w:t xml:space="preserve"> H. (2015). </w:t>
      </w:r>
      <w:r w:rsidR="00BB1428" w:rsidRPr="00BB1428">
        <w:rPr>
          <w:rFonts w:ascii="Times New Roman" w:hAnsi="Times New Roman" w:cs="Times New Roman"/>
          <w:i/>
          <w:iCs/>
          <w:sz w:val="24"/>
          <w:szCs w:val="24"/>
          <w:lang w:val="en-US"/>
        </w:rPr>
        <w:t>Child labor: An American history</w:t>
      </w:r>
      <w:r w:rsidR="00BB1428">
        <w:rPr>
          <w:rFonts w:ascii="Times New Roman" w:hAnsi="Times New Roman" w:cs="Times New Roman"/>
          <w:sz w:val="24"/>
          <w:szCs w:val="24"/>
          <w:lang w:val="en-US"/>
        </w:rPr>
        <w:t>. Routledge. New York</w:t>
      </w:r>
    </w:p>
    <w:p w:rsidR="00B4783A" w:rsidRDefault="00B4783A">
      <w:pPr>
        <w:rPr>
          <w:rFonts w:ascii="Times New Roman" w:hAnsi="Times New Roman" w:cs="Times New Roman"/>
          <w:sz w:val="24"/>
          <w:szCs w:val="24"/>
          <w:lang w:val="en-US"/>
        </w:rPr>
      </w:pPr>
      <w:r>
        <w:rPr>
          <w:rFonts w:ascii="Times New Roman" w:hAnsi="Times New Roman" w:cs="Times New Roman"/>
          <w:sz w:val="24"/>
          <w:szCs w:val="24"/>
          <w:lang w:val="en-US"/>
        </w:rPr>
        <w:t xml:space="preserve">Morris, R., (2016). </w:t>
      </w:r>
      <w:r w:rsidRPr="00570D31">
        <w:rPr>
          <w:rFonts w:ascii="Times New Roman" w:hAnsi="Times New Roman" w:cs="Times New Roman"/>
          <w:i/>
          <w:iCs/>
          <w:sz w:val="24"/>
          <w:szCs w:val="24"/>
          <w:lang w:val="en-US"/>
        </w:rPr>
        <w:t>Nestle: Bottl</w:t>
      </w:r>
      <w:r w:rsidR="00BB1428">
        <w:rPr>
          <w:rFonts w:ascii="Times New Roman" w:hAnsi="Times New Roman" w:cs="Times New Roman"/>
          <w:i/>
          <w:iCs/>
          <w:sz w:val="24"/>
          <w:szCs w:val="24"/>
          <w:lang w:val="en-US"/>
        </w:rPr>
        <w:t>in</w:t>
      </w:r>
      <w:r w:rsidRPr="00570D31">
        <w:rPr>
          <w:rFonts w:ascii="Times New Roman" w:hAnsi="Times New Roman" w:cs="Times New Roman"/>
          <w:i/>
          <w:iCs/>
          <w:sz w:val="24"/>
          <w:szCs w:val="24"/>
          <w:lang w:val="en-US"/>
        </w:rPr>
        <w:t>g water in drought-hit California</w:t>
      </w:r>
      <w:r>
        <w:rPr>
          <w:rFonts w:ascii="Times New Roman" w:hAnsi="Times New Roman" w:cs="Times New Roman"/>
          <w:sz w:val="24"/>
          <w:szCs w:val="24"/>
          <w:lang w:val="en-US"/>
        </w:rPr>
        <w:t xml:space="preserve"> [online], BBC. Available at: </w:t>
      </w:r>
      <w:hyperlink r:id="rId10" w:history="1">
        <w:r w:rsidR="00570D31" w:rsidRPr="00C30BC4">
          <w:rPr>
            <w:rStyle w:val="Hyperlink"/>
            <w:rFonts w:ascii="Times New Roman" w:hAnsi="Times New Roman" w:cs="Times New Roman"/>
            <w:sz w:val="24"/>
            <w:szCs w:val="24"/>
            <w:lang w:val="en-US"/>
          </w:rPr>
          <w:t>https://www.bbc.com/news/business-36161580</w:t>
        </w:r>
      </w:hyperlink>
    </w:p>
    <w:p w:rsidR="00570D31" w:rsidRDefault="00570D31">
      <w:pPr>
        <w:rPr>
          <w:rFonts w:ascii="Times New Roman" w:hAnsi="Times New Roman" w:cs="Times New Roman"/>
          <w:sz w:val="24"/>
          <w:szCs w:val="24"/>
          <w:lang w:val="en-US"/>
        </w:rPr>
      </w:pPr>
      <w:r>
        <w:rPr>
          <w:rFonts w:ascii="Times New Roman" w:hAnsi="Times New Roman" w:cs="Times New Roman"/>
          <w:sz w:val="24"/>
          <w:szCs w:val="24"/>
          <w:lang w:val="en-US"/>
        </w:rPr>
        <w:t xml:space="preserve">Nestle.com, (2016). Nestle in society [online]. Available at : </w:t>
      </w:r>
      <w:hyperlink r:id="rId11" w:history="1">
        <w:r w:rsidRPr="00C30BC4">
          <w:rPr>
            <w:rStyle w:val="Hyperlink"/>
            <w:rFonts w:ascii="Times New Roman" w:hAnsi="Times New Roman" w:cs="Times New Roman"/>
            <w:sz w:val="24"/>
            <w:szCs w:val="24"/>
            <w:lang w:val="en-US"/>
          </w:rPr>
          <w:t>https://www.nestle.com/sites/default/files/asset-library/documents/library/documents/corporate_social_responsibility/nestle-in-society-summary-report-2015-en.pdf</w:t>
        </w:r>
      </w:hyperlink>
    </w:p>
    <w:p w:rsidR="00570D31" w:rsidRDefault="00570D31">
      <w:pPr>
        <w:rPr>
          <w:rFonts w:ascii="Times New Roman" w:hAnsi="Times New Roman" w:cs="Times New Roman"/>
          <w:sz w:val="24"/>
          <w:szCs w:val="24"/>
          <w:lang w:val="en-US"/>
        </w:rPr>
      </w:pPr>
      <w:r>
        <w:rPr>
          <w:rFonts w:ascii="Times New Roman" w:hAnsi="Times New Roman" w:cs="Times New Roman"/>
          <w:sz w:val="24"/>
          <w:szCs w:val="24"/>
          <w:lang w:val="en-US"/>
        </w:rPr>
        <w:t xml:space="preserve">Perera, R., (2017). </w:t>
      </w:r>
      <w:r w:rsidRPr="0039140B">
        <w:rPr>
          <w:rFonts w:ascii="Times New Roman" w:hAnsi="Times New Roman" w:cs="Times New Roman"/>
          <w:i/>
          <w:iCs/>
          <w:sz w:val="24"/>
          <w:szCs w:val="24"/>
          <w:lang w:val="en-US"/>
        </w:rPr>
        <w:t>The PESTLE Analysis</w:t>
      </w:r>
      <w:r>
        <w:rPr>
          <w:rFonts w:ascii="Times New Roman" w:hAnsi="Times New Roman" w:cs="Times New Roman"/>
          <w:sz w:val="24"/>
          <w:szCs w:val="24"/>
          <w:lang w:val="en-US"/>
        </w:rPr>
        <w:t>. Nerdynaut:</w:t>
      </w:r>
      <w:r w:rsidR="0039140B">
        <w:rPr>
          <w:rFonts w:ascii="Times New Roman" w:hAnsi="Times New Roman" w:cs="Times New Roman"/>
          <w:sz w:val="24"/>
          <w:szCs w:val="24"/>
          <w:lang w:val="en-US"/>
        </w:rPr>
        <w:t xml:space="preserve"> </w:t>
      </w:r>
      <w:r>
        <w:rPr>
          <w:rFonts w:ascii="Times New Roman" w:hAnsi="Times New Roman" w:cs="Times New Roman"/>
          <w:sz w:val="24"/>
          <w:szCs w:val="24"/>
          <w:lang w:val="en-US"/>
        </w:rPr>
        <w:t>Sri Lanka</w:t>
      </w:r>
      <w:r w:rsidR="00354D9A">
        <w:rPr>
          <w:rFonts w:ascii="Times New Roman" w:hAnsi="Times New Roman" w:cs="Times New Roman"/>
          <w:sz w:val="24"/>
          <w:szCs w:val="24"/>
          <w:lang w:val="en-US"/>
        </w:rPr>
        <w:t xml:space="preserve">, pp.2-16 </w:t>
      </w:r>
    </w:p>
    <w:p w:rsidR="00B4783A" w:rsidRDefault="00B4783A">
      <w:pPr>
        <w:rPr>
          <w:rFonts w:ascii="Times New Roman" w:hAnsi="Times New Roman" w:cs="Times New Roman"/>
          <w:sz w:val="24"/>
          <w:szCs w:val="24"/>
          <w:lang w:val="en-US"/>
        </w:rPr>
      </w:pPr>
      <w:r>
        <w:rPr>
          <w:rFonts w:ascii="Times New Roman" w:hAnsi="Times New Roman" w:cs="Times New Roman"/>
          <w:sz w:val="24"/>
          <w:szCs w:val="24"/>
          <w:lang w:val="en-US"/>
        </w:rPr>
        <w:t xml:space="preserve">Stuart, K., Maynard, L., Rouncefield, C., (2015). </w:t>
      </w:r>
      <w:r w:rsidRPr="00B4783A">
        <w:rPr>
          <w:rFonts w:ascii="Times New Roman" w:hAnsi="Times New Roman" w:cs="Times New Roman"/>
          <w:i/>
          <w:iCs/>
          <w:sz w:val="24"/>
          <w:szCs w:val="24"/>
          <w:lang w:val="en-US"/>
        </w:rPr>
        <w:t>Evaluation Practice for Projects with Young People: A Guide to Creative Research</w:t>
      </w:r>
      <w:r>
        <w:rPr>
          <w:rFonts w:ascii="Times New Roman" w:hAnsi="Times New Roman" w:cs="Times New Roman"/>
          <w:sz w:val="24"/>
          <w:szCs w:val="24"/>
          <w:lang w:val="en-US"/>
        </w:rPr>
        <w:t>. Sage: London</w:t>
      </w:r>
    </w:p>
    <w:p w:rsidR="00570D31" w:rsidRDefault="00570D31">
      <w:pPr>
        <w:rPr>
          <w:rFonts w:ascii="Times New Roman" w:hAnsi="Times New Roman" w:cs="Times New Roman"/>
          <w:sz w:val="24"/>
          <w:szCs w:val="24"/>
          <w:lang w:val="en-US"/>
        </w:rPr>
      </w:pPr>
    </w:p>
    <w:p w:rsidR="00570D31" w:rsidRDefault="00570D31">
      <w:pPr>
        <w:rPr>
          <w:rFonts w:ascii="Times New Roman" w:hAnsi="Times New Roman" w:cs="Times New Roman"/>
          <w:sz w:val="24"/>
          <w:szCs w:val="24"/>
          <w:lang w:val="en-US"/>
        </w:rPr>
      </w:pPr>
    </w:p>
    <w:p w:rsidR="00B4783A" w:rsidRDefault="00B4783A">
      <w:pPr>
        <w:rPr>
          <w:rFonts w:ascii="Times New Roman" w:hAnsi="Times New Roman" w:cs="Times New Roman"/>
          <w:sz w:val="24"/>
          <w:szCs w:val="24"/>
          <w:lang w:val="en-US"/>
        </w:rPr>
      </w:pPr>
    </w:p>
    <w:p w:rsidR="00B4783A" w:rsidRPr="00B4783A" w:rsidRDefault="00B4783A">
      <w:pPr>
        <w:rPr>
          <w:rFonts w:ascii="Times New Roman" w:hAnsi="Times New Roman" w:cs="Times New Roman"/>
          <w:sz w:val="24"/>
          <w:szCs w:val="24"/>
          <w:lang w:val="en-US"/>
        </w:rPr>
      </w:pPr>
    </w:p>
    <w:sectPr w:rsidR="00B4783A" w:rsidRPr="00B4783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4532" w:rsidRDefault="00B84532" w:rsidP="001A145E">
      <w:pPr>
        <w:spacing w:after="0" w:line="240" w:lineRule="auto"/>
      </w:pPr>
      <w:r>
        <w:separator/>
      </w:r>
    </w:p>
  </w:endnote>
  <w:endnote w:type="continuationSeparator" w:id="0">
    <w:p w:rsidR="00B84532" w:rsidRDefault="00B84532" w:rsidP="001A1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5526480"/>
      <w:docPartObj>
        <w:docPartGallery w:val="Page Numbers (Bottom of Page)"/>
        <w:docPartUnique/>
      </w:docPartObj>
    </w:sdtPr>
    <w:sdtEndPr>
      <w:rPr>
        <w:noProof/>
      </w:rPr>
    </w:sdtEndPr>
    <w:sdtContent>
      <w:p w:rsidR="001A145E" w:rsidRDefault="001A145E">
        <w:pPr>
          <w:pStyle w:val="Footer"/>
        </w:pPr>
        <w:r>
          <w:fldChar w:fldCharType="begin"/>
        </w:r>
        <w:r>
          <w:instrText xml:space="preserve"> PAGE   \* MERGEFORMAT </w:instrText>
        </w:r>
        <w:r>
          <w:fldChar w:fldCharType="separate"/>
        </w:r>
        <w:r>
          <w:rPr>
            <w:noProof/>
          </w:rPr>
          <w:t>2</w:t>
        </w:r>
        <w:r>
          <w:rPr>
            <w:noProof/>
          </w:rPr>
          <w:fldChar w:fldCharType="end"/>
        </w:r>
      </w:p>
    </w:sdtContent>
  </w:sdt>
  <w:p w:rsidR="001A145E" w:rsidRDefault="001A1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4532" w:rsidRDefault="00B84532" w:rsidP="001A145E">
      <w:pPr>
        <w:spacing w:after="0" w:line="240" w:lineRule="auto"/>
      </w:pPr>
      <w:r>
        <w:separator/>
      </w:r>
    </w:p>
  </w:footnote>
  <w:footnote w:type="continuationSeparator" w:id="0">
    <w:p w:rsidR="00B84532" w:rsidRDefault="00B84532" w:rsidP="001A14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5418E9"/>
    <w:multiLevelType w:val="hybridMultilevel"/>
    <w:tmpl w:val="B88C8AFC"/>
    <w:lvl w:ilvl="0" w:tplc="33C2137C">
      <w:start w:val="1"/>
      <w:numFmt w:val="bullet"/>
      <w:lvlText w:val=""/>
      <w:lvlJc w:val="left"/>
      <w:pPr>
        <w:ind w:left="780" w:hanging="360"/>
      </w:pPr>
      <w:rPr>
        <w:rFonts w:ascii="Symbol" w:hAnsi="Symbol" w:hint="default"/>
      </w:rPr>
    </w:lvl>
    <w:lvl w:ilvl="1" w:tplc="FC9209BC" w:tentative="1">
      <w:start w:val="1"/>
      <w:numFmt w:val="bullet"/>
      <w:lvlText w:val="o"/>
      <w:lvlJc w:val="left"/>
      <w:pPr>
        <w:ind w:left="1500" w:hanging="360"/>
      </w:pPr>
      <w:rPr>
        <w:rFonts w:ascii="Courier New" w:hAnsi="Courier New" w:cs="Courier New" w:hint="default"/>
      </w:rPr>
    </w:lvl>
    <w:lvl w:ilvl="2" w:tplc="E87CA340" w:tentative="1">
      <w:start w:val="1"/>
      <w:numFmt w:val="bullet"/>
      <w:lvlText w:val=""/>
      <w:lvlJc w:val="left"/>
      <w:pPr>
        <w:ind w:left="2220" w:hanging="360"/>
      </w:pPr>
      <w:rPr>
        <w:rFonts w:ascii="Wingdings" w:hAnsi="Wingdings" w:hint="default"/>
      </w:rPr>
    </w:lvl>
    <w:lvl w:ilvl="3" w:tplc="59100BB4" w:tentative="1">
      <w:start w:val="1"/>
      <w:numFmt w:val="bullet"/>
      <w:lvlText w:val=""/>
      <w:lvlJc w:val="left"/>
      <w:pPr>
        <w:ind w:left="2940" w:hanging="360"/>
      </w:pPr>
      <w:rPr>
        <w:rFonts w:ascii="Symbol" w:hAnsi="Symbol" w:hint="default"/>
      </w:rPr>
    </w:lvl>
    <w:lvl w:ilvl="4" w:tplc="5826FBBC" w:tentative="1">
      <w:start w:val="1"/>
      <w:numFmt w:val="bullet"/>
      <w:lvlText w:val="o"/>
      <w:lvlJc w:val="left"/>
      <w:pPr>
        <w:ind w:left="3660" w:hanging="360"/>
      </w:pPr>
      <w:rPr>
        <w:rFonts w:ascii="Courier New" w:hAnsi="Courier New" w:cs="Courier New" w:hint="default"/>
      </w:rPr>
    </w:lvl>
    <w:lvl w:ilvl="5" w:tplc="EFBC9E86" w:tentative="1">
      <w:start w:val="1"/>
      <w:numFmt w:val="bullet"/>
      <w:lvlText w:val=""/>
      <w:lvlJc w:val="left"/>
      <w:pPr>
        <w:ind w:left="4380" w:hanging="360"/>
      </w:pPr>
      <w:rPr>
        <w:rFonts w:ascii="Wingdings" w:hAnsi="Wingdings" w:hint="default"/>
      </w:rPr>
    </w:lvl>
    <w:lvl w:ilvl="6" w:tplc="F25A1B00" w:tentative="1">
      <w:start w:val="1"/>
      <w:numFmt w:val="bullet"/>
      <w:lvlText w:val=""/>
      <w:lvlJc w:val="left"/>
      <w:pPr>
        <w:ind w:left="5100" w:hanging="360"/>
      </w:pPr>
      <w:rPr>
        <w:rFonts w:ascii="Symbol" w:hAnsi="Symbol" w:hint="default"/>
      </w:rPr>
    </w:lvl>
    <w:lvl w:ilvl="7" w:tplc="2B165362" w:tentative="1">
      <w:start w:val="1"/>
      <w:numFmt w:val="bullet"/>
      <w:lvlText w:val="o"/>
      <w:lvlJc w:val="left"/>
      <w:pPr>
        <w:ind w:left="5820" w:hanging="360"/>
      </w:pPr>
      <w:rPr>
        <w:rFonts w:ascii="Courier New" w:hAnsi="Courier New" w:cs="Courier New" w:hint="default"/>
      </w:rPr>
    </w:lvl>
    <w:lvl w:ilvl="8" w:tplc="682CB87A"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CD5"/>
    <w:rsid w:val="00034BFF"/>
    <w:rsid w:val="00041225"/>
    <w:rsid w:val="000A5C58"/>
    <w:rsid w:val="00144F59"/>
    <w:rsid w:val="00145C8F"/>
    <w:rsid w:val="001A145E"/>
    <w:rsid w:val="001B6CCA"/>
    <w:rsid w:val="001F2083"/>
    <w:rsid w:val="001F64FF"/>
    <w:rsid w:val="00253E2B"/>
    <w:rsid w:val="00267F5D"/>
    <w:rsid w:val="002A7CD5"/>
    <w:rsid w:val="002D5B03"/>
    <w:rsid w:val="00307D14"/>
    <w:rsid w:val="00341F50"/>
    <w:rsid w:val="00354D9A"/>
    <w:rsid w:val="0035541A"/>
    <w:rsid w:val="0039140B"/>
    <w:rsid w:val="003B28A2"/>
    <w:rsid w:val="003F15E7"/>
    <w:rsid w:val="00410FA5"/>
    <w:rsid w:val="004A2FC4"/>
    <w:rsid w:val="004C160D"/>
    <w:rsid w:val="005413DA"/>
    <w:rsid w:val="00570D31"/>
    <w:rsid w:val="00596C91"/>
    <w:rsid w:val="005D2890"/>
    <w:rsid w:val="005F0B25"/>
    <w:rsid w:val="0060425B"/>
    <w:rsid w:val="00686F74"/>
    <w:rsid w:val="006C6653"/>
    <w:rsid w:val="007546A9"/>
    <w:rsid w:val="00773AD6"/>
    <w:rsid w:val="007B286C"/>
    <w:rsid w:val="007D76D2"/>
    <w:rsid w:val="00816CB6"/>
    <w:rsid w:val="00891D98"/>
    <w:rsid w:val="008A0974"/>
    <w:rsid w:val="008D3295"/>
    <w:rsid w:val="00904479"/>
    <w:rsid w:val="0093106C"/>
    <w:rsid w:val="009D11CA"/>
    <w:rsid w:val="009E78E7"/>
    <w:rsid w:val="00A75D1E"/>
    <w:rsid w:val="00B41248"/>
    <w:rsid w:val="00B41383"/>
    <w:rsid w:val="00B4783A"/>
    <w:rsid w:val="00B57321"/>
    <w:rsid w:val="00B80344"/>
    <w:rsid w:val="00B84532"/>
    <w:rsid w:val="00B86FCA"/>
    <w:rsid w:val="00BB1428"/>
    <w:rsid w:val="00BC3C9E"/>
    <w:rsid w:val="00BD690C"/>
    <w:rsid w:val="00C056F2"/>
    <w:rsid w:val="00C7717C"/>
    <w:rsid w:val="00CB59AA"/>
    <w:rsid w:val="00CB76BB"/>
    <w:rsid w:val="00CC7520"/>
    <w:rsid w:val="00D97D31"/>
    <w:rsid w:val="00D97F8C"/>
    <w:rsid w:val="00DD0961"/>
    <w:rsid w:val="00DF51ED"/>
    <w:rsid w:val="00E3627C"/>
    <w:rsid w:val="00E45521"/>
    <w:rsid w:val="00E62976"/>
    <w:rsid w:val="00EC3E80"/>
    <w:rsid w:val="00EE7F3D"/>
    <w:rsid w:val="00F26A73"/>
    <w:rsid w:val="00F503C7"/>
    <w:rsid w:val="00F5426A"/>
    <w:rsid w:val="00FA4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35A434"/>
  <w15:chartTrackingRefBased/>
  <w15:docId w15:val="{6670F739-29B7-4ECA-8F3F-85F9B006F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14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3A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344"/>
    <w:pPr>
      <w:ind w:left="720"/>
      <w:contextualSpacing/>
    </w:pPr>
  </w:style>
  <w:style w:type="paragraph" w:styleId="Header">
    <w:name w:val="header"/>
    <w:basedOn w:val="Normal"/>
    <w:link w:val="HeaderChar"/>
    <w:uiPriority w:val="99"/>
    <w:unhideWhenUsed/>
    <w:rsid w:val="00CB5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9AA"/>
  </w:style>
  <w:style w:type="paragraph" w:styleId="Footer">
    <w:name w:val="footer"/>
    <w:basedOn w:val="Normal"/>
    <w:link w:val="FooterChar"/>
    <w:uiPriority w:val="99"/>
    <w:unhideWhenUsed/>
    <w:rsid w:val="00CB5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AA"/>
  </w:style>
  <w:style w:type="character" w:styleId="Hyperlink">
    <w:name w:val="Hyperlink"/>
    <w:basedOn w:val="DefaultParagraphFont"/>
    <w:uiPriority w:val="99"/>
    <w:unhideWhenUsed/>
    <w:rsid w:val="00570D31"/>
    <w:rPr>
      <w:color w:val="0563C1" w:themeColor="hyperlink"/>
      <w:u w:val="single"/>
    </w:rPr>
  </w:style>
  <w:style w:type="character" w:styleId="UnresolvedMention">
    <w:name w:val="Unresolved Mention"/>
    <w:basedOn w:val="DefaultParagraphFont"/>
    <w:uiPriority w:val="99"/>
    <w:rsid w:val="00570D31"/>
    <w:rPr>
      <w:color w:val="605E5C"/>
      <w:shd w:val="clear" w:color="auto" w:fill="E1DFDD"/>
    </w:rPr>
  </w:style>
  <w:style w:type="character" w:customStyle="1" w:styleId="Heading1Char">
    <w:name w:val="Heading 1 Char"/>
    <w:basedOn w:val="DefaultParagraphFont"/>
    <w:link w:val="Heading1"/>
    <w:uiPriority w:val="9"/>
    <w:rsid w:val="001A145E"/>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1A145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A145E"/>
    <w:rPr>
      <w:rFonts w:eastAsiaTheme="minorEastAsia"/>
      <w:color w:val="5A5A5A" w:themeColor="text1" w:themeTint="A5"/>
      <w:spacing w:val="15"/>
    </w:rPr>
  </w:style>
  <w:style w:type="paragraph" w:styleId="TOCHeading">
    <w:name w:val="TOC Heading"/>
    <w:basedOn w:val="Heading1"/>
    <w:next w:val="Normal"/>
    <w:uiPriority w:val="39"/>
    <w:unhideWhenUsed/>
    <w:qFormat/>
    <w:rsid w:val="00773AD6"/>
    <w:pPr>
      <w:outlineLvl w:val="9"/>
    </w:pPr>
    <w:rPr>
      <w:lang w:val="en-US"/>
    </w:rPr>
  </w:style>
  <w:style w:type="paragraph" w:styleId="TOC1">
    <w:name w:val="toc 1"/>
    <w:basedOn w:val="Normal"/>
    <w:next w:val="Normal"/>
    <w:autoRedefine/>
    <w:uiPriority w:val="39"/>
    <w:unhideWhenUsed/>
    <w:rsid w:val="00773AD6"/>
    <w:pPr>
      <w:spacing w:after="100"/>
    </w:pPr>
  </w:style>
  <w:style w:type="paragraph" w:styleId="TOC2">
    <w:name w:val="toc 2"/>
    <w:basedOn w:val="Normal"/>
    <w:next w:val="Normal"/>
    <w:autoRedefine/>
    <w:uiPriority w:val="39"/>
    <w:unhideWhenUsed/>
    <w:rsid w:val="00773AD6"/>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73AD6"/>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773AD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stle.com/sites/default/files/asset-library/documents/library/documents/corporate_social_responsibility/nestle-in-society-summary-report-2015-en.pdf" TargetMode="External"/><Relationship Id="rId5" Type="http://schemas.openxmlformats.org/officeDocument/2006/relationships/webSettings" Target="webSettings.xml"/><Relationship Id="rId10" Type="http://schemas.openxmlformats.org/officeDocument/2006/relationships/hyperlink" Target="https://www.bbc.com/news/business-36161580" TargetMode="External"/><Relationship Id="rId4" Type="http://schemas.openxmlformats.org/officeDocument/2006/relationships/settings" Target="settings.xml"/><Relationship Id="rId9" Type="http://schemas.openxmlformats.org/officeDocument/2006/relationships/hyperlink" Target="https://www.theguardian.com/sustainable-business/2016/feb/01/nestle-slavery-thailand-fighting-child-labour-lawsuit-ivory-coas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0B388-E61D-4D39-9AAD-FC3383505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9</Pages>
  <Words>2194</Words>
  <Characters>12511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atanasovaizabela@gmail.com</dc:creator>
  <cp:lastModifiedBy>atanasovaizabela@gmail.com</cp:lastModifiedBy>
  <cp:revision>61</cp:revision>
  <dcterms:created xsi:type="dcterms:W3CDTF">2020-05-20T12:37:00Z</dcterms:created>
  <dcterms:modified xsi:type="dcterms:W3CDTF">2020-05-22T15:29:00Z</dcterms:modified>
</cp:coreProperties>
</file>