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0B08F" w14:textId="77777777" w:rsidR="009A7F93" w:rsidRDefault="009A7F93" w:rsidP="004E6AC7">
      <w:pPr>
        <w:spacing w:after="120" w:line="360" w:lineRule="auto"/>
        <w:jc w:val="both"/>
        <w:rPr>
          <w:lang w:val="en-GB"/>
        </w:rPr>
      </w:pPr>
    </w:p>
    <w:p w14:paraId="5BB49198" w14:textId="77777777" w:rsidR="009A7F93" w:rsidRDefault="009A7F93" w:rsidP="004E6AC7">
      <w:pPr>
        <w:spacing w:after="120" w:line="360" w:lineRule="auto"/>
        <w:jc w:val="both"/>
        <w:rPr>
          <w:lang w:val="en-GB"/>
        </w:rPr>
      </w:pPr>
    </w:p>
    <w:p w14:paraId="26A185BD" w14:textId="39424F1C" w:rsidR="0013232F" w:rsidRPr="00F349AC" w:rsidRDefault="00241CC7" w:rsidP="00F349AC">
      <w:pPr>
        <w:spacing w:after="120" w:line="360" w:lineRule="auto"/>
        <w:jc w:val="both"/>
        <w:rPr>
          <w:rFonts w:ascii="Arial" w:hAnsi="Arial" w:cs="Arial"/>
          <w:sz w:val="22"/>
          <w:lang w:val="en-GB"/>
        </w:rPr>
      </w:pPr>
      <w:r w:rsidRPr="00F349AC">
        <w:rPr>
          <w:rFonts w:ascii="Arial" w:hAnsi="Arial" w:cs="Arial"/>
          <w:sz w:val="22"/>
          <w:lang w:val="en-GB"/>
        </w:rPr>
        <w:t>Module: Strategic Management for SMEs</w:t>
      </w:r>
    </w:p>
    <w:p w14:paraId="7276C795" w14:textId="0607B079" w:rsidR="00241CC7" w:rsidRPr="00F349AC" w:rsidRDefault="00241CC7" w:rsidP="00F349AC">
      <w:pPr>
        <w:spacing w:before="120" w:after="120" w:line="360" w:lineRule="auto"/>
        <w:rPr>
          <w:rFonts w:ascii="Arial" w:hAnsi="Arial" w:cs="Arial"/>
          <w:bCs/>
          <w:sz w:val="22"/>
        </w:rPr>
      </w:pPr>
      <w:r w:rsidRPr="00F349AC">
        <w:rPr>
          <w:rFonts w:ascii="Arial" w:hAnsi="Arial" w:cs="Arial"/>
          <w:bCs/>
          <w:sz w:val="22"/>
        </w:rPr>
        <w:t>Submitted By: Mizan Ahmed</w:t>
      </w:r>
    </w:p>
    <w:p w14:paraId="51D3827C" w14:textId="77777777" w:rsidR="00241CC7" w:rsidRPr="00F349AC" w:rsidRDefault="00241CC7" w:rsidP="00F349AC">
      <w:pPr>
        <w:spacing w:line="360" w:lineRule="auto"/>
        <w:jc w:val="both"/>
        <w:rPr>
          <w:rFonts w:ascii="Arial" w:hAnsi="Arial" w:cs="Arial"/>
          <w:bCs/>
          <w:sz w:val="22"/>
        </w:rPr>
      </w:pPr>
      <w:r w:rsidRPr="00F349AC">
        <w:rPr>
          <w:rFonts w:ascii="Arial" w:hAnsi="Arial" w:cs="Arial"/>
          <w:bCs/>
          <w:sz w:val="22"/>
        </w:rPr>
        <w:t>Student ID: 1817762</w:t>
      </w:r>
    </w:p>
    <w:p w14:paraId="3A41A37E" w14:textId="022FC518" w:rsidR="00241CC7" w:rsidRPr="00F349AC" w:rsidRDefault="00241CC7" w:rsidP="00F349AC">
      <w:pPr>
        <w:spacing w:line="360" w:lineRule="auto"/>
        <w:jc w:val="both"/>
        <w:rPr>
          <w:rFonts w:ascii="Arial" w:hAnsi="Arial" w:cs="Arial"/>
          <w:bCs/>
          <w:sz w:val="22"/>
          <w:lang w:val="en-GB"/>
        </w:rPr>
      </w:pPr>
      <w:r w:rsidRPr="00F349AC">
        <w:rPr>
          <w:rFonts w:ascii="Arial" w:eastAsia="Arial" w:hAnsi="Arial" w:cs="Arial"/>
          <w:bCs/>
          <w:sz w:val="22"/>
        </w:rPr>
        <w:t>Module code: BMSW610</w:t>
      </w:r>
      <w:r w:rsidRPr="00F349AC">
        <w:rPr>
          <w:rFonts w:ascii="Arial" w:eastAsia="Arial" w:hAnsi="Arial" w:cs="Arial"/>
          <w:bCs/>
          <w:sz w:val="22"/>
          <w:lang w:val="en-GB"/>
        </w:rPr>
        <w:t>4</w:t>
      </w:r>
    </w:p>
    <w:p w14:paraId="189652DE" w14:textId="3E501B5D" w:rsidR="00D00CCA" w:rsidRPr="00F349AC" w:rsidRDefault="00241CC7" w:rsidP="00F349AC">
      <w:pPr>
        <w:spacing w:after="120" w:line="360" w:lineRule="auto"/>
        <w:jc w:val="both"/>
        <w:rPr>
          <w:rStyle w:val="TitleChar"/>
          <w:rFonts w:ascii="Arial" w:hAnsi="Arial" w:cs="Arial"/>
          <w:b/>
          <w:color w:val="000000" w:themeColor="text1"/>
          <w:sz w:val="22"/>
          <w:szCs w:val="22"/>
          <w:lang w:val="en-GB"/>
        </w:rPr>
      </w:pPr>
      <w:r w:rsidRPr="00F349AC">
        <w:rPr>
          <w:rFonts w:ascii="Arial" w:hAnsi="Arial" w:cs="Arial"/>
          <w:bCs/>
          <w:sz w:val="22"/>
        </w:rPr>
        <w:t xml:space="preserve">Lecturer:  </w:t>
      </w:r>
      <w:r w:rsidRPr="00F349AC">
        <w:rPr>
          <w:rFonts w:ascii="Arial" w:hAnsi="Arial" w:cs="Arial"/>
          <w:bCs/>
          <w:sz w:val="22"/>
          <w:lang w:val="en-GB"/>
        </w:rPr>
        <w:t>Paul Bocij</w:t>
      </w:r>
    </w:p>
    <w:p w14:paraId="56C45D91" w14:textId="77777777" w:rsidR="0013232F" w:rsidRPr="00F349AC" w:rsidRDefault="0013232F" w:rsidP="00F349AC">
      <w:pPr>
        <w:spacing w:after="120" w:line="360" w:lineRule="auto"/>
        <w:jc w:val="both"/>
        <w:rPr>
          <w:rStyle w:val="TitleChar"/>
          <w:rFonts w:ascii="Arial" w:hAnsi="Arial" w:cs="Arial"/>
          <w:b/>
          <w:color w:val="000000" w:themeColor="text1"/>
          <w:sz w:val="22"/>
          <w:szCs w:val="22"/>
          <w:lang w:val="en-US"/>
        </w:rPr>
      </w:pPr>
    </w:p>
    <w:p w14:paraId="46466528" w14:textId="77777777" w:rsidR="0013232F" w:rsidRPr="00F349AC" w:rsidRDefault="0013232F" w:rsidP="00F349AC">
      <w:pPr>
        <w:spacing w:after="120" w:line="360" w:lineRule="auto"/>
        <w:jc w:val="both"/>
        <w:rPr>
          <w:rStyle w:val="TitleChar"/>
          <w:rFonts w:ascii="Arial" w:hAnsi="Arial" w:cs="Arial"/>
          <w:b/>
          <w:color w:val="000000" w:themeColor="text1"/>
          <w:sz w:val="22"/>
          <w:szCs w:val="22"/>
          <w:lang w:val="en-US"/>
        </w:rPr>
      </w:pPr>
    </w:p>
    <w:p w14:paraId="42D023DC" w14:textId="77777777" w:rsidR="00521DF6" w:rsidRPr="00F349AC" w:rsidRDefault="00521DF6" w:rsidP="00F349AC">
      <w:pPr>
        <w:spacing w:after="120" w:line="360" w:lineRule="auto"/>
        <w:jc w:val="both"/>
        <w:rPr>
          <w:rFonts w:ascii="Arial" w:hAnsi="Arial" w:cs="Arial"/>
          <w:color w:val="000000" w:themeColor="text1"/>
          <w:sz w:val="22"/>
        </w:rPr>
      </w:pPr>
      <w:r w:rsidRPr="00F349AC">
        <w:rPr>
          <w:rFonts w:ascii="Arial" w:hAnsi="Arial" w:cs="Arial"/>
          <w:color w:val="000000" w:themeColor="text1"/>
          <w:sz w:val="22"/>
        </w:rPr>
        <w:br w:type="page"/>
      </w:r>
    </w:p>
    <w:sdt>
      <w:sdtPr>
        <w:rPr>
          <w:rFonts w:ascii="Arial" w:eastAsiaTheme="minorHAnsi" w:hAnsi="Arial" w:cs="Arial"/>
          <w:color w:val="000000" w:themeColor="text1"/>
          <w:sz w:val="22"/>
          <w:szCs w:val="22"/>
          <w:lang w:val="ru-RU"/>
        </w:rPr>
        <w:id w:val="1210152492"/>
        <w:docPartObj>
          <w:docPartGallery w:val="Table of Contents"/>
          <w:docPartUnique/>
        </w:docPartObj>
      </w:sdtPr>
      <w:sdtEndPr>
        <w:rPr>
          <w:b/>
          <w:bCs/>
          <w:noProof/>
        </w:rPr>
      </w:sdtEndPr>
      <w:sdtContent>
        <w:p w14:paraId="45FC931A" w14:textId="77777777" w:rsidR="00521DF6" w:rsidRPr="00F349AC" w:rsidRDefault="00521DF6" w:rsidP="00F349AC">
          <w:pPr>
            <w:pStyle w:val="TOCHeading"/>
            <w:spacing w:line="360" w:lineRule="auto"/>
            <w:jc w:val="left"/>
            <w:rPr>
              <w:rFonts w:ascii="Arial" w:hAnsi="Arial" w:cs="Arial"/>
              <w:color w:val="000000" w:themeColor="text1"/>
              <w:sz w:val="22"/>
              <w:szCs w:val="22"/>
            </w:rPr>
          </w:pPr>
          <w:r w:rsidRPr="00F349AC">
            <w:rPr>
              <w:rFonts w:ascii="Arial" w:hAnsi="Arial" w:cs="Arial"/>
              <w:color w:val="000000" w:themeColor="text1"/>
              <w:sz w:val="22"/>
              <w:szCs w:val="22"/>
            </w:rPr>
            <w:t>Table of Contents</w:t>
          </w:r>
        </w:p>
        <w:p w14:paraId="158E97FB" w14:textId="45B3BF20" w:rsidR="00C37BFC" w:rsidRPr="00F349AC" w:rsidRDefault="00521DF6" w:rsidP="00F349AC">
          <w:pPr>
            <w:pStyle w:val="TOC1"/>
            <w:tabs>
              <w:tab w:val="right" w:leader="dot" w:pos="9350"/>
            </w:tabs>
            <w:spacing w:line="360" w:lineRule="auto"/>
            <w:rPr>
              <w:rFonts w:ascii="Arial" w:eastAsiaTheme="minorEastAsia" w:hAnsi="Arial" w:cs="Arial"/>
              <w:noProof/>
              <w:sz w:val="22"/>
              <w:lang w:val="en-GB" w:eastAsia="en-GB"/>
            </w:rPr>
          </w:pPr>
          <w:r w:rsidRPr="00F349AC">
            <w:rPr>
              <w:rFonts w:ascii="Arial" w:hAnsi="Arial" w:cs="Arial"/>
              <w:color w:val="000000" w:themeColor="text1"/>
              <w:sz w:val="22"/>
            </w:rPr>
            <w:fldChar w:fldCharType="begin"/>
          </w:r>
          <w:r w:rsidRPr="00F349AC">
            <w:rPr>
              <w:rFonts w:ascii="Arial" w:hAnsi="Arial" w:cs="Arial"/>
              <w:color w:val="000000" w:themeColor="text1"/>
              <w:sz w:val="22"/>
            </w:rPr>
            <w:instrText xml:space="preserve"> TOC \o "1-3" \h \z \u </w:instrText>
          </w:r>
          <w:r w:rsidRPr="00F349AC">
            <w:rPr>
              <w:rFonts w:ascii="Arial" w:hAnsi="Arial" w:cs="Arial"/>
              <w:color w:val="000000" w:themeColor="text1"/>
              <w:sz w:val="22"/>
            </w:rPr>
            <w:fldChar w:fldCharType="separate"/>
          </w:r>
          <w:hyperlink w:anchor="_Toc100769335" w:history="1">
            <w:r w:rsidR="00C37BFC" w:rsidRPr="00F349AC">
              <w:rPr>
                <w:rStyle w:val="Hyperlink"/>
                <w:rFonts w:ascii="Arial" w:hAnsi="Arial" w:cs="Arial"/>
                <w:noProof/>
                <w:sz w:val="22"/>
              </w:rPr>
              <w:t>1. Introduction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4</w:t>
            </w:r>
            <w:r w:rsidR="00C37BFC" w:rsidRPr="00F349AC">
              <w:rPr>
                <w:rFonts w:ascii="Arial" w:hAnsi="Arial" w:cs="Arial"/>
                <w:noProof/>
                <w:webHidden/>
                <w:sz w:val="22"/>
              </w:rPr>
              <w:fldChar w:fldCharType="end"/>
            </w:r>
          </w:hyperlink>
        </w:p>
        <w:p w14:paraId="1A69242B" w14:textId="7BDC4969"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36" w:history="1">
            <w:r w:rsidR="00C37BFC" w:rsidRPr="00F349AC">
              <w:rPr>
                <w:rStyle w:val="Hyperlink"/>
                <w:rFonts w:ascii="Arial" w:hAnsi="Arial" w:cs="Arial"/>
                <w:noProof/>
                <w:sz w:val="22"/>
              </w:rPr>
              <w:t>2. Porter’s five forces. Critique the existing strategy of the organization.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5</w:t>
            </w:r>
            <w:r w:rsidR="00C37BFC" w:rsidRPr="00F349AC">
              <w:rPr>
                <w:rFonts w:ascii="Arial" w:hAnsi="Arial" w:cs="Arial"/>
                <w:noProof/>
                <w:webHidden/>
                <w:sz w:val="22"/>
              </w:rPr>
              <w:fldChar w:fldCharType="end"/>
            </w:r>
          </w:hyperlink>
        </w:p>
        <w:p w14:paraId="4E9D5100" w14:textId="115B245C"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37" w:history="1">
            <w:r w:rsidR="00C37BFC" w:rsidRPr="00F349AC">
              <w:rPr>
                <w:rStyle w:val="Hyperlink"/>
                <w:rFonts w:ascii="Arial" w:hAnsi="Arial" w:cs="Arial"/>
                <w:noProof/>
                <w:sz w:val="22"/>
                <w:lang w:val="en-US"/>
              </w:rPr>
              <w:t>Mission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5</w:t>
            </w:r>
            <w:r w:rsidR="00C37BFC" w:rsidRPr="00F349AC">
              <w:rPr>
                <w:rFonts w:ascii="Arial" w:hAnsi="Arial" w:cs="Arial"/>
                <w:noProof/>
                <w:webHidden/>
                <w:sz w:val="22"/>
              </w:rPr>
              <w:fldChar w:fldCharType="end"/>
            </w:r>
          </w:hyperlink>
        </w:p>
        <w:p w14:paraId="04393C81" w14:textId="2AF19B5B"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38" w:history="1">
            <w:r w:rsidR="00C37BFC" w:rsidRPr="00F349AC">
              <w:rPr>
                <w:rStyle w:val="Hyperlink"/>
                <w:rFonts w:ascii="Arial" w:hAnsi="Arial" w:cs="Arial"/>
                <w:noProof/>
                <w:sz w:val="22"/>
                <w:lang w:val="en-US"/>
              </w:rPr>
              <w:t>Vision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5</w:t>
            </w:r>
            <w:r w:rsidR="00C37BFC" w:rsidRPr="00F349AC">
              <w:rPr>
                <w:rFonts w:ascii="Arial" w:hAnsi="Arial" w:cs="Arial"/>
                <w:noProof/>
                <w:webHidden/>
                <w:sz w:val="22"/>
              </w:rPr>
              <w:fldChar w:fldCharType="end"/>
            </w:r>
          </w:hyperlink>
        </w:p>
        <w:p w14:paraId="22D2C9A0" w14:textId="199AFECE"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39" w:history="1">
            <w:r w:rsidR="00C37BFC" w:rsidRPr="00F349AC">
              <w:rPr>
                <w:rStyle w:val="Hyperlink"/>
                <w:rFonts w:ascii="Arial" w:hAnsi="Arial" w:cs="Arial"/>
                <w:noProof/>
                <w:sz w:val="22"/>
                <w:lang w:val="en-US"/>
              </w:rPr>
              <w:t>Rivalry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_Toc100769339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6</w:t>
            </w:r>
            <w:r w:rsidR="00C37BFC" w:rsidRPr="00F349AC">
              <w:rPr>
                <w:rFonts w:ascii="Arial" w:hAnsi="Arial" w:cs="Arial"/>
                <w:noProof/>
                <w:webHidden/>
                <w:sz w:val="22"/>
              </w:rPr>
              <w:fldChar w:fldCharType="end"/>
            </w:r>
          </w:hyperlink>
        </w:p>
        <w:p w14:paraId="0B8DD1C6" w14:textId="7DA7B185"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0" w:history="1">
            <w:r w:rsidR="00C37BFC" w:rsidRPr="00F349AC">
              <w:rPr>
                <w:rStyle w:val="Hyperlink"/>
                <w:rFonts w:ascii="Arial" w:hAnsi="Arial" w:cs="Arial"/>
                <w:noProof/>
                <w:sz w:val="22"/>
                <w:lang w:val="en-US"/>
              </w:rPr>
              <w:t>The Supplier's Influence</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7</w:t>
            </w:r>
            <w:r w:rsidR="00C37BFC" w:rsidRPr="00F349AC">
              <w:rPr>
                <w:rFonts w:ascii="Arial" w:hAnsi="Arial" w:cs="Arial"/>
                <w:noProof/>
                <w:webHidden/>
                <w:sz w:val="22"/>
              </w:rPr>
              <w:fldChar w:fldCharType="end"/>
            </w:r>
          </w:hyperlink>
        </w:p>
        <w:p w14:paraId="5AB559D1" w14:textId="60E4567D"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1" w:history="1">
            <w:r w:rsidR="00C37BFC" w:rsidRPr="00F349AC">
              <w:rPr>
                <w:rStyle w:val="Hyperlink"/>
                <w:rFonts w:ascii="Arial" w:hAnsi="Arial" w:cs="Arial"/>
                <w:noProof/>
                <w:sz w:val="22"/>
                <w:lang w:val="en-US"/>
              </w:rPr>
              <w:t>Power of Buyers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8</w:t>
            </w:r>
            <w:r w:rsidR="00C37BFC" w:rsidRPr="00F349AC">
              <w:rPr>
                <w:rFonts w:ascii="Arial" w:hAnsi="Arial" w:cs="Arial"/>
                <w:noProof/>
                <w:webHidden/>
                <w:sz w:val="22"/>
              </w:rPr>
              <w:fldChar w:fldCharType="end"/>
            </w:r>
          </w:hyperlink>
        </w:p>
        <w:p w14:paraId="7A438C4D" w14:textId="7AD13D9C"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2" w:history="1">
            <w:r w:rsidR="00C37BFC" w:rsidRPr="00F349AC">
              <w:rPr>
                <w:rStyle w:val="Hyperlink"/>
                <w:rFonts w:ascii="Arial" w:hAnsi="Arial" w:cs="Arial"/>
                <w:noProof/>
                <w:sz w:val="22"/>
                <w:lang w:val="en-US"/>
              </w:rPr>
              <w:t>Threats of New Entrants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8</w:t>
            </w:r>
            <w:r w:rsidR="00C37BFC" w:rsidRPr="00F349AC">
              <w:rPr>
                <w:rFonts w:ascii="Arial" w:hAnsi="Arial" w:cs="Arial"/>
                <w:noProof/>
                <w:webHidden/>
                <w:sz w:val="22"/>
              </w:rPr>
              <w:fldChar w:fldCharType="end"/>
            </w:r>
          </w:hyperlink>
        </w:p>
        <w:p w14:paraId="0C6A5CF6" w14:textId="4A1F3AE0"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43" w:history="1">
            <w:r w:rsidR="00C37BFC" w:rsidRPr="00F349AC">
              <w:rPr>
                <w:rStyle w:val="Hyperlink"/>
                <w:rFonts w:ascii="Arial" w:hAnsi="Arial" w:cs="Arial"/>
                <w:noProof/>
                <w:sz w:val="22"/>
                <w:lang w:val="en-US"/>
              </w:rPr>
              <w:t>Threats of substitutes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9</w:t>
            </w:r>
            <w:r w:rsidR="00C37BFC" w:rsidRPr="00F349AC">
              <w:rPr>
                <w:rFonts w:ascii="Arial" w:hAnsi="Arial" w:cs="Arial"/>
                <w:noProof/>
                <w:webHidden/>
                <w:sz w:val="22"/>
              </w:rPr>
              <w:fldChar w:fldCharType="end"/>
            </w:r>
          </w:hyperlink>
        </w:p>
        <w:p w14:paraId="677D0DED" w14:textId="66D105A4"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44" w:history="1">
            <w:r w:rsidR="00C37BFC" w:rsidRPr="00F349AC">
              <w:rPr>
                <w:rStyle w:val="Hyperlink"/>
                <w:rFonts w:ascii="Arial" w:hAnsi="Arial" w:cs="Arial"/>
                <w:noProof/>
                <w:sz w:val="22"/>
              </w:rPr>
              <w:t>3. PESTLE and SWOT Analyses of Adidas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9</w:t>
            </w:r>
            <w:r w:rsidR="00C37BFC" w:rsidRPr="00F349AC">
              <w:rPr>
                <w:rFonts w:ascii="Arial" w:hAnsi="Arial" w:cs="Arial"/>
                <w:noProof/>
                <w:webHidden/>
                <w:sz w:val="22"/>
              </w:rPr>
              <w:fldChar w:fldCharType="end"/>
            </w:r>
          </w:hyperlink>
        </w:p>
        <w:p w14:paraId="438C1EA8" w14:textId="4CD3B37B"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5" w:history="1">
            <w:r w:rsidR="00C37BFC" w:rsidRPr="00F349AC">
              <w:rPr>
                <w:rStyle w:val="Hyperlink"/>
                <w:rFonts w:ascii="Arial" w:hAnsi="Arial" w:cs="Arial"/>
                <w:noProof/>
                <w:sz w:val="22"/>
              </w:rPr>
              <w:t>Political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9</w:t>
            </w:r>
            <w:r w:rsidR="00C37BFC" w:rsidRPr="00F349AC">
              <w:rPr>
                <w:rFonts w:ascii="Arial" w:hAnsi="Arial" w:cs="Arial"/>
                <w:noProof/>
                <w:webHidden/>
                <w:sz w:val="22"/>
              </w:rPr>
              <w:fldChar w:fldCharType="end"/>
            </w:r>
          </w:hyperlink>
        </w:p>
        <w:p w14:paraId="7180D989" w14:textId="455B900A"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6" w:history="1">
            <w:r w:rsidR="00C37BFC" w:rsidRPr="00F349AC">
              <w:rPr>
                <w:rStyle w:val="Hyperlink"/>
                <w:rFonts w:ascii="Arial" w:hAnsi="Arial" w:cs="Arial"/>
                <w:noProof/>
                <w:sz w:val="22"/>
              </w:rPr>
              <w:t>Economic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10</w:t>
            </w:r>
            <w:r w:rsidR="00C37BFC" w:rsidRPr="00F349AC">
              <w:rPr>
                <w:rFonts w:ascii="Arial" w:hAnsi="Arial" w:cs="Arial"/>
                <w:noProof/>
                <w:webHidden/>
                <w:sz w:val="22"/>
              </w:rPr>
              <w:fldChar w:fldCharType="end"/>
            </w:r>
          </w:hyperlink>
        </w:p>
        <w:p w14:paraId="77265A0C" w14:textId="103AC790"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7" w:history="1">
            <w:r w:rsidR="00C37BFC" w:rsidRPr="00F349AC">
              <w:rPr>
                <w:rStyle w:val="Hyperlink"/>
                <w:rFonts w:ascii="Arial" w:hAnsi="Arial" w:cs="Arial"/>
                <w:noProof/>
                <w:sz w:val="22"/>
              </w:rPr>
              <w:t>Factors in the Sociocultural Environment:</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10</w:t>
            </w:r>
            <w:r w:rsidR="00C37BFC" w:rsidRPr="00F349AC">
              <w:rPr>
                <w:rFonts w:ascii="Arial" w:hAnsi="Arial" w:cs="Arial"/>
                <w:noProof/>
                <w:webHidden/>
                <w:sz w:val="22"/>
              </w:rPr>
              <w:fldChar w:fldCharType="end"/>
            </w:r>
          </w:hyperlink>
        </w:p>
        <w:p w14:paraId="1559732D" w14:textId="28206DBB"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8" w:history="1">
            <w:r w:rsidR="00C37BFC" w:rsidRPr="00F349AC">
              <w:rPr>
                <w:rStyle w:val="Hyperlink"/>
                <w:rFonts w:ascii="Arial" w:hAnsi="Arial" w:cs="Arial"/>
                <w:noProof/>
                <w:sz w:val="22"/>
              </w:rPr>
              <w:t>Technological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10</w:t>
            </w:r>
            <w:r w:rsidR="00C37BFC" w:rsidRPr="00F349AC">
              <w:rPr>
                <w:rFonts w:ascii="Arial" w:hAnsi="Arial" w:cs="Arial"/>
                <w:noProof/>
                <w:webHidden/>
                <w:sz w:val="22"/>
              </w:rPr>
              <w:fldChar w:fldCharType="end"/>
            </w:r>
          </w:hyperlink>
        </w:p>
        <w:p w14:paraId="23A43FB8" w14:textId="4C4335AD"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49" w:history="1">
            <w:r w:rsidR="00C37BFC" w:rsidRPr="00F349AC">
              <w:rPr>
                <w:rStyle w:val="Hyperlink"/>
                <w:rFonts w:ascii="Arial" w:hAnsi="Arial" w:cs="Arial"/>
                <w:noProof/>
                <w:sz w:val="22"/>
              </w:rPr>
              <w:t>Factors in the environment:</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_Toc100769349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6F2D3C6C" w14:textId="416A54EC"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0" w:history="1">
            <w:r w:rsidR="00C37BFC" w:rsidRPr="00F349AC">
              <w:rPr>
                <w:rStyle w:val="Hyperlink"/>
                <w:rFonts w:ascii="Arial" w:hAnsi="Arial" w:cs="Arial"/>
                <w:noProof/>
                <w:sz w:val="22"/>
              </w:rPr>
              <w:t>Legal Factors: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3573FF7C" w14:textId="2D5EFBEB"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51" w:history="1">
            <w:r w:rsidR="00C37BFC" w:rsidRPr="00F349AC">
              <w:rPr>
                <w:rStyle w:val="Hyperlink"/>
                <w:rFonts w:ascii="Arial" w:hAnsi="Arial" w:cs="Arial"/>
                <w:noProof/>
                <w:sz w:val="22"/>
                <w:lang w:val="en-US"/>
              </w:rPr>
              <w:t>SWOT Analyses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3E1D0273" w14:textId="21523089"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2" w:history="1">
            <w:r w:rsidR="00C37BFC" w:rsidRPr="00F349AC">
              <w:rPr>
                <w:rStyle w:val="Hyperlink"/>
                <w:rFonts w:ascii="Arial" w:hAnsi="Arial" w:cs="Arial"/>
                <w:noProof/>
                <w:sz w:val="22"/>
              </w:rPr>
              <w:t>Strength</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11</w:t>
            </w:r>
            <w:r w:rsidR="00C37BFC" w:rsidRPr="00F349AC">
              <w:rPr>
                <w:rFonts w:ascii="Arial" w:hAnsi="Arial" w:cs="Arial"/>
                <w:noProof/>
                <w:webHidden/>
                <w:sz w:val="22"/>
              </w:rPr>
              <w:fldChar w:fldCharType="end"/>
            </w:r>
          </w:hyperlink>
        </w:p>
        <w:p w14:paraId="79F3DDC6" w14:textId="0BE8214E"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3" w:history="1">
            <w:r w:rsidR="00C37BFC" w:rsidRPr="00F349AC">
              <w:rPr>
                <w:rStyle w:val="Hyperlink"/>
                <w:rFonts w:ascii="Arial" w:hAnsi="Arial" w:cs="Arial"/>
                <w:noProof/>
                <w:sz w:val="22"/>
              </w:rPr>
              <w:t>Strength</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12</w:t>
            </w:r>
            <w:r w:rsidR="00C37BFC" w:rsidRPr="00F349AC">
              <w:rPr>
                <w:rFonts w:ascii="Arial" w:hAnsi="Arial" w:cs="Arial"/>
                <w:noProof/>
                <w:webHidden/>
                <w:sz w:val="22"/>
              </w:rPr>
              <w:fldChar w:fldCharType="end"/>
            </w:r>
          </w:hyperlink>
        </w:p>
        <w:p w14:paraId="1B8FF9A1" w14:textId="690B6C3C"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4" w:history="1">
            <w:r w:rsidR="00C37BFC" w:rsidRPr="00F349AC">
              <w:rPr>
                <w:rStyle w:val="Hyperlink"/>
                <w:rFonts w:ascii="Arial" w:hAnsi="Arial" w:cs="Arial"/>
                <w:noProof/>
                <w:sz w:val="22"/>
              </w:rPr>
              <w:t>Weaknesses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13</w:t>
            </w:r>
            <w:r w:rsidR="00C37BFC" w:rsidRPr="00F349AC">
              <w:rPr>
                <w:rFonts w:ascii="Arial" w:hAnsi="Arial" w:cs="Arial"/>
                <w:noProof/>
                <w:webHidden/>
                <w:sz w:val="22"/>
              </w:rPr>
              <w:fldChar w:fldCharType="end"/>
            </w:r>
          </w:hyperlink>
        </w:p>
        <w:p w14:paraId="7D686356" w14:textId="2F474825"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5" w:history="1">
            <w:r w:rsidR="00C37BFC" w:rsidRPr="00F349AC">
              <w:rPr>
                <w:rStyle w:val="Hyperlink"/>
                <w:rFonts w:ascii="Arial" w:hAnsi="Arial" w:cs="Arial"/>
                <w:noProof/>
                <w:sz w:val="22"/>
              </w:rPr>
              <w:t>Opportunities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14</w:t>
            </w:r>
            <w:r w:rsidR="00C37BFC" w:rsidRPr="00F349AC">
              <w:rPr>
                <w:rFonts w:ascii="Arial" w:hAnsi="Arial" w:cs="Arial"/>
                <w:noProof/>
                <w:webHidden/>
                <w:sz w:val="22"/>
              </w:rPr>
              <w:fldChar w:fldCharType="end"/>
            </w:r>
          </w:hyperlink>
        </w:p>
        <w:p w14:paraId="28B7CFE2" w14:textId="1EC2046C"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6" w:history="1">
            <w:r w:rsidR="00C37BFC" w:rsidRPr="00F349AC">
              <w:rPr>
                <w:rStyle w:val="Hyperlink"/>
                <w:rFonts w:ascii="Arial" w:hAnsi="Arial" w:cs="Arial"/>
                <w:noProof/>
                <w:sz w:val="22"/>
              </w:rPr>
              <w:t>Threats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15</w:t>
            </w:r>
            <w:r w:rsidR="00C37BFC" w:rsidRPr="00F349AC">
              <w:rPr>
                <w:rFonts w:ascii="Arial" w:hAnsi="Arial" w:cs="Arial"/>
                <w:noProof/>
                <w:webHidden/>
                <w:sz w:val="22"/>
              </w:rPr>
              <w:fldChar w:fldCharType="end"/>
            </w:r>
          </w:hyperlink>
        </w:p>
        <w:p w14:paraId="2EAECB79" w14:textId="58B9A5A5"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57" w:history="1">
            <w:r w:rsidR="00CE5890">
              <w:rPr>
                <w:rStyle w:val="Hyperlink"/>
                <w:rFonts w:ascii="Arial" w:hAnsi="Arial" w:cs="Arial"/>
                <w:noProof/>
                <w:sz w:val="22"/>
                <w:lang w:val="en-GB"/>
              </w:rPr>
              <w:t>4</w:t>
            </w:r>
            <w:r w:rsidR="00C37BFC" w:rsidRPr="00F349AC">
              <w:rPr>
                <w:rStyle w:val="Hyperlink"/>
                <w:rFonts w:ascii="Arial" w:hAnsi="Arial" w:cs="Arial"/>
                <w:noProof/>
                <w:sz w:val="22"/>
              </w:rPr>
              <w:t>. Analyze the hopes and concerns of the various parties involved, as well as their respective clout. Propose methods for dealing with various types of stakeholders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17</w:t>
            </w:r>
            <w:r w:rsidR="00C37BFC" w:rsidRPr="00F349AC">
              <w:rPr>
                <w:rFonts w:ascii="Arial" w:hAnsi="Arial" w:cs="Arial"/>
                <w:noProof/>
                <w:webHidden/>
                <w:sz w:val="22"/>
              </w:rPr>
              <w:fldChar w:fldCharType="end"/>
            </w:r>
          </w:hyperlink>
        </w:p>
        <w:p w14:paraId="02C0A78B" w14:textId="6C2A7317"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58" w:history="1">
            <w:r w:rsidR="00C37BFC" w:rsidRPr="00F349AC">
              <w:rPr>
                <w:rStyle w:val="Hyperlink"/>
                <w:rFonts w:ascii="Arial" w:hAnsi="Arial" w:cs="Arial"/>
                <w:noProof/>
                <w:sz w:val="22"/>
                <w:lang w:val="en-US"/>
              </w:rPr>
              <w:t>Stakeholder’s analyses and Identification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17</w:t>
            </w:r>
            <w:r w:rsidR="00C37BFC" w:rsidRPr="00F349AC">
              <w:rPr>
                <w:rFonts w:ascii="Arial" w:hAnsi="Arial" w:cs="Arial"/>
                <w:noProof/>
                <w:webHidden/>
                <w:sz w:val="22"/>
              </w:rPr>
              <w:fldChar w:fldCharType="end"/>
            </w:r>
          </w:hyperlink>
        </w:p>
        <w:p w14:paraId="33E83705" w14:textId="6DBF68AF"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59" w:history="1">
            <w:r w:rsidR="00C37BFC" w:rsidRPr="00F349AC">
              <w:rPr>
                <w:rStyle w:val="Hyperlink"/>
                <w:rFonts w:ascii="Arial" w:hAnsi="Arial" w:cs="Arial"/>
                <w:noProof/>
                <w:sz w:val="22"/>
              </w:rPr>
              <w:t>Stakeholders of Adidas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_Toc100769359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17</w:t>
            </w:r>
            <w:r w:rsidR="00C37BFC" w:rsidRPr="00F349AC">
              <w:rPr>
                <w:rFonts w:ascii="Arial" w:hAnsi="Arial" w:cs="Arial"/>
                <w:noProof/>
                <w:webHidden/>
                <w:sz w:val="22"/>
              </w:rPr>
              <w:fldChar w:fldCharType="end"/>
            </w:r>
          </w:hyperlink>
        </w:p>
        <w:p w14:paraId="6E938525" w14:textId="5A398BC5"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60" w:history="1">
            <w:r w:rsidR="00C37BFC" w:rsidRPr="00F349AC">
              <w:rPr>
                <w:rStyle w:val="Hyperlink"/>
                <w:rFonts w:ascii="Arial" w:hAnsi="Arial" w:cs="Arial"/>
                <w:noProof/>
                <w:sz w:val="22"/>
              </w:rPr>
              <w:t>What are the guiding principles in our relationships with our stakeholders?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18</w:t>
            </w:r>
            <w:r w:rsidR="00C37BFC" w:rsidRPr="00F349AC">
              <w:rPr>
                <w:rFonts w:ascii="Arial" w:hAnsi="Arial" w:cs="Arial"/>
                <w:noProof/>
                <w:webHidden/>
                <w:sz w:val="22"/>
              </w:rPr>
              <w:fldChar w:fldCharType="end"/>
            </w:r>
          </w:hyperlink>
        </w:p>
        <w:p w14:paraId="2C67D47A" w14:textId="4E8A095F"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61" w:history="1">
            <w:r w:rsidR="00C37BFC" w:rsidRPr="00F349AC">
              <w:rPr>
                <w:rStyle w:val="Hyperlink"/>
                <w:rFonts w:ascii="Arial" w:hAnsi="Arial" w:cs="Arial"/>
                <w:noProof/>
                <w:sz w:val="22"/>
              </w:rPr>
              <w:t>What kinds of interactions are there?</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18</w:t>
            </w:r>
            <w:r w:rsidR="00C37BFC" w:rsidRPr="00F349AC">
              <w:rPr>
                <w:rFonts w:ascii="Arial" w:hAnsi="Arial" w:cs="Arial"/>
                <w:noProof/>
                <w:webHidden/>
                <w:sz w:val="22"/>
              </w:rPr>
              <w:fldChar w:fldCharType="end"/>
            </w:r>
          </w:hyperlink>
        </w:p>
        <w:p w14:paraId="264F25DD" w14:textId="43581C13"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62" w:history="1">
            <w:r w:rsidR="00C37BFC" w:rsidRPr="00F349AC">
              <w:rPr>
                <w:rStyle w:val="Hyperlink"/>
                <w:rFonts w:ascii="Arial" w:hAnsi="Arial" w:cs="Arial"/>
                <w:noProof/>
                <w:sz w:val="22"/>
              </w:rPr>
              <w:t>5- Decide on three potential avenues of business expansion for the firm you've picked. Make use of at least one of the resources provided in this module to assist you in making an informed decision. Explain why you believe this plan will assist the organization's long-term viability.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19</w:t>
            </w:r>
            <w:r w:rsidR="00C37BFC" w:rsidRPr="00F349AC">
              <w:rPr>
                <w:rFonts w:ascii="Arial" w:hAnsi="Arial" w:cs="Arial"/>
                <w:noProof/>
                <w:webHidden/>
                <w:sz w:val="22"/>
              </w:rPr>
              <w:fldChar w:fldCharType="end"/>
            </w:r>
          </w:hyperlink>
        </w:p>
        <w:p w14:paraId="456C4515" w14:textId="14A47663"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3" w:history="1">
            <w:r w:rsidR="00C37BFC" w:rsidRPr="00F349AC">
              <w:rPr>
                <w:rStyle w:val="Hyperlink"/>
                <w:rFonts w:ascii="Arial" w:hAnsi="Arial" w:cs="Arial"/>
                <w:noProof/>
                <w:sz w:val="22"/>
                <w:lang w:val="en-US"/>
              </w:rPr>
              <w:t>Option 1</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19</w:t>
            </w:r>
            <w:r w:rsidR="00C37BFC" w:rsidRPr="00F349AC">
              <w:rPr>
                <w:rFonts w:ascii="Arial" w:hAnsi="Arial" w:cs="Arial"/>
                <w:noProof/>
                <w:webHidden/>
                <w:sz w:val="22"/>
              </w:rPr>
              <w:fldChar w:fldCharType="end"/>
            </w:r>
          </w:hyperlink>
        </w:p>
        <w:p w14:paraId="65A32080" w14:textId="38CF3C64"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4" w:history="1">
            <w:r w:rsidR="00C37BFC" w:rsidRPr="00F349AC">
              <w:rPr>
                <w:rStyle w:val="Hyperlink"/>
                <w:rFonts w:ascii="Arial" w:hAnsi="Arial" w:cs="Arial"/>
                <w:noProof/>
                <w:sz w:val="22"/>
                <w:lang w:val="en-US"/>
              </w:rPr>
              <w:t>Option 2</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19</w:t>
            </w:r>
            <w:r w:rsidR="00C37BFC" w:rsidRPr="00F349AC">
              <w:rPr>
                <w:rFonts w:ascii="Arial" w:hAnsi="Arial" w:cs="Arial"/>
                <w:noProof/>
                <w:webHidden/>
                <w:sz w:val="22"/>
              </w:rPr>
              <w:fldChar w:fldCharType="end"/>
            </w:r>
          </w:hyperlink>
        </w:p>
        <w:p w14:paraId="3E22C197" w14:textId="72133304"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5" w:history="1">
            <w:r w:rsidR="00C37BFC" w:rsidRPr="00F349AC">
              <w:rPr>
                <w:rStyle w:val="Hyperlink"/>
                <w:rFonts w:ascii="Arial" w:hAnsi="Arial" w:cs="Arial"/>
                <w:noProof/>
                <w:sz w:val="22"/>
                <w:lang w:val="en-US"/>
              </w:rPr>
              <w:t>Option 3</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_Toc100769365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20</w:t>
            </w:r>
            <w:r w:rsidR="00C37BFC" w:rsidRPr="00F349AC">
              <w:rPr>
                <w:rFonts w:ascii="Arial" w:hAnsi="Arial" w:cs="Arial"/>
                <w:noProof/>
                <w:webHidden/>
                <w:sz w:val="22"/>
              </w:rPr>
              <w:fldChar w:fldCharType="end"/>
            </w:r>
          </w:hyperlink>
        </w:p>
        <w:p w14:paraId="566997B2" w14:textId="3EBA67FD"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6" w:history="1">
            <w:r w:rsidR="00C37BFC" w:rsidRPr="00F349AC">
              <w:rPr>
                <w:rStyle w:val="Hyperlink"/>
                <w:rFonts w:ascii="Arial" w:hAnsi="Arial" w:cs="Arial"/>
                <w:noProof/>
                <w:sz w:val="22"/>
                <w:lang w:val="en-US"/>
              </w:rPr>
              <w:t>Reason to choose option 3</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_Toc100769366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20</w:t>
            </w:r>
            <w:r w:rsidR="00C37BFC" w:rsidRPr="00F349AC">
              <w:rPr>
                <w:rFonts w:ascii="Arial" w:hAnsi="Arial" w:cs="Arial"/>
                <w:noProof/>
                <w:webHidden/>
                <w:sz w:val="22"/>
              </w:rPr>
              <w:fldChar w:fldCharType="end"/>
            </w:r>
          </w:hyperlink>
        </w:p>
        <w:p w14:paraId="2BED5956" w14:textId="3E25DF96"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67" w:history="1">
            <w:r w:rsidR="00C37BFC" w:rsidRPr="00F349AC">
              <w:rPr>
                <w:rStyle w:val="Hyperlink"/>
                <w:rFonts w:ascii="Arial" w:hAnsi="Arial" w:cs="Arial"/>
                <w:noProof/>
                <w:sz w:val="22"/>
              </w:rPr>
              <w:t>6. Provide strategic advice to the organization. These may be derived from the many alternatives presented in the text (5). Include implementation and change management in your conversation.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_Toc100769367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4B8911A2" w14:textId="54DDAB0C" w:rsidR="00C37BFC" w:rsidRPr="00F349AC" w:rsidRDefault="007B2580" w:rsidP="00F349AC">
          <w:pPr>
            <w:pStyle w:val="TOC2"/>
            <w:tabs>
              <w:tab w:val="right" w:leader="dot" w:pos="9350"/>
            </w:tabs>
            <w:spacing w:line="360" w:lineRule="auto"/>
            <w:rPr>
              <w:rFonts w:ascii="Arial" w:eastAsiaTheme="minorEastAsia" w:hAnsi="Arial" w:cs="Arial"/>
              <w:noProof/>
              <w:sz w:val="22"/>
              <w:lang w:val="en-GB" w:eastAsia="en-GB"/>
            </w:rPr>
          </w:pPr>
          <w:hyperlink w:anchor="_Toc100769368" w:history="1">
            <w:r w:rsidR="00C37BFC" w:rsidRPr="00F349AC">
              <w:rPr>
                <w:rStyle w:val="Hyperlink"/>
                <w:rFonts w:ascii="Arial" w:hAnsi="Arial" w:cs="Arial"/>
                <w:noProof/>
                <w:sz w:val="22"/>
                <w:lang w:val="en-US"/>
              </w:rPr>
              <w:t>SAFe method for the Organization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_Toc100769368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64764213" w14:textId="793E33BE"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69" w:history="1">
            <w:r w:rsidR="00C37BFC" w:rsidRPr="00F349AC">
              <w:rPr>
                <w:rStyle w:val="Hyperlink"/>
                <w:rFonts w:ascii="Arial" w:hAnsi="Arial" w:cs="Arial"/>
                <w:noProof/>
                <w:sz w:val="22"/>
              </w:rPr>
              <w:t>Suitability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_Toc100769369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27D1C505" w14:textId="483289ED"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70" w:history="1">
            <w:r w:rsidR="00C37BFC" w:rsidRPr="00F349AC">
              <w:rPr>
                <w:rStyle w:val="Hyperlink"/>
                <w:rFonts w:ascii="Arial" w:hAnsi="Arial" w:cs="Arial"/>
                <w:noProof/>
                <w:sz w:val="22"/>
              </w:rPr>
              <w:t>Acceptability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_Toc100769370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35801CCB" w14:textId="62799F4B" w:rsidR="00C37BFC" w:rsidRPr="00F349AC" w:rsidRDefault="007B2580" w:rsidP="00F349AC">
          <w:pPr>
            <w:pStyle w:val="TOC3"/>
            <w:tabs>
              <w:tab w:val="right" w:leader="dot" w:pos="9350"/>
            </w:tabs>
            <w:spacing w:line="360" w:lineRule="auto"/>
            <w:rPr>
              <w:rFonts w:ascii="Arial" w:eastAsiaTheme="minorEastAsia" w:hAnsi="Arial" w:cs="Arial"/>
              <w:noProof/>
              <w:sz w:val="22"/>
              <w:lang w:val="en-GB" w:eastAsia="en-GB"/>
            </w:rPr>
          </w:pPr>
          <w:hyperlink w:anchor="_Toc100769371" w:history="1">
            <w:r w:rsidR="00C37BFC" w:rsidRPr="00F349AC">
              <w:rPr>
                <w:rStyle w:val="Hyperlink"/>
                <w:rFonts w:ascii="Arial" w:hAnsi="Arial" w:cs="Arial"/>
                <w:noProof/>
                <w:sz w:val="22"/>
              </w:rPr>
              <w:t>Feasibility</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_Toc100769371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21</w:t>
            </w:r>
            <w:r w:rsidR="00C37BFC" w:rsidRPr="00F349AC">
              <w:rPr>
                <w:rFonts w:ascii="Arial" w:hAnsi="Arial" w:cs="Arial"/>
                <w:noProof/>
                <w:webHidden/>
                <w:sz w:val="22"/>
              </w:rPr>
              <w:fldChar w:fldCharType="end"/>
            </w:r>
          </w:hyperlink>
        </w:p>
        <w:p w14:paraId="0EDD78A2" w14:textId="45AD920C"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72" w:history="1">
            <w:r w:rsidR="00C37BFC" w:rsidRPr="00F349AC">
              <w:rPr>
                <w:rStyle w:val="Hyperlink"/>
                <w:rFonts w:ascii="Arial" w:hAnsi="Arial" w:cs="Arial"/>
                <w:noProof/>
                <w:sz w:val="22"/>
              </w:rPr>
              <w:t>7- Discuss how competitors might react to your plans and how you might deal with their reactions.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_Toc100769372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22</w:t>
            </w:r>
            <w:r w:rsidR="00C37BFC" w:rsidRPr="00F349AC">
              <w:rPr>
                <w:rFonts w:ascii="Arial" w:hAnsi="Arial" w:cs="Arial"/>
                <w:noProof/>
                <w:webHidden/>
                <w:sz w:val="22"/>
              </w:rPr>
              <w:fldChar w:fldCharType="end"/>
            </w:r>
          </w:hyperlink>
        </w:p>
        <w:p w14:paraId="61698D01" w14:textId="665B4C55"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73" w:history="1">
            <w:r w:rsidR="00C37BFC" w:rsidRPr="00F349AC">
              <w:rPr>
                <w:rStyle w:val="Hyperlink"/>
                <w:rFonts w:ascii="Arial" w:hAnsi="Arial" w:cs="Arial"/>
                <w:noProof/>
                <w:sz w:val="22"/>
              </w:rPr>
              <w:t>8. Conclusion</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_Toc100769373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23</w:t>
            </w:r>
            <w:r w:rsidR="00C37BFC" w:rsidRPr="00F349AC">
              <w:rPr>
                <w:rFonts w:ascii="Arial" w:hAnsi="Arial" w:cs="Arial"/>
                <w:noProof/>
                <w:webHidden/>
                <w:sz w:val="22"/>
              </w:rPr>
              <w:fldChar w:fldCharType="end"/>
            </w:r>
          </w:hyperlink>
        </w:p>
        <w:p w14:paraId="29535B5F" w14:textId="3B682D26" w:rsidR="00C37BFC" w:rsidRPr="00F349AC" w:rsidRDefault="007B2580" w:rsidP="00F349AC">
          <w:pPr>
            <w:pStyle w:val="TOC1"/>
            <w:tabs>
              <w:tab w:val="right" w:leader="dot" w:pos="9350"/>
            </w:tabs>
            <w:spacing w:line="360" w:lineRule="auto"/>
            <w:rPr>
              <w:rFonts w:ascii="Arial" w:eastAsiaTheme="minorEastAsia" w:hAnsi="Arial" w:cs="Arial"/>
              <w:noProof/>
              <w:sz w:val="22"/>
              <w:lang w:val="en-GB" w:eastAsia="en-GB"/>
            </w:rPr>
          </w:pPr>
          <w:hyperlink w:anchor="_Toc100769374" w:history="1">
            <w:r w:rsidR="00C37BFC" w:rsidRPr="00F349AC">
              <w:rPr>
                <w:rStyle w:val="Hyperlink"/>
                <w:rFonts w:ascii="Arial" w:hAnsi="Arial" w:cs="Arial"/>
                <w:noProof/>
                <w:sz w:val="22"/>
              </w:rPr>
              <w:t>References</w:t>
            </w:r>
            <w:r w:rsidR="00C37BFC" w:rsidRPr="00F349AC">
              <w:rPr>
                <w:rFonts w:ascii="Arial" w:hAnsi="Arial" w:cs="Arial"/>
                <w:noProof/>
                <w:webHidden/>
                <w:sz w:val="22"/>
              </w:rPr>
              <w:tab/>
            </w:r>
            <w:r w:rsidR="00C37BFC" w:rsidRPr="00F349AC">
              <w:rPr>
                <w:rFonts w:ascii="Arial" w:hAnsi="Arial" w:cs="Arial"/>
                <w:noProof/>
                <w:webHidden/>
                <w:sz w:val="22"/>
              </w:rPr>
              <w:fldChar w:fldCharType="begin"/>
            </w:r>
            <w:r w:rsidR="00C37BFC" w:rsidRPr="00F349AC">
              <w:rPr>
                <w:rFonts w:ascii="Arial" w:hAnsi="Arial" w:cs="Arial"/>
                <w:noProof/>
                <w:webHidden/>
                <w:sz w:val="22"/>
              </w:rPr>
              <w:instrText xml:space="preserve"> PAGEREF _Toc100769374 \h </w:instrText>
            </w:r>
            <w:r w:rsidR="00C37BFC" w:rsidRPr="00F349AC">
              <w:rPr>
                <w:rFonts w:ascii="Arial" w:hAnsi="Arial" w:cs="Arial"/>
                <w:noProof/>
                <w:webHidden/>
                <w:sz w:val="22"/>
              </w:rPr>
            </w:r>
            <w:r w:rsidR="00C37BFC" w:rsidRPr="00F349AC">
              <w:rPr>
                <w:rFonts w:ascii="Arial" w:hAnsi="Arial" w:cs="Arial"/>
                <w:noProof/>
                <w:webHidden/>
                <w:sz w:val="22"/>
              </w:rPr>
              <w:fldChar w:fldCharType="separate"/>
            </w:r>
            <w:r w:rsidR="00F349AC" w:rsidRPr="00F349AC">
              <w:rPr>
                <w:rFonts w:ascii="Arial" w:hAnsi="Arial" w:cs="Arial"/>
                <w:noProof/>
                <w:webHidden/>
                <w:sz w:val="22"/>
              </w:rPr>
              <w:t>24</w:t>
            </w:r>
            <w:r w:rsidR="00C37BFC" w:rsidRPr="00F349AC">
              <w:rPr>
                <w:rFonts w:ascii="Arial" w:hAnsi="Arial" w:cs="Arial"/>
                <w:noProof/>
                <w:webHidden/>
                <w:sz w:val="22"/>
              </w:rPr>
              <w:fldChar w:fldCharType="end"/>
            </w:r>
          </w:hyperlink>
        </w:p>
        <w:p w14:paraId="27AA2F65" w14:textId="7F1C6B2C" w:rsidR="00521DF6" w:rsidRPr="00F349AC" w:rsidRDefault="00521DF6" w:rsidP="00F349AC">
          <w:pPr>
            <w:spacing w:line="360" w:lineRule="auto"/>
            <w:jc w:val="both"/>
            <w:rPr>
              <w:rFonts w:ascii="Arial" w:hAnsi="Arial" w:cs="Arial"/>
              <w:color w:val="000000" w:themeColor="text1"/>
              <w:sz w:val="22"/>
            </w:rPr>
          </w:pPr>
          <w:r w:rsidRPr="00F349AC">
            <w:rPr>
              <w:rFonts w:ascii="Arial" w:hAnsi="Arial" w:cs="Arial"/>
              <w:b/>
              <w:bCs/>
              <w:noProof/>
              <w:color w:val="000000" w:themeColor="text1"/>
              <w:sz w:val="22"/>
            </w:rPr>
            <w:fldChar w:fldCharType="end"/>
          </w:r>
        </w:p>
      </w:sdtContent>
    </w:sdt>
    <w:p w14:paraId="1B93E3BB"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bookmarkStart w:id="0" w:name="_Toc100769335"/>
    </w:p>
    <w:p w14:paraId="3A4818D4"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7FB0CFA3"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43BC6145"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05EAC754"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25771D19"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60358044"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67DCA3E6"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1174BEE1"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089D3BCF"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52A5FD2D"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0EB08B29"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549E0263"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245F254A"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634A03E2"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45750DDF" w14:textId="77777777" w:rsidR="00C71879" w:rsidRPr="00F349AC" w:rsidRDefault="00C71879" w:rsidP="00F349AC">
      <w:pPr>
        <w:spacing w:after="120" w:line="360" w:lineRule="auto"/>
        <w:jc w:val="both"/>
        <w:rPr>
          <w:rFonts w:ascii="Arial" w:eastAsiaTheme="majorEastAsia" w:hAnsi="Arial" w:cs="Arial"/>
          <w:color w:val="000000" w:themeColor="text1"/>
          <w:sz w:val="22"/>
          <w:lang w:val="en-US"/>
        </w:rPr>
      </w:pPr>
    </w:p>
    <w:p w14:paraId="732E66CB" w14:textId="2983EF03" w:rsidR="008F24B9" w:rsidRPr="00F349AC" w:rsidRDefault="004814D4" w:rsidP="00F349AC">
      <w:pPr>
        <w:spacing w:after="120" w:line="360" w:lineRule="auto"/>
        <w:jc w:val="both"/>
        <w:rPr>
          <w:rFonts w:ascii="Arial" w:eastAsiaTheme="majorEastAsia" w:hAnsi="Arial" w:cs="Arial"/>
          <w:color w:val="000000" w:themeColor="text1"/>
          <w:sz w:val="22"/>
          <w:lang w:val="en-US"/>
        </w:rPr>
      </w:pPr>
      <w:r w:rsidRPr="00F349AC">
        <w:rPr>
          <w:rFonts w:ascii="Arial" w:hAnsi="Arial" w:cs="Arial"/>
          <w:color w:val="000000" w:themeColor="text1"/>
          <w:sz w:val="22"/>
        </w:rPr>
        <w:t xml:space="preserve">1. </w:t>
      </w:r>
      <w:r w:rsidR="002152D4" w:rsidRPr="00F349AC">
        <w:rPr>
          <w:rFonts w:ascii="Arial" w:hAnsi="Arial" w:cs="Arial"/>
          <w:color w:val="000000" w:themeColor="text1"/>
          <w:sz w:val="22"/>
        </w:rPr>
        <w:t>Introduction</w:t>
      </w:r>
      <w:bookmarkEnd w:id="0"/>
    </w:p>
    <w:p w14:paraId="562A8051" w14:textId="39C1F287" w:rsidR="002152D4" w:rsidRPr="00F349AC" w:rsidRDefault="00BE5D72"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58240" behindDoc="0" locked="0" layoutInCell="1" allowOverlap="1" wp14:anchorId="5827763E" wp14:editId="7CEFFDCA">
            <wp:simplePos x="0" y="0"/>
            <wp:positionH relativeFrom="margin">
              <wp:posOffset>18989</wp:posOffset>
            </wp:positionH>
            <wp:positionV relativeFrom="paragraph">
              <wp:posOffset>989753</wp:posOffset>
            </wp:positionV>
            <wp:extent cx="3524250" cy="299085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524250" cy="299085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 xml:space="preserve">Located in Herzogenaurach, Bavaria, is the headquarters of Adidas, a German sportswear and accessory company. Adidas is the world's second-largest revenue-generating corporation. Adidas is the full name of the athletic footwear, apparel, and equipment manufacturer. At the dawn of the twenty-first century, it was the world's second-largest sportswear manufacturer behind Nike. As part of the Adidas brand since its conception, the "trefoil" and "mountain" symbols preserve the three-stripe trademark. The company headquarters are located in Herzogenaurach, Germany. Adolf "Adi" Dassler was the company's founder, and "Adidas" is an abbreviation of his name. After the First World War, the Dasslers began creating shoes as a business. Adi Dassler is claimed to have given Jesse Owens the shoes he used in the 1936 Berlin Olympics </w:t>
      </w:r>
      <w:sdt>
        <w:sdtPr>
          <w:rPr>
            <w:rFonts w:ascii="Arial" w:hAnsi="Arial" w:cs="Arial"/>
            <w:color w:val="000000" w:themeColor="text1"/>
            <w:sz w:val="22"/>
            <w:lang w:val="en-US"/>
          </w:rPr>
          <w:id w:val="156976142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bri21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(britannica,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xml:space="preserve">. As a consequence of his medal-winning exploits, Dassler gained notoriety across the globe. In 1948, despite Adi and Rudolf's greatest efforts throughout World War II, the gap between the two brothers had become too great. In the end, Puma acquired Rudi's and Adidas acquired Rudi's. Adidas' screw-in cleat-equipped, lightweight </w:t>
      </w:r>
      <w:r w:rsidRPr="00F349AC">
        <w:rPr>
          <w:rFonts w:ascii="Arial" w:hAnsi="Arial" w:cs="Arial"/>
          <w:color w:val="000000" w:themeColor="text1"/>
          <w:sz w:val="22"/>
          <w:lang w:val="en-US"/>
        </w:rPr>
        <w:lastRenderedPageBreak/>
        <w:t xml:space="preserve">shoes were popular among soccer players in the early 1950s. In 1963, the company's product line was expanded to include sporting goods, notably soccer balls. Four years later, Adidas began making clothes. Even though Adidas had long held the top spot when it came to athletic footwear, the 1970s saw an increase in the popularity of rival brands such as Nike. Adidas' market share began to drop after Adi Dassler's death in 1978, despite an endorsement arrangement with Run-D.M.C, whose hit song "My Adidas" became a rap anthem (1986). </w:t>
      </w:r>
      <w:r w:rsidR="0082149B" w:rsidRPr="00F349AC">
        <w:rPr>
          <w:rFonts w:ascii="Arial" w:hAnsi="Arial" w:cs="Arial"/>
          <w:color w:val="000000" w:themeColor="text1"/>
          <w:sz w:val="22"/>
          <w:lang w:val="en-US"/>
        </w:rPr>
        <w:t>"The Adidas Group's brands are founded on a love for sports and a sporting lifestyle, and our goal is to be the worldwide leader in the sporting goods market." In order to remain competitive, we are dedicated to enhancing the strength of our company'</w:t>
      </w:r>
      <w:r w:rsidR="00134386" w:rsidRPr="00F349AC">
        <w:rPr>
          <w:rFonts w:ascii="Arial" w:hAnsi="Arial" w:cs="Arial"/>
          <w:color w:val="000000" w:themeColor="text1"/>
          <w:sz w:val="22"/>
          <w:lang w:val="en-US"/>
        </w:rPr>
        <w:t>s brands and goods at all times</w:t>
      </w:r>
      <w:r w:rsidR="00C95584" w:rsidRPr="00F349AC">
        <w:rPr>
          <w:rFonts w:ascii="Arial" w:hAnsi="Arial" w:cs="Arial"/>
          <w:color w:val="000000" w:themeColor="text1"/>
          <w:sz w:val="22"/>
          <w:lang w:val="en-US"/>
        </w:rPr>
        <w:t>. The Adidas goal statement may have altered throughout the course of the company's 70-year existence, but its focus on competitiveness and trying to be the best has stayed essentially consistent</w:t>
      </w:r>
      <w:sdt>
        <w:sdtPr>
          <w:rPr>
            <w:rFonts w:ascii="Arial" w:hAnsi="Arial" w:cs="Arial"/>
            <w:color w:val="000000" w:themeColor="text1"/>
            <w:sz w:val="22"/>
            <w:lang w:val="en-US"/>
          </w:rPr>
          <w:id w:val="1593429561"/>
          <w:citation/>
        </w:sdtPr>
        <w:sdtEndPr/>
        <w:sdtContent>
          <w:r w:rsidR="002152D4" w:rsidRPr="00F349AC">
            <w:rPr>
              <w:rFonts w:ascii="Arial" w:hAnsi="Arial" w:cs="Arial"/>
              <w:color w:val="000000" w:themeColor="text1"/>
              <w:sz w:val="22"/>
              <w:lang w:val="en-US"/>
            </w:rPr>
            <w:fldChar w:fldCharType="begin"/>
          </w:r>
          <w:r w:rsidR="002152D4" w:rsidRPr="00F349AC">
            <w:rPr>
              <w:rFonts w:ascii="Arial" w:hAnsi="Arial" w:cs="Arial"/>
              <w:color w:val="000000" w:themeColor="text1"/>
              <w:sz w:val="22"/>
              <w:lang w:val="en-US"/>
            </w:rPr>
            <w:instrText xml:space="preserve"> CITATION bri21 \l 1033 </w:instrText>
          </w:r>
          <w:r w:rsidR="002152D4"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(britannica, 2021)</w:t>
          </w:r>
          <w:r w:rsidR="002152D4" w:rsidRPr="00F349AC">
            <w:rPr>
              <w:rFonts w:ascii="Arial" w:hAnsi="Arial" w:cs="Arial"/>
              <w:color w:val="000000" w:themeColor="text1"/>
              <w:sz w:val="22"/>
              <w:lang w:val="en-US"/>
            </w:rPr>
            <w:fldChar w:fldCharType="end"/>
          </w:r>
        </w:sdtContent>
      </w:sdt>
      <w:r w:rsidR="002152D4" w:rsidRPr="00F349AC">
        <w:rPr>
          <w:rFonts w:ascii="Arial" w:hAnsi="Arial" w:cs="Arial"/>
          <w:color w:val="000000" w:themeColor="text1"/>
          <w:sz w:val="22"/>
          <w:lang w:val="en-US"/>
        </w:rPr>
        <w:t>.</w:t>
      </w:r>
      <w:r w:rsidR="0082149B" w:rsidRPr="00F349AC">
        <w:rPr>
          <w:rFonts w:ascii="Arial" w:hAnsi="Arial" w:cs="Arial"/>
          <w:color w:val="000000" w:themeColor="text1"/>
          <w:sz w:val="22"/>
          <w:lang w:val="en-US"/>
        </w:rPr>
        <w:t xml:space="preserve">In this report there will be the discussion about the Adidas’ strategy to stand up and the industry, its competitors, stakeholders and </w:t>
      </w:r>
      <w:r w:rsidR="003D2079">
        <w:rPr>
          <w:rFonts w:ascii="Arial" w:hAnsi="Arial" w:cs="Arial"/>
          <w:color w:val="000000" w:themeColor="text1"/>
          <w:sz w:val="22"/>
          <w:lang w:val="en-US"/>
        </w:rPr>
        <w:t xml:space="preserve">by using Porter’s five forces, as well as using Swot and </w:t>
      </w:r>
      <w:r w:rsidR="0082149B" w:rsidRPr="00F349AC">
        <w:rPr>
          <w:rFonts w:ascii="Arial" w:hAnsi="Arial" w:cs="Arial"/>
          <w:color w:val="000000" w:themeColor="text1"/>
          <w:sz w:val="22"/>
          <w:lang w:val="en-US"/>
        </w:rPr>
        <w:t>Pestle analyses as well.</w:t>
      </w:r>
    </w:p>
    <w:p w14:paraId="378985F5" w14:textId="77777777" w:rsidR="0082149B" w:rsidRPr="00F349AC" w:rsidRDefault="0082149B" w:rsidP="00F349AC">
      <w:pPr>
        <w:spacing w:line="360" w:lineRule="auto"/>
        <w:jc w:val="both"/>
        <w:rPr>
          <w:rFonts w:ascii="Arial" w:hAnsi="Arial" w:cs="Arial"/>
          <w:color w:val="000000" w:themeColor="text1"/>
          <w:sz w:val="22"/>
          <w:lang w:val="en-US"/>
        </w:rPr>
      </w:pPr>
    </w:p>
    <w:p w14:paraId="31E4DC60" w14:textId="77777777" w:rsidR="00404DBF" w:rsidRPr="00F349AC" w:rsidRDefault="00453DE5"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t>
      </w:r>
    </w:p>
    <w:p w14:paraId="33E71695" w14:textId="77777777" w:rsidR="00C96BBE" w:rsidRPr="00F349AC" w:rsidRDefault="004814D4" w:rsidP="00F349AC">
      <w:pPr>
        <w:pStyle w:val="Heading1"/>
        <w:spacing w:line="360" w:lineRule="auto"/>
        <w:rPr>
          <w:rFonts w:ascii="Arial" w:hAnsi="Arial" w:cs="Arial"/>
          <w:color w:val="000000" w:themeColor="text1"/>
          <w:sz w:val="22"/>
          <w:szCs w:val="22"/>
        </w:rPr>
      </w:pPr>
      <w:bookmarkStart w:id="1" w:name="_Toc100769336"/>
      <w:r w:rsidRPr="00F349AC">
        <w:rPr>
          <w:rStyle w:val="Heading1Char"/>
          <w:rFonts w:ascii="Arial" w:hAnsi="Arial" w:cs="Arial"/>
          <w:color w:val="000000" w:themeColor="text1"/>
          <w:sz w:val="22"/>
          <w:szCs w:val="22"/>
        </w:rPr>
        <w:t xml:space="preserve">2. </w:t>
      </w:r>
      <w:r w:rsidR="00C96BBE" w:rsidRPr="00F349AC">
        <w:rPr>
          <w:rStyle w:val="Heading1Char"/>
          <w:rFonts w:ascii="Arial" w:hAnsi="Arial" w:cs="Arial"/>
          <w:color w:val="000000" w:themeColor="text1"/>
          <w:sz w:val="22"/>
          <w:szCs w:val="22"/>
        </w:rPr>
        <w:t xml:space="preserve">Porter’s five </w:t>
      </w:r>
      <w:r w:rsidRPr="00F349AC">
        <w:rPr>
          <w:rStyle w:val="Heading1Char"/>
          <w:rFonts w:ascii="Arial" w:hAnsi="Arial" w:cs="Arial"/>
          <w:color w:val="000000" w:themeColor="text1"/>
          <w:sz w:val="22"/>
          <w:szCs w:val="22"/>
        </w:rPr>
        <w:t xml:space="preserve">forces. </w:t>
      </w:r>
      <w:r w:rsidR="00C96BBE" w:rsidRPr="00F349AC">
        <w:rPr>
          <w:rStyle w:val="Heading1Char"/>
          <w:rFonts w:ascii="Arial" w:hAnsi="Arial" w:cs="Arial"/>
          <w:color w:val="000000" w:themeColor="text1"/>
          <w:sz w:val="22"/>
          <w:szCs w:val="22"/>
        </w:rPr>
        <w:t>Critique the existing strategy of the organization</w:t>
      </w:r>
      <w:r w:rsidR="00C96BBE" w:rsidRPr="00F349AC">
        <w:rPr>
          <w:rFonts w:ascii="Arial" w:hAnsi="Arial" w:cs="Arial"/>
          <w:color w:val="000000" w:themeColor="text1"/>
          <w:sz w:val="22"/>
          <w:szCs w:val="22"/>
        </w:rPr>
        <w:t>.</w:t>
      </w:r>
      <w:bookmarkEnd w:id="1"/>
    </w:p>
    <w:p w14:paraId="435A2573" w14:textId="77777777" w:rsidR="00B51B0D" w:rsidRPr="00F349AC" w:rsidRDefault="00C96BB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An external analysis is conducted using this model to measure the degree of competition, the strength of suppliers and buyers as well as the danger of replacements and new network threats.</w:t>
      </w:r>
      <w:r w:rsidR="00FC433F" w:rsidRPr="00F349AC">
        <w:rPr>
          <w:rFonts w:ascii="Arial" w:hAnsi="Arial" w:cs="Arial"/>
          <w:color w:val="000000" w:themeColor="text1"/>
          <w:sz w:val="22"/>
          <w:lang w:val="en-US"/>
        </w:rPr>
        <w:t xml:space="preserve"> </w:t>
      </w:r>
    </w:p>
    <w:p w14:paraId="745B8604" w14:textId="77777777" w:rsidR="00166246" w:rsidRPr="00F349AC" w:rsidRDefault="00166246" w:rsidP="00F349AC">
      <w:pPr>
        <w:pStyle w:val="Heading2"/>
        <w:spacing w:line="360" w:lineRule="auto"/>
        <w:jc w:val="both"/>
        <w:rPr>
          <w:rFonts w:ascii="Arial" w:hAnsi="Arial" w:cs="Arial"/>
          <w:color w:val="000000" w:themeColor="text1"/>
          <w:sz w:val="22"/>
          <w:szCs w:val="22"/>
          <w:lang w:val="en-US"/>
        </w:rPr>
      </w:pPr>
      <w:bookmarkStart w:id="2" w:name="_Toc100769337"/>
      <w:r w:rsidRPr="00F349AC">
        <w:rPr>
          <w:rFonts w:ascii="Arial" w:hAnsi="Arial" w:cs="Arial"/>
          <w:color w:val="000000" w:themeColor="text1"/>
          <w:sz w:val="22"/>
          <w:szCs w:val="22"/>
          <w:lang w:val="en-US"/>
        </w:rPr>
        <w:t>Mission</w:t>
      </w:r>
      <w:bookmarkEnd w:id="2"/>
      <w:r w:rsidRPr="00F349AC">
        <w:rPr>
          <w:rFonts w:ascii="Arial" w:hAnsi="Arial" w:cs="Arial"/>
          <w:color w:val="000000" w:themeColor="text1"/>
          <w:sz w:val="22"/>
          <w:szCs w:val="22"/>
          <w:lang w:val="en-US"/>
        </w:rPr>
        <w:t xml:space="preserve"> </w:t>
      </w:r>
    </w:p>
    <w:p w14:paraId="76312E1A" w14:textId="4F4822E2" w:rsidR="00166246" w:rsidRPr="00F349AC" w:rsidRDefault="00166246"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The Adidas mission statement explains the company's goals "brands founded on a love of sports and an active lifestyle will be the worldwide leader in sporting goods. In order to maintain our competitive advantage, we will continue to develop our brand and product offerings. “Let’s take a closer look at what the corporation intends by this remark, which is clear and self-explanatory. We can see that this statement has a number of important elements</w:t>
      </w:r>
      <w:sdt>
        <w:sdtPr>
          <w:rPr>
            <w:rFonts w:ascii="Arial" w:hAnsi="Arial" w:cs="Arial"/>
            <w:color w:val="000000" w:themeColor="text1"/>
            <w:sz w:val="22"/>
            <w:lang w:val="en-US"/>
          </w:rPr>
          <w:id w:val="-533815383"/>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edr21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(edrawmind,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57C295F4" w14:textId="77777777" w:rsidR="00166246" w:rsidRPr="00F349AC" w:rsidRDefault="00166246" w:rsidP="00F349AC">
      <w:pPr>
        <w:pStyle w:val="Heading2"/>
        <w:spacing w:line="360" w:lineRule="auto"/>
        <w:jc w:val="both"/>
        <w:rPr>
          <w:rFonts w:ascii="Arial" w:hAnsi="Arial" w:cs="Arial"/>
          <w:color w:val="000000" w:themeColor="text1"/>
          <w:sz w:val="22"/>
          <w:szCs w:val="22"/>
          <w:lang w:val="en-US"/>
        </w:rPr>
      </w:pPr>
      <w:bookmarkStart w:id="3" w:name="_Toc100769338"/>
      <w:r w:rsidRPr="00F349AC">
        <w:rPr>
          <w:rFonts w:ascii="Arial" w:hAnsi="Arial" w:cs="Arial"/>
          <w:color w:val="000000" w:themeColor="text1"/>
          <w:sz w:val="22"/>
          <w:szCs w:val="22"/>
          <w:lang w:val="en-US"/>
        </w:rPr>
        <w:t>Vision</w:t>
      </w:r>
      <w:bookmarkEnd w:id="3"/>
    </w:p>
    <w:p w14:paraId="5EFF8AE1" w14:textId="74C6C606" w:rsidR="00166246" w:rsidRPr="00F349AC" w:rsidRDefault="00166246"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When it comes to sports apparel and equipment, Adidas' mission statement reads: "To be a design leader focused on maximizing athlete potential via performance assured goods. “Adidas' long-term goal is to provide the best possible performance for its athletes, hence the company </w:t>
      </w:r>
      <w:r w:rsidRPr="00F349AC">
        <w:rPr>
          <w:rFonts w:ascii="Arial" w:hAnsi="Arial" w:cs="Arial"/>
          <w:color w:val="000000" w:themeColor="text1"/>
          <w:sz w:val="22"/>
          <w:lang w:val="en-US"/>
        </w:rPr>
        <w:lastRenderedPageBreak/>
        <w:t>places a high value on product quality. Adidas, on the other hand, is equally concerned with producing these items in a fashionable manner</w:t>
      </w:r>
      <w:sdt>
        <w:sdtPr>
          <w:rPr>
            <w:rFonts w:ascii="Arial" w:hAnsi="Arial" w:cs="Arial"/>
            <w:color w:val="000000" w:themeColor="text1"/>
            <w:sz w:val="22"/>
            <w:lang w:val="en-US"/>
          </w:rPr>
          <w:id w:val="-1124470069"/>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edr21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(edrawmind, 2021)</w:t>
          </w:r>
          <w:r w:rsidRPr="00F349AC">
            <w:rPr>
              <w:rFonts w:ascii="Arial" w:hAnsi="Arial" w:cs="Arial"/>
              <w:color w:val="000000" w:themeColor="text1"/>
              <w:sz w:val="22"/>
              <w:lang w:val="en-US"/>
            </w:rPr>
            <w:fldChar w:fldCharType="end"/>
          </w:r>
        </w:sdtContent>
      </w:sdt>
    </w:p>
    <w:p w14:paraId="0C7FC065" w14:textId="77777777" w:rsidR="00C96BBE" w:rsidRPr="00F349AC" w:rsidRDefault="00C96BBE"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inline distT="0" distB="0" distL="0" distR="0" wp14:anchorId="1DE82359" wp14:editId="6DA0D5A3">
            <wp:extent cx="5943600" cy="40462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046220"/>
                    </a:xfrm>
                    <a:prstGeom prst="rect">
                      <a:avLst/>
                    </a:prstGeom>
                  </pic:spPr>
                </pic:pic>
              </a:graphicData>
            </a:graphic>
          </wp:inline>
        </w:drawing>
      </w:r>
    </w:p>
    <w:p w14:paraId="1C049053" w14:textId="6F534348" w:rsidR="00DC3501" w:rsidRPr="00F349AC" w:rsidRDefault="007B2580" w:rsidP="00F349AC">
      <w:pPr>
        <w:spacing w:line="360" w:lineRule="auto"/>
        <w:jc w:val="both"/>
        <w:rPr>
          <w:rFonts w:ascii="Arial" w:hAnsi="Arial" w:cs="Arial"/>
          <w:color w:val="000000" w:themeColor="text1"/>
          <w:sz w:val="22"/>
          <w:lang w:val="en-US"/>
        </w:rPr>
      </w:pPr>
      <w:sdt>
        <w:sdtPr>
          <w:rPr>
            <w:rFonts w:ascii="Arial" w:hAnsi="Arial" w:cs="Arial"/>
            <w:color w:val="000000" w:themeColor="text1"/>
            <w:sz w:val="22"/>
            <w:lang w:val="en-US"/>
          </w:rPr>
          <w:id w:val="163360121"/>
          <w:citation/>
        </w:sdtPr>
        <w:sdtEndPr/>
        <w:sdtContent>
          <w:r w:rsidR="00352444" w:rsidRPr="00F349AC">
            <w:rPr>
              <w:rFonts w:ascii="Arial" w:hAnsi="Arial" w:cs="Arial"/>
              <w:color w:val="000000" w:themeColor="text1"/>
              <w:sz w:val="22"/>
              <w:lang w:val="en-US"/>
            </w:rPr>
            <w:fldChar w:fldCharType="begin"/>
          </w:r>
          <w:r w:rsidR="00352444" w:rsidRPr="00F349AC">
            <w:rPr>
              <w:rFonts w:ascii="Arial" w:hAnsi="Arial" w:cs="Arial"/>
              <w:color w:val="000000" w:themeColor="text1"/>
              <w:sz w:val="22"/>
              <w:lang w:val="en-US"/>
            </w:rPr>
            <w:instrText xml:space="preserve"> CITATION stu21 \l 1033 </w:instrText>
          </w:r>
          <w:r w:rsidR="00352444"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(study-aids, 2021)</w:t>
          </w:r>
          <w:r w:rsidR="00352444" w:rsidRPr="00F349AC">
            <w:rPr>
              <w:rFonts w:ascii="Arial" w:hAnsi="Arial" w:cs="Arial"/>
              <w:color w:val="000000" w:themeColor="text1"/>
              <w:sz w:val="22"/>
              <w:lang w:val="en-US"/>
            </w:rPr>
            <w:fldChar w:fldCharType="end"/>
          </w:r>
        </w:sdtContent>
      </w:sdt>
    </w:p>
    <w:p w14:paraId="76218B61" w14:textId="77777777" w:rsidR="00352444" w:rsidRPr="00F349AC" w:rsidRDefault="00DC3501" w:rsidP="00F349AC">
      <w:pPr>
        <w:pStyle w:val="Heading2"/>
        <w:spacing w:line="360" w:lineRule="auto"/>
        <w:jc w:val="both"/>
        <w:rPr>
          <w:rFonts w:ascii="Arial" w:hAnsi="Arial" w:cs="Arial"/>
          <w:color w:val="000000" w:themeColor="text1"/>
          <w:sz w:val="22"/>
          <w:szCs w:val="22"/>
          <w:lang w:val="en-US"/>
        </w:rPr>
      </w:pPr>
      <w:bookmarkStart w:id="4" w:name="_Toc100769339"/>
      <w:r w:rsidRPr="00F349AC">
        <w:rPr>
          <w:rFonts w:ascii="Arial" w:hAnsi="Arial" w:cs="Arial"/>
          <w:color w:val="000000" w:themeColor="text1"/>
          <w:sz w:val="22"/>
          <w:szCs w:val="22"/>
          <w:lang w:val="en-US"/>
        </w:rPr>
        <w:t>Rivalry</w:t>
      </w:r>
      <w:bookmarkEnd w:id="4"/>
    </w:p>
    <w:p w14:paraId="7FECF029" w14:textId="6FE7709D" w:rsidR="00A87BE6" w:rsidRPr="00F349AC" w:rsidRDefault="00BA54FC"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3360" behindDoc="1" locked="0" layoutInCell="1" allowOverlap="1" wp14:anchorId="4E30B2EB" wp14:editId="3D4CC002">
            <wp:simplePos x="0" y="0"/>
            <wp:positionH relativeFrom="margin">
              <wp:align>left</wp:align>
            </wp:positionH>
            <wp:positionV relativeFrom="paragraph">
              <wp:posOffset>904875</wp:posOffset>
            </wp:positionV>
            <wp:extent cx="2331720" cy="2438400"/>
            <wp:effectExtent l="0" t="0" r="0" b="0"/>
            <wp:wrapTight wrapText="bothSides">
              <wp:wrapPolygon edited="0">
                <wp:start x="0" y="0"/>
                <wp:lineTo x="0" y="21431"/>
                <wp:lineTo x="21353" y="21431"/>
                <wp:lineTo x="2135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331720" cy="243840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 xml:space="preserve">Adidas has a lot of competition in the markets it serves. Nike, Puma, and the like are direct competitors of the brand in the marketplace. Product quality, pricing, and other features are almost same between these two brands. As a result, there is little likelihood of these companies developing a strong selling point. All of Adidas' immediate rivals, on the other hand, put out equally effective marketing and R&amp;D efforts. As a result, it is difficult to create a clear market leadership position. Nike's biggest problem is that it doesn't operate in every market sector. As a result, consumers are more likely to choose Nike than Adidas simply because they are </w:t>
      </w:r>
      <w:r w:rsidRPr="00F349AC">
        <w:rPr>
          <w:rFonts w:ascii="Arial" w:hAnsi="Arial" w:cs="Arial"/>
          <w:color w:val="000000" w:themeColor="text1"/>
          <w:sz w:val="22"/>
          <w:lang w:val="en-US"/>
        </w:rPr>
        <w:lastRenderedPageBreak/>
        <w:t>more acquainted with the brand. Apart from that, there are several regional companies in the industry with sizable clienteles in the regions in which they operate. As a result, Adidas will need to rely on its brand and reputation in order to win this battle. Rivalry</w:t>
      </w:r>
      <w:r w:rsidR="00DC3501" w:rsidRPr="00F349AC">
        <w:rPr>
          <w:rFonts w:ascii="Arial" w:hAnsi="Arial" w:cs="Arial"/>
          <w:color w:val="000000" w:themeColor="text1"/>
          <w:sz w:val="22"/>
          <w:lang w:val="en-US"/>
        </w:rPr>
        <w:t xml:space="preserve"> may be quantified in a variety of ways, all of which will be included in a table at the end of this paragraph. As a first stage, it's important to </w:t>
      </w:r>
      <w:r w:rsidR="00A87BE6" w:rsidRPr="00F349AC">
        <w:rPr>
          <w:rFonts w:ascii="Arial" w:hAnsi="Arial" w:cs="Arial"/>
          <w:color w:val="000000" w:themeColor="text1"/>
          <w:sz w:val="22"/>
          <w:lang w:val="en-US"/>
        </w:rPr>
        <w:t>recognize</w:t>
      </w:r>
      <w:r w:rsidR="00DC3501" w:rsidRPr="00F349AC">
        <w:rPr>
          <w:rFonts w:ascii="Arial" w:hAnsi="Arial" w:cs="Arial"/>
          <w:color w:val="000000" w:themeColor="text1"/>
          <w:sz w:val="22"/>
          <w:lang w:val="en-US"/>
        </w:rPr>
        <w:t xml:space="preserve"> the primary rivals of the Adidas group, which in the sports industry are Nike Ink and Puma. Competitiveness in the sports sector is dependent on a variety of elements, including price, quality, and availability. As part of our Strategic Management course, we've learned that the sub-measu</w:t>
      </w:r>
      <w:r w:rsidRPr="00F349AC">
        <w:rPr>
          <w:rFonts w:ascii="Arial" w:hAnsi="Arial" w:cs="Arial"/>
          <w:color w:val="000000" w:themeColor="text1"/>
          <w:sz w:val="22"/>
          <w:lang w:val="en-US"/>
        </w:rPr>
        <w:t>res indicated in the table left</w:t>
      </w:r>
      <w:r w:rsidR="00DC3501" w:rsidRPr="00F349AC">
        <w:rPr>
          <w:rFonts w:ascii="Arial" w:hAnsi="Arial" w:cs="Arial"/>
          <w:color w:val="000000" w:themeColor="text1"/>
          <w:sz w:val="22"/>
          <w:lang w:val="en-US"/>
        </w:rPr>
        <w:t xml:space="preserve"> yielded an average rivalry degree of 3.8, making Adidas a major player in the industry</w:t>
      </w:r>
      <w:sdt>
        <w:sdtPr>
          <w:rPr>
            <w:rFonts w:ascii="Arial" w:hAnsi="Arial" w:cs="Arial"/>
            <w:color w:val="000000" w:themeColor="text1"/>
            <w:sz w:val="22"/>
            <w:lang w:val="en-US"/>
          </w:rPr>
          <w:id w:val="-1269301043"/>
          <w:citation/>
        </w:sdtPr>
        <w:sdtEndPr/>
        <w:sdtContent>
          <w:r w:rsidR="00A87BE6" w:rsidRPr="00F349AC">
            <w:rPr>
              <w:rFonts w:ascii="Arial" w:hAnsi="Arial" w:cs="Arial"/>
              <w:color w:val="000000" w:themeColor="text1"/>
              <w:sz w:val="22"/>
              <w:lang w:val="en-US"/>
            </w:rPr>
            <w:fldChar w:fldCharType="begin"/>
          </w:r>
          <w:r w:rsidR="00A87BE6" w:rsidRPr="00F349AC">
            <w:rPr>
              <w:rFonts w:ascii="Arial" w:hAnsi="Arial" w:cs="Arial"/>
              <w:color w:val="000000" w:themeColor="text1"/>
              <w:sz w:val="22"/>
              <w:lang w:val="en-US"/>
            </w:rPr>
            <w:instrText xml:space="preserve"> CITATION Oma15 \l 1033 </w:instrText>
          </w:r>
          <w:r w:rsidR="00A87BE6"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A87BE6" w:rsidRPr="00F349AC">
            <w:rPr>
              <w:rFonts w:ascii="Arial" w:hAnsi="Arial" w:cs="Arial"/>
              <w:color w:val="000000" w:themeColor="text1"/>
              <w:sz w:val="22"/>
              <w:lang w:val="en-US"/>
            </w:rPr>
            <w:fldChar w:fldCharType="end"/>
          </w:r>
        </w:sdtContent>
      </w:sdt>
      <w:r w:rsidR="00DC3501" w:rsidRPr="00F349AC">
        <w:rPr>
          <w:rFonts w:ascii="Arial" w:hAnsi="Arial" w:cs="Arial"/>
          <w:color w:val="000000" w:themeColor="text1"/>
          <w:sz w:val="22"/>
          <w:lang w:val="en-US"/>
        </w:rPr>
        <w:t>.</w:t>
      </w:r>
      <w:r w:rsidR="00A87BE6" w:rsidRPr="00F349AC">
        <w:rPr>
          <w:rFonts w:ascii="Arial" w:hAnsi="Arial" w:cs="Arial"/>
          <w:color w:val="000000" w:themeColor="text1"/>
          <w:sz w:val="22"/>
          <w:lang w:val="en-US"/>
        </w:rPr>
        <w:t xml:space="preserve">                                         </w:t>
      </w:r>
      <w:r w:rsidR="00A87BE6" w:rsidRPr="00F349AC">
        <w:rPr>
          <w:rFonts w:ascii="Arial" w:hAnsi="Arial" w:cs="Arial"/>
          <w:i/>
          <w:color w:val="000000" w:themeColor="text1"/>
          <w:sz w:val="22"/>
          <w:lang w:val="en-US"/>
        </w:rPr>
        <w:t>.</w:t>
      </w:r>
    </w:p>
    <w:p w14:paraId="3FC652B3" w14:textId="77777777" w:rsidR="00252D17" w:rsidRPr="00F349AC" w:rsidRDefault="00252D17" w:rsidP="00F349AC">
      <w:pPr>
        <w:pStyle w:val="Heading2"/>
        <w:spacing w:line="360" w:lineRule="auto"/>
        <w:jc w:val="both"/>
        <w:rPr>
          <w:rFonts w:ascii="Arial" w:hAnsi="Arial" w:cs="Arial"/>
          <w:color w:val="000000" w:themeColor="text1"/>
          <w:sz w:val="22"/>
          <w:szCs w:val="22"/>
          <w:lang w:val="en-US"/>
        </w:rPr>
      </w:pPr>
      <w:bookmarkStart w:id="5" w:name="_Toc100769340"/>
      <w:r w:rsidRPr="00F349AC">
        <w:rPr>
          <w:rFonts w:ascii="Arial" w:hAnsi="Arial" w:cs="Arial"/>
          <w:color w:val="000000" w:themeColor="text1"/>
          <w:sz w:val="22"/>
          <w:szCs w:val="22"/>
          <w:lang w:val="en-US"/>
        </w:rPr>
        <w:t>The Supplier's Influence</w:t>
      </w:r>
      <w:bookmarkEnd w:id="5"/>
    </w:p>
    <w:p w14:paraId="365F75F8" w14:textId="50A56C54" w:rsidR="00252D17" w:rsidRPr="00F349AC" w:rsidRDefault="001B6455"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59264" behindDoc="1" locked="0" layoutInCell="1" allowOverlap="1" wp14:anchorId="446ED003" wp14:editId="6A2EE146">
            <wp:simplePos x="0" y="0"/>
            <wp:positionH relativeFrom="margin">
              <wp:align>left</wp:align>
            </wp:positionH>
            <wp:positionV relativeFrom="paragraph">
              <wp:posOffset>777875</wp:posOffset>
            </wp:positionV>
            <wp:extent cx="1630680" cy="2065020"/>
            <wp:effectExtent l="0" t="0" r="7620" b="0"/>
            <wp:wrapTight wrapText="bothSides">
              <wp:wrapPolygon edited="0">
                <wp:start x="0" y="0"/>
                <wp:lineTo x="0" y="21321"/>
                <wp:lineTo x="21449" y="21321"/>
                <wp:lineTo x="21449"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1630680" cy="206502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Adidas gets its rubber, cotton, Eva, and other materials from a slew of different vendors on the market. As a result, the corporation will have the upper hand in all talks since it engages with suppliers in several locations. Across the globe, they've formed alliances with local businesses to provide their products and services. Consequently, it is much simpler for them to change all of their suppliers at any one moment. Furthermore, all suppliers would prefer to be connected with a well-known company like Adidas because of its goodwill. As a result, Adidas' suppliers will always be eager to deal with the brand, which might be considered as a benefit. In addition, the company's massive supply chains and distribution channels prevent the supplier from competing with the brands reach</w:t>
      </w:r>
      <w:sdt>
        <w:sdtPr>
          <w:rPr>
            <w:rFonts w:ascii="Arial" w:hAnsi="Arial" w:cs="Arial"/>
            <w:color w:val="000000" w:themeColor="text1"/>
            <w:sz w:val="22"/>
            <w:lang w:val="en-US"/>
          </w:rPr>
          <w:id w:val="160430216"/>
          <w:citation/>
        </w:sdtPr>
        <w:sdtEndPr/>
        <w:sdtContent>
          <w:r w:rsidR="006807DE" w:rsidRPr="00F349AC">
            <w:rPr>
              <w:rFonts w:ascii="Arial" w:hAnsi="Arial" w:cs="Arial"/>
              <w:color w:val="000000" w:themeColor="text1"/>
              <w:sz w:val="22"/>
              <w:lang w:val="en-US"/>
            </w:rPr>
            <w:fldChar w:fldCharType="begin"/>
          </w:r>
          <w:r w:rsidR="006807DE" w:rsidRPr="00F349AC">
            <w:rPr>
              <w:rFonts w:ascii="Arial" w:hAnsi="Arial" w:cs="Arial"/>
              <w:color w:val="000000" w:themeColor="text1"/>
              <w:sz w:val="22"/>
              <w:lang w:val="en-US"/>
            </w:rPr>
            <w:instrText xml:space="preserve"> CITATION MBA22 \l 1033 </w:instrText>
          </w:r>
          <w:r w:rsidR="006807D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6807DE"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The majority of items are often outsourced. This</w:t>
      </w:r>
      <w:r w:rsidR="00252D17" w:rsidRPr="00F349AC">
        <w:rPr>
          <w:rFonts w:ascii="Arial" w:hAnsi="Arial" w:cs="Arial"/>
          <w:color w:val="000000" w:themeColor="text1"/>
          <w:sz w:val="22"/>
          <w:lang w:val="en-US"/>
        </w:rPr>
        <w:t xml:space="preserve"> is a crucial stage in determining the supplier power of Adidas, but it was not evident which suppliers were the most important ones. It's unusual for a company to provide the whole list of its suppliers, but that's what this one does. However, we gathered some data on how Adidas runs its supply chain system in order to construct the sub-measures, and we came up with an average supplier power of 2.6. It is clear that Adidas' suppliers do not have substantial influence</w:t>
      </w:r>
      <w:sdt>
        <w:sdtPr>
          <w:rPr>
            <w:rFonts w:ascii="Arial" w:hAnsi="Arial" w:cs="Arial"/>
            <w:color w:val="000000" w:themeColor="text1"/>
            <w:sz w:val="22"/>
            <w:lang w:val="en-US"/>
          </w:rPr>
          <w:id w:val="359168495"/>
          <w:citation/>
        </w:sdtPr>
        <w:sdtEndPr/>
        <w:sdtContent>
          <w:r w:rsidR="00252D17" w:rsidRPr="00F349AC">
            <w:rPr>
              <w:rFonts w:ascii="Arial" w:hAnsi="Arial" w:cs="Arial"/>
              <w:color w:val="000000" w:themeColor="text1"/>
              <w:sz w:val="22"/>
              <w:lang w:val="en-US"/>
            </w:rPr>
            <w:fldChar w:fldCharType="begin"/>
          </w:r>
          <w:r w:rsidR="00252D17" w:rsidRPr="00F349AC">
            <w:rPr>
              <w:rFonts w:ascii="Arial" w:hAnsi="Arial" w:cs="Arial"/>
              <w:color w:val="000000" w:themeColor="text1"/>
              <w:sz w:val="22"/>
              <w:lang w:val="en-US"/>
            </w:rPr>
            <w:instrText xml:space="preserve"> CITATION Oma15 \l 1033 </w:instrText>
          </w:r>
          <w:r w:rsidR="00252D1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252D17" w:rsidRPr="00F349AC">
            <w:rPr>
              <w:rFonts w:ascii="Arial" w:hAnsi="Arial" w:cs="Arial"/>
              <w:color w:val="000000" w:themeColor="text1"/>
              <w:sz w:val="22"/>
              <w:lang w:val="en-US"/>
            </w:rPr>
            <w:fldChar w:fldCharType="end"/>
          </w:r>
        </w:sdtContent>
      </w:sdt>
      <w:r w:rsidR="00252D17" w:rsidRPr="00F349AC">
        <w:rPr>
          <w:rFonts w:ascii="Arial" w:hAnsi="Arial" w:cs="Arial"/>
          <w:color w:val="000000" w:themeColor="text1"/>
          <w:sz w:val="22"/>
          <w:lang w:val="en-US"/>
        </w:rPr>
        <w:t>.</w:t>
      </w:r>
    </w:p>
    <w:p w14:paraId="073D75E0" w14:textId="77777777" w:rsidR="0099032F" w:rsidRPr="00F349AC" w:rsidRDefault="0099032F" w:rsidP="00F349AC">
      <w:pPr>
        <w:pStyle w:val="Heading2"/>
        <w:spacing w:line="360" w:lineRule="auto"/>
        <w:jc w:val="both"/>
        <w:rPr>
          <w:rFonts w:ascii="Arial" w:hAnsi="Arial" w:cs="Arial"/>
          <w:color w:val="000000" w:themeColor="text1"/>
          <w:sz w:val="22"/>
          <w:szCs w:val="22"/>
          <w:lang w:val="en-US"/>
        </w:rPr>
      </w:pPr>
      <w:bookmarkStart w:id="6" w:name="_Toc100769341"/>
      <w:r w:rsidRPr="00F349AC">
        <w:rPr>
          <w:rFonts w:ascii="Arial" w:hAnsi="Arial" w:cs="Arial"/>
          <w:color w:val="000000" w:themeColor="text1"/>
          <w:sz w:val="22"/>
          <w:szCs w:val="22"/>
          <w:lang w:val="en-US"/>
        </w:rPr>
        <w:lastRenderedPageBreak/>
        <w:t>Power of Buyers</w:t>
      </w:r>
      <w:bookmarkEnd w:id="6"/>
    </w:p>
    <w:p w14:paraId="5BDFD07D" w14:textId="227BD0C1" w:rsidR="00252D17" w:rsidRPr="00F349AC" w:rsidRDefault="00AB4245"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0288" behindDoc="1" locked="0" layoutInCell="1" allowOverlap="1" wp14:anchorId="238520A2" wp14:editId="4541B766">
            <wp:simplePos x="0" y="0"/>
            <wp:positionH relativeFrom="margin">
              <wp:align>left</wp:align>
            </wp:positionH>
            <wp:positionV relativeFrom="paragraph">
              <wp:posOffset>560705</wp:posOffset>
            </wp:positionV>
            <wp:extent cx="1737360" cy="1935480"/>
            <wp:effectExtent l="0" t="0" r="0" b="7620"/>
            <wp:wrapTight wrapText="bothSides">
              <wp:wrapPolygon edited="0">
                <wp:start x="0" y="0"/>
                <wp:lineTo x="0" y="21472"/>
                <wp:lineTo x="21316" y="21472"/>
                <wp:lineTo x="21316"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1737360" cy="1935480"/>
                    </a:xfrm>
                    <a:prstGeom prst="rect">
                      <a:avLst/>
                    </a:prstGeom>
                  </pic:spPr>
                </pic:pic>
              </a:graphicData>
            </a:graphic>
            <wp14:sizeRelH relativeFrom="page">
              <wp14:pctWidth>0</wp14:pctWidth>
            </wp14:sizeRelH>
            <wp14:sizeRelV relativeFrom="page">
              <wp14:pctHeight>0</wp14:pctHeight>
            </wp14:sizeRelV>
          </wp:anchor>
        </w:drawing>
      </w:r>
      <w:r w:rsidR="00816356" w:rsidRPr="00F349AC">
        <w:rPr>
          <w:rFonts w:ascii="Arial" w:hAnsi="Arial" w:cs="Arial"/>
          <w:color w:val="000000" w:themeColor="text1"/>
          <w:sz w:val="22"/>
          <w:lang w:val="en-US"/>
        </w:rPr>
        <w:t>Adidas has a large and loyal following. In addition, each customer's contribution to Adidas is little. So, even if a consumer changes his or her mind about sports shoes, it won't have much of an impact on the business. As a result, the firm has the upper hand when it comes to negotiations. In other words, while making decisions on pricing, discounts, and the like. In addition, there is a dearth of available players. Due to the low expectations of the goods, buyers will have a hard time changing their brand</w:t>
      </w:r>
      <w:sdt>
        <w:sdtPr>
          <w:rPr>
            <w:rFonts w:ascii="Arial" w:hAnsi="Arial" w:cs="Arial"/>
            <w:color w:val="000000" w:themeColor="text1"/>
            <w:sz w:val="22"/>
            <w:lang w:val="en-US"/>
          </w:rPr>
          <w:id w:val="1655410653"/>
          <w:citation/>
        </w:sdtPr>
        <w:sdtEndPr/>
        <w:sdtContent>
          <w:r w:rsidR="006807DE" w:rsidRPr="00F349AC">
            <w:rPr>
              <w:rFonts w:ascii="Arial" w:hAnsi="Arial" w:cs="Arial"/>
              <w:color w:val="000000" w:themeColor="text1"/>
              <w:sz w:val="22"/>
              <w:lang w:val="en-US"/>
            </w:rPr>
            <w:fldChar w:fldCharType="begin"/>
          </w:r>
          <w:r w:rsidR="006807DE" w:rsidRPr="00F349AC">
            <w:rPr>
              <w:rFonts w:ascii="Arial" w:hAnsi="Arial" w:cs="Arial"/>
              <w:color w:val="000000" w:themeColor="text1"/>
              <w:sz w:val="22"/>
              <w:lang w:val="en-US"/>
            </w:rPr>
            <w:instrText xml:space="preserve"> CITATION MBA22 \l 1033 </w:instrText>
          </w:r>
          <w:r w:rsidR="006807D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6807DE" w:rsidRPr="00F349AC">
            <w:rPr>
              <w:rFonts w:ascii="Arial" w:hAnsi="Arial" w:cs="Arial"/>
              <w:color w:val="000000" w:themeColor="text1"/>
              <w:sz w:val="22"/>
              <w:lang w:val="en-US"/>
            </w:rPr>
            <w:fldChar w:fldCharType="end"/>
          </w:r>
        </w:sdtContent>
      </w:sdt>
      <w:r w:rsidR="00816356" w:rsidRPr="00F349AC">
        <w:rPr>
          <w:rFonts w:ascii="Arial" w:hAnsi="Arial" w:cs="Arial"/>
          <w:color w:val="000000" w:themeColor="text1"/>
          <w:sz w:val="22"/>
          <w:lang w:val="en-US"/>
        </w:rPr>
        <w:t>. Adidas's price has been consistent with the high quality of their goods. Professional</w:t>
      </w:r>
      <w:r w:rsidR="0099032F" w:rsidRPr="00F349AC">
        <w:rPr>
          <w:rFonts w:ascii="Arial" w:hAnsi="Arial" w:cs="Arial"/>
          <w:color w:val="000000" w:themeColor="text1"/>
          <w:sz w:val="22"/>
          <w:lang w:val="en-US"/>
        </w:rPr>
        <w:t xml:space="preserve"> athletes who rely on Adidas's goods to improve their performance, as well as everyday consumers who enjoy the company's fashionable clothing, footwear, and accessories, are the two primary groups of purchasers. There are many sub-measures of buyer power that will be included in the </w:t>
      </w:r>
      <w:r w:rsidR="00A07D1D" w:rsidRPr="00F349AC">
        <w:rPr>
          <w:rFonts w:ascii="Arial" w:hAnsi="Arial" w:cs="Arial"/>
          <w:color w:val="000000" w:themeColor="text1"/>
          <w:sz w:val="22"/>
          <w:lang w:val="en-US"/>
        </w:rPr>
        <w:t>table left</w:t>
      </w:r>
      <w:sdt>
        <w:sdtPr>
          <w:rPr>
            <w:rFonts w:ascii="Arial" w:hAnsi="Arial" w:cs="Arial"/>
            <w:color w:val="000000" w:themeColor="text1"/>
            <w:sz w:val="22"/>
            <w:lang w:val="en-US"/>
          </w:rPr>
          <w:id w:val="-1675262271"/>
          <w:citation/>
        </w:sdtPr>
        <w:sdtEndPr/>
        <w:sdtContent>
          <w:r w:rsidR="0099032F" w:rsidRPr="00F349AC">
            <w:rPr>
              <w:rFonts w:ascii="Arial" w:hAnsi="Arial" w:cs="Arial"/>
              <w:color w:val="000000" w:themeColor="text1"/>
              <w:sz w:val="22"/>
              <w:lang w:val="en-US"/>
            </w:rPr>
            <w:fldChar w:fldCharType="begin"/>
          </w:r>
          <w:r w:rsidR="0099032F" w:rsidRPr="00F349AC">
            <w:rPr>
              <w:rFonts w:ascii="Arial" w:hAnsi="Arial" w:cs="Arial"/>
              <w:color w:val="000000" w:themeColor="text1"/>
              <w:sz w:val="22"/>
              <w:lang w:val="en-US"/>
            </w:rPr>
            <w:instrText xml:space="preserve"> CITATION Oma15 \l 1033 </w:instrText>
          </w:r>
          <w:r w:rsidR="0099032F"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99032F" w:rsidRPr="00F349AC">
            <w:rPr>
              <w:rFonts w:ascii="Arial" w:hAnsi="Arial" w:cs="Arial"/>
              <w:color w:val="000000" w:themeColor="text1"/>
              <w:sz w:val="22"/>
              <w:lang w:val="en-US"/>
            </w:rPr>
            <w:fldChar w:fldCharType="end"/>
          </w:r>
        </w:sdtContent>
      </w:sdt>
      <w:r w:rsidR="0099032F" w:rsidRPr="00F349AC">
        <w:rPr>
          <w:rFonts w:ascii="Arial" w:hAnsi="Arial" w:cs="Arial"/>
          <w:color w:val="000000" w:themeColor="text1"/>
          <w:sz w:val="22"/>
          <w:lang w:val="en-US"/>
        </w:rPr>
        <w:t>.</w:t>
      </w:r>
    </w:p>
    <w:p w14:paraId="344E3B81" w14:textId="77777777" w:rsidR="0099032F" w:rsidRPr="00F349AC" w:rsidRDefault="0099032F" w:rsidP="00F349AC">
      <w:pPr>
        <w:spacing w:line="360" w:lineRule="auto"/>
        <w:jc w:val="both"/>
        <w:rPr>
          <w:rFonts w:ascii="Arial" w:hAnsi="Arial" w:cs="Arial"/>
          <w:color w:val="000000" w:themeColor="text1"/>
          <w:sz w:val="22"/>
          <w:lang w:val="en-US"/>
        </w:rPr>
      </w:pPr>
    </w:p>
    <w:p w14:paraId="384D9383" w14:textId="77777777" w:rsidR="0099032F" w:rsidRPr="00F349AC" w:rsidRDefault="00816356" w:rsidP="00F349AC">
      <w:pPr>
        <w:pStyle w:val="Heading2"/>
        <w:spacing w:line="360" w:lineRule="auto"/>
        <w:jc w:val="both"/>
        <w:rPr>
          <w:rFonts w:ascii="Arial" w:hAnsi="Arial" w:cs="Arial"/>
          <w:color w:val="000000" w:themeColor="text1"/>
          <w:sz w:val="22"/>
          <w:szCs w:val="22"/>
          <w:lang w:val="en-US"/>
        </w:rPr>
      </w:pPr>
      <w:bookmarkStart w:id="7" w:name="_Toc100769342"/>
      <w:r w:rsidRPr="00F349AC">
        <w:rPr>
          <w:rFonts w:ascii="Arial" w:hAnsi="Arial" w:cs="Arial"/>
          <w:color w:val="000000" w:themeColor="text1"/>
          <w:sz w:val="22"/>
          <w:szCs w:val="22"/>
          <w:lang w:val="en-US"/>
        </w:rPr>
        <w:t>Threats of New Entrants</w:t>
      </w:r>
      <w:bookmarkEnd w:id="7"/>
    </w:p>
    <w:p w14:paraId="1320E5A7" w14:textId="4C711F12" w:rsidR="00816356" w:rsidRPr="00F349AC" w:rsidRDefault="006807DE"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2336" behindDoc="1" locked="0" layoutInCell="1" allowOverlap="1" wp14:anchorId="0525A803" wp14:editId="10AB3A68">
            <wp:simplePos x="0" y="0"/>
            <wp:positionH relativeFrom="margin">
              <wp:align>left</wp:align>
            </wp:positionH>
            <wp:positionV relativeFrom="paragraph">
              <wp:posOffset>1412240</wp:posOffset>
            </wp:positionV>
            <wp:extent cx="2286000" cy="2415540"/>
            <wp:effectExtent l="0" t="0" r="0" b="3810"/>
            <wp:wrapTight wrapText="bothSides">
              <wp:wrapPolygon edited="0">
                <wp:start x="0" y="0"/>
                <wp:lineTo x="0" y="21464"/>
                <wp:lineTo x="21420" y="21464"/>
                <wp:lineTo x="21420"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2286000" cy="2415540"/>
                    </a:xfrm>
                    <a:prstGeom prst="rect">
                      <a:avLst/>
                    </a:prstGeom>
                  </pic:spPr>
                </pic:pic>
              </a:graphicData>
            </a:graphic>
            <wp14:sizeRelH relativeFrom="page">
              <wp14:pctWidth>0</wp14:pctWidth>
            </wp14:sizeRelH>
            <wp14:sizeRelV relativeFrom="page">
              <wp14:pctHeight>0</wp14:pctHeight>
            </wp14:sizeRelV>
          </wp:anchor>
        </w:drawing>
      </w:r>
      <w:r w:rsidR="00816356" w:rsidRPr="00F349AC">
        <w:rPr>
          <w:rFonts w:ascii="Arial" w:hAnsi="Arial" w:cs="Arial"/>
          <w:color w:val="000000" w:themeColor="text1"/>
          <w:sz w:val="22"/>
          <w:lang w:val="en-US"/>
        </w:rPr>
        <w:t>In addition to producing footwear, clothing, and accessories, Adidas is a German global enterprise. Since 1949, Adidas has been in the footwear and clothing sector. As a result, the company's supply chain and distribution networks are extensive. It's not difficult for a newcomer to set up a manufacturing facility and begin operating in the market. It would be difficult to overtake Adidas, a well-established brand. For the new enterprises, the company's marketing and research efforts will be unmatched and the company's economies of scale will not be viable to reproduce. New enterprises will have a tough time gaining the brand's goodwill and easy access to the company's new distribution channels, both of which have evolved over time</w:t>
      </w:r>
      <w:sdt>
        <w:sdtPr>
          <w:rPr>
            <w:rFonts w:ascii="Arial" w:hAnsi="Arial" w:cs="Arial"/>
            <w:color w:val="000000" w:themeColor="text1"/>
            <w:sz w:val="22"/>
            <w:lang w:val="en-US"/>
          </w:rPr>
          <w:id w:val="547269089"/>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MBA22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Pr="00F349AC">
            <w:rPr>
              <w:rFonts w:ascii="Arial" w:hAnsi="Arial" w:cs="Arial"/>
              <w:color w:val="000000" w:themeColor="text1"/>
              <w:sz w:val="22"/>
              <w:lang w:val="en-US"/>
            </w:rPr>
            <w:fldChar w:fldCharType="end"/>
          </w:r>
        </w:sdtContent>
      </w:sdt>
      <w:r w:rsidR="00816356" w:rsidRPr="00F349AC">
        <w:rPr>
          <w:rFonts w:ascii="Arial" w:hAnsi="Arial" w:cs="Arial"/>
          <w:color w:val="000000" w:themeColor="text1"/>
          <w:sz w:val="22"/>
          <w:lang w:val="en-US"/>
        </w:rPr>
        <w:t>. As a result, the prospect of new entrants has virtually little impact on Adidas.</w:t>
      </w:r>
      <w:r w:rsidR="00B81DF0" w:rsidRPr="00F349AC">
        <w:rPr>
          <w:rFonts w:ascii="Arial" w:hAnsi="Arial" w:cs="Arial"/>
          <w:color w:val="000000" w:themeColor="text1"/>
          <w:sz w:val="22"/>
        </w:rPr>
        <w:t xml:space="preserve"> </w:t>
      </w:r>
      <w:r w:rsidR="00052168" w:rsidRPr="00F349AC">
        <w:rPr>
          <w:rFonts w:ascii="Arial" w:hAnsi="Arial" w:cs="Arial"/>
          <w:color w:val="000000" w:themeColor="text1"/>
          <w:sz w:val="22"/>
          <w:lang w:val="en-US"/>
        </w:rPr>
        <w:t xml:space="preserve">To begin a new business, it is critical to know where the money will come from. People prefer to leverage their businesses with a combination of their own capital and that of financial institutions, but no one will invest in a new venture in an industry where strong competitors already exist unless the </w:t>
      </w:r>
      <w:r w:rsidR="00052168" w:rsidRPr="00F349AC">
        <w:rPr>
          <w:rFonts w:ascii="Arial" w:hAnsi="Arial" w:cs="Arial"/>
          <w:color w:val="000000" w:themeColor="text1"/>
          <w:sz w:val="22"/>
          <w:lang w:val="en-US"/>
        </w:rPr>
        <w:lastRenderedPageBreak/>
        <w:t>new entrant has access to the industry's resources and a strong brand name in other fields that will help the company gain customers' trust. There is a serious threat to Adidas Group from new competitors based on the sub-measures presented in the table</w:t>
      </w:r>
      <w:sdt>
        <w:sdtPr>
          <w:rPr>
            <w:rFonts w:ascii="Arial" w:hAnsi="Arial" w:cs="Arial"/>
            <w:color w:val="000000" w:themeColor="text1"/>
            <w:sz w:val="22"/>
            <w:lang w:val="en-US"/>
          </w:rPr>
          <w:id w:val="-173778093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Oma15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Pr="00F349AC">
            <w:rPr>
              <w:rFonts w:ascii="Arial" w:hAnsi="Arial" w:cs="Arial"/>
              <w:color w:val="000000" w:themeColor="text1"/>
              <w:sz w:val="22"/>
              <w:lang w:val="en-US"/>
            </w:rPr>
            <w:fldChar w:fldCharType="end"/>
          </w:r>
        </w:sdtContent>
      </w:sdt>
      <w:r w:rsidR="00B81DF0" w:rsidRPr="00F349AC">
        <w:rPr>
          <w:rFonts w:ascii="Arial" w:hAnsi="Arial" w:cs="Arial"/>
          <w:color w:val="000000" w:themeColor="text1"/>
          <w:sz w:val="22"/>
          <w:lang w:val="en-US"/>
        </w:rPr>
        <w:t>.</w:t>
      </w:r>
    </w:p>
    <w:p w14:paraId="70170212" w14:textId="77777777" w:rsidR="00816356" w:rsidRPr="00F349AC" w:rsidRDefault="00816356" w:rsidP="00F349AC">
      <w:pPr>
        <w:pStyle w:val="Heading2"/>
        <w:spacing w:line="360" w:lineRule="auto"/>
        <w:jc w:val="both"/>
        <w:rPr>
          <w:rFonts w:ascii="Arial" w:hAnsi="Arial" w:cs="Arial"/>
          <w:color w:val="000000" w:themeColor="text1"/>
          <w:sz w:val="22"/>
          <w:szCs w:val="22"/>
          <w:lang w:val="en-US"/>
        </w:rPr>
      </w:pPr>
      <w:bookmarkStart w:id="8" w:name="_Toc100769343"/>
      <w:r w:rsidRPr="00F349AC">
        <w:rPr>
          <w:rFonts w:ascii="Arial" w:hAnsi="Arial" w:cs="Arial"/>
          <w:color w:val="000000" w:themeColor="text1"/>
          <w:sz w:val="22"/>
          <w:szCs w:val="22"/>
          <w:lang w:val="en-US"/>
        </w:rPr>
        <w:t>Threats of substitutes</w:t>
      </w:r>
      <w:bookmarkEnd w:id="8"/>
    </w:p>
    <w:p w14:paraId="3DB7548A" w14:textId="1207C53C" w:rsidR="00816356" w:rsidRPr="00F349AC" w:rsidRDefault="00B81DF0"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1312" behindDoc="1" locked="0" layoutInCell="1" allowOverlap="1" wp14:anchorId="13EC6DEB" wp14:editId="70418472">
            <wp:simplePos x="0" y="0"/>
            <wp:positionH relativeFrom="margin">
              <wp:align>left</wp:align>
            </wp:positionH>
            <wp:positionV relativeFrom="paragraph">
              <wp:posOffset>548005</wp:posOffset>
            </wp:positionV>
            <wp:extent cx="2156460" cy="2049780"/>
            <wp:effectExtent l="0" t="0" r="0" b="7620"/>
            <wp:wrapTight wrapText="bothSides">
              <wp:wrapPolygon edited="0">
                <wp:start x="0" y="0"/>
                <wp:lineTo x="0" y="21480"/>
                <wp:lineTo x="21371" y="21480"/>
                <wp:lineTo x="21371"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2156460" cy="2049780"/>
                    </a:xfrm>
                    <a:prstGeom prst="rect">
                      <a:avLst/>
                    </a:prstGeom>
                  </pic:spPr>
                </pic:pic>
              </a:graphicData>
            </a:graphic>
            <wp14:sizeRelH relativeFrom="page">
              <wp14:pctWidth>0</wp14:pctWidth>
            </wp14:sizeRelH>
            <wp14:sizeRelV relativeFrom="page">
              <wp14:pctHeight>0</wp14:pctHeight>
            </wp14:sizeRelV>
          </wp:anchor>
        </w:drawing>
      </w:r>
      <w:r w:rsidR="00816356" w:rsidRPr="00F349AC">
        <w:rPr>
          <w:rFonts w:ascii="Arial" w:hAnsi="Arial" w:cs="Arial"/>
          <w:color w:val="000000" w:themeColor="text1"/>
          <w:sz w:val="22"/>
          <w:lang w:val="en-US"/>
        </w:rPr>
        <w:t>Because Adidas is a well-known brand, you can count on their items to be of the highest quality. In addition, the firm makes significant investments in its research and development activities, allowing the brand to be among the first to introduce new items to the market. The brand has a large number of patents, which puts it at the top in its field in terms of capabilities. As a result, any brand that wants to take over the firm must provide features that Adidas does not. There's a good chance this will never happen. An essential feature of alternatives is the vast number of counterfeit items accessible on the market, which the brand must be careful of in order to protect its reputation</w:t>
      </w:r>
      <w:sdt>
        <w:sdtPr>
          <w:rPr>
            <w:rFonts w:ascii="Arial" w:hAnsi="Arial" w:cs="Arial"/>
            <w:color w:val="000000" w:themeColor="text1"/>
            <w:sz w:val="22"/>
            <w:lang w:val="en-US"/>
          </w:rPr>
          <w:id w:val="-1363895218"/>
          <w:citation/>
        </w:sdtPr>
        <w:sdtEndPr/>
        <w:sdtContent>
          <w:r w:rsidR="006807DE" w:rsidRPr="00F349AC">
            <w:rPr>
              <w:rFonts w:ascii="Arial" w:hAnsi="Arial" w:cs="Arial"/>
              <w:color w:val="000000" w:themeColor="text1"/>
              <w:sz w:val="22"/>
              <w:lang w:val="en-US"/>
            </w:rPr>
            <w:fldChar w:fldCharType="begin"/>
          </w:r>
          <w:r w:rsidR="006807DE" w:rsidRPr="00F349AC">
            <w:rPr>
              <w:rFonts w:ascii="Arial" w:hAnsi="Arial" w:cs="Arial"/>
              <w:color w:val="000000" w:themeColor="text1"/>
              <w:sz w:val="22"/>
              <w:lang w:val="en-US"/>
            </w:rPr>
            <w:instrText xml:space="preserve"> CITATION MBA22 \l 1033 </w:instrText>
          </w:r>
          <w:r w:rsidR="006807D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6807DE" w:rsidRPr="00F349AC">
            <w:rPr>
              <w:rFonts w:ascii="Arial" w:hAnsi="Arial" w:cs="Arial"/>
              <w:color w:val="000000" w:themeColor="text1"/>
              <w:sz w:val="22"/>
              <w:lang w:val="en-US"/>
            </w:rPr>
            <w:fldChar w:fldCharType="end"/>
          </w:r>
        </w:sdtContent>
      </w:sdt>
      <w:r w:rsidR="00816356" w:rsidRPr="00F349AC">
        <w:rPr>
          <w:rFonts w:ascii="Arial" w:hAnsi="Arial" w:cs="Arial"/>
          <w:color w:val="000000" w:themeColor="text1"/>
          <w:sz w:val="22"/>
          <w:lang w:val="en-US"/>
        </w:rPr>
        <w:t>.</w:t>
      </w:r>
      <w:r w:rsidRPr="00F349AC">
        <w:rPr>
          <w:rFonts w:ascii="Arial" w:hAnsi="Arial" w:cs="Arial"/>
          <w:color w:val="000000" w:themeColor="text1"/>
          <w:sz w:val="22"/>
        </w:rPr>
        <w:t xml:space="preserve"> </w:t>
      </w:r>
      <w:r w:rsidRPr="00F349AC">
        <w:rPr>
          <w:rFonts w:ascii="Arial" w:hAnsi="Arial" w:cs="Arial"/>
          <w:color w:val="000000" w:themeColor="text1"/>
          <w:sz w:val="22"/>
          <w:lang w:val="en-US"/>
        </w:rPr>
        <w:t xml:space="preserve"> While they aren't the same, it's possible to confuse rivals with alternatives. Nike Ink &amp; Puma are Adidas' primary rivals, as previously mentioned. Non-sport footwear, apparel, and accessories, such as suits and formal attire and accessories, are likely to be its alternatives. And this is to see whether the replacements pose a danger to the Adidas group or not. People who are already fans of sports gear are unlikely to switch to more formal attire, but by taking the sub-measures in the following table and obtaining an average of 3.2 we discovered that replacements might pose a danger to sports brands in general</w:t>
      </w:r>
      <w:sdt>
        <w:sdtPr>
          <w:rPr>
            <w:rFonts w:ascii="Arial" w:hAnsi="Arial" w:cs="Arial"/>
            <w:color w:val="000000" w:themeColor="text1"/>
            <w:sz w:val="22"/>
            <w:lang w:val="en-US"/>
          </w:rPr>
          <w:id w:val="-203456125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Oma15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D331078" w14:textId="77777777" w:rsidR="00CD2A53" w:rsidRPr="00F349AC" w:rsidRDefault="00CD2A53" w:rsidP="00F349AC">
      <w:pPr>
        <w:pStyle w:val="Heading1"/>
        <w:spacing w:line="360" w:lineRule="auto"/>
        <w:rPr>
          <w:rFonts w:ascii="Arial" w:hAnsi="Arial" w:cs="Arial"/>
          <w:color w:val="000000" w:themeColor="text1"/>
          <w:sz w:val="22"/>
          <w:szCs w:val="22"/>
        </w:rPr>
      </w:pPr>
      <w:bookmarkStart w:id="9" w:name="_Toc100769344"/>
      <w:r w:rsidRPr="00F349AC">
        <w:rPr>
          <w:rFonts w:ascii="Arial" w:hAnsi="Arial" w:cs="Arial"/>
          <w:color w:val="000000" w:themeColor="text1"/>
          <w:sz w:val="22"/>
          <w:szCs w:val="22"/>
        </w:rPr>
        <w:t>3. PESTLE and SWOT Analyses of Adidas</w:t>
      </w:r>
      <w:bookmarkEnd w:id="9"/>
    </w:p>
    <w:p w14:paraId="6B0B995E" w14:textId="77777777" w:rsidR="00CD2A53" w:rsidRPr="00F349AC" w:rsidRDefault="00C9290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PESTEL Analyses</w:t>
      </w:r>
    </w:p>
    <w:p w14:paraId="370799D2" w14:textId="77777777" w:rsidR="00C92900" w:rsidRPr="00F349AC" w:rsidRDefault="001B2FD3" w:rsidP="00F349AC">
      <w:pPr>
        <w:pStyle w:val="Heading3"/>
        <w:spacing w:line="360" w:lineRule="auto"/>
        <w:rPr>
          <w:rFonts w:ascii="Arial" w:hAnsi="Arial" w:cs="Arial"/>
          <w:color w:val="000000" w:themeColor="text1"/>
          <w:sz w:val="22"/>
        </w:rPr>
      </w:pPr>
      <w:bookmarkStart w:id="10" w:name="_Toc100769345"/>
      <w:r w:rsidRPr="00F349AC">
        <w:rPr>
          <w:rFonts w:ascii="Arial" w:hAnsi="Arial" w:cs="Arial"/>
          <w:color w:val="000000" w:themeColor="text1"/>
          <w:sz w:val="22"/>
        </w:rPr>
        <w:t>Political Factors</w:t>
      </w:r>
      <w:bookmarkEnd w:id="10"/>
    </w:p>
    <w:p w14:paraId="39A4CBB4" w14:textId="565B4DDC" w:rsidR="00233D18" w:rsidRPr="00F349AC" w:rsidRDefault="00233D18"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Changes in trade policy and political turmoil in several countries are two of the most pressing political challenges confronting Adidas. As a worldwide brand and profitable business, Adidas must address these concerns. Import taxes and limitations have been implemented by the Trump administration. Adidas and other companies in the sports clothing industry are concerned that tariffs imposed by the United States on Chinese imports may lead to an increase in the price of their products. Import restrictions and tariffs imposed by the United States on Germany's exports </w:t>
      </w:r>
      <w:r w:rsidRPr="00F349AC">
        <w:rPr>
          <w:rFonts w:ascii="Arial" w:hAnsi="Arial" w:cs="Arial"/>
          <w:color w:val="000000" w:themeColor="text1"/>
          <w:sz w:val="22"/>
          <w:lang w:val="en-US"/>
        </w:rPr>
        <w:lastRenderedPageBreak/>
        <w:t>might cost the country up to 20 billion euros. Products and services are shipped and distributed all over the globe as part of Adidas' global operations. A complicated supply chain that does not adhere to international and political regulations is preventing Adidas from meeting its ultimate aims. Adidas will benefit from this by increasing sales, profits, and public knowledge of the brand</w:t>
      </w:r>
      <w:sdt>
        <w:sdtPr>
          <w:rPr>
            <w:rFonts w:ascii="Arial" w:hAnsi="Arial" w:cs="Arial"/>
            <w:color w:val="000000" w:themeColor="text1"/>
            <w:sz w:val="22"/>
            <w:lang w:val="en-US"/>
          </w:rPr>
          <w:id w:val="342980544"/>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2279DFF" w14:textId="77777777" w:rsidR="00C92900" w:rsidRPr="00F349AC" w:rsidRDefault="00C92900" w:rsidP="00F349AC">
      <w:pPr>
        <w:pStyle w:val="Heading3"/>
        <w:spacing w:line="360" w:lineRule="auto"/>
        <w:rPr>
          <w:rFonts w:ascii="Arial" w:hAnsi="Arial" w:cs="Arial"/>
          <w:color w:val="000000" w:themeColor="text1"/>
          <w:sz w:val="22"/>
        </w:rPr>
      </w:pPr>
      <w:bookmarkStart w:id="11" w:name="_Toc100769346"/>
      <w:r w:rsidRPr="00F349AC">
        <w:rPr>
          <w:rFonts w:ascii="Arial" w:hAnsi="Arial" w:cs="Arial"/>
          <w:color w:val="000000" w:themeColor="text1"/>
          <w:sz w:val="22"/>
        </w:rPr>
        <w:t>Economic Factors</w:t>
      </w:r>
      <w:bookmarkEnd w:id="11"/>
    </w:p>
    <w:p w14:paraId="44E4FECD" w14:textId="37CD4B42" w:rsidR="00C92900" w:rsidRPr="00F349AC" w:rsidRDefault="007E785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There are several economic factors that might have an influence on Adidas' profitability and performance. Adidas and Nike are two of the most prominent brands in the sports footwear business. A monopoly over more than half of the market was achieved by these five companies' combined market share of 52.7 percent in 2011. Adidas products, on the other hand, focus on active lifestyles and athletes rather than the bare necessities of life</w:t>
      </w:r>
      <w:r w:rsidR="00233D18" w:rsidRPr="00F349AC">
        <w:rPr>
          <w:rFonts w:ascii="Arial" w:hAnsi="Arial" w:cs="Arial"/>
          <w:color w:val="000000" w:themeColor="text1"/>
          <w:sz w:val="22"/>
          <w:lang w:val="en-US"/>
        </w:rPr>
        <w:t>. The global economy seems to be experiencing significant ups and downs. Market share, customer loyalty, and profitability are all factors that should be taken into consideration while devel</w:t>
      </w:r>
      <w:r w:rsidR="00C40D11" w:rsidRPr="00F349AC">
        <w:rPr>
          <w:rFonts w:ascii="Arial" w:hAnsi="Arial" w:cs="Arial"/>
          <w:color w:val="000000" w:themeColor="text1"/>
          <w:sz w:val="22"/>
          <w:lang w:val="en-US"/>
        </w:rPr>
        <w:t xml:space="preserve">oping an Adidas marketing plan. </w:t>
      </w:r>
      <w:r w:rsidR="00233D18" w:rsidRPr="00F349AC">
        <w:rPr>
          <w:rFonts w:ascii="Arial" w:hAnsi="Arial" w:cs="Arial"/>
          <w:color w:val="000000" w:themeColor="text1"/>
          <w:sz w:val="22"/>
          <w:lang w:val="en-US"/>
        </w:rPr>
        <w:t xml:space="preserve">More over half of Adidas' goods are made in China. However, because of increased </w:t>
      </w:r>
      <w:r w:rsidR="00C40D11" w:rsidRPr="00F349AC">
        <w:rPr>
          <w:rFonts w:ascii="Arial" w:hAnsi="Arial" w:cs="Arial"/>
          <w:color w:val="000000" w:themeColor="text1"/>
          <w:sz w:val="22"/>
          <w:lang w:val="en-US"/>
        </w:rPr>
        <w:t>labor</w:t>
      </w:r>
      <w:r w:rsidR="00233D18" w:rsidRPr="00F349AC">
        <w:rPr>
          <w:rFonts w:ascii="Arial" w:hAnsi="Arial" w:cs="Arial"/>
          <w:color w:val="000000" w:themeColor="text1"/>
          <w:sz w:val="22"/>
          <w:lang w:val="en-US"/>
        </w:rPr>
        <w:t xml:space="preserve"> costs, the corporation is forced to relocate part of its manufacturing capacity. The growing cost of </w:t>
      </w:r>
      <w:r w:rsidR="00C40D11" w:rsidRPr="00F349AC">
        <w:rPr>
          <w:rFonts w:ascii="Arial" w:hAnsi="Arial" w:cs="Arial"/>
          <w:color w:val="000000" w:themeColor="text1"/>
          <w:sz w:val="22"/>
          <w:lang w:val="en-US"/>
        </w:rPr>
        <w:t>labor</w:t>
      </w:r>
      <w:r w:rsidR="00233D18" w:rsidRPr="00F349AC">
        <w:rPr>
          <w:rFonts w:ascii="Arial" w:hAnsi="Arial" w:cs="Arial"/>
          <w:color w:val="000000" w:themeColor="text1"/>
          <w:sz w:val="22"/>
          <w:lang w:val="en-US"/>
        </w:rPr>
        <w:t xml:space="preserve"> is another economic aspect that might affect the company's productivity. Adidas, on the other hand, has to address concerns linked to import and export</w:t>
      </w:r>
      <w:r w:rsidR="00C40D11"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725300798"/>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233D18" w:rsidRPr="00F349AC">
        <w:rPr>
          <w:rFonts w:ascii="Arial" w:hAnsi="Arial" w:cs="Arial"/>
          <w:color w:val="000000" w:themeColor="text1"/>
          <w:sz w:val="22"/>
          <w:lang w:val="en-US"/>
        </w:rPr>
        <w:t>.</w:t>
      </w:r>
    </w:p>
    <w:p w14:paraId="200FDD09" w14:textId="77777777" w:rsidR="00C92900" w:rsidRPr="00F349AC" w:rsidRDefault="00C92900" w:rsidP="00F349AC">
      <w:pPr>
        <w:pStyle w:val="Heading3"/>
        <w:spacing w:line="360" w:lineRule="auto"/>
        <w:rPr>
          <w:rFonts w:ascii="Arial" w:hAnsi="Arial" w:cs="Arial"/>
          <w:color w:val="000000" w:themeColor="text1"/>
          <w:sz w:val="22"/>
        </w:rPr>
      </w:pPr>
      <w:bookmarkStart w:id="12" w:name="_Toc100769347"/>
      <w:r w:rsidRPr="00F349AC">
        <w:rPr>
          <w:rFonts w:ascii="Arial" w:hAnsi="Arial" w:cs="Arial"/>
          <w:color w:val="000000" w:themeColor="text1"/>
          <w:sz w:val="22"/>
        </w:rPr>
        <w:t>Factors in the Sociocultural Environment:</w:t>
      </w:r>
      <w:bookmarkEnd w:id="12"/>
    </w:p>
    <w:p w14:paraId="1B9F7598" w14:textId="3FC82099" w:rsidR="00233D18" w:rsidRPr="00F349AC" w:rsidRDefault="00233D18"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Adidas performance, brand image, and consumer loyalty are all affected by cultural, religious, lifestyle, and choice considerations. When making a choice or implementing a strategy, Adidas should consider the views of </w:t>
      </w:r>
      <w:r w:rsidR="00C40D11" w:rsidRPr="00F349AC">
        <w:rPr>
          <w:rFonts w:ascii="Arial" w:hAnsi="Arial" w:cs="Arial"/>
          <w:color w:val="000000" w:themeColor="text1"/>
          <w:sz w:val="22"/>
          <w:lang w:val="en-US"/>
        </w:rPr>
        <w:t xml:space="preserve">all relevant groups and faiths. </w:t>
      </w:r>
      <w:r w:rsidR="00B83B63" w:rsidRPr="00F349AC">
        <w:rPr>
          <w:rFonts w:ascii="Arial" w:hAnsi="Arial" w:cs="Arial"/>
          <w:color w:val="000000" w:themeColor="text1"/>
          <w:sz w:val="22"/>
          <w:lang w:val="en-US"/>
        </w:rPr>
        <w:t>There has been an increase in the number of persons worried about their own health. When someone says they want to improve their health, they are implying a healthy and active lifestyle. This will need the use of athletic footwear, gear, and equipment. Shoe and garment sales may rise as a result of this development. With the advent of social media, consumers now have the power to debate and respond to any issue that may arise. It's also possible that social networking might help you stand out from the throng. Adidas often used social media tactics to enhance sales and spread awareness of the brand</w:t>
      </w:r>
      <w:sdt>
        <w:sdtPr>
          <w:rPr>
            <w:rFonts w:ascii="Arial" w:hAnsi="Arial" w:cs="Arial"/>
            <w:color w:val="000000" w:themeColor="text1"/>
            <w:sz w:val="22"/>
            <w:lang w:val="en-US"/>
          </w:rPr>
          <w:id w:val="-1936510396"/>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4F6EFB18" w14:textId="77777777" w:rsidR="00C92900" w:rsidRPr="00F349AC" w:rsidRDefault="00C92900" w:rsidP="00F349AC">
      <w:pPr>
        <w:pStyle w:val="Heading3"/>
        <w:spacing w:line="360" w:lineRule="auto"/>
        <w:rPr>
          <w:rFonts w:ascii="Arial" w:hAnsi="Arial" w:cs="Arial"/>
          <w:color w:val="000000" w:themeColor="text1"/>
          <w:sz w:val="22"/>
        </w:rPr>
      </w:pPr>
      <w:bookmarkStart w:id="13" w:name="_Toc100769348"/>
      <w:r w:rsidRPr="00F349AC">
        <w:rPr>
          <w:rFonts w:ascii="Arial" w:hAnsi="Arial" w:cs="Arial"/>
          <w:color w:val="000000" w:themeColor="text1"/>
          <w:sz w:val="22"/>
        </w:rPr>
        <w:t>Technological factors:</w:t>
      </w:r>
      <w:bookmarkEnd w:id="13"/>
    </w:p>
    <w:p w14:paraId="6FA3AE5E" w14:textId="21D65D9D" w:rsidR="00C92900" w:rsidRPr="00F349AC" w:rsidRDefault="003A377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Any sports brand may benefit from cutting-edge technology. Technological advancements may help not just products and processes, but also management and accounting systems. Speed </w:t>
      </w:r>
      <w:r w:rsidRPr="00F349AC">
        <w:rPr>
          <w:rFonts w:ascii="Arial" w:hAnsi="Arial" w:cs="Arial"/>
          <w:color w:val="000000" w:themeColor="text1"/>
          <w:sz w:val="22"/>
          <w:lang w:val="en-US"/>
        </w:rPr>
        <w:lastRenderedPageBreak/>
        <w:t>factories have been built by Adidas in an effort to speed up production. This new technique of manufacturing will need the use of more facilities across Asia and the rest of the globe. Data-gathering integration technology in the company's products may be used to evaluate the performance of athletes and other users. If Adidas fixes these technical challenges, their productivity, market share, and consumer loyalty will all grow</w:t>
      </w:r>
      <w:sdt>
        <w:sdtPr>
          <w:rPr>
            <w:rFonts w:ascii="Arial" w:hAnsi="Arial" w:cs="Arial"/>
            <w:color w:val="000000" w:themeColor="text1"/>
            <w:sz w:val="22"/>
            <w:lang w:val="en-US"/>
          </w:rPr>
          <w:id w:val="-1392421136"/>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233D18" w:rsidRPr="00F349AC">
        <w:rPr>
          <w:rFonts w:ascii="Arial" w:hAnsi="Arial" w:cs="Arial"/>
          <w:color w:val="000000" w:themeColor="text1"/>
          <w:sz w:val="22"/>
          <w:lang w:val="en-US"/>
        </w:rPr>
        <w:t>.</w:t>
      </w:r>
    </w:p>
    <w:p w14:paraId="75654681" w14:textId="77777777" w:rsidR="00C92900" w:rsidRPr="00F349AC" w:rsidRDefault="00C92900" w:rsidP="00F349AC">
      <w:pPr>
        <w:pStyle w:val="Heading3"/>
        <w:spacing w:line="360" w:lineRule="auto"/>
        <w:rPr>
          <w:rFonts w:ascii="Arial" w:hAnsi="Arial" w:cs="Arial"/>
          <w:color w:val="000000" w:themeColor="text1"/>
          <w:sz w:val="22"/>
        </w:rPr>
      </w:pPr>
      <w:bookmarkStart w:id="14" w:name="_Toc100769349"/>
      <w:r w:rsidRPr="00F349AC">
        <w:rPr>
          <w:rFonts w:ascii="Arial" w:hAnsi="Arial" w:cs="Arial"/>
          <w:color w:val="000000" w:themeColor="text1"/>
          <w:sz w:val="22"/>
        </w:rPr>
        <w:t>Factors in the environment:</w:t>
      </w:r>
      <w:bookmarkEnd w:id="14"/>
    </w:p>
    <w:p w14:paraId="494EB487" w14:textId="3F82E244" w:rsidR="00C40D11" w:rsidRPr="00F349AC" w:rsidRDefault="003F4E8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Adidas is reducing materials that are forbidden or restricted in production, products, and merchants. Keeping carbon emissions down is one of the corporation's 2020 green corporate goals. The corporation is also considering a "zero waste initiative program" for its product and clothing manufacturing. </w:t>
      </w:r>
      <w:sdt>
        <w:sdtPr>
          <w:rPr>
            <w:rFonts w:ascii="Arial" w:hAnsi="Arial" w:cs="Arial"/>
            <w:color w:val="000000" w:themeColor="text1"/>
            <w:sz w:val="22"/>
            <w:lang w:val="en-US"/>
          </w:rPr>
          <w:id w:val="-1845242151"/>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C40D11" w:rsidRPr="00F349AC">
        <w:rPr>
          <w:rFonts w:ascii="Arial" w:hAnsi="Arial" w:cs="Arial"/>
          <w:color w:val="000000" w:themeColor="text1"/>
          <w:sz w:val="22"/>
          <w:lang w:val="en-US"/>
        </w:rPr>
        <w:t>.</w:t>
      </w:r>
    </w:p>
    <w:p w14:paraId="6B708E02" w14:textId="77777777" w:rsidR="00C92900" w:rsidRPr="00F349AC" w:rsidRDefault="001B2FD3" w:rsidP="00F349AC">
      <w:pPr>
        <w:pStyle w:val="Heading3"/>
        <w:spacing w:line="360" w:lineRule="auto"/>
        <w:rPr>
          <w:rFonts w:ascii="Arial" w:hAnsi="Arial" w:cs="Arial"/>
          <w:color w:val="000000" w:themeColor="text1"/>
          <w:sz w:val="22"/>
        </w:rPr>
      </w:pPr>
      <w:bookmarkStart w:id="15" w:name="_Toc100769350"/>
      <w:r w:rsidRPr="00F349AC">
        <w:rPr>
          <w:rFonts w:ascii="Arial" w:hAnsi="Arial" w:cs="Arial"/>
          <w:color w:val="000000" w:themeColor="text1"/>
          <w:sz w:val="22"/>
        </w:rPr>
        <w:t>Legal Factors</w:t>
      </w:r>
      <w:r w:rsidR="00C92900" w:rsidRPr="00F349AC">
        <w:rPr>
          <w:rFonts w:ascii="Arial" w:hAnsi="Arial" w:cs="Arial"/>
          <w:color w:val="000000" w:themeColor="text1"/>
          <w:sz w:val="22"/>
        </w:rPr>
        <w:t>:</w:t>
      </w:r>
      <w:bookmarkEnd w:id="15"/>
    </w:p>
    <w:p w14:paraId="5804E34D" w14:textId="6EA3C6C9" w:rsidR="00C92900" w:rsidRPr="00F349AC" w:rsidRDefault="009B348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Advertising Standards Authority, Press Complaints Commission (PCC), Trade and Supply of Goods Act, Independent Television Commission (ITC), Advertising Standards Code (ASA). An excellent instance of the influence on global organizations of legal concerns, Adidas is a terrific company. For Adidas, just as for other sports businesses, there are several leg</w:t>
      </w:r>
      <w:r w:rsidR="004C31A6" w:rsidRPr="00F349AC">
        <w:rPr>
          <w:rFonts w:ascii="Arial" w:hAnsi="Arial" w:cs="Arial"/>
          <w:color w:val="000000" w:themeColor="text1"/>
          <w:sz w:val="22"/>
          <w:lang w:val="en-US"/>
        </w:rPr>
        <w:t>al and regulatory considerations</w:t>
      </w:r>
      <w:r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249339797"/>
          <w:citation/>
        </w:sdtPr>
        <w:sdtEndPr/>
        <w:sdtContent>
          <w:r w:rsidR="00C40D11" w:rsidRPr="00F349AC">
            <w:rPr>
              <w:rFonts w:ascii="Arial" w:hAnsi="Arial" w:cs="Arial"/>
              <w:color w:val="000000" w:themeColor="text1"/>
              <w:sz w:val="22"/>
              <w:lang w:val="en-US"/>
            </w:rPr>
            <w:fldChar w:fldCharType="begin"/>
          </w:r>
          <w:r w:rsidR="00C40D11" w:rsidRPr="00F349AC">
            <w:rPr>
              <w:rFonts w:ascii="Arial" w:hAnsi="Arial" w:cs="Arial"/>
              <w:color w:val="000000" w:themeColor="text1"/>
              <w:sz w:val="22"/>
              <w:lang w:val="en-US"/>
            </w:rPr>
            <w:instrText xml:space="preserve"> CITATION mar21 \l 1033 </w:instrText>
          </w:r>
          <w:r w:rsidR="00C40D11"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(marketing, 2021)</w:t>
          </w:r>
          <w:r w:rsidR="00C40D11" w:rsidRPr="00F349AC">
            <w:rPr>
              <w:rFonts w:ascii="Arial" w:hAnsi="Arial" w:cs="Arial"/>
              <w:color w:val="000000" w:themeColor="text1"/>
              <w:sz w:val="22"/>
              <w:lang w:val="en-US"/>
            </w:rPr>
            <w:fldChar w:fldCharType="end"/>
          </w:r>
        </w:sdtContent>
      </w:sdt>
      <w:r w:rsidR="00233D18" w:rsidRPr="00F349AC">
        <w:rPr>
          <w:rFonts w:ascii="Arial" w:hAnsi="Arial" w:cs="Arial"/>
          <w:color w:val="000000" w:themeColor="text1"/>
          <w:sz w:val="22"/>
          <w:lang w:val="en-US"/>
        </w:rPr>
        <w:t>.</w:t>
      </w:r>
    </w:p>
    <w:p w14:paraId="4E90F57C" w14:textId="77777777" w:rsidR="00EA2CD3" w:rsidRPr="00F349AC" w:rsidRDefault="00EA2CD3" w:rsidP="00F349AC">
      <w:pPr>
        <w:pStyle w:val="Heading2"/>
        <w:spacing w:line="360" w:lineRule="auto"/>
        <w:jc w:val="both"/>
        <w:rPr>
          <w:rFonts w:ascii="Arial" w:hAnsi="Arial" w:cs="Arial"/>
          <w:color w:val="000000" w:themeColor="text1"/>
          <w:sz w:val="22"/>
          <w:szCs w:val="22"/>
          <w:lang w:val="en-US"/>
        </w:rPr>
      </w:pPr>
      <w:bookmarkStart w:id="16" w:name="_Toc100769351"/>
      <w:r w:rsidRPr="00F349AC">
        <w:rPr>
          <w:rFonts w:ascii="Arial" w:hAnsi="Arial" w:cs="Arial"/>
          <w:color w:val="000000" w:themeColor="text1"/>
          <w:sz w:val="22"/>
          <w:szCs w:val="22"/>
          <w:lang w:val="en-US"/>
        </w:rPr>
        <w:t>SWOT Analyses</w:t>
      </w:r>
      <w:bookmarkEnd w:id="16"/>
    </w:p>
    <w:p w14:paraId="2A268132" w14:textId="2054586F" w:rsidR="001476DE" w:rsidRPr="00F349AC" w:rsidRDefault="003C02A4"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With its unique 3-stripe and 3-trefoil emblems, Adidas is the world's top sportswear and footwear manufacturer. Adidas, Nike, and Under Armor make up the Trinity of global athletic goods firms, with Adidas operating in over 160 countries. With 2,500 retail locations globally, as well as a franchise network, Adidas AG sells products under t</w:t>
      </w:r>
      <w:r w:rsidR="000658D9" w:rsidRPr="00F349AC">
        <w:rPr>
          <w:rFonts w:ascii="Arial" w:hAnsi="Arial" w:cs="Arial"/>
          <w:color w:val="000000" w:themeColor="text1"/>
          <w:sz w:val="22"/>
          <w:lang w:val="en-US"/>
        </w:rPr>
        <w:t>he Adidas and Reebok trademarks</w:t>
      </w:r>
      <w:r w:rsidRPr="00F349AC">
        <w:rPr>
          <w:rFonts w:ascii="Arial" w:hAnsi="Arial" w:cs="Arial"/>
          <w:color w:val="000000" w:themeColor="text1"/>
          <w:sz w:val="22"/>
          <w:lang w:val="en-US"/>
        </w:rPr>
        <w:t>. Sports equipment makes up the remaining 5% of the market share, accounting for 35% of the total. Today, we'll dissect the company's SWOT Analysis in great depth</w:t>
      </w:r>
      <w:sdt>
        <w:sdtPr>
          <w:rPr>
            <w:rFonts w:ascii="Arial" w:hAnsi="Arial" w:cs="Arial"/>
            <w:color w:val="000000" w:themeColor="text1"/>
            <w:sz w:val="22"/>
            <w:lang w:val="en-US"/>
          </w:rPr>
          <w:id w:val="-1113364160"/>
          <w:citation/>
        </w:sdtPr>
        <w:sdtEndPr/>
        <w:sdtContent>
          <w:r w:rsidR="001B2FD3" w:rsidRPr="00F349AC">
            <w:rPr>
              <w:rFonts w:ascii="Arial" w:hAnsi="Arial" w:cs="Arial"/>
              <w:color w:val="000000" w:themeColor="text1"/>
              <w:sz w:val="22"/>
              <w:lang w:val="en-US"/>
            </w:rPr>
            <w:fldChar w:fldCharType="begin"/>
          </w:r>
          <w:r w:rsidR="001B2FD3" w:rsidRPr="00F349AC">
            <w:rPr>
              <w:rFonts w:ascii="Arial" w:hAnsi="Arial" w:cs="Arial"/>
              <w:color w:val="000000" w:themeColor="text1"/>
              <w:sz w:val="22"/>
              <w:lang w:val="en-US"/>
            </w:rPr>
            <w:instrText xml:space="preserve">CITATION SWO21 \l 1033 </w:instrText>
          </w:r>
          <w:r w:rsidR="001B2FD3"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1B2FD3"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4DC30AC9" w14:textId="12DAA2FC" w:rsidR="00374364" w:rsidRPr="00F349AC" w:rsidRDefault="00374364" w:rsidP="00F349AC">
      <w:pPr>
        <w:spacing w:line="360" w:lineRule="auto"/>
        <w:jc w:val="both"/>
        <w:rPr>
          <w:rFonts w:ascii="Arial" w:hAnsi="Arial" w:cs="Arial"/>
          <w:color w:val="000000" w:themeColor="text1"/>
          <w:sz w:val="22"/>
          <w:lang w:val="en-US"/>
        </w:rPr>
      </w:pPr>
    </w:p>
    <w:p w14:paraId="227CA5FF" w14:textId="77777777" w:rsidR="00293EF9" w:rsidRPr="00F349AC" w:rsidRDefault="00293EF9" w:rsidP="00F349AC">
      <w:pPr>
        <w:pStyle w:val="Heading3"/>
        <w:spacing w:line="360" w:lineRule="auto"/>
        <w:rPr>
          <w:rFonts w:ascii="Arial" w:hAnsi="Arial" w:cs="Arial"/>
          <w:color w:val="000000" w:themeColor="text1"/>
          <w:sz w:val="22"/>
        </w:rPr>
      </w:pPr>
      <w:bookmarkStart w:id="17" w:name="_Toc100769352"/>
      <w:r w:rsidRPr="00F349AC">
        <w:rPr>
          <w:rFonts w:ascii="Arial" w:hAnsi="Arial" w:cs="Arial"/>
          <w:color w:val="000000" w:themeColor="text1"/>
          <w:sz w:val="22"/>
        </w:rPr>
        <w:t>Strength</w:t>
      </w:r>
      <w:bookmarkEnd w:id="17"/>
    </w:p>
    <w:p w14:paraId="41D223FF" w14:textId="79F9FD9F" w:rsidR="00293EF9" w:rsidRPr="00F349AC" w:rsidRDefault="00293EF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Sportswear giant Adidas is one of the world's most valuable brands. It has a brand worth of $6.8 billion, according to Forbes, which ranks it as the third most valuable brand in the world, after Nike and ESPN. Adidas ranks 61st among the world's most valuable brands in 2019 </w:t>
      </w:r>
      <w:sdt>
        <w:sdtPr>
          <w:rPr>
            <w:rFonts w:ascii="Arial" w:hAnsi="Arial" w:cs="Arial"/>
            <w:color w:val="000000" w:themeColor="text1"/>
            <w:sz w:val="22"/>
            <w:lang w:val="en-US"/>
          </w:rPr>
          <w:id w:val="268667354"/>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SWO21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AA18156" w14:textId="40EB707F" w:rsidR="00293EF9" w:rsidRPr="00F349AC" w:rsidRDefault="00293EF9" w:rsidP="00F349AC">
      <w:pPr>
        <w:spacing w:line="360" w:lineRule="auto"/>
        <w:jc w:val="both"/>
        <w:rPr>
          <w:rFonts w:ascii="Arial" w:hAnsi="Arial" w:cs="Arial"/>
          <w:color w:val="000000" w:themeColor="text1"/>
          <w:sz w:val="22"/>
          <w:lang w:val="en-US"/>
        </w:rPr>
      </w:pPr>
    </w:p>
    <w:p w14:paraId="23479114" w14:textId="0B95770C" w:rsidR="00293EF9" w:rsidRPr="00F349AC" w:rsidRDefault="00293EF9" w:rsidP="00F349AC">
      <w:pPr>
        <w:spacing w:line="360" w:lineRule="auto"/>
        <w:jc w:val="both"/>
        <w:rPr>
          <w:rFonts w:ascii="Arial" w:hAnsi="Arial" w:cs="Arial"/>
          <w:color w:val="000000" w:themeColor="text1"/>
          <w:sz w:val="22"/>
          <w:lang w:val="en-US"/>
        </w:rPr>
      </w:pPr>
    </w:p>
    <w:p w14:paraId="0004C57B" w14:textId="77777777" w:rsidR="00293EF9" w:rsidRPr="00F349AC" w:rsidRDefault="00293EF9" w:rsidP="00F349AC">
      <w:pPr>
        <w:spacing w:line="360" w:lineRule="auto"/>
        <w:jc w:val="both"/>
        <w:rPr>
          <w:rFonts w:ascii="Arial" w:hAnsi="Arial" w:cs="Arial"/>
          <w:color w:val="000000" w:themeColor="text1"/>
          <w:sz w:val="22"/>
          <w:lang w:val="en-US"/>
        </w:rPr>
      </w:pPr>
    </w:p>
    <w:tbl>
      <w:tblPr>
        <w:tblStyle w:val="TableGrid"/>
        <w:tblW w:w="0" w:type="auto"/>
        <w:tblLook w:val="04A0" w:firstRow="1" w:lastRow="0" w:firstColumn="1" w:lastColumn="0" w:noHBand="0" w:noVBand="1"/>
      </w:tblPr>
      <w:tblGrid>
        <w:gridCol w:w="4390"/>
        <w:gridCol w:w="1402"/>
        <w:gridCol w:w="901"/>
        <w:gridCol w:w="828"/>
      </w:tblGrid>
      <w:tr w:rsidR="00374364" w:rsidRPr="00F349AC" w14:paraId="31339C35" w14:textId="77777777" w:rsidTr="00F32DC3">
        <w:tc>
          <w:tcPr>
            <w:tcW w:w="4390" w:type="dxa"/>
          </w:tcPr>
          <w:p w14:paraId="35736BFB" w14:textId="6BE5ED48" w:rsidR="00374364" w:rsidRPr="00F349AC" w:rsidRDefault="00F32DC3"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 xml:space="preserve">Strengths </w:t>
            </w:r>
          </w:p>
        </w:tc>
        <w:tc>
          <w:tcPr>
            <w:tcW w:w="1402" w:type="dxa"/>
          </w:tcPr>
          <w:p w14:paraId="28023954" w14:textId="10A57390" w:rsidR="00374364" w:rsidRPr="00F349AC" w:rsidRDefault="008146B0"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I</w:t>
            </w:r>
            <w:r w:rsidR="00F32DC3" w:rsidRPr="00F349AC">
              <w:rPr>
                <w:rFonts w:ascii="Arial" w:hAnsi="Arial" w:cs="Arial"/>
                <w:b/>
                <w:bCs/>
                <w:color w:val="000000" w:themeColor="text1"/>
                <w:sz w:val="22"/>
                <w:lang w:val="en-US"/>
              </w:rPr>
              <w:t>mportance</w:t>
            </w:r>
          </w:p>
        </w:tc>
        <w:tc>
          <w:tcPr>
            <w:tcW w:w="901" w:type="dxa"/>
          </w:tcPr>
          <w:p w14:paraId="785E0761" w14:textId="0480D874" w:rsidR="00374364" w:rsidRPr="00F349AC" w:rsidRDefault="008146B0"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R</w:t>
            </w:r>
            <w:r w:rsidR="00F32DC3" w:rsidRPr="00F349AC">
              <w:rPr>
                <w:rFonts w:ascii="Arial" w:hAnsi="Arial" w:cs="Arial"/>
                <w:b/>
                <w:bCs/>
                <w:color w:val="000000" w:themeColor="text1"/>
                <w:sz w:val="22"/>
                <w:lang w:val="en-US"/>
              </w:rPr>
              <w:t>ating</w:t>
            </w:r>
          </w:p>
        </w:tc>
        <w:tc>
          <w:tcPr>
            <w:tcW w:w="825" w:type="dxa"/>
          </w:tcPr>
          <w:p w14:paraId="4A4E1976" w14:textId="7CF2D955" w:rsidR="00374364" w:rsidRPr="00F349AC" w:rsidRDefault="008146B0" w:rsidP="00F349AC">
            <w:pPr>
              <w:spacing w:line="360" w:lineRule="auto"/>
              <w:jc w:val="both"/>
              <w:rPr>
                <w:rFonts w:ascii="Arial" w:hAnsi="Arial" w:cs="Arial"/>
                <w:b/>
                <w:bCs/>
                <w:color w:val="000000" w:themeColor="text1"/>
                <w:sz w:val="22"/>
                <w:lang w:val="en-US"/>
              </w:rPr>
            </w:pPr>
            <w:r w:rsidRPr="00F349AC">
              <w:rPr>
                <w:rFonts w:ascii="Arial" w:hAnsi="Arial" w:cs="Arial"/>
                <w:b/>
                <w:bCs/>
                <w:color w:val="000000" w:themeColor="text1"/>
                <w:sz w:val="22"/>
                <w:lang w:val="en-US"/>
              </w:rPr>
              <w:t>S</w:t>
            </w:r>
            <w:r w:rsidR="00F32DC3" w:rsidRPr="00F349AC">
              <w:rPr>
                <w:rFonts w:ascii="Arial" w:hAnsi="Arial" w:cs="Arial"/>
                <w:b/>
                <w:bCs/>
                <w:color w:val="000000" w:themeColor="text1"/>
                <w:sz w:val="22"/>
                <w:lang w:val="en-US"/>
              </w:rPr>
              <w:t>core</w:t>
            </w:r>
          </w:p>
        </w:tc>
      </w:tr>
      <w:tr w:rsidR="00374364" w:rsidRPr="00F349AC" w14:paraId="4FFEA771" w14:textId="77777777" w:rsidTr="00F32DC3">
        <w:tc>
          <w:tcPr>
            <w:tcW w:w="4390" w:type="dxa"/>
          </w:tcPr>
          <w:p w14:paraId="23FC7D04" w14:textId="5548517B" w:rsidR="00374364" w:rsidRPr="00F349AC" w:rsidRDefault="008146B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Second largest Sportswear and apparels manufacturer</w:t>
            </w:r>
          </w:p>
        </w:tc>
        <w:tc>
          <w:tcPr>
            <w:tcW w:w="1402" w:type="dxa"/>
          </w:tcPr>
          <w:p w14:paraId="2854BB2D" w14:textId="419C7347"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w:t>
            </w:r>
            <w:r w:rsidR="002B30AE" w:rsidRPr="00F349AC">
              <w:rPr>
                <w:rFonts w:ascii="Arial" w:hAnsi="Arial" w:cs="Arial"/>
                <w:color w:val="000000" w:themeColor="text1"/>
                <w:sz w:val="22"/>
                <w:lang w:val="en-US"/>
              </w:rPr>
              <w:t>0</w:t>
            </w:r>
            <w:r w:rsidRPr="00F349AC">
              <w:rPr>
                <w:rFonts w:ascii="Arial" w:hAnsi="Arial" w:cs="Arial"/>
                <w:color w:val="000000" w:themeColor="text1"/>
                <w:sz w:val="22"/>
                <w:lang w:val="en-US"/>
              </w:rPr>
              <w:t>3</w:t>
            </w:r>
          </w:p>
        </w:tc>
        <w:tc>
          <w:tcPr>
            <w:tcW w:w="901" w:type="dxa"/>
          </w:tcPr>
          <w:p w14:paraId="559D7414" w14:textId="7D07B940"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1</w:t>
            </w:r>
          </w:p>
        </w:tc>
        <w:tc>
          <w:tcPr>
            <w:tcW w:w="825" w:type="dxa"/>
          </w:tcPr>
          <w:p w14:paraId="147B0F17" w14:textId="37B05E58"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0.3</w:t>
            </w:r>
          </w:p>
        </w:tc>
      </w:tr>
      <w:tr w:rsidR="00374364" w:rsidRPr="00F349AC" w14:paraId="7FF6D4F3" w14:textId="77777777" w:rsidTr="00F32DC3">
        <w:tc>
          <w:tcPr>
            <w:tcW w:w="4390" w:type="dxa"/>
          </w:tcPr>
          <w:p w14:paraId="776A7BD4" w14:textId="1913C18C" w:rsidR="00374364" w:rsidRPr="00F349AC" w:rsidRDefault="00293EF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Operating in over 160 countries</w:t>
            </w:r>
          </w:p>
        </w:tc>
        <w:tc>
          <w:tcPr>
            <w:tcW w:w="1402" w:type="dxa"/>
          </w:tcPr>
          <w:p w14:paraId="4B1D75CB" w14:textId="1F09992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0.15</w:t>
            </w:r>
          </w:p>
        </w:tc>
        <w:tc>
          <w:tcPr>
            <w:tcW w:w="901" w:type="dxa"/>
          </w:tcPr>
          <w:p w14:paraId="443CB74D" w14:textId="04203090"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3</w:t>
            </w:r>
          </w:p>
        </w:tc>
        <w:tc>
          <w:tcPr>
            <w:tcW w:w="825" w:type="dxa"/>
          </w:tcPr>
          <w:p w14:paraId="6850D48B" w14:textId="7D80096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0.45</w:t>
            </w:r>
          </w:p>
        </w:tc>
      </w:tr>
      <w:tr w:rsidR="00374364" w:rsidRPr="00F349AC" w14:paraId="34B6F566" w14:textId="77777777" w:rsidTr="00F32DC3">
        <w:tc>
          <w:tcPr>
            <w:tcW w:w="4390" w:type="dxa"/>
          </w:tcPr>
          <w:p w14:paraId="3B54632B" w14:textId="1358C851" w:rsidR="00374364" w:rsidRPr="00F349AC" w:rsidRDefault="00293EF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2,500 retail locations globally</w:t>
            </w:r>
          </w:p>
        </w:tc>
        <w:tc>
          <w:tcPr>
            <w:tcW w:w="1402" w:type="dxa"/>
          </w:tcPr>
          <w:p w14:paraId="2F6D29E3" w14:textId="625CDDB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0.10</w:t>
            </w:r>
          </w:p>
        </w:tc>
        <w:tc>
          <w:tcPr>
            <w:tcW w:w="901" w:type="dxa"/>
          </w:tcPr>
          <w:p w14:paraId="09ECA4F6" w14:textId="33F4D8B5"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2</w:t>
            </w:r>
          </w:p>
        </w:tc>
        <w:tc>
          <w:tcPr>
            <w:tcW w:w="825" w:type="dxa"/>
          </w:tcPr>
          <w:p w14:paraId="56812D62" w14:textId="34F39181"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0.20</w:t>
            </w:r>
          </w:p>
        </w:tc>
      </w:tr>
      <w:tr w:rsidR="00374364" w:rsidRPr="00F349AC" w14:paraId="1FD4B2F3" w14:textId="77777777" w:rsidTr="00F32DC3">
        <w:tc>
          <w:tcPr>
            <w:tcW w:w="4390" w:type="dxa"/>
          </w:tcPr>
          <w:p w14:paraId="69F11A00" w14:textId="41C56CAB" w:rsidR="00374364" w:rsidRPr="00F349AC" w:rsidRDefault="003B2E1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R</w:t>
            </w:r>
            <w:r w:rsidR="00293EF9" w:rsidRPr="00F349AC">
              <w:rPr>
                <w:rFonts w:ascii="Arial" w:hAnsi="Arial" w:cs="Arial"/>
                <w:color w:val="000000" w:themeColor="text1"/>
                <w:sz w:val="22"/>
                <w:lang w:val="en-US"/>
              </w:rPr>
              <w:t>anks 61st among the world's most valuable brands in 2019</w:t>
            </w:r>
          </w:p>
        </w:tc>
        <w:tc>
          <w:tcPr>
            <w:tcW w:w="1402" w:type="dxa"/>
          </w:tcPr>
          <w:p w14:paraId="617F6AEF" w14:textId="29FF32BA" w:rsidR="00374364" w:rsidRPr="00F349AC" w:rsidRDefault="00AE1CC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w:t>
            </w:r>
            <w:r w:rsidR="002B30AE" w:rsidRPr="00F349AC">
              <w:rPr>
                <w:rFonts w:ascii="Arial" w:hAnsi="Arial" w:cs="Arial"/>
                <w:color w:val="000000" w:themeColor="text1"/>
                <w:sz w:val="22"/>
                <w:lang w:val="en-US"/>
              </w:rPr>
              <w:t>01</w:t>
            </w:r>
          </w:p>
        </w:tc>
        <w:tc>
          <w:tcPr>
            <w:tcW w:w="901" w:type="dxa"/>
          </w:tcPr>
          <w:p w14:paraId="7036331B" w14:textId="3E49CB6F" w:rsidR="00374364" w:rsidRPr="00F349AC" w:rsidRDefault="002B30A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1</w:t>
            </w:r>
          </w:p>
        </w:tc>
        <w:tc>
          <w:tcPr>
            <w:tcW w:w="825" w:type="dxa"/>
          </w:tcPr>
          <w:p w14:paraId="6A537C4E" w14:textId="65B90057" w:rsidR="00374364" w:rsidRPr="00F349AC" w:rsidRDefault="002B30A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0.01</w:t>
            </w:r>
          </w:p>
        </w:tc>
      </w:tr>
    </w:tbl>
    <w:p w14:paraId="5FA85E5D" w14:textId="77777777" w:rsidR="00374364" w:rsidRPr="00F349AC" w:rsidRDefault="00374364" w:rsidP="00F349AC">
      <w:pPr>
        <w:spacing w:line="360" w:lineRule="auto"/>
        <w:jc w:val="both"/>
        <w:rPr>
          <w:rFonts w:ascii="Arial" w:hAnsi="Arial" w:cs="Arial"/>
          <w:color w:val="000000" w:themeColor="text1"/>
          <w:sz w:val="22"/>
          <w:lang w:val="en-US"/>
        </w:rPr>
      </w:pPr>
    </w:p>
    <w:p w14:paraId="5D074421" w14:textId="77777777" w:rsidR="00374364" w:rsidRPr="00F349AC" w:rsidRDefault="00374364" w:rsidP="00F349AC">
      <w:pPr>
        <w:pStyle w:val="Heading3"/>
        <w:spacing w:line="360" w:lineRule="auto"/>
        <w:rPr>
          <w:rFonts w:ascii="Arial" w:hAnsi="Arial" w:cs="Arial"/>
          <w:color w:val="000000" w:themeColor="text1"/>
          <w:sz w:val="22"/>
        </w:rPr>
      </w:pPr>
    </w:p>
    <w:p w14:paraId="22372B44" w14:textId="1B9F12C5" w:rsidR="003C02A4" w:rsidRPr="00F349AC" w:rsidRDefault="003C02A4" w:rsidP="00F349AC">
      <w:pPr>
        <w:pStyle w:val="Heading3"/>
        <w:spacing w:line="360" w:lineRule="auto"/>
        <w:rPr>
          <w:rFonts w:ascii="Arial" w:hAnsi="Arial" w:cs="Arial"/>
          <w:color w:val="000000" w:themeColor="text1"/>
          <w:sz w:val="22"/>
        </w:rPr>
      </w:pPr>
      <w:bookmarkStart w:id="18" w:name="_Toc100769353"/>
      <w:r w:rsidRPr="00F349AC">
        <w:rPr>
          <w:rFonts w:ascii="Arial" w:hAnsi="Arial" w:cs="Arial"/>
          <w:color w:val="000000" w:themeColor="text1"/>
          <w:sz w:val="22"/>
        </w:rPr>
        <w:t>Strength</w:t>
      </w:r>
      <w:bookmarkEnd w:id="18"/>
    </w:p>
    <w:p w14:paraId="064C21E0" w14:textId="4BFB81A5"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Sportswear giant Adidas is one of the world's most valuable brands. It has a brand worth of $6.8 billion, according to Forbes, which ranks it as the third most valuable brand in the world, after Nike and ESPN. Adidas ranks 61st among the world's most valuable brands in 2019</w:t>
      </w:r>
      <w:r w:rsidR="000100D6"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783757135"/>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1BC5243" w14:textId="77777777" w:rsidR="00E16C3D" w:rsidRPr="00F349AC" w:rsidRDefault="00E16C3D"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A Reputable Name in the Industry:</w:t>
      </w:r>
    </w:p>
    <w:p w14:paraId="20AC9D8C" w14:textId="0CB255F7"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By influencing and changing many elements of society across the globe, Adidas has built an impressive and distinguished tradition and heritage</w:t>
      </w:r>
      <w:r w:rsidR="000100D6"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753339460"/>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924C919" w14:textId="77777777" w:rsidR="00E16C3D" w:rsidRPr="00F349AC" w:rsidRDefault="003C7346"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New Product Innovation:</w:t>
      </w:r>
    </w:p>
    <w:p w14:paraId="33437144" w14:textId="3F83D905"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has always put the quality of its goods above everything else since its inception, and this is evident in the company's new product innovations. EUR 153 million was spent in R&amp;D in 2018, and EUR 152 million will be committed in 2019 (0.7 percent of its annual net sales). The company's ever-expanding consumer base is fueled by its high-quality, creative goods</w:t>
      </w:r>
      <w:r w:rsidR="000100D6"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885907846"/>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D5D057C" w14:textId="77777777" w:rsidR="00E16C3D" w:rsidRPr="00F349AC" w:rsidRDefault="003C7346"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Having a Wide Range of Assets:</w:t>
      </w:r>
    </w:p>
    <w:p w14:paraId="34A84056" w14:textId="0658EB0B" w:rsidR="00E16C3D" w:rsidRPr="00F349AC" w:rsidRDefault="00E16C3D"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lastRenderedPageBreak/>
        <w:t>Despite being confined to the sportswear market, Adidas has a wide range of goods. In addition to footwear, outerwear, and hardware accessories, the company sells a broad variety of other items</w:t>
      </w:r>
      <w:sdt>
        <w:sdtPr>
          <w:rPr>
            <w:rFonts w:ascii="Arial" w:hAnsi="Arial" w:cs="Arial"/>
            <w:color w:val="000000" w:themeColor="text1"/>
            <w:sz w:val="22"/>
            <w:lang w:val="en-US"/>
          </w:rPr>
          <w:id w:val="-1518931648"/>
          <w:citation/>
        </w:sdtPr>
        <w:sdtEndPr/>
        <w:sdtContent>
          <w:r w:rsidR="000100D6" w:rsidRPr="00F349AC">
            <w:rPr>
              <w:rFonts w:ascii="Arial" w:hAnsi="Arial" w:cs="Arial"/>
              <w:color w:val="000000" w:themeColor="text1"/>
              <w:sz w:val="22"/>
              <w:lang w:val="en-US"/>
            </w:rPr>
            <w:fldChar w:fldCharType="begin"/>
          </w:r>
          <w:r w:rsidR="000100D6" w:rsidRPr="00F349AC">
            <w:rPr>
              <w:rFonts w:ascii="Arial" w:hAnsi="Arial" w:cs="Arial"/>
              <w:color w:val="000000" w:themeColor="text1"/>
              <w:sz w:val="22"/>
              <w:lang w:val="en-US"/>
            </w:rPr>
            <w:instrText xml:space="preserve"> CITATION SWO21 \l 1033 </w:instrText>
          </w:r>
          <w:r w:rsidR="000100D6"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0100D6"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35B8F85D" w14:textId="77777777" w:rsidR="001B2FD3" w:rsidRPr="00F349AC" w:rsidRDefault="001B2FD3" w:rsidP="00F349AC">
      <w:pPr>
        <w:pStyle w:val="Heading3"/>
        <w:spacing w:line="360" w:lineRule="auto"/>
        <w:rPr>
          <w:rFonts w:ascii="Arial" w:hAnsi="Arial" w:cs="Arial"/>
          <w:color w:val="000000" w:themeColor="text1"/>
          <w:sz w:val="22"/>
        </w:rPr>
      </w:pPr>
      <w:bookmarkStart w:id="19" w:name="_Toc100769354"/>
      <w:r w:rsidRPr="00F349AC">
        <w:rPr>
          <w:rFonts w:ascii="Arial" w:hAnsi="Arial" w:cs="Arial"/>
          <w:color w:val="000000" w:themeColor="text1"/>
          <w:sz w:val="22"/>
        </w:rPr>
        <w:t>Weaknesses</w:t>
      </w:r>
      <w:bookmarkEnd w:id="19"/>
    </w:p>
    <w:tbl>
      <w:tblPr>
        <w:tblStyle w:val="TableGrid"/>
        <w:tblW w:w="0" w:type="auto"/>
        <w:tblLook w:val="04A0" w:firstRow="1" w:lastRow="0" w:firstColumn="1" w:lastColumn="0" w:noHBand="0" w:noVBand="1"/>
      </w:tblPr>
      <w:tblGrid>
        <w:gridCol w:w="4390"/>
        <w:gridCol w:w="1402"/>
        <w:gridCol w:w="1023"/>
        <w:gridCol w:w="828"/>
      </w:tblGrid>
      <w:tr w:rsidR="00087956" w:rsidRPr="00F349AC" w14:paraId="3D2A9C22" w14:textId="77777777" w:rsidTr="00AE78C3">
        <w:tc>
          <w:tcPr>
            <w:tcW w:w="4390" w:type="dxa"/>
          </w:tcPr>
          <w:p w14:paraId="31B083C8" w14:textId="71E77714" w:rsidR="00087956" w:rsidRPr="00F349AC" w:rsidRDefault="00F32DC3"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Weaknesses</w:t>
            </w:r>
          </w:p>
        </w:tc>
        <w:tc>
          <w:tcPr>
            <w:tcW w:w="1402" w:type="dxa"/>
          </w:tcPr>
          <w:p w14:paraId="5BBC5530" w14:textId="24F3D2F5" w:rsidR="00087956" w:rsidRPr="00F349AC" w:rsidRDefault="00087956"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Importance</w:t>
            </w:r>
          </w:p>
        </w:tc>
        <w:tc>
          <w:tcPr>
            <w:tcW w:w="1023" w:type="dxa"/>
          </w:tcPr>
          <w:p w14:paraId="631D01DB" w14:textId="16692C57" w:rsidR="00087956" w:rsidRPr="00F349AC" w:rsidRDefault="00087956"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Ratings</w:t>
            </w:r>
          </w:p>
        </w:tc>
        <w:tc>
          <w:tcPr>
            <w:tcW w:w="828" w:type="dxa"/>
          </w:tcPr>
          <w:p w14:paraId="6ADD0C37" w14:textId="28F053A0" w:rsidR="00087956" w:rsidRPr="00F349AC" w:rsidRDefault="00087956" w:rsidP="00F349AC">
            <w:pPr>
              <w:spacing w:line="360" w:lineRule="auto"/>
              <w:jc w:val="both"/>
              <w:rPr>
                <w:rFonts w:ascii="Arial" w:hAnsi="Arial" w:cs="Arial"/>
                <w:b/>
                <w:color w:val="000000" w:themeColor="text1"/>
                <w:sz w:val="22"/>
                <w:lang w:val="en-GB"/>
              </w:rPr>
            </w:pPr>
            <w:r w:rsidRPr="00F349AC">
              <w:rPr>
                <w:rFonts w:ascii="Arial" w:hAnsi="Arial" w:cs="Arial"/>
                <w:b/>
                <w:color w:val="000000" w:themeColor="text1"/>
                <w:sz w:val="22"/>
                <w:lang w:val="en-GB"/>
              </w:rPr>
              <w:t>Score</w:t>
            </w:r>
          </w:p>
        </w:tc>
      </w:tr>
      <w:tr w:rsidR="00087956" w:rsidRPr="00F349AC" w14:paraId="62FFB952" w14:textId="77777777" w:rsidTr="00AE78C3">
        <w:tc>
          <w:tcPr>
            <w:tcW w:w="4390" w:type="dxa"/>
          </w:tcPr>
          <w:p w14:paraId="26B48B76" w14:textId="40C17154" w:rsidR="00087956" w:rsidRPr="00F349AC" w:rsidRDefault="00B860CE"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Costly Products</w:t>
            </w:r>
          </w:p>
        </w:tc>
        <w:tc>
          <w:tcPr>
            <w:tcW w:w="1402" w:type="dxa"/>
          </w:tcPr>
          <w:p w14:paraId="7756EFCD" w14:textId="2CC41927" w:rsidR="00087956" w:rsidRPr="00F349AC" w:rsidRDefault="00AE78C3"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0.10</w:t>
            </w:r>
          </w:p>
        </w:tc>
        <w:tc>
          <w:tcPr>
            <w:tcW w:w="1023" w:type="dxa"/>
          </w:tcPr>
          <w:p w14:paraId="5D3A85AE" w14:textId="1FC985FB"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3</w:t>
            </w:r>
          </w:p>
        </w:tc>
        <w:tc>
          <w:tcPr>
            <w:tcW w:w="828" w:type="dxa"/>
          </w:tcPr>
          <w:p w14:paraId="292747F1" w14:textId="73593212"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0.30</w:t>
            </w:r>
          </w:p>
        </w:tc>
      </w:tr>
      <w:tr w:rsidR="00087956" w:rsidRPr="00F349AC" w14:paraId="2286BC0E" w14:textId="77777777" w:rsidTr="00AE78C3">
        <w:tc>
          <w:tcPr>
            <w:tcW w:w="4390" w:type="dxa"/>
          </w:tcPr>
          <w:p w14:paraId="077577A7" w14:textId="0F78773C" w:rsidR="00087956" w:rsidRPr="00F349AC" w:rsidRDefault="00B860CE"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 xml:space="preserve">Product Line </w:t>
            </w:r>
            <w:r w:rsidR="00AE78C3" w:rsidRPr="00F349AC">
              <w:rPr>
                <w:rFonts w:ascii="Arial" w:hAnsi="Arial" w:cs="Arial"/>
                <w:bCs/>
                <w:color w:val="000000" w:themeColor="text1"/>
                <w:sz w:val="22"/>
                <w:lang w:val="en-GB"/>
              </w:rPr>
              <w:t>Restrictions</w:t>
            </w:r>
          </w:p>
        </w:tc>
        <w:tc>
          <w:tcPr>
            <w:tcW w:w="1402" w:type="dxa"/>
          </w:tcPr>
          <w:p w14:paraId="407BF49F" w14:textId="43A06F09" w:rsidR="00087956" w:rsidRPr="00F349AC" w:rsidRDefault="00AE78C3"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0.5</w:t>
            </w:r>
          </w:p>
        </w:tc>
        <w:tc>
          <w:tcPr>
            <w:tcW w:w="1023" w:type="dxa"/>
          </w:tcPr>
          <w:p w14:paraId="6E643F04" w14:textId="44C921FC"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2</w:t>
            </w:r>
          </w:p>
        </w:tc>
        <w:tc>
          <w:tcPr>
            <w:tcW w:w="828" w:type="dxa"/>
          </w:tcPr>
          <w:p w14:paraId="16D272B1" w14:textId="4C455565"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0.10</w:t>
            </w:r>
          </w:p>
        </w:tc>
      </w:tr>
      <w:tr w:rsidR="00087956" w:rsidRPr="00F349AC" w14:paraId="2DF665EC" w14:textId="77777777" w:rsidTr="00AE78C3">
        <w:tc>
          <w:tcPr>
            <w:tcW w:w="4390" w:type="dxa"/>
          </w:tcPr>
          <w:p w14:paraId="25E93111" w14:textId="65DDF4A7" w:rsidR="00087956" w:rsidRPr="00F349AC" w:rsidRDefault="00B860CE"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Forced Labour</w:t>
            </w:r>
          </w:p>
        </w:tc>
        <w:tc>
          <w:tcPr>
            <w:tcW w:w="1402" w:type="dxa"/>
          </w:tcPr>
          <w:p w14:paraId="7E0C13B1" w14:textId="4D8A66F0" w:rsidR="00087956" w:rsidRPr="00F349AC" w:rsidRDefault="00AE78C3"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0.15</w:t>
            </w:r>
          </w:p>
        </w:tc>
        <w:tc>
          <w:tcPr>
            <w:tcW w:w="1023" w:type="dxa"/>
          </w:tcPr>
          <w:p w14:paraId="305C682F" w14:textId="1125BB23"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3</w:t>
            </w:r>
          </w:p>
        </w:tc>
        <w:tc>
          <w:tcPr>
            <w:tcW w:w="828" w:type="dxa"/>
          </w:tcPr>
          <w:p w14:paraId="6415A8B7" w14:textId="5539032A" w:rsidR="00087956" w:rsidRPr="00F349AC" w:rsidRDefault="005F134A" w:rsidP="00F349AC">
            <w:pPr>
              <w:spacing w:line="360" w:lineRule="auto"/>
              <w:jc w:val="both"/>
              <w:rPr>
                <w:rFonts w:ascii="Arial" w:hAnsi="Arial" w:cs="Arial"/>
                <w:bCs/>
                <w:color w:val="000000" w:themeColor="text1"/>
                <w:sz w:val="22"/>
                <w:lang w:val="en-GB"/>
              </w:rPr>
            </w:pPr>
            <w:r w:rsidRPr="00F349AC">
              <w:rPr>
                <w:rFonts w:ascii="Arial" w:hAnsi="Arial" w:cs="Arial"/>
                <w:bCs/>
                <w:color w:val="000000" w:themeColor="text1"/>
                <w:sz w:val="22"/>
                <w:lang w:val="en-GB"/>
              </w:rPr>
              <w:t>0.45</w:t>
            </w:r>
          </w:p>
        </w:tc>
      </w:tr>
    </w:tbl>
    <w:p w14:paraId="06A54817" w14:textId="77777777" w:rsidR="00087956" w:rsidRPr="00F349AC" w:rsidRDefault="00087956" w:rsidP="00F349AC">
      <w:pPr>
        <w:spacing w:line="360" w:lineRule="auto"/>
        <w:jc w:val="both"/>
        <w:rPr>
          <w:rFonts w:ascii="Arial" w:hAnsi="Arial" w:cs="Arial"/>
          <w:b/>
          <w:color w:val="000000" w:themeColor="text1"/>
          <w:sz w:val="22"/>
        </w:rPr>
      </w:pPr>
    </w:p>
    <w:p w14:paraId="141CC874" w14:textId="60C627A9"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Shortage in the Supply Chain:</w:t>
      </w:r>
    </w:p>
    <w:p w14:paraId="2F42B440" w14:textId="682D910D"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Adidas relies on third-party or independent manufacturing suppliers in China, Cambodia, and Vietnam to produce majority of its goods. It has put Adidas at danger of being too reliant on foreign manufacturers</w:t>
      </w:r>
      <w:sdt>
        <w:sdtPr>
          <w:rPr>
            <w:rFonts w:ascii="Arial" w:hAnsi="Arial" w:cs="Arial"/>
            <w:color w:val="000000" w:themeColor="text1"/>
            <w:sz w:val="22"/>
          </w:rPr>
          <w:id w:val="-1185904242"/>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2D09D83D"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Costly Products:</w:t>
      </w:r>
    </w:p>
    <w:p w14:paraId="6DB95F98" w14:textId="659EA85A"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Adidas' items are out of reach for many people due to their exorbitant costs. Customers in the upper- and middle-income brackets can only buy shoes that cost more than $100 </w:t>
      </w:r>
      <w:sdt>
        <w:sdtPr>
          <w:rPr>
            <w:rFonts w:ascii="Arial" w:hAnsi="Arial" w:cs="Arial"/>
            <w:color w:val="000000" w:themeColor="text1"/>
            <w:sz w:val="22"/>
          </w:rPr>
          <w:id w:val="-995720257"/>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7B953656"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Product Line Restrictions:</w:t>
      </w:r>
    </w:p>
    <w:p w14:paraId="265285A4" w14:textId="4EFE07CC"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Having Adidas and Reebok as its primary brands has limited the company's offerings to athletic footwear, clothing, and equipment. Therefore, a decrease in demand for sports-related items might have a negative impact on Adidas' business </w:t>
      </w:r>
      <w:sdt>
        <w:sdtPr>
          <w:rPr>
            <w:rFonts w:ascii="Arial" w:hAnsi="Arial" w:cs="Arial"/>
            <w:color w:val="000000" w:themeColor="text1"/>
            <w:sz w:val="22"/>
          </w:rPr>
          <w:id w:val="-2057299763"/>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46DDBCEB"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Forced labor is linked to:</w:t>
      </w:r>
    </w:p>
    <w:p w14:paraId="43A56321" w14:textId="3327C0D1"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According to ASPI, Adidas was one of 83 corporations connected to forced labour in Chinese factories. Forced labour is not only illegal, but it also damages a company's reputation with its customers </w:t>
      </w:r>
      <w:sdt>
        <w:sdtPr>
          <w:rPr>
            <w:rFonts w:ascii="Arial" w:hAnsi="Arial" w:cs="Arial"/>
            <w:color w:val="000000" w:themeColor="text1"/>
            <w:sz w:val="22"/>
          </w:rPr>
          <w:id w:val="-822740757"/>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w:t>
      </w:r>
    </w:p>
    <w:p w14:paraId="3AD8C813"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The Legal Battle:</w:t>
      </w:r>
    </w:p>
    <w:p w14:paraId="298047A3" w14:textId="19AAA29D"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lastRenderedPageBreak/>
        <w:t xml:space="preserve">Competitor victories in court diminish consumer trust and eliminate a potential income stream. A long-running legal dispute between Adidas and Nike over their respective knitted footwear will be resolved in June 2020. Because of this, Adidas has lost the trust of people who adored that particular pair of shoes </w:t>
      </w:r>
      <w:sdt>
        <w:sdtPr>
          <w:rPr>
            <w:rFonts w:ascii="Arial" w:hAnsi="Arial" w:cs="Arial"/>
            <w:color w:val="000000" w:themeColor="text1"/>
            <w:sz w:val="22"/>
          </w:rPr>
          <w:id w:val="-1273710408"/>
          <w:citation/>
        </w:sdtPr>
        <w:sdtEndPr/>
        <w:sdtContent>
          <w:r w:rsidRPr="00F349AC">
            <w:rPr>
              <w:rFonts w:ascii="Arial" w:hAnsi="Arial" w:cs="Arial"/>
              <w:color w:val="000000" w:themeColor="text1"/>
              <w:sz w:val="22"/>
            </w:rPr>
            <w:fldChar w:fldCharType="begin"/>
          </w:r>
          <w:r w:rsidRPr="00F349AC">
            <w:rPr>
              <w:rFonts w:ascii="Arial" w:hAnsi="Arial" w:cs="Arial"/>
              <w:color w:val="000000" w:themeColor="text1"/>
              <w:sz w:val="22"/>
              <w:lang w:val="en-US"/>
            </w:rPr>
            <w:instrText xml:space="preserve"> CITATION Bus211 \l 1033 </w:instrText>
          </w:r>
          <w:r w:rsidRPr="00F349AC">
            <w:rPr>
              <w:rFonts w:ascii="Arial" w:hAnsi="Arial" w:cs="Arial"/>
              <w:color w:val="000000" w:themeColor="text1"/>
              <w:sz w:val="22"/>
            </w:rPr>
            <w:fldChar w:fldCharType="separate"/>
          </w:r>
          <w:r w:rsidR="001176EE" w:rsidRPr="001176EE">
            <w:rPr>
              <w:rFonts w:ascii="Arial" w:hAnsi="Arial" w:cs="Arial"/>
              <w:noProof/>
              <w:color w:val="000000" w:themeColor="text1"/>
              <w:sz w:val="22"/>
              <w:lang w:val="en-US"/>
            </w:rPr>
            <w:t>(BusinessStrategy, 2021)</w:t>
          </w:r>
          <w:r w:rsidRPr="00F349AC">
            <w:rPr>
              <w:rFonts w:ascii="Arial" w:hAnsi="Arial" w:cs="Arial"/>
              <w:color w:val="000000" w:themeColor="text1"/>
              <w:sz w:val="22"/>
            </w:rPr>
            <w:fldChar w:fldCharType="end"/>
          </w:r>
        </w:sdtContent>
      </w:sdt>
      <w:r w:rsidRPr="00F349AC">
        <w:rPr>
          <w:rFonts w:ascii="Arial" w:hAnsi="Arial" w:cs="Arial"/>
          <w:color w:val="000000" w:themeColor="text1"/>
          <w:sz w:val="22"/>
        </w:rPr>
        <w:t xml:space="preserve">. </w:t>
      </w:r>
    </w:p>
    <w:p w14:paraId="3948FDAD" w14:textId="77777777" w:rsidR="0001337B" w:rsidRPr="00F349AC" w:rsidRDefault="0001337B" w:rsidP="00F349AC">
      <w:pPr>
        <w:spacing w:line="360" w:lineRule="auto"/>
        <w:jc w:val="both"/>
        <w:rPr>
          <w:rFonts w:ascii="Arial" w:hAnsi="Arial" w:cs="Arial"/>
          <w:b/>
          <w:color w:val="000000" w:themeColor="text1"/>
          <w:sz w:val="22"/>
        </w:rPr>
      </w:pPr>
      <w:r w:rsidRPr="00F349AC">
        <w:rPr>
          <w:rFonts w:ascii="Arial" w:hAnsi="Arial" w:cs="Arial"/>
          <w:b/>
          <w:color w:val="000000" w:themeColor="text1"/>
          <w:sz w:val="22"/>
        </w:rPr>
        <w:t>The Home Market:</w:t>
      </w:r>
    </w:p>
    <w:p w14:paraId="403897EF" w14:textId="77777777" w:rsidR="0001337B" w:rsidRPr="00F349AC" w:rsidRDefault="0001337B" w:rsidP="00F349AC">
      <w:pPr>
        <w:spacing w:line="360" w:lineRule="auto"/>
        <w:jc w:val="both"/>
        <w:rPr>
          <w:rFonts w:ascii="Arial" w:hAnsi="Arial" w:cs="Arial"/>
          <w:color w:val="000000" w:themeColor="text1"/>
          <w:sz w:val="22"/>
        </w:rPr>
      </w:pPr>
      <w:r w:rsidRPr="00F349AC">
        <w:rPr>
          <w:rFonts w:ascii="Arial" w:hAnsi="Arial" w:cs="Arial"/>
          <w:color w:val="000000" w:themeColor="text1"/>
          <w:sz w:val="22"/>
        </w:rPr>
        <w:t xml:space="preserve">Companies should do all in their power to protect their home market. Adidas has been ignoring its home market for years, allowing Nike to gain market share in the process. For the first time in history, Nike sales in Germany overtook Adidas in January 2020. Nike's income from Europe is predicted to rise to $10 billion by the end of 2020, while Adidas is losing important markets in Europe. </w:t>
      </w:r>
    </w:p>
    <w:p w14:paraId="56298D9B" w14:textId="77777777" w:rsidR="003C02A4" w:rsidRPr="00F349AC" w:rsidRDefault="004D2FA3" w:rsidP="00F349AC">
      <w:pPr>
        <w:pStyle w:val="Heading3"/>
        <w:spacing w:line="360" w:lineRule="auto"/>
        <w:rPr>
          <w:rFonts w:ascii="Arial" w:hAnsi="Arial" w:cs="Arial"/>
          <w:color w:val="000000" w:themeColor="text1"/>
          <w:sz w:val="22"/>
        </w:rPr>
      </w:pPr>
      <w:bookmarkStart w:id="20" w:name="_Toc100769355"/>
      <w:r w:rsidRPr="00F349AC">
        <w:rPr>
          <w:rFonts w:ascii="Arial" w:hAnsi="Arial" w:cs="Arial"/>
          <w:color w:val="000000" w:themeColor="text1"/>
          <w:sz w:val="22"/>
        </w:rPr>
        <w:t>Opportunities</w:t>
      </w:r>
      <w:bookmarkEnd w:id="20"/>
    </w:p>
    <w:p w14:paraId="0740D3F7" w14:textId="77777777" w:rsidR="005F134A" w:rsidRPr="00F349AC" w:rsidRDefault="005F134A" w:rsidP="00F349AC">
      <w:pPr>
        <w:spacing w:line="360" w:lineRule="auto"/>
        <w:jc w:val="both"/>
        <w:rPr>
          <w:rFonts w:ascii="Arial" w:hAnsi="Arial" w:cs="Arial"/>
          <w:b/>
          <w:color w:val="000000" w:themeColor="text1"/>
          <w:sz w:val="22"/>
          <w:lang w:val="en-US"/>
        </w:rPr>
      </w:pPr>
    </w:p>
    <w:tbl>
      <w:tblPr>
        <w:tblStyle w:val="TableGrid"/>
        <w:tblW w:w="0" w:type="auto"/>
        <w:tblLayout w:type="fixed"/>
        <w:tblLook w:val="04A0" w:firstRow="1" w:lastRow="0" w:firstColumn="1" w:lastColumn="0" w:noHBand="0" w:noVBand="1"/>
      </w:tblPr>
      <w:tblGrid>
        <w:gridCol w:w="4673"/>
        <w:gridCol w:w="1418"/>
        <w:gridCol w:w="992"/>
        <w:gridCol w:w="850"/>
      </w:tblGrid>
      <w:tr w:rsidR="005F134A" w:rsidRPr="00F349AC" w14:paraId="1E6AFB72" w14:textId="77777777" w:rsidTr="00C82640">
        <w:tc>
          <w:tcPr>
            <w:tcW w:w="4673" w:type="dxa"/>
          </w:tcPr>
          <w:p w14:paraId="6B1CAFCB" w14:textId="39D17F7C" w:rsidR="005F134A" w:rsidRPr="00F349AC" w:rsidRDefault="005F134A"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Opportunities</w:t>
            </w:r>
          </w:p>
        </w:tc>
        <w:tc>
          <w:tcPr>
            <w:tcW w:w="1418" w:type="dxa"/>
          </w:tcPr>
          <w:p w14:paraId="4690F44F" w14:textId="74F8ECAD"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Importance</w:t>
            </w:r>
          </w:p>
        </w:tc>
        <w:tc>
          <w:tcPr>
            <w:tcW w:w="992" w:type="dxa"/>
          </w:tcPr>
          <w:p w14:paraId="41F95463" w14:textId="3BFA2D4F"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Rating</w:t>
            </w:r>
          </w:p>
        </w:tc>
        <w:tc>
          <w:tcPr>
            <w:tcW w:w="850" w:type="dxa"/>
          </w:tcPr>
          <w:p w14:paraId="15274411" w14:textId="654191F6"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Score</w:t>
            </w:r>
          </w:p>
        </w:tc>
      </w:tr>
      <w:tr w:rsidR="005F134A" w:rsidRPr="00F349AC" w14:paraId="7D5B58F4" w14:textId="77777777" w:rsidTr="00C82640">
        <w:tc>
          <w:tcPr>
            <w:tcW w:w="4673" w:type="dxa"/>
          </w:tcPr>
          <w:p w14:paraId="093D11E5" w14:textId="05EC3FE4" w:rsidR="005F134A" w:rsidRPr="00F349AC" w:rsidRDefault="00C82640"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Increasing Interest in High-End Sports Goods</w:t>
            </w:r>
          </w:p>
        </w:tc>
        <w:tc>
          <w:tcPr>
            <w:tcW w:w="1418" w:type="dxa"/>
          </w:tcPr>
          <w:p w14:paraId="06E42AA1" w14:textId="28E2104E"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0.15</w:t>
            </w:r>
          </w:p>
        </w:tc>
        <w:tc>
          <w:tcPr>
            <w:tcW w:w="992" w:type="dxa"/>
          </w:tcPr>
          <w:p w14:paraId="7A440AF2" w14:textId="147D86C6"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2</w:t>
            </w:r>
          </w:p>
        </w:tc>
        <w:tc>
          <w:tcPr>
            <w:tcW w:w="850" w:type="dxa"/>
          </w:tcPr>
          <w:p w14:paraId="1F64E96A" w14:textId="2613914A" w:rsidR="005F134A" w:rsidRPr="00F349AC" w:rsidRDefault="00C82640"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w:t>
            </w:r>
            <w:r w:rsidR="0037508C" w:rsidRPr="00F349AC">
              <w:rPr>
                <w:rFonts w:ascii="Arial" w:hAnsi="Arial" w:cs="Arial"/>
                <w:b/>
                <w:color w:val="000000" w:themeColor="text1"/>
                <w:sz w:val="22"/>
                <w:lang w:val="en-US"/>
              </w:rPr>
              <w:t>30</w:t>
            </w:r>
          </w:p>
        </w:tc>
      </w:tr>
      <w:tr w:rsidR="005F134A" w:rsidRPr="00F349AC" w14:paraId="23CBCB49" w14:textId="77777777" w:rsidTr="00C82640">
        <w:tc>
          <w:tcPr>
            <w:tcW w:w="4673" w:type="dxa"/>
          </w:tcPr>
          <w:p w14:paraId="3470737D" w14:textId="624244CA" w:rsidR="005F134A" w:rsidRPr="00F349AC" w:rsidRDefault="00C82640"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E-commerce</w:t>
            </w:r>
          </w:p>
        </w:tc>
        <w:tc>
          <w:tcPr>
            <w:tcW w:w="1418" w:type="dxa"/>
          </w:tcPr>
          <w:p w14:paraId="590B5D26" w14:textId="19BF2B0E"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0.13</w:t>
            </w:r>
          </w:p>
        </w:tc>
        <w:tc>
          <w:tcPr>
            <w:tcW w:w="992" w:type="dxa"/>
          </w:tcPr>
          <w:p w14:paraId="2401535F" w14:textId="55E37680"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2</w:t>
            </w:r>
          </w:p>
        </w:tc>
        <w:tc>
          <w:tcPr>
            <w:tcW w:w="850" w:type="dxa"/>
          </w:tcPr>
          <w:p w14:paraId="61E831CF" w14:textId="4100E322"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0.26</w:t>
            </w:r>
          </w:p>
        </w:tc>
      </w:tr>
      <w:tr w:rsidR="005F134A" w:rsidRPr="00F349AC" w14:paraId="7AA36E1E" w14:textId="77777777" w:rsidTr="00C82640">
        <w:tc>
          <w:tcPr>
            <w:tcW w:w="4673" w:type="dxa"/>
          </w:tcPr>
          <w:p w14:paraId="5C427760" w14:textId="5D43DD02" w:rsidR="005F134A" w:rsidRPr="00F349AC" w:rsidRDefault="00C82640"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Expanding into sports goods</w:t>
            </w:r>
          </w:p>
        </w:tc>
        <w:tc>
          <w:tcPr>
            <w:tcW w:w="1418" w:type="dxa"/>
          </w:tcPr>
          <w:p w14:paraId="7CEA7F21" w14:textId="122A48AD"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0.10</w:t>
            </w:r>
          </w:p>
        </w:tc>
        <w:tc>
          <w:tcPr>
            <w:tcW w:w="992" w:type="dxa"/>
          </w:tcPr>
          <w:p w14:paraId="4B1C0C59" w14:textId="7B32CEC4"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3</w:t>
            </w:r>
          </w:p>
        </w:tc>
        <w:tc>
          <w:tcPr>
            <w:tcW w:w="850" w:type="dxa"/>
          </w:tcPr>
          <w:p w14:paraId="0E1299D0" w14:textId="06A395A3" w:rsidR="005F134A" w:rsidRPr="00F349AC" w:rsidRDefault="0037508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0.30</w:t>
            </w:r>
          </w:p>
        </w:tc>
      </w:tr>
    </w:tbl>
    <w:p w14:paraId="56293DE0" w14:textId="77777777" w:rsidR="005F134A" w:rsidRPr="00F349AC" w:rsidRDefault="005F134A" w:rsidP="00F349AC">
      <w:pPr>
        <w:spacing w:line="360" w:lineRule="auto"/>
        <w:jc w:val="both"/>
        <w:rPr>
          <w:rFonts w:ascii="Arial" w:hAnsi="Arial" w:cs="Arial"/>
          <w:b/>
          <w:color w:val="000000" w:themeColor="text1"/>
          <w:sz w:val="22"/>
          <w:lang w:val="en-US"/>
        </w:rPr>
      </w:pPr>
    </w:p>
    <w:p w14:paraId="132A4EB9" w14:textId="7271C20E"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E-commerce:</w:t>
      </w:r>
    </w:p>
    <w:p w14:paraId="591AD9C2" w14:textId="1D120725"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Customers who purchase online or utilize e-commerce sites have grown dramatically during the last several years. It is reasonable to assume that, given Adidas's 40 percent rise in online sales in the first quarter of 2019, it will be able to reproduce this success on other social media platforms like Facebook and Snapchat</w:t>
      </w:r>
      <w:sdt>
        <w:sdtPr>
          <w:rPr>
            <w:rFonts w:ascii="Arial" w:hAnsi="Arial" w:cs="Arial"/>
            <w:color w:val="000000" w:themeColor="text1"/>
            <w:sz w:val="22"/>
            <w:lang w:val="en-US"/>
          </w:rPr>
          <w:id w:val="2145075340"/>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Adi21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 2021)</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2E84BEB" w14:textId="77777777" w:rsidR="005F134A" w:rsidRPr="00F349AC" w:rsidRDefault="005F134A" w:rsidP="00F349AC">
      <w:pPr>
        <w:spacing w:line="360" w:lineRule="auto"/>
        <w:jc w:val="both"/>
        <w:rPr>
          <w:rFonts w:ascii="Arial" w:hAnsi="Arial" w:cs="Arial"/>
          <w:b/>
          <w:color w:val="000000" w:themeColor="text1"/>
          <w:sz w:val="22"/>
          <w:lang w:val="en-US"/>
        </w:rPr>
      </w:pPr>
    </w:p>
    <w:p w14:paraId="7620DD69" w14:textId="3EEFDC6E"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The Sportswear Industry Is Increasingly Popular:</w:t>
      </w:r>
    </w:p>
    <w:p w14:paraId="65DB0199" w14:textId="68815AC9"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As the popularity of sports and fitness continues to rise, demand for sportswear items and assortments will continue to rise</w:t>
      </w:r>
      <w:sdt>
        <w:sdtPr>
          <w:rPr>
            <w:rFonts w:ascii="Arial" w:hAnsi="Arial" w:cs="Arial"/>
            <w:color w:val="000000" w:themeColor="text1"/>
            <w:sz w:val="22"/>
            <w:lang w:val="en-US"/>
          </w:rPr>
          <w:id w:val="1779452725"/>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79ABDAC4" w14:textId="77777777" w:rsidR="005F134A" w:rsidRPr="00F349AC" w:rsidRDefault="005F134A" w:rsidP="00F349AC">
      <w:pPr>
        <w:spacing w:line="360" w:lineRule="auto"/>
        <w:jc w:val="both"/>
        <w:rPr>
          <w:rFonts w:ascii="Arial" w:hAnsi="Arial" w:cs="Arial"/>
          <w:b/>
          <w:color w:val="000000" w:themeColor="text1"/>
          <w:sz w:val="22"/>
          <w:lang w:val="en-US"/>
        </w:rPr>
      </w:pPr>
    </w:p>
    <w:p w14:paraId="4EF451B3" w14:textId="77777777" w:rsidR="005F134A" w:rsidRPr="00F349AC" w:rsidRDefault="005F134A" w:rsidP="00F349AC">
      <w:pPr>
        <w:spacing w:line="360" w:lineRule="auto"/>
        <w:jc w:val="both"/>
        <w:rPr>
          <w:rFonts w:ascii="Arial" w:hAnsi="Arial" w:cs="Arial"/>
          <w:b/>
          <w:color w:val="000000" w:themeColor="text1"/>
          <w:sz w:val="22"/>
          <w:lang w:val="en-US"/>
        </w:rPr>
      </w:pPr>
    </w:p>
    <w:p w14:paraId="1DD93F8C" w14:textId="50F4808C"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Yoga Pants as a Style Icon:</w:t>
      </w:r>
    </w:p>
    <w:p w14:paraId="3267A617" w14:textId="77777777"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Increased health awareness, customer preferences, and interests for sports-related items have led to a rise in the market for these products. Our sportswear sector is being reshaped by the "yoga pants culture."</w:t>
      </w:r>
    </w:p>
    <w:p w14:paraId="4D5B9E17" w14:textId="77777777" w:rsidR="00DB7CEC" w:rsidRPr="00F349AC" w:rsidRDefault="00DB7CEC"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Increasing Interest in High-End Sports Goods:</w:t>
      </w:r>
    </w:p>
    <w:p w14:paraId="4ECCBB1C" w14:textId="0BAB8BAA" w:rsidR="00DB7CEC"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Developing nations have seen a rise in buying power and demand for luxury items as a result of an improved economy. Expanding into emerging markets like India, where disposable income is anticipated to rise 45 percent by 2025, would be a wise move for Adidas </w:t>
      </w:r>
      <w:sdt>
        <w:sdtPr>
          <w:rPr>
            <w:rFonts w:ascii="Arial" w:hAnsi="Arial" w:cs="Arial"/>
            <w:color w:val="000000" w:themeColor="text1"/>
            <w:sz w:val="22"/>
            <w:lang w:val="en-US"/>
          </w:rPr>
          <w:id w:val="183329540"/>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F330A73" w14:textId="77777777" w:rsidR="00DB7CEC" w:rsidRPr="00F349AC" w:rsidRDefault="00DB7CEC" w:rsidP="00F349AC">
      <w:pPr>
        <w:spacing w:line="360" w:lineRule="auto"/>
        <w:jc w:val="both"/>
        <w:rPr>
          <w:rFonts w:ascii="Arial" w:hAnsi="Arial" w:cs="Arial"/>
          <w:color w:val="000000" w:themeColor="text1"/>
          <w:sz w:val="22"/>
          <w:lang w:val="en-US"/>
        </w:rPr>
      </w:pPr>
      <w:bookmarkStart w:id="21" w:name="_Hlk100766913"/>
      <w:r w:rsidRPr="00F349AC">
        <w:rPr>
          <w:rFonts w:ascii="Arial" w:hAnsi="Arial" w:cs="Arial"/>
          <w:b/>
          <w:color w:val="000000" w:themeColor="text1"/>
          <w:sz w:val="22"/>
          <w:lang w:val="en-US"/>
        </w:rPr>
        <w:t>Expanding into sports goods</w:t>
      </w:r>
      <w:bookmarkEnd w:id="21"/>
      <w:r w:rsidRPr="00F349AC">
        <w:rPr>
          <w:rFonts w:ascii="Arial" w:hAnsi="Arial" w:cs="Arial"/>
          <w:b/>
          <w:color w:val="000000" w:themeColor="text1"/>
          <w:sz w:val="22"/>
          <w:lang w:val="en-US"/>
        </w:rPr>
        <w:t>:</w:t>
      </w:r>
    </w:p>
    <w:p w14:paraId="04249920" w14:textId="1362F925" w:rsidR="00C91533" w:rsidRPr="00F349AC" w:rsidRDefault="00DB7CE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With its wide range of products, Adidas still has space to grow its business. Adidas, for example, may set itself apart from Puma and Nike by offering athletic products like tennis rackets, golf clubs, hockey sticks, and so on as part of its product range </w:t>
      </w:r>
      <w:sdt>
        <w:sdtPr>
          <w:rPr>
            <w:rFonts w:ascii="Arial" w:hAnsi="Arial" w:cs="Arial"/>
            <w:color w:val="000000" w:themeColor="text1"/>
            <w:sz w:val="22"/>
            <w:lang w:val="en-US"/>
          </w:rPr>
          <w:id w:val="-397662078"/>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B130EB6" w14:textId="77777777" w:rsidR="004D2FA3" w:rsidRPr="00F349AC" w:rsidRDefault="004D2FA3" w:rsidP="00F349AC">
      <w:pPr>
        <w:pStyle w:val="Heading3"/>
        <w:spacing w:line="360" w:lineRule="auto"/>
        <w:rPr>
          <w:rFonts w:ascii="Arial" w:hAnsi="Arial" w:cs="Arial"/>
          <w:color w:val="000000" w:themeColor="text1"/>
          <w:sz w:val="22"/>
        </w:rPr>
      </w:pPr>
      <w:bookmarkStart w:id="22" w:name="_Toc100769356"/>
      <w:r w:rsidRPr="00F349AC">
        <w:rPr>
          <w:rFonts w:ascii="Arial" w:hAnsi="Arial" w:cs="Arial"/>
          <w:color w:val="000000" w:themeColor="text1"/>
          <w:sz w:val="22"/>
        </w:rPr>
        <w:t>Threats</w:t>
      </w:r>
      <w:bookmarkEnd w:id="22"/>
    </w:p>
    <w:tbl>
      <w:tblPr>
        <w:tblStyle w:val="TableGrid"/>
        <w:tblW w:w="9493" w:type="dxa"/>
        <w:tblLayout w:type="fixed"/>
        <w:tblLook w:val="04A0" w:firstRow="1" w:lastRow="0" w:firstColumn="1" w:lastColumn="0" w:noHBand="0" w:noVBand="1"/>
      </w:tblPr>
      <w:tblGrid>
        <w:gridCol w:w="6232"/>
        <w:gridCol w:w="1418"/>
        <w:gridCol w:w="992"/>
        <w:gridCol w:w="851"/>
      </w:tblGrid>
      <w:tr w:rsidR="003D4D5F" w:rsidRPr="00F349AC" w14:paraId="5230AA9B" w14:textId="77777777" w:rsidTr="003D4D5F">
        <w:tc>
          <w:tcPr>
            <w:tcW w:w="6232" w:type="dxa"/>
          </w:tcPr>
          <w:p w14:paraId="0A95A1A8" w14:textId="6C2D4AD6"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Threats</w:t>
            </w:r>
          </w:p>
        </w:tc>
        <w:tc>
          <w:tcPr>
            <w:tcW w:w="1418" w:type="dxa"/>
          </w:tcPr>
          <w:p w14:paraId="29676D8B" w14:textId="3EC686D3"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Importance</w:t>
            </w:r>
          </w:p>
        </w:tc>
        <w:tc>
          <w:tcPr>
            <w:tcW w:w="992" w:type="dxa"/>
          </w:tcPr>
          <w:p w14:paraId="7FE23A38" w14:textId="6CE1EF00"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Rating</w:t>
            </w:r>
          </w:p>
        </w:tc>
        <w:tc>
          <w:tcPr>
            <w:tcW w:w="851" w:type="dxa"/>
          </w:tcPr>
          <w:p w14:paraId="24E0768C" w14:textId="0B803CF9" w:rsidR="003D4D5F" w:rsidRPr="00F349AC" w:rsidRDefault="003D4D5F"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Score</w:t>
            </w:r>
          </w:p>
        </w:tc>
      </w:tr>
      <w:tr w:rsidR="003D4D5F" w:rsidRPr="00F349AC" w14:paraId="15329ED4" w14:textId="77777777" w:rsidTr="003D4D5F">
        <w:tc>
          <w:tcPr>
            <w:tcW w:w="6232" w:type="dxa"/>
          </w:tcPr>
          <w:p w14:paraId="300DDCAB" w14:textId="1C40ED7B" w:rsidR="003D4D5F" w:rsidRPr="00F349AC" w:rsidRDefault="006E6779"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Competition</w:t>
            </w:r>
          </w:p>
        </w:tc>
        <w:tc>
          <w:tcPr>
            <w:tcW w:w="1418" w:type="dxa"/>
          </w:tcPr>
          <w:p w14:paraId="1ED7563A" w14:textId="37280D1F"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0.15</w:t>
            </w:r>
          </w:p>
        </w:tc>
        <w:tc>
          <w:tcPr>
            <w:tcW w:w="992" w:type="dxa"/>
          </w:tcPr>
          <w:p w14:paraId="4613BB33" w14:textId="168C3675"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3</w:t>
            </w:r>
          </w:p>
        </w:tc>
        <w:tc>
          <w:tcPr>
            <w:tcW w:w="851" w:type="dxa"/>
          </w:tcPr>
          <w:p w14:paraId="7E015BFB" w14:textId="61CE0FF4"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0.45</w:t>
            </w:r>
          </w:p>
        </w:tc>
      </w:tr>
      <w:tr w:rsidR="003D4D5F" w:rsidRPr="00F349AC" w14:paraId="5F1F8133" w14:textId="77777777" w:rsidTr="003D4D5F">
        <w:tc>
          <w:tcPr>
            <w:tcW w:w="6232" w:type="dxa"/>
          </w:tcPr>
          <w:p w14:paraId="5203DB32" w14:textId="0D3A1B1D" w:rsidR="003D4D5F" w:rsidRPr="00F349AC" w:rsidRDefault="00CB1994"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Supplier Superiority</w:t>
            </w:r>
          </w:p>
        </w:tc>
        <w:tc>
          <w:tcPr>
            <w:tcW w:w="1418" w:type="dxa"/>
          </w:tcPr>
          <w:p w14:paraId="78FCDF22" w14:textId="0B2C3C3E"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0.10</w:t>
            </w:r>
          </w:p>
        </w:tc>
        <w:tc>
          <w:tcPr>
            <w:tcW w:w="992" w:type="dxa"/>
          </w:tcPr>
          <w:p w14:paraId="1809109E" w14:textId="3B0FD3F7"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2</w:t>
            </w:r>
          </w:p>
        </w:tc>
        <w:tc>
          <w:tcPr>
            <w:tcW w:w="851" w:type="dxa"/>
          </w:tcPr>
          <w:p w14:paraId="2ECF3B37" w14:textId="640E1CC6" w:rsidR="003D4D5F" w:rsidRPr="00F349AC" w:rsidRDefault="00712D9E"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0.20</w:t>
            </w:r>
          </w:p>
        </w:tc>
      </w:tr>
      <w:tr w:rsidR="003D4D5F" w:rsidRPr="00F349AC" w14:paraId="5354636F" w14:textId="77777777" w:rsidTr="003D4D5F">
        <w:tc>
          <w:tcPr>
            <w:tcW w:w="6232" w:type="dxa"/>
          </w:tcPr>
          <w:p w14:paraId="56AC61A9" w14:textId="3212CD92" w:rsidR="003D4D5F" w:rsidRPr="00F349AC" w:rsidRDefault="00712D9E" w:rsidP="00F349AC">
            <w:pPr>
              <w:spacing w:line="360" w:lineRule="auto"/>
              <w:jc w:val="both"/>
              <w:rPr>
                <w:rFonts w:ascii="Arial" w:hAnsi="Arial" w:cs="Arial"/>
                <w:bCs/>
                <w:color w:val="000000" w:themeColor="text1"/>
                <w:sz w:val="22"/>
                <w:lang w:val="en-US"/>
              </w:rPr>
            </w:pPr>
            <w:r w:rsidRPr="00F349AC">
              <w:rPr>
                <w:rFonts w:ascii="Arial" w:hAnsi="Arial" w:cs="Arial"/>
                <w:bCs/>
                <w:color w:val="000000" w:themeColor="text1"/>
                <w:sz w:val="22"/>
                <w:lang w:val="en-US"/>
              </w:rPr>
              <w:t>Advances in Technology</w:t>
            </w:r>
          </w:p>
        </w:tc>
        <w:tc>
          <w:tcPr>
            <w:tcW w:w="1418" w:type="dxa"/>
          </w:tcPr>
          <w:p w14:paraId="2E2B6BF5" w14:textId="77777777" w:rsidR="003D4D5F" w:rsidRPr="00F349AC" w:rsidRDefault="003D4D5F" w:rsidP="00F349AC">
            <w:pPr>
              <w:spacing w:line="360" w:lineRule="auto"/>
              <w:jc w:val="both"/>
              <w:rPr>
                <w:rFonts w:ascii="Arial" w:hAnsi="Arial" w:cs="Arial"/>
                <w:b/>
                <w:color w:val="000000" w:themeColor="text1"/>
                <w:sz w:val="22"/>
                <w:lang w:val="en-US"/>
              </w:rPr>
            </w:pPr>
          </w:p>
        </w:tc>
        <w:tc>
          <w:tcPr>
            <w:tcW w:w="992" w:type="dxa"/>
          </w:tcPr>
          <w:p w14:paraId="52D96E7E" w14:textId="77777777" w:rsidR="003D4D5F" w:rsidRPr="00F349AC" w:rsidRDefault="003D4D5F" w:rsidP="00F349AC">
            <w:pPr>
              <w:spacing w:line="360" w:lineRule="auto"/>
              <w:jc w:val="both"/>
              <w:rPr>
                <w:rFonts w:ascii="Arial" w:hAnsi="Arial" w:cs="Arial"/>
                <w:b/>
                <w:color w:val="000000" w:themeColor="text1"/>
                <w:sz w:val="22"/>
                <w:lang w:val="en-US"/>
              </w:rPr>
            </w:pPr>
          </w:p>
        </w:tc>
        <w:tc>
          <w:tcPr>
            <w:tcW w:w="851" w:type="dxa"/>
          </w:tcPr>
          <w:p w14:paraId="7A70C577" w14:textId="77777777" w:rsidR="003D4D5F" w:rsidRPr="00F349AC" w:rsidRDefault="003D4D5F" w:rsidP="00F349AC">
            <w:pPr>
              <w:spacing w:line="360" w:lineRule="auto"/>
              <w:jc w:val="both"/>
              <w:rPr>
                <w:rFonts w:ascii="Arial" w:hAnsi="Arial" w:cs="Arial"/>
                <w:b/>
                <w:color w:val="000000" w:themeColor="text1"/>
                <w:sz w:val="22"/>
                <w:lang w:val="en-US"/>
              </w:rPr>
            </w:pPr>
          </w:p>
        </w:tc>
      </w:tr>
    </w:tbl>
    <w:p w14:paraId="2310FB3D" w14:textId="77777777" w:rsidR="0037508C" w:rsidRPr="00F349AC" w:rsidRDefault="0037508C" w:rsidP="00F349AC">
      <w:pPr>
        <w:spacing w:line="360" w:lineRule="auto"/>
        <w:jc w:val="both"/>
        <w:rPr>
          <w:rFonts w:ascii="Arial" w:hAnsi="Arial" w:cs="Arial"/>
          <w:b/>
          <w:color w:val="000000" w:themeColor="text1"/>
          <w:sz w:val="22"/>
          <w:lang w:val="en-US"/>
        </w:rPr>
      </w:pPr>
    </w:p>
    <w:p w14:paraId="7528046D" w14:textId="26EC4707" w:rsidR="00D778F3" w:rsidRPr="00F349AC" w:rsidRDefault="00D778F3"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Competition:</w:t>
      </w:r>
    </w:p>
    <w:p w14:paraId="1B3EBF2A" w14:textId="743F607A" w:rsidR="00D778F3" w:rsidRPr="00F349AC" w:rsidRDefault="00D778F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has growing competition as a result of globalization and technical improvements that have allowed small and medium-sized businesses (SMEs) to enter the market. To do this, Adidas must fight with Nike, Under Armor, and Puma while also fending off new entrants and penetrators into</w:t>
      </w:r>
      <w:r w:rsidR="006E6779" w:rsidRPr="00F349AC">
        <w:rPr>
          <w:rFonts w:ascii="Arial" w:hAnsi="Arial" w:cs="Arial"/>
          <w:color w:val="000000" w:themeColor="text1"/>
          <w:sz w:val="22"/>
          <w:lang w:val="en-US"/>
        </w:rPr>
        <w:t xml:space="preserve"> </w:t>
      </w:r>
      <w:r w:rsidRPr="00F349AC">
        <w:rPr>
          <w:rFonts w:ascii="Arial" w:hAnsi="Arial" w:cs="Arial"/>
          <w:color w:val="000000" w:themeColor="text1"/>
          <w:sz w:val="22"/>
          <w:lang w:val="en-US"/>
        </w:rPr>
        <w:lastRenderedPageBreak/>
        <w:t>its</w:t>
      </w:r>
      <w:r w:rsidR="0037508C" w:rsidRPr="00F349AC">
        <w:rPr>
          <w:rFonts w:ascii="Arial" w:hAnsi="Arial" w:cs="Arial"/>
          <w:color w:val="000000" w:themeColor="text1"/>
          <w:sz w:val="22"/>
          <w:lang w:val="en-US"/>
        </w:rPr>
        <w:t xml:space="preserve"> </w:t>
      </w:r>
      <w:r w:rsidRPr="00F349AC">
        <w:rPr>
          <w:rFonts w:ascii="Arial" w:hAnsi="Arial" w:cs="Arial"/>
          <w:color w:val="000000" w:themeColor="text1"/>
          <w:sz w:val="22"/>
          <w:lang w:val="en-US"/>
        </w:rPr>
        <w:t>market.</w:t>
      </w:r>
      <w:r w:rsidRPr="00F349AC">
        <w:rPr>
          <w:rFonts w:ascii="Arial" w:hAnsi="Arial" w:cs="Arial"/>
          <w:noProof/>
          <w:color w:val="000000" w:themeColor="text1"/>
          <w:sz w:val="22"/>
          <w:lang w:val="en-US"/>
        </w:rPr>
        <w:t xml:space="preserve"> </w:t>
      </w:r>
      <w:r w:rsidRPr="00F349AC">
        <w:rPr>
          <w:rFonts w:ascii="Arial" w:hAnsi="Arial" w:cs="Arial"/>
          <w:noProof/>
          <w:color w:val="000000" w:themeColor="text1"/>
          <w:sz w:val="22"/>
          <w:lang w:val="en-US"/>
        </w:rPr>
        <w:drawing>
          <wp:inline distT="0" distB="0" distL="0" distR="0" wp14:anchorId="1C82EC79" wp14:editId="65B69687">
            <wp:extent cx="6150480" cy="3528060"/>
            <wp:effectExtent l="0" t="0" r="317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156325" cy="3531413"/>
                    </a:xfrm>
                    <a:prstGeom prst="rect">
                      <a:avLst/>
                    </a:prstGeom>
                  </pic:spPr>
                </pic:pic>
              </a:graphicData>
            </a:graphic>
          </wp:inline>
        </w:drawing>
      </w:r>
    </w:p>
    <w:p w14:paraId="51386195" w14:textId="77777777" w:rsidR="004E6AC7" w:rsidRPr="00F349AC" w:rsidRDefault="004E6AC7" w:rsidP="00F349AC">
      <w:pPr>
        <w:spacing w:line="360" w:lineRule="auto"/>
        <w:jc w:val="both"/>
        <w:rPr>
          <w:rFonts w:ascii="Arial" w:hAnsi="Arial" w:cs="Arial"/>
          <w:b/>
          <w:color w:val="000000" w:themeColor="text1"/>
          <w:sz w:val="22"/>
          <w:lang w:val="en-US"/>
        </w:rPr>
      </w:pPr>
    </w:p>
    <w:p w14:paraId="7B047B39" w14:textId="77777777" w:rsidR="004E6AC7" w:rsidRPr="00F349AC" w:rsidRDefault="004E6AC7"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Supplier Superiority:</w:t>
      </w:r>
    </w:p>
    <w:p w14:paraId="75F841B3" w14:textId="31F2DE19" w:rsidR="004E6AC7" w:rsidRPr="00F349AC" w:rsidRDefault="004E6AC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 other words, suppliers have a stronger negotiating position since Adidas outsources the majority of its product production. Having a lopsided balance of power puts Adidas at risk of being held hostage by its largest suppliers. This year</w:t>
      </w:r>
      <w:sdt>
        <w:sdtPr>
          <w:rPr>
            <w:rFonts w:ascii="Arial" w:hAnsi="Arial" w:cs="Arial"/>
            <w:color w:val="000000" w:themeColor="text1"/>
            <w:sz w:val="22"/>
            <w:lang w:val="en-US"/>
          </w:rPr>
          <w:id w:val="767662526"/>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the General Court of the European Union ruled against Adidas in a three-stripe trademark issue, exposing it to the risk of counterfeiting</w:t>
      </w:r>
      <w:sdt>
        <w:sdtPr>
          <w:rPr>
            <w:rFonts w:ascii="Arial" w:hAnsi="Arial" w:cs="Arial"/>
            <w:color w:val="000000" w:themeColor="text1"/>
            <w:sz w:val="22"/>
            <w:lang w:val="en-US"/>
          </w:rPr>
          <w:id w:val="-237402972"/>
          <w:citation/>
        </w:sdtPr>
        <w:sdtEndPr/>
        <w:sdtContent>
          <w:r w:rsidR="00ED763E" w:rsidRPr="00F349AC">
            <w:rPr>
              <w:rFonts w:ascii="Arial" w:hAnsi="Arial" w:cs="Arial"/>
              <w:color w:val="000000" w:themeColor="text1"/>
              <w:sz w:val="22"/>
              <w:lang w:val="en-US"/>
            </w:rPr>
            <w:fldChar w:fldCharType="begin"/>
          </w:r>
          <w:r w:rsidR="00ED763E" w:rsidRPr="00F349AC">
            <w:rPr>
              <w:rFonts w:ascii="Arial" w:hAnsi="Arial" w:cs="Arial"/>
              <w:color w:val="000000" w:themeColor="text1"/>
              <w:sz w:val="22"/>
              <w:lang w:val="en-US"/>
            </w:rPr>
            <w:instrText xml:space="preserve"> CITATION SWO21 \l 1033 </w:instrText>
          </w:r>
          <w:r w:rsidR="00ED763E"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ED763E"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4FFD63F1" w14:textId="77777777" w:rsidR="004E6AC7" w:rsidRPr="00F349AC" w:rsidRDefault="004E6AC7"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Advances in Technology include:</w:t>
      </w:r>
    </w:p>
    <w:p w14:paraId="46EFEE64" w14:textId="0F64F7C9" w:rsidR="004E6AC7" w:rsidRPr="00F349AC" w:rsidRDefault="004E6AC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Competitors' technical </w:t>
      </w:r>
      <w:r w:rsidR="00CB1994" w:rsidRPr="00F349AC">
        <w:rPr>
          <w:rFonts w:ascii="Arial" w:hAnsi="Arial" w:cs="Arial"/>
          <w:color w:val="000000" w:themeColor="text1"/>
          <w:sz w:val="22"/>
          <w:lang w:val="en-US"/>
        </w:rPr>
        <w:t>ability</w:t>
      </w:r>
      <w:r w:rsidRPr="00F349AC">
        <w:rPr>
          <w:rFonts w:ascii="Arial" w:hAnsi="Arial" w:cs="Arial"/>
          <w:color w:val="000000" w:themeColor="text1"/>
          <w:sz w:val="22"/>
          <w:lang w:val="en-US"/>
        </w:rPr>
        <w:t xml:space="preserve"> </w:t>
      </w:r>
      <w:r w:rsidR="00CB1994" w:rsidRPr="00F349AC">
        <w:rPr>
          <w:rFonts w:ascii="Arial" w:hAnsi="Arial" w:cs="Arial"/>
          <w:color w:val="000000" w:themeColor="text1"/>
          <w:sz w:val="22"/>
          <w:lang w:val="en-US"/>
        </w:rPr>
        <w:t>increases</w:t>
      </w:r>
      <w:r w:rsidRPr="00F349AC">
        <w:rPr>
          <w:rFonts w:ascii="Arial" w:hAnsi="Arial" w:cs="Arial"/>
          <w:color w:val="000000" w:themeColor="text1"/>
          <w:sz w:val="22"/>
          <w:lang w:val="en-US"/>
        </w:rPr>
        <w:t xml:space="preserve"> their danger level. This suggests that a rival like Nike, if they become more technologically sophisticated than Adidas, will represent a larger danger.</w:t>
      </w:r>
    </w:p>
    <w:p w14:paraId="7D9943FF" w14:textId="77777777" w:rsidR="00C91533" w:rsidRPr="00F349AC" w:rsidRDefault="00C91533" w:rsidP="00F349AC">
      <w:pPr>
        <w:spacing w:line="360" w:lineRule="auto"/>
        <w:jc w:val="both"/>
        <w:rPr>
          <w:rFonts w:ascii="Arial" w:hAnsi="Arial" w:cs="Arial"/>
          <w:b/>
          <w:color w:val="000000" w:themeColor="text1"/>
          <w:sz w:val="22"/>
          <w:lang w:val="en-US"/>
        </w:rPr>
      </w:pPr>
      <w:r w:rsidRPr="00F349AC">
        <w:rPr>
          <w:rFonts w:ascii="Arial" w:hAnsi="Arial" w:cs="Arial"/>
          <w:b/>
          <w:color w:val="000000" w:themeColor="text1"/>
          <w:sz w:val="22"/>
          <w:lang w:val="en-US"/>
        </w:rPr>
        <w:t>The European Union's general court determined in 2019 that Adidas' 3-stripe pattern was not unique enough.</w:t>
      </w:r>
    </w:p>
    <w:p w14:paraId="7BD28D63" w14:textId="46EE0B47" w:rsidR="009F52B2" w:rsidRPr="00F349AC" w:rsidRDefault="00D25F1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"One judgement is limited to this particular execution of the three-stripe mark and does not impact the extensive protection that Adidas enjoys in other versions throughout Europe on its well-known three-stripe mark," Adidas said</w:t>
      </w:r>
      <w:sdt>
        <w:sdtPr>
          <w:rPr>
            <w:rFonts w:ascii="Arial" w:hAnsi="Arial" w:cs="Arial"/>
            <w:color w:val="000000" w:themeColor="text1"/>
            <w:sz w:val="22"/>
            <w:lang w:val="en-US"/>
          </w:rPr>
          <w:id w:val="1394848500"/>
          <w:citation/>
        </w:sdtPr>
        <w:sdtEndPr/>
        <w:sdtContent>
          <w:r w:rsidR="00556F69" w:rsidRPr="00F349AC">
            <w:rPr>
              <w:rFonts w:ascii="Arial" w:hAnsi="Arial" w:cs="Arial"/>
              <w:color w:val="000000" w:themeColor="text1"/>
              <w:sz w:val="22"/>
              <w:lang w:val="en-US"/>
            </w:rPr>
            <w:fldChar w:fldCharType="begin"/>
          </w:r>
          <w:r w:rsidR="00556F69" w:rsidRPr="00F349AC">
            <w:rPr>
              <w:rFonts w:ascii="Arial" w:hAnsi="Arial" w:cs="Arial"/>
              <w:color w:val="000000" w:themeColor="text1"/>
              <w:sz w:val="22"/>
              <w:lang w:val="en-US"/>
            </w:rPr>
            <w:instrText xml:space="preserve">CITATION SWO21 \l 1033 </w:instrText>
          </w:r>
          <w:r w:rsidR="00556F69"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(SWOTAnalyses, 2021)</w:t>
          </w:r>
          <w:r w:rsidR="00556F69" w:rsidRPr="00F349AC">
            <w:rPr>
              <w:rFonts w:ascii="Arial" w:hAnsi="Arial" w:cs="Arial"/>
              <w:color w:val="000000" w:themeColor="text1"/>
              <w:sz w:val="22"/>
              <w:lang w:val="en-US"/>
            </w:rPr>
            <w:fldChar w:fldCharType="end"/>
          </w:r>
        </w:sdtContent>
      </w:sdt>
      <w:r w:rsidR="00556F69" w:rsidRPr="00F349AC">
        <w:rPr>
          <w:rFonts w:ascii="Arial" w:hAnsi="Arial" w:cs="Arial"/>
          <w:color w:val="000000" w:themeColor="text1"/>
          <w:sz w:val="22"/>
          <w:lang w:val="en-US"/>
        </w:rPr>
        <w:t>.</w:t>
      </w:r>
    </w:p>
    <w:p w14:paraId="578703A1" w14:textId="6042124D" w:rsidR="00816356" w:rsidRPr="00F349AC" w:rsidRDefault="00CE5890" w:rsidP="00F349AC">
      <w:pPr>
        <w:pStyle w:val="Heading1"/>
        <w:spacing w:line="360" w:lineRule="auto"/>
        <w:rPr>
          <w:rFonts w:ascii="Arial" w:hAnsi="Arial" w:cs="Arial"/>
          <w:color w:val="000000" w:themeColor="text1"/>
          <w:sz w:val="22"/>
          <w:szCs w:val="22"/>
        </w:rPr>
      </w:pPr>
      <w:bookmarkStart w:id="23" w:name="_Toc100769357"/>
      <w:r>
        <w:rPr>
          <w:rFonts w:ascii="Arial" w:hAnsi="Arial" w:cs="Arial"/>
          <w:color w:val="000000" w:themeColor="text1"/>
          <w:sz w:val="22"/>
          <w:szCs w:val="22"/>
        </w:rPr>
        <w:lastRenderedPageBreak/>
        <w:t>4</w:t>
      </w:r>
      <w:r w:rsidR="00F51A5A" w:rsidRPr="00F349AC">
        <w:rPr>
          <w:rFonts w:ascii="Arial" w:hAnsi="Arial" w:cs="Arial"/>
          <w:color w:val="000000" w:themeColor="text1"/>
          <w:sz w:val="22"/>
          <w:szCs w:val="22"/>
        </w:rPr>
        <w:t>. Analyze the hopes and concerns of the various parties involved, as well as their respective clout. Propose methods for dealing with various types of stakeholders</w:t>
      </w:r>
      <w:bookmarkEnd w:id="23"/>
    </w:p>
    <w:p w14:paraId="71A30A48" w14:textId="77777777" w:rsidR="00F51A5A" w:rsidRPr="00F349AC" w:rsidRDefault="00FA267A" w:rsidP="00F349AC">
      <w:pPr>
        <w:pStyle w:val="Heading2"/>
        <w:spacing w:line="360" w:lineRule="auto"/>
        <w:jc w:val="both"/>
        <w:rPr>
          <w:rFonts w:ascii="Arial" w:hAnsi="Arial" w:cs="Arial"/>
          <w:color w:val="000000" w:themeColor="text1"/>
          <w:sz w:val="22"/>
          <w:szCs w:val="22"/>
          <w:lang w:val="en-US"/>
        </w:rPr>
      </w:pPr>
      <w:bookmarkStart w:id="24" w:name="_Toc100769358"/>
      <w:r w:rsidRPr="00F349AC">
        <w:rPr>
          <w:rFonts w:ascii="Arial" w:hAnsi="Arial" w:cs="Arial"/>
          <w:color w:val="000000" w:themeColor="text1"/>
          <w:sz w:val="22"/>
          <w:szCs w:val="22"/>
          <w:lang w:val="en-US"/>
        </w:rPr>
        <w:t>Stakeholder’s analyses and Identification</w:t>
      </w:r>
      <w:bookmarkEnd w:id="24"/>
    </w:p>
    <w:p w14:paraId="16CE6159" w14:textId="77777777" w:rsidR="008179E0" w:rsidRPr="00F349AC" w:rsidRDefault="008179E0" w:rsidP="00F349AC">
      <w:pPr>
        <w:pStyle w:val="Heading3"/>
        <w:spacing w:line="360" w:lineRule="auto"/>
        <w:rPr>
          <w:rFonts w:ascii="Arial" w:hAnsi="Arial" w:cs="Arial"/>
          <w:color w:val="000000" w:themeColor="text1"/>
          <w:sz w:val="22"/>
        </w:rPr>
      </w:pPr>
      <w:bookmarkStart w:id="25" w:name="_Toc100769359"/>
      <w:r w:rsidRPr="00F349AC">
        <w:rPr>
          <w:rFonts w:ascii="Arial" w:hAnsi="Arial" w:cs="Arial"/>
          <w:color w:val="000000" w:themeColor="text1"/>
          <w:sz w:val="22"/>
        </w:rPr>
        <w:t>Stakeholders of Adidas</w:t>
      </w:r>
      <w:bookmarkEnd w:id="25"/>
    </w:p>
    <w:p w14:paraId="06794A1C" w14:textId="45672684"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People and organizations who have an impact on or are impacted by our operations and activities are considered stakeholders. We acknowledge that businesses do not exist in a vacuum, and that our stakeholders have a stake in the decisions we make</w:t>
      </w:r>
      <w:r w:rsidR="002C629A"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849719256"/>
          <w:citation/>
        </w:sdtPr>
        <w:sdtEndPr/>
        <w:sdtContent>
          <w:r w:rsidR="002C629A" w:rsidRPr="00F349AC">
            <w:rPr>
              <w:rFonts w:ascii="Arial" w:hAnsi="Arial" w:cs="Arial"/>
              <w:color w:val="000000" w:themeColor="text1"/>
              <w:sz w:val="22"/>
              <w:lang w:val="en-US"/>
            </w:rPr>
            <w:fldChar w:fldCharType="begin"/>
          </w:r>
          <w:r w:rsidR="002C629A" w:rsidRPr="00F349AC">
            <w:rPr>
              <w:rFonts w:ascii="Arial" w:hAnsi="Arial" w:cs="Arial"/>
              <w:color w:val="000000" w:themeColor="text1"/>
              <w:sz w:val="22"/>
              <w:lang w:val="en-US"/>
            </w:rPr>
            <w:instrText xml:space="preserve"> CITATION adi12 \l 1033 </w:instrText>
          </w:r>
          <w:r w:rsidR="002C629A"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(adidas-group, 2012)</w:t>
          </w:r>
          <w:r w:rsidR="002C629A"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They come from a wide range of backgrounds, including but not limited to:</w:t>
      </w:r>
    </w:p>
    <w:p w14:paraId="761CBF2E" w14:textId="77777777" w:rsidR="008179E0" w:rsidRPr="00F349AC" w:rsidRDefault="008179E0"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Those </w:t>
      </w:r>
      <w:r w:rsidR="00D01367" w:rsidRPr="00F349AC">
        <w:rPr>
          <w:rFonts w:ascii="Arial" w:hAnsi="Arial" w:cs="Arial"/>
          <w:color w:val="000000" w:themeColor="text1"/>
          <w:sz w:val="22"/>
          <w:lang w:val="en-US"/>
        </w:rPr>
        <w:t xml:space="preserve">are </w:t>
      </w:r>
      <w:r w:rsidRPr="00F349AC">
        <w:rPr>
          <w:rFonts w:ascii="Arial" w:hAnsi="Arial" w:cs="Arial"/>
          <w:color w:val="000000" w:themeColor="text1"/>
          <w:sz w:val="22"/>
          <w:lang w:val="en-US"/>
        </w:rPr>
        <w:t xml:space="preserve">employed by the </w:t>
      </w:r>
      <w:r w:rsidR="00D01367" w:rsidRPr="00F349AC">
        <w:rPr>
          <w:rFonts w:ascii="Arial" w:hAnsi="Arial" w:cs="Arial"/>
          <w:color w:val="000000" w:themeColor="text1"/>
          <w:sz w:val="22"/>
          <w:lang w:val="en-US"/>
        </w:rPr>
        <w:t>Adidas</w:t>
      </w:r>
      <w:r w:rsidRPr="00F349AC">
        <w:rPr>
          <w:rFonts w:ascii="Arial" w:hAnsi="Arial" w:cs="Arial"/>
          <w:color w:val="000000" w:themeColor="text1"/>
          <w:sz w:val="22"/>
          <w:lang w:val="en-US"/>
        </w:rPr>
        <w:t xml:space="preserve"> Corporation</w:t>
      </w:r>
      <w:r w:rsidR="00D01367" w:rsidRPr="00F349AC">
        <w:rPr>
          <w:rFonts w:ascii="Arial" w:hAnsi="Arial" w:cs="Arial"/>
          <w:color w:val="000000" w:themeColor="text1"/>
          <w:sz w:val="22"/>
          <w:lang w:val="en-US"/>
        </w:rPr>
        <w:t>;</w:t>
      </w:r>
    </w:p>
    <w:p w14:paraId="47DF2B97" w14:textId="77777777" w:rsidR="008179E0" w:rsidRPr="00F349AC" w:rsidRDefault="002C629A"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Investors and shareholders.</w:t>
      </w:r>
    </w:p>
    <w:p w14:paraId="57981EA3" w14:textId="77777777" w:rsidR="008179E0" w:rsidRPr="00F349AC" w:rsidRDefault="008179E0"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Governments, trade groups, stockholders, and the Board of Directors are all examples of "authorizers."</w:t>
      </w:r>
    </w:p>
    <w:p w14:paraId="01DC4ACE" w14:textId="77777777" w:rsidR="008179E0" w:rsidRPr="00F349AC" w:rsidRDefault="008179E0" w:rsidP="00F349AC">
      <w:pPr>
        <w:pStyle w:val="ListParagraph"/>
        <w:numPr>
          <w:ilvl w:val="0"/>
          <w:numId w:val="18"/>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Trade unions, suppliers, and service providers are examples of business partners.</w:t>
      </w:r>
    </w:p>
    <w:p w14:paraId="7B2E706A" w14:textId="77777777" w:rsidR="008179E0" w:rsidRPr="00F349AC" w:rsidRDefault="002C629A" w:rsidP="00F349AC">
      <w:pPr>
        <w:pStyle w:val="ListParagraph"/>
        <w:numPr>
          <w:ilvl w:val="0"/>
          <w:numId w:val="17"/>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Our suppliers' factory workers.</w:t>
      </w:r>
    </w:p>
    <w:p w14:paraId="3F9B7976" w14:textId="77777777" w:rsidR="008179E0" w:rsidRPr="00F349AC" w:rsidRDefault="008179E0" w:rsidP="00F349AC">
      <w:pPr>
        <w:pStyle w:val="ListParagraph"/>
        <w:numPr>
          <w:ilvl w:val="0"/>
          <w:numId w:val="17"/>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Journalists, community members, and special interest </w:t>
      </w:r>
      <w:r w:rsidR="00D01367" w:rsidRPr="00F349AC">
        <w:rPr>
          <w:rFonts w:ascii="Arial" w:hAnsi="Arial" w:cs="Arial"/>
          <w:color w:val="000000" w:themeColor="text1"/>
          <w:sz w:val="22"/>
          <w:lang w:val="en-US"/>
        </w:rPr>
        <w:t>organizations</w:t>
      </w:r>
      <w:r w:rsidRPr="00F349AC">
        <w:rPr>
          <w:rFonts w:ascii="Arial" w:hAnsi="Arial" w:cs="Arial"/>
          <w:color w:val="000000" w:themeColor="text1"/>
          <w:sz w:val="22"/>
          <w:lang w:val="en-US"/>
        </w:rPr>
        <w:t xml:space="preserve"> are examples of opinion-formers.</w:t>
      </w:r>
    </w:p>
    <w:p w14:paraId="4A8F8473" w14:textId="2CFE7F97" w:rsidR="00FA267A" w:rsidRPr="00F349AC" w:rsidRDefault="008179E0" w:rsidP="00F349AC">
      <w:pPr>
        <w:pStyle w:val="ListParagraph"/>
        <w:numPr>
          <w:ilvl w:val="0"/>
          <w:numId w:val="17"/>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Professional athletes, distributors, merchants, and consumers are all examples of customers</w:t>
      </w:r>
      <w:r w:rsidR="00D01367"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1679541415"/>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7ED90EC8" w14:textId="77777777" w:rsidR="00943B2A" w:rsidRPr="00F349AC" w:rsidRDefault="00943B2A" w:rsidP="00F349AC">
      <w:pPr>
        <w:spacing w:line="360" w:lineRule="auto"/>
        <w:jc w:val="both"/>
        <w:rPr>
          <w:rFonts w:ascii="Arial" w:hAnsi="Arial" w:cs="Arial"/>
          <w:color w:val="000000" w:themeColor="text1"/>
          <w:sz w:val="22"/>
          <w:lang w:val="en-US"/>
        </w:rPr>
      </w:pPr>
    </w:p>
    <w:tbl>
      <w:tblPr>
        <w:tblStyle w:val="GridTable4-Accent5"/>
        <w:tblW w:w="0" w:type="auto"/>
        <w:tblLook w:val="04A0" w:firstRow="1" w:lastRow="0" w:firstColumn="1" w:lastColumn="0" w:noHBand="0" w:noVBand="1"/>
      </w:tblPr>
      <w:tblGrid>
        <w:gridCol w:w="3116"/>
        <w:gridCol w:w="3117"/>
        <w:gridCol w:w="3117"/>
      </w:tblGrid>
      <w:tr w:rsidR="00D00CCA" w:rsidRPr="00F349AC" w14:paraId="0CC4310B" w14:textId="77777777" w:rsidTr="00473DA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68191B25" w14:textId="77777777" w:rsidR="00124629" w:rsidRPr="00F349AC" w:rsidRDefault="00124629" w:rsidP="00F349AC">
            <w:pPr>
              <w:spacing w:line="360" w:lineRule="auto"/>
              <w:jc w:val="both"/>
              <w:rPr>
                <w:rFonts w:ascii="Arial" w:hAnsi="Arial" w:cs="Arial"/>
                <w:color w:val="000000" w:themeColor="text1"/>
                <w:sz w:val="22"/>
                <w:lang w:val="en-US"/>
              </w:rPr>
            </w:pPr>
          </w:p>
        </w:tc>
        <w:tc>
          <w:tcPr>
            <w:tcW w:w="3117" w:type="dxa"/>
          </w:tcPr>
          <w:p w14:paraId="26334A76" w14:textId="77777777" w:rsidR="00124629" w:rsidRPr="00F349AC" w:rsidRDefault="00124629" w:rsidP="00F349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Low Interest</w:t>
            </w:r>
          </w:p>
        </w:tc>
        <w:tc>
          <w:tcPr>
            <w:tcW w:w="3117" w:type="dxa"/>
          </w:tcPr>
          <w:p w14:paraId="18BC598D" w14:textId="77777777" w:rsidR="00124629" w:rsidRPr="00F349AC" w:rsidRDefault="00943B2A" w:rsidP="00F349AC">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High</w:t>
            </w:r>
            <w:r w:rsidR="00124629" w:rsidRPr="00F349AC">
              <w:rPr>
                <w:rFonts w:ascii="Arial" w:hAnsi="Arial" w:cs="Arial"/>
                <w:color w:val="000000" w:themeColor="text1"/>
                <w:sz w:val="22"/>
                <w:lang w:val="en-US"/>
              </w:rPr>
              <w:t xml:space="preserve"> Interest</w:t>
            </w:r>
          </w:p>
        </w:tc>
      </w:tr>
      <w:tr w:rsidR="00D00CCA" w:rsidRPr="00F349AC" w14:paraId="7EDEF71F" w14:textId="77777777" w:rsidTr="00473DA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116" w:type="dxa"/>
          </w:tcPr>
          <w:p w14:paraId="5D9A3D06" w14:textId="77777777" w:rsidR="00124629" w:rsidRPr="00F349AC" w:rsidRDefault="0012462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High Power</w:t>
            </w:r>
          </w:p>
        </w:tc>
        <w:tc>
          <w:tcPr>
            <w:tcW w:w="3117" w:type="dxa"/>
          </w:tcPr>
          <w:p w14:paraId="0123FAB5" w14:textId="77777777" w:rsidR="00124629"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t>Keep Satisfied</w:t>
            </w:r>
          </w:p>
          <w:p w14:paraId="5C5597F7" w14:textId="4D27436C"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Put in enough effort to keep them satisfie</w:t>
            </w:r>
            <w:r w:rsidR="0080650E" w:rsidRPr="00F349AC">
              <w:rPr>
                <w:rFonts w:ascii="Arial" w:hAnsi="Arial" w:cs="Arial"/>
                <w:color w:val="000000" w:themeColor="text1"/>
                <w:sz w:val="22"/>
                <w:lang w:val="en-US"/>
              </w:rPr>
              <w:t>d</w:t>
            </w:r>
          </w:p>
          <w:p w14:paraId="5AB3D0FF" w14:textId="77777777"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the communication is just enough, and they are not interested in nitty grittiness of the project.</w:t>
            </w:r>
          </w:p>
        </w:tc>
        <w:tc>
          <w:tcPr>
            <w:tcW w:w="3117" w:type="dxa"/>
          </w:tcPr>
          <w:p w14:paraId="3F65AC04" w14:textId="77777777" w:rsidR="00124629"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t>Manage Closely</w:t>
            </w:r>
          </w:p>
          <w:p w14:paraId="3A84E614" w14:textId="77777777"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the greatest effort to satisfy</w:t>
            </w:r>
          </w:p>
          <w:p w14:paraId="177B51D4" w14:textId="77777777"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Communicate regularly</w:t>
            </w:r>
          </w:p>
          <w:p w14:paraId="70FEED35" w14:textId="4AD441DD" w:rsidR="00943B2A" w:rsidRPr="00F349AC" w:rsidRDefault="00943B2A" w:rsidP="00F349AC">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its the</w:t>
            </w:r>
            <w:r w:rsidR="0080650E" w:rsidRPr="00F349AC">
              <w:rPr>
                <w:rFonts w:ascii="Arial" w:hAnsi="Arial" w:cs="Arial"/>
                <w:color w:val="000000" w:themeColor="text1"/>
                <w:sz w:val="22"/>
                <w:lang w:val="en-US"/>
              </w:rPr>
              <w:t xml:space="preserve">y are on </w:t>
            </w:r>
            <w:r w:rsidRPr="00F349AC">
              <w:rPr>
                <w:rFonts w:ascii="Arial" w:hAnsi="Arial" w:cs="Arial"/>
                <w:color w:val="000000" w:themeColor="text1"/>
                <w:sz w:val="22"/>
                <w:lang w:val="en-US"/>
              </w:rPr>
              <w:t>Adidas</w:t>
            </w:r>
            <w:r w:rsidR="0080650E" w:rsidRPr="00F349AC">
              <w:rPr>
                <w:rFonts w:ascii="Arial" w:hAnsi="Arial" w:cs="Arial"/>
                <w:color w:val="000000" w:themeColor="text1"/>
                <w:sz w:val="22"/>
                <w:lang w:val="en-US"/>
              </w:rPr>
              <w:t>’s side</w:t>
            </w:r>
          </w:p>
        </w:tc>
      </w:tr>
      <w:tr w:rsidR="00D00CCA" w:rsidRPr="00F349AC" w14:paraId="28A33416" w14:textId="77777777" w:rsidTr="00473DA4">
        <w:tc>
          <w:tcPr>
            <w:cnfStyle w:val="001000000000" w:firstRow="0" w:lastRow="0" w:firstColumn="1" w:lastColumn="0" w:oddVBand="0" w:evenVBand="0" w:oddHBand="0" w:evenHBand="0" w:firstRowFirstColumn="0" w:firstRowLastColumn="0" w:lastRowFirstColumn="0" w:lastRowLastColumn="0"/>
            <w:tcW w:w="3116" w:type="dxa"/>
          </w:tcPr>
          <w:p w14:paraId="4ABB5D9E" w14:textId="77777777" w:rsidR="00124629" w:rsidRPr="00F349AC" w:rsidRDefault="00124629"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Low Power</w:t>
            </w:r>
          </w:p>
        </w:tc>
        <w:tc>
          <w:tcPr>
            <w:tcW w:w="3117" w:type="dxa"/>
          </w:tcPr>
          <w:p w14:paraId="11034BE5" w14:textId="77777777" w:rsidR="00124629"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t>Monitor</w:t>
            </w:r>
          </w:p>
          <w:p w14:paraId="46834D55" w14:textId="77777777" w:rsidR="00943B2A" w:rsidRPr="00F349AC" w:rsidRDefault="00943B2A" w:rsidP="00F349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lastRenderedPageBreak/>
              <w:t>Touch base with them timely, not too often.</w:t>
            </w:r>
          </w:p>
          <w:p w14:paraId="363A981C" w14:textId="77777777" w:rsidR="00943B2A" w:rsidRPr="00F349AC" w:rsidRDefault="00943B2A" w:rsidP="00F349AC">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there are not any problems</w:t>
            </w:r>
            <w:r w:rsidR="00980561" w:rsidRPr="00F349AC">
              <w:rPr>
                <w:rFonts w:ascii="Arial" w:hAnsi="Arial" w:cs="Arial"/>
                <w:color w:val="000000" w:themeColor="text1"/>
                <w:sz w:val="22"/>
                <w:lang w:val="en-US"/>
              </w:rPr>
              <w:t>.</w:t>
            </w:r>
          </w:p>
        </w:tc>
        <w:tc>
          <w:tcPr>
            <w:tcW w:w="3117" w:type="dxa"/>
          </w:tcPr>
          <w:p w14:paraId="00EA4909" w14:textId="77777777" w:rsidR="00124629"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b/>
                <w:color w:val="000000" w:themeColor="text1"/>
                <w:sz w:val="22"/>
                <w:lang w:val="en-US"/>
              </w:rPr>
            </w:pPr>
            <w:r w:rsidRPr="00F349AC">
              <w:rPr>
                <w:rFonts w:ascii="Arial" w:hAnsi="Arial" w:cs="Arial"/>
                <w:b/>
                <w:color w:val="000000" w:themeColor="text1"/>
                <w:sz w:val="22"/>
                <w:lang w:val="en-US"/>
              </w:rPr>
              <w:lastRenderedPageBreak/>
              <w:t>Keep Informed</w:t>
            </w:r>
          </w:p>
          <w:p w14:paraId="37009019" w14:textId="77777777" w:rsidR="00943B2A"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lastRenderedPageBreak/>
              <w:t>Keep them adequately Informed</w:t>
            </w:r>
          </w:p>
          <w:p w14:paraId="2BA4E0E8" w14:textId="77777777" w:rsidR="00943B2A"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Make sure no issues are arising</w:t>
            </w:r>
          </w:p>
          <w:p w14:paraId="6F54F0B5" w14:textId="77777777" w:rsidR="00943B2A" w:rsidRPr="00F349AC" w:rsidRDefault="00943B2A" w:rsidP="00F349AC">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2"/>
                <w:lang w:val="en-US"/>
              </w:rPr>
            </w:pPr>
            <w:r w:rsidRPr="00F349AC">
              <w:rPr>
                <w:rFonts w:ascii="Arial" w:hAnsi="Arial" w:cs="Arial"/>
                <w:color w:val="000000" w:themeColor="text1"/>
                <w:sz w:val="22"/>
                <w:lang w:val="en-US"/>
              </w:rPr>
              <w:t>They are most likely interested in and possess helpful project details.</w:t>
            </w:r>
          </w:p>
        </w:tc>
      </w:tr>
    </w:tbl>
    <w:p w14:paraId="1811EBDD" w14:textId="77777777" w:rsidR="00124629" w:rsidRPr="00F349AC" w:rsidRDefault="00124629" w:rsidP="00F349AC">
      <w:pPr>
        <w:spacing w:line="360" w:lineRule="auto"/>
        <w:jc w:val="both"/>
        <w:rPr>
          <w:rFonts w:ascii="Arial" w:hAnsi="Arial" w:cs="Arial"/>
          <w:color w:val="000000" w:themeColor="text1"/>
          <w:sz w:val="22"/>
          <w:lang w:val="en-US"/>
        </w:rPr>
      </w:pPr>
    </w:p>
    <w:p w14:paraId="029235C9" w14:textId="77777777" w:rsidR="008179E0" w:rsidRPr="00F349AC" w:rsidRDefault="008179E0" w:rsidP="00F349AC">
      <w:pPr>
        <w:pStyle w:val="Heading3"/>
        <w:spacing w:line="360" w:lineRule="auto"/>
        <w:rPr>
          <w:rFonts w:ascii="Arial" w:hAnsi="Arial" w:cs="Arial"/>
          <w:color w:val="000000" w:themeColor="text1"/>
          <w:sz w:val="22"/>
        </w:rPr>
      </w:pPr>
      <w:bookmarkStart w:id="26" w:name="_Toc100769360"/>
      <w:r w:rsidRPr="00F349AC">
        <w:rPr>
          <w:rFonts w:ascii="Arial" w:hAnsi="Arial" w:cs="Arial"/>
          <w:color w:val="000000" w:themeColor="text1"/>
          <w:sz w:val="22"/>
        </w:rPr>
        <w:t>What are the guiding principles in our relationships with our stakeholders?</w:t>
      </w:r>
      <w:bookmarkEnd w:id="26"/>
    </w:p>
    <w:p w14:paraId="3E2611D9" w14:textId="046453A3" w:rsidR="008179E0" w:rsidRPr="00F349AC" w:rsidRDefault="004342E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We have an obligation to keep our stakeholders up-to-date on all of our activities, and we owe it to them to allow them to take part in a participatory process that is as open as possible</w:t>
      </w:r>
      <w:sdt>
        <w:sdtPr>
          <w:rPr>
            <w:rFonts w:ascii="Arial" w:hAnsi="Arial" w:cs="Arial"/>
            <w:color w:val="000000" w:themeColor="text1"/>
            <w:sz w:val="22"/>
            <w:lang w:val="en-US"/>
          </w:rPr>
          <w:id w:val="-456952726"/>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008179E0" w:rsidRPr="00F349AC">
        <w:rPr>
          <w:rFonts w:ascii="Arial" w:hAnsi="Arial" w:cs="Arial"/>
          <w:color w:val="000000" w:themeColor="text1"/>
          <w:sz w:val="22"/>
          <w:lang w:val="en-US"/>
        </w:rPr>
        <w:t>.</w:t>
      </w:r>
    </w:p>
    <w:p w14:paraId="558783A8" w14:textId="77777777"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It is our goal to give timely and accurate information about our business and to take into consideration the requirements and concerns of our stakeholders wherever possible when making choices for the benefit of the firm.</w:t>
      </w:r>
    </w:p>
    <w:p w14:paraId="4AD29BFF" w14:textId="77777777"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To ensure that we can stay flexible and sensitive to stakeholder preferences, we ask stakeholders to identify the method in which they would want to be consulted.</w:t>
      </w:r>
    </w:p>
    <w:p w14:paraId="0CB768EC" w14:textId="77777777"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People working for the Adidas Group must be open to being affected by stakeholders, even if it means making modifications to the company's long-term ambitions.</w:t>
      </w:r>
    </w:p>
    <w:p w14:paraId="7340CCB2" w14:textId="665C73B4" w:rsidR="008179E0" w:rsidRPr="00F349AC" w:rsidRDefault="008179E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All stakeholders' values and cultures are respected. It is expected that our staff would always show respect for the differing points of view expressed by stakeholders when differences of opinion arise and cannot be addressed</w:t>
      </w:r>
      <w:r w:rsidR="00D01367" w:rsidRPr="00F349AC">
        <w:rPr>
          <w:rFonts w:ascii="Arial" w:hAnsi="Arial" w:cs="Arial"/>
          <w:color w:val="000000" w:themeColor="text1"/>
          <w:sz w:val="22"/>
          <w:lang w:val="en-US"/>
        </w:rPr>
        <w:t xml:space="preserve"> </w:t>
      </w:r>
      <w:sdt>
        <w:sdtPr>
          <w:rPr>
            <w:rFonts w:ascii="Arial" w:hAnsi="Arial" w:cs="Arial"/>
            <w:color w:val="000000" w:themeColor="text1"/>
            <w:sz w:val="22"/>
            <w:lang w:val="en-US"/>
          </w:rPr>
          <w:id w:val="276149863"/>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17F9B3E4" w14:textId="77777777" w:rsidR="008179E0" w:rsidRPr="00F349AC" w:rsidRDefault="008179E0" w:rsidP="00F349AC">
      <w:pPr>
        <w:pStyle w:val="Heading3"/>
        <w:spacing w:line="360" w:lineRule="auto"/>
        <w:rPr>
          <w:rFonts w:ascii="Arial" w:hAnsi="Arial" w:cs="Arial"/>
          <w:color w:val="000000" w:themeColor="text1"/>
          <w:sz w:val="22"/>
        </w:rPr>
      </w:pPr>
      <w:bookmarkStart w:id="27" w:name="_Toc100769361"/>
      <w:r w:rsidRPr="00F349AC">
        <w:rPr>
          <w:rFonts w:ascii="Arial" w:hAnsi="Arial" w:cs="Arial"/>
          <w:color w:val="000000" w:themeColor="text1"/>
          <w:sz w:val="22"/>
        </w:rPr>
        <w:t>What kinds of interactions are there?</w:t>
      </w:r>
      <w:bookmarkEnd w:id="27"/>
    </w:p>
    <w:p w14:paraId="6176E29B" w14:textId="7CBD7AE7" w:rsidR="008179E0" w:rsidRPr="00F349AC" w:rsidRDefault="0024075C"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understands that there are a variety of ways to communicate with customers and other stakeholders. There are a wide range of options, ranging from straightforward messaging to in-depth conversation and engagement to more experimental approaches like advisory panels or multi-stakeholder conferences</w:t>
      </w:r>
      <w:sdt>
        <w:sdtPr>
          <w:rPr>
            <w:rFonts w:ascii="Arial" w:hAnsi="Arial" w:cs="Arial"/>
            <w:color w:val="000000" w:themeColor="text1"/>
            <w:sz w:val="22"/>
            <w:lang w:val="en-US"/>
          </w:rPr>
          <w:id w:val="2047014001"/>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008179E0" w:rsidRPr="00F349AC">
        <w:rPr>
          <w:rFonts w:ascii="Arial" w:hAnsi="Arial" w:cs="Arial"/>
          <w:color w:val="000000" w:themeColor="text1"/>
          <w:sz w:val="22"/>
          <w:lang w:val="en-US"/>
        </w:rPr>
        <w:t>.</w:t>
      </w:r>
    </w:p>
    <w:p w14:paraId="28E037AA" w14:textId="77777777" w:rsidR="008179E0" w:rsidRPr="00F349AC" w:rsidRDefault="00505E0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make every effort to use communication methods that are appropriate to the situation at hand, reflect Adidas Group objectives, and satisfy the needs of a wide range of stakeholders</w:t>
      </w:r>
      <w:r w:rsidR="008179E0" w:rsidRPr="00F349AC">
        <w:rPr>
          <w:rFonts w:ascii="Arial" w:hAnsi="Arial" w:cs="Arial"/>
          <w:color w:val="000000" w:themeColor="text1"/>
          <w:sz w:val="22"/>
          <w:lang w:val="en-US"/>
        </w:rPr>
        <w:t>.</w:t>
      </w:r>
    </w:p>
    <w:p w14:paraId="3CC4490D" w14:textId="77777777" w:rsidR="005B4690" w:rsidRPr="00F349AC" w:rsidRDefault="005B469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lastRenderedPageBreak/>
        <w:t xml:space="preserve">Among the Adidas Group's responsibilities: </w:t>
      </w:r>
    </w:p>
    <w:p w14:paraId="51335ED3" w14:textId="77777777" w:rsidR="005B4690" w:rsidRPr="00F349AC" w:rsidRDefault="005B469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 Ensure stakeholders' material needs are met; </w:t>
      </w:r>
    </w:p>
    <w:p w14:paraId="3AC99C18" w14:textId="50DFAD83" w:rsidR="008179E0" w:rsidRPr="00F349AC" w:rsidRDefault="005B4690"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Ensure that stakeholders' concerns, views, and viewpoints may be expressed and documented fully and appropriately.</w:t>
      </w:r>
      <w:sdt>
        <w:sdtPr>
          <w:rPr>
            <w:rFonts w:ascii="Arial" w:hAnsi="Arial" w:cs="Arial"/>
            <w:color w:val="000000" w:themeColor="text1"/>
            <w:sz w:val="22"/>
            <w:lang w:val="en-US"/>
          </w:rPr>
          <w:id w:val="824938326"/>
          <w:citation/>
        </w:sdtPr>
        <w:sdtEndPr/>
        <w:sdtContent>
          <w:r w:rsidR="00D01367" w:rsidRPr="00F349AC">
            <w:rPr>
              <w:rFonts w:ascii="Arial" w:hAnsi="Arial" w:cs="Arial"/>
              <w:color w:val="000000" w:themeColor="text1"/>
              <w:sz w:val="22"/>
              <w:lang w:val="en-US"/>
            </w:rPr>
            <w:fldChar w:fldCharType="begin"/>
          </w:r>
          <w:r w:rsidR="00D01367" w:rsidRPr="00F349AC">
            <w:rPr>
              <w:rFonts w:ascii="Arial" w:hAnsi="Arial" w:cs="Arial"/>
              <w:color w:val="000000" w:themeColor="text1"/>
              <w:sz w:val="22"/>
              <w:lang w:val="en-US"/>
            </w:rPr>
            <w:instrText xml:space="preserve"> CITATION adi12 \l 1033 </w:instrText>
          </w:r>
          <w:r w:rsidR="00D0136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(adidas-group, 2012)</w:t>
          </w:r>
          <w:r w:rsidR="00D01367" w:rsidRPr="00F349AC">
            <w:rPr>
              <w:rFonts w:ascii="Arial" w:hAnsi="Arial" w:cs="Arial"/>
              <w:color w:val="000000" w:themeColor="text1"/>
              <w:sz w:val="22"/>
              <w:lang w:val="en-US"/>
            </w:rPr>
            <w:fldChar w:fldCharType="end"/>
          </w:r>
        </w:sdtContent>
      </w:sdt>
      <w:r w:rsidR="00D01367" w:rsidRPr="00F349AC">
        <w:rPr>
          <w:rFonts w:ascii="Arial" w:hAnsi="Arial" w:cs="Arial"/>
          <w:color w:val="000000" w:themeColor="text1"/>
          <w:sz w:val="22"/>
          <w:lang w:val="en-US"/>
        </w:rPr>
        <w:t>.</w:t>
      </w:r>
    </w:p>
    <w:p w14:paraId="63761D95" w14:textId="77777777" w:rsidR="00E81AF2" w:rsidRPr="00F349AC" w:rsidRDefault="00E81AF2" w:rsidP="00F349AC">
      <w:pPr>
        <w:pStyle w:val="Heading1"/>
        <w:spacing w:line="360" w:lineRule="auto"/>
        <w:rPr>
          <w:rFonts w:ascii="Arial" w:hAnsi="Arial" w:cs="Arial"/>
          <w:color w:val="000000" w:themeColor="text1"/>
          <w:sz w:val="22"/>
          <w:szCs w:val="22"/>
        </w:rPr>
      </w:pPr>
      <w:bookmarkStart w:id="28" w:name="_Toc100769362"/>
      <w:r w:rsidRPr="00F349AC">
        <w:rPr>
          <w:rFonts w:ascii="Arial" w:hAnsi="Arial" w:cs="Arial"/>
          <w:color w:val="000000" w:themeColor="text1"/>
          <w:sz w:val="22"/>
          <w:szCs w:val="22"/>
        </w:rPr>
        <w:t>5- Decide on three potential avenues of business expansion for the firm you've picked. Make use of at least one of the resources provided in this module to assist you in making an informed decision. Explain why you believe this plan will assist the organization's long-term viability.</w:t>
      </w:r>
      <w:bookmarkEnd w:id="28"/>
    </w:p>
    <w:p w14:paraId="4559C74D" w14:textId="77777777" w:rsidR="00E81AF2" w:rsidRPr="00F349AC" w:rsidRDefault="00E81AF2" w:rsidP="00F349AC">
      <w:pPr>
        <w:spacing w:line="360" w:lineRule="auto"/>
        <w:jc w:val="both"/>
        <w:rPr>
          <w:rFonts w:ascii="Arial" w:hAnsi="Arial" w:cs="Arial"/>
          <w:color w:val="000000" w:themeColor="text1"/>
          <w:sz w:val="22"/>
          <w:lang w:val="en-US"/>
        </w:rPr>
      </w:pPr>
    </w:p>
    <w:p w14:paraId="203FBD93" w14:textId="77777777" w:rsidR="00E81AF2" w:rsidRPr="00F349AC" w:rsidRDefault="0030463E" w:rsidP="00F349AC">
      <w:pPr>
        <w:pStyle w:val="Heading2"/>
        <w:spacing w:line="360" w:lineRule="auto"/>
        <w:jc w:val="both"/>
        <w:rPr>
          <w:rFonts w:ascii="Arial" w:hAnsi="Arial" w:cs="Arial"/>
          <w:color w:val="000000" w:themeColor="text1"/>
          <w:sz w:val="22"/>
          <w:szCs w:val="22"/>
          <w:lang w:val="en-US"/>
        </w:rPr>
      </w:pPr>
      <w:bookmarkStart w:id="29" w:name="_Toc100769363"/>
      <w:r w:rsidRPr="00F349AC">
        <w:rPr>
          <w:rFonts w:ascii="Arial" w:hAnsi="Arial" w:cs="Arial"/>
          <w:color w:val="000000" w:themeColor="text1"/>
          <w:sz w:val="22"/>
          <w:szCs w:val="22"/>
          <w:lang w:val="en-US"/>
        </w:rPr>
        <w:t>Option 1</w:t>
      </w:r>
      <w:bookmarkEnd w:id="29"/>
    </w:p>
    <w:p w14:paraId="485879C2" w14:textId="748B58C8" w:rsidR="00E81AF2" w:rsidRPr="00F349AC" w:rsidRDefault="00E81AF2"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As a starting point, we want to figure out how the firm will grow, what its horizontal and vertical integration will look like (and what areas it will be engaged in). When a company like Adidas buys the raw materials it needs to make its goods, it becomes the provider of those raw materials. In other terms, vertical integration may be described as backward or forward integration, respectively (self-independence). Since it does not provide the raw ingredients required to manufacture its goods, Adidas, on the other hand, does not have backward integration. This only happened at one occasion when BASF helped manufacture the specific couching for its running shoes; however it doesn't count since BASF isn't creating the couching. Manufacturers that sell their goods to a network of merchants, known as forward integration, become retailers of their own products. As an example, Apple used to solely sell its goods via merchants, but it has now grown to establish its own retail locations</w:t>
      </w:r>
      <w:r w:rsidR="007127E4" w:rsidRPr="00F349AC">
        <w:rPr>
          <w:rFonts w:ascii="Arial" w:hAnsi="Arial" w:cs="Arial"/>
          <w:color w:val="000000" w:themeColor="text1"/>
          <w:sz w:val="22"/>
          <w:lang w:val="en-US"/>
        </w:rPr>
        <w:t xml:space="preserve"> (Apple store) across the globe</w:t>
      </w:r>
      <w:r w:rsidRPr="00F349AC">
        <w:rPr>
          <w:rFonts w:ascii="Arial" w:hAnsi="Arial" w:cs="Arial"/>
          <w:color w:val="000000" w:themeColor="text1"/>
          <w:sz w:val="22"/>
          <w:lang w:val="en-US"/>
        </w:rPr>
        <w:t>. Adidas has a forward integration plan, as well as a horizontal integration approach</w:t>
      </w:r>
      <w:sdt>
        <w:sdtPr>
          <w:rPr>
            <w:rFonts w:ascii="Arial" w:hAnsi="Arial" w:cs="Arial"/>
            <w:color w:val="000000" w:themeColor="text1"/>
            <w:sz w:val="22"/>
            <w:lang w:val="en-US"/>
          </w:rPr>
          <w:id w:val="1209523264"/>
          <w:citation/>
        </w:sdtPr>
        <w:sdtEndPr/>
        <w:sdtContent>
          <w:r w:rsidR="00775752" w:rsidRPr="00F349AC">
            <w:rPr>
              <w:rFonts w:ascii="Arial" w:hAnsi="Arial" w:cs="Arial"/>
              <w:color w:val="000000" w:themeColor="text1"/>
              <w:sz w:val="22"/>
              <w:lang w:val="en-US"/>
            </w:rPr>
            <w:fldChar w:fldCharType="begin"/>
          </w:r>
          <w:r w:rsidR="00775752" w:rsidRPr="00F349AC">
            <w:rPr>
              <w:rFonts w:ascii="Arial" w:hAnsi="Arial" w:cs="Arial"/>
              <w:color w:val="000000" w:themeColor="text1"/>
              <w:sz w:val="22"/>
              <w:lang w:val="en-US"/>
            </w:rPr>
            <w:instrText xml:space="preserve"> CITATION Oma15 \l 1033 </w:instrText>
          </w:r>
          <w:r w:rsidR="00775752"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775752"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543DAA7" w14:textId="77777777" w:rsidR="00E81AF2" w:rsidRPr="00F349AC" w:rsidRDefault="0030463E" w:rsidP="00F349AC">
      <w:pPr>
        <w:pStyle w:val="Heading2"/>
        <w:spacing w:line="360" w:lineRule="auto"/>
        <w:jc w:val="both"/>
        <w:rPr>
          <w:rFonts w:ascii="Arial" w:hAnsi="Arial" w:cs="Arial"/>
          <w:color w:val="000000" w:themeColor="text1"/>
          <w:sz w:val="22"/>
          <w:szCs w:val="22"/>
          <w:lang w:val="en-US"/>
        </w:rPr>
      </w:pPr>
      <w:bookmarkStart w:id="30" w:name="_Toc100769364"/>
      <w:r w:rsidRPr="00F349AC">
        <w:rPr>
          <w:rFonts w:ascii="Arial" w:hAnsi="Arial" w:cs="Arial"/>
          <w:color w:val="000000" w:themeColor="text1"/>
          <w:sz w:val="22"/>
          <w:szCs w:val="22"/>
          <w:lang w:val="en-US"/>
        </w:rPr>
        <w:t>Option 2</w:t>
      </w:r>
      <w:bookmarkEnd w:id="30"/>
    </w:p>
    <w:p w14:paraId="1727DD9C" w14:textId="124EB4CC" w:rsidR="00E81AF2" w:rsidRPr="00F349AC" w:rsidRDefault="00E81AF2"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Through the implementation of this strategy, the company will set itself apart from its competitors (how we compete in a particular market). Low-cost and distinctiveness are the two primary business level strategy areas that set one company apart from another</w:t>
      </w:r>
      <w:sdt>
        <w:sdtPr>
          <w:rPr>
            <w:rFonts w:ascii="Arial" w:hAnsi="Arial" w:cs="Arial"/>
            <w:color w:val="000000" w:themeColor="text1"/>
            <w:sz w:val="22"/>
            <w:lang w:val="en-US"/>
          </w:rPr>
          <w:id w:val="-1956478094"/>
          <w:citation/>
        </w:sdtPr>
        <w:sdtEndPr/>
        <w:sdtContent>
          <w:r w:rsidR="00725DD7" w:rsidRPr="00F349AC">
            <w:rPr>
              <w:rFonts w:ascii="Arial" w:hAnsi="Arial" w:cs="Arial"/>
              <w:color w:val="000000" w:themeColor="text1"/>
              <w:sz w:val="22"/>
              <w:lang w:val="en-US"/>
            </w:rPr>
            <w:fldChar w:fldCharType="begin"/>
          </w:r>
          <w:r w:rsidR="00725DD7" w:rsidRPr="00F349AC">
            <w:rPr>
              <w:rFonts w:ascii="Arial" w:hAnsi="Arial" w:cs="Arial"/>
              <w:color w:val="000000" w:themeColor="text1"/>
              <w:sz w:val="22"/>
              <w:lang w:val="en-US"/>
            </w:rPr>
            <w:instrText xml:space="preserve"> CITATION Oma15 \l 1033 </w:instrText>
          </w:r>
          <w:r w:rsidR="00725DD7"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725DD7"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 From these two categories, we may derive five business-level strategies, as shown in the graph below:</w:t>
      </w:r>
    </w:p>
    <w:p w14:paraId="6F6D7233" w14:textId="77777777" w:rsidR="00E81AF2" w:rsidRPr="00F349AC" w:rsidRDefault="00953F1C"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lastRenderedPageBreak/>
        <w:drawing>
          <wp:inline distT="0" distB="0" distL="0" distR="0" wp14:anchorId="28B99834" wp14:editId="7310D097">
            <wp:extent cx="5486400" cy="3200400"/>
            <wp:effectExtent l="0" t="0" r="0" b="19050"/>
            <wp:docPr id="13" name="Diagram 1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54C30823" w14:textId="77777777" w:rsidR="007E4518" w:rsidRPr="00F349AC" w:rsidRDefault="0030463E" w:rsidP="00F349AC">
      <w:pPr>
        <w:pStyle w:val="Heading2"/>
        <w:spacing w:line="360" w:lineRule="auto"/>
        <w:jc w:val="both"/>
        <w:rPr>
          <w:rFonts w:ascii="Arial" w:hAnsi="Arial" w:cs="Arial"/>
          <w:color w:val="000000" w:themeColor="text1"/>
          <w:sz w:val="22"/>
          <w:szCs w:val="22"/>
          <w:lang w:val="en-US"/>
        </w:rPr>
      </w:pPr>
      <w:bookmarkStart w:id="31" w:name="_Toc100769365"/>
      <w:r w:rsidRPr="00F349AC">
        <w:rPr>
          <w:rFonts w:ascii="Arial" w:hAnsi="Arial" w:cs="Arial"/>
          <w:color w:val="000000" w:themeColor="text1"/>
          <w:sz w:val="22"/>
          <w:szCs w:val="22"/>
          <w:lang w:val="en-US"/>
        </w:rPr>
        <w:t>Option 3</w:t>
      </w:r>
      <w:bookmarkEnd w:id="31"/>
    </w:p>
    <w:p w14:paraId="591BF90F" w14:textId="5C6A4385" w:rsidR="007E4518" w:rsidRPr="00F349AC" w:rsidRDefault="007E4518" w:rsidP="00F349AC">
      <w:pPr>
        <w:spacing w:line="360" w:lineRule="auto"/>
        <w:jc w:val="both"/>
        <w:rPr>
          <w:rFonts w:ascii="Arial" w:hAnsi="Arial" w:cs="Arial"/>
          <w:color w:val="000000" w:themeColor="text1"/>
          <w:sz w:val="22"/>
          <w:lang w:val="en-US"/>
        </w:rPr>
      </w:pPr>
      <w:r w:rsidRPr="00F349AC">
        <w:rPr>
          <w:rFonts w:ascii="Arial" w:hAnsi="Arial" w:cs="Arial"/>
          <w:noProof/>
          <w:color w:val="000000" w:themeColor="text1"/>
          <w:sz w:val="22"/>
          <w:lang w:val="en-US"/>
        </w:rPr>
        <w:drawing>
          <wp:anchor distT="0" distB="0" distL="114300" distR="114300" simplePos="0" relativeHeight="251664384" behindDoc="1" locked="0" layoutInCell="1" allowOverlap="1" wp14:anchorId="671F188E" wp14:editId="2EFDE869">
            <wp:simplePos x="0" y="0"/>
            <wp:positionH relativeFrom="margin">
              <wp:align>left</wp:align>
            </wp:positionH>
            <wp:positionV relativeFrom="paragraph">
              <wp:posOffset>309245</wp:posOffset>
            </wp:positionV>
            <wp:extent cx="2522220" cy="1691640"/>
            <wp:effectExtent l="0" t="0" r="0" b="3810"/>
            <wp:wrapTight wrapText="bothSides">
              <wp:wrapPolygon edited="0">
                <wp:start x="0" y="0"/>
                <wp:lineTo x="0" y="21405"/>
                <wp:lineTo x="21372" y="21405"/>
                <wp:lineTo x="21372"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522220" cy="1691640"/>
                    </a:xfrm>
                    <a:prstGeom prst="rect">
                      <a:avLst/>
                    </a:prstGeom>
                  </pic:spPr>
                </pic:pic>
              </a:graphicData>
            </a:graphic>
            <wp14:sizeRelH relativeFrom="page">
              <wp14:pctWidth>0</wp14:pctWidth>
            </wp14:sizeRelH>
            <wp14:sizeRelV relativeFrom="page">
              <wp14:pctHeight>0</wp14:pctHeight>
            </wp14:sizeRelV>
          </wp:anchor>
        </w:drawing>
      </w:r>
      <w:r w:rsidRPr="00F349AC">
        <w:rPr>
          <w:rFonts w:ascii="Arial" w:hAnsi="Arial" w:cs="Arial"/>
          <w:color w:val="000000" w:themeColor="text1"/>
          <w:sz w:val="22"/>
          <w:lang w:val="en-US"/>
        </w:rPr>
        <w:t>"Own the Game" is our strategy for the next decade; it's anchored in sport. All of Adidas' history can be traced back to sports. All of our efforts are centered on 'Own the Game,' which means that our employees are the ones who make it all happen. Increase brand reputation, enhance customer experience, and push limits in sustainability are all part of our strategy plan. Our strategy's implementation is facilitated by a mentality of innovation in all aspects of our company and digital transformation. We're in it to win it, and we're going to make it expand significantly</w:t>
      </w:r>
      <w:sdt>
        <w:sdtPr>
          <w:rPr>
            <w:rFonts w:ascii="Arial" w:hAnsi="Arial" w:cs="Arial"/>
            <w:color w:val="000000" w:themeColor="text1"/>
            <w:sz w:val="22"/>
            <w:lang w:val="en-US"/>
          </w:rPr>
          <w:id w:val="938104630"/>
          <w:citation/>
        </w:sdtPr>
        <w:sdtEndPr/>
        <w:sdtContent>
          <w:r w:rsidR="00775752" w:rsidRPr="00F349AC">
            <w:rPr>
              <w:rFonts w:ascii="Arial" w:hAnsi="Arial" w:cs="Arial"/>
              <w:color w:val="000000" w:themeColor="text1"/>
              <w:sz w:val="22"/>
              <w:lang w:val="en-US"/>
            </w:rPr>
            <w:fldChar w:fldCharType="begin"/>
          </w:r>
          <w:r w:rsidR="00775752" w:rsidRPr="00F349AC">
            <w:rPr>
              <w:rFonts w:ascii="Arial" w:hAnsi="Arial" w:cs="Arial"/>
              <w:color w:val="000000" w:themeColor="text1"/>
              <w:sz w:val="22"/>
              <w:lang w:val="en-US"/>
            </w:rPr>
            <w:instrText xml:space="preserve"> CITATION Adi21 \l 1033 </w:instrText>
          </w:r>
          <w:r w:rsidR="00775752"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 2021)</w:t>
          </w:r>
          <w:r w:rsidR="00775752"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212EA631" w14:textId="77777777" w:rsidR="007E4518" w:rsidRPr="00F349AC" w:rsidRDefault="00775752" w:rsidP="00F349AC">
      <w:pPr>
        <w:pStyle w:val="Heading2"/>
        <w:spacing w:line="360" w:lineRule="auto"/>
        <w:jc w:val="both"/>
        <w:rPr>
          <w:rFonts w:ascii="Arial" w:hAnsi="Arial" w:cs="Arial"/>
          <w:color w:val="000000" w:themeColor="text1"/>
          <w:sz w:val="22"/>
          <w:szCs w:val="22"/>
          <w:lang w:val="en-US"/>
        </w:rPr>
      </w:pPr>
      <w:bookmarkStart w:id="32" w:name="_Toc100769366"/>
      <w:r w:rsidRPr="00F349AC">
        <w:rPr>
          <w:rFonts w:ascii="Arial" w:hAnsi="Arial" w:cs="Arial"/>
          <w:color w:val="000000" w:themeColor="text1"/>
          <w:sz w:val="22"/>
          <w:szCs w:val="22"/>
          <w:lang w:val="en-US"/>
        </w:rPr>
        <w:t xml:space="preserve">Reason to choose </w:t>
      </w:r>
      <w:r w:rsidR="006A1CC5" w:rsidRPr="00F349AC">
        <w:rPr>
          <w:rFonts w:ascii="Arial" w:hAnsi="Arial" w:cs="Arial"/>
          <w:color w:val="000000" w:themeColor="text1"/>
          <w:sz w:val="22"/>
          <w:szCs w:val="22"/>
          <w:lang w:val="en-US"/>
        </w:rPr>
        <w:t>option 3</w:t>
      </w:r>
      <w:bookmarkEnd w:id="32"/>
    </w:p>
    <w:p w14:paraId="15AA754D" w14:textId="24CB62E5" w:rsidR="00725DD7" w:rsidRPr="00F349AC" w:rsidRDefault="00B92C8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Adidas' five-year goal is best served by a concept called Own the Game, which enables the company's employees to genuinely own the game. All of our efforts are centered on 'Own the Game,' which means that our employees are the ones who make it all come to life. It's all about cultivating a work culture and atmosphere that encourages employees to flourish, achieve success, feel a sense of community, and like their jobs. As we work to fulfil our vision to be the finest sports brand in the world and carry out our purpose - Adidas has the ability to impact lives </w:t>
      </w:r>
      <w:r w:rsidRPr="00F349AC">
        <w:rPr>
          <w:rFonts w:ascii="Arial" w:hAnsi="Arial" w:cs="Arial"/>
          <w:color w:val="000000" w:themeColor="text1"/>
          <w:sz w:val="22"/>
          <w:lang w:val="en-US"/>
        </w:rPr>
        <w:lastRenderedPageBreak/>
        <w:t>through sport, we will be guided by the Adidas People Promise. Adidas' People Promise reflects their 'Impossible is Nothing' mentality.</w:t>
      </w:r>
      <w:sdt>
        <w:sdtPr>
          <w:rPr>
            <w:rFonts w:ascii="Arial" w:hAnsi="Arial" w:cs="Arial"/>
            <w:color w:val="000000" w:themeColor="text1"/>
            <w:sz w:val="22"/>
            <w:lang w:val="en-US"/>
          </w:rPr>
          <w:id w:val="1582566106"/>
          <w:citation/>
        </w:sdtPr>
        <w:sdtEndPr/>
        <w:sdtContent>
          <w:r w:rsidR="00775752" w:rsidRPr="00F349AC">
            <w:rPr>
              <w:rFonts w:ascii="Arial" w:hAnsi="Arial" w:cs="Arial"/>
              <w:color w:val="000000" w:themeColor="text1"/>
              <w:sz w:val="22"/>
              <w:lang w:val="en-US"/>
            </w:rPr>
            <w:fldChar w:fldCharType="begin"/>
          </w:r>
          <w:r w:rsidR="00775752" w:rsidRPr="00F349AC">
            <w:rPr>
              <w:rFonts w:ascii="Arial" w:hAnsi="Arial" w:cs="Arial"/>
              <w:color w:val="000000" w:themeColor="text1"/>
              <w:sz w:val="22"/>
              <w:lang w:val="en-US"/>
            </w:rPr>
            <w:instrText xml:space="preserve"> CITATION Adi21 \l 1033 </w:instrText>
          </w:r>
          <w:r w:rsidR="00775752"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(Adidas, 2021)</w:t>
          </w:r>
          <w:r w:rsidR="00775752" w:rsidRPr="00F349AC">
            <w:rPr>
              <w:rFonts w:ascii="Arial" w:hAnsi="Arial" w:cs="Arial"/>
              <w:color w:val="000000" w:themeColor="text1"/>
              <w:sz w:val="22"/>
              <w:lang w:val="en-US"/>
            </w:rPr>
            <w:fldChar w:fldCharType="end"/>
          </w:r>
        </w:sdtContent>
      </w:sdt>
      <w:r w:rsidR="00775752" w:rsidRPr="00F349AC">
        <w:rPr>
          <w:rFonts w:ascii="Arial" w:hAnsi="Arial" w:cs="Arial"/>
          <w:color w:val="000000" w:themeColor="text1"/>
          <w:sz w:val="22"/>
          <w:lang w:val="en-US"/>
        </w:rPr>
        <w:t>.</w:t>
      </w:r>
    </w:p>
    <w:p w14:paraId="4762DA19" w14:textId="77777777" w:rsidR="00725DD7" w:rsidRPr="00F349AC" w:rsidRDefault="00725DD7" w:rsidP="00F349AC">
      <w:pPr>
        <w:pStyle w:val="Heading1"/>
        <w:spacing w:line="360" w:lineRule="auto"/>
        <w:rPr>
          <w:rFonts w:ascii="Arial" w:hAnsi="Arial" w:cs="Arial"/>
          <w:color w:val="000000" w:themeColor="text1"/>
          <w:sz w:val="22"/>
          <w:szCs w:val="22"/>
        </w:rPr>
      </w:pPr>
      <w:bookmarkStart w:id="33" w:name="_Toc100769367"/>
      <w:r w:rsidRPr="00F349AC">
        <w:rPr>
          <w:rFonts w:ascii="Arial" w:hAnsi="Arial" w:cs="Arial"/>
          <w:color w:val="000000" w:themeColor="text1"/>
          <w:sz w:val="22"/>
          <w:szCs w:val="22"/>
        </w:rPr>
        <w:t>6. Provide strategic advice to the organization. These may be derived from the many alternatives presented in the text (5). Include implementation and change management in your conversation.</w:t>
      </w:r>
      <w:bookmarkEnd w:id="33"/>
    </w:p>
    <w:p w14:paraId="3655C3BB" w14:textId="77777777" w:rsidR="00725DD7" w:rsidRPr="00F349AC" w:rsidRDefault="0037539E" w:rsidP="00F349AC">
      <w:pPr>
        <w:spacing w:line="360" w:lineRule="auto"/>
        <w:jc w:val="both"/>
        <w:rPr>
          <w:rFonts w:ascii="Arial" w:hAnsi="Arial" w:cs="Arial"/>
          <w:color w:val="000000" w:themeColor="text1"/>
          <w:sz w:val="22"/>
          <w:lang w:val="en-US"/>
        </w:rPr>
      </w:pPr>
      <w:bookmarkStart w:id="34" w:name="_Toc100769368"/>
      <w:r w:rsidRPr="00F349AC">
        <w:rPr>
          <w:rStyle w:val="Heading2Char"/>
          <w:rFonts w:ascii="Arial" w:hAnsi="Arial" w:cs="Arial"/>
          <w:color w:val="000000" w:themeColor="text1"/>
          <w:sz w:val="22"/>
          <w:szCs w:val="22"/>
          <w:lang w:val="en-US"/>
        </w:rPr>
        <w:t>SAFe method for the Organization</w:t>
      </w:r>
      <w:bookmarkEnd w:id="34"/>
    </w:p>
    <w:p w14:paraId="13429DD3" w14:textId="77777777" w:rsidR="0037539E" w:rsidRPr="00F349AC" w:rsidRDefault="0037539E" w:rsidP="00F349AC">
      <w:pPr>
        <w:pStyle w:val="Heading3"/>
        <w:spacing w:line="360" w:lineRule="auto"/>
        <w:rPr>
          <w:rFonts w:ascii="Arial" w:hAnsi="Arial" w:cs="Arial"/>
          <w:color w:val="000000" w:themeColor="text1"/>
          <w:sz w:val="22"/>
        </w:rPr>
      </w:pPr>
      <w:bookmarkStart w:id="35" w:name="_Toc100769369"/>
      <w:r w:rsidRPr="00F349AC">
        <w:rPr>
          <w:rFonts w:ascii="Arial" w:hAnsi="Arial" w:cs="Arial"/>
          <w:color w:val="000000" w:themeColor="text1"/>
          <w:sz w:val="22"/>
        </w:rPr>
        <w:t>Suitability</w:t>
      </w:r>
      <w:bookmarkEnd w:id="35"/>
    </w:p>
    <w:p w14:paraId="7DAD66AA" w14:textId="77777777" w:rsidR="0037539E" w:rsidRPr="00F349AC" w:rsidRDefault="00757DC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Overall, Adidas products and services seem to be well-received by customers, based on the data I gathered. This long-term approach of Adidas, "Own the Game," will be successful. Adidas' five-year goal is best served by a concept called Own the Game, which enables the company's employees to genuinely own the game. All of our efforts are centered on 'Own the Game,' which means that our employees are the ones who make it all come to life. It's all about cultivating a work culture and atmosphere that encourages employees to flourish, achieve success, feel a sense of community, and like their jobs. </w:t>
      </w:r>
    </w:p>
    <w:p w14:paraId="00487EC0" w14:textId="77777777" w:rsidR="0037539E" w:rsidRPr="00F349AC" w:rsidRDefault="0037539E" w:rsidP="00F349AC">
      <w:pPr>
        <w:pStyle w:val="Heading3"/>
        <w:spacing w:line="360" w:lineRule="auto"/>
        <w:rPr>
          <w:rFonts w:ascii="Arial" w:hAnsi="Arial" w:cs="Arial"/>
          <w:color w:val="000000" w:themeColor="text1"/>
          <w:sz w:val="22"/>
        </w:rPr>
      </w:pPr>
      <w:bookmarkStart w:id="36" w:name="_Toc100769370"/>
      <w:r w:rsidRPr="00F349AC">
        <w:rPr>
          <w:rFonts w:ascii="Arial" w:hAnsi="Arial" w:cs="Arial"/>
          <w:color w:val="000000" w:themeColor="text1"/>
          <w:sz w:val="22"/>
        </w:rPr>
        <w:t>Acceptability</w:t>
      </w:r>
      <w:bookmarkEnd w:id="36"/>
    </w:p>
    <w:p w14:paraId="783329F1" w14:textId="0647F109" w:rsidR="00757DC3" w:rsidRPr="00F349AC" w:rsidRDefault="00757DC3"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Even if consumers have no doubts about the endurance of the materials used to make Adidas products, the company may need to put in more effort and come up with a new design that will appeal to more customers in terms of pricing and appearance. A promotion or special pricing offer may also be launched by Adidas to enhance sales and draw in new clients at a certain time period. Adidas may also need to come up with a better concept for advertising in order to market and distinguish </w:t>
      </w:r>
      <w:r w:rsidR="00580526" w:rsidRPr="00F349AC">
        <w:rPr>
          <w:rFonts w:ascii="Arial" w:hAnsi="Arial" w:cs="Arial"/>
          <w:color w:val="000000" w:themeColor="text1"/>
          <w:sz w:val="22"/>
          <w:lang w:val="en-US"/>
        </w:rPr>
        <w:t>its goods from its competitors</w:t>
      </w:r>
      <w:sdt>
        <w:sdtPr>
          <w:rPr>
            <w:rFonts w:ascii="Arial" w:hAnsi="Arial" w:cs="Arial"/>
            <w:color w:val="000000" w:themeColor="text1"/>
            <w:sz w:val="22"/>
            <w:lang w:val="en-US"/>
          </w:rPr>
          <w:id w:val="1731273535"/>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bus22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(businessStrategy, 2022)</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5DDD0A78" w14:textId="77777777" w:rsidR="0037539E" w:rsidRPr="00F349AC" w:rsidRDefault="0037539E" w:rsidP="00F349AC">
      <w:pPr>
        <w:pStyle w:val="Heading3"/>
        <w:spacing w:line="360" w:lineRule="auto"/>
        <w:rPr>
          <w:rFonts w:ascii="Arial" w:hAnsi="Arial" w:cs="Arial"/>
          <w:color w:val="000000" w:themeColor="text1"/>
          <w:sz w:val="22"/>
        </w:rPr>
      </w:pPr>
      <w:bookmarkStart w:id="37" w:name="_Toc100769371"/>
      <w:r w:rsidRPr="00F349AC">
        <w:rPr>
          <w:rFonts w:ascii="Arial" w:hAnsi="Arial" w:cs="Arial"/>
          <w:color w:val="000000" w:themeColor="text1"/>
          <w:sz w:val="22"/>
        </w:rPr>
        <w:t>Feasibility</w:t>
      </w:r>
      <w:bookmarkEnd w:id="37"/>
      <w:r w:rsidR="00EA71BE" w:rsidRPr="00F349AC">
        <w:rPr>
          <w:rFonts w:ascii="Arial" w:hAnsi="Arial" w:cs="Arial"/>
          <w:color w:val="000000" w:themeColor="text1"/>
          <w:sz w:val="22"/>
        </w:rPr>
        <w:t xml:space="preserve"> </w:t>
      </w:r>
    </w:p>
    <w:p w14:paraId="03E798DB" w14:textId="5DF058E1" w:rsidR="00EA71BE" w:rsidRPr="00F349AC" w:rsidRDefault="00EA71BE"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brand architecture has to be fine-tuned in terms of its strategic focus (own the game strategy) on brand legitimacy, customer experience, and sustainability</w:t>
      </w:r>
      <w:sdt>
        <w:sdtPr>
          <w:rPr>
            <w:rFonts w:ascii="Arial" w:hAnsi="Arial" w:cs="Arial"/>
            <w:color w:val="000000" w:themeColor="text1"/>
            <w:sz w:val="22"/>
            <w:lang w:val="en-US"/>
          </w:rPr>
          <w:id w:val="-668633437"/>
          <w:citation/>
        </w:sdtPr>
        <w:sdtEndPr/>
        <w:sdtContent>
          <w:r w:rsidR="00446950" w:rsidRPr="00F349AC">
            <w:rPr>
              <w:rFonts w:ascii="Arial" w:hAnsi="Arial" w:cs="Arial"/>
              <w:color w:val="000000" w:themeColor="text1"/>
              <w:sz w:val="22"/>
              <w:lang w:val="en-US"/>
            </w:rPr>
            <w:fldChar w:fldCharType="begin"/>
          </w:r>
          <w:r w:rsidR="00446950" w:rsidRPr="00F349AC">
            <w:rPr>
              <w:rFonts w:ascii="Arial" w:hAnsi="Arial" w:cs="Arial"/>
              <w:color w:val="000000" w:themeColor="text1"/>
              <w:sz w:val="22"/>
              <w:lang w:val="en-US"/>
            </w:rPr>
            <w:instrText xml:space="preserve"> CITATION Her21 \l 1033 </w:instrText>
          </w:r>
          <w:r w:rsidR="00446950"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(Herzogenaurach, 2021)</w:t>
          </w:r>
          <w:r w:rsidR="00446950"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66DFB551"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Make the switch to a DTC-driven business model.</w:t>
      </w:r>
    </w:p>
    <w:p w14:paraId="2F3BC143"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Between € 8 billion and € 9 billion in e-commerce sales are expected.</w:t>
      </w:r>
    </w:p>
    <w:p w14:paraId="22720334"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products will have a nine out of ten chance of being recycled.</w:t>
      </w:r>
    </w:p>
    <w:p w14:paraId="0AF1AFE5"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With over € 1 billion in investments, we're transforming our business via digital means.</w:t>
      </w:r>
    </w:p>
    <w:p w14:paraId="74F59B09"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As a firm, we need a mindset of innovation as an enabler.</w:t>
      </w:r>
    </w:p>
    <w:p w14:paraId="0D49A6FA"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lastRenderedPageBreak/>
        <w:t>Between 2021 and 2025, revenues are expected to rise by 8-10 percent each year on average.</w:t>
      </w:r>
    </w:p>
    <w:p w14:paraId="5D977E4A"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Between 12 and 14 percent operating margin is expected.</w:t>
      </w:r>
    </w:p>
    <w:p w14:paraId="17D4C2F0"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Net income is expected to rise at a yearly average rate of between 16 and 18 percent between 2021 and 2025.</w:t>
      </w:r>
    </w:p>
    <w:p w14:paraId="584733CC" w14:textId="77777777" w:rsidR="00EA71BE" w:rsidRPr="00F349AC" w:rsidRDefault="00EA71BE" w:rsidP="00F349AC">
      <w:pPr>
        <w:pStyle w:val="ListParagraph"/>
        <w:numPr>
          <w:ilvl w:val="0"/>
          <w:numId w:val="19"/>
        </w:num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Investors should expect a total cash return of €8 to €9 billion.</w:t>
      </w:r>
    </w:p>
    <w:p w14:paraId="3E9B054E" w14:textId="768F2DBF" w:rsidR="00725DD7" w:rsidRPr="00F349AC" w:rsidRDefault="00725DD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Adidas regulations and rules call for stability and innovation, as well as adherence to the company's overall strategy. As a result, the administrative distance between the two nations is likewise small. As a result, Adidas Group's entry into the United States was free of roadblocks and rather painless</w:t>
      </w:r>
      <w:sdt>
        <w:sdtPr>
          <w:rPr>
            <w:rFonts w:ascii="Arial" w:hAnsi="Arial" w:cs="Arial"/>
            <w:color w:val="000000" w:themeColor="text1"/>
            <w:sz w:val="22"/>
            <w:lang w:val="en-US"/>
          </w:rPr>
          <w:id w:val="-107825571"/>
          <w:citation/>
        </w:sdtPr>
        <w:sdtEndPr/>
        <w:sdtContent>
          <w:r w:rsidR="00757DC3" w:rsidRPr="00F349AC">
            <w:rPr>
              <w:rFonts w:ascii="Arial" w:hAnsi="Arial" w:cs="Arial"/>
              <w:color w:val="000000" w:themeColor="text1"/>
              <w:sz w:val="22"/>
              <w:lang w:val="en-US"/>
            </w:rPr>
            <w:fldChar w:fldCharType="begin"/>
          </w:r>
          <w:r w:rsidR="00757DC3" w:rsidRPr="00F349AC">
            <w:rPr>
              <w:rFonts w:ascii="Arial" w:hAnsi="Arial" w:cs="Arial"/>
              <w:color w:val="000000" w:themeColor="text1"/>
              <w:sz w:val="22"/>
              <w:lang w:val="en-US"/>
            </w:rPr>
            <w:instrText xml:space="preserve"> CITATION Oma15 \l 1033 </w:instrText>
          </w:r>
          <w:r w:rsidR="00757DC3"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(Alsbiei, 2015)</w:t>
          </w:r>
          <w:r w:rsidR="00757DC3"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5C276643" w14:textId="77777777" w:rsidR="00757DC3" w:rsidRPr="00F349AC" w:rsidRDefault="00937C3A" w:rsidP="00F349AC">
      <w:pPr>
        <w:pStyle w:val="Heading1"/>
        <w:spacing w:line="360" w:lineRule="auto"/>
        <w:rPr>
          <w:rStyle w:val="Heading1Char"/>
          <w:rFonts w:ascii="Arial" w:hAnsi="Arial" w:cs="Arial"/>
          <w:color w:val="000000" w:themeColor="text1"/>
          <w:sz w:val="22"/>
          <w:szCs w:val="22"/>
        </w:rPr>
      </w:pPr>
      <w:bookmarkStart w:id="38" w:name="_Toc100769372"/>
      <w:r w:rsidRPr="00F349AC">
        <w:rPr>
          <w:rStyle w:val="Heading1Char"/>
          <w:rFonts w:ascii="Arial" w:hAnsi="Arial" w:cs="Arial"/>
          <w:color w:val="000000" w:themeColor="text1"/>
          <w:sz w:val="22"/>
          <w:szCs w:val="22"/>
        </w:rPr>
        <w:t>7- Discuss how competitors might react to your plans and how you might deal with their reactions.</w:t>
      </w:r>
      <w:bookmarkEnd w:id="38"/>
    </w:p>
    <w:p w14:paraId="6E8B0BE0" w14:textId="5DB29DF9" w:rsidR="00937C3A" w:rsidRPr="00F349AC" w:rsidRDefault="00130641"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There is a queue out the door to acquire the limited-edition NMDs that Adidas has created in cooperation with Kanye West. There are other running shoes like the UltraBoost that have become mainstays in the gym and on the streets. For Nike Air fans, the shoe's amazingly comfy Boost soles have been a major selling point. Stan Smith, Gazelles, and Superstars are just a few of the Adidas classics that have gained cult status among fashionistas and the rest of us. According to NPD Group, Adidas's total shoe sales surged an eye-popping 80 percent in 2016, while its stock price has increased 67 percent in the previous year alone. This cultural triumph is also reflected in Adidas's stats. Conversely, Nike's stock declined 3% during the same time, despite the fact that Adidas generated $19 billion in sales in 2015, compared to Nike's $30 billion in revenue. If you look at sales figures for sports footwear in the United States, Nike accounts for about half of all sales. Adidas, on the other hand, has given Nike pause in recent years and is closing in on the Swoosh's crown at a blistering pace. </w:t>
      </w:r>
      <w:sdt>
        <w:sdtPr>
          <w:rPr>
            <w:rFonts w:ascii="Arial" w:hAnsi="Arial" w:cs="Arial"/>
            <w:color w:val="000000" w:themeColor="text1"/>
            <w:sz w:val="22"/>
            <w:lang w:val="en-US"/>
          </w:rPr>
          <w:id w:val="43105051"/>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JAK17 \l 1033 </w:instrText>
          </w:r>
          <w:r w:rsidRPr="00F349AC">
            <w:rPr>
              <w:rFonts w:ascii="Arial" w:hAnsi="Arial" w:cs="Arial"/>
              <w:color w:val="000000" w:themeColor="text1"/>
              <w:sz w:val="22"/>
              <w:lang w:val="en-US"/>
            </w:rPr>
            <w:fldChar w:fldCharType="separate"/>
          </w:r>
          <w:r w:rsidR="001176EE" w:rsidRPr="001176EE">
            <w:rPr>
              <w:rFonts w:ascii="Arial" w:hAnsi="Arial" w:cs="Arial"/>
              <w:noProof/>
              <w:color w:val="000000" w:themeColor="text1"/>
              <w:sz w:val="22"/>
              <w:lang w:val="en-US"/>
            </w:rPr>
            <w:t>(WOOLF, 2017)</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67539406" w14:textId="4EF7BEC8" w:rsidR="003F73CB" w:rsidRPr="00F349AC" w:rsidRDefault="003F73CB"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Under Armour, which was created in 1996 and may serve as an indicative of the difficulties of entering the footwear market, where no big entrants have appeared in the previous two decades, should also be kept in mind. Although some corporations may be seen as a challenge to replacements like Crocs, when they create an arrangement to sell Crocs shoes in the colors of sports teams, they may be viewed as a threat to their own brand. As suppliers in low-wage nations like Indonesia and Thailand, Adidas and Nike have considerable control over these factories, which they can readily move between. When Nike doesn't create its own footwear, it uses private contractors in Vietnam to do it. On the other hand, footwear consumers have power since they may readily switch brands for a variety of reasons, including price and stylistic preferences. </w:t>
      </w:r>
      <w:r w:rsidRPr="00F349AC">
        <w:rPr>
          <w:rFonts w:ascii="Arial" w:hAnsi="Arial" w:cs="Arial"/>
          <w:color w:val="000000" w:themeColor="text1"/>
          <w:sz w:val="22"/>
          <w:lang w:val="en-US"/>
        </w:rPr>
        <w:lastRenderedPageBreak/>
        <w:t>Because of their loyalty, consumers may lose this influence if they exclusively purchase things from a single firm</w:t>
      </w:r>
      <w:sdt>
        <w:sdtPr>
          <w:rPr>
            <w:rFonts w:ascii="Arial" w:hAnsi="Arial" w:cs="Arial"/>
            <w:color w:val="000000" w:themeColor="text1"/>
            <w:sz w:val="22"/>
            <w:lang w:val="en-US"/>
          </w:rPr>
          <w:id w:val="2105450397"/>
          <w:citation/>
        </w:sdtPr>
        <w:sdtEndPr/>
        <w:sdtContent>
          <w:r w:rsidRPr="00F349AC">
            <w:rPr>
              <w:rFonts w:ascii="Arial" w:hAnsi="Arial" w:cs="Arial"/>
              <w:color w:val="000000" w:themeColor="text1"/>
              <w:sz w:val="22"/>
              <w:lang w:val="en-US"/>
            </w:rPr>
            <w:fldChar w:fldCharType="begin"/>
          </w:r>
          <w:r w:rsidRPr="00F349AC">
            <w:rPr>
              <w:rFonts w:ascii="Arial" w:hAnsi="Arial" w:cs="Arial"/>
              <w:color w:val="000000" w:themeColor="text1"/>
              <w:sz w:val="22"/>
              <w:lang w:val="en-US"/>
            </w:rPr>
            <w:instrText xml:space="preserve"> CITATION JAK17 \l 1033 </w:instrText>
          </w:r>
          <w:r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(WOOLF, 2017)</w:t>
          </w:r>
          <w:r w:rsidRPr="00F349AC">
            <w:rPr>
              <w:rFonts w:ascii="Arial" w:hAnsi="Arial" w:cs="Arial"/>
              <w:color w:val="000000" w:themeColor="text1"/>
              <w:sz w:val="22"/>
              <w:lang w:val="en-US"/>
            </w:rPr>
            <w:fldChar w:fldCharType="end"/>
          </w:r>
        </w:sdtContent>
      </w:sdt>
      <w:r w:rsidRPr="00F349AC">
        <w:rPr>
          <w:rFonts w:ascii="Arial" w:hAnsi="Arial" w:cs="Arial"/>
          <w:color w:val="000000" w:themeColor="text1"/>
          <w:sz w:val="22"/>
          <w:lang w:val="en-US"/>
        </w:rPr>
        <w:t>.</w:t>
      </w:r>
    </w:p>
    <w:p w14:paraId="0C628991" w14:textId="77777777" w:rsidR="00130641" w:rsidRPr="00F349AC" w:rsidRDefault="00130641" w:rsidP="00F349AC">
      <w:pPr>
        <w:pStyle w:val="Heading1"/>
        <w:spacing w:line="360" w:lineRule="auto"/>
        <w:rPr>
          <w:rFonts w:ascii="Arial" w:hAnsi="Arial" w:cs="Arial"/>
          <w:color w:val="000000" w:themeColor="text1"/>
          <w:sz w:val="22"/>
          <w:szCs w:val="22"/>
        </w:rPr>
      </w:pPr>
      <w:bookmarkStart w:id="39" w:name="_Toc100769373"/>
      <w:r w:rsidRPr="00F349AC">
        <w:rPr>
          <w:rFonts w:ascii="Arial" w:hAnsi="Arial" w:cs="Arial"/>
          <w:color w:val="000000" w:themeColor="text1"/>
          <w:sz w:val="22"/>
          <w:szCs w:val="22"/>
        </w:rPr>
        <w:t>8. Conclusion</w:t>
      </w:r>
      <w:bookmarkEnd w:id="39"/>
    </w:p>
    <w:p w14:paraId="3B443BEB" w14:textId="10DBA235" w:rsidR="00E31457" w:rsidRPr="00F349AC" w:rsidRDefault="00E3145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t xml:space="preserve">Brand positioning and sales are the primary goals of an organization's marketing strategy. This includes Adidas' awareness of its customers' demands and the development of creative goods that meet those needs. </w:t>
      </w:r>
      <w:r w:rsidR="0027143A" w:rsidRPr="00F349AC">
        <w:rPr>
          <w:rFonts w:ascii="Arial" w:hAnsi="Arial" w:cs="Arial"/>
          <w:color w:val="000000" w:themeColor="text1"/>
          <w:sz w:val="22"/>
          <w:lang w:val="en-US"/>
        </w:rPr>
        <w:t>In addition to producing footwear, clothing, and accessories, Adidas is a German global enterprise. Since 1949, Adidas has been in the footwear and clothing sector. As a result, the company's supply chain and distribution networks are extensive. It's not difficult for a newcomer to set up a manufacturing facility and begin operating in the market. It would be difficult to overtake Adidas, a well-established brand. For the new enterprises, the company's marketing and research efforts will be unmatched and the company's economies of scale will not be viable to reproduce. New enterprises will have a tough time gaining the brand's goodwill and easy access to the company's new distribution channels, both of which have evolved over time</w:t>
      </w:r>
      <w:sdt>
        <w:sdtPr>
          <w:rPr>
            <w:rFonts w:ascii="Arial" w:hAnsi="Arial" w:cs="Arial"/>
            <w:color w:val="000000" w:themeColor="text1"/>
            <w:sz w:val="22"/>
            <w:lang w:val="en-US"/>
          </w:rPr>
          <w:id w:val="-2038116446"/>
          <w:citation/>
        </w:sdtPr>
        <w:sdtEndPr/>
        <w:sdtContent>
          <w:r w:rsidR="0027143A" w:rsidRPr="00F349AC">
            <w:rPr>
              <w:rFonts w:ascii="Arial" w:hAnsi="Arial" w:cs="Arial"/>
              <w:color w:val="000000" w:themeColor="text1"/>
              <w:sz w:val="22"/>
              <w:lang w:val="en-US"/>
            </w:rPr>
            <w:fldChar w:fldCharType="begin"/>
          </w:r>
          <w:r w:rsidR="0027143A" w:rsidRPr="00F349AC">
            <w:rPr>
              <w:rFonts w:ascii="Arial" w:hAnsi="Arial" w:cs="Arial"/>
              <w:color w:val="000000" w:themeColor="text1"/>
              <w:sz w:val="22"/>
              <w:lang w:val="en-US"/>
            </w:rPr>
            <w:instrText xml:space="preserve"> CITATION MBA22 \l 1033 </w:instrText>
          </w:r>
          <w:r w:rsidR="0027143A" w:rsidRPr="00F349AC">
            <w:rPr>
              <w:rFonts w:ascii="Arial" w:hAnsi="Arial" w:cs="Arial"/>
              <w:color w:val="000000" w:themeColor="text1"/>
              <w:sz w:val="22"/>
              <w:lang w:val="en-US"/>
            </w:rPr>
            <w:fldChar w:fldCharType="separate"/>
          </w:r>
          <w:r w:rsidR="001176EE">
            <w:rPr>
              <w:rFonts w:ascii="Arial" w:hAnsi="Arial" w:cs="Arial"/>
              <w:noProof/>
              <w:color w:val="000000" w:themeColor="text1"/>
              <w:sz w:val="22"/>
              <w:lang w:val="en-US"/>
            </w:rPr>
            <w:t xml:space="preserve"> </w:t>
          </w:r>
          <w:r w:rsidR="001176EE" w:rsidRPr="001176EE">
            <w:rPr>
              <w:rFonts w:ascii="Arial" w:hAnsi="Arial" w:cs="Arial"/>
              <w:noProof/>
              <w:color w:val="000000" w:themeColor="text1"/>
              <w:sz w:val="22"/>
              <w:lang w:val="en-US"/>
            </w:rPr>
            <w:t>(MBA.skol, 2022)</w:t>
          </w:r>
          <w:r w:rsidR="0027143A" w:rsidRPr="00F349AC">
            <w:rPr>
              <w:rFonts w:ascii="Arial" w:hAnsi="Arial" w:cs="Arial"/>
              <w:color w:val="000000" w:themeColor="text1"/>
              <w:sz w:val="22"/>
              <w:lang w:val="en-US"/>
            </w:rPr>
            <w:fldChar w:fldCharType="end"/>
          </w:r>
        </w:sdtContent>
      </w:sdt>
      <w:r w:rsidR="0027143A" w:rsidRPr="00F349AC">
        <w:rPr>
          <w:rFonts w:ascii="Arial" w:hAnsi="Arial" w:cs="Arial"/>
          <w:color w:val="000000" w:themeColor="text1"/>
          <w:sz w:val="22"/>
          <w:lang w:val="en-US"/>
        </w:rPr>
        <w:t>. As a result, the prospect of new entrants has virtually little impact on Adidas.</w:t>
      </w:r>
      <w:r w:rsidR="0027143A" w:rsidRPr="00F349AC">
        <w:rPr>
          <w:rFonts w:ascii="Arial" w:hAnsi="Arial" w:cs="Arial"/>
          <w:color w:val="000000" w:themeColor="text1"/>
          <w:sz w:val="22"/>
        </w:rPr>
        <w:t xml:space="preserve"> </w:t>
      </w:r>
      <w:r w:rsidR="0027143A" w:rsidRPr="00F349AC">
        <w:rPr>
          <w:rFonts w:ascii="Arial" w:hAnsi="Arial" w:cs="Arial"/>
          <w:color w:val="000000" w:themeColor="text1"/>
          <w:sz w:val="22"/>
          <w:lang w:val="en-US"/>
        </w:rPr>
        <w:t xml:space="preserve">To begin a new business, it is critical to know where the money will come from. </w:t>
      </w:r>
      <w:r w:rsidR="007C3B1D" w:rsidRPr="00F349AC">
        <w:rPr>
          <w:rFonts w:ascii="Arial" w:hAnsi="Arial" w:cs="Arial"/>
          <w:color w:val="000000" w:themeColor="text1"/>
          <w:sz w:val="22"/>
          <w:lang w:val="en-US"/>
        </w:rPr>
        <w:t>Adidas understands</w:t>
      </w:r>
      <w:r w:rsidR="009636C8" w:rsidRPr="00F349AC">
        <w:rPr>
          <w:rFonts w:ascii="Arial" w:hAnsi="Arial" w:cs="Arial"/>
          <w:color w:val="000000" w:themeColor="text1"/>
          <w:sz w:val="22"/>
          <w:lang w:val="en-US"/>
        </w:rPr>
        <w:t xml:space="preserve"> that</w:t>
      </w:r>
      <w:r w:rsidR="007C3B1D" w:rsidRPr="00F349AC">
        <w:rPr>
          <w:rFonts w:ascii="Arial" w:hAnsi="Arial" w:cs="Arial"/>
          <w:color w:val="000000" w:themeColor="text1"/>
          <w:sz w:val="22"/>
          <w:lang w:val="en-US"/>
        </w:rPr>
        <w:t xml:space="preserve"> it has a lot of competition</w:t>
      </w:r>
      <w:r w:rsidR="000D6574" w:rsidRPr="00F349AC">
        <w:rPr>
          <w:rFonts w:ascii="Arial" w:hAnsi="Arial" w:cs="Arial"/>
          <w:color w:val="000000" w:themeColor="text1"/>
          <w:sz w:val="22"/>
          <w:lang w:val="en-US"/>
        </w:rPr>
        <w:t xml:space="preserve"> which is a major problem</w:t>
      </w:r>
      <w:r w:rsidR="007C3B1D" w:rsidRPr="00F349AC">
        <w:rPr>
          <w:rFonts w:ascii="Arial" w:hAnsi="Arial" w:cs="Arial"/>
          <w:color w:val="000000" w:themeColor="text1"/>
          <w:sz w:val="22"/>
          <w:lang w:val="en-US"/>
        </w:rPr>
        <w:t xml:space="preserve"> </w:t>
      </w:r>
      <w:r w:rsidR="000D6574" w:rsidRPr="00F349AC">
        <w:rPr>
          <w:rFonts w:ascii="Arial" w:hAnsi="Arial" w:cs="Arial"/>
          <w:color w:val="000000" w:themeColor="text1"/>
          <w:sz w:val="22"/>
          <w:lang w:val="en-US"/>
        </w:rPr>
        <w:t xml:space="preserve">as </w:t>
      </w:r>
      <w:r w:rsidR="007C3B1D" w:rsidRPr="00F349AC">
        <w:rPr>
          <w:rFonts w:ascii="Arial" w:hAnsi="Arial" w:cs="Arial"/>
          <w:color w:val="000000" w:themeColor="text1"/>
          <w:sz w:val="22"/>
          <w:lang w:val="en-US"/>
        </w:rPr>
        <w:t>other major brands like Nike and Puma</w:t>
      </w:r>
      <w:r w:rsidR="000D6574" w:rsidRPr="00F349AC">
        <w:rPr>
          <w:rFonts w:ascii="Arial" w:hAnsi="Arial" w:cs="Arial"/>
          <w:color w:val="000000" w:themeColor="text1"/>
          <w:sz w:val="22"/>
          <w:lang w:val="en-US"/>
        </w:rPr>
        <w:t xml:space="preserve"> are producing equally similar quality, price, and features that are almost same between the brands</w:t>
      </w:r>
      <w:r w:rsidR="009636C8" w:rsidRPr="00F349AC">
        <w:rPr>
          <w:rFonts w:ascii="Arial" w:hAnsi="Arial" w:cs="Arial"/>
          <w:color w:val="000000" w:themeColor="text1"/>
          <w:sz w:val="22"/>
          <w:lang w:val="en-US"/>
        </w:rPr>
        <w:t xml:space="preserve">, these companies are equally coming out with effective marketing and R&amp;D efforts, Adidas understands that and merely relies on its brand and reputation in order to win this battle against other major brands therefore </w:t>
      </w:r>
      <w:r w:rsidR="004A4A81" w:rsidRPr="00F349AC">
        <w:rPr>
          <w:rFonts w:ascii="Arial" w:hAnsi="Arial" w:cs="Arial"/>
          <w:color w:val="000000" w:themeColor="text1"/>
          <w:sz w:val="22"/>
          <w:lang w:val="en-US"/>
        </w:rPr>
        <w:t>Adidas</w:t>
      </w:r>
      <w:r w:rsidR="009636C8" w:rsidRPr="00F349AC">
        <w:rPr>
          <w:rFonts w:ascii="Arial" w:hAnsi="Arial" w:cs="Arial"/>
          <w:color w:val="000000" w:themeColor="text1"/>
          <w:sz w:val="22"/>
          <w:lang w:val="en-US"/>
        </w:rPr>
        <w:t xml:space="preserve"> has a </w:t>
      </w:r>
      <w:r w:rsidR="004A4A81" w:rsidRPr="00F349AC">
        <w:rPr>
          <w:rFonts w:ascii="Arial" w:hAnsi="Arial" w:cs="Arial"/>
          <w:color w:val="000000" w:themeColor="text1"/>
          <w:sz w:val="22"/>
          <w:lang w:val="en-US"/>
        </w:rPr>
        <w:t xml:space="preserve">five-year goal is best served by a concept called Own the Game, which enables the company's employees to genuinely own the game. All of our efforts are centered on 'Own the Game,' which means that our employees are the ones who make it all come to life. It's all about cultivating a work culture and atmosphere that encourages employees to flourish, achieve success, feel a sense of community, and like their jobs. Adidas' People Promise reflects their 'Impossible is Nothing' mentality. </w:t>
      </w:r>
      <w:r w:rsidR="009C76E3" w:rsidRPr="00F349AC">
        <w:rPr>
          <w:rFonts w:ascii="Arial" w:hAnsi="Arial" w:cs="Arial"/>
          <w:color w:val="000000" w:themeColor="text1"/>
          <w:sz w:val="22"/>
          <w:lang w:val="en-US"/>
        </w:rPr>
        <w:t>Our recommendation for the German sports company is to lower its vision statement in light of these facts</w:t>
      </w:r>
      <w:r w:rsidRPr="00F349AC">
        <w:rPr>
          <w:rFonts w:ascii="Arial" w:hAnsi="Arial" w:cs="Arial"/>
          <w:color w:val="000000" w:themeColor="text1"/>
          <w:sz w:val="22"/>
          <w:lang w:val="en-US"/>
        </w:rPr>
        <w:t xml:space="preserve">. </w:t>
      </w:r>
    </w:p>
    <w:p w14:paraId="43BB81B5" w14:textId="77777777" w:rsidR="00E31457" w:rsidRPr="00F349AC" w:rsidRDefault="00E31457" w:rsidP="00F349AC">
      <w:pPr>
        <w:spacing w:line="360" w:lineRule="auto"/>
        <w:jc w:val="both"/>
        <w:rPr>
          <w:rFonts w:ascii="Arial" w:hAnsi="Arial" w:cs="Arial"/>
          <w:color w:val="000000" w:themeColor="text1"/>
          <w:sz w:val="22"/>
          <w:lang w:val="en-US"/>
        </w:rPr>
      </w:pPr>
      <w:r w:rsidRPr="00F349AC">
        <w:rPr>
          <w:rFonts w:ascii="Arial" w:hAnsi="Arial" w:cs="Arial"/>
          <w:color w:val="000000" w:themeColor="text1"/>
          <w:sz w:val="22"/>
          <w:lang w:val="en-US"/>
        </w:rPr>
        <w:br w:type="page"/>
      </w:r>
    </w:p>
    <w:bookmarkStart w:id="40" w:name="_Toc100769374" w:displacedByCustomXml="next"/>
    <w:sdt>
      <w:sdtPr>
        <w:rPr>
          <w:rFonts w:ascii="Arial" w:eastAsiaTheme="minorHAnsi" w:hAnsi="Arial" w:cs="Arial"/>
          <w:color w:val="000000" w:themeColor="text1"/>
          <w:sz w:val="22"/>
          <w:szCs w:val="22"/>
          <w:lang w:val="ru-RU"/>
        </w:rPr>
        <w:id w:val="1894777846"/>
        <w:docPartObj>
          <w:docPartGallery w:val="Bibliographies"/>
          <w:docPartUnique/>
        </w:docPartObj>
      </w:sdtPr>
      <w:sdtEndPr/>
      <w:sdtContent>
        <w:p w14:paraId="0B6BE6B5" w14:textId="77777777" w:rsidR="00E31457" w:rsidRPr="00F349AC" w:rsidRDefault="00E31457" w:rsidP="00F349AC">
          <w:pPr>
            <w:pStyle w:val="Heading1"/>
            <w:spacing w:line="360" w:lineRule="auto"/>
            <w:rPr>
              <w:rFonts w:ascii="Arial" w:hAnsi="Arial" w:cs="Arial"/>
              <w:color w:val="000000" w:themeColor="text1"/>
              <w:sz w:val="22"/>
              <w:szCs w:val="22"/>
            </w:rPr>
          </w:pPr>
          <w:r w:rsidRPr="00F349AC">
            <w:rPr>
              <w:rFonts w:ascii="Arial" w:hAnsi="Arial" w:cs="Arial"/>
              <w:color w:val="000000" w:themeColor="text1"/>
              <w:sz w:val="22"/>
              <w:szCs w:val="22"/>
            </w:rPr>
            <w:t>References</w:t>
          </w:r>
          <w:bookmarkEnd w:id="40"/>
        </w:p>
        <w:sdt>
          <w:sdtPr>
            <w:rPr>
              <w:rFonts w:ascii="Arial" w:hAnsi="Arial" w:cs="Arial"/>
              <w:color w:val="000000" w:themeColor="text1"/>
              <w:sz w:val="22"/>
            </w:rPr>
            <w:id w:val="-573587230"/>
            <w:bibliography/>
          </w:sdtPr>
          <w:sdtEndPr/>
          <w:sdtContent>
            <w:p w14:paraId="4A62C3A2" w14:textId="77777777" w:rsidR="001176EE" w:rsidRDefault="00E31457" w:rsidP="001176EE">
              <w:pPr>
                <w:pStyle w:val="Bibliography"/>
                <w:rPr>
                  <w:noProof/>
                  <w:szCs w:val="24"/>
                  <w:lang w:val="en-US"/>
                </w:rPr>
              </w:pPr>
              <w:r w:rsidRPr="00F349AC">
                <w:rPr>
                  <w:rFonts w:ascii="Arial" w:hAnsi="Arial" w:cs="Arial"/>
                  <w:color w:val="000000" w:themeColor="text1"/>
                  <w:sz w:val="22"/>
                </w:rPr>
                <w:fldChar w:fldCharType="begin"/>
              </w:r>
              <w:r w:rsidRPr="00F349AC">
                <w:rPr>
                  <w:rFonts w:ascii="Arial" w:hAnsi="Arial" w:cs="Arial"/>
                  <w:color w:val="000000" w:themeColor="text1"/>
                  <w:sz w:val="22"/>
                </w:rPr>
                <w:instrText xml:space="preserve"> BIBLIOGRAPHY </w:instrText>
              </w:r>
              <w:r w:rsidRPr="00F349AC">
                <w:rPr>
                  <w:rFonts w:ascii="Arial" w:hAnsi="Arial" w:cs="Arial"/>
                  <w:color w:val="000000" w:themeColor="text1"/>
                  <w:sz w:val="22"/>
                </w:rPr>
                <w:fldChar w:fldCharType="separate"/>
              </w:r>
              <w:r w:rsidR="001176EE">
                <w:rPr>
                  <w:noProof/>
                  <w:lang w:val="en-US"/>
                </w:rPr>
                <w:t xml:space="preserve">Adidas, 2021. </w:t>
              </w:r>
              <w:r w:rsidR="001176EE">
                <w:rPr>
                  <w:i/>
                  <w:iCs/>
                  <w:noProof/>
                  <w:lang w:val="en-US"/>
                </w:rPr>
                <w:t xml:space="preserve">STRATEGY. </w:t>
              </w:r>
              <w:r w:rsidR="001176EE">
                <w:rPr>
                  <w:noProof/>
                  <w:lang w:val="en-US"/>
                </w:rPr>
                <w:t xml:space="preserve">[Online] </w:t>
              </w:r>
              <w:r w:rsidR="001176EE">
                <w:rPr>
                  <w:noProof/>
                  <w:lang w:val="en-US"/>
                </w:rPr>
                <w:br/>
                <w:t xml:space="preserve">Available at: </w:t>
              </w:r>
              <w:r w:rsidR="001176EE">
                <w:rPr>
                  <w:noProof/>
                  <w:u w:val="single"/>
                  <w:lang w:val="en-US"/>
                </w:rPr>
                <w:t>https://www.adidas-group.com/en/about/strategy-overview/#:~:text=Our%20strategic%20focus%20is%20on,well%20as%20our%20digital%20transformation.</w:t>
              </w:r>
              <w:r w:rsidR="001176EE">
                <w:rPr>
                  <w:noProof/>
                  <w:lang w:val="en-US"/>
                </w:rPr>
                <w:br/>
                <w:t>[Accessed 15 March 2022].</w:t>
              </w:r>
            </w:p>
            <w:p w14:paraId="49F8076D" w14:textId="77777777" w:rsidR="001176EE" w:rsidRDefault="001176EE" w:rsidP="001176EE">
              <w:pPr>
                <w:pStyle w:val="Bibliography"/>
                <w:rPr>
                  <w:noProof/>
                  <w:lang w:val="en-US"/>
                </w:rPr>
              </w:pPr>
              <w:r>
                <w:rPr>
                  <w:noProof/>
                  <w:lang w:val="en-US"/>
                </w:rPr>
                <w:t xml:space="preserve">adidas-group, 2012. </w:t>
              </w:r>
              <w:r>
                <w:rPr>
                  <w:i/>
                  <w:iCs/>
                  <w:noProof/>
                  <w:lang w:val="en-US"/>
                </w:rPr>
                <w:t xml:space="preserve">STAKEHOLDER RELATIONS GUIDELINE. </w:t>
              </w:r>
              <w:r>
                <w:rPr>
                  <w:noProof/>
                  <w:lang w:val="en-US"/>
                </w:rPr>
                <w:t xml:space="preserve">[Online] </w:t>
              </w:r>
              <w:r>
                <w:rPr>
                  <w:noProof/>
                  <w:lang w:val="en-US"/>
                </w:rPr>
                <w:br/>
                <w:t xml:space="preserve">Available at: </w:t>
              </w:r>
              <w:r>
                <w:rPr>
                  <w:noProof/>
                  <w:u w:val="single"/>
                  <w:lang w:val="en-US"/>
                </w:rPr>
                <w:t>https://www.adidas-group.com/media/filer_public/2013/07/31/stakeholder_relations_guideline_2012_en.pdf.</w:t>
              </w:r>
              <w:r>
                <w:rPr>
                  <w:noProof/>
                  <w:lang w:val="en-US"/>
                </w:rPr>
                <w:br/>
                <w:t>[Accessed 15 March 2022].</w:t>
              </w:r>
            </w:p>
            <w:p w14:paraId="4B41B7D0" w14:textId="77777777" w:rsidR="001176EE" w:rsidRDefault="001176EE" w:rsidP="001176EE">
              <w:pPr>
                <w:pStyle w:val="Bibliography"/>
                <w:rPr>
                  <w:noProof/>
                  <w:lang w:val="en-US"/>
                </w:rPr>
              </w:pPr>
              <w:r>
                <w:rPr>
                  <w:noProof/>
                  <w:lang w:val="en-US"/>
                </w:rPr>
                <w:t xml:space="preserve">Alsbiei, O., 2015. STRATEGIC MANAGEMENT. </w:t>
              </w:r>
              <w:r>
                <w:rPr>
                  <w:i/>
                  <w:iCs/>
                  <w:noProof/>
                  <w:lang w:val="en-US"/>
                </w:rPr>
                <w:t xml:space="preserve">Department of Management, Marketing and Public Administration, </w:t>
              </w:r>
              <w:r>
                <w:rPr>
                  <w:noProof/>
                  <w:lang w:val="en-US"/>
                </w:rPr>
                <w:t>5(15), pp. 3-20.</w:t>
              </w:r>
            </w:p>
            <w:p w14:paraId="333590E3" w14:textId="77777777" w:rsidR="001176EE" w:rsidRDefault="001176EE" w:rsidP="001176EE">
              <w:pPr>
                <w:pStyle w:val="Bibliography"/>
                <w:rPr>
                  <w:noProof/>
                  <w:lang w:val="en-US"/>
                </w:rPr>
              </w:pPr>
              <w:r>
                <w:rPr>
                  <w:noProof/>
                  <w:lang w:val="en-US"/>
                </w:rPr>
                <w:t xml:space="preserve">britannica, 2021. </w:t>
              </w:r>
              <w:r>
                <w:rPr>
                  <w:i/>
                  <w:iCs/>
                  <w:noProof/>
                  <w:lang w:val="en-US"/>
                </w:rPr>
                <w:t xml:space="preserve">Adidas. </w:t>
              </w:r>
              <w:r>
                <w:rPr>
                  <w:noProof/>
                  <w:lang w:val="en-US"/>
                </w:rPr>
                <w:t xml:space="preserve">[Online] </w:t>
              </w:r>
              <w:r>
                <w:rPr>
                  <w:noProof/>
                  <w:lang w:val="en-US"/>
                </w:rPr>
                <w:br/>
                <w:t xml:space="preserve">Available at: </w:t>
              </w:r>
              <w:r>
                <w:rPr>
                  <w:noProof/>
                  <w:u w:val="single"/>
                  <w:lang w:val="en-US"/>
                </w:rPr>
                <w:t>https://www.britannica.com/topic/Adidas-AG</w:t>
              </w:r>
              <w:r>
                <w:rPr>
                  <w:noProof/>
                  <w:lang w:val="en-US"/>
                </w:rPr>
                <w:br/>
                <w:t>[Accessed 15 March 2022].</w:t>
              </w:r>
            </w:p>
            <w:p w14:paraId="290424A4" w14:textId="77777777" w:rsidR="001176EE" w:rsidRDefault="001176EE" w:rsidP="001176EE">
              <w:pPr>
                <w:pStyle w:val="Bibliography"/>
                <w:rPr>
                  <w:noProof/>
                  <w:lang w:val="en-US"/>
                </w:rPr>
              </w:pPr>
              <w:r>
                <w:rPr>
                  <w:noProof/>
                  <w:lang w:val="en-US"/>
                </w:rPr>
                <w:t xml:space="preserve">BusinessStrategy, 2021. </w:t>
              </w:r>
              <w:r>
                <w:rPr>
                  <w:i/>
                  <w:iCs/>
                  <w:noProof/>
                  <w:lang w:val="en-US"/>
                </w:rPr>
                <w:t xml:space="preserve">Adidas SWOT Analysis (2022). </w:t>
              </w:r>
              <w:r>
                <w:rPr>
                  <w:noProof/>
                  <w:lang w:val="en-US"/>
                </w:rPr>
                <w:t xml:space="preserve">[Online] </w:t>
              </w:r>
              <w:r>
                <w:rPr>
                  <w:noProof/>
                  <w:lang w:val="en-US"/>
                </w:rPr>
                <w:br/>
                <w:t xml:space="preserve">Available at: </w:t>
              </w:r>
              <w:r>
                <w:rPr>
                  <w:noProof/>
                  <w:u w:val="single"/>
                  <w:lang w:val="en-US"/>
                </w:rPr>
                <w:t>https://bstrategyhub.com/adidas-swot-analysis/</w:t>
              </w:r>
              <w:r>
                <w:rPr>
                  <w:noProof/>
                  <w:lang w:val="en-US"/>
                </w:rPr>
                <w:br/>
                <w:t>[Accessed 9 Marcg 2022].</w:t>
              </w:r>
            </w:p>
            <w:p w14:paraId="1EFE68B1" w14:textId="77777777" w:rsidR="001176EE" w:rsidRDefault="001176EE" w:rsidP="001176EE">
              <w:pPr>
                <w:pStyle w:val="Bibliography"/>
                <w:rPr>
                  <w:noProof/>
                  <w:lang w:val="en-US"/>
                </w:rPr>
              </w:pPr>
              <w:r>
                <w:rPr>
                  <w:noProof/>
                  <w:lang w:val="en-US"/>
                </w:rPr>
                <w:t xml:space="preserve">businessStrategy, 2022. </w:t>
              </w:r>
              <w:r>
                <w:rPr>
                  <w:i/>
                  <w:iCs/>
                  <w:noProof/>
                  <w:lang w:val="en-US"/>
                </w:rPr>
                <w:t xml:space="preserve">Adidas SWOT Analysis (2022). </w:t>
              </w:r>
              <w:r>
                <w:rPr>
                  <w:noProof/>
                  <w:lang w:val="en-US"/>
                </w:rPr>
                <w:t xml:space="preserve">[Online] </w:t>
              </w:r>
              <w:r>
                <w:rPr>
                  <w:noProof/>
                  <w:lang w:val="en-US"/>
                </w:rPr>
                <w:br/>
                <w:t xml:space="preserve">Available at: </w:t>
              </w:r>
              <w:r>
                <w:rPr>
                  <w:noProof/>
                  <w:u w:val="single"/>
                  <w:lang w:val="en-US"/>
                </w:rPr>
                <w:t>https://bstrategyhub.com/adidas-swot-analysis/</w:t>
              </w:r>
              <w:r>
                <w:rPr>
                  <w:noProof/>
                  <w:lang w:val="en-US"/>
                </w:rPr>
                <w:br/>
                <w:t>[Accessed 15 March 2022].</w:t>
              </w:r>
            </w:p>
            <w:p w14:paraId="21032239" w14:textId="77777777" w:rsidR="001176EE" w:rsidRDefault="001176EE" w:rsidP="001176EE">
              <w:pPr>
                <w:pStyle w:val="Bibliography"/>
                <w:rPr>
                  <w:noProof/>
                  <w:lang w:val="en-US"/>
                </w:rPr>
              </w:pPr>
              <w:r>
                <w:rPr>
                  <w:noProof/>
                  <w:lang w:val="en-US"/>
                </w:rPr>
                <w:t xml:space="preserve">edrawmind, 2021. </w:t>
              </w:r>
              <w:r>
                <w:rPr>
                  <w:i/>
                  <w:iCs/>
                  <w:noProof/>
                  <w:lang w:val="en-US"/>
                </w:rPr>
                <w:t xml:space="preserve">Adidas Mission and Vision Statement Analysis. </w:t>
              </w:r>
              <w:r>
                <w:rPr>
                  <w:noProof/>
                  <w:lang w:val="en-US"/>
                </w:rPr>
                <w:t xml:space="preserve">[Online] </w:t>
              </w:r>
              <w:r>
                <w:rPr>
                  <w:noProof/>
                  <w:lang w:val="en-US"/>
                </w:rPr>
                <w:br/>
                <w:t xml:space="preserve">Available at: </w:t>
              </w:r>
              <w:r>
                <w:rPr>
                  <w:noProof/>
                  <w:u w:val="single"/>
                  <w:lang w:val="en-US"/>
                </w:rPr>
                <w:t>https://www.edrawmind.com/article/adidas-mission-and-vision-statement-analysis.html#:~:text=The%20Adidas%20mission%20statement%20is,to%20improve%20our%20competitive%20position.%22</w:t>
              </w:r>
              <w:r>
                <w:rPr>
                  <w:noProof/>
                  <w:lang w:val="en-US"/>
                </w:rPr>
                <w:br/>
                <w:t>[Accessed 15 March 2022].</w:t>
              </w:r>
            </w:p>
            <w:p w14:paraId="1044A8F8" w14:textId="77777777" w:rsidR="001176EE" w:rsidRDefault="001176EE" w:rsidP="001176EE">
              <w:pPr>
                <w:pStyle w:val="Bibliography"/>
                <w:rPr>
                  <w:noProof/>
                  <w:lang w:val="en-US"/>
                </w:rPr>
              </w:pPr>
              <w:r>
                <w:rPr>
                  <w:noProof/>
                  <w:lang w:val="en-US"/>
                </w:rPr>
                <w:t xml:space="preserve">edrawmind, 2021. </w:t>
              </w:r>
              <w:r>
                <w:rPr>
                  <w:i/>
                  <w:iCs/>
                  <w:noProof/>
                  <w:lang w:val="en-US"/>
                </w:rPr>
                <w:t xml:space="preserve">Adidas's core values are as follows: "with brands developed on a love for sports and a sporting lifestyle to be the sporting goods industry's worldwide leader In order to maintain our competitive advantage, we will continue to develop our brand and produc. </w:t>
              </w:r>
              <w:r>
                <w:rPr>
                  <w:noProof/>
                  <w:lang w:val="en-US"/>
                </w:rPr>
                <w:t xml:space="preserve">[Online] </w:t>
              </w:r>
              <w:r>
                <w:rPr>
                  <w:noProof/>
                  <w:lang w:val="en-US"/>
                </w:rPr>
                <w:br/>
                <w:t xml:space="preserve">Available at: </w:t>
              </w:r>
              <w:r>
                <w:rPr>
                  <w:noProof/>
                  <w:u w:val="single"/>
                  <w:lang w:val="en-US"/>
                </w:rPr>
                <w:t>https://www.edrawmind.com/article/adidas-mission-and-vision-statement-analysis.html#:~:text=The%20Adidas%20mission%20statement%20is,to%20improve%20our%20competitive%20position.%22</w:t>
              </w:r>
              <w:r>
                <w:rPr>
                  <w:noProof/>
                  <w:lang w:val="en-US"/>
                </w:rPr>
                <w:br/>
                <w:t>[Accessed 29 March 2022].</w:t>
              </w:r>
            </w:p>
            <w:p w14:paraId="3512F7C7" w14:textId="77777777" w:rsidR="001176EE" w:rsidRDefault="001176EE" w:rsidP="001176EE">
              <w:pPr>
                <w:pStyle w:val="Bibliography"/>
                <w:rPr>
                  <w:noProof/>
                  <w:lang w:val="en-US"/>
                </w:rPr>
              </w:pPr>
              <w:r>
                <w:rPr>
                  <w:noProof/>
                  <w:lang w:val="en-US"/>
                </w:rPr>
                <w:t xml:space="preserve">Herzogenaurach, 2021. </w:t>
              </w:r>
              <w:r>
                <w:rPr>
                  <w:i/>
                  <w:iCs/>
                  <w:noProof/>
                  <w:lang w:val="en-US"/>
                </w:rPr>
                <w:t xml:space="preserve">ADIDAS PRESENTS GROWTH STRATEGY ‘OWN THE GAME’ UNTIL 2025. </w:t>
              </w:r>
              <w:r>
                <w:rPr>
                  <w:noProof/>
                  <w:lang w:val="en-US"/>
                </w:rPr>
                <w:t xml:space="preserve">[Online] </w:t>
              </w:r>
              <w:r>
                <w:rPr>
                  <w:noProof/>
                  <w:lang w:val="en-US"/>
                </w:rPr>
                <w:br/>
                <w:t xml:space="preserve">Available at: </w:t>
              </w:r>
              <w:r>
                <w:rPr>
                  <w:noProof/>
                  <w:u w:val="single"/>
                  <w:lang w:val="en-US"/>
                </w:rPr>
                <w:t>https://www.adidas-group.com/en/media/news-archive/press-releases/2021/adidas-presents-growth-strategy-own-the-game-until-2025/</w:t>
              </w:r>
              <w:r>
                <w:rPr>
                  <w:noProof/>
                  <w:lang w:val="en-US"/>
                </w:rPr>
                <w:br/>
                <w:t>[Accessed 4 April 2022].</w:t>
              </w:r>
            </w:p>
            <w:p w14:paraId="33B86449" w14:textId="77777777" w:rsidR="001176EE" w:rsidRDefault="001176EE" w:rsidP="001176EE">
              <w:pPr>
                <w:pStyle w:val="Bibliography"/>
                <w:rPr>
                  <w:noProof/>
                  <w:lang w:val="en-US"/>
                </w:rPr>
              </w:pPr>
              <w:r>
                <w:rPr>
                  <w:noProof/>
                  <w:lang w:val="en-US"/>
                </w:rPr>
                <w:lastRenderedPageBreak/>
                <w:t xml:space="preserve">marketing, 2021. </w:t>
              </w:r>
              <w:r>
                <w:rPr>
                  <w:i/>
                  <w:iCs/>
                  <w:noProof/>
                  <w:lang w:val="en-US"/>
                </w:rPr>
                <w:t xml:space="preserve">Adidas PESTLE Analysis. </w:t>
              </w:r>
              <w:r>
                <w:rPr>
                  <w:noProof/>
                  <w:lang w:val="en-US"/>
                </w:rPr>
                <w:t xml:space="preserve">[Online] </w:t>
              </w:r>
              <w:r>
                <w:rPr>
                  <w:noProof/>
                  <w:lang w:val="en-US"/>
                </w:rPr>
                <w:br/>
                <w:t xml:space="preserve">Available at: </w:t>
              </w:r>
              <w:r>
                <w:rPr>
                  <w:noProof/>
                  <w:u w:val="single"/>
                  <w:lang w:val="en-US"/>
                </w:rPr>
                <w:t>https://www.marketingtutor.net/adidas-pestle-analysis/</w:t>
              </w:r>
              <w:r>
                <w:rPr>
                  <w:noProof/>
                  <w:lang w:val="en-US"/>
                </w:rPr>
                <w:br/>
                <w:t>[Accessed 15 March 2022].</w:t>
              </w:r>
            </w:p>
            <w:p w14:paraId="43EC19F0" w14:textId="77777777" w:rsidR="001176EE" w:rsidRDefault="001176EE" w:rsidP="001176EE">
              <w:pPr>
                <w:pStyle w:val="Bibliography"/>
                <w:rPr>
                  <w:noProof/>
                  <w:lang w:val="en-US"/>
                </w:rPr>
              </w:pPr>
              <w:r>
                <w:rPr>
                  <w:noProof/>
                  <w:lang w:val="en-US"/>
                </w:rPr>
                <w:t xml:space="preserve">MBA.skol, 2022. </w:t>
              </w:r>
              <w:r>
                <w:rPr>
                  <w:i/>
                  <w:iCs/>
                  <w:noProof/>
                  <w:lang w:val="en-US"/>
                </w:rPr>
                <w:t xml:space="preserve">Adidas Porter Five Forces Analysis. </w:t>
              </w:r>
              <w:r>
                <w:rPr>
                  <w:noProof/>
                  <w:lang w:val="en-US"/>
                </w:rPr>
                <w:t xml:space="preserve">[Online] </w:t>
              </w:r>
              <w:r>
                <w:rPr>
                  <w:noProof/>
                  <w:lang w:val="en-US"/>
                </w:rPr>
                <w:br/>
                <w:t xml:space="preserve">Available at: </w:t>
              </w:r>
              <w:r>
                <w:rPr>
                  <w:noProof/>
                  <w:u w:val="single"/>
                  <w:lang w:val="en-US"/>
                </w:rPr>
                <w:t>https://www.mbaskool.com/five-forces-analysis/companies/18310-adidas.html</w:t>
              </w:r>
              <w:r>
                <w:rPr>
                  <w:noProof/>
                  <w:lang w:val="en-US"/>
                </w:rPr>
                <w:br/>
                <w:t>[Accessed 15 March 2022].</w:t>
              </w:r>
            </w:p>
            <w:p w14:paraId="53ABE8B9" w14:textId="77777777" w:rsidR="001176EE" w:rsidRDefault="001176EE" w:rsidP="001176EE">
              <w:pPr>
                <w:pStyle w:val="Bibliography"/>
                <w:rPr>
                  <w:noProof/>
                  <w:lang w:val="en-US"/>
                </w:rPr>
              </w:pPr>
              <w:r>
                <w:rPr>
                  <w:noProof/>
                  <w:lang w:val="en-US"/>
                </w:rPr>
                <w:t xml:space="preserve">study-aids, 2021. </w:t>
              </w:r>
              <w:r>
                <w:rPr>
                  <w:i/>
                  <w:iCs/>
                  <w:noProof/>
                  <w:lang w:val="en-US"/>
                </w:rPr>
                <w:t xml:space="preserve">Five Forces Model Automobile Industry. </w:t>
              </w:r>
              <w:r>
                <w:rPr>
                  <w:noProof/>
                  <w:lang w:val="en-US"/>
                </w:rPr>
                <w:t xml:space="preserve">[Online] </w:t>
              </w:r>
              <w:r>
                <w:rPr>
                  <w:noProof/>
                  <w:lang w:val="en-US"/>
                </w:rPr>
                <w:br/>
                <w:t xml:space="preserve">Available at: </w:t>
              </w:r>
              <w:r>
                <w:rPr>
                  <w:noProof/>
                  <w:u w:val="single"/>
                  <w:lang w:val="en-US"/>
                </w:rPr>
                <w:t>https://study-aids.co.uk/dissertation-blog/five-forces-model-automobile-industry/</w:t>
              </w:r>
              <w:r>
                <w:rPr>
                  <w:noProof/>
                  <w:lang w:val="en-US"/>
                </w:rPr>
                <w:br/>
                <w:t>[Accessed 15 March 2022].</w:t>
              </w:r>
            </w:p>
            <w:p w14:paraId="050BE790" w14:textId="77777777" w:rsidR="001176EE" w:rsidRDefault="001176EE" w:rsidP="001176EE">
              <w:pPr>
                <w:pStyle w:val="Bibliography"/>
                <w:rPr>
                  <w:noProof/>
                  <w:lang w:val="en-US"/>
                </w:rPr>
              </w:pPr>
              <w:r>
                <w:rPr>
                  <w:noProof/>
                  <w:lang w:val="en-US"/>
                </w:rPr>
                <w:t xml:space="preserve">SWOTAnalyses, 2021. </w:t>
              </w:r>
              <w:r>
                <w:rPr>
                  <w:i/>
                  <w:iCs/>
                  <w:noProof/>
                  <w:lang w:val="en-US"/>
                </w:rPr>
                <w:t xml:space="preserve">SWOT Analysis of Adidas: Strengths &amp; Weaknesses 2021. </w:t>
              </w:r>
              <w:r>
                <w:rPr>
                  <w:noProof/>
                  <w:lang w:val="en-US"/>
                </w:rPr>
                <w:t xml:space="preserve">[Online] </w:t>
              </w:r>
              <w:r>
                <w:rPr>
                  <w:noProof/>
                  <w:lang w:val="en-US"/>
                </w:rPr>
                <w:br/>
                <w:t xml:space="preserve">Available at: </w:t>
              </w:r>
              <w:r>
                <w:rPr>
                  <w:noProof/>
                  <w:u w:val="single"/>
                  <w:lang w:val="en-US"/>
                </w:rPr>
                <w:t>https://www.swotanalysistemplate.com/swot-analysis-of-adidas/</w:t>
              </w:r>
              <w:r>
                <w:rPr>
                  <w:noProof/>
                  <w:lang w:val="en-US"/>
                </w:rPr>
                <w:br/>
                <w:t>[Accessed 15 March 2022].</w:t>
              </w:r>
            </w:p>
            <w:p w14:paraId="34BF376F" w14:textId="77777777" w:rsidR="001176EE" w:rsidRDefault="001176EE" w:rsidP="001176EE">
              <w:pPr>
                <w:pStyle w:val="Bibliography"/>
                <w:rPr>
                  <w:noProof/>
                  <w:lang w:val="en-US"/>
                </w:rPr>
              </w:pPr>
              <w:r>
                <w:rPr>
                  <w:noProof/>
                  <w:lang w:val="en-US"/>
                </w:rPr>
                <w:t xml:space="preserve">WOOLF, J., 2017. </w:t>
              </w:r>
              <w:r>
                <w:rPr>
                  <w:i/>
                  <w:iCs/>
                  <w:noProof/>
                  <w:lang w:val="en-US"/>
                </w:rPr>
                <w:t xml:space="preserve">Adidas Tells Us How It Plans to Catch Nike. </w:t>
              </w:r>
              <w:r>
                <w:rPr>
                  <w:noProof/>
                  <w:lang w:val="en-US"/>
                </w:rPr>
                <w:t xml:space="preserve">[Online] </w:t>
              </w:r>
              <w:r>
                <w:rPr>
                  <w:noProof/>
                  <w:lang w:val="en-US"/>
                </w:rPr>
                <w:br/>
                <w:t xml:space="preserve">Available at: </w:t>
              </w:r>
              <w:r>
                <w:rPr>
                  <w:noProof/>
                  <w:u w:val="single"/>
                  <w:lang w:val="en-US"/>
                </w:rPr>
                <w:t>https://www.gq.com/story/adidas-tells-us-how-it-plans-to-catch-nike</w:t>
              </w:r>
              <w:r>
                <w:rPr>
                  <w:noProof/>
                  <w:lang w:val="en-US"/>
                </w:rPr>
                <w:br/>
                <w:t>[Accessed 15 March 2022].</w:t>
              </w:r>
            </w:p>
            <w:p w14:paraId="71EB6D25" w14:textId="77777777" w:rsidR="00E31457" w:rsidRPr="00F349AC" w:rsidRDefault="00E31457" w:rsidP="001176EE">
              <w:pPr>
                <w:spacing w:line="360" w:lineRule="auto"/>
                <w:jc w:val="both"/>
                <w:rPr>
                  <w:rFonts w:ascii="Arial" w:hAnsi="Arial" w:cs="Arial"/>
                  <w:color w:val="000000" w:themeColor="text1"/>
                  <w:sz w:val="22"/>
                </w:rPr>
              </w:pPr>
              <w:r w:rsidRPr="00F349AC">
                <w:rPr>
                  <w:rFonts w:ascii="Arial" w:hAnsi="Arial" w:cs="Arial"/>
                  <w:b/>
                  <w:bCs/>
                  <w:noProof/>
                  <w:color w:val="000000" w:themeColor="text1"/>
                  <w:sz w:val="22"/>
                </w:rPr>
                <w:fldChar w:fldCharType="end"/>
              </w:r>
            </w:p>
          </w:sdtContent>
        </w:sdt>
      </w:sdtContent>
    </w:sdt>
    <w:p w14:paraId="6FC72790" w14:textId="77777777" w:rsidR="0095306E" w:rsidRPr="00C71879" w:rsidRDefault="0095306E" w:rsidP="00D00CCA">
      <w:pPr>
        <w:spacing w:line="360" w:lineRule="auto"/>
        <w:jc w:val="both"/>
        <w:rPr>
          <w:rFonts w:ascii="Arial" w:hAnsi="Arial" w:cs="Arial"/>
          <w:color w:val="000000" w:themeColor="text1"/>
          <w:sz w:val="22"/>
          <w:lang w:val="en-US"/>
        </w:rPr>
      </w:pPr>
    </w:p>
    <w:p w14:paraId="4645BAB8" w14:textId="77777777" w:rsidR="00FD61F7" w:rsidRPr="00C71879" w:rsidRDefault="00FD61F7" w:rsidP="00D00CCA">
      <w:pPr>
        <w:spacing w:line="360" w:lineRule="auto"/>
        <w:jc w:val="both"/>
        <w:rPr>
          <w:rFonts w:ascii="Arial" w:hAnsi="Arial" w:cs="Arial"/>
          <w:color w:val="000000" w:themeColor="text1"/>
          <w:sz w:val="22"/>
          <w:lang w:val="en-US"/>
        </w:rPr>
      </w:pPr>
    </w:p>
    <w:sectPr w:rsidR="00FD61F7" w:rsidRPr="00C71879">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91478" w14:textId="77777777" w:rsidR="007B2580" w:rsidRDefault="007B2580" w:rsidP="00E31457">
      <w:pPr>
        <w:spacing w:after="0" w:line="240" w:lineRule="auto"/>
      </w:pPr>
      <w:r>
        <w:separator/>
      </w:r>
    </w:p>
  </w:endnote>
  <w:endnote w:type="continuationSeparator" w:id="0">
    <w:p w14:paraId="3557978A" w14:textId="77777777" w:rsidR="007B2580" w:rsidRDefault="007B2580" w:rsidP="00E314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1861782"/>
      <w:docPartObj>
        <w:docPartGallery w:val="Page Numbers (Bottom of Page)"/>
        <w:docPartUnique/>
      </w:docPartObj>
    </w:sdtPr>
    <w:sdtEndPr>
      <w:rPr>
        <w:noProof/>
      </w:rPr>
    </w:sdtEndPr>
    <w:sdtContent>
      <w:p w14:paraId="65B60F5C" w14:textId="16C7C9DC" w:rsidR="009A7F93" w:rsidRDefault="009A7F9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F4AD39" w14:textId="54308DA0" w:rsidR="0037539E" w:rsidRDefault="003753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1E4273" w14:textId="77777777" w:rsidR="007B2580" w:rsidRDefault="007B2580" w:rsidP="00E31457">
      <w:pPr>
        <w:spacing w:after="0" w:line="240" w:lineRule="auto"/>
      </w:pPr>
      <w:r>
        <w:separator/>
      </w:r>
    </w:p>
  </w:footnote>
  <w:footnote w:type="continuationSeparator" w:id="0">
    <w:p w14:paraId="320A76C9" w14:textId="77777777" w:rsidR="007B2580" w:rsidRDefault="007B2580" w:rsidP="00E314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FF66923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pStyle w:val="Heading5"/>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AEC0189"/>
    <w:multiLevelType w:val="hybridMultilevel"/>
    <w:tmpl w:val="037615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B35821"/>
    <w:multiLevelType w:val="multilevel"/>
    <w:tmpl w:val="13307BB4"/>
    <w:lvl w:ilvl="0">
      <w:start w:val="1"/>
      <w:numFmt w:val="decimal"/>
      <w:lvlText w:val="%1"/>
      <w:lvlJc w:val="left"/>
      <w:pPr>
        <w:ind w:left="2772" w:hanging="432"/>
      </w:pPr>
      <w:rPr>
        <w:rFonts w:hint="default"/>
        <w:color w:val="FFFFFF" w:themeColor="background1"/>
      </w:rPr>
    </w:lvl>
    <w:lvl w:ilvl="1">
      <w:start w:val="1"/>
      <w:numFmt w:val="decimal"/>
      <w:lvlText w:val="%1.%2"/>
      <w:lvlJc w:val="left"/>
      <w:pPr>
        <w:ind w:left="576" w:hanging="576"/>
      </w:pPr>
      <w:rPr>
        <w:rFonts w:hint="default"/>
      </w:rPr>
    </w:lvl>
    <w:lvl w:ilvl="2">
      <w:start w:val="1"/>
      <w:numFmt w:val="decimal"/>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3" w15:restartNumberingAfterBreak="0">
    <w:nsid w:val="4A294F88"/>
    <w:multiLevelType w:val="hybridMultilevel"/>
    <w:tmpl w:val="2F0409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3F7417"/>
    <w:multiLevelType w:val="multilevel"/>
    <w:tmpl w:val="F182A48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620936A1"/>
    <w:multiLevelType w:val="multilevel"/>
    <w:tmpl w:val="100AAA3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6" w15:restartNumberingAfterBreak="0">
    <w:nsid w:val="7AA9075B"/>
    <w:multiLevelType w:val="hybridMultilevel"/>
    <w:tmpl w:val="616CC376"/>
    <w:lvl w:ilvl="0" w:tplc="04090001">
      <w:start w:val="1"/>
      <w:numFmt w:val="bullet"/>
      <w:lvlText w:val=""/>
      <w:lvlJc w:val="left"/>
      <w:pPr>
        <w:ind w:left="720" w:hanging="360"/>
      </w:pPr>
      <w:rPr>
        <w:rFonts w:ascii="Symbol" w:hAnsi="Symbol" w:hint="default"/>
      </w:rPr>
    </w:lvl>
    <w:lvl w:ilvl="1" w:tplc="254049CE">
      <w:numFmt w:val="bullet"/>
      <w:lvlText w:val="•"/>
      <w:lvlJc w:val="left"/>
      <w:pPr>
        <w:ind w:left="1440" w:hanging="360"/>
      </w:pPr>
      <w:rPr>
        <w:rFonts w:ascii="Times New Roman" w:eastAsiaTheme="minorHAnsi" w:hAnsi="Times New Roman" w:cs="Times New Roman"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506002">
    <w:abstractNumId w:val="0"/>
  </w:num>
  <w:num w:numId="2" w16cid:durableId="1788888359">
    <w:abstractNumId w:val="0"/>
  </w:num>
  <w:num w:numId="3" w16cid:durableId="1988171278">
    <w:abstractNumId w:val="5"/>
  </w:num>
  <w:num w:numId="4" w16cid:durableId="1464350770">
    <w:abstractNumId w:val="0"/>
  </w:num>
  <w:num w:numId="5" w16cid:durableId="996766540">
    <w:abstractNumId w:val="0"/>
  </w:num>
  <w:num w:numId="6" w16cid:durableId="412750913">
    <w:abstractNumId w:val="0"/>
  </w:num>
  <w:num w:numId="7" w16cid:durableId="115296557">
    <w:abstractNumId w:val="0"/>
  </w:num>
  <w:num w:numId="8" w16cid:durableId="1346244126">
    <w:abstractNumId w:val="0"/>
  </w:num>
  <w:num w:numId="9" w16cid:durableId="308754870">
    <w:abstractNumId w:val="0"/>
  </w:num>
  <w:num w:numId="10" w16cid:durableId="1254628571">
    <w:abstractNumId w:val="0"/>
  </w:num>
  <w:num w:numId="11" w16cid:durableId="572274767">
    <w:abstractNumId w:val="4"/>
  </w:num>
  <w:num w:numId="12" w16cid:durableId="2091731693">
    <w:abstractNumId w:val="0"/>
  </w:num>
  <w:num w:numId="13" w16cid:durableId="1592542616">
    <w:abstractNumId w:val="0"/>
  </w:num>
  <w:num w:numId="14" w16cid:durableId="1170023731">
    <w:abstractNumId w:val="2"/>
  </w:num>
  <w:num w:numId="15" w16cid:durableId="649410518">
    <w:abstractNumId w:val="2"/>
  </w:num>
  <w:num w:numId="16" w16cid:durableId="710426556">
    <w:abstractNumId w:val="2"/>
  </w:num>
  <w:num w:numId="17" w16cid:durableId="58751647">
    <w:abstractNumId w:val="6"/>
  </w:num>
  <w:num w:numId="18" w16cid:durableId="2040008459">
    <w:abstractNumId w:val="1"/>
  </w:num>
  <w:num w:numId="19" w16cid:durableId="29094280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CC5"/>
    <w:rsid w:val="0000202F"/>
    <w:rsid w:val="000036D7"/>
    <w:rsid w:val="000100D6"/>
    <w:rsid w:val="0001337B"/>
    <w:rsid w:val="00052168"/>
    <w:rsid w:val="000658D9"/>
    <w:rsid w:val="00082DAF"/>
    <w:rsid w:val="00087956"/>
    <w:rsid w:val="00093169"/>
    <w:rsid w:val="00096ABB"/>
    <w:rsid w:val="000C7DE4"/>
    <w:rsid w:val="000D6574"/>
    <w:rsid w:val="001176EE"/>
    <w:rsid w:val="00124629"/>
    <w:rsid w:val="00130641"/>
    <w:rsid w:val="0013232F"/>
    <w:rsid w:val="001323E7"/>
    <w:rsid w:val="00134386"/>
    <w:rsid w:val="001476DE"/>
    <w:rsid w:val="00163011"/>
    <w:rsid w:val="00166246"/>
    <w:rsid w:val="00172D13"/>
    <w:rsid w:val="0018023D"/>
    <w:rsid w:val="0019661E"/>
    <w:rsid w:val="001B2FD3"/>
    <w:rsid w:val="001B6455"/>
    <w:rsid w:val="002152D4"/>
    <w:rsid w:val="00233D18"/>
    <w:rsid w:val="0024075C"/>
    <w:rsid w:val="00241CC7"/>
    <w:rsid w:val="00252D17"/>
    <w:rsid w:val="002535C0"/>
    <w:rsid w:val="00267F7A"/>
    <w:rsid w:val="0027143A"/>
    <w:rsid w:val="00286339"/>
    <w:rsid w:val="00293EF9"/>
    <w:rsid w:val="002A4833"/>
    <w:rsid w:val="002B30AE"/>
    <w:rsid w:val="002C3222"/>
    <w:rsid w:val="002C629A"/>
    <w:rsid w:val="0030018A"/>
    <w:rsid w:val="0030463E"/>
    <w:rsid w:val="003137D8"/>
    <w:rsid w:val="003225CE"/>
    <w:rsid w:val="00330573"/>
    <w:rsid w:val="00336987"/>
    <w:rsid w:val="00352444"/>
    <w:rsid w:val="00374364"/>
    <w:rsid w:val="0037508C"/>
    <w:rsid w:val="0037539E"/>
    <w:rsid w:val="003A3770"/>
    <w:rsid w:val="003B2E1B"/>
    <w:rsid w:val="003B4725"/>
    <w:rsid w:val="003C02A4"/>
    <w:rsid w:val="003C7346"/>
    <w:rsid w:val="003C7AD5"/>
    <w:rsid w:val="003C7DA3"/>
    <w:rsid w:val="003D2079"/>
    <w:rsid w:val="003D4D5F"/>
    <w:rsid w:val="003D6279"/>
    <w:rsid w:val="003E7695"/>
    <w:rsid w:val="003F4E8B"/>
    <w:rsid w:val="003F73CB"/>
    <w:rsid w:val="00404C3A"/>
    <w:rsid w:val="00404DBF"/>
    <w:rsid w:val="004057BB"/>
    <w:rsid w:val="004342E3"/>
    <w:rsid w:val="00446950"/>
    <w:rsid w:val="00453DE5"/>
    <w:rsid w:val="004562FB"/>
    <w:rsid w:val="00473DA4"/>
    <w:rsid w:val="00481203"/>
    <w:rsid w:val="004814D4"/>
    <w:rsid w:val="004A34C0"/>
    <w:rsid w:val="004A4A81"/>
    <w:rsid w:val="004A672F"/>
    <w:rsid w:val="004B2439"/>
    <w:rsid w:val="004B3FF2"/>
    <w:rsid w:val="004B6DE0"/>
    <w:rsid w:val="004C31A6"/>
    <w:rsid w:val="004D2FA3"/>
    <w:rsid w:val="004E1846"/>
    <w:rsid w:val="004E6AC7"/>
    <w:rsid w:val="004F5C3A"/>
    <w:rsid w:val="00505E0B"/>
    <w:rsid w:val="00507A1B"/>
    <w:rsid w:val="00521DF6"/>
    <w:rsid w:val="00535E05"/>
    <w:rsid w:val="00537C44"/>
    <w:rsid w:val="0054664D"/>
    <w:rsid w:val="00556F69"/>
    <w:rsid w:val="00562379"/>
    <w:rsid w:val="00577F52"/>
    <w:rsid w:val="00580526"/>
    <w:rsid w:val="00581EFB"/>
    <w:rsid w:val="005A192F"/>
    <w:rsid w:val="005B4690"/>
    <w:rsid w:val="005D0705"/>
    <w:rsid w:val="005E278F"/>
    <w:rsid w:val="005E7FDF"/>
    <w:rsid w:val="005F134A"/>
    <w:rsid w:val="0061208D"/>
    <w:rsid w:val="00620C93"/>
    <w:rsid w:val="006258DB"/>
    <w:rsid w:val="00631D4C"/>
    <w:rsid w:val="00640B2E"/>
    <w:rsid w:val="006807DE"/>
    <w:rsid w:val="00692DAC"/>
    <w:rsid w:val="00695CB6"/>
    <w:rsid w:val="006A1CC5"/>
    <w:rsid w:val="006D0CF1"/>
    <w:rsid w:val="006E3CC4"/>
    <w:rsid w:val="006E6779"/>
    <w:rsid w:val="007127E4"/>
    <w:rsid w:val="00712D9E"/>
    <w:rsid w:val="00725DD7"/>
    <w:rsid w:val="00753412"/>
    <w:rsid w:val="00754F9B"/>
    <w:rsid w:val="00757DC3"/>
    <w:rsid w:val="0076585C"/>
    <w:rsid w:val="00775752"/>
    <w:rsid w:val="007B2580"/>
    <w:rsid w:val="007C3B1D"/>
    <w:rsid w:val="007C3FA4"/>
    <w:rsid w:val="007C5BDD"/>
    <w:rsid w:val="007D1E9B"/>
    <w:rsid w:val="007D4CA5"/>
    <w:rsid w:val="007E358A"/>
    <w:rsid w:val="007E39ED"/>
    <w:rsid w:val="007E4518"/>
    <w:rsid w:val="007E7853"/>
    <w:rsid w:val="0080650E"/>
    <w:rsid w:val="00810685"/>
    <w:rsid w:val="008146B0"/>
    <w:rsid w:val="00815FEB"/>
    <w:rsid w:val="00816356"/>
    <w:rsid w:val="008179E0"/>
    <w:rsid w:val="0082149B"/>
    <w:rsid w:val="00831130"/>
    <w:rsid w:val="00844F56"/>
    <w:rsid w:val="00847E31"/>
    <w:rsid w:val="0087365D"/>
    <w:rsid w:val="008838B5"/>
    <w:rsid w:val="008A68C7"/>
    <w:rsid w:val="008F24B9"/>
    <w:rsid w:val="008F6A08"/>
    <w:rsid w:val="0090451E"/>
    <w:rsid w:val="00911938"/>
    <w:rsid w:val="00937C3A"/>
    <w:rsid w:val="00943B2A"/>
    <w:rsid w:val="00950091"/>
    <w:rsid w:val="0095306E"/>
    <w:rsid w:val="00953F1C"/>
    <w:rsid w:val="009636C8"/>
    <w:rsid w:val="009754B2"/>
    <w:rsid w:val="00980561"/>
    <w:rsid w:val="0099032F"/>
    <w:rsid w:val="009A6051"/>
    <w:rsid w:val="009A7F93"/>
    <w:rsid w:val="009B348D"/>
    <w:rsid w:val="009C76E3"/>
    <w:rsid w:val="009D1E52"/>
    <w:rsid w:val="009E288F"/>
    <w:rsid w:val="009E4AC9"/>
    <w:rsid w:val="009E707D"/>
    <w:rsid w:val="009F52B2"/>
    <w:rsid w:val="00A02C41"/>
    <w:rsid w:val="00A07D1D"/>
    <w:rsid w:val="00A35067"/>
    <w:rsid w:val="00A47FB6"/>
    <w:rsid w:val="00A54D87"/>
    <w:rsid w:val="00A64CC5"/>
    <w:rsid w:val="00A70528"/>
    <w:rsid w:val="00A74370"/>
    <w:rsid w:val="00A80757"/>
    <w:rsid w:val="00A81E5E"/>
    <w:rsid w:val="00A87BE6"/>
    <w:rsid w:val="00AB4245"/>
    <w:rsid w:val="00AE1CCC"/>
    <w:rsid w:val="00AE78C3"/>
    <w:rsid w:val="00AF2462"/>
    <w:rsid w:val="00AF4BA9"/>
    <w:rsid w:val="00AF6316"/>
    <w:rsid w:val="00B14943"/>
    <w:rsid w:val="00B223F0"/>
    <w:rsid w:val="00B41860"/>
    <w:rsid w:val="00B4414D"/>
    <w:rsid w:val="00B4663E"/>
    <w:rsid w:val="00B51B0D"/>
    <w:rsid w:val="00B67FAF"/>
    <w:rsid w:val="00B71F17"/>
    <w:rsid w:val="00B72DC4"/>
    <w:rsid w:val="00B81DF0"/>
    <w:rsid w:val="00B83B63"/>
    <w:rsid w:val="00B860CE"/>
    <w:rsid w:val="00B91CB7"/>
    <w:rsid w:val="00B92C8B"/>
    <w:rsid w:val="00BA54FC"/>
    <w:rsid w:val="00BB4AA7"/>
    <w:rsid w:val="00BE5D72"/>
    <w:rsid w:val="00BE7A95"/>
    <w:rsid w:val="00C37BFC"/>
    <w:rsid w:val="00C40D11"/>
    <w:rsid w:val="00C644AE"/>
    <w:rsid w:val="00C64A54"/>
    <w:rsid w:val="00C71879"/>
    <w:rsid w:val="00C754D7"/>
    <w:rsid w:val="00C82640"/>
    <w:rsid w:val="00C91533"/>
    <w:rsid w:val="00C924D2"/>
    <w:rsid w:val="00C92900"/>
    <w:rsid w:val="00C95584"/>
    <w:rsid w:val="00C96BBE"/>
    <w:rsid w:val="00C97B92"/>
    <w:rsid w:val="00CA2978"/>
    <w:rsid w:val="00CB06EB"/>
    <w:rsid w:val="00CB1994"/>
    <w:rsid w:val="00CB208D"/>
    <w:rsid w:val="00CD2A53"/>
    <w:rsid w:val="00CE5890"/>
    <w:rsid w:val="00D00CCA"/>
    <w:rsid w:val="00D01367"/>
    <w:rsid w:val="00D0346D"/>
    <w:rsid w:val="00D0640D"/>
    <w:rsid w:val="00D25E79"/>
    <w:rsid w:val="00D25F17"/>
    <w:rsid w:val="00D37219"/>
    <w:rsid w:val="00D778F3"/>
    <w:rsid w:val="00D80FC5"/>
    <w:rsid w:val="00D940F8"/>
    <w:rsid w:val="00DB38B6"/>
    <w:rsid w:val="00DB7CEC"/>
    <w:rsid w:val="00DC3501"/>
    <w:rsid w:val="00DC7BF3"/>
    <w:rsid w:val="00DE3E47"/>
    <w:rsid w:val="00DF7285"/>
    <w:rsid w:val="00E16C3D"/>
    <w:rsid w:val="00E31457"/>
    <w:rsid w:val="00E44973"/>
    <w:rsid w:val="00E667E6"/>
    <w:rsid w:val="00E769FE"/>
    <w:rsid w:val="00E81AF2"/>
    <w:rsid w:val="00E837D8"/>
    <w:rsid w:val="00E86CF2"/>
    <w:rsid w:val="00E95E96"/>
    <w:rsid w:val="00EA2CD3"/>
    <w:rsid w:val="00EA433A"/>
    <w:rsid w:val="00EA71BE"/>
    <w:rsid w:val="00EB62CE"/>
    <w:rsid w:val="00ED2641"/>
    <w:rsid w:val="00ED763E"/>
    <w:rsid w:val="00EF5F14"/>
    <w:rsid w:val="00F04956"/>
    <w:rsid w:val="00F32DC3"/>
    <w:rsid w:val="00F349AC"/>
    <w:rsid w:val="00F35467"/>
    <w:rsid w:val="00F43BFB"/>
    <w:rsid w:val="00F51A5A"/>
    <w:rsid w:val="00F545B2"/>
    <w:rsid w:val="00F86AB0"/>
    <w:rsid w:val="00FA267A"/>
    <w:rsid w:val="00FB6E45"/>
    <w:rsid w:val="00FC433F"/>
    <w:rsid w:val="00FD61F7"/>
    <w:rsid w:val="00FD758C"/>
    <w:rsid w:val="00FE210F"/>
    <w:rsid w:val="00FF50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80E670"/>
  <w15:chartTrackingRefBased/>
  <w15:docId w15:val="{A1A9CF51-C328-4B3B-8E96-3C6A186C1A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US"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52D4"/>
    <w:pPr>
      <w:spacing w:after="160" w:line="259" w:lineRule="auto"/>
    </w:pPr>
    <w:rPr>
      <w:rFonts w:ascii="Times New Roman" w:hAnsi="Times New Roman"/>
      <w:sz w:val="24"/>
      <w:szCs w:val="22"/>
      <w:lang w:val="ru-RU"/>
    </w:rPr>
  </w:style>
  <w:style w:type="paragraph" w:styleId="Heading1">
    <w:name w:val="heading 1"/>
    <w:basedOn w:val="Normal"/>
    <w:next w:val="Normal"/>
    <w:link w:val="Heading1Char"/>
    <w:autoRedefine/>
    <w:uiPriority w:val="9"/>
    <w:qFormat/>
    <w:rsid w:val="00CD2A53"/>
    <w:pPr>
      <w:keepNext/>
      <w:keepLines/>
      <w:pBdr>
        <w:bottom w:val="single" w:sz="4" w:space="2" w:color="629DD1" w:themeColor="accent2"/>
      </w:pBdr>
      <w:spacing w:before="360" w:after="120"/>
      <w:jc w:val="both"/>
      <w:outlineLvl w:val="0"/>
    </w:pPr>
    <w:rPr>
      <w:rFonts w:eastAsiaTheme="majorEastAsia" w:cstheme="majorBidi"/>
      <w:color w:val="121428" w:themeColor="text2" w:themeShade="80"/>
      <w:sz w:val="32"/>
      <w:szCs w:val="32"/>
      <w:lang w:val="en-US"/>
    </w:rPr>
  </w:style>
  <w:style w:type="paragraph" w:styleId="Heading2">
    <w:name w:val="heading 2"/>
    <w:basedOn w:val="Normal"/>
    <w:next w:val="Normal"/>
    <w:link w:val="Heading2Char"/>
    <w:autoRedefine/>
    <w:uiPriority w:val="9"/>
    <w:unhideWhenUsed/>
    <w:qFormat/>
    <w:rsid w:val="001B2FD3"/>
    <w:pPr>
      <w:keepNext/>
      <w:keepLines/>
      <w:spacing w:before="120"/>
      <w:outlineLvl w:val="1"/>
    </w:pPr>
    <w:rPr>
      <w:rFonts w:eastAsiaTheme="majorEastAsia" w:cstheme="majorBidi"/>
      <w:b/>
      <w:color w:val="763B00"/>
      <w:sz w:val="28"/>
      <w:szCs w:val="36"/>
    </w:rPr>
  </w:style>
  <w:style w:type="paragraph" w:styleId="Heading3">
    <w:name w:val="heading 3"/>
    <w:basedOn w:val="Normal"/>
    <w:next w:val="Normal"/>
    <w:link w:val="Heading3Char"/>
    <w:autoRedefine/>
    <w:uiPriority w:val="9"/>
    <w:unhideWhenUsed/>
    <w:qFormat/>
    <w:rsid w:val="00DB7CEC"/>
    <w:pPr>
      <w:keepNext/>
      <w:keepLines/>
      <w:spacing w:before="80" w:line="276" w:lineRule="auto"/>
      <w:jc w:val="both"/>
      <w:outlineLvl w:val="2"/>
    </w:pPr>
    <w:rPr>
      <w:b/>
      <w:u w:val="single"/>
      <w:lang w:val="en-US"/>
    </w:rPr>
  </w:style>
  <w:style w:type="paragraph" w:styleId="Heading4">
    <w:name w:val="heading 4"/>
    <w:basedOn w:val="Caption"/>
    <w:next w:val="Normal"/>
    <w:link w:val="Heading4Char"/>
    <w:autoRedefine/>
    <w:uiPriority w:val="9"/>
    <w:unhideWhenUsed/>
    <w:qFormat/>
    <w:rsid w:val="00815FEB"/>
    <w:pPr>
      <w:keepNext/>
      <w:keepLines/>
      <w:numPr>
        <w:ilvl w:val="3"/>
        <w:numId w:val="16"/>
      </w:numPr>
      <w:autoSpaceDE w:val="0"/>
      <w:autoSpaceDN w:val="0"/>
      <w:adjustRightInd w:val="0"/>
      <w:spacing w:before="40" w:line="360" w:lineRule="auto"/>
      <w:outlineLvl w:val="3"/>
    </w:pPr>
    <w:rPr>
      <w:rFonts w:eastAsiaTheme="majorEastAsia" w:cstheme="majorBidi"/>
      <w:bCs w:val="0"/>
      <w:i/>
      <w:color w:val="000000"/>
      <w:sz w:val="24"/>
      <w:szCs w:val="18"/>
    </w:rPr>
  </w:style>
  <w:style w:type="paragraph" w:styleId="Heading5">
    <w:name w:val="heading 5"/>
    <w:basedOn w:val="Normal"/>
    <w:next w:val="Normal"/>
    <w:link w:val="Heading5Char"/>
    <w:autoRedefine/>
    <w:uiPriority w:val="9"/>
    <w:unhideWhenUsed/>
    <w:qFormat/>
    <w:rsid w:val="00EB62CE"/>
    <w:pPr>
      <w:keepNext/>
      <w:keepLines/>
      <w:numPr>
        <w:ilvl w:val="4"/>
        <w:numId w:val="4"/>
      </w:numPr>
      <w:autoSpaceDE w:val="0"/>
      <w:autoSpaceDN w:val="0"/>
      <w:adjustRightInd w:val="0"/>
      <w:spacing w:before="40" w:line="360" w:lineRule="auto"/>
      <w:outlineLvl w:val="4"/>
    </w:pPr>
    <w:rPr>
      <w:rFonts w:asciiTheme="majorHAnsi" w:eastAsiaTheme="majorEastAsia" w:hAnsiTheme="majorHAnsi" w:cstheme="majorBidi"/>
      <w:b/>
      <w:color w:val="374C80" w:themeColor="accent1" w:themeShade="BF"/>
      <w:u w:val="single"/>
    </w:rPr>
  </w:style>
  <w:style w:type="paragraph" w:styleId="Heading6">
    <w:name w:val="heading 6"/>
    <w:basedOn w:val="Normal"/>
    <w:next w:val="Normal"/>
    <w:link w:val="Heading6Char"/>
    <w:uiPriority w:val="9"/>
    <w:unhideWhenUsed/>
    <w:qFormat/>
    <w:rsid w:val="00815FEB"/>
    <w:pPr>
      <w:keepNext/>
      <w:keepLines/>
      <w:numPr>
        <w:ilvl w:val="5"/>
        <w:numId w:val="16"/>
      </w:numPr>
      <w:spacing w:before="4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815FEB"/>
    <w:pPr>
      <w:keepNext/>
      <w:keepLines/>
      <w:numPr>
        <w:ilvl w:val="6"/>
        <w:numId w:val="16"/>
      </w:numPr>
      <w:spacing w:before="4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rsid w:val="00815FEB"/>
    <w:pPr>
      <w:keepNext/>
      <w:keepLines/>
      <w:numPr>
        <w:ilvl w:val="7"/>
        <w:numId w:val="16"/>
      </w:numPr>
      <w:spacing w:before="40"/>
      <w:outlineLvl w:val="7"/>
    </w:pPr>
    <w:rPr>
      <w:rFonts w:asciiTheme="majorHAnsi" w:eastAsiaTheme="majorEastAsia" w:hAnsiTheme="majorHAnsi" w:cstheme="majorBidi"/>
      <w:i/>
      <w:iCs/>
    </w:rPr>
  </w:style>
  <w:style w:type="paragraph" w:styleId="Heading9">
    <w:name w:val="heading 9"/>
    <w:basedOn w:val="Normal"/>
    <w:next w:val="Normal"/>
    <w:link w:val="Heading9Char"/>
    <w:uiPriority w:val="9"/>
    <w:semiHidden/>
    <w:unhideWhenUsed/>
    <w:qFormat/>
    <w:rsid w:val="00815FEB"/>
    <w:pPr>
      <w:keepNext/>
      <w:keepLines/>
      <w:numPr>
        <w:ilvl w:val="8"/>
        <w:numId w:val="16"/>
      </w:numPr>
      <w:spacing w:before="40"/>
      <w:outlineLvl w:val="8"/>
    </w:pPr>
    <w:rPr>
      <w:b/>
      <w:bCs/>
      <w:i/>
      <w:iCs/>
      <w:sz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2A53"/>
    <w:rPr>
      <w:rFonts w:ascii="Times New Roman" w:eastAsiaTheme="majorEastAsia" w:hAnsi="Times New Roman" w:cstheme="majorBidi"/>
      <w:color w:val="121428" w:themeColor="text2" w:themeShade="80"/>
      <w:sz w:val="32"/>
      <w:szCs w:val="32"/>
    </w:rPr>
  </w:style>
  <w:style w:type="character" w:customStyle="1" w:styleId="Heading2Char">
    <w:name w:val="Heading 2 Char"/>
    <w:basedOn w:val="DefaultParagraphFont"/>
    <w:link w:val="Heading2"/>
    <w:uiPriority w:val="9"/>
    <w:rsid w:val="001B2FD3"/>
    <w:rPr>
      <w:rFonts w:ascii="Times New Roman" w:eastAsiaTheme="majorEastAsia" w:hAnsi="Times New Roman" w:cstheme="majorBidi"/>
      <w:b/>
      <w:color w:val="763B00"/>
      <w:sz w:val="28"/>
      <w:szCs w:val="36"/>
      <w:lang w:val="ru-RU"/>
    </w:rPr>
  </w:style>
  <w:style w:type="character" w:customStyle="1" w:styleId="Heading3Char">
    <w:name w:val="Heading 3 Char"/>
    <w:basedOn w:val="DefaultParagraphFont"/>
    <w:link w:val="Heading3"/>
    <w:uiPriority w:val="9"/>
    <w:rsid w:val="00DB7CEC"/>
    <w:rPr>
      <w:rFonts w:ascii="Times New Roman" w:hAnsi="Times New Roman"/>
      <w:b/>
      <w:sz w:val="24"/>
      <w:szCs w:val="22"/>
      <w:u w:val="single"/>
    </w:rPr>
  </w:style>
  <w:style w:type="paragraph" w:styleId="Title">
    <w:name w:val="Title"/>
    <w:basedOn w:val="Normal"/>
    <w:next w:val="Normal"/>
    <w:link w:val="TitleChar"/>
    <w:autoRedefine/>
    <w:uiPriority w:val="10"/>
    <w:qFormat/>
    <w:rsid w:val="00831130"/>
    <w:rPr>
      <w:rFonts w:eastAsiaTheme="majorEastAsia" w:cstheme="majorBidi"/>
      <w:caps/>
      <w:color w:val="4A66AC" w:themeColor="accent1"/>
      <w:spacing w:val="10"/>
      <w:sz w:val="52"/>
      <w:szCs w:val="52"/>
    </w:rPr>
  </w:style>
  <w:style w:type="character" w:customStyle="1" w:styleId="TitleChar">
    <w:name w:val="Title Char"/>
    <w:basedOn w:val="DefaultParagraphFont"/>
    <w:link w:val="Title"/>
    <w:uiPriority w:val="10"/>
    <w:rsid w:val="00831130"/>
    <w:rPr>
      <w:rFonts w:ascii="Times New Roman" w:eastAsiaTheme="majorEastAsia" w:hAnsi="Times New Roman" w:cstheme="majorBidi"/>
      <w:caps/>
      <w:color w:val="4A66AC" w:themeColor="accent1"/>
      <w:spacing w:val="10"/>
      <w:sz w:val="52"/>
      <w:szCs w:val="52"/>
    </w:rPr>
  </w:style>
  <w:style w:type="character" w:customStyle="1" w:styleId="Heading4Char">
    <w:name w:val="Heading 4 Char"/>
    <w:basedOn w:val="DefaultParagraphFont"/>
    <w:link w:val="Heading4"/>
    <w:uiPriority w:val="9"/>
    <w:rsid w:val="00EB62CE"/>
    <w:rPr>
      <w:rFonts w:ascii="Times New Roman" w:eastAsiaTheme="majorEastAsia" w:hAnsi="Times New Roman" w:cstheme="majorBidi"/>
      <w:b/>
      <w:i/>
      <w:color w:val="000000"/>
      <w:sz w:val="24"/>
      <w:szCs w:val="18"/>
    </w:rPr>
  </w:style>
  <w:style w:type="character" w:customStyle="1" w:styleId="Heading5Char">
    <w:name w:val="Heading 5 Char"/>
    <w:basedOn w:val="DefaultParagraphFont"/>
    <w:link w:val="Heading5"/>
    <w:uiPriority w:val="9"/>
    <w:rsid w:val="00EB62CE"/>
    <w:rPr>
      <w:rFonts w:asciiTheme="majorHAnsi" w:eastAsiaTheme="majorEastAsia" w:hAnsiTheme="majorHAnsi" w:cstheme="majorBidi"/>
      <w:b/>
      <w:color w:val="374C80" w:themeColor="accent1" w:themeShade="BF"/>
      <w:sz w:val="24"/>
      <w:szCs w:val="24"/>
      <w:u w:val="single"/>
    </w:rPr>
  </w:style>
  <w:style w:type="paragraph" w:styleId="NoSpacing">
    <w:name w:val="No Spacing"/>
    <w:uiPriority w:val="1"/>
    <w:qFormat/>
    <w:rsid w:val="003C7DA3"/>
    <w:pPr>
      <w:spacing w:after="0" w:line="240" w:lineRule="auto"/>
    </w:pPr>
  </w:style>
  <w:style w:type="character" w:customStyle="1" w:styleId="Heading6Char">
    <w:name w:val="Heading 6 Char"/>
    <w:basedOn w:val="DefaultParagraphFont"/>
    <w:link w:val="Heading6"/>
    <w:uiPriority w:val="9"/>
    <w:rsid w:val="003C7DA3"/>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3C7DA3"/>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3C7DA3"/>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3C7DA3"/>
    <w:rPr>
      <w:b/>
      <w:bCs/>
      <w:i/>
      <w:iCs/>
    </w:rPr>
  </w:style>
  <w:style w:type="paragraph" w:styleId="Caption">
    <w:name w:val="caption"/>
    <w:basedOn w:val="Normal"/>
    <w:next w:val="Normal"/>
    <w:uiPriority w:val="35"/>
    <w:semiHidden/>
    <w:unhideWhenUsed/>
    <w:qFormat/>
    <w:rsid w:val="003C7DA3"/>
    <w:rPr>
      <w:b/>
      <w:bCs/>
      <w:color w:val="404040" w:themeColor="text1" w:themeTint="BF"/>
      <w:sz w:val="16"/>
      <w:szCs w:val="16"/>
    </w:rPr>
  </w:style>
  <w:style w:type="paragraph" w:styleId="Subtitle">
    <w:name w:val="Subtitle"/>
    <w:basedOn w:val="Normal"/>
    <w:next w:val="Normal"/>
    <w:link w:val="SubtitleChar"/>
    <w:uiPriority w:val="11"/>
    <w:qFormat/>
    <w:rsid w:val="003C7DA3"/>
    <w:pPr>
      <w:numPr>
        <w:ilvl w:val="1"/>
      </w:numPr>
      <w:ind w:firstLine="720"/>
      <w:jc w:val="center"/>
    </w:pPr>
    <w:rPr>
      <w:color w:val="242852" w:themeColor="text2"/>
      <w:sz w:val="28"/>
      <w:szCs w:val="28"/>
    </w:rPr>
  </w:style>
  <w:style w:type="character" w:customStyle="1" w:styleId="SubtitleChar">
    <w:name w:val="Subtitle Char"/>
    <w:basedOn w:val="DefaultParagraphFont"/>
    <w:link w:val="Subtitle"/>
    <w:uiPriority w:val="11"/>
    <w:rsid w:val="003C7DA3"/>
    <w:rPr>
      <w:color w:val="242852" w:themeColor="text2"/>
      <w:sz w:val="28"/>
      <w:szCs w:val="28"/>
    </w:rPr>
  </w:style>
  <w:style w:type="character" w:styleId="Strong">
    <w:name w:val="Strong"/>
    <w:basedOn w:val="DefaultParagraphFont"/>
    <w:uiPriority w:val="22"/>
    <w:qFormat/>
    <w:rsid w:val="003C7DA3"/>
    <w:rPr>
      <w:b/>
      <w:bCs/>
    </w:rPr>
  </w:style>
  <w:style w:type="character" w:styleId="Emphasis">
    <w:name w:val="Emphasis"/>
    <w:basedOn w:val="DefaultParagraphFont"/>
    <w:uiPriority w:val="20"/>
    <w:qFormat/>
    <w:rsid w:val="003C7DA3"/>
    <w:rPr>
      <w:i/>
      <w:iCs/>
      <w:color w:val="000000" w:themeColor="text1"/>
    </w:rPr>
  </w:style>
  <w:style w:type="paragraph" w:styleId="ListParagraph">
    <w:name w:val="List Paragraph"/>
    <w:basedOn w:val="Normal"/>
    <w:uiPriority w:val="34"/>
    <w:qFormat/>
    <w:rsid w:val="003C7DA3"/>
    <w:pPr>
      <w:ind w:left="720"/>
      <w:contextualSpacing/>
    </w:pPr>
  </w:style>
  <w:style w:type="paragraph" w:styleId="Quote">
    <w:name w:val="Quote"/>
    <w:basedOn w:val="Normal"/>
    <w:next w:val="Normal"/>
    <w:link w:val="QuoteChar"/>
    <w:uiPriority w:val="29"/>
    <w:qFormat/>
    <w:rsid w:val="003C7DA3"/>
    <w:pPr>
      <w:spacing w:before="160"/>
      <w:ind w:left="720" w:right="720"/>
      <w:jc w:val="center"/>
    </w:pPr>
    <w:rPr>
      <w:i/>
      <w:iCs/>
      <w:color w:val="1E5E9F" w:themeColor="accent3" w:themeShade="BF"/>
    </w:rPr>
  </w:style>
  <w:style w:type="character" w:customStyle="1" w:styleId="QuoteChar">
    <w:name w:val="Quote Char"/>
    <w:basedOn w:val="DefaultParagraphFont"/>
    <w:link w:val="Quote"/>
    <w:uiPriority w:val="29"/>
    <w:rsid w:val="003C7DA3"/>
    <w:rPr>
      <w:i/>
      <w:iCs/>
      <w:color w:val="1E5E9F" w:themeColor="accent3" w:themeShade="BF"/>
      <w:sz w:val="24"/>
      <w:szCs w:val="24"/>
    </w:rPr>
  </w:style>
  <w:style w:type="paragraph" w:styleId="IntenseQuote">
    <w:name w:val="Intense Quote"/>
    <w:basedOn w:val="Normal"/>
    <w:next w:val="Normal"/>
    <w:link w:val="IntenseQuoteChar"/>
    <w:uiPriority w:val="30"/>
    <w:qFormat/>
    <w:rsid w:val="003C7DA3"/>
    <w:pPr>
      <w:spacing w:before="160"/>
      <w:ind w:left="936" w:right="936"/>
      <w:jc w:val="center"/>
    </w:pPr>
    <w:rPr>
      <w:rFonts w:asciiTheme="majorHAnsi" w:eastAsiaTheme="majorEastAsia" w:hAnsiTheme="majorHAnsi" w:cstheme="majorBidi"/>
      <w:caps/>
      <w:color w:val="374C80" w:themeColor="accent1" w:themeShade="BF"/>
      <w:sz w:val="28"/>
      <w:szCs w:val="28"/>
    </w:rPr>
  </w:style>
  <w:style w:type="character" w:customStyle="1" w:styleId="IntenseQuoteChar">
    <w:name w:val="Intense Quote Char"/>
    <w:basedOn w:val="DefaultParagraphFont"/>
    <w:link w:val="IntenseQuote"/>
    <w:uiPriority w:val="30"/>
    <w:rsid w:val="003C7DA3"/>
    <w:rPr>
      <w:rFonts w:asciiTheme="majorHAnsi" w:eastAsiaTheme="majorEastAsia" w:hAnsiTheme="majorHAnsi" w:cstheme="majorBidi"/>
      <w:caps/>
      <w:color w:val="374C80" w:themeColor="accent1" w:themeShade="BF"/>
      <w:sz w:val="28"/>
      <w:szCs w:val="28"/>
    </w:rPr>
  </w:style>
  <w:style w:type="character" w:styleId="SubtleEmphasis">
    <w:name w:val="Subtle Emphasis"/>
    <w:basedOn w:val="DefaultParagraphFont"/>
    <w:uiPriority w:val="19"/>
    <w:qFormat/>
    <w:rsid w:val="003C7DA3"/>
    <w:rPr>
      <w:i/>
      <w:iCs/>
      <w:color w:val="595959" w:themeColor="text1" w:themeTint="A6"/>
    </w:rPr>
  </w:style>
  <w:style w:type="character" w:styleId="IntenseEmphasis">
    <w:name w:val="Intense Emphasis"/>
    <w:basedOn w:val="DefaultParagraphFont"/>
    <w:uiPriority w:val="21"/>
    <w:qFormat/>
    <w:rsid w:val="003C7DA3"/>
    <w:rPr>
      <w:b/>
      <w:bCs/>
      <w:i/>
      <w:iCs/>
      <w:color w:val="auto"/>
    </w:rPr>
  </w:style>
  <w:style w:type="character" w:styleId="SubtleReference">
    <w:name w:val="Subtle Reference"/>
    <w:basedOn w:val="DefaultParagraphFont"/>
    <w:uiPriority w:val="31"/>
    <w:qFormat/>
    <w:rsid w:val="003C7DA3"/>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3C7DA3"/>
    <w:rPr>
      <w:b/>
      <w:bCs/>
      <w:caps w:val="0"/>
      <w:smallCaps/>
      <w:color w:val="auto"/>
      <w:spacing w:val="0"/>
      <w:u w:val="single"/>
    </w:rPr>
  </w:style>
  <w:style w:type="character" w:styleId="BookTitle">
    <w:name w:val="Book Title"/>
    <w:basedOn w:val="DefaultParagraphFont"/>
    <w:uiPriority w:val="33"/>
    <w:qFormat/>
    <w:rsid w:val="003C7DA3"/>
    <w:rPr>
      <w:b/>
      <w:bCs/>
      <w:caps w:val="0"/>
      <w:smallCaps/>
      <w:spacing w:val="0"/>
    </w:rPr>
  </w:style>
  <w:style w:type="paragraph" w:styleId="TOCHeading">
    <w:name w:val="TOC Heading"/>
    <w:basedOn w:val="Heading1"/>
    <w:next w:val="Normal"/>
    <w:uiPriority w:val="39"/>
    <w:unhideWhenUsed/>
    <w:qFormat/>
    <w:rsid w:val="003C7DA3"/>
    <w:pPr>
      <w:outlineLvl w:val="9"/>
    </w:pPr>
  </w:style>
  <w:style w:type="paragraph" w:styleId="Bibliography">
    <w:name w:val="Bibliography"/>
    <w:basedOn w:val="Normal"/>
    <w:next w:val="Normal"/>
    <w:uiPriority w:val="37"/>
    <w:unhideWhenUsed/>
    <w:rsid w:val="00E31457"/>
  </w:style>
  <w:style w:type="paragraph" w:styleId="Header">
    <w:name w:val="header"/>
    <w:basedOn w:val="Normal"/>
    <w:link w:val="HeaderChar"/>
    <w:uiPriority w:val="99"/>
    <w:unhideWhenUsed/>
    <w:rsid w:val="00E3145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31457"/>
    <w:rPr>
      <w:rFonts w:ascii="Times New Roman" w:hAnsi="Times New Roman"/>
      <w:sz w:val="24"/>
      <w:szCs w:val="22"/>
      <w:lang w:val="ru-RU"/>
    </w:rPr>
  </w:style>
  <w:style w:type="paragraph" w:styleId="Footer">
    <w:name w:val="footer"/>
    <w:basedOn w:val="Normal"/>
    <w:link w:val="FooterChar"/>
    <w:uiPriority w:val="99"/>
    <w:unhideWhenUsed/>
    <w:rsid w:val="00E3145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457"/>
    <w:rPr>
      <w:rFonts w:ascii="Times New Roman" w:hAnsi="Times New Roman"/>
      <w:sz w:val="24"/>
      <w:szCs w:val="22"/>
      <w:lang w:val="ru-RU"/>
    </w:rPr>
  </w:style>
  <w:style w:type="paragraph" w:styleId="TOC1">
    <w:name w:val="toc 1"/>
    <w:basedOn w:val="Normal"/>
    <w:next w:val="Normal"/>
    <w:autoRedefine/>
    <w:uiPriority w:val="39"/>
    <w:unhideWhenUsed/>
    <w:rsid w:val="00521DF6"/>
    <w:pPr>
      <w:spacing w:after="100"/>
    </w:pPr>
  </w:style>
  <w:style w:type="paragraph" w:styleId="TOC2">
    <w:name w:val="toc 2"/>
    <w:basedOn w:val="Normal"/>
    <w:next w:val="Normal"/>
    <w:autoRedefine/>
    <w:uiPriority w:val="39"/>
    <w:unhideWhenUsed/>
    <w:rsid w:val="00521DF6"/>
    <w:pPr>
      <w:spacing w:after="100"/>
      <w:ind w:left="240"/>
    </w:pPr>
  </w:style>
  <w:style w:type="paragraph" w:styleId="TOC3">
    <w:name w:val="toc 3"/>
    <w:basedOn w:val="Normal"/>
    <w:next w:val="Normal"/>
    <w:autoRedefine/>
    <w:uiPriority w:val="39"/>
    <w:unhideWhenUsed/>
    <w:rsid w:val="00521DF6"/>
    <w:pPr>
      <w:spacing w:after="100"/>
      <w:ind w:left="480"/>
    </w:pPr>
  </w:style>
  <w:style w:type="character" w:styleId="Hyperlink">
    <w:name w:val="Hyperlink"/>
    <w:basedOn w:val="DefaultParagraphFont"/>
    <w:uiPriority w:val="99"/>
    <w:unhideWhenUsed/>
    <w:rsid w:val="00521DF6"/>
    <w:rPr>
      <w:color w:val="9454C3" w:themeColor="hyperlink"/>
      <w:u w:val="single"/>
    </w:rPr>
  </w:style>
  <w:style w:type="table" w:styleId="TableGrid">
    <w:name w:val="Table Grid"/>
    <w:basedOn w:val="TableNormal"/>
    <w:uiPriority w:val="39"/>
    <w:rsid w:val="001246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5">
    <w:name w:val="Grid Table 5 Dark Accent 5"/>
    <w:basedOn w:val="TableNormal"/>
    <w:uiPriority w:val="50"/>
    <w:rsid w:val="00943B2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DECEE"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AA2AE"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AA2AE"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AA2AE"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AA2AE" w:themeFill="accent5"/>
      </w:tcPr>
    </w:tblStylePr>
    <w:tblStylePr w:type="band1Vert">
      <w:tblPr/>
      <w:tcPr>
        <w:shd w:val="clear" w:color="auto" w:fill="BCD9DE" w:themeFill="accent5" w:themeFillTint="66"/>
      </w:tcPr>
    </w:tblStylePr>
    <w:tblStylePr w:type="band1Horz">
      <w:tblPr/>
      <w:tcPr>
        <w:shd w:val="clear" w:color="auto" w:fill="BCD9DE" w:themeFill="accent5" w:themeFillTint="66"/>
      </w:tcPr>
    </w:tblStylePr>
  </w:style>
  <w:style w:type="table" w:styleId="GridTable4-Accent5">
    <w:name w:val="Grid Table 4 Accent 5"/>
    <w:basedOn w:val="TableNormal"/>
    <w:uiPriority w:val="49"/>
    <w:rsid w:val="00473DA4"/>
    <w:pPr>
      <w:spacing w:after="0" w:line="240" w:lineRule="auto"/>
    </w:pPr>
    <w:tblPr>
      <w:tblStyleRowBandSize w:val="1"/>
      <w:tblStyleColBandSize w:val="1"/>
      <w:tblBorders>
        <w:top w:val="single" w:sz="4" w:space="0" w:color="9BC7CE" w:themeColor="accent5" w:themeTint="99"/>
        <w:left w:val="single" w:sz="4" w:space="0" w:color="9BC7CE" w:themeColor="accent5" w:themeTint="99"/>
        <w:bottom w:val="single" w:sz="4" w:space="0" w:color="9BC7CE" w:themeColor="accent5" w:themeTint="99"/>
        <w:right w:val="single" w:sz="4" w:space="0" w:color="9BC7CE" w:themeColor="accent5" w:themeTint="99"/>
        <w:insideH w:val="single" w:sz="4" w:space="0" w:color="9BC7CE" w:themeColor="accent5" w:themeTint="99"/>
        <w:insideV w:val="single" w:sz="4" w:space="0" w:color="9BC7CE" w:themeColor="accent5" w:themeTint="99"/>
      </w:tblBorders>
    </w:tblPr>
    <w:tblStylePr w:type="firstRow">
      <w:rPr>
        <w:b/>
        <w:bCs/>
        <w:color w:val="FFFFFF" w:themeColor="background1"/>
      </w:rPr>
      <w:tblPr/>
      <w:tcPr>
        <w:tcBorders>
          <w:top w:val="single" w:sz="4" w:space="0" w:color="5AA2AE" w:themeColor="accent5"/>
          <w:left w:val="single" w:sz="4" w:space="0" w:color="5AA2AE" w:themeColor="accent5"/>
          <w:bottom w:val="single" w:sz="4" w:space="0" w:color="5AA2AE" w:themeColor="accent5"/>
          <w:right w:val="single" w:sz="4" w:space="0" w:color="5AA2AE" w:themeColor="accent5"/>
          <w:insideH w:val="nil"/>
          <w:insideV w:val="nil"/>
        </w:tcBorders>
        <w:shd w:val="clear" w:color="auto" w:fill="5AA2AE" w:themeFill="accent5"/>
      </w:tcPr>
    </w:tblStylePr>
    <w:tblStylePr w:type="lastRow">
      <w:rPr>
        <w:b/>
        <w:bCs/>
      </w:rPr>
      <w:tblPr/>
      <w:tcPr>
        <w:tcBorders>
          <w:top w:val="double" w:sz="4" w:space="0" w:color="5AA2AE" w:themeColor="accent5"/>
        </w:tcBorders>
      </w:tcPr>
    </w:tblStylePr>
    <w:tblStylePr w:type="firstCol">
      <w:rPr>
        <w:b/>
        <w:bCs/>
      </w:rPr>
    </w:tblStylePr>
    <w:tblStylePr w:type="lastCol">
      <w:rPr>
        <w:b/>
        <w:bCs/>
      </w:rPr>
    </w:tblStylePr>
    <w:tblStylePr w:type="band1Vert">
      <w:tblPr/>
      <w:tcPr>
        <w:shd w:val="clear" w:color="auto" w:fill="DDECEE" w:themeFill="accent5" w:themeFillTint="33"/>
      </w:tcPr>
    </w:tblStylePr>
    <w:tblStylePr w:type="band1Horz">
      <w:tblPr/>
      <w:tcPr>
        <w:shd w:val="clear" w:color="auto" w:fill="DDECEE" w:themeFill="accent5" w:themeFillTint="33"/>
      </w:tcPr>
    </w:tblStylePr>
  </w:style>
  <w:style w:type="character" w:styleId="CommentReference">
    <w:name w:val="annotation reference"/>
    <w:basedOn w:val="DefaultParagraphFont"/>
    <w:uiPriority w:val="99"/>
    <w:semiHidden/>
    <w:unhideWhenUsed/>
    <w:rsid w:val="00C71879"/>
    <w:rPr>
      <w:sz w:val="16"/>
      <w:szCs w:val="16"/>
    </w:rPr>
  </w:style>
  <w:style w:type="paragraph" w:styleId="CommentText">
    <w:name w:val="annotation text"/>
    <w:basedOn w:val="Normal"/>
    <w:link w:val="CommentTextChar"/>
    <w:uiPriority w:val="99"/>
    <w:semiHidden/>
    <w:unhideWhenUsed/>
    <w:rsid w:val="00C71879"/>
    <w:pPr>
      <w:spacing w:line="240" w:lineRule="auto"/>
    </w:pPr>
    <w:rPr>
      <w:sz w:val="20"/>
      <w:szCs w:val="20"/>
    </w:rPr>
  </w:style>
  <w:style w:type="character" w:customStyle="1" w:styleId="CommentTextChar">
    <w:name w:val="Comment Text Char"/>
    <w:basedOn w:val="DefaultParagraphFont"/>
    <w:link w:val="CommentText"/>
    <w:uiPriority w:val="99"/>
    <w:semiHidden/>
    <w:rsid w:val="00C71879"/>
    <w:rPr>
      <w:rFonts w:ascii="Times New Roman" w:hAnsi="Times New Roman"/>
      <w:sz w:val="20"/>
      <w:szCs w:val="20"/>
      <w:lang w:val="ru-RU"/>
    </w:rPr>
  </w:style>
  <w:style w:type="paragraph" w:styleId="CommentSubject">
    <w:name w:val="annotation subject"/>
    <w:basedOn w:val="CommentText"/>
    <w:next w:val="CommentText"/>
    <w:link w:val="CommentSubjectChar"/>
    <w:uiPriority w:val="99"/>
    <w:semiHidden/>
    <w:unhideWhenUsed/>
    <w:rsid w:val="00C71879"/>
    <w:rPr>
      <w:b/>
      <w:bCs/>
    </w:rPr>
  </w:style>
  <w:style w:type="character" w:customStyle="1" w:styleId="CommentSubjectChar">
    <w:name w:val="Comment Subject Char"/>
    <w:basedOn w:val="CommentTextChar"/>
    <w:link w:val="CommentSubject"/>
    <w:uiPriority w:val="99"/>
    <w:semiHidden/>
    <w:rsid w:val="00C71879"/>
    <w:rPr>
      <w:rFonts w:ascii="Times New Roman" w:hAnsi="Times New Roman"/>
      <w:b/>
      <w:bCs/>
      <w:sz w:val="20"/>
      <w:szCs w:val="20"/>
      <w:lang w:val="ru-R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404381">
      <w:bodyDiv w:val="1"/>
      <w:marLeft w:val="0"/>
      <w:marRight w:val="0"/>
      <w:marTop w:val="0"/>
      <w:marBottom w:val="0"/>
      <w:divBdr>
        <w:top w:val="none" w:sz="0" w:space="0" w:color="auto"/>
        <w:left w:val="none" w:sz="0" w:space="0" w:color="auto"/>
        <w:bottom w:val="none" w:sz="0" w:space="0" w:color="auto"/>
        <w:right w:val="none" w:sz="0" w:space="0" w:color="auto"/>
      </w:divBdr>
    </w:div>
    <w:div w:id="20865132">
      <w:bodyDiv w:val="1"/>
      <w:marLeft w:val="0"/>
      <w:marRight w:val="0"/>
      <w:marTop w:val="0"/>
      <w:marBottom w:val="0"/>
      <w:divBdr>
        <w:top w:val="none" w:sz="0" w:space="0" w:color="auto"/>
        <w:left w:val="none" w:sz="0" w:space="0" w:color="auto"/>
        <w:bottom w:val="none" w:sz="0" w:space="0" w:color="auto"/>
        <w:right w:val="none" w:sz="0" w:space="0" w:color="auto"/>
      </w:divBdr>
    </w:div>
    <w:div w:id="22362476">
      <w:bodyDiv w:val="1"/>
      <w:marLeft w:val="0"/>
      <w:marRight w:val="0"/>
      <w:marTop w:val="0"/>
      <w:marBottom w:val="0"/>
      <w:divBdr>
        <w:top w:val="none" w:sz="0" w:space="0" w:color="auto"/>
        <w:left w:val="none" w:sz="0" w:space="0" w:color="auto"/>
        <w:bottom w:val="none" w:sz="0" w:space="0" w:color="auto"/>
        <w:right w:val="none" w:sz="0" w:space="0" w:color="auto"/>
      </w:divBdr>
    </w:div>
    <w:div w:id="23868660">
      <w:bodyDiv w:val="1"/>
      <w:marLeft w:val="0"/>
      <w:marRight w:val="0"/>
      <w:marTop w:val="0"/>
      <w:marBottom w:val="0"/>
      <w:divBdr>
        <w:top w:val="none" w:sz="0" w:space="0" w:color="auto"/>
        <w:left w:val="none" w:sz="0" w:space="0" w:color="auto"/>
        <w:bottom w:val="none" w:sz="0" w:space="0" w:color="auto"/>
        <w:right w:val="none" w:sz="0" w:space="0" w:color="auto"/>
      </w:divBdr>
    </w:div>
    <w:div w:id="47457275">
      <w:bodyDiv w:val="1"/>
      <w:marLeft w:val="0"/>
      <w:marRight w:val="0"/>
      <w:marTop w:val="0"/>
      <w:marBottom w:val="0"/>
      <w:divBdr>
        <w:top w:val="none" w:sz="0" w:space="0" w:color="auto"/>
        <w:left w:val="none" w:sz="0" w:space="0" w:color="auto"/>
        <w:bottom w:val="none" w:sz="0" w:space="0" w:color="auto"/>
        <w:right w:val="none" w:sz="0" w:space="0" w:color="auto"/>
      </w:divBdr>
    </w:div>
    <w:div w:id="49379907">
      <w:bodyDiv w:val="1"/>
      <w:marLeft w:val="0"/>
      <w:marRight w:val="0"/>
      <w:marTop w:val="0"/>
      <w:marBottom w:val="0"/>
      <w:divBdr>
        <w:top w:val="none" w:sz="0" w:space="0" w:color="auto"/>
        <w:left w:val="none" w:sz="0" w:space="0" w:color="auto"/>
        <w:bottom w:val="none" w:sz="0" w:space="0" w:color="auto"/>
        <w:right w:val="none" w:sz="0" w:space="0" w:color="auto"/>
      </w:divBdr>
    </w:div>
    <w:div w:id="50735140">
      <w:bodyDiv w:val="1"/>
      <w:marLeft w:val="0"/>
      <w:marRight w:val="0"/>
      <w:marTop w:val="0"/>
      <w:marBottom w:val="0"/>
      <w:divBdr>
        <w:top w:val="none" w:sz="0" w:space="0" w:color="auto"/>
        <w:left w:val="none" w:sz="0" w:space="0" w:color="auto"/>
        <w:bottom w:val="none" w:sz="0" w:space="0" w:color="auto"/>
        <w:right w:val="none" w:sz="0" w:space="0" w:color="auto"/>
      </w:divBdr>
    </w:div>
    <w:div w:id="53551528">
      <w:bodyDiv w:val="1"/>
      <w:marLeft w:val="0"/>
      <w:marRight w:val="0"/>
      <w:marTop w:val="0"/>
      <w:marBottom w:val="0"/>
      <w:divBdr>
        <w:top w:val="none" w:sz="0" w:space="0" w:color="auto"/>
        <w:left w:val="none" w:sz="0" w:space="0" w:color="auto"/>
        <w:bottom w:val="none" w:sz="0" w:space="0" w:color="auto"/>
        <w:right w:val="none" w:sz="0" w:space="0" w:color="auto"/>
      </w:divBdr>
    </w:div>
    <w:div w:id="55133558">
      <w:bodyDiv w:val="1"/>
      <w:marLeft w:val="0"/>
      <w:marRight w:val="0"/>
      <w:marTop w:val="0"/>
      <w:marBottom w:val="0"/>
      <w:divBdr>
        <w:top w:val="none" w:sz="0" w:space="0" w:color="auto"/>
        <w:left w:val="none" w:sz="0" w:space="0" w:color="auto"/>
        <w:bottom w:val="none" w:sz="0" w:space="0" w:color="auto"/>
        <w:right w:val="none" w:sz="0" w:space="0" w:color="auto"/>
      </w:divBdr>
    </w:div>
    <w:div w:id="74207516">
      <w:bodyDiv w:val="1"/>
      <w:marLeft w:val="0"/>
      <w:marRight w:val="0"/>
      <w:marTop w:val="0"/>
      <w:marBottom w:val="0"/>
      <w:divBdr>
        <w:top w:val="none" w:sz="0" w:space="0" w:color="auto"/>
        <w:left w:val="none" w:sz="0" w:space="0" w:color="auto"/>
        <w:bottom w:val="none" w:sz="0" w:space="0" w:color="auto"/>
        <w:right w:val="none" w:sz="0" w:space="0" w:color="auto"/>
      </w:divBdr>
    </w:div>
    <w:div w:id="90511146">
      <w:bodyDiv w:val="1"/>
      <w:marLeft w:val="0"/>
      <w:marRight w:val="0"/>
      <w:marTop w:val="0"/>
      <w:marBottom w:val="0"/>
      <w:divBdr>
        <w:top w:val="none" w:sz="0" w:space="0" w:color="auto"/>
        <w:left w:val="none" w:sz="0" w:space="0" w:color="auto"/>
        <w:bottom w:val="none" w:sz="0" w:space="0" w:color="auto"/>
        <w:right w:val="none" w:sz="0" w:space="0" w:color="auto"/>
      </w:divBdr>
    </w:div>
    <w:div w:id="109857191">
      <w:bodyDiv w:val="1"/>
      <w:marLeft w:val="0"/>
      <w:marRight w:val="0"/>
      <w:marTop w:val="0"/>
      <w:marBottom w:val="0"/>
      <w:divBdr>
        <w:top w:val="none" w:sz="0" w:space="0" w:color="auto"/>
        <w:left w:val="none" w:sz="0" w:space="0" w:color="auto"/>
        <w:bottom w:val="none" w:sz="0" w:space="0" w:color="auto"/>
        <w:right w:val="none" w:sz="0" w:space="0" w:color="auto"/>
      </w:divBdr>
    </w:div>
    <w:div w:id="115026382">
      <w:bodyDiv w:val="1"/>
      <w:marLeft w:val="0"/>
      <w:marRight w:val="0"/>
      <w:marTop w:val="0"/>
      <w:marBottom w:val="0"/>
      <w:divBdr>
        <w:top w:val="none" w:sz="0" w:space="0" w:color="auto"/>
        <w:left w:val="none" w:sz="0" w:space="0" w:color="auto"/>
        <w:bottom w:val="none" w:sz="0" w:space="0" w:color="auto"/>
        <w:right w:val="none" w:sz="0" w:space="0" w:color="auto"/>
      </w:divBdr>
    </w:div>
    <w:div w:id="119305951">
      <w:bodyDiv w:val="1"/>
      <w:marLeft w:val="0"/>
      <w:marRight w:val="0"/>
      <w:marTop w:val="0"/>
      <w:marBottom w:val="0"/>
      <w:divBdr>
        <w:top w:val="none" w:sz="0" w:space="0" w:color="auto"/>
        <w:left w:val="none" w:sz="0" w:space="0" w:color="auto"/>
        <w:bottom w:val="none" w:sz="0" w:space="0" w:color="auto"/>
        <w:right w:val="none" w:sz="0" w:space="0" w:color="auto"/>
      </w:divBdr>
    </w:div>
    <w:div w:id="119764966">
      <w:bodyDiv w:val="1"/>
      <w:marLeft w:val="0"/>
      <w:marRight w:val="0"/>
      <w:marTop w:val="0"/>
      <w:marBottom w:val="0"/>
      <w:divBdr>
        <w:top w:val="none" w:sz="0" w:space="0" w:color="auto"/>
        <w:left w:val="none" w:sz="0" w:space="0" w:color="auto"/>
        <w:bottom w:val="none" w:sz="0" w:space="0" w:color="auto"/>
        <w:right w:val="none" w:sz="0" w:space="0" w:color="auto"/>
      </w:divBdr>
    </w:div>
    <w:div w:id="121659189">
      <w:bodyDiv w:val="1"/>
      <w:marLeft w:val="0"/>
      <w:marRight w:val="0"/>
      <w:marTop w:val="0"/>
      <w:marBottom w:val="0"/>
      <w:divBdr>
        <w:top w:val="none" w:sz="0" w:space="0" w:color="auto"/>
        <w:left w:val="none" w:sz="0" w:space="0" w:color="auto"/>
        <w:bottom w:val="none" w:sz="0" w:space="0" w:color="auto"/>
        <w:right w:val="none" w:sz="0" w:space="0" w:color="auto"/>
      </w:divBdr>
    </w:div>
    <w:div w:id="124006974">
      <w:bodyDiv w:val="1"/>
      <w:marLeft w:val="0"/>
      <w:marRight w:val="0"/>
      <w:marTop w:val="0"/>
      <w:marBottom w:val="0"/>
      <w:divBdr>
        <w:top w:val="none" w:sz="0" w:space="0" w:color="auto"/>
        <w:left w:val="none" w:sz="0" w:space="0" w:color="auto"/>
        <w:bottom w:val="none" w:sz="0" w:space="0" w:color="auto"/>
        <w:right w:val="none" w:sz="0" w:space="0" w:color="auto"/>
      </w:divBdr>
    </w:div>
    <w:div w:id="129178447">
      <w:bodyDiv w:val="1"/>
      <w:marLeft w:val="0"/>
      <w:marRight w:val="0"/>
      <w:marTop w:val="0"/>
      <w:marBottom w:val="0"/>
      <w:divBdr>
        <w:top w:val="none" w:sz="0" w:space="0" w:color="auto"/>
        <w:left w:val="none" w:sz="0" w:space="0" w:color="auto"/>
        <w:bottom w:val="none" w:sz="0" w:space="0" w:color="auto"/>
        <w:right w:val="none" w:sz="0" w:space="0" w:color="auto"/>
      </w:divBdr>
    </w:div>
    <w:div w:id="139812316">
      <w:bodyDiv w:val="1"/>
      <w:marLeft w:val="0"/>
      <w:marRight w:val="0"/>
      <w:marTop w:val="0"/>
      <w:marBottom w:val="0"/>
      <w:divBdr>
        <w:top w:val="none" w:sz="0" w:space="0" w:color="auto"/>
        <w:left w:val="none" w:sz="0" w:space="0" w:color="auto"/>
        <w:bottom w:val="none" w:sz="0" w:space="0" w:color="auto"/>
        <w:right w:val="none" w:sz="0" w:space="0" w:color="auto"/>
      </w:divBdr>
    </w:div>
    <w:div w:id="148521904">
      <w:bodyDiv w:val="1"/>
      <w:marLeft w:val="0"/>
      <w:marRight w:val="0"/>
      <w:marTop w:val="0"/>
      <w:marBottom w:val="0"/>
      <w:divBdr>
        <w:top w:val="none" w:sz="0" w:space="0" w:color="auto"/>
        <w:left w:val="none" w:sz="0" w:space="0" w:color="auto"/>
        <w:bottom w:val="none" w:sz="0" w:space="0" w:color="auto"/>
        <w:right w:val="none" w:sz="0" w:space="0" w:color="auto"/>
      </w:divBdr>
    </w:div>
    <w:div w:id="149829100">
      <w:bodyDiv w:val="1"/>
      <w:marLeft w:val="0"/>
      <w:marRight w:val="0"/>
      <w:marTop w:val="0"/>
      <w:marBottom w:val="0"/>
      <w:divBdr>
        <w:top w:val="none" w:sz="0" w:space="0" w:color="auto"/>
        <w:left w:val="none" w:sz="0" w:space="0" w:color="auto"/>
        <w:bottom w:val="none" w:sz="0" w:space="0" w:color="auto"/>
        <w:right w:val="none" w:sz="0" w:space="0" w:color="auto"/>
      </w:divBdr>
    </w:div>
    <w:div w:id="151263131">
      <w:bodyDiv w:val="1"/>
      <w:marLeft w:val="0"/>
      <w:marRight w:val="0"/>
      <w:marTop w:val="0"/>
      <w:marBottom w:val="0"/>
      <w:divBdr>
        <w:top w:val="none" w:sz="0" w:space="0" w:color="auto"/>
        <w:left w:val="none" w:sz="0" w:space="0" w:color="auto"/>
        <w:bottom w:val="none" w:sz="0" w:space="0" w:color="auto"/>
        <w:right w:val="none" w:sz="0" w:space="0" w:color="auto"/>
      </w:divBdr>
    </w:div>
    <w:div w:id="176964220">
      <w:bodyDiv w:val="1"/>
      <w:marLeft w:val="0"/>
      <w:marRight w:val="0"/>
      <w:marTop w:val="0"/>
      <w:marBottom w:val="0"/>
      <w:divBdr>
        <w:top w:val="none" w:sz="0" w:space="0" w:color="auto"/>
        <w:left w:val="none" w:sz="0" w:space="0" w:color="auto"/>
        <w:bottom w:val="none" w:sz="0" w:space="0" w:color="auto"/>
        <w:right w:val="none" w:sz="0" w:space="0" w:color="auto"/>
      </w:divBdr>
    </w:div>
    <w:div w:id="179394695">
      <w:bodyDiv w:val="1"/>
      <w:marLeft w:val="0"/>
      <w:marRight w:val="0"/>
      <w:marTop w:val="0"/>
      <w:marBottom w:val="0"/>
      <w:divBdr>
        <w:top w:val="none" w:sz="0" w:space="0" w:color="auto"/>
        <w:left w:val="none" w:sz="0" w:space="0" w:color="auto"/>
        <w:bottom w:val="none" w:sz="0" w:space="0" w:color="auto"/>
        <w:right w:val="none" w:sz="0" w:space="0" w:color="auto"/>
      </w:divBdr>
    </w:div>
    <w:div w:id="190605550">
      <w:bodyDiv w:val="1"/>
      <w:marLeft w:val="0"/>
      <w:marRight w:val="0"/>
      <w:marTop w:val="0"/>
      <w:marBottom w:val="0"/>
      <w:divBdr>
        <w:top w:val="none" w:sz="0" w:space="0" w:color="auto"/>
        <w:left w:val="none" w:sz="0" w:space="0" w:color="auto"/>
        <w:bottom w:val="none" w:sz="0" w:space="0" w:color="auto"/>
        <w:right w:val="none" w:sz="0" w:space="0" w:color="auto"/>
      </w:divBdr>
    </w:div>
    <w:div w:id="202131460">
      <w:bodyDiv w:val="1"/>
      <w:marLeft w:val="0"/>
      <w:marRight w:val="0"/>
      <w:marTop w:val="0"/>
      <w:marBottom w:val="0"/>
      <w:divBdr>
        <w:top w:val="none" w:sz="0" w:space="0" w:color="auto"/>
        <w:left w:val="none" w:sz="0" w:space="0" w:color="auto"/>
        <w:bottom w:val="none" w:sz="0" w:space="0" w:color="auto"/>
        <w:right w:val="none" w:sz="0" w:space="0" w:color="auto"/>
      </w:divBdr>
    </w:div>
    <w:div w:id="208029292">
      <w:bodyDiv w:val="1"/>
      <w:marLeft w:val="0"/>
      <w:marRight w:val="0"/>
      <w:marTop w:val="0"/>
      <w:marBottom w:val="0"/>
      <w:divBdr>
        <w:top w:val="none" w:sz="0" w:space="0" w:color="auto"/>
        <w:left w:val="none" w:sz="0" w:space="0" w:color="auto"/>
        <w:bottom w:val="none" w:sz="0" w:space="0" w:color="auto"/>
        <w:right w:val="none" w:sz="0" w:space="0" w:color="auto"/>
      </w:divBdr>
    </w:div>
    <w:div w:id="213274895">
      <w:bodyDiv w:val="1"/>
      <w:marLeft w:val="0"/>
      <w:marRight w:val="0"/>
      <w:marTop w:val="0"/>
      <w:marBottom w:val="0"/>
      <w:divBdr>
        <w:top w:val="none" w:sz="0" w:space="0" w:color="auto"/>
        <w:left w:val="none" w:sz="0" w:space="0" w:color="auto"/>
        <w:bottom w:val="none" w:sz="0" w:space="0" w:color="auto"/>
        <w:right w:val="none" w:sz="0" w:space="0" w:color="auto"/>
      </w:divBdr>
    </w:div>
    <w:div w:id="214968808">
      <w:bodyDiv w:val="1"/>
      <w:marLeft w:val="0"/>
      <w:marRight w:val="0"/>
      <w:marTop w:val="0"/>
      <w:marBottom w:val="0"/>
      <w:divBdr>
        <w:top w:val="none" w:sz="0" w:space="0" w:color="auto"/>
        <w:left w:val="none" w:sz="0" w:space="0" w:color="auto"/>
        <w:bottom w:val="none" w:sz="0" w:space="0" w:color="auto"/>
        <w:right w:val="none" w:sz="0" w:space="0" w:color="auto"/>
      </w:divBdr>
    </w:div>
    <w:div w:id="222757917">
      <w:bodyDiv w:val="1"/>
      <w:marLeft w:val="0"/>
      <w:marRight w:val="0"/>
      <w:marTop w:val="0"/>
      <w:marBottom w:val="0"/>
      <w:divBdr>
        <w:top w:val="none" w:sz="0" w:space="0" w:color="auto"/>
        <w:left w:val="none" w:sz="0" w:space="0" w:color="auto"/>
        <w:bottom w:val="none" w:sz="0" w:space="0" w:color="auto"/>
        <w:right w:val="none" w:sz="0" w:space="0" w:color="auto"/>
      </w:divBdr>
    </w:div>
    <w:div w:id="229073581">
      <w:bodyDiv w:val="1"/>
      <w:marLeft w:val="0"/>
      <w:marRight w:val="0"/>
      <w:marTop w:val="0"/>
      <w:marBottom w:val="0"/>
      <w:divBdr>
        <w:top w:val="none" w:sz="0" w:space="0" w:color="auto"/>
        <w:left w:val="none" w:sz="0" w:space="0" w:color="auto"/>
        <w:bottom w:val="none" w:sz="0" w:space="0" w:color="auto"/>
        <w:right w:val="none" w:sz="0" w:space="0" w:color="auto"/>
      </w:divBdr>
    </w:div>
    <w:div w:id="241182591">
      <w:bodyDiv w:val="1"/>
      <w:marLeft w:val="0"/>
      <w:marRight w:val="0"/>
      <w:marTop w:val="0"/>
      <w:marBottom w:val="0"/>
      <w:divBdr>
        <w:top w:val="none" w:sz="0" w:space="0" w:color="auto"/>
        <w:left w:val="none" w:sz="0" w:space="0" w:color="auto"/>
        <w:bottom w:val="none" w:sz="0" w:space="0" w:color="auto"/>
        <w:right w:val="none" w:sz="0" w:space="0" w:color="auto"/>
      </w:divBdr>
    </w:div>
    <w:div w:id="248657408">
      <w:bodyDiv w:val="1"/>
      <w:marLeft w:val="0"/>
      <w:marRight w:val="0"/>
      <w:marTop w:val="0"/>
      <w:marBottom w:val="0"/>
      <w:divBdr>
        <w:top w:val="none" w:sz="0" w:space="0" w:color="auto"/>
        <w:left w:val="none" w:sz="0" w:space="0" w:color="auto"/>
        <w:bottom w:val="none" w:sz="0" w:space="0" w:color="auto"/>
        <w:right w:val="none" w:sz="0" w:space="0" w:color="auto"/>
      </w:divBdr>
    </w:div>
    <w:div w:id="257643725">
      <w:bodyDiv w:val="1"/>
      <w:marLeft w:val="0"/>
      <w:marRight w:val="0"/>
      <w:marTop w:val="0"/>
      <w:marBottom w:val="0"/>
      <w:divBdr>
        <w:top w:val="none" w:sz="0" w:space="0" w:color="auto"/>
        <w:left w:val="none" w:sz="0" w:space="0" w:color="auto"/>
        <w:bottom w:val="none" w:sz="0" w:space="0" w:color="auto"/>
        <w:right w:val="none" w:sz="0" w:space="0" w:color="auto"/>
      </w:divBdr>
    </w:div>
    <w:div w:id="280189614">
      <w:bodyDiv w:val="1"/>
      <w:marLeft w:val="0"/>
      <w:marRight w:val="0"/>
      <w:marTop w:val="0"/>
      <w:marBottom w:val="0"/>
      <w:divBdr>
        <w:top w:val="none" w:sz="0" w:space="0" w:color="auto"/>
        <w:left w:val="none" w:sz="0" w:space="0" w:color="auto"/>
        <w:bottom w:val="none" w:sz="0" w:space="0" w:color="auto"/>
        <w:right w:val="none" w:sz="0" w:space="0" w:color="auto"/>
      </w:divBdr>
    </w:div>
    <w:div w:id="305549079">
      <w:bodyDiv w:val="1"/>
      <w:marLeft w:val="0"/>
      <w:marRight w:val="0"/>
      <w:marTop w:val="0"/>
      <w:marBottom w:val="0"/>
      <w:divBdr>
        <w:top w:val="none" w:sz="0" w:space="0" w:color="auto"/>
        <w:left w:val="none" w:sz="0" w:space="0" w:color="auto"/>
        <w:bottom w:val="none" w:sz="0" w:space="0" w:color="auto"/>
        <w:right w:val="none" w:sz="0" w:space="0" w:color="auto"/>
      </w:divBdr>
    </w:div>
    <w:div w:id="307709522">
      <w:bodyDiv w:val="1"/>
      <w:marLeft w:val="0"/>
      <w:marRight w:val="0"/>
      <w:marTop w:val="0"/>
      <w:marBottom w:val="0"/>
      <w:divBdr>
        <w:top w:val="none" w:sz="0" w:space="0" w:color="auto"/>
        <w:left w:val="none" w:sz="0" w:space="0" w:color="auto"/>
        <w:bottom w:val="none" w:sz="0" w:space="0" w:color="auto"/>
        <w:right w:val="none" w:sz="0" w:space="0" w:color="auto"/>
      </w:divBdr>
    </w:div>
    <w:div w:id="311450398">
      <w:bodyDiv w:val="1"/>
      <w:marLeft w:val="0"/>
      <w:marRight w:val="0"/>
      <w:marTop w:val="0"/>
      <w:marBottom w:val="0"/>
      <w:divBdr>
        <w:top w:val="none" w:sz="0" w:space="0" w:color="auto"/>
        <w:left w:val="none" w:sz="0" w:space="0" w:color="auto"/>
        <w:bottom w:val="none" w:sz="0" w:space="0" w:color="auto"/>
        <w:right w:val="none" w:sz="0" w:space="0" w:color="auto"/>
      </w:divBdr>
    </w:div>
    <w:div w:id="319888221">
      <w:bodyDiv w:val="1"/>
      <w:marLeft w:val="0"/>
      <w:marRight w:val="0"/>
      <w:marTop w:val="0"/>
      <w:marBottom w:val="0"/>
      <w:divBdr>
        <w:top w:val="none" w:sz="0" w:space="0" w:color="auto"/>
        <w:left w:val="none" w:sz="0" w:space="0" w:color="auto"/>
        <w:bottom w:val="none" w:sz="0" w:space="0" w:color="auto"/>
        <w:right w:val="none" w:sz="0" w:space="0" w:color="auto"/>
      </w:divBdr>
    </w:div>
    <w:div w:id="325209536">
      <w:bodyDiv w:val="1"/>
      <w:marLeft w:val="0"/>
      <w:marRight w:val="0"/>
      <w:marTop w:val="0"/>
      <w:marBottom w:val="0"/>
      <w:divBdr>
        <w:top w:val="none" w:sz="0" w:space="0" w:color="auto"/>
        <w:left w:val="none" w:sz="0" w:space="0" w:color="auto"/>
        <w:bottom w:val="none" w:sz="0" w:space="0" w:color="auto"/>
        <w:right w:val="none" w:sz="0" w:space="0" w:color="auto"/>
      </w:divBdr>
    </w:div>
    <w:div w:id="328603579">
      <w:bodyDiv w:val="1"/>
      <w:marLeft w:val="0"/>
      <w:marRight w:val="0"/>
      <w:marTop w:val="0"/>
      <w:marBottom w:val="0"/>
      <w:divBdr>
        <w:top w:val="none" w:sz="0" w:space="0" w:color="auto"/>
        <w:left w:val="none" w:sz="0" w:space="0" w:color="auto"/>
        <w:bottom w:val="none" w:sz="0" w:space="0" w:color="auto"/>
        <w:right w:val="none" w:sz="0" w:space="0" w:color="auto"/>
      </w:divBdr>
    </w:div>
    <w:div w:id="343635752">
      <w:bodyDiv w:val="1"/>
      <w:marLeft w:val="0"/>
      <w:marRight w:val="0"/>
      <w:marTop w:val="0"/>
      <w:marBottom w:val="0"/>
      <w:divBdr>
        <w:top w:val="none" w:sz="0" w:space="0" w:color="auto"/>
        <w:left w:val="none" w:sz="0" w:space="0" w:color="auto"/>
        <w:bottom w:val="none" w:sz="0" w:space="0" w:color="auto"/>
        <w:right w:val="none" w:sz="0" w:space="0" w:color="auto"/>
      </w:divBdr>
    </w:div>
    <w:div w:id="344096050">
      <w:bodyDiv w:val="1"/>
      <w:marLeft w:val="0"/>
      <w:marRight w:val="0"/>
      <w:marTop w:val="0"/>
      <w:marBottom w:val="0"/>
      <w:divBdr>
        <w:top w:val="none" w:sz="0" w:space="0" w:color="auto"/>
        <w:left w:val="none" w:sz="0" w:space="0" w:color="auto"/>
        <w:bottom w:val="none" w:sz="0" w:space="0" w:color="auto"/>
        <w:right w:val="none" w:sz="0" w:space="0" w:color="auto"/>
      </w:divBdr>
    </w:div>
    <w:div w:id="350380016">
      <w:bodyDiv w:val="1"/>
      <w:marLeft w:val="0"/>
      <w:marRight w:val="0"/>
      <w:marTop w:val="0"/>
      <w:marBottom w:val="0"/>
      <w:divBdr>
        <w:top w:val="none" w:sz="0" w:space="0" w:color="auto"/>
        <w:left w:val="none" w:sz="0" w:space="0" w:color="auto"/>
        <w:bottom w:val="none" w:sz="0" w:space="0" w:color="auto"/>
        <w:right w:val="none" w:sz="0" w:space="0" w:color="auto"/>
      </w:divBdr>
    </w:div>
    <w:div w:id="352658579">
      <w:bodyDiv w:val="1"/>
      <w:marLeft w:val="0"/>
      <w:marRight w:val="0"/>
      <w:marTop w:val="0"/>
      <w:marBottom w:val="0"/>
      <w:divBdr>
        <w:top w:val="none" w:sz="0" w:space="0" w:color="auto"/>
        <w:left w:val="none" w:sz="0" w:space="0" w:color="auto"/>
        <w:bottom w:val="none" w:sz="0" w:space="0" w:color="auto"/>
        <w:right w:val="none" w:sz="0" w:space="0" w:color="auto"/>
      </w:divBdr>
    </w:div>
    <w:div w:id="355036447">
      <w:bodyDiv w:val="1"/>
      <w:marLeft w:val="0"/>
      <w:marRight w:val="0"/>
      <w:marTop w:val="0"/>
      <w:marBottom w:val="0"/>
      <w:divBdr>
        <w:top w:val="none" w:sz="0" w:space="0" w:color="auto"/>
        <w:left w:val="none" w:sz="0" w:space="0" w:color="auto"/>
        <w:bottom w:val="none" w:sz="0" w:space="0" w:color="auto"/>
        <w:right w:val="none" w:sz="0" w:space="0" w:color="auto"/>
      </w:divBdr>
    </w:div>
    <w:div w:id="361831593">
      <w:bodyDiv w:val="1"/>
      <w:marLeft w:val="0"/>
      <w:marRight w:val="0"/>
      <w:marTop w:val="0"/>
      <w:marBottom w:val="0"/>
      <w:divBdr>
        <w:top w:val="none" w:sz="0" w:space="0" w:color="auto"/>
        <w:left w:val="none" w:sz="0" w:space="0" w:color="auto"/>
        <w:bottom w:val="none" w:sz="0" w:space="0" w:color="auto"/>
        <w:right w:val="none" w:sz="0" w:space="0" w:color="auto"/>
      </w:divBdr>
    </w:div>
    <w:div w:id="362704896">
      <w:bodyDiv w:val="1"/>
      <w:marLeft w:val="0"/>
      <w:marRight w:val="0"/>
      <w:marTop w:val="0"/>
      <w:marBottom w:val="0"/>
      <w:divBdr>
        <w:top w:val="none" w:sz="0" w:space="0" w:color="auto"/>
        <w:left w:val="none" w:sz="0" w:space="0" w:color="auto"/>
        <w:bottom w:val="none" w:sz="0" w:space="0" w:color="auto"/>
        <w:right w:val="none" w:sz="0" w:space="0" w:color="auto"/>
      </w:divBdr>
    </w:div>
    <w:div w:id="372004522">
      <w:bodyDiv w:val="1"/>
      <w:marLeft w:val="0"/>
      <w:marRight w:val="0"/>
      <w:marTop w:val="0"/>
      <w:marBottom w:val="0"/>
      <w:divBdr>
        <w:top w:val="none" w:sz="0" w:space="0" w:color="auto"/>
        <w:left w:val="none" w:sz="0" w:space="0" w:color="auto"/>
        <w:bottom w:val="none" w:sz="0" w:space="0" w:color="auto"/>
        <w:right w:val="none" w:sz="0" w:space="0" w:color="auto"/>
      </w:divBdr>
    </w:div>
    <w:div w:id="412632505">
      <w:bodyDiv w:val="1"/>
      <w:marLeft w:val="0"/>
      <w:marRight w:val="0"/>
      <w:marTop w:val="0"/>
      <w:marBottom w:val="0"/>
      <w:divBdr>
        <w:top w:val="none" w:sz="0" w:space="0" w:color="auto"/>
        <w:left w:val="none" w:sz="0" w:space="0" w:color="auto"/>
        <w:bottom w:val="none" w:sz="0" w:space="0" w:color="auto"/>
        <w:right w:val="none" w:sz="0" w:space="0" w:color="auto"/>
      </w:divBdr>
    </w:div>
    <w:div w:id="413354203">
      <w:bodyDiv w:val="1"/>
      <w:marLeft w:val="0"/>
      <w:marRight w:val="0"/>
      <w:marTop w:val="0"/>
      <w:marBottom w:val="0"/>
      <w:divBdr>
        <w:top w:val="none" w:sz="0" w:space="0" w:color="auto"/>
        <w:left w:val="none" w:sz="0" w:space="0" w:color="auto"/>
        <w:bottom w:val="none" w:sz="0" w:space="0" w:color="auto"/>
        <w:right w:val="none" w:sz="0" w:space="0" w:color="auto"/>
      </w:divBdr>
    </w:div>
    <w:div w:id="415785556">
      <w:bodyDiv w:val="1"/>
      <w:marLeft w:val="0"/>
      <w:marRight w:val="0"/>
      <w:marTop w:val="0"/>
      <w:marBottom w:val="0"/>
      <w:divBdr>
        <w:top w:val="none" w:sz="0" w:space="0" w:color="auto"/>
        <w:left w:val="none" w:sz="0" w:space="0" w:color="auto"/>
        <w:bottom w:val="none" w:sz="0" w:space="0" w:color="auto"/>
        <w:right w:val="none" w:sz="0" w:space="0" w:color="auto"/>
      </w:divBdr>
    </w:div>
    <w:div w:id="428700166">
      <w:bodyDiv w:val="1"/>
      <w:marLeft w:val="0"/>
      <w:marRight w:val="0"/>
      <w:marTop w:val="0"/>
      <w:marBottom w:val="0"/>
      <w:divBdr>
        <w:top w:val="none" w:sz="0" w:space="0" w:color="auto"/>
        <w:left w:val="none" w:sz="0" w:space="0" w:color="auto"/>
        <w:bottom w:val="none" w:sz="0" w:space="0" w:color="auto"/>
        <w:right w:val="none" w:sz="0" w:space="0" w:color="auto"/>
      </w:divBdr>
    </w:div>
    <w:div w:id="436756375">
      <w:bodyDiv w:val="1"/>
      <w:marLeft w:val="0"/>
      <w:marRight w:val="0"/>
      <w:marTop w:val="0"/>
      <w:marBottom w:val="0"/>
      <w:divBdr>
        <w:top w:val="none" w:sz="0" w:space="0" w:color="auto"/>
        <w:left w:val="none" w:sz="0" w:space="0" w:color="auto"/>
        <w:bottom w:val="none" w:sz="0" w:space="0" w:color="auto"/>
        <w:right w:val="none" w:sz="0" w:space="0" w:color="auto"/>
      </w:divBdr>
    </w:div>
    <w:div w:id="440105688">
      <w:bodyDiv w:val="1"/>
      <w:marLeft w:val="0"/>
      <w:marRight w:val="0"/>
      <w:marTop w:val="0"/>
      <w:marBottom w:val="0"/>
      <w:divBdr>
        <w:top w:val="none" w:sz="0" w:space="0" w:color="auto"/>
        <w:left w:val="none" w:sz="0" w:space="0" w:color="auto"/>
        <w:bottom w:val="none" w:sz="0" w:space="0" w:color="auto"/>
        <w:right w:val="none" w:sz="0" w:space="0" w:color="auto"/>
      </w:divBdr>
    </w:div>
    <w:div w:id="442656689">
      <w:bodyDiv w:val="1"/>
      <w:marLeft w:val="0"/>
      <w:marRight w:val="0"/>
      <w:marTop w:val="0"/>
      <w:marBottom w:val="0"/>
      <w:divBdr>
        <w:top w:val="none" w:sz="0" w:space="0" w:color="auto"/>
        <w:left w:val="none" w:sz="0" w:space="0" w:color="auto"/>
        <w:bottom w:val="none" w:sz="0" w:space="0" w:color="auto"/>
        <w:right w:val="none" w:sz="0" w:space="0" w:color="auto"/>
      </w:divBdr>
    </w:div>
    <w:div w:id="443156758">
      <w:bodyDiv w:val="1"/>
      <w:marLeft w:val="0"/>
      <w:marRight w:val="0"/>
      <w:marTop w:val="0"/>
      <w:marBottom w:val="0"/>
      <w:divBdr>
        <w:top w:val="none" w:sz="0" w:space="0" w:color="auto"/>
        <w:left w:val="none" w:sz="0" w:space="0" w:color="auto"/>
        <w:bottom w:val="none" w:sz="0" w:space="0" w:color="auto"/>
        <w:right w:val="none" w:sz="0" w:space="0" w:color="auto"/>
      </w:divBdr>
    </w:div>
    <w:div w:id="447896311">
      <w:bodyDiv w:val="1"/>
      <w:marLeft w:val="0"/>
      <w:marRight w:val="0"/>
      <w:marTop w:val="0"/>
      <w:marBottom w:val="0"/>
      <w:divBdr>
        <w:top w:val="none" w:sz="0" w:space="0" w:color="auto"/>
        <w:left w:val="none" w:sz="0" w:space="0" w:color="auto"/>
        <w:bottom w:val="none" w:sz="0" w:space="0" w:color="auto"/>
        <w:right w:val="none" w:sz="0" w:space="0" w:color="auto"/>
      </w:divBdr>
    </w:div>
    <w:div w:id="450975832">
      <w:bodyDiv w:val="1"/>
      <w:marLeft w:val="0"/>
      <w:marRight w:val="0"/>
      <w:marTop w:val="0"/>
      <w:marBottom w:val="0"/>
      <w:divBdr>
        <w:top w:val="none" w:sz="0" w:space="0" w:color="auto"/>
        <w:left w:val="none" w:sz="0" w:space="0" w:color="auto"/>
        <w:bottom w:val="none" w:sz="0" w:space="0" w:color="auto"/>
        <w:right w:val="none" w:sz="0" w:space="0" w:color="auto"/>
      </w:divBdr>
    </w:div>
    <w:div w:id="455218600">
      <w:bodyDiv w:val="1"/>
      <w:marLeft w:val="0"/>
      <w:marRight w:val="0"/>
      <w:marTop w:val="0"/>
      <w:marBottom w:val="0"/>
      <w:divBdr>
        <w:top w:val="none" w:sz="0" w:space="0" w:color="auto"/>
        <w:left w:val="none" w:sz="0" w:space="0" w:color="auto"/>
        <w:bottom w:val="none" w:sz="0" w:space="0" w:color="auto"/>
        <w:right w:val="none" w:sz="0" w:space="0" w:color="auto"/>
      </w:divBdr>
    </w:div>
    <w:div w:id="458257939">
      <w:bodyDiv w:val="1"/>
      <w:marLeft w:val="0"/>
      <w:marRight w:val="0"/>
      <w:marTop w:val="0"/>
      <w:marBottom w:val="0"/>
      <w:divBdr>
        <w:top w:val="none" w:sz="0" w:space="0" w:color="auto"/>
        <w:left w:val="none" w:sz="0" w:space="0" w:color="auto"/>
        <w:bottom w:val="none" w:sz="0" w:space="0" w:color="auto"/>
        <w:right w:val="none" w:sz="0" w:space="0" w:color="auto"/>
      </w:divBdr>
    </w:div>
    <w:div w:id="464004407">
      <w:bodyDiv w:val="1"/>
      <w:marLeft w:val="0"/>
      <w:marRight w:val="0"/>
      <w:marTop w:val="0"/>
      <w:marBottom w:val="0"/>
      <w:divBdr>
        <w:top w:val="none" w:sz="0" w:space="0" w:color="auto"/>
        <w:left w:val="none" w:sz="0" w:space="0" w:color="auto"/>
        <w:bottom w:val="none" w:sz="0" w:space="0" w:color="auto"/>
        <w:right w:val="none" w:sz="0" w:space="0" w:color="auto"/>
      </w:divBdr>
    </w:div>
    <w:div w:id="471026445">
      <w:bodyDiv w:val="1"/>
      <w:marLeft w:val="0"/>
      <w:marRight w:val="0"/>
      <w:marTop w:val="0"/>
      <w:marBottom w:val="0"/>
      <w:divBdr>
        <w:top w:val="none" w:sz="0" w:space="0" w:color="auto"/>
        <w:left w:val="none" w:sz="0" w:space="0" w:color="auto"/>
        <w:bottom w:val="none" w:sz="0" w:space="0" w:color="auto"/>
        <w:right w:val="none" w:sz="0" w:space="0" w:color="auto"/>
      </w:divBdr>
    </w:div>
    <w:div w:id="478884320">
      <w:bodyDiv w:val="1"/>
      <w:marLeft w:val="0"/>
      <w:marRight w:val="0"/>
      <w:marTop w:val="0"/>
      <w:marBottom w:val="0"/>
      <w:divBdr>
        <w:top w:val="none" w:sz="0" w:space="0" w:color="auto"/>
        <w:left w:val="none" w:sz="0" w:space="0" w:color="auto"/>
        <w:bottom w:val="none" w:sz="0" w:space="0" w:color="auto"/>
        <w:right w:val="none" w:sz="0" w:space="0" w:color="auto"/>
      </w:divBdr>
    </w:div>
    <w:div w:id="480542317">
      <w:bodyDiv w:val="1"/>
      <w:marLeft w:val="0"/>
      <w:marRight w:val="0"/>
      <w:marTop w:val="0"/>
      <w:marBottom w:val="0"/>
      <w:divBdr>
        <w:top w:val="none" w:sz="0" w:space="0" w:color="auto"/>
        <w:left w:val="none" w:sz="0" w:space="0" w:color="auto"/>
        <w:bottom w:val="none" w:sz="0" w:space="0" w:color="auto"/>
        <w:right w:val="none" w:sz="0" w:space="0" w:color="auto"/>
      </w:divBdr>
    </w:div>
    <w:div w:id="480578315">
      <w:bodyDiv w:val="1"/>
      <w:marLeft w:val="0"/>
      <w:marRight w:val="0"/>
      <w:marTop w:val="0"/>
      <w:marBottom w:val="0"/>
      <w:divBdr>
        <w:top w:val="none" w:sz="0" w:space="0" w:color="auto"/>
        <w:left w:val="none" w:sz="0" w:space="0" w:color="auto"/>
        <w:bottom w:val="none" w:sz="0" w:space="0" w:color="auto"/>
        <w:right w:val="none" w:sz="0" w:space="0" w:color="auto"/>
      </w:divBdr>
    </w:div>
    <w:div w:id="491062610">
      <w:bodyDiv w:val="1"/>
      <w:marLeft w:val="0"/>
      <w:marRight w:val="0"/>
      <w:marTop w:val="0"/>
      <w:marBottom w:val="0"/>
      <w:divBdr>
        <w:top w:val="none" w:sz="0" w:space="0" w:color="auto"/>
        <w:left w:val="none" w:sz="0" w:space="0" w:color="auto"/>
        <w:bottom w:val="none" w:sz="0" w:space="0" w:color="auto"/>
        <w:right w:val="none" w:sz="0" w:space="0" w:color="auto"/>
      </w:divBdr>
    </w:div>
    <w:div w:id="492915015">
      <w:bodyDiv w:val="1"/>
      <w:marLeft w:val="0"/>
      <w:marRight w:val="0"/>
      <w:marTop w:val="0"/>
      <w:marBottom w:val="0"/>
      <w:divBdr>
        <w:top w:val="none" w:sz="0" w:space="0" w:color="auto"/>
        <w:left w:val="none" w:sz="0" w:space="0" w:color="auto"/>
        <w:bottom w:val="none" w:sz="0" w:space="0" w:color="auto"/>
        <w:right w:val="none" w:sz="0" w:space="0" w:color="auto"/>
      </w:divBdr>
    </w:div>
    <w:div w:id="498539198">
      <w:bodyDiv w:val="1"/>
      <w:marLeft w:val="0"/>
      <w:marRight w:val="0"/>
      <w:marTop w:val="0"/>
      <w:marBottom w:val="0"/>
      <w:divBdr>
        <w:top w:val="none" w:sz="0" w:space="0" w:color="auto"/>
        <w:left w:val="none" w:sz="0" w:space="0" w:color="auto"/>
        <w:bottom w:val="none" w:sz="0" w:space="0" w:color="auto"/>
        <w:right w:val="none" w:sz="0" w:space="0" w:color="auto"/>
      </w:divBdr>
    </w:div>
    <w:div w:id="502359439">
      <w:bodyDiv w:val="1"/>
      <w:marLeft w:val="0"/>
      <w:marRight w:val="0"/>
      <w:marTop w:val="0"/>
      <w:marBottom w:val="0"/>
      <w:divBdr>
        <w:top w:val="none" w:sz="0" w:space="0" w:color="auto"/>
        <w:left w:val="none" w:sz="0" w:space="0" w:color="auto"/>
        <w:bottom w:val="none" w:sz="0" w:space="0" w:color="auto"/>
        <w:right w:val="none" w:sz="0" w:space="0" w:color="auto"/>
      </w:divBdr>
    </w:div>
    <w:div w:id="508912056">
      <w:bodyDiv w:val="1"/>
      <w:marLeft w:val="0"/>
      <w:marRight w:val="0"/>
      <w:marTop w:val="0"/>
      <w:marBottom w:val="0"/>
      <w:divBdr>
        <w:top w:val="none" w:sz="0" w:space="0" w:color="auto"/>
        <w:left w:val="none" w:sz="0" w:space="0" w:color="auto"/>
        <w:bottom w:val="none" w:sz="0" w:space="0" w:color="auto"/>
        <w:right w:val="none" w:sz="0" w:space="0" w:color="auto"/>
      </w:divBdr>
    </w:div>
    <w:div w:id="510142597">
      <w:bodyDiv w:val="1"/>
      <w:marLeft w:val="0"/>
      <w:marRight w:val="0"/>
      <w:marTop w:val="0"/>
      <w:marBottom w:val="0"/>
      <w:divBdr>
        <w:top w:val="none" w:sz="0" w:space="0" w:color="auto"/>
        <w:left w:val="none" w:sz="0" w:space="0" w:color="auto"/>
        <w:bottom w:val="none" w:sz="0" w:space="0" w:color="auto"/>
        <w:right w:val="none" w:sz="0" w:space="0" w:color="auto"/>
      </w:divBdr>
    </w:div>
    <w:div w:id="532965528">
      <w:bodyDiv w:val="1"/>
      <w:marLeft w:val="0"/>
      <w:marRight w:val="0"/>
      <w:marTop w:val="0"/>
      <w:marBottom w:val="0"/>
      <w:divBdr>
        <w:top w:val="none" w:sz="0" w:space="0" w:color="auto"/>
        <w:left w:val="none" w:sz="0" w:space="0" w:color="auto"/>
        <w:bottom w:val="none" w:sz="0" w:space="0" w:color="auto"/>
        <w:right w:val="none" w:sz="0" w:space="0" w:color="auto"/>
      </w:divBdr>
    </w:div>
    <w:div w:id="544371207">
      <w:bodyDiv w:val="1"/>
      <w:marLeft w:val="0"/>
      <w:marRight w:val="0"/>
      <w:marTop w:val="0"/>
      <w:marBottom w:val="0"/>
      <w:divBdr>
        <w:top w:val="none" w:sz="0" w:space="0" w:color="auto"/>
        <w:left w:val="none" w:sz="0" w:space="0" w:color="auto"/>
        <w:bottom w:val="none" w:sz="0" w:space="0" w:color="auto"/>
        <w:right w:val="none" w:sz="0" w:space="0" w:color="auto"/>
      </w:divBdr>
    </w:div>
    <w:div w:id="545260049">
      <w:bodyDiv w:val="1"/>
      <w:marLeft w:val="0"/>
      <w:marRight w:val="0"/>
      <w:marTop w:val="0"/>
      <w:marBottom w:val="0"/>
      <w:divBdr>
        <w:top w:val="none" w:sz="0" w:space="0" w:color="auto"/>
        <w:left w:val="none" w:sz="0" w:space="0" w:color="auto"/>
        <w:bottom w:val="none" w:sz="0" w:space="0" w:color="auto"/>
        <w:right w:val="none" w:sz="0" w:space="0" w:color="auto"/>
      </w:divBdr>
    </w:div>
    <w:div w:id="556597447">
      <w:bodyDiv w:val="1"/>
      <w:marLeft w:val="0"/>
      <w:marRight w:val="0"/>
      <w:marTop w:val="0"/>
      <w:marBottom w:val="0"/>
      <w:divBdr>
        <w:top w:val="none" w:sz="0" w:space="0" w:color="auto"/>
        <w:left w:val="none" w:sz="0" w:space="0" w:color="auto"/>
        <w:bottom w:val="none" w:sz="0" w:space="0" w:color="auto"/>
        <w:right w:val="none" w:sz="0" w:space="0" w:color="auto"/>
      </w:divBdr>
    </w:div>
    <w:div w:id="562448147">
      <w:bodyDiv w:val="1"/>
      <w:marLeft w:val="0"/>
      <w:marRight w:val="0"/>
      <w:marTop w:val="0"/>
      <w:marBottom w:val="0"/>
      <w:divBdr>
        <w:top w:val="none" w:sz="0" w:space="0" w:color="auto"/>
        <w:left w:val="none" w:sz="0" w:space="0" w:color="auto"/>
        <w:bottom w:val="none" w:sz="0" w:space="0" w:color="auto"/>
        <w:right w:val="none" w:sz="0" w:space="0" w:color="auto"/>
      </w:divBdr>
    </w:div>
    <w:div w:id="563485990">
      <w:bodyDiv w:val="1"/>
      <w:marLeft w:val="0"/>
      <w:marRight w:val="0"/>
      <w:marTop w:val="0"/>
      <w:marBottom w:val="0"/>
      <w:divBdr>
        <w:top w:val="none" w:sz="0" w:space="0" w:color="auto"/>
        <w:left w:val="none" w:sz="0" w:space="0" w:color="auto"/>
        <w:bottom w:val="none" w:sz="0" w:space="0" w:color="auto"/>
        <w:right w:val="none" w:sz="0" w:space="0" w:color="auto"/>
      </w:divBdr>
    </w:div>
    <w:div w:id="583028906">
      <w:bodyDiv w:val="1"/>
      <w:marLeft w:val="0"/>
      <w:marRight w:val="0"/>
      <w:marTop w:val="0"/>
      <w:marBottom w:val="0"/>
      <w:divBdr>
        <w:top w:val="none" w:sz="0" w:space="0" w:color="auto"/>
        <w:left w:val="none" w:sz="0" w:space="0" w:color="auto"/>
        <w:bottom w:val="none" w:sz="0" w:space="0" w:color="auto"/>
        <w:right w:val="none" w:sz="0" w:space="0" w:color="auto"/>
      </w:divBdr>
    </w:div>
    <w:div w:id="602227346">
      <w:bodyDiv w:val="1"/>
      <w:marLeft w:val="0"/>
      <w:marRight w:val="0"/>
      <w:marTop w:val="0"/>
      <w:marBottom w:val="0"/>
      <w:divBdr>
        <w:top w:val="none" w:sz="0" w:space="0" w:color="auto"/>
        <w:left w:val="none" w:sz="0" w:space="0" w:color="auto"/>
        <w:bottom w:val="none" w:sz="0" w:space="0" w:color="auto"/>
        <w:right w:val="none" w:sz="0" w:space="0" w:color="auto"/>
      </w:divBdr>
    </w:div>
    <w:div w:id="606430509">
      <w:bodyDiv w:val="1"/>
      <w:marLeft w:val="0"/>
      <w:marRight w:val="0"/>
      <w:marTop w:val="0"/>
      <w:marBottom w:val="0"/>
      <w:divBdr>
        <w:top w:val="none" w:sz="0" w:space="0" w:color="auto"/>
        <w:left w:val="none" w:sz="0" w:space="0" w:color="auto"/>
        <w:bottom w:val="none" w:sz="0" w:space="0" w:color="auto"/>
        <w:right w:val="none" w:sz="0" w:space="0" w:color="auto"/>
      </w:divBdr>
    </w:div>
    <w:div w:id="617108325">
      <w:bodyDiv w:val="1"/>
      <w:marLeft w:val="0"/>
      <w:marRight w:val="0"/>
      <w:marTop w:val="0"/>
      <w:marBottom w:val="0"/>
      <w:divBdr>
        <w:top w:val="none" w:sz="0" w:space="0" w:color="auto"/>
        <w:left w:val="none" w:sz="0" w:space="0" w:color="auto"/>
        <w:bottom w:val="none" w:sz="0" w:space="0" w:color="auto"/>
        <w:right w:val="none" w:sz="0" w:space="0" w:color="auto"/>
      </w:divBdr>
    </w:div>
    <w:div w:id="626787833">
      <w:bodyDiv w:val="1"/>
      <w:marLeft w:val="0"/>
      <w:marRight w:val="0"/>
      <w:marTop w:val="0"/>
      <w:marBottom w:val="0"/>
      <w:divBdr>
        <w:top w:val="none" w:sz="0" w:space="0" w:color="auto"/>
        <w:left w:val="none" w:sz="0" w:space="0" w:color="auto"/>
        <w:bottom w:val="none" w:sz="0" w:space="0" w:color="auto"/>
        <w:right w:val="none" w:sz="0" w:space="0" w:color="auto"/>
      </w:divBdr>
    </w:div>
    <w:div w:id="649214189">
      <w:bodyDiv w:val="1"/>
      <w:marLeft w:val="0"/>
      <w:marRight w:val="0"/>
      <w:marTop w:val="0"/>
      <w:marBottom w:val="0"/>
      <w:divBdr>
        <w:top w:val="none" w:sz="0" w:space="0" w:color="auto"/>
        <w:left w:val="none" w:sz="0" w:space="0" w:color="auto"/>
        <w:bottom w:val="none" w:sz="0" w:space="0" w:color="auto"/>
        <w:right w:val="none" w:sz="0" w:space="0" w:color="auto"/>
      </w:divBdr>
    </w:div>
    <w:div w:id="676425663">
      <w:bodyDiv w:val="1"/>
      <w:marLeft w:val="0"/>
      <w:marRight w:val="0"/>
      <w:marTop w:val="0"/>
      <w:marBottom w:val="0"/>
      <w:divBdr>
        <w:top w:val="none" w:sz="0" w:space="0" w:color="auto"/>
        <w:left w:val="none" w:sz="0" w:space="0" w:color="auto"/>
        <w:bottom w:val="none" w:sz="0" w:space="0" w:color="auto"/>
        <w:right w:val="none" w:sz="0" w:space="0" w:color="auto"/>
      </w:divBdr>
    </w:div>
    <w:div w:id="681516248">
      <w:bodyDiv w:val="1"/>
      <w:marLeft w:val="0"/>
      <w:marRight w:val="0"/>
      <w:marTop w:val="0"/>
      <w:marBottom w:val="0"/>
      <w:divBdr>
        <w:top w:val="none" w:sz="0" w:space="0" w:color="auto"/>
        <w:left w:val="none" w:sz="0" w:space="0" w:color="auto"/>
        <w:bottom w:val="none" w:sz="0" w:space="0" w:color="auto"/>
        <w:right w:val="none" w:sz="0" w:space="0" w:color="auto"/>
      </w:divBdr>
    </w:div>
    <w:div w:id="691145501">
      <w:bodyDiv w:val="1"/>
      <w:marLeft w:val="0"/>
      <w:marRight w:val="0"/>
      <w:marTop w:val="0"/>
      <w:marBottom w:val="0"/>
      <w:divBdr>
        <w:top w:val="none" w:sz="0" w:space="0" w:color="auto"/>
        <w:left w:val="none" w:sz="0" w:space="0" w:color="auto"/>
        <w:bottom w:val="none" w:sz="0" w:space="0" w:color="auto"/>
        <w:right w:val="none" w:sz="0" w:space="0" w:color="auto"/>
      </w:divBdr>
    </w:div>
    <w:div w:id="695351763">
      <w:bodyDiv w:val="1"/>
      <w:marLeft w:val="0"/>
      <w:marRight w:val="0"/>
      <w:marTop w:val="0"/>
      <w:marBottom w:val="0"/>
      <w:divBdr>
        <w:top w:val="none" w:sz="0" w:space="0" w:color="auto"/>
        <w:left w:val="none" w:sz="0" w:space="0" w:color="auto"/>
        <w:bottom w:val="none" w:sz="0" w:space="0" w:color="auto"/>
        <w:right w:val="none" w:sz="0" w:space="0" w:color="auto"/>
      </w:divBdr>
    </w:div>
    <w:div w:id="696199432">
      <w:bodyDiv w:val="1"/>
      <w:marLeft w:val="0"/>
      <w:marRight w:val="0"/>
      <w:marTop w:val="0"/>
      <w:marBottom w:val="0"/>
      <w:divBdr>
        <w:top w:val="none" w:sz="0" w:space="0" w:color="auto"/>
        <w:left w:val="none" w:sz="0" w:space="0" w:color="auto"/>
        <w:bottom w:val="none" w:sz="0" w:space="0" w:color="auto"/>
        <w:right w:val="none" w:sz="0" w:space="0" w:color="auto"/>
      </w:divBdr>
    </w:div>
    <w:div w:id="703478304">
      <w:bodyDiv w:val="1"/>
      <w:marLeft w:val="0"/>
      <w:marRight w:val="0"/>
      <w:marTop w:val="0"/>
      <w:marBottom w:val="0"/>
      <w:divBdr>
        <w:top w:val="none" w:sz="0" w:space="0" w:color="auto"/>
        <w:left w:val="none" w:sz="0" w:space="0" w:color="auto"/>
        <w:bottom w:val="none" w:sz="0" w:space="0" w:color="auto"/>
        <w:right w:val="none" w:sz="0" w:space="0" w:color="auto"/>
      </w:divBdr>
    </w:div>
    <w:div w:id="706106735">
      <w:bodyDiv w:val="1"/>
      <w:marLeft w:val="0"/>
      <w:marRight w:val="0"/>
      <w:marTop w:val="0"/>
      <w:marBottom w:val="0"/>
      <w:divBdr>
        <w:top w:val="none" w:sz="0" w:space="0" w:color="auto"/>
        <w:left w:val="none" w:sz="0" w:space="0" w:color="auto"/>
        <w:bottom w:val="none" w:sz="0" w:space="0" w:color="auto"/>
        <w:right w:val="none" w:sz="0" w:space="0" w:color="auto"/>
      </w:divBdr>
    </w:div>
    <w:div w:id="714087574">
      <w:bodyDiv w:val="1"/>
      <w:marLeft w:val="0"/>
      <w:marRight w:val="0"/>
      <w:marTop w:val="0"/>
      <w:marBottom w:val="0"/>
      <w:divBdr>
        <w:top w:val="none" w:sz="0" w:space="0" w:color="auto"/>
        <w:left w:val="none" w:sz="0" w:space="0" w:color="auto"/>
        <w:bottom w:val="none" w:sz="0" w:space="0" w:color="auto"/>
        <w:right w:val="none" w:sz="0" w:space="0" w:color="auto"/>
      </w:divBdr>
    </w:div>
    <w:div w:id="764963170">
      <w:bodyDiv w:val="1"/>
      <w:marLeft w:val="0"/>
      <w:marRight w:val="0"/>
      <w:marTop w:val="0"/>
      <w:marBottom w:val="0"/>
      <w:divBdr>
        <w:top w:val="none" w:sz="0" w:space="0" w:color="auto"/>
        <w:left w:val="none" w:sz="0" w:space="0" w:color="auto"/>
        <w:bottom w:val="none" w:sz="0" w:space="0" w:color="auto"/>
        <w:right w:val="none" w:sz="0" w:space="0" w:color="auto"/>
      </w:divBdr>
    </w:div>
    <w:div w:id="773599390">
      <w:bodyDiv w:val="1"/>
      <w:marLeft w:val="0"/>
      <w:marRight w:val="0"/>
      <w:marTop w:val="0"/>
      <w:marBottom w:val="0"/>
      <w:divBdr>
        <w:top w:val="none" w:sz="0" w:space="0" w:color="auto"/>
        <w:left w:val="none" w:sz="0" w:space="0" w:color="auto"/>
        <w:bottom w:val="none" w:sz="0" w:space="0" w:color="auto"/>
        <w:right w:val="none" w:sz="0" w:space="0" w:color="auto"/>
      </w:divBdr>
    </w:div>
    <w:div w:id="808327110">
      <w:bodyDiv w:val="1"/>
      <w:marLeft w:val="0"/>
      <w:marRight w:val="0"/>
      <w:marTop w:val="0"/>
      <w:marBottom w:val="0"/>
      <w:divBdr>
        <w:top w:val="none" w:sz="0" w:space="0" w:color="auto"/>
        <w:left w:val="none" w:sz="0" w:space="0" w:color="auto"/>
        <w:bottom w:val="none" w:sz="0" w:space="0" w:color="auto"/>
        <w:right w:val="none" w:sz="0" w:space="0" w:color="auto"/>
      </w:divBdr>
    </w:div>
    <w:div w:id="829565287">
      <w:bodyDiv w:val="1"/>
      <w:marLeft w:val="0"/>
      <w:marRight w:val="0"/>
      <w:marTop w:val="0"/>
      <w:marBottom w:val="0"/>
      <w:divBdr>
        <w:top w:val="none" w:sz="0" w:space="0" w:color="auto"/>
        <w:left w:val="none" w:sz="0" w:space="0" w:color="auto"/>
        <w:bottom w:val="none" w:sz="0" w:space="0" w:color="auto"/>
        <w:right w:val="none" w:sz="0" w:space="0" w:color="auto"/>
      </w:divBdr>
    </w:div>
    <w:div w:id="831339106">
      <w:bodyDiv w:val="1"/>
      <w:marLeft w:val="0"/>
      <w:marRight w:val="0"/>
      <w:marTop w:val="0"/>
      <w:marBottom w:val="0"/>
      <w:divBdr>
        <w:top w:val="none" w:sz="0" w:space="0" w:color="auto"/>
        <w:left w:val="none" w:sz="0" w:space="0" w:color="auto"/>
        <w:bottom w:val="none" w:sz="0" w:space="0" w:color="auto"/>
        <w:right w:val="none" w:sz="0" w:space="0" w:color="auto"/>
      </w:divBdr>
    </w:div>
    <w:div w:id="834880215">
      <w:bodyDiv w:val="1"/>
      <w:marLeft w:val="0"/>
      <w:marRight w:val="0"/>
      <w:marTop w:val="0"/>
      <w:marBottom w:val="0"/>
      <w:divBdr>
        <w:top w:val="none" w:sz="0" w:space="0" w:color="auto"/>
        <w:left w:val="none" w:sz="0" w:space="0" w:color="auto"/>
        <w:bottom w:val="none" w:sz="0" w:space="0" w:color="auto"/>
        <w:right w:val="none" w:sz="0" w:space="0" w:color="auto"/>
      </w:divBdr>
    </w:div>
    <w:div w:id="840973477">
      <w:bodyDiv w:val="1"/>
      <w:marLeft w:val="0"/>
      <w:marRight w:val="0"/>
      <w:marTop w:val="0"/>
      <w:marBottom w:val="0"/>
      <w:divBdr>
        <w:top w:val="none" w:sz="0" w:space="0" w:color="auto"/>
        <w:left w:val="none" w:sz="0" w:space="0" w:color="auto"/>
        <w:bottom w:val="none" w:sz="0" w:space="0" w:color="auto"/>
        <w:right w:val="none" w:sz="0" w:space="0" w:color="auto"/>
      </w:divBdr>
    </w:div>
    <w:div w:id="841434364">
      <w:bodyDiv w:val="1"/>
      <w:marLeft w:val="0"/>
      <w:marRight w:val="0"/>
      <w:marTop w:val="0"/>
      <w:marBottom w:val="0"/>
      <w:divBdr>
        <w:top w:val="none" w:sz="0" w:space="0" w:color="auto"/>
        <w:left w:val="none" w:sz="0" w:space="0" w:color="auto"/>
        <w:bottom w:val="none" w:sz="0" w:space="0" w:color="auto"/>
        <w:right w:val="none" w:sz="0" w:space="0" w:color="auto"/>
      </w:divBdr>
    </w:div>
    <w:div w:id="850992715">
      <w:bodyDiv w:val="1"/>
      <w:marLeft w:val="0"/>
      <w:marRight w:val="0"/>
      <w:marTop w:val="0"/>
      <w:marBottom w:val="0"/>
      <w:divBdr>
        <w:top w:val="none" w:sz="0" w:space="0" w:color="auto"/>
        <w:left w:val="none" w:sz="0" w:space="0" w:color="auto"/>
        <w:bottom w:val="none" w:sz="0" w:space="0" w:color="auto"/>
        <w:right w:val="none" w:sz="0" w:space="0" w:color="auto"/>
      </w:divBdr>
    </w:div>
    <w:div w:id="864905684">
      <w:bodyDiv w:val="1"/>
      <w:marLeft w:val="0"/>
      <w:marRight w:val="0"/>
      <w:marTop w:val="0"/>
      <w:marBottom w:val="0"/>
      <w:divBdr>
        <w:top w:val="none" w:sz="0" w:space="0" w:color="auto"/>
        <w:left w:val="none" w:sz="0" w:space="0" w:color="auto"/>
        <w:bottom w:val="none" w:sz="0" w:space="0" w:color="auto"/>
        <w:right w:val="none" w:sz="0" w:space="0" w:color="auto"/>
      </w:divBdr>
    </w:div>
    <w:div w:id="869219998">
      <w:bodyDiv w:val="1"/>
      <w:marLeft w:val="0"/>
      <w:marRight w:val="0"/>
      <w:marTop w:val="0"/>
      <w:marBottom w:val="0"/>
      <w:divBdr>
        <w:top w:val="none" w:sz="0" w:space="0" w:color="auto"/>
        <w:left w:val="none" w:sz="0" w:space="0" w:color="auto"/>
        <w:bottom w:val="none" w:sz="0" w:space="0" w:color="auto"/>
        <w:right w:val="none" w:sz="0" w:space="0" w:color="auto"/>
      </w:divBdr>
    </w:div>
    <w:div w:id="870384745">
      <w:bodyDiv w:val="1"/>
      <w:marLeft w:val="0"/>
      <w:marRight w:val="0"/>
      <w:marTop w:val="0"/>
      <w:marBottom w:val="0"/>
      <w:divBdr>
        <w:top w:val="none" w:sz="0" w:space="0" w:color="auto"/>
        <w:left w:val="none" w:sz="0" w:space="0" w:color="auto"/>
        <w:bottom w:val="none" w:sz="0" w:space="0" w:color="auto"/>
        <w:right w:val="none" w:sz="0" w:space="0" w:color="auto"/>
      </w:divBdr>
    </w:div>
    <w:div w:id="892422392">
      <w:bodyDiv w:val="1"/>
      <w:marLeft w:val="0"/>
      <w:marRight w:val="0"/>
      <w:marTop w:val="0"/>
      <w:marBottom w:val="0"/>
      <w:divBdr>
        <w:top w:val="none" w:sz="0" w:space="0" w:color="auto"/>
        <w:left w:val="none" w:sz="0" w:space="0" w:color="auto"/>
        <w:bottom w:val="none" w:sz="0" w:space="0" w:color="auto"/>
        <w:right w:val="none" w:sz="0" w:space="0" w:color="auto"/>
      </w:divBdr>
    </w:div>
    <w:div w:id="895120593">
      <w:bodyDiv w:val="1"/>
      <w:marLeft w:val="0"/>
      <w:marRight w:val="0"/>
      <w:marTop w:val="0"/>
      <w:marBottom w:val="0"/>
      <w:divBdr>
        <w:top w:val="none" w:sz="0" w:space="0" w:color="auto"/>
        <w:left w:val="none" w:sz="0" w:space="0" w:color="auto"/>
        <w:bottom w:val="none" w:sz="0" w:space="0" w:color="auto"/>
        <w:right w:val="none" w:sz="0" w:space="0" w:color="auto"/>
      </w:divBdr>
    </w:div>
    <w:div w:id="898052105">
      <w:bodyDiv w:val="1"/>
      <w:marLeft w:val="0"/>
      <w:marRight w:val="0"/>
      <w:marTop w:val="0"/>
      <w:marBottom w:val="0"/>
      <w:divBdr>
        <w:top w:val="none" w:sz="0" w:space="0" w:color="auto"/>
        <w:left w:val="none" w:sz="0" w:space="0" w:color="auto"/>
        <w:bottom w:val="none" w:sz="0" w:space="0" w:color="auto"/>
        <w:right w:val="none" w:sz="0" w:space="0" w:color="auto"/>
      </w:divBdr>
    </w:div>
    <w:div w:id="898587193">
      <w:bodyDiv w:val="1"/>
      <w:marLeft w:val="0"/>
      <w:marRight w:val="0"/>
      <w:marTop w:val="0"/>
      <w:marBottom w:val="0"/>
      <w:divBdr>
        <w:top w:val="none" w:sz="0" w:space="0" w:color="auto"/>
        <w:left w:val="none" w:sz="0" w:space="0" w:color="auto"/>
        <w:bottom w:val="none" w:sz="0" w:space="0" w:color="auto"/>
        <w:right w:val="none" w:sz="0" w:space="0" w:color="auto"/>
      </w:divBdr>
    </w:div>
    <w:div w:id="904418910">
      <w:bodyDiv w:val="1"/>
      <w:marLeft w:val="0"/>
      <w:marRight w:val="0"/>
      <w:marTop w:val="0"/>
      <w:marBottom w:val="0"/>
      <w:divBdr>
        <w:top w:val="none" w:sz="0" w:space="0" w:color="auto"/>
        <w:left w:val="none" w:sz="0" w:space="0" w:color="auto"/>
        <w:bottom w:val="none" w:sz="0" w:space="0" w:color="auto"/>
        <w:right w:val="none" w:sz="0" w:space="0" w:color="auto"/>
      </w:divBdr>
    </w:div>
    <w:div w:id="905146850">
      <w:bodyDiv w:val="1"/>
      <w:marLeft w:val="0"/>
      <w:marRight w:val="0"/>
      <w:marTop w:val="0"/>
      <w:marBottom w:val="0"/>
      <w:divBdr>
        <w:top w:val="none" w:sz="0" w:space="0" w:color="auto"/>
        <w:left w:val="none" w:sz="0" w:space="0" w:color="auto"/>
        <w:bottom w:val="none" w:sz="0" w:space="0" w:color="auto"/>
        <w:right w:val="none" w:sz="0" w:space="0" w:color="auto"/>
      </w:divBdr>
    </w:div>
    <w:div w:id="910045194">
      <w:bodyDiv w:val="1"/>
      <w:marLeft w:val="0"/>
      <w:marRight w:val="0"/>
      <w:marTop w:val="0"/>
      <w:marBottom w:val="0"/>
      <w:divBdr>
        <w:top w:val="none" w:sz="0" w:space="0" w:color="auto"/>
        <w:left w:val="none" w:sz="0" w:space="0" w:color="auto"/>
        <w:bottom w:val="none" w:sz="0" w:space="0" w:color="auto"/>
        <w:right w:val="none" w:sz="0" w:space="0" w:color="auto"/>
      </w:divBdr>
    </w:div>
    <w:div w:id="922884270">
      <w:bodyDiv w:val="1"/>
      <w:marLeft w:val="0"/>
      <w:marRight w:val="0"/>
      <w:marTop w:val="0"/>
      <w:marBottom w:val="0"/>
      <w:divBdr>
        <w:top w:val="none" w:sz="0" w:space="0" w:color="auto"/>
        <w:left w:val="none" w:sz="0" w:space="0" w:color="auto"/>
        <w:bottom w:val="none" w:sz="0" w:space="0" w:color="auto"/>
        <w:right w:val="none" w:sz="0" w:space="0" w:color="auto"/>
      </w:divBdr>
    </w:div>
    <w:div w:id="931934372">
      <w:bodyDiv w:val="1"/>
      <w:marLeft w:val="0"/>
      <w:marRight w:val="0"/>
      <w:marTop w:val="0"/>
      <w:marBottom w:val="0"/>
      <w:divBdr>
        <w:top w:val="none" w:sz="0" w:space="0" w:color="auto"/>
        <w:left w:val="none" w:sz="0" w:space="0" w:color="auto"/>
        <w:bottom w:val="none" w:sz="0" w:space="0" w:color="auto"/>
        <w:right w:val="none" w:sz="0" w:space="0" w:color="auto"/>
      </w:divBdr>
    </w:div>
    <w:div w:id="936059625">
      <w:bodyDiv w:val="1"/>
      <w:marLeft w:val="0"/>
      <w:marRight w:val="0"/>
      <w:marTop w:val="0"/>
      <w:marBottom w:val="0"/>
      <w:divBdr>
        <w:top w:val="none" w:sz="0" w:space="0" w:color="auto"/>
        <w:left w:val="none" w:sz="0" w:space="0" w:color="auto"/>
        <w:bottom w:val="none" w:sz="0" w:space="0" w:color="auto"/>
        <w:right w:val="none" w:sz="0" w:space="0" w:color="auto"/>
      </w:divBdr>
    </w:div>
    <w:div w:id="951012153">
      <w:bodyDiv w:val="1"/>
      <w:marLeft w:val="0"/>
      <w:marRight w:val="0"/>
      <w:marTop w:val="0"/>
      <w:marBottom w:val="0"/>
      <w:divBdr>
        <w:top w:val="none" w:sz="0" w:space="0" w:color="auto"/>
        <w:left w:val="none" w:sz="0" w:space="0" w:color="auto"/>
        <w:bottom w:val="none" w:sz="0" w:space="0" w:color="auto"/>
        <w:right w:val="none" w:sz="0" w:space="0" w:color="auto"/>
      </w:divBdr>
    </w:div>
    <w:div w:id="956520550">
      <w:bodyDiv w:val="1"/>
      <w:marLeft w:val="0"/>
      <w:marRight w:val="0"/>
      <w:marTop w:val="0"/>
      <w:marBottom w:val="0"/>
      <w:divBdr>
        <w:top w:val="none" w:sz="0" w:space="0" w:color="auto"/>
        <w:left w:val="none" w:sz="0" w:space="0" w:color="auto"/>
        <w:bottom w:val="none" w:sz="0" w:space="0" w:color="auto"/>
        <w:right w:val="none" w:sz="0" w:space="0" w:color="auto"/>
      </w:divBdr>
    </w:div>
    <w:div w:id="957492961">
      <w:bodyDiv w:val="1"/>
      <w:marLeft w:val="0"/>
      <w:marRight w:val="0"/>
      <w:marTop w:val="0"/>
      <w:marBottom w:val="0"/>
      <w:divBdr>
        <w:top w:val="none" w:sz="0" w:space="0" w:color="auto"/>
        <w:left w:val="none" w:sz="0" w:space="0" w:color="auto"/>
        <w:bottom w:val="none" w:sz="0" w:space="0" w:color="auto"/>
        <w:right w:val="none" w:sz="0" w:space="0" w:color="auto"/>
      </w:divBdr>
    </w:div>
    <w:div w:id="971134210">
      <w:bodyDiv w:val="1"/>
      <w:marLeft w:val="0"/>
      <w:marRight w:val="0"/>
      <w:marTop w:val="0"/>
      <w:marBottom w:val="0"/>
      <w:divBdr>
        <w:top w:val="none" w:sz="0" w:space="0" w:color="auto"/>
        <w:left w:val="none" w:sz="0" w:space="0" w:color="auto"/>
        <w:bottom w:val="none" w:sz="0" w:space="0" w:color="auto"/>
        <w:right w:val="none" w:sz="0" w:space="0" w:color="auto"/>
      </w:divBdr>
    </w:div>
    <w:div w:id="973413170">
      <w:bodyDiv w:val="1"/>
      <w:marLeft w:val="0"/>
      <w:marRight w:val="0"/>
      <w:marTop w:val="0"/>
      <w:marBottom w:val="0"/>
      <w:divBdr>
        <w:top w:val="none" w:sz="0" w:space="0" w:color="auto"/>
        <w:left w:val="none" w:sz="0" w:space="0" w:color="auto"/>
        <w:bottom w:val="none" w:sz="0" w:space="0" w:color="auto"/>
        <w:right w:val="none" w:sz="0" w:space="0" w:color="auto"/>
      </w:divBdr>
    </w:div>
    <w:div w:id="993337629">
      <w:bodyDiv w:val="1"/>
      <w:marLeft w:val="0"/>
      <w:marRight w:val="0"/>
      <w:marTop w:val="0"/>
      <w:marBottom w:val="0"/>
      <w:divBdr>
        <w:top w:val="none" w:sz="0" w:space="0" w:color="auto"/>
        <w:left w:val="none" w:sz="0" w:space="0" w:color="auto"/>
        <w:bottom w:val="none" w:sz="0" w:space="0" w:color="auto"/>
        <w:right w:val="none" w:sz="0" w:space="0" w:color="auto"/>
      </w:divBdr>
    </w:div>
    <w:div w:id="1022167900">
      <w:bodyDiv w:val="1"/>
      <w:marLeft w:val="0"/>
      <w:marRight w:val="0"/>
      <w:marTop w:val="0"/>
      <w:marBottom w:val="0"/>
      <w:divBdr>
        <w:top w:val="none" w:sz="0" w:space="0" w:color="auto"/>
        <w:left w:val="none" w:sz="0" w:space="0" w:color="auto"/>
        <w:bottom w:val="none" w:sz="0" w:space="0" w:color="auto"/>
        <w:right w:val="none" w:sz="0" w:space="0" w:color="auto"/>
      </w:divBdr>
    </w:div>
    <w:div w:id="1026060683">
      <w:bodyDiv w:val="1"/>
      <w:marLeft w:val="0"/>
      <w:marRight w:val="0"/>
      <w:marTop w:val="0"/>
      <w:marBottom w:val="0"/>
      <w:divBdr>
        <w:top w:val="none" w:sz="0" w:space="0" w:color="auto"/>
        <w:left w:val="none" w:sz="0" w:space="0" w:color="auto"/>
        <w:bottom w:val="none" w:sz="0" w:space="0" w:color="auto"/>
        <w:right w:val="none" w:sz="0" w:space="0" w:color="auto"/>
      </w:divBdr>
    </w:div>
    <w:div w:id="1056507571">
      <w:bodyDiv w:val="1"/>
      <w:marLeft w:val="0"/>
      <w:marRight w:val="0"/>
      <w:marTop w:val="0"/>
      <w:marBottom w:val="0"/>
      <w:divBdr>
        <w:top w:val="none" w:sz="0" w:space="0" w:color="auto"/>
        <w:left w:val="none" w:sz="0" w:space="0" w:color="auto"/>
        <w:bottom w:val="none" w:sz="0" w:space="0" w:color="auto"/>
        <w:right w:val="none" w:sz="0" w:space="0" w:color="auto"/>
      </w:divBdr>
    </w:div>
    <w:div w:id="1082486120">
      <w:bodyDiv w:val="1"/>
      <w:marLeft w:val="0"/>
      <w:marRight w:val="0"/>
      <w:marTop w:val="0"/>
      <w:marBottom w:val="0"/>
      <w:divBdr>
        <w:top w:val="none" w:sz="0" w:space="0" w:color="auto"/>
        <w:left w:val="none" w:sz="0" w:space="0" w:color="auto"/>
        <w:bottom w:val="none" w:sz="0" w:space="0" w:color="auto"/>
        <w:right w:val="none" w:sz="0" w:space="0" w:color="auto"/>
      </w:divBdr>
    </w:div>
    <w:div w:id="1083337379">
      <w:bodyDiv w:val="1"/>
      <w:marLeft w:val="0"/>
      <w:marRight w:val="0"/>
      <w:marTop w:val="0"/>
      <w:marBottom w:val="0"/>
      <w:divBdr>
        <w:top w:val="none" w:sz="0" w:space="0" w:color="auto"/>
        <w:left w:val="none" w:sz="0" w:space="0" w:color="auto"/>
        <w:bottom w:val="none" w:sz="0" w:space="0" w:color="auto"/>
        <w:right w:val="none" w:sz="0" w:space="0" w:color="auto"/>
      </w:divBdr>
    </w:div>
    <w:div w:id="1084648750">
      <w:bodyDiv w:val="1"/>
      <w:marLeft w:val="0"/>
      <w:marRight w:val="0"/>
      <w:marTop w:val="0"/>
      <w:marBottom w:val="0"/>
      <w:divBdr>
        <w:top w:val="none" w:sz="0" w:space="0" w:color="auto"/>
        <w:left w:val="none" w:sz="0" w:space="0" w:color="auto"/>
        <w:bottom w:val="none" w:sz="0" w:space="0" w:color="auto"/>
        <w:right w:val="none" w:sz="0" w:space="0" w:color="auto"/>
      </w:divBdr>
    </w:div>
    <w:div w:id="1087271049">
      <w:bodyDiv w:val="1"/>
      <w:marLeft w:val="0"/>
      <w:marRight w:val="0"/>
      <w:marTop w:val="0"/>
      <w:marBottom w:val="0"/>
      <w:divBdr>
        <w:top w:val="none" w:sz="0" w:space="0" w:color="auto"/>
        <w:left w:val="none" w:sz="0" w:space="0" w:color="auto"/>
        <w:bottom w:val="none" w:sz="0" w:space="0" w:color="auto"/>
        <w:right w:val="none" w:sz="0" w:space="0" w:color="auto"/>
      </w:divBdr>
    </w:div>
    <w:div w:id="1108163879">
      <w:bodyDiv w:val="1"/>
      <w:marLeft w:val="0"/>
      <w:marRight w:val="0"/>
      <w:marTop w:val="0"/>
      <w:marBottom w:val="0"/>
      <w:divBdr>
        <w:top w:val="none" w:sz="0" w:space="0" w:color="auto"/>
        <w:left w:val="none" w:sz="0" w:space="0" w:color="auto"/>
        <w:bottom w:val="none" w:sz="0" w:space="0" w:color="auto"/>
        <w:right w:val="none" w:sz="0" w:space="0" w:color="auto"/>
      </w:divBdr>
    </w:div>
    <w:div w:id="1113670059">
      <w:bodyDiv w:val="1"/>
      <w:marLeft w:val="0"/>
      <w:marRight w:val="0"/>
      <w:marTop w:val="0"/>
      <w:marBottom w:val="0"/>
      <w:divBdr>
        <w:top w:val="none" w:sz="0" w:space="0" w:color="auto"/>
        <w:left w:val="none" w:sz="0" w:space="0" w:color="auto"/>
        <w:bottom w:val="none" w:sz="0" w:space="0" w:color="auto"/>
        <w:right w:val="none" w:sz="0" w:space="0" w:color="auto"/>
      </w:divBdr>
    </w:div>
    <w:div w:id="1116828664">
      <w:bodyDiv w:val="1"/>
      <w:marLeft w:val="0"/>
      <w:marRight w:val="0"/>
      <w:marTop w:val="0"/>
      <w:marBottom w:val="0"/>
      <w:divBdr>
        <w:top w:val="none" w:sz="0" w:space="0" w:color="auto"/>
        <w:left w:val="none" w:sz="0" w:space="0" w:color="auto"/>
        <w:bottom w:val="none" w:sz="0" w:space="0" w:color="auto"/>
        <w:right w:val="none" w:sz="0" w:space="0" w:color="auto"/>
      </w:divBdr>
    </w:div>
    <w:div w:id="1118372193">
      <w:bodyDiv w:val="1"/>
      <w:marLeft w:val="0"/>
      <w:marRight w:val="0"/>
      <w:marTop w:val="0"/>
      <w:marBottom w:val="0"/>
      <w:divBdr>
        <w:top w:val="none" w:sz="0" w:space="0" w:color="auto"/>
        <w:left w:val="none" w:sz="0" w:space="0" w:color="auto"/>
        <w:bottom w:val="none" w:sz="0" w:space="0" w:color="auto"/>
        <w:right w:val="none" w:sz="0" w:space="0" w:color="auto"/>
      </w:divBdr>
    </w:div>
    <w:div w:id="1118794907">
      <w:bodyDiv w:val="1"/>
      <w:marLeft w:val="0"/>
      <w:marRight w:val="0"/>
      <w:marTop w:val="0"/>
      <w:marBottom w:val="0"/>
      <w:divBdr>
        <w:top w:val="none" w:sz="0" w:space="0" w:color="auto"/>
        <w:left w:val="none" w:sz="0" w:space="0" w:color="auto"/>
        <w:bottom w:val="none" w:sz="0" w:space="0" w:color="auto"/>
        <w:right w:val="none" w:sz="0" w:space="0" w:color="auto"/>
      </w:divBdr>
    </w:div>
    <w:div w:id="1126003800">
      <w:bodyDiv w:val="1"/>
      <w:marLeft w:val="0"/>
      <w:marRight w:val="0"/>
      <w:marTop w:val="0"/>
      <w:marBottom w:val="0"/>
      <w:divBdr>
        <w:top w:val="none" w:sz="0" w:space="0" w:color="auto"/>
        <w:left w:val="none" w:sz="0" w:space="0" w:color="auto"/>
        <w:bottom w:val="none" w:sz="0" w:space="0" w:color="auto"/>
        <w:right w:val="none" w:sz="0" w:space="0" w:color="auto"/>
      </w:divBdr>
    </w:div>
    <w:div w:id="1132558322">
      <w:bodyDiv w:val="1"/>
      <w:marLeft w:val="0"/>
      <w:marRight w:val="0"/>
      <w:marTop w:val="0"/>
      <w:marBottom w:val="0"/>
      <w:divBdr>
        <w:top w:val="none" w:sz="0" w:space="0" w:color="auto"/>
        <w:left w:val="none" w:sz="0" w:space="0" w:color="auto"/>
        <w:bottom w:val="none" w:sz="0" w:space="0" w:color="auto"/>
        <w:right w:val="none" w:sz="0" w:space="0" w:color="auto"/>
      </w:divBdr>
    </w:div>
    <w:div w:id="1134903674">
      <w:bodyDiv w:val="1"/>
      <w:marLeft w:val="0"/>
      <w:marRight w:val="0"/>
      <w:marTop w:val="0"/>
      <w:marBottom w:val="0"/>
      <w:divBdr>
        <w:top w:val="none" w:sz="0" w:space="0" w:color="auto"/>
        <w:left w:val="none" w:sz="0" w:space="0" w:color="auto"/>
        <w:bottom w:val="none" w:sz="0" w:space="0" w:color="auto"/>
        <w:right w:val="none" w:sz="0" w:space="0" w:color="auto"/>
      </w:divBdr>
    </w:div>
    <w:div w:id="1155343704">
      <w:bodyDiv w:val="1"/>
      <w:marLeft w:val="0"/>
      <w:marRight w:val="0"/>
      <w:marTop w:val="0"/>
      <w:marBottom w:val="0"/>
      <w:divBdr>
        <w:top w:val="none" w:sz="0" w:space="0" w:color="auto"/>
        <w:left w:val="none" w:sz="0" w:space="0" w:color="auto"/>
        <w:bottom w:val="none" w:sz="0" w:space="0" w:color="auto"/>
        <w:right w:val="none" w:sz="0" w:space="0" w:color="auto"/>
      </w:divBdr>
    </w:div>
    <w:div w:id="1156218338">
      <w:bodyDiv w:val="1"/>
      <w:marLeft w:val="0"/>
      <w:marRight w:val="0"/>
      <w:marTop w:val="0"/>
      <w:marBottom w:val="0"/>
      <w:divBdr>
        <w:top w:val="none" w:sz="0" w:space="0" w:color="auto"/>
        <w:left w:val="none" w:sz="0" w:space="0" w:color="auto"/>
        <w:bottom w:val="none" w:sz="0" w:space="0" w:color="auto"/>
        <w:right w:val="none" w:sz="0" w:space="0" w:color="auto"/>
      </w:divBdr>
    </w:div>
    <w:div w:id="1164081804">
      <w:bodyDiv w:val="1"/>
      <w:marLeft w:val="0"/>
      <w:marRight w:val="0"/>
      <w:marTop w:val="0"/>
      <w:marBottom w:val="0"/>
      <w:divBdr>
        <w:top w:val="none" w:sz="0" w:space="0" w:color="auto"/>
        <w:left w:val="none" w:sz="0" w:space="0" w:color="auto"/>
        <w:bottom w:val="none" w:sz="0" w:space="0" w:color="auto"/>
        <w:right w:val="none" w:sz="0" w:space="0" w:color="auto"/>
      </w:divBdr>
    </w:div>
    <w:div w:id="1174995485">
      <w:bodyDiv w:val="1"/>
      <w:marLeft w:val="0"/>
      <w:marRight w:val="0"/>
      <w:marTop w:val="0"/>
      <w:marBottom w:val="0"/>
      <w:divBdr>
        <w:top w:val="none" w:sz="0" w:space="0" w:color="auto"/>
        <w:left w:val="none" w:sz="0" w:space="0" w:color="auto"/>
        <w:bottom w:val="none" w:sz="0" w:space="0" w:color="auto"/>
        <w:right w:val="none" w:sz="0" w:space="0" w:color="auto"/>
      </w:divBdr>
    </w:div>
    <w:div w:id="1201091994">
      <w:bodyDiv w:val="1"/>
      <w:marLeft w:val="0"/>
      <w:marRight w:val="0"/>
      <w:marTop w:val="0"/>
      <w:marBottom w:val="0"/>
      <w:divBdr>
        <w:top w:val="none" w:sz="0" w:space="0" w:color="auto"/>
        <w:left w:val="none" w:sz="0" w:space="0" w:color="auto"/>
        <w:bottom w:val="none" w:sz="0" w:space="0" w:color="auto"/>
        <w:right w:val="none" w:sz="0" w:space="0" w:color="auto"/>
      </w:divBdr>
    </w:div>
    <w:div w:id="1206673184">
      <w:bodyDiv w:val="1"/>
      <w:marLeft w:val="0"/>
      <w:marRight w:val="0"/>
      <w:marTop w:val="0"/>
      <w:marBottom w:val="0"/>
      <w:divBdr>
        <w:top w:val="none" w:sz="0" w:space="0" w:color="auto"/>
        <w:left w:val="none" w:sz="0" w:space="0" w:color="auto"/>
        <w:bottom w:val="none" w:sz="0" w:space="0" w:color="auto"/>
        <w:right w:val="none" w:sz="0" w:space="0" w:color="auto"/>
      </w:divBdr>
    </w:div>
    <w:div w:id="1210266359">
      <w:bodyDiv w:val="1"/>
      <w:marLeft w:val="0"/>
      <w:marRight w:val="0"/>
      <w:marTop w:val="0"/>
      <w:marBottom w:val="0"/>
      <w:divBdr>
        <w:top w:val="none" w:sz="0" w:space="0" w:color="auto"/>
        <w:left w:val="none" w:sz="0" w:space="0" w:color="auto"/>
        <w:bottom w:val="none" w:sz="0" w:space="0" w:color="auto"/>
        <w:right w:val="none" w:sz="0" w:space="0" w:color="auto"/>
      </w:divBdr>
    </w:div>
    <w:div w:id="1213348613">
      <w:bodyDiv w:val="1"/>
      <w:marLeft w:val="0"/>
      <w:marRight w:val="0"/>
      <w:marTop w:val="0"/>
      <w:marBottom w:val="0"/>
      <w:divBdr>
        <w:top w:val="none" w:sz="0" w:space="0" w:color="auto"/>
        <w:left w:val="none" w:sz="0" w:space="0" w:color="auto"/>
        <w:bottom w:val="none" w:sz="0" w:space="0" w:color="auto"/>
        <w:right w:val="none" w:sz="0" w:space="0" w:color="auto"/>
      </w:divBdr>
    </w:div>
    <w:div w:id="1218007294">
      <w:bodyDiv w:val="1"/>
      <w:marLeft w:val="0"/>
      <w:marRight w:val="0"/>
      <w:marTop w:val="0"/>
      <w:marBottom w:val="0"/>
      <w:divBdr>
        <w:top w:val="none" w:sz="0" w:space="0" w:color="auto"/>
        <w:left w:val="none" w:sz="0" w:space="0" w:color="auto"/>
        <w:bottom w:val="none" w:sz="0" w:space="0" w:color="auto"/>
        <w:right w:val="none" w:sz="0" w:space="0" w:color="auto"/>
      </w:divBdr>
    </w:div>
    <w:div w:id="1220628491">
      <w:bodyDiv w:val="1"/>
      <w:marLeft w:val="0"/>
      <w:marRight w:val="0"/>
      <w:marTop w:val="0"/>
      <w:marBottom w:val="0"/>
      <w:divBdr>
        <w:top w:val="none" w:sz="0" w:space="0" w:color="auto"/>
        <w:left w:val="none" w:sz="0" w:space="0" w:color="auto"/>
        <w:bottom w:val="none" w:sz="0" w:space="0" w:color="auto"/>
        <w:right w:val="none" w:sz="0" w:space="0" w:color="auto"/>
      </w:divBdr>
    </w:div>
    <w:div w:id="1224175109">
      <w:bodyDiv w:val="1"/>
      <w:marLeft w:val="0"/>
      <w:marRight w:val="0"/>
      <w:marTop w:val="0"/>
      <w:marBottom w:val="0"/>
      <w:divBdr>
        <w:top w:val="none" w:sz="0" w:space="0" w:color="auto"/>
        <w:left w:val="none" w:sz="0" w:space="0" w:color="auto"/>
        <w:bottom w:val="none" w:sz="0" w:space="0" w:color="auto"/>
        <w:right w:val="none" w:sz="0" w:space="0" w:color="auto"/>
      </w:divBdr>
    </w:div>
    <w:div w:id="1225407151">
      <w:bodyDiv w:val="1"/>
      <w:marLeft w:val="0"/>
      <w:marRight w:val="0"/>
      <w:marTop w:val="0"/>
      <w:marBottom w:val="0"/>
      <w:divBdr>
        <w:top w:val="none" w:sz="0" w:space="0" w:color="auto"/>
        <w:left w:val="none" w:sz="0" w:space="0" w:color="auto"/>
        <w:bottom w:val="none" w:sz="0" w:space="0" w:color="auto"/>
        <w:right w:val="none" w:sz="0" w:space="0" w:color="auto"/>
      </w:divBdr>
    </w:div>
    <w:div w:id="1229807903">
      <w:bodyDiv w:val="1"/>
      <w:marLeft w:val="0"/>
      <w:marRight w:val="0"/>
      <w:marTop w:val="0"/>
      <w:marBottom w:val="0"/>
      <w:divBdr>
        <w:top w:val="none" w:sz="0" w:space="0" w:color="auto"/>
        <w:left w:val="none" w:sz="0" w:space="0" w:color="auto"/>
        <w:bottom w:val="none" w:sz="0" w:space="0" w:color="auto"/>
        <w:right w:val="none" w:sz="0" w:space="0" w:color="auto"/>
      </w:divBdr>
    </w:div>
    <w:div w:id="1230534650">
      <w:bodyDiv w:val="1"/>
      <w:marLeft w:val="0"/>
      <w:marRight w:val="0"/>
      <w:marTop w:val="0"/>
      <w:marBottom w:val="0"/>
      <w:divBdr>
        <w:top w:val="none" w:sz="0" w:space="0" w:color="auto"/>
        <w:left w:val="none" w:sz="0" w:space="0" w:color="auto"/>
        <w:bottom w:val="none" w:sz="0" w:space="0" w:color="auto"/>
        <w:right w:val="none" w:sz="0" w:space="0" w:color="auto"/>
      </w:divBdr>
    </w:div>
    <w:div w:id="1245453905">
      <w:bodyDiv w:val="1"/>
      <w:marLeft w:val="0"/>
      <w:marRight w:val="0"/>
      <w:marTop w:val="0"/>
      <w:marBottom w:val="0"/>
      <w:divBdr>
        <w:top w:val="none" w:sz="0" w:space="0" w:color="auto"/>
        <w:left w:val="none" w:sz="0" w:space="0" w:color="auto"/>
        <w:bottom w:val="none" w:sz="0" w:space="0" w:color="auto"/>
        <w:right w:val="none" w:sz="0" w:space="0" w:color="auto"/>
      </w:divBdr>
    </w:div>
    <w:div w:id="1251737955">
      <w:bodyDiv w:val="1"/>
      <w:marLeft w:val="0"/>
      <w:marRight w:val="0"/>
      <w:marTop w:val="0"/>
      <w:marBottom w:val="0"/>
      <w:divBdr>
        <w:top w:val="none" w:sz="0" w:space="0" w:color="auto"/>
        <w:left w:val="none" w:sz="0" w:space="0" w:color="auto"/>
        <w:bottom w:val="none" w:sz="0" w:space="0" w:color="auto"/>
        <w:right w:val="none" w:sz="0" w:space="0" w:color="auto"/>
      </w:divBdr>
    </w:div>
    <w:div w:id="1255355165">
      <w:bodyDiv w:val="1"/>
      <w:marLeft w:val="0"/>
      <w:marRight w:val="0"/>
      <w:marTop w:val="0"/>
      <w:marBottom w:val="0"/>
      <w:divBdr>
        <w:top w:val="none" w:sz="0" w:space="0" w:color="auto"/>
        <w:left w:val="none" w:sz="0" w:space="0" w:color="auto"/>
        <w:bottom w:val="none" w:sz="0" w:space="0" w:color="auto"/>
        <w:right w:val="none" w:sz="0" w:space="0" w:color="auto"/>
      </w:divBdr>
    </w:div>
    <w:div w:id="1257593760">
      <w:bodyDiv w:val="1"/>
      <w:marLeft w:val="0"/>
      <w:marRight w:val="0"/>
      <w:marTop w:val="0"/>
      <w:marBottom w:val="0"/>
      <w:divBdr>
        <w:top w:val="none" w:sz="0" w:space="0" w:color="auto"/>
        <w:left w:val="none" w:sz="0" w:space="0" w:color="auto"/>
        <w:bottom w:val="none" w:sz="0" w:space="0" w:color="auto"/>
        <w:right w:val="none" w:sz="0" w:space="0" w:color="auto"/>
      </w:divBdr>
    </w:div>
    <w:div w:id="1284771032">
      <w:bodyDiv w:val="1"/>
      <w:marLeft w:val="0"/>
      <w:marRight w:val="0"/>
      <w:marTop w:val="0"/>
      <w:marBottom w:val="0"/>
      <w:divBdr>
        <w:top w:val="none" w:sz="0" w:space="0" w:color="auto"/>
        <w:left w:val="none" w:sz="0" w:space="0" w:color="auto"/>
        <w:bottom w:val="none" w:sz="0" w:space="0" w:color="auto"/>
        <w:right w:val="none" w:sz="0" w:space="0" w:color="auto"/>
      </w:divBdr>
    </w:div>
    <w:div w:id="1286425112">
      <w:bodyDiv w:val="1"/>
      <w:marLeft w:val="0"/>
      <w:marRight w:val="0"/>
      <w:marTop w:val="0"/>
      <w:marBottom w:val="0"/>
      <w:divBdr>
        <w:top w:val="none" w:sz="0" w:space="0" w:color="auto"/>
        <w:left w:val="none" w:sz="0" w:space="0" w:color="auto"/>
        <w:bottom w:val="none" w:sz="0" w:space="0" w:color="auto"/>
        <w:right w:val="none" w:sz="0" w:space="0" w:color="auto"/>
      </w:divBdr>
    </w:div>
    <w:div w:id="1292518067">
      <w:bodyDiv w:val="1"/>
      <w:marLeft w:val="0"/>
      <w:marRight w:val="0"/>
      <w:marTop w:val="0"/>
      <w:marBottom w:val="0"/>
      <w:divBdr>
        <w:top w:val="none" w:sz="0" w:space="0" w:color="auto"/>
        <w:left w:val="none" w:sz="0" w:space="0" w:color="auto"/>
        <w:bottom w:val="none" w:sz="0" w:space="0" w:color="auto"/>
        <w:right w:val="none" w:sz="0" w:space="0" w:color="auto"/>
      </w:divBdr>
    </w:div>
    <w:div w:id="1299920122">
      <w:bodyDiv w:val="1"/>
      <w:marLeft w:val="0"/>
      <w:marRight w:val="0"/>
      <w:marTop w:val="0"/>
      <w:marBottom w:val="0"/>
      <w:divBdr>
        <w:top w:val="none" w:sz="0" w:space="0" w:color="auto"/>
        <w:left w:val="none" w:sz="0" w:space="0" w:color="auto"/>
        <w:bottom w:val="none" w:sz="0" w:space="0" w:color="auto"/>
        <w:right w:val="none" w:sz="0" w:space="0" w:color="auto"/>
      </w:divBdr>
    </w:div>
    <w:div w:id="1304382544">
      <w:bodyDiv w:val="1"/>
      <w:marLeft w:val="0"/>
      <w:marRight w:val="0"/>
      <w:marTop w:val="0"/>
      <w:marBottom w:val="0"/>
      <w:divBdr>
        <w:top w:val="none" w:sz="0" w:space="0" w:color="auto"/>
        <w:left w:val="none" w:sz="0" w:space="0" w:color="auto"/>
        <w:bottom w:val="none" w:sz="0" w:space="0" w:color="auto"/>
        <w:right w:val="none" w:sz="0" w:space="0" w:color="auto"/>
      </w:divBdr>
    </w:div>
    <w:div w:id="1307781238">
      <w:bodyDiv w:val="1"/>
      <w:marLeft w:val="0"/>
      <w:marRight w:val="0"/>
      <w:marTop w:val="0"/>
      <w:marBottom w:val="0"/>
      <w:divBdr>
        <w:top w:val="none" w:sz="0" w:space="0" w:color="auto"/>
        <w:left w:val="none" w:sz="0" w:space="0" w:color="auto"/>
        <w:bottom w:val="none" w:sz="0" w:space="0" w:color="auto"/>
        <w:right w:val="none" w:sz="0" w:space="0" w:color="auto"/>
      </w:divBdr>
    </w:div>
    <w:div w:id="1318025725">
      <w:bodyDiv w:val="1"/>
      <w:marLeft w:val="0"/>
      <w:marRight w:val="0"/>
      <w:marTop w:val="0"/>
      <w:marBottom w:val="0"/>
      <w:divBdr>
        <w:top w:val="none" w:sz="0" w:space="0" w:color="auto"/>
        <w:left w:val="none" w:sz="0" w:space="0" w:color="auto"/>
        <w:bottom w:val="none" w:sz="0" w:space="0" w:color="auto"/>
        <w:right w:val="none" w:sz="0" w:space="0" w:color="auto"/>
      </w:divBdr>
    </w:div>
    <w:div w:id="1319263483">
      <w:bodyDiv w:val="1"/>
      <w:marLeft w:val="0"/>
      <w:marRight w:val="0"/>
      <w:marTop w:val="0"/>
      <w:marBottom w:val="0"/>
      <w:divBdr>
        <w:top w:val="none" w:sz="0" w:space="0" w:color="auto"/>
        <w:left w:val="none" w:sz="0" w:space="0" w:color="auto"/>
        <w:bottom w:val="none" w:sz="0" w:space="0" w:color="auto"/>
        <w:right w:val="none" w:sz="0" w:space="0" w:color="auto"/>
      </w:divBdr>
    </w:div>
    <w:div w:id="1322270914">
      <w:bodyDiv w:val="1"/>
      <w:marLeft w:val="0"/>
      <w:marRight w:val="0"/>
      <w:marTop w:val="0"/>
      <w:marBottom w:val="0"/>
      <w:divBdr>
        <w:top w:val="none" w:sz="0" w:space="0" w:color="auto"/>
        <w:left w:val="none" w:sz="0" w:space="0" w:color="auto"/>
        <w:bottom w:val="none" w:sz="0" w:space="0" w:color="auto"/>
        <w:right w:val="none" w:sz="0" w:space="0" w:color="auto"/>
      </w:divBdr>
    </w:div>
    <w:div w:id="1322737495">
      <w:bodyDiv w:val="1"/>
      <w:marLeft w:val="0"/>
      <w:marRight w:val="0"/>
      <w:marTop w:val="0"/>
      <w:marBottom w:val="0"/>
      <w:divBdr>
        <w:top w:val="none" w:sz="0" w:space="0" w:color="auto"/>
        <w:left w:val="none" w:sz="0" w:space="0" w:color="auto"/>
        <w:bottom w:val="none" w:sz="0" w:space="0" w:color="auto"/>
        <w:right w:val="none" w:sz="0" w:space="0" w:color="auto"/>
      </w:divBdr>
    </w:div>
    <w:div w:id="1356148705">
      <w:bodyDiv w:val="1"/>
      <w:marLeft w:val="0"/>
      <w:marRight w:val="0"/>
      <w:marTop w:val="0"/>
      <w:marBottom w:val="0"/>
      <w:divBdr>
        <w:top w:val="none" w:sz="0" w:space="0" w:color="auto"/>
        <w:left w:val="none" w:sz="0" w:space="0" w:color="auto"/>
        <w:bottom w:val="none" w:sz="0" w:space="0" w:color="auto"/>
        <w:right w:val="none" w:sz="0" w:space="0" w:color="auto"/>
      </w:divBdr>
    </w:div>
    <w:div w:id="1390350010">
      <w:bodyDiv w:val="1"/>
      <w:marLeft w:val="0"/>
      <w:marRight w:val="0"/>
      <w:marTop w:val="0"/>
      <w:marBottom w:val="0"/>
      <w:divBdr>
        <w:top w:val="none" w:sz="0" w:space="0" w:color="auto"/>
        <w:left w:val="none" w:sz="0" w:space="0" w:color="auto"/>
        <w:bottom w:val="none" w:sz="0" w:space="0" w:color="auto"/>
        <w:right w:val="none" w:sz="0" w:space="0" w:color="auto"/>
      </w:divBdr>
    </w:div>
    <w:div w:id="1391225696">
      <w:bodyDiv w:val="1"/>
      <w:marLeft w:val="0"/>
      <w:marRight w:val="0"/>
      <w:marTop w:val="0"/>
      <w:marBottom w:val="0"/>
      <w:divBdr>
        <w:top w:val="none" w:sz="0" w:space="0" w:color="auto"/>
        <w:left w:val="none" w:sz="0" w:space="0" w:color="auto"/>
        <w:bottom w:val="none" w:sz="0" w:space="0" w:color="auto"/>
        <w:right w:val="none" w:sz="0" w:space="0" w:color="auto"/>
      </w:divBdr>
    </w:div>
    <w:div w:id="1395859177">
      <w:bodyDiv w:val="1"/>
      <w:marLeft w:val="0"/>
      <w:marRight w:val="0"/>
      <w:marTop w:val="0"/>
      <w:marBottom w:val="0"/>
      <w:divBdr>
        <w:top w:val="none" w:sz="0" w:space="0" w:color="auto"/>
        <w:left w:val="none" w:sz="0" w:space="0" w:color="auto"/>
        <w:bottom w:val="none" w:sz="0" w:space="0" w:color="auto"/>
        <w:right w:val="none" w:sz="0" w:space="0" w:color="auto"/>
      </w:divBdr>
    </w:div>
    <w:div w:id="1399090131">
      <w:bodyDiv w:val="1"/>
      <w:marLeft w:val="0"/>
      <w:marRight w:val="0"/>
      <w:marTop w:val="0"/>
      <w:marBottom w:val="0"/>
      <w:divBdr>
        <w:top w:val="none" w:sz="0" w:space="0" w:color="auto"/>
        <w:left w:val="none" w:sz="0" w:space="0" w:color="auto"/>
        <w:bottom w:val="none" w:sz="0" w:space="0" w:color="auto"/>
        <w:right w:val="none" w:sz="0" w:space="0" w:color="auto"/>
      </w:divBdr>
    </w:div>
    <w:div w:id="1400594998">
      <w:bodyDiv w:val="1"/>
      <w:marLeft w:val="0"/>
      <w:marRight w:val="0"/>
      <w:marTop w:val="0"/>
      <w:marBottom w:val="0"/>
      <w:divBdr>
        <w:top w:val="none" w:sz="0" w:space="0" w:color="auto"/>
        <w:left w:val="none" w:sz="0" w:space="0" w:color="auto"/>
        <w:bottom w:val="none" w:sz="0" w:space="0" w:color="auto"/>
        <w:right w:val="none" w:sz="0" w:space="0" w:color="auto"/>
      </w:divBdr>
    </w:div>
    <w:div w:id="1403791565">
      <w:bodyDiv w:val="1"/>
      <w:marLeft w:val="0"/>
      <w:marRight w:val="0"/>
      <w:marTop w:val="0"/>
      <w:marBottom w:val="0"/>
      <w:divBdr>
        <w:top w:val="none" w:sz="0" w:space="0" w:color="auto"/>
        <w:left w:val="none" w:sz="0" w:space="0" w:color="auto"/>
        <w:bottom w:val="none" w:sz="0" w:space="0" w:color="auto"/>
        <w:right w:val="none" w:sz="0" w:space="0" w:color="auto"/>
      </w:divBdr>
    </w:div>
    <w:div w:id="1403869465">
      <w:bodyDiv w:val="1"/>
      <w:marLeft w:val="0"/>
      <w:marRight w:val="0"/>
      <w:marTop w:val="0"/>
      <w:marBottom w:val="0"/>
      <w:divBdr>
        <w:top w:val="none" w:sz="0" w:space="0" w:color="auto"/>
        <w:left w:val="none" w:sz="0" w:space="0" w:color="auto"/>
        <w:bottom w:val="none" w:sz="0" w:space="0" w:color="auto"/>
        <w:right w:val="none" w:sz="0" w:space="0" w:color="auto"/>
      </w:divBdr>
    </w:div>
    <w:div w:id="1409185768">
      <w:bodyDiv w:val="1"/>
      <w:marLeft w:val="0"/>
      <w:marRight w:val="0"/>
      <w:marTop w:val="0"/>
      <w:marBottom w:val="0"/>
      <w:divBdr>
        <w:top w:val="none" w:sz="0" w:space="0" w:color="auto"/>
        <w:left w:val="none" w:sz="0" w:space="0" w:color="auto"/>
        <w:bottom w:val="none" w:sz="0" w:space="0" w:color="auto"/>
        <w:right w:val="none" w:sz="0" w:space="0" w:color="auto"/>
      </w:divBdr>
    </w:div>
    <w:div w:id="1409384235">
      <w:bodyDiv w:val="1"/>
      <w:marLeft w:val="0"/>
      <w:marRight w:val="0"/>
      <w:marTop w:val="0"/>
      <w:marBottom w:val="0"/>
      <w:divBdr>
        <w:top w:val="none" w:sz="0" w:space="0" w:color="auto"/>
        <w:left w:val="none" w:sz="0" w:space="0" w:color="auto"/>
        <w:bottom w:val="none" w:sz="0" w:space="0" w:color="auto"/>
        <w:right w:val="none" w:sz="0" w:space="0" w:color="auto"/>
      </w:divBdr>
    </w:div>
    <w:div w:id="1422413153">
      <w:bodyDiv w:val="1"/>
      <w:marLeft w:val="0"/>
      <w:marRight w:val="0"/>
      <w:marTop w:val="0"/>
      <w:marBottom w:val="0"/>
      <w:divBdr>
        <w:top w:val="none" w:sz="0" w:space="0" w:color="auto"/>
        <w:left w:val="none" w:sz="0" w:space="0" w:color="auto"/>
        <w:bottom w:val="none" w:sz="0" w:space="0" w:color="auto"/>
        <w:right w:val="none" w:sz="0" w:space="0" w:color="auto"/>
      </w:divBdr>
    </w:div>
    <w:div w:id="1423451881">
      <w:bodyDiv w:val="1"/>
      <w:marLeft w:val="0"/>
      <w:marRight w:val="0"/>
      <w:marTop w:val="0"/>
      <w:marBottom w:val="0"/>
      <w:divBdr>
        <w:top w:val="none" w:sz="0" w:space="0" w:color="auto"/>
        <w:left w:val="none" w:sz="0" w:space="0" w:color="auto"/>
        <w:bottom w:val="none" w:sz="0" w:space="0" w:color="auto"/>
        <w:right w:val="none" w:sz="0" w:space="0" w:color="auto"/>
      </w:divBdr>
    </w:div>
    <w:div w:id="1427577188">
      <w:bodyDiv w:val="1"/>
      <w:marLeft w:val="0"/>
      <w:marRight w:val="0"/>
      <w:marTop w:val="0"/>
      <w:marBottom w:val="0"/>
      <w:divBdr>
        <w:top w:val="none" w:sz="0" w:space="0" w:color="auto"/>
        <w:left w:val="none" w:sz="0" w:space="0" w:color="auto"/>
        <w:bottom w:val="none" w:sz="0" w:space="0" w:color="auto"/>
        <w:right w:val="none" w:sz="0" w:space="0" w:color="auto"/>
      </w:divBdr>
    </w:div>
    <w:div w:id="1431705020">
      <w:bodyDiv w:val="1"/>
      <w:marLeft w:val="0"/>
      <w:marRight w:val="0"/>
      <w:marTop w:val="0"/>
      <w:marBottom w:val="0"/>
      <w:divBdr>
        <w:top w:val="none" w:sz="0" w:space="0" w:color="auto"/>
        <w:left w:val="none" w:sz="0" w:space="0" w:color="auto"/>
        <w:bottom w:val="none" w:sz="0" w:space="0" w:color="auto"/>
        <w:right w:val="none" w:sz="0" w:space="0" w:color="auto"/>
      </w:divBdr>
    </w:div>
    <w:div w:id="1436099437">
      <w:bodyDiv w:val="1"/>
      <w:marLeft w:val="0"/>
      <w:marRight w:val="0"/>
      <w:marTop w:val="0"/>
      <w:marBottom w:val="0"/>
      <w:divBdr>
        <w:top w:val="none" w:sz="0" w:space="0" w:color="auto"/>
        <w:left w:val="none" w:sz="0" w:space="0" w:color="auto"/>
        <w:bottom w:val="none" w:sz="0" w:space="0" w:color="auto"/>
        <w:right w:val="none" w:sz="0" w:space="0" w:color="auto"/>
      </w:divBdr>
    </w:div>
    <w:div w:id="1436485618">
      <w:bodyDiv w:val="1"/>
      <w:marLeft w:val="0"/>
      <w:marRight w:val="0"/>
      <w:marTop w:val="0"/>
      <w:marBottom w:val="0"/>
      <w:divBdr>
        <w:top w:val="none" w:sz="0" w:space="0" w:color="auto"/>
        <w:left w:val="none" w:sz="0" w:space="0" w:color="auto"/>
        <w:bottom w:val="none" w:sz="0" w:space="0" w:color="auto"/>
        <w:right w:val="none" w:sz="0" w:space="0" w:color="auto"/>
      </w:divBdr>
    </w:div>
    <w:div w:id="1437745782">
      <w:bodyDiv w:val="1"/>
      <w:marLeft w:val="0"/>
      <w:marRight w:val="0"/>
      <w:marTop w:val="0"/>
      <w:marBottom w:val="0"/>
      <w:divBdr>
        <w:top w:val="none" w:sz="0" w:space="0" w:color="auto"/>
        <w:left w:val="none" w:sz="0" w:space="0" w:color="auto"/>
        <w:bottom w:val="none" w:sz="0" w:space="0" w:color="auto"/>
        <w:right w:val="none" w:sz="0" w:space="0" w:color="auto"/>
      </w:divBdr>
    </w:div>
    <w:div w:id="1438793406">
      <w:bodyDiv w:val="1"/>
      <w:marLeft w:val="0"/>
      <w:marRight w:val="0"/>
      <w:marTop w:val="0"/>
      <w:marBottom w:val="0"/>
      <w:divBdr>
        <w:top w:val="none" w:sz="0" w:space="0" w:color="auto"/>
        <w:left w:val="none" w:sz="0" w:space="0" w:color="auto"/>
        <w:bottom w:val="none" w:sz="0" w:space="0" w:color="auto"/>
        <w:right w:val="none" w:sz="0" w:space="0" w:color="auto"/>
      </w:divBdr>
    </w:div>
    <w:div w:id="1442069106">
      <w:bodyDiv w:val="1"/>
      <w:marLeft w:val="0"/>
      <w:marRight w:val="0"/>
      <w:marTop w:val="0"/>
      <w:marBottom w:val="0"/>
      <w:divBdr>
        <w:top w:val="none" w:sz="0" w:space="0" w:color="auto"/>
        <w:left w:val="none" w:sz="0" w:space="0" w:color="auto"/>
        <w:bottom w:val="none" w:sz="0" w:space="0" w:color="auto"/>
        <w:right w:val="none" w:sz="0" w:space="0" w:color="auto"/>
      </w:divBdr>
    </w:div>
    <w:div w:id="1445611966">
      <w:bodyDiv w:val="1"/>
      <w:marLeft w:val="0"/>
      <w:marRight w:val="0"/>
      <w:marTop w:val="0"/>
      <w:marBottom w:val="0"/>
      <w:divBdr>
        <w:top w:val="none" w:sz="0" w:space="0" w:color="auto"/>
        <w:left w:val="none" w:sz="0" w:space="0" w:color="auto"/>
        <w:bottom w:val="none" w:sz="0" w:space="0" w:color="auto"/>
        <w:right w:val="none" w:sz="0" w:space="0" w:color="auto"/>
      </w:divBdr>
    </w:div>
    <w:div w:id="1447579266">
      <w:bodyDiv w:val="1"/>
      <w:marLeft w:val="0"/>
      <w:marRight w:val="0"/>
      <w:marTop w:val="0"/>
      <w:marBottom w:val="0"/>
      <w:divBdr>
        <w:top w:val="none" w:sz="0" w:space="0" w:color="auto"/>
        <w:left w:val="none" w:sz="0" w:space="0" w:color="auto"/>
        <w:bottom w:val="none" w:sz="0" w:space="0" w:color="auto"/>
        <w:right w:val="none" w:sz="0" w:space="0" w:color="auto"/>
      </w:divBdr>
    </w:div>
    <w:div w:id="1449814286">
      <w:bodyDiv w:val="1"/>
      <w:marLeft w:val="0"/>
      <w:marRight w:val="0"/>
      <w:marTop w:val="0"/>
      <w:marBottom w:val="0"/>
      <w:divBdr>
        <w:top w:val="none" w:sz="0" w:space="0" w:color="auto"/>
        <w:left w:val="none" w:sz="0" w:space="0" w:color="auto"/>
        <w:bottom w:val="none" w:sz="0" w:space="0" w:color="auto"/>
        <w:right w:val="none" w:sz="0" w:space="0" w:color="auto"/>
      </w:divBdr>
    </w:div>
    <w:div w:id="1451126735">
      <w:bodyDiv w:val="1"/>
      <w:marLeft w:val="0"/>
      <w:marRight w:val="0"/>
      <w:marTop w:val="0"/>
      <w:marBottom w:val="0"/>
      <w:divBdr>
        <w:top w:val="none" w:sz="0" w:space="0" w:color="auto"/>
        <w:left w:val="none" w:sz="0" w:space="0" w:color="auto"/>
        <w:bottom w:val="none" w:sz="0" w:space="0" w:color="auto"/>
        <w:right w:val="none" w:sz="0" w:space="0" w:color="auto"/>
      </w:divBdr>
    </w:div>
    <w:div w:id="1452048280">
      <w:bodyDiv w:val="1"/>
      <w:marLeft w:val="0"/>
      <w:marRight w:val="0"/>
      <w:marTop w:val="0"/>
      <w:marBottom w:val="0"/>
      <w:divBdr>
        <w:top w:val="none" w:sz="0" w:space="0" w:color="auto"/>
        <w:left w:val="none" w:sz="0" w:space="0" w:color="auto"/>
        <w:bottom w:val="none" w:sz="0" w:space="0" w:color="auto"/>
        <w:right w:val="none" w:sz="0" w:space="0" w:color="auto"/>
      </w:divBdr>
    </w:div>
    <w:div w:id="1463309318">
      <w:bodyDiv w:val="1"/>
      <w:marLeft w:val="0"/>
      <w:marRight w:val="0"/>
      <w:marTop w:val="0"/>
      <w:marBottom w:val="0"/>
      <w:divBdr>
        <w:top w:val="none" w:sz="0" w:space="0" w:color="auto"/>
        <w:left w:val="none" w:sz="0" w:space="0" w:color="auto"/>
        <w:bottom w:val="none" w:sz="0" w:space="0" w:color="auto"/>
        <w:right w:val="none" w:sz="0" w:space="0" w:color="auto"/>
      </w:divBdr>
    </w:div>
    <w:div w:id="1466309401">
      <w:bodyDiv w:val="1"/>
      <w:marLeft w:val="0"/>
      <w:marRight w:val="0"/>
      <w:marTop w:val="0"/>
      <w:marBottom w:val="0"/>
      <w:divBdr>
        <w:top w:val="none" w:sz="0" w:space="0" w:color="auto"/>
        <w:left w:val="none" w:sz="0" w:space="0" w:color="auto"/>
        <w:bottom w:val="none" w:sz="0" w:space="0" w:color="auto"/>
        <w:right w:val="none" w:sz="0" w:space="0" w:color="auto"/>
      </w:divBdr>
    </w:div>
    <w:div w:id="1469935510">
      <w:bodyDiv w:val="1"/>
      <w:marLeft w:val="0"/>
      <w:marRight w:val="0"/>
      <w:marTop w:val="0"/>
      <w:marBottom w:val="0"/>
      <w:divBdr>
        <w:top w:val="none" w:sz="0" w:space="0" w:color="auto"/>
        <w:left w:val="none" w:sz="0" w:space="0" w:color="auto"/>
        <w:bottom w:val="none" w:sz="0" w:space="0" w:color="auto"/>
        <w:right w:val="none" w:sz="0" w:space="0" w:color="auto"/>
      </w:divBdr>
    </w:div>
    <w:div w:id="1484618107">
      <w:bodyDiv w:val="1"/>
      <w:marLeft w:val="0"/>
      <w:marRight w:val="0"/>
      <w:marTop w:val="0"/>
      <w:marBottom w:val="0"/>
      <w:divBdr>
        <w:top w:val="none" w:sz="0" w:space="0" w:color="auto"/>
        <w:left w:val="none" w:sz="0" w:space="0" w:color="auto"/>
        <w:bottom w:val="none" w:sz="0" w:space="0" w:color="auto"/>
        <w:right w:val="none" w:sz="0" w:space="0" w:color="auto"/>
      </w:divBdr>
    </w:div>
    <w:div w:id="1492286055">
      <w:bodyDiv w:val="1"/>
      <w:marLeft w:val="0"/>
      <w:marRight w:val="0"/>
      <w:marTop w:val="0"/>
      <w:marBottom w:val="0"/>
      <w:divBdr>
        <w:top w:val="none" w:sz="0" w:space="0" w:color="auto"/>
        <w:left w:val="none" w:sz="0" w:space="0" w:color="auto"/>
        <w:bottom w:val="none" w:sz="0" w:space="0" w:color="auto"/>
        <w:right w:val="none" w:sz="0" w:space="0" w:color="auto"/>
      </w:divBdr>
    </w:div>
    <w:div w:id="1497726214">
      <w:bodyDiv w:val="1"/>
      <w:marLeft w:val="0"/>
      <w:marRight w:val="0"/>
      <w:marTop w:val="0"/>
      <w:marBottom w:val="0"/>
      <w:divBdr>
        <w:top w:val="none" w:sz="0" w:space="0" w:color="auto"/>
        <w:left w:val="none" w:sz="0" w:space="0" w:color="auto"/>
        <w:bottom w:val="none" w:sz="0" w:space="0" w:color="auto"/>
        <w:right w:val="none" w:sz="0" w:space="0" w:color="auto"/>
      </w:divBdr>
    </w:div>
    <w:div w:id="1521502375">
      <w:bodyDiv w:val="1"/>
      <w:marLeft w:val="0"/>
      <w:marRight w:val="0"/>
      <w:marTop w:val="0"/>
      <w:marBottom w:val="0"/>
      <w:divBdr>
        <w:top w:val="none" w:sz="0" w:space="0" w:color="auto"/>
        <w:left w:val="none" w:sz="0" w:space="0" w:color="auto"/>
        <w:bottom w:val="none" w:sz="0" w:space="0" w:color="auto"/>
        <w:right w:val="none" w:sz="0" w:space="0" w:color="auto"/>
      </w:divBdr>
    </w:div>
    <w:div w:id="1537112253">
      <w:bodyDiv w:val="1"/>
      <w:marLeft w:val="0"/>
      <w:marRight w:val="0"/>
      <w:marTop w:val="0"/>
      <w:marBottom w:val="0"/>
      <w:divBdr>
        <w:top w:val="none" w:sz="0" w:space="0" w:color="auto"/>
        <w:left w:val="none" w:sz="0" w:space="0" w:color="auto"/>
        <w:bottom w:val="none" w:sz="0" w:space="0" w:color="auto"/>
        <w:right w:val="none" w:sz="0" w:space="0" w:color="auto"/>
      </w:divBdr>
    </w:div>
    <w:div w:id="1537617079">
      <w:bodyDiv w:val="1"/>
      <w:marLeft w:val="0"/>
      <w:marRight w:val="0"/>
      <w:marTop w:val="0"/>
      <w:marBottom w:val="0"/>
      <w:divBdr>
        <w:top w:val="none" w:sz="0" w:space="0" w:color="auto"/>
        <w:left w:val="none" w:sz="0" w:space="0" w:color="auto"/>
        <w:bottom w:val="none" w:sz="0" w:space="0" w:color="auto"/>
        <w:right w:val="none" w:sz="0" w:space="0" w:color="auto"/>
      </w:divBdr>
    </w:div>
    <w:div w:id="1538274722">
      <w:bodyDiv w:val="1"/>
      <w:marLeft w:val="0"/>
      <w:marRight w:val="0"/>
      <w:marTop w:val="0"/>
      <w:marBottom w:val="0"/>
      <w:divBdr>
        <w:top w:val="none" w:sz="0" w:space="0" w:color="auto"/>
        <w:left w:val="none" w:sz="0" w:space="0" w:color="auto"/>
        <w:bottom w:val="none" w:sz="0" w:space="0" w:color="auto"/>
        <w:right w:val="none" w:sz="0" w:space="0" w:color="auto"/>
      </w:divBdr>
    </w:div>
    <w:div w:id="1600334289">
      <w:bodyDiv w:val="1"/>
      <w:marLeft w:val="0"/>
      <w:marRight w:val="0"/>
      <w:marTop w:val="0"/>
      <w:marBottom w:val="0"/>
      <w:divBdr>
        <w:top w:val="none" w:sz="0" w:space="0" w:color="auto"/>
        <w:left w:val="none" w:sz="0" w:space="0" w:color="auto"/>
        <w:bottom w:val="none" w:sz="0" w:space="0" w:color="auto"/>
        <w:right w:val="none" w:sz="0" w:space="0" w:color="auto"/>
      </w:divBdr>
    </w:div>
    <w:div w:id="1624190587">
      <w:bodyDiv w:val="1"/>
      <w:marLeft w:val="0"/>
      <w:marRight w:val="0"/>
      <w:marTop w:val="0"/>
      <w:marBottom w:val="0"/>
      <w:divBdr>
        <w:top w:val="none" w:sz="0" w:space="0" w:color="auto"/>
        <w:left w:val="none" w:sz="0" w:space="0" w:color="auto"/>
        <w:bottom w:val="none" w:sz="0" w:space="0" w:color="auto"/>
        <w:right w:val="none" w:sz="0" w:space="0" w:color="auto"/>
      </w:divBdr>
    </w:div>
    <w:div w:id="1630434004">
      <w:bodyDiv w:val="1"/>
      <w:marLeft w:val="0"/>
      <w:marRight w:val="0"/>
      <w:marTop w:val="0"/>
      <w:marBottom w:val="0"/>
      <w:divBdr>
        <w:top w:val="none" w:sz="0" w:space="0" w:color="auto"/>
        <w:left w:val="none" w:sz="0" w:space="0" w:color="auto"/>
        <w:bottom w:val="none" w:sz="0" w:space="0" w:color="auto"/>
        <w:right w:val="none" w:sz="0" w:space="0" w:color="auto"/>
      </w:divBdr>
    </w:div>
    <w:div w:id="1664158363">
      <w:bodyDiv w:val="1"/>
      <w:marLeft w:val="0"/>
      <w:marRight w:val="0"/>
      <w:marTop w:val="0"/>
      <w:marBottom w:val="0"/>
      <w:divBdr>
        <w:top w:val="none" w:sz="0" w:space="0" w:color="auto"/>
        <w:left w:val="none" w:sz="0" w:space="0" w:color="auto"/>
        <w:bottom w:val="none" w:sz="0" w:space="0" w:color="auto"/>
        <w:right w:val="none" w:sz="0" w:space="0" w:color="auto"/>
      </w:divBdr>
    </w:div>
    <w:div w:id="1666930721">
      <w:bodyDiv w:val="1"/>
      <w:marLeft w:val="0"/>
      <w:marRight w:val="0"/>
      <w:marTop w:val="0"/>
      <w:marBottom w:val="0"/>
      <w:divBdr>
        <w:top w:val="none" w:sz="0" w:space="0" w:color="auto"/>
        <w:left w:val="none" w:sz="0" w:space="0" w:color="auto"/>
        <w:bottom w:val="none" w:sz="0" w:space="0" w:color="auto"/>
        <w:right w:val="none" w:sz="0" w:space="0" w:color="auto"/>
      </w:divBdr>
    </w:div>
    <w:div w:id="1681203175">
      <w:bodyDiv w:val="1"/>
      <w:marLeft w:val="0"/>
      <w:marRight w:val="0"/>
      <w:marTop w:val="0"/>
      <w:marBottom w:val="0"/>
      <w:divBdr>
        <w:top w:val="none" w:sz="0" w:space="0" w:color="auto"/>
        <w:left w:val="none" w:sz="0" w:space="0" w:color="auto"/>
        <w:bottom w:val="none" w:sz="0" w:space="0" w:color="auto"/>
        <w:right w:val="none" w:sz="0" w:space="0" w:color="auto"/>
      </w:divBdr>
    </w:div>
    <w:div w:id="1684041880">
      <w:bodyDiv w:val="1"/>
      <w:marLeft w:val="0"/>
      <w:marRight w:val="0"/>
      <w:marTop w:val="0"/>
      <w:marBottom w:val="0"/>
      <w:divBdr>
        <w:top w:val="none" w:sz="0" w:space="0" w:color="auto"/>
        <w:left w:val="none" w:sz="0" w:space="0" w:color="auto"/>
        <w:bottom w:val="none" w:sz="0" w:space="0" w:color="auto"/>
        <w:right w:val="none" w:sz="0" w:space="0" w:color="auto"/>
      </w:divBdr>
    </w:div>
    <w:div w:id="1721369104">
      <w:bodyDiv w:val="1"/>
      <w:marLeft w:val="0"/>
      <w:marRight w:val="0"/>
      <w:marTop w:val="0"/>
      <w:marBottom w:val="0"/>
      <w:divBdr>
        <w:top w:val="none" w:sz="0" w:space="0" w:color="auto"/>
        <w:left w:val="none" w:sz="0" w:space="0" w:color="auto"/>
        <w:bottom w:val="none" w:sz="0" w:space="0" w:color="auto"/>
        <w:right w:val="none" w:sz="0" w:space="0" w:color="auto"/>
      </w:divBdr>
    </w:div>
    <w:div w:id="1725369639">
      <w:bodyDiv w:val="1"/>
      <w:marLeft w:val="0"/>
      <w:marRight w:val="0"/>
      <w:marTop w:val="0"/>
      <w:marBottom w:val="0"/>
      <w:divBdr>
        <w:top w:val="none" w:sz="0" w:space="0" w:color="auto"/>
        <w:left w:val="none" w:sz="0" w:space="0" w:color="auto"/>
        <w:bottom w:val="none" w:sz="0" w:space="0" w:color="auto"/>
        <w:right w:val="none" w:sz="0" w:space="0" w:color="auto"/>
      </w:divBdr>
    </w:div>
    <w:div w:id="1732465972">
      <w:bodyDiv w:val="1"/>
      <w:marLeft w:val="0"/>
      <w:marRight w:val="0"/>
      <w:marTop w:val="0"/>
      <w:marBottom w:val="0"/>
      <w:divBdr>
        <w:top w:val="none" w:sz="0" w:space="0" w:color="auto"/>
        <w:left w:val="none" w:sz="0" w:space="0" w:color="auto"/>
        <w:bottom w:val="none" w:sz="0" w:space="0" w:color="auto"/>
        <w:right w:val="none" w:sz="0" w:space="0" w:color="auto"/>
      </w:divBdr>
    </w:div>
    <w:div w:id="1733775188">
      <w:bodyDiv w:val="1"/>
      <w:marLeft w:val="0"/>
      <w:marRight w:val="0"/>
      <w:marTop w:val="0"/>
      <w:marBottom w:val="0"/>
      <w:divBdr>
        <w:top w:val="none" w:sz="0" w:space="0" w:color="auto"/>
        <w:left w:val="none" w:sz="0" w:space="0" w:color="auto"/>
        <w:bottom w:val="none" w:sz="0" w:space="0" w:color="auto"/>
        <w:right w:val="none" w:sz="0" w:space="0" w:color="auto"/>
      </w:divBdr>
    </w:div>
    <w:div w:id="1738477935">
      <w:bodyDiv w:val="1"/>
      <w:marLeft w:val="0"/>
      <w:marRight w:val="0"/>
      <w:marTop w:val="0"/>
      <w:marBottom w:val="0"/>
      <w:divBdr>
        <w:top w:val="none" w:sz="0" w:space="0" w:color="auto"/>
        <w:left w:val="none" w:sz="0" w:space="0" w:color="auto"/>
        <w:bottom w:val="none" w:sz="0" w:space="0" w:color="auto"/>
        <w:right w:val="none" w:sz="0" w:space="0" w:color="auto"/>
      </w:divBdr>
    </w:div>
    <w:div w:id="1740901275">
      <w:bodyDiv w:val="1"/>
      <w:marLeft w:val="0"/>
      <w:marRight w:val="0"/>
      <w:marTop w:val="0"/>
      <w:marBottom w:val="0"/>
      <w:divBdr>
        <w:top w:val="none" w:sz="0" w:space="0" w:color="auto"/>
        <w:left w:val="none" w:sz="0" w:space="0" w:color="auto"/>
        <w:bottom w:val="none" w:sz="0" w:space="0" w:color="auto"/>
        <w:right w:val="none" w:sz="0" w:space="0" w:color="auto"/>
      </w:divBdr>
    </w:div>
    <w:div w:id="1741712282">
      <w:bodyDiv w:val="1"/>
      <w:marLeft w:val="0"/>
      <w:marRight w:val="0"/>
      <w:marTop w:val="0"/>
      <w:marBottom w:val="0"/>
      <w:divBdr>
        <w:top w:val="none" w:sz="0" w:space="0" w:color="auto"/>
        <w:left w:val="none" w:sz="0" w:space="0" w:color="auto"/>
        <w:bottom w:val="none" w:sz="0" w:space="0" w:color="auto"/>
        <w:right w:val="none" w:sz="0" w:space="0" w:color="auto"/>
      </w:divBdr>
    </w:div>
    <w:div w:id="1742943189">
      <w:bodyDiv w:val="1"/>
      <w:marLeft w:val="0"/>
      <w:marRight w:val="0"/>
      <w:marTop w:val="0"/>
      <w:marBottom w:val="0"/>
      <w:divBdr>
        <w:top w:val="none" w:sz="0" w:space="0" w:color="auto"/>
        <w:left w:val="none" w:sz="0" w:space="0" w:color="auto"/>
        <w:bottom w:val="none" w:sz="0" w:space="0" w:color="auto"/>
        <w:right w:val="none" w:sz="0" w:space="0" w:color="auto"/>
      </w:divBdr>
    </w:div>
    <w:div w:id="1743984307">
      <w:bodyDiv w:val="1"/>
      <w:marLeft w:val="0"/>
      <w:marRight w:val="0"/>
      <w:marTop w:val="0"/>
      <w:marBottom w:val="0"/>
      <w:divBdr>
        <w:top w:val="none" w:sz="0" w:space="0" w:color="auto"/>
        <w:left w:val="none" w:sz="0" w:space="0" w:color="auto"/>
        <w:bottom w:val="none" w:sz="0" w:space="0" w:color="auto"/>
        <w:right w:val="none" w:sz="0" w:space="0" w:color="auto"/>
      </w:divBdr>
    </w:div>
    <w:div w:id="1748768216">
      <w:bodyDiv w:val="1"/>
      <w:marLeft w:val="0"/>
      <w:marRight w:val="0"/>
      <w:marTop w:val="0"/>
      <w:marBottom w:val="0"/>
      <w:divBdr>
        <w:top w:val="none" w:sz="0" w:space="0" w:color="auto"/>
        <w:left w:val="none" w:sz="0" w:space="0" w:color="auto"/>
        <w:bottom w:val="none" w:sz="0" w:space="0" w:color="auto"/>
        <w:right w:val="none" w:sz="0" w:space="0" w:color="auto"/>
      </w:divBdr>
    </w:div>
    <w:div w:id="1754932269">
      <w:bodyDiv w:val="1"/>
      <w:marLeft w:val="0"/>
      <w:marRight w:val="0"/>
      <w:marTop w:val="0"/>
      <w:marBottom w:val="0"/>
      <w:divBdr>
        <w:top w:val="none" w:sz="0" w:space="0" w:color="auto"/>
        <w:left w:val="none" w:sz="0" w:space="0" w:color="auto"/>
        <w:bottom w:val="none" w:sz="0" w:space="0" w:color="auto"/>
        <w:right w:val="none" w:sz="0" w:space="0" w:color="auto"/>
      </w:divBdr>
    </w:div>
    <w:div w:id="1756130022">
      <w:bodyDiv w:val="1"/>
      <w:marLeft w:val="0"/>
      <w:marRight w:val="0"/>
      <w:marTop w:val="0"/>
      <w:marBottom w:val="0"/>
      <w:divBdr>
        <w:top w:val="none" w:sz="0" w:space="0" w:color="auto"/>
        <w:left w:val="none" w:sz="0" w:space="0" w:color="auto"/>
        <w:bottom w:val="none" w:sz="0" w:space="0" w:color="auto"/>
        <w:right w:val="none" w:sz="0" w:space="0" w:color="auto"/>
      </w:divBdr>
    </w:div>
    <w:div w:id="1781994618">
      <w:bodyDiv w:val="1"/>
      <w:marLeft w:val="0"/>
      <w:marRight w:val="0"/>
      <w:marTop w:val="0"/>
      <w:marBottom w:val="0"/>
      <w:divBdr>
        <w:top w:val="none" w:sz="0" w:space="0" w:color="auto"/>
        <w:left w:val="none" w:sz="0" w:space="0" w:color="auto"/>
        <w:bottom w:val="none" w:sz="0" w:space="0" w:color="auto"/>
        <w:right w:val="none" w:sz="0" w:space="0" w:color="auto"/>
      </w:divBdr>
    </w:div>
    <w:div w:id="1787232895">
      <w:bodyDiv w:val="1"/>
      <w:marLeft w:val="0"/>
      <w:marRight w:val="0"/>
      <w:marTop w:val="0"/>
      <w:marBottom w:val="0"/>
      <w:divBdr>
        <w:top w:val="none" w:sz="0" w:space="0" w:color="auto"/>
        <w:left w:val="none" w:sz="0" w:space="0" w:color="auto"/>
        <w:bottom w:val="none" w:sz="0" w:space="0" w:color="auto"/>
        <w:right w:val="none" w:sz="0" w:space="0" w:color="auto"/>
      </w:divBdr>
    </w:div>
    <w:div w:id="1793474471">
      <w:bodyDiv w:val="1"/>
      <w:marLeft w:val="0"/>
      <w:marRight w:val="0"/>
      <w:marTop w:val="0"/>
      <w:marBottom w:val="0"/>
      <w:divBdr>
        <w:top w:val="none" w:sz="0" w:space="0" w:color="auto"/>
        <w:left w:val="none" w:sz="0" w:space="0" w:color="auto"/>
        <w:bottom w:val="none" w:sz="0" w:space="0" w:color="auto"/>
        <w:right w:val="none" w:sz="0" w:space="0" w:color="auto"/>
      </w:divBdr>
    </w:div>
    <w:div w:id="1797332587">
      <w:bodyDiv w:val="1"/>
      <w:marLeft w:val="0"/>
      <w:marRight w:val="0"/>
      <w:marTop w:val="0"/>
      <w:marBottom w:val="0"/>
      <w:divBdr>
        <w:top w:val="none" w:sz="0" w:space="0" w:color="auto"/>
        <w:left w:val="none" w:sz="0" w:space="0" w:color="auto"/>
        <w:bottom w:val="none" w:sz="0" w:space="0" w:color="auto"/>
        <w:right w:val="none" w:sz="0" w:space="0" w:color="auto"/>
      </w:divBdr>
    </w:div>
    <w:div w:id="1819298303">
      <w:bodyDiv w:val="1"/>
      <w:marLeft w:val="0"/>
      <w:marRight w:val="0"/>
      <w:marTop w:val="0"/>
      <w:marBottom w:val="0"/>
      <w:divBdr>
        <w:top w:val="none" w:sz="0" w:space="0" w:color="auto"/>
        <w:left w:val="none" w:sz="0" w:space="0" w:color="auto"/>
        <w:bottom w:val="none" w:sz="0" w:space="0" w:color="auto"/>
        <w:right w:val="none" w:sz="0" w:space="0" w:color="auto"/>
      </w:divBdr>
    </w:div>
    <w:div w:id="1823884897">
      <w:bodyDiv w:val="1"/>
      <w:marLeft w:val="0"/>
      <w:marRight w:val="0"/>
      <w:marTop w:val="0"/>
      <w:marBottom w:val="0"/>
      <w:divBdr>
        <w:top w:val="none" w:sz="0" w:space="0" w:color="auto"/>
        <w:left w:val="none" w:sz="0" w:space="0" w:color="auto"/>
        <w:bottom w:val="none" w:sz="0" w:space="0" w:color="auto"/>
        <w:right w:val="none" w:sz="0" w:space="0" w:color="auto"/>
      </w:divBdr>
    </w:div>
    <w:div w:id="1824083919">
      <w:bodyDiv w:val="1"/>
      <w:marLeft w:val="0"/>
      <w:marRight w:val="0"/>
      <w:marTop w:val="0"/>
      <w:marBottom w:val="0"/>
      <w:divBdr>
        <w:top w:val="none" w:sz="0" w:space="0" w:color="auto"/>
        <w:left w:val="none" w:sz="0" w:space="0" w:color="auto"/>
        <w:bottom w:val="none" w:sz="0" w:space="0" w:color="auto"/>
        <w:right w:val="none" w:sz="0" w:space="0" w:color="auto"/>
      </w:divBdr>
    </w:div>
    <w:div w:id="1832091005">
      <w:bodyDiv w:val="1"/>
      <w:marLeft w:val="0"/>
      <w:marRight w:val="0"/>
      <w:marTop w:val="0"/>
      <w:marBottom w:val="0"/>
      <w:divBdr>
        <w:top w:val="none" w:sz="0" w:space="0" w:color="auto"/>
        <w:left w:val="none" w:sz="0" w:space="0" w:color="auto"/>
        <w:bottom w:val="none" w:sz="0" w:space="0" w:color="auto"/>
        <w:right w:val="none" w:sz="0" w:space="0" w:color="auto"/>
      </w:divBdr>
    </w:div>
    <w:div w:id="1841265858">
      <w:bodyDiv w:val="1"/>
      <w:marLeft w:val="0"/>
      <w:marRight w:val="0"/>
      <w:marTop w:val="0"/>
      <w:marBottom w:val="0"/>
      <w:divBdr>
        <w:top w:val="none" w:sz="0" w:space="0" w:color="auto"/>
        <w:left w:val="none" w:sz="0" w:space="0" w:color="auto"/>
        <w:bottom w:val="none" w:sz="0" w:space="0" w:color="auto"/>
        <w:right w:val="none" w:sz="0" w:space="0" w:color="auto"/>
      </w:divBdr>
    </w:div>
    <w:div w:id="1866484285">
      <w:bodyDiv w:val="1"/>
      <w:marLeft w:val="0"/>
      <w:marRight w:val="0"/>
      <w:marTop w:val="0"/>
      <w:marBottom w:val="0"/>
      <w:divBdr>
        <w:top w:val="none" w:sz="0" w:space="0" w:color="auto"/>
        <w:left w:val="none" w:sz="0" w:space="0" w:color="auto"/>
        <w:bottom w:val="none" w:sz="0" w:space="0" w:color="auto"/>
        <w:right w:val="none" w:sz="0" w:space="0" w:color="auto"/>
      </w:divBdr>
    </w:div>
    <w:div w:id="1872380319">
      <w:bodyDiv w:val="1"/>
      <w:marLeft w:val="0"/>
      <w:marRight w:val="0"/>
      <w:marTop w:val="0"/>
      <w:marBottom w:val="0"/>
      <w:divBdr>
        <w:top w:val="none" w:sz="0" w:space="0" w:color="auto"/>
        <w:left w:val="none" w:sz="0" w:space="0" w:color="auto"/>
        <w:bottom w:val="none" w:sz="0" w:space="0" w:color="auto"/>
        <w:right w:val="none" w:sz="0" w:space="0" w:color="auto"/>
      </w:divBdr>
    </w:div>
    <w:div w:id="1873806152">
      <w:bodyDiv w:val="1"/>
      <w:marLeft w:val="0"/>
      <w:marRight w:val="0"/>
      <w:marTop w:val="0"/>
      <w:marBottom w:val="0"/>
      <w:divBdr>
        <w:top w:val="none" w:sz="0" w:space="0" w:color="auto"/>
        <w:left w:val="none" w:sz="0" w:space="0" w:color="auto"/>
        <w:bottom w:val="none" w:sz="0" w:space="0" w:color="auto"/>
        <w:right w:val="none" w:sz="0" w:space="0" w:color="auto"/>
      </w:divBdr>
    </w:div>
    <w:div w:id="1880121168">
      <w:bodyDiv w:val="1"/>
      <w:marLeft w:val="0"/>
      <w:marRight w:val="0"/>
      <w:marTop w:val="0"/>
      <w:marBottom w:val="0"/>
      <w:divBdr>
        <w:top w:val="none" w:sz="0" w:space="0" w:color="auto"/>
        <w:left w:val="none" w:sz="0" w:space="0" w:color="auto"/>
        <w:bottom w:val="none" w:sz="0" w:space="0" w:color="auto"/>
        <w:right w:val="none" w:sz="0" w:space="0" w:color="auto"/>
      </w:divBdr>
    </w:div>
    <w:div w:id="1888836525">
      <w:bodyDiv w:val="1"/>
      <w:marLeft w:val="0"/>
      <w:marRight w:val="0"/>
      <w:marTop w:val="0"/>
      <w:marBottom w:val="0"/>
      <w:divBdr>
        <w:top w:val="none" w:sz="0" w:space="0" w:color="auto"/>
        <w:left w:val="none" w:sz="0" w:space="0" w:color="auto"/>
        <w:bottom w:val="none" w:sz="0" w:space="0" w:color="auto"/>
        <w:right w:val="none" w:sz="0" w:space="0" w:color="auto"/>
      </w:divBdr>
    </w:div>
    <w:div w:id="1891333598">
      <w:bodyDiv w:val="1"/>
      <w:marLeft w:val="0"/>
      <w:marRight w:val="0"/>
      <w:marTop w:val="0"/>
      <w:marBottom w:val="0"/>
      <w:divBdr>
        <w:top w:val="none" w:sz="0" w:space="0" w:color="auto"/>
        <w:left w:val="none" w:sz="0" w:space="0" w:color="auto"/>
        <w:bottom w:val="none" w:sz="0" w:space="0" w:color="auto"/>
        <w:right w:val="none" w:sz="0" w:space="0" w:color="auto"/>
      </w:divBdr>
    </w:div>
    <w:div w:id="1900826582">
      <w:bodyDiv w:val="1"/>
      <w:marLeft w:val="0"/>
      <w:marRight w:val="0"/>
      <w:marTop w:val="0"/>
      <w:marBottom w:val="0"/>
      <w:divBdr>
        <w:top w:val="none" w:sz="0" w:space="0" w:color="auto"/>
        <w:left w:val="none" w:sz="0" w:space="0" w:color="auto"/>
        <w:bottom w:val="none" w:sz="0" w:space="0" w:color="auto"/>
        <w:right w:val="none" w:sz="0" w:space="0" w:color="auto"/>
      </w:divBdr>
    </w:div>
    <w:div w:id="1925072424">
      <w:bodyDiv w:val="1"/>
      <w:marLeft w:val="0"/>
      <w:marRight w:val="0"/>
      <w:marTop w:val="0"/>
      <w:marBottom w:val="0"/>
      <w:divBdr>
        <w:top w:val="none" w:sz="0" w:space="0" w:color="auto"/>
        <w:left w:val="none" w:sz="0" w:space="0" w:color="auto"/>
        <w:bottom w:val="none" w:sz="0" w:space="0" w:color="auto"/>
        <w:right w:val="none" w:sz="0" w:space="0" w:color="auto"/>
      </w:divBdr>
    </w:div>
    <w:div w:id="1927961503">
      <w:bodyDiv w:val="1"/>
      <w:marLeft w:val="0"/>
      <w:marRight w:val="0"/>
      <w:marTop w:val="0"/>
      <w:marBottom w:val="0"/>
      <w:divBdr>
        <w:top w:val="none" w:sz="0" w:space="0" w:color="auto"/>
        <w:left w:val="none" w:sz="0" w:space="0" w:color="auto"/>
        <w:bottom w:val="none" w:sz="0" w:space="0" w:color="auto"/>
        <w:right w:val="none" w:sz="0" w:space="0" w:color="auto"/>
      </w:divBdr>
    </w:div>
    <w:div w:id="1929533251">
      <w:bodyDiv w:val="1"/>
      <w:marLeft w:val="0"/>
      <w:marRight w:val="0"/>
      <w:marTop w:val="0"/>
      <w:marBottom w:val="0"/>
      <w:divBdr>
        <w:top w:val="none" w:sz="0" w:space="0" w:color="auto"/>
        <w:left w:val="none" w:sz="0" w:space="0" w:color="auto"/>
        <w:bottom w:val="none" w:sz="0" w:space="0" w:color="auto"/>
        <w:right w:val="none" w:sz="0" w:space="0" w:color="auto"/>
      </w:divBdr>
    </w:div>
    <w:div w:id="1936278122">
      <w:bodyDiv w:val="1"/>
      <w:marLeft w:val="0"/>
      <w:marRight w:val="0"/>
      <w:marTop w:val="0"/>
      <w:marBottom w:val="0"/>
      <w:divBdr>
        <w:top w:val="none" w:sz="0" w:space="0" w:color="auto"/>
        <w:left w:val="none" w:sz="0" w:space="0" w:color="auto"/>
        <w:bottom w:val="none" w:sz="0" w:space="0" w:color="auto"/>
        <w:right w:val="none" w:sz="0" w:space="0" w:color="auto"/>
      </w:divBdr>
    </w:div>
    <w:div w:id="1938100706">
      <w:bodyDiv w:val="1"/>
      <w:marLeft w:val="0"/>
      <w:marRight w:val="0"/>
      <w:marTop w:val="0"/>
      <w:marBottom w:val="0"/>
      <w:divBdr>
        <w:top w:val="none" w:sz="0" w:space="0" w:color="auto"/>
        <w:left w:val="none" w:sz="0" w:space="0" w:color="auto"/>
        <w:bottom w:val="none" w:sz="0" w:space="0" w:color="auto"/>
        <w:right w:val="none" w:sz="0" w:space="0" w:color="auto"/>
      </w:divBdr>
    </w:div>
    <w:div w:id="1940286740">
      <w:bodyDiv w:val="1"/>
      <w:marLeft w:val="0"/>
      <w:marRight w:val="0"/>
      <w:marTop w:val="0"/>
      <w:marBottom w:val="0"/>
      <w:divBdr>
        <w:top w:val="none" w:sz="0" w:space="0" w:color="auto"/>
        <w:left w:val="none" w:sz="0" w:space="0" w:color="auto"/>
        <w:bottom w:val="none" w:sz="0" w:space="0" w:color="auto"/>
        <w:right w:val="none" w:sz="0" w:space="0" w:color="auto"/>
      </w:divBdr>
    </w:div>
    <w:div w:id="1945963498">
      <w:bodyDiv w:val="1"/>
      <w:marLeft w:val="0"/>
      <w:marRight w:val="0"/>
      <w:marTop w:val="0"/>
      <w:marBottom w:val="0"/>
      <w:divBdr>
        <w:top w:val="none" w:sz="0" w:space="0" w:color="auto"/>
        <w:left w:val="none" w:sz="0" w:space="0" w:color="auto"/>
        <w:bottom w:val="none" w:sz="0" w:space="0" w:color="auto"/>
        <w:right w:val="none" w:sz="0" w:space="0" w:color="auto"/>
      </w:divBdr>
    </w:div>
    <w:div w:id="1953782826">
      <w:bodyDiv w:val="1"/>
      <w:marLeft w:val="0"/>
      <w:marRight w:val="0"/>
      <w:marTop w:val="0"/>
      <w:marBottom w:val="0"/>
      <w:divBdr>
        <w:top w:val="none" w:sz="0" w:space="0" w:color="auto"/>
        <w:left w:val="none" w:sz="0" w:space="0" w:color="auto"/>
        <w:bottom w:val="none" w:sz="0" w:space="0" w:color="auto"/>
        <w:right w:val="none" w:sz="0" w:space="0" w:color="auto"/>
      </w:divBdr>
    </w:div>
    <w:div w:id="1981230212">
      <w:bodyDiv w:val="1"/>
      <w:marLeft w:val="0"/>
      <w:marRight w:val="0"/>
      <w:marTop w:val="0"/>
      <w:marBottom w:val="0"/>
      <w:divBdr>
        <w:top w:val="none" w:sz="0" w:space="0" w:color="auto"/>
        <w:left w:val="none" w:sz="0" w:space="0" w:color="auto"/>
        <w:bottom w:val="none" w:sz="0" w:space="0" w:color="auto"/>
        <w:right w:val="none" w:sz="0" w:space="0" w:color="auto"/>
      </w:divBdr>
    </w:div>
    <w:div w:id="1981693460">
      <w:bodyDiv w:val="1"/>
      <w:marLeft w:val="0"/>
      <w:marRight w:val="0"/>
      <w:marTop w:val="0"/>
      <w:marBottom w:val="0"/>
      <w:divBdr>
        <w:top w:val="none" w:sz="0" w:space="0" w:color="auto"/>
        <w:left w:val="none" w:sz="0" w:space="0" w:color="auto"/>
        <w:bottom w:val="none" w:sz="0" w:space="0" w:color="auto"/>
        <w:right w:val="none" w:sz="0" w:space="0" w:color="auto"/>
      </w:divBdr>
    </w:div>
    <w:div w:id="1982464320">
      <w:bodyDiv w:val="1"/>
      <w:marLeft w:val="0"/>
      <w:marRight w:val="0"/>
      <w:marTop w:val="0"/>
      <w:marBottom w:val="0"/>
      <w:divBdr>
        <w:top w:val="none" w:sz="0" w:space="0" w:color="auto"/>
        <w:left w:val="none" w:sz="0" w:space="0" w:color="auto"/>
        <w:bottom w:val="none" w:sz="0" w:space="0" w:color="auto"/>
        <w:right w:val="none" w:sz="0" w:space="0" w:color="auto"/>
      </w:divBdr>
    </w:div>
    <w:div w:id="2005475643">
      <w:bodyDiv w:val="1"/>
      <w:marLeft w:val="0"/>
      <w:marRight w:val="0"/>
      <w:marTop w:val="0"/>
      <w:marBottom w:val="0"/>
      <w:divBdr>
        <w:top w:val="none" w:sz="0" w:space="0" w:color="auto"/>
        <w:left w:val="none" w:sz="0" w:space="0" w:color="auto"/>
        <w:bottom w:val="none" w:sz="0" w:space="0" w:color="auto"/>
        <w:right w:val="none" w:sz="0" w:space="0" w:color="auto"/>
      </w:divBdr>
    </w:div>
    <w:div w:id="2012097347">
      <w:bodyDiv w:val="1"/>
      <w:marLeft w:val="0"/>
      <w:marRight w:val="0"/>
      <w:marTop w:val="0"/>
      <w:marBottom w:val="0"/>
      <w:divBdr>
        <w:top w:val="none" w:sz="0" w:space="0" w:color="auto"/>
        <w:left w:val="none" w:sz="0" w:space="0" w:color="auto"/>
        <w:bottom w:val="none" w:sz="0" w:space="0" w:color="auto"/>
        <w:right w:val="none" w:sz="0" w:space="0" w:color="auto"/>
      </w:divBdr>
    </w:div>
    <w:div w:id="2016955192">
      <w:bodyDiv w:val="1"/>
      <w:marLeft w:val="0"/>
      <w:marRight w:val="0"/>
      <w:marTop w:val="0"/>
      <w:marBottom w:val="0"/>
      <w:divBdr>
        <w:top w:val="none" w:sz="0" w:space="0" w:color="auto"/>
        <w:left w:val="none" w:sz="0" w:space="0" w:color="auto"/>
        <w:bottom w:val="none" w:sz="0" w:space="0" w:color="auto"/>
        <w:right w:val="none" w:sz="0" w:space="0" w:color="auto"/>
      </w:divBdr>
    </w:div>
    <w:div w:id="2027974707">
      <w:bodyDiv w:val="1"/>
      <w:marLeft w:val="0"/>
      <w:marRight w:val="0"/>
      <w:marTop w:val="0"/>
      <w:marBottom w:val="0"/>
      <w:divBdr>
        <w:top w:val="none" w:sz="0" w:space="0" w:color="auto"/>
        <w:left w:val="none" w:sz="0" w:space="0" w:color="auto"/>
        <w:bottom w:val="none" w:sz="0" w:space="0" w:color="auto"/>
        <w:right w:val="none" w:sz="0" w:space="0" w:color="auto"/>
      </w:divBdr>
    </w:div>
    <w:div w:id="2041540420">
      <w:bodyDiv w:val="1"/>
      <w:marLeft w:val="0"/>
      <w:marRight w:val="0"/>
      <w:marTop w:val="0"/>
      <w:marBottom w:val="0"/>
      <w:divBdr>
        <w:top w:val="none" w:sz="0" w:space="0" w:color="auto"/>
        <w:left w:val="none" w:sz="0" w:space="0" w:color="auto"/>
        <w:bottom w:val="none" w:sz="0" w:space="0" w:color="auto"/>
        <w:right w:val="none" w:sz="0" w:space="0" w:color="auto"/>
      </w:divBdr>
    </w:div>
    <w:div w:id="2054304533">
      <w:bodyDiv w:val="1"/>
      <w:marLeft w:val="0"/>
      <w:marRight w:val="0"/>
      <w:marTop w:val="0"/>
      <w:marBottom w:val="0"/>
      <w:divBdr>
        <w:top w:val="none" w:sz="0" w:space="0" w:color="auto"/>
        <w:left w:val="none" w:sz="0" w:space="0" w:color="auto"/>
        <w:bottom w:val="none" w:sz="0" w:space="0" w:color="auto"/>
        <w:right w:val="none" w:sz="0" w:space="0" w:color="auto"/>
      </w:divBdr>
    </w:div>
    <w:div w:id="2059669901">
      <w:bodyDiv w:val="1"/>
      <w:marLeft w:val="0"/>
      <w:marRight w:val="0"/>
      <w:marTop w:val="0"/>
      <w:marBottom w:val="0"/>
      <w:divBdr>
        <w:top w:val="none" w:sz="0" w:space="0" w:color="auto"/>
        <w:left w:val="none" w:sz="0" w:space="0" w:color="auto"/>
        <w:bottom w:val="none" w:sz="0" w:space="0" w:color="auto"/>
        <w:right w:val="none" w:sz="0" w:space="0" w:color="auto"/>
      </w:divBdr>
    </w:div>
    <w:div w:id="2061709623">
      <w:bodyDiv w:val="1"/>
      <w:marLeft w:val="0"/>
      <w:marRight w:val="0"/>
      <w:marTop w:val="0"/>
      <w:marBottom w:val="0"/>
      <w:divBdr>
        <w:top w:val="none" w:sz="0" w:space="0" w:color="auto"/>
        <w:left w:val="none" w:sz="0" w:space="0" w:color="auto"/>
        <w:bottom w:val="none" w:sz="0" w:space="0" w:color="auto"/>
        <w:right w:val="none" w:sz="0" w:space="0" w:color="auto"/>
      </w:divBdr>
    </w:div>
    <w:div w:id="2084990399">
      <w:bodyDiv w:val="1"/>
      <w:marLeft w:val="0"/>
      <w:marRight w:val="0"/>
      <w:marTop w:val="0"/>
      <w:marBottom w:val="0"/>
      <w:divBdr>
        <w:top w:val="none" w:sz="0" w:space="0" w:color="auto"/>
        <w:left w:val="none" w:sz="0" w:space="0" w:color="auto"/>
        <w:bottom w:val="none" w:sz="0" w:space="0" w:color="auto"/>
        <w:right w:val="none" w:sz="0" w:space="0" w:color="auto"/>
      </w:divBdr>
    </w:div>
    <w:div w:id="2085176602">
      <w:bodyDiv w:val="1"/>
      <w:marLeft w:val="0"/>
      <w:marRight w:val="0"/>
      <w:marTop w:val="0"/>
      <w:marBottom w:val="0"/>
      <w:divBdr>
        <w:top w:val="none" w:sz="0" w:space="0" w:color="auto"/>
        <w:left w:val="none" w:sz="0" w:space="0" w:color="auto"/>
        <w:bottom w:val="none" w:sz="0" w:space="0" w:color="auto"/>
        <w:right w:val="none" w:sz="0" w:space="0" w:color="auto"/>
      </w:divBdr>
    </w:div>
    <w:div w:id="2085684837">
      <w:bodyDiv w:val="1"/>
      <w:marLeft w:val="0"/>
      <w:marRight w:val="0"/>
      <w:marTop w:val="0"/>
      <w:marBottom w:val="0"/>
      <w:divBdr>
        <w:top w:val="none" w:sz="0" w:space="0" w:color="auto"/>
        <w:left w:val="none" w:sz="0" w:space="0" w:color="auto"/>
        <w:bottom w:val="none" w:sz="0" w:space="0" w:color="auto"/>
        <w:right w:val="none" w:sz="0" w:space="0" w:color="auto"/>
      </w:divBdr>
    </w:div>
    <w:div w:id="2085835003">
      <w:bodyDiv w:val="1"/>
      <w:marLeft w:val="0"/>
      <w:marRight w:val="0"/>
      <w:marTop w:val="0"/>
      <w:marBottom w:val="0"/>
      <w:divBdr>
        <w:top w:val="none" w:sz="0" w:space="0" w:color="auto"/>
        <w:left w:val="none" w:sz="0" w:space="0" w:color="auto"/>
        <w:bottom w:val="none" w:sz="0" w:space="0" w:color="auto"/>
        <w:right w:val="none" w:sz="0" w:space="0" w:color="auto"/>
      </w:divBdr>
    </w:div>
    <w:div w:id="2088576359">
      <w:bodyDiv w:val="1"/>
      <w:marLeft w:val="0"/>
      <w:marRight w:val="0"/>
      <w:marTop w:val="0"/>
      <w:marBottom w:val="0"/>
      <w:divBdr>
        <w:top w:val="none" w:sz="0" w:space="0" w:color="auto"/>
        <w:left w:val="none" w:sz="0" w:space="0" w:color="auto"/>
        <w:bottom w:val="none" w:sz="0" w:space="0" w:color="auto"/>
        <w:right w:val="none" w:sz="0" w:space="0" w:color="auto"/>
      </w:divBdr>
    </w:div>
    <w:div w:id="2104303964">
      <w:bodyDiv w:val="1"/>
      <w:marLeft w:val="0"/>
      <w:marRight w:val="0"/>
      <w:marTop w:val="0"/>
      <w:marBottom w:val="0"/>
      <w:divBdr>
        <w:top w:val="none" w:sz="0" w:space="0" w:color="auto"/>
        <w:left w:val="none" w:sz="0" w:space="0" w:color="auto"/>
        <w:bottom w:val="none" w:sz="0" w:space="0" w:color="auto"/>
        <w:right w:val="none" w:sz="0" w:space="0" w:color="auto"/>
      </w:divBdr>
    </w:div>
    <w:div w:id="2109737553">
      <w:bodyDiv w:val="1"/>
      <w:marLeft w:val="0"/>
      <w:marRight w:val="0"/>
      <w:marTop w:val="0"/>
      <w:marBottom w:val="0"/>
      <w:divBdr>
        <w:top w:val="none" w:sz="0" w:space="0" w:color="auto"/>
        <w:left w:val="none" w:sz="0" w:space="0" w:color="auto"/>
        <w:bottom w:val="none" w:sz="0" w:space="0" w:color="auto"/>
        <w:right w:val="none" w:sz="0" w:space="0" w:color="auto"/>
      </w:divBdr>
    </w:div>
    <w:div w:id="2111581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diagramLayout" Target="diagrams/layout1.xml"/><Relationship Id="rId3" Type="http://schemas.openxmlformats.org/officeDocument/2006/relationships/numbering" Target="numbering.xml"/><Relationship Id="rId21" Type="http://schemas.microsoft.com/office/2007/relationships/diagramDrawing" Target="diagrams/drawing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diagramData" Target="diagrams/data1.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diagramColors" Target="diagrams/colors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diagramQuickStyle" Target="diagrams/quickStyl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F0CBA95-9C8E-4C4E-8F4B-B55761FC00F0}" type="doc">
      <dgm:prSet loTypeId="urn:microsoft.com/office/officeart/2005/8/layout/radial1" loCatId="cycle" qsTypeId="urn:microsoft.com/office/officeart/2005/8/quickstyle/simple1" qsCatId="simple" csTypeId="urn:microsoft.com/office/officeart/2005/8/colors/accent0_2" csCatId="mainScheme" phldr="1"/>
      <dgm:spPr/>
      <dgm:t>
        <a:bodyPr/>
        <a:lstStyle/>
        <a:p>
          <a:endParaRPr lang="en-US"/>
        </a:p>
      </dgm:t>
    </dgm:pt>
    <dgm:pt modelId="{5F996D55-38D4-4D3C-AED3-3589EA19E043}">
      <dgm:prSet phldrT="[Text]"/>
      <dgm:spPr>
        <a:solidFill>
          <a:schemeClr val="bg1"/>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Narrow/Broad</a:t>
          </a:r>
        </a:p>
      </dgm:t>
    </dgm:pt>
    <dgm:pt modelId="{DDC92DC6-7E66-4D4E-B36A-AB9983A8F3FB}" type="parTrans" cxnId="{3AB0520C-29AD-4B09-9EF0-28CB8BDF8A67}">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445D64C9-74AB-459C-99AE-A916E2377624}" type="sibTrans" cxnId="{3AB0520C-29AD-4B09-9EF0-28CB8BDF8A67}">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73A15EB7-0354-447A-B46F-D3A6BC2382D2}">
      <dgm:prSet phldrT="[Text]"/>
      <dgm:spPr>
        <a:solidFill>
          <a:srgbClr val="92D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Broad</a:t>
          </a:r>
        </a:p>
      </dgm:t>
    </dgm:pt>
    <dgm:pt modelId="{3CBE66F0-EAD4-4F38-804D-CC07B3D2F73A}" type="parTrans" cxnId="{BCA9D486-EDA7-4C05-9E49-F7FC4D8DB409}">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DA90FB94-1FC3-4A60-AAC1-355F5A63A0A7}" type="sibTrans" cxnId="{BCA9D486-EDA7-4C05-9E49-F7FC4D8DB409}">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A72C9629-F39B-4368-8061-8C24DDC332A2}">
      <dgm:prSet phldrT="[Text]"/>
      <dgm:spPr>
        <a:solidFill>
          <a:srgbClr val="00B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Narrow</a:t>
          </a:r>
        </a:p>
      </dgm:t>
    </dgm:pt>
    <dgm:pt modelId="{3CC4D74B-FB7A-4B38-B4D2-CA403E33A917}" type="parTrans" cxnId="{E090493F-4099-4330-AC4B-A811B61168D5}">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1A423681-3F9B-4FC8-A8A2-8DCE93FD41A7}" type="sibTrans" cxnId="{E090493F-4099-4330-AC4B-A811B61168D5}">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3BCC86C6-231D-45C6-8483-CB2BC9A31C2C}">
      <dgm:prSet phldrT="[Text]"/>
      <dgm:spPr>
        <a:solidFill>
          <a:srgbClr val="00B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Broad Differentiation</a:t>
          </a:r>
        </a:p>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(Adidas Group)</a:t>
          </a:r>
        </a:p>
      </dgm:t>
    </dgm:pt>
    <dgm:pt modelId="{90F74443-DD0F-4862-B5B2-DEBDA1BB21F8}" type="parTrans" cxnId="{533AD53B-D5EC-4148-9E6E-0D8724AC954A}">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EE186340-1614-45D4-9179-029FE8A85F32}" type="sibTrans" cxnId="{533AD53B-D5EC-4148-9E6E-0D8724AC954A}">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33E53018-E439-4DA8-856E-D06545B35BD5}">
      <dgm:prSet phldrT="[Text]"/>
      <dgm:spPr>
        <a:solidFill>
          <a:srgbClr val="92D050"/>
        </a:solidFill>
      </dgm:spPr>
      <dgm:t>
        <a:bodyPr/>
        <a:lstStyle/>
        <a:p>
          <a:r>
            <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 Differentiation</a:t>
          </a:r>
        </a:p>
      </dgm:t>
    </dgm:pt>
    <dgm:pt modelId="{04B88B3F-5774-4009-9251-F4B8FC7EE942}" type="parTrans" cxnId="{3E0D43F3-7F40-4F9A-86E2-5CFAC5602EF3}">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D15200D8-1659-4D79-BBEC-612406FF40C2}" type="sibTrans" cxnId="{3E0D43F3-7F40-4F9A-86E2-5CFAC5602EF3}">
      <dgm:prSet/>
      <dgm:spPr/>
      <dgm:t>
        <a:bodyPr/>
        <a:lstStyle/>
        <a:p>
          <a:endParaRPr lang="en-US" b="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gm:t>
    </dgm:pt>
    <dgm:pt modelId="{87C4EFC5-E928-40DE-AA87-B9DF14AAA8AA}" type="pres">
      <dgm:prSet presAssocID="{0F0CBA95-9C8E-4C4E-8F4B-B55761FC00F0}" presName="cycle" presStyleCnt="0">
        <dgm:presLayoutVars>
          <dgm:chMax val="1"/>
          <dgm:dir/>
          <dgm:animLvl val="ctr"/>
          <dgm:resizeHandles val="exact"/>
        </dgm:presLayoutVars>
      </dgm:prSet>
      <dgm:spPr/>
    </dgm:pt>
    <dgm:pt modelId="{A4B19467-9AD0-4643-B27A-D746994CDC58}" type="pres">
      <dgm:prSet presAssocID="{5F996D55-38D4-4D3C-AED3-3589EA19E043}" presName="centerShape" presStyleLbl="node0" presStyleIdx="0" presStyleCnt="1"/>
      <dgm:spPr/>
    </dgm:pt>
    <dgm:pt modelId="{181F73FB-083A-44C0-B298-8C79EE28D424}" type="pres">
      <dgm:prSet presAssocID="{3CBE66F0-EAD4-4F38-804D-CC07B3D2F73A}" presName="Name9" presStyleLbl="parChTrans1D2" presStyleIdx="0" presStyleCnt="4"/>
      <dgm:spPr/>
    </dgm:pt>
    <dgm:pt modelId="{5ADA3E25-B0D8-4FB1-8AE8-44B84B4826F6}" type="pres">
      <dgm:prSet presAssocID="{3CBE66F0-EAD4-4F38-804D-CC07B3D2F73A}" presName="connTx" presStyleLbl="parChTrans1D2" presStyleIdx="0" presStyleCnt="4"/>
      <dgm:spPr/>
    </dgm:pt>
    <dgm:pt modelId="{5208BCE8-2141-482A-B771-072633F1673E}" type="pres">
      <dgm:prSet presAssocID="{73A15EB7-0354-447A-B46F-D3A6BC2382D2}" presName="node" presStyleLbl="node1" presStyleIdx="0" presStyleCnt="4">
        <dgm:presLayoutVars>
          <dgm:bulletEnabled val="1"/>
        </dgm:presLayoutVars>
      </dgm:prSet>
      <dgm:spPr/>
    </dgm:pt>
    <dgm:pt modelId="{622F660A-AAA9-4920-AE70-18351368D196}" type="pres">
      <dgm:prSet presAssocID="{3CC4D74B-FB7A-4B38-B4D2-CA403E33A917}" presName="Name9" presStyleLbl="parChTrans1D2" presStyleIdx="1" presStyleCnt="4"/>
      <dgm:spPr/>
    </dgm:pt>
    <dgm:pt modelId="{67A644F1-602F-4F71-8E84-8DF4E4D101C9}" type="pres">
      <dgm:prSet presAssocID="{3CC4D74B-FB7A-4B38-B4D2-CA403E33A917}" presName="connTx" presStyleLbl="parChTrans1D2" presStyleIdx="1" presStyleCnt="4"/>
      <dgm:spPr/>
    </dgm:pt>
    <dgm:pt modelId="{83D66DC4-1488-49F9-B94B-71A8485907EF}" type="pres">
      <dgm:prSet presAssocID="{A72C9629-F39B-4368-8061-8C24DDC332A2}" presName="node" presStyleLbl="node1" presStyleIdx="1" presStyleCnt="4">
        <dgm:presLayoutVars>
          <dgm:bulletEnabled val="1"/>
        </dgm:presLayoutVars>
      </dgm:prSet>
      <dgm:spPr/>
    </dgm:pt>
    <dgm:pt modelId="{E0B82807-C54F-4B1E-A678-E1747F969E50}" type="pres">
      <dgm:prSet presAssocID="{90F74443-DD0F-4862-B5B2-DEBDA1BB21F8}" presName="Name9" presStyleLbl="parChTrans1D2" presStyleIdx="2" presStyleCnt="4"/>
      <dgm:spPr/>
    </dgm:pt>
    <dgm:pt modelId="{1696FCA3-FB00-43AF-B889-94FBF840C237}" type="pres">
      <dgm:prSet presAssocID="{90F74443-DD0F-4862-B5B2-DEBDA1BB21F8}" presName="connTx" presStyleLbl="parChTrans1D2" presStyleIdx="2" presStyleCnt="4"/>
      <dgm:spPr/>
    </dgm:pt>
    <dgm:pt modelId="{34B80439-C4DB-4706-9A9C-6924C2758FC4}" type="pres">
      <dgm:prSet presAssocID="{3BCC86C6-231D-45C6-8483-CB2BC9A31C2C}" presName="node" presStyleLbl="node1" presStyleIdx="2" presStyleCnt="4">
        <dgm:presLayoutVars>
          <dgm:bulletEnabled val="1"/>
        </dgm:presLayoutVars>
      </dgm:prSet>
      <dgm:spPr/>
    </dgm:pt>
    <dgm:pt modelId="{578C525F-ABDF-4E16-8151-73B535A85664}" type="pres">
      <dgm:prSet presAssocID="{04B88B3F-5774-4009-9251-F4B8FC7EE942}" presName="Name9" presStyleLbl="parChTrans1D2" presStyleIdx="3" presStyleCnt="4"/>
      <dgm:spPr/>
    </dgm:pt>
    <dgm:pt modelId="{6964E3A7-63AC-4F44-A603-C711533DED66}" type="pres">
      <dgm:prSet presAssocID="{04B88B3F-5774-4009-9251-F4B8FC7EE942}" presName="connTx" presStyleLbl="parChTrans1D2" presStyleIdx="3" presStyleCnt="4"/>
      <dgm:spPr/>
    </dgm:pt>
    <dgm:pt modelId="{1E57912D-30E0-404F-BC24-ECD875B7F808}" type="pres">
      <dgm:prSet presAssocID="{33E53018-E439-4DA8-856E-D06545B35BD5}" presName="node" presStyleLbl="node1" presStyleIdx="3" presStyleCnt="4">
        <dgm:presLayoutVars>
          <dgm:bulletEnabled val="1"/>
        </dgm:presLayoutVars>
      </dgm:prSet>
      <dgm:spPr/>
    </dgm:pt>
  </dgm:ptLst>
  <dgm:cxnLst>
    <dgm:cxn modelId="{318AF300-95E9-4ED4-B1C2-374F4A8E8DD3}" type="presOf" srcId="{A72C9629-F39B-4368-8061-8C24DDC332A2}" destId="{83D66DC4-1488-49F9-B94B-71A8485907EF}" srcOrd="0" destOrd="0" presId="urn:microsoft.com/office/officeart/2005/8/layout/radial1"/>
    <dgm:cxn modelId="{02080B02-006A-4B97-8025-0154B3E4F5C7}" type="presOf" srcId="{90F74443-DD0F-4862-B5B2-DEBDA1BB21F8}" destId="{1696FCA3-FB00-43AF-B889-94FBF840C237}" srcOrd="1" destOrd="0" presId="urn:microsoft.com/office/officeart/2005/8/layout/radial1"/>
    <dgm:cxn modelId="{9FAB2907-5E69-480A-A91C-6A092F6CA304}" type="presOf" srcId="{04B88B3F-5774-4009-9251-F4B8FC7EE942}" destId="{578C525F-ABDF-4E16-8151-73B535A85664}" srcOrd="0" destOrd="0" presId="urn:microsoft.com/office/officeart/2005/8/layout/radial1"/>
    <dgm:cxn modelId="{3AB0520C-29AD-4B09-9EF0-28CB8BDF8A67}" srcId="{0F0CBA95-9C8E-4C4E-8F4B-B55761FC00F0}" destId="{5F996D55-38D4-4D3C-AED3-3589EA19E043}" srcOrd="0" destOrd="0" parTransId="{DDC92DC6-7E66-4D4E-B36A-AB9983A8F3FB}" sibTransId="{445D64C9-74AB-459C-99AE-A916E2377624}"/>
    <dgm:cxn modelId="{533AD53B-D5EC-4148-9E6E-0D8724AC954A}" srcId="{5F996D55-38D4-4D3C-AED3-3589EA19E043}" destId="{3BCC86C6-231D-45C6-8483-CB2BC9A31C2C}" srcOrd="2" destOrd="0" parTransId="{90F74443-DD0F-4862-B5B2-DEBDA1BB21F8}" sibTransId="{EE186340-1614-45D4-9179-029FE8A85F32}"/>
    <dgm:cxn modelId="{2C46B93D-E2E0-4972-AF14-9F6B33EB38CF}" type="presOf" srcId="{3CC4D74B-FB7A-4B38-B4D2-CA403E33A917}" destId="{67A644F1-602F-4F71-8E84-8DF4E4D101C9}" srcOrd="1" destOrd="0" presId="urn:microsoft.com/office/officeart/2005/8/layout/radial1"/>
    <dgm:cxn modelId="{E090493F-4099-4330-AC4B-A811B61168D5}" srcId="{5F996D55-38D4-4D3C-AED3-3589EA19E043}" destId="{A72C9629-F39B-4368-8061-8C24DDC332A2}" srcOrd="1" destOrd="0" parTransId="{3CC4D74B-FB7A-4B38-B4D2-CA403E33A917}" sibTransId="{1A423681-3F9B-4FC8-A8A2-8DCE93FD41A7}"/>
    <dgm:cxn modelId="{D1A2F645-9234-4A19-A301-F941B43F6F85}" type="presOf" srcId="{73A15EB7-0354-447A-B46F-D3A6BC2382D2}" destId="{5208BCE8-2141-482A-B771-072633F1673E}" srcOrd="0" destOrd="0" presId="urn:microsoft.com/office/officeart/2005/8/layout/radial1"/>
    <dgm:cxn modelId="{603D6252-3A34-4FF7-86BF-453A8BFEF332}" type="presOf" srcId="{3CBE66F0-EAD4-4F38-804D-CC07B3D2F73A}" destId="{5ADA3E25-B0D8-4FB1-8AE8-44B84B4826F6}" srcOrd="1" destOrd="0" presId="urn:microsoft.com/office/officeart/2005/8/layout/radial1"/>
    <dgm:cxn modelId="{A4D98977-ADCD-41F7-BD4C-1EC8C89F6565}" type="presOf" srcId="{0F0CBA95-9C8E-4C4E-8F4B-B55761FC00F0}" destId="{87C4EFC5-E928-40DE-AA87-B9DF14AAA8AA}" srcOrd="0" destOrd="0" presId="urn:microsoft.com/office/officeart/2005/8/layout/radial1"/>
    <dgm:cxn modelId="{50C02758-F9A3-4E2F-9B93-600407911A1F}" type="presOf" srcId="{5F996D55-38D4-4D3C-AED3-3589EA19E043}" destId="{A4B19467-9AD0-4643-B27A-D746994CDC58}" srcOrd="0" destOrd="0" presId="urn:microsoft.com/office/officeart/2005/8/layout/radial1"/>
    <dgm:cxn modelId="{42B0EC80-113D-455C-9810-CEF06982934F}" type="presOf" srcId="{3BCC86C6-231D-45C6-8483-CB2BC9A31C2C}" destId="{34B80439-C4DB-4706-9A9C-6924C2758FC4}" srcOrd="0" destOrd="0" presId="urn:microsoft.com/office/officeart/2005/8/layout/radial1"/>
    <dgm:cxn modelId="{17AF8185-E757-484B-87EC-1881DD0FE36F}" type="presOf" srcId="{90F74443-DD0F-4862-B5B2-DEBDA1BB21F8}" destId="{E0B82807-C54F-4B1E-A678-E1747F969E50}" srcOrd="0" destOrd="0" presId="urn:microsoft.com/office/officeart/2005/8/layout/radial1"/>
    <dgm:cxn modelId="{BCA9D486-EDA7-4C05-9E49-F7FC4D8DB409}" srcId="{5F996D55-38D4-4D3C-AED3-3589EA19E043}" destId="{73A15EB7-0354-447A-B46F-D3A6BC2382D2}" srcOrd="0" destOrd="0" parTransId="{3CBE66F0-EAD4-4F38-804D-CC07B3D2F73A}" sibTransId="{DA90FB94-1FC3-4A60-AAC1-355F5A63A0A7}"/>
    <dgm:cxn modelId="{95FAF0A2-10AA-44DC-AECD-0A2F512B22B7}" type="presOf" srcId="{33E53018-E439-4DA8-856E-D06545B35BD5}" destId="{1E57912D-30E0-404F-BC24-ECD875B7F808}" srcOrd="0" destOrd="0" presId="urn:microsoft.com/office/officeart/2005/8/layout/radial1"/>
    <dgm:cxn modelId="{4BBF8DB8-2780-442A-8749-5F9746C0F0D0}" type="presOf" srcId="{04B88B3F-5774-4009-9251-F4B8FC7EE942}" destId="{6964E3A7-63AC-4F44-A603-C711533DED66}" srcOrd="1" destOrd="0" presId="urn:microsoft.com/office/officeart/2005/8/layout/radial1"/>
    <dgm:cxn modelId="{0E70EBD3-2679-4527-8842-002FE59464BE}" type="presOf" srcId="{3CBE66F0-EAD4-4F38-804D-CC07B3D2F73A}" destId="{181F73FB-083A-44C0-B298-8C79EE28D424}" srcOrd="0" destOrd="0" presId="urn:microsoft.com/office/officeart/2005/8/layout/radial1"/>
    <dgm:cxn modelId="{62B099DB-8204-403E-B9EE-416517CC3666}" type="presOf" srcId="{3CC4D74B-FB7A-4B38-B4D2-CA403E33A917}" destId="{622F660A-AAA9-4920-AE70-18351368D196}" srcOrd="0" destOrd="0" presId="urn:microsoft.com/office/officeart/2005/8/layout/radial1"/>
    <dgm:cxn modelId="{3E0D43F3-7F40-4F9A-86E2-5CFAC5602EF3}" srcId="{5F996D55-38D4-4D3C-AED3-3589EA19E043}" destId="{33E53018-E439-4DA8-856E-D06545B35BD5}" srcOrd="3" destOrd="0" parTransId="{04B88B3F-5774-4009-9251-F4B8FC7EE942}" sibTransId="{D15200D8-1659-4D79-BBEC-612406FF40C2}"/>
    <dgm:cxn modelId="{42CA4333-D5FD-4BBA-BB35-8178CE5C19CB}" type="presParOf" srcId="{87C4EFC5-E928-40DE-AA87-B9DF14AAA8AA}" destId="{A4B19467-9AD0-4643-B27A-D746994CDC58}" srcOrd="0" destOrd="0" presId="urn:microsoft.com/office/officeart/2005/8/layout/radial1"/>
    <dgm:cxn modelId="{81ED8922-5555-48F7-8586-0EE549D53304}" type="presParOf" srcId="{87C4EFC5-E928-40DE-AA87-B9DF14AAA8AA}" destId="{181F73FB-083A-44C0-B298-8C79EE28D424}" srcOrd="1" destOrd="0" presId="urn:microsoft.com/office/officeart/2005/8/layout/radial1"/>
    <dgm:cxn modelId="{AF00B56E-F87D-43F3-92CF-4FAE2F4FAAEB}" type="presParOf" srcId="{181F73FB-083A-44C0-B298-8C79EE28D424}" destId="{5ADA3E25-B0D8-4FB1-8AE8-44B84B4826F6}" srcOrd="0" destOrd="0" presId="urn:microsoft.com/office/officeart/2005/8/layout/radial1"/>
    <dgm:cxn modelId="{5ECC6CB0-99AC-435F-86E6-A58A0D35E229}" type="presParOf" srcId="{87C4EFC5-E928-40DE-AA87-B9DF14AAA8AA}" destId="{5208BCE8-2141-482A-B771-072633F1673E}" srcOrd="2" destOrd="0" presId="urn:microsoft.com/office/officeart/2005/8/layout/radial1"/>
    <dgm:cxn modelId="{5FAA8A15-64AF-415A-9B31-CC8455A08874}" type="presParOf" srcId="{87C4EFC5-E928-40DE-AA87-B9DF14AAA8AA}" destId="{622F660A-AAA9-4920-AE70-18351368D196}" srcOrd="3" destOrd="0" presId="urn:microsoft.com/office/officeart/2005/8/layout/radial1"/>
    <dgm:cxn modelId="{77E2B674-4827-4559-B8D5-1613F7F0D8D1}" type="presParOf" srcId="{622F660A-AAA9-4920-AE70-18351368D196}" destId="{67A644F1-602F-4F71-8E84-8DF4E4D101C9}" srcOrd="0" destOrd="0" presId="urn:microsoft.com/office/officeart/2005/8/layout/radial1"/>
    <dgm:cxn modelId="{F904DC33-7446-4765-BE60-F74255D33C83}" type="presParOf" srcId="{87C4EFC5-E928-40DE-AA87-B9DF14AAA8AA}" destId="{83D66DC4-1488-49F9-B94B-71A8485907EF}" srcOrd="4" destOrd="0" presId="urn:microsoft.com/office/officeart/2005/8/layout/radial1"/>
    <dgm:cxn modelId="{CCDFA294-557C-4A76-890C-B6DD354902E1}" type="presParOf" srcId="{87C4EFC5-E928-40DE-AA87-B9DF14AAA8AA}" destId="{E0B82807-C54F-4B1E-A678-E1747F969E50}" srcOrd="5" destOrd="0" presId="urn:microsoft.com/office/officeart/2005/8/layout/radial1"/>
    <dgm:cxn modelId="{FFC20A67-810C-41B9-AACD-7E655EA5224C}" type="presParOf" srcId="{E0B82807-C54F-4B1E-A678-E1747F969E50}" destId="{1696FCA3-FB00-43AF-B889-94FBF840C237}" srcOrd="0" destOrd="0" presId="urn:microsoft.com/office/officeart/2005/8/layout/radial1"/>
    <dgm:cxn modelId="{FEF1A9C2-7A41-4F3C-ACB8-578C50193C61}" type="presParOf" srcId="{87C4EFC5-E928-40DE-AA87-B9DF14AAA8AA}" destId="{34B80439-C4DB-4706-9A9C-6924C2758FC4}" srcOrd="6" destOrd="0" presId="urn:microsoft.com/office/officeart/2005/8/layout/radial1"/>
    <dgm:cxn modelId="{6AC22CA2-B60D-4D0C-9F6A-7C9D3979EEF3}" type="presParOf" srcId="{87C4EFC5-E928-40DE-AA87-B9DF14AAA8AA}" destId="{578C525F-ABDF-4E16-8151-73B535A85664}" srcOrd="7" destOrd="0" presId="urn:microsoft.com/office/officeart/2005/8/layout/radial1"/>
    <dgm:cxn modelId="{1554F69C-9F01-406B-822D-19832A95DFE1}" type="presParOf" srcId="{578C525F-ABDF-4E16-8151-73B535A85664}" destId="{6964E3A7-63AC-4F44-A603-C711533DED66}" srcOrd="0" destOrd="0" presId="urn:microsoft.com/office/officeart/2005/8/layout/radial1"/>
    <dgm:cxn modelId="{707A9930-FAD3-48ED-8C3C-2FC8A2902FFD}" type="presParOf" srcId="{87C4EFC5-E928-40DE-AA87-B9DF14AAA8AA}" destId="{1E57912D-30E0-404F-BC24-ECD875B7F808}" srcOrd="8" destOrd="0" presId="urn:microsoft.com/office/officeart/2005/8/layout/radial1"/>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B19467-9AD0-4643-B27A-D746994CDC58}">
      <dsp:nvSpPr>
        <dsp:cNvPr id="0" name=""/>
        <dsp:cNvSpPr/>
      </dsp:nvSpPr>
      <dsp:spPr>
        <a:xfrm>
          <a:off x="2299171" y="1156171"/>
          <a:ext cx="888057" cy="888057"/>
        </a:xfrm>
        <a:prstGeom prst="ellipse">
          <a:avLst/>
        </a:prstGeom>
        <a:solidFill>
          <a:schemeClr val="bg1"/>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Narrow/Broad</a:t>
          </a:r>
        </a:p>
      </dsp:txBody>
      <dsp:txXfrm>
        <a:off x="2429224" y="1286224"/>
        <a:ext cx="627951" cy="627951"/>
      </dsp:txXfrm>
    </dsp:sp>
    <dsp:sp modelId="{181F73FB-083A-44C0-B298-8C79EE28D424}">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a:off x="2736537" y="1016248"/>
        <a:ext cx="13325" cy="13325"/>
      </dsp:txXfrm>
    </dsp:sp>
    <dsp:sp modelId="{5208BCE8-2141-482A-B771-072633F1673E}">
      <dsp:nvSpPr>
        <dsp:cNvPr id="0" name=""/>
        <dsp:cNvSpPr/>
      </dsp:nvSpPr>
      <dsp:spPr>
        <a:xfrm>
          <a:off x="2299171" y="1594"/>
          <a:ext cx="888057" cy="888057"/>
        </a:xfrm>
        <a:prstGeom prst="ellipse">
          <a:avLst/>
        </a:prstGeom>
        <a:solidFill>
          <a:srgbClr val="92D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Broad</a:t>
          </a:r>
        </a:p>
      </dsp:txBody>
      <dsp:txXfrm>
        <a:off x="2429224" y="131647"/>
        <a:ext cx="627951" cy="627951"/>
      </dsp:txXfrm>
    </dsp:sp>
    <dsp:sp modelId="{622F660A-AAA9-4920-AE70-18351368D196}">
      <dsp:nvSpPr>
        <dsp:cNvPr id="0" name=""/>
        <dsp:cNvSpPr/>
      </dsp:nvSpPr>
      <dsp:spPr>
        <a:xfrm>
          <a:off x="3187228" y="1585632"/>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a:off x="3313825" y="1593537"/>
        <a:ext cx="13325" cy="13325"/>
      </dsp:txXfrm>
    </dsp:sp>
    <dsp:sp modelId="{83D66DC4-1488-49F9-B94B-71A8485907EF}">
      <dsp:nvSpPr>
        <dsp:cNvPr id="0" name=""/>
        <dsp:cNvSpPr/>
      </dsp:nvSpPr>
      <dsp:spPr>
        <a:xfrm>
          <a:off x="3453748" y="1156171"/>
          <a:ext cx="888057" cy="888057"/>
        </a:xfrm>
        <a:prstGeom prst="ellipse">
          <a:avLst/>
        </a:prstGeom>
        <a:solidFill>
          <a:srgbClr val="00B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Low-Cost Narrow</a:t>
          </a:r>
        </a:p>
      </dsp:txBody>
      <dsp:txXfrm>
        <a:off x="3583801" y="1286224"/>
        <a:ext cx="627951" cy="627951"/>
      </dsp:txXfrm>
    </dsp:sp>
    <dsp:sp modelId="{E0B82807-C54F-4B1E-A678-E1747F969E50}">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a:off x="2736537" y="2170825"/>
        <a:ext cx="13325" cy="13325"/>
      </dsp:txXfrm>
    </dsp:sp>
    <dsp:sp modelId="{34B80439-C4DB-4706-9A9C-6924C2758FC4}">
      <dsp:nvSpPr>
        <dsp:cNvPr id="0" name=""/>
        <dsp:cNvSpPr/>
      </dsp:nvSpPr>
      <dsp:spPr>
        <a:xfrm>
          <a:off x="2299171" y="2310748"/>
          <a:ext cx="888057" cy="888057"/>
        </a:xfrm>
        <a:prstGeom prst="ellipse">
          <a:avLst/>
        </a:prstGeom>
        <a:solidFill>
          <a:srgbClr val="00B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Broad Differentiation</a:t>
          </a:r>
        </a:p>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(Adidas Group)</a:t>
          </a:r>
        </a:p>
      </dsp:txBody>
      <dsp:txXfrm>
        <a:off x="2429224" y="2440801"/>
        <a:ext cx="627951" cy="627951"/>
      </dsp:txXfrm>
    </dsp:sp>
    <dsp:sp modelId="{578C525F-ABDF-4E16-8151-73B535A85664}">
      <dsp:nvSpPr>
        <dsp:cNvPr id="0" name=""/>
        <dsp:cNvSpPr/>
      </dsp:nvSpPr>
      <dsp:spPr>
        <a:xfrm rot="10800000">
          <a:off x="2032651" y="1585632"/>
          <a:ext cx="266519" cy="29135"/>
        </a:xfrm>
        <a:custGeom>
          <a:avLst/>
          <a:gdLst/>
          <a:ahLst/>
          <a:cxnLst/>
          <a:rect l="0" t="0" r="0" b="0"/>
          <a:pathLst>
            <a:path>
              <a:moveTo>
                <a:pt x="0" y="14567"/>
              </a:moveTo>
              <a:lnTo>
                <a:pt x="266519" y="1456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US" sz="5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endParaRPr>
        </a:p>
      </dsp:txBody>
      <dsp:txXfrm rot="10800000">
        <a:off x="2159248" y="1593537"/>
        <a:ext cx="13325" cy="13325"/>
      </dsp:txXfrm>
    </dsp:sp>
    <dsp:sp modelId="{1E57912D-30E0-404F-BC24-ECD875B7F808}">
      <dsp:nvSpPr>
        <dsp:cNvPr id="0" name=""/>
        <dsp:cNvSpPr/>
      </dsp:nvSpPr>
      <dsp:spPr>
        <a:xfrm>
          <a:off x="1144594" y="1156171"/>
          <a:ext cx="888057" cy="888057"/>
        </a:xfrm>
        <a:prstGeom prst="ellipse">
          <a:avLst/>
        </a:prstGeom>
        <a:solidFill>
          <a:srgbClr val="92D050"/>
        </a:solidFill>
        <a:ln w="12700" cap="flat" cmpd="sng" algn="ctr">
          <a:solidFill>
            <a:schemeClr val="dk2">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0" kern="1200" cap="none" spc="0">
              <a:ln w="0">
                <a:solidFill>
                  <a:schemeClr val="tx2">
                    <a:lumMod val="50000"/>
                  </a:schemeClr>
                </a:solidFill>
              </a:ln>
              <a:solidFill>
                <a:schemeClr val="bg1"/>
              </a:solidFill>
              <a:effectLst>
                <a:outerShdw blurRad="38100" dist="19050" dir="2700000" algn="tl" rotWithShape="0">
                  <a:schemeClr val="dk1">
                    <a:alpha val="40000"/>
                  </a:schemeClr>
                </a:outerShdw>
                <a:reflection blurRad="6350" stA="55000" endA="300" endPos="45500" dir="5400000" sy="-100000" algn="bl" rotWithShape="0"/>
              </a:effectLst>
            </a:rPr>
            <a:t>Narrow Differentiation</a:t>
          </a:r>
        </a:p>
      </dsp:txBody>
      <dsp:txXfrm>
        <a:off x="1274647" y="1286224"/>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Strategic Management for SMEs</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bri21</b:Tag>
    <b:SourceType>InternetSite</b:SourceType>
    <b:Guid>{27F154DD-D01E-47FB-9F36-DEA4E816F72D}</b:Guid>
    <b:Title>Adidas</b:Title>
    <b:Year>2021</b:Year>
    <b:Author>
      <b:Author>
        <b:Corporate>britannica</b:Corporate>
      </b:Author>
    </b:Author>
    <b:YearAccessed>2022</b:YearAccessed>
    <b:MonthAccessed>March</b:MonthAccessed>
    <b:DayAccessed>15</b:DayAccessed>
    <b:URL>https://www.britannica.com/topic/Adidas-AG</b:URL>
    <b:RefOrder>1</b:RefOrder>
  </b:Source>
  <b:Source>
    <b:Tag>edr21</b:Tag>
    <b:SourceType>InternetSite</b:SourceType>
    <b:Guid>{6C62AC26-70C4-4065-8645-DE3467095663}</b:Guid>
    <b:Author>
      <b:Author>
        <b:Corporate>edrawmind</b:Corporate>
      </b:Author>
    </b:Author>
    <b:Title>Adidas Mission and Vision Statement Analysis</b:Title>
    <b:Year>2021</b:Year>
    <b:YearAccessed>2022</b:YearAccessed>
    <b:MonthAccessed>March</b:MonthAccessed>
    <b:DayAccessed>15</b:DayAccessed>
    <b:URL>https://www.edrawmind.com/article/adidas-mission-and-vision-statement-analysis.html#:~:text=The%20Adidas%20mission%20statement%20is,to%20improve%20our%20competitive%20position.%22</b:URL>
    <b:RefOrder>2</b:RefOrder>
  </b:Source>
  <b:Source>
    <b:Tag>stu21</b:Tag>
    <b:SourceType>InternetSite</b:SourceType>
    <b:Guid>{F4BEBB3C-A460-4C75-A2F5-D86FF3A40C69}</b:Guid>
    <b:Author>
      <b:Author>
        <b:Corporate>study-aids</b:Corporate>
      </b:Author>
    </b:Author>
    <b:Title>Five Forces Model Automobile Industry</b:Title>
    <b:Year>2021</b:Year>
    <b:YearAccessed>2022</b:YearAccessed>
    <b:MonthAccessed>March</b:MonthAccessed>
    <b:DayAccessed>15</b:DayAccessed>
    <b:URL>https://study-aids.co.uk/dissertation-blog/five-forces-model-automobile-industry/</b:URL>
    <b:RefOrder>3</b:RefOrder>
  </b:Source>
  <b:Source>
    <b:Tag>Oma15</b:Tag>
    <b:SourceType>JournalArticle</b:SourceType>
    <b:Guid>{4CB69A7C-18FF-4401-8485-ECE8DEF44131}</b:Guid>
    <b:Title>STRATEGIC MANAGEMENT</b:Title>
    <b:Year>2015</b:Year>
    <b:Author>
      <b:Author>
        <b:NameList>
          <b:Person>
            <b:Last>Alsbiei</b:Last>
            <b:First>Omar</b:First>
          </b:Person>
        </b:NameList>
      </b:Author>
    </b:Author>
    <b:JournalName>Department of Management, Marketing and Public Administration</b:JournalName>
    <b:Pages>3-20</b:Pages>
    <b:Volume>5</b:Volume>
    <b:Issue>15</b:Issue>
    <b:RefOrder>4</b:RefOrder>
  </b:Source>
  <b:Source>
    <b:Tag>MBA22</b:Tag>
    <b:SourceType>InternetSite</b:SourceType>
    <b:Guid>{6A084C36-AC32-4976-9100-764B378FC701}</b:Guid>
    <b:Title>Adidas Porter Five Forces Analysis</b:Title>
    <b:Year>2022</b:Year>
    <b:Author>
      <b:Author>
        <b:Corporate>MBA.skol</b:Corporate>
      </b:Author>
    </b:Author>
    <b:YearAccessed>2022</b:YearAccessed>
    <b:MonthAccessed>March</b:MonthAccessed>
    <b:DayAccessed>15</b:DayAccessed>
    <b:URL>https://www.mbaskool.com/five-forces-analysis/companies/18310-adidas.html</b:URL>
    <b:RefOrder>5</b:RefOrder>
  </b:Source>
  <b:Source>
    <b:Tag>mar21</b:Tag>
    <b:SourceType>InternetSite</b:SourceType>
    <b:Guid>{4FA95F20-12AA-421D-B9E4-05807F9416F6}</b:Guid>
    <b:Author>
      <b:Author>
        <b:Corporate>marketing</b:Corporate>
      </b:Author>
    </b:Author>
    <b:Title>Adidas PESTLE Analysis</b:Title>
    <b:Year>2021</b:Year>
    <b:YearAccessed>2022</b:YearAccessed>
    <b:MonthAccessed>March</b:MonthAccessed>
    <b:DayAccessed>15</b:DayAccessed>
    <b:URL>https://www.marketingtutor.net/adidas-pestle-analysis/</b:URL>
    <b:RefOrder>6</b:RefOrder>
  </b:Source>
  <b:Source>
    <b:Tag>SWO21</b:Tag>
    <b:SourceType>InternetSite</b:SourceType>
    <b:Guid>{CA963D78-77F9-4B91-B014-B7B6141B35DF}</b:Guid>
    <b:Author>
      <b:Author>
        <b:Corporate>SWOTAnalyses</b:Corporate>
      </b:Author>
    </b:Author>
    <b:Title>SWOT Analysis of Adidas: Strengths &amp; Weaknesses 2021</b:Title>
    <b:Year>2021</b:Year>
    <b:YearAccessed>2022</b:YearAccessed>
    <b:MonthAccessed>March</b:MonthAccessed>
    <b:DayAccessed>15</b:DayAccessed>
    <b:URL>https://www.swotanalysistemplate.com/swot-analysis-of-adidas/</b:URL>
    <b:RefOrder>7</b:RefOrder>
  </b:Source>
  <b:Source>
    <b:Tag>adi12</b:Tag>
    <b:SourceType>InternetSite</b:SourceType>
    <b:Guid>{94300C89-2C95-46BC-83CC-E161AF30612E}</b:Guid>
    <b:Author>
      <b:Author>
        <b:Corporate>adidas-group</b:Corporate>
      </b:Author>
    </b:Author>
    <b:Title>STAKEHOLDER RELATIONS GUIDELINE</b:Title>
    <b:Year>2012</b:Year>
    <b:YearAccessed>2022</b:YearAccessed>
    <b:MonthAccessed>March</b:MonthAccessed>
    <b:DayAccessed>15</b:DayAccessed>
    <b:URL> https://www.adidas-group.com/media/filer_public/2013/07/31/stakeholder_relations_guideline_2012_en.pdf.</b:URL>
    <b:RefOrder>11</b:RefOrder>
  </b:Source>
  <b:Source>
    <b:Tag>Adi21</b:Tag>
    <b:SourceType>InternetSite</b:SourceType>
    <b:Guid>{68F35E66-8104-41C9-9C9E-B8055945E3F1}</b:Guid>
    <b:Author>
      <b:Author>
        <b:Corporate>Adidas</b:Corporate>
      </b:Author>
    </b:Author>
    <b:Title>STRATEGY</b:Title>
    <b:Year>2021</b:Year>
    <b:YearAccessed>2022</b:YearAccessed>
    <b:MonthAccessed>March</b:MonthAccessed>
    <b:DayAccessed>15</b:DayAccessed>
    <b:URL>https://www.adidas-group.com/en/about/strategy-overview/#:~:text=Our%20strategic%20focus%20is%20on,well%20as%20our%20digital%20transformation.</b:URL>
    <b:RefOrder>9</b:RefOrder>
  </b:Source>
  <b:Source>
    <b:Tag>bus22</b:Tag>
    <b:SourceType>InternetSite</b:SourceType>
    <b:Guid>{89A9EC3C-B874-474D-976D-A40B25F09E47}</b:Guid>
    <b:Author>
      <b:Author>
        <b:Corporate>businessStrategy</b:Corporate>
      </b:Author>
    </b:Author>
    <b:Title>Adidas SWOT Analysis (2022)</b:Title>
    <b:Year>2022</b:Year>
    <b:YearAccessed>2022</b:YearAccessed>
    <b:MonthAccessed>March</b:MonthAccessed>
    <b:DayAccessed>15</b:DayAccessed>
    <b:URL>https://bstrategyhub.com/adidas-swot-analysis/</b:URL>
    <b:RefOrder>10</b:RefOrder>
  </b:Source>
  <b:Source>
    <b:Tag>JAK17</b:Tag>
    <b:SourceType>InternetSite</b:SourceType>
    <b:Guid>{636BD932-FFDA-4BE4-8A3A-D2AD2D23FDF5}</b:Guid>
    <b:Author>
      <b:Author>
        <b:NameList>
          <b:Person>
            <b:Last>WOOLF</b:Last>
            <b:First>JAKE</b:First>
          </b:Person>
        </b:NameList>
      </b:Author>
    </b:Author>
    <b:Title>Adidas Tells Us How It Plans to Catch Nike</b:Title>
    <b:Year>2017</b:Year>
    <b:YearAccessed>2022</b:YearAccessed>
    <b:MonthAccessed>March</b:MonthAccessed>
    <b:DayAccessed>15</b:DayAccessed>
    <b:URL>https://www.gq.com/story/adidas-tells-us-how-it-plans-to-catch-nike</b:URL>
    <b:RefOrder>13</b:RefOrder>
  </b:Source>
  <b:Source>
    <b:Tag>edr211</b:Tag>
    <b:SourceType>InternetSite</b:SourceType>
    <b:Guid>{924C2ABD-13F4-41A6-8B08-EE3C9A5CDA86}</b:Guid>
    <b:Title>Adidas's core values are as follows: "with brands developed on a love for sports and a sporting lifestyle to be the sporting goods industry's worldwide leader In order to maintain our competitive advantage, we will continue to develop our brand and produc</b:Title>
    <b:Year>2021</b:Year>
    <b:Author>
      <b:Author>
        <b:Corporate>edrawmind</b:Corporate>
      </b:Author>
    </b:Author>
    <b:YearAccessed>2022</b:YearAccessed>
    <b:MonthAccessed>March</b:MonthAccessed>
    <b:DayAccessed>29</b:DayAccessed>
    <b:URL>https://www.edrawmind.com/article/adidas-mission-and-vision-statement-analysis.html#:~:text=The%20Adidas%20mission%20statement%20is,to%20improve%20our%20competitive%20position.%22</b:URL>
    <b:RefOrder>14</b:RefOrder>
  </b:Source>
  <b:Source>
    <b:Tag>Bus211</b:Tag>
    <b:SourceType>InternetSite</b:SourceType>
    <b:Guid>{9CBE7101-EEE4-42D7-8003-AB6F4A04F6E5}</b:Guid>
    <b:Author>
      <b:Author>
        <b:Corporate>BusinessStrategy</b:Corporate>
      </b:Author>
    </b:Author>
    <b:Title>Adidas SWOT Analysis (2022)</b:Title>
    <b:Year>2021</b:Year>
    <b:YearAccessed>2022</b:YearAccessed>
    <b:MonthAccessed>Marcg</b:MonthAccessed>
    <b:DayAccessed>9</b:DayAccessed>
    <b:URL>https://bstrategyhub.com/adidas-swot-analysis/</b:URL>
    <b:RefOrder>8</b:RefOrder>
  </b:Source>
  <b:Source>
    <b:Tag>Her21</b:Tag>
    <b:SourceType>InternetSite</b:SourceType>
    <b:Guid>{D3147517-D895-4E70-8CF7-9777A3590DE6}</b:Guid>
    <b:Author>
      <b:Author>
        <b:NameList>
          <b:Person>
            <b:Last>Herzogenaurach</b:Last>
          </b:Person>
        </b:NameList>
      </b:Author>
    </b:Author>
    <b:Title>ADIDAS PRESENTS GROWTH STRATEGY ‘OWN THE GAME’ UNTIL 2025</b:Title>
    <b:Year>2021</b:Year>
    <b:YearAccessed>2022</b:YearAccessed>
    <b:MonthAccessed>April</b:MonthAccessed>
    <b:DayAccessed>4</b:DayAccessed>
    <b:URL>https://www.adidas-group.com/en/media/news-archive/press-releases/2021/adidas-presents-growth-strategy-own-the-game-until-2025/</b:URL>
    <b:RefOrder>12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27E23C5-6FD9-422C-A075-B1E53A22F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TotalTime>
  <Pages>25</Pages>
  <Words>6659</Words>
  <Characters>37959</Characters>
  <Application>Microsoft Office Word</Application>
  <DocSecurity>0</DocSecurity>
  <Lines>316</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Mizan Ahmed</dc:creator>
  <cp:keywords/>
  <dc:description/>
  <cp:lastModifiedBy>Mizan Ahmed</cp:lastModifiedBy>
  <cp:revision>8</cp:revision>
  <dcterms:created xsi:type="dcterms:W3CDTF">2022-04-13T18:12:00Z</dcterms:created>
  <dcterms:modified xsi:type="dcterms:W3CDTF">2022-04-13T22:05:00Z</dcterms:modified>
</cp:coreProperties>
</file>