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1B31B3BB"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w:t>
      </w:r>
      <w:r w:rsidR="00521F2A">
        <w:rPr>
          <w:rFonts w:ascii="Arial" w:hAnsi="Arial" w:cs="Arial"/>
          <w:sz w:val="22"/>
          <w:szCs w:val="22"/>
        </w:rPr>
        <w:t xml:space="preserve">the </w:t>
      </w:r>
      <w:r w:rsidR="0041408E" w:rsidRPr="00A42F82">
        <w:rPr>
          <w:rFonts w:ascii="Arial" w:hAnsi="Arial" w:cs="Arial"/>
          <w:sz w:val="22"/>
          <w:szCs w:val="22"/>
        </w:rPr>
        <w:t xml:space="preserve">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C032C25" w:rsidR="005E6C44" w:rsidRPr="00793954" w:rsidRDefault="00521F2A" w:rsidP="00A91894">
            <w:pPr>
              <w:rPr>
                <w:rFonts w:ascii="Arial" w:hAnsi="Arial" w:cs="Arial"/>
                <w:b/>
                <w:bCs/>
                <w:sz w:val="22"/>
                <w:szCs w:val="22"/>
              </w:rPr>
            </w:pPr>
            <w:r w:rsidRPr="00793954">
              <w:rPr>
                <w:rFonts w:ascii="Arial" w:hAnsi="Arial" w:cs="Arial"/>
                <w:b/>
                <w:bCs/>
                <w:sz w:val="22"/>
                <w:szCs w:val="22"/>
              </w:rPr>
              <w:t>Nyarai Oritta Kanderera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3145C48" w:rsidR="005E6C44" w:rsidRPr="00A42F82" w:rsidRDefault="00521F2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112AEC3A" w:rsidR="005E6C44" w:rsidRPr="00A42F82" w:rsidRDefault="005E6C44" w:rsidP="00A91894">
            <w:pPr>
              <w:rPr>
                <w:rFonts w:ascii="Arial" w:hAnsi="Arial" w:cs="Arial"/>
                <w:sz w:val="22"/>
                <w:szCs w:val="22"/>
              </w:rPr>
            </w:pP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90FF890" w:rsidR="005E6C44" w:rsidRPr="00A42F82" w:rsidRDefault="00521F2A"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4E8122B" w:rsidR="005E6C44" w:rsidRPr="00A42F82" w:rsidRDefault="00521F2A"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8F72270" w:rsidR="005E6C44" w:rsidRPr="00A42F82" w:rsidRDefault="00521F2A" w:rsidP="00A91894">
            <w:pPr>
              <w:rPr>
                <w:rFonts w:ascii="Arial" w:hAnsi="Arial" w:cs="Arial"/>
                <w:sz w:val="22"/>
                <w:szCs w:val="22"/>
              </w:rPr>
            </w:pPr>
            <w:r>
              <w:rPr>
                <w:rFonts w:ascii="Arial" w:hAnsi="Arial" w:cs="Arial"/>
                <w:sz w:val="22"/>
                <w:szCs w:val="22"/>
              </w:rPr>
              <w:t>2243459@student.uwtsd.ac.uk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629E22F" w:rsidR="005E6C44" w:rsidRPr="00A42F82" w:rsidRDefault="00521F2A" w:rsidP="00A91894">
            <w:pPr>
              <w:rPr>
                <w:rFonts w:ascii="Arial" w:hAnsi="Arial" w:cs="Arial"/>
                <w:sz w:val="22"/>
                <w:szCs w:val="22"/>
              </w:rPr>
            </w:pPr>
            <w:r>
              <w:rPr>
                <w:rFonts w:ascii="Arial" w:hAnsi="Arial" w:cs="Arial"/>
                <w:sz w:val="22"/>
                <w:szCs w:val="22"/>
              </w:rPr>
              <w:t>079223355201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B5F9AA6" w:rsidR="005E6C44" w:rsidRPr="00A42F82" w:rsidRDefault="00521F2A" w:rsidP="00A91894">
            <w:pPr>
              <w:rPr>
                <w:rFonts w:ascii="Arial" w:hAnsi="Arial" w:cs="Arial"/>
                <w:sz w:val="22"/>
                <w:szCs w:val="22"/>
              </w:rPr>
            </w:pPr>
            <w:r>
              <w:rPr>
                <w:rFonts w:ascii="Arial" w:hAnsi="Arial" w:cs="Arial"/>
                <w:sz w:val="22"/>
                <w:szCs w:val="22"/>
              </w:rPr>
              <w:t>2243459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CD774EB" w:rsidR="005E6C44" w:rsidRPr="00A42F82" w:rsidRDefault="00521F2A"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169401" w:rsidR="005E6C44" w:rsidRPr="00A42F82" w:rsidRDefault="00793954" w:rsidP="00A91894">
            <w:pPr>
              <w:rPr>
                <w:rFonts w:ascii="Arial" w:hAnsi="Arial" w:cs="Arial"/>
                <w:sz w:val="22"/>
                <w:szCs w:val="22"/>
              </w:rPr>
            </w:pPr>
            <w:r w:rsidRPr="00793954">
              <w:rPr>
                <w:rFonts w:ascii="Arial" w:hAnsi="Arial" w:cs="Arial"/>
                <w:b/>
                <w:bCs/>
                <w:sz w:val="22"/>
                <w:szCs w:val="22"/>
              </w:rPr>
              <w:t>Jolly</w:t>
            </w:r>
            <w:r>
              <w:rPr>
                <w:rFonts w:ascii="Arial" w:hAnsi="Arial" w:cs="Arial"/>
                <w:sz w:val="22"/>
                <w:szCs w:val="22"/>
              </w:rPr>
              <w:t xml:space="preserve"> </w:t>
            </w:r>
            <w:r w:rsidRPr="00793954">
              <w:rPr>
                <w:rFonts w:ascii="Arial" w:hAnsi="Arial" w:cs="Arial"/>
                <w:b/>
                <w:bCs/>
                <w:sz w:val="22"/>
                <w:szCs w:val="22"/>
              </w:rPr>
              <w:t>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CB2CAB1" w:rsidR="005E6C44" w:rsidRPr="00A42F82" w:rsidRDefault="007939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00B5AC4" w:rsidR="005E6C44" w:rsidRPr="00A42F82" w:rsidRDefault="00793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CA468C5" w:rsidR="005E6C44" w:rsidRPr="00A42F82" w:rsidRDefault="0079395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31D5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F608E81" w:rsidR="00807192"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31D5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866752E" w:rsidR="00807192"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3A32071" w:rsidR="00807192"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C4A8EA4" w:rsidR="00807192"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31D5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E0E5A79" w:rsidR="00807192"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31D5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36B7F0D" w:rsidR="00807192"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191FADA" w:rsidR="004C3D85" w:rsidRPr="00A42F82" w:rsidRDefault="0079395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6DB44F1" w14:textId="77777777" w:rsidR="00FA23BD" w:rsidRPr="00E87613" w:rsidRDefault="00FA23BD" w:rsidP="00FA23BD">
            <w:pPr>
              <w:pStyle w:val="ListParagraph"/>
              <w:spacing w:line="360" w:lineRule="auto"/>
              <w:ind w:left="567"/>
              <w:jc w:val="both"/>
              <w:textAlignment w:val="baseline"/>
              <w:rPr>
                <w:rFonts w:ascii="Arial" w:eastAsia="Times New Roman" w:hAnsi="Arial" w:cs="Arial"/>
                <w:lang w:eastAsia="en-GB"/>
              </w:rPr>
            </w:pPr>
            <w:r w:rsidRPr="00E87613">
              <w:rPr>
                <w:rFonts w:ascii="Arial" w:eastAsia="Times New Roman" w:hAnsi="Arial" w:cs="Arial"/>
                <w:lang w:eastAsia="en-GB"/>
              </w:rPr>
              <w:t>Exploring the impacts of Adults Living with Learning Disability (ALLD) and the challenges of accessing Mental Health Services (MHS) in the UK.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63A892" w:rsidR="004C3D85" w:rsidRPr="00A42F82" w:rsidRDefault="00793954" w:rsidP="00A91894">
            <w:pPr>
              <w:rPr>
                <w:rFonts w:ascii="Arial" w:hAnsi="Arial" w:cs="Arial"/>
                <w:sz w:val="22"/>
                <w:szCs w:val="22"/>
              </w:rPr>
            </w:pPr>
            <w:r>
              <w:rPr>
                <w:rFonts w:ascii="Arial" w:hAnsi="Arial" w:cs="Arial"/>
              </w:rPr>
              <w:t>10/11/2025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DF209D" w:rsidR="004C3D85" w:rsidRPr="00A42F82" w:rsidRDefault="00793954" w:rsidP="00A91894">
            <w:pPr>
              <w:rPr>
                <w:rFonts w:ascii="Arial" w:hAnsi="Arial" w:cs="Arial"/>
                <w:sz w:val="22"/>
                <w:szCs w:val="22"/>
              </w:rPr>
            </w:pPr>
            <w:r>
              <w:rPr>
                <w:rFonts w:ascii="Arial" w:hAnsi="Arial" w:cs="Arial"/>
              </w:rPr>
              <w:t>10/03/2026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B5BBC22" w14:textId="77777777" w:rsidR="00793954" w:rsidRPr="008018AA" w:rsidRDefault="00F96C3F" w:rsidP="00793954">
            <w:pPr>
              <w:spacing w:line="360" w:lineRule="auto"/>
              <w:rPr>
                <w:rFonts w:ascii="Arial" w:hAnsi="Arial" w:cs="Arial"/>
                <w:sz w:val="22"/>
                <w:szCs w:val="22"/>
              </w:rPr>
            </w:pPr>
            <w:r w:rsidRPr="00A42F82">
              <w:rPr>
                <w:rFonts w:ascii="Arial" w:hAnsi="Arial" w:cs="Arial"/>
                <w:i/>
              </w:rPr>
              <w:t xml:space="preserve">Purpose of Research </w:t>
            </w:r>
            <w:r w:rsidRPr="00793954">
              <w:rPr>
                <w:rFonts w:ascii="Arial" w:hAnsi="Arial" w:cs="Arial"/>
                <w:iCs/>
              </w:rPr>
              <w:t>Activity</w:t>
            </w:r>
            <w:r w:rsidR="00793954" w:rsidRPr="008018AA">
              <w:rPr>
                <w:rFonts w:ascii="Arial" w:hAnsi="Arial" w:cs="Arial"/>
                <w:sz w:val="22"/>
                <w:szCs w:val="22"/>
              </w:rPr>
              <w:t>: Ex: Exploring the impacts of adults with learning disability and mental health in the UK.</w:t>
            </w:r>
          </w:p>
          <w:p w14:paraId="0AFFD45E" w14:textId="1E7658A9" w:rsidR="00793954" w:rsidRPr="008018AA" w:rsidRDefault="00793954" w:rsidP="00793954">
            <w:pPr>
              <w:spacing w:line="360" w:lineRule="auto"/>
              <w:rPr>
                <w:rFonts w:ascii="Arial" w:hAnsi="Arial" w:cs="Arial"/>
                <w:sz w:val="22"/>
                <w:szCs w:val="22"/>
              </w:rPr>
            </w:pPr>
            <w:r>
              <w:rPr>
                <w:rFonts w:ascii="Arial" w:hAnsi="Arial" w:cs="Arial"/>
                <w:sz w:val="22"/>
                <w:szCs w:val="22"/>
              </w:rPr>
              <w:t>Exploring</w:t>
            </w:r>
            <w:r w:rsidRPr="008018AA">
              <w:rPr>
                <w:rFonts w:ascii="Arial" w:hAnsi="Arial" w:cs="Arial"/>
                <w:sz w:val="22"/>
                <w:szCs w:val="22"/>
              </w:rPr>
              <w:t xml:space="preserve"> the impacts of adults with learning disability and mental health in the UK.</w:t>
            </w:r>
          </w:p>
          <w:p w14:paraId="2602BA09" w14:textId="1382DE69" w:rsidR="00F96C3F" w:rsidRPr="00A42F82" w:rsidRDefault="00F96C3F" w:rsidP="00A91894">
            <w:pPr>
              <w:pStyle w:val="ListParagraph"/>
              <w:numPr>
                <w:ilvl w:val="0"/>
                <w:numId w:val="26"/>
              </w:numPr>
              <w:ind w:left="0"/>
              <w:contextualSpacing w:val="0"/>
              <w:rPr>
                <w:rFonts w:ascii="Arial" w:hAnsi="Arial" w:cs="Arial"/>
                <w:i/>
              </w:rPr>
            </w:pP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80D3DA2" w14:textId="77777777" w:rsidR="00125633" w:rsidRPr="00E87613" w:rsidRDefault="00125633" w:rsidP="00125633">
            <w:pPr>
              <w:pStyle w:val="ListParagraph"/>
              <w:spacing w:line="360" w:lineRule="auto"/>
              <w:ind w:left="567"/>
              <w:jc w:val="both"/>
              <w:textAlignment w:val="baseline"/>
              <w:rPr>
                <w:rFonts w:ascii="Arial" w:eastAsia="Times New Roman" w:hAnsi="Arial" w:cs="Arial"/>
                <w:b/>
                <w:bCs/>
                <w:lang w:eastAsia="en-GB"/>
              </w:rPr>
            </w:pPr>
            <w:r w:rsidRPr="00E87613">
              <w:rPr>
                <w:rFonts w:ascii="Arial" w:eastAsia="Times New Roman" w:hAnsi="Arial" w:cs="Arial"/>
                <w:lang w:eastAsia="en-GB"/>
              </w:rPr>
              <w:t>To explore the ALLD experiences, challenges, opportunities</w:t>
            </w:r>
            <w:r w:rsidRPr="00E87613">
              <w:rPr>
                <w:rFonts w:ascii="Arial" w:eastAsia="Times New Roman" w:hAnsi="Arial" w:cs="Arial"/>
                <w:color w:val="D13438"/>
                <w:u w:val="single"/>
                <w:lang w:eastAsia="en-GB"/>
              </w:rPr>
              <w:t>,</w:t>
            </w:r>
            <w:r w:rsidRPr="00E87613">
              <w:rPr>
                <w:rFonts w:ascii="Arial" w:eastAsia="Times New Roman" w:hAnsi="Arial" w:cs="Arial"/>
                <w:lang w:eastAsia="en-GB"/>
              </w:rPr>
              <w:t> and support needed to access MHS in the UK.</w:t>
            </w:r>
            <w:r w:rsidRPr="00E87613">
              <w:rPr>
                <w:rFonts w:ascii="Arial" w:eastAsia="Times New Roman" w:hAnsi="Arial" w:cs="Arial"/>
                <w:b/>
                <w:bCs/>
                <w:lang w:eastAsia="en-GB"/>
              </w:rPr>
              <w:t> </w:t>
            </w:r>
          </w:p>
          <w:p w14:paraId="2B320BC7" w14:textId="2FD0EDB3" w:rsidR="00F96C3F" w:rsidRPr="00A12D19" w:rsidRDefault="00F96C3F" w:rsidP="00A91894">
            <w:pPr>
              <w:rPr>
                <w:rFonts w:ascii="Arial" w:hAnsi="Arial" w:cs="Arial"/>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FC228E7" w14:textId="2C7F8B60" w:rsidR="00793954" w:rsidRPr="008018AA" w:rsidRDefault="00793954" w:rsidP="00793954">
            <w:pPr>
              <w:spacing w:line="360" w:lineRule="auto"/>
              <w:rPr>
                <w:rFonts w:ascii="Arial" w:hAnsi="Arial" w:cs="Arial"/>
                <w:sz w:val="22"/>
                <w:szCs w:val="22"/>
              </w:rPr>
            </w:pPr>
            <w:r>
              <w:rPr>
                <w:rFonts w:ascii="Arial" w:hAnsi="Arial" w:cs="Arial"/>
                <w:sz w:val="22"/>
                <w:szCs w:val="22"/>
              </w:rPr>
              <w:t>How to explore</w:t>
            </w:r>
            <w:r w:rsidRPr="008018AA">
              <w:rPr>
                <w:rFonts w:ascii="Arial" w:hAnsi="Arial" w:cs="Arial"/>
                <w:sz w:val="22"/>
                <w:szCs w:val="22"/>
              </w:rPr>
              <w:t xml:space="preserve"> the impacts of adults with learning disability and mental health in the UK</w:t>
            </w:r>
            <w:r>
              <w:rPr>
                <w:rFonts w:ascii="Arial" w:hAnsi="Arial" w:cs="Arial"/>
                <w:sz w:val="22"/>
                <w:szCs w:val="22"/>
              </w:rPr>
              <w:t>?</w:t>
            </w:r>
          </w:p>
          <w:p w14:paraId="43E4BFAF" w14:textId="6B55A5AF"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C2B5304" w14:textId="77777777" w:rsidR="00125633" w:rsidRPr="00E87613" w:rsidRDefault="00125633" w:rsidP="00125633">
            <w:pPr>
              <w:pStyle w:val="ListParagraph"/>
              <w:spacing w:line="360" w:lineRule="auto"/>
              <w:ind w:left="567"/>
              <w:jc w:val="both"/>
              <w:textAlignment w:val="baseline"/>
              <w:rPr>
                <w:rFonts w:ascii="Arial" w:eastAsia="Times New Roman" w:hAnsi="Arial" w:cs="Arial"/>
                <w:b/>
                <w:bCs/>
                <w:lang w:eastAsia="en-GB"/>
              </w:rPr>
            </w:pPr>
            <w:r w:rsidRPr="00E87613">
              <w:rPr>
                <w:rFonts w:ascii="Arial" w:eastAsia="Times New Roman" w:hAnsi="Arial" w:cs="Arial"/>
                <w:lang w:eastAsia="en-GB"/>
              </w:rPr>
              <w:t>To explore the ALLD experiences, challenges, opportunities</w:t>
            </w:r>
            <w:r w:rsidRPr="00E87613">
              <w:rPr>
                <w:rFonts w:ascii="Arial" w:eastAsia="Times New Roman" w:hAnsi="Arial" w:cs="Arial"/>
                <w:color w:val="D13438"/>
                <w:u w:val="single"/>
                <w:lang w:eastAsia="en-GB"/>
              </w:rPr>
              <w:t>,</w:t>
            </w:r>
            <w:r w:rsidRPr="00E87613">
              <w:rPr>
                <w:rFonts w:ascii="Arial" w:eastAsia="Times New Roman" w:hAnsi="Arial" w:cs="Arial"/>
                <w:lang w:eastAsia="en-GB"/>
              </w:rPr>
              <w:t> and support needed to access MHS in the UK.</w:t>
            </w:r>
            <w:r w:rsidRPr="00E87613">
              <w:rPr>
                <w:rFonts w:ascii="Arial" w:eastAsia="Times New Roman" w:hAnsi="Arial" w:cs="Arial"/>
                <w:b/>
                <w:bCs/>
                <w:lang w:eastAsia="en-GB"/>
              </w:rPr>
              <w: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273F909" w14:textId="77777777" w:rsidR="00E7742F" w:rsidRPr="00E87613" w:rsidRDefault="00E7742F" w:rsidP="00E7742F">
            <w:pPr>
              <w:pStyle w:val="ListParagraph"/>
              <w:numPr>
                <w:ilvl w:val="0"/>
                <w:numId w:val="29"/>
              </w:numPr>
              <w:spacing w:line="360" w:lineRule="auto"/>
              <w:ind w:left="851" w:hanging="284"/>
              <w:jc w:val="both"/>
              <w:textAlignment w:val="baseline"/>
              <w:rPr>
                <w:rFonts w:ascii="Arial" w:eastAsia="Times New Roman" w:hAnsi="Arial" w:cs="Arial"/>
                <w:lang w:eastAsia="en-GB"/>
              </w:rPr>
            </w:pPr>
            <w:r w:rsidRPr="00E87613">
              <w:rPr>
                <w:rFonts w:ascii="Arial" w:eastAsia="Times New Roman" w:hAnsi="Arial" w:cs="Arial"/>
                <w:lang w:eastAsia="en-GB"/>
              </w:rPr>
              <w:t>To examine the relationship between learning disabilities and mental health among adults in the UK. </w:t>
            </w:r>
          </w:p>
          <w:p w14:paraId="2625A710" w14:textId="77777777" w:rsidR="00E7742F" w:rsidRPr="00E87613" w:rsidRDefault="00E7742F" w:rsidP="00E7742F">
            <w:pPr>
              <w:pStyle w:val="ListParagraph"/>
              <w:numPr>
                <w:ilvl w:val="0"/>
                <w:numId w:val="29"/>
              </w:numPr>
              <w:spacing w:line="360" w:lineRule="auto"/>
              <w:ind w:left="851" w:hanging="284"/>
              <w:jc w:val="both"/>
              <w:textAlignment w:val="baseline"/>
              <w:rPr>
                <w:rFonts w:ascii="Arial" w:eastAsia="Times New Roman" w:hAnsi="Arial" w:cs="Arial"/>
                <w:lang w:eastAsia="en-GB"/>
              </w:rPr>
            </w:pPr>
            <w:r w:rsidRPr="00E87613">
              <w:rPr>
                <w:rFonts w:ascii="Arial" w:eastAsia="Times New Roman" w:hAnsi="Arial" w:cs="Arial"/>
                <w:lang w:eastAsia="en-GB"/>
              </w:rPr>
              <w:t>To explore how adults with learning disabilities perceive and experience mental health services. </w:t>
            </w:r>
          </w:p>
          <w:p w14:paraId="0D86CDA8" w14:textId="77777777" w:rsidR="00E7742F" w:rsidRPr="00E87613" w:rsidRDefault="00E7742F" w:rsidP="00E7742F">
            <w:pPr>
              <w:pStyle w:val="ListParagraph"/>
              <w:numPr>
                <w:ilvl w:val="0"/>
                <w:numId w:val="29"/>
              </w:numPr>
              <w:spacing w:line="360" w:lineRule="auto"/>
              <w:ind w:left="851" w:hanging="284"/>
              <w:jc w:val="both"/>
              <w:textAlignment w:val="baseline"/>
              <w:rPr>
                <w:rFonts w:ascii="Arial" w:eastAsia="Times New Roman" w:hAnsi="Arial" w:cs="Arial"/>
                <w:lang w:eastAsia="en-GB"/>
              </w:rPr>
            </w:pPr>
            <w:r w:rsidRPr="00E87613">
              <w:rPr>
                <w:rFonts w:ascii="Arial" w:eastAsia="Times New Roman" w:hAnsi="Arial" w:cs="Arial"/>
                <w:lang w:eastAsia="en-GB"/>
              </w:rPr>
              <w:t>To identify barriers to accessing appropriate mental health support for this group. </w:t>
            </w:r>
          </w:p>
          <w:p w14:paraId="078C6C65" w14:textId="77777777" w:rsidR="00E7742F" w:rsidRPr="00E87613" w:rsidRDefault="00E7742F" w:rsidP="00E7742F">
            <w:pPr>
              <w:pStyle w:val="ListParagraph"/>
              <w:numPr>
                <w:ilvl w:val="0"/>
                <w:numId w:val="29"/>
              </w:numPr>
              <w:spacing w:line="360" w:lineRule="auto"/>
              <w:ind w:left="851" w:hanging="284"/>
              <w:jc w:val="both"/>
              <w:textAlignment w:val="baseline"/>
              <w:rPr>
                <w:rFonts w:ascii="Arial" w:eastAsia="Times New Roman" w:hAnsi="Arial" w:cs="Arial"/>
                <w:lang w:eastAsia="en-GB"/>
              </w:rPr>
            </w:pPr>
            <w:r w:rsidRPr="00E87613">
              <w:rPr>
                <w:rFonts w:ascii="Arial" w:eastAsia="Times New Roman" w:hAnsi="Arial" w:cs="Arial"/>
                <w:lang w:eastAsia="en-GB"/>
              </w:rPr>
              <w:t>To provide recommendations for improving mental health support and inclusion in policy and practice.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2C12B14" w14:textId="4CC24595" w:rsidR="00A12D19" w:rsidRPr="00F870AF" w:rsidRDefault="00A12D19" w:rsidP="00A12D19">
            <w:pPr>
              <w:tabs>
                <w:tab w:val="left" w:pos="6540"/>
              </w:tabs>
              <w:spacing w:line="360" w:lineRule="auto"/>
              <w:rPr>
                <w:rFonts w:ascii="Arial" w:hAnsi="Arial" w:cs="Arial"/>
                <w:sz w:val="22"/>
              </w:rPr>
            </w:pPr>
            <w:r w:rsidRPr="00F870AF">
              <w:rPr>
                <w:rFonts w:ascii="Arial" w:hAnsi="Arial" w:cs="Arial"/>
                <w:sz w:val="22"/>
              </w:rPr>
              <w:t xml:space="preserve">This research will use a secondary qualitative methodology. Secondary research is a method where the data has </w:t>
            </w:r>
            <w:r>
              <w:rPr>
                <w:rFonts w:ascii="Arial" w:hAnsi="Arial" w:cs="Arial"/>
                <w:sz w:val="22"/>
              </w:rPr>
              <w:t>been collected in previous studies</w:t>
            </w:r>
            <w:r w:rsidRPr="00F870AF">
              <w:rPr>
                <w:rFonts w:ascii="Arial" w:hAnsi="Arial" w:cs="Arial"/>
                <w:sz w:val="22"/>
              </w:rPr>
              <w:t xml:space="preserve">. It is the opposite of primary research, which gathers original data using surveys, interviews or experimental methods. Qualitative research is a data representation of information and concepts of </w:t>
            </w:r>
            <w:r w:rsidR="00A6777F">
              <w:rPr>
                <w:rFonts w:ascii="Arial" w:hAnsi="Arial" w:cs="Arial"/>
                <w:sz w:val="22"/>
              </w:rPr>
              <w:t>non-numeric</w:t>
            </w:r>
            <w:r w:rsidRPr="00F870AF">
              <w:rPr>
                <w:rFonts w:ascii="Arial" w:hAnsi="Arial" w:cs="Arial"/>
                <w:sz w:val="22"/>
              </w:rPr>
              <w:t xml:space="preserve"> data, such as </w:t>
            </w:r>
            <w:r w:rsidR="00A6777F">
              <w:rPr>
                <w:rFonts w:ascii="Arial" w:hAnsi="Arial" w:cs="Arial"/>
                <w:sz w:val="22"/>
              </w:rPr>
              <w:t>words</w:t>
            </w:r>
            <w:r w:rsidRPr="00F870AF">
              <w:rPr>
                <w:rFonts w:ascii="Arial" w:hAnsi="Arial" w:cs="Arial"/>
                <w:sz w:val="22"/>
              </w:rPr>
              <w:t>. The research design was based on a scoping review</w:t>
            </w:r>
            <w:r w:rsidR="00A6777F">
              <w:rPr>
                <w:rFonts w:ascii="Arial" w:hAnsi="Arial" w:cs="Arial"/>
                <w:sz w:val="22"/>
              </w:rPr>
              <w:t>,</w:t>
            </w:r>
            <w:r w:rsidRPr="00F870AF">
              <w:rPr>
                <w:rFonts w:ascii="Arial" w:hAnsi="Arial" w:cs="Arial"/>
                <w:sz w:val="22"/>
              </w:rPr>
              <w:t xml:space="preserve"> and data were collected using peer-reviewed journal articles in relevant databases, such as PubMed, ProQuest, and Google Scholar.  A scoping review is a recent model that aims to answer broad questions by identifying key concepts and exposing gaps</w:t>
            </w:r>
            <w:r>
              <w:rPr>
                <w:rFonts w:ascii="Arial" w:hAnsi="Arial" w:cs="Arial"/>
                <w:sz w:val="22"/>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9D5017C" w:rsidR="00B23BFF" w:rsidRPr="00A42F82" w:rsidRDefault="00A12D19"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DB3FDEA" w:rsidR="004942B0" w:rsidRPr="00A42F82" w:rsidRDefault="00A12D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31D5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01B559E"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E5D0335"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72F6231"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F3DB985"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E6156A2"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B629D12"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B7B8E7A"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2386F36" w:rsidR="00C11423"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9C74B64" w:rsidR="00C11423"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594406D"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3BE8F27"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A499A51" w:rsidR="00D107AC"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BF515B1"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93B04A8"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6D1155A"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BF2D55"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5C4344D"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C286AE5"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2482C53"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F825A4"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D993A14"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AF5D5D4"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E5B8362"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09D376B" w:rsidR="00770C66" w:rsidRPr="00A42F82" w:rsidRDefault="00A1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31D5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B8453C9" w:rsidR="008C1A38" w:rsidRPr="00A42F82" w:rsidRDefault="00231D5B"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A12D1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31D5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31D5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31D5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231D5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231D5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942DBC" w:rsidR="004D0161" w:rsidRPr="00A42F82" w:rsidRDefault="00A6777F" w:rsidP="00A91894">
            <w:pPr>
              <w:spacing w:before="100" w:beforeAutospacing="1" w:after="100" w:afterAutospacing="1"/>
              <w:rPr>
                <w:rFonts w:ascii="Arial" w:hAnsi="Arial" w:cs="Arial"/>
                <w:sz w:val="22"/>
                <w:szCs w:val="22"/>
              </w:rPr>
            </w:pPr>
            <w:proofErr w:type="spellStart"/>
            <w:r>
              <w:rPr>
                <w:rFonts w:ascii="Arial" w:hAnsi="Arial" w:cs="Arial"/>
                <w:sz w:val="22"/>
                <w:szCs w:val="22"/>
              </w:rPr>
              <w:t>nyaraikanderera</w:t>
            </w:r>
            <w:proofErr w:type="spellEnd"/>
          </w:p>
        </w:tc>
        <w:tc>
          <w:tcPr>
            <w:tcW w:w="2139" w:type="dxa"/>
            <w:vAlign w:val="center"/>
          </w:tcPr>
          <w:p w14:paraId="7C2D2CC9" w14:textId="3CA3FE4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6777F">
              <w:rPr>
                <w:rFonts w:ascii="Arial" w:hAnsi="Arial" w:cs="Arial"/>
                <w:b/>
                <w:bCs/>
                <w:sz w:val="22"/>
                <w:szCs w:val="22"/>
              </w:rPr>
              <w:t>27/10/25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14CD70E" w:rsidR="00CC2661" w:rsidRPr="00A42F82" w:rsidRDefault="00A6777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78160CF" w:rsidR="00CC2661" w:rsidRPr="00A42F82" w:rsidRDefault="00A6777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FDCBC00" w:rsidR="00CC2661" w:rsidRPr="00A42F82" w:rsidRDefault="00A677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96F8329" w:rsidR="00CC2661" w:rsidRPr="00A42F82" w:rsidRDefault="00A677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EF1D45E" w:rsidR="00743859" w:rsidRPr="00A42F82" w:rsidRDefault="00A6777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35FD39B" w:rsidR="00743859" w:rsidRPr="00A42F82" w:rsidRDefault="00A677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BF84393" w:rsidR="00743859" w:rsidRPr="00A42F82" w:rsidRDefault="00A677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2168E" w14:textId="77777777" w:rsidR="00614DD0" w:rsidRDefault="00614DD0" w:rsidP="00390251">
      <w:r>
        <w:separator/>
      </w:r>
    </w:p>
    <w:p w14:paraId="46F83D3F" w14:textId="77777777" w:rsidR="00614DD0" w:rsidRDefault="00614DD0"/>
  </w:endnote>
  <w:endnote w:type="continuationSeparator" w:id="0">
    <w:p w14:paraId="42A732D0" w14:textId="77777777" w:rsidR="00614DD0" w:rsidRDefault="00614DD0" w:rsidP="00390251">
      <w:r>
        <w:continuationSeparator/>
      </w:r>
    </w:p>
    <w:p w14:paraId="23551B53" w14:textId="77777777" w:rsidR="00614DD0" w:rsidRDefault="00614D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A190A" w14:textId="77777777" w:rsidR="00614DD0" w:rsidRDefault="00614DD0" w:rsidP="00390251">
      <w:r>
        <w:separator/>
      </w:r>
    </w:p>
    <w:p w14:paraId="3ECF7BA9" w14:textId="77777777" w:rsidR="00614DD0" w:rsidRDefault="00614DD0"/>
  </w:footnote>
  <w:footnote w:type="continuationSeparator" w:id="0">
    <w:p w14:paraId="64F16BA2" w14:textId="77777777" w:rsidR="00614DD0" w:rsidRDefault="00614DD0" w:rsidP="00390251">
      <w:r>
        <w:continuationSeparator/>
      </w:r>
    </w:p>
    <w:p w14:paraId="1CBB0FA7" w14:textId="77777777" w:rsidR="00614DD0" w:rsidRDefault="00614D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22ED5"/>
    <w:multiLevelType w:val="hybridMultilevel"/>
    <w:tmpl w:val="980A4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FC3B52"/>
    <w:multiLevelType w:val="hybridMultilevel"/>
    <w:tmpl w:val="FE0CC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1435514780">
    <w:abstractNumId w:val="0"/>
  </w:num>
  <w:num w:numId="29" w16cid:durableId="3950095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B75"/>
    <w:rsid w:val="000710FE"/>
    <w:rsid w:val="00075462"/>
    <w:rsid w:val="00077EA9"/>
    <w:rsid w:val="000819F1"/>
    <w:rsid w:val="0008353C"/>
    <w:rsid w:val="00084DC7"/>
    <w:rsid w:val="000859E5"/>
    <w:rsid w:val="0008799F"/>
    <w:rsid w:val="00090CF7"/>
    <w:rsid w:val="000924DD"/>
    <w:rsid w:val="00095059"/>
    <w:rsid w:val="00096209"/>
    <w:rsid w:val="000B0A8F"/>
    <w:rsid w:val="000B1A8E"/>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633"/>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D8C"/>
    <w:rsid w:val="002132F9"/>
    <w:rsid w:val="00213F52"/>
    <w:rsid w:val="00221686"/>
    <w:rsid w:val="00224A9A"/>
    <w:rsid w:val="0023172C"/>
    <w:rsid w:val="00231D5B"/>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5228"/>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1F2A"/>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4DD0"/>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7BB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3222"/>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954"/>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F71"/>
    <w:rsid w:val="00806793"/>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323"/>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2D19"/>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77F"/>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03A9"/>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8EE"/>
    <w:rsid w:val="00E57EF4"/>
    <w:rsid w:val="00E65973"/>
    <w:rsid w:val="00E6714D"/>
    <w:rsid w:val="00E73456"/>
    <w:rsid w:val="00E7742F"/>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061E"/>
    <w:rsid w:val="00F619F4"/>
    <w:rsid w:val="00F62093"/>
    <w:rsid w:val="00F62C23"/>
    <w:rsid w:val="00F64D54"/>
    <w:rsid w:val="00F722A2"/>
    <w:rsid w:val="00F75F59"/>
    <w:rsid w:val="00F82885"/>
    <w:rsid w:val="00F842FD"/>
    <w:rsid w:val="00F87E26"/>
    <w:rsid w:val="00F96C3F"/>
    <w:rsid w:val="00FA17A2"/>
    <w:rsid w:val="00FA1C94"/>
    <w:rsid w:val="00FA23BD"/>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f17ef84-858d-4fc5-b07a-82fb949f8bd5"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10" ma:contentTypeDescription="Create a new document." ma:contentTypeScope="" ma:versionID="b6d4f0c87f3c02bf0f1eb76c6b0bb27a">
  <xsd:schema xmlns:xsd="http://www.w3.org/2001/XMLSchema" xmlns:xs="http://www.w3.org/2001/XMLSchema" xmlns:p="http://schemas.microsoft.com/office/2006/metadata/properties" xmlns:ns3="ef17ef84-858d-4fc5-b07a-82fb949f8bd5" targetNamespace="http://schemas.microsoft.com/office/2006/metadata/properties" ma:root="true" ma:fieldsID="3c7629e6be7054ba48260d082a0df05b" ns3:_="">
    <xsd:import namespace="ef17ef84-858d-4fc5-b07a-82fb949f8bd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ef17ef84-858d-4fc5-b07a-82fb949f8bd5"/>
    <ds:schemaRef ds:uri="http://www.w3.org/XML/1998/namespace"/>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http://purl.org/dc/terms/"/>
    <ds:schemaRef ds:uri="http://schemas.microsoft.com/office/2006/metadata/propertie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9A83B96-D8B0-4130-9123-8E25B5633F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4182</Words>
  <Characters>21708</Characters>
  <Application>Microsoft Office Word</Application>
  <DocSecurity>0</DocSecurity>
  <Lines>1206</Lines>
  <Paragraphs>835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Oritta Kanderera</cp:lastModifiedBy>
  <cp:revision>2</cp:revision>
  <cp:lastPrinted>2016-10-24T12:21:00Z</cp:lastPrinted>
  <dcterms:created xsi:type="dcterms:W3CDTF">2025-11-06T16:29:00Z</dcterms:created>
  <dcterms:modified xsi:type="dcterms:W3CDTF">2025-11-06T16:29:00Z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0x0101009B0F3145A047094AB60CD5D504391E8C</vt:lpwstr>
  </property>
  <property fmtid="{D5CDD505-2E9C-101B-9397-08002B2CF9AE}" pid="3" name="MediaServiceImageTags">
    <vt:lpwstr/>
  </property>
  <property fmtid="{D5CDD505-2E9C-101B-9397-08002B2CF9AE}" pid="4" name="GrammarlyDocumentId">
    <vt:lpwstr>7e700e3c-5f06-4ab9-8d15-e4005388dddc</vt:lpwstr>
  </property>
</Properties>
</file>