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13DCE" w14:textId="18ACE0B4" w:rsidR="00F01B17" w:rsidRDefault="00F01B17"/>
    <w:p w14:paraId="3B351D34" w14:textId="7FAE1620" w:rsidR="00F01B17" w:rsidRDefault="00F01B17"/>
    <w:p w14:paraId="2761BD72" w14:textId="77777777" w:rsidR="00173697" w:rsidRPr="00173697" w:rsidRDefault="00173697" w:rsidP="00173697">
      <w:pPr>
        <w:spacing w:line="360" w:lineRule="auto"/>
        <w:jc w:val="center"/>
        <w:rPr>
          <w:rFonts w:ascii="Times New Roman" w:hAnsi="Times New Roman" w:cs="Times New Roman"/>
          <w:b/>
          <w:bCs/>
          <w:sz w:val="44"/>
          <w:szCs w:val="44"/>
          <w:shd w:val="clear" w:color="auto" w:fill="FFFFFF"/>
        </w:rPr>
      </w:pPr>
      <w:r w:rsidRPr="00173697">
        <w:rPr>
          <w:rFonts w:ascii="Times New Roman" w:hAnsi="Times New Roman" w:cs="Times New Roman"/>
          <w:b/>
          <w:bCs/>
          <w:sz w:val="44"/>
          <w:szCs w:val="44"/>
          <w:shd w:val="clear" w:color="auto" w:fill="FFFFFF"/>
        </w:rPr>
        <w:t xml:space="preserve">Introducing the Modern Workplace </w:t>
      </w:r>
    </w:p>
    <w:p w14:paraId="5493B958" w14:textId="423A3837" w:rsidR="00F01B17" w:rsidRDefault="00F01B17"/>
    <w:p w14:paraId="4E8B6840" w14:textId="552B4A06" w:rsidR="00F01B17" w:rsidRDefault="00F01B17"/>
    <w:p w14:paraId="3B85C1D5" w14:textId="77777777" w:rsidR="00F01B17" w:rsidRDefault="00F01B17" w:rsidP="00173697">
      <w:pPr>
        <w:pStyle w:val="paragraph"/>
        <w:spacing w:before="0" w:beforeAutospacing="0" w:after="0" w:afterAutospacing="0"/>
        <w:textAlignment w:val="baseline"/>
        <w:rPr>
          <w:rStyle w:val="normaltextrun"/>
          <w:b/>
          <w:bCs/>
          <w:sz w:val="32"/>
          <w:szCs w:val="32"/>
        </w:rPr>
      </w:pPr>
    </w:p>
    <w:p w14:paraId="17E2097F" w14:textId="77777777" w:rsidR="00F01B17" w:rsidRDefault="00F01B17" w:rsidP="00F01B17">
      <w:pPr>
        <w:pStyle w:val="paragraph"/>
        <w:spacing w:before="0" w:beforeAutospacing="0" w:after="0" w:afterAutospacing="0"/>
        <w:ind w:firstLine="720"/>
        <w:jc w:val="center"/>
        <w:textAlignment w:val="baseline"/>
        <w:rPr>
          <w:rStyle w:val="normaltextrun"/>
          <w:b/>
          <w:bCs/>
          <w:sz w:val="32"/>
          <w:szCs w:val="32"/>
        </w:rPr>
      </w:pPr>
    </w:p>
    <w:p w14:paraId="3482EDFE" w14:textId="1569D376" w:rsidR="00F01B17" w:rsidRPr="00173697" w:rsidRDefault="00F01B17" w:rsidP="00F01B17">
      <w:pPr>
        <w:pStyle w:val="paragraph"/>
        <w:spacing w:before="0" w:beforeAutospacing="0" w:after="0" w:afterAutospacing="0"/>
        <w:ind w:firstLine="720"/>
        <w:jc w:val="center"/>
        <w:textAlignment w:val="baseline"/>
        <w:rPr>
          <w:rStyle w:val="normaltextrun"/>
          <w:rFonts w:ascii="Arial" w:hAnsi="Arial" w:cs="Arial"/>
          <w:b/>
          <w:bCs/>
          <w:sz w:val="32"/>
          <w:szCs w:val="32"/>
        </w:rPr>
      </w:pPr>
      <w:r w:rsidRPr="00173697">
        <w:rPr>
          <w:rStyle w:val="normaltextrun"/>
          <w:rFonts w:ascii="Arial" w:hAnsi="Arial" w:cs="Arial"/>
          <w:b/>
          <w:bCs/>
          <w:sz w:val="32"/>
          <w:szCs w:val="32"/>
        </w:rPr>
        <w:t>Organisational Structure &amp; Culture in airline industry</w:t>
      </w:r>
    </w:p>
    <w:p w14:paraId="4887C1DF" w14:textId="1B256680" w:rsidR="00F01B17" w:rsidRPr="00173697" w:rsidRDefault="00F01B17" w:rsidP="00F01B17">
      <w:pPr>
        <w:pStyle w:val="paragraph"/>
        <w:spacing w:before="0" w:beforeAutospacing="0" w:after="0" w:afterAutospacing="0"/>
        <w:ind w:firstLine="720"/>
        <w:jc w:val="center"/>
        <w:textAlignment w:val="baseline"/>
        <w:rPr>
          <w:rStyle w:val="normaltextrun"/>
          <w:rFonts w:ascii="Arial" w:hAnsi="Arial" w:cs="Arial"/>
          <w:b/>
          <w:bCs/>
          <w:sz w:val="32"/>
          <w:szCs w:val="32"/>
        </w:rPr>
      </w:pPr>
    </w:p>
    <w:p w14:paraId="04D9F1DA" w14:textId="381FF843" w:rsidR="00F01B17" w:rsidRDefault="00F01B17" w:rsidP="00F01B17">
      <w:pPr>
        <w:pStyle w:val="paragraph"/>
        <w:spacing w:before="0" w:beforeAutospacing="0" w:after="0" w:afterAutospacing="0"/>
        <w:ind w:firstLine="720"/>
        <w:jc w:val="center"/>
        <w:textAlignment w:val="baseline"/>
        <w:rPr>
          <w:rStyle w:val="normaltextrun"/>
          <w:b/>
          <w:bCs/>
          <w:sz w:val="32"/>
          <w:szCs w:val="32"/>
        </w:rPr>
      </w:pPr>
    </w:p>
    <w:p w14:paraId="1134F8FA" w14:textId="77777777" w:rsidR="00173697" w:rsidRPr="00173697" w:rsidRDefault="00173697" w:rsidP="00173697">
      <w:pPr>
        <w:spacing w:line="360" w:lineRule="auto"/>
        <w:jc w:val="center"/>
        <w:rPr>
          <w:rFonts w:ascii="Times New Roman" w:hAnsi="Times New Roman" w:cs="Times New Roman"/>
          <w:b/>
          <w:bCs/>
          <w:sz w:val="24"/>
          <w:szCs w:val="24"/>
        </w:rPr>
      </w:pPr>
      <w:r w:rsidRPr="00173697">
        <w:rPr>
          <w:rFonts w:ascii="Times New Roman" w:hAnsi="Times New Roman" w:cs="Times New Roman"/>
          <w:b/>
          <w:bCs/>
          <w:sz w:val="24"/>
          <w:szCs w:val="24"/>
        </w:rPr>
        <w:t xml:space="preserve">Student name: </w:t>
      </w:r>
      <w:proofErr w:type="spellStart"/>
      <w:r w:rsidRPr="00173697">
        <w:rPr>
          <w:rFonts w:ascii="Times New Roman" w:hAnsi="Times New Roman" w:cs="Times New Roman"/>
          <w:b/>
          <w:bCs/>
          <w:sz w:val="24"/>
          <w:szCs w:val="24"/>
        </w:rPr>
        <w:t>Vasile</w:t>
      </w:r>
      <w:proofErr w:type="spellEnd"/>
      <w:r w:rsidRPr="00173697">
        <w:rPr>
          <w:rFonts w:ascii="Times New Roman" w:hAnsi="Times New Roman" w:cs="Times New Roman"/>
          <w:b/>
          <w:bCs/>
          <w:sz w:val="24"/>
          <w:szCs w:val="24"/>
        </w:rPr>
        <w:t xml:space="preserve"> </w:t>
      </w:r>
      <w:proofErr w:type="spellStart"/>
      <w:r w:rsidRPr="00173697">
        <w:rPr>
          <w:rFonts w:ascii="Times New Roman" w:hAnsi="Times New Roman" w:cs="Times New Roman"/>
          <w:b/>
          <w:bCs/>
          <w:sz w:val="24"/>
          <w:szCs w:val="24"/>
        </w:rPr>
        <w:t>Brates</w:t>
      </w:r>
      <w:proofErr w:type="spellEnd"/>
    </w:p>
    <w:p w14:paraId="38404452" w14:textId="77777777" w:rsidR="00173697" w:rsidRPr="00173697" w:rsidRDefault="00173697" w:rsidP="00173697">
      <w:pPr>
        <w:spacing w:line="360" w:lineRule="auto"/>
        <w:jc w:val="center"/>
        <w:rPr>
          <w:rFonts w:ascii="Times New Roman" w:hAnsi="Times New Roman" w:cs="Times New Roman"/>
          <w:b/>
          <w:bCs/>
          <w:sz w:val="24"/>
          <w:szCs w:val="24"/>
        </w:rPr>
      </w:pPr>
      <w:r w:rsidRPr="00173697">
        <w:rPr>
          <w:rFonts w:ascii="Times New Roman" w:hAnsi="Times New Roman" w:cs="Times New Roman"/>
          <w:b/>
          <w:bCs/>
          <w:sz w:val="24"/>
          <w:szCs w:val="24"/>
        </w:rPr>
        <w:t>ID: 2122719</w:t>
      </w:r>
    </w:p>
    <w:p w14:paraId="1489CBCB" w14:textId="0DC19FE8" w:rsidR="00173697" w:rsidRPr="00173697" w:rsidRDefault="00173697" w:rsidP="00173697">
      <w:pPr>
        <w:spacing w:line="360" w:lineRule="auto"/>
        <w:jc w:val="center"/>
        <w:rPr>
          <w:rFonts w:ascii="Times New Roman" w:hAnsi="Times New Roman" w:cs="Times New Roman"/>
          <w:b/>
          <w:bCs/>
          <w:sz w:val="24"/>
          <w:szCs w:val="24"/>
        </w:rPr>
      </w:pPr>
      <w:r w:rsidRPr="00173697">
        <w:rPr>
          <w:rFonts w:ascii="Times New Roman" w:hAnsi="Times New Roman" w:cs="Times New Roman"/>
          <w:b/>
          <w:bCs/>
          <w:sz w:val="24"/>
          <w:szCs w:val="24"/>
        </w:rPr>
        <w:t>Date: 0</w:t>
      </w:r>
      <w:r>
        <w:rPr>
          <w:rFonts w:ascii="Times New Roman" w:hAnsi="Times New Roman" w:cs="Times New Roman"/>
          <w:b/>
          <w:bCs/>
          <w:sz w:val="24"/>
          <w:szCs w:val="24"/>
        </w:rPr>
        <w:t>6</w:t>
      </w:r>
      <w:r w:rsidRPr="00173697">
        <w:rPr>
          <w:rFonts w:ascii="Times New Roman" w:hAnsi="Times New Roman" w:cs="Times New Roman"/>
          <w:b/>
          <w:bCs/>
          <w:sz w:val="24"/>
          <w:szCs w:val="24"/>
        </w:rPr>
        <w:t>.</w:t>
      </w:r>
      <w:r>
        <w:rPr>
          <w:rFonts w:ascii="Times New Roman" w:hAnsi="Times New Roman" w:cs="Times New Roman"/>
          <w:b/>
          <w:bCs/>
          <w:sz w:val="24"/>
          <w:szCs w:val="24"/>
        </w:rPr>
        <w:t>01</w:t>
      </w:r>
      <w:r w:rsidRPr="00173697">
        <w:rPr>
          <w:rFonts w:ascii="Times New Roman" w:hAnsi="Times New Roman" w:cs="Times New Roman"/>
          <w:b/>
          <w:bCs/>
          <w:sz w:val="24"/>
          <w:szCs w:val="24"/>
        </w:rPr>
        <w:t>.202</w:t>
      </w:r>
      <w:r>
        <w:rPr>
          <w:rFonts w:ascii="Times New Roman" w:hAnsi="Times New Roman" w:cs="Times New Roman"/>
          <w:b/>
          <w:bCs/>
          <w:sz w:val="24"/>
          <w:szCs w:val="24"/>
        </w:rPr>
        <w:t>3</w:t>
      </w:r>
    </w:p>
    <w:p w14:paraId="3D83E16E" w14:textId="076C108E" w:rsidR="00F01B17" w:rsidRDefault="00F01B17" w:rsidP="00F01B17">
      <w:pPr>
        <w:pStyle w:val="paragraph"/>
        <w:spacing w:before="0" w:beforeAutospacing="0" w:after="0" w:afterAutospacing="0"/>
        <w:ind w:firstLine="720"/>
        <w:jc w:val="center"/>
        <w:textAlignment w:val="baseline"/>
        <w:rPr>
          <w:rStyle w:val="normaltextrun"/>
          <w:b/>
          <w:bCs/>
          <w:sz w:val="32"/>
          <w:szCs w:val="32"/>
        </w:rPr>
      </w:pPr>
    </w:p>
    <w:p w14:paraId="57C3D806" w14:textId="77777777" w:rsidR="00F01B17" w:rsidRPr="00F01B17" w:rsidRDefault="00F01B17" w:rsidP="00F01B17">
      <w:pPr>
        <w:pStyle w:val="paragraph"/>
        <w:spacing w:before="0" w:beforeAutospacing="0" w:after="0" w:afterAutospacing="0"/>
        <w:ind w:firstLine="720"/>
        <w:jc w:val="center"/>
        <w:textAlignment w:val="baseline"/>
        <w:rPr>
          <w:rFonts w:ascii="Segoe UI" w:hAnsi="Segoe UI" w:cs="Segoe UI"/>
          <w:sz w:val="32"/>
          <w:szCs w:val="32"/>
        </w:rPr>
      </w:pPr>
    </w:p>
    <w:p w14:paraId="1DF0F28E" w14:textId="77777777" w:rsidR="00F01B17" w:rsidRDefault="00F01B17" w:rsidP="00F01B17">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3F95FDCA" w14:textId="77777777" w:rsidR="00F01B17" w:rsidRDefault="00F01B17" w:rsidP="00F01B17">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7835FDCE" w14:textId="77777777" w:rsidR="00F01B17" w:rsidRDefault="00F01B17" w:rsidP="00F01B17">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10FD0887" w14:textId="77777777" w:rsidR="00F01B17" w:rsidRDefault="00F01B17" w:rsidP="00F01B17">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563CCCDA" w14:textId="75DDD8D9" w:rsidR="00F01B17" w:rsidRDefault="00F01B17" w:rsidP="00F01B17">
      <w:pPr>
        <w:pStyle w:val="paragraph"/>
        <w:spacing w:before="0" w:beforeAutospacing="0" w:after="0" w:afterAutospacing="0"/>
        <w:jc w:val="both"/>
        <w:textAlignment w:val="baseline"/>
        <w:rPr>
          <w:rStyle w:val="eop"/>
        </w:rPr>
      </w:pPr>
      <w:r>
        <w:rPr>
          <w:rStyle w:val="eop"/>
          <w:rFonts w:eastAsiaTheme="majorEastAsia"/>
        </w:rPr>
        <w:t> </w:t>
      </w:r>
    </w:p>
    <w:p w14:paraId="5AD4EEA6" w14:textId="35D42CD9" w:rsidR="00F01B17" w:rsidRDefault="00F01B17" w:rsidP="00F01B17">
      <w:pPr>
        <w:pStyle w:val="paragraph"/>
        <w:spacing w:before="0" w:beforeAutospacing="0" w:after="0" w:afterAutospacing="0"/>
        <w:jc w:val="both"/>
        <w:textAlignment w:val="baseline"/>
        <w:rPr>
          <w:rStyle w:val="eop"/>
        </w:rPr>
      </w:pPr>
    </w:p>
    <w:p w14:paraId="27C952CE" w14:textId="717A77BC" w:rsidR="00F01B17" w:rsidRDefault="00F01B17" w:rsidP="00F01B17">
      <w:pPr>
        <w:pStyle w:val="paragraph"/>
        <w:spacing w:before="0" w:beforeAutospacing="0" w:after="0" w:afterAutospacing="0"/>
        <w:jc w:val="both"/>
        <w:textAlignment w:val="baseline"/>
        <w:rPr>
          <w:rStyle w:val="eop"/>
        </w:rPr>
      </w:pPr>
    </w:p>
    <w:p w14:paraId="02504B68" w14:textId="5D697BAB" w:rsidR="00F01B17" w:rsidRDefault="00F01B17" w:rsidP="00F01B17">
      <w:pPr>
        <w:pStyle w:val="paragraph"/>
        <w:spacing w:before="0" w:beforeAutospacing="0" w:after="0" w:afterAutospacing="0"/>
        <w:jc w:val="both"/>
        <w:textAlignment w:val="baseline"/>
        <w:rPr>
          <w:rStyle w:val="eop"/>
        </w:rPr>
      </w:pPr>
    </w:p>
    <w:p w14:paraId="32BA3361" w14:textId="2C51DC11" w:rsidR="00F01B17" w:rsidRDefault="00F01B17" w:rsidP="00F01B17">
      <w:pPr>
        <w:pStyle w:val="paragraph"/>
        <w:spacing w:before="0" w:beforeAutospacing="0" w:after="0" w:afterAutospacing="0"/>
        <w:jc w:val="both"/>
        <w:textAlignment w:val="baseline"/>
        <w:rPr>
          <w:rStyle w:val="eop"/>
        </w:rPr>
      </w:pPr>
    </w:p>
    <w:p w14:paraId="5B744B1F" w14:textId="1772C107" w:rsidR="00F01B17" w:rsidRDefault="00F01B17" w:rsidP="00F01B17">
      <w:pPr>
        <w:pStyle w:val="paragraph"/>
        <w:spacing w:before="0" w:beforeAutospacing="0" w:after="0" w:afterAutospacing="0"/>
        <w:jc w:val="both"/>
        <w:textAlignment w:val="baseline"/>
        <w:rPr>
          <w:rStyle w:val="eop"/>
        </w:rPr>
      </w:pPr>
    </w:p>
    <w:p w14:paraId="2863D813" w14:textId="19652307" w:rsidR="00F01B17" w:rsidRDefault="00F01B17" w:rsidP="00F01B17">
      <w:pPr>
        <w:pStyle w:val="paragraph"/>
        <w:spacing w:before="0" w:beforeAutospacing="0" w:after="0" w:afterAutospacing="0"/>
        <w:jc w:val="both"/>
        <w:textAlignment w:val="baseline"/>
        <w:rPr>
          <w:rStyle w:val="eop"/>
        </w:rPr>
      </w:pPr>
    </w:p>
    <w:p w14:paraId="57FD7A04" w14:textId="323EC751" w:rsidR="00F01B17" w:rsidRDefault="00F01B17" w:rsidP="00F01B17">
      <w:pPr>
        <w:pStyle w:val="paragraph"/>
        <w:spacing w:before="0" w:beforeAutospacing="0" w:after="0" w:afterAutospacing="0"/>
        <w:jc w:val="both"/>
        <w:textAlignment w:val="baseline"/>
        <w:rPr>
          <w:rStyle w:val="eop"/>
        </w:rPr>
      </w:pPr>
    </w:p>
    <w:p w14:paraId="2D713C6D" w14:textId="6C27FECE" w:rsidR="00F01B17" w:rsidRDefault="00F01B17" w:rsidP="00F01B17">
      <w:pPr>
        <w:pStyle w:val="paragraph"/>
        <w:spacing w:before="0" w:beforeAutospacing="0" w:after="0" w:afterAutospacing="0"/>
        <w:jc w:val="both"/>
        <w:textAlignment w:val="baseline"/>
        <w:rPr>
          <w:rStyle w:val="eop"/>
        </w:rPr>
      </w:pPr>
    </w:p>
    <w:p w14:paraId="5567238A" w14:textId="70CB44F7" w:rsidR="00F01B17" w:rsidRDefault="00F01B17" w:rsidP="00F01B17">
      <w:pPr>
        <w:pStyle w:val="paragraph"/>
        <w:spacing w:before="0" w:beforeAutospacing="0" w:after="0" w:afterAutospacing="0"/>
        <w:jc w:val="both"/>
        <w:textAlignment w:val="baseline"/>
        <w:rPr>
          <w:rStyle w:val="eop"/>
        </w:rPr>
      </w:pPr>
    </w:p>
    <w:p w14:paraId="41219DC8" w14:textId="41AEEAC8" w:rsidR="00F01B17" w:rsidRDefault="00F01B17" w:rsidP="00F01B17">
      <w:pPr>
        <w:pStyle w:val="paragraph"/>
        <w:spacing w:before="0" w:beforeAutospacing="0" w:after="0" w:afterAutospacing="0"/>
        <w:jc w:val="both"/>
        <w:textAlignment w:val="baseline"/>
        <w:rPr>
          <w:rStyle w:val="eop"/>
        </w:rPr>
      </w:pPr>
    </w:p>
    <w:p w14:paraId="6E71CE6C" w14:textId="1F090849" w:rsidR="00F01B17" w:rsidRDefault="00F01B17" w:rsidP="00F01B17">
      <w:pPr>
        <w:pStyle w:val="paragraph"/>
        <w:spacing w:before="0" w:beforeAutospacing="0" w:after="0" w:afterAutospacing="0"/>
        <w:jc w:val="both"/>
        <w:textAlignment w:val="baseline"/>
        <w:rPr>
          <w:rStyle w:val="eop"/>
        </w:rPr>
      </w:pPr>
    </w:p>
    <w:p w14:paraId="388FA685" w14:textId="79F41986" w:rsidR="00F01B17" w:rsidRDefault="00F01B17" w:rsidP="00F01B17">
      <w:pPr>
        <w:pStyle w:val="paragraph"/>
        <w:spacing w:before="0" w:beforeAutospacing="0" w:after="0" w:afterAutospacing="0"/>
        <w:jc w:val="both"/>
        <w:textAlignment w:val="baseline"/>
        <w:rPr>
          <w:rStyle w:val="eop"/>
        </w:rPr>
      </w:pPr>
    </w:p>
    <w:p w14:paraId="24842863" w14:textId="7D0E176E" w:rsidR="00F01B17" w:rsidRDefault="00F01B17" w:rsidP="00F01B17">
      <w:pPr>
        <w:pStyle w:val="paragraph"/>
        <w:spacing w:before="0" w:beforeAutospacing="0" w:after="0" w:afterAutospacing="0"/>
        <w:jc w:val="both"/>
        <w:textAlignment w:val="baseline"/>
        <w:rPr>
          <w:rStyle w:val="eop"/>
        </w:rPr>
      </w:pPr>
    </w:p>
    <w:p w14:paraId="20A5E361" w14:textId="1710C301" w:rsidR="00F01B17" w:rsidRDefault="00F01B17" w:rsidP="00F01B17">
      <w:pPr>
        <w:pStyle w:val="paragraph"/>
        <w:spacing w:before="0" w:beforeAutospacing="0" w:after="0" w:afterAutospacing="0"/>
        <w:jc w:val="both"/>
        <w:textAlignment w:val="baseline"/>
        <w:rPr>
          <w:rStyle w:val="eop"/>
        </w:rPr>
      </w:pPr>
    </w:p>
    <w:p w14:paraId="7915AAC4" w14:textId="4F452441" w:rsidR="00F01B17" w:rsidRDefault="00F01B17" w:rsidP="00F01B17">
      <w:pPr>
        <w:pStyle w:val="paragraph"/>
        <w:spacing w:before="0" w:beforeAutospacing="0" w:after="0" w:afterAutospacing="0"/>
        <w:jc w:val="both"/>
        <w:textAlignment w:val="baseline"/>
        <w:rPr>
          <w:rStyle w:val="eop"/>
        </w:rPr>
      </w:pPr>
    </w:p>
    <w:p w14:paraId="2A8C9F9E" w14:textId="6FD4273E" w:rsidR="00F01B17" w:rsidRDefault="00F01B17" w:rsidP="00F01B17">
      <w:pPr>
        <w:pStyle w:val="paragraph"/>
        <w:spacing w:before="0" w:beforeAutospacing="0" w:after="0" w:afterAutospacing="0"/>
        <w:jc w:val="both"/>
        <w:textAlignment w:val="baseline"/>
        <w:rPr>
          <w:rStyle w:val="eop"/>
        </w:rPr>
      </w:pPr>
    </w:p>
    <w:p w14:paraId="38F2743A" w14:textId="4861B4E7" w:rsidR="00F01B17" w:rsidRDefault="00F01B17" w:rsidP="00F01B17">
      <w:pPr>
        <w:pStyle w:val="paragraph"/>
        <w:spacing w:before="0" w:beforeAutospacing="0" w:after="0" w:afterAutospacing="0"/>
        <w:jc w:val="both"/>
        <w:textAlignment w:val="baseline"/>
        <w:rPr>
          <w:rStyle w:val="eop"/>
        </w:rPr>
      </w:pPr>
    </w:p>
    <w:p w14:paraId="6765E7F8" w14:textId="4B80FE11" w:rsidR="00F01B17" w:rsidRDefault="00F01B17" w:rsidP="00F01B17">
      <w:pPr>
        <w:pStyle w:val="paragraph"/>
        <w:spacing w:before="0" w:beforeAutospacing="0" w:after="0" w:afterAutospacing="0"/>
        <w:jc w:val="both"/>
        <w:textAlignment w:val="baseline"/>
        <w:rPr>
          <w:rStyle w:val="eop"/>
        </w:rPr>
      </w:pPr>
    </w:p>
    <w:p w14:paraId="2E9FBE60" w14:textId="41572771" w:rsidR="00F01B17" w:rsidRDefault="00F01B17" w:rsidP="00F01B17">
      <w:pPr>
        <w:pStyle w:val="paragraph"/>
        <w:spacing w:before="0" w:beforeAutospacing="0" w:after="0" w:afterAutospacing="0"/>
        <w:jc w:val="both"/>
        <w:textAlignment w:val="baseline"/>
        <w:rPr>
          <w:rStyle w:val="eop"/>
        </w:rPr>
      </w:pPr>
    </w:p>
    <w:p w14:paraId="4790E73A" w14:textId="1D03795C" w:rsidR="00F01B17" w:rsidRDefault="00F01B17" w:rsidP="00F01B17">
      <w:pPr>
        <w:pStyle w:val="paragraph"/>
        <w:spacing w:before="0" w:beforeAutospacing="0" w:after="0" w:afterAutospacing="0"/>
        <w:jc w:val="both"/>
        <w:textAlignment w:val="baseline"/>
        <w:rPr>
          <w:rStyle w:val="eop"/>
        </w:rPr>
      </w:pPr>
    </w:p>
    <w:p w14:paraId="2953775E" w14:textId="02172CCA" w:rsidR="00F01B17" w:rsidRDefault="00F01B17" w:rsidP="00F01B17">
      <w:pPr>
        <w:pStyle w:val="paragraph"/>
        <w:spacing w:before="0" w:beforeAutospacing="0" w:after="0" w:afterAutospacing="0"/>
        <w:jc w:val="both"/>
        <w:textAlignment w:val="baseline"/>
        <w:rPr>
          <w:rStyle w:val="eop"/>
        </w:rPr>
      </w:pPr>
    </w:p>
    <w:p w14:paraId="4E1DFA7A" w14:textId="6F1F03E5" w:rsidR="00F01B17" w:rsidRDefault="00F01B17" w:rsidP="00F01B17">
      <w:pPr>
        <w:pStyle w:val="paragraph"/>
        <w:spacing w:before="0" w:beforeAutospacing="0" w:after="0" w:afterAutospacing="0"/>
        <w:jc w:val="both"/>
        <w:textAlignment w:val="baseline"/>
        <w:rPr>
          <w:rStyle w:val="eop"/>
        </w:rPr>
      </w:pPr>
    </w:p>
    <w:p w14:paraId="13E5566A" w14:textId="6030DB7A" w:rsidR="00F01B17" w:rsidRDefault="00F01B17" w:rsidP="00F01B17">
      <w:pPr>
        <w:pStyle w:val="paragraph"/>
        <w:spacing w:before="0" w:beforeAutospacing="0" w:after="0" w:afterAutospacing="0"/>
        <w:jc w:val="both"/>
        <w:textAlignment w:val="baseline"/>
        <w:rPr>
          <w:rStyle w:val="eop"/>
        </w:rPr>
      </w:pPr>
    </w:p>
    <w:p w14:paraId="4D60AF49" w14:textId="113166CD" w:rsidR="00F01B17" w:rsidRDefault="00F01B17" w:rsidP="00F01B17">
      <w:pPr>
        <w:pStyle w:val="paragraph"/>
        <w:spacing w:before="0" w:beforeAutospacing="0" w:after="0" w:afterAutospacing="0"/>
        <w:jc w:val="both"/>
        <w:textAlignment w:val="baseline"/>
        <w:rPr>
          <w:rStyle w:val="eop"/>
        </w:rPr>
      </w:pPr>
    </w:p>
    <w:p w14:paraId="2F4193CD" w14:textId="01CFE456" w:rsidR="00F01B17" w:rsidRDefault="00F01B17" w:rsidP="00F01B17">
      <w:pPr>
        <w:pStyle w:val="paragraph"/>
        <w:spacing w:before="0" w:beforeAutospacing="0" w:after="0" w:afterAutospacing="0"/>
        <w:jc w:val="both"/>
        <w:textAlignment w:val="baseline"/>
        <w:rPr>
          <w:rStyle w:val="eop"/>
        </w:rPr>
      </w:pPr>
    </w:p>
    <w:p w14:paraId="1F7767F3" w14:textId="42DB8B4E" w:rsidR="00F01B17" w:rsidRDefault="00F01B17" w:rsidP="00F01B17">
      <w:pPr>
        <w:pStyle w:val="paragraph"/>
        <w:spacing w:before="0" w:beforeAutospacing="0" w:after="0" w:afterAutospacing="0"/>
        <w:jc w:val="both"/>
        <w:textAlignment w:val="baseline"/>
        <w:rPr>
          <w:rStyle w:val="eop"/>
        </w:rPr>
      </w:pPr>
    </w:p>
    <w:p w14:paraId="7B7BF863" w14:textId="5DF4F1FD" w:rsidR="00F01B17" w:rsidRDefault="00F01B17" w:rsidP="00F01B17">
      <w:pPr>
        <w:pStyle w:val="paragraph"/>
        <w:spacing w:before="0" w:beforeAutospacing="0" w:after="0" w:afterAutospacing="0"/>
        <w:jc w:val="both"/>
        <w:textAlignment w:val="baseline"/>
        <w:rPr>
          <w:rStyle w:val="eop"/>
        </w:rPr>
      </w:pPr>
    </w:p>
    <w:p w14:paraId="18F452DA" w14:textId="701B23CC" w:rsidR="00F01B17" w:rsidRDefault="00F01B17" w:rsidP="00F01B17">
      <w:pPr>
        <w:pStyle w:val="paragraph"/>
        <w:spacing w:before="0" w:beforeAutospacing="0" w:after="0" w:afterAutospacing="0"/>
        <w:jc w:val="both"/>
        <w:textAlignment w:val="baseline"/>
        <w:rPr>
          <w:rStyle w:val="eop"/>
        </w:rPr>
      </w:pPr>
    </w:p>
    <w:p w14:paraId="5C394890" w14:textId="1CA1951B" w:rsidR="00F01B17" w:rsidRDefault="00F01B17" w:rsidP="00F01B17">
      <w:pPr>
        <w:pStyle w:val="paragraph"/>
        <w:spacing w:before="0" w:beforeAutospacing="0" w:after="0" w:afterAutospacing="0"/>
        <w:jc w:val="both"/>
        <w:textAlignment w:val="baseline"/>
        <w:rPr>
          <w:rStyle w:val="eop"/>
        </w:rPr>
      </w:pPr>
    </w:p>
    <w:p w14:paraId="7DE1E9A6" w14:textId="5ECD7206" w:rsidR="00F01B17" w:rsidRDefault="00F01B17" w:rsidP="00F01B17">
      <w:pPr>
        <w:pStyle w:val="paragraph"/>
        <w:spacing w:before="0" w:beforeAutospacing="0" w:after="0" w:afterAutospacing="0"/>
        <w:jc w:val="both"/>
        <w:textAlignment w:val="baseline"/>
        <w:rPr>
          <w:rStyle w:val="eop"/>
        </w:rPr>
      </w:pPr>
    </w:p>
    <w:p w14:paraId="0A9C3F9A" w14:textId="2740AE3F" w:rsidR="00F01B17" w:rsidRPr="00173697" w:rsidRDefault="00F01B17" w:rsidP="00F01B17">
      <w:pPr>
        <w:pStyle w:val="paragraph"/>
        <w:spacing w:before="0" w:beforeAutospacing="0" w:after="0" w:afterAutospacing="0"/>
        <w:jc w:val="both"/>
        <w:textAlignment w:val="baseline"/>
        <w:rPr>
          <w:rStyle w:val="eop"/>
          <w:rFonts w:ascii="Arial" w:hAnsi="Arial" w:cs="Arial"/>
          <w:sz w:val="22"/>
          <w:szCs w:val="22"/>
        </w:rPr>
      </w:pPr>
    </w:p>
    <w:p w14:paraId="622D57B4" w14:textId="77777777"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 xml:space="preserve">Contents </w:t>
      </w:r>
    </w:p>
    <w:p w14:paraId="456EA134" w14:textId="1444AA2E"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Introduction</w:t>
      </w:r>
      <w:r w:rsidRPr="00173697">
        <w:rPr>
          <w:rFonts w:ascii="Times New Roman" w:hAnsi="Times New Roman" w:cs="Times New Roman"/>
          <w:color w:val="000000"/>
          <w:sz w:val="24"/>
          <w:szCs w:val="24"/>
        </w:rPr>
        <w:t xml:space="preserve"> </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 xml:space="preserve">.1 </w:t>
      </w:r>
    </w:p>
    <w:p w14:paraId="7EF2B40F" w14:textId="77777777"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Overview of the</w:t>
      </w:r>
      <w:r w:rsidRPr="00173697">
        <w:rPr>
          <w:rFonts w:ascii="Times New Roman" w:hAnsi="Times New Roman" w:cs="Times New Roman"/>
          <w:color w:val="000000"/>
          <w:sz w:val="24"/>
          <w:szCs w:val="24"/>
        </w:rPr>
        <w:t xml:space="preserve"> </w:t>
      </w:r>
      <w:r w:rsidRPr="00173697">
        <w:rPr>
          <w:rFonts w:ascii="Times New Roman" w:hAnsi="Times New Roman" w:cs="Times New Roman"/>
          <w:color w:val="000000"/>
          <w:sz w:val="24"/>
          <w:szCs w:val="24"/>
        </w:rPr>
        <w:t>company........................</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 xml:space="preserve">.1 </w:t>
      </w:r>
    </w:p>
    <w:p w14:paraId="575833A0" w14:textId="511B1ED8"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Organizational structure and culture impact the performance of British Airways</w:t>
      </w:r>
      <w:r w:rsidRPr="00173697">
        <w:rPr>
          <w:rFonts w:ascii="Times New Roman" w:hAnsi="Times New Roman" w:cs="Times New Roman"/>
          <w:color w:val="000000"/>
          <w:sz w:val="24"/>
          <w:szCs w:val="24"/>
        </w:rPr>
        <w:t xml:space="preserve"> …</w:t>
      </w:r>
      <w:proofErr w:type="gramStart"/>
      <w:r w:rsidRPr="00173697">
        <w:rPr>
          <w:rFonts w:ascii="Times New Roman" w:hAnsi="Times New Roman" w:cs="Times New Roman"/>
          <w:color w:val="000000"/>
          <w:sz w:val="24"/>
          <w:szCs w:val="24"/>
        </w:rPr>
        <w:t>…..</w:t>
      </w:r>
      <w:proofErr w:type="gramEnd"/>
      <w:r w:rsidRPr="00173697">
        <w:rPr>
          <w:rFonts w:ascii="Times New Roman" w:hAnsi="Times New Roman" w:cs="Times New Roman"/>
          <w:color w:val="000000"/>
          <w:sz w:val="24"/>
          <w:szCs w:val="24"/>
        </w:rPr>
        <w:t xml:space="preserve">2 </w:t>
      </w:r>
    </w:p>
    <w:p w14:paraId="711410FE" w14:textId="0F2C5453"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Organizational structure of British airlines ...........</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2</w:t>
      </w:r>
      <w:r w:rsidRPr="00173697">
        <w:rPr>
          <w:rFonts w:ascii="Times New Roman" w:hAnsi="Times New Roman" w:cs="Times New Roman"/>
          <w:color w:val="000000"/>
          <w:sz w:val="24"/>
          <w:szCs w:val="24"/>
        </w:rPr>
        <w:t xml:space="preserve">    </w:t>
      </w:r>
    </w:p>
    <w:p w14:paraId="528C21F2" w14:textId="77777777"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Organizational culture of British airlines................................</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 xml:space="preserve">.3 </w:t>
      </w:r>
      <w:r w:rsidRPr="00173697">
        <w:rPr>
          <w:rFonts w:ascii="Times New Roman" w:hAnsi="Times New Roman" w:cs="Times New Roman"/>
          <w:color w:val="000000"/>
          <w:sz w:val="24"/>
          <w:szCs w:val="24"/>
        </w:rPr>
        <w:t xml:space="preserve"> </w:t>
      </w:r>
    </w:p>
    <w:p w14:paraId="29C08F24" w14:textId="77777777"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British Airlines' employees' behaviour is influenced by a variety of</w:t>
      </w:r>
      <w:r w:rsidRPr="00173697">
        <w:rPr>
          <w:rFonts w:ascii="Times New Roman" w:hAnsi="Times New Roman" w:cs="Times New Roman"/>
          <w:color w:val="000000"/>
          <w:sz w:val="24"/>
          <w:szCs w:val="24"/>
        </w:rPr>
        <w:t xml:space="preserve"> </w:t>
      </w:r>
      <w:r w:rsidRPr="00173697">
        <w:rPr>
          <w:rFonts w:ascii="Times New Roman" w:hAnsi="Times New Roman" w:cs="Times New Roman"/>
          <w:color w:val="000000"/>
          <w:sz w:val="24"/>
          <w:szCs w:val="24"/>
        </w:rPr>
        <w:t xml:space="preserve">factors.....................4 </w:t>
      </w:r>
    </w:p>
    <w:p w14:paraId="45A01A62" w14:textId="77777777"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 xml:space="preserve">Conclusion ........................................................................................................................6 </w:t>
      </w:r>
    </w:p>
    <w:p w14:paraId="0468AEC1" w14:textId="32ABBF4E" w:rsidR="00F01B17" w:rsidRPr="00173697" w:rsidRDefault="00F01B17" w:rsidP="00F01B17">
      <w:pPr>
        <w:rPr>
          <w:rFonts w:ascii="Times New Roman" w:hAnsi="Times New Roman" w:cs="Times New Roman"/>
          <w:color w:val="000000"/>
          <w:sz w:val="24"/>
          <w:szCs w:val="24"/>
        </w:rPr>
      </w:pPr>
      <w:r w:rsidRPr="00173697">
        <w:rPr>
          <w:rFonts w:ascii="Times New Roman" w:hAnsi="Times New Roman" w:cs="Times New Roman"/>
          <w:color w:val="000000"/>
          <w:sz w:val="24"/>
          <w:szCs w:val="24"/>
        </w:rPr>
        <w:t>References....................................................................................................................</w:t>
      </w:r>
      <w:r w:rsidRPr="00173697">
        <w:rPr>
          <w:rFonts w:ascii="Times New Roman" w:hAnsi="Times New Roman" w:cs="Times New Roman"/>
          <w:color w:val="000000"/>
          <w:sz w:val="24"/>
          <w:szCs w:val="24"/>
        </w:rPr>
        <w:t>....</w:t>
      </w:r>
      <w:r w:rsidR="00173697"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w:t>
      </w:r>
      <w:r w:rsidRPr="00173697">
        <w:rPr>
          <w:rFonts w:ascii="Times New Roman" w:hAnsi="Times New Roman" w:cs="Times New Roman"/>
          <w:color w:val="000000"/>
          <w:sz w:val="24"/>
          <w:szCs w:val="24"/>
        </w:rPr>
        <w:t>7</w:t>
      </w:r>
    </w:p>
    <w:p w14:paraId="758BAEAB" w14:textId="77777777" w:rsidR="00F01B17" w:rsidRPr="00173697" w:rsidRDefault="00F01B17" w:rsidP="00F01B17">
      <w:pPr>
        <w:pStyle w:val="paragraph"/>
        <w:spacing w:before="0" w:beforeAutospacing="0" w:after="0" w:afterAutospacing="0"/>
        <w:jc w:val="both"/>
        <w:textAlignment w:val="baseline"/>
      </w:pPr>
      <w:r w:rsidRPr="00173697">
        <w:rPr>
          <w:rStyle w:val="eop"/>
          <w:rFonts w:eastAsiaTheme="majorEastAsia"/>
        </w:rPr>
        <w:t> </w:t>
      </w:r>
    </w:p>
    <w:p w14:paraId="0AB8D068" w14:textId="77777777" w:rsidR="00F01B17" w:rsidRPr="00173697" w:rsidRDefault="00F01B17" w:rsidP="00F01B17">
      <w:pPr>
        <w:pStyle w:val="paragraph"/>
        <w:spacing w:before="0" w:beforeAutospacing="0" w:after="0" w:afterAutospacing="0"/>
        <w:jc w:val="both"/>
        <w:textAlignment w:val="baseline"/>
        <w:rPr>
          <w:b/>
          <w:bCs/>
          <w:color w:val="2E74B5"/>
        </w:rPr>
      </w:pPr>
      <w:r w:rsidRPr="00173697">
        <w:rPr>
          <w:rStyle w:val="eop"/>
          <w:rFonts w:eastAsiaTheme="majorEastAsia"/>
          <w:b/>
          <w:bCs/>
          <w:color w:val="2E74B5"/>
        </w:rPr>
        <w:t> </w:t>
      </w:r>
    </w:p>
    <w:p w14:paraId="6F1FEA0A" w14:textId="5B8EDA09" w:rsidR="00F01B17" w:rsidRPr="00173697" w:rsidRDefault="00F01B17" w:rsidP="00F01B17">
      <w:pPr>
        <w:pStyle w:val="paragraph"/>
        <w:spacing w:before="0" w:beforeAutospacing="0" w:after="0" w:afterAutospacing="0"/>
        <w:jc w:val="both"/>
        <w:textAlignment w:val="baseline"/>
        <w:rPr>
          <w:color w:val="2E74B5"/>
        </w:rPr>
      </w:pPr>
      <w:r w:rsidRPr="00173697">
        <w:rPr>
          <w:rStyle w:val="contentcontrolboundarysink"/>
        </w:rPr>
        <w:t>​​</w:t>
      </w:r>
    </w:p>
    <w:p w14:paraId="36626DAE"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79168359"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6FB9F70C"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4C47822B"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6E597A5E"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79B864AD"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31FB3CDB"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shd w:val="clear" w:color="auto" w:fill="FFFFFF"/>
        </w:rPr>
        <w:t>​</w:t>
      </w:r>
      <w:r w:rsidRPr="00173697">
        <w:rPr>
          <w:rStyle w:val="eop"/>
          <w:rFonts w:eastAsiaTheme="majorEastAsia"/>
        </w:rPr>
        <w:t> </w:t>
      </w:r>
    </w:p>
    <w:p w14:paraId="0E5A68B7"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color w:val="0563C1"/>
          <w:u w:val="single"/>
        </w:rPr>
        <w:t>​</w:t>
      </w:r>
      <w:r w:rsidRPr="00173697">
        <w:rPr>
          <w:rStyle w:val="eop"/>
          <w:rFonts w:eastAsiaTheme="majorEastAsia"/>
        </w:rPr>
        <w:t> </w:t>
      </w:r>
    </w:p>
    <w:p w14:paraId="3D6FEF13" w14:textId="77777777" w:rsidR="00F01B17" w:rsidRPr="00173697" w:rsidRDefault="00F01B17" w:rsidP="00F01B17">
      <w:pPr>
        <w:pStyle w:val="paragraph"/>
        <w:spacing w:before="0" w:beforeAutospacing="0" w:after="0" w:afterAutospacing="0"/>
        <w:jc w:val="both"/>
        <w:textAlignment w:val="baseline"/>
      </w:pPr>
      <w:r w:rsidRPr="00173697">
        <w:rPr>
          <w:rStyle w:val="contentcontrolboundarysink"/>
        </w:rPr>
        <w:t>​</w:t>
      </w:r>
      <w:r w:rsidRPr="00173697">
        <w:rPr>
          <w:rStyle w:val="contentcontrolboundarysink"/>
          <w:b/>
          <w:bCs/>
        </w:rPr>
        <w:t>​</w:t>
      </w:r>
      <w:r w:rsidRPr="00173697">
        <w:rPr>
          <w:rStyle w:val="eop"/>
          <w:rFonts w:eastAsiaTheme="majorEastAsia"/>
        </w:rPr>
        <w:t> </w:t>
      </w:r>
    </w:p>
    <w:p w14:paraId="0A338765" w14:textId="77777777" w:rsidR="00F01B17" w:rsidRPr="00173697" w:rsidRDefault="00F01B17" w:rsidP="00F01B17">
      <w:pPr>
        <w:pStyle w:val="paragraph"/>
        <w:spacing w:before="0" w:beforeAutospacing="0" w:after="0" w:afterAutospacing="0"/>
        <w:textAlignment w:val="baseline"/>
      </w:pPr>
      <w:r w:rsidRPr="00173697">
        <w:rPr>
          <w:rStyle w:val="eop"/>
          <w:rFonts w:eastAsiaTheme="majorEastAsia"/>
        </w:rPr>
        <w:t> </w:t>
      </w:r>
    </w:p>
    <w:p w14:paraId="287B00AC" w14:textId="11D58C65" w:rsidR="00F01B17" w:rsidRPr="00173697" w:rsidRDefault="00F01B17">
      <w:pPr>
        <w:rPr>
          <w:rFonts w:ascii="Times New Roman" w:hAnsi="Times New Roman" w:cs="Times New Roman"/>
          <w:sz w:val="24"/>
          <w:szCs w:val="24"/>
        </w:rPr>
      </w:pPr>
    </w:p>
    <w:p w14:paraId="4877C43A" w14:textId="35AFAE20" w:rsidR="00F01B17" w:rsidRPr="00173697" w:rsidRDefault="00F01B17">
      <w:pPr>
        <w:rPr>
          <w:rFonts w:ascii="Times New Roman" w:hAnsi="Times New Roman" w:cs="Times New Roman"/>
          <w:sz w:val="24"/>
          <w:szCs w:val="24"/>
        </w:rPr>
      </w:pPr>
    </w:p>
    <w:p w14:paraId="2FB7DF49" w14:textId="3BFDCF4F" w:rsidR="00F01B17" w:rsidRPr="00173697" w:rsidRDefault="00F01B17">
      <w:pPr>
        <w:rPr>
          <w:rFonts w:ascii="Times New Roman" w:hAnsi="Times New Roman" w:cs="Times New Roman"/>
          <w:sz w:val="24"/>
          <w:szCs w:val="24"/>
        </w:rPr>
      </w:pPr>
    </w:p>
    <w:p w14:paraId="1306D0BC" w14:textId="07827745" w:rsidR="00F01B17" w:rsidRPr="00173697" w:rsidRDefault="00F01B17">
      <w:pPr>
        <w:rPr>
          <w:rFonts w:ascii="Times New Roman" w:hAnsi="Times New Roman" w:cs="Times New Roman"/>
          <w:sz w:val="24"/>
          <w:szCs w:val="24"/>
        </w:rPr>
      </w:pPr>
    </w:p>
    <w:p w14:paraId="332643AC" w14:textId="5DFEDA66" w:rsidR="00F01B17" w:rsidRPr="00173697" w:rsidRDefault="00F01B17">
      <w:pPr>
        <w:rPr>
          <w:rFonts w:ascii="Times New Roman" w:hAnsi="Times New Roman" w:cs="Times New Roman"/>
          <w:sz w:val="24"/>
          <w:szCs w:val="24"/>
        </w:rPr>
      </w:pPr>
    </w:p>
    <w:p w14:paraId="150D6EBF" w14:textId="3F5E5A3F" w:rsidR="00F01B17" w:rsidRPr="00173697" w:rsidRDefault="00F01B17">
      <w:pPr>
        <w:rPr>
          <w:rFonts w:ascii="Times New Roman" w:hAnsi="Times New Roman" w:cs="Times New Roman"/>
          <w:sz w:val="24"/>
          <w:szCs w:val="24"/>
        </w:rPr>
      </w:pPr>
    </w:p>
    <w:p w14:paraId="21B8F9F5" w14:textId="01D6F44C" w:rsidR="00F01B17" w:rsidRPr="00173697" w:rsidRDefault="00F01B17">
      <w:pPr>
        <w:rPr>
          <w:rFonts w:ascii="Times New Roman" w:hAnsi="Times New Roman" w:cs="Times New Roman"/>
          <w:sz w:val="24"/>
          <w:szCs w:val="24"/>
        </w:rPr>
      </w:pPr>
    </w:p>
    <w:p w14:paraId="2E66BCBC" w14:textId="366349D2" w:rsidR="00173697" w:rsidRPr="00173697" w:rsidRDefault="00173697">
      <w:pPr>
        <w:rPr>
          <w:rFonts w:ascii="Times New Roman" w:hAnsi="Times New Roman" w:cs="Times New Roman"/>
          <w:sz w:val="24"/>
          <w:szCs w:val="24"/>
        </w:rPr>
      </w:pPr>
    </w:p>
    <w:p w14:paraId="1A13DFBF" w14:textId="077B6FCB" w:rsidR="00173697" w:rsidRPr="00173697" w:rsidRDefault="00173697">
      <w:pPr>
        <w:rPr>
          <w:rFonts w:ascii="Times New Roman" w:hAnsi="Times New Roman" w:cs="Times New Roman"/>
          <w:sz w:val="24"/>
          <w:szCs w:val="24"/>
        </w:rPr>
      </w:pPr>
    </w:p>
    <w:p w14:paraId="257C6436" w14:textId="301D3E90" w:rsidR="00173697" w:rsidRPr="00173697" w:rsidRDefault="00173697">
      <w:pPr>
        <w:rPr>
          <w:rFonts w:ascii="Times New Roman" w:hAnsi="Times New Roman" w:cs="Times New Roman"/>
          <w:sz w:val="24"/>
          <w:szCs w:val="24"/>
        </w:rPr>
      </w:pPr>
    </w:p>
    <w:p w14:paraId="6CF5F712" w14:textId="77777777" w:rsidR="00173697" w:rsidRPr="00173697" w:rsidRDefault="00173697">
      <w:pPr>
        <w:rPr>
          <w:rFonts w:ascii="Times New Roman" w:hAnsi="Times New Roman" w:cs="Times New Roman"/>
          <w:sz w:val="24"/>
          <w:szCs w:val="24"/>
        </w:rPr>
      </w:pPr>
    </w:p>
    <w:p w14:paraId="2340FEF6" w14:textId="0F81E3BC" w:rsidR="00F01B17" w:rsidRPr="00173697" w:rsidRDefault="00F01B17">
      <w:pPr>
        <w:rPr>
          <w:rFonts w:ascii="Times New Roman" w:hAnsi="Times New Roman" w:cs="Times New Roman"/>
          <w:sz w:val="24"/>
          <w:szCs w:val="24"/>
        </w:rPr>
      </w:pPr>
    </w:p>
    <w:p w14:paraId="050A57E7" w14:textId="78DAD9A9" w:rsidR="00F01B17" w:rsidRPr="00173697" w:rsidRDefault="00F01B17">
      <w:pPr>
        <w:rPr>
          <w:rFonts w:ascii="Times New Roman" w:hAnsi="Times New Roman" w:cs="Times New Roman"/>
          <w:sz w:val="24"/>
          <w:szCs w:val="24"/>
        </w:rPr>
      </w:pPr>
    </w:p>
    <w:p w14:paraId="7EDD10B1" w14:textId="01D65083" w:rsidR="00F01B17" w:rsidRPr="00173697" w:rsidRDefault="00F01B17">
      <w:pPr>
        <w:rPr>
          <w:rFonts w:ascii="Times New Roman" w:hAnsi="Times New Roman" w:cs="Times New Roman"/>
          <w:sz w:val="24"/>
          <w:szCs w:val="24"/>
        </w:rPr>
      </w:pPr>
    </w:p>
    <w:p w14:paraId="4926B223"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Introduction </w:t>
      </w:r>
    </w:p>
    <w:p w14:paraId="6C8CB4FD" w14:textId="77777777" w:rsidR="00F01B17" w:rsidRPr="00173697" w:rsidRDefault="00F01B17" w:rsidP="00F01B17">
      <w:pPr>
        <w:rPr>
          <w:rFonts w:ascii="Times New Roman" w:hAnsi="Times New Roman" w:cs="Times New Roman"/>
          <w:sz w:val="24"/>
          <w:szCs w:val="24"/>
        </w:rPr>
      </w:pPr>
    </w:p>
    <w:p w14:paraId="6D084AAA"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An organization's structure can be defined as the policies, rules, and standards it follows for achieving its goals. Employee values, behaviour, and attitudes shape the organizational culture (Puranam, 2018). It is equally important that </w:t>
      </w:r>
      <w:proofErr w:type="gramStart"/>
      <w:r w:rsidRPr="00173697">
        <w:rPr>
          <w:rFonts w:ascii="Times New Roman" w:hAnsi="Times New Roman" w:cs="Times New Roman"/>
          <w:sz w:val="24"/>
          <w:szCs w:val="24"/>
        </w:rPr>
        <w:t>both of these</w:t>
      </w:r>
      <w:proofErr w:type="gramEnd"/>
      <w:r w:rsidRPr="00173697">
        <w:rPr>
          <w:rFonts w:ascii="Times New Roman" w:hAnsi="Times New Roman" w:cs="Times New Roman"/>
          <w:sz w:val="24"/>
          <w:szCs w:val="24"/>
        </w:rPr>
        <w:t xml:space="preserve"> factors are present for the organization to succeed. The organizational structure dictates and influences the behaviour of an organization and its culture. It is important to note that the design of an organization's structure can also impact the organization's ability to adapt to change. Operation, marketing, maintenance, and finance departments typically make up the organizational structure of an airline. Flight dispatchers, flight schedules, and ground staff are part of the operations section. In addition to ideas, practices, and attitudes shared by corporate cultures, organisational performance is also susceptible to cultural effects. This study will focus on British Airways, which has been selected as the industry to study. The purpose of this report is to help the reader understand how organizational structure and culture can affect the success of a company. Several factors impact employee behaviour, including British Airways' culture and structure. </w:t>
      </w:r>
    </w:p>
    <w:p w14:paraId="7225463A" w14:textId="77777777" w:rsidR="00F01B17" w:rsidRPr="00173697" w:rsidRDefault="00F01B17" w:rsidP="00F01B17">
      <w:pPr>
        <w:rPr>
          <w:rFonts w:ascii="Times New Roman" w:hAnsi="Times New Roman" w:cs="Times New Roman"/>
          <w:sz w:val="24"/>
          <w:szCs w:val="24"/>
        </w:rPr>
      </w:pPr>
    </w:p>
    <w:p w14:paraId="1B04239F"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Overview of the company </w:t>
      </w:r>
    </w:p>
    <w:p w14:paraId="08D74AAE" w14:textId="77777777" w:rsidR="00F01B17" w:rsidRPr="00173697" w:rsidRDefault="00F01B17" w:rsidP="00F01B17">
      <w:pPr>
        <w:rPr>
          <w:rFonts w:ascii="Times New Roman" w:hAnsi="Times New Roman" w:cs="Times New Roman"/>
          <w:sz w:val="24"/>
          <w:szCs w:val="24"/>
        </w:rPr>
      </w:pPr>
    </w:p>
    <w:p w14:paraId="4658A65D"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Over the last century, British Airways has transported customers to their destinations around the world. Putting customers and the environment first and offering superior service, the airline links Britain with the rest of the world. As a premium-segment airline, British Airways focuses on service differentiation in its business model. An airline aims to have an operating profit margin between 12% and 15% and a return on capital of at least 15%. Despite having a flat hierarchy, the company requires collaboration at all levels, including strategic, where the board of directors makes long-term decisions, and tactical, where managers provide the board with information (Mills, 2021). </w:t>
      </w:r>
    </w:p>
    <w:p w14:paraId="51F31D9E" w14:textId="77777777" w:rsidR="00F01B17" w:rsidRPr="00173697" w:rsidRDefault="00F01B17" w:rsidP="00F01B17">
      <w:pPr>
        <w:rPr>
          <w:rFonts w:ascii="Times New Roman" w:hAnsi="Times New Roman" w:cs="Times New Roman"/>
          <w:sz w:val="24"/>
          <w:szCs w:val="24"/>
        </w:rPr>
      </w:pPr>
    </w:p>
    <w:p w14:paraId="76C41C73"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5C8450C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5B1AC205" w14:textId="77777777" w:rsidR="00F01B17" w:rsidRPr="00173697" w:rsidRDefault="00F01B17" w:rsidP="00F01B17">
      <w:pPr>
        <w:rPr>
          <w:rFonts w:ascii="Times New Roman" w:hAnsi="Times New Roman" w:cs="Times New Roman"/>
          <w:sz w:val="24"/>
          <w:szCs w:val="24"/>
        </w:rPr>
      </w:pPr>
    </w:p>
    <w:p w14:paraId="2C9225B7"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Organizational structure and culture impact the performance of British Airways </w:t>
      </w:r>
    </w:p>
    <w:p w14:paraId="7DBDA688" w14:textId="77777777" w:rsidR="00F01B17" w:rsidRPr="00173697" w:rsidRDefault="00F01B17" w:rsidP="00F01B17">
      <w:pPr>
        <w:rPr>
          <w:rFonts w:ascii="Times New Roman" w:hAnsi="Times New Roman" w:cs="Times New Roman"/>
          <w:sz w:val="24"/>
          <w:szCs w:val="24"/>
        </w:rPr>
      </w:pPr>
    </w:p>
    <w:p w14:paraId="6FAAB36D"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An organization's culture and its structure are inextricably linked. Work cultures are shaped by a company's management system, including behaviour, attitude, disposition, and ethics. A company's culture is likely to exhibit a lack of flexibility and autonomy at the lower levels if its organizational structure is completely hierarchical (Wang, 2019).   A company's culture is likely to be more autonomous, individualistic, and responsible if its management structure is decentralized and power and authority are shared at all levels. Employees are more likely to participate in decision-making under a decentralized power structure. Due to their increased duties, employees are more responsible. There is a greater level of autonomy among British airlines since senior management does not necessarily need to approve their continued operations. This freedom is reflected in the company's culture (</w:t>
      </w:r>
      <w:proofErr w:type="spellStart"/>
      <w:r w:rsidRPr="00173697">
        <w:rPr>
          <w:rFonts w:ascii="Times New Roman" w:hAnsi="Times New Roman" w:cs="Times New Roman"/>
          <w:sz w:val="24"/>
          <w:szCs w:val="24"/>
        </w:rPr>
        <w:t>Manuti</w:t>
      </w:r>
      <w:proofErr w:type="spellEnd"/>
      <w:r w:rsidRPr="00173697">
        <w:rPr>
          <w:rFonts w:ascii="Times New Roman" w:hAnsi="Times New Roman" w:cs="Times New Roman"/>
          <w:sz w:val="24"/>
          <w:szCs w:val="24"/>
        </w:rPr>
        <w:t xml:space="preserve">, 2020). </w:t>
      </w:r>
    </w:p>
    <w:p w14:paraId="02B25EE7" w14:textId="77777777" w:rsidR="00F01B17" w:rsidRPr="00173697" w:rsidRDefault="00F01B17" w:rsidP="00F01B17">
      <w:pPr>
        <w:rPr>
          <w:rFonts w:ascii="Times New Roman" w:hAnsi="Times New Roman" w:cs="Times New Roman"/>
          <w:sz w:val="24"/>
          <w:szCs w:val="24"/>
        </w:rPr>
      </w:pPr>
    </w:p>
    <w:p w14:paraId="0FEF729A"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Organizational structure of British airlines </w:t>
      </w:r>
    </w:p>
    <w:p w14:paraId="700C37A4" w14:textId="77777777" w:rsidR="00F01B17" w:rsidRPr="00173697" w:rsidRDefault="00F01B17" w:rsidP="00F01B17">
      <w:pPr>
        <w:rPr>
          <w:rFonts w:ascii="Times New Roman" w:hAnsi="Times New Roman" w:cs="Times New Roman"/>
          <w:sz w:val="24"/>
          <w:szCs w:val="24"/>
        </w:rPr>
      </w:pPr>
    </w:p>
    <w:p w14:paraId="1FBF7A2D"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Organizational structure is essential for achieving a company's goals and </w:t>
      </w:r>
      <w:proofErr w:type="gramStart"/>
      <w:r w:rsidRPr="00173697">
        <w:rPr>
          <w:rFonts w:ascii="Times New Roman" w:hAnsi="Times New Roman" w:cs="Times New Roman"/>
          <w:sz w:val="24"/>
          <w:szCs w:val="24"/>
        </w:rPr>
        <w:t>objectives, because</w:t>
      </w:r>
      <w:proofErr w:type="gramEnd"/>
      <w:r w:rsidRPr="00173697">
        <w:rPr>
          <w:rFonts w:ascii="Times New Roman" w:hAnsi="Times New Roman" w:cs="Times New Roman"/>
          <w:sz w:val="24"/>
          <w:szCs w:val="24"/>
        </w:rPr>
        <w:t xml:space="preserve"> it specifies how a company will be managed. To accomplish the same goal, an organization builds up divisions and specializations of labour using a variety of methods to maintain coordination. There are a minimal number of management levels at British Airways, and however, it has a broad range of influence due to its flat organizational structure. Its customer-centric approach has led to the establishment of a divisional organizational structure (Jenny, 2019). Management can conduct interdepartmental supervision with this strategy, as well as clearly identify job responsibilities, reduce decision-making time, and facilitate departmental coordination. Having several subordinates reporting to a manager may boost efficiency, since each person can use their unique talents efficiently, but it may also increase managerial burdens since many people are now reporting to them. Employees who are closely monitored may feel uncomfortable and may be less motivated to produce quality work. There may be conflicts between the goals of different departments, as each department focuses on its own objectives (</w:t>
      </w:r>
      <w:proofErr w:type="spellStart"/>
      <w:r w:rsidRPr="00173697">
        <w:rPr>
          <w:rFonts w:ascii="Times New Roman" w:hAnsi="Times New Roman" w:cs="Times New Roman"/>
          <w:sz w:val="24"/>
          <w:szCs w:val="24"/>
        </w:rPr>
        <w:t>Takahara</w:t>
      </w:r>
      <w:proofErr w:type="spellEnd"/>
      <w:r w:rsidRPr="00173697">
        <w:rPr>
          <w:rFonts w:ascii="Times New Roman" w:hAnsi="Times New Roman" w:cs="Times New Roman"/>
          <w:sz w:val="24"/>
          <w:szCs w:val="24"/>
        </w:rPr>
        <w:t xml:space="preserve"> &amp; </w:t>
      </w:r>
      <w:proofErr w:type="spellStart"/>
      <w:r w:rsidRPr="00173697">
        <w:rPr>
          <w:rFonts w:ascii="Times New Roman" w:hAnsi="Times New Roman" w:cs="Times New Roman"/>
          <w:sz w:val="24"/>
          <w:szCs w:val="24"/>
        </w:rPr>
        <w:t>Mesarovic</w:t>
      </w:r>
      <w:proofErr w:type="spellEnd"/>
      <w:r w:rsidRPr="00173697">
        <w:rPr>
          <w:rFonts w:ascii="Times New Roman" w:hAnsi="Times New Roman" w:cs="Times New Roman"/>
          <w:sz w:val="24"/>
          <w:szCs w:val="24"/>
        </w:rPr>
        <w:t xml:space="preserve">, 2003). </w:t>
      </w:r>
    </w:p>
    <w:p w14:paraId="0FBEE3E5" w14:textId="77777777" w:rsidR="00F01B17" w:rsidRPr="00173697" w:rsidRDefault="00F01B17" w:rsidP="00F01B17">
      <w:pPr>
        <w:rPr>
          <w:rFonts w:ascii="Times New Roman" w:hAnsi="Times New Roman" w:cs="Times New Roman"/>
          <w:sz w:val="24"/>
          <w:szCs w:val="24"/>
        </w:rPr>
      </w:pPr>
    </w:p>
    <w:p w14:paraId="29398FF9"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Organizational culture of British airlines </w:t>
      </w:r>
    </w:p>
    <w:p w14:paraId="20551DBF" w14:textId="77777777" w:rsidR="00F01B17" w:rsidRPr="00173697" w:rsidRDefault="00F01B17" w:rsidP="00F01B17">
      <w:pPr>
        <w:rPr>
          <w:rFonts w:ascii="Times New Roman" w:hAnsi="Times New Roman" w:cs="Times New Roman"/>
          <w:sz w:val="24"/>
          <w:szCs w:val="24"/>
        </w:rPr>
      </w:pPr>
    </w:p>
    <w:p w14:paraId="7C62FD8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Companies' cultures are complex but powerful forces that encompass the values, attitudes, beliefs, conduct, and common assumptions they hold. All aspects of people's internal and external interactions are governed subconsciously by the moral compass. Culture refers to the organization's norms, values, and processes, as well as its organizational structure. BAC's culture is built on a hierarchical structure, which emphasizes the flow of information from the board to the executive team, and then to the various divisions so that managers can supervise every aspect of the company. Afterward, managers provide the information to executive directors, who forward it to the board for discussion, when any concerns relating to the material are addressed. Many factors influence a company's structure, including the products or services that it offers, the type of client base it serves, and the way it manages its many departments (Collins, 2021). It is impossible to </w:t>
      </w:r>
      <w:proofErr w:type="gramStart"/>
      <w:r w:rsidRPr="00173697">
        <w:rPr>
          <w:rFonts w:ascii="Times New Roman" w:hAnsi="Times New Roman" w:cs="Times New Roman"/>
          <w:sz w:val="24"/>
          <w:szCs w:val="24"/>
        </w:rPr>
        <w:t>distinguish precisely</w:t>
      </w:r>
      <w:proofErr w:type="gramEnd"/>
      <w:r w:rsidRPr="00173697">
        <w:rPr>
          <w:rFonts w:ascii="Times New Roman" w:hAnsi="Times New Roman" w:cs="Times New Roman"/>
          <w:sz w:val="24"/>
          <w:szCs w:val="24"/>
        </w:rPr>
        <w:t xml:space="preserve"> the connection between Organizational Structures and Cultures. </w:t>
      </w:r>
    </w:p>
    <w:p w14:paraId="7CA424E3" w14:textId="77777777" w:rsidR="00F01B17" w:rsidRPr="00173697" w:rsidRDefault="00F01B17" w:rsidP="00F01B17">
      <w:pPr>
        <w:rPr>
          <w:rFonts w:ascii="Times New Roman" w:hAnsi="Times New Roman" w:cs="Times New Roman"/>
          <w:sz w:val="24"/>
          <w:szCs w:val="24"/>
        </w:rPr>
      </w:pPr>
    </w:p>
    <w:p w14:paraId="40280F6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Functional Structure + Control Culture: </w:t>
      </w:r>
      <w:proofErr w:type="gramStart"/>
      <w:r w:rsidRPr="00173697">
        <w:rPr>
          <w:rFonts w:ascii="Times New Roman" w:hAnsi="Times New Roman" w:cs="Times New Roman"/>
          <w:sz w:val="24"/>
          <w:szCs w:val="24"/>
        </w:rPr>
        <w:t>The majority of</w:t>
      </w:r>
      <w:proofErr w:type="gramEnd"/>
      <w:r w:rsidRPr="00173697">
        <w:rPr>
          <w:rFonts w:ascii="Times New Roman" w:hAnsi="Times New Roman" w:cs="Times New Roman"/>
          <w:sz w:val="24"/>
          <w:szCs w:val="24"/>
        </w:rPr>
        <w:t xml:space="preserve"> corporate operations are controlled by upper management due to widespread centralized decision making. A highly talented management may be able to overcome a less competent lower management level, but a lack of talent might cause the organization to collapse. </w:t>
      </w:r>
    </w:p>
    <w:p w14:paraId="5BE2B9E7" w14:textId="77777777" w:rsidR="00F01B17" w:rsidRPr="00173697" w:rsidRDefault="00F01B17" w:rsidP="00F01B17">
      <w:pPr>
        <w:rPr>
          <w:rFonts w:ascii="Times New Roman" w:hAnsi="Times New Roman" w:cs="Times New Roman"/>
          <w:sz w:val="24"/>
          <w:szCs w:val="24"/>
        </w:rPr>
      </w:pPr>
    </w:p>
    <w:p w14:paraId="2402BF91"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Divisional Structure + Create Culture: Incorporate many divisions and encourage a culture that promotes creativity, and you create a well-functioning unit with a greater possibility to become familiar with the company's components (Cao &amp; Xu, 2000). </w:t>
      </w:r>
    </w:p>
    <w:p w14:paraId="187BDFB1" w14:textId="77777777" w:rsidR="00F01B17" w:rsidRPr="00173697" w:rsidRDefault="00F01B17" w:rsidP="00F01B17">
      <w:pPr>
        <w:rPr>
          <w:rFonts w:ascii="Times New Roman" w:hAnsi="Times New Roman" w:cs="Times New Roman"/>
          <w:sz w:val="24"/>
          <w:szCs w:val="24"/>
        </w:rPr>
      </w:pPr>
    </w:p>
    <w:p w14:paraId="63413DC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Matrix Structure + Compete Culture: This strategy is exceptionally efficient since highly qualified employees from multiple departments work on various projects simultaneously. It is the people who make up an organization that make it successful. Achieving success for them requires providing them with the right tools. Although it is also a business, it is also a social enterprise (Nelson, 2015). Employees will feel happier and more productive if they have a solution that meets their needs as well as those of the company. The British Airways Group is a large, global company committed to adhering strictly to all regulations and processes. As part of the effort to maintain its market position, British Airways has established a culture that emphasizes both cultural tasks and roles. In addition to gaining expertise in other areas, its employees have many opportunities to explore. Since Virgin Atlantic Airways is concerned with the growth and development of the organization, their culture exhibits characteristics of both people culture and entrepreneurial culture. Employees are encouraged to develop their ideas and realize their full potential at the company. Their cultural structure and their employees have established a solid relationship (Kim, 2022). </w:t>
      </w:r>
    </w:p>
    <w:p w14:paraId="58EACE48" w14:textId="77777777" w:rsidR="00F01B17" w:rsidRPr="00173697" w:rsidRDefault="00F01B17" w:rsidP="00F01B17">
      <w:pPr>
        <w:rPr>
          <w:rFonts w:ascii="Times New Roman" w:hAnsi="Times New Roman" w:cs="Times New Roman"/>
          <w:sz w:val="24"/>
          <w:szCs w:val="24"/>
        </w:rPr>
      </w:pPr>
    </w:p>
    <w:p w14:paraId="42F890B3"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54D3F61F" w14:textId="77777777" w:rsidR="00F01B17" w:rsidRPr="00173697" w:rsidRDefault="00F01B17" w:rsidP="00F01B17">
      <w:pPr>
        <w:rPr>
          <w:rFonts w:ascii="Times New Roman" w:hAnsi="Times New Roman" w:cs="Times New Roman"/>
          <w:sz w:val="24"/>
          <w:szCs w:val="24"/>
        </w:rPr>
      </w:pPr>
    </w:p>
    <w:p w14:paraId="6295EDF5"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2CD6C305" w14:textId="77777777" w:rsidR="00F01B17" w:rsidRPr="00173697" w:rsidRDefault="00F01B17" w:rsidP="00F01B17">
      <w:pPr>
        <w:rPr>
          <w:rFonts w:ascii="Times New Roman" w:hAnsi="Times New Roman" w:cs="Times New Roman"/>
          <w:sz w:val="24"/>
          <w:szCs w:val="24"/>
        </w:rPr>
      </w:pPr>
    </w:p>
    <w:p w14:paraId="460469B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British Airlines' employees' behaviour is influenced by a variety of factors </w:t>
      </w:r>
    </w:p>
    <w:p w14:paraId="32575ABB" w14:textId="77777777" w:rsidR="00F01B17" w:rsidRPr="00173697" w:rsidRDefault="00F01B17" w:rsidP="00F01B17">
      <w:pPr>
        <w:rPr>
          <w:rFonts w:ascii="Times New Roman" w:hAnsi="Times New Roman" w:cs="Times New Roman"/>
          <w:sz w:val="24"/>
          <w:szCs w:val="24"/>
        </w:rPr>
      </w:pPr>
    </w:p>
    <w:p w14:paraId="5C4090F2"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Employees' behaviour can be observed in specific settings or situations at work, which is called their "employee behaviour.". The culture of the organization as well as the culture of the workplace have a profound influence on an employee's behaviour at work. It is important to consider several factors that influence organizational behaviour, including regulations, organizational structure, and procedures, as well as the effectiveness of management and relationships among employees (</w:t>
      </w:r>
      <w:proofErr w:type="spellStart"/>
      <w:r w:rsidRPr="00173697">
        <w:rPr>
          <w:rFonts w:ascii="Times New Roman" w:hAnsi="Times New Roman" w:cs="Times New Roman"/>
          <w:sz w:val="24"/>
          <w:szCs w:val="24"/>
        </w:rPr>
        <w:t>Endrejat</w:t>
      </w:r>
      <w:proofErr w:type="spellEnd"/>
      <w:r w:rsidRPr="00173697">
        <w:rPr>
          <w:rFonts w:ascii="Times New Roman" w:hAnsi="Times New Roman" w:cs="Times New Roman"/>
          <w:sz w:val="24"/>
          <w:szCs w:val="24"/>
        </w:rPr>
        <w:t xml:space="preserve"> &amp; </w:t>
      </w:r>
      <w:proofErr w:type="spellStart"/>
      <w:r w:rsidRPr="00173697">
        <w:rPr>
          <w:rFonts w:ascii="Times New Roman" w:hAnsi="Times New Roman" w:cs="Times New Roman"/>
          <w:sz w:val="24"/>
          <w:szCs w:val="24"/>
        </w:rPr>
        <w:t>Kauffeld</w:t>
      </w:r>
      <w:proofErr w:type="spellEnd"/>
      <w:r w:rsidRPr="00173697">
        <w:rPr>
          <w:rFonts w:ascii="Times New Roman" w:hAnsi="Times New Roman" w:cs="Times New Roman"/>
          <w:sz w:val="24"/>
          <w:szCs w:val="24"/>
        </w:rPr>
        <w:t xml:space="preserve">, 2021). Worker engagement can be induced by any of these factors or disengaged by any of these factors. </w:t>
      </w:r>
    </w:p>
    <w:p w14:paraId="34058C06" w14:textId="77777777" w:rsidR="00F01B17" w:rsidRPr="00173697" w:rsidRDefault="00F01B17" w:rsidP="00F01B17">
      <w:pPr>
        <w:rPr>
          <w:rFonts w:ascii="Times New Roman" w:hAnsi="Times New Roman" w:cs="Times New Roman"/>
          <w:sz w:val="24"/>
          <w:szCs w:val="24"/>
        </w:rPr>
      </w:pPr>
    </w:p>
    <w:p w14:paraId="53D9A289"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Leadership: An organized group's actions are influenced by leadership when it sets goals and achieves them. Leadership impacts our everyday lives and future. No matter what the economic climate is, strong leadership is always required. Corporations' success is influenced by their leaders and by the sectors they pick or inherit. The title of excellent leader is difficult to attain. Current events and history provide insights into how recognized leaders acquired their skills (</w:t>
      </w:r>
      <w:proofErr w:type="spellStart"/>
      <w:r w:rsidRPr="00173697">
        <w:rPr>
          <w:rFonts w:ascii="Times New Roman" w:hAnsi="Times New Roman" w:cs="Times New Roman"/>
          <w:sz w:val="24"/>
          <w:szCs w:val="24"/>
        </w:rPr>
        <w:t>Modeste</w:t>
      </w:r>
      <w:proofErr w:type="spellEnd"/>
      <w:r w:rsidRPr="00173697">
        <w:rPr>
          <w:rFonts w:ascii="Times New Roman" w:hAnsi="Times New Roman" w:cs="Times New Roman"/>
          <w:sz w:val="24"/>
          <w:szCs w:val="24"/>
        </w:rPr>
        <w:t xml:space="preserve">, 2022). </w:t>
      </w:r>
    </w:p>
    <w:p w14:paraId="5F3D523C" w14:textId="77777777" w:rsidR="00F01B17" w:rsidRPr="00173697" w:rsidRDefault="00F01B17" w:rsidP="00F01B17">
      <w:pPr>
        <w:rPr>
          <w:rFonts w:ascii="Times New Roman" w:hAnsi="Times New Roman" w:cs="Times New Roman"/>
          <w:sz w:val="24"/>
          <w:szCs w:val="24"/>
        </w:rPr>
      </w:pPr>
    </w:p>
    <w:p w14:paraId="4E88BA49"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Culture of work: For employees to remain optimistic and satisfied at work, they must feel comfortable at work. There should be no exceptions to the rules and regulations. The code of ethics should be emphasized to </w:t>
      </w:r>
      <w:proofErr w:type="gramStart"/>
      <w:r w:rsidRPr="00173697">
        <w:rPr>
          <w:rFonts w:ascii="Times New Roman" w:hAnsi="Times New Roman" w:cs="Times New Roman"/>
          <w:sz w:val="24"/>
          <w:szCs w:val="24"/>
        </w:rPr>
        <w:t>employees</w:t>
      </w:r>
      <w:proofErr w:type="gramEnd"/>
      <w:r w:rsidRPr="00173697">
        <w:rPr>
          <w:rFonts w:ascii="Times New Roman" w:hAnsi="Times New Roman" w:cs="Times New Roman"/>
          <w:sz w:val="24"/>
          <w:szCs w:val="24"/>
        </w:rPr>
        <w:t xml:space="preserve"> and they should respect their superiors. Ensure that reporting systems are not complex. </w:t>
      </w:r>
    </w:p>
    <w:p w14:paraId="6E5F7156" w14:textId="77777777" w:rsidR="00F01B17" w:rsidRPr="00173697" w:rsidRDefault="00F01B17" w:rsidP="00F01B17">
      <w:pPr>
        <w:rPr>
          <w:rFonts w:ascii="Times New Roman" w:hAnsi="Times New Roman" w:cs="Times New Roman"/>
          <w:sz w:val="24"/>
          <w:szCs w:val="24"/>
        </w:rPr>
      </w:pPr>
    </w:p>
    <w:p w14:paraId="5E8BE2E2"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Responsibilities of the job: When workers are asked to do work within their capabilities, it is appropriate to ask them to do so. Make sure your staff does not feel overwhelmed. Learn new things and improve your skills by encouraging others to do so. </w:t>
      </w:r>
    </w:p>
    <w:p w14:paraId="378BCEA5" w14:textId="77777777" w:rsidR="00F01B17" w:rsidRPr="00173697" w:rsidRDefault="00F01B17" w:rsidP="00F01B17">
      <w:pPr>
        <w:rPr>
          <w:rFonts w:ascii="Times New Roman" w:hAnsi="Times New Roman" w:cs="Times New Roman"/>
          <w:sz w:val="24"/>
          <w:szCs w:val="24"/>
        </w:rPr>
      </w:pPr>
    </w:p>
    <w:p w14:paraId="098361EB"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Communication that is effective: A manager's ability to communicate effectively with the team members is essential. A worker's enthusiasm for their work begins to wane when they feel excluded from something. It is essential that they have a voice in the most important decisions that the organization makes (</w:t>
      </w:r>
      <w:proofErr w:type="spellStart"/>
      <w:r w:rsidRPr="00173697">
        <w:rPr>
          <w:rFonts w:ascii="Times New Roman" w:hAnsi="Times New Roman" w:cs="Times New Roman"/>
          <w:sz w:val="24"/>
          <w:szCs w:val="24"/>
        </w:rPr>
        <w:t>Denby</w:t>
      </w:r>
      <w:proofErr w:type="spellEnd"/>
      <w:r w:rsidRPr="00173697">
        <w:rPr>
          <w:rFonts w:ascii="Times New Roman" w:hAnsi="Times New Roman" w:cs="Times New Roman"/>
          <w:sz w:val="24"/>
          <w:szCs w:val="24"/>
        </w:rPr>
        <w:t xml:space="preserve"> &amp; Bowmer, 2013).   </w:t>
      </w:r>
    </w:p>
    <w:p w14:paraId="10501CE9" w14:textId="77777777" w:rsidR="00F01B17" w:rsidRPr="00173697" w:rsidRDefault="00F01B17" w:rsidP="00F01B17">
      <w:pPr>
        <w:rPr>
          <w:rFonts w:ascii="Times New Roman" w:hAnsi="Times New Roman" w:cs="Times New Roman"/>
          <w:sz w:val="24"/>
          <w:szCs w:val="24"/>
        </w:rPr>
      </w:pPr>
    </w:p>
    <w:p w14:paraId="6C71D462"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Professional Relationships: The importance of cultivating friendships at work cannot be overstated. Chatting with others, debating topics with them, and swapping stories with them are all essential. The modern world makes it almost impossible for individuals to work alone. Lack of communication in the workplace increases employees' dissatisfaction and stress levels. Keep your team members from getting into arguments. </w:t>
      </w:r>
    </w:p>
    <w:p w14:paraId="65EDA737" w14:textId="77777777" w:rsidR="00F01B17" w:rsidRPr="00173697" w:rsidRDefault="00F01B17" w:rsidP="00F01B17">
      <w:pPr>
        <w:rPr>
          <w:rFonts w:ascii="Times New Roman" w:hAnsi="Times New Roman" w:cs="Times New Roman"/>
          <w:sz w:val="24"/>
          <w:szCs w:val="24"/>
        </w:rPr>
      </w:pPr>
    </w:p>
    <w:p w14:paraId="6934CD4F"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Motivating factors: Motivation is a complex subject, with a wide range of complex ideas trying to explain it. </w:t>
      </w:r>
      <w:proofErr w:type="gramStart"/>
      <w:r w:rsidRPr="00173697">
        <w:rPr>
          <w:rFonts w:ascii="Times New Roman" w:hAnsi="Times New Roman" w:cs="Times New Roman"/>
          <w:sz w:val="24"/>
          <w:szCs w:val="24"/>
        </w:rPr>
        <w:t>All of</w:t>
      </w:r>
      <w:proofErr w:type="gramEnd"/>
      <w:r w:rsidRPr="00173697">
        <w:rPr>
          <w:rFonts w:ascii="Times New Roman" w:hAnsi="Times New Roman" w:cs="Times New Roman"/>
          <w:sz w:val="24"/>
          <w:szCs w:val="24"/>
        </w:rPr>
        <w:t xml:space="preserve"> these beliefs are correct to some extent, and they offer insight into a particular individual's behaviour at a particular time. Researchers have been unable to provide a comprehensive insight into what motivates workers at work. The notions mentioned above have all faced criticism, yet any theory or research that contributes to a better understanding of how to motivate employees at work must have some value. Employee motivation directly correlates with organizational success. Dedicated, motivated, and enthusiastic employees bring to their jobs a sense of dedication, motivation, and enthusiasm. It's quite probable that businesses will suffer from a decreased level of production and output if it's lacking, and it's very likely that they will fail to achieve some of their most important goals as well. </w:t>
      </w:r>
    </w:p>
    <w:p w14:paraId="29B531DB" w14:textId="77777777" w:rsidR="00F01B17" w:rsidRPr="00173697" w:rsidRDefault="00F01B17" w:rsidP="00F01B17">
      <w:pPr>
        <w:rPr>
          <w:rFonts w:ascii="Times New Roman" w:hAnsi="Times New Roman" w:cs="Times New Roman"/>
          <w:sz w:val="24"/>
          <w:szCs w:val="24"/>
        </w:rPr>
      </w:pPr>
    </w:p>
    <w:p w14:paraId="27467674"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A sense of job satisfaction: An employee's job satisfaction, or work satisfaction, measures their contentment with their careers, regardless of whether they like their jobs themselves or certain aspects of them, such as their manager's supervision. A job satisfaction assessment can assess cognitive, emotional, and behavioural factors. An employee's job satisfaction is a measure of their happiness at work. The importance of work on workers' personal lives is influenced by their relationship with team members and managers, as well as by organizational rules (Huang, 2020). </w:t>
      </w:r>
    </w:p>
    <w:p w14:paraId="553AF617" w14:textId="77777777" w:rsidR="00F01B17" w:rsidRPr="00173697" w:rsidRDefault="00F01B17" w:rsidP="00F01B17">
      <w:pPr>
        <w:rPr>
          <w:rFonts w:ascii="Times New Roman" w:hAnsi="Times New Roman" w:cs="Times New Roman"/>
          <w:sz w:val="24"/>
          <w:szCs w:val="24"/>
        </w:rPr>
      </w:pPr>
    </w:p>
    <w:p w14:paraId="51FFA1CD"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Job stress:  A worker's skills, resources, or needs do not meet the requirements of their job, causing negative physical and emotional reactions. Health problems and even damage can result from stress at work. The following six areas are possibly contributing to work-related stress if not effectively handled. Aspects such as requirements, support, control, functions, relationships, and changes can be categorized under these headings. Employees might, for example, state that their work demands are too much for them. The behaviour of British Airways employees may be affected by </w:t>
      </w:r>
      <w:proofErr w:type="gramStart"/>
      <w:r w:rsidRPr="00173697">
        <w:rPr>
          <w:rFonts w:ascii="Times New Roman" w:hAnsi="Times New Roman" w:cs="Times New Roman"/>
          <w:sz w:val="24"/>
          <w:szCs w:val="24"/>
        </w:rPr>
        <w:t>all of</w:t>
      </w:r>
      <w:proofErr w:type="gramEnd"/>
      <w:r w:rsidRPr="00173697">
        <w:rPr>
          <w:rFonts w:ascii="Times New Roman" w:hAnsi="Times New Roman" w:cs="Times New Roman"/>
          <w:sz w:val="24"/>
          <w:szCs w:val="24"/>
        </w:rPr>
        <w:t xml:space="preserve"> these factors. Through strong corporate networks of sponsors and advisers for well-being, the firm is committed to the well-being of its employees. Part-time work, working from home, and job sharing are some of the flexible employment options available with the organization. Consequently, British Airways employees demonstrate excellent behaviour (</w:t>
      </w:r>
      <w:proofErr w:type="spellStart"/>
      <w:r w:rsidRPr="00173697">
        <w:rPr>
          <w:rFonts w:ascii="Times New Roman" w:hAnsi="Times New Roman" w:cs="Times New Roman"/>
          <w:sz w:val="24"/>
          <w:szCs w:val="24"/>
        </w:rPr>
        <w:t>Maysent</w:t>
      </w:r>
      <w:proofErr w:type="spellEnd"/>
      <w:r w:rsidRPr="00173697">
        <w:rPr>
          <w:rFonts w:ascii="Times New Roman" w:hAnsi="Times New Roman" w:cs="Times New Roman"/>
          <w:sz w:val="24"/>
          <w:szCs w:val="24"/>
        </w:rPr>
        <w:t xml:space="preserve"> &amp; </w:t>
      </w:r>
      <w:proofErr w:type="spellStart"/>
      <w:r w:rsidRPr="00173697">
        <w:rPr>
          <w:rFonts w:ascii="Times New Roman" w:hAnsi="Times New Roman" w:cs="Times New Roman"/>
          <w:sz w:val="24"/>
          <w:szCs w:val="24"/>
        </w:rPr>
        <w:t>Spera</w:t>
      </w:r>
      <w:proofErr w:type="spellEnd"/>
      <w:r w:rsidRPr="00173697">
        <w:rPr>
          <w:rFonts w:ascii="Times New Roman" w:hAnsi="Times New Roman" w:cs="Times New Roman"/>
          <w:sz w:val="24"/>
          <w:szCs w:val="24"/>
        </w:rPr>
        <w:t xml:space="preserve">, 2021). </w:t>
      </w:r>
    </w:p>
    <w:p w14:paraId="56EF2052" w14:textId="77777777" w:rsidR="00F01B17" w:rsidRPr="00173697" w:rsidRDefault="00F01B17" w:rsidP="00F01B17">
      <w:pPr>
        <w:rPr>
          <w:rFonts w:ascii="Times New Roman" w:hAnsi="Times New Roman" w:cs="Times New Roman"/>
          <w:sz w:val="24"/>
          <w:szCs w:val="24"/>
        </w:rPr>
      </w:pPr>
    </w:p>
    <w:p w14:paraId="2EB7C461"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5AF587DE" w14:textId="77777777" w:rsidR="00F01B17" w:rsidRPr="00173697" w:rsidRDefault="00F01B17" w:rsidP="00F01B17">
      <w:pPr>
        <w:rPr>
          <w:rFonts w:ascii="Times New Roman" w:hAnsi="Times New Roman" w:cs="Times New Roman"/>
          <w:sz w:val="24"/>
          <w:szCs w:val="24"/>
        </w:rPr>
      </w:pPr>
    </w:p>
    <w:p w14:paraId="186A2631"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Conclusion </w:t>
      </w:r>
    </w:p>
    <w:p w14:paraId="3B47F7C6" w14:textId="77777777" w:rsidR="00F01B17" w:rsidRPr="00173697" w:rsidRDefault="00F01B17" w:rsidP="00F01B17">
      <w:pPr>
        <w:rPr>
          <w:rFonts w:ascii="Times New Roman" w:hAnsi="Times New Roman" w:cs="Times New Roman"/>
          <w:sz w:val="24"/>
          <w:szCs w:val="24"/>
        </w:rPr>
      </w:pPr>
    </w:p>
    <w:p w14:paraId="52F935D4"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An organizational culture encompasses a company's purpose, goals, expectations, and values, which guide the behaviour of its employees. A business with an organizational culture is often more successful than one without one, since they have mechanisms in place to boost employee engagement, performance, and productivity. Roles, teams, and personnel make up an organization's organizational structure. Structures in organizations define how business decisions are made, what people do, and to whom they report. It can have a significant impact on a company's culture and structure how long communication takes to flow through a hierarchy. In a traditional company, changing technology, political conditions, economic conditions, cultural shifts, and social pressures are very slow to adapt. Clearly, British Airways' organizational structure and culture are related to its performance, as is the relationship between them. Employee behaviour is also discussed in terms of the factors that influence it. </w:t>
      </w:r>
    </w:p>
    <w:p w14:paraId="3D92EA1F" w14:textId="77777777" w:rsidR="00F01B17" w:rsidRPr="00173697" w:rsidRDefault="00F01B17" w:rsidP="00F01B17">
      <w:pPr>
        <w:rPr>
          <w:rFonts w:ascii="Times New Roman" w:hAnsi="Times New Roman" w:cs="Times New Roman"/>
          <w:sz w:val="24"/>
          <w:szCs w:val="24"/>
        </w:rPr>
      </w:pPr>
    </w:p>
    <w:p w14:paraId="482C7483"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6C7EA9D7"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 </w:t>
      </w:r>
    </w:p>
    <w:p w14:paraId="52469EA8" w14:textId="77777777" w:rsidR="00F01B17" w:rsidRPr="00173697" w:rsidRDefault="00F01B17" w:rsidP="00F01B17">
      <w:pPr>
        <w:rPr>
          <w:rFonts w:ascii="Times New Roman" w:hAnsi="Times New Roman" w:cs="Times New Roman"/>
          <w:sz w:val="24"/>
          <w:szCs w:val="24"/>
        </w:rPr>
      </w:pPr>
    </w:p>
    <w:p w14:paraId="7A416F1D"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References </w:t>
      </w:r>
    </w:p>
    <w:p w14:paraId="3B50B4CE" w14:textId="77777777" w:rsidR="00F01B17" w:rsidRPr="00173697" w:rsidRDefault="00F01B17" w:rsidP="00F01B17">
      <w:pPr>
        <w:rPr>
          <w:rFonts w:ascii="Times New Roman" w:hAnsi="Times New Roman" w:cs="Times New Roman"/>
          <w:sz w:val="24"/>
          <w:szCs w:val="24"/>
        </w:rPr>
      </w:pPr>
    </w:p>
    <w:p w14:paraId="223513B0"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Cao, W.-J. and Xu, J.-X. (2000) “On functional approximation of the equivalent control using learning variable structure control,” Advances in Variable Structure Systems [Preprint]. Available at: https://doi.org/10.1142/9789812792082_0026.  </w:t>
      </w:r>
    </w:p>
    <w:p w14:paraId="6940FA09" w14:textId="77777777" w:rsidR="00F01B17" w:rsidRPr="00173697" w:rsidRDefault="00F01B17" w:rsidP="00F01B17">
      <w:pPr>
        <w:rPr>
          <w:rFonts w:ascii="Times New Roman" w:hAnsi="Times New Roman" w:cs="Times New Roman"/>
          <w:sz w:val="24"/>
          <w:szCs w:val="24"/>
        </w:rPr>
      </w:pPr>
    </w:p>
    <w:p w14:paraId="7CC526D3"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Collins, D. (2021) “Redeeming organizational culture,” Rethinking Organizational Culture, pp. 55–74. Available at: https://doi.org/10.4324/9781003174431-6.  </w:t>
      </w:r>
    </w:p>
    <w:p w14:paraId="326F5AA6" w14:textId="77777777" w:rsidR="00F01B17" w:rsidRPr="00173697" w:rsidRDefault="00F01B17" w:rsidP="00F01B17">
      <w:pPr>
        <w:rPr>
          <w:rFonts w:ascii="Times New Roman" w:hAnsi="Times New Roman" w:cs="Times New Roman"/>
          <w:sz w:val="24"/>
          <w:szCs w:val="24"/>
        </w:rPr>
      </w:pPr>
    </w:p>
    <w:p w14:paraId="74F55EA7"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Denby</w:t>
      </w:r>
      <w:proofErr w:type="spellEnd"/>
      <w:r w:rsidRPr="00173697">
        <w:rPr>
          <w:rFonts w:ascii="Times New Roman" w:hAnsi="Times New Roman" w:cs="Times New Roman"/>
          <w:sz w:val="24"/>
          <w:szCs w:val="24"/>
        </w:rPr>
        <w:t xml:space="preserve">, R.W. and Bowmer, A. (2013) “Culture and identity in Generic Social Work,” </w:t>
      </w:r>
      <w:proofErr w:type="spellStart"/>
      <w:r w:rsidRPr="00173697">
        <w:rPr>
          <w:rFonts w:ascii="Times New Roman" w:hAnsi="Times New Roman" w:cs="Times New Roman"/>
          <w:sz w:val="24"/>
          <w:szCs w:val="24"/>
        </w:rPr>
        <w:t>Encyclopedia</w:t>
      </w:r>
      <w:proofErr w:type="spellEnd"/>
      <w:r w:rsidRPr="00173697">
        <w:rPr>
          <w:rFonts w:ascii="Times New Roman" w:hAnsi="Times New Roman" w:cs="Times New Roman"/>
          <w:sz w:val="24"/>
          <w:szCs w:val="24"/>
        </w:rPr>
        <w:t xml:space="preserve"> of Social Work [Preprint]. Available at: https://doi.org/10.1093/acrefore/9780199975839.013.890.  </w:t>
      </w:r>
    </w:p>
    <w:p w14:paraId="043D3065" w14:textId="77777777" w:rsidR="00F01B17" w:rsidRPr="00173697" w:rsidRDefault="00F01B17" w:rsidP="00F01B17">
      <w:pPr>
        <w:rPr>
          <w:rFonts w:ascii="Times New Roman" w:hAnsi="Times New Roman" w:cs="Times New Roman"/>
          <w:sz w:val="24"/>
          <w:szCs w:val="24"/>
        </w:rPr>
      </w:pPr>
    </w:p>
    <w:p w14:paraId="3A7652C1"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Endrejat</w:t>
      </w:r>
      <w:proofErr w:type="spellEnd"/>
      <w:r w:rsidRPr="00173697">
        <w:rPr>
          <w:rFonts w:ascii="Times New Roman" w:hAnsi="Times New Roman" w:cs="Times New Roman"/>
          <w:sz w:val="24"/>
          <w:szCs w:val="24"/>
        </w:rPr>
        <w:t xml:space="preserve">, P.C. and </w:t>
      </w:r>
      <w:proofErr w:type="spellStart"/>
      <w:r w:rsidRPr="00173697">
        <w:rPr>
          <w:rFonts w:ascii="Times New Roman" w:hAnsi="Times New Roman" w:cs="Times New Roman"/>
          <w:sz w:val="24"/>
          <w:szCs w:val="24"/>
        </w:rPr>
        <w:t>Kauffeld</w:t>
      </w:r>
      <w:proofErr w:type="spellEnd"/>
      <w:r w:rsidRPr="00173697">
        <w:rPr>
          <w:rFonts w:ascii="Times New Roman" w:hAnsi="Times New Roman" w:cs="Times New Roman"/>
          <w:sz w:val="24"/>
          <w:szCs w:val="24"/>
        </w:rPr>
        <w:t xml:space="preserve">, S. (2021) “Motivation towards ‘green’ behaviour at the workplace: Facilitating employee pro-environmental behaviour through participatory interventions,” Research Handbook on Employee Pro-Environmental Behaviour, pp. 267–286. Available at: https://doi.org/10.4337/9781786432834.00020.  </w:t>
      </w:r>
    </w:p>
    <w:p w14:paraId="68519B90" w14:textId="77777777" w:rsidR="00F01B17" w:rsidRPr="00173697" w:rsidRDefault="00F01B17" w:rsidP="00F01B17">
      <w:pPr>
        <w:rPr>
          <w:rFonts w:ascii="Times New Roman" w:hAnsi="Times New Roman" w:cs="Times New Roman"/>
          <w:sz w:val="24"/>
          <w:szCs w:val="24"/>
        </w:rPr>
      </w:pPr>
    </w:p>
    <w:p w14:paraId="1DC9E145"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Huang, W.-R. (2020) “Job training satisfaction, job satisfaction, and job performance,” Career Development and Job Satisfaction [Preprint]. Available at: https://doi.org/10.5772/intechopen.89117.  </w:t>
      </w:r>
    </w:p>
    <w:p w14:paraId="64D3D481" w14:textId="77777777" w:rsidR="00F01B17" w:rsidRPr="00173697" w:rsidRDefault="00F01B17" w:rsidP="00F01B17">
      <w:pPr>
        <w:rPr>
          <w:rFonts w:ascii="Times New Roman" w:hAnsi="Times New Roman" w:cs="Times New Roman"/>
          <w:sz w:val="24"/>
          <w:szCs w:val="24"/>
        </w:rPr>
      </w:pPr>
    </w:p>
    <w:p w14:paraId="2D8C3ACC"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Jenny, D. (2019) “Correlates of Union and organizational </w:t>
      </w:r>
      <w:proofErr w:type="gramStart"/>
      <w:r w:rsidRPr="00173697">
        <w:rPr>
          <w:rFonts w:ascii="Times New Roman" w:hAnsi="Times New Roman" w:cs="Times New Roman"/>
          <w:sz w:val="24"/>
          <w:szCs w:val="24"/>
        </w:rPr>
        <w:t>commitment :</w:t>
      </w:r>
      <w:proofErr w:type="gramEnd"/>
      <w:r w:rsidRPr="00173697">
        <w:rPr>
          <w:rFonts w:ascii="Times New Roman" w:hAnsi="Times New Roman" w:cs="Times New Roman"/>
          <w:sz w:val="24"/>
          <w:szCs w:val="24"/>
        </w:rPr>
        <w:t xml:space="preserve"> A survey of former Eastern Airlines employees.” Available at: https://doi.org/10.25148/etd.fi15101209.  </w:t>
      </w:r>
    </w:p>
    <w:p w14:paraId="77B86718" w14:textId="77777777" w:rsidR="00F01B17" w:rsidRPr="00173697" w:rsidRDefault="00F01B17" w:rsidP="00F01B17">
      <w:pPr>
        <w:rPr>
          <w:rFonts w:ascii="Times New Roman" w:hAnsi="Times New Roman" w:cs="Times New Roman"/>
          <w:sz w:val="24"/>
          <w:szCs w:val="24"/>
        </w:rPr>
      </w:pPr>
    </w:p>
    <w:p w14:paraId="7857EC64"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Kim, T. (2022) “Changing market structure and evolving ways to compete: Evidence from retail gasoline,” The Energy Journal, 43(01). Available at: https://doi.org/10.5547/01956574.43.6.tkim.  </w:t>
      </w:r>
    </w:p>
    <w:p w14:paraId="6014AF16" w14:textId="77777777" w:rsidR="00F01B17" w:rsidRPr="00173697" w:rsidRDefault="00F01B17" w:rsidP="00F01B17">
      <w:pPr>
        <w:rPr>
          <w:rFonts w:ascii="Times New Roman" w:hAnsi="Times New Roman" w:cs="Times New Roman"/>
          <w:sz w:val="24"/>
          <w:szCs w:val="24"/>
        </w:rPr>
      </w:pPr>
    </w:p>
    <w:p w14:paraId="148DDB73"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Manuti</w:t>
      </w:r>
      <w:proofErr w:type="spellEnd"/>
      <w:r w:rsidRPr="00173697">
        <w:rPr>
          <w:rFonts w:ascii="Times New Roman" w:hAnsi="Times New Roman" w:cs="Times New Roman"/>
          <w:sz w:val="24"/>
          <w:szCs w:val="24"/>
        </w:rPr>
        <w:t xml:space="preserve">, A. (2020) “Organizational resilience and individual employability,” Why Human Capital is Important for Organizations [Preprint]. Available at: https://doi.org/10.1057/9781137410801.0010.  </w:t>
      </w:r>
    </w:p>
    <w:p w14:paraId="2128994E" w14:textId="77777777" w:rsidR="00F01B17" w:rsidRPr="00173697" w:rsidRDefault="00F01B17" w:rsidP="00F01B17">
      <w:pPr>
        <w:rPr>
          <w:rFonts w:ascii="Times New Roman" w:hAnsi="Times New Roman" w:cs="Times New Roman"/>
          <w:sz w:val="24"/>
          <w:szCs w:val="24"/>
        </w:rPr>
      </w:pPr>
    </w:p>
    <w:p w14:paraId="2D8E069A"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Maysent</w:t>
      </w:r>
      <w:proofErr w:type="spellEnd"/>
      <w:r w:rsidRPr="00173697">
        <w:rPr>
          <w:rFonts w:ascii="Times New Roman" w:hAnsi="Times New Roman" w:cs="Times New Roman"/>
          <w:sz w:val="24"/>
          <w:szCs w:val="24"/>
        </w:rPr>
        <w:t xml:space="preserve">, M. and </w:t>
      </w:r>
      <w:proofErr w:type="spellStart"/>
      <w:r w:rsidRPr="00173697">
        <w:rPr>
          <w:rFonts w:ascii="Times New Roman" w:hAnsi="Times New Roman" w:cs="Times New Roman"/>
          <w:sz w:val="24"/>
          <w:szCs w:val="24"/>
        </w:rPr>
        <w:t>Spera</w:t>
      </w:r>
      <w:proofErr w:type="spellEnd"/>
      <w:r w:rsidRPr="00173697">
        <w:rPr>
          <w:rFonts w:ascii="Times New Roman" w:hAnsi="Times New Roman" w:cs="Times New Roman"/>
          <w:sz w:val="24"/>
          <w:szCs w:val="24"/>
        </w:rPr>
        <w:t xml:space="preserve">, S. (2021) “Coping with job loss and career stress: Effectiveness of stress management training with outplaced employees.,” Job stress interventions., pp. 159–170. Available at: https://doi.org/10.1037/10183-011.  </w:t>
      </w:r>
    </w:p>
    <w:p w14:paraId="3C9FFD70" w14:textId="77777777" w:rsidR="00F01B17" w:rsidRPr="00173697" w:rsidRDefault="00F01B17" w:rsidP="00F01B17">
      <w:pPr>
        <w:rPr>
          <w:rFonts w:ascii="Times New Roman" w:hAnsi="Times New Roman" w:cs="Times New Roman"/>
          <w:sz w:val="24"/>
          <w:szCs w:val="24"/>
        </w:rPr>
      </w:pPr>
    </w:p>
    <w:p w14:paraId="60CA9411"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Mills, A. (2021) “Corporate image, gendered subjects and the company newsletter: The Changing Faces of British Airways,” Constituting Management [Preprint]. Available at: https://doi.org/10.1515/9783110808377-012.  </w:t>
      </w:r>
    </w:p>
    <w:p w14:paraId="569F3CF8" w14:textId="77777777" w:rsidR="00F01B17" w:rsidRPr="00173697" w:rsidRDefault="00F01B17" w:rsidP="00F01B17">
      <w:pPr>
        <w:rPr>
          <w:rFonts w:ascii="Times New Roman" w:hAnsi="Times New Roman" w:cs="Times New Roman"/>
          <w:sz w:val="24"/>
          <w:szCs w:val="24"/>
        </w:rPr>
      </w:pPr>
    </w:p>
    <w:p w14:paraId="35F2EC68"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Modeste</w:t>
      </w:r>
      <w:proofErr w:type="spellEnd"/>
      <w:r w:rsidRPr="00173697">
        <w:rPr>
          <w:rFonts w:ascii="Times New Roman" w:hAnsi="Times New Roman" w:cs="Times New Roman"/>
          <w:sz w:val="24"/>
          <w:szCs w:val="24"/>
        </w:rPr>
        <w:t xml:space="preserve">, M.E. (2022) “Distributed leadership: Framework for examining leadership practice,” Distributed Leadership: Framework for Examining Leadership Practice [Preprint]. Available at: https://doi.org/10.4324/9781138609877-ree99-1.  </w:t>
      </w:r>
    </w:p>
    <w:p w14:paraId="4364245A" w14:textId="77777777" w:rsidR="00F01B17" w:rsidRPr="00173697" w:rsidRDefault="00F01B17" w:rsidP="00F01B17">
      <w:pPr>
        <w:rPr>
          <w:rFonts w:ascii="Times New Roman" w:hAnsi="Times New Roman" w:cs="Times New Roman"/>
          <w:sz w:val="24"/>
          <w:szCs w:val="24"/>
        </w:rPr>
      </w:pPr>
    </w:p>
    <w:p w14:paraId="73D370FA"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Nelson, F. (2015) “Intelligence culture - engaging the organization in market intelligence,” The Handbook of Market Intelligence, pp. 131–140. Available at: https://doi.org/10.1002/9781119208082.ch9.  </w:t>
      </w:r>
    </w:p>
    <w:p w14:paraId="11A21053" w14:textId="77777777" w:rsidR="00F01B17" w:rsidRPr="00173697" w:rsidRDefault="00F01B17" w:rsidP="00F01B17">
      <w:pPr>
        <w:rPr>
          <w:rFonts w:ascii="Times New Roman" w:hAnsi="Times New Roman" w:cs="Times New Roman"/>
          <w:sz w:val="24"/>
          <w:szCs w:val="24"/>
        </w:rPr>
      </w:pPr>
    </w:p>
    <w:p w14:paraId="1158EA0A"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Puranam, P. (2018) “Formal and informal structure of organization,” Oxford Scholarship Online [Preprint]. Available at: https://doi.org/10.1093/oso/9780199672363.003.0007.  </w:t>
      </w:r>
    </w:p>
    <w:p w14:paraId="1B1749B7" w14:textId="77777777" w:rsidR="00F01B17" w:rsidRPr="00173697" w:rsidRDefault="00F01B17" w:rsidP="00F01B17">
      <w:pPr>
        <w:rPr>
          <w:rFonts w:ascii="Times New Roman" w:hAnsi="Times New Roman" w:cs="Times New Roman"/>
          <w:sz w:val="24"/>
          <w:szCs w:val="24"/>
        </w:rPr>
      </w:pPr>
    </w:p>
    <w:p w14:paraId="6773C147" w14:textId="77777777" w:rsidR="00F01B17" w:rsidRPr="00173697" w:rsidRDefault="00F01B17" w:rsidP="00F01B17">
      <w:pPr>
        <w:rPr>
          <w:rFonts w:ascii="Times New Roman" w:hAnsi="Times New Roman" w:cs="Times New Roman"/>
          <w:sz w:val="24"/>
          <w:szCs w:val="24"/>
        </w:rPr>
      </w:pPr>
      <w:proofErr w:type="spellStart"/>
      <w:r w:rsidRPr="00173697">
        <w:rPr>
          <w:rFonts w:ascii="Times New Roman" w:hAnsi="Times New Roman" w:cs="Times New Roman"/>
          <w:sz w:val="24"/>
          <w:szCs w:val="24"/>
        </w:rPr>
        <w:t>Takahara</w:t>
      </w:r>
      <w:proofErr w:type="spellEnd"/>
      <w:r w:rsidRPr="00173697">
        <w:rPr>
          <w:rFonts w:ascii="Times New Roman" w:hAnsi="Times New Roman" w:cs="Times New Roman"/>
          <w:sz w:val="24"/>
          <w:szCs w:val="24"/>
        </w:rPr>
        <w:t xml:space="preserve">, Y. and </w:t>
      </w:r>
      <w:proofErr w:type="spellStart"/>
      <w:r w:rsidRPr="00173697">
        <w:rPr>
          <w:rFonts w:ascii="Times New Roman" w:hAnsi="Times New Roman" w:cs="Times New Roman"/>
          <w:sz w:val="24"/>
          <w:szCs w:val="24"/>
        </w:rPr>
        <w:t>Mesarovic</w:t>
      </w:r>
      <w:proofErr w:type="spellEnd"/>
      <w:r w:rsidRPr="00173697">
        <w:rPr>
          <w:rFonts w:ascii="Times New Roman" w:hAnsi="Times New Roman" w:cs="Times New Roman"/>
          <w:sz w:val="24"/>
          <w:szCs w:val="24"/>
        </w:rPr>
        <w:t xml:space="preserve">, M. (2003) “Organization skeleton,” Organization Structure, pp. 63–76. Available at: https://doi.org/10.1007/978-1-4613-0213-1_4.  </w:t>
      </w:r>
    </w:p>
    <w:p w14:paraId="5ECAABCA" w14:textId="77777777" w:rsidR="00F01B17" w:rsidRPr="00173697" w:rsidRDefault="00F01B17" w:rsidP="00F01B17">
      <w:pPr>
        <w:rPr>
          <w:rFonts w:ascii="Times New Roman" w:hAnsi="Times New Roman" w:cs="Times New Roman"/>
          <w:sz w:val="24"/>
          <w:szCs w:val="24"/>
        </w:rPr>
      </w:pPr>
    </w:p>
    <w:p w14:paraId="202D4CE9" w14:textId="77777777" w:rsidR="00F01B17" w:rsidRPr="00173697" w:rsidRDefault="00F01B17" w:rsidP="00F01B17">
      <w:pPr>
        <w:rPr>
          <w:rFonts w:ascii="Times New Roman" w:hAnsi="Times New Roman" w:cs="Times New Roman"/>
          <w:sz w:val="24"/>
          <w:szCs w:val="24"/>
        </w:rPr>
      </w:pPr>
      <w:r w:rsidRPr="00173697">
        <w:rPr>
          <w:rFonts w:ascii="Times New Roman" w:hAnsi="Times New Roman" w:cs="Times New Roman"/>
          <w:sz w:val="24"/>
          <w:szCs w:val="24"/>
        </w:rPr>
        <w:t xml:space="preserve">Wang, Q. (2019) “Culture in the organization of autobiographical memory,” The organization and structure of autobiographical memory, pp. 72–92. Available at: https://doi.org/10.1093/oso/9780198784845.003.0005.  </w:t>
      </w:r>
    </w:p>
    <w:p w14:paraId="04EC4909" w14:textId="77777777" w:rsidR="00F01B17" w:rsidRPr="00173697" w:rsidRDefault="00F01B17" w:rsidP="00F01B17">
      <w:pPr>
        <w:rPr>
          <w:sz w:val="24"/>
          <w:szCs w:val="24"/>
        </w:rPr>
      </w:pPr>
    </w:p>
    <w:p w14:paraId="77BA8F32" w14:textId="77777777" w:rsidR="00F01B17" w:rsidRPr="00173697" w:rsidRDefault="00F01B17" w:rsidP="00F01B17">
      <w:pPr>
        <w:rPr>
          <w:sz w:val="24"/>
          <w:szCs w:val="24"/>
        </w:rPr>
      </w:pPr>
      <w:r w:rsidRPr="00173697">
        <w:rPr>
          <w:sz w:val="24"/>
          <w:szCs w:val="24"/>
        </w:rPr>
        <w:t xml:space="preserve"> </w:t>
      </w:r>
    </w:p>
    <w:p w14:paraId="4B146275" w14:textId="77777777" w:rsidR="00F01B17" w:rsidRPr="00173697" w:rsidRDefault="00F01B17" w:rsidP="00F01B17">
      <w:pPr>
        <w:rPr>
          <w:sz w:val="24"/>
          <w:szCs w:val="24"/>
        </w:rPr>
      </w:pPr>
    </w:p>
    <w:p w14:paraId="15DB6EF6" w14:textId="1E3C7DC8" w:rsidR="00F01B17" w:rsidRPr="00173697" w:rsidRDefault="00F01B17">
      <w:pPr>
        <w:rPr>
          <w:sz w:val="24"/>
          <w:szCs w:val="24"/>
        </w:rPr>
      </w:pPr>
    </w:p>
    <w:p w14:paraId="11B224CC" w14:textId="7A3A4FFE" w:rsidR="00F01B17" w:rsidRPr="00173697" w:rsidRDefault="00F01B17">
      <w:pPr>
        <w:rPr>
          <w:sz w:val="24"/>
          <w:szCs w:val="24"/>
        </w:rPr>
      </w:pPr>
    </w:p>
    <w:p w14:paraId="2A1BB1B8" w14:textId="037DAFCC" w:rsidR="00F01B17" w:rsidRPr="00173697" w:rsidRDefault="00F01B17">
      <w:pPr>
        <w:rPr>
          <w:sz w:val="24"/>
          <w:szCs w:val="24"/>
        </w:rPr>
      </w:pPr>
    </w:p>
    <w:p w14:paraId="07CDD152" w14:textId="7DE3F0B5" w:rsidR="00F01B17" w:rsidRPr="00173697" w:rsidRDefault="00F01B17">
      <w:pPr>
        <w:rPr>
          <w:sz w:val="24"/>
          <w:szCs w:val="24"/>
        </w:rPr>
      </w:pPr>
    </w:p>
    <w:p w14:paraId="2C963941" w14:textId="1A1F42DD" w:rsidR="00F01B17" w:rsidRPr="00173697" w:rsidRDefault="00F01B17">
      <w:pPr>
        <w:rPr>
          <w:sz w:val="24"/>
          <w:szCs w:val="24"/>
        </w:rPr>
      </w:pPr>
    </w:p>
    <w:p w14:paraId="3C54E05E" w14:textId="1F3045F3" w:rsidR="00F01B17" w:rsidRPr="00173697" w:rsidRDefault="00F01B17">
      <w:pPr>
        <w:rPr>
          <w:sz w:val="24"/>
          <w:szCs w:val="24"/>
        </w:rPr>
      </w:pPr>
    </w:p>
    <w:p w14:paraId="19F83FEA" w14:textId="63B8B62B" w:rsidR="00F01B17" w:rsidRPr="00173697" w:rsidRDefault="00F01B17">
      <w:pPr>
        <w:rPr>
          <w:sz w:val="24"/>
          <w:szCs w:val="24"/>
        </w:rPr>
      </w:pPr>
    </w:p>
    <w:p w14:paraId="4031785F" w14:textId="44E3ABCE" w:rsidR="00F01B17" w:rsidRPr="00173697" w:rsidRDefault="00F01B17">
      <w:pPr>
        <w:rPr>
          <w:sz w:val="24"/>
          <w:szCs w:val="24"/>
        </w:rPr>
      </w:pPr>
    </w:p>
    <w:p w14:paraId="6D42C8C3" w14:textId="361CD342" w:rsidR="00F01B17" w:rsidRPr="00173697" w:rsidRDefault="00F01B17">
      <w:pPr>
        <w:rPr>
          <w:sz w:val="24"/>
          <w:szCs w:val="24"/>
        </w:rPr>
      </w:pPr>
    </w:p>
    <w:p w14:paraId="0AE14C8B" w14:textId="77777777" w:rsidR="00F01B17" w:rsidRPr="00173697" w:rsidRDefault="00F01B17">
      <w:pPr>
        <w:rPr>
          <w:sz w:val="24"/>
          <w:szCs w:val="24"/>
        </w:rPr>
      </w:pPr>
    </w:p>
    <w:sectPr w:rsidR="00F01B17" w:rsidRPr="00173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B17"/>
    <w:rsid w:val="00173697"/>
    <w:rsid w:val="00271817"/>
    <w:rsid w:val="00466DEA"/>
    <w:rsid w:val="00F0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E38C"/>
  <w15:chartTrackingRefBased/>
  <w15:docId w15:val="{C20175B4-A364-466A-BB31-005409AF4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1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01B17"/>
  </w:style>
  <w:style w:type="character" w:customStyle="1" w:styleId="eop">
    <w:name w:val="eop"/>
    <w:basedOn w:val="DefaultParagraphFont"/>
    <w:rsid w:val="00F01B17"/>
  </w:style>
  <w:style w:type="character" w:customStyle="1" w:styleId="contentcontrolboundarysink">
    <w:name w:val="contentcontrolboundarysink"/>
    <w:basedOn w:val="DefaultParagraphFont"/>
    <w:rsid w:val="00F01B17"/>
  </w:style>
  <w:style w:type="character" w:customStyle="1" w:styleId="Heading1Char">
    <w:name w:val="Heading 1 Char"/>
    <w:basedOn w:val="DefaultParagraphFont"/>
    <w:link w:val="Heading1"/>
    <w:uiPriority w:val="9"/>
    <w:rsid w:val="00F01B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1B17"/>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77159">
      <w:bodyDiv w:val="1"/>
      <w:marLeft w:val="0"/>
      <w:marRight w:val="0"/>
      <w:marTop w:val="0"/>
      <w:marBottom w:val="0"/>
      <w:divBdr>
        <w:top w:val="none" w:sz="0" w:space="0" w:color="auto"/>
        <w:left w:val="none" w:sz="0" w:space="0" w:color="auto"/>
        <w:bottom w:val="none" w:sz="0" w:space="0" w:color="auto"/>
        <w:right w:val="none" w:sz="0" w:space="0" w:color="auto"/>
      </w:divBdr>
    </w:div>
    <w:div w:id="832379461">
      <w:bodyDiv w:val="1"/>
      <w:marLeft w:val="0"/>
      <w:marRight w:val="0"/>
      <w:marTop w:val="0"/>
      <w:marBottom w:val="0"/>
      <w:divBdr>
        <w:top w:val="none" w:sz="0" w:space="0" w:color="auto"/>
        <w:left w:val="none" w:sz="0" w:space="0" w:color="auto"/>
        <w:bottom w:val="none" w:sz="0" w:space="0" w:color="auto"/>
        <w:right w:val="none" w:sz="0" w:space="0" w:color="auto"/>
      </w:divBdr>
      <w:divsChild>
        <w:div w:id="1527015671">
          <w:marLeft w:val="0"/>
          <w:marRight w:val="0"/>
          <w:marTop w:val="0"/>
          <w:marBottom w:val="0"/>
          <w:divBdr>
            <w:top w:val="none" w:sz="0" w:space="0" w:color="auto"/>
            <w:left w:val="none" w:sz="0" w:space="0" w:color="auto"/>
            <w:bottom w:val="none" w:sz="0" w:space="0" w:color="auto"/>
            <w:right w:val="none" w:sz="0" w:space="0" w:color="auto"/>
          </w:divBdr>
        </w:div>
        <w:div w:id="1842816053">
          <w:marLeft w:val="0"/>
          <w:marRight w:val="0"/>
          <w:marTop w:val="0"/>
          <w:marBottom w:val="0"/>
          <w:divBdr>
            <w:top w:val="none" w:sz="0" w:space="0" w:color="auto"/>
            <w:left w:val="none" w:sz="0" w:space="0" w:color="auto"/>
            <w:bottom w:val="none" w:sz="0" w:space="0" w:color="auto"/>
            <w:right w:val="none" w:sz="0" w:space="0" w:color="auto"/>
          </w:divBdr>
        </w:div>
        <w:div w:id="521091526">
          <w:marLeft w:val="0"/>
          <w:marRight w:val="0"/>
          <w:marTop w:val="0"/>
          <w:marBottom w:val="0"/>
          <w:divBdr>
            <w:top w:val="none" w:sz="0" w:space="0" w:color="auto"/>
            <w:left w:val="none" w:sz="0" w:space="0" w:color="auto"/>
            <w:bottom w:val="none" w:sz="0" w:space="0" w:color="auto"/>
            <w:right w:val="none" w:sz="0" w:space="0" w:color="auto"/>
          </w:divBdr>
        </w:div>
        <w:div w:id="211424269">
          <w:marLeft w:val="0"/>
          <w:marRight w:val="0"/>
          <w:marTop w:val="0"/>
          <w:marBottom w:val="0"/>
          <w:divBdr>
            <w:top w:val="none" w:sz="0" w:space="0" w:color="auto"/>
            <w:left w:val="none" w:sz="0" w:space="0" w:color="auto"/>
            <w:bottom w:val="none" w:sz="0" w:space="0" w:color="auto"/>
            <w:right w:val="none" w:sz="0" w:space="0" w:color="auto"/>
          </w:divBdr>
        </w:div>
        <w:div w:id="950667770">
          <w:marLeft w:val="0"/>
          <w:marRight w:val="0"/>
          <w:marTop w:val="0"/>
          <w:marBottom w:val="0"/>
          <w:divBdr>
            <w:top w:val="none" w:sz="0" w:space="0" w:color="auto"/>
            <w:left w:val="none" w:sz="0" w:space="0" w:color="auto"/>
            <w:bottom w:val="none" w:sz="0" w:space="0" w:color="auto"/>
            <w:right w:val="none" w:sz="0" w:space="0" w:color="auto"/>
          </w:divBdr>
        </w:div>
        <w:div w:id="1456410002">
          <w:marLeft w:val="0"/>
          <w:marRight w:val="0"/>
          <w:marTop w:val="0"/>
          <w:marBottom w:val="0"/>
          <w:divBdr>
            <w:top w:val="none" w:sz="0" w:space="0" w:color="auto"/>
            <w:left w:val="none" w:sz="0" w:space="0" w:color="auto"/>
            <w:bottom w:val="none" w:sz="0" w:space="0" w:color="auto"/>
            <w:right w:val="none" w:sz="0" w:space="0" w:color="auto"/>
          </w:divBdr>
        </w:div>
        <w:div w:id="794057030">
          <w:marLeft w:val="0"/>
          <w:marRight w:val="0"/>
          <w:marTop w:val="0"/>
          <w:marBottom w:val="0"/>
          <w:divBdr>
            <w:top w:val="none" w:sz="0" w:space="0" w:color="auto"/>
            <w:left w:val="none" w:sz="0" w:space="0" w:color="auto"/>
            <w:bottom w:val="none" w:sz="0" w:space="0" w:color="auto"/>
            <w:right w:val="none" w:sz="0" w:space="0" w:color="auto"/>
          </w:divBdr>
        </w:div>
        <w:div w:id="1852406535">
          <w:marLeft w:val="0"/>
          <w:marRight w:val="0"/>
          <w:marTop w:val="0"/>
          <w:marBottom w:val="0"/>
          <w:divBdr>
            <w:top w:val="none" w:sz="0" w:space="0" w:color="auto"/>
            <w:left w:val="none" w:sz="0" w:space="0" w:color="auto"/>
            <w:bottom w:val="none" w:sz="0" w:space="0" w:color="auto"/>
            <w:right w:val="none" w:sz="0" w:space="0" w:color="auto"/>
          </w:divBdr>
        </w:div>
        <w:div w:id="1461728737">
          <w:marLeft w:val="0"/>
          <w:marRight w:val="0"/>
          <w:marTop w:val="0"/>
          <w:marBottom w:val="0"/>
          <w:divBdr>
            <w:top w:val="none" w:sz="0" w:space="0" w:color="auto"/>
            <w:left w:val="none" w:sz="0" w:space="0" w:color="auto"/>
            <w:bottom w:val="none" w:sz="0" w:space="0" w:color="auto"/>
            <w:right w:val="none" w:sz="0" w:space="0" w:color="auto"/>
          </w:divBdr>
        </w:div>
        <w:div w:id="28996453">
          <w:marLeft w:val="0"/>
          <w:marRight w:val="0"/>
          <w:marTop w:val="0"/>
          <w:marBottom w:val="0"/>
          <w:divBdr>
            <w:top w:val="none" w:sz="0" w:space="0" w:color="auto"/>
            <w:left w:val="none" w:sz="0" w:space="0" w:color="auto"/>
            <w:bottom w:val="none" w:sz="0" w:space="0" w:color="auto"/>
            <w:right w:val="none" w:sz="0" w:space="0" w:color="auto"/>
          </w:divBdr>
        </w:div>
        <w:div w:id="395317666">
          <w:marLeft w:val="0"/>
          <w:marRight w:val="0"/>
          <w:marTop w:val="0"/>
          <w:marBottom w:val="0"/>
          <w:divBdr>
            <w:top w:val="none" w:sz="0" w:space="0" w:color="auto"/>
            <w:left w:val="none" w:sz="0" w:space="0" w:color="auto"/>
            <w:bottom w:val="none" w:sz="0" w:space="0" w:color="auto"/>
            <w:right w:val="none" w:sz="0" w:space="0" w:color="auto"/>
          </w:divBdr>
        </w:div>
        <w:div w:id="2014911195">
          <w:marLeft w:val="0"/>
          <w:marRight w:val="0"/>
          <w:marTop w:val="0"/>
          <w:marBottom w:val="0"/>
          <w:divBdr>
            <w:top w:val="none" w:sz="0" w:space="0" w:color="auto"/>
            <w:left w:val="none" w:sz="0" w:space="0" w:color="auto"/>
            <w:bottom w:val="none" w:sz="0" w:space="0" w:color="auto"/>
            <w:right w:val="none" w:sz="0" w:space="0" w:color="auto"/>
          </w:divBdr>
        </w:div>
        <w:div w:id="1115171005">
          <w:marLeft w:val="0"/>
          <w:marRight w:val="0"/>
          <w:marTop w:val="0"/>
          <w:marBottom w:val="0"/>
          <w:divBdr>
            <w:top w:val="none" w:sz="0" w:space="0" w:color="auto"/>
            <w:left w:val="none" w:sz="0" w:space="0" w:color="auto"/>
            <w:bottom w:val="none" w:sz="0" w:space="0" w:color="auto"/>
            <w:right w:val="none" w:sz="0" w:space="0" w:color="auto"/>
          </w:divBdr>
        </w:div>
        <w:div w:id="1555967241">
          <w:marLeft w:val="0"/>
          <w:marRight w:val="0"/>
          <w:marTop w:val="0"/>
          <w:marBottom w:val="0"/>
          <w:divBdr>
            <w:top w:val="none" w:sz="0" w:space="0" w:color="auto"/>
            <w:left w:val="none" w:sz="0" w:space="0" w:color="auto"/>
            <w:bottom w:val="none" w:sz="0" w:space="0" w:color="auto"/>
            <w:right w:val="none" w:sz="0" w:space="0" w:color="auto"/>
          </w:divBdr>
        </w:div>
        <w:div w:id="1073314288">
          <w:marLeft w:val="0"/>
          <w:marRight w:val="0"/>
          <w:marTop w:val="0"/>
          <w:marBottom w:val="0"/>
          <w:divBdr>
            <w:top w:val="none" w:sz="0" w:space="0" w:color="auto"/>
            <w:left w:val="none" w:sz="0" w:space="0" w:color="auto"/>
            <w:bottom w:val="none" w:sz="0" w:space="0" w:color="auto"/>
            <w:right w:val="none" w:sz="0" w:space="0" w:color="auto"/>
          </w:divBdr>
        </w:div>
        <w:div w:id="529996976">
          <w:marLeft w:val="0"/>
          <w:marRight w:val="0"/>
          <w:marTop w:val="0"/>
          <w:marBottom w:val="0"/>
          <w:divBdr>
            <w:top w:val="none" w:sz="0" w:space="0" w:color="auto"/>
            <w:left w:val="none" w:sz="0" w:space="0" w:color="auto"/>
            <w:bottom w:val="none" w:sz="0" w:space="0" w:color="auto"/>
            <w:right w:val="none" w:sz="0" w:space="0" w:color="auto"/>
          </w:divBdr>
        </w:div>
        <w:div w:id="279849354">
          <w:marLeft w:val="0"/>
          <w:marRight w:val="0"/>
          <w:marTop w:val="0"/>
          <w:marBottom w:val="0"/>
          <w:divBdr>
            <w:top w:val="none" w:sz="0" w:space="0" w:color="auto"/>
            <w:left w:val="none" w:sz="0" w:space="0" w:color="auto"/>
            <w:bottom w:val="none" w:sz="0" w:space="0" w:color="auto"/>
            <w:right w:val="none" w:sz="0" w:space="0" w:color="auto"/>
          </w:divBdr>
        </w:div>
        <w:div w:id="742678675">
          <w:marLeft w:val="0"/>
          <w:marRight w:val="0"/>
          <w:marTop w:val="0"/>
          <w:marBottom w:val="0"/>
          <w:divBdr>
            <w:top w:val="none" w:sz="0" w:space="0" w:color="auto"/>
            <w:left w:val="none" w:sz="0" w:space="0" w:color="auto"/>
            <w:bottom w:val="none" w:sz="0" w:space="0" w:color="auto"/>
            <w:right w:val="none" w:sz="0" w:space="0" w:color="auto"/>
          </w:divBdr>
        </w:div>
        <w:div w:id="2082294113">
          <w:marLeft w:val="0"/>
          <w:marRight w:val="0"/>
          <w:marTop w:val="0"/>
          <w:marBottom w:val="0"/>
          <w:divBdr>
            <w:top w:val="none" w:sz="0" w:space="0" w:color="auto"/>
            <w:left w:val="none" w:sz="0" w:space="0" w:color="auto"/>
            <w:bottom w:val="none" w:sz="0" w:space="0" w:color="auto"/>
            <w:right w:val="none" w:sz="0" w:space="0" w:color="auto"/>
          </w:divBdr>
        </w:div>
        <w:div w:id="826676358">
          <w:marLeft w:val="0"/>
          <w:marRight w:val="0"/>
          <w:marTop w:val="0"/>
          <w:marBottom w:val="0"/>
          <w:divBdr>
            <w:top w:val="none" w:sz="0" w:space="0" w:color="auto"/>
            <w:left w:val="none" w:sz="0" w:space="0" w:color="auto"/>
            <w:bottom w:val="none" w:sz="0" w:space="0" w:color="auto"/>
            <w:right w:val="none" w:sz="0" w:space="0" w:color="auto"/>
          </w:divBdr>
        </w:div>
        <w:div w:id="1820538872">
          <w:marLeft w:val="0"/>
          <w:marRight w:val="0"/>
          <w:marTop w:val="0"/>
          <w:marBottom w:val="0"/>
          <w:divBdr>
            <w:top w:val="none" w:sz="0" w:space="0" w:color="auto"/>
            <w:left w:val="none" w:sz="0" w:space="0" w:color="auto"/>
            <w:bottom w:val="none" w:sz="0" w:space="0" w:color="auto"/>
            <w:right w:val="none" w:sz="0" w:space="0" w:color="auto"/>
          </w:divBdr>
        </w:div>
        <w:div w:id="1335524637">
          <w:marLeft w:val="0"/>
          <w:marRight w:val="0"/>
          <w:marTop w:val="0"/>
          <w:marBottom w:val="0"/>
          <w:divBdr>
            <w:top w:val="none" w:sz="0" w:space="0" w:color="auto"/>
            <w:left w:val="none" w:sz="0" w:space="0" w:color="auto"/>
            <w:bottom w:val="none" w:sz="0" w:space="0" w:color="auto"/>
            <w:right w:val="none" w:sz="0" w:space="0" w:color="auto"/>
          </w:divBdr>
        </w:div>
        <w:div w:id="1636527114">
          <w:marLeft w:val="0"/>
          <w:marRight w:val="0"/>
          <w:marTop w:val="0"/>
          <w:marBottom w:val="0"/>
          <w:divBdr>
            <w:top w:val="none" w:sz="0" w:space="0" w:color="auto"/>
            <w:left w:val="none" w:sz="0" w:space="0" w:color="auto"/>
            <w:bottom w:val="none" w:sz="0" w:space="0" w:color="auto"/>
            <w:right w:val="none" w:sz="0" w:space="0" w:color="auto"/>
          </w:divBdr>
        </w:div>
        <w:div w:id="1916628498">
          <w:marLeft w:val="0"/>
          <w:marRight w:val="0"/>
          <w:marTop w:val="0"/>
          <w:marBottom w:val="0"/>
          <w:divBdr>
            <w:top w:val="none" w:sz="0" w:space="0" w:color="auto"/>
            <w:left w:val="none" w:sz="0" w:space="0" w:color="auto"/>
            <w:bottom w:val="none" w:sz="0" w:space="0" w:color="auto"/>
            <w:right w:val="none" w:sz="0" w:space="0" w:color="auto"/>
          </w:divBdr>
        </w:div>
        <w:div w:id="1596549721">
          <w:marLeft w:val="0"/>
          <w:marRight w:val="0"/>
          <w:marTop w:val="0"/>
          <w:marBottom w:val="0"/>
          <w:divBdr>
            <w:top w:val="none" w:sz="0" w:space="0" w:color="auto"/>
            <w:left w:val="none" w:sz="0" w:space="0" w:color="auto"/>
            <w:bottom w:val="none" w:sz="0" w:space="0" w:color="auto"/>
            <w:right w:val="none" w:sz="0" w:space="0" w:color="auto"/>
          </w:divBdr>
        </w:div>
        <w:div w:id="280919565">
          <w:marLeft w:val="0"/>
          <w:marRight w:val="0"/>
          <w:marTop w:val="0"/>
          <w:marBottom w:val="0"/>
          <w:divBdr>
            <w:top w:val="none" w:sz="0" w:space="0" w:color="auto"/>
            <w:left w:val="none" w:sz="0" w:space="0" w:color="auto"/>
            <w:bottom w:val="none" w:sz="0" w:space="0" w:color="auto"/>
            <w:right w:val="none" w:sz="0" w:space="0" w:color="auto"/>
          </w:divBdr>
        </w:div>
        <w:div w:id="1397971227">
          <w:marLeft w:val="0"/>
          <w:marRight w:val="0"/>
          <w:marTop w:val="0"/>
          <w:marBottom w:val="0"/>
          <w:divBdr>
            <w:top w:val="none" w:sz="0" w:space="0" w:color="auto"/>
            <w:left w:val="none" w:sz="0" w:space="0" w:color="auto"/>
            <w:bottom w:val="none" w:sz="0" w:space="0" w:color="auto"/>
            <w:right w:val="none" w:sz="0" w:space="0" w:color="auto"/>
          </w:divBdr>
        </w:div>
        <w:div w:id="76640609">
          <w:marLeft w:val="0"/>
          <w:marRight w:val="0"/>
          <w:marTop w:val="0"/>
          <w:marBottom w:val="0"/>
          <w:divBdr>
            <w:top w:val="none" w:sz="0" w:space="0" w:color="auto"/>
            <w:left w:val="none" w:sz="0" w:space="0" w:color="auto"/>
            <w:bottom w:val="none" w:sz="0" w:space="0" w:color="auto"/>
            <w:right w:val="none" w:sz="0" w:space="0" w:color="auto"/>
          </w:divBdr>
        </w:div>
        <w:div w:id="962200392">
          <w:marLeft w:val="0"/>
          <w:marRight w:val="0"/>
          <w:marTop w:val="0"/>
          <w:marBottom w:val="0"/>
          <w:divBdr>
            <w:top w:val="none" w:sz="0" w:space="0" w:color="auto"/>
            <w:left w:val="none" w:sz="0" w:space="0" w:color="auto"/>
            <w:bottom w:val="none" w:sz="0" w:space="0" w:color="auto"/>
            <w:right w:val="none" w:sz="0" w:space="0" w:color="auto"/>
          </w:divBdr>
        </w:div>
        <w:div w:id="1491750269">
          <w:marLeft w:val="0"/>
          <w:marRight w:val="0"/>
          <w:marTop w:val="0"/>
          <w:marBottom w:val="0"/>
          <w:divBdr>
            <w:top w:val="none" w:sz="0" w:space="0" w:color="auto"/>
            <w:left w:val="none" w:sz="0" w:space="0" w:color="auto"/>
            <w:bottom w:val="none" w:sz="0" w:space="0" w:color="auto"/>
            <w:right w:val="none" w:sz="0" w:space="0" w:color="auto"/>
          </w:divBdr>
        </w:div>
        <w:div w:id="1488521925">
          <w:marLeft w:val="0"/>
          <w:marRight w:val="0"/>
          <w:marTop w:val="0"/>
          <w:marBottom w:val="0"/>
          <w:divBdr>
            <w:top w:val="none" w:sz="0" w:space="0" w:color="auto"/>
            <w:left w:val="none" w:sz="0" w:space="0" w:color="auto"/>
            <w:bottom w:val="none" w:sz="0" w:space="0" w:color="auto"/>
            <w:right w:val="none" w:sz="0" w:space="0" w:color="auto"/>
          </w:divBdr>
        </w:div>
        <w:div w:id="1095438319">
          <w:marLeft w:val="0"/>
          <w:marRight w:val="0"/>
          <w:marTop w:val="0"/>
          <w:marBottom w:val="0"/>
          <w:divBdr>
            <w:top w:val="none" w:sz="0" w:space="0" w:color="auto"/>
            <w:left w:val="none" w:sz="0" w:space="0" w:color="auto"/>
            <w:bottom w:val="none" w:sz="0" w:space="0" w:color="auto"/>
            <w:right w:val="none" w:sz="0" w:space="0" w:color="auto"/>
          </w:divBdr>
        </w:div>
        <w:div w:id="1448085607">
          <w:marLeft w:val="0"/>
          <w:marRight w:val="0"/>
          <w:marTop w:val="0"/>
          <w:marBottom w:val="0"/>
          <w:divBdr>
            <w:top w:val="none" w:sz="0" w:space="0" w:color="auto"/>
            <w:left w:val="none" w:sz="0" w:space="0" w:color="auto"/>
            <w:bottom w:val="none" w:sz="0" w:space="0" w:color="auto"/>
            <w:right w:val="none" w:sz="0" w:space="0" w:color="auto"/>
          </w:divBdr>
        </w:div>
        <w:div w:id="1747993581">
          <w:marLeft w:val="0"/>
          <w:marRight w:val="0"/>
          <w:marTop w:val="0"/>
          <w:marBottom w:val="0"/>
          <w:divBdr>
            <w:top w:val="none" w:sz="0" w:space="0" w:color="auto"/>
            <w:left w:val="none" w:sz="0" w:space="0" w:color="auto"/>
            <w:bottom w:val="none" w:sz="0" w:space="0" w:color="auto"/>
            <w:right w:val="none" w:sz="0" w:space="0" w:color="auto"/>
          </w:divBdr>
        </w:div>
        <w:div w:id="2013217552">
          <w:marLeft w:val="0"/>
          <w:marRight w:val="0"/>
          <w:marTop w:val="0"/>
          <w:marBottom w:val="0"/>
          <w:divBdr>
            <w:top w:val="none" w:sz="0" w:space="0" w:color="auto"/>
            <w:left w:val="none" w:sz="0" w:space="0" w:color="auto"/>
            <w:bottom w:val="none" w:sz="0" w:space="0" w:color="auto"/>
            <w:right w:val="none" w:sz="0" w:space="0" w:color="auto"/>
          </w:divBdr>
        </w:div>
        <w:div w:id="1648244202">
          <w:marLeft w:val="0"/>
          <w:marRight w:val="0"/>
          <w:marTop w:val="0"/>
          <w:marBottom w:val="0"/>
          <w:divBdr>
            <w:top w:val="none" w:sz="0" w:space="0" w:color="auto"/>
            <w:left w:val="none" w:sz="0" w:space="0" w:color="auto"/>
            <w:bottom w:val="none" w:sz="0" w:space="0" w:color="auto"/>
            <w:right w:val="none" w:sz="0" w:space="0" w:color="auto"/>
          </w:divBdr>
        </w:div>
        <w:div w:id="1957370771">
          <w:marLeft w:val="0"/>
          <w:marRight w:val="0"/>
          <w:marTop w:val="0"/>
          <w:marBottom w:val="0"/>
          <w:divBdr>
            <w:top w:val="none" w:sz="0" w:space="0" w:color="auto"/>
            <w:left w:val="none" w:sz="0" w:space="0" w:color="auto"/>
            <w:bottom w:val="none" w:sz="0" w:space="0" w:color="auto"/>
            <w:right w:val="none" w:sz="0" w:space="0" w:color="auto"/>
          </w:divBdr>
        </w:div>
        <w:div w:id="1521429232">
          <w:marLeft w:val="0"/>
          <w:marRight w:val="0"/>
          <w:marTop w:val="0"/>
          <w:marBottom w:val="0"/>
          <w:divBdr>
            <w:top w:val="none" w:sz="0" w:space="0" w:color="auto"/>
            <w:left w:val="none" w:sz="0" w:space="0" w:color="auto"/>
            <w:bottom w:val="none" w:sz="0" w:space="0" w:color="auto"/>
            <w:right w:val="none" w:sz="0" w:space="0" w:color="auto"/>
          </w:divBdr>
        </w:div>
        <w:div w:id="1610044893">
          <w:marLeft w:val="0"/>
          <w:marRight w:val="0"/>
          <w:marTop w:val="0"/>
          <w:marBottom w:val="0"/>
          <w:divBdr>
            <w:top w:val="none" w:sz="0" w:space="0" w:color="auto"/>
            <w:left w:val="none" w:sz="0" w:space="0" w:color="auto"/>
            <w:bottom w:val="none" w:sz="0" w:space="0" w:color="auto"/>
            <w:right w:val="none" w:sz="0" w:space="0" w:color="auto"/>
          </w:divBdr>
        </w:div>
        <w:div w:id="494418081">
          <w:marLeft w:val="0"/>
          <w:marRight w:val="0"/>
          <w:marTop w:val="0"/>
          <w:marBottom w:val="0"/>
          <w:divBdr>
            <w:top w:val="none" w:sz="0" w:space="0" w:color="auto"/>
            <w:left w:val="none" w:sz="0" w:space="0" w:color="auto"/>
            <w:bottom w:val="none" w:sz="0" w:space="0" w:color="auto"/>
            <w:right w:val="none" w:sz="0" w:space="0" w:color="auto"/>
          </w:divBdr>
        </w:div>
        <w:div w:id="482620400">
          <w:marLeft w:val="0"/>
          <w:marRight w:val="0"/>
          <w:marTop w:val="0"/>
          <w:marBottom w:val="0"/>
          <w:divBdr>
            <w:top w:val="none" w:sz="0" w:space="0" w:color="auto"/>
            <w:left w:val="none" w:sz="0" w:space="0" w:color="auto"/>
            <w:bottom w:val="none" w:sz="0" w:space="0" w:color="auto"/>
            <w:right w:val="none" w:sz="0" w:space="0" w:color="auto"/>
          </w:divBdr>
        </w:div>
        <w:div w:id="388847527">
          <w:marLeft w:val="0"/>
          <w:marRight w:val="0"/>
          <w:marTop w:val="0"/>
          <w:marBottom w:val="0"/>
          <w:divBdr>
            <w:top w:val="none" w:sz="0" w:space="0" w:color="auto"/>
            <w:left w:val="none" w:sz="0" w:space="0" w:color="auto"/>
            <w:bottom w:val="none" w:sz="0" w:space="0" w:color="auto"/>
            <w:right w:val="none" w:sz="0" w:space="0" w:color="auto"/>
          </w:divBdr>
        </w:div>
        <w:div w:id="923609786">
          <w:marLeft w:val="0"/>
          <w:marRight w:val="0"/>
          <w:marTop w:val="0"/>
          <w:marBottom w:val="0"/>
          <w:divBdr>
            <w:top w:val="none" w:sz="0" w:space="0" w:color="auto"/>
            <w:left w:val="none" w:sz="0" w:space="0" w:color="auto"/>
            <w:bottom w:val="none" w:sz="0" w:space="0" w:color="auto"/>
            <w:right w:val="none" w:sz="0" w:space="0" w:color="auto"/>
          </w:divBdr>
        </w:div>
        <w:div w:id="859046512">
          <w:marLeft w:val="0"/>
          <w:marRight w:val="0"/>
          <w:marTop w:val="0"/>
          <w:marBottom w:val="0"/>
          <w:divBdr>
            <w:top w:val="none" w:sz="0" w:space="0" w:color="auto"/>
            <w:left w:val="none" w:sz="0" w:space="0" w:color="auto"/>
            <w:bottom w:val="none" w:sz="0" w:space="0" w:color="auto"/>
            <w:right w:val="none" w:sz="0" w:space="0" w:color="auto"/>
          </w:divBdr>
        </w:div>
        <w:div w:id="2015960085">
          <w:marLeft w:val="0"/>
          <w:marRight w:val="0"/>
          <w:marTop w:val="0"/>
          <w:marBottom w:val="0"/>
          <w:divBdr>
            <w:top w:val="none" w:sz="0" w:space="0" w:color="auto"/>
            <w:left w:val="none" w:sz="0" w:space="0" w:color="auto"/>
            <w:bottom w:val="none" w:sz="0" w:space="0" w:color="auto"/>
            <w:right w:val="none" w:sz="0" w:space="0" w:color="auto"/>
          </w:divBdr>
        </w:div>
        <w:div w:id="1419332344">
          <w:marLeft w:val="0"/>
          <w:marRight w:val="0"/>
          <w:marTop w:val="0"/>
          <w:marBottom w:val="0"/>
          <w:divBdr>
            <w:top w:val="none" w:sz="0" w:space="0" w:color="auto"/>
            <w:left w:val="none" w:sz="0" w:space="0" w:color="auto"/>
            <w:bottom w:val="none" w:sz="0" w:space="0" w:color="auto"/>
            <w:right w:val="none" w:sz="0" w:space="0" w:color="auto"/>
          </w:divBdr>
        </w:div>
        <w:div w:id="1023167009">
          <w:marLeft w:val="0"/>
          <w:marRight w:val="0"/>
          <w:marTop w:val="0"/>
          <w:marBottom w:val="0"/>
          <w:divBdr>
            <w:top w:val="none" w:sz="0" w:space="0" w:color="auto"/>
            <w:left w:val="none" w:sz="0" w:space="0" w:color="auto"/>
            <w:bottom w:val="none" w:sz="0" w:space="0" w:color="auto"/>
            <w:right w:val="none" w:sz="0" w:space="0" w:color="auto"/>
          </w:divBdr>
        </w:div>
        <w:div w:id="1801411021">
          <w:marLeft w:val="0"/>
          <w:marRight w:val="0"/>
          <w:marTop w:val="0"/>
          <w:marBottom w:val="0"/>
          <w:divBdr>
            <w:top w:val="none" w:sz="0" w:space="0" w:color="auto"/>
            <w:left w:val="none" w:sz="0" w:space="0" w:color="auto"/>
            <w:bottom w:val="none" w:sz="0" w:space="0" w:color="auto"/>
            <w:right w:val="none" w:sz="0" w:space="0" w:color="auto"/>
          </w:divBdr>
        </w:div>
      </w:divsChild>
    </w:div>
    <w:div w:id="1202520559">
      <w:bodyDiv w:val="1"/>
      <w:marLeft w:val="0"/>
      <w:marRight w:val="0"/>
      <w:marTop w:val="0"/>
      <w:marBottom w:val="0"/>
      <w:divBdr>
        <w:top w:val="none" w:sz="0" w:space="0" w:color="auto"/>
        <w:left w:val="none" w:sz="0" w:space="0" w:color="auto"/>
        <w:bottom w:val="none" w:sz="0" w:space="0" w:color="auto"/>
        <w:right w:val="none" w:sz="0" w:space="0" w:color="auto"/>
      </w:divBdr>
    </w:div>
    <w:div w:id="1892031869">
      <w:bodyDiv w:val="1"/>
      <w:marLeft w:val="0"/>
      <w:marRight w:val="0"/>
      <w:marTop w:val="0"/>
      <w:marBottom w:val="0"/>
      <w:divBdr>
        <w:top w:val="none" w:sz="0" w:space="0" w:color="auto"/>
        <w:left w:val="none" w:sz="0" w:space="0" w:color="auto"/>
        <w:bottom w:val="none" w:sz="0" w:space="0" w:color="auto"/>
        <w:right w:val="none" w:sz="0" w:space="0" w:color="auto"/>
      </w:divBdr>
      <w:divsChild>
        <w:div w:id="613365922">
          <w:marLeft w:val="0"/>
          <w:marRight w:val="0"/>
          <w:marTop w:val="0"/>
          <w:marBottom w:val="0"/>
          <w:divBdr>
            <w:top w:val="none" w:sz="0" w:space="0" w:color="auto"/>
            <w:left w:val="none" w:sz="0" w:space="0" w:color="auto"/>
            <w:bottom w:val="none" w:sz="0" w:space="0" w:color="auto"/>
            <w:right w:val="none" w:sz="0" w:space="0" w:color="auto"/>
          </w:divBdr>
        </w:div>
        <w:div w:id="819729506">
          <w:marLeft w:val="0"/>
          <w:marRight w:val="0"/>
          <w:marTop w:val="0"/>
          <w:marBottom w:val="0"/>
          <w:divBdr>
            <w:top w:val="none" w:sz="0" w:space="0" w:color="auto"/>
            <w:left w:val="none" w:sz="0" w:space="0" w:color="auto"/>
            <w:bottom w:val="none" w:sz="0" w:space="0" w:color="auto"/>
            <w:right w:val="none" w:sz="0" w:space="0" w:color="auto"/>
          </w:divBdr>
        </w:div>
        <w:div w:id="90585752">
          <w:marLeft w:val="0"/>
          <w:marRight w:val="0"/>
          <w:marTop w:val="0"/>
          <w:marBottom w:val="0"/>
          <w:divBdr>
            <w:top w:val="none" w:sz="0" w:space="0" w:color="auto"/>
            <w:left w:val="none" w:sz="0" w:space="0" w:color="auto"/>
            <w:bottom w:val="none" w:sz="0" w:space="0" w:color="auto"/>
            <w:right w:val="none" w:sz="0" w:space="0" w:color="auto"/>
          </w:divBdr>
        </w:div>
        <w:div w:id="2110737850">
          <w:marLeft w:val="0"/>
          <w:marRight w:val="0"/>
          <w:marTop w:val="0"/>
          <w:marBottom w:val="0"/>
          <w:divBdr>
            <w:top w:val="none" w:sz="0" w:space="0" w:color="auto"/>
            <w:left w:val="none" w:sz="0" w:space="0" w:color="auto"/>
            <w:bottom w:val="none" w:sz="0" w:space="0" w:color="auto"/>
            <w:right w:val="none" w:sz="0" w:space="0" w:color="auto"/>
          </w:divBdr>
        </w:div>
        <w:div w:id="50661575">
          <w:marLeft w:val="0"/>
          <w:marRight w:val="0"/>
          <w:marTop w:val="0"/>
          <w:marBottom w:val="0"/>
          <w:divBdr>
            <w:top w:val="none" w:sz="0" w:space="0" w:color="auto"/>
            <w:left w:val="none" w:sz="0" w:space="0" w:color="auto"/>
            <w:bottom w:val="none" w:sz="0" w:space="0" w:color="auto"/>
            <w:right w:val="none" w:sz="0" w:space="0" w:color="auto"/>
          </w:divBdr>
        </w:div>
        <w:div w:id="922495072">
          <w:marLeft w:val="0"/>
          <w:marRight w:val="0"/>
          <w:marTop w:val="0"/>
          <w:marBottom w:val="0"/>
          <w:divBdr>
            <w:top w:val="none" w:sz="0" w:space="0" w:color="auto"/>
            <w:left w:val="none" w:sz="0" w:space="0" w:color="auto"/>
            <w:bottom w:val="none" w:sz="0" w:space="0" w:color="auto"/>
            <w:right w:val="none" w:sz="0" w:space="0" w:color="auto"/>
          </w:divBdr>
        </w:div>
        <w:div w:id="1872765634">
          <w:marLeft w:val="0"/>
          <w:marRight w:val="0"/>
          <w:marTop w:val="0"/>
          <w:marBottom w:val="0"/>
          <w:divBdr>
            <w:top w:val="none" w:sz="0" w:space="0" w:color="auto"/>
            <w:left w:val="none" w:sz="0" w:space="0" w:color="auto"/>
            <w:bottom w:val="none" w:sz="0" w:space="0" w:color="auto"/>
            <w:right w:val="none" w:sz="0" w:space="0" w:color="auto"/>
          </w:divBdr>
        </w:div>
        <w:div w:id="1829327485">
          <w:marLeft w:val="0"/>
          <w:marRight w:val="0"/>
          <w:marTop w:val="0"/>
          <w:marBottom w:val="0"/>
          <w:divBdr>
            <w:top w:val="none" w:sz="0" w:space="0" w:color="auto"/>
            <w:left w:val="none" w:sz="0" w:space="0" w:color="auto"/>
            <w:bottom w:val="none" w:sz="0" w:space="0" w:color="auto"/>
            <w:right w:val="none" w:sz="0" w:space="0" w:color="auto"/>
          </w:divBdr>
        </w:div>
        <w:div w:id="834951891">
          <w:marLeft w:val="0"/>
          <w:marRight w:val="0"/>
          <w:marTop w:val="0"/>
          <w:marBottom w:val="0"/>
          <w:divBdr>
            <w:top w:val="none" w:sz="0" w:space="0" w:color="auto"/>
            <w:left w:val="none" w:sz="0" w:space="0" w:color="auto"/>
            <w:bottom w:val="none" w:sz="0" w:space="0" w:color="auto"/>
            <w:right w:val="none" w:sz="0" w:space="0" w:color="auto"/>
          </w:divBdr>
        </w:div>
        <w:div w:id="28268661">
          <w:marLeft w:val="0"/>
          <w:marRight w:val="0"/>
          <w:marTop w:val="0"/>
          <w:marBottom w:val="0"/>
          <w:divBdr>
            <w:top w:val="none" w:sz="0" w:space="0" w:color="auto"/>
            <w:left w:val="none" w:sz="0" w:space="0" w:color="auto"/>
            <w:bottom w:val="none" w:sz="0" w:space="0" w:color="auto"/>
            <w:right w:val="none" w:sz="0" w:space="0" w:color="auto"/>
          </w:divBdr>
        </w:div>
        <w:div w:id="745497578">
          <w:marLeft w:val="0"/>
          <w:marRight w:val="0"/>
          <w:marTop w:val="0"/>
          <w:marBottom w:val="0"/>
          <w:divBdr>
            <w:top w:val="none" w:sz="0" w:space="0" w:color="auto"/>
            <w:left w:val="none" w:sz="0" w:space="0" w:color="auto"/>
            <w:bottom w:val="none" w:sz="0" w:space="0" w:color="auto"/>
            <w:right w:val="none" w:sz="0" w:space="0" w:color="auto"/>
          </w:divBdr>
        </w:div>
        <w:div w:id="757482830">
          <w:marLeft w:val="0"/>
          <w:marRight w:val="0"/>
          <w:marTop w:val="0"/>
          <w:marBottom w:val="0"/>
          <w:divBdr>
            <w:top w:val="none" w:sz="0" w:space="0" w:color="auto"/>
            <w:left w:val="none" w:sz="0" w:space="0" w:color="auto"/>
            <w:bottom w:val="none" w:sz="0" w:space="0" w:color="auto"/>
            <w:right w:val="none" w:sz="0" w:space="0" w:color="auto"/>
          </w:divBdr>
        </w:div>
        <w:div w:id="1760371457">
          <w:marLeft w:val="0"/>
          <w:marRight w:val="0"/>
          <w:marTop w:val="0"/>
          <w:marBottom w:val="0"/>
          <w:divBdr>
            <w:top w:val="none" w:sz="0" w:space="0" w:color="auto"/>
            <w:left w:val="none" w:sz="0" w:space="0" w:color="auto"/>
            <w:bottom w:val="none" w:sz="0" w:space="0" w:color="auto"/>
            <w:right w:val="none" w:sz="0" w:space="0" w:color="auto"/>
          </w:divBdr>
        </w:div>
        <w:div w:id="1762752374">
          <w:marLeft w:val="0"/>
          <w:marRight w:val="0"/>
          <w:marTop w:val="0"/>
          <w:marBottom w:val="0"/>
          <w:divBdr>
            <w:top w:val="none" w:sz="0" w:space="0" w:color="auto"/>
            <w:left w:val="none" w:sz="0" w:space="0" w:color="auto"/>
            <w:bottom w:val="none" w:sz="0" w:space="0" w:color="auto"/>
            <w:right w:val="none" w:sz="0" w:space="0" w:color="auto"/>
          </w:divBdr>
        </w:div>
        <w:div w:id="68577244">
          <w:marLeft w:val="0"/>
          <w:marRight w:val="0"/>
          <w:marTop w:val="0"/>
          <w:marBottom w:val="0"/>
          <w:divBdr>
            <w:top w:val="none" w:sz="0" w:space="0" w:color="auto"/>
            <w:left w:val="none" w:sz="0" w:space="0" w:color="auto"/>
            <w:bottom w:val="none" w:sz="0" w:space="0" w:color="auto"/>
            <w:right w:val="none" w:sz="0" w:space="0" w:color="auto"/>
          </w:divBdr>
        </w:div>
        <w:div w:id="158276005">
          <w:marLeft w:val="0"/>
          <w:marRight w:val="0"/>
          <w:marTop w:val="0"/>
          <w:marBottom w:val="0"/>
          <w:divBdr>
            <w:top w:val="none" w:sz="0" w:space="0" w:color="auto"/>
            <w:left w:val="none" w:sz="0" w:space="0" w:color="auto"/>
            <w:bottom w:val="none" w:sz="0" w:space="0" w:color="auto"/>
            <w:right w:val="none" w:sz="0" w:space="0" w:color="auto"/>
          </w:divBdr>
        </w:div>
        <w:div w:id="1534146147">
          <w:marLeft w:val="0"/>
          <w:marRight w:val="0"/>
          <w:marTop w:val="0"/>
          <w:marBottom w:val="0"/>
          <w:divBdr>
            <w:top w:val="none" w:sz="0" w:space="0" w:color="auto"/>
            <w:left w:val="none" w:sz="0" w:space="0" w:color="auto"/>
            <w:bottom w:val="none" w:sz="0" w:space="0" w:color="auto"/>
            <w:right w:val="none" w:sz="0" w:space="0" w:color="auto"/>
          </w:divBdr>
        </w:div>
        <w:div w:id="2079402036">
          <w:marLeft w:val="0"/>
          <w:marRight w:val="0"/>
          <w:marTop w:val="0"/>
          <w:marBottom w:val="0"/>
          <w:divBdr>
            <w:top w:val="none" w:sz="0" w:space="0" w:color="auto"/>
            <w:left w:val="none" w:sz="0" w:space="0" w:color="auto"/>
            <w:bottom w:val="none" w:sz="0" w:space="0" w:color="auto"/>
            <w:right w:val="none" w:sz="0" w:space="0" w:color="auto"/>
          </w:divBdr>
        </w:div>
        <w:div w:id="1436824554">
          <w:marLeft w:val="0"/>
          <w:marRight w:val="0"/>
          <w:marTop w:val="0"/>
          <w:marBottom w:val="0"/>
          <w:divBdr>
            <w:top w:val="none" w:sz="0" w:space="0" w:color="auto"/>
            <w:left w:val="none" w:sz="0" w:space="0" w:color="auto"/>
            <w:bottom w:val="none" w:sz="0" w:space="0" w:color="auto"/>
            <w:right w:val="none" w:sz="0" w:space="0" w:color="auto"/>
          </w:divBdr>
        </w:div>
        <w:div w:id="629625755">
          <w:marLeft w:val="0"/>
          <w:marRight w:val="0"/>
          <w:marTop w:val="0"/>
          <w:marBottom w:val="0"/>
          <w:divBdr>
            <w:top w:val="none" w:sz="0" w:space="0" w:color="auto"/>
            <w:left w:val="none" w:sz="0" w:space="0" w:color="auto"/>
            <w:bottom w:val="none" w:sz="0" w:space="0" w:color="auto"/>
            <w:right w:val="none" w:sz="0" w:space="0" w:color="auto"/>
          </w:divBdr>
        </w:div>
        <w:div w:id="2020572597">
          <w:marLeft w:val="0"/>
          <w:marRight w:val="0"/>
          <w:marTop w:val="0"/>
          <w:marBottom w:val="0"/>
          <w:divBdr>
            <w:top w:val="none" w:sz="0" w:space="0" w:color="auto"/>
            <w:left w:val="none" w:sz="0" w:space="0" w:color="auto"/>
            <w:bottom w:val="none" w:sz="0" w:space="0" w:color="auto"/>
            <w:right w:val="none" w:sz="0" w:space="0" w:color="auto"/>
          </w:divBdr>
        </w:div>
        <w:div w:id="712387097">
          <w:marLeft w:val="0"/>
          <w:marRight w:val="0"/>
          <w:marTop w:val="0"/>
          <w:marBottom w:val="0"/>
          <w:divBdr>
            <w:top w:val="none" w:sz="0" w:space="0" w:color="auto"/>
            <w:left w:val="none" w:sz="0" w:space="0" w:color="auto"/>
            <w:bottom w:val="none" w:sz="0" w:space="0" w:color="auto"/>
            <w:right w:val="none" w:sz="0" w:space="0" w:color="auto"/>
          </w:divBdr>
        </w:div>
        <w:div w:id="252780647">
          <w:marLeft w:val="0"/>
          <w:marRight w:val="0"/>
          <w:marTop w:val="0"/>
          <w:marBottom w:val="0"/>
          <w:divBdr>
            <w:top w:val="none" w:sz="0" w:space="0" w:color="auto"/>
            <w:left w:val="none" w:sz="0" w:space="0" w:color="auto"/>
            <w:bottom w:val="none" w:sz="0" w:space="0" w:color="auto"/>
            <w:right w:val="none" w:sz="0" w:space="0" w:color="auto"/>
          </w:divBdr>
        </w:div>
        <w:div w:id="335616888">
          <w:marLeft w:val="0"/>
          <w:marRight w:val="0"/>
          <w:marTop w:val="0"/>
          <w:marBottom w:val="0"/>
          <w:divBdr>
            <w:top w:val="none" w:sz="0" w:space="0" w:color="auto"/>
            <w:left w:val="none" w:sz="0" w:space="0" w:color="auto"/>
            <w:bottom w:val="none" w:sz="0" w:space="0" w:color="auto"/>
            <w:right w:val="none" w:sz="0" w:space="0" w:color="auto"/>
          </w:divBdr>
        </w:div>
        <w:div w:id="1830487346">
          <w:marLeft w:val="0"/>
          <w:marRight w:val="0"/>
          <w:marTop w:val="0"/>
          <w:marBottom w:val="0"/>
          <w:divBdr>
            <w:top w:val="none" w:sz="0" w:space="0" w:color="auto"/>
            <w:left w:val="none" w:sz="0" w:space="0" w:color="auto"/>
            <w:bottom w:val="none" w:sz="0" w:space="0" w:color="auto"/>
            <w:right w:val="none" w:sz="0" w:space="0" w:color="auto"/>
          </w:divBdr>
        </w:div>
        <w:div w:id="1760908211">
          <w:marLeft w:val="0"/>
          <w:marRight w:val="0"/>
          <w:marTop w:val="0"/>
          <w:marBottom w:val="0"/>
          <w:divBdr>
            <w:top w:val="none" w:sz="0" w:space="0" w:color="auto"/>
            <w:left w:val="none" w:sz="0" w:space="0" w:color="auto"/>
            <w:bottom w:val="none" w:sz="0" w:space="0" w:color="auto"/>
            <w:right w:val="none" w:sz="0" w:space="0" w:color="auto"/>
          </w:divBdr>
        </w:div>
        <w:div w:id="701051882">
          <w:marLeft w:val="0"/>
          <w:marRight w:val="0"/>
          <w:marTop w:val="0"/>
          <w:marBottom w:val="0"/>
          <w:divBdr>
            <w:top w:val="none" w:sz="0" w:space="0" w:color="auto"/>
            <w:left w:val="none" w:sz="0" w:space="0" w:color="auto"/>
            <w:bottom w:val="none" w:sz="0" w:space="0" w:color="auto"/>
            <w:right w:val="none" w:sz="0" w:space="0" w:color="auto"/>
          </w:divBdr>
        </w:div>
        <w:div w:id="646781240">
          <w:marLeft w:val="0"/>
          <w:marRight w:val="0"/>
          <w:marTop w:val="0"/>
          <w:marBottom w:val="0"/>
          <w:divBdr>
            <w:top w:val="none" w:sz="0" w:space="0" w:color="auto"/>
            <w:left w:val="none" w:sz="0" w:space="0" w:color="auto"/>
            <w:bottom w:val="none" w:sz="0" w:space="0" w:color="auto"/>
            <w:right w:val="none" w:sz="0" w:space="0" w:color="auto"/>
          </w:divBdr>
        </w:div>
        <w:div w:id="231156540">
          <w:marLeft w:val="0"/>
          <w:marRight w:val="0"/>
          <w:marTop w:val="0"/>
          <w:marBottom w:val="0"/>
          <w:divBdr>
            <w:top w:val="none" w:sz="0" w:space="0" w:color="auto"/>
            <w:left w:val="none" w:sz="0" w:space="0" w:color="auto"/>
            <w:bottom w:val="none" w:sz="0" w:space="0" w:color="auto"/>
            <w:right w:val="none" w:sz="0" w:space="0" w:color="auto"/>
          </w:divBdr>
        </w:div>
        <w:div w:id="1084258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13999-7405-41D3-858A-F31560D43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2619</Words>
  <Characters>14933</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2023-01-06T21:49:00Z</dcterms:created>
  <dcterms:modified xsi:type="dcterms:W3CDTF">2023-01-06T22:06:00Z</dcterms:modified>
</cp:coreProperties>
</file>