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021D04" w:rsidP="43021D04" w:rsidRDefault="43021D04" w14:paraId="50018B70" w14:textId="5A652D53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B57D28B" w14:textId="4F0A2F7A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DACC84F" w14:textId="202893D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ADDE42D" w14:textId="1DFBA920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5D7AA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NAME</w:t>
      </w:r>
      <w:r w:rsidRPr="4CCC311B" w:rsidR="13D411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</w:t>
      </w:r>
      <w:r w:rsidRPr="4CCC311B" w:rsidR="4E57B5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ulsum </w:t>
      </w:r>
      <w:r w:rsidRPr="4CCC311B" w:rsidR="19750E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Remtulla</w:t>
      </w:r>
    </w:p>
    <w:p w:rsidR="0BCBD34B" w:rsidP="43021D04" w:rsidRDefault="0BCBD34B" w14:paraId="6AF4C008" w14:textId="7AB3F6E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4E57B5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STUDENT NUMBER -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2522570</w:t>
      </w:r>
    </w:p>
    <w:p w:rsidR="0BCBD34B" w:rsidP="43021D04" w:rsidRDefault="0BCBD34B" w14:paraId="2911C090" w14:textId="2FE3A0A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MODULE CODE AND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TITLE</w:t>
      </w:r>
      <w:r w:rsidRPr="4CCC311B" w:rsidR="7E47EF6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-</w:t>
      </w:r>
      <w:r w:rsidRPr="4CCC311B" w:rsidR="7E47EF6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Digital Skills and Research Methods LCHS4007</w:t>
      </w:r>
    </w:p>
    <w:p w:rsidR="0BCBD34B" w:rsidP="43021D04" w:rsidRDefault="0BCBD34B" w14:paraId="318BA3AD" w14:textId="2D381E67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LECTURER’S NAME</w:t>
      </w:r>
      <w:r w:rsidRPr="4CCC311B" w:rsidR="493F76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Bianca Dodgen</w:t>
      </w:r>
    </w:p>
    <w:p w:rsidR="0BCBD34B" w:rsidP="43021D04" w:rsidRDefault="0BCBD34B" w14:paraId="5A5793ED" w14:textId="3FE481F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ASSIGNMENT TITLE</w:t>
      </w:r>
      <w:r w:rsidRPr="4CCC311B" w:rsidR="4A65CD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Assessment 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component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2 - </w:t>
      </w:r>
      <w:r w:rsidRPr="4CCC311B" w:rsidR="4A65CD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Staff Shortages in the UK</w:t>
      </w:r>
    </w:p>
    <w:p w:rsidR="0BCBD34B" w:rsidP="43021D04" w:rsidRDefault="0BCBD34B" w14:paraId="2E253435" w14:textId="4665C9FB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569415E" w14:textId="678C1551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53D197D4" w14:textId="2A183498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60E2F14" w14:textId="24F4EA61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6C55132" w14:textId="4B057308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404138C" w14:textId="62E16B5D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0D91F5B4" w14:textId="26B993AD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3B30E25" w14:textId="670B341F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50EECB1F" w14:textId="04BBED75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31142C54" w14:textId="0354B67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7092863" w14:textId="5CFBAAC4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9759F43" w14:textId="3B092874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D1F5C6F" w14:textId="7E673F95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D292922" w14:textId="02D4F00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4D3CD6D6" w14:textId="440F4692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3E768F28" w14:textId="7D1A0422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0B97465E" w:rsidRDefault="0BCBD34B" w14:paraId="59ACF2C4" w14:textId="411A70DD">
      <w:pPr>
        <w:pStyle w:val="Normal"/>
        <w:spacing w:before="0" w:beforeAutospacing="on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  <w:r w:rsidRPr="4CCC311B" w:rsidR="29B962A5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Introduction</w:t>
      </w:r>
    </w:p>
    <w:p w:rsidR="2F5FF706" w:rsidP="4CCC311B" w:rsidRDefault="2F5FF706" w14:paraId="07A0018A" w14:textId="646221D9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F5FF7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national health service (NHS) is a fundamental part of the United Kingdom’s healthcare system, providing universal care to millions of </w:t>
      </w:r>
      <w:r w:rsidRPr="4CCC311B" w:rsidR="15CD38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people</w:t>
      </w:r>
      <w:r w:rsidRPr="4CCC311B" w:rsidR="6AD722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England, Scotland, </w:t>
      </w:r>
      <w:r w:rsidRPr="4CCC311B" w:rsidR="10EBA6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Wales,</w:t>
      </w:r>
      <w:r w:rsidRPr="4CCC311B" w:rsidR="6AD722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Northern Ireland.</w:t>
      </w:r>
      <w:r w:rsidRPr="4CCC311B" w:rsidR="15CD38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However, in recent years, the NHS has faced increasing pressure due to extreme staff shortages</w:t>
      </w:r>
      <w:r w:rsidRPr="4CCC311B" w:rsidR="1AD1F1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These shortages have been widely recognised as one of the most significant challenges affecting service delivery,</w:t>
      </w:r>
      <w:r w:rsidRPr="4CCC311B" w:rsidR="360554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staff wellbeing</w:t>
      </w:r>
      <w:r w:rsidRPr="4CCC311B" w:rsidR="5CB9BD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thereby having a direct effect on patient health</w:t>
      </w:r>
      <w:r w:rsidRPr="4CCC311B" w:rsidR="360554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According to recent workforce data, there are over 100,000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vacancies across NHS England, 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demonstrating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substantial gap between workforce capacity and healthcare</w:t>
      </w:r>
      <w:r w:rsidRPr="4CCC311B" w:rsidR="0B7B8C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demand (House of </w:t>
      </w:r>
      <w:r w:rsidRPr="4CCC311B" w:rsidR="42312A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Commons</w:t>
      </w:r>
      <w:r w:rsidRPr="4CCC311B" w:rsidR="0B7B8C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Library, 2026). This issue has been further intensif</w:t>
      </w: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ied by an ageing population, increased demand for services, and the long-term impact of the COVID-19 pandemic.</w:t>
      </w:r>
    </w:p>
    <w:p w:rsidR="789BE696" w:rsidP="4CCC311B" w:rsidRDefault="789BE696" w14:paraId="68E2A6D9" w14:textId="6DE594EE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report aims to </w:t>
      </w:r>
      <w:r w:rsidRPr="4CCC311B" w:rsidR="120C65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critically</w:t>
      </w: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examine NHS staff shortages in the UK, focusing on their causes, impacts, and sign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ificance. </w:t>
      </w:r>
      <w:r w:rsidRPr="4CCC311B" w:rsidR="4C8C19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aim is to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evaluate credible sources, discuss 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 research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</w:t>
      </w:r>
      <w:r w:rsidRPr="4CCC311B" w:rsidR="538952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odologies, and explore data collection methods. This report will also reflect on the importance of this issue in relation to professional development</w:t>
      </w:r>
      <w:r w:rsidRPr="4CCC311B" w:rsidR="055B083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health and social care.</w:t>
      </w:r>
    </w:p>
    <w:p w:rsidR="2BE6EFFA" w:rsidP="0B97465E" w:rsidRDefault="2BE6EFFA" w14:paraId="6E6920E1" w14:textId="57502CCA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B95E5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1 of 4 – Selection of a research topic</w:t>
      </w:r>
    </w:p>
    <w:p w:rsidR="68D5C001" w:rsidP="4CCC311B" w:rsidRDefault="68D5C001" w14:paraId="11B847C9" w14:textId="2037D6E7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staff shortages </w:t>
      </w: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represent</w:t>
      </w: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critical issue within the UK health and social care sector. Despite efforts </w:t>
      </w:r>
      <w:r w:rsidRPr="4CCC311B" w:rsidR="775748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recruit more staff, demand for healthcare services continues to outpace workforce growth</w:t>
      </w:r>
      <w:r w:rsidRPr="4CCC311B" w:rsidR="2310E4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Factors such as an ageing population, increasing </w:t>
      </w:r>
      <w:r w:rsidRPr="4CCC311B" w:rsidR="618964A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prevalence</w:t>
      </w:r>
      <w:r w:rsidRPr="4CCC311B" w:rsidR="2310E4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chronic conditions, and rising patient expectations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have placed 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additional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strain on the NHS (The King’s Fund, 2025). As a result, 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vacancy rates 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consistently high, particularly in nursing, general practice, and specialist roles (NHS</w:t>
      </w:r>
      <w:r w:rsidRPr="4CCC311B" w:rsidR="788FDD2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Digital, 2025).</w:t>
      </w:r>
    </w:p>
    <w:p w:rsidR="5DDE0CA1" w:rsidP="4CCC311B" w:rsidRDefault="5DDE0CA1" w14:paraId="32B561BE" w14:textId="251D8FFB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impact of staff shortages is widespread. Patients are directly affected through longer</w:t>
      </w:r>
      <w:r w:rsidRPr="4CCC311B" w:rsidR="72C26D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waiting times, delayed treatments, and reduced quality of care. In some cases, understaffing</w:t>
      </w:r>
      <w:r w:rsidRPr="4CCC311B" w:rsidR="3181C6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can compromise patient safety and lead to poorer health outcomes. Healthcare</w:t>
      </w:r>
      <w:r w:rsidRPr="4CCC311B" w:rsidR="4FA0FB3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professionals are also significantly affected, experiencing increased workloads, stress, and</w:t>
      </w:r>
      <w:r w:rsidRPr="4CCC311B" w:rsidR="280D91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burnout.</w:t>
      </w:r>
    </w:p>
    <w:p w:rsidR="5DDE0CA1" w:rsidP="4CCC311B" w:rsidRDefault="5DDE0CA1" w14:paraId="50DF91BD" w14:textId="1102BEDD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 suggests that working in understaffed environments contributes to low</w:t>
      </w:r>
      <w:r w:rsidRPr="4CCC311B" w:rsidR="42DE14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morale and higher staff turnover, creating a cycle that worsens shortages (Royal College of</w:t>
      </w:r>
      <w:r w:rsidRPr="4CCC311B" w:rsidR="485C4F4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Nursing, 2025). Additionally, healthcare organisations face increased financial pressure due</w:t>
      </w:r>
      <w:r w:rsidRPr="4CCC311B" w:rsidR="4FF980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reliance on temporary agency staff.</w:t>
      </w:r>
    </w:p>
    <w:p w:rsidR="5DDE0CA1" w:rsidP="4CCC311B" w:rsidRDefault="5DDE0CA1" w14:paraId="56095D3E" w14:textId="440FD892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issue is particularly important as it highlights the interconnected nature of workforce</w:t>
      </w:r>
      <w:r w:rsidRPr="4CCC311B" w:rsidR="14EC59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planning, patient care, and organisational efficiency. I chose this topic because it is highly</w:t>
      </w:r>
      <w:r w:rsidRPr="4CCC311B" w:rsidR="083362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relevant to current healthcare challenges and aligns with my studies in health and social</w:t>
      </w:r>
      <w:r w:rsidRPr="4CCC311B" w:rsidR="0A4A47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care. Understanding workforce shortages is essential for my future career, as it will enable</w:t>
      </w:r>
      <w:r w:rsidRPr="4CCC311B" w:rsidR="75C255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 to contribute to improving service delivery and staff wellbeing.</w:t>
      </w:r>
    </w:p>
    <w:p w:rsidR="4CCC311B" w:rsidP="4CCC311B" w:rsidRDefault="4CCC311B" w14:paraId="5AEAF33B" w14:textId="0577777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CE22342" w14:textId="4BD21030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810F3F4" w:rsidP="43021D04" w:rsidRDefault="0810F3F4" w14:paraId="5A5F775B" w14:textId="43945B7C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09A135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2 of 4 – Evaluating information sources</w:t>
      </w:r>
    </w:p>
    <w:p w:rsidR="43021D04" w:rsidP="4CCC311B" w:rsidRDefault="43021D04" w14:paraId="4D055123" w14:textId="57EE57BC">
      <w:pPr>
        <w:spacing w:before="240" w:beforeAutospacing="off" w:after="240" w:afterAutospacing="off"/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Three credible sources were used to explore NHS staff shortages. Firstly, NHS Digital (2025)</w:t>
      </w:r>
      <w:r w:rsidRPr="4CCC311B" w:rsidR="22898B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provides official workforce statistics, including staff numbers and vacancy rates. This source</w:t>
      </w:r>
      <w:r w:rsidRPr="4CCC311B" w:rsidR="1165A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</w:t>
      </w:r>
      <w:r w:rsidRPr="4CCC311B" w:rsidR="12B94C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exceptionally reliable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due to its government affiliation and use of large-scale data. It is</w:t>
      </w:r>
      <w:r w:rsidRPr="4CCC311B" w:rsidR="73B406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particularly useful for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trends over time and understanding the scale of the issue.</w:t>
      </w:r>
      <w:r w:rsidRPr="4CCC311B" w:rsidR="0490044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a limitation is that it focuses primarily on quantitative data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fails to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explore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underlying causes of staff shortages in detail.</w:t>
      </w:r>
      <w:r w:rsidRPr="4CCC311B" w:rsidR="778AFA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43021D04" w:rsidP="4CCC311B" w:rsidRDefault="43021D04" w14:paraId="33BF4A80" w14:textId="0AC8B9FA">
      <w:pPr>
        <w:spacing w:before="240" w:beforeAutospacing="off" w:after="240" w:afterAutospacing="off"/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Secondly, the House of Commons Library (2026) offers a comprehensive overview of NHS</w:t>
      </w:r>
      <w:r w:rsidRPr="4CCC311B" w:rsidR="68F75F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workforce issues, including policy context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</w:t>
      </w:r>
      <w:r w:rsidRPr="4CCC311B" w:rsidR="3DD2A2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detailed</w:t>
      </w:r>
      <w:r w:rsidRPr="4CCC311B" w:rsidR="3DD2A2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analysis of vacancy rates. This source is</w:t>
      </w:r>
      <w:r w:rsidRPr="4CCC311B" w:rsidR="6D5CD7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valuable as it provides a balanced and well-researched perspective, </w:t>
      </w:r>
      <w:r w:rsidRPr="4CCC311B" w:rsidR="5656FB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use of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multiple</w:t>
      </w:r>
      <w:r w:rsidRPr="4CCC311B" w:rsidR="393DC7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sources. It helps to contextualise workforce shortages within broader healthcare policy</w:t>
      </w:r>
      <w:r w:rsidRPr="4CCC311B" w:rsidR="22EE13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4BF1DB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and</w:t>
      </w:r>
      <w:r w:rsidRPr="4CCC311B" w:rsidR="0966FE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considers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funding challenges. However, it lacks detailed insight into the lived experiences of</w:t>
      </w:r>
      <w:r w:rsidRPr="4CCC311B" w:rsidR="4CCB55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healthcare professionals.</w:t>
      </w:r>
    </w:p>
    <w:p w:rsidR="43021D04" w:rsidP="4CCC311B" w:rsidRDefault="43021D04" w14:paraId="5E9A425C" w14:textId="72E3A55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Thirdly, The King’s Fund (2025) provides in-depth analysis of workforce </w:t>
      </w:r>
      <w:r w:rsidRPr="4CCC311B" w:rsidR="144770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challenges, including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recruitment, retention, and workforce planning. As an independent think tank, </w:t>
      </w:r>
      <w:r w:rsidRPr="4CCC311B" w:rsidR="6B433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offers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critical insights and policy recommendations. This source is particularly useful for</w:t>
      </w:r>
      <w:r w:rsidRPr="4CCC311B" w:rsidR="27844B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understanding the causes of staff shortages</w:t>
      </w:r>
      <w:r w:rsidRPr="4CCC311B" w:rsidR="78112F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Examples of this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412F5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include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poor working conditions and limited</w:t>
      </w:r>
      <w:r w:rsidRPr="4CCC311B" w:rsidR="259885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career progression opportunities.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Both of which can significantly </w:t>
      </w:r>
      <w:r w:rsidRPr="4CCC311B" w:rsidR="2DB555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affect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</w:t>
      </w:r>
      <w:r w:rsidRPr="4CCC311B" w:rsidR="19F7FA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staffing levels</w:t>
      </w:r>
      <w:r w:rsidRPr="4CCC311B" w:rsidR="6F3DAE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can deter those considering the role</w:t>
      </w:r>
      <w:r w:rsidRPr="4CCC311B" w:rsidR="098D23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as an analytical source, it may include some</w:t>
      </w:r>
      <w:r w:rsidRPr="4CCC311B" w:rsidR="33790C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level of interpretation or bias.</w:t>
      </w:r>
      <w:r w:rsidRPr="4CCC311B" w:rsidR="74E14D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Therefore, it is important to consider this when using such sources.</w:t>
      </w:r>
    </w:p>
    <w:p w:rsidR="43021D04" w:rsidP="4CCC311B" w:rsidRDefault="43021D04" w14:paraId="28645682" w14:textId="5263B04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Overall, these sources complement each other by providing both statistical data and critical</w:t>
      </w:r>
      <w:r w:rsidRPr="4CCC311B" w:rsidR="3354A2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analysis. However, gaps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the research, particularly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regarding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3710F4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individual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staff experiences,</w:t>
      </w:r>
      <w:r w:rsidRPr="4CCC311B" w:rsidR="1A59CA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9EA14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regional variations, and the long-term effectiveness of workforce policies. </w:t>
      </w:r>
      <w:r w:rsidRPr="4CCC311B" w:rsidR="49FD38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These highlight the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need for further research </w:t>
      </w:r>
      <w:r w:rsidRPr="4CCC311B" w:rsidR="5F963A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use of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combination of methodologies.</w:t>
      </w:r>
    </w:p>
    <w:p w:rsidR="43021D04" w:rsidP="4CCC311B" w:rsidRDefault="43021D04" w14:paraId="55A21329" w14:textId="58F5C39A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7DC91D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Task 3 of 4 – Research </w:t>
      </w:r>
      <w:r w:rsidRPr="4CCC311B" w:rsidR="338E24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</w:t>
      </w:r>
      <w:r w:rsidRPr="4CCC311B" w:rsidR="1F2E58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y</w:t>
      </w:r>
    </w:p>
    <w:p w:rsidR="43021D04" w:rsidP="4CCC311B" w:rsidRDefault="43021D04" w14:paraId="49BFCC24" w14:textId="6F050FC4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 methodologies are essential for investigating complex healthcare issues such as</w:t>
      </w:r>
      <w:r w:rsidRPr="4CCC311B" w:rsidR="2A9F9F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issue of</w:t>
      </w:r>
      <w:r w:rsidRPr="4CCC311B" w:rsidR="4A838F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staff shortages. Quantitative research involves the collection and analysis of numerical</w:t>
      </w:r>
      <w:r w:rsidRPr="4CCC311B" w:rsidR="5515BA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data, such as workforce statistics and vacancy rates. This method is useful for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identifying</w:t>
      </w:r>
      <w:r w:rsidRPr="4CCC311B" w:rsidR="164BB6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trends, measuring the scale of the issue, and supporting evidence-based decision-</w:t>
      </w:r>
      <w:r w:rsidRPr="4CCC311B" w:rsidR="1CB33E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making (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Digital, 2025).</w:t>
      </w:r>
    </w:p>
    <w:p w:rsidR="43021D04" w:rsidP="4CCC311B" w:rsidRDefault="43021D04" w14:paraId="18AC451A" w14:textId="1B521FB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Qualitative research, on the other hand, focuses on understanding individual experiences,</w:t>
      </w:r>
      <w:r w:rsidRPr="4CCC311B" w:rsidR="06A5DF1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perceptions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and behaviours</w:t>
      </w:r>
      <w:r w:rsidRPr="4CCC311B" w:rsidR="6B57BC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Methods such as interviews and focus groups can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</w:t>
      </w:r>
      <w:r w:rsidRPr="4CCC311B" w:rsidR="649CC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valuable insights into staff experiences, </w:t>
      </w:r>
      <w:r w:rsidRPr="4CCC311B" w:rsidR="23050E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with focus on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workload, stress, and job satisfaction</w:t>
      </w:r>
      <w:r w:rsidRPr="4CCC311B" w:rsidR="76F7D8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(Royal College of Nursing, 2025). This type of research is</w:t>
      </w:r>
      <w:r w:rsidRPr="4CCC311B" w:rsidR="4444089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valuable and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1FB06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equally as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important for</w:t>
      </w:r>
      <w:r w:rsidRPr="4CCC311B" w:rsidR="4BEF03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exploring the underlying causes of staff shortages.</w:t>
      </w:r>
    </w:p>
    <w:p w:rsidR="43021D04" w:rsidP="4CCC311B" w:rsidRDefault="43021D04" w14:paraId="71D75A47" w14:textId="3FBB05A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mixed-methods approach combines both quantitative and qualitative methods</w:t>
      </w:r>
      <w:r w:rsidRPr="4CCC311B" w:rsidR="0A80B4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This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D6BDD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will overall offer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4CCC311B" w:rsidR="0AC38B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more comprehensive understanding of the issue</w:t>
      </w:r>
      <w:r w:rsidRPr="4CCC311B" w:rsidR="403335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at hand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For this research topic, a </w:t>
      </w:r>
      <w:r w:rsidRPr="4CCC311B" w:rsidR="55D58F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</w:t>
      </w:r>
      <w:r w:rsidRPr="4CCC311B" w:rsidR="526286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</w:t>
      </w:r>
      <w:r w:rsidRPr="4CCC311B" w:rsidR="55D58F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methods</w:t>
      </w:r>
      <w:r w:rsidRPr="4CCC311B" w:rsidR="6BF623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approach is most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Quantitative data can highlight the extent of staff shortages,</w:t>
      </w:r>
      <w:r w:rsidRPr="4CCC311B" w:rsidR="2976874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while qualitative data can explain why they occur and how they affect individuals. This</w:t>
      </w:r>
      <w:r w:rsidRPr="4CCC311B" w:rsidR="150E91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approach allows for a more holistic analysis and supports the development of effective</w:t>
      </w:r>
      <w:r w:rsidRPr="4CCC311B" w:rsidR="5C1EC0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solutions.</w:t>
      </w:r>
    </w:p>
    <w:p w:rsidR="43021D04" w:rsidP="4CCC311B" w:rsidRDefault="43021D04" w14:paraId="10BAED8B" w14:textId="7773A9C9">
      <w:pPr>
        <w:spacing w:before="240" w:beforeAutospacing="off" w:after="240" w:afterAutospacing="off"/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Using mixed methods also enhances the validity and reliability of the research, as findings</w:t>
      </w:r>
      <w:r w:rsidRPr="4CCC311B" w:rsidR="7664020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can be triangulated across different data sources. However, it may require more </w:t>
      </w:r>
      <w:r w:rsidRPr="4CCC311B" w:rsidR="464302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time and</w:t>
      </w:r>
      <w:r w:rsidRPr="4CCC311B" w:rsidR="791044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resources to implement effectively.</w:t>
      </w:r>
    </w:p>
    <w:p w:rsidR="43021D04" w:rsidP="4CCC311B" w:rsidRDefault="43021D04" w14:paraId="763D75C0" w14:textId="392FFECD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93C92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4 of 4 – Data Collection</w:t>
      </w:r>
    </w:p>
    <w:p w:rsidR="43021D04" w:rsidP="4CCC311B" w:rsidRDefault="43021D04" w14:paraId="33B052F3" w14:textId="29E004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collection is a crucial aspect of research.</w:t>
      </w:r>
      <w:r w:rsidRPr="4CCC311B" w:rsidR="15F9A5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There are two types of data to consider in such research, primary and secondary data.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Primary data refers to information collected</w:t>
      </w:r>
      <w:r w:rsidRPr="4CCC311B" w:rsidR="08F90F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directly by the researcher, </w:t>
      </w:r>
      <w:r w:rsidRPr="4CCC311B" w:rsidR="32BC9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inclusion of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surveys, interviews, or observations. </w:t>
      </w:r>
      <w:r w:rsidRPr="4CCC311B" w:rsidR="695958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Whereas 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econdary data</w:t>
      </w:r>
      <w:r w:rsidRPr="4CCC311B" w:rsidR="4B9581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refers to existing information</w:t>
      </w:r>
      <w:r w:rsidRPr="4CCC311B" w:rsidR="2AD9AE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 is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collected by other organisations, such as NHS reports </w:t>
      </w:r>
      <w:r w:rsidRPr="4CCC311B" w:rsidR="06904A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and workforce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statistics (NHS Digital, 2025).</w:t>
      </w:r>
    </w:p>
    <w:p w:rsidR="43021D04" w:rsidP="4CCC311B" w:rsidRDefault="43021D04" w14:paraId="2EB2A72E" w14:textId="01E6172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For this research, a combination of primary and secondary data would be used. Secondary</w:t>
      </w:r>
      <w:r w:rsidRPr="4CCC311B" w:rsidR="039823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is valuable as it provides reliable, large-scale information on staffing levels and trends.</w:t>
      </w:r>
      <w:r w:rsidRPr="4CCC311B" w:rsidR="746387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is also cost-effective and easily accessible</w:t>
      </w:r>
      <w:r w:rsidRPr="4CCC311B" w:rsidR="64FE98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through various sources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Due to this, it also considerable skips the process of data collection and recording, which can in some cases be</w:t>
      </w:r>
      <w:r w:rsidRPr="4CCC311B" w:rsidR="313596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considerable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lengthy</w:t>
      </w:r>
      <w:r w:rsidRPr="4CCC311B" w:rsidR="151D82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process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However, an area it 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fails to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consider are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4CCC311B" w:rsidR="1707F1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experiences of healthcare professionals</w:t>
      </w:r>
      <w:r w:rsidRPr="4CCC311B" w:rsidR="5A87A8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43021D04" w:rsidP="4CCC311B" w:rsidRDefault="43021D04" w14:paraId="0D4D8687" w14:textId="43E789C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Primary data, such as surveys or interviews with NHS staff, would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deeper insights</w:t>
      </w:r>
      <w:r w:rsidRPr="4CCC311B" w:rsidR="0E2BDF9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into the causes and impacts of staff shortages</w:t>
      </w:r>
      <w:r w:rsidRPr="4CCC311B" w:rsidR="2C3DA3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as well as first hand experiences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It would allow the researcher to explore</w:t>
      </w:r>
      <w:r w:rsidRPr="4CCC311B" w:rsidR="706441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issues such as workload, job satisfaction, and reasons for leaving the profession. However,</w:t>
      </w:r>
      <w:r w:rsidRPr="4CCC311B" w:rsidR="41FA21B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collecting primary data can be time-consuming and may </w:t>
      </w:r>
      <w:r w:rsidRPr="4CCC311B" w:rsidR="726FEE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also require the aspect of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ethical approval.</w:t>
      </w:r>
    </w:p>
    <w:p w:rsidR="43021D04" w:rsidP="4CCC311B" w:rsidRDefault="43021D04" w14:paraId="1F6E5223" w14:textId="4E0D5D45">
      <w:pPr>
        <w:spacing w:before="240" w:beforeAutospacing="off" w:after="240" w:afterAutospacing="off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main advantage of combining both data types is that it provides a more comprehensive</w:t>
      </w:r>
      <w:r w:rsidRPr="4CCC311B" w:rsidR="7AD4FC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understanding of the issue. However, challenges include ensuring data accuracy,</w:t>
      </w:r>
      <w:r w:rsidRPr="4CCC311B" w:rsidR="43AC95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maintaining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XRaw19Yl" w:id="437911297"/>
      <w:r w:rsidRPr="4CCC311B" w:rsidR="288972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confidentiality</w:t>
      </w:r>
      <w:bookmarkEnd w:id="437911297"/>
      <w:r w:rsidRPr="4CCC311B" w:rsidR="288972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managing time constraints. Ethical considerations, such as</w:t>
      </w:r>
      <w:r w:rsidRPr="4CCC311B" w:rsidR="23AC44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informed consent and data protection, are also essential when collecting primary data.</w:t>
      </w:r>
    </w:p>
    <w:p w:rsidR="4CCC311B" w:rsidP="4CCC311B" w:rsidRDefault="4CCC311B" w14:paraId="7D18C279" w14:textId="689745B9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B916514" w:rsidP="43021D04" w:rsidRDefault="4B916514" w14:paraId="1B91A54A" w14:textId="7C742B76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CBCCC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Conclusion</w:t>
      </w:r>
    </w:p>
    <w:p w:rsidR="43021D04" w:rsidP="4CCC311B" w:rsidRDefault="43021D04" w14:paraId="5B7120D3" w14:textId="495602BF">
      <w:pPr>
        <w:spacing w:before="240" w:beforeAutospacing="off" w:after="240" w:afterAutospacing="off"/>
        <w:ind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conclusion, NHS staff shortages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significant and ongoing challenge within the UK</w:t>
      </w:r>
      <w:r w:rsidRPr="4CCC311B" w:rsidR="195D7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healthcare system. The issue affects patients, healthcare professionals, and organisations,</w:t>
      </w:r>
      <w:r w:rsidRPr="4CCC311B" w:rsidR="181DE5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highlighting the need for effective workforce planning and policy interventions. This report</w:t>
      </w:r>
      <w:r w:rsidRPr="4CCC311B" w:rsidR="55D6B9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has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demonstrated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importance of using credible sources,</w:t>
      </w:r>
      <w:r w:rsidRPr="4CCC311B" w:rsidR="2385D7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conjunction with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 research</w:t>
      </w:r>
      <w:r w:rsidRPr="4CCC311B" w:rsidR="45A7C9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methodologies, and robust data collection methods to understand and address the issue. A</w:t>
      </w:r>
      <w:r w:rsidRPr="4CCC311B" w:rsidR="1EC0C1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mixed-methods approach is particularly valuable</w:t>
      </w:r>
      <w:r w:rsidRPr="4CCC311B" w:rsidR="7C7B5C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it provides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both statistical evidence and</w:t>
      </w:r>
      <w:r w:rsidRPr="4CCC311B" w:rsidR="72DFA6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personal insights. Addressing staff shortages is essential for improving patient outcomes,</w:t>
      </w:r>
      <w:r w:rsidRPr="4CCC311B" w:rsidR="2D3834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supporting staff </w:t>
      </w:r>
      <w:r w:rsidRPr="4CCC311B" w:rsidR="774644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wellbeing,</w:t>
      </w:r>
      <w:r w:rsidRPr="4CCC311B" w:rsidR="500A0C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ensuring the long-term sustainability of the NHS.</w:t>
      </w:r>
    </w:p>
    <w:p w:rsidR="4CCC311B" w:rsidP="4CCC311B" w:rsidRDefault="4CCC311B" w14:paraId="331A5BA4" w14:textId="2A14FB8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8FF1897" w14:textId="54FF06D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0E5D28B" w14:textId="5ECFB96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4E37248" w14:textId="491B154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78B1EDB" w14:textId="2ECA11E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FB8E5F4" w14:textId="444E426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188DF88" w14:textId="4262E11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9EBD852" w14:textId="13FD72A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445B133" w14:textId="66AD97C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3A18DEC9" w14:textId="666B8CBF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411C018F" w14:textId="2CD54DC1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16A339B" w14:textId="625794B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3E26539" w14:textId="6F42F86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B8C5E48" w14:textId="6EE3BE3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3F12C26" w14:textId="786C139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283F724" w14:textId="190D815E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F66E6FD" w14:textId="2CBDA471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E52A2D1" w14:textId="7912330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68F34F0" w14:textId="33E7ACD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2729FF6" w14:textId="32045F1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18293CD" w14:textId="3B6075F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64528C1" w14:textId="7A40D42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6DF848E" w14:textId="4555841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2F4269E" w14:textId="0F779C0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4C9D924" w14:textId="7BA7117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03CA7F5" w:rsidP="4CCC311B" w:rsidRDefault="303CA7F5" w14:paraId="6303E916" w14:textId="73CF81E0">
      <w:pPr>
        <w:pStyle w:val="Normal"/>
        <w:spacing w:beforeAutospacing="on"/>
        <w:ind w:left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6A71C68D" w:rsidR="6DD000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REFERENCES</w:t>
      </w:r>
    </w:p>
    <w:p w:rsidR="303CA7F5" w:rsidP="6A71C68D" w:rsidRDefault="303CA7F5" w14:paraId="2785F6F7" w14:textId="60191718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House of Commons Library (2026) NHS workforce statistics. Available at: </w:t>
      </w:r>
      <w:hyperlink r:id="Rb3fcfe8f5b604818">
        <w:r w:rsidRPr="6A71C68D" w:rsidR="438BB5F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https://commonslibrary.parliament.uk</w:t>
        </w:r>
      </w:hyperlink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303CA7F5" w:rsidP="6A71C68D" w:rsidRDefault="303CA7F5" w14:paraId="07F1AB3E" w14:textId="5ABEEEF5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16 March 2026).</w:t>
      </w:r>
    </w:p>
    <w:p w:rsidR="303CA7F5" w:rsidP="6A71C68D" w:rsidRDefault="303CA7F5" w14:paraId="588883A0" w14:textId="3B6F76C8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sz w:val="22"/>
          <w:szCs w:val="22"/>
        </w:rPr>
      </w:pPr>
    </w:p>
    <w:p w:rsidR="303CA7F5" w:rsidP="6A71C68D" w:rsidRDefault="303CA7F5" w14:paraId="0AD8516F" w14:textId="435EB3CB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Digital (2025) NHS Workforce Statistics. Available at: </w:t>
      </w:r>
      <w:hyperlink r:id="Re59c58d4f00b4d02">
        <w:r w:rsidRPr="6A71C68D" w:rsidR="438BB5F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https://digital.nhs.uk</w:t>
        </w:r>
      </w:hyperlink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303CA7F5" w:rsidP="6A71C68D" w:rsidRDefault="303CA7F5" w14:paraId="4C150C80" w14:textId="2998E762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22 March 2026).</w:t>
      </w:r>
    </w:p>
    <w:p w:rsidR="303CA7F5" w:rsidP="6A71C68D" w:rsidRDefault="303CA7F5" w14:paraId="3D29F475" w14:textId="17B2EB23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sz w:val="22"/>
          <w:szCs w:val="22"/>
        </w:rPr>
      </w:pPr>
    </w:p>
    <w:p w:rsidR="303CA7F5" w:rsidP="6A71C68D" w:rsidRDefault="303CA7F5" w14:paraId="1C9A6D90" w14:textId="72C1558E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King’s Fund (2025) NHS workforce: our position. Available at: </w:t>
      </w:r>
      <w:hyperlink r:id="Rca46bb9c56bd45ea">
        <w:r w:rsidRPr="6A71C68D" w:rsidR="438BB5F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https://www.kingsfund.org.uk</w:t>
        </w:r>
      </w:hyperlink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</w:p>
    <w:p w:rsidR="303CA7F5" w:rsidP="6A71C68D" w:rsidRDefault="303CA7F5" w14:paraId="4FC74C09" w14:textId="65043DA3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20 March 2026).</w:t>
      </w:r>
    </w:p>
    <w:p w:rsidR="303CA7F5" w:rsidP="6A71C68D" w:rsidRDefault="303CA7F5" w14:paraId="1C459CA3" w14:textId="24B6D6D9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sz w:val="22"/>
          <w:szCs w:val="22"/>
        </w:rPr>
      </w:pPr>
    </w:p>
    <w:p w:rsidR="303CA7F5" w:rsidP="6A71C68D" w:rsidRDefault="303CA7F5" w14:paraId="6193F1CC" w14:textId="17158AAE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Royal College of Nursing (2025) Working in understaffed services is making nurses sick. Available at: </w:t>
      </w:r>
      <w:hyperlink r:id="R2884b194764c4754">
        <w:r w:rsidRPr="6A71C68D" w:rsidR="438BB5F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https://www.rcn.org.uk</w:t>
        </w:r>
      </w:hyperlink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</w:p>
    <w:p w:rsidR="303CA7F5" w:rsidP="6A71C68D" w:rsidRDefault="303CA7F5" w14:paraId="198737A4" w14:textId="6F1B382D">
      <w:pPr>
        <w:shd w:val="clear" w:color="auto" w:fill="FFFFFF" w:themeFill="background1"/>
        <w:spacing w:before="0" w:beforeAutospacing="off" w:after="18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A71C68D" w:rsidR="438BB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15 March 2026).</w:t>
      </w:r>
    </w:p>
    <w:p w:rsidR="303CA7F5" w:rsidP="6A71C68D" w:rsidRDefault="303CA7F5" w14:paraId="5E0DF377" w14:textId="54766FE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97465E" w:rsidP="0B97465E" w:rsidRDefault="0B97465E" w14:paraId="47CD9105" w14:textId="45DF519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B97465E" w:rsidP="0B97465E" w:rsidRDefault="0B97465E" w14:paraId="34D72521" w14:textId="671F5B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C36360C" w14:textId="7E0AD4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7F009103" w14:textId="5D0DAB0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228FA465" w14:textId="49AB229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A34FC61" w14:textId="5D26CD6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AB260EF" w14:textId="5D676A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nBZUbOy6FEQ0N" int2:id="ccFkfZOE">
      <int2:state int2:type="spell" int2:value="Rejected"/>
    </int2:textHash>
    <int2:bookmark int2:bookmarkName="_Int_XRaw19Yl" int2:invalidationBookmarkName="" int2:hashCode="+6uI4cbCEGs5O1" int2:id="dYZpEOg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f90b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10c3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9ddc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9b2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041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a82a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28A6D6"/>
    <w:rsid w:val="005B26BD"/>
    <w:rsid w:val="006A1E3D"/>
    <w:rsid w:val="0156146F"/>
    <w:rsid w:val="01774788"/>
    <w:rsid w:val="018E3154"/>
    <w:rsid w:val="01939ACE"/>
    <w:rsid w:val="01EA707F"/>
    <w:rsid w:val="01FB063C"/>
    <w:rsid w:val="03691B4A"/>
    <w:rsid w:val="0398232B"/>
    <w:rsid w:val="0412F5F9"/>
    <w:rsid w:val="04900442"/>
    <w:rsid w:val="04B20523"/>
    <w:rsid w:val="04FEBAB2"/>
    <w:rsid w:val="0523B4AE"/>
    <w:rsid w:val="055B0834"/>
    <w:rsid w:val="06904ADD"/>
    <w:rsid w:val="06A5DF14"/>
    <w:rsid w:val="071DBACE"/>
    <w:rsid w:val="072234BE"/>
    <w:rsid w:val="07333E90"/>
    <w:rsid w:val="07942060"/>
    <w:rsid w:val="08030A4E"/>
    <w:rsid w:val="0810F3F4"/>
    <w:rsid w:val="08336225"/>
    <w:rsid w:val="08608432"/>
    <w:rsid w:val="08F90FB7"/>
    <w:rsid w:val="09241734"/>
    <w:rsid w:val="0966FE5A"/>
    <w:rsid w:val="098D23BD"/>
    <w:rsid w:val="09A13517"/>
    <w:rsid w:val="09A5D42F"/>
    <w:rsid w:val="09EA14C0"/>
    <w:rsid w:val="0A4A4735"/>
    <w:rsid w:val="0A80B4A8"/>
    <w:rsid w:val="0AC38BD2"/>
    <w:rsid w:val="0B7B8C7F"/>
    <w:rsid w:val="0B97465E"/>
    <w:rsid w:val="0BCBD34B"/>
    <w:rsid w:val="0C575C17"/>
    <w:rsid w:val="0CBB6DD3"/>
    <w:rsid w:val="0CE19343"/>
    <w:rsid w:val="0CE791FD"/>
    <w:rsid w:val="0D91F9F2"/>
    <w:rsid w:val="0DB5840A"/>
    <w:rsid w:val="0DCD4385"/>
    <w:rsid w:val="0DF508A1"/>
    <w:rsid w:val="0E2BDF9A"/>
    <w:rsid w:val="0E8735EB"/>
    <w:rsid w:val="0ED01391"/>
    <w:rsid w:val="0F0E9137"/>
    <w:rsid w:val="107F7F07"/>
    <w:rsid w:val="1091C3D2"/>
    <w:rsid w:val="109EC8FD"/>
    <w:rsid w:val="10EBA6BE"/>
    <w:rsid w:val="110F9233"/>
    <w:rsid w:val="11600C2D"/>
    <w:rsid w:val="1165AA47"/>
    <w:rsid w:val="11A43EB8"/>
    <w:rsid w:val="120C65D5"/>
    <w:rsid w:val="12B94C9E"/>
    <w:rsid w:val="13D4110D"/>
    <w:rsid w:val="14477055"/>
    <w:rsid w:val="145D1EA5"/>
    <w:rsid w:val="14D165E4"/>
    <w:rsid w:val="14EC595B"/>
    <w:rsid w:val="150E91D0"/>
    <w:rsid w:val="151D82B5"/>
    <w:rsid w:val="152CAFA4"/>
    <w:rsid w:val="156A87D2"/>
    <w:rsid w:val="15CD3873"/>
    <w:rsid w:val="15F9A560"/>
    <w:rsid w:val="1615E435"/>
    <w:rsid w:val="161F2DE6"/>
    <w:rsid w:val="163A4742"/>
    <w:rsid w:val="164BB697"/>
    <w:rsid w:val="1707F15F"/>
    <w:rsid w:val="17477D5F"/>
    <w:rsid w:val="17DB4C88"/>
    <w:rsid w:val="17F62A8C"/>
    <w:rsid w:val="181DE58F"/>
    <w:rsid w:val="184FB467"/>
    <w:rsid w:val="18B63687"/>
    <w:rsid w:val="18CC475B"/>
    <w:rsid w:val="18D3AAD7"/>
    <w:rsid w:val="195D7B75"/>
    <w:rsid w:val="19750E10"/>
    <w:rsid w:val="197BAB72"/>
    <w:rsid w:val="199A922B"/>
    <w:rsid w:val="19EE3BAE"/>
    <w:rsid w:val="19F7FAC0"/>
    <w:rsid w:val="1A1F4DAD"/>
    <w:rsid w:val="1A314571"/>
    <w:rsid w:val="1A59CA89"/>
    <w:rsid w:val="1A999AA1"/>
    <w:rsid w:val="1AD1F194"/>
    <w:rsid w:val="1B22F4F3"/>
    <w:rsid w:val="1BADC80D"/>
    <w:rsid w:val="1BC207FB"/>
    <w:rsid w:val="1CB33E95"/>
    <w:rsid w:val="1CE2E7B5"/>
    <w:rsid w:val="1DC7A2CA"/>
    <w:rsid w:val="1E1313F1"/>
    <w:rsid w:val="1E693085"/>
    <w:rsid w:val="1E6D85A4"/>
    <w:rsid w:val="1EC0C1F2"/>
    <w:rsid w:val="1F2E5863"/>
    <w:rsid w:val="1F79DA00"/>
    <w:rsid w:val="209B5871"/>
    <w:rsid w:val="20CCE874"/>
    <w:rsid w:val="20D48B76"/>
    <w:rsid w:val="2172DC0A"/>
    <w:rsid w:val="21AFEE24"/>
    <w:rsid w:val="2238EE3A"/>
    <w:rsid w:val="22898B78"/>
    <w:rsid w:val="22EE13A3"/>
    <w:rsid w:val="22F17114"/>
    <w:rsid w:val="23050E08"/>
    <w:rsid w:val="2310E49C"/>
    <w:rsid w:val="2385D754"/>
    <w:rsid w:val="23AC441A"/>
    <w:rsid w:val="23AD4EA5"/>
    <w:rsid w:val="23EA84C2"/>
    <w:rsid w:val="2458584D"/>
    <w:rsid w:val="2476636D"/>
    <w:rsid w:val="24AC83E6"/>
    <w:rsid w:val="25057ADF"/>
    <w:rsid w:val="25988566"/>
    <w:rsid w:val="25AA22CC"/>
    <w:rsid w:val="25D7AAB5"/>
    <w:rsid w:val="25FC52E6"/>
    <w:rsid w:val="269AE9C6"/>
    <w:rsid w:val="26E793DF"/>
    <w:rsid w:val="26EC3C86"/>
    <w:rsid w:val="26F9A735"/>
    <w:rsid w:val="27844B96"/>
    <w:rsid w:val="278B12C8"/>
    <w:rsid w:val="2803CAF3"/>
    <w:rsid w:val="280D9198"/>
    <w:rsid w:val="280F4D70"/>
    <w:rsid w:val="28897257"/>
    <w:rsid w:val="28A901D4"/>
    <w:rsid w:val="2976874A"/>
    <w:rsid w:val="2998171D"/>
    <w:rsid w:val="29B962A5"/>
    <w:rsid w:val="29E113C3"/>
    <w:rsid w:val="2A5F62C6"/>
    <w:rsid w:val="2A9F9F09"/>
    <w:rsid w:val="2AD9AE89"/>
    <w:rsid w:val="2B0F3C1D"/>
    <w:rsid w:val="2BC09CB0"/>
    <w:rsid w:val="2BE6EFFA"/>
    <w:rsid w:val="2C3DA3C8"/>
    <w:rsid w:val="2CDA6A01"/>
    <w:rsid w:val="2CDD16A9"/>
    <w:rsid w:val="2CE4954F"/>
    <w:rsid w:val="2D3834B9"/>
    <w:rsid w:val="2D7A2AE5"/>
    <w:rsid w:val="2D7E317E"/>
    <w:rsid w:val="2DB555D1"/>
    <w:rsid w:val="2E04AB1B"/>
    <w:rsid w:val="2E14E268"/>
    <w:rsid w:val="2F18CF0B"/>
    <w:rsid w:val="2F59D043"/>
    <w:rsid w:val="2F5FF706"/>
    <w:rsid w:val="2FCB215C"/>
    <w:rsid w:val="2FD1CD21"/>
    <w:rsid w:val="303CA7F5"/>
    <w:rsid w:val="30827617"/>
    <w:rsid w:val="30D9DE69"/>
    <w:rsid w:val="311192AC"/>
    <w:rsid w:val="31247B54"/>
    <w:rsid w:val="3135968C"/>
    <w:rsid w:val="3181C6F1"/>
    <w:rsid w:val="319A932F"/>
    <w:rsid w:val="31E32115"/>
    <w:rsid w:val="31ECF97A"/>
    <w:rsid w:val="32377DF6"/>
    <w:rsid w:val="3259AA32"/>
    <w:rsid w:val="32BC9645"/>
    <w:rsid w:val="33498515"/>
    <w:rsid w:val="3354A291"/>
    <w:rsid w:val="336AC666"/>
    <w:rsid w:val="33790C53"/>
    <w:rsid w:val="338E24A6"/>
    <w:rsid w:val="33C2FFA9"/>
    <w:rsid w:val="3434A51D"/>
    <w:rsid w:val="3457DE06"/>
    <w:rsid w:val="34DC7A75"/>
    <w:rsid w:val="34FB8466"/>
    <w:rsid w:val="351F7CA3"/>
    <w:rsid w:val="35A698FE"/>
    <w:rsid w:val="35C51326"/>
    <w:rsid w:val="35F9C2BF"/>
    <w:rsid w:val="360554F2"/>
    <w:rsid w:val="367FB051"/>
    <w:rsid w:val="36D3E8DA"/>
    <w:rsid w:val="3710F436"/>
    <w:rsid w:val="37DE7133"/>
    <w:rsid w:val="382EBD46"/>
    <w:rsid w:val="384CB338"/>
    <w:rsid w:val="38AFC3F8"/>
    <w:rsid w:val="38CABBE0"/>
    <w:rsid w:val="38E150D8"/>
    <w:rsid w:val="3903BE2B"/>
    <w:rsid w:val="3913B4DF"/>
    <w:rsid w:val="393DC77E"/>
    <w:rsid w:val="3BE10911"/>
    <w:rsid w:val="3C0101D6"/>
    <w:rsid w:val="3C890F3F"/>
    <w:rsid w:val="3CBCCC83"/>
    <w:rsid w:val="3D37CA5A"/>
    <w:rsid w:val="3D70ED6B"/>
    <w:rsid w:val="3D94B632"/>
    <w:rsid w:val="3DD2A2FD"/>
    <w:rsid w:val="3DD69A2C"/>
    <w:rsid w:val="3E3677D6"/>
    <w:rsid w:val="3E3F6778"/>
    <w:rsid w:val="3E63CC6D"/>
    <w:rsid w:val="3E857189"/>
    <w:rsid w:val="3EDEC2C6"/>
    <w:rsid w:val="3EFA1E25"/>
    <w:rsid w:val="3FF3E91C"/>
    <w:rsid w:val="40333551"/>
    <w:rsid w:val="4035CB70"/>
    <w:rsid w:val="40C8059F"/>
    <w:rsid w:val="410B7852"/>
    <w:rsid w:val="4128DA8A"/>
    <w:rsid w:val="413686D3"/>
    <w:rsid w:val="41ABB90B"/>
    <w:rsid w:val="41FA21BA"/>
    <w:rsid w:val="42312AC8"/>
    <w:rsid w:val="42A50E65"/>
    <w:rsid w:val="42DE1478"/>
    <w:rsid w:val="43021D04"/>
    <w:rsid w:val="4348E13C"/>
    <w:rsid w:val="438BB5F4"/>
    <w:rsid w:val="43AC9536"/>
    <w:rsid w:val="44440899"/>
    <w:rsid w:val="45201961"/>
    <w:rsid w:val="454B1D8C"/>
    <w:rsid w:val="45568435"/>
    <w:rsid w:val="45A7C977"/>
    <w:rsid w:val="46118C8E"/>
    <w:rsid w:val="46272321"/>
    <w:rsid w:val="462D615A"/>
    <w:rsid w:val="4643028A"/>
    <w:rsid w:val="466C25F8"/>
    <w:rsid w:val="46A56427"/>
    <w:rsid w:val="47FBB63B"/>
    <w:rsid w:val="4833B45B"/>
    <w:rsid w:val="485C4F46"/>
    <w:rsid w:val="489EFAD8"/>
    <w:rsid w:val="48DBB65A"/>
    <w:rsid w:val="48FD0E33"/>
    <w:rsid w:val="49194221"/>
    <w:rsid w:val="4923917B"/>
    <w:rsid w:val="493F7609"/>
    <w:rsid w:val="49F726CC"/>
    <w:rsid w:val="49FD382D"/>
    <w:rsid w:val="4A65CD16"/>
    <w:rsid w:val="4A67304A"/>
    <w:rsid w:val="4A838FA4"/>
    <w:rsid w:val="4AA20429"/>
    <w:rsid w:val="4AB79A6D"/>
    <w:rsid w:val="4B916514"/>
    <w:rsid w:val="4B91CB7C"/>
    <w:rsid w:val="4B9581F9"/>
    <w:rsid w:val="4BC8F1D9"/>
    <w:rsid w:val="4BCB0C8B"/>
    <w:rsid w:val="4BEF032E"/>
    <w:rsid w:val="4BF1DB83"/>
    <w:rsid w:val="4C2428FA"/>
    <w:rsid w:val="4C3366C9"/>
    <w:rsid w:val="4C8C1951"/>
    <w:rsid w:val="4CCB55CA"/>
    <w:rsid w:val="4CCC311B"/>
    <w:rsid w:val="4D7FE40C"/>
    <w:rsid w:val="4E2891BC"/>
    <w:rsid w:val="4E57B51F"/>
    <w:rsid w:val="4E8C1231"/>
    <w:rsid w:val="4ED4166D"/>
    <w:rsid w:val="4EF1E234"/>
    <w:rsid w:val="4FA0FB30"/>
    <w:rsid w:val="4FF98053"/>
    <w:rsid w:val="500A0CC4"/>
    <w:rsid w:val="516F0DFF"/>
    <w:rsid w:val="51B5575D"/>
    <w:rsid w:val="51CF3FE5"/>
    <w:rsid w:val="5262866A"/>
    <w:rsid w:val="5271D73E"/>
    <w:rsid w:val="529DC26C"/>
    <w:rsid w:val="52D73D12"/>
    <w:rsid w:val="52E28562"/>
    <w:rsid w:val="538952D9"/>
    <w:rsid w:val="53A02994"/>
    <w:rsid w:val="53EDC7D4"/>
    <w:rsid w:val="540839CE"/>
    <w:rsid w:val="54474609"/>
    <w:rsid w:val="545148C2"/>
    <w:rsid w:val="5515BA62"/>
    <w:rsid w:val="551690AF"/>
    <w:rsid w:val="55D58F73"/>
    <w:rsid w:val="55D6B95B"/>
    <w:rsid w:val="5656FBA7"/>
    <w:rsid w:val="5721CB75"/>
    <w:rsid w:val="57A7A3FA"/>
    <w:rsid w:val="5853B5EA"/>
    <w:rsid w:val="58891ECE"/>
    <w:rsid w:val="58D8A1DC"/>
    <w:rsid w:val="58E0A8FC"/>
    <w:rsid w:val="5915E5E5"/>
    <w:rsid w:val="593C926E"/>
    <w:rsid w:val="593DC2B4"/>
    <w:rsid w:val="59C55B95"/>
    <w:rsid w:val="5A87A85E"/>
    <w:rsid w:val="5ACED237"/>
    <w:rsid w:val="5AD3FA6E"/>
    <w:rsid w:val="5B3A2DE5"/>
    <w:rsid w:val="5B95E5EE"/>
    <w:rsid w:val="5C1EC022"/>
    <w:rsid w:val="5C646F24"/>
    <w:rsid w:val="5CB9BD5D"/>
    <w:rsid w:val="5CBB126A"/>
    <w:rsid w:val="5CEFC314"/>
    <w:rsid w:val="5DDE0CA1"/>
    <w:rsid w:val="5DF66531"/>
    <w:rsid w:val="5EAD7C3A"/>
    <w:rsid w:val="5EC042D2"/>
    <w:rsid w:val="5EDF20A4"/>
    <w:rsid w:val="5F27F284"/>
    <w:rsid w:val="5F85219D"/>
    <w:rsid w:val="5F963AB9"/>
    <w:rsid w:val="601A70F0"/>
    <w:rsid w:val="609B113B"/>
    <w:rsid w:val="60FAE0E9"/>
    <w:rsid w:val="6109A94B"/>
    <w:rsid w:val="618964AD"/>
    <w:rsid w:val="619CB18B"/>
    <w:rsid w:val="627C5CCA"/>
    <w:rsid w:val="62998AFB"/>
    <w:rsid w:val="6319AFF7"/>
    <w:rsid w:val="638D01B2"/>
    <w:rsid w:val="63966CDD"/>
    <w:rsid w:val="641D9FEC"/>
    <w:rsid w:val="646C05C8"/>
    <w:rsid w:val="6476D2C8"/>
    <w:rsid w:val="647D4A18"/>
    <w:rsid w:val="649CCE8F"/>
    <w:rsid w:val="64FE986F"/>
    <w:rsid w:val="66304A37"/>
    <w:rsid w:val="66518AE6"/>
    <w:rsid w:val="66C160EE"/>
    <w:rsid w:val="67894570"/>
    <w:rsid w:val="68380D6D"/>
    <w:rsid w:val="686219FF"/>
    <w:rsid w:val="68C3164C"/>
    <w:rsid w:val="68D5C001"/>
    <w:rsid w:val="68F75F94"/>
    <w:rsid w:val="690EDD59"/>
    <w:rsid w:val="69107DEA"/>
    <w:rsid w:val="69595807"/>
    <w:rsid w:val="6A3577EF"/>
    <w:rsid w:val="6A71C68D"/>
    <w:rsid w:val="6A9CC29F"/>
    <w:rsid w:val="6AD722F9"/>
    <w:rsid w:val="6B433BD5"/>
    <w:rsid w:val="6B57BCA9"/>
    <w:rsid w:val="6BF6239D"/>
    <w:rsid w:val="6C1DED86"/>
    <w:rsid w:val="6C488DB7"/>
    <w:rsid w:val="6D17A285"/>
    <w:rsid w:val="6D54EF81"/>
    <w:rsid w:val="6D5CD7EE"/>
    <w:rsid w:val="6D6525DA"/>
    <w:rsid w:val="6D6BDD59"/>
    <w:rsid w:val="6DD0000E"/>
    <w:rsid w:val="6DD8F30D"/>
    <w:rsid w:val="6DE06434"/>
    <w:rsid w:val="6EC84A4D"/>
    <w:rsid w:val="6EDF8D41"/>
    <w:rsid w:val="6F2869CD"/>
    <w:rsid w:val="6F3DAE75"/>
    <w:rsid w:val="6F89A057"/>
    <w:rsid w:val="6FE688E0"/>
    <w:rsid w:val="704437B1"/>
    <w:rsid w:val="706441B9"/>
    <w:rsid w:val="7070C8E5"/>
    <w:rsid w:val="70E0D2D4"/>
    <w:rsid w:val="71CE6C2D"/>
    <w:rsid w:val="71E3D26D"/>
    <w:rsid w:val="7233111A"/>
    <w:rsid w:val="726FEE69"/>
    <w:rsid w:val="72C26D61"/>
    <w:rsid w:val="72DFA63D"/>
    <w:rsid w:val="730BA98E"/>
    <w:rsid w:val="73B40648"/>
    <w:rsid w:val="746387A4"/>
    <w:rsid w:val="74E14D8F"/>
    <w:rsid w:val="7528A6D6"/>
    <w:rsid w:val="75C255B7"/>
    <w:rsid w:val="7610F627"/>
    <w:rsid w:val="7664020F"/>
    <w:rsid w:val="76F7D82D"/>
    <w:rsid w:val="772D77DB"/>
    <w:rsid w:val="77464494"/>
    <w:rsid w:val="7757486A"/>
    <w:rsid w:val="778024F7"/>
    <w:rsid w:val="778AFAC0"/>
    <w:rsid w:val="7799D04B"/>
    <w:rsid w:val="77C43B09"/>
    <w:rsid w:val="77EF8349"/>
    <w:rsid w:val="78112FAC"/>
    <w:rsid w:val="788FDD2F"/>
    <w:rsid w:val="789BE696"/>
    <w:rsid w:val="79104483"/>
    <w:rsid w:val="7976F90A"/>
    <w:rsid w:val="79A3EE87"/>
    <w:rsid w:val="7AD4FC28"/>
    <w:rsid w:val="7BAB390E"/>
    <w:rsid w:val="7C7B5CCF"/>
    <w:rsid w:val="7DC91D24"/>
    <w:rsid w:val="7DFB9954"/>
    <w:rsid w:val="7E297A51"/>
    <w:rsid w:val="7E47E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BC6FC"/>
  <w15:chartTrackingRefBased/>
  <w15:docId w15:val="{C702CDC2-1041-43D0-A87D-2FA6CC4792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10F62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B97465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23c47eb6dda4dce" /><Relationship Type="http://schemas.microsoft.com/office/2020/10/relationships/intelligence" Target="/word/intelligence2.xml" Id="R49cd9d14a81147d8" /><Relationship Type="http://schemas.openxmlformats.org/officeDocument/2006/relationships/hyperlink" Target="https://commonslibrary.parliament.uk/" TargetMode="External" Id="Rb3fcfe8f5b604818" /><Relationship Type="http://schemas.openxmlformats.org/officeDocument/2006/relationships/hyperlink" Target="https://digital.nhs.uk/" TargetMode="External" Id="Re59c58d4f00b4d02" /><Relationship Type="http://schemas.openxmlformats.org/officeDocument/2006/relationships/hyperlink" Target="https://www.kingsfund.org.uk/" TargetMode="External" Id="Rca46bb9c56bd45ea" /><Relationship Type="http://schemas.openxmlformats.org/officeDocument/2006/relationships/hyperlink" Target="https://www.rcn.org.uk/" TargetMode="External" Id="R2884b194764c47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Kulsum Remtulla (2522570)</dc:creator>
  <keywords/>
  <dc:description/>
  <lastModifiedBy>Kulsum Remtulla (2522570)</lastModifiedBy>
  <revision>6</revision>
  <dcterms:created xsi:type="dcterms:W3CDTF">2026-02-25T17:08:38.7174087Z</dcterms:created>
  <dcterms:modified xsi:type="dcterms:W3CDTF">2026-03-24T08:11:40.4444218Z</dcterms:modified>
</coreProperties>
</file>