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72"/>
          <w:szCs w:val="72"/>
        </w:rPr>
      </w:pPr>
      <w:r w:rsidRPr="021F216E">
        <w:rPr>
          <w:rFonts w:ascii="Arial Nova" w:eastAsia="Arial Nova" w:hAnsi="Arial Nova" w:cs="Arial Nova"/>
          <w:sz w:val="72"/>
          <w:szCs w:val="72"/>
        </w:rPr>
        <w:t>Cover Page</w:t>
      </w:r>
    </w:p>
    <w:p w14:paraId="74E9B8EC" w14:textId="4677EFF7" w:rsidR="00A569D1" w:rsidRDefault="00661C01" w:rsidP="021F216E">
      <w:pPr>
        <w:jc w:val="center"/>
        <w:rPr>
          <w:rFonts w:ascii="Arial Nova" w:eastAsia="Arial Nova" w:hAnsi="Arial Nova" w:cs="Arial Nova"/>
          <w:sz w:val="48"/>
          <w:szCs w:val="48"/>
        </w:rPr>
      </w:pPr>
      <w:r>
        <w:rPr>
          <w:rFonts w:ascii="Arial Nova" w:eastAsia="Arial Nova" w:hAnsi="Arial Nova" w:cs="Arial Nova"/>
          <w:sz w:val="48"/>
          <w:szCs w:val="48"/>
        </w:rPr>
        <w:t>P</w:t>
      </w:r>
      <w:r w:rsidR="0070333E">
        <w:rPr>
          <w:rFonts w:ascii="Arial Nova" w:eastAsia="Arial Nova" w:hAnsi="Arial Nova" w:cs="Arial Nova"/>
          <w:sz w:val="48"/>
          <w:szCs w:val="48"/>
        </w:rPr>
        <w:t>ROTECTING AND SUPPORTING</w:t>
      </w:r>
    </w:p>
    <w:p w14:paraId="11783C10" w14:textId="027A3853" w:rsidR="0070333E" w:rsidRDefault="0070333E" w:rsidP="021F216E">
      <w:pPr>
        <w:jc w:val="center"/>
        <w:rPr>
          <w:rFonts w:ascii="Arial Nova" w:eastAsia="Arial Nova" w:hAnsi="Arial Nova" w:cs="Arial Nova"/>
          <w:sz w:val="48"/>
          <w:szCs w:val="48"/>
        </w:rPr>
      </w:pPr>
      <w:r>
        <w:rPr>
          <w:rFonts w:ascii="Arial Nova" w:eastAsia="Arial Nova" w:hAnsi="Arial Nova" w:cs="Arial Nova"/>
          <w:sz w:val="48"/>
          <w:szCs w:val="48"/>
        </w:rPr>
        <w:t xml:space="preserve">FAMILIES IN </w:t>
      </w:r>
    </w:p>
    <w:p w14:paraId="6B7D36C3" w14:textId="546AABB8" w:rsidR="0070333E" w:rsidRDefault="0070333E" w:rsidP="021F216E">
      <w:pPr>
        <w:jc w:val="center"/>
        <w:rPr>
          <w:rFonts w:ascii="Arial Nova" w:eastAsia="Arial Nova" w:hAnsi="Arial Nova" w:cs="Arial Nova"/>
          <w:sz w:val="48"/>
          <w:szCs w:val="48"/>
        </w:rPr>
      </w:pPr>
      <w:r>
        <w:rPr>
          <w:rFonts w:ascii="Arial Nova" w:eastAsia="Arial Nova" w:hAnsi="Arial Nova" w:cs="Arial Nova"/>
          <w:sz w:val="48"/>
          <w:szCs w:val="48"/>
        </w:rPr>
        <w:t>HEALTH AND SOCIAL CARE</w:t>
      </w:r>
    </w:p>
    <w:p w14:paraId="51269F21" w14:textId="3CFD905E" w:rsidR="0070333E" w:rsidRDefault="0070333E" w:rsidP="021F216E">
      <w:pPr>
        <w:jc w:val="center"/>
        <w:rPr>
          <w:rFonts w:ascii="Arial Nova" w:eastAsia="Arial Nova" w:hAnsi="Arial Nova" w:cs="Arial Nova"/>
          <w:sz w:val="48"/>
          <w:szCs w:val="48"/>
        </w:rPr>
      </w:pPr>
      <w:r>
        <w:rPr>
          <w:rFonts w:ascii="Arial Nova" w:eastAsia="Arial Nova" w:hAnsi="Arial Nova" w:cs="Arial Nova"/>
          <w:sz w:val="48"/>
          <w:szCs w:val="48"/>
        </w:rPr>
        <w:t>BMHP5021</w:t>
      </w:r>
    </w:p>
    <w:p w14:paraId="7DD532EE" w14:textId="7F25E9D3" w:rsidR="0070333E" w:rsidRDefault="0070333E" w:rsidP="021F216E">
      <w:pPr>
        <w:jc w:val="center"/>
        <w:rPr>
          <w:rFonts w:ascii="Arial Nova" w:eastAsia="Arial Nova" w:hAnsi="Arial Nova" w:cs="Arial Nova"/>
          <w:sz w:val="48"/>
          <w:szCs w:val="48"/>
        </w:rPr>
      </w:pPr>
      <w:r>
        <w:rPr>
          <w:rFonts w:ascii="Arial Nova" w:eastAsia="Arial Nova" w:hAnsi="Arial Nova" w:cs="Arial Nova"/>
          <w:sz w:val="48"/>
          <w:szCs w:val="48"/>
        </w:rPr>
        <w:t>ONLINE PORTFOLIO OF SET EXERCISES</w:t>
      </w:r>
    </w:p>
    <w:p w14:paraId="7A209B7A" w14:textId="48FF1754" w:rsidR="0070333E" w:rsidRDefault="0070333E" w:rsidP="021F216E">
      <w:pPr>
        <w:jc w:val="center"/>
        <w:rPr>
          <w:rFonts w:ascii="Arial Nova" w:eastAsia="Arial Nova" w:hAnsi="Arial Nova" w:cs="Arial Nova"/>
          <w:sz w:val="48"/>
          <w:szCs w:val="48"/>
        </w:rPr>
      </w:pPr>
      <w:r>
        <w:rPr>
          <w:rFonts w:ascii="Arial Nova" w:eastAsia="Arial Nova" w:hAnsi="Arial Nova" w:cs="Arial Nova"/>
          <w:sz w:val="48"/>
          <w:szCs w:val="48"/>
        </w:rPr>
        <w:t>IVEREN NNEOMA KUCHA</w:t>
      </w:r>
    </w:p>
    <w:p w14:paraId="0A3BB134" w14:textId="384DBB00" w:rsidR="0070333E" w:rsidRDefault="0070333E" w:rsidP="021F216E">
      <w:pPr>
        <w:jc w:val="center"/>
        <w:rPr>
          <w:rFonts w:ascii="Arial Nova" w:eastAsia="Arial Nova" w:hAnsi="Arial Nova" w:cs="Arial Nova"/>
          <w:sz w:val="48"/>
          <w:szCs w:val="48"/>
        </w:rPr>
      </w:pPr>
      <w:r>
        <w:rPr>
          <w:rFonts w:ascii="Arial Nova" w:eastAsia="Arial Nova" w:hAnsi="Arial Nova" w:cs="Arial Nova"/>
          <w:sz w:val="48"/>
          <w:szCs w:val="48"/>
        </w:rPr>
        <w:t>STUDENT ID NUMBER</w:t>
      </w:r>
    </w:p>
    <w:p w14:paraId="7497AC9A" w14:textId="19337DD5" w:rsidR="0070333E" w:rsidRDefault="0070333E" w:rsidP="021F216E">
      <w:pPr>
        <w:jc w:val="center"/>
        <w:rPr>
          <w:rFonts w:ascii="Arial Nova" w:eastAsia="Arial Nova" w:hAnsi="Arial Nova" w:cs="Arial Nova"/>
          <w:sz w:val="48"/>
          <w:szCs w:val="48"/>
        </w:rPr>
      </w:pPr>
      <w:r>
        <w:rPr>
          <w:rFonts w:ascii="Arial Nova" w:eastAsia="Arial Nova" w:hAnsi="Arial Nova" w:cs="Arial Nova"/>
          <w:sz w:val="48"/>
          <w:szCs w:val="48"/>
        </w:rPr>
        <w:t>2423866</w:t>
      </w:r>
    </w:p>
    <w:p w14:paraId="28EF1558" w14:textId="1BBC5E2C" w:rsidR="0070333E" w:rsidRDefault="0070333E" w:rsidP="021F216E">
      <w:pPr>
        <w:jc w:val="center"/>
        <w:rPr>
          <w:rFonts w:ascii="Arial Nova" w:eastAsia="Arial Nova" w:hAnsi="Arial Nova" w:cs="Arial Nova"/>
          <w:sz w:val="48"/>
          <w:szCs w:val="48"/>
        </w:rPr>
      </w:pPr>
      <w:r>
        <w:rPr>
          <w:rFonts w:ascii="Arial Nova" w:eastAsia="Arial Nova" w:hAnsi="Arial Nova" w:cs="Arial Nova"/>
          <w:sz w:val="48"/>
          <w:szCs w:val="48"/>
        </w:rPr>
        <w:t>LECTURER</w:t>
      </w:r>
    </w:p>
    <w:p w14:paraId="4957C47C" w14:textId="3EC2B3AF" w:rsidR="0070333E" w:rsidRDefault="0070333E" w:rsidP="0070333E">
      <w:pPr>
        <w:jc w:val="center"/>
        <w:rPr>
          <w:rFonts w:ascii="Arial Nova" w:eastAsia="Arial Nova" w:hAnsi="Arial Nova" w:cs="Arial Nova"/>
          <w:sz w:val="48"/>
          <w:szCs w:val="48"/>
        </w:rPr>
      </w:pPr>
      <w:r>
        <w:rPr>
          <w:rFonts w:ascii="Arial Nova" w:eastAsia="Arial Nova" w:hAnsi="Arial Nova" w:cs="Arial Nova"/>
          <w:sz w:val="48"/>
          <w:szCs w:val="48"/>
        </w:rPr>
        <w:t xml:space="preserve"> 22</w:t>
      </w:r>
      <w:r w:rsidRPr="0070333E">
        <w:rPr>
          <w:rFonts w:ascii="Arial Nova" w:eastAsia="Arial Nova" w:hAnsi="Arial Nova" w:cs="Arial Nova"/>
          <w:sz w:val="48"/>
          <w:szCs w:val="48"/>
          <w:vertAlign w:val="superscript"/>
        </w:rPr>
        <w:t>ND</w:t>
      </w:r>
      <w:r>
        <w:rPr>
          <w:rFonts w:ascii="Arial Nova" w:eastAsia="Arial Nova" w:hAnsi="Arial Nova" w:cs="Arial Nova"/>
          <w:sz w:val="48"/>
          <w:szCs w:val="48"/>
        </w:rPr>
        <w:t xml:space="preserve"> JUNE 2026</w:t>
      </w:r>
    </w:p>
    <w:p w14:paraId="33CE0292" w14:textId="77777777" w:rsidR="0070333E" w:rsidRDefault="0070333E" w:rsidP="0070333E">
      <w:pPr>
        <w:jc w:val="center"/>
        <w:rPr>
          <w:rFonts w:ascii="Arial Nova" w:eastAsia="Arial Nova" w:hAnsi="Arial Nova" w:cs="Arial Nova"/>
          <w:sz w:val="48"/>
          <w:szCs w:val="48"/>
        </w:rPr>
      </w:pPr>
    </w:p>
    <w:p w14:paraId="3A8611B4" w14:textId="77777777" w:rsidR="0070333E" w:rsidRPr="00F64621" w:rsidRDefault="0070333E" w:rsidP="0070333E">
      <w:pPr>
        <w:rPr>
          <w:rFonts w:ascii="Arial Nova" w:eastAsia="Arial Nova" w:hAnsi="Arial Nova" w:cs="Arial Nova"/>
          <w:sz w:val="48"/>
          <w:szCs w:val="48"/>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FE2EC74" w14:textId="77777777" w:rsidR="00337274" w:rsidRDefault="00337274" w:rsidP="021F216E">
      <w:pPr>
        <w:rPr>
          <w:rFonts w:ascii="Arial Nova" w:eastAsia="Arial Nova" w:hAnsi="Arial Nova" w:cs="Arial Nova"/>
          <w:sz w:val="72"/>
          <w:szCs w:val="72"/>
        </w:rPr>
      </w:pPr>
    </w:p>
    <w:p w14:paraId="0052A631" w14:textId="77777777" w:rsidR="00337274" w:rsidRDefault="00337274" w:rsidP="021F216E">
      <w:pPr>
        <w:rPr>
          <w:rFonts w:ascii="Arial Nova" w:eastAsia="Arial Nova" w:hAnsi="Arial Nova" w:cs="Arial Nova"/>
          <w:sz w:val="72"/>
          <w:szCs w:val="72"/>
        </w:rPr>
      </w:pPr>
    </w:p>
    <w:p w14:paraId="5ED067C8" w14:textId="0F95C927"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Task 1 – Concept Map</w:t>
      </w:r>
    </w:p>
    <w:p w14:paraId="58FB7A83" w14:textId="479A53B1" w:rsidR="1AEA2BF4" w:rsidRPr="0070333E" w:rsidRDefault="32ADAAF6" w:rsidP="47853A3C">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043052">
        <w:rPr>
          <w:rFonts w:ascii="Arial Nova" w:eastAsia="Arial Nova" w:hAnsi="Arial Nova" w:cs="Arial Nova"/>
          <w:i/>
          <w:iCs/>
          <w:color w:val="000000" w:themeColor="text1"/>
        </w:rPr>
        <w:t>The</w:t>
      </w:r>
      <w:r w:rsidR="00255A0D">
        <w:rPr>
          <w:rFonts w:ascii="Arial Nova" w:eastAsia="Arial Nova" w:hAnsi="Arial Nova" w:cs="Arial Nova"/>
          <w:i/>
          <w:iCs/>
          <w:color w:val="000000" w:themeColor="text1"/>
        </w:rPr>
        <w:t xml:space="preserve"> concept map</w:t>
      </w:r>
      <w:r w:rsidRPr="47853A3C">
        <w:rPr>
          <w:rFonts w:ascii="Arial Nova" w:eastAsia="Arial Nova" w:hAnsi="Arial Nova" w:cs="Arial Nova"/>
          <w:i/>
          <w:iCs/>
          <w:color w:val="000000" w:themeColor="text1"/>
        </w:rPr>
        <w:t xml:space="preserve"> </w:t>
      </w:r>
      <w:r w:rsidR="00043052" w:rsidRPr="47853A3C">
        <w:rPr>
          <w:rFonts w:ascii="Arial Nova" w:eastAsia="Arial Nova" w:hAnsi="Arial Nova" w:cs="Arial Nova"/>
          <w:i/>
          <w:iCs/>
          <w:color w:val="000000" w:themeColor="text1"/>
        </w:rPr>
        <w:t>explains</w:t>
      </w:r>
      <w:r w:rsidRPr="47853A3C">
        <w:rPr>
          <w:rFonts w:ascii="Arial Nova" w:eastAsia="Arial Nova" w:hAnsi="Arial Nova" w:cs="Arial Nova"/>
          <w:i/>
          <w:iCs/>
          <w:color w:val="000000" w:themeColor="text1"/>
        </w:rPr>
        <w:t xml:space="preserve"> how these concepts </w:t>
      </w:r>
      <w:r w:rsidRPr="47853A3C">
        <w:rPr>
          <w:rFonts w:ascii="Arial Nova" w:eastAsia="Arial Nova" w:hAnsi="Arial Nova" w:cs="Arial Nova"/>
          <w:i/>
          <w:iCs/>
          <w:color w:val="000000" w:themeColor="text1"/>
        </w:rPr>
        <w:lastRenderedPageBreak/>
        <w:t xml:space="preserve">interact in a health and social care context (250 </w:t>
      </w:r>
      <w:r w:rsidR="00043052">
        <w:rPr>
          <w:rFonts w:ascii="Arial Nova" w:eastAsia="Arial Nova" w:hAnsi="Arial Nova" w:cs="Arial Nova"/>
          <w:i/>
          <w:iCs/>
          <w:color w:val="000000" w:themeColor="text1"/>
        </w:rPr>
        <w:t>words). Please</w:t>
      </w:r>
      <w:r w:rsidR="1AEA2BF4" w:rsidRPr="47853A3C">
        <w:rPr>
          <w:rFonts w:ascii="Arial Nova" w:eastAsia="Arial Nova" w:hAnsi="Arial Nova" w:cs="Arial Nova"/>
          <w:i/>
          <w:iCs/>
          <w:color w:val="FF0000"/>
        </w:rPr>
        <w:t xml:space="preserve"> refer to </w:t>
      </w:r>
      <w:r w:rsidR="00043052">
        <w:rPr>
          <w:rFonts w:ascii="Arial Nova" w:eastAsia="Arial Nova" w:hAnsi="Arial Nova" w:cs="Arial Nova"/>
          <w:i/>
          <w:iCs/>
          <w:color w:val="FF0000"/>
        </w:rPr>
        <w:t>the week's content</w:t>
      </w:r>
    </w:p>
    <w:p w14:paraId="0BC7D9FC" w14:textId="6E178286" w:rsidR="021F216E" w:rsidRPr="00A4167F" w:rsidRDefault="00DA50C7" w:rsidP="00DA50C7">
      <w:pPr>
        <w:spacing w:line="360" w:lineRule="auto"/>
        <w:rPr>
          <w:rFonts w:ascii="Arial" w:eastAsia="Arial Nova" w:hAnsi="Arial" w:cs="Arial"/>
          <w:b/>
          <w:bCs/>
          <w:i/>
          <w:iCs/>
          <w:color w:val="000000" w:themeColor="text1"/>
          <w:sz w:val="22"/>
          <w:szCs w:val="22"/>
        </w:rPr>
      </w:pPr>
      <w:r w:rsidRPr="00A4167F">
        <w:rPr>
          <w:rFonts w:ascii="Arial" w:eastAsia="Arial Nova" w:hAnsi="Arial" w:cs="Arial"/>
          <w:b/>
          <w:bCs/>
          <w:i/>
          <w:iCs/>
          <w:color w:val="000000" w:themeColor="text1"/>
          <w:sz w:val="22"/>
          <w:szCs w:val="22"/>
        </w:rPr>
        <w:t>INTRODUCTION:</w:t>
      </w:r>
    </w:p>
    <w:p w14:paraId="25E26526" w14:textId="75F91C45" w:rsidR="00DA50C7" w:rsidRDefault="00A4167F"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Concept Map: Creativity ==value creation ----- in health and social care for improvement and better output.</w:t>
      </w:r>
    </w:p>
    <w:p w14:paraId="78882287" w14:textId="22F02DA9" w:rsidR="00A4167F" w:rsidRDefault="00A4167F"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Central core: Health and social care improvement </w:t>
      </w:r>
    </w:p>
    <w:tbl>
      <w:tblPr>
        <w:tblStyle w:val="TableGrid"/>
        <w:tblW w:w="0" w:type="auto"/>
        <w:tblLook w:val="04A0" w:firstRow="1" w:lastRow="0" w:firstColumn="1" w:lastColumn="0" w:noHBand="0" w:noVBand="1"/>
      </w:tblPr>
      <w:tblGrid>
        <w:gridCol w:w="4675"/>
        <w:gridCol w:w="4675"/>
      </w:tblGrid>
      <w:tr w:rsidR="00A4167F" w14:paraId="1185AE4E" w14:textId="77777777" w:rsidTr="00A4167F">
        <w:tc>
          <w:tcPr>
            <w:tcW w:w="4675" w:type="dxa"/>
          </w:tcPr>
          <w:p w14:paraId="4FD2D76F" w14:textId="69594352" w:rsidR="00A4167F" w:rsidRDefault="00615A1E" w:rsidP="00DA50C7">
            <w:pPr>
              <w:spacing w:line="360" w:lineRule="auto"/>
              <w:rPr>
                <w:rFonts w:ascii="Arial" w:eastAsia="Arial Nova" w:hAnsi="Arial" w:cs="Arial"/>
                <w:i/>
                <w:iCs/>
                <w:color w:val="000000" w:themeColor="text1"/>
                <w:sz w:val="22"/>
                <w:szCs w:val="22"/>
              </w:rPr>
            </w:pPr>
            <w:r>
              <w:rPr>
                <w:rFonts w:ascii="Arial" w:eastAsia="Arial Nova" w:hAnsi="Arial" w:cs="Arial"/>
                <w:i/>
                <w:iCs/>
                <w:noProof/>
                <w:color w:val="000000" w:themeColor="text1"/>
                <w:sz w:val="22"/>
                <w:szCs w:val="22"/>
              </w:rPr>
              <mc:AlternateContent>
                <mc:Choice Requires="wps">
                  <w:drawing>
                    <wp:anchor distT="0" distB="0" distL="114300" distR="114300" simplePos="0" relativeHeight="251660288" behindDoc="0" locked="0" layoutInCell="1" allowOverlap="1" wp14:anchorId="2078917C" wp14:editId="3E47CAAF">
                      <wp:simplePos x="0" y="0"/>
                      <wp:positionH relativeFrom="column">
                        <wp:posOffset>1295726</wp:posOffset>
                      </wp:positionH>
                      <wp:positionV relativeFrom="paragraph">
                        <wp:posOffset>237679</wp:posOffset>
                      </wp:positionV>
                      <wp:extent cx="978408" cy="484632"/>
                      <wp:effectExtent l="0" t="19050" r="31750" b="29845"/>
                      <wp:wrapNone/>
                      <wp:docPr id="716105150" name="Arrow: Right 2"/>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5D8478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02.05pt;margin-top:18.7pt;width:77.05pt;height:38.1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WkYgIAABgFAAAOAAAAZHJzL2Uyb0RvYy54bWysVE1v2zAMvQ/YfxB0X+1k6VdQpwhadBhQ&#10;tMXaoWdVlmIBsqhRSpzs14+SHadoix2GXWRJJB/J50ddXG5byzYKgwFX8clRyZlyEmrjVhX/+XTz&#10;5YyzEIWrhQWnKr5TgV8uPn+66PxcTaEBWytkBOLCvPMVb2L086IIslGtCEfglSOjBmxFpCOuihpF&#10;R+itLaZleVJ0gLVHkCoEur3ujXyR8bVWMt5rHVRktuJUW8wr5vUlrcXiQsxXKHxj5FCG+IcqWmEc&#10;JR2hrkUUbI3mHVRrJEIAHY8ktAVobaTKPVA3k/JNN4+N8Cr3QuQEP9IU/h+svNs8+gckGjof5oG2&#10;qYutxjZ9qT62zWTtRrLUNjJJl+enZ7OS/q4k0+xsdvJ1msgsDsEeQ/ymoGVpU3E0qyYuEaHLRInN&#10;bYh9wN6Rog9F5F3cWZXqsO6H0szUlHaao7M+1JVFthH0Z4WUysVJb2pErfrryXFZ5l9MVY0RucYM&#10;mJC1sXbEHgCS9t5j97UO/ilUZXmNweXfCuuDx4icGVwcg1vjAD8CsNTVkLn335PUU5NYeoF694AM&#10;oRd38PLGEOO3IsQHgaRm0j1NaLynRVvoKg7DjrMG8PdH98mfREZWzjqajoqHX2uBijP73ZH8ziez&#10;WRqnfJgdn07pgK8tL68tbt1eAf2mCb0FXuZt8o92v9UI7TMN8jJlJZNwknJXXEbcH65iP7X0FEi1&#10;XGY3GiEv4q179DKBJ1aTlp62zwL9ILtIer2D/SSJ+Rvd9b4p0sFyHUGbLMoDrwPfNH5ZOMNTkeb7&#10;9Tl7HR60xR8AAAD//wMAUEsDBBQABgAIAAAAIQBA36B63gAAAAoBAAAPAAAAZHJzL2Rvd25yZXYu&#10;eG1sTI/LTsMwEEX3SPyDNUjsqPNoaZTGqQAJWFNAqLtpMiQR8TjETpv+PcMKlqN7dO+ZYjvbXh1p&#10;9J1jA/EiAkVcubrjxsDb6+NNBsoH5Bp7x2TgTB625eVFgXntTvxCx11olJSwz9FAG8KQa+2rliz6&#10;hRuIJft0o8Ug59joesSTlNteJ1F0qy12LAstDvTQUvW1m6wBG6+G773l9+bj+Sm5x6k6+zQz5vpq&#10;vtuACjSHPxh+9UUdSnE6uIlrr3oDSbSMBTWQrpegBEhXWQLqIGScrkGXhf7/QvkDAAD//wMAUEsB&#10;Ai0AFAAGAAgAAAAhALaDOJL+AAAA4QEAABMAAAAAAAAAAAAAAAAAAAAAAFtDb250ZW50X1R5cGVz&#10;XS54bWxQSwECLQAUAAYACAAAACEAOP0h/9YAAACUAQAACwAAAAAAAAAAAAAAAAAvAQAAX3JlbHMv&#10;LnJlbHNQSwECLQAUAAYACAAAACEAX2TVpGICAAAYBQAADgAAAAAAAAAAAAAAAAAuAgAAZHJzL2Uy&#10;b0RvYy54bWxQSwECLQAUAAYACAAAACEAQN+get4AAAAKAQAADwAAAAAAAAAAAAAAAAC8BAAAZHJz&#10;L2Rvd25yZXYueG1sUEsFBgAAAAAEAAQA8wAAAMcFAAAAAA==&#10;" adj="16250" fillcolor="#156082 [3204]" strokecolor="#030e13 [484]" strokeweight="1pt"/>
                  </w:pict>
                </mc:Fallback>
              </mc:AlternateContent>
            </w:r>
            <w:r w:rsidR="00A4167F">
              <w:rPr>
                <w:rFonts w:ascii="Arial" w:eastAsia="Arial Nova" w:hAnsi="Arial" w:cs="Arial"/>
                <w:i/>
                <w:iCs/>
                <w:color w:val="000000" w:themeColor="text1"/>
                <w:sz w:val="22"/>
                <w:szCs w:val="22"/>
              </w:rPr>
              <w:t>Input Creativity</w:t>
            </w:r>
            <w:r w:rsidR="004E6F2E">
              <w:rPr>
                <w:rFonts w:ascii="Arial" w:eastAsia="Arial Nova" w:hAnsi="Arial" w:cs="Arial"/>
                <w:i/>
                <w:iCs/>
                <w:color w:val="000000" w:themeColor="text1"/>
                <w:sz w:val="22"/>
                <w:szCs w:val="22"/>
              </w:rPr>
              <w:t xml:space="preserve"> </w:t>
            </w:r>
          </w:p>
        </w:tc>
        <w:tc>
          <w:tcPr>
            <w:tcW w:w="4675" w:type="dxa"/>
          </w:tcPr>
          <w:p w14:paraId="669F8A33" w14:textId="0137C34B" w:rsidR="00A4167F" w:rsidRDefault="00A4167F"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It's been defined as generating new ideas, which is the reason for innovation, where thoughts are put into creation, for new ideas, co-production, and design thinking, as well as adaptive problem-solving.</w:t>
            </w:r>
          </w:p>
        </w:tc>
      </w:tr>
      <w:tr w:rsidR="00A4167F" w14:paraId="0DFF1327" w14:textId="77777777" w:rsidTr="00A4167F">
        <w:tc>
          <w:tcPr>
            <w:tcW w:w="4675" w:type="dxa"/>
          </w:tcPr>
          <w:p w14:paraId="507CAFC4" w14:textId="6097C113" w:rsidR="00A4167F" w:rsidRDefault="00615A1E" w:rsidP="00DA50C7">
            <w:pPr>
              <w:spacing w:line="360" w:lineRule="auto"/>
              <w:rPr>
                <w:rFonts w:ascii="Arial" w:eastAsia="Arial Nova" w:hAnsi="Arial" w:cs="Arial"/>
                <w:i/>
                <w:iCs/>
                <w:color w:val="000000" w:themeColor="text1"/>
                <w:sz w:val="22"/>
                <w:szCs w:val="22"/>
              </w:rPr>
            </w:pPr>
            <w:r>
              <w:rPr>
                <w:rFonts w:ascii="Arial" w:eastAsia="Arial Nova" w:hAnsi="Arial" w:cs="Arial"/>
                <w:i/>
                <w:iCs/>
                <w:noProof/>
                <w:color w:val="000000" w:themeColor="text1"/>
                <w:sz w:val="22"/>
                <w:szCs w:val="22"/>
              </w:rPr>
              <mc:AlternateContent>
                <mc:Choice Requires="wps">
                  <w:drawing>
                    <wp:anchor distT="0" distB="0" distL="114300" distR="114300" simplePos="0" relativeHeight="251661312" behindDoc="0" locked="0" layoutInCell="1" allowOverlap="1" wp14:anchorId="38D6F129" wp14:editId="28409164">
                      <wp:simplePos x="0" y="0"/>
                      <wp:positionH relativeFrom="column">
                        <wp:posOffset>1921802</wp:posOffset>
                      </wp:positionH>
                      <wp:positionV relativeFrom="paragraph">
                        <wp:posOffset>410691</wp:posOffset>
                      </wp:positionV>
                      <wp:extent cx="484632" cy="484632"/>
                      <wp:effectExtent l="19050" t="0" r="29845" b="10795"/>
                      <wp:wrapNone/>
                      <wp:docPr id="1701505381" name="Arrow: Chevron 3"/>
                      <wp:cNvGraphicFramePr/>
                      <a:graphic xmlns:a="http://schemas.openxmlformats.org/drawingml/2006/main">
                        <a:graphicData uri="http://schemas.microsoft.com/office/word/2010/wordprocessingShape">
                          <wps:wsp>
                            <wps:cNvSpPr/>
                            <wps:spPr>
                              <a:xfrm>
                                <a:off x="0" y="0"/>
                                <a:ext cx="484632" cy="484632"/>
                              </a:xfrm>
                              <a:prstGeom prst="chevron">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2FC2652"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3" o:spid="_x0000_s1026" type="#_x0000_t55" style="position:absolute;margin-left:151.3pt;margin-top:32.35pt;width:38.15pt;height:38.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5GFWwIAABUFAAAOAAAAZHJzL2Uyb0RvYy54bWysVMFu2zAMvQ/YPwi6r3aytOuMOkXQosOA&#10;og2WDj0rshQbkEWNUuJkXz9KdpyiLXYYdpEpkXyknh91db1vDdsp9A3Ykk/Ocs6UlVA1dlPyn093&#10;ny4580HYShiwquQH5fn1/OOHq84Vago1mEohIxDri86VvA7BFVnmZa1a4c/AKUtODdiKQFvcZBWK&#10;jtBbk03z/CLrACuHIJX3dHrbO/k84WutZHjU2qvATMmpt5BWTOs6rtn8ShQbFK5u5NCG+IcuWtFY&#10;KjpC3Yog2BabN1BtIxE86HAmoc1A60aqdAe6zSR/dZtVLZxKdyFyvBtp8v8PVj7sVm6JREPnfOHJ&#10;jLfYa2zjl/pj+0TWYSRL7QOTdDi7nF18nnImyTXYhJKdkh368E1By6JRcvqjO4SeJbG796GPPkZR&#10;6qmDZIWDUbEJY38ozZqKak4Tx0kc6sYg2wn6rUJKZcOkd9WiUv3x5DzP0/+llsaM1GACjMi6MWbE&#10;HgCi8N5i970O8TFVJW2NyfnfGuuTx4xUGWwYk9vGAr4HYOhWQ+U+/khST01kaQ3VYYkMoVe2d/Ku&#10;IbrvhQ9LgSRlEj2NZ3ikRRvoSg6DxVkN+Pu98xhPCiMvZx2NRsn9r61AxZn5bkl7XyezWZyltJmd&#10;f5nSBl961i89dtveAP2mCT0ETiYzxgdzNDVC+0xTvIhVySWspNokmIDHzU3oR5beAakWixRG8+NE&#10;uLcrJyN4ZDVq6Wn/LNANmgsk1gc4jpEoXumuj42ZFhbbALpJojzxOvBNs5eEM7wTcbhf7lPU6TWb&#10;/wEAAP//AwBQSwMEFAAGAAgAAAAhAB+6u4fgAAAACgEAAA8AAABkcnMvZG93bnJldi54bWxMj8tO&#10;wzAQRfdI/IM1SOyonaRKSxqnQpUqoS6QWvoBU9skKX6E2G3D3zOsYDm6R/eeqdeTs+xqxtgHLyGb&#10;CWDGq6B730o4vm+flsBiQq/RBm8kfJsI6+b+rsZKh5vfm+shtYxKfKxQQpfSUHEeVWccxlkYjKfs&#10;I4wOE51jy/WINyp3ludClNxh72mhw8FsOqM+DxcnwfEMd+r41p6LzU69fmFn8+1eyseH6WUFLJkp&#10;/cHwq0/q0JDTKVy8jsxKKEReEiqhnC+AEVAsls/ATkTOMwG8qfn/F5ofAAAA//8DAFBLAQItABQA&#10;BgAIAAAAIQC2gziS/gAAAOEBAAATAAAAAAAAAAAAAAAAAAAAAABbQ29udGVudF9UeXBlc10ueG1s&#10;UEsBAi0AFAAGAAgAAAAhADj9If/WAAAAlAEAAAsAAAAAAAAAAAAAAAAALwEAAF9yZWxzLy5yZWxz&#10;UEsBAi0AFAAGAAgAAAAhAPMzkYVbAgAAFQUAAA4AAAAAAAAAAAAAAAAALgIAAGRycy9lMm9Eb2Mu&#10;eG1sUEsBAi0AFAAGAAgAAAAhAB+6u4fgAAAACgEAAA8AAAAAAAAAAAAAAAAAtQQAAGRycy9kb3du&#10;cmV2LnhtbFBLBQYAAAAABAAEAPMAAADCBQAAAAA=&#10;" adj="10800" fillcolor="#156082 [3204]" strokecolor="#030e13 [484]" strokeweight="1pt"/>
                  </w:pict>
                </mc:Fallback>
              </mc:AlternateContent>
            </w:r>
            <w:r w:rsidR="00EA199A">
              <w:rPr>
                <w:rFonts w:ascii="Arial" w:eastAsia="Arial Nova" w:hAnsi="Arial" w:cs="Arial"/>
                <w:i/>
                <w:iCs/>
                <w:color w:val="000000" w:themeColor="text1"/>
                <w:sz w:val="22"/>
                <w:szCs w:val="22"/>
              </w:rPr>
              <w:t>Process Value Creation</w:t>
            </w:r>
          </w:p>
        </w:tc>
        <w:tc>
          <w:tcPr>
            <w:tcW w:w="4675" w:type="dxa"/>
          </w:tcPr>
          <w:p w14:paraId="5A6FCC57" w14:textId="49410C95" w:rsidR="00A4167F" w:rsidRDefault="00EA199A"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This is mostly about </w:t>
            </w:r>
            <w:r w:rsidR="00CF519D">
              <w:rPr>
                <w:rFonts w:ascii="Arial" w:eastAsia="Arial Nova" w:hAnsi="Arial" w:cs="Arial"/>
                <w:i/>
                <w:iCs/>
                <w:color w:val="000000" w:themeColor="text1"/>
                <w:sz w:val="22"/>
                <w:szCs w:val="22"/>
              </w:rPr>
              <w:t>translating ideas into better outcomes for efficiency, equity,</w:t>
            </w:r>
            <w:r>
              <w:rPr>
                <w:rFonts w:ascii="Arial" w:eastAsia="Arial Nova" w:hAnsi="Arial" w:cs="Arial"/>
                <w:i/>
                <w:iCs/>
                <w:color w:val="000000" w:themeColor="text1"/>
                <w:sz w:val="22"/>
                <w:szCs w:val="22"/>
              </w:rPr>
              <w:t xml:space="preserve"> and </w:t>
            </w:r>
            <w:r w:rsidR="00767DAE">
              <w:rPr>
                <w:rFonts w:ascii="Arial" w:eastAsia="Arial Nova" w:hAnsi="Arial" w:cs="Arial"/>
                <w:i/>
                <w:iCs/>
                <w:color w:val="000000" w:themeColor="text1"/>
                <w:sz w:val="22"/>
                <w:szCs w:val="22"/>
              </w:rPr>
              <w:t>person-centred</w:t>
            </w:r>
            <w:r>
              <w:rPr>
                <w:rFonts w:ascii="Arial" w:eastAsia="Arial Nova" w:hAnsi="Arial" w:cs="Arial"/>
                <w:i/>
                <w:iCs/>
                <w:color w:val="000000" w:themeColor="text1"/>
                <w:sz w:val="22"/>
                <w:szCs w:val="22"/>
              </w:rPr>
              <w:t xml:space="preserve"> care, where it’s all about the patient and their care.</w:t>
            </w:r>
          </w:p>
        </w:tc>
      </w:tr>
      <w:tr w:rsidR="00A4167F" w14:paraId="1A15AE28" w14:textId="77777777" w:rsidTr="00A4167F">
        <w:tc>
          <w:tcPr>
            <w:tcW w:w="4675" w:type="dxa"/>
          </w:tcPr>
          <w:p w14:paraId="7F608548" w14:textId="77777777" w:rsidR="00A4167F" w:rsidRDefault="00EA199A"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Outcome Sustainable Improvement</w:t>
            </w:r>
            <w:r w:rsidR="00E626DB">
              <w:rPr>
                <w:rFonts w:ascii="Arial" w:eastAsia="Arial Nova" w:hAnsi="Arial" w:cs="Arial"/>
                <w:i/>
                <w:iCs/>
                <w:color w:val="000000" w:themeColor="text1"/>
                <w:sz w:val="22"/>
                <w:szCs w:val="22"/>
              </w:rPr>
              <w:t xml:space="preserve"> </w:t>
            </w:r>
          </w:p>
          <w:p w14:paraId="0D8E8814" w14:textId="7BA8BF19" w:rsidR="00E626DB" w:rsidRDefault="00E626DB" w:rsidP="00DA50C7">
            <w:pPr>
              <w:spacing w:line="360" w:lineRule="auto"/>
              <w:rPr>
                <w:rFonts w:ascii="Arial" w:eastAsia="Arial Nova" w:hAnsi="Arial" w:cs="Arial"/>
                <w:i/>
                <w:iCs/>
                <w:color w:val="000000" w:themeColor="text1"/>
                <w:sz w:val="22"/>
                <w:szCs w:val="22"/>
              </w:rPr>
            </w:pPr>
            <w:r>
              <w:rPr>
                <w:rFonts w:ascii="Arial" w:eastAsia="Arial Nova" w:hAnsi="Arial" w:cs="Arial"/>
                <w:i/>
                <w:iCs/>
                <w:noProof/>
                <w:color w:val="000000" w:themeColor="text1"/>
                <w:sz w:val="22"/>
                <w:szCs w:val="22"/>
              </w:rPr>
              <mc:AlternateContent>
                <mc:Choice Requires="wps">
                  <w:drawing>
                    <wp:anchor distT="0" distB="0" distL="114300" distR="114300" simplePos="0" relativeHeight="251662336" behindDoc="0" locked="0" layoutInCell="1" allowOverlap="1" wp14:anchorId="13B81CD1" wp14:editId="37CEE1C4">
                      <wp:simplePos x="0" y="0"/>
                      <wp:positionH relativeFrom="column">
                        <wp:posOffset>925023</wp:posOffset>
                      </wp:positionH>
                      <wp:positionV relativeFrom="paragraph">
                        <wp:posOffset>138859</wp:posOffset>
                      </wp:positionV>
                      <wp:extent cx="978408" cy="484632"/>
                      <wp:effectExtent l="0" t="19050" r="31750" b="29845"/>
                      <wp:wrapNone/>
                      <wp:docPr id="150616911" name="Arrow: Striped Right 4"/>
                      <wp:cNvGraphicFramePr/>
                      <a:graphic xmlns:a="http://schemas.openxmlformats.org/drawingml/2006/main">
                        <a:graphicData uri="http://schemas.microsoft.com/office/word/2010/wordprocessingShape">
                          <wps:wsp>
                            <wps:cNvSpPr/>
                            <wps:spPr>
                              <a:xfrm>
                                <a:off x="0" y="0"/>
                                <a:ext cx="978408" cy="484632"/>
                              </a:xfrm>
                              <a:prstGeom prst="striped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239756A" id="_x0000_t93" coordsize="21600,21600" o:spt="93" adj="16200,5400" path="m@0,l@0@1,3375@1,3375@2@0@2@0,21600,21600,10800xem1350@1l1350@2,2700@2,2700@1xem0@1l0@2,675@2,675@1xe">
                      <v:stroke joinstyle="miter"/>
                      <v:formulas>
                        <v:f eqn="val #0"/>
                        <v:f eqn="val #1"/>
                        <v:f eqn="sum height 0 #1"/>
                        <v:f eqn="sum 10800 0 #1"/>
                        <v:f eqn="sum width 0 #0"/>
                        <v:f eqn="prod @4 @3 10800"/>
                        <v:f eqn="sum width 0 @5"/>
                      </v:formulas>
                      <v:path o:connecttype="custom" o:connectlocs="@0,0;0,10800;@0,21600;21600,10800" o:connectangles="270,180,90,0" textboxrect="3375,@1,@6,@2"/>
                      <v:handles>
                        <v:h position="#0,#1" xrange="3375,21600" yrange="0,10800"/>
                      </v:handles>
                    </v:shapetype>
                    <v:shape id="Arrow: Striped Right 4" o:spid="_x0000_s1026" type="#_x0000_t93" style="position:absolute;margin-left:72.85pt;margin-top:10.95pt;width:77.05pt;height:38.1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VpZwIAAB8FAAAOAAAAZHJzL2Uyb0RvYy54bWysVFFP2zAQfp+0/2D5fSTtCoOKFFUgpkkI&#10;EDDxbBy7seT4vLPbtPv1OztpigDtYdpLYvvuvrv7/J3PL7atZRuFwYCr+OSo5Ew5CbVxq4r/fLr+&#10;cspZiMLVwoJTFd+pwC8Wnz+dd36uptCArRUyAnFh3vmKNzH6eVEE2ahWhCPwypFRA7Yi0hZXRY2i&#10;I/TWFtOyPCk6wNojSBUCnV71Rr7I+ForGe+0DioyW3GqLeYv5u9L+haLczFfofCNkUMZ4h+qaIVx&#10;lHSEuhJRsDWad1CtkQgBdDyS0BagtZEq90DdTMo33Tw2wqvcC5ET/EhT+H+w8nbz6O+RaOh8mAda&#10;pi62Gtv0p/rYNpO1G8lS28gkHZ59O52VdLuSTLPT2cnXaSKzOAR7DPG7gpalRcVDRONV/WBWTVwi&#10;Qpf5EpubEPu4vT+BHGrJq7izKpVj3YPSzNSUfZqjs0zUpUW2EXTBQkrl4qQ3NaJW/fHkuCzzTVNx&#10;Y0QuNQMmZG2sHbEHgCTB99h9rYN/ClVZZWNw+bfC+uAxImcGF8fg1jjAjwAsdTVk7v33JPXUJJZe&#10;oN7dI0PoNR68vDZE/I0I8V4giZrkT4Ma7+ijLXQVh2HFWQP4+6Pz5E9aIytnHQ0J3eKvtUDFmf3h&#10;SIVnk9ksTVXezI6/TWmDry0vry1u3V4CXdOEngQv8zL5R7tfaoT2meZ5mbKSSThJuSsuI+43l7Ef&#10;XnoRpFousxtNkhfxxj16mcATq0lLT9tngX5QXyTZ3sJ+oMT8je563xTpYLmOoE0W5YHXgW+awiyc&#10;4cVIY/56n70O79riDwAAAP//AwBQSwMEFAAGAAgAAAAhAIiMcdvfAAAACQEAAA8AAABkcnMvZG93&#10;bnJldi54bWxMj8FOwzAQRO9I/IO1SNyo0wjaJsSpEIKKA5cWBFcnXpKUeB1sNwl/z3KC42ifZt8U&#10;29n2YkQfOkcKlosEBFLtTEeNgteXx6sNiBA1Gd07QgXfGGBbnp8VOjduoj2Oh9gILqGQawVtjEMu&#10;ZahbtDos3IDEtw/nrY4cfSON1xOX216mSbKSVnfEH1o94H2L9efhZBXshuPX22o3TvP4/nDsa782&#10;T8+VUpcX890tiIhz/IPhV5/VoWSnyp3IBNFzvr5ZM6ogXWYgGEizjLdUCrJNCrIs5P8F5Q8AAAD/&#10;/wMAUEsBAi0AFAAGAAgAAAAhALaDOJL+AAAA4QEAABMAAAAAAAAAAAAAAAAAAAAAAFtDb250ZW50&#10;X1R5cGVzXS54bWxQSwECLQAUAAYACAAAACEAOP0h/9YAAACUAQAACwAAAAAAAAAAAAAAAAAvAQAA&#10;X3JlbHMvLnJlbHNQSwECLQAUAAYACAAAACEA6b/1aWcCAAAfBQAADgAAAAAAAAAAAAAAAAAuAgAA&#10;ZHJzL2Uyb0RvYy54bWxQSwECLQAUAAYACAAAACEAiIxx298AAAAJAQAADwAAAAAAAAAAAAAAAADB&#10;BAAAZHJzL2Rvd25yZXYueG1sUEsFBgAAAAAEAAQA8wAAAM0FAAAAAA==&#10;" adj="16250" fillcolor="#156082 [3204]" strokecolor="#030e13 [484]" strokeweight="1pt"/>
                  </w:pict>
                </mc:Fallback>
              </mc:AlternateContent>
            </w:r>
          </w:p>
        </w:tc>
        <w:tc>
          <w:tcPr>
            <w:tcW w:w="4675" w:type="dxa"/>
          </w:tcPr>
          <w:p w14:paraId="297B75B6" w14:textId="4578C18D" w:rsidR="00A4167F" w:rsidRDefault="00D41F54"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Cost reduction empowers staff to reduce their workload, thereby improving health for staff and </w:t>
            </w:r>
            <w:r w:rsidR="00EA199A">
              <w:rPr>
                <w:rFonts w:ascii="Arial" w:eastAsia="Arial Nova" w:hAnsi="Arial" w:cs="Arial"/>
                <w:i/>
                <w:iCs/>
                <w:color w:val="000000" w:themeColor="text1"/>
                <w:sz w:val="22"/>
                <w:szCs w:val="22"/>
              </w:rPr>
              <w:t>service users.</w:t>
            </w:r>
          </w:p>
          <w:p w14:paraId="300710A1" w14:textId="054E877D" w:rsidR="000522D4" w:rsidRDefault="000522D4" w:rsidP="00DA50C7">
            <w:pPr>
              <w:spacing w:line="360" w:lineRule="auto"/>
              <w:rPr>
                <w:rFonts w:ascii="Arial" w:eastAsia="Arial Nova" w:hAnsi="Arial" w:cs="Arial"/>
                <w:i/>
                <w:iCs/>
                <w:color w:val="000000" w:themeColor="text1"/>
                <w:sz w:val="22"/>
                <w:szCs w:val="22"/>
              </w:rPr>
            </w:pPr>
          </w:p>
        </w:tc>
      </w:tr>
    </w:tbl>
    <w:p w14:paraId="7035D99A" w14:textId="77777777" w:rsidR="00A4167F" w:rsidRDefault="00A4167F" w:rsidP="00DA50C7">
      <w:pPr>
        <w:spacing w:line="360" w:lineRule="auto"/>
        <w:rPr>
          <w:rFonts w:ascii="Arial" w:eastAsia="Arial Nova" w:hAnsi="Arial" w:cs="Arial"/>
          <w:i/>
          <w:iCs/>
          <w:color w:val="000000" w:themeColor="text1"/>
          <w:sz w:val="22"/>
          <w:szCs w:val="22"/>
        </w:rPr>
      </w:pPr>
    </w:p>
    <w:p w14:paraId="533D8D5F" w14:textId="7136D95A" w:rsidR="00A4167F" w:rsidRDefault="000522D4" w:rsidP="00DA50C7">
      <w:pPr>
        <w:spacing w:line="360" w:lineRule="auto"/>
        <w:rPr>
          <w:rFonts w:ascii="Arial" w:eastAsia="Arial Nova" w:hAnsi="Arial" w:cs="Arial"/>
          <w:b/>
          <w:bCs/>
          <w:i/>
          <w:iCs/>
          <w:color w:val="000000" w:themeColor="text1"/>
          <w:sz w:val="22"/>
          <w:szCs w:val="22"/>
        </w:rPr>
      </w:pPr>
      <w:r w:rsidRPr="000522D4">
        <w:rPr>
          <w:rFonts w:ascii="Arial" w:eastAsia="Arial Nova" w:hAnsi="Arial" w:cs="Arial"/>
          <w:b/>
          <w:bCs/>
          <w:i/>
          <w:iCs/>
          <w:color w:val="000000" w:themeColor="text1"/>
          <w:sz w:val="22"/>
          <w:szCs w:val="22"/>
        </w:rPr>
        <w:t>EXPLANATION:</w:t>
      </w:r>
    </w:p>
    <w:p w14:paraId="5560B1E7" w14:textId="66879CA9" w:rsidR="000522D4" w:rsidRDefault="000522D4" w:rsidP="00DA50C7">
      <w:pPr>
        <w:spacing w:line="360" w:lineRule="auto"/>
        <w:rPr>
          <w:rFonts w:ascii="Arial" w:eastAsia="Arial Nova" w:hAnsi="Arial" w:cs="Arial"/>
          <w:i/>
          <w:iCs/>
          <w:color w:val="000000" w:themeColor="text1"/>
          <w:sz w:val="22"/>
          <w:szCs w:val="22"/>
        </w:rPr>
      </w:pPr>
      <w:r w:rsidRPr="000522D4">
        <w:rPr>
          <w:rFonts w:ascii="Arial" w:eastAsia="Arial Nova" w:hAnsi="Arial" w:cs="Arial"/>
          <w:i/>
          <w:iCs/>
          <w:color w:val="000000" w:themeColor="text1"/>
          <w:sz w:val="22"/>
          <w:szCs w:val="22"/>
        </w:rPr>
        <w:t>Creativity</w:t>
      </w:r>
      <w:r>
        <w:rPr>
          <w:rFonts w:ascii="Arial" w:eastAsia="Arial Nova" w:hAnsi="Arial" w:cs="Arial"/>
          <w:i/>
          <w:iCs/>
          <w:color w:val="000000" w:themeColor="text1"/>
          <w:sz w:val="22"/>
          <w:szCs w:val="22"/>
        </w:rPr>
        <w:t xml:space="preserve"> is not an add-on, but it’s a fundamental driver of value in care to assist in delivering better care to those that in need of care. As Rana (</w:t>
      </w:r>
      <w:r w:rsidR="00D41F54">
        <w:rPr>
          <w:rFonts w:ascii="Arial" w:eastAsia="Arial Nova" w:hAnsi="Arial" w:cs="Arial"/>
          <w:i/>
          <w:iCs/>
          <w:color w:val="000000" w:themeColor="text1"/>
          <w:sz w:val="22"/>
          <w:szCs w:val="22"/>
        </w:rPr>
        <w:t>2023, p.</w:t>
      </w:r>
      <w:r>
        <w:rPr>
          <w:rFonts w:ascii="Arial" w:eastAsia="Arial Nova" w:hAnsi="Arial" w:cs="Arial"/>
          <w:i/>
          <w:iCs/>
          <w:color w:val="000000" w:themeColor="text1"/>
          <w:sz w:val="22"/>
          <w:szCs w:val="22"/>
        </w:rPr>
        <w:t xml:space="preserve">3) </w:t>
      </w:r>
      <w:r w:rsidR="00043052">
        <w:rPr>
          <w:rFonts w:ascii="Arial" w:eastAsia="Arial Nova" w:hAnsi="Arial" w:cs="Arial"/>
          <w:i/>
          <w:iCs/>
          <w:color w:val="000000" w:themeColor="text1"/>
          <w:sz w:val="22"/>
          <w:szCs w:val="22"/>
        </w:rPr>
        <w:t xml:space="preserve">states: </w:t>
      </w:r>
      <w:r>
        <w:rPr>
          <w:rFonts w:ascii="Arial" w:eastAsia="Arial Nova" w:hAnsi="Arial" w:cs="Arial"/>
          <w:i/>
          <w:iCs/>
          <w:color w:val="000000" w:themeColor="text1"/>
          <w:sz w:val="22"/>
          <w:szCs w:val="22"/>
        </w:rPr>
        <w:t>Creativity is essential for being well and staying well, not just an optional extra’, in the NHS, creative approaches- such as digital redesign, social prescribing, and arts-in-health- transform inputs into measurable values.</w:t>
      </w:r>
    </w:p>
    <w:p w14:paraId="67230182" w14:textId="0ABDA4A3" w:rsidR="00D41F54" w:rsidRDefault="00D41F54"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Value creation in care balances quality, access, and cost. Oliveira et al. (2021, p.2) should be noted that design thinking and creative methods systematically generate solutions that are more patient-centred and resource-efficient. Which directly helps in the improvement of care in assistant in health innovation </w:t>
      </w:r>
      <w:r w:rsidR="005360E0">
        <w:rPr>
          <w:rFonts w:ascii="Arial" w:eastAsia="Arial Nova" w:hAnsi="Arial" w:cs="Arial"/>
          <w:i/>
          <w:iCs/>
          <w:color w:val="000000" w:themeColor="text1"/>
          <w:sz w:val="22"/>
          <w:szCs w:val="22"/>
        </w:rPr>
        <w:t xml:space="preserve">in the </w:t>
      </w:r>
      <w:r>
        <w:rPr>
          <w:rFonts w:ascii="Arial" w:eastAsia="Arial Nova" w:hAnsi="Arial" w:cs="Arial"/>
          <w:i/>
          <w:iCs/>
          <w:color w:val="000000" w:themeColor="text1"/>
          <w:sz w:val="22"/>
          <w:szCs w:val="22"/>
        </w:rPr>
        <w:t>West Midlands (2025, p.6</w:t>
      </w:r>
      <w:r w:rsidR="005360E0">
        <w:rPr>
          <w:rFonts w:ascii="Arial" w:eastAsia="Arial Nova" w:hAnsi="Arial" w:cs="Arial"/>
          <w:i/>
          <w:iCs/>
          <w:color w:val="000000" w:themeColor="text1"/>
          <w:sz w:val="22"/>
          <w:szCs w:val="22"/>
        </w:rPr>
        <w:t>).</w:t>
      </w:r>
      <w:r>
        <w:rPr>
          <w:rFonts w:ascii="Arial" w:eastAsia="Arial Nova" w:hAnsi="Arial" w:cs="Arial"/>
          <w:i/>
          <w:iCs/>
          <w:color w:val="000000" w:themeColor="text1"/>
          <w:sz w:val="22"/>
          <w:szCs w:val="22"/>
        </w:rPr>
        <w:t xml:space="preserve"> Been noted that creative service redesign helps in cutting waiting times by 68% and frees 1,470 clinical hours monthly.</w:t>
      </w:r>
    </w:p>
    <w:p w14:paraId="141556C7" w14:textId="0C774B33" w:rsidR="005360E0" w:rsidRDefault="005360E0"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lastRenderedPageBreak/>
        <w:t>Ultimately, creativity and creation values are mutually reinforcing, embedding continuous improvement across the health and social care system.</w:t>
      </w:r>
    </w:p>
    <w:p w14:paraId="174719B3" w14:textId="77FAEF87" w:rsidR="005360E0" w:rsidRDefault="005360E0"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Index citation</w:t>
      </w:r>
    </w:p>
    <w:p w14:paraId="2BB40099" w14:textId="406F64B5" w:rsidR="005360E0" w:rsidRDefault="005360E0"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Health </w:t>
      </w:r>
      <w:r w:rsidR="00043052">
        <w:rPr>
          <w:rFonts w:ascii="Arial" w:eastAsia="Arial Nova" w:hAnsi="Arial" w:cs="Arial"/>
          <w:i/>
          <w:iCs/>
          <w:color w:val="000000" w:themeColor="text1"/>
          <w:sz w:val="22"/>
          <w:szCs w:val="22"/>
        </w:rPr>
        <w:t>Innovation</w:t>
      </w:r>
      <w:r>
        <w:rPr>
          <w:rFonts w:ascii="Arial" w:eastAsia="Arial Nova" w:hAnsi="Arial" w:cs="Arial"/>
          <w:i/>
          <w:iCs/>
          <w:color w:val="000000" w:themeColor="text1"/>
          <w:sz w:val="22"/>
          <w:szCs w:val="22"/>
        </w:rPr>
        <w:t xml:space="preserve"> West Midlands (2025, p.6)</w:t>
      </w:r>
    </w:p>
    <w:p w14:paraId="2F604383" w14:textId="48DD200C" w:rsidR="005360E0" w:rsidRDefault="005360E0"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Oliverira et al. (2021, p.2)</w:t>
      </w:r>
    </w:p>
    <w:p w14:paraId="186CC0A4" w14:textId="025135E9" w:rsidR="005360E0" w:rsidRDefault="005360E0"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Rana (2023, p.)</w:t>
      </w:r>
    </w:p>
    <w:p w14:paraId="06894F6C" w14:textId="2BB3B22C" w:rsidR="005360E0" w:rsidRDefault="005360E0" w:rsidP="00DA50C7">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NHS England (2021, p.35)</w:t>
      </w:r>
    </w:p>
    <w:p w14:paraId="5D991400" w14:textId="77777777" w:rsidR="005360E0" w:rsidRPr="000522D4" w:rsidRDefault="005360E0" w:rsidP="00DA50C7">
      <w:pPr>
        <w:spacing w:line="360" w:lineRule="auto"/>
        <w:rPr>
          <w:rFonts w:ascii="Arial" w:eastAsia="Arial Nova" w:hAnsi="Arial" w:cs="Arial"/>
          <w:i/>
          <w:iCs/>
          <w:color w:val="000000" w:themeColor="text1"/>
          <w:sz w:val="22"/>
          <w:szCs w:val="22"/>
        </w:rPr>
      </w:pP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Pr="00A4167F" w:rsidRDefault="021F216E" w:rsidP="021F216E">
      <w:pPr>
        <w:rPr>
          <w:rFonts w:ascii="Arial" w:eastAsia="Arial Nova" w:hAnsi="Arial" w:cs="Arial"/>
          <w:i/>
          <w:iCs/>
          <w:color w:val="000000" w:themeColor="text1"/>
          <w:sz w:val="22"/>
          <w:szCs w:val="22"/>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3A21BB8A" w14:textId="509FD2B3" w:rsidR="021F216E" w:rsidRDefault="021F216E" w:rsidP="021F216E">
      <w:pPr>
        <w:rPr>
          <w:rFonts w:ascii="Arial Nova" w:eastAsia="Arial Nova" w:hAnsi="Arial Nova" w:cs="Arial Nova"/>
          <w:i/>
          <w:iCs/>
          <w:color w:val="000000" w:themeColor="text1"/>
        </w:rPr>
      </w:pPr>
    </w:p>
    <w:p w14:paraId="369F26C7" w14:textId="17F82B93" w:rsidR="021F216E" w:rsidRDefault="021F216E" w:rsidP="021F216E">
      <w:pPr>
        <w:rPr>
          <w:rFonts w:ascii="Arial Nova" w:eastAsia="Arial Nova" w:hAnsi="Arial Nova" w:cs="Arial Nova"/>
          <w:i/>
          <w:iCs/>
          <w:color w:val="000000" w:themeColor="text1"/>
        </w:rPr>
      </w:pPr>
    </w:p>
    <w:p w14:paraId="4461F1A2" w14:textId="1994D8FB" w:rsidR="021F216E" w:rsidRDefault="021F216E" w:rsidP="021F216E">
      <w:pPr>
        <w:rPr>
          <w:rFonts w:ascii="Arial Nova" w:eastAsia="Arial Nova" w:hAnsi="Arial Nova" w:cs="Arial Nova"/>
          <w:i/>
          <w:iCs/>
          <w:color w:val="000000" w:themeColor="text1"/>
        </w:rPr>
      </w:pPr>
    </w:p>
    <w:p w14:paraId="38E47A2C" w14:textId="1B278BDD" w:rsidR="021F216E" w:rsidRDefault="021F216E" w:rsidP="021F216E">
      <w:pPr>
        <w:rPr>
          <w:rFonts w:ascii="Arial Nova" w:eastAsia="Arial Nova" w:hAnsi="Arial Nova" w:cs="Arial Nova"/>
          <w:i/>
          <w:iCs/>
          <w:color w:val="000000" w:themeColor="text1"/>
        </w:rPr>
      </w:pPr>
    </w:p>
    <w:p w14:paraId="48B862CB" w14:textId="1C84FC47" w:rsidR="021F216E" w:rsidRDefault="021F216E" w:rsidP="021F216E">
      <w:pPr>
        <w:rPr>
          <w:rFonts w:ascii="Arial Nova" w:eastAsia="Arial Nova" w:hAnsi="Arial Nova" w:cs="Arial Nova"/>
          <w:i/>
          <w:iCs/>
          <w:color w:val="000000" w:themeColor="text1"/>
        </w:rPr>
      </w:pPr>
    </w:p>
    <w:p w14:paraId="190E81BF" w14:textId="070A9DAD" w:rsidR="021F216E" w:rsidRDefault="021F216E" w:rsidP="021F216E">
      <w:pPr>
        <w:rPr>
          <w:rFonts w:ascii="Arial Nova" w:eastAsia="Arial Nova" w:hAnsi="Arial Nova" w:cs="Arial Nova"/>
          <w:i/>
          <w:iCs/>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7CED6C82" w14:textId="095ECB42"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5AF6E1E9" w14:textId="6A514DB2" w:rsidR="021F216E" w:rsidRPr="007D11D3" w:rsidRDefault="021F216E" w:rsidP="021F216E">
      <w:pPr>
        <w:rPr>
          <w:rFonts w:ascii="Arial" w:eastAsia="Arial Nova" w:hAnsi="Arial" w:cs="Arial"/>
          <w:i/>
          <w:iCs/>
          <w:color w:val="000000" w:themeColor="text1"/>
          <w:sz w:val="22"/>
          <w:szCs w:val="22"/>
        </w:rPr>
      </w:pPr>
    </w:p>
    <w:p w14:paraId="7C247600" w14:textId="0E938AB9" w:rsidR="021F216E" w:rsidRDefault="021F216E" w:rsidP="021F216E">
      <w:pPr>
        <w:rPr>
          <w:rFonts w:ascii="Arial Nova" w:eastAsia="Arial Nova" w:hAnsi="Arial Nova" w:cs="Arial Nova"/>
          <w:i/>
          <w:iCs/>
          <w:color w:val="000000" w:themeColor="text1"/>
        </w:rPr>
      </w:pPr>
    </w:p>
    <w:p w14:paraId="3312D8FA" w14:textId="7CB93467" w:rsidR="021F216E" w:rsidRDefault="021F216E"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78587690" w14:textId="3A3106A5"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lastRenderedPageBreak/>
        <w:t xml:space="preserve">Task 2 - </w:t>
      </w:r>
      <w:r w:rsidR="32ADAAF6" w:rsidRPr="47853A3C">
        <w:rPr>
          <w:rFonts w:ascii="Arial Nova" w:eastAsia="Arial Nova" w:hAnsi="Arial Nova" w:cs="Arial Nova"/>
          <w:color w:val="000000" w:themeColor="text1"/>
          <w:sz w:val="44"/>
          <w:szCs w:val="44"/>
        </w:rPr>
        <w:t>Self-Reflection of Group Activity</w:t>
      </w:r>
    </w:p>
    <w:p w14:paraId="639F321C" w14:textId="0CA55BE2"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w:t>
      </w:r>
      <w:r w:rsidR="009C5459">
        <w:rPr>
          <w:rFonts w:ascii="Arial Nova" w:eastAsia="Arial Nova" w:hAnsi="Arial Nova" w:cs="Arial Nova"/>
          <w:i/>
          <w:iCs/>
          <w:color w:val="000000" w:themeColor="text1"/>
        </w:rPr>
        <w:t xml:space="preserve"> </w:t>
      </w:r>
      <w:r w:rsidR="00D310DB">
        <w:rPr>
          <w:rFonts w:ascii="Arial Nova" w:eastAsia="Arial Nova" w:hAnsi="Arial Nova" w:cs="Arial Nova"/>
          <w:i/>
          <w:iCs/>
          <w:color w:val="000000" w:themeColor="text1"/>
        </w:rPr>
        <w:t>paperclip</w:t>
      </w:r>
      <w:r w:rsidRPr="47853A3C">
        <w:rPr>
          <w:rFonts w:ascii="Arial Nova" w:eastAsia="Arial Nova" w:hAnsi="Arial Nova" w:cs="Arial Nova"/>
          <w:i/>
          <w:iCs/>
          <w:color w:val="000000" w:themeColor="text1"/>
        </w:rPr>
        <w:t xml:space="preserve"> class activity using a reflective model (250 words, 1 source)</w:t>
      </w:r>
    </w:p>
    <w:p w14:paraId="3D2B5A22" w14:textId="4AB95088" w:rsidR="00D971C9" w:rsidRDefault="3575C376" w:rsidP="47853A3C">
      <w:pPr>
        <w:rPr>
          <w:rFonts w:ascii="Arial" w:eastAsia="Arial Nova" w:hAnsi="Arial" w:cs="Arial"/>
          <w:i/>
          <w:iCs/>
          <w:color w:val="FF0000"/>
          <w:sz w:val="22"/>
          <w:szCs w:val="22"/>
        </w:rPr>
      </w:pPr>
      <w:r w:rsidRPr="47853A3C">
        <w:rPr>
          <w:rFonts w:ascii="Arial Nova" w:eastAsia="Arial Nova" w:hAnsi="Arial Nova" w:cs="Arial Nova"/>
          <w:i/>
          <w:iCs/>
          <w:color w:val="FF0000"/>
        </w:rPr>
        <w:t>Please refer to Week 2 content.</w:t>
      </w:r>
    </w:p>
    <w:p w14:paraId="2FDFC4D6" w14:textId="1047B5FF" w:rsidR="021F216E" w:rsidRDefault="00D971C9" w:rsidP="021F216E">
      <w:pPr>
        <w:rPr>
          <w:rFonts w:ascii="Arial" w:eastAsia="Arial Nova" w:hAnsi="Arial" w:cs="Arial"/>
          <w:b/>
          <w:bCs/>
          <w:i/>
          <w:iCs/>
          <w:color w:val="000000" w:themeColor="text1"/>
          <w:sz w:val="22"/>
          <w:szCs w:val="22"/>
        </w:rPr>
      </w:pPr>
      <w:r w:rsidRPr="00D971C9">
        <w:rPr>
          <w:rFonts w:ascii="Arial" w:eastAsia="Arial Nova" w:hAnsi="Arial" w:cs="Arial"/>
          <w:b/>
          <w:bCs/>
          <w:i/>
          <w:iCs/>
          <w:color w:val="000000" w:themeColor="text1"/>
          <w:sz w:val="22"/>
          <w:szCs w:val="22"/>
        </w:rPr>
        <w:t>REFLECTION</w:t>
      </w:r>
      <w:r>
        <w:rPr>
          <w:rFonts w:ascii="Arial" w:eastAsia="Arial Nova" w:hAnsi="Arial" w:cs="Arial"/>
          <w:b/>
          <w:bCs/>
          <w:i/>
          <w:iCs/>
          <w:color w:val="000000" w:themeColor="text1"/>
          <w:sz w:val="22"/>
          <w:szCs w:val="22"/>
        </w:rPr>
        <w:t>;</w:t>
      </w:r>
    </w:p>
    <w:p w14:paraId="4E0F56A8" w14:textId="4D0E9849" w:rsidR="00D971C9" w:rsidRDefault="00D971C9" w:rsidP="021F216E">
      <w:pPr>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 What is divergent thinking? It’s the generating of lots of different ideas/solutions for problems instead of jumping </w:t>
      </w:r>
      <w:r w:rsidR="002C2C3A">
        <w:rPr>
          <w:rFonts w:ascii="Arial" w:eastAsia="Arial Nova" w:hAnsi="Arial" w:cs="Arial"/>
          <w:i/>
          <w:iCs/>
          <w:color w:val="000000" w:themeColor="text1"/>
          <w:sz w:val="22"/>
          <w:szCs w:val="22"/>
        </w:rPr>
        <w:t xml:space="preserve">into it, the application of brainstorming side to </w:t>
      </w:r>
      <w:r w:rsidR="006409B0">
        <w:rPr>
          <w:rFonts w:ascii="Arial" w:eastAsia="Arial Nova" w:hAnsi="Arial" w:cs="Arial"/>
          <w:i/>
          <w:iCs/>
          <w:color w:val="000000" w:themeColor="text1"/>
          <w:sz w:val="22"/>
          <w:szCs w:val="22"/>
        </w:rPr>
        <w:t>problem-solving,</w:t>
      </w:r>
      <w:r w:rsidR="00D06C43">
        <w:rPr>
          <w:rFonts w:ascii="Arial" w:eastAsia="Arial Nova" w:hAnsi="Arial" w:cs="Arial"/>
          <w:i/>
          <w:iCs/>
          <w:color w:val="000000" w:themeColor="text1"/>
          <w:sz w:val="22"/>
          <w:szCs w:val="22"/>
        </w:rPr>
        <w:t xml:space="preserve"> and staff c</w:t>
      </w:r>
      <w:r w:rsidR="00046A9E">
        <w:rPr>
          <w:rFonts w:ascii="Arial" w:eastAsia="Arial Nova" w:hAnsi="Arial" w:cs="Arial"/>
          <w:i/>
          <w:iCs/>
          <w:color w:val="000000" w:themeColor="text1"/>
          <w:sz w:val="22"/>
          <w:szCs w:val="22"/>
        </w:rPr>
        <w:t xml:space="preserve">onfidence in </w:t>
      </w:r>
      <w:r w:rsidR="006409B0">
        <w:rPr>
          <w:rFonts w:ascii="Arial" w:eastAsia="Arial Nova" w:hAnsi="Arial" w:cs="Arial"/>
          <w:i/>
          <w:iCs/>
          <w:color w:val="000000" w:themeColor="text1"/>
          <w:sz w:val="22"/>
          <w:szCs w:val="22"/>
        </w:rPr>
        <w:t xml:space="preserve">the </w:t>
      </w:r>
      <w:r w:rsidR="00046A9E">
        <w:rPr>
          <w:rFonts w:ascii="Arial" w:eastAsia="Arial Nova" w:hAnsi="Arial" w:cs="Arial"/>
          <w:i/>
          <w:iCs/>
          <w:color w:val="000000" w:themeColor="text1"/>
          <w:sz w:val="22"/>
          <w:szCs w:val="22"/>
        </w:rPr>
        <w:t>health sector (Fisher,2021</w:t>
      </w:r>
      <w:r w:rsidR="006409B0">
        <w:rPr>
          <w:rFonts w:ascii="Arial" w:eastAsia="Arial Nova" w:hAnsi="Arial" w:cs="Arial"/>
          <w:i/>
          <w:iCs/>
          <w:color w:val="000000" w:themeColor="text1"/>
          <w:sz w:val="22"/>
          <w:szCs w:val="22"/>
        </w:rPr>
        <w:t>,p.45)</w:t>
      </w:r>
      <w:r w:rsidR="002C2C3A">
        <w:rPr>
          <w:rFonts w:ascii="Arial" w:eastAsia="Arial Nova" w:hAnsi="Arial" w:cs="Arial"/>
          <w:i/>
          <w:iCs/>
          <w:color w:val="000000" w:themeColor="text1"/>
          <w:sz w:val="22"/>
          <w:szCs w:val="22"/>
        </w:rPr>
        <w:t>, while convergent thinking is choosing the best option to the situation.</w:t>
      </w:r>
    </w:p>
    <w:p w14:paraId="47E545F7" w14:textId="7E4A8E7E" w:rsidR="00B017A7" w:rsidRDefault="00B017A7" w:rsidP="021F216E">
      <w:pPr>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In class</w:t>
      </w:r>
      <w:r w:rsidR="009F7DBF">
        <w:rPr>
          <w:rFonts w:ascii="Arial" w:eastAsia="Arial Nova" w:hAnsi="Arial" w:cs="Arial"/>
          <w:i/>
          <w:iCs/>
          <w:color w:val="000000" w:themeColor="text1"/>
          <w:sz w:val="22"/>
          <w:szCs w:val="22"/>
        </w:rPr>
        <w:t>, we completed the paperclip activity: first</w:t>
      </w:r>
      <w:r w:rsidR="00A00EC5">
        <w:rPr>
          <w:rFonts w:ascii="Arial" w:eastAsia="Arial Nova" w:hAnsi="Arial" w:cs="Arial"/>
          <w:i/>
          <w:iCs/>
          <w:color w:val="000000" w:themeColor="text1"/>
          <w:sz w:val="22"/>
          <w:szCs w:val="22"/>
        </w:rPr>
        <w:t>,</w:t>
      </w:r>
      <w:r w:rsidR="009F7DBF">
        <w:rPr>
          <w:rFonts w:ascii="Arial" w:eastAsia="Arial Nova" w:hAnsi="Arial" w:cs="Arial"/>
          <w:i/>
          <w:iCs/>
          <w:color w:val="000000" w:themeColor="text1"/>
          <w:sz w:val="22"/>
          <w:szCs w:val="22"/>
        </w:rPr>
        <w:t xml:space="preserve"> diver</w:t>
      </w:r>
      <w:r w:rsidR="00DA62A4">
        <w:rPr>
          <w:rFonts w:ascii="Arial" w:eastAsia="Arial Nova" w:hAnsi="Arial" w:cs="Arial"/>
          <w:i/>
          <w:iCs/>
          <w:color w:val="000000" w:themeColor="text1"/>
          <w:sz w:val="22"/>
          <w:szCs w:val="22"/>
        </w:rPr>
        <w:t>gent thinking</w:t>
      </w:r>
      <w:r w:rsidR="00A00EC5">
        <w:rPr>
          <w:rFonts w:ascii="Arial" w:eastAsia="Arial Nova" w:hAnsi="Arial" w:cs="Arial"/>
          <w:i/>
          <w:iCs/>
          <w:color w:val="000000" w:themeColor="text1"/>
          <w:sz w:val="22"/>
          <w:szCs w:val="22"/>
        </w:rPr>
        <w:t xml:space="preserve"> was applied</w:t>
      </w:r>
      <w:r w:rsidR="00DA62A4">
        <w:rPr>
          <w:rFonts w:ascii="Arial" w:eastAsia="Arial Nova" w:hAnsi="Arial" w:cs="Arial"/>
          <w:i/>
          <w:iCs/>
          <w:color w:val="000000" w:themeColor="text1"/>
          <w:sz w:val="22"/>
          <w:szCs w:val="22"/>
        </w:rPr>
        <w:t>- generating as many unusual</w:t>
      </w:r>
      <w:r w:rsidR="00D7543E">
        <w:rPr>
          <w:rFonts w:ascii="Arial" w:eastAsia="Arial Nova" w:hAnsi="Arial" w:cs="Arial"/>
          <w:i/>
          <w:iCs/>
          <w:color w:val="000000" w:themeColor="text1"/>
          <w:sz w:val="22"/>
          <w:szCs w:val="22"/>
        </w:rPr>
        <w:t xml:space="preserve"> uses as </w:t>
      </w:r>
      <w:r w:rsidR="00EF771F">
        <w:rPr>
          <w:rFonts w:ascii="Arial" w:eastAsia="Arial Nova" w:hAnsi="Arial" w:cs="Arial"/>
          <w:i/>
          <w:iCs/>
          <w:color w:val="000000" w:themeColor="text1"/>
          <w:sz w:val="22"/>
          <w:szCs w:val="22"/>
        </w:rPr>
        <w:t>possible (</w:t>
      </w:r>
      <w:r w:rsidR="00392418">
        <w:rPr>
          <w:rFonts w:ascii="Arial" w:eastAsia="Arial Nova" w:hAnsi="Arial" w:cs="Arial"/>
          <w:i/>
          <w:iCs/>
          <w:color w:val="000000" w:themeColor="text1"/>
          <w:sz w:val="22"/>
          <w:szCs w:val="22"/>
        </w:rPr>
        <w:t>rings</w:t>
      </w:r>
      <w:r w:rsidR="00D7543E">
        <w:rPr>
          <w:rFonts w:ascii="Arial" w:eastAsia="Arial Nova" w:hAnsi="Arial" w:cs="Arial"/>
          <w:i/>
          <w:iCs/>
          <w:color w:val="000000" w:themeColor="text1"/>
          <w:sz w:val="22"/>
          <w:szCs w:val="22"/>
        </w:rPr>
        <w:t xml:space="preserve">, </w:t>
      </w:r>
      <w:r w:rsidR="00DA2136">
        <w:rPr>
          <w:rFonts w:ascii="Arial" w:eastAsia="Arial Nova" w:hAnsi="Arial" w:cs="Arial"/>
          <w:i/>
          <w:iCs/>
          <w:color w:val="000000" w:themeColor="text1"/>
          <w:sz w:val="22"/>
          <w:szCs w:val="22"/>
        </w:rPr>
        <w:t>necklaces, phone</w:t>
      </w:r>
      <w:r w:rsidR="00D7543E">
        <w:rPr>
          <w:rFonts w:ascii="Arial" w:eastAsia="Arial Nova" w:hAnsi="Arial" w:cs="Arial"/>
          <w:i/>
          <w:iCs/>
          <w:color w:val="000000" w:themeColor="text1"/>
          <w:sz w:val="22"/>
          <w:szCs w:val="22"/>
        </w:rPr>
        <w:t xml:space="preserve"> stands</w:t>
      </w:r>
      <w:r w:rsidR="00DA2136">
        <w:rPr>
          <w:rFonts w:ascii="Arial" w:eastAsia="Arial Nova" w:hAnsi="Arial" w:cs="Arial"/>
          <w:i/>
          <w:iCs/>
          <w:color w:val="000000" w:themeColor="text1"/>
          <w:sz w:val="22"/>
          <w:szCs w:val="22"/>
        </w:rPr>
        <w:t>,</w:t>
      </w:r>
      <w:r w:rsidR="00D7543E">
        <w:rPr>
          <w:rFonts w:ascii="Arial" w:eastAsia="Arial Nova" w:hAnsi="Arial" w:cs="Arial"/>
          <w:i/>
          <w:iCs/>
          <w:color w:val="000000" w:themeColor="text1"/>
          <w:sz w:val="22"/>
          <w:szCs w:val="22"/>
        </w:rPr>
        <w:t xml:space="preserve"> key</w:t>
      </w:r>
      <w:r w:rsidR="00AB35C1">
        <w:rPr>
          <w:rFonts w:ascii="Arial" w:eastAsia="Arial Nova" w:hAnsi="Arial" w:cs="Arial"/>
          <w:i/>
          <w:iCs/>
          <w:color w:val="000000" w:themeColor="text1"/>
          <w:sz w:val="22"/>
          <w:szCs w:val="22"/>
        </w:rPr>
        <w:t xml:space="preserve"> holders, tools) without judgment, then convergent thinking- electing the most practical, safe and </w:t>
      </w:r>
      <w:r w:rsidR="00DA2136">
        <w:rPr>
          <w:rFonts w:ascii="Arial" w:eastAsia="Arial Nova" w:hAnsi="Arial" w:cs="Arial"/>
          <w:i/>
          <w:iCs/>
          <w:color w:val="000000" w:themeColor="text1"/>
          <w:sz w:val="22"/>
          <w:szCs w:val="22"/>
        </w:rPr>
        <w:t>effective</w:t>
      </w:r>
      <w:r w:rsidR="00AB35C1">
        <w:rPr>
          <w:rFonts w:ascii="Arial" w:eastAsia="Arial Nova" w:hAnsi="Arial" w:cs="Arial"/>
          <w:i/>
          <w:iCs/>
          <w:color w:val="000000" w:themeColor="text1"/>
          <w:sz w:val="22"/>
          <w:szCs w:val="22"/>
        </w:rPr>
        <w:t xml:space="preserve"> designs</w:t>
      </w:r>
      <w:r w:rsidR="00DA2136">
        <w:rPr>
          <w:rFonts w:ascii="Arial" w:eastAsia="Arial Nova" w:hAnsi="Arial" w:cs="Arial"/>
          <w:i/>
          <w:iCs/>
          <w:color w:val="000000" w:themeColor="text1"/>
          <w:sz w:val="22"/>
          <w:szCs w:val="22"/>
        </w:rPr>
        <w:t>. Initially, I struggled to move beyond</w:t>
      </w:r>
      <w:r w:rsidR="00392418">
        <w:rPr>
          <w:rFonts w:ascii="Arial" w:eastAsia="Arial Nova" w:hAnsi="Arial" w:cs="Arial"/>
          <w:i/>
          <w:iCs/>
          <w:color w:val="000000" w:themeColor="text1"/>
          <w:sz w:val="22"/>
          <w:szCs w:val="22"/>
        </w:rPr>
        <w:t xml:space="preserve"> its standard function, showing functional fi</w:t>
      </w:r>
      <w:r w:rsidR="006D65BB">
        <w:rPr>
          <w:rFonts w:ascii="Arial" w:eastAsia="Arial Nova" w:hAnsi="Arial" w:cs="Arial"/>
          <w:i/>
          <w:iCs/>
          <w:color w:val="000000" w:themeColor="text1"/>
          <w:sz w:val="22"/>
          <w:szCs w:val="22"/>
        </w:rPr>
        <w:t>xedness- seeing only its</w:t>
      </w:r>
      <w:r w:rsidR="007B7887">
        <w:rPr>
          <w:rFonts w:ascii="Arial" w:eastAsia="Arial Nova" w:hAnsi="Arial" w:cs="Arial"/>
          <w:i/>
          <w:iCs/>
          <w:color w:val="000000" w:themeColor="text1"/>
          <w:sz w:val="22"/>
          <w:szCs w:val="22"/>
        </w:rPr>
        <w:t xml:space="preserve"> inten</w:t>
      </w:r>
      <w:r w:rsidR="00BA57E5">
        <w:rPr>
          <w:rFonts w:ascii="Arial" w:eastAsia="Arial Nova" w:hAnsi="Arial" w:cs="Arial"/>
          <w:i/>
          <w:iCs/>
          <w:color w:val="000000" w:themeColor="text1"/>
          <w:sz w:val="22"/>
          <w:szCs w:val="22"/>
        </w:rPr>
        <w:t xml:space="preserve">ded purpose. Later, </w:t>
      </w:r>
      <w:r w:rsidR="001A647D">
        <w:rPr>
          <w:rFonts w:ascii="Arial" w:eastAsia="Arial Nova" w:hAnsi="Arial" w:cs="Arial"/>
          <w:i/>
          <w:iCs/>
          <w:color w:val="000000" w:themeColor="text1"/>
          <w:sz w:val="22"/>
          <w:szCs w:val="22"/>
        </w:rPr>
        <w:t>we refined</w:t>
      </w:r>
      <w:r w:rsidR="00BA57E5">
        <w:rPr>
          <w:rFonts w:ascii="Arial" w:eastAsia="Arial Nova" w:hAnsi="Arial" w:cs="Arial"/>
          <w:i/>
          <w:iCs/>
          <w:color w:val="000000" w:themeColor="text1"/>
          <w:sz w:val="22"/>
          <w:szCs w:val="22"/>
        </w:rPr>
        <w:t xml:space="preserve"> ideas into</w:t>
      </w:r>
      <w:r w:rsidR="005B2443">
        <w:rPr>
          <w:rFonts w:ascii="Arial" w:eastAsia="Arial Nova" w:hAnsi="Arial" w:cs="Arial"/>
          <w:i/>
          <w:iCs/>
          <w:color w:val="000000" w:themeColor="text1"/>
          <w:sz w:val="22"/>
          <w:szCs w:val="22"/>
        </w:rPr>
        <w:t xml:space="preserve"> workable solutions, combining imagination with lo</w:t>
      </w:r>
      <w:r w:rsidR="001A647D">
        <w:rPr>
          <w:rFonts w:ascii="Arial" w:eastAsia="Arial Nova" w:hAnsi="Arial" w:cs="Arial"/>
          <w:i/>
          <w:iCs/>
          <w:color w:val="000000" w:themeColor="text1"/>
          <w:sz w:val="22"/>
          <w:szCs w:val="22"/>
        </w:rPr>
        <w:t>gic. At first</w:t>
      </w:r>
      <w:r w:rsidR="00A6182E">
        <w:rPr>
          <w:rFonts w:ascii="Arial" w:eastAsia="Arial Nova" w:hAnsi="Arial" w:cs="Arial"/>
          <w:i/>
          <w:iCs/>
          <w:color w:val="000000" w:themeColor="text1"/>
          <w:sz w:val="22"/>
          <w:szCs w:val="22"/>
        </w:rPr>
        <w:t>,</w:t>
      </w:r>
      <w:r w:rsidR="001A647D">
        <w:rPr>
          <w:rFonts w:ascii="Arial" w:eastAsia="Arial Nova" w:hAnsi="Arial" w:cs="Arial"/>
          <w:i/>
          <w:iCs/>
          <w:color w:val="000000" w:themeColor="text1"/>
          <w:sz w:val="22"/>
          <w:szCs w:val="22"/>
        </w:rPr>
        <w:t xml:space="preserve"> I felt</w:t>
      </w:r>
      <w:r w:rsidR="00640E29">
        <w:rPr>
          <w:rFonts w:ascii="Arial" w:eastAsia="Arial Nova" w:hAnsi="Arial" w:cs="Arial"/>
          <w:i/>
          <w:iCs/>
          <w:color w:val="000000" w:themeColor="text1"/>
          <w:sz w:val="22"/>
          <w:szCs w:val="22"/>
        </w:rPr>
        <w:t xml:space="preserve"> restricted and unsure; </w:t>
      </w:r>
      <w:r w:rsidR="0008507E">
        <w:rPr>
          <w:rFonts w:ascii="Arial" w:eastAsia="Arial Nova" w:hAnsi="Arial" w:cs="Arial"/>
          <w:i/>
          <w:iCs/>
          <w:color w:val="000000" w:themeColor="text1"/>
          <w:sz w:val="22"/>
          <w:szCs w:val="22"/>
        </w:rPr>
        <w:t>during divergence</w:t>
      </w:r>
      <w:r w:rsidR="00202AD7">
        <w:rPr>
          <w:rFonts w:ascii="Arial" w:eastAsia="Arial Nova" w:hAnsi="Arial" w:cs="Arial"/>
          <w:i/>
          <w:iCs/>
          <w:color w:val="000000" w:themeColor="text1"/>
          <w:sz w:val="22"/>
          <w:szCs w:val="22"/>
        </w:rPr>
        <w:t>, I felt liberated and curious. The exercise clearly showed that creativity</w:t>
      </w:r>
      <w:r w:rsidR="009D13DE">
        <w:rPr>
          <w:rFonts w:ascii="Arial" w:eastAsia="Arial Nova" w:hAnsi="Arial" w:cs="Arial"/>
          <w:i/>
          <w:iCs/>
          <w:color w:val="000000" w:themeColor="text1"/>
          <w:sz w:val="22"/>
          <w:szCs w:val="22"/>
        </w:rPr>
        <w:t xml:space="preserve"> requires both modes; diver</w:t>
      </w:r>
      <w:r w:rsidR="000C1D47">
        <w:rPr>
          <w:rFonts w:ascii="Arial" w:eastAsia="Arial Nova" w:hAnsi="Arial" w:cs="Arial"/>
          <w:i/>
          <w:iCs/>
          <w:color w:val="000000" w:themeColor="text1"/>
          <w:sz w:val="22"/>
          <w:szCs w:val="22"/>
        </w:rPr>
        <w:t>gence generates possibility conver</w:t>
      </w:r>
      <w:r w:rsidR="00464D2F">
        <w:rPr>
          <w:rFonts w:ascii="Arial" w:eastAsia="Arial Nova" w:hAnsi="Arial" w:cs="Arial"/>
          <w:i/>
          <w:iCs/>
          <w:color w:val="000000" w:themeColor="text1"/>
          <w:sz w:val="22"/>
          <w:szCs w:val="22"/>
        </w:rPr>
        <w:t xml:space="preserve">gence delivers value. I then </w:t>
      </w:r>
      <w:r w:rsidR="002178F2">
        <w:rPr>
          <w:rFonts w:ascii="Arial" w:eastAsia="Arial Nova" w:hAnsi="Arial" w:cs="Arial"/>
          <w:i/>
          <w:iCs/>
          <w:color w:val="000000" w:themeColor="text1"/>
          <w:sz w:val="22"/>
          <w:szCs w:val="22"/>
        </w:rPr>
        <w:t>realised</w:t>
      </w:r>
      <w:r w:rsidR="00464D2F">
        <w:rPr>
          <w:rFonts w:ascii="Arial" w:eastAsia="Arial Nova" w:hAnsi="Arial" w:cs="Arial"/>
          <w:i/>
          <w:iCs/>
          <w:color w:val="000000" w:themeColor="text1"/>
          <w:sz w:val="22"/>
          <w:szCs w:val="22"/>
        </w:rPr>
        <w:t xml:space="preserve"> how easily we limit ou</w:t>
      </w:r>
      <w:r w:rsidR="009E1927">
        <w:rPr>
          <w:rFonts w:ascii="Arial" w:eastAsia="Arial Nova" w:hAnsi="Arial" w:cs="Arial"/>
          <w:i/>
          <w:iCs/>
          <w:color w:val="000000" w:themeColor="text1"/>
          <w:sz w:val="22"/>
          <w:szCs w:val="22"/>
        </w:rPr>
        <w:t>rselves to one right way</w:t>
      </w:r>
      <w:r w:rsidR="002178F2">
        <w:rPr>
          <w:rFonts w:ascii="Arial" w:eastAsia="Arial Nova" w:hAnsi="Arial" w:cs="Arial"/>
          <w:i/>
          <w:iCs/>
          <w:color w:val="000000" w:themeColor="text1"/>
          <w:sz w:val="22"/>
          <w:szCs w:val="22"/>
        </w:rPr>
        <w:t>,</w:t>
      </w:r>
      <w:r w:rsidR="009E1927">
        <w:rPr>
          <w:rFonts w:ascii="Arial" w:eastAsia="Arial Nova" w:hAnsi="Arial" w:cs="Arial"/>
          <w:i/>
          <w:iCs/>
          <w:color w:val="000000" w:themeColor="text1"/>
          <w:sz w:val="22"/>
          <w:szCs w:val="22"/>
        </w:rPr>
        <w:t xml:space="preserve"> which is a </w:t>
      </w:r>
      <w:r w:rsidR="002178F2">
        <w:rPr>
          <w:rFonts w:ascii="Arial" w:eastAsia="Arial Nova" w:hAnsi="Arial" w:cs="Arial"/>
          <w:i/>
          <w:iCs/>
          <w:color w:val="000000" w:themeColor="text1"/>
          <w:sz w:val="22"/>
          <w:szCs w:val="22"/>
        </w:rPr>
        <w:t>common way</w:t>
      </w:r>
      <w:r w:rsidR="009E1927">
        <w:rPr>
          <w:rFonts w:ascii="Arial" w:eastAsia="Arial Nova" w:hAnsi="Arial" w:cs="Arial"/>
          <w:i/>
          <w:iCs/>
          <w:color w:val="000000" w:themeColor="text1"/>
          <w:sz w:val="22"/>
          <w:szCs w:val="22"/>
        </w:rPr>
        <w:t xml:space="preserve"> in the health </w:t>
      </w:r>
      <w:r w:rsidR="002178F2">
        <w:rPr>
          <w:rFonts w:ascii="Arial" w:eastAsia="Arial Nova" w:hAnsi="Arial" w:cs="Arial"/>
          <w:i/>
          <w:iCs/>
          <w:color w:val="000000" w:themeColor="text1"/>
          <w:sz w:val="22"/>
          <w:szCs w:val="22"/>
        </w:rPr>
        <w:t xml:space="preserve">and social care </w:t>
      </w:r>
      <w:r w:rsidR="00962B32">
        <w:rPr>
          <w:rFonts w:ascii="Arial" w:eastAsia="Arial Nova" w:hAnsi="Arial" w:cs="Arial"/>
          <w:i/>
          <w:iCs/>
          <w:color w:val="000000" w:themeColor="text1"/>
          <w:sz w:val="22"/>
          <w:szCs w:val="22"/>
        </w:rPr>
        <w:t>sector. Gibbs</w:t>
      </w:r>
      <w:r w:rsidR="005F036E">
        <w:rPr>
          <w:rFonts w:ascii="Arial" w:eastAsia="Arial Nova" w:hAnsi="Arial" w:cs="Arial"/>
          <w:i/>
          <w:iCs/>
          <w:color w:val="000000" w:themeColor="text1"/>
          <w:sz w:val="22"/>
          <w:szCs w:val="22"/>
        </w:rPr>
        <w:t>,</w:t>
      </w:r>
      <w:r w:rsidR="00962B32">
        <w:rPr>
          <w:rFonts w:ascii="Arial" w:eastAsia="Arial Nova" w:hAnsi="Arial" w:cs="Arial"/>
          <w:i/>
          <w:iCs/>
          <w:color w:val="000000" w:themeColor="text1"/>
          <w:sz w:val="22"/>
          <w:szCs w:val="22"/>
        </w:rPr>
        <w:t xml:space="preserve"> G. (1988).</w:t>
      </w:r>
    </w:p>
    <w:p w14:paraId="1CCFB001" w14:textId="18225E86" w:rsidR="0024528C" w:rsidRDefault="0024528C" w:rsidP="021F216E">
      <w:pPr>
        <w:rPr>
          <w:rFonts w:ascii="Arial" w:eastAsia="Arial Nova" w:hAnsi="Arial" w:cs="Arial"/>
          <w:i/>
          <w:iCs/>
          <w:color w:val="000000" w:themeColor="text1"/>
          <w:sz w:val="22"/>
          <w:szCs w:val="22"/>
        </w:rPr>
      </w:pPr>
    </w:p>
    <w:p w14:paraId="10A49834" w14:textId="1688AA88" w:rsidR="00E560C9" w:rsidRDefault="00E560C9" w:rsidP="021F216E">
      <w:pPr>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This directly mirrors practice in health and social care. Professionals often face complex, non-routine situations where standard procedures may not work. Like reimagining the paperclip, staff must think flexibly to meet individual needs- for example, adapting equipment, supporting communication, or designing care plans when usual methods fail. Innovation in care depends on breaking rigid thinking; creativity enables practitioners to see possibilities where others see only limitations (Willis, </w:t>
      </w:r>
      <w:r w:rsidR="003C1F39">
        <w:rPr>
          <w:rFonts w:ascii="Arial" w:eastAsia="Arial Nova" w:hAnsi="Arial" w:cs="Arial"/>
          <w:i/>
          <w:iCs/>
          <w:color w:val="000000" w:themeColor="text1"/>
          <w:sz w:val="22"/>
          <w:szCs w:val="22"/>
        </w:rPr>
        <w:t>2018, p.</w:t>
      </w:r>
      <w:r>
        <w:rPr>
          <w:rFonts w:ascii="Arial" w:eastAsia="Arial Nova" w:hAnsi="Arial" w:cs="Arial"/>
          <w:i/>
          <w:iCs/>
          <w:color w:val="000000" w:themeColor="text1"/>
          <w:sz w:val="22"/>
          <w:szCs w:val="22"/>
        </w:rPr>
        <w:t>47).</w:t>
      </w:r>
    </w:p>
    <w:p w14:paraId="5B8F1024" w14:textId="7E6FBE0E" w:rsidR="00E560C9" w:rsidRPr="00D971C9" w:rsidRDefault="003C1F39" w:rsidP="021F216E">
      <w:pPr>
        <w:rPr>
          <w:rFonts w:ascii="Arial Nova" w:eastAsia="Arial Nova" w:hAnsi="Arial Nova" w:cs="Arial Nova"/>
          <w:i/>
          <w:iCs/>
          <w:color w:val="000000" w:themeColor="text1"/>
        </w:rPr>
      </w:pPr>
      <w:r>
        <w:rPr>
          <w:rFonts w:ascii="Arial" w:eastAsia="Arial Nova" w:hAnsi="Arial" w:cs="Arial"/>
          <w:i/>
          <w:iCs/>
          <w:color w:val="000000" w:themeColor="text1"/>
          <w:sz w:val="22"/>
          <w:szCs w:val="22"/>
        </w:rPr>
        <w:t xml:space="preserve">The activity also showed that collaboration boosts creativity; sharing ideas helped refine designs. In care settings, this reflects co-production with service users, valuing their perspectives to develop personalised, effective support. Guilford (1967) first identified divergent thinking as core to creative problem-solving, and modern healthcare increasingly recognises it as vital for improving outcomes and reducing inequalities in the healthcare </w:t>
      </w:r>
      <w:r w:rsidR="00CE55E4">
        <w:rPr>
          <w:rFonts w:ascii="Arial" w:eastAsia="Arial Nova" w:hAnsi="Arial" w:cs="Arial"/>
          <w:i/>
          <w:iCs/>
          <w:color w:val="000000" w:themeColor="text1"/>
          <w:sz w:val="22"/>
          <w:szCs w:val="22"/>
        </w:rPr>
        <w:t>system. Innovation</w:t>
      </w:r>
      <w:r>
        <w:rPr>
          <w:rFonts w:ascii="Arial" w:eastAsia="Arial Nova" w:hAnsi="Arial" w:cs="Arial"/>
          <w:i/>
          <w:iCs/>
          <w:color w:val="000000" w:themeColor="text1"/>
          <w:sz w:val="22"/>
          <w:szCs w:val="22"/>
        </w:rPr>
        <w:t xml:space="preserve"> value; Kosiol et al. (2024, p.3) </w:t>
      </w:r>
    </w:p>
    <w:p w14:paraId="0FE39BA5" w14:textId="05ABFD66" w:rsidR="021F216E" w:rsidRDefault="021F216E" w:rsidP="021F216E">
      <w:pPr>
        <w:rPr>
          <w:rFonts w:ascii="Arial Nova" w:eastAsia="Arial Nova" w:hAnsi="Arial Nova" w:cs="Arial Nova"/>
          <w:i/>
          <w:iCs/>
          <w:color w:val="000000" w:themeColor="text1"/>
        </w:rPr>
      </w:pPr>
    </w:p>
    <w:p w14:paraId="75B46360" w14:textId="0CF4066B" w:rsidR="00563EB8" w:rsidRPr="00D971C9" w:rsidRDefault="00563EB8" w:rsidP="021F216E">
      <w:pPr>
        <w:rPr>
          <w:rFonts w:ascii="Arial Nova" w:eastAsia="Arial Nova" w:hAnsi="Arial Nova" w:cs="Arial Nova"/>
          <w:i/>
          <w:iCs/>
          <w:color w:val="FFFFFF" w:themeColor="background1"/>
        </w:rPr>
      </w:pPr>
    </w:p>
    <w:p w14:paraId="761AA94A" w14:textId="3CF2E57D" w:rsidR="00563EB8" w:rsidRDefault="00563EB8" w:rsidP="021F216E">
      <w:pPr>
        <w:rPr>
          <w:rFonts w:ascii="Arial Nova" w:eastAsia="Arial Nova" w:hAnsi="Arial Nova" w:cs="Arial Nova"/>
          <w:i/>
          <w:iCs/>
          <w:color w:val="000000" w:themeColor="text1"/>
        </w:rPr>
      </w:pPr>
    </w:p>
    <w:p w14:paraId="06BD4C04" w14:textId="60E49204" w:rsidR="00563EB8" w:rsidRDefault="00563EB8" w:rsidP="021F216E">
      <w:pPr>
        <w:rPr>
          <w:rFonts w:ascii="Arial Nova" w:eastAsia="Arial Nova" w:hAnsi="Arial Nova" w:cs="Arial Nova"/>
          <w:i/>
          <w:iCs/>
          <w:color w:val="000000" w:themeColor="text1"/>
        </w:rPr>
      </w:pPr>
    </w:p>
    <w:p w14:paraId="2912383D" w14:textId="30DAC6C3" w:rsidR="00563EB8" w:rsidRDefault="00563EB8" w:rsidP="021F216E">
      <w:pPr>
        <w:rPr>
          <w:rFonts w:ascii="Arial Nova" w:eastAsia="Arial Nova" w:hAnsi="Arial Nova" w:cs="Arial Nova"/>
          <w:i/>
          <w:iCs/>
          <w:color w:val="000000" w:themeColor="text1"/>
        </w:rPr>
      </w:pPr>
    </w:p>
    <w:p w14:paraId="2B3F8AE8" w14:textId="6C41A7E0" w:rsidR="00563EB8" w:rsidRDefault="00563EB8" w:rsidP="021F216E">
      <w:pPr>
        <w:rPr>
          <w:rFonts w:ascii="Arial Nova" w:eastAsia="Arial Nova" w:hAnsi="Arial Nova" w:cs="Arial Nova"/>
          <w:i/>
          <w:iCs/>
          <w:color w:val="000000" w:themeColor="text1"/>
        </w:rPr>
      </w:pPr>
    </w:p>
    <w:p w14:paraId="5BEB6CBB" w14:textId="2D03F91C" w:rsidR="00563EB8" w:rsidRDefault="00563EB8" w:rsidP="021F216E">
      <w:pPr>
        <w:rPr>
          <w:rFonts w:ascii="Arial Nova" w:eastAsia="Arial Nova" w:hAnsi="Arial Nova" w:cs="Arial Nova"/>
          <w:i/>
          <w:iCs/>
          <w:color w:val="000000" w:themeColor="text1"/>
        </w:rPr>
      </w:pPr>
    </w:p>
    <w:p w14:paraId="1C93DFDB" w14:textId="77777777" w:rsidR="00563EB8" w:rsidRDefault="00563EB8" w:rsidP="021F216E">
      <w:pPr>
        <w:rPr>
          <w:rFonts w:ascii="Arial Nova" w:eastAsia="Arial Nova" w:hAnsi="Arial Nova" w:cs="Arial Nova"/>
          <w:i/>
          <w:iCs/>
          <w:color w:val="000000" w:themeColor="text1"/>
        </w:rPr>
      </w:pPr>
    </w:p>
    <w:p w14:paraId="3DC9DCA0" w14:textId="6A2B6829" w:rsidR="00563EB8" w:rsidRDefault="00563EB8" w:rsidP="021F216E">
      <w:pPr>
        <w:rPr>
          <w:rFonts w:ascii="Arial Nova" w:eastAsia="Arial Nova" w:hAnsi="Arial Nova" w:cs="Arial Nova"/>
          <w:i/>
          <w:iCs/>
          <w:color w:val="000000" w:themeColor="text1"/>
        </w:rPr>
      </w:pPr>
    </w:p>
    <w:p w14:paraId="1D1640AE" w14:textId="3781D3A3" w:rsidR="00563EB8" w:rsidRDefault="00563EB8" w:rsidP="021F216E">
      <w:pPr>
        <w:rPr>
          <w:rFonts w:ascii="Arial Nova" w:eastAsia="Arial Nova" w:hAnsi="Arial Nova" w:cs="Arial Nova"/>
          <w:i/>
          <w:iCs/>
          <w:color w:val="000000" w:themeColor="text1"/>
        </w:rPr>
      </w:pPr>
    </w:p>
    <w:p w14:paraId="424FE673" w14:textId="7F6215E1" w:rsidR="00563EB8" w:rsidRDefault="00563EB8" w:rsidP="021F216E">
      <w:pPr>
        <w:rPr>
          <w:rFonts w:ascii="Arial Nova" w:eastAsia="Arial Nova" w:hAnsi="Arial Nova" w:cs="Arial Nova"/>
          <w:i/>
          <w:iCs/>
          <w:color w:val="000000" w:themeColor="text1"/>
        </w:rPr>
      </w:pPr>
    </w:p>
    <w:p w14:paraId="10E556AA" w14:textId="462244BC" w:rsidR="00563EB8" w:rsidRDefault="00563EB8" w:rsidP="021F216E">
      <w:pPr>
        <w:rPr>
          <w:rFonts w:ascii="Arial Nova" w:eastAsia="Arial Nova" w:hAnsi="Arial Nova" w:cs="Arial Nova"/>
          <w:i/>
          <w:iCs/>
          <w:color w:val="000000" w:themeColor="text1"/>
        </w:rPr>
      </w:pPr>
    </w:p>
    <w:p w14:paraId="6186EA96" w14:textId="5793298A" w:rsidR="00563EB8" w:rsidRDefault="00563EB8" w:rsidP="021F216E">
      <w:pPr>
        <w:rPr>
          <w:rFonts w:ascii="Arial Nova" w:eastAsia="Arial Nova" w:hAnsi="Arial Nova" w:cs="Arial Nova"/>
          <w:i/>
          <w:iCs/>
          <w:color w:val="000000" w:themeColor="text1"/>
        </w:rPr>
      </w:pPr>
    </w:p>
    <w:p w14:paraId="7D7D99DA" w14:textId="2B982120" w:rsidR="00563EB8" w:rsidRDefault="00563EB8" w:rsidP="021F216E">
      <w:pPr>
        <w:rPr>
          <w:rFonts w:ascii="Arial Nova" w:eastAsia="Arial Nova" w:hAnsi="Arial Nova" w:cs="Arial Nova"/>
          <w:i/>
          <w:iCs/>
          <w:color w:val="000000" w:themeColor="text1"/>
        </w:rPr>
      </w:pPr>
    </w:p>
    <w:p w14:paraId="29F522D2" w14:textId="48EB0AC0" w:rsidR="00563EB8" w:rsidRDefault="00563EB8" w:rsidP="021F216E">
      <w:pPr>
        <w:rPr>
          <w:rFonts w:ascii="Arial Nova" w:eastAsia="Arial Nova" w:hAnsi="Arial Nova" w:cs="Arial Nova"/>
          <w:i/>
          <w:iCs/>
          <w:color w:val="000000" w:themeColor="text1"/>
        </w:rPr>
      </w:pPr>
    </w:p>
    <w:p w14:paraId="56EF2AE9" w14:textId="3B027DDE" w:rsidR="00563EB8" w:rsidRDefault="00563EB8" w:rsidP="021F216E">
      <w:pPr>
        <w:rPr>
          <w:rFonts w:ascii="Arial Nova" w:eastAsia="Arial Nova" w:hAnsi="Arial Nova" w:cs="Arial Nova"/>
          <w:i/>
          <w:iCs/>
          <w:color w:val="000000" w:themeColor="text1"/>
        </w:rPr>
      </w:pPr>
    </w:p>
    <w:p w14:paraId="3E471E9B" w14:textId="1A932723" w:rsidR="00563EB8" w:rsidRDefault="00563EB8" w:rsidP="021F216E">
      <w:pPr>
        <w:rPr>
          <w:rFonts w:ascii="Arial Nova" w:eastAsia="Arial Nova" w:hAnsi="Arial Nova" w:cs="Arial Nova"/>
          <w:i/>
          <w:iCs/>
          <w:color w:val="000000" w:themeColor="text1"/>
        </w:rPr>
      </w:pPr>
    </w:p>
    <w:p w14:paraId="18F1CEB3" w14:textId="04F1CAF6" w:rsidR="00563EB8" w:rsidRDefault="00563EB8" w:rsidP="021F216E">
      <w:pPr>
        <w:rPr>
          <w:rFonts w:ascii="Arial Nova" w:eastAsia="Arial Nova" w:hAnsi="Arial Nova" w:cs="Arial Nova"/>
          <w:i/>
          <w:iCs/>
          <w:color w:val="000000" w:themeColor="text1"/>
        </w:rPr>
      </w:pPr>
    </w:p>
    <w:p w14:paraId="22F1B6CE" w14:textId="77777777" w:rsidR="00563EB8" w:rsidRDefault="00563EB8" w:rsidP="021F216E">
      <w:pPr>
        <w:rPr>
          <w:rFonts w:ascii="Arial Nova" w:eastAsia="Arial Nova" w:hAnsi="Arial Nova" w:cs="Arial Nova"/>
          <w:i/>
          <w:iCs/>
          <w:color w:val="000000" w:themeColor="text1"/>
        </w:rPr>
      </w:pPr>
    </w:p>
    <w:p w14:paraId="21CF7B6E" w14:textId="79BE44D6" w:rsidR="00563EB8" w:rsidRDefault="00563EB8" w:rsidP="021F216E">
      <w:pPr>
        <w:rPr>
          <w:rFonts w:ascii="Arial Nova" w:eastAsia="Arial Nova" w:hAnsi="Arial Nova" w:cs="Arial Nova"/>
          <w:i/>
          <w:iCs/>
          <w:color w:val="000000" w:themeColor="text1"/>
        </w:rPr>
      </w:pPr>
    </w:p>
    <w:p w14:paraId="4C36B484" w14:textId="00756445" w:rsidR="00563EB8" w:rsidRDefault="00563EB8" w:rsidP="021F216E">
      <w:pPr>
        <w:rPr>
          <w:rFonts w:ascii="Arial Nova" w:eastAsia="Arial Nova" w:hAnsi="Arial Nova" w:cs="Arial Nova"/>
          <w:i/>
          <w:iCs/>
          <w:color w:val="000000" w:themeColor="text1"/>
        </w:rPr>
      </w:pPr>
    </w:p>
    <w:p w14:paraId="3D8E9ECA" w14:textId="3176B94F" w:rsidR="32ADAAF6" w:rsidRDefault="2A01ADFD"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3 - </w:t>
      </w:r>
      <w:r w:rsidR="32ADAAF6" w:rsidRPr="47853A3C">
        <w:rPr>
          <w:rFonts w:ascii="Arial Nova" w:eastAsia="Arial Nova" w:hAnsi="Arial Nova" w:cs="Arial Nova"/>
          <w:color w:val="000000" w:themeColor="text1"/>
          <w:sz w:val="44"/>
          <w:szCs w:val="44"/>
        </w:rPr>
        <w:t>Case Study of a UK innovation</w:t>
      </w:r>
    </w:p>
    <w:p w14:paraId="31203949" w14:textId="6E3D1F68"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73C45ED5" w:rsidR="021F216E" w:rsidRDefault="111C6C6B" w:rsidP="00563EB8">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27D75C92" w14:textId="701759C5" w:rsidR="00113F02" w:rsidRDefault="00113F02" w:rsidP="00113F02">
      <w:pPr>
        <w:spacing w:line="360" w:lineRule="auto"/>
        <w:rPr>
          <w:rFonts w:ascii="Arial" w:eastAsia="Arial Nova" w:hAnsi="Arial" w:cs="Arial"/>
          <w:i/>
          <w:iCs/>
          <w:color w:val="000000" w:themeColor="text1"/>
          <w:sz w:val="22"/>
          <w:szCs w:val="22"/>
        </w:rPr>
      </w:pPr>
      <w:r w:rsidRPr="00113F02">
        <w:rPr>
          <w:rFonts w:ascii="Arial" w:eastAsia="Arial Nova" w:hAnsi="Arial" w:cs="Arial"/>
          <w:b/>
          <w:bCs/>
          <w:i/>
          <w:iCs/>
          <w:color w:val="000000" w:themeColor="text1"/>
          <w:sz w:val="22"/>
          <w:szCs w:val="22"/>
        </w:rPr>
        <w:t>CASE STUDY</w:t>
      </w:r>
      <w:r>
        <w:rPr>
          <w:rFonts w:ascii="Arial" w:eastAsia="Arial Nova" w:hAnsi="Arial" w:cs="Arial"/>
          <w:b/>
          <w:bCs/>
          <w:i/>
          <w:iCs/>
          <w:color w:val="000000" w:themeColor="text1"/>
          <w:sz w:val="22"/>
          <w:szCs w:val="22"/>
        </w:rPr>
        <w:t xml:space="preserve">: </w:t>
      </w:r>
      <w:r w:rsidRPr="00113F02">
        <w:rPr>
          <w:rFonts w:ascii="Arial" w:eastAsia="Arial Nova" w:hAnsi="Arial" w:cs="Arial"/>
          <w:i/>
          <w:iCs/>
          <w:color w:val="000000" w:themeColor="text1"/>
          <w:sz w:val="22"/>
          <w:szCs w:val="22"/>
        </w:rPr>
        <w:t>D</w:t>
      </w:r>
      <w:r>
        <w:rPr>
          <w:rFonts w:ascii="Arial" w:eastAsia="Arial Nova" w:hAnsi="Arial" w:cs="Arial"/>
          <w:i/>
          <w:iCs/>
          <w:color w:val="000000" w:themeColor="text1"/>
          <w:sz w:val="22"/>
          <w:szCs w:val="22"/>
        </w:rPr>
        <w:t>igital MSK care Transformation- West Midlands NHS</w:t>
      </w:r>
    </w:p>
    <w:p w14:paraId="08B19F66" w14:textId="56CB8C9D" w:rsidR="00113F02" w:rsidRDefault="00113F02" w:rsidP="00113F02">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 xml:space="preserve">The innovation led by Health Innovation West Midlands (HIWM) and adopted by Walsall Healthcare NHS Trust and Sandwell and West Birmingham Hospital addressed long waiting lists and put a limit on access to musculoskeletal (MSK) physiotherapy. Instead of expanding traditional face-to-face clinics, the team applied divergent thinking in the process, rejecting the </w:t>
      </w:r>
      <w:r>
        <w:rPr>
          <w:rFonts w:ascii="Arial" w:eastAsia="Arial Nova" w:hAnsi="Arial" w:cs="Arial"/>
          <w:i/>
          <w:iCs/>
          <w:color w:val="000000" w:themeColor="text1"/>
          <w:sz w:val="22"/>
          <w:szCs w:val="22"/>
        </w:rPr>
        <w:lastRenderedPageBreak/>
        <w:t>assumption that care must be delivered in person, to design a digital-first pathway, making the use of Phio Access and Phio Engage tools.</w:t>
      </w:r>
    </w:p>
    <w:p w14:paraId="6A723AD5" w14:textId="0A3A846F" w:rsidR="00801162" w:rsidRDefault="00801162" w:rsidP="00113F02">
      <w:pPr>
        <w:spacing w:line="360" w:lineRule="auto"/>
        <w:rPr>
          <w:rFonts w:ascii="Arial" w:eastAsia="Arial Nova" w:hAnsi="Arial" w:cs="Arial"/>
          <w:i/>
          <w:iCs/>
          <w:color w:val="000000" w:themeColor="text1"/>
          <w:sz w:val="22"/>
          <w:szCs w:val="22"/>
        </w:rPr>
      </w:pPr>
      <w:r w:rsidRPr="00801162">
        <w:rPr>
          <w:rFonts w:ascii="Arial" w:eastAsia="Arial Nova" w:hAnsi="Arial" w:cs="Arial"/>
          <w:b/>
          <w:bCs/>
          <w:i/>
          <w:iCs/>
          <w:color w:val="000000" w:themeColor="text1"/>
          <w:sz w:val="22"/>
          <w:szCs w:val="22"/>
        </w:rPr>
        <w:t>USE OF CREATIVITY AND INNOVATION</w:t>
      </w:r>
      <w:r>
        <w:rPr>
          <w:rFonts w:ascii="Arial" w:eastAsia="Arial Nova" w:hAnsi="Arial" w:cs="Arial"/>
          <w:i/>
          <w:iCs/>
          <w:color w:val="000000" w:themeColor="text1"/>
          <w:sz w:val="22"/>
          <w:szCs w:val="22"/>
        </w:rPr>
        <w:t xml:space="preserve">: Creativity involved breaking functional fixedness regarding how care is structured, rather than only adding staff. The team reimagined the entire patient Journey self-assessment, triage, exercise programmes, and remote review. As well as professional collaboration with the patients, involving digital designers and commissioners to co-create solutions that were inclusive and accessible, demonstrating that innovation is not just about technology but rethinking the relationship between the service users and their providers. As Willis </w:t>
      </w:r>
      <w:r w:rsidR="00183B47">
        <w:rPr>
          <w:rFonts w:ascii="Arial" w:eastAsia="Arial Nova" w:hAnsi="Arial" w:cs="Arial"/>
          <w:i/>
          <w:iCs/>
          <w:color w:val="000000" w:themeColor="text1"/>
          <w:sz w:val="22"/>
          <w:szCs w:val="22"/>
        </w:rPr>
        <w:t>(2018, p.</w:t>
      </w:r>
      <w:r>
        <w:rPr>
          <w:rFonts w:ascii="Arial" w:eastAsia="Arial Nova" w:hAnsi="Arial" w:cs="Arial"/>
          <w:i/>
          <w:iCs/>
          <w:color w:val="000000" w:themeColor="text1"/>
          <w:sz w:val="22"/>
          <w:szCs w:val="22"/>
        </w:rPr>
        <w:t xml:space="preserve">51) </w:t>
      </w:r>
      <w:r w:rsidR="00183B47">
        <w:rPr>
          <w:rFonts w:ascii="Arial" w:eastAsia="Arial Nova" w:hAnsi="Arial" w:cs="Arial"/>
          <w:i/>
          <w:iCs/>
          <w:color w:val="000000" w:themeColor="text1"/>
          <w:sz w:val="22"/>
          <w:szCs w:val="22"/>
        </w:rPr>
        <w:t>noted, creative</w:t>
      </w:r>
      <w:r>
        <w:rPr>
          <w:rFonts w:ascii="Arial" w:eastAsia="Arial Nova" w:hAnsi="Arial" w:cs="Arial"/>
          <w:i/>
          <w:iCs/>
          <w:color w:val="000000" w:themeColor="text1"/>
          <w:sz w:val="22"/>
          <w:szCs w:val="22"/>
        </w:rPr>
        <w:t xml:space="preserve"> practice involves challenging assumptions and seeing potential where standard procedures have reached their limits.</w:t>
      </w:r>
    </w:p>
    <w:p w14:paraId="181A9659" w14:textId="4233556C" w:rsidR="001F6E0F" w:rsidRDefault="00801162" w:rsidP="00113F02">
      <w:pPr>
        <w:spacing w:line="360" w:lineRule="auto"/>
        <w:rPr>
          <w:rFonts w:ascii="Arial" w:eastAsia="Arial Nova" w:hAnsi="Arial" w:cs="Arial"/>
          <w:i/>
          <w:iCs/>
          <w:color w:val="000000" w:themeColor="text1"/>
          <w:sz w:val="22"/>
          <w:szCs w:val="22"/>
        </w:rPr>
      </w:pPr>
      <w:r w:rsidRPr="00801162">
        <w:rPr>
          <w:rFonts w:ascii="Arial" w:eastAsia="Arial Nova" w:hAnsi="Arial" w:cs="Arial"/>
          <w:b/>
          <w:bCs/>
          <w:i/>
          <w:iCs/>
          <w:color w:val="000000" w:themeColor="text1"/>
          <w:sz w:val="22"/>
          <w:szCs w:val="22"/>
        </w:rPr>
        <w:t>VALUE CREATED</w:t>
      </w:r>
      <w:r>
        <w:rPr>
          <w:rFonts w:ascii="Arial" w:eastAsia="Arial Nova" w:hAnsi="Arial" w:cs="Arial"/>
          <w:i/>
          <w:iCs/>
          <w:color w:val="000000" w:themeColor="text1"/>
          <w:sz w:val="22"/>
          <w:szCs w:val="22"/>
        </w:rPr>
        <w:t>:</w:t>
      </w:r>
      <w:r w:rsidR="001F6E0F">
        <w:rPr>
          <w:rFonts w:ascii="Arial" w:eastAsia="Arial Nova" w:hAnsi="Arial" w:cs="Arial"/>
          <w:i/>
          <w:iCs/>
          <w:color w:val="000000" w:themeColor="text1"/>
          <w:sz w:val="22"/>
          <w:szCs w:val="22"/>
        </w:rPr>
        <w:t xml:space="preserve"> Results were transformative, rating average waiting time falling from 11.5 weeks to 3.7 weeks; over 1,470 clinical hours were freed annually for complex cases, and patient satisfaction reached 92%. It is with great pride that we reflect on a transformative year for Health Innovation West Midlands (HIWM). It also helped in reducing health inequalities by offering flexible access for working people and those with mobility issues. Frost et al. (2024, p.6) </w:t>
      </w:r>
      <w:r w:rsidR="007433B2">
        <w:rPr>
          <w:rFonts w:ascii="Arial" w:eastAsia="Arial Nova" w:hAnsi="Arial" w:cs="Arial"/>
          <w:i/>
          <w:iCs/>
          <w:color w:val="000000" w:themeColor="text1"/>
          <w:sz w:val="22"/>
          <w:szCs w:val="22"/>
        </w:rPr>
        <w:t>confirm</w:t>
      </w:r>
      <w:r w:rsidR="001F6E0F">
        <w:rPr>
          <w:rFonts w:ascii="Arial" w:eastAsia="Arial Nova" w:hAnsi="Arial" w:cs="Arial"/>
          <w:i/>
          <w:iCs/>
          <w:color w:val="000000" w:themeColor="text1"/>
          <w:sz w:val="22"/>
          <w:szCs w:val="22"/>
        </w:rPr>
        <w:t xml:space="preserve"> that such creativity redesigns ‘shift systems from reactive treatment to proactive, person-</w:t>
      </w:r>
      <w:r w:rsidR="007433B2">
        <w:rPr>
          <w:rFonts w:ascii="Arial" w:eastAsia="Arial Nova" w:hAnsi="Arial" w:cs="Arial"/>
          <w:i/>
          <w:iCs/>
          <w:color w:val="000000" w:themeColor="text1"/>
          <w:sz w:val="22"/>
          <w:szCs w:val="22"/>
        </w:rPr>
        <w:t>centered</w:t>
      </w:r>
      <w:r w:rsidR="001F6E0F">
        <w:rPr>
          <w:rFonts w:ascii="Arial" w:eastAsia="Arial Nova" w:hAnsi="Arial" w:cs="Arial"/>
          <w:i/>
          <w:iCs/>
          <w:color w:val="000000" w:themeColor="text1"/>
          <w:sz w:val="22"/>
          <w:szCs w:val="22"/>
        </w:rPr>
        <w:t xml:space="preserve"> </w:t>
      </w:r>
      <w:r w:rsidR="007433B2">
        <w:rPr>
          <w:rFonts w:ascii="Arial" w:eastAsia="Arial Nova" w:hAnsi="Arial" w:cs="Arial"/>
          <w:i/>
          <w:iCs/>
          <w:color w:val="000000" w:themeColor="text1"/>
          <w:sz w:val="22"/>
          <w:szCs w:val="22"/>
        </w:rPr>
        <w:t>support '</w:t>
      </w:r>
      <w:r w:rsidR="001F6E0F">
        <w:rPr>
          <w:rFonts w:ascii="Arial" w:eastAsia="Arial Nova" w:hAnsi="Arial" w:cs="Arial"/>
          <w:i/>
          <w:iCs/>
          <w:color w:val="000000" w:themeColor="text1"/>
          <w:sz w:val="22"/>
          <w:szCs w:val="22"/>
        </w:rPr>
        <w:t>.</w:t>
      </w:r>
      <w:r w:rsidR="000D594B">
        <w:rPr>
          <w:rFonts w:ascii="Arial" w:eastAsia="Arial Nova" w:hAnsi="Arial" w:cs="Arial"/>
          <w:i/>
          <w:iCs/>
          <w:color w:val="000000" w:themeColor="text1"/>
          <w:sz w:val="22"/>
          <w:szCs w:val="22"/>
        </w:rPr>
        <w:t xml:space="preserve"> Divergent Willis (2018, p.52) explains that ‘moving beyond standard service models requires the same flexible thinking demonstrated in problem-solving exercises.</w:t>
      </w:r>
    </w:p>
    <w:p w14:paraId="7AF609E6" w14:textId="33D045CC" w:rsidR="000D594B" w:rsidRDefault="000D594B" w:rsidP="00113F02">
      <w:pPr>
        <w:spacing w:line="360" w:lineRule="auto"/>
        <w:rPr>
          <w:rFonts w:ascii="Arial" w:eastAsia="Arial Nova" w:hAnsi="Arial" w:cs="Arial"/>
          <w:i/>
          <w:iCs/>
          <w:color w:val="000000" w:themeColor="text1"/>
          <w:sz w:val="22"/>
          <w:szCs w:val="22"/>
        </w:rPr>
      </w:pPr>
      <w:r>
        <w:rPr>
          <w:rFonts w:ascii="Arial" w:eastAsia="Arial Nova" w:hAnsi="Arial" w:cs="Arial"/>
          <w:i/>
          <w:iCs/>
          <w:color w:val="000000" w:themeColor="text1"/>
          <w:sz w:val="22"/>
          <w:szCs w:val="22"/>
        </w:rPr>
        <w:t>Systemic value: Frost et al. (2024, p.) conclude that ‘innovative, person-centred approaches deliver both efficiency gains and improved quality of life’.</w:t>
      </w:r>
    </w:p>
    <w:p w14:paraId="557348ED" w14:textId="77777777" w:rsidR="000D594B" w:rsidRPr="00113F02" w:rsidRDefault="000D594B" w:rsidP="00113F02">
      <w:pPr>
        <w:spacing w:line="360" w:lineRule="auto"/>
        <w:rPr>
          <w:rFonts w:ascii="Arial" w:eastAsia="Arial Nova" w:hAnsi="Arial" w:cs="Arial"/>
          <w:i/>
          <w:iCs/>
          <w:color w:val="000000" w:themeColor="text1"/>
          <w:sz w:val="22"/>
          <w:szCs w:val="22"/>
        </w:rPr>
      </w:pPr>
    </w:p>
    <w:p w14:paraId="2CDF689B" w14:textId="30728786" w:rsidR="021F216E" w:rsidRDefault="021F216E" w:rsidP="021F216E">
      <w:pPr>
        <w:rPr>
          <w:rFonts w:ascii="Arial Nova" w:eastAsia="Arial Nova" w:hAnsi="Arial Nova" w:cs="Arial Nova"/>
          <w:color w:val="000000" w:themeColor="text1"/>
        </w:rPr>
      </w:pPr>
    </w:p>
    <w:p w14:paraId="21433688" w14:textId="77777777" w:rsidR="00563EB8" w:rsidRDefault="00563EB8" w:rsidP="021F216E">
      <w:pPr>
        <w:rPr>
          <w:rFonts w:ascii="Arial Nova" w:eastAsia="Arial Nova" w:hAnsi="Arial Nova" w:cs="Arial Nova"/>
          <w:color w:val="000000" w:themeColor="text1"/>
        </w:rPr>
      </w:pPr>
    </w:p>
    <w:p w14:paraId="65F3B817" w14:textId="77777777" w:rsidR="00563EB8" w:rsidRDefault="00563EB8" w:rsidP="021F216E">
      <w:pPr>
        <w:rPr>
          <w:rFonts w:ascii="Arial Nova" w:eastAsia="Arial Nova" w:hAnsi="Arial Nova" w:cs="Arial Nova"/>
          <w:color w:val="000000" w:themeColor="text1"/>
        </w:rPr>
      </w:pPr>
    </w:p>
    <w:p w14:paraId="21E25CA7" w14:textId="46748981" w:rsidR="00563EB8" w:rsidRDefault="00563EB8" w:rsidP="021F216E">
      <w:pPr>
        <w:rPr>
          <w:rFonts w:ascii="Arial Nova" w:eastAsia="Arial Nova" w:hAnsi="Arial Nova" w:cs="Arial Nova"/>
          <w:color w:val="000000" w:themeColor="text1"/>
        </w:rPr>
      </w:pPr>
    </w:p>
    <w:p w14:paraId="708FEE03" w14:textId="4FB04261" w:rsidR="00563EB8" w:rsidRDefault="00563EB8" w:rsidP="021F216E">
      <w:pPr>
        <w:rPr>
          <w:rFonts w:ascii="Arial Nova" w:eastAsia="Arial Nova" w:hAnsi="Arial Nova" w:cs="Arial Nova"/>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4AB9A0C1"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30621C4D" w:rsidR="00563EB8" w:rsidRDefault="00563EB8" w:rsidP="021F216E">
      <w:pPr>
        <w:rPr>
          <w:rFonts w:ascii="Arial Nova" w:eastAsia="Arial Nova" w:hAnsi="Arial Nova" w:cs="Arial Nova"/>
          <w:color w:val="000000" w:themeColor="text1"/>
        </w:rPr>
      </w:pPr>
    </w:p>
    <w:p w14:paraId="4A109EF0" w14:textId="6576EBDD" w:rsidR="00563EB8" w:rsidRDefault="00563EB8" w:rsidP="021F216E">
      <w:pPr>
        <w:rPr>
          <w:rFonts w:ascii="Arial Nova" w:eastAsia="Arial Nova" w:hAnsi="Arial Nova" w:cs="Arial Nova"/>
          <w:color w:val="000000" w:themeColor="text1"/>
        </w:rPr>
      </w:pPr>
    </w:p>
    <w:p w14:paraId="0ACF1EB5" w14:textId="29532E09" w:rsidR="00563EB8" w:rsidRDefault="00563EB8" w:rsidP="021F216E">
      <w:pPr>
        <w:rPr>
          <w:rFonts w:ascii="Arial Nova" w:eastAsia="Arial Nova" w:hAnsi="Arial Nova" w:cs="Arial Nova"/>
          <w:color w:val="000000" w:themeColor="text1"/>
        </w:rPr>
      </w:pPr>
    </w:p>
    <w:p w14:paraId="2975E02D" w14:textId="02D04AAD"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33A99620" w14:textId="77777777" w:rsidR="00563EB8" w:rsidRDefault="00563EB8" w:rsidP="021F216E">
      <w:pPr>
        <w:rPr>
          <w:rFonts w:ascii="Arial Nova" w:eastAsia="Arial Nova" w:hAnsi="Arial Nova" w:cs="Arial Nova"/>
          <w:color w:val="000000" w:themeColor="text1"/>
        </w:rPr>
      </w:pPr>
    </w:p>
    <w:p w14:paraId="39808538" w14:textId="68904F74" w:rsidR="00563EB8" w:rsidRDefault="00563EB8" w:rsidP="021F216E">
      <w:pPr>
        <w:rPr>
          <w:rFonts w:ascii="Arial Nova" w:eastAsia="Arial Nova" w:hAnsi="Arial Nova" w:cs="Arial Nova"/>
          <w:color w:val="000000" w:themeColor="text1"/>
        </w:rPr>
      </w:pPr>
    </w:p>
    <w:p w14:paraId="5A0DA748" w14:textId="6C122E42" w:rsidR="00563EB8" w:rsidRDefault="00563EB8" w:rsidP="021F216E">
      <w:pPr>
        <w:rPr>
          <w:rFonts w:ascii="Arial Nova" w:eastAsia="Arial Nova" w:hAnsi="Arial Nova" w:cs="Arial Nova"/>
          <w:color w:val="000000" w:themeColor="text1"/>
        </w:rPr>
      </w:pPr>
    </w:p>
    <w:p w14:paraId="5A17BA9D" w14:textId="028CC505" w:rsidR="00563EB8" w:rsidRDefault="00563EB8" w:rsidP="021F216E">
      <w:pPr>
        <w:rPr>
          <w:rFonts w:ascii="Arial Nova" w:eastAsia="Arial Nova" w:hAnsi="Arial Nova" w:cs="Arial Nova"/>
          <w:color w:val="000000" w:themeColor="text1"/>
        </w:rPr>
      </w:pPr>
    </w:p>
    <w:p w14:paraId="668C768B" w14:textId="271844A0" w:rsidR="00563EB8" w:rsidRDefault="00563EB8" w:rsidP="021F216E">
      <w:pPr>
        <w:rPr>
          <w:rFonts w:ascii="Arial Nova" w:eastAsia="Arial Nova" w:hAnsi="Arial Nova" w:cs="Arial Nova"/>
          <w:color w:val="000000" w:themeColor="text1"/>
        </w:rPr>
      </w:pPr>
    </w:p>
    <w:p w14:paraId="39457D42" w14:textId="62FAAACE" w:rsidR="00563EB8" w:rsidRDefault="00563EB8" w:rsidP="021F216E">
      <w:pPr>
        <w:rPr>
          <w:rFonts w:ascii="Arial Nova" w:eastAsia="Arial Nova" w:hAnsi="Arial Nova" w:cs="Arial Nova"/>
          <w:color w:val="000000" w:themeColor="text1"/>
        </w:rPr>
      </w:pPr>
    </w:p>
    <w:p w14:paraId="7A54C266" w14:textId="7E0C465F" w:rsidR="00563EB8" w:rsidRDefault="00563EB8" w:rsidP="021F216E">
      <w:pPr>
        <w:rPr>
          <w:rFonts w:ascii="Arial Nova" w:eastAsia="Arial Nova" w:hAnsi="Arial Nova" w:cs="Arial Nova"/>
          <w:color w:val="000000" w:themeColor="text1"/>
        </w:rPr>
      </w:pPr>
    </w:p>
    <w:p w14:paraId="7E7EEBF1" w14:textId="38BC3D8B"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6153600B" w14:textId="1B052755"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w:t>
      </w:r>
      <w:r w:rsidR="00337274" w:rsidRPr="00337274">
        <w:rPr>
          <w:rFonts w:ascii="Arial Nova" w:eastAsia="Arial Nova" w:hAnsi="Arial Nova" w:cs="Arial Nova"/>
          <w:i/>
          <w:iCs/>
          <w:color w:val="000000" w:themeColor="text1"/>
        </w:rPr>
        <w:t>,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753E9D7D" w14:textId="3926CD10" w:rsidR="002E791B" w:rsidRDefault="002E791B" w:rsidP="47853A3C">
      <w:pPr>
        <w:rPr>
          <w:rFonts w:ascii="Arial Nova" w:eastAsia="Arial Nova" w:hAnsi="Arial Nova" w:cs="Arial Nova"/>
          <w:i/>
          <w:iCs/>
          <w:color w:val="000000" w:themeColor="text1"/>
        </w:rPr>
      </w:pPr>
      <w:r w:rsidRPr="002E791B">
        <w:rPr>
          <w:rFonts w:ascii="Arial Nova" w:eastAsia="Arial Nova" w:hAnsi="Arial Nova" w:cs="Arial Nova"/>
          <w:b/>
          <w:bCs/>
          <w:i/>
          <w:iCs/>
          <w:color w:val="000000" w:themeColor="text1"/>
        </w:rPr>
        <w:t>CURRENT ISSUE</w:t>
      </w:r>
      <w:r>
        <w:rPr>
          <w:rFonts w:ascii="Arial Nova" w:eastAsia="Arial Nova" w:hAnsi="Arial Nova" w:cs="Arial Nova"/>
          <w:i/>
          <w:iCs/>
          <w:color w:val="000000" w:themeColor="text1"/>
        </w:rPr>
        <w:t>: Stigma in the Mental Health Hospital and Unequal Access for Vulnerable Populations. As in the UK, stigma persists not only in society but also within the inpatient mental health sectors, while vulnerable groups- which include ethnic minorities, homeless people, migrants, and those in deprived areas- face compounded barriers to timely, respectful care</w:t>
      </w:r>
      <w:r w:rsidR="00F044F5">
        <w:rPr>
          <w:rFonts w:ascii="Arial Nova" w:eastAsia="Arial Nova" w:hAnsi="Arial Nova" w:cs="Arial Nova"/>
          <w:i/>
          <w:iCs/>
          <w:color w:val="000000" w:themeColor="text1"/>
        </w:rPr>
        <w:t xml:space="preserve">. </w:t>
      </w:r>
      <w:r w:rsidR="001F34D8">
        <w:rPr>
          <w:rFonts w:ascii="Arial Nova" w:eastAsia="Arial Nova" w:hAnsi="Arial Nova" w:cs="Arial Nova"/>
          <w:i/>
          <w:iCs/>
          <w:color w:val="000000" w:themeColor="text1"/>
        </w:rPr>
        <w:t>Craig E, Lech C, Dixon J, Bergqvist I, Best D, et al. (2025).</w:t>
      </w:r>
    </w:p>
    <w:p w14:paraId="60067606" w14:textId="4EC99FBC" w:rsidR="00A8503B" w:rsidRDefault="00F044F5" w:rsidP="47853A3C">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It has been a thing for some time now, the slogan ‘I can’t breathe’ is the phrase that has come to symbolise broad forms of systemic suffocation experienced by Black communities within the mental health systems. Positioning Black men within the context of health and social dynamics involves understanding the unique systemic barriers they </w:t>
      </w:r>
      <w:r>
        <w:rPr>
          <w:rFonts w:ascii="Arial Nova" w:eastAsia="Arial Nova" w:hAnsi="Arial Nova" w:cs="Arial Nova"/>
          <w:i/>
          <w:iCs/>
          <w:color w:val="000000" w:themeColor="text1"/>
        </w:rPr>
        <w:lastRenderedPageBreak/>
        <w:t xml:space="preserve">face. Using mental health detention as the entry point to explore these systemic issues, this research aimed to understand how black men are being disproportionately held under the mental health legislation and why they report more </w:t>
      </w:r>
      <w:r w:rsidR="00A8503B">
        <w:rPr>
          <w:rFonts w:ascii="Arial Nova" w:eastAsia="Arial Nova" w:hAnsi="Arial Nova" w:cs="Arial Nova"/>
          <w:i/>
          <w:iCs/>
          <w:color w:val="000000" w:themeColor="text1"/>
        </w:rPr>
        <w:t>traumatic, coercive experiences than white men.</w:t>
      </w:r>
    </w:p>
    <w:p w14:paraId="1070E36F" w14:textId="4BDECFF9" w:rsidR="00A8503B" w:rsidRDefault="00A8503B" w:rsidP="47853A3C">
      <w:pPr>
        <w:rPr>
          <w:rFonts w:ascii="Arial Nova" w:eastAsia="Arial Nova" w:hAnsi="Arial Nova" w:cs="Arial Nova"/>
          <w:i/>
          <w:iCs/>
          <w:color w:val="000000" w:themeColor="text1"/>
        </w:rPr>
      </w:pPr>
      <w:r w:rsidRPr="00A8503B">
        <w:rPr>
          <w:rFonts w:ascii="Arial Nova" w:eastAsia="Arial Nova" w:hAnsi="Arial Nova" w:cs="Arial Nova"/>
          <w:b/>
          <w:bCs/>
          <w:i/>
          <w:iCs/>
          <w:color w:val="000000" w:themeColor="text1"/>
        </w:rPr>
        <w:t>FINDING:</w:t>
      </w:r>
      <w:r>
        <w:rPr>
          <w:rFonts w:ascii="Arial Nova" w:eastAsia="Arial Nova" w:hAnsi="Arial Nova" w:cs="Arial Nova"/>
          <w:b/>
          <w:bCs/>
          <w:i/>
          <w:iCs/>
          <w:color w:val="000000" w:themeColor="text1"/>
        </w:rPr>
        <w:t xml:space="preserve"> </w:t>
      </w:r>
      <w:r w:rsidRPr="00A8503B">
        <w:rPr>
          <w:rFonts w:ascii="Arial Nova" w:eastAsia="Arial Nova" w:hAnsi="Arial Nova" w:cs="Arial Nova"/>
          <w:i/>
          <w:iCs/>
          <w:color w:val="000000" w:themeColor="text1"/>
        </w:rPr>
        <w:t>The national study</w:t>
      </w:r>
      <w:r>
        <w:rPr>
          <w:rFonts w:ascii="Arial Nova" w:eastAsia="Arial Nova" w:hAnsi="Arial Nova" w:cs="Arial Nova"/>
          <w:i/>
          <w:iCs/>
          <w:color w:val="000000" w:themeColor="text1"/>
        </w:rPr>
        <w:t xml:space="preserve"> has revealed that staff often hold an implicit negative manner in viewing some conditions, such as personality disorders, as difficult or </w:t>
      </w:r>
      <w:r w:rsidR="000B49DA">
        <w:rPr>
          <w:rFonts w:ascii="Arial Nova" w:eastAsia="Arial Nova" w:hAnsi="Arial Nova" w:cs="Arial Nova"/>
          <w:i/>
          <w:iCs/>
          <w:color w:val="000000" w:themeColor="text1"/>
        </w:rPr>
        <w:t>untreatable.</w:t>
      </w:r>
      <w:r>
        <w:rPr>
          <w:rFonts w:ascii="Arial Nova" w:eastAsia="Arial Nova" w:hAnsi="Arial Nova" w:cs="Arial Nova"/>
          <w:i/>
          <w:iCs/>
          <w:color w:val="000000" w:themeColor="text1"/>
        </w:rPr>
        <w:t xml:space="preserve"> </w:t>
      </w:r>
      <w:r w:rsidR="000B49DA">
        <w:rPr>
          <w:rFonts w:ascii="Arial Nova" w:eastAsia="Arial Nova" w:hAnsi="Arial Nova" w:cs="Arial Nova"/>
          <w:i/>
          <w:iCs/>
          <w:color w:val="000000" w:themeColor="text1"/>
        </w:rPr>
        <w:t xml:space="preserve">This develops a culture where service users report feeling devalued, with their physical health and emotional needs neglected compared to those with physical illness. The stigma at times stops people from looking for help on </w:t>
      </w:r>
      <w:r w:rsidR="00043052">
        <w:rPr>
          <w:rFonts w:ascii="Arial Nova" w:eastAsia="Arial Nova" w:hAnsi="Arial Nova" w:cs="Arial Nova"/>
          <w:i/>
          <w:iCs/>
          <w:color w:val="000000" w:themeColor="text1"/>
        </w:rPr>
        <w:t>time, and</w:t>
      </w:r>
      <w:r w:rsidR="000B49DA">
        <w:rPr>
          <w:rFonts w:ascii="Arial Nova" w:eastAsia="Arial Nova" w:hAnsi="Arial Nova" w:cs="Arial Nova"/>
          <w:i/>
          <w:iCs/>
          <w:color w:val="000000" w:themeColor="text1"/>
        </w:rPr>
        <w:t xml:space="preserve"> once admitted</w:t>
      </w:r>
      <w:r w:rsidR="00043052">
        <w:rPr>
          <w:rFonts w:ascii="Arial Nova" w:eastAsia="Arial Nova" w:hAnsi="Arial Nova" w:cs="Arial Nova"/>
          <w:i/>
          <w:iCs/>
          <w:color w:val="000000" w:themeColor="text1"/>
        </w:rPr>
        <w:t>,</w:t>
      </w:r>
      <w:r w:rsidR="000B49DA">
        <w:rPr>
          <w:rFonts w:ascii="Arial Nova" w:eastAsia="Arial Nova" w:hAnsi="Arial Nova" w:cs="Arial Nova"/>
          <w:i/>
          <w:iCs/>
          <w:color w:val="000000" w:themeColor="text1"/>
        </w:rPr>
        <w:t xml:space="preserve"> reduces engagement with treatment.</w:t>
      </w:r>
      <w:r w:rsidR="00043052">
        <w:rPr>
          <w:rFonts w:ascii="Arial Nova" w:eastAsia="Arial Nova" w:hAnsi="Arial Nova" w:cs="Arial Nova"/>
          <w:i/>
          <w:iCs/>
          <w:color w:val="000000" w:themeColor="text1"/>
        </w:rPr>
        <w:t xml:space="preserve"> </w:t>
      </w:r>
    </w:p>
    <w:p w14:paraId="3D5C52DF" w14:textId="2C050C8E" w:rsidR="00693135" w:rsidRDefault="00693135" w:rsidP="47853A3C">
      <w:pPr>
        <w:rPr>
          <w:rFonts w:ascii="Arial Nova" w:eastAsia="Arial Nova" w:hAnsi="Arial Nova" w:cs="Arial Nova"/>
          <w:b/>
          <w:bCs/>
          <w:i/>
          <w:iCs/>
          <w:color w:val="000000" w:themeColor="text1"/>
        </w:rPr>
      </w:pPr>
      <w:r w:rsidRPr="00693135">
        <w:rPr>
          <w:rFonts w:ascii="Arial Nova" w:eastAsia="Arial Nova" w:hAnsi="Arial Nova" w:cs="Arial Nova"/>
          <w:b/>
          <w:bCs/>
          <w:i/>
          <w:iCs/>
          <w:color w:val="000000" w:themeColor="text1"/>
        </w:rPr>
        <w:t>INTRINSIC AND EXTRINSIC MOTIVATION IN UK MENTAL HEALTH CARE:</w:t>
      </w:r>
    </w:p>
    <w:p w14:paraId="41AF3923" w14:textId="3130F614" w:rsidR="00693135" w:rsidRDefault="00693135" w:rsidP="47853A3C">
      <w:pPr>
        <w:rPr>
          <w:rFonts w:ascii="Arial Nova" w:eastAsia="Arial Nova" w:hAnsi="Arial Nova" w:cs="Arial Nova"/>
          <w:i/>
          <w:iCs/>
          <w:color w:val="000000" w:themeColor="text1"/>
        </w:rPr>
      </w:pPr>
      <w:r w:rsidRPr="00693135">
        <w:rPr>
          <w:rFonts w:ascii="Arial Nova" w:eastAsia="Arial Nova" w:hAnsi="Arial Nova" w:cs="Arial Nova"/>
          <w:i/>
          <w:iCs/>
          <w:color w:val="000000" w:themeColor="text1"/>
        </w:rPr>
        <w:t xml:space="preserve">Intrinsic motivation comes from internal satisfaction, purpose, and personal </w:t>
      </w:r>
      <w:r>
        <w:rPr>
          <w:rFonts w:ascii="Arial Nova" w:eastAsia="Arial Nova" w:hAnsi="Arial Nova" w:cs="Arial Nova"/>
          <w:i/>
          <w:iCs/>
          <w:color w:val="000000" w:themeColor="text1"/>
        </w:rPr>
        <w:t xml:space="preserve">growth, core to the caring roles of the patients. Extrinsic motivation relies on external factors: pay, conditions, recognition, or avoiding criticism. Both shapes staff retention, patient engagement and </w:t>
      </w:r>
      <w:r w:rsidR="009C2EC8">
        <w:rPr>
          <w:rFonts w:ascii="Arial Nova" w:eastAsia="Arial Nova" w:hAnsi="Arial Nova" w:cs="Arial Nova"/>
          <w:i/>
          <w:iCs/>
          <w:color w:val="000000" w:themeColor="text1"/>
        </w:rPr>
        <w:t>service</w:t>
      </w:r>
      <w:r>
        <w:rPr>
          <w:rFonts w:ascii="Arial Nova" w:eastAsia="Arial Nova" w:hAnsi="Arial Nova" w:cs="Arial Nova"/>
          <w:i/>
          <w:iCs/>
          <w:color w:val="000000" w:themeColor="text1"/>
        </w:rPr>
        <w:t xml:space="preserve"> qualities.</w:t>
      </w:r>
      <w:r w:rsidR="009C2EC8">
        <w:rPr>
          <w:rFonts w:ascii="Arial Nova" w:eastAsia="Arial Nova" w:hAnsi="Arial Nova" w:cs="Arial Nova"/>
          <w:i/>
          <w:iCs/>
          <w:color w:val="000000" w:themeColor="text1"/>
        </w:rPr>
        <w:t xml:space="preserve"> Ryan and Deci (22) define intrinsic motivation as ‘the inherent tendency to seek out novelty and challenge, to explore and investigate, stretch and extend one’s capacities. On the other hand, extrinsic motivation is affected by external control, such as acquisition of reward or avoidance of punishment</w:t>
      </w:r>
      <w:r w:rsidR="0061316D">
        <w:rPr>
          <w:rFonts w:ascii="Arial Nova" w:eastAsia="Arial Nova" w:hAnsi="Arial Nova" w:cs="Arial Nova"/>
          <w:i/>
          <w:iCs/>
          <w:color w:val="000000" w:themeColor="text1"/>
        </w:rPr>
        <w:t>.</w:t>
      </w:r>
    </w:p>
    <w:p w14:paraId="7C1FED1B" w14:textId="368D64B5" w:rsidR="0061316D" w:rsidRDefault="0061316D" w:rsidP="47853A3C">
      <w:pPr>
        <w:rPr>
          <w:rFonts w:ascii="Arial Nova" w:eastAsia="Arial Nova" w:hAnsi="Arial Nova" w:cs="Arial Nova"/>
          <w:i/>
          <w:iCs/>
          <w:color w:val="000000" w:themeColor="text1"/>
        </w:rPr>
      </w:pPr>
      <w:r w:rsidRPr="0061316D">
        <w:rPr>
          <w:rFonts w:ascii="Arial Nova" w:eastAsia="Arial Nova" w:hAnsi="Arial Nova" w:cs="Arial Nova"/>
          <w:b/>
          <w:bCs/>
          <w:i/>
          <w:iCs/>
          <w:color w:val="000000" w:themeColor="text1"/>
        </w:rPr>
        <w:t>FINDING:</w:t>
      </w:r>
      <w:r>
        <w:rPr>
          <w:rFonts w:ascii="Arial Nova" w:eastAsia="Arial Nova" w:hAnsi="Arial Nova" w:cs="Arial Nova"/>
          <w:b/>
          <w:bCs/>
          <w:i/>
          <w:iCs/>
          <w:color w:val="000000" w:themeColor="text1"/>
        </w:rPr>
        <w:t xml:space="preserve"> </w:t>
      </w:r>
      <w:r w:rsidRPr="0061316D">
        <w:rPr>
          <w:rFonts w:ascii="Arial Nova" w:eastAsia="Arial Nova" w:hAnsi="Arial Nova" w:cs="Arial Nova"/>
          <w:i/>
          <w:iCs/>
          <w:color w:val="000000" w:themeColor="text1"/>
        </w:rPr>
        <w:t>Th</w:t>
      </w:r>
      <w:r>
        <w:rPr>
          <w:rFonts w:ascii="Arial Nova" w:eastAsia="Arial Nova" w:hAnsi="Arial Nova" w:cs="Arial Nova"/>
          <w:i/>
          <w:iCs/>
          <w:color w:val="000000" w:themeColor="text1"/>
        </w:rPr>
        <w:t>e study of 3,200UKmental health workers found intrinsic drivers- wanting to be of help to others, where recovery is in progress, and professional autonomy- were the strongest predictors of long-term commitment. However, heavy workloads and rigid systems deteriorate this drive. Extrinsic factors like fair pay, safe working environment and conditions are essential foundations, but do not sustain alone</w:t>
      </w:r>
      <w:r w:rsidR="00CF519D">
        <w:rPr>
          <w:rFonts w:ascii="Arial Nova" w:eastAsia="Arial Nova" w:hAnsi="Arial Nova" w:cs="Arial Nova"/>
          <w:i/>
          <w:iCs/>
          <w:color w:val="000000" w:themeColor="text1"/>
        </w:rPr>
        <w:t>. Johnson et al. (2022, p.525).</w:t>
      </w:r>
    </w:p>
    <w:p w14:paraId="3F95F558" w14:textId="146E39D6" w:rsidR="0061316D" w:rsidRPr="0061316D" w:rsidRDefault="0061316D" w:rsidP="47853A3C">
      <w:pPr>
        <w:rPr>
          <w:rFonts w:ascii="Arial Nova" w:eastAsia="Arial Nova" w:hAnsi="Arial Nova" w:cs="Arial Nova"/>
          <w:i/>
          <w:iCs/>
          <w:color w:val="000000" w:themeColor="text1"/>
        </w:rPr>
      </w:pPr>
    </w:p>
    <w:p w14:paraId="0A496E4E" w14:textId="2A9476D3" w:rsidR="021F216E" w:rsidRDefault="021F216E" w:rsidP="021F216E">
      <w:pPr>
        <w:rPr>
          <w:rFonts w:ascii="Arial Nova" w:eastAsia="Arial Nova" w:hAnsi="Arial Nova" w:cs="Arial Nova"/>
          <w:i/>
          <w:iCs/>
          <w:color w:val="000000" w:themeColor="text1"/>
        </w:rPr>
      </w:pPr>
    </w:p>
    <w:p w14:paraId="6578F6D8" w14:textId="687DD276" w:rsidR="021F216E" w:rsidRDefault="021F216E" w:rsidP="021F216E">
      <w:pPr>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CA7045F" w:rsidR="00337274" w:rsidRDefault="00337274" w:rsidP="021F216E">
      <w:pPr>
        <w:rPr>
          <w:rFonts w:ascii="Arial Nova" w:eastAsia="Arial Nova" w:hAnsi="Arial Nova" w:cs="Arial Nova"/>
          <w:i/>
          <w:iCs/>
          <w:color w:val="000000" w:themeColor="text1"/>
        </w:rPr>
      </w:pPr>
    </w:p>
    <w:p w14:paraId="260A9DA3" w14:textId="1737A1E2" w:rsidR="00563EB8" w:rsidRDefault="00563EB8" w:rsidP="021F216E">
      <w:pPr>
        <w:rPr>
          <w:rFonts w:ascii="Arial Nova" w:eastAsia="Arial Nova" w:hAnsi="Arial Nova" w:cs="Arial Nova"/>
          <w:i/>
          <w:iCs/>
          <w:color w:val="000000" w:themeColor="text1"/>
        </w:rPr>
      </w:pPr>
    </w:p>
    <w:p w14:paraId="5376C7E4" w14:textId="77777777" w:rsidR="00563EB8" w:rsidRDefault="00563EB8" w:rsidP="021F216E">
      <w:pPr>
        <w:rPr>
          <w:rFonts w:ascii="Arial Nova" w:eastAsia="Arial Nova" w:hAnsi="Arial Nova" w:cs="Arial Nova"/>
          <w:i/>
          <w:iCs/>
          <w:color w:val="000000" w:themeColor="text1"/>
        </w:rPr>
      </w:pPr>
    </w:p>
    <w:p w14:paraId="2AC0737F" w14:textId="77777777" w:rsidR="00563EB8" w:rsidRDefault="00563EB8" w:rsidP="021F216E">
      <w:pPr>
        <w:rPr>
          <w:rFonts w:ascii="Arial Nova" w:eastAsia="Arial Nova" w:hAnsi="Arial Nova" w:cs="Arial Nova"/>
          <w:i/>
          <w:iCs/>
          <w:color w:val="000000" w:themeColor="text1"/>
        </w:rPr>
      </w:pPr>
    </w:p>
    <w:p w14:paraId="21908EA1" w14:textId="55EBB511" w:rsidR="00563EB8" w:rsidRDefault="00563EB8" w:rsidP="021F216E">
      <w:pPr>
        <w:rPr>
          <w:rFonts w:ascii="Arial Nova" w:eastAsia="Arial Nova" w:hAnsi="Arial Nova" w:cs="Arial Nova"/>
          <w:i/>
          <w:iCs/>
          <w:color w:val="000000" w:themeColor="text1"/>
        </w:rPr>
      </w:pPr>
    </w:p>
    <w:p w14:paraId="7453D93C" w14:textId="7FDCBAA3" w:rsidR="00563EB8" w:rsidRDefault="00563EB8" w:rsidP="021F216E">
      <w:pPr>
        <w:rPr>
          <w:rFonts w:ascii="Arial Nova" w:eastAsia="Arial Nova" w:hAnsi="Arial Nova" w:cs="Arial Nova"/>
          <w:i/>
          <w:iCs/>
          <w:color w:val="000000" w:themeColor="text1"/>
        </w:rPr>
      </w:pPr>
    </w:p>
    <w:p w14:paraId="59E81766" w14:textId="11C223A0" w:rsidR="00563EB8" w:rsidRDefault="00563EB8" w:rsidP="021F216E">
      <w:pPr>
        <w:rPr>
          <w:rFonts w:ascii="Arial Nova" w:eastAsia="Arial Nova" w:hAnsi="Arial Nova" w:cs="Arial Nova"/>
          <w:i/>
          <w:iCs/>
          <w:color w:val="000000" w:themeColor="text1"/>
        </w:rPr>
      </w:pPr>
    </w:p>
    <w:p w14:paraId="3BA2A09D" w14:textId="70FBB15D" w:rsidR="00563EB8" w:rsidRDefault="00563EB8" w:rsidP="021F216E">
      <w:pPr>
        <w:rPr>
          <w:rFonts w:ascii="Arial Nova" w:eastAsia="Arial Nova" w:hAnsi="Arial Nova" w:cs="Arial Nova"/>
          <w:i/>
          <w:iCs/>
          <w:color w:val="000000" w:themeColor="text1"/>
        </w:rPr>
      </w:pPr>
    </w:p>
    <w:p w14:paraId="1E66DAB7" w14:textId="56C7B1C7" w:rsidR="00563EB8" w:rsidRDefault="00563EB8" w:rsidP="021F216E">
      <w:pPr>
        <w:rPr>
          <w:rFonts w:ascii="Arial Nova" w:eastAsia="Arial Nova" w:hAnsi="Arial Nova" w:cs="Arial Nova"/>
          <w:i/>
          <w:iCs/>
          <w:color w:val="000000" w:themeColor="text1"/>
        </w:rPr>
      </w:pPr>
    </w:p>
    <w:p w14:paraId="64C96ADE" w14:textId="66E16668" w:rsidR="00563EB8" w:rsidRDefault="00563EB8" w:rsidP="021F216E">
      <w:pPr>
        <w:rPr>
          <w:rFonts w:ascii="Arial Nova" w:eastAsia="Arial Nova" w:hAnsi="Arial Nova" w:cs="Arial Nova"/>
          <w:i/>
          <w:iCs/>
          <w:color w:val="000000" w:themeColor="text1"/>
        </w:rPr>
      </w:pPr>
    </w:p>
    <w:p w14:paraId="4138D05F" w14:textId="21BEDFF9" w:rsidR="00563EB8" w:rsidRDefault="00563EB8" w:rsidP="021F216E">
      <w:pPr>
        <w:rPr>
          <w:rFonts w:ascii="Arial Nova" w:eastAsia="Arial Nova" w:hAnsi="Arial Nova" w:cs="Arial Nova"/>
          <w:i/>
          <w:iCs/>
          <w:color w:val="000000" w:themeColor="text1"/>
        </w:rPr>
      </w:pPr>
    </w:p>
    <w:p w14:paraId="512F930E" w14:textId="7BDF8C41" w:rsidR="00563EB8" w:rsidRDefault="00563EB8" w:rsidP="021F216E">
      <w:pPr>
        <w:rPr>
          <w:rFonts w:ascii="Arial Nova" w:eastAsia="Arial Nova" w:hAnsi="Arial Nova" w:cs="Arial Nova"/>
          <w:i/>
          <w:iCs/>
          <w:color w:val="000000" w:themeColor="text1"/>
        </w:rPr>
      </w:pPr>
    </w:p>
    <w:p w14:paraId="0BD064DA" w14:textId="77777777" w:rsidR="00563EB8" w:rsidRDefault="00563EB8" w:rsidP="021F216E">
      <w:pPr>
        <w:rPr>
          <w:rFonts w:ascii="Arial Nova" w:eastAsia="Arial Nova" w:hAnsi="Arial Nova" w:cs="Arial Nova"/>
          <w:i/>
          <w:iCs/>
          <w:color w:val="000000" w:themeColor="text1"/>
        </w:rPr>
      </w:pPr>
    </w:p>
    <w:p w14:paraId="5D0153EA" w14:textId="258A4677" w:rsidR="00563EB8" w:rsidRDefault="00563EB8" w:rsidP="021F216E">
      <w:pPr>
        <w:rPr>
          <w:rFonts w:ascii="Arial Nova" w:eastAsia="Arial Nova" w:hAnsi="Arial Nova" w:cs="Arial Nova"/>
          <w:i/>
          <w:iCs/>
          <w:color w:val="000000" w:themeColor="text1"/>
        </w:rPr>
      </w:pPr>
    </w:p>
    <w:p w14:paraId="0900DCB6" w14:textId="1FDBBA22" w:rsidR="00563EB8" w:rsidRDefault="00563EB8" w:rsidP="021F216E">
      <w:pPr>
        <w:rPr>
          <w:rFonts w:ascii="Arial Nova" w:eastAsia="Arial Nova" w:hAnsi="Arial Nova" w:cs="Arial Nova"/>
          <w:color w:val="000000" w:themeColor="text1"/>
        </w:rPr>
      </w:pPr>
    </w:p>
    <w:p w14:paraId="4A6C480A" w14:textId="17CA2AF7" w:rsidR="00337274" w:rsidRDefault="00337274" w:rsidP="021F216E">
      <w:pPr>
        <w:rPr>
          <w:rFonts w:ascii="Arial Nova" w:eastAsia="Arial Nova" w:hAnsi="Arial Nova" w:cs="Arial Nova"/>
          <w:color w:val="000000" w:themeColor="text1"/>
        </w:rPr>
      </w:pPr>
    </w:p>
    <w:p w14:paraId="02B4E6DA" w14:textId="31458554" w:rsidR="00563EB8" w:rsidRDefault="00563EB8" w:rsidP="021F216E">
      <w:pPr>
        <w:rPr>
          <w:rFonts w:ascii="Arial Nova" w:eastAsia="Arial Nova" w:hAnsi="Arial Nova" w:cs="Arial Nova"/>
          <w:color w:val="000000" w:themeColor="text1"/>
        </w:rPr>
      </w:pPr>
    </w:p>
    <w:p w14:paraId="443966C0" w14:textId="33A7D16F"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4EE79CF7"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2">
        <w:r w:rsidR="00043052">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r w:rsidR="00043052">
        <w:rPr>
          <w:rFonts w:ascii="Arial Nova" w:eastAsia="Arial Nova" w:hAnsi="Arial Nova" w:cs="Arial Nova"/>
          <w:i/>
          <w:iCs/>
        </w:rPr>
        <w:t>Chromebook</w:t>
      </w:r>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36D69B3C" w:rsidR="118E4763" w:rsidRDefault="118E4763"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296C1697" w14:textId="07B9890F" w:rsidR="021F216E" w:rsidRDefault="005141EC" w:rsidP="021F216E">
      <w:pPr>
        <w:rPr>
          <w:rFonts w:ascii="Arial Nova" w:eastAsia="Arial Nova" w:hAnsi="Arial Nova" w:cs="Arial Nova"/>
          <w:i/>
          <w:iCs/>
        </w:rPr>
      </w:pPr>
      <w:r w:rsidRPr="00844FE0">
        <w:rPr>
          <w:rFonts w:ascii="Arial" w:eastAsia="Arial Nova" w:hAnsi="Arial" w:cs="Arial"/>
          <w:i/>
          <w:iCs/>
          <w:noProof/>
          <w:color w:val="000000" w:themeColor="text1"/>
          <w:sz w:val="22"/>
          <w:szCs w:val="22"/>
        </w:rPr>
        <mc:AlternateContent>
          <mc:Choice Requires="wps">
            <w:drawing>
              <wp:anchor distT="45720" distB="45720" distL="114300" distR="114300" simplePos="0" relativeHeight="251659264" behindDoc="1" locked="0" layoutInCell="1" allowOverlap="1" wp14:anchorId="25CE7C2C" wp14:editId="4C51ECEA">
                <wp:simplePos x="0" y="0"/>
                <wp:positionH relativeFrom="margin">
                  <wp:posOffset>2070169</wp:posOffset>
                </wp:positionH>
                <wp:positionV relativeFrom="paragraph">
                  <wp:posOffset>-293370</wp:posOffset>
                </wp:positionV>
                <wp:extent cx="2890520" cy="937895"/>
                <wp:effectExtent l="0" t="0" r="24130" b="14605"/>
                <wp:wrapTight wrapText="bothSides">
                  <wp:wrapPolygon edited="0">
                    <wp:start x="0" y="0"/>
                    <wp:lineTo x="0" y="21498"/>
                    <wp:lineTo x="21638" y="21498"/>
                    <wp:lineTo x="21638"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0520" cy="937895"/>
                        </a:xfrm>
                        <a:prstGeom prst="rect">
                          <a:avLst/>
                        </a:prstGeom>
                        <a:solidFill>
                          <a:srgbClr val="FFFFFF"/>
                        </a:solidFill>
                        <a:ln w="9525">
                          <a:solidFill>
                            <a:srgbClr val="000000"/>
                          </a:solidFill>
                          <a:miter lim="800000"/>
                          <a:headEnd/>
                          <a:tailEnd/>
                        </a:ln>
                      </wps:spPr>
                      <wps:txbx>
                        <w:txbxContent>
                          <w:p w14:paraId="4DDCF2B2" w14:textId="316E5E08" w:rsidR="00844FE0" w:rsidRDefault="00355365">
                            <w:r>
                              <w:rPr>
                                <w:rFonts w:ascii="Arial" w:eastAsia="Arial Nova" w:hAnsi="Arial" w:cs="Arial"/>
                                <w:i/>
                                <w:iCs/>
                                <w:color w:val="000000" w:themeColor="text1"/>
                                <w:sz w:val="22"/>
                                <w:szCs w:val="22"/>
                              </w:rPr>
                              <w:object w:dxaOrig="2205" w:dyaOrig="810" w14:anchorId="06ECB31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0.25pt;height:40.5pt">
                                  <v:imagedata r:id="rId13" o:title=""/>
                                </v:shape>
                                <o:OLEObject Type="Embed" ProgID="Package" ShapeID="_x0000_i1026" DrawAspect="Content" ObjectID="_1844832913" r:id="rId14"/>
                              </w:objec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5CE7C2C" id="_x0000_t202" coordsize="21600,21600" o:spt="202" path="m,l,21600r21600,l21600,xe">
                <v:stroke joinstyle="miter"/>
                <v:path gradientshapeok="t" o:connecttype="rect"/>
              </v:shapetype>
              <v:shape id="Text Box 2" o:spid="_x0000_s1026" type="#_x0000_t202" style="position:absolute;margin-left:163pt;margin-top:-23.1pt;width:227.6pt;height:73.85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OxLEAIAAB8EAAAOAAAAZHJzL2Uyb0RvYy54bWysk9tu2zAMhu8H7B0E3S92smRNjDhFly7D&#10;gO4AdHsAWpZjYbKoSUrs7ulHKW6anW6G+UKQTOon+ZFaXw+dZkfpvEJT8ukk50wagbUy+5J/+bx7&#10;seTMBzA1aDSy5A/S8+vN82fr3hZyhi3qWjpGIsYXvS15G4ItssyLVnbgJ2ilIWODroNAR7fPagc9&#10;qXc6m+X5q6xHV1uHQnpPf29PRr5J+k0jRfjYNF4GpktOuYW0urRWcc02ayj2DmyrxJgG/EMWHShD&#10;Qc9StxCAHZz6TapTwqHHJkwEdhk2jRIy1UDVTPNfqrlvwcpUC8Hx9ozJ/z9Z8eF4bz85FobXOFAD&#10;UxHe3qH46pnBbQtmL2+cw76VUFPgaUSW9dYX49WI2hc+ilT9e6ypyXAImISGxnWRCtXJSJ0a8HCG&#10;LofABP2cLVf5YkYmQbbVy6vlapFCQPF42zof3krsWNyU3FFTkzoc73yI2UDx6BKDedSq3imt08Ht&#10;q6127Ag0ALv0jeo/uWnDeoq+mC1OAP4qkafvTxKdCjTJWnUlX56doIjY3pg6zVkApU97SlmbkWNE&#10;d4IYhmogx8izwvqBiDo8TSy9MNq06L5z1tO0ltx/O4CTnOl3hrqyms7ncbzTYb64ijzdpaW6tIAR&#10;JFXywNlpuw3pSURgBm+oe41KYJ8yGXOlKUy8xxcTx/zynLye3vXmBwAAAP//AwBQSwMEFAAGAAgA&#10;AAAhAJzUYzviAAAACwEAAA8AAABkcnMvZG93bnJldi54bWxMj8tOwzAQRfdI/IM1SGxQ6yQtaQhx&#10;KoQEojtoK9i68TSJ8CPYbhr+nmEFuxnN0Z1zq/VkNBvRh95ZAek8AYa2caq3rYD97mlWAAtRWiW1&#10;syjgGwOs68uLSpbKne0bjtvYMgqxoZQCuhiHkvPQdGhkmLsBLd2OzhsZafUtV16eKdxoniVJzo3s&#10;LX3o5ICPHTaf25MRUCxfxo+wWby+N/lR38Wb1fj85YW4vpoe7oFFnOIfDL/6pA41OR3cyarAtIBF&#10;llOXKGC2zDNgRKyKlIYDoUl6C7yu+P8O9Q8AAAD//wMAUEsBAi0AFAAGAAgAAAAhALaDOJL+AAAA&#10;4QEAABMAAAAAAAAAAAAAAAAAAAAAAFtDb250ZW50X1R5cGVzXS54bWxQSwECLQAUAAYACAAAACEA&#10;OP0h/9YAAACUAQAACwAAAAAAAAAAAAAAAAAvAQAAX3JlbHMvLnJlbHNQSwECLQAUAAYACAAAACEA&#10;ntzsSxACAAAfBAAADgAAAAAAAAAAAAAAAAAuAgAAZHJzL2Uyb0RvYy54bWxQSwECLQAUAAYACAAA&#10;ACEAnNRjO+IAAAALAQAADwAAAAAAAAAAAAAAAABqBAAAZHJzL2Rvd25yZXYueG1sUEsFBgAAAAAE&#10;AAQA8wAAAHkFAAAAAA==&#10;">
                <v:textbox>
                  <w:txbxContent>
                    <w:p w14:paraId="4DDCF2B2" w14:textId="316E5E08" w:rsidR="00844FE0" w:rsidRDefault="00355365">
                      <w:r>
                        <w:rPr>
                          <w:rFonts w:ascii="Arial" w:eastAsia="Arial Nova" w:hAnsi="Arial" w:cs="Arial"/>
                          <w:i/>
                          <w:iCs/>
                          <w:color w:val="000000" w:themeColor="text1"/>
                          <w:sz w:val="22"/>
                          <w:szCs w:val="22"/>
                        </w:rPr>
                        <w:object w:dxaOrig="2205" w:dyaOrig="810" w14:anchorId="06ECB317">
                          <v:shape id="_x0000_i1026" type="#_x0000_t75" style="width:110.25pt;height:40.5pt">
                            <v:imagedata r:id="rId13" o:title=""/>
                          </v:shape>
                          <o:OLEObject Type="Embed" ProgID="Package" ShapeID="_x0000_i1026" DrawAspect="Content" ObjectID="_1844832913" r:id="rId15"/>
                        </w:object>
                      </w:r>
                    </w:p>
                  </w:txbxContent>
                </v:textbox>
                <w10:wrap type="tight" anchorx="margin"/>
              </v:shape>
            </w:pict>
          </mc:Fallback>
        </mc:AlternateContent>
      </w:r>
    </w:p>
    <w:p w14:paraId="7820835D" w14:textId="72A0390C" w:rsidR="723804E2" w:rsidRDefault="723804E2" w:rsidP="021F216E">
      <w:pPr>
        <w:rPr>
          <w:rFonts w:ascii="Arial Nova" w:eastAsia="Arial Nova" w:hAnsi="Arial Nova" w:cs="Arial Nova"/>
          <w:i/>
          <w:iCs/>
          <w:color w:val="FF0000"/>
        </w:rPr>
      </w:pPr>
      <w:r w:rsidRPr="021F216E">
        <w:rPr>
          <w:rFonts w:ascii="Arial Nova" w:eastAsia="Arial Nova" w:hAnsi="Arial Nova" w:cs="Arial Nova"/>
          <w:i/>
          <w:iCs/>
          <w:color w:val="FF0000"/>
        </w:rPr>
        <w:t>[please insert file</w:t>
      </w:r>
      <w:r w:rsidR="284F49DD" w:rsidRPr="021F216E">
        <w:rPr>
          <w:rFonts w:ascii="Arial Nova" w:eastAsia="Arial Nova" w:hAnsi="Arial Nova" w:cs="Arial Nova"/>
          <w:i/>
          <w:iCs/>
          <w:color w:val="FF0000"/>
        </w:rPr>
        <w:t xml:space="preserve"> or link</w:t>
      </w:r>
      <w:r w:rsidRPr="021F216E">
        <w:rPr>
          <w:rFonts w:ascii="Arial Nova" w:eastAsia="Arial Nova" w:hAnsi="Arial Nova" w:cs="Arial Nova"/>
          <w:i/>
          <w:iCs/>
          <w:color w:val="FF0000"/>
        </w:rPr>
        <w:t xml:space="preserve"> here]</w:t>
      </w:r>
    </w:p>
    <w:p w14:paraId="2056293E" w14:textId="0D1BD613" w:rsidR="021F216E" w:rsidRDefault="021F216E"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0B927ECD" w14:textId="77777777" w:rsidR="00337274" w:rsidRDefault="00337274" w:rsidP="47853A3C">
      <w:pPr>
        <w:rPr>
          <w:rFonts w:ascii="Arial Nova" w:eastAsia="Arial Nova" w:hAnsi="Arial Nova" w:cs="Arial Nova"/>
          <w:color w:val="000000" w:themeColor="text1"/>
          <w:sz w:val="44"/>
          <w:szCs w:val="44"/>
        </w:rPr>
      </w:pPr>
    </w:p>
    <w:p w14:paraId="2BB2FFA4" w14:textId="77777777" w:rsidR="00337274" w:rsidRDefault="00337274" w:rsidP="47853A3C">
      <w:pPr>
        <w:rPr>
          <w:rFonts w:ascii="Arial Nova" w:eastAsia="Arial Nova" w:hAnsi="Arial Nova" w:cs="Arial Nova"/>
          <w:color w:val="000000" w:themeColor="text1"/>
          <w:sz w:val="44"/>
          <w:szCs w:val="44"/>
        </w:rPr>
      </w:pPr>
    </w:p>
    <w:p w14:paraId="38669BF2" w14:textId="77777777" w:rsidR="00337274" w:rsidRDefault="00337274" w:rsidP="47853A3C">
      <w:pPr>
        <w:rPr>
          <w:rFonts w:ascii="Arial Nova" w:eastAsia="Arial Nova" w:hAnsi="Arial Nova" w:cs="Arial Nova"/>
          <w:color w:val="000000" w:themeColor="text1"/>
          <w:sz w:val="44"/>
          <w:szCs w:val="44"/>
        </w:rPr>
      </w:pPr>
    </w:p>
    <w:p w14:paraId="7470783B" w14:textId="77777777" w:rsidR="00337274" w:rsidRDefault="00337274" w:rsidP="47853A3C">
      <w:pPr>
        <w:rPr>
          <w:rFonts w:ascii="Arial Nova" w:eastAsia="Arial Nova" w:hAnsi="Arial Nova" w:cs="Arial Nova"/>
          <w:color w:val="000000" w:themeColor="text1"/>
          <w:sz w:val="44"/>
          <w:szCs w:val="44"/>
        </w:rPr>
      </w:pPr>
    </w:p>
    <w:p w14:paraId="2B29E5E1" w14:textId="77777777" w:rsidR="00337274" w:rsidRDefault="00337274" w:rsidP="47853A3C">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58A63EFA" w14:textId="11154A4C"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6D3397C7"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0765F34D" w:rsidR="38F3069B" w:rsidRDefault="38F3069B"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r w:rsidR="00043052" w:rsidRPr="47853A3C">
        <w:rPr>
          <w:rFonts w:ascii="Arial Nova" w:eastAsia="Arial Nova" w:hAnsi="Arial Nova" w:cs="Arial Nova"/>
          <w:i/>
          <w:iCs/>
          <w:color w:val="FF0000"/>
        </w:rPr>
        <w:t>7’s content</w:t>
      </w:r>
      <w:r w:rsidRPr="47853A3C">
        <w:rPr>
          <w:rFonts w:ascii="Arial Nova" w:eastAsia="Arial Nova" w:hAnsi="Arial Nova" w:cs="Arial Nova"/>
          <w:i/>
          <w:iCs/>
          <w:color w:val="FF0000"/>
        </w:rPr>
        <w:t>.</w:t>
      </w:r>
    </w:p>
    <w:p w14:paraId="1D5E9D91" w14:textId="382CB7B9" w:rsidR="00BE3CB6" w:rsidRPr="00BE3CB6" w:rsidRDefault="00BE3CB6" w:rsidP="47853A3C">
      <w:pPr>
        <w:rPr>
          <w:rFonts w:ascii="Arial Nova" w:eastAsia="Arial Nova" w:hAnsi="Arial Nova" w:cs="Arial Nova"/>
          <w:b/>
          <w:bCs/>
          <w:i/>
          <w:iCs/>
          <w:color w:val="000000" w:themeColor="text1"/>
        </w:rPr>
      </w:pPr>
      <w:r w:rsidRPr="00BE3CB6">
        <w:rPr>
          <w:rFonts w:ascii="Arial Nova" w:eastAsia="Arial Nova" w:hAnsi="Arial Nova" w:cs="Arial Nova"/>
          <w:b/>
          <w:bCs/>
          <w:i/>
          <w:iCs/>
          <w:color w:val="000000" w:themeColor="text1"/>
        </w:rPr>
        <w:t>NHS LEADERSHIP FRAMEWORK STIGMA AND CREATIVITY:</w:t>
      </w:r>
    </w:p>
    <w:p w14:paraId="156F27C2" w14:textId="301D9C6F" w:rsidR="021F216E" w:rsidRDefault="021F216E" w:rsidP="021F216E">
      <w:pPr>
        <w:rPr>
          <w:rFonts w:ascii="Arial Nova" w:eastAsia="Arial Nova" w:hAnsi="Arial Nova" w:cs="Arial Nova"/>
          <w:i/>
          <w:iCs/>
          <w:color w:val="000000" w:themeColor="text1"/>
        </w:rPr>
      </w:pPr>
    </w:p>
    <w:p w14:paraId="5C013B84" w14:textId="74F07CEF" w:rsidR="021F216E" w:rsidRDefault="00BE3CB6"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The NHS Healthcare Leadership Model (NHS Leadership Academy,2023) </w:t>
      </w:r>
      <w:r w:rsidR="00B66D81">
        <w:rPr>
          <w:rFonts w:ascii="Arial Nova" w:eastAsia="Arial Nova" w:hAnsi="Arial Nova" w:cs="Arial Nova"/>
          <w:i/>
          <w:iCs/>
          <w:color w:val="000000" w:themeColor="text1"/>
        </w:rPr>
        <w:t>centres</w:t>
      </w:r>
      <w:r>
        <w:rPr>
          <w:rFonts w:ascii="Arial Nova" w:eastAsia="Arial Nova" w:hAnsi="Arial Nova" w:cs="Arial Nova"/>
          <w:i/>
          <w:iCs/>
          <w:color w:val="000000" w:themeColor="text1"/>
        </w:rPr>
        <w:t xml:space="preserve"> on nine dimensions, including inclusion, compassion, and empowering others- key to tackling mental health stigma. It's been noted that in the West Midlands partnership NHS </w:t>
      </w:r>
      <w:r w:rsidR="00B66D81">
        <w:rPr>
          <w:rFonts w:ascii="Arial Nova" w:eastAsia="Arial Nova" w:hAnsi="Arial Nova" w:cs="Arial Nova"/>
          <w:i/>
          <w:iCs/>
          <w:color w:val="000000" w:themeColor="text1"/>
        </w:rPr>
        <w:t>Foundation</w:t>
      </w:r>
      <w:r>
        <w:rPr>
          <w:rFonts w:ascii="Arial Nova" w:eastAsia="Arial Nova" w:hAnsi="Arial Nova" w:cs="Arial Nova"/>
          <w:i/>
          <w:iCs/>
          <w:color w:val="000000" w:themeColor="text1"/>
        </w:rPr>
        <w:t xml:space="preserve"> Trust and local mental health hospitals, stigma persists as institutional culture, causing disengagement, unequal treatment, and poor recovery</w:t>
      </w:r>
      <w:r w:rsidR="00B66D81">
        <w:rPr>
          <w:rFonts w:ascii="Arial Nova" w:eastAsia="Arial Nova" w:hAnsi="Arial Nova" w:cs="Arial Nova"/>
          <w:i/>
          <w:iCs/>
          <w:color w:val="000000" w:themeColor="text1"/>
        </w:rPr>
        <w:t>.</w:t>
      </w:r>
      <w:r w:rsidR="00937D2D">
        <w:rPr>
          <w:rFonts w:ascii="Arial Nova" w:eastAsia="Arial Nova" w:hAnsi="Arial Nova" w:cs="Arial Nova"/>
          <w:i/>
          <w:iCs/>
          <w:color w:val="000000" w:themeColor="text1"/>
        </w:rPr>
        <w:t xml:space="preserve"> </w:t>
      </w:r>
    </w:p>
    <w:p w14:paraId="12D8F30B" w14:textId="4D36B8AE" w:rsidR="00713180" w:rsidRDefault="001A3ACA"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Theoretical Foundation: Creativity is defined as generating original, useful ideas; leadership enables their implementation, value creation delivers meaningful benefits, </w:t>
      </w:r>
      <w:r>
        <w:rPr>
          <w:rFonts w:ascii="Arial Nova" w:eastAsia="Arial Nova" w:hAnsi="Arial Nova" w:cs="Arial Nova"/>
          <w:i/>
          <w:iCs/>
          <w:color w:val="000000" w:themeColor="text1"/>
        </w:rPr>
        <w:lastRenderedPageBreak/>
        <w:t xml:space="preserve">and technology amplifies reach and accessibility, which helps in making the workload easy and more accessible for all the staff and MDT. e.g., Art sessions on an inpatient ward at London NHS Foundation Trust (NLFT) are helping to break down barriers between staff and service users, while improving the well-being and transforming the ward and environment from a clinical space to a creative one, which can be of help to the in-patients </w:t>
      </w:r>
      <w:r w:rsidR="002C544E">
        <w:rPr>
          <w:rFonts w:ascii="Arial Nova" w:eastAsia="Arial Nova" w:hAnsi="Arial Nova" w:cs="Arial Nova"/>
          <w:i/>
          <w:iCs/>
          <w:color w:val="000000" w:themeColor="text1"/>
        </w:rPr>
        <w:t xml:space="preserve">in engaging in creative thinking for their well-being and for the society at large because some of these patients have a lot stored inside of them that just needs little encouragement. In mental health, this framework directly challenges stigma: innovative approaches normalise help-seeking, while compassionate leadership builds inclusive cultures. The NHS Leadership Academy (2019) emphasises inclusive leadership to empower the staff and service users, fostering environments where creativity flourishes. </w:t>
      </w:r>
      <w:r w:rsidR="00713180">
        <w:rPr>
          <w:rFonts w:ascii="Arial Nova" w:eastAsia="Arial Nova" w:hAnsi="Arial Nova" w:cs="Arial Nova"/>
          <w:i/>
          <w:iCs/>
          <w:color w:val="000000" w:themeColor="text1"/>
        </w:rPr>
        <w:t>The HSJ Digital Awards, held on Tuesday 19 May 2026 at the ICC Birmingham, recognise the power of digital initiatives to transform patient care, improve access to services, and deliver more efficient, equitable healthcare.</w:t>
      </w:r>
      <w:r w:rsidR="001F34D8">
        <w:rPr>
          <w:rFonts w:ascii="Arial Nova" w:eastAsia="Arial Nova" w:hAnsi="Arial Nova" w:cs="Arial Nova"/>
          <w:i/>
          <w:iCs/>
          <w:color w:val="000000" w:themeColor="text1"/>
        </w:rPr>
        <w:t xml:space="preserve"> North London NHS Foundation Trust 2026. </w:t>
      </w:r>
      <w:r w:rsidR="00713180">
        <w:rPr>
          <w:rFonts w:ascii="Arial Nova" w:eastAsia="Arial Nova" w:hAnsi="Arial Nova" w:cs="Arial Nova"/>
          <w:i/>
          <w:iCs/>
          <w:color w:val="000000" w:themeColor="text1"/>
        </w:rPr>
        <w:t xml:space="preserve"> https://digitalawards.hsj.co.uk</w:t>
      </w:r>
    </w:p>
    <w:p w14:paraId="09A33E45" w14:textId="705419CA" w:rsidR="002C544E" w:rsidRDefault="002C544E" w:rsidP="021F216E">
      <w:pPr>
        <w:rPr>
          <w:rFonts w:ascii="Arial Nova" w:eastAsia="Arial Nova" w:hAnsi="Arial Nova" w:cs="Arial Nova"/>
          <w:i/>
          <w:iCs/>
          <w:color w:val="000000" w:themeColor="text1"/>
        </w:rPr>
      </w:pPr>
    </w:p>
    <w:p w14:paraId="01C4E733" w14:textId="6DC5F63E" w:rsidR="00B66D81" w:rsidRDefault="00B66D81" w:rsidP="021F216E">
      <w:pPr>
        <w:rPr>
          <w:rFonts w:ascii="Arial Nova" w:eastAsia="Arial Nova" w:hAnsi="Arial Nova" w:cs="Arial Nova"/>
          <w:i/>
          <w:iCs/>
          <w:color w:val="000000" w:themeColor="text1"/>
        </w:rPr>
      </w:pPr>
      <w:r w:rsidRPr="00B66D81">
        <w:rPr>
          <w:rFonts w:ascii="Arial Nova" w:eastAsia="Arial Nova" w:hAnsi="Arial Nova" w:cs="Arial Nova"/>
          <w:b/>
          <w:bCs/>
          <w:i/>
          <w:iCs/>
          <w:color w:val="000000" w:themeColor="text1"/>
        </w:rPr>
        <w:t>POPULATION</w:t>
      </w:r>
      <w:r>
        <w:rPr>
          <w:rFonts w:ascii="Arial Nova" w:eastAsia="Arial Nova" w:hAnsi="Arial Nova" w:cs="Arial Nova"/>
          <w:i/>
          <w:iCs/>
          <w:color w:val="000000" w:themeColor="text1"/>
        </w:rPr>
        <w:t xml:space="preserve">: 1.3 million population in Birmingham and Solihull. The homelessness rate in Birmingham is more than three times the England average. The unemployment rate in Birmingham is 2.5 times higher than the England average. </w:t>
      </w:r>
      <w:hyperlink r:id="rId16" w:history="1">
        <w:r w:rsidR="00481778" w:rsidRPr="000E312A">
          <w:rPr>
            <w:rStyle w:val="Hyperlink"/>
            <w:rFonts w:ascii="Arial Nova" w:eastAsia="Arial Nova" w:hAnsi="Arial Nova" w:cs="Arial Nova"/>
            <w:i/>
            <w:iCs/>
          </w:rPr>
          <w:t>www.bsmhft.nhs.uk</w:t>
        </w:r>
      </w:hyperlink>
    </w:p>
    <w:p w14:paraId="64631F8C" w14:textId="44F772FC" w:rsidR="00481778" w:rsidRDefault="00481778"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Leaders use the framework to challenge bias by modelling respectful language, involving the service users, and creating psychological safety. The environment encourages creativity: The environment encourages creativity, which will allow staff to propose new approaches- such as peer support schemes or culturally adapted therapies- reducing discrimination and improving care.: NHS Leadership Academy (2023, p. 12): ‘Leadership must actively challenge stigma to build cultures where all feel valued’. Thornicroft et al. (2023, p. 45): Inclusive leadership reduces stigma and unlocks staff creativity to improve patient experience.</w:t>
      </w: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743C7137" w14:textId="376E5415"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4FD429F5"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Write a short journal entry about what you learned in this module. Focus on how your understanding of creativity and value creation </w:t>
      </w:r>
      <w:r w:rsidR="00043052">
        <w:rPr>
          <w:rFonts w:ascii="Arial Nova" w:eastAsia="Arial Nova" w:hAnsi="Arial Nova" w:cs="Arial Nova"/>
          <w:i/>
          <w:iCs/>
          <w:color w:val="000000" w:themeColor="text1"/>
        </w:rPr>
        <w:t>within</w:t>
      </w:r>
      <w:r w:rsidRPr="47853A3C">
        <w:rPr>
          <w:rFonts w:ascii="Arial Nova" w:eastAsia="Arial Nova" w:hAnsi="Arial Nova" w:cs="Arial Nova"/>
          <w:i/>
          <w:iCs/>
          <w:color w:val="000000" w:themeColor="text1"/>
        </w:rPr>
        <w:t xml:space="preserve">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9D1DF38"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w:t>
      </w:r>
      <w:r w:rsidR="00043052" w:rsidRPr="47853A3C">
        <w:rPr>
          <w:rFonts w:ascii="Arial Nova" w:eastAsia="Arial Nova" w:hAnsi="Arial Nova" w:cs="Arial Nova"/>
          <w:i/>
          <w:iCs/>
          <w:color w:val="FF0000"/>
        </w:rPr>
        <w:t>9’s content</w:t>
      </w:r>
      <w:r w:rsidRPr="47853A3C">
        <w:rPr>
          <w:rFonts w:ascii="Arial Nova" w:eastAsia="Arial Nova" w:hAnsi="Arial Nova" w:cs="Arial Nova"/>
          <w:i/>
          <w:iCs/>
          <w:color w:val="FF0000"/>
        </w:rPr>
        <w:t>.</w:t>
      </w:r>
    </w:p>
    <w:p w14:paraId="433B473F" w14:textId="094C760C" w:rsidR="00C6761D" w:rsidRDefault="00BB143D" w:rsidP="47853A3C">
      <w:pPr>
        <w:rPr>
          <w:rFonts w:ascii="Arial Nova" w:eastAsia="Arial Nova" w:hAnsi="Arial Nova" w:cs="Arial Nova"/>
          <w:i/>
          <w:iCs/>
          <w:color w:val="000000" w:themeColor="text1"/>
        </w:rPr>
      </w:pPr>
      <w:r w:rsidRPr="00BB143D">
        <w:rPr>
          <w:rFonts w:ascii="Arial Nova" w:eastAsia="Arial Nova" w:hAnsi="Arial Nova" w:cs="Arial Nova"/>
          <w:i/>
          <w:iCs/>
          <w:color w:val="000000" w:themeColor="text1"/>
        </w:rPr>
        <w:t>Through this module</w:t>
      </w:r>
      <w:r>
        <w:rPr>
          <w:rFonts w:ascii="Arial Nova" w:eastAsia="Arial Nova" w:hAnsi="Arial Nova" w:cs="Arial Nova"/>
          <w:i/>
          <w:iCs/>
          <w:color w:val="000000" w:themeColor="text1"/>
        </w:rPr>
        <w:t>,</w:t>
      </w:r>
      <w:r w:rsidRPr="00BB143D">
        <w:rPr>
          <w:rFonts w:ascii="Arial Nova" w:eastAsia="Arial Nova" w:hAnsi="Arial Nova" w:cs="Arial Nova"/>
          <w:i/>
          <w:iCs/>
          <w:color w:val="000000" w:themeColor="text1"/>
        </w:rPr>
        <w:t xml:space="preserve"> I learnt </w:t>
      </w:r>
      <w:r>
        <w:rPr>
          <w:rFonts w:ascii="Arial Nova" w:eastAsia="Arial Nova" w:hAnsi="Arial Nova" w:cs="Arial Nova"/>
          <w:i/>
          <w:iCs/>
          <w:color w:val="000000" w:themeColor="text1"/>
        </w:rPr>
        <w:t xml:space="preserve">and reflected on how creativity, innovation and an enterprising mindset transform care. I now understand creativity is not just an art- it is about imagining new ways to connect, especially when stigma and silence block communication. For example, when a new service user refused to speak or join groups due to deep shame about his diagnosis, standard </w:t>
      </w:r>
      <w:r w:rsidR="00C6761D">
        <w:rPr>
          <w:rFonts w:ascii="Arial Nova" w:eastAsia="Arial Nova" w:hAnsi="Arial Nova" w:cs="Arial Nova"/>
          <w:i/>
          <w:iCs/>
          <w:color w:val="000000" w:themeColor="text1"/>
        </w:rPr>
        <w:t xml:space="preserve">approaches failed. Instead, we introduced simple, low-pressure creative activities- drawing, collage and music-with no requirement to explain feelings, and he began expressing emotions through images long before speaking. This changed my practice. I now use creativity as a core tool to reduce stigma, not just a filler activity. A national study found regular creative activities reduced ward incidents by 19% and improved well-being, as they allowed expression without pressure. Creativity assists the common goal of person-centred care, helping in empowering individuals while building trust and inclusion. (Craig et al., </w:t>
      </w:r>
      <w:r w:rsidR="00433545">
        <w:rPr>
          <w:rFonts w:ascii="Arial Nova" w:eastAsia="Arial Nova" w:hAnsi="Arial Nova" w:cs="Arial Nova"/>
          <w:i/>
          <w:iCs/>
          <w:color w:val="000000" w:themeColor="text1"/>
        </w:rPr>
        <w:t xml:space="preserve">2025, p. 462)- </w:t>
      </w:r>
      <w:r w:rsidR="00433545">
        <w:rPr>
          <w:rFonts w:ascii="Arial Nova" w:eastAsia="Arial Nova" w:hAnsi="Arial Nova" w:cs="Arial Nova"/>
          <w:i/>
          <w:iCs/>
          <w:color w:val="000000" w:themeColor="text1"/>
        </w:rPr>
        <w:lastRenderedPageBreak/>
        <w:t>Creative interventions reduced distress and increased engagement among those most affected by stigma.</w:t>
      </w:r>
    </w:p>
    <w:p w14:paraId="6C675A06" w14:textId="235ABBA8" w:rsidR="001C4A00" w:rsidRPr="004F3DDD" w:rsidRDefault="00975ED3" w:rsidP="009B1EB5">
      <w:pPr>
        <w:spacing w:line="360" w:lineRule="auto"/>
        <w:rPr>
          <w:rFonts w:ascii="Arial" w:eastAsia="Arial Nova" w:hAnsi="Arial" w:cs="Arial"/>
          <w:i/>
          <w:iCs/>
          <w:color w:val="000000" w:themeColor="text1"/>
          <w:sz w:val="22"/>
          <w:szCs w:val="22"/>
        </w:rPr>
      </w:pPr>
      <w:r w:rsidRPr="009B1EB5">
        <w:rPr>
          <w:rFonts w:ascii="Arial Nova" w:eastAsia="Arial Nova" w:hAnsi="Arial Nova" w:cs="Arial Nova"/>
          <w:b/>
          <w:bCs/>
          <w:i/>
          <w:iCs/>
          <w:color w:val="000000" w:themeColor="text1"/>
        </w:rPr>
        <w:t>A</w:t>
      </w:r>
      <w:r w:rsidR="009B1EB5" w:rsidRPr="009B1EB5">
        <w:rPr>
          <w:rFonts w:ascii="Arial Nova" w:eastAsia="Arial Nova" w:hAnsi="Arial Nova" w:cs="Arial Nova"/>
          <w:b/>
          <w:bCs/>
          <w:i/>
          <w:iCs/>
          <w:color w:val="000000" w:themeColor="text1"/>
        </w:rPr>
        <w:t xml:space="preserve"> CASE STUDY</w:t>
      </w:r>
      <w:r w:rsidR="009B1EB5">
        <w:rPr>
          <w:rFonts w:ascii="Arial Nova" w:eastAsia="Arial Nova" w:hAnsi="Arial Nova" w:cs="Arial Nova"/>
          <w:i/>
          <w:iCs/>
          <w:color w:val="000000" w:themeColor="text1"/>
        </w:rPr>
        <w:t xml:space="preserve">: </w:t>
      </w:r>
      <w:r w:rsidR="009B1EB5" w:rsidRPr="004F3DDD">
        <w:rPr>
          <w:rFonts w:ascii="Arial" w:eastAsia="Arial Nova" w:hAnsi="Arial" w:cs="Arial"/>
          <w:i/>
          <w:iCs/>
          <w:color w:val="000000" w:themeColor="text1"/>
          <w:sz w:val="22"/>
          <w:szCs w:val="22"/>
        </w:rPr>
        <w:t xml:space="preserve">When a new service user </w:t>
      </w:r>
      <w:r w:rsidR="004F3DDD" w:rsidRPr="004F3DDD">
        <w:rPr>
          <w:rFonts w:ascii="Arial" w:eastAsia="Arial Nova" w:hAnsi="Arial" w:cs="Arial"/>
          <w:i/>
          <w:iCs/>
          <w:color w:val="000000" w:themeColor="text1"/>
          <w:sz w:val="22"/>
          <w:szCs w:val="22"/>
        </w:rPr>
        <w:t>refuses</w:t>
      </w:r>
      <w:r w:rsidR="009B1EB5" w:rsidRPr="004F3DDD">
        <w:rPr>
          <w:rFonts w:ascii="Arial" w:eastAsia="Arial Nova" w:hAnsi="Arial" w:cs="Arial"/>
          <w:i/>
          <w:iCs/>
          <w:color w:val="000000" w:themeColor="text1"/>
          <w:sz w:val="22"/>
          <w:szCs w:val="22"/>
        </w:rPr>
        <w:t xml:space="preserve"> to </w:t>
      </w:r>
      <w:r w:rsidR="004F4896" w:rsidRPr="004F3DDD">
        <w:rPr>
          <w:rFonts w:ascii="Arial" w:eastAsia="Arial Nova" w:hAnsi="Arial" w:cs="Arial"/>
          <w:i/>
          <w:iCs/>
          <w:color w:val="000000" w:themeColor="text1"/>
          <w:sz w:val="22"/>
          <w:szCs w:val="22"/>
        </w:rPr>
        <w:t>speak or join groups due to deep shame about his dia</w:t>
      </w:r>
      <w:r w:rsidR="00961AEA" w:rsidRPr="004F3DDD">
        <w:rPr>
          <w:rFonts w:ascii="Arial" w:eastAsia="Arial Nova" w:hAnsi="Arial" w:cs="Arial"/>
          <w:i/>
          <w:iCs/>
          <w:color w:val="000000" w:themeColor="text1"/>
          <w:sz w:val="22"/>
          <w:szCs w:val="22"/>
        </w:rPr>
        <w:t xml:space="preserve">gnosis, standard approaches </w:t>
      </w:r>
      <w:r w:rsidR="00150A57" w:rsidRPr="004F3DDD">
        <w:rPr>
          <w:rFonts w:ascii="Arial" w:eastAsia="Arial Nova" w:hAnsi="Arial" w:cs="Arial"/>
          <w:i/>
          <w:iCs/>
          <w:color w:val="000000" w:themeColor="text1"/>
          <w:sz w:val="22"/>
          <w:szCs w:val="22"/>
        </w:rPr>
        <w:t>fail</w:t>
      </w:r>
      <w:r w:rsidR="00961AEA" w:rsidRPr="004F3DDD">
        <w:rPr>
          <w:rFonts w:ascii="Arial" w:eastAsia="Arial Nova" w:hAnsi="Arial" w:cs="Arial"/>
          <w:i/>
          <w:iCs/>
          <w:color w:val="000000" w:themeColor="text1"/>
          <w:sz w:val="22"/>
          <w:szCs w:val="22"/>
        </w:rPr>
        <w:t>. Instead, we introduce</w:t>
      </w:r>
      <w:r w:rsidR="004F3DDD" w:rsidRPr="004F3DDD">
        <w:rPr>
          <w:rFonts w:ascii="Arial" w:eastAsia="Arial Nova" w:hAnsi="Arial" w:cs="Arial"/>
          <w:i/>
          <w:iCs/>
          <w:color w:val="000000" w:themeColor="text1"/>
          <w:sz w:val="22"/>
          <w:szCs w:val="22"/>
        </w:rPr>
        <w:t>d</w:t>
      </w:r>
      <w:r w:rsidR="004F3DDD">
        <w:rPr>
          <w:rFonts w:ascii="Arial" w:eastAsia="Arial Nova" w:hAnsi="Arial" w:cs="Arial"/>
          <w:i/>
          <w:iCs/>
          <w:color w:val="000000" w:themeColor="text1"/>
          <w:sz w:val="22"/>
          <w:szCs w:val="22"/>
        </w:rPr>
        <w:t xml:space="preserve"> </w:t>
      </w:r>
      <w:r w:rsidR="000115CA">
        <w:rPr>
          <w:rFonts w:ascii="Arial" w:eastAsia="Arial Nova" w:hAnsi="Arial" w:cs="Arial"/>
          <w:i/>
          <w:iCs/>
          <w:color w:val="000000" w:themeColor="text1"/>
          <w:sz w:val="22"/>
          <w:szCs w:val="22"/>
        </w:rPr>
        <w:t>simple, low-pressure creative activities- drawing</w:t>
      </w:r>
      <w:r w:rsidR="00214E5F">
        <w:rPr>
          <w:rFonts w:ascii="Arial" w:eastAsia="Arial Nova" w:hAnsi="Arial" w:cs="Arial"/>
          <w:i/>
          <w:iCs/>
          <w:color w:val="000000" w:themeColor="text1"/>
          <w:sz w:val="22"/>
          <w:szCs w:val="22"/>
        </w:rPr>
        <w:t>, collage and music- with no requirement to explain feelings</w:t>
      </w:r>
      <w:r w:rsidR="00D3230D">
        <w:rPr>
          <w:rFonts w:ascii="Arial" w:eastAsia="Arial Nova" w:hAnsi="Arial" w:cs="Arial"/>
          <w:i/>
          <w:iCs/>
          <w:color w:val="000000" w:themeColor="text1"/>
          <w:sz w:val="22"/>
          <w:szCs w:val="22"/>
        </w:rPr>
        <w:t xml:space="preserve">. This creative </w:t>
      </w:r>
      <w:r w:rsidR="00150A57">
        <w:rPr>
          <w:rFonts w:ascii="Arial" w:eastAsia="Arial Nova" w:hAnsi="Arial" w:cs="Arial"/>
          <w:i/>
          <w:iCs/>
          <w:color w:val="000000" w:themeColor="text1"/>
          <w:sz w:val="22"/>
          <w:szCs w:val="22"/>
        </w:rPr>
        <w:t>approach</w:t>
      </w:r>
      <w:r w:rsidR="00D3230D">
        <w:rPr>
          <w:rFonts w:ascii="Arial" w:eastAsia="Arial Nova" w:hAnsi="Arial" w:cs="Arial"/>
          <w:i/>
          <w:iCs/>
          <w:color w:val="000000" w:themeColor="text1"/>
          <w:sz w:val="22"/>
          <w:szCs w:val="22"/>
        </w:rPr>
        <w:t xml:space="preserve"> created safety: he began</w:t>
      </w:r>
      <w:r w:rsidR="00EA1711">
        <w:rPr>
          <w:rFonts w:ascii="Arial" w:eastAsia="Arial Nova" w:hAnsi="Arial" w:cs="Arial"/>
          <w:i/>
          <w:iCs/>
          <w:color w:val="000000" w:themeColor="text1"/>
          <w:sz w:val="22"/>
          <w:szCs w:val="22"/>
        </w:rPr>
        <w:t xml:space="preserve"> expressing emotions through the images long before he </w:t>
      </w:r>
      <w:r w:rsidR="00150A57">
        <w:rPr>
          <w:rFonts w:ascii="Arial" w:eastAsia="Arial Nova" w:hAnsi="Arial" w:cs="Arial"/>
          <w:i/>
          <w:iCs/>
          <w:color w:val="000000" w:themeColor="text1"/>
          <w:sz w:val="22"/>
          <w:szCs w:val="22"/>
        </w:rPr>
        <w:t>started</w:t>
      </w:r>
      <w:r w:rsidR="00EA1711">
        <w:rPr>
          <w:rFonts w:ascii="Arial" w:eastAsia="Arial Nova" w:hAnsi="Arial" w:cs="Arial"/>
          <w:i/>
          <w:iCs/>
          <w:color w:val="000000" w:themeColor="text1"/>
          <w:sz w:val="22"/>
          <w:szCs w:val="22"/>
        </w:rPr>
        <w:t xml:space="preserve"> to speak </w:t>
      </w:r>
      <w:r w:rsidR="00C338D9">
        <w:rPr>
          <w:rFonts w:ascii="Arial" w:eastAsia="Arial Nova" w:hAnsi="Arial" w:cs="Arial"/>
          <w:i/>
          <w:iCs/>
          <w:color w:val="000000" w:themeColor="text1"/>
          <w:sz w:val="22"/>
          <w:szCs w:val="22"/>
        </w:rPr>
        <w:t>up. Over</w:t>
      </w:r>
      <w:r w:rsidR="00A6767B">
        <w:rPr>
          <w:rFonts w:ascii="Arial" w:eastAsia="Arial Nova" w:hAnsi="Arial" w:cs="Arial"/>
          <w:i/>
          <w:iCs/>
          <w:color w:val="000000" w:themeColor="text1"/>
          <w:sz w:val="22"/>
          <w:szCs w:val="22"/>
        </w:rPr>
        <w:t xml:space="preserve"> eight weeks, </w:t>
      </w:r>
      <w:r w:rsidR="00150A57">
        <w:rPr>
          <w:rFonts w:ascii="Arial" w:eastAsia="Arial Nova" w:hAnsi="Arial" w:cs="Arial"/>
          <w:i/>
          <w:iCs/>
          <w:color w:val="000000" w:themeColor="text1"/>
          <w:sz w:val="22"/>
          <w:szCs w:val="22"/>
        </w:rPr>
        <w:t>he</w:t>
      </w:r>
      <w:r w:rsidR="00A6767B">
        <w:rPr>
          <w:rFonts w:ascii="Arial" w:eastAsia="Arial Nova" w:hAnsi="Arial" w:cs="Arial"/>
          <w:i/>
          <w:iCs/>
          <w:color w:val="000000" w:themeColor="text1"/>
          <w:sz w:val="22"/>
          <w:szCs w:val="22"/>
        </w:rPr>
        <w:t xml:space="preserve"> </w:t>
      </w:r>
      <w:r w:rsidR="00150A57">
        <w:rPr>
          <w:rFonts w:ascii="Arial" w:eastAsia="Arial Nova" w:hAnsi="Arial" w:cs="Arial"/>
          <w:i/>
          <w:iCs/>
          <w:color w:val="000000" w:themeColor="text1"/>
          <w:sz w:val="22"/>
          <w:szCs w:val="22"/>
        </w:rPr>
        <w:t>joined</w:t>
      </w:r>
      <w:r w:rsidR="00A6767B">
        <w:rPr>
          <w:rFonts w:ascii="Arial" w:eastAsia="Arial Nova" w:hAnsi="Arial" w:cs="Arial"/>
          <w:i/>
          <w:iCs/>
          <w:color w:val="000000" w:themeColor="text1"/>
          <w:sz w:val="22"/>
          <w:szCs w:val="22"/>
        </w:rPr>
        <w:t xml:space="preserve"> the </w:t>
      </w:r>
      <w:r w:rsidR="000E6491">
        <w:rPr>
          <w:rFonts w:ascii="Arial" w:eastAsia="Arial Nova" w:hAnsi="Arial" w:cs="Arial"/>
          <w:i/>
          <w:iCs/>
          <w:color w:val="000000" w:themeColor="text1"/>
          <w:sz w:val="22"/>
          <w:szCs w:val="22"/>
        </w:rPr>
        <w:t xml:space="preserve">sessions, which helped </w:t>
      </w:r>
      <w:r w:rsidR="000E047E">
        <w:rPr>
          <w:rFonts w:ascii="Arial" w:eastAsia="Arial Nova" w:hAnsi="Arial" w:cs="Arial"/>
          <w:i/>
          <w:iCs/>
          <w:color w:val="000000" w:themeColor="text1"/>
          <w:sz w:val="22"/>
          <w:szCs w:val="22"/>
        </w:rPr>
        <w:t>reduce</w:t>
      </w:r>
      <w:r w:rsidR="000E6491">
        <w:rPr>
          <w:rFonts w:ascii="Arial" w:eastAsia="Arial Nova" w:hAnsi="Arial" w:cs="Arial"/>
          <w:i/>
          <w:iCs/>
          <w:color w:val="000000" w:themeColor="text1"/>
          <w:sz w:val="22"/>
          <w:szCs w:val="22"/>
        </w:rPr>
        <w:t xml:space="preserve"> </w:t>
      </w:r>
      <w:r w:rsidR="00150A57">
        <w:rPr>
          <w:rFonts w:ascii="Arial" w:eastAsia="Arial Nova" w:hAnsi="Arial" w:cs="Arial"/>
          <w:i/>
          <w:iCs/>
          <w:color w:val="000000" w:themeColor="text1"/>
          <w:sz w:val="22"/>
          <w:szCs w:val="22"/>
        </w:rPr>
        <w:t>self-isolation</w:t>
      </w:r>
      <w:r w:rsidR="00783CB1">
        <w:rPr>
          <w:rFonts w:ascii="Arial" w:eastAsia="Arial Nova" w:hAnsi="Arial" w:cs="Arial"/>
          <w:i/>
          <w:iCs/>
          <w:color w:val="000000" w:themeColor="text1"/>
          <w:sz w:val="22"/>
          <w:szCs w:val="22"/>
        </w:rPr>
        <w:t xml:space="preserve"> and reported feeling </w:t>
      </w:r>
      <w:r w:rsidR="00150A57">
        <w:rPr>
          <w:rFonts w:ascii="Arial" w:eastAsia="Arial Nova" w:hAnsi="Arial" w:cs="Arial"/>
          <w:i/>
          <w:iCs/>
          <w:color w:val="000000" w:themeColor="text1"/>
          <w:sz w:val="22"/>
          <w:szCs w:val="22"/>
        </w:rPr>
        <w:t xml:space="preserve">of </w:t>
      </w:r>
      <w:r w:rsidR="00783CB1">
        <w:rPr>
          <w:rFonts w:ascii="Arial" w:eastAsia="Arial Nova" w:hAnsi="Arial" w:cs="Arial"/>
          <w:i/>
          <w:iCs/>
          <w:color w:val="000000" w:themeColor="text1"/>
          <w:sz w:val="22"/>
          <w:szCs w:val="22"/>
        </w:rPr>
        <w:t>being seen beyond his illness</w:t>
      </w:r>
      <w:r w:rsidR="00150A57">
        <w:rPr>
          <w:rFonts w:ascii="Arial" w:eastAsia="Arial Nova" w:hAnsi="Arial" w:cs="Arial"/>
          <w:i/>
          <w:iCs/>
          <w:color w:val="000000" w:themeColor="text1"/>
          <w:sz w:val="22"/>
          <w:szCs w:val="22"/>
        </w:rPr>
        <w:t>,</w:t>
      </w:r>
      <w:r w:rsidR="00783CB1">
        <w:rPr>
          <w:rFonts w:ascii="Arial" w:eastAsia="Arial Nova" w:hAnsi="Arial" w:cs="Arial"/>
          <w:i/>
          <w:iCs/>
          <w:color w:val="000000" w:themeColor="text1"/>
          <w:sz w:val="22"/>
          <w:szCs w:val="22"/>
        </w:rPr>
        <w:t xml:space="preserve"> which is a starting point to </w:t>
      </w:r>
      <w:r w:rsidR="00150A57">
        <w:rPr>
          <w:rFonts w:ascii="Arial" w:eastAsia="Arial Nova" w:hAnsi="Arial" w:cs="Arial"/>
          <w:i/>
          <w:iCs/>
          <w:color w:val="000000" w:themeColor="text1"/>
          <w:sz w:val="22"/>
          <w:szCs w:val="22"/>
        </w:rPr>
        <w:t xml:space="preserve">healing. </w:t>
      </w:r>
      <w:r w:rsidR="00C338D9">
        <w:rPr>
          <w:rFonts w:ascii="Arial" w:eastAsia="Arial Nova" w:hAnsi="Arial" w:cs="Arial"/>
          <w:i/>
          <w:iCs/>
          <w:color w:val="000000" w:themeColor="text1"/>
          <w:sz w:val="22"/>
          <w:szCs w:val="22"/>
        </w:rPr>
        <w:t xml:space="preserve">He </w:t>
      </w:r>
      <w:r w:rsidR="00CB607C">
        <w:rPr>
          <w:rFonts w:ascii="Arial" w:eastAsia="Arial Nova" w:hAnsi="Arial" w:cs="Arial"/>
          <w:i/>
          <w:iCs/>
          <w:color w:val="000000" w:themeColor="text1"/>
          <w:sz w:val="22"/>
          <w:szCs w:val="22"/>
        </w:rPr>
        <w:t>mentioned</w:t>
      </w:r>
      <w:r w:rsidR="00C338D9">
        <w:rPr>
          <w:rFonts w:ascii="Arial" w:eastAsia="Arial Nova" w:hAnsi="Arial" w:cs="Arial"/>
          <w:i/>
          <w:iCs/>
          <w:color w:val="000000" w:themeColor="text1"/>
          <w:sz w:val="22"/>
          <w:szCs w:val="22"/>
        </w:rPr>
        <w:t xml:space="preserve"> this has changed my practice</w:t>
      </w:r>
      <w:r w:rsidR="00CB607C">
        <w:rPr>
          <w:rFonts w:ascii="Arial" w:eastAsia="Arial Nova" w:hAnsi="Arial" w:cs="Arial"/>
          <w:i/>
          <w:iCs/>
          <w:color w:val="000000" w:themeColor="text1"/>
          <w:sz w:val="22"/>
          <w:szCs w:val="22"/>
        </w:rPr>
        <w:t>;</w:t>
      </w:r>
      <w:r w:rsidR="00D47BC6">
        <w:rPr>
          <w:rFonts w:ascii="Arial" w:eastAsia="Arial Nova" w:hAnsi="Arial" w:cs="Arial"/>
          <w:i/>
          <w:iCs/>
          <w:color w:val="000000" w:themeColor="text1"/>
          <w:sz w:val="22"/>
          <w:szCs w:val="22"/>
        </w:rPr>
        <w:t xml:space="preserve"> I now use creativity as a core tool to reduce stigma, not just a filler activ</w:t>
      </w:r>
      <w:r w:rsidR="00CB607C">
        <w:rPr>
          <w:rFonts w:ascii="Arial" w:eastAsia="Arial Nova" w:hAnsi="Arial" w:cs="Arial"/>
          <w:i/>
          <w:iCs/>
          <w:color w:val="000000" w:themeColor="text1"/>
          <w:sz w:val="22"/>
          <w:szCs w:val="22"/>
        </w:rPr>
        <w:t>ity. Re</w:t>
      </w:r>
      <w:r w:rsidR="00917952">
        <w:rPr>
          <w:rFonts w:ascii="Arial" w:eastAsia="Arial Nova" w:hAnsi="Arial" w:cs="Arial"/>
          <w:i/>
          <w:iCs/>
          <w:color w:val="000000" w:themeColor="text1"/>
          <w:sz w:val="22"/>
          <w:szCs w:val="22"/>
        </w:rPr>
        <w:t xml:space="preserve">search has confirmed </w:t>
      </w:r>
      <w:r w:rsidR="00FE28F0">
        <w:rPr>
          <w:rFonts w:ascii="Arial" w:eastAsia="Arial Nova" w:hAnsi="Arial" w:cs="Arial"/>
          <w:i/>
          <w:iCs/>
          <w:color w:val="000000" w:themeColor="text1"/>
          <w:sz w:val="22"/>
          <w:szCs w:val="22"/>
        </w:rPr>
        <w:t xml:space="preserve">that </w:t>
      </w:r>
      <w:r w:rsidR="00917952">
        <w:rPr>
          <w:rFonts w:ascii="Arial" w:eastAsia="Arial Nova" w:hAnsi="Arial" w:cs="Arial"/>
          <w:i/>
          <w:iCs/>
          <w:color w:val="000000" w:themeColor="text1"/>
          <w:sz w:val="22"/>
          <w:szCs w:val="22"/>
        </w:rPr>
        <w:t>such approaches create</w:t>
      </w:r>
      <w:r w:rsidR="00FE28F0">
        <w:rPr>
          <w:rFonts w:ascii="Arial" w:eastAsia="Arial Nova" w:hAnsi="Arial" w:cs="Arial"/>
          <w:i/>
          <w:iCs/>
          <w:color w:val="000000" w:themeColor="text1"/>
          <w:sz w:val="22"/>
          <w:szCs w:val="22"/>
        </w:rPr>
        <w:t xml:space="preserve"> real</w:t>
      </w:r>
      <w:r w:rsidR="008B7957">
        <w:rPr>
          <w:rFonts w:ascii="Arial" w:eastAsia="Arial Nova" w:hAnsi="Arial" w:cs="Arial"/>
          <w:i/>
          <w:iCs/>
          <w:color w:val="000000" w:themeColor="text1"/>
          <w:sz w:val="22"/>
          <w:szCs w:val="22"/>
        </w:rPr>
        <w:t xml:space="preserve"> value</w:t>
      </w:r>
      <w:r w:rsidR="006B5E5B">
        <w:rPr>
          <w:rFonts w:ascii="Arial" w:eastAsia="Arial Nova" w:hAnsi="Arial" w:cs="Arial"/>
          <w:i/>
          <w:iCs/>
          <w:color w:val="000000" w:themeColor="text1"/>
          <w:sz w:val="22"/>
          <w:szCs w:val="22"/>
        </w:rPr>
        <w:t>; a national study found regular creative activities reduced ward</w:t>
      </w:r>
      <w:r w:rsidR="00EF2E8A">
        <w:rPr>
          <w:rFonts w:ascii="Arial" w:eastAsia="Arial Nova" w:hAnsi="Arial" w:cs="Arial"/>
          <w:i/>
          <w:iCs/>
          <w:color w:val="000000" w:themeColor="text1"/>
          <w:sz w:val="22"/>
          <w:szCs w:val="22"/>
        </w:rPr>
        <w:t xml:space="preserve"> incidents by 19% and improved well</w:t>
      </w:r>
      <w:r w:rsidR="00C9187D">
        <w:rPr>
          <w:rFonts w:ascii="Arial" w:eastAsia="Arial Nova" w:hAnsi="Arial" w:cs="Arial"/>
          <w:i/>
          <w:iCs/>
          <w:color w:val="000000" w:themeColor="text1"/>
          <w:sz w:val="22"/>
          <w:szCs w:val="22"/>
        </w:rPr>
        <w:t>being, as they allow expression without pressure. Creativity</w:t>
      </w:r>
      <w:r w:rsidR="00160A5E">
        <w:rPr>
          <w:rFonts w:ascii="Arial" w:eastAsia="Arial Nova" w:hAnsi="Arial" w:cs="Arial"/>
          <w:i/>
          <w:iCs/>
          <w:color w:val="000000" w:themeColor="text1"/>
          <w:sz w:val="22"/>
          <w:szCs w:val="22"/>
        </w:rPr>
        <w:t xml:space="preserve"> supports the common goal of </w:t>
      </w:r>
      <w:r w:rsidR="00E15874">
        <w:rPr>
          <w:rFonts w:ascii="Arial" w:eastAsia="Arial Nova" w:hAnsi="Arial" w:cs="Arial"/>
          <w:i/>
          <w:iCs/>
          <w:color w:val="000000" w:themeColor="text1"/>
          <w:sz w:val="22"/>
          <w:szCs w:val="22"/>
        </w:rPr>
        <w:t>person-centred</w:t>
      </w:r>
      <w:r w:rsidR="00160A5E">
        <w:rPr>
          <w:rFonts w:ascii="Arial" w:eastAsia="Arial Nova" w:hAnsi="Arial" w:cs="Arial"/>
          <w:i/>
          <w:iCs/>
          <w:color w:val="000000" w:themeColor="text1"/>
          <w:sz w:val="22"/>
          <w:szCs w:val="22"/>
        </w:rPr>
        <w:t xml:space="preserve"> care, a way of empowering </w:t>
      </w:r>
      <w:r w:rsidR="00560CA9">
        <w:rPr>
          <w:rFonts w:ascii="Arial" w:eastAsia="Arial Nova" w:hAnsi="Arial" w:cs="Arial"/>
          <w:i/>
          <w:iCs/>
          <w:color w:val="000000" w:themeColor="text1"/>
          <w:sz w:val="22"/>
          <w:szCs w:val="22"/>
        </w:rPr>
        <w:t>individuals while building trust and i</w:t>
      </w:r>
      <w:r w:rsidR="00E15874">
        <w:rPr>
          <w:rFonts w:ascii="Arial" w:eastAsia="Arial Nova" w:hAnsi="Arial" w:cs="Arial"/>
          <w:i/>
          <w:iCs/>
          <w:color w:val="000000" w:themeColor="text1"/>
          <w:sz w:val="22"/>
          <w:szCs w:val="22"/>
        </w:rPr>
        <w:t>nclusion.</w:t>
      </w:r>
      <w:r w:rsidR="00EE7C8D">
        <w:rPr>
          <w:rFonts w:ascii="Arial" w:eastAsia="Arial Nova" w:hAnsi="Arial" w:cs="Arial"/>
          <w:i/>
          <w:iCs/>
          <w:color w:val="000000" w:themeColor="text1"/>
          <w:sz w:val="22"/>
          <w:szCs w:val="22"/>
        </w:rPr>
        <w:t xml:space="preserve"> In practice</w:t>
      </w:r>
      <w:r w:rsidR="00D63803">
        <w:rPr>
          <w:rFonts w:ascii="Arial" w:eastAsia="Arial Nova" w:hAnsi="Arial" w:cs="Arial"/>
          <w:i/>
          <w:iCs/>
          <w:color w:val="000000" w:themeColor="text1"/>
          <w:sz w:val="22"/>
          <w:szCs w:val="22"/>
        </w:rPr>
        <w:t>, I will use divergent first brainstorming with coll</w:t>
      </w:r>
      <w:r w:rsidR="00A56658">
        <w:rPr>
          <w:rFonts w:ascii="Arial" w:eastAsia="Arial Nova" w:hAnsi="Arial" w:cs="Arial"/>
          <w:i/>
          <w:iCs/>
          <w:color w:val="000000" w:themeColor="text1"/>
          <w:sz w:val="22"/>
          <w:szCs w:val="22"/>
        </w:rPr>
        <w:t xml:space="preserve">eagues and </w:t>
      </w:r>
      <w:r w:rsidR="003A0C9C">
        <w:rPr>
          <w:rFonts w:ascii="Arial" w:eastAsia="Arial Nova" w:hAnsi="Arial" w:cs="Arial"/>
          <w:i/>
          <w:iCs/>
          <w:color w:val="000000" w:themeColor="text1"/>
          <w:sz w:val="22"/>
          <w:szCs w:val="22"/>
        </w:rPr>
        <w:t>service</w:t>
      </w:r>
      <w:r w:rsidR="00A56658">
        <w:rPr>
          <w:rFonts w:ascii="Arial" w:eastAsia="Arial Nova" w:hAnsi="Arial" w:cs="Arial"/>
          <w:i/>
          <w:iCs/>
          <w:color w:val="000000" w:themeColor="text1"/>
          <w:sz w:val="22"/>
          <w:szCs w:val="22"/>
        </w:rPr>
        <w:t xml:space="preserve"> users, then apply convergent thinking to plan safe, </w:t>
      </w:r>
      <w:r w:rsidR="003A0C9C">
        <w:rPr>
          <w:rFonts w:ascii="Arial" w:eastAsia="Arial Nova" w:hAnsi="Arial" w:cs="Arial"/>
          <w:i/>
          <w:iCs/>
          <w:color w:val="000000" w:themeColor="text1"/>
          <w:sz w:val="22"/>
          <w:szCs w:val="22"/>
        </w:rPr>
        <w:t>personalised</w:t>
      </w:r>
      <w:r w:rsidR="00A56658">
        <w:rPr>
          <w:rFonts w:ascii="Arial" w:eastAsia="Arial Nova" w:hAnsi="Arial" w:cs="Arial"/>
          <w:i/>
          <w:iCs/>
          <w:color w:val="000000" w:themeColor="text1"/>
          <w:sz w:val="22"/>
          <w:szCs w:val="22"/>
        </w:rPr>
        <w:t xml:space="preserve"> care</w:t>
      </w:r>
      <w:r w:rsidR="003A0C9C">
        <w:rPr>
          <w:rFonts w:ascii="Arial" w:eastAsia="Arial Nova" w:hAnsi="Arial" w:cs="Arial"/>
          <w:i/>
          <w:iCs/>
          <w:color w:val="000000" w:themeColor="text1"/>
          <w:sz w:val="22"/>
          <w:szCs w:val="22"/>
        </w:rPr>
        <w:t>,</w:t>
      </w:r>
      <w:r w:rsidR="00A56658">
        <w:rPr>
          <w:rFonts w:ascii="Arial" w:eastAsia="Arial Nova" w:hAnsi="Arial" w:cs="Arial"/>
          <w:i/>
          <w:iCs/>
          <w:color w:val="000000" w:themeColor="text1"/>
          <w:sz w:val="22"/>
          <w:szCs w:val="22"/>
        </w:rPr>
        <w:t xml:space="preserve"> w</w:t>
      </w:r>
      <w:r w:rsidR="0085202C">
        <w:rPr>
          <w:rFonts w:ascii="Arial" w:eastAsia="Arial Nova" w:hAnsi="Arial" w:cs="Arial"/>
          <w:i/>
          <w:iCs/>
          <w:color w:val="000000" w:themeColor="text1"/>
          <w:sz w:val="22"/>
          <w:szCs w:val="22"/>
        </w:rPr>
        <w:t xml:space="preserve">hich is a skill in the health sector which is of help to the </w:t>
      </w:r>
      <w:r w:rsidR="003A0C9C">
        <w:rPr>
          <w:rFonts w:ascii="Arial" w:eastAsia="Arial Nova" w:hAnsi="Arial" w:cs="Arial"/>
          <w:i/>
          <w:iCs/>
          <w:color w:val="000000" w:themeColor="text1"/>
          <w:sz w:val="22"/>
          <w:szCs w:val="22"/>
        </w:rPr>
        <w:t>patients</w:t>
      </w:r>
      <w:r w:rsidR="0085202C">
        <w:rPr>
          <w:rFonts w:ascii="Arial" w:eastAsia="Arial Nova" w:hAnsi="Arial" w:cs="Arial"/>
          <w:i/>
          <w:iCs/>
          <w:color w:val="000000" w:themeColor="text1"/>
          <w:sz w:val="22"/>
          <w:szCs w:val="22"/>
        </w:rPr>
        <w:t xml:space="preserve"> and </w:t>
      </w:r>
      <w:r w:rsidR="003A0C9C">
        <w:rPr>
          <w:rFonts w:ascii="Arial" w:eastAsia="Arial Nova" w:hAnsi="Arial" w:cs="Arial"/>
          <w:i/>
          <w:iCs/>
          <w:color w:val="000000" w:themeColor="text1"/>
          <w:sz w:val="22"/>
          <w:szCs w:val="22"/>
        </w:rPr>
        <w:t>staff</w:t>
      </w:r>
      <w:r w:rsidR="0085202C">
        <w:rPr>
          <w:rFonts w:ascii="Arial" w:eastAsia="Arial Nova" w:hAnsi="Arial" w:cs="Arial"/>
          <w:i/>
          <w:iCs/>
          <w:color w:val="000000" w:themeColor="text1"/>
          <w:sz w:val="22"/>
          <w:szCs w:val="22"/>
        </w:rPr>
        <w:t xml:space="preserve"> reach a better </w:t>
      </w:r>
      <w:r w:rsidR="003A0C9C">
        <w:rPr>
          <w:rFonts w:ascii="Arial" w:eastAsia="Arial Nova" w:hAnsi="Arial" w:cs="Arial"/>
          <w:i/>
          <w:iCs/>
          <w:color w:val="000000" w:themeColor="text1"/>
          <w:sz w:val="22"/>
          <w:szCs w:val="22"/>
        </w:rPr>
        <w:t>outcome</w:t>
      </w:r>
      <w:r w:rsidR="001C4A00">
        <w:rPr>
          <w:rFonts w:ascii="Arial" w:eastAsia="Arial Nova" w:hAnsi="Arial" w:cs="Arial"/>
          <w:i/>
          <w:iCs/>
          <w:color w:val="000000" w:themeColor="text1"/>
          <w:sz w:val="22"/>
          <w:szCs w:val="22"/>
        </w:rPr>
        <w:t>. I will enco</w:t>
      </w:r>
      <w:r w:rsidR="00934DF4">
        <w:rPr>
          <w:rFonts w:ascii="Arial" w:eastAsia="Arial Nova" w:hAnsi="Arial" w:cs="Arial"/>
          <w:i/>
          <w:iCs/>
          <w:color w:val="000000" w:themeColor="text1"/>
          <w:sz w:val="22"/>
          <w:szCs w:val="22"/>
        </w:rPr>
        <w:t>urage others to share ideas without fear of criticism</w:t>
      </w:r>
      <w:r w:rsidR="003A0C9C">
        <w:rPr>
          <w:rFonts w:ascii="Arial" w:eastAsia="Arial Nova" w:hAnsi="Arial" w:cs="Arial"/>
          <w:i/>
          <w:iCs/>
          <w:color w:val="000000" w:themeColor="text1"/>
          <w:sz w:val="22"/>
          <w:szCs w:val="22"/>
        </w:rPr>
        <w:t>.</w:t>
      </w:r>
    </w:p>
    <w:p w14:paraId="11710E1B" w14:textId="6B61F835"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71A6ADDC" w14:textId="31FBB468" w:rsidR="021F216E" w:rsidRDefault="021F216E" w:rsidP="021F216E">
      <w:pPr>
        <w:rPr>
          <w:rFonts w:ascii="Arial Nova" w:eastAsia="Arial Nova" w:hAnsi="Arial Nova" w:cs="Arial Nova"/>
          <w:i/>
          <w:iCs/>
          <w:color w:val="000000" w:themeColor="text1"/>
        </w:rPr>
      </w:pPr>
    </w:p>
    <w:p w14:paraId="0F3FB67B" w14:textId="74D0F0C4" w:rsidR="021F216E" w:rsidRDefault="021F216E" w:rsidP="021F216E">
      <w:pPr>
        <w:rPr>
          <w:rFonts w:ascii="Arial Nova" w:eastAsia="Arial Nova" w:hAnsi="Arial Nova" w:cs="Arial Nova"/>
          <w:i/>
          <w:iCs/>
          <w:color w:val="000000" w:themeColor="text1"/>
        </w:rPr>
      </w:pPr>
    </w:p>
    <w:p w14:paraId="2BE99980" w14:textId="54CD5EB0" w:rsidR="021F216E" w:rsidRDefault="021F216E" w:rsidP="021F216E">
      <w:pPr>
        <w:rPr>
          <w:rFonts w:ascii="Arial Nova" w:eastAsia="Arial Nova" w:hAnsi="Arial Nova" w:cs="Arial Nova"/>
          <w:i/>
          <w:iCs/>
          <w:color w:val="000000" w:themeColor="text1"/>
        </w:rPr>
      </w:pPr>
    </w:p>
    <w:p w14:paraId="05D2A745" w14:textId="506872F1" w:rsidR="021F216E" w:rsidRDefault="021F216E" w:rsidP="021F216E">
      <w:pPr>
        <w:rPr>
          <w:rFonts w:ascii="Arial Nova" w:eastAsia="Arial Nova" w:hAnsi="Arial Nova" w:cs="Arial Nova"/>
          <w:i/>
          <w:iCs/>
          <w:color w:val="000000" w:themeColor="text1"/>
        </w:rPr>
      </w:pPr>
    </w:p>
    <w:p w14:paraId="4E2229F2" w14:textId="693DDDE4" w:rsidR="021F216E" w:rsidRDefault="021F216E" w:rsidP="021F216E">
      <w:pPr>
        <w:rPr>
          <w:rFonts w:ascii="Arial Nova" w:eastAsia="Arial Nova" w:hAnsi="Arial Nova" w:cs="Arial Nova"/>
          <w:i/>
          <w:iCs/>
          <w:color w:val="000000" w:themeColor="text1"/>
        </w:rPr>
      </w:pPr>
    </w:p>
    <w:p w14:paraId="7F0E6703" w14:textId="0DC3FDC2" w:rsidR="021F216E" w:rsidRDefault="021F216E" w:rsidP="021F216E">
      <w:pPr>
        <w:rPr>
          <w:rFonts w:ascii="Arial Nova" w:eastAsia="Arial Nova" w:hAnsi="Arial Nova" w:cs="Arial Nova"/>
          <w:i/>
          <w:iCs/>
          <w:color w:val="000000" w:themeColor="text1"/>
        </w:rPr>
      </w:pPr>
    </w:p>
    <w:p w14:paraId="01DF7FF4" w14:textId="6B6F0180" w:rsidR="021F216E" w:rsidRDefault="021F216E" w:rsidP="021F216E">
      <w:pPr>
        <w:rPr>
          <w:rFonts w:ascii="Arial Nova" w:eastAsia="Arial Nova" w:hAnsi="Arial Nova" w:cs="Arial Nova"/>
          <w:i/>
          <w:iCs/>
          <w:color w:val="000000" w:themeColor="text1"/>
        </w:rPr>
      </w:pPr>
    </w:p>
    <w:p w14:paraId="63DF3BF2" w14:textId="17BFE8AB" w:rsidR="021F216E" w:rsidRDefault="021F216E" w:rsidP="021F216E">
      <w:pPr>
        <w:rPr>
          <w:rFonts w:ascii="Arial Nova" w:eastAsia="Arial Nova" w:hAnsi="Arial Nova" w:cs="Arial Nova"/>
          <w:i/>
          <w:iCs/>
          <w:color w:val="000000" w:themeColor="text1"/>
        </w:rPr>
      </w:pPr>
    </w:p>
    <w:p w14:paraId="3190D570" w14:textId="76FEF17C" w:rsidR="021F216E" w:rsidRDefault="021F216E" w:rsidP="021F216E">
      <w:pPr>
        <w:rPr>
          <w:rFonts w:ascii="Arial Nova" w:eastAsia="Arial Nova" w:hAnsi="Arial Nova" w:cs="Arial Nova"/>
          <w:i/>
          <w:iCs/>
          <w:color w:val="000000" w:themeColor="text1"/>
        </w:rPr>
      </w:pPr>
    </w:p>
    <w:p w14:paraId="46996015" w14:textId="47ADA34D" w:rsidR="021F216E" w:rsidRDefault="021F216E" w:rsidP="021F216E">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06822D32" w14:textId="262DADF0" w:rsidR="021F216E" w:rsidRDefault="021F216E" w:rsidP="021F216E">
      <w:pPr>
        <w:rPr>
          <w:rFonts w:ascii="Arial Nova" w:eastAsia="Arial Nova" w:hAnsi="Arial Nova" w:cs="Arial Nova"/>
          <w:i/>
          <w:iCs/>
          <w:color w:val="000000" w:themeColor="text1"/>
        </w:rPr>
      </w:pPr>
    </w:p>
    <w:p w14:paraId="5FE85479" w14:textId="21221B38" w:rsidR="021F216E" w:rsidRDefault="021F216E" w:rsidP="021F216E">
      <w:pPr>
        <w:rPr>
          <w:rFonts w:ascii="Arial Nova" w:eastAsia="Arial Nova" w:hAnsi="Arial Nova" w:cs="Arial Nova"/>
          <w:i/>
          <w:iCs/>
          <w:color w:val="000000" w:themeColor="text1"/>
        </w:rPr>
      </w:pPr>
    </w:p>
    <w:p w14:paraId="45D92BBF" w14:textId="4FC8D122" w:rsidR="021F216E" w:rsidRDefault="021F216E" w:rsidP="021F216E">
      <w:pPr>
        <w:rPr>
          <w:rFonts w:ascii="Arial Nova" w:eastAsia="Arial Nova" w:hAnsi="Arial Nova" w:cs="Arial Nova"/>
          <w:i/>
          <w:iCs/>
          <w:color w:val="000000" w:themeColor="text1"/>
        </w:rPr>
      </w:pPr>
    </w:p>
    <w:p w14:paraId="7AB3CCCA" w14:textId="05E926F9"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5E2803DD" w14:textId="5DC26F9A" w:rsidR="3EA1690F" w:rsidRDefault="3EA1690F" w:rsidP="021F216E">
      <w:pPr>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4087C383" w14:textId="5DACF5FB" w:rsidR="00433545" w:rsidRDefault="00433545"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Frost, H. et al. (2024). ‘New models of health and social care for people in later life: mapping of innovation in services in two regions of the United Kingdom’, BMC Health Service Research,24,812.</w:t>
      </w:r>
    </w:p>
    <w:p w14:paraId="73A1B385" w14:textId="3AC773B5" w:rsidR="008F4482" w:rsidRDefault="00CB11E0"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Gibbs. (</w:t>
      </w:r>
      <w:r w:rsidR="008F4482">
        <w:rPr>
          <w:rFonts w:ascii="Arial" w:eastAsia="Arial Nova" w:hAnsi="Arial" w:cs="Arial"/>
          <w:color w:val="000000" w:themeColor="text1"/>
          <w:sz w:val="22"/>
          <w:szCs w:val="22"/>
        </w:rPr>
        <w:t xml:space="preserve">1988). Learning by Doing: </w:t>
      </w:r>
      <w:r w:rsidR="00C006DA">
        <w:rPr>
          <w:rFonts w:ascii="Arial" w:eastAsia="Arial Nova" w:hAnsi="Arial" w:cs="Arial"/>
          <w:color w:val="000000" w:themeColor="text1"/>
          <w:sz w:val="22"/>
          <w:szCs w:val="22"/>
        </w:rPr>
        <w:t>A Guide</w:t>
      </w:r>
      <w:r w:rsidR="008F4482">
        <w:rPr>
          <w:rFonts w:ascii="Arial" w:eastAsia="Arial Nova" w:hAnsi="Arial" w:cs="Arial"/>
          <w:color w:val="000000" w:themeColor="text1"/>
          <w:sz w:val="22"/>
          <w:szCs w:val="22"/>
        </w:rPr>
        <w:t xml:space="preserve"> to Tea</w:t>
      </w:r>
      <w:r w:rsidR="00EC7161">
        <w:rPr>
          <w:rFonts w:ascii="Arial" w:eastAsia="Arial Nova" w:hAnsi="Arial" w:cs="Arial"/>
          <w:color w:val="000000" w:themeColor="text1"/>
          <w:sz w:val="22"/>
          <w:szCs w:val="22"/>
        </w:rPr>
        <w:t>ching and Learning Methods. Oxford: F</w:t>
      </w:r>
      <w:r w:rsidR="00C006DA">
        <w:rPr>
          <w:rFonts w:ascii="Arial" w:eastAsia="Arial Nova" w:hAnsi="Arial" w:cs="Arial"/>
          <w:color w:val="000000" w:themeColor="text1"/>
          <w:sz w:val="22"/>
          <w:szCs w:val="22"/>
        </w:rPr>
        <w:t>urther Education Unit</w:t>
      </w:r>
    </w:p>
    <w:p w14:paraId="324DA3A0" w14:textId="10EF2524" w:rsidR="00996050" w:rsidRDefault="00996050"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Guilford, J.P. (1967). The Nature of Human Intelligence. McGraw-Hill.</w:t>
      </w:r>
    </w:p>
    <w:p w14:paraId="273B6B63" w14:textId="3BAA63BA" w:rsidR="00433545" w:rsidRDefault="00433545"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Health Innovation West Midlands (2025). Impact Report 2024-2025. Birmingham: HIWM.</w:t>
      </w:r>
    </w:p>
    <w:p w14:paraId="4289952D" w14:textId="068CEB3A" w:rsidR="00284D89" w:rsidRDefault="00284D89"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Health and Safety Executive. (2025). Work-related stress, depression or anxiety in health and social care: West Midlands regional analysis, London: HSE.</w:t>
      </w:r>
    </w:p>
    <w:p w14:paraId="13A4F1EB" w14:textId="090AECE1" w:rsidR="00996050" w:rsidRDefault="00996050"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Kosiol, J. et al. (2024). ‘Revolutionising health and social care: innovation solutions for a brighter tomorrow’, BMC Health Service Research, 24, 809.</w:t>
      </w:r>
    </w:p>
    <w:p w14:paraId="1E7D8551" w14:textId="1B73E2A7" w:rsidR="00996050" w:rsidRDefault="00996050"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Oliveira, M. et al. (2021). ‘Design thinking as an approach for innovation in healthcare: systematic review’, BMJ Innovations, 7(2), pp.1-8.</w:t>
      </w:r>
    </w:p>
    <w:p w14:paraId="4F1ED43D" w14:textId="6AAFD6A0" w:rsidR="00996050" w:rsidRDefault="00996050"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 xml:space="preserve">Rana, </w:t>
      </w:r>
      <w:r w:rsidR="00284D89">
        <w:rPr>
          <w:rFonts w:ascii="Arial" w:eastAsia="Arial Nova" w:hAnsi="Arial" w:cs="Arial"/>
          <w:color w:val="000000" w:themeColor="text1"/>
          <w:sz w:val="22"/>
          <w:szCs w:val="22"/>
        </w:rPr>
        <w:t>M. (</w:t>
      </w:r>
      <w:r>
        <w:rPr>
          <w:rFonts w:ascii="Arial" w:eastAsia="Arial Nova" w:hAnsi="Arial" w:cs="Arial"/>
          <w:color w:val="000000" w:themeColor="text1"/>
          <w:sz w:val="22"/>
          <w:szCs w:val="22"/>
        </w:rPr>
        <w:t xml:space="preserve">2023). Creativity is not an additional extra: It is essential for being well and staying well. London: National </w:t>
      </w:r>
      <w:r w:rsidR="00284D89">
        <w:rPr>
          <w:rFonts w:ascii="Arial" w:eastAsia="Arial Nova" w:hAnsi="Arial" w:cs="Arial"/>
          <w:color w:val="000000" w:themeColor="text1"/>
          <w:sz w:val="22"/>
          <w:szCs w:val="22"/>
        </w:rPr>
        <w:t>Centre</w:t>
      </w:r>
      <w:r>
        <w:rPr>
          <w:rFonts w:ascii="Arial" w:eastAsia="Arial Nova" w:hAnsi="Arial" w:cs="Arial"/>
          <w:color w:val="000000" w:themeColor="text1"/>
          <w:sz w:val="22"/>
          <w:szCs w:val="22"/>
        </w:rPr>
        <w:t xml:space="preserve"> for Creative Health.</w:t>
      </w:r>
    </w:p>
    <w:p w14:paraId="054ADD2C" w14:textId="6D800BBA" w:rsidR="00433545" w:rsidRDefault="00433545"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t>Willis, R. (2018). Creativity and Innovation in Health and Social Care, Cambridge: Learning Matters.</w:t>
      </w:r>
    </w:p>
    <w:p w14:paraId="319AAF3F" w14:textId="52F07FA5" w:rsidR="00284D89" w:rsidRDefault="00284D89" w:rsidP="00433545">
      <w:pPr>
        <w:spacing w:line="360" w:lineRule="auto"/>
        <w:rPr>
          <w:rFonts w:ascii="Arial" w:eastAsia="Arial Nova" w:hAnsi="Arial" w:cs="Arial"/>
          <w:color w:val="000000" w:themeColor="text1"/>
          <w:sz w:val="22"/>
          <w:szCs w:val="22"/>
        </w:rPr>
      </w:pPr>
      <w:r>
        <w:rPr>
          <w:rFonts w:ascii="Arial" w:eastAsia="Arial Nova" w:hAnsi="Arial" w:cs="Arial"/>
          <w:color w:val="000000" w:themeColor="text1"/>
          <w:sz w:val="22"/>
          <w:szCs w:val="22"/>
        </w:rPr>
        <w:lastRenderedPageBreak/>
        <w:t>NHS England. (2021). The NHS Long Term Plan. London: NHS England.</w:t>
      </w:r>
    </w:p>
    <w:p w14:paraId="7A8A3932" w14:textId="77777777" w:rsidR="00284D89" w:rsidRPr="00433545" w:rsidRDefault="00284D89" w:rsidP="00433545">
      <w:pPr>
        <w:spacing w:line="360" w:lineRule="auto"/>
        <w:rPr>
          <w:rFonts w:ascii="Arial" w:eastAsia="Arial Nova" w:hAnsi="Arial" w:cs="Arial"/>
          <w:color w:val="000000" w:themeColor="text1"/>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9C35A" w14:textId="77777777" w:rsidR="001D373B" w:rsidRDefault="001D373B" w:rsidP="00255A0D">
      <w:pPr>
        <w:spacing w:after="0" w:line="240" w:lineRule="auto"/>
      </w:pPr>
      <w:r>
        <w:separator/>
      </w:r>
    </w:p>
  </w:endnote>
  <w:endnote w:type="continuationSeparator" w:id="0">
    <w:p w14:paraId="66F8A0CB" w14:textId="77777777" w:rsidR="001D373B" w:rsidRDefault="001D373B"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6357407"/>
      <w:docPartObj>
        <w:docPartGallery w:val="Page Numbers (Bottom of Page)"/>
        <w:docPartUnique/>
      </w:docPartObj>
    </w:sdtPr>
    <w:sdtEndPr>
      <w:rPr>
        <w:noProof/>
      </w:rPr>
    </w:sdtEndPr>
    <w:sdtContent>
      <w:p w14:paraId="10028173" w14:textId="412FB241" w:rsidR="007D11D3" w:rsidRDefault="007D11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7ED93B" w14:textId="77777777" w:rsidR="007D11D3" w:rsidRDefault="007D1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8AC3D4" w14:textId="77777777" w:rsidR="001D373B" w:rsidRDefault="001D373B" w:rsidP="00255A0D">
      <w:pPr>
        <w:spacing w:after="0" w:line="240" w:lineRule="auto"/>
      </w:pPr>
      <w:r>
        <w:separator/>
      </w:r>
    </w:p>
  </w:footnote>
  <w:footnote w:type="continuationSeparator" w:id="0">
    <w:p w14:paraId="68FF87FC" w14:textId="77777777" w:rsidR="001D373B" w:rsidRDefault="001D373B"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15CA"/>
    <w:rsid w:val="00024C23"/>
    <w:rsid w:val="00043052"/>
    <w:rsid w:val="00046A9E"/>
    <w:rsid w:val="000522D4"/>
    <w:rsid w:val="0008507E"/>
    <w:rsid w:val="00094EFD"/>
    <w:rsid w:val="000B1632"/>
    <w:rsid w:val="000B49DA"/>
    <w:rsid w:val="000C1D47"/>
    <w:rsid w:val="000D594B"/>
    <w:rsid w:val="000E047E"/>
    <w:rsid w:val="000E6491"/>
    <w:rsid w:val="00113F02"/>
    <w:rsid w:val="00121280"/>
    <w:rsid w:val="00150A57"/>
    <w:rsid w:val="0015358C"/>
    <w:rsid w:val="00160A5E"/>
    <w:rsid w:val="00183B47"/>
    <w:rsid w:val="001A0E8E"/>
    <w:rsid w:val="001A3ACA"/>
    <w:rsid w:val="001A647D"/>
    <w:rsid w:val="001C40BE"/>
    <w:rsid w:val="001C4A00"/>
    <w:rsid w:val="001D373B"/>
    <w:rsid w:val="001F34D8"/>
    <w:rsid w:val="001F6E0F"/>
    <w:rsid w:val="00202AD7"/>
    <w:rsid w:val="00214E5F"/>
    <w:rsid w:val="002178F2"/>
    <w:rsid w:val="0024528C"/>
    <w:rsid w:val="00255A0D"/>
    <w:rsid w:val="00284D89"/>
    <w:rsid w:val="002C2C3A"/>
    <w:rsid w:val="002C544E"/>
    <w:rsid w:val="002E791B"/>
    <w:rsid w:val="003209B0"/>
    <w:rsid w:val="00337274"/>
    <w:rsid w:val="00352BC6"/>
    <w:rsid w:val="00355365"/>
    <w:rsid w:val="00392418"/>
    <w:rsid w:val="003A0C9C"/>
    <w:rsid w:val="003C1F39"/>
    <w:rsid w:val="00433545"/>
    <w:rsid w:val="00456C61"/>
    <w:rsid w:val="00464D2F"/>
    <w:rsid w:val="00481778"/>
    <w:rsid w:val="004E6F2E"/>
    <w:rsid w:val="004F3DDD"/>
    <w:rsid w:val="004F4896"/>
    <w:rsid w:val="005141EC"/>
    <w:rsid w:val="005360E0"/>
    <w:rsid w:val="00560CA9"/>
    <w:rsid w:val="00563EB8"/>
    <w:rsid w:val="00577423"/>
    <w:rsid w:val="005B2443"/>
    <w:rsid w:val="005D4437"/>
    <w:rsid w:val="005F036E"/>
    <w:rsid w:val="0061316D"/>
    <w:rsid w:val="00615A1E"/>
    <w:rsid w:val="00617BDC"/>
    <w:rsid w:val="006409B0"/>
    <w:rsid w:val="00640E29"/>
    <w:rsid w:val="00661C01"/>
    <w:rsid w:val="00664BE3"/>
    <w:rsid w:val="00693135"/>
    <w:rsid w:val="006B5E5B"/>
    <w:rsid w:val="006D65BB"/>
    <w:rsid w:val="0070333E"/>
    <w:rsid w:val="00713180"/>
    <w:rsid w:val="007433B2"/>
    <w:rsid w:val="00767DAE"/>
    <w:rsid w:val="00783CB1"/>
    <w:rsid w:val="007A020E"/>
    <w:rsid w:val="007B7887"/>
    <w:rsid w:val="007D11D3"/>
    <w:rsid w:val="007F0718"/>
    <w:rsid w:val="00801162"/>
    <w:rsid w:val="00844FE0"/>
    <w:rsid w:val="0085202C"/>
    <w:rsid w:val="00867610"/>
    <w:rsid w:val="008B7957"/>
    <w:rsid w:val="008F2FE9"/>
    <w:rsid w:val="008F4482"/>
    <w:rsid w:val="00917952"/>
    <w:rsid w:val="00934DF4"/>
    <w:rsid w:val="00937D2D"/>
    <w:rsid w:val="00961AEA"/>
    <w:rsid w:val="00962B32"/>
    <w:rsid w:val="00975ED3"/>
    <w:rsid w:val="00996050"/>
    <w:rsid w:val="009B0EAE"/>
    <w:rsid w:val="009B1EB5"/>
    <w:rsid w:val="009C2EC8"/>
    <w:rsid w:val="009C5459"/>
    <w:rsid w:val="009D13DE"/>
    <w:rsid w:val="009E1927"/>
    <w:rsid w:val="009F7DBF"/>
    <w:rsid w:val="00A00EC5"/>
    <w:rsid w:val="00A4167F"/>
    <w:rsid w:val="00A507D8"/>
    <w:rsid w:val="00A56658"/>
    <w:rsid w:val="00A569D1"/>
    <w:rsid w:val="00A6182E"/>
    <w:rsid w:val="00A6767B"/>
    <w:rsid w:val="00A821DF"/>
    <w:rsid w:val="00A8503B"/>
    <w:rsid w:val="00AB35C1"/>
    <w:rsid w:val="00B017A7"/>
    <w:rsid w:val="00B038CF"/>
    <w:rsid w:val="00B25B47"/>
    <w:rsid w:val="00B66D81"/>
    <w:rsid w:val="00B83518"/>
    <w:rsid w:val="00B93680"/>
    <w:rsid w:val="00B965DB"/>
    <w:rsid w:val="00BA57E5"/>
    <w:rsid w:val="00BB143D"/>
    <w:rsid w:val="00BE3CB6"/>
    <w:rsid w:val="00C006DA"/>
    <w:rsid w:val="00C338D9"/>
    <w:rsid w:val="00C6761D"/>
    <w:rsid w:val="00C9187D"/>
    <w:rsid w:val="00CA384C"/>
    <w:rsid w:val="00CB11E0"/>
    <w:rsid w:val="00CB607C"/>
    <w:rsid w:val="00CE55E4"/>
    <w:rsid w:val="00CF519D"/>
    <w:rsid w:val="00D06C43"/>
    <w:rsid w:val="00D310DB"/>
    <w:rsid w:val="00D3230D"/>
    <w:rsid w:val="00D364B6"/>
    <w:rsid w:val="00D41F54"/>
    <w:rsid w:val="00D47BC6"/>
    <w:rsid w:val="00D63803"/>
    <w:rsid w:val="00D7543E"/>
    <w:rsid w:val="00D971C9"/>
    <w:rsid w:val="00DA2136"/>
    <w:rsid w:val="00DA50C7"/>
    <w:rsid w:val="00DA62A4"/>
    <w:rsid w:val="00DC2ECF"/>
    <w:rsid w:val="00E112AC"/>
    <w:rsid w:val="00E15874"/>
    <w:rsid w:val="00E27A2D"/>
    <w:rsid w:val="00E560C9"/>
    <w:rsid w:val="00E626DB"/>
    <w:rsid w:val="00EA1711"/>
    <w:rsid w:val="00EA199A"/>
    <w:rsid w:val="00EC7161"/>
    <w:rsid w:val="00EE7C8D"/>
    <w:rsid w:val="00EF2E8A"/>
    <w:rsid w:val="00EF771F"/>
    <w:rsid w:val="00F044F5"/>
    <w:rsid w:val="00F64621"/>
    <w:rsid w:val="00F90957"/>
    <w:rsid w:val="00FD101F"/>
    <w:rsid w:val="00FE28F0"/>
    <w:rsid w:val="00FE386A"/>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table" w:styleId="TableGrid">
    <w:name w:val="Table Grid"/>
    <w:basedOn w:val="TableNormal"/>
    <w:uiPriority w:val="39"/>
    <w:rsid w:val="00A416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81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ev.com/onlinevoicerecord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bsmhft.nhs.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oleObject" Target="embeddings/oleObject2.bin"/><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86e330863b09e94a64a74f2d6b449e45">
  <xsd:schema xmlns:xsd="http://www.w3.org/2001/XMLSchema" xmlns:xs="http://www.w3.org/2001/XMLSchema" xmlns:p="http://schemas.microsoft.com/office/2006/metadata/properties" xmlns:ns3="ccfc14db-0f45-423b-b2f5-752f8f8a0ada" targetNamespace="http://schemas.microsoft.com/office/2006/metadata/properties" ma:root="true" ma:fieldsID="293d94ff4b1458afeba5dc165792fefa"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4E441-B1A6-4A8E-BB72-413975B343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20A66A-795A-40D4-9A64-18AAF0B0AB98}">
  <ds:schemaRefs>
    <ds:schemaRef ds:uri="http://schemas.microsoft.com/sharepoint/v3/contenttype/forms"/>
  </ds:schemaRefs>
</ds:datastoreItem>
</file>

<file path=customXml/itemProps3.xml><?xml version="1.0" encoding="utf-8"?>
<ds:datastoreItem xmlns:ds="http://schemas.openxmlformats.org/officeDocument/2006/customXml" ds:itemID="{8CF75060-FE49-4D5C-B788-32734A15626B}">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5DD3775C-6AE9-47B3-9D7D-24334C397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4134</TotalTime>
  <Pages>16</Pages>
  <Words>2694</Words>
  <Characters>15362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Iveren Nneoma Kucha (2423866)</cp:lastModifiedBy>
  <cp:revision>89</cp:revision>
  <dcterms:created xsi:type="dcterms:W3CDTF">2026-06-05T10:56:00Z</dcterms:created>
  <dcterms:modified xsi:type="dcterms:W3CDTF">2026-07-06T07:49:00Z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269d110f-62c6-40d9-beb6-21d8845cd026</vt:lpwstr>
  </property>
  <property fmtid="{D5CDD505-2E9C-101B-9397-08002B2CF9AE}" pid="3" name="ContentTypeId">
    <vt:lpwstr>0x0101007810DDF4EC27A54C9626255B384F637A</vt:lpwstr>
  </property>
</Properties>
</file>