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A2CC6" w14:textId="77777777" w:rsidR="004C275D" w:rsidRPr="00636C3E" w:rsidRDefault="004C275D" w:rsidP="004C275D"/>
    <w:p w14:paraId="72B48DFB" w14:textId="77777777" w:rsidR="00971F23" w:rsidRPr="00636C3E" w:rsidRDefault="00971F23" w:rsidP="00971F23">
      <w:pPr>
        <w:pBdr>
          <w:bottom w:val="single" w:sz="4" w:space="1" w:color="auto"/>
        </w:pBdr>
        <w:spacing w:line="259" w:lineRule="auto"/>
        <w:jc w:val="center"/>
        <w:rPr>
          <w:b/>
          <w:bCs/>
          <w:sz w:val="40"/>
          <w:szCs w:val="44"/>
        </w:rPr>
      </w:pPr>
    </w:p>
    <w:p w14:paraId="13B7BF29" w14:textId="77777777" w:rsidR="00971F23" w:rsidRPr="00636C3E" w:rsidRDefault="00971F23" w:rsidP="00AC5C26">
      <w:pPr>
        <w:pBdr>
          <w:bottom w:val="single" w:sz="4" w:space="1" w:color="auto"/>
        </w:pBdr>
        <w:spacing w:line="259" w:lineRule="auto"/>
        <w:rPr>
          <w:b/>
          <w:bCs/>
          <w:sz w:val="40"/>
          <w:szCs w:val="44"/>
        </w:rPr>
      </w:pPr>
    </w:p>
    <w:p w14:paraId="640E9D5E" w14:textId="77777777" w:rsidR="00971F23" w:rsidRPr="00636C3E" w:rsidRDefault="00971F23" w:rsidP="00971F23">
      <w:pPr>
        <w:pBdr>
          <w:bottom w:val="single" w:sz="4" w:space="1" w:color="auto"/>
        </w:pBdr>
        <w:spacing w:line="259" w:lineRule="auto"/>
        <w:jc w:val="center"/>
        <w:rPr>
          <w:b/>
          <w:bCs/>
          <w:sz w:val="40"/>
          <w:szCs w:val="44"/>
        </w:rPr>
      </w:pPr>
    </w:p>
    <w:p w14:paraId="1FB80E92" w14:textId="77777777" w:rsidR="00971F23" w:rsidRPr="00636C3E" w:rsidRDefault="00923D11" w:rsidP="00971F23">
      <w:pPr>
        <w:pBdr>
          <w:bottom w:val="single" w:sz="4" w:space="1" w:color="auto"/>
        </w:pBdr>
        <w:spacing w:line="259" w:lineRule="auto"/>
        <w:jc w:val="center"/>
        <w:rPr>
          <w:b/>
          <w:bCs/>
          <w:color w:val="3D8888" w:themeColor="accent1" w:themeShade="BF"/>
          <w:szCs w:val="28"/>
        </w:rPr>
      </w:pPr>
      <w:r w:rsidRPr="00636C3E">
        <w:rPr>
          <w:b/>
          <w:bCs/>
          <w:color w:val="3D8888" w:themeColor="accent1" w:themeShade="BF"/>
          <w:sz w:val="40"/>
          <w:szCs w:val="44"/>
        </w:rPr>
        <w:t>Academic and Employability Skills</w:t>
      </w:r>
    </w:p>
    <w:p w14:paraId="09ADDBCB" w14:textId="6D03C98B" w:rsidR="0085746B" w:rsidRDefault="0085746B" w:rsidP="0085746B">
      <w:pPr>
        <w:pBdr>
          <w:bottom w:val="single" w:sz="4" w:space="1" w:color="auto"/>
        </w:pBdr>
        <w:spacing w:line="259" w:lineRule="auto"/>
        <w:jc w:val="center"/>
        <w:rPr>
          <w:sz w:val="28"/>
          <w:szCs w:val="48"/>
        </w:rPr>
      </w:pPr>
      <w:r w:rsidRPr="00636C3E">
        <w:rPr>
          <w:sz w:val="28"/>
          <w:szCs w:val="48"/>
        </w:rPr>
        <w:t xml:space="preserve">Task 1: Academic Report </w:t>
      </w:r>
    </w:p>
    <w:p w14:paraId="0B35E253" w14:textId="3CF7C1FF" w:rsidR="0085746B" w:rsidRPr="00636C3E" w:rsidRDefault="0085746B" w:rsidP="0085746B">
      <w:pPr>
        <w:pBdr>
          <w:bottom w:val="single" w:sz="4" w:space="1" w:color="auto"/>
        </w:pBdr>
        <w:spacing w:line="259" w:lineRule="auto"/>
        <w:jc w:val="center"/>
        <w:rPr>
          <w:sz w:val="28"/>
          <w:szCs w:val="48"/>
        </w:rPr>
      </w:pPr>
      <w:r>
        <w:rPr>
          <w:sz w:val="28"/>
          <w:szCs w:val="48"/>
        </w:rPr>
        <w:t>BMSW4001</w:t>
      </w:r>
    </w:p>
    <w:p w14:paraId="7313AE55" w14:textId="42DC5A0A" w:rsidR="00971F23" w:rsidRDefault="00B1644A" w:rsidP="00B1644A">
      <w:pPr>
        <w:spacing w:line="259" w:lineRule="auto"/>
        <w:jc w:val="center"/>
        <w:rPr>
          <w:b/>
          <w:bCs/>
          <w:sz w:val="28"/>
          <w:szCs w:val="28"/>
        </w:rPr>
      </w:pPr>
      <w:r>
        <w:rPr>
          <w:b/>
          <w:bCs/>
          <w:sz w:val="28"/>
          <w:szCs w:val="28"/>
        </w:rPr>
        <w:t>Student Name: Vimi Naiko</w:t>
      </w:r>
    </w:p>
    <w:p w14:paraId="65C693CF" w14:textId="52B8E8C8" w:rsidR="00C93784" w:rsidRPr="0085746B" w:rsidRDefault="00C93784" w:rsidP="00B1644A">
      <w:pPr>
        <w:spacing w:line="259" w:lineRule="auto"/>
        <w:jc w:val="center"/>
        <w:rPr>
          <w:b/>
          <w:bCs/>
          <w:sz w:val="28"/>
          <w:szCs w:val="28"/>
        </w:rPr>
      </w:pPr>
      <w:r>
        <w:rPr>
          <w:b/>
          <w:bCs/>
          <w:sz w:val="28"/>
          <w:szCs w:val="28"/>
        </w:rPr>
        <w:t>Lecturer: Jonathan Wyatt</w:t>
      </w:r>
    </w:p>
    <w:p w14:paraId="5513F507" w14:textId="13B9A734" w:rsidR="00971F23" w:rsidRPr="0085746B" w:rsidRDefault="0085746B" w:rsidP="00971F23">
      <w:pPr>
        <w:spacing w:line="259" w:lineRule="auto"/>
        <w:jc w:val="center"/>
        <w:rPr>
          <w:b/>
          <w:bCs/>
          <w:sz w:val="28"/>
          <w:szCs w:val="28"/>
        </w:rPr>
      </w:pPr>
      <w:r w:rsidRPr="0085746B">
        <w:rPr>
          <w:b/>
          <w:bCs/>
          <w:sz w:val="28"/>
          <w:szCs w:val="28"/>
        </w:rPr>
        <w:t>Student ID</w:t>
      </w:r>
      <w:r w:rsidR="00B1644A">
        <w:rPr>
          <w:b/>
          <w:bCs/>
          <w:sz w:val="28"/>
          <w:szCs w:val="28"/>
        </w:rPr>
        <w:t>: 2120212</w:t>
      </w:r>
    </w:p>
    <w:p w14:paraId="173ED46B" w14:textId="54503BCC" w:rsidR="0085746B" w:rsidRPr="0085746B" w:rsidRDefault="0085746B" w:rsidP="00971F23">
      <w:pPr>
        <w:spacing w:line="259" w:lineRule="auto"/>
        <w:jc w:val="center"/>
        <w:rPr>
          <w:b/>
          <w:bCs/>
          <w:sz w:val="28"/>
          <w:szCs w:val="28"/>
        </w:rPr>
      </w:pPr>
      <w:r w:rsidRPr="0085746B">
        <w:rPr>
          <w:b/>
          <w:bCs/>
          <w:sz w:val="28"/>
          <w:szCs w:val="28"/>
        </w:rPr>
        <w:t>Words</w:t>
      </w:r>
      <w:r w:rsidR="00B1644A">
        <w:rPr>
          <w:b/>
          <w:bCs/>
          <w:sz w:val="28"/>
          <w:szCs w:val="28"/>
        </w:rPr>
        <w:t>:</w:t>
      </w:r>
      <w:r w:rsidR="00C93784">
        <w:rPr>
          <w:b/>
          <w:bCs/>
          <w:sz w:val="28"/>
          <w:szCs w:val="28"/>
        </w:rPr>
        <w:t xml:space="preserve"> 2091</w:t>
      </w:r>
    </w:p>
    <w:p w14:paraId="35C706CA" w14:textId="2512ED02" w:rsidR="0085746B" w:rsidRDefault="0085746B" w:rsidP="00971F23">
      <w:pPr>
        <w:spacing w:line="259" w:lineRule="auto"/>
        <w:jc w:val="center"/>
        <w:rPr>
          <w:b/>
          <w:bCs/>
          <w:sz w:val="28"/>
          <w:szCs w:val="28"/>
        </w:rPr>
      </w:pPr>
      <w:r w:rsidRPr="0085746B">
        <w:rPr>
          <w:b/>
          <w:bCs/>
          <w:sz w:val="28"/>
          <w:szCs w:val="28"/>
        </w:rPr>
        <w:t>Deadline</w:t>
      </w:r>
      <w:r w:rsidR="00C93784">
        <w:rPr>
          <w:b/>
          <w:bCs/>
          <w:sz w:val="28"/>
          <w:szCs w:val="28"/>
        </w:rPr>
        <w:t>: 06/04/2022</w:t>
      </w:r>
    </w:p>
    <w:p w14:paraId="53F194AC" w14:textId="77777777" w:rsidR="00C93784" w:rsidRPr="0085746B" w:rsidRDefault="00C93784" w:rsidP="00971F23">
      <w:pPr>
        <w:spacing w:line="259" w:lineRule="auto"/>
        <w:jc w:val="center"/>
        <w:rPr>
          <w:b/>
          <w:bCs/>
          <w:sz w:val="28"/>
          <w:szCs w:val="28"/>
        </w:rPr>
      </w:pPr>
    </w:p>
    <w:p w14:paraId="79ABFB03" w14:textId="2454F9A2" w:rsidR="00971F23" w:rsidRPr="00636C3E" w:rsidRDefault="00971F23" w:rsidP="00971F23">
      <w:pPr>
        <w:spacing w:line="259" w:lineRule="auto"/>
        <w:jc w:val="center"/>
      </w:pPr>
    </w:p>
    <w:p w14:paraId="6AF992EA" w14:textId="03861DC3" w:rsidR="00636C3E" w:rsidRPr="00636C3E" w:rsidRDefault="00636C3E" w:rsidP="00971F23">
      <w:pPr>
        <w:spacing w:line="259" w:lineRule="auto"/>
        <w:jc w:val="center"/>
      </w:pPr>
    </w:p>
    <w:p w14:paraId="4B3073F7" w14:textId="1CDDB86E" w:rsidR="00636C3E" w:rsidRPr="00636C3E" w:rsidRDefault="00636C3E" w:rsidP="00971F23">
      <w:pPr>
        <w:spacing w:line="259" w:lineRule="auto"/>
        <w:jc w:val="center"/>
      </w:pPr>
    </w:p>
    <w:p w14:paraId="00F90472" w14:textId="6C2C2A88" w:rsidR="00636C3E" w:rsidRPr="00636C3E" w:rsidRDefault="00636C3E" w:rsidP="00971F23">
      <w:pPr>
        <w:spacing w:line="259" w:lineRule="auto"/>
        <w:jc w:val="center"/>
      </w:pPr>
    </w:p>
    <w:p w14:paraId="7568882F" w14:textId="463D644A" w:rsidR="00636C3E" w:rsidRPr="00636C3E" w:rsidRDefault="00636C3E" w:rsidP="00971F23">
      <w:pPr>
        <w:spacing w:line="259" w:lineRule="auto"/>
        <w:jc w:val="center"/>
      </w:pPr>
    </w:p>
    <w:p w14:paraId="3C3D5668" w14:textId="1828A05C" w:rsidR="00636C3E" w:rsidRPr="00636C3E" w:rsidRDefault="00636C3E" w:rsidP="00971F23">
      <w:pPr>
        <w:spacing w:line="259" w:lineRule="auto"/>
        <w:jc w:val="center"/>
      </w:pPr>
    </w:p>
    <w:p w14:paraId="699CB552" w14:textId="3BE50B11" w:rsidR="00636C3E" w:rsidRPr="00636C3E" w:rsidRDefault="00636C3E" w:rsidP="00971F23">
      <w:pPr>
        <w:spacing w:line="259" w:lineRule="auto"/>
        <w:jc w:val="center"/>
      </w:pPr>
    </w:p>
    <w:p w14:paraId="5CE663D1" w14:textId="0D901E33" w:rsidR="00636C3E" w:rsidRPr="00636C3E" w:rsidRDefault="00636C3E" w:rsidP="00971F23">
      <w:pPr>
        <w:spacing w:line="259" w:lineRule="auto"/>
        <w:jc w:val="center"/>
      </w:pPr>
    </w:p>
    <w:p w14:paraId="6CE332C3" w14:textId="631F516F" w:rsidR="00636C3E" w:rsidRPr="00636C3E" w:rsidRDefault="00636C3E" w:rsidP="00971F23">
      <w:pPr>
        <w:spacing w:line="259" w:lineRule="auto"/>
        <w:jc w:val="center"/>
      </w:pPr>
    </w:p>
    <w:p w14:paraId="4383ED0F" w14:textId="372A3B35" w:rsidR="00636C3E" w:rsidRPr="00636C3E" w:rsidRDefault="00636C3E" w:rsidP="00971F23">
      <w:pPr>
        <w:spacing w:line="259" w:lineRule="auto"/>
        <w:jc w:val="center"/>
      </w:pPr>
    </w:p>
    <w:p w14:paraId="6A2E232A" w14:textId="0707E3F8" w:rsidR="00636C3E" w:rsidRPr="00636C3E" w:rsidRDefault="00636C3E" w:rsidP="00971F23">
      <w:pPr>
        <w:spacing w:line="259" w:lineRule="auto"/>
        <w:jc w:val="center"/>
      </w:pPr>
    </w:p>
    <w:p w14:paraId="54C14F2C" w14:textId="77777777" w:rsidR="00636C3E" w:rsidRPr="00636C3E" w:rsidRDefault="00636C3E" w:rsidP="00971F23">
      <w:pPr>
        <w:spacing w:line="259" w:lineRule="auto"/>
        <w:jc w:val="center"/>
      </w:pPr>
    </w:p>
    <w:p w14:paraId="7EB19C37" w14:textId="07DA3679" w:rsidR="004C275D" w:rsidRPr="00636C3E" w:rsidRDefault="00971F23" w:rsidP="0085746B">
      <w:r w:rsidRPr="00636C3E">
        <w:br w:type="page"/>
      </w:r>
    </w:p>
    <w:sdt>
      <w:sdtPr>
        <w:rPr>
          <w:b/>
          <w:bCs/>
          <w:sz w:val="28"/>
          <w:szCs w:val="28"/>
        </w:rPr>
        <w:id w:val="-1818941625"/>
        <w:docPartObj>
          <w:docPartGallery w:val="Table of Contents"/>
          <w:docPartUnique/>
        </w:docPartObj>
      </w:sdtPr>
      <w:sdtEndPr>
        <w:rPr>
          <w:rFonts w:ascii="Arial" w:hAnsi="Arial" w:cs="Arial"/>
          <w:sz w:val="24"/>
          <w:szCs w:val="24"/>
        </w:rPr>
      </w:sdtEndPr>
      <w:sdtContent>
        <w:p w14:paraId="167C6060" w14:textId="77777777" w:rsidR="00A20D6A" w:rsidRPr="0085746B" w:rsidRDefault="00A20D6A" w:rsidP="00636C3E">
          <w:pPr>
            <w:pBdr>
              <w:bottom w:val="single" w:sz="4" w:space="1" w:color="auto"/>
            </w:pBdr>
            <w:jc w:val="center"/>
            <w:rPr>
              <w:rFonts w:ascii="Arial" w:hAnsi="Arial" w:cs="Arial"/>
              <w:b/>
              <w:bCs/>
              <w:sz w:val="24"/>
              <w:szCs w:val="24"/>
            </w:rPr>
          </w:pPr>
          <w:r w:rsidRPr="0085746B">
            <w:rPr>
              <w:rFonts w:ascii="Arial" w:hAnsi="Arial" w:cs="Arial"/>
              <w:b/>
              <w:bCs/>
              <w:sz w:val="24"/>
              <w:szCs w:val="24"/>
            </w:rPr>
            <w:t>Table of Contents</w:t>
          </w:r>
        </w:p>
        <w:p w14:paraId="4F5C04E4" w14:textId="1DE416CC" w:rsidR="00636C3E" w:rsidRPr="0085746B" w:rsidRDefault="00A20D6A">
          <w:pPr>
            <w:pStyle w:val="TOC1"/>
            <w:tabs>
              <w:tab w:val="right" w:leader="dot" w:pos="9350"/>
            </w:tabs>
            <w:rPr>
              <w:rFonts w:ascii="Arial" w:hAnsi="Arial" w:cs="Arial"/>
              <w:sz w:val="24"/>
              <w:szCs w:val="24"/>
              <w:lang w:eastAsia="en-IN"/>
            </w:rPr>
          </w:pPr>
          <w:r w:rsidRPr="0085746B">
            <w:rPr>
              <w:rFonts w:ascii="Arial" w:hAnsi="Arial" w:cs="Arial"/>
              <w:sz w:val="24"/>
              <w:szCs w:val="24"/>
            </w:rPr>
            <w:fldChar w:fldCharType="begin"/>
          </w:r>
          <w:r w:rsidRPr="0085746B">
            <w:rPr>
              <w:rFonts w:ascii="Arial" w:hAnsi="Arial" w:cs="Arial"/>
              <w:sz w:val="24"/>
              <w:szCs w:val="24"/>
            </w:rPr>
            <w:instrText xml:space="preserve"> TOC \o "1-3" \h \z \u </w:instrText>
          </w:r>
          <w:r w:rsidRPr="0085746B">
            <w:rPr>
              <w:rFonts w:ascii="Arial" w:hAnsi="Arial" w:cs="Arial"/>
              <w:sz w:val="24"/>
              <w:szCs w:val="24"/>
            </w:rPr>
            <w:fldChar w:fldCharType="separate"/>
          </w:r>
          <w:hyperlink w:anchor="_Toc99830123" w:history="1">
            <w:r w:rsidR="00636C3E" w:rsidRPr="0085746B">
              <w:rPr>
                <w:rStyle w:val="Hyperlink"/>
                <w:rFonts w:ascii="Arial" w:hAnsi="Arial" w:cs="Arial"/>
                <w:sz w:val="24"/>
                <w:szCs w:val="24"/>
              </w:rPr>
              <w:t>Task 1</w:t>
            </w:r>
            <w:r w:rsidR="00636C3E" w:rsidRPr="0085746B">
              <w:rPr>
                <w:rFonts w:ascii="Arial" w:hAnsi="Arial" w:cs="Arial"/>
                <w:webHidden/>
                <w:sz w:val="24"/>
                <w:szCs w:val="24"/>
              </w:rPr>
              <w:tab/>
            </w:r>
            <w:r w:rsidR="00636C3E" w:rsidRPr="0085746B">
              <w:rPr>
                <w:rFonts w:ascii="Arial" w:hAnsi="Arial" w:cs="Arial"/>
                <w:webHidden/>
                <w:sz w:val="24"/>
                <w:szCs w:val="24"/>
              </w:rPr>
              <w:fldChar w:fldCharType="begin"/>
            </w:r>
            <w:r w:rsidR="00636C3E" w:rsidRPr="0085746B">
              <w:rPr>
                <w:rFonts w:ascii="Arial" w:hAnsi="Arial" w:cs="Arial"/>
                <w:webHidden/>
                <w:sz w:val="24"/>
                <w:szCs w:val="24"/>
              </w:rPr>
              <w:instrText xml:space="preserve"> PAGEREF _Toc99830123 \h </w:instrText>
            </w:r>
            <w:r w:rsidR="00636C3E" w:rsidRPr="0085746B">
              <w:rPr>
                <w:rFonts w:ascii="Arial" w:hAnsi="Arial" w:cs="Arial"/>
                <w:webHidden/>
                <w:sz w:val="24"/>
                <w:szCs w:val="24"/>
              </w:rPr>
            </w:r>
            <w:r w:rsidR="00636C3E" w:rsidRPr="0085746B">
              <w:rPr>
                <w:rFonts w:ascii="Arial" w:hAnsi="Arial" w:cs="Arial"/>
                <w:webHidden/>
                <w:sz w:val="24"/>
                <w:szCs w:val="24"/>
              </w:rPr>
              <w:fldChar w:fldCharType="separate"/>
            </w:r>
            <w:r w:rsidR="00636C3E" w:rsidRPr="0085746B">
              <w:rPr>
                <w:rFonts w:ascii="Arial" w:hAnsi="Arial" w:cs="Arial"/>
                <w:webHidden/>
                <w:sz w:val="24"/>
                <w:szCs w:val="24"/>
              </w:rPr>
              <w:t>3</w:t>
            </w:r>
            <w:r w:rsidR="00636C3E" w:rsidRPr="0085746B">
              <w:rPr>
                <w:rFonts w:ascii="Arial" w:hAnsi="Arial" w:cs="Arial"/>
                <w:webHidden/>
                <w:sz w:val="24"/>
                <w:szCs w:val="24"/>
              </w:rPr>
              <w:fldChar w:fldCharType="end"/>
            </w:r>
          </w:hyperlink>
        </w:p>
        <w:p w14:paraId="18348675" w14:textId="63CBC730" w:rsidR="00636C3E" w:rsidRPr="0085746B" w:rsidRDefault="00095F57">
          <w:pPr>
            <w:pStyle w:val="TOC2"/>
            <w:tabs>
              <w:tab w:val="right" w:leader="dot" w:pos="9350"/>
            </w:tabs>
            <w:rPr>
              <w:rFonts w:ascii="Arial" w:hAnsi="Arial" w:cs="Arial"/>
              <w:sz w:val="24"/>
              <w:szCs w:val="24"/>
            </w:rPr>
          </w:pPr>
          <w:hyperlink w:anchor="_Toc99830124" w:history="1">
            <w:r w:rsidR="00636C3E" w:rsidRPr="0085746B">
              <w:rPr>
                <w:rStyle w:val="Hyperlink"/>
                <w:rFonts w:ascii="Arial" w:hAnsi="Arial" w:cs="Arial"/>
                <w:sz w:val="24"/>
                <w:szCs w:val="24"/>
              </w:rPr>
              <w:t>Introduction</w:t>
            </w:r>
            <w:r w:rsidR="00636C3E" w:rsidRPr="0085746B">
              <w:rPr>
                <w:rFonts w:ascii="Arial" w:hAnsi="Arial" w:cs="Arial"/>
                <w:webHidden/>
                <w:sz w:val="24"/>
                <w:szCs w:val="24"/>
              </w:rPr>
              <w:tab/>
            </w:r>
            <w:r w:rsidR="00636C3E" w:rsidRPr="0085746B">
              <w:rPr>
                <w:rFonts w:ascii="Arial" w:hAnsi="Arial" w:cs="Arial"/>
                <w:webHidden/>
                <w:sz w:val="24"/>
                <w:szCs w:val="24"/>
              </w:rPr>
              <w:fldChar w:fldCharType="begin"/>
            </w:r>
            <w:r w:rsidR="00636C3E" w:rsidRPr="0085746B">
              <w:rPr>
                <w:rFonts w:ascii="Arial" w:hAnsi="Arial" w:cs="Arial"/>
                <w:webHidden/>
                <w:sz w:val="24"/>
                <w:szCs w:val="24"/>
              </w:rPr>
              <w:instrText xml:space="preserve"> PAGEREF _Toc99830124 \h </w:instrText>
            </w:r>
            <w:r w:rsidR="00636C3E" w:rsidRPr="0085746B">
              <w:rPr>
                <w:rFonts w:ascii="Arial" w:hAnsi="Arial" w:cs="Arial"/>
                <w:webHidden/>
                <w:sz w:val="24"/>
                <w:szCs w:val="24"/>
              </w:rPr>
            </w:r>
            <w:r w:rsidR="00636C3E" w:rsidRPr="0085746B">
              <w:rPr>
                <w:rFonts w:ascii="Arial" w:hAnsi="Arial" w:cs="Arial"/>
                <w:webHidden/>
                <w:sz w:val="24"/>
                <w:szCs w:val="24"/>
              </w:rPr>
              <w:fldChar w:fldCharType="separate"/>
            </w:r>
            <w:r w:rsidR="00636C3E" w:rsidRPr="0085746B">
              <w:rPr>
                <w:rFonts w:ascii="Arial" w:hAnsi="Arial" w:cs="Arial"/>
                <w:webHidden/>
                <w:sz w:val="24"/>
                <w:szCs w:val="24"/>
              </w:rPr>
              <w:t>3</w:t>
            </w:r>
            <w:r w:rsidR="00636C3E" w:rsidRPr="0085746B">
              <w:rPr>
                <w:rFonts w:ascii="Arial" w:hAnsi="Arial" w:cs="Arial"/>
                <w:webHidden/>
                <w:sz w:val="24"/>
                <w:szCs w:val="24"/>
              </w:rPr>
              <w:fldChar w:fldCharType="end"/>
            </w:r>
          </w:hyperlink>
        </w:p>
        <w:p w14:paraId="3216F200" w14:textId="7C8F60D9" w:rsidR="00636C3E" w:rsidRPr="0085746B" w:rsidRDefault="00095F57">
          <w:pPr>
            <w:pStyle w:val="TOC2"/>
            <w:tabs>
              <w:tab w:val="right" w:leader="dot" w:pos="9350"/>
            </w:tabs>
            <w:rPr>
              <w:rFonts w:ascii="Arial" w:hAnsi="Arial" w:cs="Arial"/>
              <w:sz w:val="24"/>
              <w:szCs w:val="24"/>
            </w:rPr>
          </w:pPr>
          <w:hyperlink w:anchor="_Toc99830125" w:history="1">
            <w:r w:rsidR="00636C3E" w:rsidRPr="0085746B">
              <w:rPr>
                <w:rStyle w:val="Hyperlink"/>
                <w:rFonts w:ascii="Arial" w:hAnsi="Arial" w:cs="Arial"/>
                <w:sz w:val="24"/>
                <w:szCs w:val="24"/>
              </w:rPr>
              <w:t>Identification of the Challenges faced by the Employers While Motivating the Employees</w:t>
            </w:r>
            <w:r w:rsidR="00636C3E" w:rsidRPr="0085746B">
              <w:rPr>
                <w:rFonts w:ascii="Arial" w:hAnsi="Arial" w:cs="Arial"/>
                <w:webHidden/>
                <w:sz w:val="24"/>
                <w:szCs w:val="24"/>
              </w:rPr>
              <w:tab/>
            </w:r>
            <w:r w:rsidR="00636C3E" w:rsidRPr="0085746B">
              <w:rPr>
                <w:rFonts w:ascii="Arial" w:hAnsi="Arial" w:cs="Arial"/>
                <w:webHidden/>
                <w:sz w:val="24"/>
                <w:szCs w:val="24"/>
              </w:rPr>
              <w:fldChar w:fldCharType="begin"/>
            </w:r>
            <w:r w:rsidR="00636C3E" w:rsidRPr="0085746B">
              <w:rPr>
                <w:rFonts w:ascii="Arial" w:hAnsi="Arial" w:cs="Arial"/>
                <w:webHidden/>
                <w:sz w:val="24"/>
                <w:szCs w:val="24"/>
              </w:rPr>
              <w:instrText xml:space="preserve"> PAGEREF _Toc99830125 \h </w:instrText>
            </w:r>
            <w:r w:rsidR="00636C3E" w:rsidRPr="0085746B">
              <w:rPr>
                <w:rFonts w:ascii="Arial" w:hAnsi="Arial" w:cs="Arial"/>
                <w:webHidden/>
                <w:sz w:val="24"/>
                <w:szCs w:val="24"/>
              </w:rPr>
            </w:r>
            <w:r w:rsidR="00636C3E" w:rsidRPr="0085746B">
              <w:rPr>
                <w:rFonts w:ascii="Arial" w:hAnsi="Arial" w:cs="Arial"/>
                <w:webHidden/>
                <w:sz w:val="24"/>
                <w:szCs w:val="24"/>
              </w:rPr>
              <w:fldChar w:fldCharType="separate"/>
            </w:r>
            <w:r w:rsidR="00636C3E" w:rsidRPr="0085746B">
              <w:rPr>
                <w:rFonts w:ascii="Arial" w:hAnsi="Arial" w:cs="Arial"/>
                <w:webHidden/>
                <w:sz w:val="24"/>
                <w:szCs w:val="24"/>
              </w:rPr>
              <w:t>3</w:t>
            </w:r>
            <w:r w:rsidR="00636C3E" w:rsidRPr="0085746B">
              <w:rPr>
                <w:rFonts w:ascii="Arial" w:hAnsi="Arial" w:cs="Arial"/>
                <w:webHidden/>
                <w:sz w:val="24"/>
                <w:szCs w:val="24"/>
              </w:rPr>
              <w:fldChar w:fldCharType="end"/>
            </w:r>
          </w:hyperlink>
        </w:p>
        <w:p w14:paraId="354EA605" w14:textId="0FE0D32C" w:rsidR="00636C3E" w:rsidRPr="0085746B" w:rsidRDefault="00095F57">
          <w:pPr>
            <w:pStyle w:val="TOC2"/>
            <w:tabs>
              <w:tab w:val="right" w:leader="dot" w:pos="9350"/>
            </w:tabs>
            <w:rPr>
              <w:rFonts w:ascii="Arial" w:hAnsi="Arial" w:cs="Arial"/>
              <w:sz w:val="24"/>
              <w:szCs w:val="24"/>
            </w:rPr>
          </w:pPr>
          <w:hyperlink w:anchor="_Toc99830126" w:history="1">
            <w:r w:rsidR="00636C3E" w:rsidRPr="0085746B">
              <w:rPr>
                <w:rStyle w:val="Hyperlink"/>
                <w:rFonts w:ascii="Arial" w:hAnsi="Arial" w:cs="Arial"/>
                <w:sz w:val="24"/>
                <w:szCs w:val="24"/>
              </w:rPr>
              <w:t>Strategic Approaches to Instil Motivation among Employees</w:t>
            </w:r>
            <w:r w:rsidR="00636C3E" w:rsidRPr="0085746B">
              <w:rPr>
                <w:rFonts w:ascii="Arial" w:hAnsi="Arial" w:cs="Arial"/>
                <w:webHidden/>
                <w:sz w:val="24"/>
                <w:szCs w:val="24"/>
              </w:rPr>
              <w:tab/>
            </w:r>
            <w:r w:rsidR="00636C3E" w:rsidRPr="0085746B">
              <w:rPr>
                <w:rFonts w:ascii="Arial" w:hAnsi="Arial" w:cs="Arial"/>
                <w:webHidden/>
                <w:sz w:val="24"/>
                <w:szCs w:val="24"/>
              </w:rPr>
              <w:fldChar w:fldCharType="begin"/>
            </w:r>
            <w:r w:rsidR="00636C3E" w:rsidRPr="0085746B">
              <w:rPr>
                <w:rFonts w:ascii="Arial" w:hAnsi="Arial" w:cs="Arial"/>
                <w:webHidden/>
                <w:sz w:val="24"/>
                <w:szCs w:val="24"/>
              </w:rPr>
              <w:instrText xml:space="preserve"> PAGEREF _Toc99830126 \h </w:instrText>
            </w:r>
            <w:r w:rsidR="00636C3E" w:rsidRPr="0085746B">
              <w:rPr>
                <w:rFonts w:ascii="Arial" w:hAnsi="Arial" w:cs="Arial"/>
                <w:webHidden/>
                <w:sz w:val="24"/>
                <w:szCs w:val="24"/>
              </w:rPr>
            </w:r>
            <w:r w:rsidR="00636C3E" w:rsidRPr="0085746B">
              <w:rPr>
                <w:rFonts w:ascii="Arial" w:hAnsi="Arial" w:cs="Arial"/>
                <w:webHidden/>
                <w:sz w:val="24"/>
                <w:szCs w:val="24"/>
              </w:rPr>
              <w:fldChar w:fldCharType="separate"/>
            </w:r>
            <w:r w:rsidR="00636C3E" w:rsidRPr="0085746B">
              <w:rPr>
                <w:rFonts w:ascii="Arial" w:hAnsi="Arial" w:cs="Arial"/>
                <w:webHidden/>
                <w:sz w:val="24"/>
                <w:szCs w:val="24"/>
              </w:rPr>
              <w:t>5</w:t>
            </w:r>
            <w:r w:rsidR="00636C3E" w:rsidRPr="0085746B">
              <w:rPr>
                <w:rFonts w:ascii="Arial" w:hAnsi="Arial" w:cs="Arial"/>
                <w:webHidden/>
                <w:sz w:val="24"/>
                <w:szCs w:val="24"/>
              </w:rPr>
              <w:fldChar w:fldCharType="end"/>
            </w:r>
          </w:hyperlink>
        </w:p>
        <w:p w14:paraId="2543D440" w14:textId="1540217A" w:rsidR="00636C3E" w:rsidRPr="0085746B" w:rsidRDefault="00095F57">
          <w:pPr>
            <w:pStyle w:val="TOC2"/>
            <w:tabs>
              <w:tab w:val="right" w:leader="dot" w:pos="9350"/>
            </w:tabs>
            <w:rPr>
              <w:rFonts w:ascii="Arial" w:hAnsi="Arial" w:cs="Arial"/>
              <w:sz w:val="24"/>
              <w:szCs w:val="24"/>
            </w:rPr>
          </w:pPr>
          <w:hyperlink w:anchor="_Toc99830127" w:history="1">
            <w:r w:rsidR="00636C3E" w:rsidRPr="0085746B">
              <w:rPr>
                <w:rStyle w:val="Hyperlink"/>
                <w:rFonts w:ascii="Arial" w:hAnsi="Arial" w:cs="Arial"/>
                <w:sz w:val="24"/>
                <w:szCs w:val="24"/>
              </w:rPr>
              <w:t>Conclusion</w:t>
            </w:r>
            <w:r w:rsidR="00636C3E" w:rsidRPr="0085746B">
              <w:rPr>
                <w:rFonts w:ascii="Arial" w:hAnsi="Arial" w:cs="Arial"/>
                <w:webHidden/>
                <w:sz w:val="24"/>
                <w:szCs w:val="24"/>
              </w:rPr>
              <w:tab/>
            </w:r>
            <w:r w:rsidR="00636C3E" w:rsidRPr="0085746B">
              <w:rPr>
                <w:rFonts w:ascii="Arial" w:hAnsi="Arial" w:cs="Arial"/>
                <w:webHidden/>
                <w:sz w:val="24"/>
                <w:szCs w:val="24"/>
              </w:rPr>
              <w:fldChar w:fldCharType="begin"/>
            </w:r>
            <w:r w:rsidR="00636C3E" w:rsidRPr="0085746B">
              <w:rPr>
                <w:rFonts w:ascii="Arial" w:hAnsi="Arial" w:cs="Arial"/>
                <w:webHidden/>
                <w:sz w:val="24"/>
                <w:szCs w:val="24"/>
              </w:rPr>
              <w:instrText xml:space="preserve"> PAGEREF _Toc99830127 \h </w:instrText>
            </w:r>
            <w:r w:rsidR="00636C3E" w:rsidRPr="0085746B">
              <w:rPr>
                <w:rFonts w:ascii="Arial" w:hAnsi="Arial" w:cs="Arial"/>
                <w:webHidden/>
                <w:sz w:val="24"/>
                <w:szCs w:val="24"/>
              </w:rPr>
            </w:r>
            <w:r w:rsidR="00636C3E" w:rsidRPr="0085746B">
              <w:rPr>
                <w:rFonts w:ascii="Arial" w:hAnsi="Arial" w:cs="Arial"/>
                <w:webHidden/>
                <w:sz w:val="24"/>
                <w:szCs w:val="24"/>
              </w:rPr>
              <w:fldChar w:fldCharType="separate"/>
            </w:r>
            <w:r w:rsidR="00636C3E" w:rsidRPr="0085746B">
              <w:rPr>
                <w:rFonts w:ascii="Arial" w:hAnsi="Arial" w:cs="Arial"/>
                <w:webHidden/>
                <w:sz w:val="24"/>
                <w:szCs w:val="24"/>
              </w:rPr>
              <w:t>8</w:t>
            </w:r>
            <w:r w:rsidR="00636C3E" w:rsidRPr="0085746B">
              <w:rPr>
                <w:rFonts w:ascii="Arial" w:hAnsi="Arial" w:cs="Arial"/>
                <w:webHidden/>
                <w:sz w:val="24"/>
                <w:szCs w:val="24"/>
              </w:rPr>
              <w:fldChar w:fldCharType="end"/>
            </w:r>
          </w:hyperlink>
        </w:p>
        <w:p w14:paraId="333F2249" w14:textId="42419226" w:rsidR="00636C3E" w:rsidRPr="0085746B" w:rsidRDefault="00095F57">
          <w:pPr>
            <w:pStyle w:val="TOC1"/>
            <w:tabs>
              <w:tab w:val="right" w:leader="dot" w:pos="9350"/>
            </w:tabs>
            <w:rPr>
              <w:rFonts w:ascii="Arial" w:hAnsi="Arial" w:cs="Arial"/>
              <w:sz w:val="24"/>
              <w:szCs w:val="24"/>
              <w:lang w:eastAsia="en-IN"/>
            </w:rPr>
          </w:pPr>
          <w:hyperlink w:anchor="_Toc99830131" w:history="1">
            <w:r w:rsidR="00636C3E" w:rsidRPr="0085746B">
              <w:rPr>
                <w:rStyle w:val="Hyperlink"/>
                <w:rFonts w:ascii="Arial" w:hAnsi="Arial" w:cs="Arial"/>
                <w:sz w:val="24"/>
                <w:szCs w:val="24"/>
              </w:rPr>
              <w:t>References</w:t>
            </w:r>
            <w:r w:rsidR="00636C3E" w:rsidRPr="0085746B">
              <w:rPr>
                <w:rFonts w:ascii="Arial" w:hAnsi="Arial" w:cs="Arial"/>
                <w:webHidden/>
                <w:sz w:val="24"/>
                <w:szCs w:val="24"/>
              </w:rPr>
              <w:tab/>
            </w:r>
            <w:r w:rsidR="00636C3E" w:rsidRPr="0085746B">
              <w:rPr>
                <w:rFonts w:ascii="Arial" w:hAnsi="Arial" w:cs="Arial"/>
                <w:webHidden/>
                <w:sz w:val="24"/>
                <w:szCs w:val="24"/>
              </w:rPr>
              <w:fldChar w:fldCharType="begin"/>
            </w:r>
            <w:r w:rsidR="00636C3E" w:rsidRPr="0085746B">
              <w:rPr>
                <w:rFonts w:ascii="Arial" w:hAnsi="Arial" w:cs="Arial"/>
                <w:webHidden/>
                <w:sz w:val="24"/>
                <w:szCs w:val="24"/>
              </w:rPr>
              <w:instrText xml:space="preserve"> PAGEREF _Toc99830131 \h </w:instrText>
            </w:r>
            <w:r w:rsidR="00636C3E" w:rsidRPr="0085746B">
              <w:rPr>
                <w:rFonts w:ascii="Arial" w:hAnsi="Arial" w:cs="Arial"/>
                <w:webHidden/>
                <w:sz w:val="24"/>
                <w:szCs w:val="24"/>
              </w:rPr>
            </w:r>
            <w:r w:rsidR="00636C3E" w:rsidRPr="0085746B">
              <w:rPr>
                <w:rFonts w:ascii="Arial" w:hAnsi="Arial" w:cs="Arial"/>
                <w:webHidden/>
                <w:sz w:val="24"/>
                <w:szCs w:val="24"/>
              </w:rPr>
              <w:fldChar w:fldCharType="separate"/>
            </w:r>
            <w:r w:rsidR="00636C3E" w:rsidRPr="0085746B">
              <w:rPr>
                <w:rFonts w:ascii="Arial" w:hAnsi="Arial" w:cs="Arial"/>
                <w:webHidden/>
                <w:sz w:val="24"/>
                <w:szCs w:val="24"/>
              </w:rPr>
              <w:t>18</w:t>
            </w:r>
            <w:r w:rsidR="00636C3E" w:rsidRPr="0085746B">
              <w:rPr>
                <w:rFonts w:ascii="Arial" w:hAnsi="Arial" w:cs="Arial"/>
                <w:webHidden/>
                <w:sz w:val="24"/>
                <w:szCs w:val="24"/>
              </w:rPr>
              <w:fldChar w:fldCharType="end"/>
            </w:r>
          </w:hyperlink>
        </w:p>
        <w:p w14:paraId="64D6D133" w14:textId="2823131B" w:rsidR="00A20D6A" w:rsidRPr="0085746B" w:rsidRDefault="00A20D6A">
          <w:pPr>
            <w:rPr>
              <w:rFonts w:ascii="Arial" w:hAnsi="Arial" w:cs="Arial"/>
              <w:sz w:val="24"/>
              <w:szCs w:val="24"/>
            </w:rPr>
          </w:pPr>
          <w:r w:rsidRPr="0085746B">
            <w:rPr>
              <w:rFonts w:ascii="Arial" w:hAnsi="Arial" w:cs="Arial"/>
              <w:b/>
              <w:bCs/>
              <w:sz w:val="24"/>
              <w:szCs w:val="24"/>
            </w:rPr>
            <w:fldChar w:fldCharType="end"/>
          </w:r>
        </w:p>
      </w:sdtContent>
    </w:sdt>
    <w:p w14:paraId="2024733C" w14:textId="77777777" w:rsidR="000038B0" w:rsidRPr="0085746B" w:rsidRDefault="00A20D6A">
      <w:pPr>
        <w:spacing w:line="259" w:lineRule="auto"/>
        <w:rPr>
          <w:rFonts w:ascii="Arial" w:hAnsi="Arial" w:cs="Arial"/>
          <w:sz w:val="24"/>
          <w:szCs w:val="24"/>
        </w:rPr>
      </w:pPr>
      <w:r w:rsidRPr="0085746B">
        <w:rPr>
          <w:rFonts w:ascii="Arial" w:hAnsi="Arial" w:cs="Arial"/>
          <w:sz w:val="24"/>
          <w:szCs w:val="24"/>
        </w:rPr>
        <w:br w:type="page"/>
      </w:r>
    </w:p>
    <w:p w14:paraId="3165993E" w14:textId="77777777" w:rsidR="000038B0" w:rsidRPr="0085746B" w:rsidRDefault="000038B0" w:rsidP="00636C3E">
      <w:pPr>
        <w:pStyle w:val="Heading1"/>
        <w:rPr>
          <w:rFonts w:ascii="Arial" w:hAnsi="Arial" w:cs="Arial"/>
          <w:sz w:val="24"/>
          <w:szCs w:val="24"/>
        </w:rPr>
      </w:pPr>
      <w:bookmarkStart w:id="0" w:name="_Toc99801316"/>
      <w:bookmarkStart w:id="1" w:name="_Toc99830123"/>
      <w:r w:rsidRPr="0085746B">
        <w:rPr>
          <w:rFonts w:ascii="Arial" w:hAnsi="Arial" w:cs="Arial"/>
          <w:sz w:val="24"/>
          <w:szCs w:val="24"/>
        </w:rPr>
        <w:t>Task 1</w:t>
      </w:r>
      <w:bookmarkEnd w:id="0"/>
      <w:bookmarkEnd w:id="1"/>
    </w:p>
    <w:p w14:paraId="21B4AE33" w14:textId="77777777" w:rsidR="000038B0" w:rsidRPr="0085746B" w:rsidRDefault="000038B0" w:rsidP="00636C3E">
      <w:pPr>
        <w:pStyle w:val="Heading2"/>
        <w:rPr>
          <w:rFonts w:ascii="Arial" w:hAnsi="Arial" w:cs="Arial"/>
          <w:sz w:val="24"/>
          <w:szCs w:val="24"/>
        </w:rPr>
      </w:pPr>
      <w:bookmarkStart w:id="2" w:name="_Toc99801317"/>
      <w:bookmarkStart w:id="3" w:name="_Toc99830124"/>
      <w:r w:rsidRPr="0085746B">
        <w:rPr>
          <w:rFonts w:ascii="Arial" w:hAnsi="Arial" w:cs="Arial"/>
          <w:sz w:val="24"/>
          <w:szCs w:val="24"/>
        </w:rPr>
        <w:t>Introduction</w:t>
      </w:r>
      <w:bookmarkEnd w:id="2"/>
      <w:bookmarkEnd w:id="3"/>
    </w:p>
    <w:p w14:paraId="2B8BA9BA" w14:textId="2755004F" w:rsidR="000038B0" w:rsidRPr="0085746B" w:rsidRDefault="000038B0" w:rsidP="000038B0">
      <w:pPr>
        <w:rPr>
          <w:rFonts w:ascii="Arial" w:hAnsi="Arial" w:cs="Arial"/>
          <w:sz w:val="24"/>
          <w:szCs w:val="24"/>
        </w:rPr>
      </w:pPr>
      <w:r w:rsidRPr="0085746B">
        <w:rPr>
          <w:rFonts w:ascii="Arial" w:hAnsi="Arial" w:cs="Arial"/>
          <w:sz w:val="24"/>
          <w:szCs w:val="24"/>
        </w:rPr>
        <w:t xml:space="preserve">When it comes to employee motivation, there is no such thing as a </w:t>
      </w:r>
      <w:r w:rsidR="00636C3E" w:rsidRPr="0085746B">
        <w:rPr>
          <w:rFonts w:ascii="Arial" w:hAnsi="Arial" w:cs="Arial"/>
          <w:sz w:val="24"/>
          <w:szCs w:val="24"/>
        </w:rPr>
        <w:t>“</w:t>
      </w:r>
      <w:r w:rsidRPr="0085746B">
        <w:rPr>
          <w:rFonts w:ascii="Arial" w:hAnsi="Arial" w:cs="Arial"/>
          <w:sz w:val="24"/>
          <w:szCs w:val="24"/>
        </w:rPr>
        <w:t>forced</w:t>
      </w:r>
      <w:r w:rsidR="00636C3E" w:rsidRPr="0085746B">
        <w:rPr>
          <w:rFonts w:ascii="Arial" w:hAnsi="Arial" w:cs="Arial"/>
          <w:sz w:val="24"/>
          <w:szCs w:val="24"/>
        </w:rPr>
        <w:t>”</w:t>
      </w:r>
      <w:r w:rsidRPr="0085746B">
        <w:rPr>
          <w:rFonts w:ascii="Arial" w:hAnsi="Arial" w:cs="Arial"/>
          <w:sz w:val="24"/>
          <w:szCs w:val="24"/>
        </w:rPr>
        <w:t xml:space="preserve"> response. It is a natural part of the employee</w:t>
      </w:r>
      <w:r w:rsidR="00636C3E" w:rsidRPr="0085746B">
        <w:rPr>
          <w:rFonts w:ascii="Arial" w:hAnsi="Arial" w:cs="Arial"/>
          <w:sz w:val="24"/>
          <w:szCs w:val="24"/>
        </w:rPr>
        <w:t>’</w:t>
      </w:r>
      <w:r w:rsidRPr="0085746B">
        <w:rPr>
          <w:rFonts w:ascii="Arial" w:hAnsi="Arial" w:cs="Arial"/>
          <w:sz w:val="24"/>
          <w:szCs w:val="24"/>
        </w:rPr>
        <w:t>s nature, as it is the desire to execute their job. The degree to which an employee feels enthused and content in their work is referred to as their level of motivation. Workers who find meaning in their job are more likely to put up the effort necessary to produce high-quality work outcomes (</w:t>
      </w:r>
      <w:proofErr w:type="spellStart"/>
      <w:r w:rsidRPr="0085746B">
        <w:rPr>
          <w:rFonts w:ascii="Arial" w:hAnsi="Arial" w:cs="Arial"/>
          <w:sz w:val="24"/>
          <w:szCs w:val="24"/>
        </w:rPr>
        <w:t>Paais</w:t>
      </w:r>
      <w:proofErr w:type="spellEnd"/>
      <w:r w:rsidRPr="0085746B">
        <w:rPr>
          <w:rFonts w:ascii="Arial" w:hAnsi="Arial" w:cs="Arial"/>
          <w:sz w:val="24"/>
          <w:szCs w:val="24"/>
        </w:rPr>
        <w:t xml:space="preserve"> and </w:t>
      </w:r>
      <w:proofErr w:type="spellStart"/>
      <w:r w:rsidRPr="0085746B">
        <w:rPr>
          <w:rFonts w:ascii="Arial" w:hAnsi="Arial" w:cs="Arial"/>
          <w:sz w:val="24"/>
          <w:szCs w:val="24"/>
        </w:rPr>
        <w:t>Pattiruhu</w:t>
      </w:r>
      <w:proofErr w:type="spellEnd"/>
      <w:r w:rsidRPr="0085746B">
        <w:rPr>
          <w:rFonts w:ascii="Arial" w:hAnsi="Arial" w:cs="Arial"/>
          <w:sz w:val="24"/>
          <w:szCs w:val="24"/>
        </w:rPr>
        <w:t>, 2020). Employee motivation is critical to both attracting and retaining great talent as well as enhancing overall productivity. There are various advantages of having an engaged team, including less absenteeism, fewer staff departures, stronger relations between management and workers, increased employee, and improved service focus.</w:t>
      </w:r>
    </w:p>
    <w:p w14:paraId="27FB1E30" w14:textId="77777777" w:rsidR="000038B0" w:rsidRPr="0085746B" w:rsidRDefault="000038B0" w:rsidP="000038B0">
      <w:pPr>
        <w:rPr>
          <w:rFonts w:ascii="Arial" w:hAnsi="Arial" w:cs="Arial"/>
          <w:sz w:val="24"/>
          <w:szCs w:val="24"/>
        </w:rPr>
      </w:pPr>
      <w:r w:rsidRPr="0085746B">
        <w:rPr>
          <w:rFonts w:ascii="Arial" w:hAnsi="Arial" w:cs="Arial"/>
          <w:sz w:val="24"/>
          <w:szCs w:val="24"/>
        </w:rPr>
        <w:t>There are different aspects that surrounded the processes of employee motivation. In the contemporary world, having a workforce that is motivated and does not resist corporate approaches is desired (Obiekwe, Zeb-</w:t>
      </w:r>
      <w:proofErr w:type="spellStart"/>
      <w:r w:rsidRPr="0085746B">
        <w:rPr>
          <w:rFonts w:ascii="Arial" w:hAnsi="Arial" w:cs="Arial"/>
          <w:sz w:val="24"/>
          <w:szCs w:val="24"/>
        </w:rPr>
        <w:t>Obipi</w:t>
      </w:r>
      <w:proofErr w:type="spellEnd"/>
      <w:r w:rsidRPr="0085746B">
        <w:rPr>
          <w:rFonts w:ascii="Arial" w:hAnsi="Arial" w:cs="Arial"/>
          <w:sz w:val="24"/>
          <w:szCs w:val="24"/>
        </w:rPr>
        <w:t xml:space="preserve"> and </w:t>
      </w:r>
      <w:proofErr w:type="spellStart"/>
      <w:r w:rsidRPr="0085746B">
        <w:rPr>
          <w:rFonts w:ascii="Arial" w:hAnsi="Arial" w:cs="Arial"/>
          <w:sz w:val="24"/>
          <w:szCs w:val="24"/>
        </w:rPr>
        <w:t>Ejo-Orusa</w:t>
      </w:r>
      <w:proofErr w:type="spellEnd"/>
      <w:r w:rsidRPr="0085746B">
        <w:rPr>
          <w:rFonts w:ascii="Arial" w:hAnsi="Arial" w:cs="Arial"/>
          <w:sz w:val="24"/>
          <w:szCs w:val="24"/>
        </w:rPr>
        <w:t xml:space="preserve">, 2019). But companies often need to curate strategies that can drive employee motivation and lead to further excellence. But it often becomes a concern for most companies to instil a positive attitude and direct the employees to adopt changes. This report attempts to highlight and explain different methods by which employees can be motivated. </w:t>
      </w:r>
    </w:p>
    <w:p w14:paraId="67C1D434" w14:textId="77777777" w:rsidR="000038B0" w:rsidRPr="0085746B" w:rsidRDefault="000038B0" w:rsidP="00636C3E">
      <w:pPr>
        <w:pStyle w:val="Heading2"/>
        <w:rPr>
          <w:rFonts w:ascii="Arial" w:hAnsi="Arial" w:cs="Arial"/>
          <w:sz w:val="24"/>
          <w:szCs w:val="24"/>
        </w:rPr>
      </w:pPr>
      <w:bookmarkStart w:id="4" w:name="_Toc99801318"/>
      <w:bookmarkStart w:id="5" w:name="_Toc99830125"/>
      <w:r w:rsidRPr="0085746B">
        <w:rPr>
          <w:rFonts w:ascii="Arial" w:hAnsi="Arial" w:cs="Arial"/>
          <w:sz w:val="24"/>
          <w:szCs w:val="24"/>
        </w:rPr>
        <w:t>Identification of the Challenges faced by the Employers While Motivating the Employees</w:t>
      </w:r>
      <w:bookmarkEnd w:id="4"/>
      <w:bookmarkEnd w:id="5"/>
      <w:r w:rsidRPr="0085746B">
        <w:rPr>
          <w:rFonts w:ascii="Arial" w:hAnsi="Arial" w:cs="Arial"/>
          <w:sz w:val="24"/>
          <w:szCs w:val="24"/>
        </w:rPr>
        <w:t xml:space="preserve"> </w:t>
      </w:r>
    </w:p>
    <w:p w14:paraId="11F6B4A5" w14:textId="77777777" w:rsidR="000038B0" w:rsidRPr="0085746B" w:rsidRDefault="000038B0" w:rsidP="000038B0">
      <w:pPr>
        <w:rPr>
          <w:rFonts w:ascii="Arial" w:hAnsi="Arial" w:cs="Arial"/>
          <w:sz w:val="24"/>
          <w:szCs w:val="24"/>
        </w:rPr>
      </w:pPr>
      <w:r w:rsidRPr="0085746B">
        <w:rPr>
          <w:rFonts w:ascii="Arial" w:hAnsi="Arial" w:cs="Arial"/>
          <w:sz w:val="24"/>
          <w:szCs w:val="24"/>
        </w:rPr>
        <w:t xml:space="preserve">Motivation seems to be a straightforward function of management in texts, but in fact, it is more difficult. There are multiple reasons why employee motivation often gets a challenging aspect for many employers. </w:t>
      </w:r>
    </w:p>
    <w:p w14:paraId="407CEB0B" w14:textId="39E30D7D" w:rsidR="000038B0" w:rsidRPr="0085746B" w:rsidRDefault="000038B0" w:rsidP="00636C3E">
      <w:pPr>
        <w:pStyle w:val="ListParagraph"/>
        <w:numPr>
          <w:ilvl w:val="0"/>
          <w:numId w:val="3"/>
        </w:numPr>
        <w:spacing w:before="0"/>
        <w:ind w:left="714" w:hanging="357"/>
        <w:contextualSpacing w:val="0"/>
        <w:rPr>
          <w:rFonts w:ascii="Arial" w:hAnsi="Arial" w:cs="Arial"/>
          <w:sz w:val="24"/>
          <w:szCs w:val="24"/>
        </w:rPr>
      </w:pPr>
      <w:r w:rsidRPr="0085746B">
        <w:rPr>
          <w:rFonts w:ascii="Arial" w:hAnsi="Arial" w:cs="Arial"/>
          <w:sz w:val="24"/>
          <w:szCs w:val="24"/>
        </w:rPr>
        <w:t>The shifting workforce is one of the chief factors why motivating the staff has become a difficult job. A company</w:t>
      </w:r>
      <w:r w:rsidR="00636C3E" w:rsidRPr="0085746B">
        <w:rPr>
          <w:rFonts w:ascii="Arial" w:hAnsi="Arial" w:cs="Arial"/>
          <w:sz w:val="24"/>
          <w:szCs w:val="24"/>
        </w:rPr>
        <w:t>’</w:t>
      </w:r>
      <w:r w:rsidRPr="0085746B">
        <w:rPr>
          <w:rFonts w:ascii="Arial" w:hAnsi="Arial" w:cs="Arial"/>
          <w:sz w:val="24"/>
          <w:szCs w:val="24"/>
        </w:rPr>
        <w:t>s workers have a variety of demands and expectations. Employees</w:t>
      </w:r>
      <w:r w:rsidR="00636C3E" w:rsidRPr="0085746B">
        <w:rPr>
          <w:rFonts w:ascii="Arial" w:hAnsi="Arial" w:cs="Arial"/>
          <w:sz w:val="24"/>
          <w:szCs w:val="24"/>
        </w:rPr>
        <w:t>’</w:t>
      </w:r>
      <w:r w:rsidRPr="0085746B">
        <w:rPr>
          <w:rFonts w:ascii="Arial" w:hAnsi="Arial" w:cs="Arial"/>
          <w:sz w:val="24"/>
          <w:szCs w:val="24"/>
        </w:rPr>
        <w:t xml:space="preserve"> views, emotions (Obiekwe, Zeb-</w:t>
      </w:r>
      <w:proofErr w:type="spellStart"/>
      <w:r w:rsidRPr="0085746B">
        <w:rPr>
          <w:rFonts w:ascii="Arial" w:hAnsi="Arial" w:cs="Arial"/>
          <w:sz w:val="24"/>
          <w:szCs w:val="24"/>
        </w:rPr>
        <w:t>Obipi</w:t>
      </w:r>
      <w:proofErr w:type="spellEnd"/>
      <w:r w:rsidRPr="0085746B">
        <w:rPr>
          <w:rFonts w:ascii="Arial" w:hAnsi="Arial" w:cs="Arial"/>
          <w:sz w:val="24"/>
          <w:szCs w:val="24"/>
        </w:rPr>
        <w:t xml:space="preserve"> and </w:t>
      </w:r>
      <w:proofErr w:type="spellStart"/>
      <w:r w:rsidRPr="0085746B">
        <w:rPr>
          <w:rFonts w:ascii="Arial" w:hAnsi="Arial" w:cs="Arial"/>
          <w:sz w:val="24"/>
          <w:szCs w:val="24"/>
        </w:rPr>
        <w:t>Ejo-Orusa</w:t>
      </w:r>
      <w:proofErr w:type="spellEnd"/>
      <w:r w:rsidRPr="0085746B">
        <w:rPr>
          <w:rFonts w:ascii="Arial" w:hAnsi="Arial" w:cs="Arial"/>
          <w:sz w:val="24"/>
          <w:szCs w:val="24"/>
        </w:rPr>
        <w:t>, 2019), ethics, experiences, and reasoning are all unique to them. However, none of this contemporary is conscious of the fact that their workforces are varied, and as a result, they have no idea how to engage and inspire their diversified workforce. In today</w:t>
      </w:r>
      <w:r w:rsidR="00636C3E" w:rsidRPr="0085746B">
        <w:rPr>
          <w:rFonts w:ascii="Arial" w:hAnsi="Arial" w:cs="Arial"/>
          <w:sz w:val="24"/>
          <w:szCs w:val="24"/>
        </w:rPr>
        <w:t>’</w:t>
      </w:r>
      <w:r w:rsidRPr="0085746B">
        <w:rPr>
          <w:rFonts w:ascii="Arial" w:hAnsi="Arial" w:cs="Arial"/>
          <w:sz w:val="24"/>
          <w:szCs w:val="24"/>
        </w:rPr>
        <w:t>s time, workers are conscious of their action and their qualities. They want to experience the approaches they think they deserve which makes it challenging for the companies to address.   </w:t>
      </w:r>
    </w:p>
    <w:p w14:paraId="1351DB51" w14:textId="082CFB15" w:rsidR="000038B0" w:rsidRPr="0085746B" w:rsidRDefault="000038B0" w:rsidP="00636C3E">
      <w:pPr>
        <w:pStyle w:val="ListParagraph"/>
        <w:numPr>
          <w:ilvl w:val="0"/>
          <w:numId w:val="3"/>
        </w:numPr>
        <w:spacing w:before="0"/>
        <w:ind w:left="714" w:hanging="357"/>
        <w:contextualSpacing w:val="0"/>
        <w:rPr>
          <w:rFonts w:ascii="Arial" w:hAnsi="Arial" w:cs="Arial"/>
          <w:sz w:val="24"/>
          <w:szCs w:val="24"/>
        </w:rPr>
      </w:pPr>
      <w:r w:rsidRPr="0085746B">
        <w:rPr>
          <w:rFonts w:ascii="Arial" w:hAnsi="Arial" w:cs="Arial"/>
          <w:sz w:val="24"/>
          <w:szCs w:val="24"/>
        </w:rPr>
        <w:t>It is hard to recognize the aspects of motivation for individuals (</w:t>
      </w:r>
      <w:proofErr w:type="spellStart"/>
      <w:r w:rsidRPr="0085746B">
        <w:rPr>
          <w:rFonts w:ascii="Arial" w:hAnsi="Arial" w:cs="Arial"/>
          <w:sz w:val="24"/>
          <w:szCs w:val="24"/>
        </w:rPr>
        <w:t>Lorincová</w:t>
      </w:r>
      <w:proofErr w:type="spellEnd"/>
      <w:r w:rsidRPr="0085746B">
        <w:rPr>
          <w:rFonts w:ascii="Arial" w:hAnsi="Arial" w:cs="Arial"/>
          <w:sz w:val="24"/>
          <w:szCs w:val="24"/>
        </w:rPr>
        <w:t xml:space="preserve"> </w:t>
      </w:r>
      <w:r w:rsidR="00636C3E" w:rsidRPr="0085746B">
        <w:rPr>
          <w:rFonts w:ascii="Arial" w:hAnsi="Arial" w:cs="Arial"/>
          <w:i/>
          <w:iCs/>
          <w:sz w:val="24"/>
          <w:szCs w:val="24"/>
        </w:rPr>
        <w:t>et al</w:t>
      </w:r>
      <w:r w:rsidRPr="0085746B">
        <w:rPr>
          <w:rFonts w:ascii="Arial" w:hAnsi="Arial" w:cs="Arial"/>
          <w:sz w:val="24"/>
          <w:szCs w:val="24"/>
        </w:rPr>
        <w:t>., 2019). Employees belong to different age groups and experiences which make their ideas and influences different. It can be difficult to judge and foresee what they want and motivating one employee cannot necessarily motivate others. </w:t>
      </w:r>
    </w:p>
    <w:p w14:paraId="46576F7E" w14:textId="2FBB0979" w:rsidR="000038B0" w:rsidRPr="0085746B" w:rsidRDefault="000038B0" w:rsidP="00636C3E">
      <w:pPr>
        <w:pStyle w:val="ListParagraph"/>
        <w:numPr>
          <w:ilvl w:val="0"/>
          <w:numId w:val="3"/>
        </w:numPr>
        <w:spacing w:before="0"/>
        <w:ind w:left="714" w:hanging="357"/>
        <w:contextualSpacing w:val="0"/>
        <w:rPr>
          <w:rFonts w:ascii="Arial" w:hAnsi="Arial" w:cs="Arial"/>
          <w:sz w:val="24"/>
          <w:szCs w:val="24"/>
        </w:rPr>
      </w:pPr>
      <w:r w:rsidRPr="0085746B">
        <w:rPr>
          <w:rFonts w:ascii="Arial" w:hAnsi="Arial" w:cs="Arial"/>
          <w:sz w:val="24"/>
          <w:szCs w:val="24"/>
        </w:rPr>
        <w:t xml:space="preserve">When a business significantly alters the employment function of its employees, lowers the authority levels of hierarchy, or dismisses many employees in the spirit of downsizing or right-sizing, it may be difficult for employees to remain motivated. Some companies have decided to recruit and fire and spend money on performance initiatives, practically giving up on employee engagement (van der Kolk, van Veen-Dirks and </w:t>
      </w:r>
      <w:proofErr w:type="spellStart"/>
      <w:r w:rsidRPr="0085746B">
        <w:rPr>
          <w:rFonts w:ascii="Arial" w:hAnsi="Arial" w:cs="Arial"/>
          <w:sz w:val="24"/>
          <w:szCs w:val="24"/>
        </w:rPr>
        <w:t>ter</w:t>
      </w:r>
      <w:proofErr w:type="spellEnd"/>
      <w:r w:rsidRPr="0085746B">
        <w:rPr>
          <w:rFonts w:ascii="Arial" w:hAnsi="Arial" w:cs="Arial"/>
          <w:sz w:val="24"/>
          <w:szCs w:val="24"/>
        </w:rPr>
        <w:t xml:space="preserve"> </w:t>
      </w:r>
      <w:proofErr w:type="spellStart"/>
      <w:r w:rsidRPr="0085746B">
        <w:rPr>
          <w:rFonts w:ascii="Arial" w:hAnsi="Arial" w:cs="Arial"/>
          <w:sz w:val="24"/>
          <w:szCs w:val="24"/>
        </w:rPr>
        <w:t>Bogt</w:t>
      </w:r>
      <w:proofErr w:type="spellEnd"/>
      <w:r w:rsidRPr="0085746B">
        <w:rPr>
          <w:rFonts w:ascii="Arial" w:hAnsi="Arial" w:cs="Arial"/>
          <w:sz w:val="24"/>
          <w:szCs w:val="24"/>
        </w:rPr>
        <w:t>, 2019). Overcoming a person</w:t>
      </w:r>
      <w:r w:rsidR="00636C3E" w:rsidRPr="0085746B">
        <w:rPr>
          <w:rFonts w:ascii="Arial" w:hAnsi="Arial" w:cs="Arial"/>
          <w:sz w:val="24"/>
          <w:szCs w:val="24"/>
        </w:rPr>
        <w:t>’</w:t>
      </w:r>
      <w:r w:rsidRPr="0085746B">
        <w:rPr>
          <w:rFonts w:ascii="Arial" w:hAnsi="Arial" w:cs="Arial"/>
          <w:sz w:val="24"/>
          <w:szCs w:val="24"/>
        </w:rPr>
        <w:t>s innate tendency to overestimate one</w:t>
      </w:r>
      <w:r w:rsidR="00636C3E" w:rsidRPr="0085746B">
        <w:rPr>
          <w:rFonts w:ascii="Arial" w:hAnsi="Arial" w:cs="Arial"/>
          <w:sz w:val="24"/>
          <w:szCs w:val="24"/>
        </w:rPr>
        <w:t>’</w:t>
      </w:r>
      <w:r w:rsidRPr="0085746B">
        <w:rPr>
          <w:rFonts w:ascii="Arial" w:hAnsi="Arial" w:cs="Arial"/>
          <w:sz w:val="24"/>
          <w:szCs w:val="24"/>
        </w:rPr>
        <w:t>s abilities is impossible using these tactics.</w:t>
      </w:r>
    </w:p>
    <w:p w14:paraId="235D100A" w14:textId="2A838FED" w:rsidR="000038B0" w:rsidRPr="0085746B" w:rsidRDefault="000038B0" w:rsidP="00636C3E">
      <w:pPr>
        <w:pStyle w:val="ListParagraph"/>
        <w:numPr>
          <w:ilvl w:val="0"/>
          <w:numId w:val="3"/>
        </w:numPr>
        <w:spacing w:before="0"/>
        <w:ind w:left="714" w:hanging="357"/>
        <w:contextualSpacing w:val="0"/>
        <w:rPr>
          <w:rFonts w:ascii="Arial" w:hAnsi="Arial" w:cs="Arial"/>
          <w:sz w:val="24"/>
          <w:szCs w:val="24"/>
        </w:rPr>
      </w:pPr>
      <w:r w:rsidRPr="0085746B">
        <w:rPr>
          <w:rFonts w:ascii="Arial" w:hAnsi="Arial" w:cs="Arial"/>
          <w:sz w:val="24"/>
          <w:szCs w:val="24"/>
        </w:rPr>
        <w:t>A manager</w:t>
      </w:r>
      <w:r w:rsidR="00636C3E" w:rsidRPr="0085746B">
        <w:rPr>
          <w:rFonts w:ascii="Arial" w:hAnsi="Arial" w:cs="Arial"/>
          <w:sz w:val="24"/>
          <w:szCs w:val="24"/>
        </w:rPr>
        <w:t>’</w:t>
      </w:r>
      <w:r w:rsidRPr="0085746B">
        <w:rPr>
          <w:rFonts w:ascii="Arial" w:hAnsi="Arial" w:cs="Arial"/>
          <w:sz w:val="24"/>
          <w:szCs w:val="24"/>
        </w:rPr>
        <w:t xml:space="preserve">s ability to inspire his employees is hampered by the severity of requirements. This is </w:t>
      </w:r>
      <w:proofErr w:type="gramStart"/>
      <w:r w:rsidRPr="0085746B">
        <w:rPr>
          <w:rFonts w:ascii="Arial" w:hAnsi="Arial" w:cs="Arial"/>
          <w:sz w:val="24"/>
          <w:szCs w:val="24"/>
        </w:rPr>
        <w:t>due to the fact that</w:t>
      </w:r>
      <w:proofErr w:type="gramEnd"/>
      <w:r w:rsidRPr="0085746B">
        <w:rPr>
          <w:rFonts w:ascii="Arial" w:hAnsi="Arial" w:cs="Arial"/>
          <w:sz w:val="24"/>
          <w:szCs w:val="24"/>
        </w:rPr>
        <w:t xml:space="preserve"> employees have varying demands and expectations at any given moment (</w:t>
      </w:r>
      <w:proofErr w:type="spellStart"/>
      <w:r w:rsidRPr="0085746B">
        <w:rPr>
          <w:rFonts w:ascii="Arial" w:hAnsi="Arial" w:cs="Arial"/>
          <w:sz w:val="24"/>
          <w:szCs w:val="24"/>
        </w:rPr>
        <w:t>Setiyani</w:t>
      </w:r>
      <w:proofErr w:type="spellEnd"/>
      <w:r w:rsidRPr="0085746B">
        <w:rPr>
          <w:rFonts w:ascii="Arial" w:hAnsi="Arial" w:cs="Arial"/>
          <w:sz w:val="24"/>
          <w:szCs w:val="24"/>
        </w:rPr>
        <w:t xml:space="preserve"> </w:t>
      </w:r>
      <w:r w:rsidR="00636C3E" w:rsidRPr="0085746B">
        <w:rPr>
          <w:rFonts w:ascii="Arial" w:hAnsi="Arial" w:cs="Arial"/>
          <w:i/>
          <w:iCs/>
          <w:sz w:val="24"/>
          <w:szCs w:val="24"/>
        </w:rPr>
        <w:t>et al</w:t>
      </w:r>
      <w:r w:rsidRPr="0085746B">
        <w:rPr>
          <w:rFonts w:ascii="Arial" w:hAnsi="Arial" w:cs="Arial"/>
          <w:sz w:val="24"/>
          <w:szCs w:val="24"/>
        </w:rPr>
        <w:t>., 2019). Furthermore, these requirements and expectations are subject to change, which means that they may come into conflict. Workers who put in additional hours to reach their own goals may find that the time they spend at work is conflicting with their drive to be socially connected and their desire to belong.</w:t>
      </w:r>
    </w:p>
    <w:p w14:paraId="443D0C40" w14:textId="59ABB8AC" w:rsidR="000038B0" w:rsidRPr="0085746B" w:rsidRDefault="000038B0" w:rsidP="00636C3E">
      <w:pPr>
        <w:pStyle w:val="ListParagraph"/>
        <w:numPr>
          <w:ilvl w:val="0"/>
          <w:numId w:val="3"/>
        </w:numPr>
        <w:spacing w:before="0"/>
        <w:ind w:left="714" w:hanging="357"/>
        <w:contextualSpacing w:val="0"/>
        <w:rPr>
          <w:rFonts w:ascii="Arial" w:hAnsi="Arial" w:cs="Arial"/>
          <w:sz w:val="24"/>
          <w:szCs w:val="24"/>
        </w:rPr>
      </w:pPr>
      <w:r w:rsidRPr="0085746B">
        <w:rPr>
          <w:rFonts w:ascii="Arial" w:hAnsi="Arial" w:cs="Arial"/>
          <w:sz w:val="24"/>
          <w:szCs w:val="24"/>
        </w:rPr>
        <w:t>If an individual is afraid of failing, he or she will ignore tasks that he or she does not believe they can finish (</w:t>
      </w:r>
      <w:proofErr w:type="spellStart"/>
      <w:r w:rsidRPr="0085746B">
        <w:rPr>
          <w:rFonts w:ascii="Arial" w:hAnsi="Arial" w:cs="Arial"/>
          <w:sz w:val="24"/>
          <w:szCs w:val="24"/>
        </w:rPr>
        <w:t>Setiyani</w:t>
      </w:r>
      <w:proofErr w:type="spellEnd"/>
      <w:r w:rsidRPr="0085746B">
        <w:rPr>
          <w:rFonts w:ascii="Arial" w:hAnsi="Arial" w:cs="Arial"/>
          <w:sz w:val="24"/>
          <w:szCs w:val="24"/>
        </w:rPr>
        <w:t xml:space="preserve"> </w:t>
      </w:r>
      <w:r w:rsidR="00636C3E" w:rsidRPr="0085746B">
        <w:rPr>
          <w:rFonts w:ascii="Arial" w:hAnsi="Arial" w:cs="Arial"/>
          <w:i/>
          <w:iCs/>
          <w:sz w:val="24"/>
          <w:szCs w:val="24"/>
        </w:rPr>
        <w:t>et al</w:t>
      </w:r>
      <w:r w:rsidRPr="0085746B">
        <w:rPr>
          <w:rFonts w:ascii="Arial" w:hAnsi="Arial" w:cs="Arial"/>
          <w:sz w:val="24"/>
          <w:szCs w:val="24"/>
        </w:rPr>
        <w:t>., 2019). A lack of achievement is seen by the individual as a setback, which he sees as proof that he is weak as an individual and might not be able to work precisely. Since it</w:t>
      </w:r>
      <w:r w:rsidR="00636C3E" w:rsidRPr="0085746B">
        <w:rPr>
          <w:rFonts w:ascii="Arial" w:hAnsi="Arial" w:cs="Arial"/>
          <w:sz w:val="24"/>
          <w:szCs w:val="24"/>
        </w:rPr>
        <w:t>’</w:t>
      </w:r>
      <w:r w:rsidRPr="0085746B">
        <w:rPr>
          <w:rFonts w:ascii="Arial" w:hAnsi="Arial" w:cs="Arial"/>
          <w:sz w:val="24"/>
          <w:szCs w:val="24"/>
        </w:rPr>
        <w:t xml:space="preserve">s preferable to avoid activities rather than face the disgrace of failing a task, employees who are more afraid of failure tend to put off doing their jobs or pursuing their objectives. They lack the drive to achieve. </w:t>
      </w:r>
    </w:p>
    <w:p w14:paraId="750BCB10" w14:textId="77777777" w:rsidR="000038B0" w:rsidRPr="0085746B" w:rsidRDefault="000038B0" w:rsidP="00636C3E">
      <w:pPr>
        <w:pStyle w:val="ListParagraph"/>
        <w:numPr>
          <w:ilvl w:val="0"/>
          <w:numId w:val="3"/>
        </w:numPr>
        <w:spacing w:before="0"/>
        <w:ind w:left="714" w:hanging="357"/>
        <w:contextualSpacing w:val="0"/>
        <w:rPr>
          <w:rFonts w:ascii="Arial" w:hAnsi="Arial" w:cs="Arial"/>
          <w:sz w:val="24"/>
          <w:szCs w:val="24"/>
        </w:rPr>
      </w:pPr>
      <w:r w:rsidRPr="0085746B">
        <w:rPr>
          <w:rFonts w:ascii="Arial" w:hAnsi="Arial" w:cs="Arial"/>
          <w:sz w:val="24"/>
          <w:szCs w:val="24"/>
        </w:rPr>
        <w:t>Employees who suffer from success anxiety are more susceptible to consequences, whether criticism or the lack of something they consider important (</w:t>
      </w:r>
      <w:proofErr w:type="spellStart"/>
      <w:r w:rsidRPr="0085746B">
        <w:rPr>
          <w:rFonts w:ascii="Arial" w:hAnsi="Arial" w:cs="Arial"/>
          <w:sz w:val="24"/>
          <w:szCs w:val="24"/>
        </w:rPr>
        <w:t>Kuswati</w:t>
      </w:r>
      <w:proofErr w:type="spellEnd"/>
      <w:r w:rsidRPr="0085746B">
        <w:rPr>
          <w:rFonts w:ascii="Arial" w:hAnsi="Arial" w:cs="Arial"/>
          <w:sz w:val="24"/>
          <w:szCs w:val="24"/>
        </w:rPr>
        <w:t xml:space="preserve">, 2020). </w:t>
      </w:r>
      <w:proofErr w:type="gramStart"/>
      <w:r w:rsidRPr="0085746B">
        <w:rPr>
          <w:rFonts w:ascii="Arial" w:hAnsi="Arial" w:cs="Arial"/>
          <w:sz w:val="24"/>
          <w:szCs w:val="24"/>
        </w:rPr>
        <w:t>As a consequence</w:t>
      </w:r>
      <w:proofErr w:type="gramEnd"/>
      <w:r w:rsidRPr="0085746B">
        <w:rPr>
          <w:rFonts w:ascii="Arial" w:hAnsi="Arial" w:cs="Arial"/>
          <w:sz w:val="24"/>
          <w:szCs w:val="24"/>
        </w:rPr>
        <w:t>, employee conduct might be inhibited by accomplishment anxieties. Workers that are stressed out are more likely to be disinterested in their work and less likely to succeed. Because of the fear of unfavourable evaluation, the worker may undertake a task but quit before completing it.</w:t>
      </w:r>
    </w:p>
    <w:p w14:paraId="607A2084" w14:textId="2DD15AB1" w:rsidR="000038B0" w:rsidRPr="0085746B" w:rsidRDefault="000038B0" w:rsidP="00636C3E">
      <w:pPr>
        <w:pStyle w:val="Heading2"/>
        <w:rPr>
          <w:rFonts w:ascii="Arial" w:hAnsi="Arial" w:cs="Arial"/>
          <w:sz w:val="24"/>
          <w:szCs w:val="24"/>
        </w:rPr>
      </w:pPr>
      <w:bookmarkStart w:id="6" w:name="_Toc99801319"/>
      <w:bookmarkStart w:id="7" w:name="_Toc99830126"/>
      <w:r w:rsidRPr="0085746B">
        <w:rPr>
          <w:rFonts w:ascii="Arial" w:hAnsi="Arial" w:cs="Arial"/>
          <w:sz w:val="24"/>
          <w:szCs w:val="24"/>
        </w:rPr>
        <w:t xml:space="preserve">Strategic Approaches to </w:t>
      </w:r>
      <w:r w:rsidR="00636C3E" w:rsidRPr="0085746B">
        <w:rPr>
          <w:rFonts w:ascii="Arial" w:hAnsi="Arial" w:cs="Arial"/>
          <w:sz w:val="24"/>
          <w:szCs w:val="24"/>
        </w:rPr>
        <w:t>Instil</w:t>
      </w:r>
      <w:r w:rsidRPr="0085746B">
        <w:rPr>
          <w:rFonts w:ascii="Arial" w:hAnsi="Arial" w:cs="Arial"/>
          <w:sz w:val="24"/>
          <w:szCs w:val="24"/>
        </w:rPr>
        <w:t xml:space="preserve"> Motivation among Employees</w:t>
      </w:r>
      <w:bookmarkEnd w:id="6"/>
      <w:bookmarkEnd w:id="7"/>
    </w:p>
    <w:p w14:paraId="483E63F6" w14:textId="78F2D333" w:rsidR="000038B0" w:rsidRPr="0085746B" w:rsidRDefault="000038B0" w:rsidP="000038B0">
      <w:pPr>
        <w:rPr>
          <w:rFonts w:ascii="Arial" w:hAnsi="Arial" w:cs="Arial"/>
          <w:sz w:val="24"/>
          <w:szCs w:val="24"/>
        </w:rPr>
      </w:pPr>
      <w:r w:rsidRPr="0085746B">
        <w:rPr>
          <w:rFonts w:ascii="Arial" w:hAnsi="Arial" w:cs="Arial"/>
          <w:b/>
          <w:bCs/>
          <w:i/>
          <w:iCs/>
          <w:sz w:val="24"/>
          <w:szCs w:val="24"/>
          <w:u w:val="single"/>
        </w:rPr>
        <w:t>Salary</w:t>
      </w:r>
      <w:r w:rsidRPr="0085746B">
        <w:rPr>
          <w:rFonts w:ascii="Arial" w:hAnsi="Arial" w:cs="Arial"/>
          <w:sz w:val="24"/>
          <w:szCs w:val="24"/>
        </w:rPr>
        <w:t>: If a worker is a content with the pay, he or she is more inclined to work in a more committed manner (</w:t>
      </w:r>
      <w:proofErr w:type="spellStart"/>
      <w:r w:rsidRPr="0085746B">
        <w:rPr>
          <w:rFonts w:ascii="Arial" w:hAnsi="Arial" w:cs="Arial"/>
          <w:sz w:val="24"/>
          <w:szCs w:val="24"/>
        </w:rPr>
        <w:t>Kuswati</w:t>
      </w:r>
      <w:proofErr w:type="spellEnd"/>
      <w:r w:rsidRPr="0085746B">
        <w:rPr>
          <w:rFonts w:ascii="Arial" w:hAnsi="Arial" w:cs="Arial"/>
          <w:sz w:val="24"/>
          <w:szCs w:val="24"/>
        </w:rPr>
        <w:t>, 2020). The desire to meet the collective and individual goals in the job is a powerful motivator for someone making a decent income. As a result, a person feels secure, successful, and gets a high social position that he appreciates. People are more inclined to put in additional hours at work if they believe they are getting a good return on their efforts. An employee who is given a high salary feels appreciated by his employer. He</w:t>
      </w:r>
      <w:r w:rsidR="00636C3E" w:rsidRPr="0085746B">
        <w:rPr>
          <w:rFonts w:ascii="Arial" w:hAnsi="Arial" w:cs="Arial"/>
          <w:sz w:val="24"/>
          <w:szCs w:val="24"/>
        </w:rPr>
        <w:t>’</w:t>
      </w:r>
      <w:r w:rsidRPr="0085746B">
        <w:rPr>
          <w:rFonts w:ascii="Arial" w:hAnsi="Arial" w:cs="Arial"/>
          <w:sz w:val="24"/>
          <w:szCs w:val="24"/>
        </w:rPr>
        <w:t>s aware that he</w:t>
      </w:r>
      <w:r w:rsidR="00636C3E" w:rsidRPr="0085746B">
        <w:rPr>
          <w:rFonts w:ascii="Arial" w:hAnsi="Arial" w:cs="Arial"/>
          <w:sz w:val="24"/>
          <w:szCs w:val="24"/>
        </w:rPr>
        <w:t>’</w:t>
      </w:r>
      <w:r w:rsidRPr="0085746B">
        <w:rPr>
          <w:rFonts w:ascii="Arial" w:hAnsi="Arial" w:cs="Arial"/>
          <w:sz w:val="24"/>
          <w:szCs w:val="24"/>
        </w:rPr>
        <w:t>s not only being paid to perform his work but that he</w:t>
      </w:r>
      <w:r w:rsidR="00636C3E" w:rsidRPr="0085746B">
        <w:rPr>
          <w:rFonts w:ascii="Arial" w:hAnsi="Arial" w:cs="Arial"/>
          <w:sz w:val="24"/>
          <w:szCs w:val="24"/>
        </w:rPr>
        <w:t>’</w:t>
      </w:r>
      <w:r w:rsidRPr="0085746B">
        <w:rPr>
          <w:rFonts w:ascii="Arial" w:hAnsi="Arial" w:cs="Arial"/>
          <w:sz w:val="24"/>
          <w:szCs w:val="24"/>
        </w:rPr>
        <w:t>s also being regarded for his knowledge in the field. This worker is more probable to be content in his current position and less inclined to seek a job with a higher salary (PANCASILA, HARYONO and SULISTYO, 2020). A worker who feels underpaid by his employer is more likely to search for and take higher-paying employment in a similar role at a different firm.</w:t>
      </w:r>
    </w:p>
    <w:p w14:paraId="1C8D9F73" w14:textId="28364F9D" w:rsidR="000038B0" w:rsidRPr="0085746B" w:rsidRDefault="000038B0" w:rsidP="000038B0">
      <w:pPr>
        <w:rPr>
          <w:rFonts w:ascii="Arial" w:hAnsi="Arial" w:cs="Arial"/>
          <w:sz w:val="24"/>
          <w:szCs w:val="24"/>
        </w:rPr>
      </w:pPr>
      <w:r w:rsidRPr="0085746B">
        <w:rPr>
          <w:rFonts w:ascii="Arial" w:hAnsi="Arial" w:cs="Arial"/>
          <w:b/>
          <w:bCs/>
          <w:i/>
          <w:iCs/>
          <w:sz w:val="24"/>
          <w:szCs w:val="24"/>
          <w:u w:val="single"/>
        </w:rPr>
        <w:t>Recognition and awards</w:t>
      </w:r>
      <w:r w:rsidRPr="0085746B">
        <w:rPr>
          <w:rFonts w:ascii="Arial" w:hAnsi="Arial" w:cs="Arial"/>
          <w:b/>
          <w:bCs/>
          <w:sz w:val="24"/>
          <w:szCs w:val="24"/>
        </w:rPr>
        <w:t xml:space="preserve">: </w:t>
      </w:r>
      <w:r w:rsidRPr="0085746B">
        <w:rPr>
          <w:rFonts w:ascii="Arial" w:hAnsi="Arial" w:cs="Arial"/>
          <w:sz w:val="24"/>
          <w:szCs w:val="24"/>
        </w:rPr>
        <w:t>Acknowledging an individual or a team</w:t>
      </w:r>
      <w:r w:rsidR="00636C3E" w:rsidRPr="0085746B">
        <w:rPr>
          <w:rFonts w:ascii="Arial" w:hAnsi="Arial" w:cs="Arial"/>
          <w:sz w:val="24"/>
          <w:szCs w:val="24"/>
        </w:rPr>
        <w:t>’</w:t>
      </w:r>
      <w:r w:rsidRPr="0085746B">
        <w:rPr>
          <w:rFonts w:ascii="Arial" w:hAnsi="Arial" w:cs="Arial"/>
          <w:sz w:val="24"/>
          <w:szCs w:val="24"/>
        </w:rPr>
        <w:t>s work or conduct in a timely manner is one example of employee appreciation. They have certainly gone above and beyond usual expectations, regardless of whether they have done exceptionally well or contributed to the achievement of one of the organisation</w:t>
      </w:r>
      <w:r w:rsidR="00636C3E" w:rsidRPr="0085746B">
        <w:rPr>
          <w:rFonts w:ascii="Arial" w:hAnsi="Arial" w:cs="Arial"/>
          <w:sz w:val="24"/>
          <w:szCs w:val="24"/>
        </w:rPr>
        <w:t>’</w:t>
      </w:r>
      <w:r w:rsidRPr="0085746B">
        <w:rPr>
          <w:rFonts w:ascii="Arial" w:hAnsi="Arial" w:cs="Arial"/>
          <w:sz w:val="24"/>
          <w:szCs w:val="24"/>
        </w:rPr>
        <w:t>s objectives. According to a recent survey, 90% of workers feel that their company</w:t>
      </w:r>
      <w:r w:rsidR="00636C3E" w:rsidRPr="0085746B">
        <w:rPr>
          <w:rFonts w:ascii="Arial" w:hAnsi="Arial" w:cs="Arial"/>
          <w:sz w:val="24"/>
          <w:szCs w:val="24"/>
        </w:rPr>
        <w:t>’</w:t>
      </w:r>
      <w:r w:rsidRPr="0085746B">
        <w:rPr>
          <w:rFonts w:ascii="Arial" w:hAnsi="Arial" w:cs="Arial"/>
          <w:sz w:val="24"/>
          <w:szCs w:val="24"/>
        </w:rPr>
        <w:t>s reward program has a good effect on their enthusiasm and level of involvement (PANCASILA, HARYONO and SULISTYO, 2020). All firms should recognize their employees on a regular basis, and this is a no-brainer. It may seem like a lot of additional work for company owners and operators to develop a reward system. When the outcomes of their workers</w:t>
      </w:r>
      <w:r w:rsidR="00636C3E" w:rsidRPr="0085746B">
        <w:rPr>
          <w:rFonts w:ascii="Arial" w:hAnsi="Arial" w:cs="Arial"/>
          <w:sz w:val="24"/>
          <w:szCs w:val="24"/>
        </w:rPr>
        <w:t>’</w:t>
      </w:r>
      <w:r w:rsidRPr="0085746B">
        <w:rPr>
          <w:rFonts w:ascii="Arial" w:hAnsi="Arial" w:cs="Arial"/>
          <w:sz w:val="24"/>
          <w:szCs w:val="24"/>
        </w:rPr>
        <w:t xml:space="preserve"> performance aren</w:t>
      </w:r>
      <w:r w:rsidR="00636C3E" w:rsidRPr="0085746B">
        <w:rPr>
          <w:rFonts w:ascii="Arial" w:hAnsi="Arial" w:cs="Arial"/>
          <w:sz w:val="24"/>
          <w:szCs w:val="24"/>
        </w:rPr>
        <w:t>’</w:t>
      </w:r>
      <w:r w:rsidRPr="0085746B">
        <w:rPr>
          <w:rFonts w:ascii="Arial" w:hAnsi="Arial" w:cs="Arial"/>
          <w:sz w:val="24"/>
          <w:szCs w:val="24"/>
        </w:rPr>
        <w:t xml:space="preserve">t always immediately apparent, this may be even more difficult for managers to deal with. It is certain that many employees may prefer monetary incentives for exceptional work, but many are constantly seeking acknowledgement when they go well beyond their set vision.   Organizational values, teamwork, and client satisfaction have all been shown to improve when employees are recognized for their contributions. </w:t>
      </w:r>
    </w:p>
    <w:p w14:paraId="002AB268" w14:textId="7453C36A" w:rsidR="000038B0" w:rsidRPr="0085746B" w:rsidRDefault="000038B0" w:rsidP="000038B0">
      <w:pPr>
        <w:rPr>
          <w:rFonts w:ascii="Arial" w:hAnsi="Arial" w:cs="Arial"/>
          <w:sz w:val="24"/>
          <w:szCs w:val="24"/>
        </w:rPr>
      </w:pPr>
      <w:r w:rsidRPr="0085746B">
        <w:rPr>
          <w:rFonts w:ascii="Arial" w:hAnsi="Arial" w:cs="Arial"/>
          <w:sz w:val="24"/>
          <w:szCs w:val="24"/>
        </w:rPr>
        <w:t>A company must isolate the recognition program from the company</w:t>
      </w:r>
      <w:r w:rsidR="00636C3E" w:rsidRPr="0085746B">
        <w:rPr>
          <w:rFonts w:ascii="Arial" w:hAnsi="Arial" w:cs="Arial"/>
          <w:sz w:val="24"/>
          <w:szCs w:val="24"/>
        </w:rPr>
        <w:t>’</w:t>
      </w:r>
      <w:r w:rsidRPr="0085746B">
        <w:rPr>
          <w:rFonts w:ascii="Arial" w:hAnsi="Arial" w:cs="Arial"/>
          <w:sz w:val="24"/>
          <w:szCs w:val="24"/>
        </w:rPr>
        <w:t>s incentive programs in order to build an effective approach to motivating the staff. In order to get recognized, timing is everything (</w:t>
      </w:r>
      <w:proofErr w:type="spellStart"/>
      <w:r w:rsidRPr="0085746B">
        <w:rPr>
          <w:rFonts w:ascii="Arial" w:hAnsi="Arial" w:cs="Arial"/>
          <w:sz w:val="24"/>
          <w:szCs w:val="24"/>
        </w:rPr>
        <w:t>Guterresa</w:t>
      </w:r>
      <w:proofErr w:type="spellEnd"/>
      <w:r w:rsidRPr="0085746B">
        <w:rPr>
          <w:rFonts w:ascii="Arial" w:hAnsi="Arial" w:cs="Arial"/>
          <w:sz w:val="24"/>
          <w:szCs w:val="24"/>
        </w:rPr>
        <w:t xml:space="preserve">, </w:t>
      </w:r>
      <w:proofErr w:type="spellStart"/>
      <w:r w:rsidRPr="0085746B">
        <w:rPr>
          <w:rFonts w:ascii="Arial" w:hAnsi="Arial" w:cs="Arial"/>
          <w:sz w:val="24"/>
          <w:szCs w:val="24"/>
        </w:rPr>
        <w:t>Armanu</w:t>
      </w:r>
      <w:proofErr w:type="spellEnd"/>
      <w:r w:rsidRPr="0085746B">
        <w:rPr>
          <w:rFonts w:ascii="Arial" w:hAnsi="Arial" w:cs="Arial"/>
          <w:sz w:val="24"/>
          <w:szCs w:val="24"/>
        </w:rPr>
        <w:t xml:space="preserve"> and </w:t>
      </w:r>
      <w:proofErr w:type="spellStart"/>
      <w:r w:rsidRPr="0085746B">
        <w:rPr>
          <w:rFonts w:ascii="Arial" w:hAnsi="Arial" w:cs="Arial"/>
          <w:sz w:val="24"/>
          <w:szCs w:val="24"/>
        </w:rPr>
        <w:t>Rofiaty</w:t>
      </w:r>
      <w:proofErr w:type="spellEnd"/>
      <w:r w:rsidRPr="0085746B">
        <w:rPr>
          <w:rFonts w:ascii="Arial" w:hAnsi="Arial" w:cs="Arial"/>
          <w:sz w:val="24"/>
          <w:szCs w:val="24"/>
        </w:rPr>
        <w:t xml:space="preserve">, 2020). A high-quality performance should be recognized while it is recent.  If the same individuals of the team continue to perform well, this should enhance the frequency with which they are recognized. In order to avoid losing its meaning and seeming artificial, the timing must be accurate. The acknowledgement also </w:t>
      </w:r>
      <w:proofErr w:type="gramStart"/>
      <w:r w:rsidRPr="0085746B">
        <w:rPr>
          <w:rFonts w:ascii="Arial" w:hAnsi="Arial" w:cs="Arial"/>
          <w:sz w:val="24"/>
          <w:szCs w:val="24"/>
        </w:rPr>
        <w:t>has to</w:t>
      </w:r>
      <w:proofErr w:type="gramEnd"/>
      <w:r w:rsidRPr="0085746B">
        <w:rPr>
          <w:rFonts w:ascii="Arial" w:hAnsi="Arial" w:cs="Arial"/>
          <w:sz w:val="24"/>
          <w:szCs w:val="24"/>
        </w:rPr>
        <w:t xml:space="preserve"> be suitable for the accomplishment in consideration so that the greatest achievements get the best forms of appreciation (</w:t>
      </w:r>
      <w:proofErr w:type="spellStart"/>
      <w:r w:rsidRPr="0085746B">
        <w:rPr>
          <w:rFonts w:ascii="Arial" w:hAnsi="Arial" w:cs="Arial"/>
          <w:sz w:val="24"/>
          <w:szCs w:val="24"/>
        </w:rPr>
        <w:t>Guterresa</w:t>
      </w:r>
      <w:proofErr w:type="spellEnd"/>
      <w:r w:rsidRPr="0085746B">
        <w:rPr>
          <w:rFonts w:ascii="Arial" w:hAnsi="Arial" w:cs="Arial"/>
          <w:sz w:val="24"/>
          <w:szCs w:val="24"/>
        </w:rPr>
        <w:t xml:space="preserve">, </w:t>
      </w:r>
      <w:proofErr w:type="spellStart"/>
      <w:r w:rsidRPr="0085746B">
        <w:rPr>
          <w:rFonts w:ascii="Arial" w:hAnsi="Arial" w:cs="Arial"/>
          <w:sz w:val="24"/>
          <w:szCs w:val="24"/>
        </w:rPr>
        <w:t>Armanu</w:t>
      </w:r>
      <w:proofErr w:type="spellEnd"/>
      <w:r w:rsidRPr="0085746B">
        <w:rPr>
          <w:rFonts w:ascii="Arial" w:hAnsi="Arial" w:cs="Arial"/>
          <w:sz w:val="24"/>
          <w:szCs w:val="24"/>
        </w:rPr>
        <w:t xml:space="preserve"> and </w:t>
      </w:r>
      <w:proofErr w:type="spellStart"/>
      <w:r w:rsidRPr="0085746B">
        <w:rPr>
          <w:rFonts w:ascii="Arial" w:hAnsi="Arial" w:cs="Arial"/>
          <w:sz w:val="24"/>
          <w:szCs w:val="24"/>
        </w:rPr>
        <w:t>Rofiaty</w:t>
      </w:r>
      <w:proofErr w:type="spellEnd"/>
      <w:r w:rsidRPr="0085746B">
        <w:rPr>
          <w:rFonts w:ascii="Arial" w:hAnsi="Arial" w:cs="Arial"/>
          <w:sz w:val="24"/>
          <w:szCs w:val="24"/>
        </w:rPr>
        <w:t>, 2020). Authentic appreciation will always come off as real if the businesses stay adaptable in this approach. Most individuals who leave their professions because they don</w:t>
      </w:r>
      <w:r w:rsidR="00636C3E" w:rsidRPr="0085746B">
        <w:rPr>
          <w:rFonts w:ascii="Arial" w:hAnsi="Arial" w:cs="Arial"/>
          <w:sz w:val="24"/>
          <w:szCs w:val="24"/>
        </w:rPr>
        <w:t>’</w:t>
      </w:r>
      <w:r w:rsidRPr="0085746B">
        <w:rPr>
          <w:rFonts w:ascii="Arial" w:hAnsi="Arial" w:cs="Arial"/>
          <w:sz w:val="24"/>
          <w:szCs w:val="24"/>
        </w:rPr>
        <w:t>t feel valued do so due to a lack of recognition, according to an article in Forbes Replacing a worker in the middle of a holiday rush.</w:t>
      </w:r>
    </w:p>
    <w:p w14:paraId="010AF908" w14:textId="77777777" w:rsidR="000038B0" w:rsidRPr="0085746B" w:rsidRDefault="000038B0" w:rsidP="000038B0">
      <w:pPr>
        <w:rPr>
          <w:rFonts w:ascii="Arial" w:hAnsi="Arial" w:cs="Arial"/>
          <w:sz w:val="24"/>
          <w:szCs w:val="24"/>
        </w:rPr>
      </w:pPr>
      <w:r w:rsidRPr="0085746B">
        <w:rPr>
          <w:rFonts w:ascii="Arial" w:hAnsi="Arial" w:cs="Arial"/>
          <w:sz w:val="24"/>
          <w:szCs w:val="24"/>
        </w:rPr>
        <w:t xml:space="preserve">During group meetings, congratulating the staff for their hard work is another way to recognize them. It is important to encourage a work environment where people are motivated to work well with one another (da Cruz Carvalho, Riana and Soares, 2020). Providing small gifts and food on specific occasions are all considered rewarding. </w:t>
      </w:r>
    </w:p>
    <w:p w14:paraId="1D0052B2" w14:textId="7D2D1ADF" w:rsidR="000038B0" w:rsidRPr="0085746B" w:rsidRDefault="000038B0" w:rsidP="000038B0">
      <w:pPr>
        <w:rPr>
          <w:rFonts w:ascii="Arial" w:hAnsi="Arial" w:cs="Arial"/>
          <w:sz w:val="24"/>
          <w:szCs w:val="24"/>
        </w:rPr>
      </w:pPr>
      <w:r w:rsidRPr="0085746B">
        <w:rPr>
          <w:rFonts w:ascii="Arial" w:hAnsi="Arial" w:cs="Arial"/>
          <w:b/>
          <w:bCs/>
          <w:i/>
          <w:iCs/>
          <w:sz w:val="24"/>
          <w:szCs w:val="24"/>
          <w:u w:val="single"/>
        </w:rPr>
        <w:t xml:space="preserve">Additional </w:t>
      </w:r>
      <w:r w:rsidR="00636C3E" w:rsidRPr="0085746B">
        <w:rPr>
          <w:rFonts w:ascii="Arial" w:hAnsi="Arial" w:cs="Arial"/>
          <w:b/>
          <w:bCs/>
          <w:i/>
          <w:iCs/>
          <w:sz w:val="24"/>
          <w:szCs w:val="24"/>
          <w:u w:val="single"/>
        </w:rPr>
        <w:t>H</w:t>
      </w:r>
      <w:r w:rsidRPr="0085746B">
        <w:rPr>
          <w:rFonts w:ascii="Arial" w:hAnsi="Arial" w:cs="Arial"/>
          <w:b/>
          <w:bCs/>
          <w:i/>
          <w:iCs/>
          <w:sz w:val="24"/>
          <w:szCs w:val="24"/>
          <w:u w:val="single"/>
        </w:rPr>
        <w:t>oliday</w:t>
      </w:r>
      <w:r w:rsidRPr="0085746B">
        <w:rPr>
          <w:rFonts w:ascii="Arial" w:hAnsi="Arial" w:cs="Arial"/>
          <w:sz w:val="24"/>
          <w:szCs w:val="24"/>
        </w:rPr>
        <w:t xml:space="preserve">: It is a widely recognized aspect in modern corporates where employees are offered extra holidays outside of their scheduled day-offs. For companies, it is important to understand that employees are humans too and require holidays to get revived from the stress they regularly face. Offering limited days off can make them more stressed and reduce their spirit to work better (da Cruz Carvalho, Riana and Soares, 2020). It will also hamper their productivity and lead to professional anxiety. Companies, therefore, need to know that providing the option to take additional holidays can be beneficial if they are to be encouraged for better performance. </w:t>
      </w:r>
    </w:p>
    <w:p w14:paraId="30712DA6" w14:textId="0A09CF20" w:rsidR="000038B0" w:rsidRPr="0085746B" w:rsidRDefault="000038B0" w:rsidP="000038B0">
      <w:pPr>
        <w:rPr>
          <w:rFonts w:ascii="Arial" w:hAnsi="Arial" w:cs="Arial"/>
          <w:sz w:val="24"/>
          <w:szCs w:val="24"/>
        </w:rPr>
      </w:pPr>
      <w:r w:rsidRPr="0085746B">
        <w:rPr>
          <w:rFonts w:ascii="Arial" w:hAnsi="Arial" w:cs="Arial"/>
          <w:b/>
          <w:bCs/>
          <w:i/>
          <w:iCs/>
          <w:sz w:val="24"/>
          <w:szCs w:val="24"/>
          <w:u w:val="single"/>
        </w:rPr>
        <w:t xml:space="preserve">Good </w:t>
      </w:r>
      <w:r w:rsidR="00636C3E" w:rsidRPr="0085746B">
        <w:rPr>
          <w:rFonts w:ascii="Arial" w:hAnsi="Arial" w:cs="Arial"/>
          <w:b/>
          <w:bCs/>
          <w:i/>
          <w:iCs/>
          <w:sz w:val="24"/>
          <w:szCs w:val="24"/>
          <w:u w:val="single"/>
        </w:rPr>
        <w:t>Working Conditions</w:t>
      </w:r>
      <w:r w:rsidRPr="0085746B">
        <w:rPr>
          <w:rFonts w:ascii="Arial" w:hAnsi="Arial" w:cs="Arial"/>
          <w:sz w:val="24"/>
          <w:szCs w:val="24"/>
        </w:rPr>
        <w:t>: The last thing an employee wants to do is spend their time in a dreary, uninspiring location. It</w:t>
      </w:r>
      <w:r w:rsidR="00636C3E" w:rsidRPr="0085746B">
        <w:rPr>
          <w:rFonts w:ascii="Arial" w:hAnsi="Arial" w:cs="Arial"/>
          <w:sz w:val="24"/>
          <w:szCs w:val="24"/>
        </w:rPr>
        <w:t>’</w:t>
      </w:r>
      <w:r w:rsidRPr="0085746B">
        <w:rPr>
          <w:rFonts w:ascii="Arial" w:hAnsi="Arial" w:cs="Arial"/>
          <w:sz w:val="24"/>
          <w:szCs w:val="24"/>
        </w:rPr>
        <w:t>s far more enjoyable to work in a setting that</w:t>
      </w:r>
      <w:r w:rsidR="00636C3E" w:rsidRPr="0085746B">
        <w:rPr>
          <w:rFonts w:ascii="Arial" w:hAnsi="Arial" w:cs="Arial"/>
          <w:sz w:val="24"/>
          <w:szCs w:val="24"/>
        </w:rPr>
        <w:t>’</w:t>
      </w:r>
      <w:r w:rsidRPr="0085746B">
        <w:rPr>
          <w:rFonts w:ascii="Arial" w:hAnsi="Arial" w:cs="Arial"/>
          <w:sz w:val="24"/>
          <w:szCs w:val="24"/>
        </w:rPr>
        <w:t xml:space="preserve">s beautiful to the eye, useful, well-lit, and even sometimes entertaining. Everything needs to be well-maintained and </w:t>
      </w:r>
      <w:proofErr w:type="gramStart"/>
      <w:r w:rsidRPr="0085746B">
        <w:rPr>
          <w:rFonts w:ascii="Arial" w:hAnsi="Arial" w:cs="Arial"/>
          <w:sz w:val="24"/>
          <w:szCs w:val="24"/>
        </w:rPr>
        <w:t>up-to-date</w:t>
      </w:r>
      <w:proofErr w:type="gramEnd"/>
      <w:r w:rsidRPr="0085746B">
        <w:rPr>
          <w:rFonts w:ascii="Arial" w:hAnsi="Arial" w:cs="Arial"/>
          <w:sz w:val="24"/>
          <w:szCs w:val="24"/>
        </w:rPr>
        <w:t xml:space="preserve"> in order to begin (</w:t>
      </w:r>
      <w:proofErr w:type="spellStart"/>
      <w:r w:rsidRPr="0085746B">
        <w:rPr>
          <w:rFonts w:ascii="Arial" w:hAnsi="Arial" w:cs="Arial"/>
          <w:sz w:val="24"/>
          <w:szCs w:val="24"/>
        </w:rPr>
        <w:t>Sitopu</w:t>
      </w:r>
      <w:proofErr w:type="spellEnd"/>
      <w:r w:rsidRPr="0085746B">
        <w:rPr>
          <w:rFonts w:ascii="Arial" w:hAnsi="Arial" w:cs="Arial"/>
          <w:sz w:val="24"/>
          <w:szCs w:val="24"/>
        </w:rPr>
        <w:t xml:space="preserve">, </w:t>
      </w:r>
      <w:proofErr w:type="spellStart"/>
      <w:r w:rsidRPr="0085746B">
        <w:rPr>
          <w:rFonts w:ascii="Arial" w:hAnsi="Arial" w:cs="Arial"/>
          <w:sz w:val="24"/>
          <w:szCs w:val="24"/>
        </w:rPr>
        <w:t>Sitinjak</w:t>
      </w:r>
      <w:proofErr w:type="spellEnd"/>
      <w:r w:rsidRPr="0085746B">
        <w:rPr>
          <w:rFonts w:ascii="Arial" w:hAnsi="Arial" w:cs="Arial"/>
          <w:sz w:val="24"/>
          <w:szCs w:val="24"/>
        </w:rPr>
        <w:t xml:space="preserve"> and </w:t>
      </w:r>
      <w:proofErr w:type="spellStart"/>
      <w:r w:rsidRPr="0085746B">
        <w:rPr>
          <w:rFonts w:ascii="Arial" w:hAnsi="Arial" w:cs="Arial"/>
          <w:sz w:val="24"/>
          <w:szCs w:val="24"/>
        </w:rPr>
        <w:t>Marpaung</w:t>
      </w:r>
      <w:proofErr w:type="spellEnd"/>
      <w:r w:rsidRPr="0085746B">
        <w:rPr>
          <w:rFonts w:ascii="Arial" w:hAnsi="Arial" w:cs="Arial"/>
          <w:sz w:val="24"/>
          <w:szCs w:val="24"/>
        </w:rPr>
        <w:t xml:space="preserve">, 2021). Archaic designs and interior should be replaced with more modern one that is rapid, versatile and accessible to use instead. The physical resources of the office setting must be renovated to make sure that the employees get the comfort they require to work in a company where they spend most of their time. The working environment has a significant influence on how the individuals will feel and how their interest and happiness are increased. From the temperature to the lighting, each of these elements plays a crucial role in determining the motivation level of the individuals. </w:t>
      </w:r>
    </w:p>
    <w:p w14:paraId="00F11432" w14:textId="1BB22B43" w:rsidR="000038B0" w:rsidRPr="0085746B" w:rsidRDefault="000038B0" w:rsidP="000038B0">
      <w:pPr>
        <w:rPr>
          <w:rFonts w:ascii="Arial" w:hAnsi="Arial" w:cs="Arial"/>
          <w:sz w:val="24"/>
          <w:szCs w:val="24"/>
        </w:rPr>
      </w:pPr>
      <w:r w:rsidRPr="0085746B">
        <w:rPr>
          <w:rFonts w:ascii="Arial" w:hAnsi="Arial" w:cs="Arial"/>
          <w:b/>
          <w:bCs/>
          <w:i/>
          <w:iCs/>
          <w:sz w:val="24"/>
          <w:szCs w:val="24"/>
          <w:u w:val="single"/>
        </w:rPr>
        <w:t xml:space="preserve">Constructive </w:t>
      </w:r>
      <w:r w:rsidR="00636C3E" w:rsidRPr="0085746B">
        <w:rPr>
          <w:rFonts w:ascii="Arial" w:hAnsi="Arial" w:cs="Arial"/>
          <w:b/>
          <w:bCs/>
          <w:i/>
          <w:iCs/>
          <w:sz w:val="24"/>
          <w:szCs w:val="24"/>
          <w:u w:val="single"/>
        </w:rPr>
        <w:t>F</w:t>
      </w:r>
      <w:r w:rsidRPr="0085746B">
        <w:rPr>
          <w:rFonts w:ascii="Arial" w:hAnsi="Arial" w:cs="Arial"/>
          <w:b/>
          <w:bCs/>
          <w:i/>
          <w:iCs/>
          <w:sz w:val="24"/>
          <w:szCs w:val="24"/>
          <w:u w:val="single"/>
        </w:rPr>
        <w:t>eedback</w:t>
      </w:r>
      <w:r w:rsidRPr="0085746B">
        <w:rPr>
          <w:rFonts w:ascii="Arial" w:hAnsi="Arial" w:cs="Arial"/>
          <w:sz w:val="24"/>
          <w:szCs w:val="24"/>
        </w:rPr>
        <w:t>: Feedback can be a great approach to assure that employees are engaged and driven. It is necessary to enhance the professional awareness of an individual by providing them constructive feedback (</w:t>
      </w:r>
      <w:proofErr w:type="spellStart"/>
      <w:r w:rsidRPr="0085746B">
        <w:rPr>
          <w:rFonts w:ascii="Arial" w:hAnsi="Arial" w:cs="Arial"/>
          <w:sz w:val="24"/>
          <w:szCs w:val="24"/>
        </w:rPr>
        <w:t>Hidayah</w:t>
      </w:r>
      <w:proofErr w:type="spellEnd"/>
      <w:r w:rsidRPr="0085746B">
        <w:rPr>
          <w:rFonts w:ascii="Arial" w:hAnsi="Arial" w:cs="Arial"/>
          <w:sz w:val="24"/>
          <w:szCs w:val="24"/>
        </w:rPr>
        <w:t xml:space="preserve"> and </w:t>
      </w:r>
      <w:proofErr w:type="spellStart"/>
      <w:r w:rsidRPr="0085746B">
        <w:rPr>
          <w:rFonts w:ascii="Arial" w:hAnsi="Arial" w:cs="Arial"/>
          <w:sz w:val="24"/>
          <w:szCs w:val="24"/>
        </w:rPr>
        <w:t>Tobing</w:t>
      </w:r>
      <w:proofErr w:type="spellEnd"/>
      <w:r w:rsidRPr="0085746B">
        <w:rPr>
          <w:rFonts w:ascii="Arial" w:hAnsi="Arial" w:cs="Arial"/>
          <w:sz w:val="24"/>
          <w:szCs w:val="24"/>
        </w:rPr>
        <w:t xml:space="preserve">, 2018). Feedback can enhance the confidence among the employees and make them feel conscious of their profession which increases their intentions to grow more and learn more. Both positive and constructive feedback enhances the work techniques and allows the employees to adapt creativity and improvements. This enhances the overall confidence and motivation. </w:t>
      </w:r>
    </w:p>
    <w:p w14:paraId="3BA0824E" w14:textId="34EAF860" w:rsidR="000038B0" w:rsidRPr="0085746B" w:rsidRDefault="000038B0" w:rsidP="000038B0">
      <w:pPr>
        <w:rPr>
          <w:rFonts w:ascii="Arial" w:hAnsi="Arial" w:cs="Arial"/>
          <w:sz w:val="24"/>
          <w:szCs w:val="24"/>
        </w:rPr>
      </w:pPr>
      <w:r w:rsidRPr="0085746B">
        <w:rPr>
          <w:rFonts w:ascii="Arial" w:hAnsi="Arial" w:cs="Arial"/>
          <w:b/>
          <w:bCs/>
          <w:i/>
          <w:iCs/>
          <w:sz w:val="24"/>
          <w:szCs w:val="24"/>
          <w:u w:val="single"/>
        </w:rPr>
        <w:t xml:space="preserve">Flexible </w:t>
      </w:r>
      <w:r w:rsidR="00636C3E" w:rsidRPr="0085746B">
        <w:rPr>
          <w:rFonts w:ascii="Arial" w:hAnsi="Arial" w:cs="Arial"/>
          <w:b/>
          <w:bCs/>
          <w:i/>
          <w:iCs/>
          <w:sz w:val="24"/>
          <w:szCs w:val="24"/>
          <w:u w:val="single"/>
        </w:rPr>
        <w:t>S</w:t>
      </w:r>
      <w:r w:rsidRPr="0085746B">
        <w:rPr>
          <w:rFonts w:ascii="Arial" w:hAnsi="Arial" w:cs="Arial"/>
          <w:b/>
          <w:bCs/>
          <w:i/>
          <w:iCs/>
          <w:sz w:val="24"/>
          <w:szCs w:val="24"/>
          <w:u w:val="single"/>
        </w:rPr>
        <w:t>chedule</w:t>
      </w:r>
      <w:r w:rsidRPr="0085746B">
        <w:rPr>
          <w:rFonts w:ascii="Arial" w:hAnsi="Arial" w:cs="Arial"/>
          <w:sz w:val="24"/>
          <w:szCs w:val="24"/>
        </w:rPr>
        <w:t xml:space="preserve">: Proving a flexible schedule can enhance employee motivation seemingly as it will allow them to work according to their interests and convenience. A flexible work schedule gives workers the freedom to design their own timetables and work-life balances. The typical 40-hour workweek from Monday through Friday has been replaced with a more flexible schedule that enables workers to choose what time they start and conclude their workday (Rasheed </w:t>
      </w:r>
      <w:r w:rsidR="00636C3E" w:rsidRPr="0085746B">
        <w:rPr>
          <w:rFonts w:ascii="Arial" w:hAnsi="Arial" w:cs="Arial"/>
          <w:i/>
          <w:iCs/>
          <w:sz w:val="24"/>
          <w:szCs w:val="24"/>
        </w:rPr>
        <w:t>et al</w:t>
      </w:r>
      <w:r w:rsidRPr="0085746B">
        <w:rPr>
          <w:rFonts w:ascii="Arial" w:hAnsi="Arial" w:cs="Arial"/>
          <w:sz w:val="24"/>
          <w:szCs w:val="24"/>
        </w:rPr>
        <w:t xml:space="preserve">., 2020). Especially during and after the pandemic, the allotment of timetable has been completely changed. </w:t>
      </w:r>
    </w:p>
    <w:p w14:paraId="17B3B066" w14:textId="1B03D836" w:rsidR="000038B0" w:rsidRPr="0085746B" w:rsidRDefault="000038B0" w:rsidP="000038B0">
      <w:pPr>
        <w:rPr>
          <w:rFonts w:ascii="Arial" w:hAnsi="Arial" w:cs="Arial"/>
          <w:sz w:val="24"/>
          <w:szCs w:val="24"/>
        </w:rPr>
      </w:pPr>
      <w:r w:rsidRPr="0085746B">
        <w:rPr>
          <w:rFonts w:ascii="Arial" w:hAnsi="Arial" w:cs="Arial"/>
          <w:b/>
          <w:bCs/>
          <w:i/>
          <w:iCs/>
          <w:sz w:val="24"/>
          <w:szCs w:val="24"/>
          <w:u w:val="single"/>
        </w:rPr>
        <w:t>Career Development</w:t>
      </w:r>
      <w:r w:rsidRPr="0085746B">
        <w:rPr>
          <w:rFonts w:ascii="Arial" w:hAnsi="Arial" w:cs="Arial"/>
          <w:sz w:val="24"/>
          <w:szCs w:val="24"/>
        </w:rPr>
        <w:t xml:space="preserve">: When employees are dedicated to their profession, they will wish to advance in their industry (Rasheed </w:t>
      </w:r>
      <w:r w:rsidR="00636C3E" w:rsidRPr="0085746B">
        <w:rPr>
          <w:rFonts w:ascii="Arial" w:hAnsi="Arial" w:cs="Arial"/>
          <w:i/>
          <w:iCs/>
          <w:sz w:val="24"/>
          <w:szCs w:val="24"/>
        </w:rPr>
        <w:t>et al</w:t>
      </w:r>
      <w:r w:rsidRPr="0085746B">
        <w:rPr>
          <w:rFonts w:ascii="Arial" w:hAnsi="Arial" w:cs="Arial"/>
          <w:sz w:val="24"/>
          <w:szCs w:val="24"/>
        </w:rPr>
        <w:t xml:space="preserve">., 2020). Training possibilities for particular jobs were considered the most essential career advantages by the vast majority of participants in various </w:t>
      </w:r>
      <w:proofErr w:type="gramStart"/>
      <w:r w:rsidRPr="0085746B">
        <w:rPr>
          <w:rFonts w:ascii="Arial" w:hAnsi="Arial" w:cs="Arial"/>
          <w:sz w:val="24"/>
          <w:szCs w:val="24"/>
        </w:rPr>
        <w:t>researches</w:t>
      </w:r>
      <w:proofErr w:type="gramEnd"/>
      <w:r w:rsidRPr="0085746B">
        <w:rPr>
          <w:rFonts w:ascii="Arial" w:hAnsi="Arial" w:cs="Arial"/>
          <w:sz w:val="24"/>
          <w:szCs w:val="24"/>
        </w:rPr>
        <w:t xml:space="preserve">. Allowing for professional development has the added benefit of increasing employee morale while also benefiting companies by having better-trained staff. Companies can take advantage of this aspiration by giving alternatives for workers to develop their skills and expertise, such as seminars, mentorship programs, online classes, or even incentives for skill development. </w:t>
      </w:r>
    </w:p>
    <w:p w14:paraId="6382F1A0" w14:textId="0D391A44" w:rsidR="000038B0" w:rsidRPr="0085746B" w:rsidRDefault="000038B0" w:rsidP="000038B0">
      <w:pPr>
        <w:rPr>
          <w:rFonts w:ascii="Arial" w:hAnsi="Arial" w:cs="Arial"/>
          <w:sz w:val="24"/>
          <w:szCs w:val="24"/>
        </w:rPr>
      </w:pPr>
      <w:r w:rsidRPr="0085746B">
        <w:rPr>
          <w:rFonts w:ascii="Arial" w:hAnsi="Arial" w:cs="Arial"/>
          <w:b/>
          <w:bCs/>
          <w:i/>
          <w:iCs/>
          <w:sz w:val="24"/>
          <w:szCs w:val="24"/>
          <w:u w:val="single"/>
        </w:rPr>
        <w:t xml:space="preserve">Eliminate </w:t>
      </w:r>
      <w:r w:rsidR="00636C3E" w:rsidRPr="0085746B">
        <w:rPr>
          <w:rFonts w:ascii="Arial" w:hAnsi="Arial" w:cs="Arial"/>
          <w:b/>
          <w:bCs/>
          <w:i/>
          <w:iCs/>
          <w:sz w:val="24"/>
          <w:szCs w:val="24"/>
          <w:u w:val="single"/>
        </w:rPr>
        <w:t>Unfair Treatments</w:t>
      </w:r>
      <w:r w:rsidRPr="0085746B">
        <w:rPr>
          <w:rFonts w:ascii="Arial" w:hAnsi="Arial" w:cs="Arial"/>
          <w:sz w:val="24"/>
          <w:szCs w:val="24"/>
        </w:rPr>
        <w:t xml:space="preserve">: Treating the staff properly is critical in the job, as is </w:t>
      </w:r>
      <w:proofErr w:type="gramStart"/>
      <w:r w:rsidRPr="0085746B">
        <w:rPr>
          <w:rFonts w:ascii="Arial" w:hAnsi="Arial" w:cs="Arial"/>
          <w:sz w:val="24"/>
          <w:szCs w:val="24"/>
        </w:rPr>
        <w:t>being honest with employees at all times</w:t>
      </w:r>
      <w:proofErr w:type="gramEnd"/>
      <w:r w:rsidRPr="0085746B">
        <w:rPr>
          <w:rFonts w:ascii="Arial" w:hAnsi="Arial" w:cs="Arial"/>
          <w:sz w:val="24"/>
          <w:szCs w:val="24"/>
        </w:rPr>
        <w:t xml:space="preserve"> (Tumi, Hasan and Khalid, 2022). There may have a negative effect on morale or even lead to an increase in the number of employees who check in late if other employees see a pattern of one person frequently being permitted to show up late to work. As a result, breaking undesirable behaviours as soon as they form is critical. Favouring individuals and ignoring others in terms of benefits can disrupt the positive atmosphere and make it difficult for others to stay motivated in an unjust ambience.</w:t>
      </w:r>
    </w:p>
    <w:p w14:paraId="317C6649" w14:textId="77777777" w:rsidR="000038B0" w:rsidRPr="0085746B" w:rsidRDefault="000038B0" w:rsidP="00636C3E">
      <w:pPr>
        <w:pStyle w:val="Heading2"/>
        <w:rPr>
          <w:rFonts w:ascii="Arial" w:hAnsi="Arial" w:cs="Arial"/>
          <w:sz w:val="24"/>
          <w:szCs w:val="24"/>
        </w:rPr>
      </w:pPr>
      <w:bookmarkStart w:id="8" w:name="_Toc99801320"/>
      <w:bookmarkStart w:id="9" w:name="_Toc99830127"/>
      <w:r w:rsidRPr="0085746B">
        <w:rPr>
          <w:rFonts w:ascii="Arial" w:hAnsi="Arial" w:cs="Arial"/>
          <w:sz w:val="24"/>
          <w:szCs w:val="24"/>
        </w:rPr>
        <w:t>Conclusion</w:t>
      </w:r>
      <w:bookmarkEnd w:id="8"/>
      <w:bookmarkEnd w:id="9"/>
      <w:r w:rsidRPr="0085746B">
        <w:rPr>
          <w:rFonts w:ascii="Arial" w:hAnsi="Arial" w:cs="Arial"/>
          <w:sz w:val="24"/>
          <w:szCs w:val="24"/>
        </w:rPr>
        <w:t xml:space="preserve"> </w:t>
      </w:r>
    </w:p>
    <w:p w14:paraId="0C6CCC39" w14:textId="44BD97E3" w:rsidR="00300C21" w:rsidRPr="0085746B" w:rsidRDefault="000038B0">
      <w:pPr>
        <w:rPr>
          <w:rFonts w:ascii="Arial" w:hAnsi="Arial" w:cs="Arial"/>
          <w:sz w:val="24"/>
          <w:szCs w:val="24"/>
        </w:rPr>
      </w:pPr>
      <w:r w:rsidRPr="0085746B">
        <w:rPr>
          <w:rFonts w:ascii="Arial" w:hAnsi="Arial" w:cs="Arial"/>
          <w:sz w:val="24"/>
          <w:szCs w:val="24"/>
        </w:rPr>
        <w:t xml:space="preserve">Employee motivation is one of the most important aspects that need to be recognized widely across the corporate horizon. In the contemporary world, employees want equal treatment and benefits as they are aware of their potential. Employers need to know that motivated employees form the very basis for a company and contribute to its growth. Thus, having a set of strategies to enhance employee motivation is indispensable. The present report has explained and evaluated the challenges faced by the companies while motivating their employees and what strategic approaches can be taken to enhance employee motivation in a comprehensible manner. Considering the present global competitiveness across various sectors, employees are more interested in advancing their skills, and therefore providing advancement opportunities can be a great rewarding approach for the employees.  </w:t>
      </w:r>
    </w:p>
    <w:p w14:paraId="3878B57C" w14:textId="7C63CFC7" w:rsidR="0085746B" w:rsidRDefault="0085746B"/>
    <w:p w14:paraId="1C271190" w14:textId="6DE6FFB9" w:rsidR="0085746B" w:rsidRDefault="0085746B"/>
    <w:p w14:paraId="51ED56CA" w14:textId="7F319271" w:rsidR="0085746B" w:rsidRDefault="0085746B"/>
    <w:p w14:paraId="2BCBE6BF" w14:textId="59D57FC9" w:rsidR="0085746B" w:rsidRDefault="0085746B"/>
    <w:p w14:paraId="6E94279F" w14:textId="00F9B69B" w:rsidR="0085746B" w:rsidRDefault="0085746B"/>
    <w:p w14:paraId="06DF1022" w14:textId="1D6BE67A" w:rsidR="0085746B" w:rsidRDefault="0085746B"/>
    <w:p w14:paraId="4F758659" w14:textId="428DE342" w:rsidR="0085746B" w:rsidRDefault="0085746B"/>
    <w:p w14:paraId="58542F6B" w14:textId="3FE1FD15" w:rsidR="0085746B" w:rsidRDefault="0085746B"/>
    <w:p w14:paraId="5BB6F1C2" w14:textId="5A3C5F16" w:rsidR="0085746B" w:rsidRDefault="0085746B"/>
    <w:p w14:paraId="5918B26C" w14:textId="214609B7" w:rsidR="0085746B" w:rsidRDefault="0085746B"/>
    <w:p w14:paraId="16EF86D4" w14:textId="5466381C" w:rsidR="0085746B" w:rsidRDefault="0085746B"/>
    <w:p w14:paraId="7083705F" w14:textId="618C190F" w:rsidR="0085746B" w:rsidRDefault="0085746B"/>
    <w:p w14:paraId="56AA43DE" w14:textId="50822D71" w:rsidR="0085746B" w:rsidRDefault="0085746B"/>
    <w:p w14:paraId="2D162962" w14:textId="6AD15954" w:rsidR="0085746B" w:rsidRDefault="0085746B"/>
    <w:p w14:paraId="7C5CD6BC" w14:textId="179F272F" w:rsidR="0085746B" w:rsidRDefault="0085746B"/>
    <w:p w14:paraId="4FAEF2D7" w14:textId="3F3BCC7F" w:rsidR="0085746B" w:rsidRDefault="0085746B"/>
    <w:p w14:paraId="039EB4F5" w14:textId="77777777" w:rsidR="0085746B" w:rsidRPr="00636C3E" w:rsidRDefault="0085746B"/>
    <w:p w14:paraId="4E3CCE14" w14:textId="77777777" w:rsidR="00A967EE" w:rsidRPr="00636C3E" w:rsidRDefault="00A967EE" w:rsidP="00A967EE">
      <w:pPr>
        <w:pStyle w:val="Heading1"/>
      </w:pPr>
      <w:bookmarkStart w:id="10" w:name="_Toc99801321"/>
      <w:bookmarkStart w:id="11" w:name="_Toc99830131"/>
      <w:r w:rsidRPr="00636C3E">
        <w:t>References</w:t>
      </w:r>
      <w:bookmarkEnd w:id="10"/>
      <w:bookmarkEnd w:id="11"/>
      <w:r w:rsidRPr="00636C3E">
        <w:t xml:space="preserve"> </w:t>
      </w:r>
    </w:p>
    <w:p w14:paraId="0DBAA12C" w14:textId="77777777" w:rsidR="00A967EE" w:rsidRPr="00636C3E" w:rsidRDefault="00A967EE" w:rsidP="00636C3E">
      <w:pPr>
        <w:pStyle w:val="Heading2"/>
      </w:pPr>
      <w:bookmarkStart w:id="12" w:name="_Toc99830132"/>
      <w:r w:rsidRPr="00636C3E">
        <w:t>Task 1</w:t>
      </w:r>
      <w:bookmarkEnd w:id="12"/>
    </w:p>
    <w:p w14:paraId="301CB9AC" w14:textId="77777777" w:rsidR="00636C3E" w:rsidRPr="0085746B" w:rsidRDefault="00636C3E" w:rsidP="00A967EE">
      <w:pPr>
        <w:rPr>
          <w:rFonts w:ascii="Arial" w:hAnsi="Arial" w:cs="Arial"/>
          <w:sz w:val="24"/>
          <w:szCs w:val="24"/>
        </w:rPr>
      </w:pPr>
      <w:bookmarkStart w:id="13" w:name="_Hlk99800905"/>
      <w:r w:rsidRPr="0085746B">
        <w:rPr>
          <w:rFonts w:ascii="Arial" w:hAnsi="Arial" w:cs="Arial"/>
          <w:sz w:val="24"/>
          <w:szCs w:val="24"/>
        </w:rPr>
        <w:t>da Cruz Carvalho, A., Riana, I.G. and Soares, A.D.C., 2020</w:t>
      </w:r>
      <w:bookmarkEnd w:id="13"/>
      <w:r w:rsidRPr="0085746B">
        <w:rPr>
          <w:rFonts w:ascii="Arial" w:hAnsi="Arial" w:cs="Arial"/>
          <w:sz w:val="24"/>
          <w:szCs w:val="24"/>
        </w:rPr>
        <w:t>. Motivation on job satisfaction and employee performance. </w:t>
      </w:r>
      <w:r w:rsidRPr="0085746B">
        <w:rPr>
          <w:rFonts w:ascii="Arial" w:hAnsi="Arial" w:cs="Arial"/>
          <w:i/>
          <w:iCs/>
          <w:sz w:val="24"/>
          <w:szCs w:val="24"/>
        </w:rPr>
        <w:t>International research journal of management, IT and social sciences</w:t>
      </w:r>
      <w:r w:rsidRPr="0085746B">
        <w:rPr>
          <w:rFonts w:ascii="Arial" w:hAnsi="Arial" w:cs="Arial"/>
          <w:sz w:val="24"/>
          <w:szCs w:val="24"/>
        </w:rPr>
        <w:t>, </w:t>
      </w:r>
      <w:r w:rsidRPr="0085746B">
        <w:rPr>
          <w:rFonts w:ascii="Arial" w:hAnsi="Arial" w:cs="Arial"/>
          <w:i/>
          <w:iCs/>
          <w:sz w:val="24"/>
          <w:szCs w:val="24"/>
        </w:rPr>
        <w:t>7</w:t>
      </w:r>
      <w:r w:rsidRPr="0085746B">
        <w:rPr>
          <w:rFonts w:ascii="Arial" w:hAnsi="Arial" w:cs="Arial"/>
          <w:sz w:val="24"/>
          <w:szCs w:val="24"/>
        </w:rPr>
        <w:t>(5), pp.13-23.</w:t>
      </w:r>
    </w:p>
    <w:p w14:paraId="590BC896" w14:textId="77777777" w:rsidR="00636C3E" w:rsidRPr="0085746B" w:rsidRDefault="00636C3E" w:rsidP="00A967EE">
      <w:pPr>
        <w:rPr>
          <w:rFonts w:ascii="Arial" w:hAnsi="Arial" w:cs="Arial"/>
          <w:sz w:val="24"/>
          <w:szCs w:val="24"/>
        </w:rPr>
      </w:pPr>
      <w:bookmarkStart w:id="14" w:name="_Hlk99800897"/>
      <w:proofErr w:type="spellStart"/>
      <w:r w:rsidRPr="0085746B">
        <w:rPr>
          <w:rFonts w:ascii="Arial" w:hAnsi="Arial" w:cs="Arial"/>
          <w:sz w:val="24"/>
          <w:szCs w:val="24"/>
        </w:rPr>
        <w:t>Guterresa</w:t>
      </w:r>
      <w:proofErr w:type="spellEnd"/>
      <w:r w:rsidRPr="0085746B">
        <w:rPr>
          <w:rFonts w:ascii="Arial" w:hAnsi="Arial" w:cs="Arial"/>
          <w:sz w:val="24"/>
          <w:szCs w:val="24"/>
        </w:rPr>
        <w:t xml:space="preserve">, L.F.D.C., </w:t>
      </w:r>
      <w:proofErr w:type="spellStart"/>
      <w:r w:rsidRPr="0085746B">
        <w:rPr>
          <w:rFonts w:ascii="Arial" w:hAnsi="Arial" w:cs="Arial"/>
          <w:sz w:val="24"/>
          <w:szCs w:val="24"/>
        </w:rPr>
        <w:t>Armanu</w:t>
      </w:r>
      <w:proofErr w:type="spellEnd"/>
      <w:r w:rsidRPr="0085746B">
        <w:rPr>
          <w:rFonts w:ascii="Arial" w:hAnsi="Arial" w:cs="Arial"/>
          <w:sz w:val="24"/>
          <w:szCs w:val="24"/>
        </w:rPr>
        <w:t xml:space="preserve">, A. and </w:t>
      </w:r>
      <w:proofErr w:type="spellStart"/>
      <w:r w:rsidRPr="0085746B">
        <w:rPr>
          <w:rFonts w:ascii="Arial" w:hAnsi="Arial" w:cs="Arial"/>
          <w:sz w:val="24"/>
          <w:szCs w:val="24"/>
        </w:rPr>
        <w:t>Rofiaty</w:t>
      </w:r>
      <w:proofErr w:type="spellEnd"/>
      <w:r w:rsidRPr="0085746B">
        <w:rPr>
          <w:rFonts w:ascii="Arial" w:hAnsi="Arial" w:cs="Arial"/>
          <w:sz w:val="24"/>
          <w:szCs w:val="24"/>
        </w:rPr>
        <w:t>, R., 2020</w:t>
      </w:r>
      <w:bookmarkEnd w:id="14"/>
      <w:r w:rsidRPr="0085746B">
        <w:rPr>
          <w:rFonts w:ascii="Arial" w:hAnsi="Arial" w:cs="Arial"/>
          <w:sz w:val="24"/>
          <w:szCs w:val="24"/>
        </w:rPr>
        <w:t>. The role of work motivation as a mediator on the influence of education-training and leadership style on employee performance. </w:t>
      </w:r>
      <w:r w:rsidRPr="0085746B">
        <w:rPr>
          <w:rFonts w:ascii="Arial" w:hAnsi="Arial" w:cs="Arial"/>
          <w:i/>
          <w:iCs/>
          <w:sz w:val="24"/>
          <w:szCs w:val="24"/>
        </w:rPr>
        <w:t>Management Science Letters</w:t>
      </w:r>
      <w:r w:rsidRPr="0085746B">
        <w:rPr>
          <w:rFonts w:ascii="Arial" w:hAnsi="Arial" w:cs="Arial"/>
          <w:sz w:val="24"/>
          <w:szCs w:val="24"/>
        </w:rPr>
        <w:t>, </w:t>
      </w:r>
      <w:r w:rsidRPr="0085746B">
        <w:rPr>
          <w:rFonts w:ascii="Arial" w:hAnsi="Arial" w:cs="Arial"/>
          <w:i/>
          <w:iCs/>
          <w:sz w:val="24"/>
          <w:szCs w:val="24"/>
        </w:rPr>
        <w:t>10</w:t>
      </w:r>
      <w:r w:rsidRPr="0085746B">
        <w:rPr>
          <w:rFonts w:ascii="Arial" w:hAnsi="Arial" w:cs="Arial"/>
          <w:sz w:val="24"/>
          <w:szCs w:val="24"/>
        </w:rPr>
        <w:t>(7), pp.1497-1504.</w:t>
      </w:r>
    </w:p>
    <w:p w14:paraId="341AF8D0" w14:textId="77777777" w:rsidR="00636C3E" w:rsidRPr="0085746B" w:rsidRDefault="00636C3E" w:rsidP="00A967EE">
      <w:pPr>
        <w:rPr>
          <w:rFonts w:ascii="Arial" w:hAnsi="Arial" w:cs="Arial"/>
          <w:sz w:val="24"/>
          <w:szCs w:val="24"/>
        </w:rPr>
      </w:pPr>
      <w:bookmarkStart w:id="15" w:name="_Hlk99800925"/>
      <w:proofErr w:type="spellStart"/>
      <w:r w:rsidRPr="0085746B">
        <w:rPr>
          <w:rFonts w:ascii="Arial" w:hAnsi="Arial" w:cs="Arial"/>
          <w:sz w:val="24"/>
          <w:szCs w:val="24"/>
        </w:rPr>
        <w:t>Hidayah</w:t>
      </w:r>
      <w:proofErr w:type="spellEnd"/>
      <w:r w:rsidRPr="0085746B">
        <w:rPr>
          <w:rFonts w:ascii="Arial" w:hAnsi="Arial" w:cs="Arial"/>
          <w:sz w:val="24"/>
          <w:szCs w:val="24"/>
        </w:rPr>
        <w:t xml:space="preserve">, T. and </w:t>
      </w:r>
      <w:proofErr w:type="spellStart"/>
      <w:r w:rsidRPr="0085746B">
        <w:rPr>
          <w:rFonts w:ascii="Arial" w:hAnsi="Arial" w:cs="Arial"/>
          <w:sz w:val="24"/>
          <w:szCs w:val="24"/>
        </w:rPr>
        <w:t>Tobing</w:t>
      </w:r>
      <w:proofErr w:type="spellEnd"/>
      <w:r w:rsidRPr="0085746B">
        <w:rPr>
          <w:rFonts w:ascii="Arial" w:hAnsi="Arial" w:cs="Arial"/>
          <w:sz w:val="24"/>
          <w:szCs w:val="24"/>
        </w:rPr>
        <w:t>, D.S.K., 2018</w:t>
      </w:r>
      <w:bookmarkEnd w:id="15"/>
      <w:r w:rsidRPr="0085746B">
        <w:rPr>
          <w:rFonts w:ascii="Arial" w:hAnsi="Arial" w:cs="Arial"/>
          <w:sz w:val="24"/>
          <w:szCs w:val="24"/>
        </w:rPr>
        <w:t>. The influence of job satisfaction, motivation, and organizational commitment to employee performance.</w:t>
      </w:r>
    </w:p>
    <w:p w14:paraId="09C800A2" w14:textId="77777777" w:rsidR="00636C3E" w:rsidRPr="0085746B" w:rsidRDefault="00636C3E" w:rsidP="00A967EE">
      <w:pPr>
        <w:rPr>
          <w:rFonts w:ascii="Arial" w:hAnsi="Arial" w:cs="Arial"/>
          <w:sz w:val="24"/>
          <w:szCs w:val="24"/>
        </w:rPr>
      </w:pPr>
      <w:bookmarkStart w:id="16" w:name="_Hlk99800880"/>
      <w:proofErr w:type="spellStart"/>
      <w:r w:rsidRPr="0085746B">
        <w:rPr>
          <w:rFonts w:ascii="Arial" w:hAnsi="Arial" w:cs="Arial"/>
          <w:sz w:val="24"/>
          <w:szCs w:val="24"/>
        </w:rPr>
        <w:t>Kuswati</w:t>
      </w:r>
      <w:proofErr w:type="spellEnd"/>
      <w:r w:rsidRPr="0085746B">
        <w:rPr>
          <w:rFonts w:ascii="Arial" w:hAnsi="Arial" w:cs="Arial"/>
          <w:sz w:val="24"/>
          <w:szCs w:val="24"/>
        </w:rPr>
        <w:t>, Y., 2020</w:t>
      </w:r>
      <w:bookmarkEnd w:id="16"/>
      <w:r w:rsidRPr="0085746B">
        <w:rPr>
          <w:rFonts w:ascii="Arial" w:hAnsi="Arial" w:cs="Arial"/>
          <w:sz w:val="24"/>
          <w:szCs w:val="24"/>
        </w:rPr>
        <w:t>. The effect of motivation on employee performance. </w:t>
      </w:r>
      <w:r w:rsidRPr="0085746B">
        <w:rPr>
          <w:rFonts w:ascii="Arial" w:hAnsi="Arial" w:cs="Arial"/>
          <w:i/>
          <w:iCs/>
          <w:sz w:val="24"/>
          <w:szCs w:val="24"/>
        </w:rPr>
        <w:t>Budapest International Research and Critics Institute (BIRCI-Journal): Humanities and Social Sciences</w:t>
      </w:r>
      <w:r w:rsidRPr="0085746B">
        <w:rPr>
          <w:rFonts w:ascii="Arial" w:hAnsi="Arial" w:cs="Arial"/>
          <w:sz w:val="24"/>
          <w:szCs w:val="24"/>
        </w:rPr>
        <w:t>, </w:t>
      </w:r>
      <w:r w:rsidRPr="0085746B">
        <w:rPr>
          <w:rFonts w:ascii="Arial" w:hAnsi="Arial" w:cs="Arial"/>
          <w:i/>
          <w:iCs/>
          <w:sz w:val="24"/>
          <w:szCs w:val="24"/>
        </w:rPr>
        <w:t>3</w:t>
      </w:r>
      <w:r w:rsidRPr="0085746B">
        <w:rPr>
          <w:rFonts w:ascii="Arial" w:hAnsi="Arial" w:cs="Arial"/>
          <w:sz w:val="24"/>
          <w:szCs w:val="24"/>
        </w:rPr>
        <w:t>(2), pp.995-1002.</w:t>
      </w:r>
    </w:p>
    <w:p w14:paraId="58CCFBC0" w14:textId="77777777" w:rsidR="00636C3E" w:rsidRPr="0085746B" w:rsidRDefault="00636C3E" w:rsidP="00A967EE">
      <w:pPr>
        <w:rPr>
          <w:rFonts w:ascii="Arial" w:hAnsi="Arial" w:cs="Arial"/>
          <w:sz w:val="24"/>
          <w:szCs w:val="24"/>
        </w:rPr>
      </w:pPr>
      <w:bookmarkStart w:id="17" w:name="_Hlk99800836"/>
      <w:proofErr w:type="spellStart"/>
      <w:r w:rsidRPr="0085746B">
        <w:rPr>
          <w:rFonts w:ascii="Arial" w:hAnsi="Arial" w:cs="Arial"/>
          <w:sz w:val="24"/>
          <w:szCs w:val="24"/>
        </w:rPr>
        <w:t>Lorincová</w:t>
      </w:r>
      <w:bookmarkEnd w:id="17"/>
      <w:proofErr w:type="spellEnd"/>
      <w:r w:rsidRPr="0085746B">
        <w:rPr>
          <w:rFonts w:ascii="Arial" w:hAnsi="Arial" w:cs="Arial"/>
          <w:sz w:val="24"/>
          <w:szCs w:val="24"/>
        </w:rPr>
        <w:t xml:space="preserve">, S., </w:t>
      </w:r>
      <w:proofErr w:type="spellStart"/>
      <w:r w:rsidRPr="0085746B">
        <w:rPr>
          <w:rFonts w:ascii="Arial" w:hAnsi="Arial" w:cs="Arial"/>
          <w:sz w:val="24"/>
          <w:szCs w:val="24"/>
        </w:rPr>
        <w:t>Štarchoň</w:t>
      </w:r>
      <w:proofErr w:type="spellEnd"/>
      <w:r w:rsidRPr="0085746B">
        <w:rPr>
          <w:rFonts w:ascii="Arial" w:hAnsi="Arial" w:cs="Arial"/>
          <w:sz w:val="24"/>
          <w:szCs w:val="24"/>
        </w:rPr>
        <w:t xml:space="preserve">, P., </w:t>
      </w:r>
      <w:proofErr w:type="spellStart"/>
      <w:r w:rsidRPr="0085746B">
        <w:rPr>
          <w:rFonts w:ascii="Arial" w:hAnsi="Arial" w:cs="Arial"/>
          <w:sz w:val="24"/>
          <w:szCs w:val="24"/>
        </w:rPr>
        <w:t>Weberova</w:t>
      </w:r>
      <w:proofErr w:type="spellEnd"/>
      <w:r w:rsidRPr="0085746B">
        <w:rPr>
          <w:rFonts w:ascii="Arial" w:hAnsi="Arial" w:cs="Arial"/>
          <w:sz w:val="24"/>
          <w:szCs w:val="24"/>
        </w:rPr>
        <w:t xml:space="preserve">, D., </w:t>
      </w:r>
      <w:proofErr w:type="spellStart"/>
      <w:r w:rsidRPr="0085746B">
        <w:rPr>
          <w:rFonts w:ascii="Arial" w:hAnsi="Arial" w:cs="Arial"/>
          <w:sz w:val="24"/>
          <w:szCs w:val="24"/>
        </w:rPr>
        <w:t>Hitka</w:t>
      </w:r>
      <w:proofErr w:type="spellEnd"/>
      <w:r w:rsidRPr="0085746B">
        <w:rPr>
          <w:rFonts w:ascii="Arial" w:hAnsi="Arial" w:cs="Arial"/>
          <w:sz w:val="24"/>
          <w:szCs w:val="24"/>
        </w:rPr>
        <w:t xml:space="preserve">, M. and </w:t>
      </w:r>
      <w:proofErr w:type="spellStart"/>
      <w:r w:rsidRPr="0085746B">
        <w:rPr>
          <w:rFonts w:ascii="Arial" w:hAnsi="Arial" w:cs="Arial"/>
          <w:sz w:val="24"/>
          <w:szCs w:val="24"/>
        </w:rPr>
        <w:t>Lipoldová</w:t>
      </w:r>
      <w:proofErr w:type="spellEnd"/>
      <w:r w:rsidRPr="0085746B">
        <w:rPr>
          <w:rFonts w:ascii="Arial" w:hAnsi="Arial" w:cs="Arial"/>
          <w:sz w:val="24"/>
          <w:szCs w:val="24"/>
        </w:rPr>
        <w:t>, M., 2019. Employee motivation as a tool to achieve sustainability of business processes. Sustainability, 11(13), p.3509.</w:t>
      </w:r>
    </w:p>
    <w:p w14:paraId="4AE2D7BB" w14:textId="77777777" w:rsidR="00636C3E" w:rsidRPr="0085746B" w:rsidRDefault="00636C3E" w:rsidP="00A967EE">
      <w:pPr>
        <w:rPr>
          <w:rFonts w:ascii="Arial" w:hAnsi="Arial" w:cs="Arial"/>
          <w:sz w:val="24"/>
          <w:szCs w:val="24"/>
        </w:rPr>
      </w:pPr>
      <w:bookmarkStart w:id="18" w:name="_Hlk99800827"/>
      <w:r w:rsidRPr="0085746B">
        <w:rPr>
          <w:rFonts w:ascii="Arial" w:hAnsi="Arial" w:cs="Arial"/>
          <w:sz w:val="24"/>
          <w:szCs w:val="24"/>
        </w:rPr>
        <w:t>Obiekwe, O., Zeb-</w:t>
      </w:r>
      <w:proofErr w:type="spellStart"/>
      <w:r w:rsidRPr="0085746B">
        <w:rPr>
          <w:rFonts w:ascii="Arial" w:hAnsi="Arial" w:cs="Arial"/>
          <w:sz w:val="24"/>
          <w:szCs w:val="24"/>
        </w:rPr>
        <w:t>Obipi</w:t>
      </w:r>
      <w:proofErr w:type="spellEnd"/>
      <w:r w:rsidRPr="0085746B">
        <w:rPr>
          <w:rFonts w:ascii="Arial" w:hAnsi="Arial" w:cs="Arial"/>
          <w:sz w:val="24"/>
          <w:szCs w:val="24"/>
        </w:rPr>
        <w:t xml:space="preserve">, I. and </w:t>
      </w:r>
      <w:proofErr w:type="spellStart"/>
      <w:r w:rsidRPr="0085746B">
        <w:rPr>
          <w:rFonts w:ascii="Arial" w:hAnsi="Arial" w:cs="Arial"/>
          <w:sz w:val="24"/>
          <w:szCs w:val="24"/>
        </w:rPr>
        <w:t>Ejo-Orusa</w:t>
      </w:r>
      <w:proofErr w:type="spellEnd"/>
      <w:r w:rsidRPr="0085746B">
        <w:rPr>
          <w:rFonts w:ascii="Arial" w:hAnsi="Arial" w:cs="Arial"/>
          <w:sz w:val="24"/>
          <w:szCs w:val="24"/>
        </w:rPr>
        <w:t>, H., 2019</w:t>
      </w:r>
      <w:bookmarkEnd w:id="18"/>
      <w:r w:rsidRPr="0085746B">
        <w:rPr>
          <w:rFonts w:ascii="Arial" w:hAnsi="Arial" w:cs="Arial"/>
          <w:sz w:val="24"/>
          <w:szCs w:val="24"/>
        </w:rPr>
        <w:t>. Employee Involvement in Organizations: Benefits, Challenges and Implications. </w:t>
      </w:r>
      <w:r w:rsidRPr="0085746B">
        <w:rPr>
          <w:rFonts w:ascii="Arial" w:hAnsi="Arial" w:cs="Arial"/>
          <w:i/>
          <w:iCs/>
          <w:sz w:val="24"/>
          <w:szCs w:val="24"/>
        </w:rPr>
        <w:t>Management and Human Resource Research Journal</w:t>
      </w:r>
      <w:r w:rsidRPr="0085746B">
        <w:rPr>
          <w:rFonts w:ascii="Arial" w:hAnsi="Arial" w:cs="Arial"/>
          <w:sz w:val="24"/>
          <w:szCs w:val="24"/>
        </w:rPr>
        <w:t>, </w:t>
      </w:r>
      <w:r w:rsidRPr="0085746B">
        <w:rPr>
          <w:rFonts w:ascii="Arial" w:hAnsi="Arial" w:cs="Arial"/>
          <w:i/>
          <w:iCs/>
          <w:sz w:val="24"/>
          <w:szCs w:val="24"/>
        </w:rPr>
        <w:t>8</w:t>
      </w:r>
      <w:r w:rsidRPr="0085746B">
        <w:rPr>
          <w:rFonts w:ascii="Arial" w:hAnsi="Arial" w:cs="Arial"/>
          <w:sz w:val="24"/>
          <w:szCs w:val="24"/>
        </w:rPr>
        <w:t>(8), pp.1-10.</w:t>
      </w:r>
    </w:p>
    <w:p w14:paraId="7B7AF8BF" w14:textId="77777777" w:rsidR="00636C3E" w:rsidRPr="0085746B" w:rsidRDefault="00636C3E" w:rsidP="00A967EE">
      <w:pPr>
        <w:rPr>
          <w:rFonts w:ascii="Arial" w:hAnsi="Arial" w:cs="Arial"/>
          <w:sz w:val="24"/>
          <w:szCs w:val="24"/>
        </w:rPr>
      </w:pPr>
      <w:bookmarkStart w:id="19" w:name="_Hlk99800819"/>
      <w:proofErr w:type="spellStart"/>
      <w:r w:rsidRPr="0085746B">
        <w:rPr>
          <w:rFonts w:ascii="Arial" w:hAnsi="Arial" w:cs="Arial"/>
          <w:sz w:val="24"/>
          <w:szCs w:val="24"/>
        </w:rPr>
        <w:t>Paais</w:t>
      </w:r>
      <w:proofErr w:type="spellEnd"/>
      <w:r w:rsidRPr="0085746B">
        <w:rPr>
          <w:rFonts w:ascii="Arial" w:hAnsi="Arial" w:cs="Arial"/>
          <w:sz w:val="24"/>
          <w:szCs w:val="24"/>
        </w:rPr>
        <w:t xml:space="preserve">, M. and </w:t>
      </w:r>
      <w:proofErr w:type="spellStart"/>
      <w:r w:rsidRPr="0085746B">
        <w:rPr>
          <w:rFonts w:ascii="Arial" w:hAnsi="Arial" w:cs="Arial"/>
          <w:sz w:val="24"/>
          <w:szCs w:val="24"/>
        </w:rPr>
        <w:t>Pattiruhu</w:t>
      </w:r>
      <w:proofErr w:type="spellEnd"/>
      <w:r w:rsidRPr="0085746B">
        <w:rPr>
          <w:rFonts w:ascii="Arial" w:hAnsi="Arial" w:cs="Arial"/>
          <w:sz w:val="24"/>
          <w:szCs w:val="24"/>
        </w:rPr>
        <w:t>, J.R., 2020</w:t>
      </w:r>
      <w:bookmarkEnd w:id="19"/>
      <w:r w:rsidRPr="0085746B">
        <w:rPr>
          <w:rFonts w:ascii="Arial" w:hAnsi="Arial" w:cs="Arial"/>
          <w:sz w:val="24"/>
          <w:szCs w:val="24"/>
        </w:rPr>
        <w:t>. Effect of motivation, leadership, and organizational culture on satisfaction and employee performance. The Journal of Asian Finance, Economics, and Business, 7(8), pp.577-588.</w:t>
      </w:r>
    </w:p>
    <w:p w14:paraId="37A5B318" w14:textId="77777777" w:rsidR="00636C3E" w:rsidRPr="0085746B" w:rsidRDefault="00636C3E" w:rsidP="00A967EE">
      <w:pPr>
        <w:rPr>
          <w:rFonts w:ascii="Arial" w:hAnsi="Arial" w:cs="Arial"/>
          <w:sz w:val="24"/>
          <w:szCs w:val="24"/>
        </w:rPr>
      </w:pPr>
      <w:bookmarkStart w:id="20" w:name="_Hlk99800889"/>
      <w:r w:rsidRPr="0085746B">
        <w:rPr>
          <w:rFonts w:ascii="Arial" w:hAnsi="Arial" w:cs="Arial"/>
          <w:sz w:val="24"/>
          <w:szCs w:val="24"/>
        </w:rPr>
        <w:t>PANCASILA, I., HARYONO, S. and SULISTYO, B.A., 2020</w:t>
      </w:r>
      <w:bookmarkEnd w:id="20"/>
      <w:r w:rsidRPr="0085746B">
        <w:rPr>
          <w:rFonts w:ascii="Arial" w:hAnsi="Arial" w:cs="Arial"/>
          <w:sz w:val="24"/>
          <w:szCs w:val="24"/>
        </w:rPr>
        <w:t>. Effects of work motivation and leadership toward work satisfaction and employee performance: Evidence from Indonesia. </w:t>
      </w:r>
      <w:r w:rsidRPr="0085746B">
        <w:rPr>
          <w:rFonts w:ascii="Arial" w:hAnsi="Arial" w:cs="Arial"/>
          <w:i/>
          <w:iCs/>
          <w:sz w:val="24"/>
          <w:szCs w:val="24"/>
        </w:rPr>
        <w:t>The Journal of Asian Finance, Economics and Business</w:t>
      </w:r>
      <w:r w:rsidRPr="0085746B">
        <w:rPr>
          <w:rFonts w:ascii="Arial" w:hAnsi="Arial" w:cs="Arial"/>
          <w:sz w:val="24"/>
          <w:szCs w:val="24"/>
        </w:rPr>
        <w:t>, </w:t>
      </w:r>
      <w:r w:rsidRPr="0085746B">
        <w:rPr>
          <w:rFonts w:ascii="Arial" w:hAnsi="Arial" w:cs="Arial"/>
          <w:i/>
          <w:iCs/>
          <w:sz w:val="24"/>
          <w:szCs w:val="24"/>
        </w:rPr>
        <w:t>7</w:t>
      </w:r>
      <w:r w:rsidRPr="0085746B">
        <w:rPr>
          <w:rFonts w:ascii="Arial" w:hAnsi="Arial" w:cs="Arial"/>
          <w:sz w:val="24"/>
          <w:szCs w:val="24"/>
        </w:rPr>
        <w:t>(6), pp.387-397.</w:t>
      </w:r>
    </w:p>
    <w:p w14:paraId="6AD4755C" w14:textId="77777777" w:rsidR="00636C3E" w:rsidRPr="0085746B" w:rsidRDefault="00636C3E" w:rsidP="00A967EE">
      <w:pPr>
        <w:rPr>
          <w:rFonts w:ascii="Arial" w:hAnsi="Arial" w:cs="Arial"/>
          <w:sz w:val="24"/>
          <w:szCs w:val="24"/>
        </w:rPr>
      </w:pPr>
      <w:bookmarkStart w:id="21" w:name="_Hlk99800935"/>
      <w:r w:rsidRPr="0085746B">
        <w:rPr>
          <w:rFonts w:ascii="Arial" w:hAnsi="Arial" w:cs="Arial"/>
          <w:sz w:val="24"/>
          <w:szCs w:val="24"/>
        </w:rPr>
        <w:t>Rasheed</w:t>
      </w:r>
      <w:bookmarkEnd w:id="21"/>
      <w:r w:rsidRPr="0085746B">
        <w:rPr>
          <w:rFonts w:ascii="Arial" w:hAnsi="Arial" w:cs="Arial"/>
          <w:sz w:val="24"/>
          <w:szCs w:val="24"/>
        </w:rPr>
        <w:t xml:space="preserve">, M.I., </w:t>
      </w:r>
      <w:proofErr w:type="spellStart"/>
      <w:r w:rsidRPr="0085746B">
        <w:rPr>
          <w:rFonts w:ascii="Arial" w:hAnsi="Arial" w:cs="Arial"/>
          <w:sz w:val="24"/>
          <w:szCs w:val="24"/>
        </w:rPr>
        <w:t>Jamad</w:t>
      </w:r>
      <w:proofErr w:type="spellEnd"/>
      <w:r w:rsidRPr="0085746B">
        <w:rPr>
          <w:rFonts w:ascii="Arial" w:hAnsi="Arial" w:cs="Arial"/>
          <w:sz w:val="24"/>
          <w:szCs w:val="24"/>
        </w:rPr>
        <w:t xml:space="preserve">, W.N., </w:t>
      </w:r>
      <w:proofErr w:type="spellStart"/>
      <w:r w:rsidRPr="0085746B">
        <w:rPr>
          <w:rFonts w:ascii="Arial" w:hAnsi="Arial" w:cs="Arial"/>
          <w:sz w:val="24"/>
          <w:szCs w:val="24"/>
        </w:rPr>
        <w:t>Pitafi</w:t>
      </w:r>
      <w:proofErr w:type="spellEnd"/>
      <w:r w:rsidRPr="0085746B">
        <w:rPr>
          <w:rFonts w:ascii="Arial" w:hAnsi="Arial" w:cs="Arial"/>
          <w:sz w:val="24"/>
          <w:szCs w:val="24"/>
        </w:rPr>
        <w:t>, A.H. and Iqbal, S.M.J., 2020. Perceived compensation fairness, job design, and employee motivation: The mediating role of working environment. </w:t>
      </w:r>
      <w:r w:rsidRPr="0085746B">
        <w:rPr>
          <w:rFonts w:ascii="Arial" w:hAnsi="Arial" w:cs="Arial"/>
          <w:i/>
          <w:iCs/>
          <w:sz w:val="24"/>
          <w:szCs w:val="24"/>
        </w:rPr>
        <w:t>South Asian Journal of Management</w:t>
      </w:r>
      <w:r w:rsidRPr="0085746B">
        <w:rPr>
          <w:rFonts w:ascii="Arial" w:hAnsi="Arial" w:cs="Arial"/>
          <w:sz w:val="24"/>
          <w:szCs w:val="24"/>
        </w:rPr>
        <w:t>, </w:t>
      </w:r>
      <w:r w:rsidRPr="0085746B">
        <w:rPr>
          <w:rFonts w:ascii="Arial" w:hAnsi="Arial" w:cs="Arial"/>
          <w:i/>
          <w:iCs/>
          <w:sz w:val="24"/>
          <w:szCs w:val="24"/>
        </w:rPr>
        <w:t>14</w:t>
      </w:r>
      <w:r w:rsidRPr="0085746B">
        <w:rPr>
          <w:rFonts w:ascii="Arial" w:hAnsi="Arial" w:cs="Arial"/>
          <w:sz w:val="24"/>
          <w:szCs w:val="24"/>
        </w:rPr>
        <w:t>(2), pp.229-246.</w:t>
      </w:r>
    </w:p>
    <w:p w14:paraId="73A73BDC" w14:textId="77777777" w:rsidR="00636C3E" w:rsidRPr="0085746B" w:rsidRDefault="00636C3E" w:rsidP="00A967EE">
      <w:pPr>
        <w:rPr>
          <w:rFonts w:ascii="Arial" w:hAnsi="Arial" w:cs="Arial"/>
          <w:sz w:val="24"/>
          <w:szCs w:val="24"/>
        </w:rPr>
      </w:pPr>
      <w:bookmarkStart w:id="22" w:name="_Hlk99800872"/>
      <w:proofErr w:type="spellStart"/>
      <w:r w:rsidRPr="0085746B">
        <w:rPr>
          <w:rFonts w:ascii="Arial" w:hAnsi="Arial" w:cs="Arial"/>
          <w:sz w:val="24"/>
          <w:szCs w:val="24"/>
        </w:rPr>
        <w:t>Setiyani</w:t>
      </w:r>
      <w:proofErr w:type="spellEnd"/>
      <w:r w:rsidRPr="0085746B">
        <w:rPr>
          <w:rFonts w:ascii="Arial" w:hAnsi="Arial" w:cs="Arial"/>
          <w:sz w:val="24"/>
          <w:szCs w:val="24"/>
        </w:rPr>
        <w:t xml:space="preserve">, A., </w:t>
      </w:r>
      <w:proofErr w:type="spellStart"/>
      <w:r w:rsidRPr="0085746B">
        <w:rPr>
          <w:rFonts w:ascii="Arial" w:hAnsi="Arial" w:cs="Arial"/>
          <w:sz w:val="24"/>
          <w:szCs w:val="24"/>
        </w:rPr>
        <w:t>Djumarno</w:t>
      </w:r>
      <w:proofErr w:type="spellEnd"/>
      <w:r w:rsidRPr="0085746B">
        <w:rPr>
          <w:rFonts w:ascii="Arial" w:hAnsi="Arial" w:cs="Arial"/>
          <w:sz w:val="24"/>
          <w:szCs w:val="24"/>
        </w:rPr>
        <w:t xml:space="preserve">, D., </w:t>
      </w:r>
      <w:proofErr w:type="spellStart"/>
      <w:r w:rsidRPr="0085746B">
        <w:rPr>
          <w:rFonts w:ascii="Arial" w:hAnsi="Arial" w:cs="Arial"/>
          <w:sz w:val="24"/>
          <w:szCs w:val="24"/>
        </w:rPr>
        <w:t>Riyanto</w:t>
      </w:r>
      <w:proofErr w:type="spellEnd"/>
      <w:r w:rsidRPr="0085746B">
        <w:rPr>
          <w:rFonts w:ascii="Arial" w:hAnsi="Arial" w:cs="Arial"/>
          <w:sz w:val="24"/>
          <w:szCs w:val="24"/>
        </w:rPr>
        <w:t xml:space="preserve">, S. and </w:t>
      </w:r>
      <w:proofErr w:type="spellStart"/>
      <w:r w:rsidRPr="0085746B">
        <w:rPr>
          <w:rFonts w:ascii="Arial" w:hAnsi="Arial" w:cs="Arial"/>
          <w:sz w:val="24"/>
          <w:szCs w:val="24"/>
        </w:rPr>
        <w:t>Nawangsari</w:t>
      </w:r>
      <w:proofErr w:type="spellEnd"/>
      <w:r w:rsidRPr="0085746B">
        <w:rPr>
          <w:rFonts w:ascii="Arial" w:hAnsi="Arial" w:cs="Arial"/>
          <w:sz w:val="24"/>
          <w:szCs w:val="24"/>
        </w:rPr>
        <w:t>, L., 2019</w:t>
      </w:r>
      <w:bookmarkEnd w:id="22"/>
      <w:r w:rsidRPr="0085746B">
        <w:rPr>
          <w:rFonts w:ascii="Arial" w:hAnsi="Arial" w:cs="Arial"/>
          <w:sz w:val="24"/>
          <w:szCs w:val="24"/>
        </w:rPr>
        <w:t>. The effect of work environment on flexible working hours, employee engagement and employee motivation. </w:t>
      </w:r>
      <w:r w:rsidRPr="0085746B">
        <w:rPr>
          <w:rFonts w:ascii="Arial" w:hAnsi="Arial" w:cs="Arial"/>
          <w:i/>
          <w:iCs/>
          <w:sz w:val="24"/>
          <w:szCs w:val="24"/>
        </w:rPr>
        <w:t>International Review of Management and Marketing</w:t>
      </w:r>
      <w:r w:rsidRPr="0085746B">
        <w:rPr>
          <w:rFonts w:ascii="Arial" w:hAnsi="Arial" w:cs="Arial"/>
          <w:sz w:val="24"/>
          <w:szCs w:val="24"/>
        </w:rPr>
        <w:t>, </w:t>
      </w:r>
      <w:r w:rsidRPr="0085746B">
        <w:rPr>
          <w:rFonts w:ascii="Arial" w:hAnsi="Arial" w:cs="Arial"/>
          <w:i/>
          <w:iCs/>
          <w:sz w:val="24"/>
          <w:szCs w:val="24"/>
        </w:rPr>
        <w:t>9</w:t>
      </w:r>
      <w:r w:rsidRPr="0085746B">
        <w:rPr>
          <w:rFonts w:ascii="Arial" w:hAnsi="Arial" w:cs="Arial"/>
          <w:sz w:val="24"/>
          <w:szCs w:val="24"/>
        </w:rPr>
        <w:t>(3), p.112.</w:t>
      </w:r>
    </w:p>
    <w:p w14:paraId="71B0676C" w14:textId="77777777" w:rsidR="00636C3E" w:rsidRPr="0085746B" w:rsidRDefault="00636C3E" w:rsidP="00A967EE">
      <w:pPr>
        <w:rPr>
          <w:rFonts w:ascii="Arial" w:hAnsi="Arial" w:cs="Arial"/>
          <w:sz w:val="24"/>
          <w:szCs w:val="24"/>
        </w:rPr>
      </w:pPr>
      <w:bookmarkStart w:id="23" w:name="_Hlk99800918"/>
      <w:proofErr w:type="spellStart"/>
      <w:r w:rsidRPr="0085746B">
        <w:rPr>
          <w:rFonts w:ascii="Arial" w:hAnsi="Arial" w:cs="Arial"/>
          <w:sz w:val="24"/>
          <w:szCs w:val="24"/>
        </w:rPr>
        <w:t>Sitopu</w:t>
      </w:r>
      <w:proofErr w:type="spellEnd"/>
      <w:r w:rsidRPr="0085746B">
        <w:rPr>
          <w:rFonts w:ascii="Arial" w:hAnsi="Arial" w:cs="Arial"/>
          <w:sz w:val="24"/>
          <w:szCs w:val="24"/>
        </w:rPr>
        <w:t xml:space="preserve">, Y.B., </w:t>
      </w:r>
      <w:proofErr w:type="spellStart"/>
      <w:r w:rsidRPr="0085746B">
        <w:rPr>
          <w:rFonts w:ascii="Arial" w:hAnsi="Arial" w:cs="Arial"/>
          <w:sz w:val="24"/>
          <w:szCs w:val="24"/>
        </w:rPr>
        <w:t>Sitinjak</w:t>
      </w:r>
      <w:proofErr w:type="spellEnd"/>
      <w:r w:rsidRPr="0085746B">
        <w:rPr>
          <w:rFonts w:ascii="Arial" w:hAnsi="Arial" w:cs="Arial"/>
          <w:sz w:val="24"/>
          <w:szCs w:val="24"/>
        </w:rPr>
        <w:t xml:space="preserve">, K.A. and </w:t>
      </w:r>
      <w:proofErr w:type="spellStart"/>
      <w:r w:rsidRPr="0085746B">
        <w:rPr>
          <w:rFonts w:ascii="Arial" w:hAnsi="Arial" w:cs="Arial"/>
          <w:sz w:val="24"/>
          <w:szCs w:val="24"/>
        </w:rPr>
        <w:t>Marpaung</w:t>
      </w:r>
      <w:proofErr w:type="spellEnd"/>
      <w:r w:rsidRPr="0085746B">
        <w:rPr>
          <w:rFonts w:ascii="Arial" w:hAnsi="Arial" w:cs="Arial"/>
          <w:sz w:val="24"/>
          <w:szCs w:val="24"/>
        </w:rPr>
        <w:t>, F.K., 2021</w:t>
      </w:r>
      <w:bookmarkEnd w:id="23"/>
      <w:r w:rsidRPr="0085746B">
        <w:rPr>
          <w:rFonts w:ascii="Arial" w:hAnsi="Arial" w:cs="Arial"/>
          <w:sz w:val="24"/>
          <w:szCs w:val="24"/>
        </w:rPr>
        <w:t>. The Influence of Motivation, Work Discipline, and Compensation on Employee Performance. </w:t>
      </w:r>
      <w:r w:rsidRPr="0085746B">
        <w:rPr>
          <w:rFonts w:ascii="Arial" w:hAnsi="Arial" w:cs="Arial"/>
          <w:i/>
          <w:iCs/>
          <w:sz w:val="24"/>
          <w:szCs w:val="24"/>
        </w:rPr>
        <w:t>Golden Ratio of Human Resource Management</w:t>
      </w:r>
      <w:r w:rsidRPr="0085746B">
        <w:rPr>
          <w:rFonts w:ascii="Arial" w:hAnsi="Arial" w:cs="Arial"/>
          <w:sz w:val="24"/>
          <w:szCs w:val="24"/>
        </w:rPr>
        <w:t>, </w:t>
      </w:r>
      <w:r w:rsidRPr="0085746B">
        <w:rPr>
          <w:rFonts w:ascii="Arial" w:hAnsi="Arial" w:cs="Arial"/>
          <w:i/>
          <w:iCs/>
          <w:sz w:val="24"/>
          <w:szCs w:val="24"/>
        </w:rPr>
        <w:t>1</w:t>
      </w:r>
      <w:r w:rsidRPr="0085746B">
        <w:rPr>
          <w:rFonts w:ascii="Arial" w:hAnsi="Arial" w:cs="Arial"/>
          <w:sz w:val="24"/>
          <w:szCs w:val="24"/>
        </w:rPr>
        <w:t>(2), pp.72-83.</w:t>
      </w:r>
    </w:p>
    <w:p w14:paraId="177C87DB" w14:textId="77777777" w:rsidR="00636C3E" w:rsidRPr="0085746B" w:rsidRDefault="00636C3E" w:rsidP="00A967EE">
      <w:pPr>
        <w:rPr>
          <w:rFonts w:ascii="Arial" w:hAnsi="Arial" w:cs="Arial"/>
          <w:sz w:val="24"/>
          <w:szCs w:val="24"/>
        </w:rPr>
      </w:pPr>
      <w:bookmarkStart w:id="24" w:name="_Hlk99800949"/>
      <w:r w:rsidRPr="0085746B">
        <w:rPr>
          <w:rFonts w:ascii="Arial" w:hAnsi="Arial" w:cs="Arial"/>
          <w:sz w:val="24"/>
          <w:szCs w:val="24"/>
        </w:rPr>
        <w:t>Tumi, N.S., Hasan, A.N. and Khalid, J., 2022</w:t>
      </w:r>
      <w:bookmarkEnd w:id="24"/>
      <w:r w:rsidRPr="0085746B">
        <w:rPr>
          <w:rFonts w:ascii="Arial" w:hAnsi="Arial" w:cs="Arial"/>
          <w:sz w:val="24"/>
          <w:szCs w:val="24"/>
        </w:rPr>
        <w:t>. Impact of Compensation, Job Enrichment and Enlargement, and Training on Employee Motivation. </w:t>
      </w:r>
      <w:r w:rsidRPr="0085746B">
        <w:rPr>
          <w:rFonts w:ascii="Arial" w:hAnsi="Arial" w:cs="Arial"/>
          <w:i/>
          <w:iCs/>
          <w:sz w:val="24"/>
          <w:szCs w:val="24"/>
        </w:rPr>
        <w:t>Business Perspectives and Research</w:t>
      </w:r>
      <w:r w:rsidRPr="0085746B">
        <w:rPr>
          <w:rFonts w:ascii="Arial" w:hAnsi="Arial" w:cs="Arial"/>
          <w:sz w:val="24"/>
          <w:szCs w:val="24"/>
        </w:rPr>
        <w:t>, </w:t>
      </w:r>
      <w:r w:rsidRPr="0085746B">
        <w:rPr>
          <w:rFonts w:ascii="Arial" w:hAnsi="Arial" w:cs="Arial"/>
          <w:i/>
          <w:iCs/>
          <w:sz w:val="24"/>
          <w:szCs w:val="24"/>
        </w:rPr>
        <w:t>10</w:t>
      </w:r>
      <w:r w:rsidRPr="0085746B">
        <w:rPr>
          <w:rFonts w:ascii="Arial" w:hAnsi="Arial" w:cs="Arial"/>
          <w:sz w:val="24"/>
          <w:szCs w:val="24"/>
        </w:rPr>
        <w:t>(1), pp.121-139.</w:t>
      </w:r>
    </w:p>
    <w:p w14:paraId="1F74AC82" w14:textId="77777777" w:rsidR="00636C3E" w:rsidRPr="0085746B" w:rsidRDefault="00636C3E" w:rsidP="00A967EE">
      <w:pPr>
        <w:rPr>
          <w:rFonts w:ascii="Arial" w:hAnsi="Arial" w:cs="Arial"/>
          <w:sz w:val="24"/>
          <w:szCs w:val="24"/>
        </w:rPr>
      </w:pPr>
      <w:bookmarkStart w:id="25" w:name="_Hlk99800861"/>
      <w:r w:rsidRPr="0085746B">
        <w:rPr>
          <w:rFonts w:ascii="Arial" w:hAnsi="Arial" w:cs="Arial"/>
          <w:sz w:val="24"/>
          <w:szCs w:val="24"/>
        </w:rPr>
        <w:t xml:space="preserve">van der Kolk, B., van Veen-Dirks, P.M. and </w:t>
      </w:r>
      <w:proofErr w:type="spellStart"/>
      <w:r w:rsidRPr="0085746B">
        <w:rPr>
          <w:rFonts w:ascii="Arial" w:hAnsi="Arial" w:cs="Arial"/>
          <w:sz w:val="24"/>
          <w:szCs w:val="24"/>
        </w:rPr>
        <w:t>ter</w:t>
      </w:r>
      <w:proofErr w:type="spellEnd"/>
      <w:r w:rsidRPr="0085746B">
        <w:rPr>
          <w:rFonts w:ascii="Arial" w:hAnsi="Arial" w:cs="Arial"/>
          <w:sz w:val="24"/>
          <w:szCs w:val="24"/>
        </w:rPr>
        <w:t xml:space="preserve"> </w:t>
      </w:r>
      <w:proofErr w:type="spellStart"/>
      <w:r w:rsidRPr="0085746B">
        <w:rPr>
          <w:rFonts w:ascii="Arial" w:hAnsi="Arial" w:cs="Arial"/>
          <w:sz w:val="24"/>
          <w:szCs w:val="24"/>
        </w:rPr>
        <w:t>Bogt</w:t>
      </w:r>
      <w:proofErr w:type="spellEnd"/>
      <w:r w:rsidRPr="0085746B">
        <w:rPr>
          <w:rFonts w:ascii="Arial" w:hAnsi="Arial" w:cs="Arial"/>
          <w:sz w:val="24"/>
          <w:szCs w:val="24"/>
        </w:rPr>
        <w:t>, H.J., 2019</w:t>
      </w:r>
      <w:bookmarkEnd w:id="25"/>
      <w:r w:rsidRPr="0085746B">
        <w:rPr>
          <w:rFonts w:ascii="Arial" w:hAnsi="Arial" w:cs="Arial"/>
          <w:sz w:val="24"/>
          <w:szCs w:val="24"/>
        </w:rPr>
        <w:t>. The impact of management control on employee motivation and performance in the public sector. </w:t>
      </w:r>
      <w:r w:rsidRPr="0085746B">
        <w:rPr>
          <w:rFonts w:ascii="Arial" w:hAnsi="Arial" w:cs="Arial"/>
          <w:i/>
          <w:iCs/>
          <w:sz w:val="24"/>
          <w:szCs w:val="24"/>
        </w:rPr>
        <w:t>European Accounting Review</w:t>
      </w:r>
      <w:r w:rsidRPr="0085746B">
        <w:rPr>
          <w:rFonts w:ascii="Arial" w:hAnsi="Arial" w:cs="Arial"/>
          <w:sz w:val="24"/>
          <w:szCs w:val="24"/>
        </w:rPr>
        <w:t>, </w:t>
      </w:r>
      <w:r w:rsidRPr="0085746B">
        <w:rPr>
          <w:rFonts w:ascii="Arial" w:hAnsi="Arial" w:cs="Arial"/>
          <w:i/>
          <w:iCs/>
          <w:sz w:val="24"/>
          <w:szCs w:val="24"/>
        </w:rPr>
        <w:t>28</w:t>
      </w:r>
      <w:r w:rsidRPr="0085746B">
        <w:rPr>
          <w:rFonts w:ascii="Arial" w:hAnsi="Arial" w:cs="Arial"/>
          <w:sz w:val="24"/>
          <w:szCs w:val="24"/>
        </w:rPr>
        <w:t>(5), pp.901-928.</w:t>
      </w:r>
    </w:p>
    <w:p w14:paraId="23387AD5" w14:textId="1F231070" w:rsidR="00636C3E" w:rsidRPr="00636C3E" w:rsidRDefault="00636C3E" w:rsidP="00AD7204"/>
    <w:sectPr w:rsidR="00636C3E" w:rsidRPr="00636C3E" w:rsidSect="0085746B">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11F16" w14:textId="77777777" w:rsidR="00095F57" w:rsidRDefault="00095F57">
      <w:pPr>
        <w:spacing w:after="0" w:line="240" w:lineRule="auto"/>
      </w:pPr>
      <w:r>
        <w:separator/>
      </w:r>
    </w:p>
  </w:endnote>
  <w:endnote w:type="continuationSeparator" w:id="0">
    <w:p w14:paraId="5D3CD1AB" w14:textId="77777777" w:rsidR="00095F57" w:rsidRDefault="00095F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2758738"/>
      <w:docPartObj>
        <w:docPartGallery w:val="Page Numbers (Bottom of Page)"/>
        <w:docPartUnique/>
      </w:docPartObj>
    </w:sdtPr>
    <w:sdtEndPr/>
    <w:sdtContent>
      <w:p w14:paraId="5D7F47D0" w14:textId="77777777" w:rsidR="00300C21" w:rsidRDefault="000D426D">
        <w:pPr>
          <w:pStyle w:val="Footer"/>
          <w:jc w:val="right"/>
        </w:pPr>
        <w:r>
          <w:t xml:space="preserve">Page | </w:t>
        </w:r>
        <w:r>
          <w:fldChar w:fldCharType="begin"/>
        </w:r>
        <w:r>
          <w:instrText xml:space="preserve"> PAGE   \* MERGEFORMAT </w:instrText>
        </w:r>
        <w:r>
          <w:fldChar w:fldCharType="separate"/>
        </w:r>
        <w:r w:rsidR="007A26EE">
          <w:rPr>
            <w:noProof/>
          </w:rPr>
          <w:t>8</w:t>
        </w:r>
        <w:r>
          <w:rPr>
            <w:noProof/>
          </w:rPr>
          <w:fldChar w:fldCharType="end"/>
        </w:r>
        <w:r>
          <w:t xml:space="preserve"> </w:t>
        </w:r>
      </w:p>
    </w:sdtContent>
  </w:sdt>
  <w:p w14:paraId="76F2EA96" w14:textId="77777777" w:rsidR="00300C21" w:rsidRDefault="00300C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EEACF" w14:textId="77777777" w:rsidR="00095F57" w:rsidRDefault="00095F57">
      <w:pPr>
        <w:spacing w:after="0" w:line="240" w:lineRule="auto"/>
      </w:pPr>
      <w:r>
        <w:separator/>
      </w:r>
    </w:p>
  </w:footnote>
  <w:footnote w:type="continuationSeparator" w:id="0">
    <w:p w14:paraId="75F003E6" w14:textId="77777777" w:rsidR="00095F57" w:rsidRDefault="00095F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14EC0"/>
    <w:multiLevelType w:val="hybridMultilevel"/>
    <w:tmpl w:val="D91A6BB6"/>
    <w:lvl w:ilvl="0" w:tplc="2280C988">
      <w:start w:val="1"/>
      <w:numFmt w:val="decimal"/>
      <w:lvlText w:val="%1."/>
      <w:lvlJc w:val="left"/>
      <w:pPr>
        <w:ind w:left="720" w:hanging="360"/>
      </w:pPr>
    </w:lvl>
    <w:lvl w:ilvl="1" w:tplc="FD7C151A" w:tentative="1">
      <w:start w:val="1"/>
      <w:numFmt w:val="lowerLetter"/>
      <w:lvlText w:val="%2."/>
      <w:lvlJc w:val="left"/>
      <w:pPr>
        <w:ind w:left="1440" w:hanging="360"/>
      </w:pPr>
    </w:lvl>
    <w:lvl w:ilvl="2" w:tplc="F8244684" w:tentative="1">
      <w:start w:val="1"/>
      <w:numFmt w:val="lowerRoman"/>
      <w:lvlText w:val="%3."/>
      <w:lvlJc w:val="right"/>
      <w:pPr>
        <w:ind w:left="2160" w:hanging="180"/>
      </w:pPr>
    </w:lvl>
    <w:lvl w:ilvl="3" w:tplc="C4BE5222" w:tentative="1">
      <w:start w:val="1"/>
      <w:numFmt w:val="decimal"/>
      <w:lvlText w:val="%4."/>
      <w:lvlJc w:val="left"/>
      <w:pPr>
        <w:ind w:left="2880" w:hanging="360"/>
      </w:pPr>
    </w:lvl>
    <w:lvl w:ilvl="4" w:tplc="6E204F6C" w:tentative="1">
      <w:start w:val="1"/>
      <w:numFmt w:val="lowerLetter"/>
      <w:lvlText w:val="%5."/>
      <w:lvlJc w:val="left"/>
      <w:pPr>
        <w:ind w:left="3600" w:hanging="360"/>
      </w:pPr>
    </w:lvl>
    <w:lvl w:ilvl="5" w:tplc="4850B066" w:tentative="1">
      <w:start w:val="1"/>
      <w:numFmt w:val="lowerRoman"/>
      <w:lvlText w:val="%6."/>
      <w:lvlJc w:val="right"/>
      <w:pPr>
        <w:ind w:left="4320" w:hanging="180"/>
      </w:pPr>
    </w:lvl>
    <w:lvl w:ilvl="6" w:tplc="D758E3A8" w:tentative="1">
      <w:start w:val="1"/>
      <w:numFmt w:val="decimal"/>
      <w:lvlText w:val="%7."/>
      <w:lvlJc w:val="left"/>
      <w:pPr>
        <w:ind w:left="5040" w:hanging="360"/>
      </w:pPr>
    </w:lvl>
    <w:lvl w:ilvl="7" w:tplc="3BAEDB7C" w:tentative="1">
      <w:start w:val="1"/>
      <w:numFmt w:val="lowerLetter"/>
      <w:lvlText w:val="%8."/>
      <w:lvlJc w:val="left"/>
      <w:pPr>
        <w:ind w:left="5760" w:hanging="360"/>
      </w:pPr>
    </w:lvl>
    <w:lvl w:ilvl="8" w:tplc="D09EE7DC" w:tentative="1">
      <w:start w:val="1"/>
      <w:numFmt w:val="lowerRoman"/>
      <w:lvlText w:val="%9."/>
      <w:lvlJc w:val="right"/>
      <w:pPr>
        <w:ind w:left="6480" w:hanging="180"/>
      </w:pPr>
    </w:lvl>
  </w:abstractNum>
  <w:abstractNum w:abstractNumId="1" w15:restartNumberingAfterBreak="0">
    <w:nsid w:val="63115727"/>
    <w:multiLevelType w:val="hybridMultilevel"/>
    <w:tmpl w:val="79040F64"/>
    <w:lvl w:ilvl="0" w:tplc="8D7C6EB2">
      <w:start w:val="1"/>
      <w:numFmt w:val="bullet"/>
      <w:lvlText w:val=""/>
      <w:lvlJc w:val="left"/>
      <w:pPr>
        <w:ind w:left="720" w:hanging="360"/>
      </w:pPr>
      <w:rPr>
        <w:rFonts w:ascii="Symbol" w:hAnsi="Symbol" w:hint="default"/>
      </w:rPr>
    </w:lvl>
    <w:lvl w:ilvl="1" w:tplc="3DEE5370" w:tentative="1">
      <w:start w:val="1"/>
      <w:numFmt w:val="bullet"/>
      <w:lvlText w:val="o"/>
      <w:lvlJc w:val="left"/>
      <w:pPr>
        <w:ind w:left="1440" w:hanging="360"/>
      </w:pPr>
      <w:rPr>
        <w:rFonts w:ascii="Courier New" w:hAnsi="Courier New" w:cs="Courier New" w:hint="default"/>
      </w:rPr>
    </w:lvl>
    <w:lvl w:ilvl="2" w:tplc="45727A5A" w:tentative="1">
      <w:start w:val="1"/>
      <w:numFmt w:val="bullet"/>
      <w:lvlText w:val=""/>
      <w:lvlJc w:val="left"/>
      <w:pPr>
        <w:ind w:left="2160" w:hanging="360"/>
      </w:pPr>
      <w:rPr>
        <w:rFonts w:ascii="Wingdings" w:hAnsi="Wingdings" w:hint="default"/>
      </w:rPr>
    </w:lvl>
    <w:lvl w:ilvl="3" w:tplc="6B1A4622" w:tentative="1">
      <w:start w:val="1"/>
      <w:numFmt w:val="bullet"/>
      <w:lvlText w:val=""/>
      <w:lvlJc w:val="left"/>
      <w:pPr>
        <w:ind w:left="2880" w:hanging="360"/>
      </w:pPr>
      <w:rPr>
        <w:rFonts w:ascii="Symbol" w:hAnsi="Symbol" w:hint="default"/>
      </w:rPr>
    </w:lvl>
    <w:lvl w:ilvl="4" w:tplc="FFDE717E" w:tentative="1">
      <w:start w:val="1"/>
      <w:numFmt w:val="bullet"/>
      <w:lvlText w:val="o"/>
      <w:lvlJc w:val="left"/>
      <w:pPr>
        <w:ind w:left="3600" w:hanging="360"/>
      </w:pPr>
      <w:rPr>
        <w:rFonts w:ascii="Courier New" w:hAnsi="Courier New" w:cs="Courier New" w:hint="default"/>
      </w:rPr>
    </w:lvl>
    <w:lvl w:ilvl="5" w:tplc="5DAC1D2A" w:tentative="1">
      <w:start w:val="1"/>
      <w:numFmt w:val="bullet"/>
      <w:lvlText w:val=""/>
      <w:lvlJc w:val="left"/>
      <w:pPr>
        <w:ind w:left="4320" w:hanging="360"/>
      </w:pPr>
      <w:rPr>
        <w:rFonts w:ascii="Wingdings" w:hAnsi="Wingdings" w:hint="default"/>
      </w:rPr>
    </w:lvl>
    <w:lvl w:ilvl="6" w:tplc="4FEC6E62" w:tentative="1">
      <w:start w:val="1"/>
      <w:numFmt w:val="bullet"/>
      <w:lvlText w:val=""/>
      <w:lvlJc w:val="left"/>
      <w:pPr>
        <w:ind w:left="5040" w:hanging="360"/>
      </w:pPr>
      <w:rPr>
        <w:rFonts w:ascii="Symbol" w:hAnsi="Symbol" w:hint="default"/>
      </w:rPr>
    </w:lvl>
    <w:lvl w:ilvl="7" w:tplc="FF0E61C0" w:tentative="1">
      <w:start w:val="1"/>
      <w:numFmt w:val="bullet"/>
      <w:lvlText w:val="o"/>
      <w:lvlJc w:val="left"/>
      <w:pPr>
        <w:ind w:left="5760" w:hanging="360"/>
      </w:pPr>
      <w:rPr>
        <w:rFonts w:ascii="Courier New" w:hAnsi="Courier New" w:cs="Courier New" w:hint="default"/>
      </w:rPr>
    </w:lvl>
    <w:lvl w:ilvl="8" w:tplc="706C3D94" w:tentative="1">
      <w:start w:val="1"/>
      <w:numFmt w:val="bullet"/>
      <w:lvlText w:val=""/>
      <w:lvlJc w:val="left"/>
      <w:pPr>
        <w:ind w:left="6480" w:hanging="360"/>
      </w:pPr>
      <w:rPr>
        <w:rFonts w:ascii="Wingdings" w:hAnsi="Wingdings" w:hint="default"/>
      </w:rPr>
    </w:lvl>
  </w:abstractNum>
  <w:abstractNum w:abstractNumId="2" w15:restartNumberingAfterBreak="0">
    <w:nsid w:val="6C34429E"/>
    <w:multiLevelType w:val="hybridMultilevel"/>
    <w:tmpl w:val="E300107A"/>
    <w:lvl w:ilvl="0" w:tplc="04C2E3C8">
      <w:start w:val="1"/>
      <w:numFmt w:val="upperRoman"/>
      <w:lvlText w:val="%1."/>
      <w:lvlJc w:val="right"/>
      <w:pPr>
        <w:ind w:left="720" w:hanging="360"/>
      </w:pPr>
    </w:lvl>
    <w:lvl w:ilvl="1" w:tplc="12164FB6" w:tentative="1">
      <w:start w:val="1"/>
      <w:numFmt w:val="lowerLetter"/>
      <w:lvlText w:val="%2."/>
      <w:lvlJc w:val="left"/>
      <w:pPr>
        <w:ind w:left="1440" w:hanging="360"/>
      </w:pPr>
    </w:lvl>
    <w:lvl w:ilvl="2" w:tplc="74B6CB2E" w:tentative="1">
      <w:start w:val="1"/>
      <w:numFmt w:val="lowerRoman"/>
      <w:lvlText w:val="%3."/>
      <w:lvlJc w:val="right"/>
      <w:pPr>
        <w:ind w:left="2160" w:hanging="180"/>
      </w:pPr>
    </w:lvl>
    <w:lvl w:ilvl="3" w:tplc="50309A30" w:tentative="1">
      <w:start w:val="1"/>
      <w:numFmt w:val="decimal"/>
      <w:lvlText w:val="%4."/>
      <w:lvlJc w:val="left"/>
      <w:pPr>
        <w:ind w:left="2880" w:hanging="360"/>
      </w:pPr>
    </w:lvl>
    <w:lvl w:ilvl="4" w:tplc="A0AEA0CA" w:tentative="1">
      <w:start w:val="1"/>
      <w:numFmt w:val="lowerLetter"/>
      <w:lvlText w:val="%5."/>
      <w:lvlJc w:val="left"/>
      <w:pPr>
        <w:ind w:left="3600" w:hanging="360"/>
      </w:pPr>
    </w:lvl>
    <w:lvl w:ilvl="5" w:tplc="146CEA80" w:tentative="1">
      <w:start w:val="1"/>
      <w:numFmt w:val="lowerRoman"/>
      <w:lvlText w:val="%6."/>
      <w:lvlJc w:val="right"/>
      <w:pPr>
        <w:ind w:left="4320" w:hanging="180"/>
      </w:pPr>
    </w:lvl>
    <w:lvl w:ilvl="6" w:tplc="E272C93C" w:tentative="1">
      <w:start w:val="1"/>
      <w:numFmt w:val="decimal"/>
      <w:lvlText w:val="%7."/>
      <w:lvlJc w:val="left"/>
      <w:pPr>
        <w:ind w:left="5040" w:hanging="360"/>
      </w:pPr>
    </w:lvl>
    <w:lvl w:ilvl="7" w:tplc="AD4E03BC" w:tentative="1">
      <w:start w:val="1"/>
      <w:numFmt w:val="lowerLetter"/>
      <w:lvlText w:val="%8."/>
      <w:lvlJc w:val="left"/>
      <w:pPr>
        <w:ind w:left="5760" w:hanging="360"/>
      </w:pPr>
    </w:lvl>
    <w:lvl w:ilvl="8" w:tplc="B2A4D754"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C21"/>
    <w:rsid w:val="000038B0"/>
    <w:rsid w:val="00003910"/>
    <w:rsid w:val="00003D38"/>
    <w:rsid w:val="00004404"/>
    <w:rsid w:val="0000711B"/>
    <w:rsid w:val="000071CE"/>
    <w:rsid w:val="00010AEC"/>
    <w:rsid w:val="00010E02"/>
    <w:rsid w:val="00013DE1"/>
    <w:rsid w:val="00017E93"/>
    <w:rsid w:val="000213A1"/>
    <w:rsid w:val="0002255C"/>
    <w:rsid w:val="00024D5A"/>
    <w:rsid w:val="00026329"/>
    <w:rsid w:val="00031D0F"/>
    <w:rsid w:val="0003437B"/>
    <w:rsid w:val="00035281"/>
    <w:rsid w:val="00035AC6"/>
    <w:rsid w:val="00042AAC"/>
    <w:rsid w:val="00054C26"/>
    <w:rsid w:val="000559F5"/>
    <w:rsid w:val="00055D13"/>
    <w:rsid w:val="000600E0"/>
    <w:rsid w:val="000640A0"/>
    <w:rsid w:val="00070934"/>
    <w:rsid w:val="0007202E"/>
    <w:rsid w:val="00073136"/>
    <w:rsid w:val="00076DED"/>
    <w:rsid w:val="00082C85"/>
    <w:rsid w:val="00095F57"/>
    <w:rsid w:val="00097DE4"/>
    <w:rsid w:val="000A5C55"/>
    <w:rsid w:val="000B05F9"/>
    <w:rsid w:val="000B4EBA"/>
    <w:rsid w:val="000B5119"/>
    <w:rsid w:val="000D305A"/>
    <w:rsid w:val="000D426D"/>
    <w:rsid w:val="000D65DB"/>
    <w:rsid w:val="000E1CB3"/>
    <w:rsid w:val="000E1E32"/>
    <w:rsid w:val="000E6608"/>
    <w:rsid w:val="000F2189"/>
    <w:rsid w:val="000F24CA"/>
    <w:rsid w:val="0010264E"/>
    <w:rsid w:val="00102732"/>
    <w:rsid w:val="00104336"/>
    <w:rsid w:val="00104C6F"/>
    <w:rsid w:val="001126C4"/>
    <w:rsid w:val="001147DF"/>
    <w:rsid w:val="00114A05"/>
    <w:rsid w:val="0011659E"/>
    <w:rsid w:val="0011750D"/>
    <w:rsid w:val="00117554"/>
    <w:rsid w:val="00121E4D"/>
    <w:rsid w:val="00123B0B"/>
    <w:rsid w:val="00127943"/>
    <w:rsid w:val="00127E0E"/>
    <w:rsid w:val="00131DF8"/>
    <w:rsid w:val="00132574"/>
    <w:rsid w:val="001363A0"/>
    <w:rsid w:val="00144B38"/>
    <w:rsid w:val="00152480"/>
    <w:rsid w:val="00156E8D"/>
    <w:rsid w:val="00162E59"/>
    <w:rsid w:val="001740B8"/>
    <w:rsid w:val="001754FC"/>
    <w:rsid w:val="00176104"/>
    <w:rsid w:val="00177812"/>
    <w:rsid w:val="001811EC"/>
    <w:rsid w:val="001842E5"/>
    <w:rsid w:val="00184793"/>
    <w:rsid w:val="00190A08"/>
    <w:rsid w:val="001919C1"/>
    <w:rsid w:val="0019538C"/>
    <w:rsid w:val="001A30ED"/>
    <w:rsid w:val="001A6D56"/>
    <w:rsid w:val="001B54A9"/>
    <w:rsid w:val="001C3AA2"/>
    <w:rsid w:val="001C6671"/>
    <w:rsid w:val="001C6D58"/>
    <w:rsid w:val="001D2E7D"/>
    <w:rsid w:val="001D318D"/>
    <w:rsid w:val="001D48A7"/>
    <w:rsid w:val="001E2CFF"/>
    <w:rsid w:val="001E310C"/>
    <w:rsid w:val="001E36FE"/>
    <w:rsid w:val="001E4A0F"/>
    <w:rsid w:val="001E5276"/>
    <w:rsid w:val="001F041E"/>
    <w:rsid w:val="001F1E54"/>
    <w:rsid w:val="001F24BA"/>
    <w:rsid w:val="001F3EC6"/>
    <w:rsid w:val="001F6138"/>
    <w:rsid w:val="00201095"/>
    <w:rsid w:val="00201D23"/>
    <w:rsid w:val="00203BFA"/>
    <w:rsid w:val="002119A3"/>
    <w:rsid w:val="002130D5"/>
    <w:rsid w:val="002178DB"/>
    <w:rsid w:val="00220719"/>
    <w:rsid w:val="002234DE"/>
    <w:rsid w:val="00223B15"/>
    <w:rsid w:val="00231587"/>
    <w:rsid w:val="002348D5"/>
    <w:rsid w:val="00252974"/>
    <w:rsid w:val="002609BE"/>
    <w:rsid w:val="002623BE"/>
    <w:rsid w:val="002624E2"/>
    <w:rsid w:val="00263D75"/>
    <w:rsid w:val="00265051"/>
    <w:rsid w:val="002654BB"/>
    <w:rsid w:val="00267137"/>
    <w:rsid w:val="00272BCB"/>
    <w:rsid w:val="00273473"/>
    <w:rsid w:val="0027377E"/>
    <w:rsid w:val="002747FC"/>
    <w:rsid w:val="00276917"/>
    <w:rsid w:val="00277D24"/>
    <w:rsid w:val="00284836"/>
    <w:rsid w:val="0028545B"/>
    <w:rsid w:val="00294A49"/>
    <w:rsid w:val="00294D32"/>
    <w:rsid w:val="002A242E"/>
    <w:rsid w:val="002A38BE"/>
    <w:rsid w:val="002B090E"/>
    <w:rsid w:val="002B19AC"/>
    <w:rsid w:val="002B50D9"/>
    <w:rsid w:val="002C12BA"/>
    <w:rsid w:val="002C1DB7"/>
    <w:rsid w:val="002C381D"/>
    <w:rsid w:val="002C3D8B"/>
    <w:rsid w:val="002C3ECE"/>
    <w:rsid w:val="002D06BE"/>
    <w:rsid w:val="002D3088"/>
    <w:rsid w:val="002E1EA7"/>
    <w:rsid w:val="002E3200"/>
    <w:rsid w:val="002E3BB9"/>
    <w:rsid w:val="002E3BD9"/>
    <w:rsid w:val="002E61C9"/>
    <w:rsid w:val="002F2132"/>
    <w:rsid w:val="002F328A"/>
    <w:rsid w:val="002F66D8"/>
    <w:rsid w:val="00300C21"/>
    <w:rsid w:val="00302118"/>
    <w:rsid w:val="003030BE"/>
    <w:rsid w:val="003032C5"/>
    <w:rsid w:val="00304460"/>
    <w:rsid w:val="00310D1A"/>
    <w:rsid w:val="00311499"/>
    <w:rsid w:val="0031269C"/>
    <w:rsid w:val="0031436B"/>
    <w:rsid w:val="003154E1"/>
    <w:rsid w:val="003236C6"/>
    <w:rsid w:val="0032428E"/>
    <w:rsid w:val="00324822"/>
    <w:rsid w:val="0033132A"/>
    <w:rsid w:val="00333BE3"/>
    <w:rsid w:val="00340F31"/>
    <w:rsid w:val="00344A73"/>
    <w:rsid w:val="00345474"/>
    <w:rsid w:val="003541E0"/>
    <w:rsid w:val="0035492F"/>
    <w:rsid w:val="003579F1"/>
    <w:rsid w:val="00360FFA"/>
    <w:rsid w:val="0037719E"/>
    <w:rsid w:val="00381A19"/>
    <w:rsid w:val="00384DE8"/>
    <w:rsid w:val="003875F8"/>
    <w:rsid w:val="003906AB"/>
    <w:rsid w:val="003A4E8B"/>
    <w:rsid w:val="003A66A2"/>
    <w:rsid w:val="003A6A18"/>
    <w:rsid w:val="003B1D24"/>
    <w:rsid w:val="003B22F7"/>
    <w:rsid w:val="003B5C64"/>
    <w:rsid w:val="003B6E51"/>
    <w:rsid w:val="003C24E9"/>
    <w:rsid w:val="003C5F82"/>
    <w:rsid w:val="003C73B1"/>
    <w:rsid w:val="003D07DA"/>
    <w:rsid w:val="003D1308"/>
    <w:rsid w:val="003D66F8"/>
    <w:rsid w:val="003E4BF5"/>
    <w:rsid w:val="003F10E2"/>
    <w:rsid w:val="003F5128"/>
    <w:rsid w:val="0041517D"/>
    <w:rsid w:val="00416BF5"/>
    <w:rsid w:val="00417097"/>
    <w:rsid w:val="004321E4"/>
    <w:rsid w:val="004403D6"/>
    <w:rsid w:val="00447A53"/>
    <w:rsid w:val="0045213F"/>
    <w:rsid w:val="00453AD8"/>
    <w:rsid w:val="0045526A"/>
    <w:rsid w:val="004556B9"/>
    <w:rsid w:val="00465363"/>
    <w:rsid w:val="00471D4F"/>
    <w:rsid w:val="00472681"/>
    <w:rsid w:val="00482617"/>
    <w:rsid w:val="00487614"/>
    <w:rsid w:val="00490AC1"/>
    <w:rsid w:val="00497F34"/>
    <w:rsid w:val="004A198D"/>
    <w:rsid w:val="004A5457"/>
    <w:rsid w:val="004B1675"/>
    <w:rsid w:val="004B5562"/>
    <w:rsid w:val="004C04B6"/>
    <w:rsid w:val="004C275D"/>
    <w:rsid w:val="004C2C72"/>
    <w:rsid w:val="004C35F3"/>
    <w:rsid w:val="004C53B1"/>
    <w:rsid w:val="004C5C47"/>
    <w:rsid w:val="004D106F"/>
    <w:rsid w:val="004D5407"/>
    <w:rsid w:val="004D5BE6"/>
    <w:rsid w:val="004D7442"/>
    <w:rsid w:val="004E09F8"/>
    <w:rsid w:val="004E1978"/>
    <w:rsid w:val="004E24CE"/>
    <w:rsid w:val="004E300B"/>
    <w:rsid w:val="004F19F3"/>
    <w:rsid w:val="004F3FBB"/>
    <w:rsid w:val="004F4120"/>
    <w:rsid w:val="00510D38"/>
    <w:rsid w:val="00510F17"/>
    <w:rsid w:val="00512869"/>
    <w:rsid w:val="005173A8"/>
    <w:rsid w:val="0052050C"/>
    <w:rsid w:val="00522F3B"/>
    <w:rsid w:val="0053153A"/>
    <w:rsid w:val="00537DC5"/>
    <w:rsid w:val="00541F5F"/>
    <w:rsid w:val="00550A4C"/>
    <w:rsid w:val="005527D0"/>
    <w:rsid w:val="0055747C"/>
    <w:rsid w:val="00557649"/>
    <w:rsid w:val="005620EE"/>
    <w:rsid w:val="0057122C"/>
    <w:rsid w:val="00573E32"/>
    <w:rsid w:val="00581BEE"/>
    <w:rsid w:val="00581CCD"/>
    <w:rsid w:val="00582264"/>
    <w:rsid w:val="00590232"/>
    <w:rsid w:val="0059184D"/>
    <w:rsid w:val="00595D3D"/>
    <w:rsid w:val="00596A1C"/>
    <w:rsid w:val="005A0D5B"/>
    <w:rsid w:val="005A181C"/>
    <w:rsid w:val="005A2C68"/>
    <w:rsid w:val="005A39CC"/>
    <w:rsid w:val="005B7AAC"/>
    <w:rsid w:val="005C118D"/>
    <w:rsid w:val="005C3B2C"/>
    <w:rsid w:val="005C5A43"/>
    <w:rsid w:val="005C6C50"/>
    <w:rsid w:val="005C70A2"/>
    <w:rsid w:val="005D02E3"/>
    <w:rsid w:val="005D05F7"/>
    <w:rsid w:val="005D2FC1"/>
    <w:rsid w:val="005D7AD7"/>
    <w:rsid w:val="005E3469"/>
    <w:rsid w:val="005E4894"/>
    <w:rsid w:val="005F2F97"/>
    <w:rsid w:val="00605DF7"/>
    <w:rsid w:val="0061344C"/>
    <w:rsid w:val="006165C0"/>
    <w:rsid w:val="00617355"/>
    <w:rsid w:val="006349C1"/>
    <w:rsid w:val="00636C3E"/>
    <w:rsid w:val="00644800"/>
    <w:rsid w:val="006448D0"/>
    <w:rsid w:val="00644B5E"/>
    <w:rsid w:val="0065323B"/>
    <w:rsid w:val="00656C5A"/>
    <w:rsid w:val="00663C4A"/>
    <w:rsid w:val="00665EF1"/>
    <w:rsid w:val="00681819"/>
    <w:rsid w:val="00683820"/>
    <w:rsid w:val="00686071"/>
    <w:rsid w:val="00690DAF"/>
    <w:rsid w:val="00691954"/>
    <w:rsid w:val="006A20A6"/>
    <w:rsid w:val="006B4518"/>
    <w:rsid w:val="006B6326"/>
    <w:rsid w:val="006B6A7A"/>
    <w:rsid w:val="006C28AB"/>
    <w:rsid w:val="006C3E0B"/>
    <w:rsid w:val="006C6BC0"/>
    <w:rsid w:val="006D58A4"/>
    <w:rsid w:val="006D6E55"/>
    <w:rsid w:val="006F07E1"/>
    <w:rsid w:val="006F1A4B"/>
    <w:rsid w:val="006F218F"/>
    <w:rsid w:val="006F3773"/>
    <w:rsid w:val="006F4DD6"/>
    <w:rsid w:val="00701C7C"/>
    <w:rsid w:val="007113F7"/>
    <w:rsid w:val="00716E1F"/>
    <w:rsid w:val="007216D4"/>
    <w:rsid w:val="00723E22"/>
    <w:rsid w:val="007245BB"/>
    <w:rsid w:val="0072705B"/>
    <w:rsid w:val="00730725"/>
    <w:rsid w:val="0073405C"/>
    <w:rsid w:val="007379AC"/>
    <w:rsid w:val="00743368"/>
    <w:rsid w:val="007455A1"/>
    <w:rsid w:val="00746C06"/>
    <w:rsid w:val="007471D7"/>
    <w:rsid w:val="00751778"/>
    <w:rsid w:val="00754968"/>
    <w:rsid w:val="00756D56"/>
    <w:rsid w:val="007678B0"/>
    <w:rsid w:val="0076793B"/>
    <w:rsid w:val="007767AC"/>
    <w:rsid w:val="00792828"/>
    <w:rsid w:val="007A26EE"/>
    <w:rsid w:val="007A3DF1"/>
    <w:rsid w:val="007A4D52"/>
    <w:rsid w:val="007B03D1"/>
    <w:rsid w:val="007B1A98"/>
    <w:rsid w:val="007B38D4"/>
    <w:rsid w:val="007B4600"/>
    <w:rsid w:val="007B495F"/>
    <w:rsid w:val="007B6CD3"/>
    <w:rsid w:val="007C25F8"/>
    <w:rsid w:val="007C53AE"/>
    <w:rsid w:val="007C63F3"/>
    <w:rsid w:val="007D07A3"/>
    <w:rsid w:val="007D4412"/>
    <w:rsid w:val="007D6F88"/>
    <w:rsid w:val="007D7B4A"/>
    <w:rsid w:val="007E340A"/>
    <w:rsid w:val="007E51EC"/>
    <w:rsid w:val="007E5B9A"/>
    <w:rsid w:val="007E687B"/>
    <w:rsid w:val="007F4402"/>
    <w:rsid w:val="007F70A2"/>
    <w:rsid w:val="008019AD"/>
    <w:rsid w:val="0080203F"/>
    <w:rsid w:val="00802104"/>
    <w:rsid w:val="00803516"/>
    <w:rsid w:val="00804C80"/>
    <w:rsid w:val="008167A9"/>
    <w:rsid w:val="00821142"/>
    <w:rsid w:val="008237BF"/>
    <w:rsid w:val="008247D2"/>
    <w:rsid w:val="00825CD3"/>
    <w:rsid w:val="0083195C"/>
    <w:rsid w:val="00841255"/>
    <w:rsid w:val="00847370"/>
    <w:rsid w:val="00855344"/>
    <w:rsid w:val="00855FA6"/>
    <w:rsid w:val="008572C8"/>
    <w:rsid w:val="0085746B"/>
    <w:rsid w:val="00857A75"/>
    <w:rsid w:val="00861B9A"/>
    <w:rsid w:val="00862E01"/>
    <w:rsid w:val="00864DF2"/>
    <w:rsid w:val="00865199"/>
    <w:rsid w:val="00870487"/>
    <w:rsid w:val="00870DFA"/>
    <w:rsid w:val="008811C5"/>
    <w:rsid w:val="00885F2D"/>
    <w:rsid w:val="008876D6"/>
    <w:rsid w:val="0088793C"/>
    <w:rsid w:val="00893B5A"/>
    <w:rsid w:val="008A726D"/>
    <w:rsid w:val="008A7600"/>
    <w:rsid w:val="008B068B"/>
    <w:rsid w:val="008C188B"/>
    <w:rsid w:val="008C31CF"/>
    <w:rsid w:val="008C4EF9"/>
    <w:rsid w:val="008C7D7C"/>
    <w:rsid w:val="008D41F1"/>
    <w:rsid w:val="008D721D"/>
    <w:rsid w:val="008F5FA3"/>
    <w:rsid w:val="00903E06"/>
    <w:rsid w:val="00903E83"/>
    <w:rsid w:val="009041D8"/>
    <w:rsid w:val="00904BAA"/>
    <w:rsid w:val="00923D11"/>
    <w:rsid w:val="00927075"/>
    <w:rsid w:val="009312B0"/>
    <w:rsid w:val="009326BE"/>
    <w:rsid w:val="00932B31"/>
    <w:rsid w:val="00933E33"/>
    <w:rsid w:val="0093761F"/>
    <w:rsid w:val="00940E00"/>
    <w:rsid w:val="00941756"/>
    <w:rsid w:val="00941B1E"/>
    <w:rsid w:val="00941E32"/>
    <w:rsid w:val="00942977"/>
    <w:rsid w:val="00947107"/>
    <w:rsid w:val="00951B6E"/>
    <w:rsid w:val="00954C88"/>
    <w:rsid w:val="00955AD6"/>
    <w:rsid w:val="00961BB7"/>
    <w:rsid w:val="009643F5"/>
    <w:rsid w:val="009713F0"/>
    <w:rsid w:val="00971F23"/>
    <w:rsid w:val="00974F2A"/>
    <w:rsid w:val="00974FB4"/>
    <w:rsid w:val="00976078"/>
    <w:rsid w:val="00982439"/>
    <w:rsid w:val="00985AA7"/>
    <w:rsid w:val="00985C1E"/>
    <w:rsid w:val="00986F1D"/>
    <w:rsid w:val="0099357E"/>
    <w:rsid w:val="009946C0"/>
    <w:rsid w:val="00996DE6"/>
    <w:rsid w:val="009A03C4"/>
    <w:rsid w:val="009A05E6"/>
    <w:rsid w:val="009A1A1F"/>
    <w:rsid w:val="009A2162"/>
    <w:rsid w:val="009A7ADC"/>
    <w:rsid w:val="009B1339"/>
    <w:rsid w:val="009B3F66"/>
    <w:rsid w:val="009C0A11"/>
    <w:rsid w:val="009C32A4"/>
    <w:rsid w:val="009C352F"/>
    <w:rsid w:val="009C4424"/>
    <w:rsid w:val="009C4AE1"/>
    <w:rsid w:val="009C56B4"/>
    <w:rsid w:val="009D1D8C"/>
    <w:rsid w:val="009D3B4E"/>
    <w:rsid w:val="009D6525"/>
    <w:rsid w:val="009E151C"/>
    <w:rsid w:val="009E266E"/>
    <w:rsid w:val="009E2BE1"/>
    <w:rsid w:val="009E303C"/>
    <w:rsid w:val="009E7531"/>
    <w:rsid w:val="009F1080"/>
    <w:rsid w:val="009F23A7"/>
    <w:rsid w:val="009F6DAE"/>
    <w:rsid w:val="00A005CA"/>
    <w:rsid w:val="00A057F3"/>
    <w:rsid w:val="00A10700"/>
    <w:rsid w:val="00A10B47"/>
    <w:rsid w:val="00A1476D"/>
    <w:rsid w:val="00A14C3A"/>
    <w:rsid w:val="00A15372"/>
    <w:rsid w:val="00A17FA6"/>
    <w:rsid w:val="00A20D6A"/>
    <w:rsid w:val="00A21C0E"/>
    <w:rsid w:val="00A22182"/>
    <w:rsid w:val="00A23061"/>
    <w:rsid w:val="00A25844"/>
    <w:rsid w:val="00A25B9D"/>
    <w:rsid w:val="00A260ED"/>
    <w:rsid w:val="00A30D24"/>
    <w:rsid w:val="00A32595"/>
    <w:rsid w:val="00A333BE"/>
    <w:rsid w:val="00A40F94"/>
    <w:rsid w:val="00A45428"/>
    <w:rsid w:val="00A45BFE"/>
    <w:rsid w:val="00A54710"/>
    <w:rsid w:val="00A55399"/>
    <w:rsid w:val="00A56835"/>
    <w:rsid w:val="00A605C7"/>
    <w:rsid w:val="00A62686"/>
    <w:rsid w:val="00A63E9D"/>
    <w:rsid w:val="00A7096E"/>
    <w:rsid w:val="00A7352E"/>
    <w:rsid w:val="00A77169"/>
    <w:rsid w:val="00A7787E"/>
    <w:rsid w:val="00A85F0A"/>
    <w:rsid w:val="00A9011E"/>
    <w:rsid w:val="00A95B77"/>
    <w:rsid w:val="00A967EE"/>
    <w:rsid w:val="00A97BB9"/>
    <w:rsid w:val="00AB03DE"/>
    <w:rsid w:val="00AB08FC"/>
    <w:rsid w:val="00AC4354"/>
    <w:rsid w:val="00AC50E5"/>
    <w:rsid w:val="00AC5C26"/>
    <w:rsid w:val="00AC6C2B"/>
    <w:rsid w:val="00AC7C43"/>
    <w:rsid w:val="00AD2328"/>
    <w:rsid w:val="00AD7204"/>
    <w:rsid w:val="00AE0A60"/>
    <w:rsid w:val="00AE5BE0"/>
    <w:rsid w:val="00AE5E22"/>
    <w:rsid w:val="00AF180D"/>
    <w:rsid w:val="00B01C3B"/>
    <w:rsid w:val="00B04A77"/>
    <w:rsid w:val="00B07E3C"/>
    <w:rsid w:val="00B1644A"/>
    <w:rsid w:val="00B20635"/>
    <w:rsid w:val="00B22CAE"/>
    <w:rsid w:val="00B2442B"/>
    <w:rsid w:val="00B25980"/>
    <w:rsid w:val="00B2657B"/>
    <w:rsid w:val="00B27A6D"/>
    <w:rsid w:val="00B30283"/>
    <w:rsid w:val="00B302C4"/>
    <w:rsid w:val="00B302E6"/>
    <w:rsid w:val="00B328E7"/>
    <w:rsid w:val="00B3401F"/>
    <w:rsid w:val="00B41433"/>
    <w:rsid w:val="00B41F30"/>
    <w:rsid w:val="00B45E9B"/>
    <w:rsid w:val="00B50E0C"/>
    <w:rsid w:val="00B51E9D"/>
    <w:rsid w:val="00B554BF"/>
    <w:rsid w:val="00B57526"/>
    <w:rsid w:val="00B628CB"/>
    <w:rsid w:val="00B66BA8"/>
    <w:rsid w:val="00B72B84"/>
    <w:rsid w:val="00B73D0E"/>
    <w:rsid w:val="00B7572D"/>
    <w:rsid w:val="00B76A77"/>
    <w:rsid w:val="00B77FA3"/>
    <w:rsid w:val="00B956E3"/>
    <w:rsid w:val="00B96534"/>
    <w:rsid w:val="00BA0E1A"/>
    <w:rsid w:val="00BB17F5"/>
    <w:rsid w:val="00BC47D1"/>
    <w:rsid w:val="00BC55C0"/>
    <w:rsid w:val="00BC5ADF"/>
    <w:rsid w:val="00BE6E22"/>
    <w:rsid w:val="00BF2602"/>
    <w:rsid w:val="00BF644C"/>
    <w:rsid w:val="00C02828"/>
    <w:rsid w:val="00C1176D"/>
    <w:rsid w:val="00C212C1"/>
    <w:rsid w:val="00C25D44"/>
    <w:rsid w:val="00C31EA4"/>
    <w:rsid w:val="00C3292C"/>
    <w:rsid w:val="00C341B2"/>
    <w:rsid w:val="00C34B64"/>
    <w:rsid w:val="00C37D5A"/>
    <w:rsid w:val="00C41736"/>
    <w:rsid w:val="00C4427D"/>
    <w:rsid w:val="00C450F7"/>
    <w:rsid w:val="00C52095"/>
    <w:rsid w:val="00C536E5"/>
    <w:rsid w:val="00C54CA0"/>
    <w:rsid w:val="00C57636"/>
    <w:rsid w:val="00C62323"/>
    <w:rsid w:val="00C63D08"/>
    <w:rsid w:val="00C66F17"/>
    <w:rsid w:val="00C711C9"/>
    <w:rsid w:val="00C7203D"/>
    <w:rsid w:val="00C73E5F"/>
    <w:rsid w:val="00C812C5"/>
    <w:rsid w:val="00C81DF2"/>
    <w:rsid w:val="00C85E55"/>
    <w:rsid w:val="00C93784"/>
    <w:rsid w:val="00C96A6F"/>
    <w:rsid w:val="00CA0F74"/>
    <w:rsid w:val="00CA3999"/>
    <w:rsid w:val="00CA4D8D"/>
    <w:rsid w:val="00CA53BD"/>
    <w:rsid w:val="00CA57E1"/>
    <w:rsid w:val="00CA67C2"/>
    <w:rsid w:val="00CA708B"/>
    <w:rsid w:val="00CB1344"/>
    <w:rsid w:val="00CB5577"/>
    <w:rsid w:val="00CC21F8"/>
    <w:rsid w:val="00CC4D00"/>
    <w:rsid w:val="00CD11D7"/>
    <w:rsid w:val="00CD2462"/>
    <w:rsid w:val="00CD3272"/>
    <w:rsid w:val="00CE3A48"/>
    <w:rsid w:val="00CE404B"/>
    <w:rsid w:val="00CE7923"/>
    <w:rsid w:val="00CF203D"/>
    <w:rsid w:val="00CF4059"/>
    <w:rsid w:val="00D03A13"/>
    <w:rsid w:val="00D04968"/>
    <w:rsid w:val="00D07588"/>
    <w:rsid w:val="00D12C70"/>
    <w:rsid w:val="00D16493"/>
    <w:rsid w:val="00D16828"/>
    <w:rsid w:val="00D21E3D"/>
    <w:rsid w:val="00D24BF5"/>
    <w:rsid w:val="00D25829"/>
    <w:rsid w:val="00D31423"/>
    <w:rsid w:val="00D406F9"/>
    <w:rsid w:val="00D426F4"/>
    <w:rsid w:val="00D42A4F"/>
    <w:rsid w:val="00D457B3"/>
    <w:rsid w:val="00D552CA"/>
    <w:rsid w:val="00D55387"/>
    <w:rsid w:val="00D5636F"/>
    <w:rsid w:val="00D57994"/>
    <w:rsid w:val="00D653A3"/>
    <w:rsid w:val="00D70393"/>
    <w:rsid w:val="00D70C3B"/>
    <w:rsid w:val="00D77837"/>
    <w:rsid w:val="00D83BF3"/>
    <w:rsid w:val="00D84AF4"/>
    <w:rsid w:val="00D8681D"/>
    <w:rsid w:val="00D9358A"/>
    <w:rsid w:val="00DA33D3"/>
    <w:rsid w:val="00DA5C56"/>
    <w:rsid w:val="00DA6BFF"/>
    <w:rsid w:val="00DB5E82"/>
    <w:rsid w:val="00DD1226"/>
    <w:rsid w:val="00DD1963"/>
    <w:rsid w:val="00DD2017"/>
    <w:rsid w:val="00DD245D"/>
    <w:rsid w:val="00DD7038"/>
    <w:rsid w:val="00DE23BA"/>
    <w:rsid w:val="00DE51C8"/>
    <w:rsid w:val="00DF265D"/>
    <w:rsid w:val="00DF3229"/>
    <w:rsid w:val="00DF37C8"/>
    <w:rsid w:val="00E00A43"/>
    <w:rsid w:val="00E033C8"/>
    <w:rsid w:val="00E03DCD"/>
    <w:rsid w:val="00E05C90"/>
    <w:rsid w:val="00E074F2"/>
    <w:rsid w:val="00E16D21"/>
    <w:rsid w:val="00E24044"/>
    <w:rsid w:val="00E244AB"/>
    <w:rsid w:val="00E24511"/>
    <w:rsid w:val="00E33D7E"/>
    <w:rsid w:val="00E35B23"/>
    <w:rsid w:val="00E36110"/>
    <w:rsid w:val="00E446EB"/>
    <w:rsid w:val="00E459FC"/>
    <w:rsid w:val="00E725E2"/>
    <w:rsid w:val="00E77DAA"/>
    <w:rsid w:val="00E80048"/>
    <w:rsid w:val="00E81026"/>
    <w:rsid w:val="00E91922"/>
    <w:rsid w:val="00E9387C"/>
    <w:rsid w:val="00E96363"/>
    <w:rsid w:val="00E97493"/>
    <w:rsid w:val="00E97CF7"/>
    <w:rsid w:val="00EA0F7F"/>
    <w:rsid w:val="00EA61A9"/>
    <w:rsid w:val="00EA6D7B"/>
    <w:rsid w:val="00EB0BDE"/>
    <w:rsid w:val="00EB0E07"/>
    <w:rsid w:val="00EC1857"/>
    <w:rsid w:val="00EC4C68"/>
    <w:rsid w:val="00EC5D92"/>
    <w:rsid w:val="00ED305D"/>
    <w:rsid w:val="00ED3769"/>
    <w:rsid w:val="00ED6004"/>
    <w:rsid w:val="00EE0C79"/>
    <w:rsid w:val="00EE57A3"/>
    <w:rsid w:val="00EE7EC4"/>
    <w:rsid w:val="00EF116F"/>
    <w:rsid w:val="00EF3329"/>
    <w:rsid w:val="00EF4F0B"/>
    <w:rsid w:val="00F01448"/>
    <w:rsid w:val="00F019C3"/>
    <w:rsid w:val="00F048F8"/>
    <w:rsid w:val="00F0661B"/>
    <w:rsid w:val="00F13E7C"/>
    <w:rsid w:val="00F2052C"/>
    <w:rsid w:val="00F22159"/>
    <w:rsid w:val="00F25B86"/>
    <w:rsid w:val="00F26C49"/>
    <w:rsid w:val="00F2772A"/>
    <w:rsid w:val="00F307B6"/>
    <w:rsid w:val="00F31F5A"/>
    <w:rsid w:val="00F46FD0"/>
    <w:rsid w:val="00F51766"/>
    <w:rsid w:val="00F5202F"/>
    <w:rsid w:val="00F54F98"/>
    <w:rsid w:val="00F70665"/>
    <w:rsid w:val="00F7068A"/>
    <w:rsid w:val="00F732A7"/>
    <w:rsid w:val="00F73C41"/>
    <w:rsid w:val="00F744AF"/>
    <w:rsid w:val="00F7536D"/>
    <w:rsid w:val="00F77063"/>
    <w:rsid w:val="00F770F9"/>
    <w:rsid w:val="00F81442"/>
    <w:rsid w:val="00F8343B"/>
    <w:rsid w:val="00F93FFF"/>
    <w:rsid w:val="00F95C30"/>
    <w:rsid w:val="00F97F85"/>
    <w:rsid w:val="00FA17D9"/>
    <w:rsid w:val="00FB19E8"/>
    <w:rsid w:val="00FB2A4E"/>
    <w:rsid w:val="00FB3032"/>
    <w:rsid w:val="00FB5321"/>
    <w:rsid w:val="00FB588B"/>
    <w:rsid w:val="00FB5CA2"/>
    <w:rsid w:val="00FC38C0"/>
    <w:rsid w:val="00FD560F"/>
    <w:rsid w:val="00FE2B38"/>
    <w:rsid w:val="00FE2C5A"/>
    <w:rsid w:val="00FE66BD"/>
    <w:rsid w:val="00FE6B5A"/>
    <w:rsid w:val="00FF2B2C"/>
    <w:rsid w:val="00FF3C8E"/>
    <w:rsid w:val="00FF6B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2E723"/>
  <w15:chartTrackingRefBased/>
  <w15:docId w15:val="{5F74B4C0-21CF-436B-BAE3-0279DA0CC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46B"/>
    <w:rPr>
      <w:lang w:val="en-GB"/>
    </w:rPr>
  </w:style>
  <w:style w:type="paragraph" w:styleId="Heading1">
    <w:name w:val="heading 1"/>
    <w:basedOn w:val="Normal"/>
    <w:next w:val="Normal"/>
    <w:link w:val="Heading1Char"/>
    <w:uiPriority w:val="9"/>
    <w:qFormat/>
    <w:rsid w:val="0085746B"/>
    <w:pPr>
      <w:pBdr>
        <w:top w:val="single" w:sz="24" w:space="0" w:color="55B3B3" w:themeColor="accent1"/>
        <w:left w:val="single" w:sz="24" w:space="0" w:color="55B3B3" w:themeColor="accent1"/>
        <w:bottom w:val="single" w:sz="24" w:space="0" w:color="55B3B3" w:themeColor="accent1"/>
        <w:right w:val="single" w:sz="24" w:space="0" w:color="55B3B3" w:themeColor="accent1"/>
      </w:pBdr>
      <w:shd w:val="clear" w:color="auto" w:fill="55B3B3"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85746B"/>
    <w:pPr>
      <w:pBdr>
        <w:top w:val="single" w:sz="24" w:space="0" w:color="DCEFEF" w:themeColor="accent1" w:themeTint="33"/>
        <w:left w:val="single" w:sz="24" w:space="0" w:color="DCEFEF" w:themeColor="accent1" w:themeTint="33"/>
        <w:bottom w:val="single" w:sz="24" w:space="0" w:color="DCEFEF" w:themeColor="accent1" w:themeTint="33"/>
        <w:right w:val="single" w:sz="24" w:space="0" w:color="DCEFEF" w:themeColor="accent1" w:themeTint="33"/>
      </w:pBdr>
      <w:shd w:val="clear" w:color="auto" w:fill="DCEFEF"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85746B"/>
    <w:pPr>
      <w:pBdr>
        <w:top w:val="single" w:sz="6" w:space="2" w:color="55B3B3" w:themeColor="accent1"/>
      </w:pBdr>
      <w:spacing w:before="300" w:after="0"/>
      <w:outlineLvl w:val="2"/>
    </w:pPr>
    <w:rPr>
      <w:caps/>
      <w:color w:val="285A5A" w:themeColor="accent1" w:themeShade="7F"/>
      <w:spacing w:val="15"/>
    </w:rPr>
  </w:style>
  <w:style w:type="paragraph" w:styleId="Heading4">
    <w:name w:val="heading 4"/>
    <w:basedOn w:val="Normal"/>
    <w:next w:val="Normal"/>
    <w:link w:val="Heading4Char"/>
    <w:uiPriority w:val="9"/>
    <w:semiHidden/>
    <w:unhideWhenUsed/>
    <w:qFormat/>
    <w:rsid w:val="0085746B"/>
    <w:pPr>
      <w:pBdr>
        <w:top w:val="dotted" w:sz="6" w:space="2" w:color="55B3B3" w:themeColor="accent1"/>
      </w:pBdr>
      <w:spacing w:before="200" w:after="0"/>
      <w:outlineLvl w:val="3"/>
    </w:pPr>
    <w:rPr>
      <w:caps/>
      <w:color w:val="3D8888" w:themeColor="accent1" w:themeShade="BF"/>
      <w:spacing w:val="10"/>
    </w:rPr>
  </w:style>
  <w:style w:type="paragraph" w:styleId="Heading5">
    <w:name w:val="heading 5"/>
    <w:basedOn w:val="Normal"/>
    <w:next w:val="Normal"/>
    <w:link w:val="Heading5Char"/>
    <w:uiPriority w:val="9"/>
    <w:semiHidden/>
    <w:unhideWhenUsed/>
    <w:qFormat/>
    <w:rsid w:val="0085746B"/>
    <w:pPr>
      <w:pBdr>
        <w:bottom w:val="single" w:sz="6" w:space="1" w:color="55B3B3" w:themeColor="accent1"/>
      </w:pBdr>
      <w:spacing w:before="200" w:after="0"/>
      <w:outlineLvl w:val="4"/>
    </w:pPr>
    <w:rPr>
      <w:caps/>
      <w:color w:val="3D8888" w:themeColor="accent1" w:themeShade="BF"/>
      <w:spacing w:val="10"/>
    </w:rPr>
  </w:style>
  <w:style w:type="paragraph" w:styleId="Heading6">
    <w:name w:val="heading 6"/>
    <w:basedOn w:val="Normal"/>
    <w:next w:val="Normal"/>
    <w:link w:val="Heading6Char"/>
    <w:uiPriority w:val="9"/>
    <w:semiHidden/>
    <w:unhideWhenUsed/>
    <w:qFormat/>
    <w:rsid w:val="0085746B"/>
    <w:pPr>
      <w:pBdr>
        <w:bottom w:val="dotted" w:sz="6" w:space="1" w:color="55B3B3" w:themeColor="accent1"/>
      </w:pBdr>
      <w:spacing w:before="200" w:after="0"/>
      <w:outlineLvl w:val="5"/>
    </w:pPr>
    <w:rPr>
      <w:caps/>
      <w:color w:val="3D8888" w:themeColor="accent1" w:themeShade="BF"/>
      <w:spacing w:val="10"/>
    </w:rPr>
  </w:style>
  <w:style w:type="paragraph" w:styleId="Heading7">
    <w:name w:val="heading 7"/>
    <w:basedOn w:val="Normal"/>
    <w:next w:val="Normal"/>
    <w:link w:val="Heading7Char"/>
    <w:uiPriority w:val="9"/>
    <w:semiHidden/>
    <w:unhideWhenUsed/>
    <w:qFormat/>
    <w:rsid w:val="0085746B"/>
    <w:pPr>
      <w:spacing w:before="200" w:after="0"/>
      <w:outlineLvl w:val="6"/>
    </w:pPr>
    <w:rPr>
      <w:caps/>
      <w:color w:val="3D8888" w:themeColor="accent1" w:themeShade="BF"/>
      <w:spacing w:val="10"/>
    </w:rPr>
  </w:style>
  <w:style w:type="paragraph" w:styleId="Heading8">
    <w:name w:val="heading 8"/>
    <w:basedOn w:val="Normal"/>
    <w:next w:val="Normal"/>
    <w:link w:val="Heading8Char"/>
    <w:uiPriority w:val="9"/>
    <w:semiHidden/>
    <w:unhideWhenUsed/>
    <w:qFormat/>
    <w:rsid w:val="0085746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5746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0C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0C21"/>
  </w:style>
  <w:style w:type="paragraph" w:styleId="Footer">
    <w:name w:val="footer"/>
    <w:basedOn w:val="Normal"/>
    <w:link w:val="FooterChar"/>
    <w:uiPriority w:val="99"/>
    <w:unhideWhenUsed/>
    <w:rsid w:val="00300C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0C21"/>
  </w:style>
  <w:style w:type="character" w:customStyle="1" w:styleId="Heading1Char">
    <w:name w:val="Heading 1 Char"/>
    <w:basedOn w:val="DefaultParagraphFont"/>
    <w:link w:val="Heading1"/>
    <w:uiPriority w:val="9"/>
    <w:rsid w:val="0085746B"/>
    <w:rPr>
      <w:caps/>
      <w:color w:val="FFFFFF" w:themeColor="background1"/>
      <w:spacing w:val="15"/>
      <w:sz w:val="22"/>
      <w:szCs w:val="22"/>
      <w:shd w:val="clear" w:color="auto" w:fill="55B3B3" w:themeFill="accent1"/>
    </w:rPr>
  </w:style>
  <w:style w:type="character" w:customStyle="1" w:styleId="Heading2Char">
    <w:name w:val="Heading 2 Char"/>
    <w:basedOn w:val="DefaultParagraphFont"/>
    <w:link w:val="Heading2"/>
    <w:uiPriority w:val="9"/>
    <w:rsid w:val="0085746B"/>
    <w:rPr>
      <w:caps/>
      <w:spacing w:val="15"/>
      <w:shd w:val="clear" w:color="auto" w:fill="DCEFEF" w:themeFill="accent1" w:themeFillTint="33"/>
    </w:rPr>
  </w:style>
  <w:style w:type="paragraph" w:styleId="ListParagraph">
    <w:name w:val="List Paragraph"/>
    <w:basedOn w:val="Normal"/>
    <w:uiPriority w:val="34"/>
    <w:qFormat/>
    <w:rsid w:val="008D721D"/>
    <w:pPr>
      <w:ind w:left="720"/>
      <w:contextualSpacing/>
    </w:pPr>
  </w:style>
  <w:style w:type="table" w:styleId="TableGrid">
    <w:name w:val="Table Grid"/>
    <w:basedOn w:val="TableNormal"/>
    <w:uiPriority w:val="39"/>
    <w:rsid w:val="001953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5746B"/>
    <w:pPr>
      <w:outlineLvl w:val="9"/>
    </w:pPr>
  </w:style>
  <w:style w:type="paragraph" w:styleId="TOC1">
    <w:name w:val="toc 1"/>
    <w:basedOn w:val="Normal"/>
    <w:next w:val="Normal"/>
    <w:autoRedefine/>
    <w:uiPriority w:val="39"/>
    <w:unhideWhenUsed/>
    <w:rsid w:val="00A20D6A"/>
    <w:pPr>
      <w:spacing w:after="100"/>
    </w:pPr>
  </w:style>
  <w:style w:type="character" w:styleId="Hyperlink">
    <w:name w:val="Hyperlink"/>
    <w:basedOn w:val="DefaultParagraphFont"/>
    <w:uiPriority w:val="99"/>
    <w:unhideWhenUsed/>
    <w:rsid w:val="00A20D6A"/>
    <w:rPr>
      <w:color w:val="0563C1" w:themeColor="hyperlink"/>
      <w:u w:val="single"/>
    </w:rPr>
  </w:style>
  <w:style w:type="paragraph" w:styleId="TOC2">
    <w:name w:val="toc 2"/>
    <w:basedOn w:val="Normal"/>
    <w:next w:val="Normal"/>
    <w:autoRedefine/>
    <w:uiPriority w:val="39"/>
    <w:unhideWhenUsed/>
    <w:rsid w:val="00636C3E"/>
    <w:pPr>
      <w:spacing w:after="100"/>
      <w:ind w:left="240"/>
    </w:pPr>
  </w:style>
  <w:style w:type="character" w:customStyle="1" w:styleId="Heading3Char">
    <w:name w:val="Heading 3 Char"/>
    <w:basedOn w:val="DefaultParagraphFont"/>
    <w:link w:val="Heading3"/>
    <w:uiPriority w:val="9"/>
    <w:semiHidden/>
    <w:rsid w:val="0085746B"/>
    <w:rPr>
      <w:caps/>
      <w:color w:val="285A5A" w:themeColor="accent1" w:themeShade="7F"/>
      <w:spacing w:val="15"/>
    </w:rPr>
  </w:style>
  <w:style w:type="character" w:customStyle="1" w:styleId="Heading4Char">
    <w:name w:val="Heading 4 Char"/>
    <w:basedOn w:val="DefaultParagraphFont"/>
    <w:link w:val="Heading4"/>
    <w:uiPriority w:val="9"/>
    <w:semiHidden/>
    <w:rsid w:val="0085746B"/>
    <w:rPr>
      <w:caps/>
      <w:color w:val="3D8888" w:themeColor="accent1" w:themeShade="BF"/>
      <w:spacing w:val="10"/>
    </w:rPr>
  </w:style>
  <w:style w:type="character" w:customStyle="1" w:styleId="Heading5Char">
    <w:name w:val="Heading 5 Char"/>
    <w:basedOn w:val="DefaultParagraphFont"/>
    <w:link w:val="Heading5"/>
    <w:uiPriority w:val="9"/>
    <w:semiHidden/>
    <w:rsid w:val="0085746B"/>
    <w:rPr>
      <w:caps/>
      <w:color w:val="3D8888" w:themeColor="accent1" w:themeShade="BF"/>
      <w:spacing w:val="10"/>
    </w:rPr>
  </w:style>
  <w:style w:type="character" w:customStyle="1" w:styleId="Heading6Char">
    <w:name w:val="Heading 6 Char"/>
    <w:basedOn w:val="DefaultParagraphFont"/>
    <w:link w:val="Heading6"/>
    <w:uiPriority w:val="9"/>
    <w:semiHidden/>
    <w:rsid w:val="0085746B"/>
    <w:rPr>
      <w:caps/>
      <w:color w:val="3D8888" w:themeColor="accent1" w:themeShade="BF"/>
      <w:spacing w:val="10"/>
    </w:rPr>
  </w:style>
  <w:style w:type="character" w:customStyle="1" w:styleId="Heading7Char">
    <w:name w:val="Heading 7 Char"/>
    <w:basedOn w:val="DefaultParagraphFont"/>
    <w:link w:val="Heading7"/>
    <w:uiPriority w:val="9"/>
    <w:semiHidden/>
    <w:rsid w:val="0085746B"/>
    <w:rPr>
      <w:caps/>
      <w:color w:val="3D8888" w:themeColor="accent1" w:themeShade="BF"/>
      <w:spacing w:val="10"/>
    </w:rPr>
  </w:style>
  <w:style w:type="character" w:customStyle="1" w:styleId="Heading8Char">
    <w:name w:val="Heading 8 Char"/>
    <w:basedOn w:val="DefaultParagraphFont"/>
    <w:link w:val="Heading8"/>
    <w:uiPriority w:val="9"/>
    <w:semiHidden/>
    <w:rsid w:val="0085746B"/>
    <w:rPr>
      <w:caps/>
      <w:spacing w:val="10"/>
      <w:sz w:val="18"/>
      <w:szCs w:val="18"/>
    </w:rPr>
  </w:style>
  <w:style w:type="character" w:customStyle="1" w:styleId="Heading9Char">
    <w:name w:val="Heading 9 Char"/>
    <w:basedOn w:val="DefaultParagraphFont"/>
    <w:link w:val="Heading9"/>
    <w:uiPriority w:val="9"/>
    <w:semiHidden/>
    <w:rsid w:val="0085746B"/>
    <w:rPr>
      <w:i/>
      <w:iCs/>
      <w:caps/>
      <w:spacing w:val="10"/>
      <w:sz w:val="18"/>
      <w:szCs w:val="18"/>
    </w:rPr>
  </w:style>
  <w:style w:type="paragraph" w:styleId="Caption">
    <w:name w:val="caption"/>
    <w:basedOn w:val="Normal"/>
    <w:next w:val="Normal"/>
    <w:uiPriority w:val="35"/>
    <w:semiHidden/>
    <w:unhideWhenUsed/>
    <w:qFormat/>
    <w:rsid w:val="0085746B"/>
    <w:rPr>
      <w:b/>
      <w:bCs/>
      <w:color w:val="3D8888" w:themeColor="accent1" w:themeShade="BF"/>
      <w:sz w:val="16"/>
      <w:szCs w:val="16"/>
    </w:rPr>
  </w:style>
  <w:style w:type="paragraph" w:styleId="Title">
    <w:name w:val="Title"/>
    <w:basedOn w:val="Normal"/>
    <w:next w:val="Normal"/>
    <w:link w:val="TitleChar"/>
    <w:uiPriority w:val="10"/>
    <w:qFormat/>
    <w:rsid w:val="0085746B"/>
    <w:pPr>
      <w:spacing w:before="0" w:after="0"/>
    </w:pPr>
    <w:rPr>
      <w:rFonts w:asciiTheme="majorHAnsi" w:eastAsiaTheme="majorEastAsia" w:hAnsiTheme="majorHAnsi" w:cstheme="majorBidi"/>
      <w:caps/>
      <w:color w:val="55B3B3" w:themeColor="accent1"/>
      <w:spacing w:val="10"/>
      <w:sz w:val="52"/>
      <w:szCs w:val="52"/>
    </w:rPr>
  </w:style>
  <w:style w:type="character" w:customStyle="1" w:styleId="TitleChar">
    <w:name w:val="Title Char"/>
    <w:basedOn w:val="DefaultParagraphFont"/>
    <w:link w:val="Title"/>
    <w:uiPriority w:val="10"/>
    <w:rsid w:val="0085746B"/>
    <w:rPr>
      <w:rFonts w:asciiTheme="majorHAnsi" w:eastAsiaTheme="majorEastAsia" w:hAnsiTheme="majorHAnsi" w:cstheme="majorBidi"/>
      <w:caps/>
      <w:color w:val="55B3B3" w:themeColor="accent1"/>
      <w:spacing w:val="10"/>
      <w:sz w:val="52"/>
      <w:szCs w:val="52"/>
    </w:rPr>
  </w:style>
  <w:style w:type="paragraph" w:styleId="Subtitle">
    <w:name w:val="Subtitle"/>
    <w:basedOn w:val="Normal"/>
    <w:next w:val="Normal"/>
    <w:link w:val="SubtitleChar"/>
    <w:uiPriority w:val="11"/>
    <w:qFormat/>
    <w:rsid w:val="0085746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85746B"/>
    <w:rPr>
      <w:caps/>
      <w:color w:val="595959" w:themeColor="text1" w:themeTint="A6"/>
      <w:spacing w:val="10"/>
      <w:sz w:val="21"/>
      <w:szCs w:val="21"/>
    </w:rPr>
  </w:style>
  <w:style w:type="character" w:styleId="Strong">
    <w:name w:val="Strong"/>
    <w:uiPriority w:val="22"/>
    <w:qFormat/>
    <w:rsid w:val="0085746B"/>
    <w:rPr>
      <w:b/>
      <w:bCs/>
    </w:rPr>
  </w:style>
  <w:style w:type="character" w:styleId="Emphasis">
    <w:name w:val="Emphasis"/>
    <w:uiPriority w:val="20"/>
    <w:qFormat/>
    <w:rsid w:val="0085746B"/>
    <w:rPr>
      <w:caps/>
      <w:color w:val="285A5A" w:themeColor="accent1" w:themeShade="7F"/>
      <w:spacing w:val="5"/>
    </w:rPr>
  </w:style>
  <w:style w:type="paragraph" w:styleId="NoSpacing">
    <w:name w:val="No Spacing"/>
    <w:uiPriority w:val="1"/>
    <w:qFormat/>
    <w:rsid w:val="0085746B"/>
    <w:pPr>
      <w:spacing w:after="0" w:line="240" w:lineRule="auto"/>
    </w:pPr>
  </w:style>
  <w:style w:type="paragraph" w:styleId="Quote">
    <w:name w:val="Quote"/>
    <w:basedOn w:val="Normal"/>
    <w:next w:val="Normal"/>
    <w:link w:val="QuoteChar"/>
    <w:uiPriority w:val="29"/>
    <w:qFormat/>
    <w:rsid w:val="0085746B"/>
    <w:rPr>
      <w:i/>
      <w:iCs/>
      <w:sz w:val="24"/>
      <w:szCs w:val="24"/>
    </w:rPr>
  </w:style>
  <w:style w:type="character" w:customStyle="1" w:styleId="QuoteChar">
    <w:name w:val="Quote Char"/>
    <w:basedOn w:val="DefaultParagraphFont"/>
    <w:link w:val="Quote"/>
    <w:uiPriority w:val="29"/>
    <w:rsid w:val="0085746B"/>
    <w:rPr>
      <w:i/>
      <w:iCs/>
      <w:sz w:val="24"/>
      <w:szCs w:val="24"/>
    </w:rPr>
  </w:style>
  <w:style w:type="paragraph" w:styleId="IntenseQuote">
    <w:name w:val="Intense Quote"/>
    <w:basedOn w:val="Normal"/>
    <w:next w:val="Normal"/>
    <w:link w:val="IntenseQuoteChar"/>
    <w:uiPriority w:val="30"/>
    <w:qFormat/>
    <w:rsid w:val="0085746B"/>
    <w:pPr>
      <w:spacing w:before="240" w:after="240" w:line="240" w:lineRule="auto"/>
      <w:ind w:left="1080" w:right="1080"/>
      <w:jc w:val="center"/>
    </w:pPr>
    <w:rPr>
      <w:color w:val="55B3B3" w:themeColor="accent1"/>
      <w:sz w:val="24"/>
      <w:szCs w:val="24"/>
    </w:rPr>
  </w:style>
  <w:style w:type="character" w:customStyle="1" w:styleId="IntenseQuoteChar">
    <w:name w:val="Intense Quote Char"/>
    <w:basedOn w:val="DefaultParagraphFont"/>
    <w:link w:val="IntenseQuote"/>
    <w:uiPriority w:val="30"/>
    <w:rsid w:val="0085746B"/>
    <w:rPr>
      <w:color w:val="55B3B3" w:themeColor="accent1"/>
      <w:sz w:val="24"/>
      <w:szCs w:val="24"/>
    </w:rPr>
  </w:style>
  <w:style w:type="character" w:styleId="SubtleEmphasis">
    <w:name w:val="Subtle Emphasis"/>
    <w:uiPriority w:val="19"/>
    <w:qFormat/>
    <w:rsid w:val="0085746B"/>
    <w:rPr>
      <w:i/>
      <w:iCs/>
      <w:color w:val="285A5A" w:themeColor="accent1" w:themeShade="7F"/>
    </w:rPr>
  </w:style>
  <w:style w:type="character" w:styleId="IntenseEmphasis">
    <w:name w:val="Intense Emphasis"/>
    <w:uiPriority w:val="21"/>
    <w:qFormat/>
    <w:rsid w:val="0085746B"/>
    <w:rPr>
      <w:b/>
      <w:bCs/>
      <w:caps/>
      <w:color w:val="285A5A" w:themeColor="accent1" w:themeShade="7F"/>
      <w:spacing w:val="10"/>
    </w:rPr>
  </w:style>
  <w:style w:type="character" w:styleId="SubtleReference">
    <w:name w:val="Subtle Reference"/>
    <w:uiPriority w:val="31"/>
    <w:qFormat/>
    <w:rsid w:val="0085746B"/>
    <w:rPr>
      <w:b/>
      <w:bCs/>
      <w:color w:val="55B3B3" w:themeColor="accent1"/>
    </w:rPr>
  </w:style>
  <w:style w:type="character" w:styleId="IntenseReference">
    <w:name w:val="Intense Reference"/>
    <w:uiPriority w:val="32"/>
    <w:qFormat/>
    <w:rsid w:val="0085746B"/>
    <w:rPr>
      <w:b/>
      <w:bCs/>
      <w:i/>
      <w:iCs/>
      <w:caps/>
      <w:color w:val="55B3B3" w:themeColor="accent1"/>
    </w:rPr>
  </w:style>
  <w:style w:type="character" w:styleId="BookTitle">
    <w:name w:val="Book Title"/>
    <w:uiPriority w:val="33"/>
    <w:qFormat/>
    <w:rsid w:val="0085746B"/>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Custom 4">
      <a:dk1>
        <a:sysClr val="windowText" lastClr="000000"/>
      </a:dk1>
      <a:lt1>
        <a:sysClr val="window" lastClr="FFFFFF"/>
      </a:lt1>
      <a:dk2>
        <a:srgbClr val="44546A"/>
      </a:dk2>
      <a:lt2>
        <a:srgbClr val="E7E6E6"/>
      </a:lt2>
      <a:accent1>
        <a:srgbClr val="55B3B3"/>
      </a:accent1>
      <a:accent2>
        <a:srgbClr val="3D8888"/>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761FF85-2FD0-41C1-8FEF-DEAE97906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2504</Words>
  <Characters>14279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 hazaparu</dc:creator>
  <cp:lastModifiedBy>Vimi Naiko (2120212)</cp:lastModifiedBy>
  <cp:revision>2</cp:revision>
  <dcterms:created xsi:type="dcterms:W3CDTF">2022-04-05T20:03:00Z</dcterms:created>
  <dcterms:modified xsi:type="dcterms:W3CDTF">2022-04-05T20:03:00Z</dcterms:modified>
</cp:coreProperties>
</file>