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E6B" w:rsidRDefault="00EE1E6B">
      <w:pPr>
        <w:spacing w:line="360" w:lineRule="auto"/>
        <w:jc w:val="both"/>
        <w:rPr>
          <w:rFonts w:ascii="Times New Roman" w:eastAsia="Times New Roman" w:hAnsi="Times New Roman" w:cs="Times New Roman"/>
          <w:b/>
          <w:sz w:val="24"/>
          <w:szCs w:val="24"/>
        </w:rPr>
      </w:pPr>
    </w:p>
    <w:p w:rsidR="00EE1E6B" w:rsidRDefault="00EE1E6B">
      <w:pPr>
        <w:spacing w:line="360" w:lineRule="auto"/>
        <w:jc w:val="both"/>
        <w:rPr>
          <w:rFonts w:ascii="Times New Roman" w:eastAsia="Times New Roman" w:hAnsi="Times New Roman" w:cs="Times New Roman"/>
          <w:b/>
          <w:sz w:val="24"/>
          <w:szCs w:val="24"/>
        </w:rPr>
      </w:pPr>
    </w:p>
    <w:p w:rsidR="00D6457F" w:rsidRDefault="00642D5B">
      <w:pPr>
        <w:spacing w:line="360" w:lineRule="auto"/>
        <w:jc w:val="both"/>
        <w:rPr>
          <w:rFonts w:ascii="Times New Roman" w:eastAsia="Times New Roman" w:hAnsi="Times New Roman" w:cs="Times New Roman"/>
          <w:b/>
          <w:sz w:val="24"/>
          <w:szCs w:val="24"/>
        </w:rPr>
      </w:pPr>
      <w:r w:rsidRPr="00642D5B">
        <w:rPr>
          <w:rFonts w:ascii="Times New Roman" w:eastAsia="Times New Roman" w:hAnsi="Times New Roman" w:cs="Times New Roman"/>
          <w:b/>
          <w:noProof/>
          <w:sz w:val="24"/>
          <w:szCs w:val="24"/>
          <w:lang w:val="en-US" w:eastAsia="en-US"/>
        </w:rPr>
        <w:drawing>
          <wp:inline distT="0" distB="0" distL="0" distR="0">
            <wp:extent cx="5733415" cy="2183765"/>
            <wp:effectExtent l="0" t="0" r="635" b="6985"/>
            <wp:docPr id="19452005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pic:nvPicPr>
                  <pic:blipFill>
                    <a:blip r:embed="rId8"/>
                    <a:stretch>
                      <a:fillRect/>
                    </a:stretch>
                  </pic:blipFill>
                  <pic:spPr>
                    <a:xfrm>
                      <a:off x="0" y="0"/>
                      <a:ext cx="5733415" cy="2183765"/>
                    </a:xfrm>
                    <a:prstGeom prst="rect">
                      <a:avLst/>
                    </a:prstGeom>
                  </pic:spPr>
                </pic:pic>
              </a:graphicData>
            </a:graphic>
          </wp:inline>
        </w:drawing>
      </w:r>
    </w:p>
    <w:p w:rsidR="00D6457F" w:rsidRDefault="00D6457F">
      <w:pPr>
        <w:spacing w:line="360" w:lineRule="auto"/>
        <w:jc w:val="both"/>
        <w:rPr>
          <w:rFonts w:ascii="Times New Roman" w:eastAsia="Times New Roman" w:hAnsi="Times New Roman" w:cs="Times New Roman"/>
          <w:b/>
          <w:sz w:val="24"/>
          <w:szCs w:val="24"/>
        </w:rPr>
      </w:pPr>
    </w:p>
    <w:p w:rsidR="00D6457F" w:rsidRPr="00E4773E" w:rsidRDefault="00D6457F" w:rsidP="00E4773E">
      <w:pPr>
        <w:spacing w:line="360" w:lineRule="auto"/>
        <w:rPr>
          <w:rFonts w:ascii="Times New Roman" w:eastAsia="Times New Roman" w:hAnsi="Times New Roman" w:cs="Times New Roman"/>
          <w:b/>
          <w:sz w:val="36"/>
          <w:szCs w:val="36"/>
        </w:rPr>
      </w:pPr>
    </w:p>
    <w:p w:rsidR="00A137FE" w:rsidRPr="00E4773E" w:rsidRDefault="00A137FE" w:rsidP="00E4773E">
      <w:pPr>
        <w:spacing w:line="360" w:lineRule="auto"/>
        <w:rPr>
          <w:rFonts w:ascii="Times New Roman" w:eastAsia="Times New Roman" w:hAnsi="Times New Roman" w:cs="Times New Roman"/>
          <w:b/>
          <w:sz w:val="40"/>
          <w:szCs w:val="40"/>
        </w:rPr>
      </w:pPr>
      <w:r w:rsidRPr="00E4773E">
        <w:rPr>
          <w:rFonts w:ascii="Times New Roman" w:eastAsia="Times New Roman" w:hAnsi="Times New Roman" w:cs="Times New Roman"/>
          <w:b/>
          <w:sz w:val="40"/>
          <w:szCs w:val="40"/>
        </w:rPr>
        <w:t>Title:</w:t>
      </w:r>
      <w:r w:rsidR="00E4773E">
        <w:rPr>
          <w:rFonts w:ascii="Times New Roman" w:eastAsia="Times New Roman" w:hAnsi="Times New Roman" w:cs="Times New Roman"/>
          <w:b/>
          <w:sz w:val="40"/>
          <w:szCs w:val="40"/>
        </w:rPr>
        <w:t xml:space="preserve"> </w:t>
      </w:r>
      <w:r w:rsidR="00E4773E">
        <w:rPr>
          <w:b/>
          <w:sz w:val="40"/>
          <w:szCs w:val="40"/>
        </w:rPr>
        <w:t xml:space="preserve">Assessment 1 Human Resource     Management                                                           </w:t>
      </w:r>
    </w:p>
    <w:p w:rsidR="00A137FE" w:rsidRPr="00E4773E" w:rsidRDefault="00A137FE" w:rsidP="00E4773E">
      <w:pPr>
        <w:spacing w:line="360" w:lineRule="auto"/>
        <w:rPr>
          <w:b/>
          <w:bCs/>
          <w:sz w:val="36"/>
          <w:szCs w:val="36"/>
        </w:rPr>
      </w:pPr>
    </w:p>
    <w:p w:rsidR="00A137FE" w:rsidRPr="00E4773E" w:rsidRDefault="00A137FE" w:rsidP="00E4773E">
      <w:pPr>
        <w:spacing w:line="360" w:lineRule="auto"/>
        <w:rPr>
          <w:b/>
          <w:bCs/>
          <w:sz w:val="36"/>
          <w:szCs w:val="36"/>
        </w:rPr>
      </w:pPr>
    </w:p>
    <w:p w:rsidR="00A137FE" w:rsidRPr="00E4773E" w:rsidRDefault="00A137FE" w:rsidP="00E4773E">
      <w:pPr>
        <w:spacing w:line="360" w:lineRule="auto"/>
        <w:rPr>
          <w:b/>
          <w:bCs/>
          <w:sz w:val="36"/>
          <w:szCs w:val="36"/>
        </w:rPr>
      </w:pPr>
      <w:r w:rsidRPr="00E4773E">
        <w:rPr>
          <w:b/>
          <w:bCs/>
          <w:sz w:val="36"/>
          <w:szCs w:val="36"/>
        </w:rPr>
        <w:t xml:space="preserve">Student name: </w:t>
      </w:r>
      <w:r w:rsidR="00E4773E" w:rsidRPr="00E4773E">
        <w:rPr>
          <w:bCs/>
          <w:sz w:val="36"/>
          <w:szCs w:val="36"/>
        </w:rPr>
        <w:t>Janil Rahijali Lakhani</w:t>
      </w:r>
    </w:p>
    <w:p w:rsidR="00A137FE" w:rsidRPr="00E4773E" w:rsidRDefault="00A137FE" w:rsidP="00E4773E">
      <w:pPr>
        <w:spacing w:line="360" w:lineRule="auto"/>
        <w:rPr>
          <w:b/>
          <w:bCs/>
          <w:sz w:val="36"/>
          <w:szCs w:val="36"/>
        </w:rPr>
      </w:pPr>
      <w:r w:rsidRPr="00E4773E">
        <w:rPr>
          <w:b/>
          <w:bCs/>
          <w:sz w:val="36"/>
          <w:szCs w:val="36"/>
        </w:rPr>
        <w:t>Student ID:</w:t>
      </w:r>
      <w:r w:rsidRPr="00E4773E">
        <w:rPr>
          <w:bCs/>
          <w:sz w:val="36"/>
          <w:szCs w:val="36"/>
        </w:rPr>
        <w:t xml:space="preserve"> </w:t>
      </w:r>
      <w:r w:rsidR="00E4773E" w:rsidRPr="00E4773E">
        <w:rPr>
          <w:bCs/>
          <w:sz w:val="36"/>
          <w:szCs w:val="36"/>
        </w:rPr>
        <w:t>2239378</w:t>
      </w:r>
    </w:p>
    <w:p w:rsidR="00A137FE" w:rsidRPr="00E4773E" w:rsidRDefault="00A137FE" w:rsidP="00E4773E">
      <w:pPr>
        <w:spacing w:line="360" w:lineRule="auto"/>
        <w:rPr>
          <w:b/>
          <w:bCs/>
          <w:sz w:val="36"/>
          <w:szCs w:val="36"/>
        </w:rPr>
      </w:pPr>
      <w:r w:rsidRPr="00E4773E">
        <w:rPr>
          <w:b/>
          <w:bCs/>
          <w:sz w:val="36"/>
          <w:szCs w:val="36"/>
        </w:rPr>
        <w:t xml:space="preserve">Program: </w:t>
      </w:r>
      <w:r w:rsidRPr="00E4773E">
        <w:rPr>
          <w:sz w:val="36"/>
          <w:szCs w:val="36"/>
        </w:rPr>
        <w:t>MBA – Master of Business Administration</w:t>
      </w:r>
    </w:p>
    <w:p w:rsidR="00A137FE" w:rsidRPr="00E4773E" w:rsidRDefault="00A137FE" w:rsidP="00E4773E">
      <w:pPr>
        <w:spacing w:line="360" w:lineRule="auto"/>
        <w:rPr>
          <w:b/>
          <w:bCs/>
          <w:sz w:val="36"/>
          <w:szCs w:val="36"/>
        </w:rPr>
      </w:pPr>
      <w:r w:rsidRPr="00E4773E">
        <w:rPr>
          <w:b/>
          <w:bCs/>
          <w:sz w:val="36"/>
          <w:szCs w:val="36"/>
        </w:rPr>
        <w:t xml:space="preserve">Module: </w:t>
      </w:r>
      <w:r w:rsidRPr="00E4773E">
        <w:rPr>
          <w:sz w:val="36"/>
          <w:szCs w:val="36"/>
        </w:rPr>
        <w:t>Human Resource Management</w:t>
      </w:r>
    </w:p>
    <w:p w:rsidR="00A137FE" w:rsidRPr="00E4773E" w:rsidRDefault="00A137FE" w:rsidP="00E4773E">
      <w:pPr>
        <w:spacing w:line="360" w:lineRule="auto"/>
        <w:rPr>
          <w:b/>
          <w:bCs/>
          <w:sz w:val="36"/>
          <w:szCs w:val="36"/>
        </w:rPr>
      </w:pPr>
      <w:r w:rsidRPr="00E4773E">
        <w:rPr>
          <w:b/>
          <w:bCs/>
          <w:sz w:val="36"/>
          <w:szCs w:val="36"/>
        </w:rPr>
        <w:t>Module Code:</w:t>
      </w:r>
      <w:r w:rsidR="00E4773E" w:rsidRPr="00E4773E">
        <w:rPr>
          <w:b/>
          <w:bCs/>
          <w:sz w:val="36"/>
          <w:szCs w:val="36"/>
        </w:rPr>
        <w:t xml:space="preserve"> </w:t>
      </w:r>
      <w:r w:rsidRPr="00E4773E">
        <w:rPr>
          <w:sz w:val="36"/>
          <w:szCs w:val="36"/>
        </w:rPr>
        <w:t>LCMB7000</w:t>
      </w:r>
    </w:p>
    <w:p w:rsidR="00E4773E" w:rsidRPr="00E4773E" w:rsidRDefault="00A137FE" w:rsidP="00E4773E">
      <w:pPr>
        <w:spacing w:line="360" w:lineRule="auto"/>
        <w:rPr>
          <w:sz w:val="36"/>
          <w:szCs w:val="36"/>
        </w:rPr>
      </w:pPr>
      <w:r w:rsidRPr="00E4773E">
        <w:rPr>
          <w:b/>
          <w:bCs/>
          <w:sz w:val="36"/>
          <w:szCs w:val="36"/>
        </w:rPr>
        <w:t>Lecturer Name:</w:t>
      </w:r>
      <w:r w:rsidR="00E4773E" w:rsidRPr="00E4773E">
        <w:rPr>
          <w:b/>
          <w:bCs/>
          <w:sz w:val="36"/>
          <w:szCs w:val="36"/>
        </w:rPr>
        <w:t xml:space="preserve"> </w:t>
      </w:r>
      <w:r w:rsidR="0050382F" w:rsidRPr="0050382F">
        <w:rPr>
          <w:bCs/>
          <w:sz w:val="36"/>
          <w:szCs w:val="36"/>
        </w:rPr>
        <w:t>Dr</w:t>
      </w:r>
      <w:r w:rsidR="0050382F">
        <w:rPr>
          <w:b/>
          <w:bCs/>
          <w:sz w:val="36"/>
          <w:szCs w:val="36"/>
        </w:rPr>
        <w:t xml:space="preserve">. </w:t>
      </w:r>
      <w:r w:rsidR="00E4773E" w:rsidRPr="00E4773E">
        <w:rPr>
          <w:sz w:val="36"/>
          <w:szCs w:val="36"/>
        </w:rPr>
        <w:t>Gladius Kulothungan</w:t>
      </w:r>
    </w:p>
    <w:p w:rsidR="00EE1E6B" w:rsidRPr="00E4773E" w:rsidRDefault="00E4773E" w:rsidP="00E4773E">
      <w:pPr>
        <w:spacing w:line="360" w:lineRule="auto"/>
      </w:pPr>
      <w:r w:rsidRPr="00E4773E">
        <w:rPr>
          <w:b/>
          <w:sz w:val="36"/>
          <w:szCs w:val="36"/>
        </w:rPr>
        <w:t>Submission Date</w:t>
      </w:r>
      <w:r w:rsidR="00A137FE" w:rsidRPr="00E4773E">
        <w:rPr>
          <w:b/>
          <w:bCs/>
          <w:sz w:val="36"/>
          <w:szCs w:val="36"/>
        </w:rPr>
        <w:t xml:space="preserve">: </w:t>
      </w:r>
      <w:r w:rsidR="00A137FE" w:rsidRPr="00E4773E">
        <w:rPr>
          <w:sz w:val="36"/>
          <w:szCs w:val="36"/>
        </w:rPr>
        <w:t>23/08/2023</w:t>
      </w:r>
      <w:r w:rsidR="001A31F6">
        <w:br w:type="page"/>
      </w:r>
    </w:p>
    <w:p w:rsidR="001A31F6" w:rsidRDefault="001A31F6">
      <w:pPr>
        <w:pStyle w:val="Heading1"/>
      </w:pPr>
      <w:bookmarkStart w:id="0" w:name="_pjxy7mfgw1wk" w:colFirst="0" w:colLast="0"/>
      <w:bookmarkStart w:id="1" w:name="_y9mfnzql64ku" w:colFirst="0" w:colLast="0"/>
      <w:bookmarkEnd w:id="0"/>
      <w:bookmarkEnd w:id="1"/>
    </w:p>
    <w:sdt>
      <w:sdtPr>
        <w:rPr>
          <w:rFonts w:ascii="Arial" w:eastAsia="Arial" w:hAnsi="Arial" w:cs="Arial"/>
          <w:color w:val="auto"/>
          <w:sz w:val="22"/>
          <w:szCs w:val="22"/>
          <w:lang w:val="en-GB" w:eastAsia="en-IN"/>
        </w:rPr>
        <w:id w:val="-1940065361"/>
        <w:docPartObj>
          <w:docPartGallery w:val="Table of Contents"/>
          <w:docPartUnique/>
        </w:docPartObj>
      </w:sdtPr>
      <w:sdtEndPr>
        <w:rPr>
          <w:b/>
          <w:bCs/>
          <w:noProof/>
        </w:rPr>
      </w:sdtEndPr>
      <w:sdtContent>
        <w:p w:rsidR="001A31F6" w:rsidRDefault="001A31F6">
          <w:pPr>
            <w:pStyle w:val="TOCHeading"/>
          </w:pPr>
          <w:r>
            <w:t>Contents</w:t>
          </w:r>
        </w:p>
        <w:p w:rsidR="001A31F6" w:rsidRDefault="001878BA" w:rsidP="00E4773E">
          <w:pPr>
            <w:pStyle w:val="TOC1"/>
            <w:tabs>
              <w:tab w:val="right" w:leader="dot" w:pos="9019"/>
            </w:tabs>
            <w:jc w:val="both"/>
            <w:rPr>
              <w:noProof/>
            </w:rPr>
          </w:pPr>
          <w:r w:rsidRPr="001878BA">
            <w:fldChar w:fldCharType="begin"/>
          </w:r>
          <w:r w:rsidR="001A31F6">
            <w:instrText xml:space="preserve"> TOC \o "1-3" \h \z \u </w:instrText>
          </w:r>
          <w:r w:rsidRPr="001878BA">
            <w:fldChar w:fldCharType="separate"/>
          </w:r>
          <w:hyperlink w:anchor="_Toc142924831" w:history="1">
            <w:r w:rsidR="001A31F6" w:rsidRPr="00CE2930">
              <w:rPr>
                <w:rStyle w:val="Hyperlink"/>
                <w:noProof/>
              </w:rPr>
              <w:t>Introduction</w:t>
            </w:r>
            <w:r w:rsidR="001A31F6">
              <w:rPr>
                <w:noProof/>
                <w:webHidden/>
              </w:rPr>
              <w:tab/>
            </w:r>
            <w:r>
              <w:rPr>
                <w:noProof/>
                <w:webHidden/>
              </w:rPr>
              <w:fldChar w:fldCharType="begin"/>
            </w:r>
            <w:r w:rsidR="001A31F6">
              <w:rPr>
                <w:noProof/>
                <w:webHidden/>
              </w:rPr>
              <w:instrText xml:space="preserve"> PAGEREF _Toc142924831 \h </w:instrText>
            </w:r>
            <w:r>
              <w:rPr>
                <w:noProof/>
                <w:webHidden/>
              </w:rPr>
            </w:r>
            <w:r>
              <w:rPr>
                <w:noProof/>
                <w:webHidden/>
              </w:rPr>
              <w:fldChar w:fldCharType="separate"/>
            </w:r>
            <w:r w:rsidR="001A31F6">
              <w:rPr>
                <w:noProof/>
                <w:webHidden/>
              </w:rPr>
              <w:t>3</w:t>
            </w:r>
            <w:r>
              <w:rPr>
                <w:noProof/>
                <w:webHidden/>
              </w:rPr>
              <w:fldChar w:fldCharType="end"/>
            </w:r>
          </w:hyperlink>
        </w:p>
        <w:p w:rsidR="001A31F6" w:rsidRDefault="001878BA" w:rsidP="00E4773E">
          <w:pPr>
            <w:pStyle w:val="TOC1"/>
            <w:tabs>
              <w:tab w:val="right" w:leader="dot" w:pos="9019"/>
            </w:tabs>
            <w:jc w:val="both"/>
            <w:rPr>
              <w:noProof/>
            </w:rPr>
          </w:pPr>
          <w:hyperlink w:anchor="_Toc142924832" w:history="1">
            <w:r w:rsidR="001A31F6" w:rsidRPr="00CE2930">
              <w:rPr>
                <w:rStyle w:val="Hyperlink"/>
                <w:noProof/>
              </w:rPr>
              <w:t>Current state of the labour market in the UK</w:t>
            </w:r>
            <w:r w:rsidR="001A31F6">
              <w:rPr>
                <w:noProof/>
                <w:webHidden/>
              </w:rPr>
              <w:tab/>
            </w:r>
            <w:r>
              <w:rPr>
                <w:noProof/>
                <w:webHidden/>
              </w:rPr>
              <w:fldChar w:fldCharType="begin"/>
            </w:r>
            <w:r w:rsidR="001A31F6">
              <w:rPr>
                <w:noProof/>
                <w:webHidden/>
              </w:rPr>
              <w:instrText xml:space="preserve"> PAGEREF _Toc142924832 \h </w:instrText>
            </w:r>
            <w:r>
              <w:rPr>
                <w:noProof/>
                <w:webHidden/>
              </w:rPr>
            </w:r>
            <w:r>
              <w:rPr>
                <w:noProof/>
                <w:webHidden/>
              </w:rPr>
              <w:fldChar w:fldCharType="separate"/>
            </w:r>
            <w:r w:rsidR="001A31F6">
              <w:rPr>
                <w:noProof/>
                <w:webHidden/>
              </w:rPr>
              <w:t>3</w:t>
            </w:r>
            <w:r>
              <w:rPr>
                <w:noProof/>
                <w:webHidden/>
              </w:rPr>
              <w:fldChar w:fldCharType="end"/>
            </w:r>
          </w:hyperlink>
        </w:p>
        <w:p w:rsidR="001A31F6" w:rsidRDefault="001878BA" w:rsidP="00E4773E">
          <w:pPr>
            <w:pStyle w:val="TOC1"/>
            <w:tabs>
              <w:tab w:val="right" w:leader="dot" w:pos="9019"/>
            </w:tabs>
            <w:jc w:val="both"/>
            <w:rPr>
              <w:noProof/>
            </w:rPr>
          </w:pPr>
          <w:hyperlink w:anchor="_Toc142924833" w:history="1">
            <w:r w:rsidR="001A31F6" w:rsidRPr="00CE2930">
              <w:rPr>
                <w:rStyle w:val="Hyperlink"/>
                <w:noProof/>
              </w:rPr>
              <w:t>The emerging changes in Human Resource Strategies Post Covid-19</w:t>
            </w:r>
            <w:r w:rsidR="001A31F6">
              <w:rPr>
                <w:noProof/>
                <w:webHidden/>
              </w:rPr>
              <w:tab/>
            </w:r>
            <w:r>
              <w:rPr>
                <w:noProof/>
                <w:webHidden/>
              </w:rPr>
              <w:fldChar w:fldCharType="begin"/>
            </w:r>
            <w:r w:rsidR="001A31F6">
              <w:rPr>
                <w:noProof/>
                <w:webHidden/>
              </w:rPr>
              <w:instrText xml:space="preserve"> PAGEREF _Toc142924833 \h </w:instrText>
            </w:r>
            <w:r>
              <w:rPr>
                <w:noProof/>
                <w:webHidden/>
              </w:rPr>
            </w:r>
            <w:r>
              <w:rPr>
                <w:noProof/>
                <w:webHidden/>
              </w:rPr>
              <w:fldChar w:fldCharType="separate"/>
            </w:r>
            <w:r w:rsidR="001A31F6">
              <w:rPr>
                <w:noProof/>
                <w:webHidden/>
              </w:rPr>
              <w:t>5</w:t>
            </w:r>
            <w:r>
              <w:rPr>
                <w:noProof/>
                <w:webHidden/>
              </w:rPr>
              <w:fldChar w:fldCharType="end"/>
            </w:r>
          </w:hyperlink>
        </w:p>
        <w:p w:rsidR="001A31F6" w:rsidRDefault="001878BA">
          <w:pPr>
            <w:pStyle w:val="TOC1"/>
            <w:tabs>
              <w:tab w:val="right" w:leader="dot" w:pos="9019"/>
            </w:tabs>
            <w:rPr>
              <w:noProof/>
            </w:rPr>
          </w:pPr>
          <w:hyperlink w:anchor="_Toc142924834" w:history="1">
            <w:r w:rsidR="001A31F6" w:rsidRPr="00CE2930">
              <w:rPr>
                <w:rStyle w:val="Hyperlink"/>
                <w:noProof/>
              </w:rPr>
              <w:t>The emerging changes in Human Resource Strategies post Brexit external environment.</w:t>
            </w:r>
            <w:r w:rsidR="001A31F6">
              <w:rPr>
                <w:noProof/>
                <w:webHidden/>
              </w:rPr>
              <w:tab/>
            </w:r>
            <w:r>
              <w:rPr>
                <w:noProof/>
                <w:webHidden/>
              </w:rPr>
              <w:fldChar w:fldCharType="begin"/>
            </w:r>
            <w:r w:rsidR="001A31F6">
              <w:rPr>
                <w:noProof/>
                <w:webHidden/>
              </w:rPr>
              <w:instrText xml:space="preserve"> PAGEREF _Toc142924834 \h </w:instrText>
            </w:r>
            <w:r>
              <w:rPr>
                <w:noProof/>
                <w:webHidden/>
              </w:rPr>
            </w:r>
            <w:r>
              <w:rPr>
                <w:noProof/>
                <w:webHidden/>
              </w:rPr>
              <w:fldChar w:fldCharType="separate"/>
            </w:r>
            <w:r w:rsidR="001A31F6">
              <w:rPr>
                <w:noProof/>
                <w:webHidden/>
              </w:rPr>
              <w:t>7</w:t>
            </w:r>
            <w:r>
              <w:rPr>
                <w:noProof/>
                <w:webHidden/>
              </w:rPr>
              <w:fldChar w:fldCharType="end"/>
            </w:r>
          </w:hyperlink>
        </w:p>
        <w:p w:rsidR="001A31F6" w:rsidRDefault="001878BA">
          <w:pPr>
            <w:pStyle w:val="TOC1"/>
            <w:tabs>
              <w:tab w:val="right" w:leader="dot" w:pos="9019"/>
            </w:tabs>
            <w:rPr>
              <w:noProof/>
            </w:rPr>
          </w:pPr>
          <w:hyperlink w:anchor="_Toc142924835" w:history="1">
            <w:r w:rsidR="001A31F6" w:rsidRPr="00CE2930">
              <w:rPr>
                <w:rStyle w:val="Hyperlink"/>
                <w:noProof/>
              </w:rPr>
              <w:t>Conclusion</w:t>
            </w:r>
            <w:r w:rsidR="001A31F6">
              <w:rPr>
                <w:noProof/>
                <w:webHidden/>
              </w:rPr>
              <w:tab/>
            </w:r>
            <w:r>
              <w:rPr>
                <w:noProof/>
                <w:webHidden/>
              </w:rPr>
              <w:fldChar w:fldCharType="begin"/>
            </w:r>
            <w:r w:rsidR="001A31F6">
              <w:rPr>
                <w:noProof/>
                <w:webHidden/>
              </w:rPr>
              <w:instrText xml:space="preserve"> PAGEREF _Toc142924835 \h </w:instrText>
            </w:r>
            <w:r>
              <w:rPr>
                <w:noProof/>
                <w:webHidden/>
              </w:rPr>
            </w:r>
            <w:r>
              <w:rPr>
                <w:noProof/>
                <w:webHidden/>
              </w:rPr>
              <w:fldChar w:fldCharType="separate"/>
            </w:r>
            <w:r w:rsidR="001A31F6">
              <w:rPr>
                <w:noProof/>
                <w:webHidden/>
              </w:rPr>
              <w:t>8</w:t>
            </w:r>
            <w:r>
              <w:rPr>
                <w:noProof/>
                <w:webHidden/>
              </w:rPr>
              <w:fldChar w:fldCharType="end"/>
            </w:r>
          </w:hyperlink>
        </w:p>
        <w:p w:rsidR="001A31F6" w:rsidRDefault="001878BA">
          <w:pPr>
            <w:pStyle w:val="TOC1"/>
            <w:tabs>
              <w:tab w:val="right" w:leader="dot" w:pos="9019"/>
            </w:tabs>
            <w:rPr>
              <w:noProof/>
            </w:rPr>
          </w:pPr>
          <w:hyperlink w:anchor="_Toc142924836" w:history="1">
            <w:r w:rsidR="001A31F6" w:rsidRPr="00CE2930">
              <w:rPr>
                <w:rStyle w:val="Hyperlink"/>
                <w:noProof/>
              </w:rPr>
              <w:t>Reference List</w:t>
            </w:r>
            <w:r w:rsidR="001A31F6">
              <w:rPr>
                <w:noProof/>
                <w:webHidden/>
              </w:rPr>
              <w:tab/>
            </w:r>
            <w:r>
              <w:rPr>
                <w:noProof/>
                <w:webHidden/>
              </w:rPr>
              <w:fldChar w:fldCharType="begin"/>
            </w:r>
            <w:r w:rsidR="001A31F6">
              <w:rPr>
                <w:noProof/>
                <w:webHidden/>
              </w:rPr>
              <w:instrText xml:space="preserve"> PAGEREF _Toc142924836 \h </w:instrText>
            </w:r>
            <w:r>
              <w:rPr>
                <w:noProof/>
                <w:webHidden/>
              </w:rPr>
            </w:r>
            <w:r>
              <w:rPr>
                <w:noProof/>
                <w:webHidden/>
              </w:rPr>
              <w:fldChar w:fldCharType="separate"/>
            </w:r>
            <w:r w:rsidR="001A31F6">
              <w:rPr>
                <w:noProof/>
                <w:webHidden/>
              </w:rPr>
              <w:t>9</w:t>
            </w:r>
            <w:r>
              <w:rPr>
                <w:noProof/>
                <w:webHidden/>
              </w:rPr>
              <w:fldChar w:fldCharType="end"/>
            </w:r>
          </w:hyperlink>
        </w:p>
        <w:p w:rsidR="001A31F6" w:rsidRDefault="001878BA">
          <w:r>
            <w:rPr>
              <w:b/>
              <w:bCs/>
              <w:noProof/>
            </w:rPr>
            <w:fldChar w:fldCharType="end"/>
          </w:r>
        </w:p>
      </w:sdtContent>
    </w:sdt>
    <w:p w:rsidR="001A31F6" w:rsidRDefault="001A31F6">
      <w:pPr>
        <w:rPr>
          <w:rFonts w:ascii="Times New Roman" w:eastAsia="Times New Roman" w:hAnsi="Times New Roman" w:cs="Times New Roman"/>
          <w:b/>
          <w:sz w:val="24"/>
          <w:szCs w:val="24"/>
        </w:rPr>
      </w:pPr>
      <w:r>
        <w:br w:type="page"/>
      </w:r>
    </w:p>
    <w:p w:rsidR="00EE1E6B" w:rsidRDefault="00EE1E6B">
      <w:pPr>
        <w:pStyle w:val="Heading1"/>
      </w:pPr>
    </w:p>
    <w:p w:rsidR="00EE1E6B" w:rsidRPr="001A31F6" w:rsidRDefault="001A31F6">
      <w:pPr>
        <w:pStyle w:val="Heading1"/>
      </w:pPr>
      <w:bookmarkStart w:id="2" w:name="_5y8wpfiwwynq" w:colFirst="0" w:colLast="0"/>
      <w:bookmarkStart w:id="3" w:name="_Toc142924831"/>
      <w:bookmarkEnd w:id="2"/>
      <w:r w:rsidRPr="001A31F6">
        <w:t>Introduction</w:t>
      </w:r>
      <w:bookmarkEnd w:id="3"/>
    </w:p>
    <w:p w:rsidR="00480B89" w:rsidRPr="001A31F6" w:rsidRDefault="00480B89">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Brexit and Pandemic, a double-edged sword hit the United Kingdom hard and cause disruption in business operations., From labour market shortage, to shut down of businesses, every aspect of the UK economy has been impacted (</w:t>
      </w:r>
      <w:r w:rsidRPr="001A31F6">
        <w:rPr>
          <w:rFonts w:ascii="Times New Roman" w:hAnsi="Times New Roman" w:cs="Times New Roman"/>
          <w:sz w:val="24"/>
          <w:szCs w:val="24"/>
          <w:shd w:val="clear" w:color="auto" w:fill="FFFFFF"/>
        </w:rPr>
        <w:t>Walker et al., 2021)</w:t>
      </w:r>
      <w:r w:rsidRPr="001A31F6">
        <w:rPr>
          <w:rFonts w:ascii="Times New Roman" w:eastAsia="Times New Roman" w:hAnsi="Times New Roman" w:cs="Times New Roman"/>
          <w:sz w:val="24"/>
          <w:szCs w:val="24"/>
        </w:rPr>
        <w:t xml:space="preserve">. </w:t>
      </w:r>
      <w:r w:rsidR="008E3EC3" w:rsidRPr="001A31F6">
        <w:rPr>
          <w:rFonts w:ascii="Times New Roman" w:eastAsia="Times New Roman" w:hAnsi="Times New Roman" w:cs="Times New Roman"/>
          <w:sz w:val="24"/>
          <w:szCs w:val="24"/>
        </w:rPr>
        <w:t>T</w:t>
      </w:r>
      <w:r w:rsidR="001A31F6" w:rsidRPr="001A31F6">
        <w:rPr>
          <w:rFonts w:ascii="Times New Roman" w:eastAsia="Times New Roman" w:hAnsi="Times New Roman" w:cs="Times New Roman"/>
          <w:sz w:val="24"/>
          <w:szCs w:val="24"/>
        </w:rPr>
        <w:t xml:space="preserve">he labour market deals with the </w:t>
      </w:r>
      <w:r w:rsidRPr="001A31F6">
        <w:rPr>
          <w:rFonts w:ascii="Times New Roman" w:eastAsia="Times New Roman" w:hAnsi="Times New Roman" w:cs="Times New Roman"/>
          <w:sz w:val="24"/>
          <w:szCs w:val="24"/>
        </w:rPr>
        <w:t xml:space="preserve">demand and </w:t>
      </w:r>
      <w:r w:rsidR="001A31F6" w:rsidRPr="001A31F6">
        <w:rPr>
          <w:rFonts w:ascii="Times New Roman" w:eastAsia="Times New Roman" w:hAnsi="Times New Roman" w:cs="Times New Roman"/>
          <w:sz w:val="24"/>
          <w:szCs w:val="24"/>
        </w:rPr>
        <w:t xml:space="preserve">supply of </w:t>
      </w:r>
      <w:r w:rsidRPr="001A31F6">
        <w:rPr>
          <w:rFonts w:ascii="Times New Roman" w:eastAsia="Times New Roman" w:hAnsi="Times New Roman" w:cs="Times New Roman"/>
          <w:sz w:val="24"/>
          <w:szCs w:val="24"/>
        </w:rPr>
        <w:t xml:space="preserve">human </w:t>
      </w:r>
      <w:r w:rsidR="00E4773E" w:rsidRPr="001A31F6">
        <w:rPr>
          <w:rFonts w:ascii="Times New Roman" w:eastAsia="Times New Roman" w:hAnsi="Times New Roman" w:cs="Times New Roman"/>
          <w:sz w:val="24"/>
          <w:szCs w:val="24"/>
        </w:rPr>
        <w:t>resource (</w:t>
      </w:r>
      <w:r w:rsidR="008E3EC3" w:rsidRPr="001A31F6">
        <w:rPr>
          <w:rFonts w:ascii="Times New Roman" w:eastAsia="Times New Roman" w:hAnsi="Times New Roman" w:cs="Times New Roman"/>
          <w:sz w:val="24"/>
          <w:szCs w:val="24"/>
          <w:highlight w:val="white"/>
        </w:rPr>
        <w:t>Platt, 2000)</w:t>
      </w:r>
      <w:r w:rsidR="001A31F6" w:rsidRPr="001A31F6">
        <w:rPr>
          <w:rFonts w:ascii="Times New Roman" w:eastAsia="Times New Roman" w:hAnsi="Times New Roman" w:cs="Times New Roman"/>
          <w:sz w:val="24"/>
          <w:szCs w:val="24"/>
        </w:rPr>
        <w:t xml:space="preserve">. Labour offers valuable insight regarding the macro and microeconomics. </w:t>
      </w:r>
      <w:r w:rsidR="00E4773E" w:rsidRPr="001A31F6">
        <w:rPr>
          <w:rFonts w:ascii="Times New Roman" w:eastAsia="Times New Roman" w:hAnsi="Times New Roman" w:cs="Times New Roman"/>
          <w:sz w:val="24"/>
          <w:szCs w:val="24"/>
        </w:rPr>
        <w:t>Rates of unemployment in the economy as well as productivity of labour are</w:t>
      </w:r>
      <w:r w:rsidR="001A31F6" w:rsidRPr="001A31F6">
        <w:rPr>
          <w:rFonts w:ascii="Times New Roman" w:eastAsia="Times New Roman" w:hAnsi="Times New Roman" w:cs="Times New Roman"/>
          <w:sz w:val="24"/>
          <w:szCs w:val="24"/>
        </w:rPr>
        <w:t xml:space="preserve"> the measure of macroeconomics. Labour market of the UK is negatively affected by </w:t>
      </w:r>
      <w:r w:rsidR="008E3EC3" w:rsidRPr="001A31F6">
        <w:rPr>
          <w:rFonts w:ascii="Times New Roman" w:eastAsia="Times New Roman" w:hAnsi="Times New Roman" w:cs="Times New Roman"/>
          <w:sz w:val="24"/>
          <w:szCs w:val="24"/>
        </w:rPr>
        <w:t xml:space="preserve">both Brexit and the Covid-19 </w:t>
      </w:r>
      <w:r w:rsidR="001A31F6" w:rsidRPr="001A31F6">
        <w:rPr>
          <w:rFonts w:ascii="Times New Roman" w:eastAsia="Times New Roman" w:hAnsi="Times New Roman" w:cs="Times New Roman"/>
          <w:sz w:val="24"/>
          <w:szCs w:val="24"/>
        </w:rPr>
        <w:t>pandemic</w:t>
      </w:r>
      <w:r w:rsidR="008E3EC3" w:rsidRPr="001A31F6">
        <w:rPr>
          <w:rFonts w:ascii="Times New Roman" w:eastAsia="Times New Roman" w:hAnsi="Times New Roman" w:cs="Times New Roman"/>
          <w:sz w:val="24"/>
          <w:szCs w:val="24"/>
        </w:rPr>
        <w:t xml:space="preserve"> (</w:t>
      </w:r>
      <w:r w:rsidR="008E3EC3" w:rsidRPr="001A31F6">
        <w:rPr>
          <w:rFonts w:ascii="Times New Roman" w:hAnsi="Times New Roman" w:cs="Times New Roman"/>
          <w:sz w:val="24"/>
          <w:szCs w:val="24"/>
          <w:shd w:val="clear" w:color="auto" w:fill="FFFFFF"/>
        </w:rPr>
        <w:t>Walker et al., 2021)</w:t>
      </w:r>
      <w:r w:rsidR="001A31F6" w:rsidRPr="001A31F6">
        <w:rPr>
          <w:rFonts w:ascii="Times New Roman" w:eastAsia="Times New Roman" w:hAnsi="Times New Roman" w:cs="Times New Roman"/>
          <w:sz w:val="24"/>
          <w:szCs w:val="24"/>
        </w:rPr>
        <w:t xml:space="preserve">.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After two years of recovery the level of employment and the economic activity does not reach the pre-pandemic era. The reason for this failure is assessed and mentioned in the </w:t>
      </w:r>
      <w:r w:rsidR="00480B89" w:rsidRPr="001A31F6">
        <w:rPr>
          <w:rFonts w:ascii="Times New Roman" w:eastAsia="Times New Roman" w:hAnsi="Times New Roman" w:cs="Times New Roman"/>
          <w:sz w:val="24"/>
          <w:szCs w:val="24"/>
        </w:rPr>
        <w:t>essay</w:t>
      </w:r>
      <w:r w:rsidRPr="001A31F6">
        <w:rPr>
          <w:rFonts w:ascii="Times New Roman" w:eastAsia="Times New Roman" w:hAnsi="Times New Roman" w:cs="Times New Roman"/>
          <w:sz w:val="24"/>
          <w:szCs w:val="24"/>
        </w:rPr>
        <w:t xml:space="preserve">. As the pandemic hits the nation, working conditions and the process of working in an organisation changed completely. As the situation changed completely human resources management needed to adopt efficient strategies as per the situation. As the benefit of the HR strategy experienced by employer and employee, post pandemic also the strategy is being used in the operations of the organisation. As the UK is separated from the European </w:t>
      </w:r>
      <w:r w:rsidR="00480B89" w:rsidRPr="001A31F6">
        <w:rPr>
          <w:rFonts w:ascii="Times New Roman" w:eastAsia="Times New Roman" w:hAnsi="Times New Roman" w:cs="Times New Roman"/>
          <w:sz w:val="24"/>
          <w:szCs w:val="24"/>
        </w:rPr>
        <w:t>U</w:t>
      </w:r>
      <w:r w:rsidRPr="001A31F6">
        <w:rPr>
          <w:rFonts w:ascii="Times New Roman" w:eastAsia="Times New Roman" w:hAnsi="Times New Roman" w:cs="Times New Roman"/>
          <w:sz w:val="24"/>
          <w:szCs w:val="24"/>
        </w:rPr>
        <w:t>nio</w:t>
      </w:r>
      <w:r w:rsidR="00480B89" w:rsidRPr="001A31F6">
        <w:rPr>
          <w:rFonts w:ascii="Times New Roman" w:eastAsia="Times New Roman" w:hAnsi="Times New Roman" w:cs="Times New Roman"/>
          <w:sz w:val="24"/>
          <w:szCs w:val="24"/>
        </w:rPr>
        <w:t>n,</w:t>
      </w:r>
      <w:r w:rsidRPr="001A31F6">
        <w:rPr>
          <w:rFonts w:ascii="Times New Roman" w:eastAsia="Times New Roman" w:hAnsi="Times New Roman" w:cs="Times New Roman"/>
          <w:sz w:val="24"/>
          <w:szCs w:val="24"/>
        </w:rPr>
        <w:t xml:space="preserve"> movement of talent </w:t>
      </w:r>
      <w:r w:rsidR="00480B89" w:rsidRPr="001A31F6">
        <w:rPr>
          <w:rFonts w:ascii="Times New Roman" w:eastAsia="Times New Roman" w:hAnsi="Times New Roman" w:cs="Times New Roman"/>
          <w:sz w:val="24"/>
          <w:szCs w:val="24"/>
        </w:rPr>
        <w:t>was</w:t>
      </w:r>
      <w:r w:rsidRPr="001A31F6">
        <w:rPr>
          <w:rFonts w:ascii="Times New Roman" w:eastAsia="Times New Roman" w:hAnsi="Times New Roman" w:cs="Times New Roman"/>
          <w:sz w:val="24"/>
          <w:szCs w:val="24"/>
        </w:rPr>
        <w:t xml:space="preserve"> restricted in the UK business operations. </w:t>
      </w:r>
      <w:r w:rsidR="00480B89" w:rsidRPr="001A31F6">
        <w:rPr>
          <w:rFonts w:ascii="Times New Roman" w:eastAsia="Times New Roman" w:hAnsi="Times New Roman" w:cs="Times New Roman"/>
          <w:sz w:val="24"/>
          <w:szCs w:val="24"/>
        </w:rPr>
        <w:t>This essay sheds light upon the labour market in the United Kingdom, emerging changes in the UK Human Resources Strategies Post Pandemic and Brexit.</w:t>
      </w:r>
    </w:p>
    <w:p w:rsidR="00EE1E6B" w:rsidRPr="001A31F6" w:rsidRDefault="001A31F6">
      <w:pPr>
        <w:pStyle w:val="Heading1"/>
      </w:pPr>
      <w:bookmarkStart w:id="4" w:name="_8lvyd6ye1hj6" w:colFirst="0" w:colLast="0"/>
      <w:bookmarkStart w:id="5" w:name="_Toc142924832"/>
      <w:bookmarkEnd w:id="4"/>
      <w:r w:rsidRPr="001A31F6">
        <w:t>Current state of the labour market in the UK</w:t>
      </w:r>
      <w:bookmarkEnd w:id="5"/>
    </w:p>
    <w:p w:rsidR="00EE1E6B" w:rsidRPr="001A31F6" w:rsidRDefault="00480B89">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Labour market in the United Kingdom faces a drastic challenge due to shortage of workers in the nation. </w:t>
      </w:r>
      <w:r w:rsidR="001A31F6" w:rsidRPr="001A31F6">
        <w:rPr>
          <w:rFonts w:ascii="Times New Roman" w:eastAsia="Times New Roman" w:hAnsi="Times New Roman" w:cs="Times New Roman"/>
          <w:sz w:val="24"/>
          <w:szCs w:val="24"/>
        </w:rPr>
        <w:t xml:space="preserve">According to </w:t>
      </w:r>
      <w:r w:rsidR="001A31F6" w:rsidRPr="001A31F6">
        <w:rPr>
          <w:rFonts w:ascii="Times New Roman" w:eastAsia="Times New Roman" w:hAnsi="Times New Roman" w:cs="Times New Roman"/>
          <w:sz w:val="24"/>
          <w:szCs w:val="24"/>
          <w:highlight w:val="white"/>
        </w:rPr>
        <w:t xml:space="preserve">Clark (2023), approximately </w:t>
      </w:r>
      <w:r w:rsidR="001A31F6" w:rsidRPr="001A31F6">
        <w:rPr>
          <w:rFonts w:ascii="Times New Roman" w:eastAsia="Times New Roman" w:hAnsi="Times New Roman" w:cs="Times New Roman"/>
          <w:sz w:val="24"/>
          <w:szCs w:val="24"/>
        </w:rPr>
        <w:t>one million job vacancies are available in the UK labour market which makes the overall market unusually tight. Before the pandemic the employment rate in the UK was 76.6% which is the highest rate of employment since 1971</w:t>
      </w:r>
      <w:r w:rsidR="00061309" w:rsidRPr="001A31F6">
        <w:rPr>
          <w:rFonts w:ascii="Times New Roman" w:eastAsia="Times New Roman" w:hAnsi="Times New Roman" w:cs="Times New Roman"/>
          <w:sz w:val="24"/>
          <w:szCs w:val="24"/>
        </w:rPr>
        <w:t xml:space="preserve"> (BBC, 2020)</w:t>
      </w:r>
      <w:r w:rsidR="001A31F6" w:rsidRPr="001A31F6">
        <w:rPr>
          <w:rFonts w:ascii="Times New Roman" w:eastAsia="Times New Roman" w:hAnsi="Times New Roman" w:cs="Times New Roman"/>
          <w:sz w:val="24"/>
          <w:szCs w:val="24"/>
        </w:rPr>
        <w:t xml:space="preserve">.According to </w:t>
      </w:r>
      <w:r w:rsidR="001A31F6" w:rsidRPr="001A31F6">
        <w:rPr>
          <w:rFonts w:ascii="Times New Roman" w:eastAsia="Times New Roman" w:hAnsi="Times New Roman" w:cs="Times New Roman"/>
          <w:sz w:val="24"/>
          <w:szCs w:val="24"/>
          <w:highlight w:val="white"/>
        </w:rPr>
        <w:t>Powell (2022), when</w:t>
      </w:r>
      <w:r w:rsidR="001A31F6" w:rsidRPr="001A31F6">
        <w:rPr>
          <w:rFonts w:ascii="Times New Roman" w:eastAsia="Times New Roman" w:hAnsi="Times New Roman" w:cs="Times New Roman"/>
          <w:sz w:val="24"/>
          <w:szCs w:val="24"/>
        </w:rPr>
        <w:t xml:space="preserve"> the pandemic hits the nation 424,000 people were unemployed by June 2020 and the rate of unemployment falls to 74.6%. The major fall in employment is within the age group of 16-24 </w:t>
      </w:r>
      <w:r w:rsidR="005A21BA" w:rsidRPr="001A31F6">
        <w:rPr>
          <w:rFonts w:ascii="Times New Roman" w:eastAsia="Times New Roman" w:hAnsi="Times New Roman" w:cs="Times New Roman"/>
          <w:sz w:val="24"/>
          <w:szCs w:val="24"/>
        </w:rPr>
        <w:t>i.e.</w:t>
      </w:r>
      <w:r w:rsidRPr="001A31F6">
        <w:rPr>
          <w:rFonts w:ascii="Times New Roman" w:eastAsia="Times New Roman" w:hAnsi="Times New Roman" w:cs="Times New Roman"/>
          <w:sz w:val="24"/>
          <w:szCs w:val="24"/>
        </w:rPr>
        <w:t>,</w:t>
      </w:r>
      <w:r w:rsidR="001A31F6" w:rsidRPr="001A31F6">
        <w:rPr>
          <w:rFonts w:ascii="Times New Roman" w:eastAsia="Times New Roman" w:hAnsi="Times New Roman" w:cs="Times New Roman"/>
          <w:sz w:val="24"/>
          <w:szCs w:val="24"/>
        </w:rPr>
        <w:t xml:space="preserve"> 40% of population in this age group were unemployed. Overall employment level falls because of the fall in part-time workers and self-employed workers.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The employment level increased in the year 2022 and 2021 but it did not reach the pre pandemic period. As per </w:t>
      </w:r>
      <w:r w:rsidRPr="001A31F6">
        <w:rPr>
          <w:rFonts w:ascii="Times New Roman" w:eastAsia="Times New Roman" w:hAnsi="Times New Roman" w:cs="Times New Roman"/>
          <w:sz w:val="24"/>
          <w:szCs w:val="24"/>
          <w:highlight w:val="white"/>
        </w:rPr>
        <w:t>Powell (2022),</w:t>
      </w:r>
      <w:r w:rsidRPr="001A31F6">
        <w:rPr>
          <w:rFonts w:ascii="Times New Roman" w:eastAsia="Times New Roman" w:hAnsi="Times New Roman" w:cs="Times New Roman"/>
          <w:sz w:val="24"/>
          <w:szCs w:val="24"/>
        </w:rPr>
        <w:t xml:space="preserve"> during January to March 2022, 352,000 were less employed as compared to the employment level of 2020 from January to March. After the pandemic economic activity has not risen and the UK is the only nation among the developed nations where people continue to leave the labour market after the acute phase of pandemic. </w:t>
      </w:r>
      <w:r w:rsidRPr="001A31F6">
        <w:rPr>
          <w:rFonts w:ascii="Times New Roman" w:eastAsia="Times New Roman" w:hAnsi="Times New Roman" w:cs="Times New Roman"/>
          <w:sz w:val="24"/>
          <w:szCs w:val="24"/>
        </w:rPr>
        <w:lastRenderedPageBreak/>
        <w:t xml:space="preserve">Government expects that the migration of workers takes the employment level to the pre-pandemic level. They expect that 245,000 employees will migrate in a year after 2026-27.  The labour market changes due to the growth of the gig economy. The labour market adapted the technology that facilitates workers for the adoption of work from home or flexible working opportunity. According to </w:t>
      </w:r>
      <w:r w:rsidRPr="001A31F6">
        <w:rPr>
          <w:rFonts w:ascii="Times New Roman" w:eastAsia="Times New Roman" w:hAnsi="Times New Roman" w:cs="Times New Roman"/>
          <w:sz w:val="24"/>
          <w:szCs w:val="24"/>
          <w:highlight w:val="white"/>
        </w:rPr>
        <w:t xml:space="preserve">London School of Economics and Political Science (2022), </w:t>
      </w:r>
      <w:r w:rsidRPr="001A31F6">
        <w:rPr>
          <w:rFonts w:ascii="Times New Roman" w:eastAsia="Times New Roman" w:hAnsi="Times New Roman" w:cs="Times New Roman"/>
          <w:sz w:val="24"/>
          <w:szCs w:val="24"/>
        </w:rPr>
        <w:t>artificial Intelligence plays a role in performance management as well as recruitment of new workers in the business during July 2022 the UK experienced a low level of unemployment and shortage of labour arose, if the same will not be solved in time</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then post pandemic growth will be restricted. According to the National </w:t>
      </w:r>
      <w:r w:rsidR="00E4773E" w:rsidRPr="001A31F6">
        <w:rPr>
          <w:rFonts w:ascii="Times New Roman" w:eastAsia="Times New Roman" w:hAnsi="Times New Roman" w:cs="Times New Roman"/>
          <w:sz w:val="24"/>
          <w:szCs w:val="24"/>
        </w:rPr>
        <w:t>Statistics Office</w:t>
      </w:r>
      <w:r w:rsidR="00DF022F" w:rsidRPr="001A31F6">
        <w:rPr>
          <w:rFonts w:ascii="Times New Roman" w:eastAsia="Times New Roman" w:hAnsi="Times New Roman" w:cs="Times New Roman"/>
          <w:sz w:val="24"/>
          <w:szCs w:val="24"/>
        </w:rPr>
        <w:t xml:space="preserve"> (2023)</w:t>
      </w:r>
      <w:r w:rsidRPr="001A31F6">
        <w:rPr>
          <w:rFonts w:ascii="Times New Roman" w:eastAsia="Times New Roman" w:hAnsi="Times New Roman" w:cs="Times New Roman"/>
          <w:sz w:val="24"/>
          <w:szCs w:val="24"/>
        </w:rPr>
        <w:t xml:space="preserve">, 1.134 million vacancies are available in the economy which is 76000 lower from August to October 2022 levels. The overall vacancies as compared to pre-pandemic levels increased by 328,000.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noProof/>
          <w:sz w:val="24"/>
          <w:szCs w:val="24"/>
          <w:lang w:val="en-US" w:eastAsia="en-US"/>
        </w:rPr>
        <w:drawing>
          <wp:inline distT="114300" distB="114300" distL="114300" distR="114300">
            <wp:extent cx="5731200" cy="2730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730500"/>
                    </a:xfrm>
                    <a:prstGeom prst="rect">
                      <a:avLst/>
                    </a:prstGeom>
                    <a:ln/>
                  </pic:spPr>
                </pic:pic>
              </a:graphicData>
            </a:graphic>
          </wp:inline>
        </w:drawing>
      </w:r>
    </w:p>
    <w:p w:rsidR="00EE1E6B" w:rsidRPr="001A31F6" w:rsidRDefault="00061309">
      <w:pPr>
        <w:spacing w:line="360" w:lineRule="auto"/>
        <w:jc w:val="center"/>
        <w:rPr>
          <w:rFonts w:ascii="Times New Roman" w:eastAsia="Times New Roman" w:hAnsi="Times New Roman" w:cs="Times New Roman"/>
          <w:b/>
          <w:sz w:val="24"/>
          <w:szCs w:val="24"/>
        </w:rPr>
      </w:pPr>
      <w:r w:rsidRPr="001A31F6">
        <w:rPr>
          <w:rFonts w:ascii="Times New Roman" w:eastAsia="Times New Roman" w:hAnsi="Times New Roman" w:cs="Times New Roman"/>
          <w:b/>
          <w:sz w:val="24"/>
          <w:szCs w:val="24"/>
        </w:rPr>
        <w:t>Figure 1: T</w:t>
      </w:r>
      <w:r w:rsidR="001A31F6" w:rsidRPr="001A31F6">
        <w:rPr>
          <w:rFonts w:ascii="Times New Roman" w:eastAsia="Times New Roman" w:hAnsi="Times New Roman" w:cs="Times New Roman"/>
          <w:b/>
          <w:sz w:val="24"/>
          <w:szCs w:val="24"/>
        </w:rPr>
        <w:t>otal vacancies in UK</w:t>
      </w:r>
    </w:p>
    <w:p w:rsidR="00EE1E6B" w:rsidRPr="001A31F6" w:rsidRDefault="001A31F6">
      <w:pPr>
        <w:spacing w:line="360" w:lineRule="auto"/>
        <w:jc w:val="center"/>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(Source- </w:t>
      </w:r>
      <w:r w:rsidRPr="001A31F6">
        <w:rPr>
          <w:rFonts w:ascii="Times New Roman" w:eastAsia="Times New Roman" w:hAnsi="Times New Roman" w:cs="Times New Roman"/>
          <w:sz w:val="24"/>
          <w:szCs w:val="24"/>
          <w:highlight w:val="white"/>
        </w:rPr>
        <w:t>UK Parliament, 2023)</w:t>
      </w:r>
    </w:p>
    <w:p w:rsidR="00EE1E6B" w:rsidRPr="001A31F6" w:rsidRDefault="001A31F6" w:rsidP="00061309">
      <w:pPr>
        <w:tabs>
          <w:tab w:val="left" w:pos="3544"/>
        </w:tabs>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As per </w:t>
      </w:r>
      <w:r w:rsidRPr="001A31F6">
        <w:rPr>
          <w:rFonts w:ascii="Times New Roman" w:eastAsia="Times New Roman" w:hAnsi="Times New Roman" w:cs="Times New Roman"/>
          <w:sz w:val="24"/>
          <w:szCs w:val="24"/>
          <w:highlight w:val="white"/>
        </w:rPr>
        <w:t>UK Parliament (2023),</w:t>
      </w:r>
      <w:r w:rsidRPr="001A31F6">
        <w:rPr>
          <w:rFonts w:ascii="Times New Roman" w:eastAsia="Times New Roman" w:hAnsi="Times New Roman" w:cs="Times New Roman"/>
          <w:sz w:val="24"/>
          <w:szCs w:val="24"/>
        </w:rPr>
        <w:t xml:space="preserve"> during October to December of 2022 the unemployment rate in the nation increased by 3.7% </w:t>
      </w:r>
      <w:r w:rsidR="00E4773E" w:rsidRPr="001A31F6">
        <w:rPr>
          <w:rFonts w:ascii="Times New Roman" w:eastAsia="Times New Roman" w:hAnsi="Times New Roman" w:cs="Times New Roman"/>
          <w:sz w:val="24"/>
          <w:szCs w:val="24"/>
        </w:rPr>
        <w:t>i.e.</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1,270,000 people were unemployed in the nation. From January to March people who were unemployed increased by the age group of 16 to 24 years. For every job vacancy in November 1.1 people were unemployed after considering various sectors in the economy. In the manufacturing, logistics and food sector the employer scrabble for staff. This is the reason the labour market is tight and recruitment in this condition becomes very challenging. As the economic inactivity increased during the pandemic but </w:t>
      </w:r>
      <w:r w:rsidR="00E4773E" w:rsidRPr="001A31F6">
        <w:rPr>
          <w:rFonts w:ascii="Times New Roman" w:eastAsia="Times New Roman" w:hAnsi="Times New Roman" w:cs="Times New Roman"/>
          <w:sz w:val="24"/>
          <w:szCs w:val="24"/>
        </w:rPr>
        <w:t>decreased to</w:t>
      </w:r>
      <w:r w:rsidRPr="001A31F6">
        <w:rPr>
          <w:rFonts w:ascii="Times New Roman" w:eastAsia="Times New Roman" w:hAnsi="Times New Roman" w:cs="Times New Roman"/>
          <w:sz w:val="24"/>
          <w:szCs w:val="24"/>
        </w:rPr>
        <w:t xml:space="preserve"> 21.4</w:t>
      </w:r>
      <w:r w:rsidR="00E4773E" w:rsidRPr="001A31F6">
        <w:rPr>
          <w:rFonts w:ascii="Times New Roman" w:eastAsia="Times New Roman" w:hAnsi="Times New Roman" w:cs="Times New Roman"/>
          <w:sz w:val="24"/>
          <w:szCs w:val="24"/>
        </w:rPr>
        <w:t>% in</w:t>
      </w:r>
      <w:r w:rsidRPr="001A31F6">
        <w:rPr>
          <w:rFonts w:ascii="Times New Roman" w:eastAsia="Times New Roman" w:hAnsi="Times New Roman" w:cs="Times New Roman"/>
          <w:sz w:val="24"/>
          <w:szCs w:val="24"/>
        </w:rPr>
        <w:t xml:space="preserve"> October quarter of 2022. Currently the economic inactivity raised by 516,000 people in the October quarter which is higher from the pre-pandemic period</w:t>
      </w:r>
      <w:r w:rsidR="00061309" w:rsidRPr="001A31F6">
        <w:rPr>
          <w:rFonts w:ascii="Times New Roman" w:eastAsia="Times New Roman" w:hAnsi="Times New Roman" w:cs="Times New Roman"/>
          <w:sz w:val="24"/>
          <w:szCs w:val="24"/>
        </w:rPr>
        <w:t xml:space="preserve"> (</w:t>
      </w:r>
      <w:r w:rsidR="00061309" w:rsidRPr="001A31F6">
        <w:rPr>
          <w:rFonts w:ascii="Times New Roman" w:eastAsia="Times New Roman" w:hAnsi="Times New Roman" w:cs="Times New Roman"/>
          <w:sz w:val="24"/>
          <w:szCs w:val="24"/>
          <w:highlight w:val="white"/>
        </w:rPr>
        <w:t>UK Parliament, 2023</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w:t>
      </w:r>
      <w:r w:rsidR="0050382F">
        <w:rPr>
          <w:rFonts w:ascii="Times New Roman" w:eastAsia="Times New Roman" w:hAnsi="Times New Roman" w:cs="Times New Roman"/>
          <w:sz w:val="24"/>
          <w:szCs w:val="24"/>
        </w:rPr>
        <w:t>As compared to last quarter 113,000 people we</w:t>
      </w:r>
      <w:r w:rsidRPr="001A31F6">
        <w:rPr>
          <w:rFonts w:ascii="Times New Roman" w:eastAsia="Times New Roman" w:hAnsi="Times New Roman" w:cs="Times New Roman"/>
          <w:sz w:val="24"/>
          <w:szCs w:val="24"/>
        </w:rPr>
        <w:t>r</w:t>
      </w:r>
      <w:r w:rsidR="0050382F">
        <w:rPr>
          <w:rFonts w:ascii="Times New Roman" w:eastAsia="Times New Roman" w:hAnsi="Times New Roman" w:cs="Times New Roman"/>
          <w:sz w:val="24"/>
          <w:szCs w:val="24"/>
        </w:rPr>
        <w:t>e</w:t>
      </w:r>
      <w:r w:rsidRPr="001A31F6">
        <w:rPr>
          <w:rFonts w:ascii="Times New Roman" w:eastAsia="Times New Roman" w:hAnsi="Times New Roman" w:cs="Times New Roman"/>
          <w:sz w:val="24"/>
          <w:szCs w:val="24"/>
        </w:rPr>
        <w:t xml:space="preserve"> decreased this was </w:t>
      </w:r>
      <w:r w:rsidRPr="001A31F6">
        <w:rPr>
          <w:rFonts w:ascii="Times New Roman" w:eastAsia="Times New Roman" w:hAnsi="Times New Roman" w:cs="Times New Roman"/>
          <w:sz w:val="24"/>
          <w:szCs w:val="24"/>
        </w:rPr>
        <w:lastRenderedPageBreak/>
        <w:t>taking place because of students, retired people. In the October quarter it has been found that 3.5 million people are economically inactive in the range of 50 to 64 years. This is being increased by 318</w:t>
      </w:r>
      <w:r w:rsidR="0050382F">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000 as compared to before the pandemic period. 24% of employees within 50s decided to retire due to illness and contributed to the economic </w:t>
      </w:r>
      <w:r w:rsidR="00E4773E" w:rsidRPr="001A31F6">
        <w:rPr>
          <w:rFonts w:ascii="Times New Roman" w:eastAsia="Times New Roman" w:hAnsi="Times New Roman" w:cs="Times New Roman"/>
          <w:sz w:val="24"/>
          <w:szCs w:val="24"/>
        </w:rPr>
        <w:t>inactivity. Total</w:t>
      </w:r>
      <w:r w:rsidRPr="001A31F6">
        <w:rPr>
          <w:rFonts w:ascii="Times New Roman" w:eastAsia="Times New Roman" w:hAnsi="Times New Roman" w:cs="Times New Roman"/>
          <w:sz w:val="24"/>
          <w:szCs w:val="24"/>
        </w:rPr>
        <w:t xml:space="preserve"> economy inactive people raised by 180,000 as compared to pre-p</w:t>
      </w:r>
      <w:r w:rsidR="00DF022F" w:rsidRPr="001A31F6">
        <w:rPr>
          <w:rFonts w:ascii="Times New Roman" w:eastAsia="Times New Roman" w:hAnsi="Times New Roman" w:cs="Times New Roman"/>
          <w:sz w:val="24"/>
          <w:szCs w:val="24"/>
        </w:rPr>
        <w:t>andemic</w:t>
      </w:r>
      <w:r w:rsidRPr="001A31F6">
        <w:rPr>
          <w:rFonts w:ascii="Times New Roman" w:eastAsia="Times New Roman" w:hAnsi="Times New Roman" w:cs="Times New Roman"/>
          <w:sz w:val="24"/>
          <w:szCs w:val="24"/>
        </w:rPr>
        <w:t xml:space="preserve"> era. As in the economy of the UK life-expectancy of the people increases but birth rate is increasing at a slower rate to tackle this problem the government will consider </w:t>
      </w:r>
      <w:r w:rsidR="00DF022F" w:rsidRPr="001A31F6">
        <w:rPr>
          <w:rFonts w:ascii="Times New Roman" w:eastAsia="Times New Roman" w:hAnsi="Times New Roman" w:cs="Times New Roman"/>
          <w:sz w:val="24"/>
          <w:szCs w:val="24"/>
        </w:rPr>
        <w:t>increasing</w:t>
      </w:r>
      <w:r w:rsidRPr="001A31F6">
        <w:rPr>
          <w:rFonts w:ascii="Times New Roman" w:eastAsia="Times New Roman" w:hAnsi="Times New Roman" w:cs="Times New Roman"/>
          <w:sz w:val="24"/>
          <w:szCs w:val="24"/>
        </w:rPr>
        <w:t xml:space="preserve"> the retirement age of the people. The number of people in the UK aged 85 and above in 2020 is 1.7 million and it is expected to double itself by 2045</w:t>
      </w:r>
      <w:r w:rsidR="00E76AA7" w:rsidRPr="001A31F6">
        <w:rPr>
          <w:rFonts w:ascii="Times New Roman" w:eastAsia="Times New Roman" w:hAnsi="Times New Roman" w:cs="Times New Roman"/>
          <w:sz w:val="24"/>
          <w:szCs w:val="24"/>
        </w:rPr>
        <w:t xml:space="preserve"> (Jones, 2022)</w:t>
      </w:r>
      <w:r w:rsidRPr="001A31F6">
        <w:rPr>
          <w:rFonts w:ascii="Times New Roman" w:eastAsia="Times New Roman" w:hAnsi="Times New Roman" w:cs="Times New Roman"/>
          <w:sz w:val="24"/>
          <w:szCs w:val="24"/>
        </w:rPr>
        <w:t xml:space="preserve">. In the next 10 years 59,000 more deaths will take place as compared to the birth of a child. This will happen because the fertility rate is expected to decrease.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In the UK the unemployment rate increased at its height before the pandemic. As the pandemic hits the nation, the employment rate falls due to economic activity. As the effect of the pandemic is being recovered in two years but the employment rate does not cross the pre-pandemic period. This is happening because of the increased labour immigrants and the increase in the economically inactive people. This causes scarcity of labour in different sectors like logistics, food etc. Economy faces the scarcity of labour.</w:t>
      </w:r>
      <w:r w:rsidR="00E76AA7" w:rsidRPr="001A31F6">
        <w:rPr>
          <w:rFonts w:ascii="Times New Roman" w:eastAsia="Times New Roman" w:hAnsi="Times New Roman" w:cs="Times New Roman"/>
          <w:sz w:val="24"/>
          <w:szCs w:val="24"/>
        </w:rPr>
        <w:t xml:space="preserve"> Hence, UK has been by hit by double edged sword, Brexit on one side and Pandemic on the other causing huge changes in the Human Resource Strategies.</w:t>
      </w:r>
    </w:p>
    <w:p w:rsidR="00EE1E6B" w:rsidRPr="001A31F6" w:rsidRDefault="001A31F6">
      <w:pPr>
        <w:pStyle w:val="Heading1"/>
      </w:pPr>
      <w:bookmarkStart w:id="6" w:name="_a8bkbq4i9wqy" w:colFirst="0" w:colLast="0"/>
      <w:bookmarkStart w:id="7" w:name="_Toc142924833"/>
      <w:bookmarkEnd w:id="6"/>
      <w:r w:rsidRPr="001A31F6">
        <w:t>The emerging changes in Human Resourc</w:t>
      </w:r>
      <w:r w:rsidR="00DF022F" w:rsidRPr="001A31F6">
        <w:t xml:space="preserve">e </w:t>
      </w:r>
      <w:r w:rsidRPr="001A31F6">
        <w:t xml:space="preserve">Strategies </w:t>
      </w:r>
      <w:r w:rsidR="00061309" w:rsidRPr="001A31F6">
        <w:t>P</w:t>
      </w:r>
      <w:r w:rsidRPr="001A31F6">
        <w:t>ost Covid-19</w:t>
      </w:r>
      <w:bookmarkEnd w:id="7"/>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According to </w:t>
      </w:r>
      <w:r w:rsidRPr="001A31F6">
        <w:rPr>
          <w:rFonts w:ascii="Times New Roman" w:eastAsia="Times New Roman" w:hAnsi="Times New Roman" w:cs="Times New Roman"/>
          <w:sz w:val="24"/>
          <w:szCs w:val="24"/>
          <w:highlight w:val="white"/>
        </w:rPr>
        <w:t xml:space="preserve">Mathis and Jackson (2008), </w:t>
      </w:r>
      <w:r w:rsidRPr="001A31F6">
        <w:rPr>
          <w:rFonts w:ascii="Times New Roman" w:eastAsia="Times New Roman" w:hAnsi="Times New Roman" w:cs="Times New Roman"/>
          <w:sz w:val="24"/>
          <w:szCs w:val="24"/>
        </w:rPr>
        <w:t xml:space="preserve">human Resource management is a collective term that </w:t>
      </w:r>
      <w:r w:rsidR="005A21BA" w:rsidRPr="001A31F6">
        <w:rPr>
          <w:rFonts w:ascii="Times New Roman" w:eastAsia="Times New Roman" w:hAnsi="Times New Roman" w:cs="Times New Roman"/>
          <w:sz w:val="24"/>
          <w:szCs w:val="24"/>
        </w:rPr>
        <w:t xml:space="preserve">involves </w:t>
      </w:r>
      <w:r w:rsidRPr="001A31F6">
        <w:rPr>
          <w:rFonts w:ascii="Times New Roman" w:eastAsia="Times New Roman" w:hAnsi="Times New Roman" w:cs="Times New Roman"/>
          <w:sz w:val="24"/>
          <w:szCs w:val="24"/>
        </w:rPr>
        <w:t>manage</w:t>
      </w:r>
      <w:r w:rsidR="005A21BA" w:rsidRPr="001A31F6">
        <w:rPr>
          <w:rFonts w:ascii="Times New Roman" w:eastAsia="Times New Roman" w:hAnsi="Times New Roman" w:cs="Times New Roman"/>
          <w:sz w:val="24"/>
          <w:szCs w:val="24"/>
        </w:rPr>
        <w:t>ment of</w:t>
      </w:r>
      <w:r w:rsidRPr="001A31F6">
        <w:rPr>
          <w:rFonts w:ascii="Times New Roman" w:eastAsia="Times New Roman" w:hAnsi="Times New Roman" w:cs="Times New Roman"/>
          <w:sz w:val="24"/>
          <w:szCs w:val="24"/>
        </w:rPr>
        <w:t xml:space="preserve"> the employee</w:t>
      </w:r>
      <w:r w:rsidR="005A21BA" w:rsidRPr="001A31F6">
        <w:rPr>
          <w:rFonts w:ascii="Times New Roman" w:eastAsia="Times New Roman" w:hAnsi="Times New Roman" w:cs="Times New Roman"/>
          <w:sz w:val="24"/>
          <w:szCs w:val="24"/>
        </w:rPr>
        <w:t>s</w:t>
      </w:r>
      <w:r w:rsidRPr="001A31F6">
        <w:rPr>
          <w:rFonts w:ascii="Times New Roman" w:eastAsia="Times New Roman" w:hAnsi="Times New Roman" w:cs="Times New Roman"/>
          <w:sz w:val="24"/>
          <w:szCs w:val="24"/>
        </w:rPr>
        <w:t xml:space="preserve"> in an organisation. </w:t>
      </w:r>
      <w:r w:rsidR="005A21BA" w:rsidRPr="001A31F6">
        <w:rPr>
          <w:rFonts w:ascii="Times New Roman" w:eastAsia="Times New Roman" w:hAnsi="Times New Roman" w:cs="Times New Roman"/>
          <w:sz w:val="24"/>
          <w:szCs w:val="24"/>
        </w:rPr>
        <w:t>The HR managers of the companies are tasked</w:t>
      </w:r>
      <w:r w:rsidRPr="001A31F6">
        <w:rPr>
          <w:rFonts w:ascii="Times New Roman" w:eastAsia="Times New Roman" w:hAnsi="Times New Roman" w:cs="Times New Roman"/>
          <w:sz w:val="24"/>
          <w:szCs w:val="24"/>
        </w:rPr>
        <w:t xml:space="preserve"> with three main functions like the compensation to the employee, recruitment of </w:t>
      </w:r>
      <w:r w:rsidR="005A21BA" w:rsidRPr="001A31F6">
        <w:rPr>
          <w:rFonts w:ascii="Times New Roman" w:eastAsia="Times New Roman" w:hAnsi="Times New Roman" w:cs="Times New Roman"/>
          <w:sz w:val="24"/>
          <w:szCs w:val="24"/>
        </w:rPr>
        <w:t>the</w:t>
      </w:r>
      <w:r w:rsidRPr="001A31F6">
        <w:rPr>
          <w:rFonts w:ascii="Times New Roman" w:eastAsia="Times New Roman" w:hAnsi="Times New Roman" w:cs="Times New Roman"/>
          <w:sz w:val="24"/>
          <w:szCs w:val="24"/>
        </w:rPr>
        <w:t xml:space="preserve"> employee for the job role a</w:t>
      </w:r>
      <w:r w:rsidR="005A21BA" w:rsidRPr="001A31F6">
        <w:rPr>
          <w:rFonts w:ascii="Times New Roman" w:eastAsia="Times New Roman" w:hAnsi="Times New Roman" w:cs="Times New Roman"/>
          <w:sz w:val="24"/>
          <w:szCs w:val="24"/>
        </w:rPr>
        <w:t>s well as training and development of the employees for better skill management</w:t>
      </w:r>
      <w:r w:rsidRPr="001A31F6">
        <w:rPr>
          <w:rFonts w:ascii="Times New Roman" w:eastAsia="Times New Roman" w:hAnsi="Times New Roman" w:cs="Times New Roman"/>
          <w:sz w:val="24"/>
          <w:szCs w:val="24"/>
        </w:rPr>
        <w:t xml:space="preserve">. </w:t>
      </w:r>
      <w:r w:rsidR="005A21BA" w:rsidRPr="001A31F6">
        <w:rPr>
          <w:rFonts w:ascii="Times New Roman" w:eastAsia="Times New Roman" w:hAnsi="Times New Roman" w:cs="Times New Roman"/>
          <w:sz w:val="24"/>
          <w:szCs w:val="24"/>
        </w:rPr>
        <w:t>According to the point of view of the scholars Bratton et al (2021),</w:t>
      </w:r>
      <w:r w:rsidRPr="001A31F6">
        <w:rPr>
          <w:rFonts w:ascii="Times New Roman" w:eastAsia="Times New Roman" w:hAnsi="Times New Roman" w:cs="Times New Roman"/>
          <w:sz w:val="24"/>
          <w:szCs w:val="24"/>
        </w:rPr>
        <w:t xml:space="preserve"> main role of HRM is to enhance the productivity of an employee in the organisation. The HRM gives a significant benefit to the organisation by structuring its employees.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Due to the pandemic every business in the UK tries to improve their policies as well as procedures. The role of HR completely changed to respond </w:t>
      </w:r>
      <w:r w:rsidR="00E76AA7" w:rsidRPr="001A31F6">
        <w:rPr>
          <w:rFonts w:ascii="Times New Roman" w:eastAsia="Times New Roman" w:hAnsi="Times New Roman" w:cs="Times New Roman"/>
          <w:sz w:val="24"/>
          <w:szCs w:val="24"/>
        </w:rPr>
        <w:t>C</w:t>
      </w:r>
      <w:r w:rsidRPr="001A31F6">
        <w:rPr>
          <w:rFonts w:ascii="Times New Roman" w:eastAsia="Times New Roman" w:hAnsi="Times New Roman" w:cs="Times New Roman"/>
          <w:sz w:val="24"/>
          <w:szCs w:val="24"/>
        </w:rPr>
        <w:t xml:space="preserve">ovid-19 crisis. They ensure the transition from traditional working conditions to remote working conditions. It is the responsibility of HR to keep the employee safe throughout the pandemic. They open the workplace for those employees who do not work from home. During the pandemic HR needs to provide work from home options to the employee. After the </w:t>
      </w:r>
      <w:r w:rsidR="00061309" w:rsidRPr="001A31F6">
        <w:rPr>
          <w:rFonts w:ascii="Times New Roman" w:eastAsia="Times New Roman" w:hAnsi="Times New Roman" w:cs="Times New Roman"/>
          <w:sz w:val="24"/>
          <w:szCs w:val="24"/>
        </w:rPr>
        <w:t>pandemic, most of the</w:t>
      </w:r>
      <w:r w:rsidRPr="001A31F6">
        <w:rPr>
          <w:rFonts w:ascii="Times New Roman" w:eastAsia="Times New Roman" w:hAnsi="Times New Roman" w:cs="Times New Roman"/>
          <w:sz w:val="24"/>
          <w:szCs w:val="24"/>
        </w:rPr>
        <w:t xml:space="preserve"> </w:t>
      </w:r>
      <w:r w:rsidRPr="001A31F6">
        <w:rPr>
          <w:rFonts w:ascii="Times New Roman" w:eastAsia="Times New Roman" w:hAnsi="Times New Roman" w:cs="Times New Roman"/>
          <w:sz w:val="24"/>
          <w:szCs w:val="24"/>
        </w:rPr>
        <w:lastRenderedPageBreak/>
        <w:t>business</w:t>
      </w:r>
      <w:r w:rsidR="00061309" w:rsidRPr="001A31F6">
        <w:rPr>
          <w:rFonts w:ascii="Times New Roman" w:eastAsia="Times New Roman" w:hAnsi="Times New Roman" w:cs="Times New Roman"/>
          <w:sz w:val="24"/>
          <w:szCs w:val="24"/>
        </w:rPr>
        <w:t>es in the UK</w:t>
      </w:r>
      <w:r w:rsidR="00401015">
        <w:rPr>
          <w:rFonts w:ascii="Times New Roman" w:eastAsia="Times New Roman" w:hAnsi="Times New Roman" w:cs="Times New Roman"/>
          <w:sz w:val="24"/>
          <w:szCs w:val="24"/>
        </w:rPr>
        <w:t xml:space="preserve"> </w:t>
      </w:r>
      <w:r w:rsidR="00061309" w:rsidRPr="001A31F6">
        <w:rPr>
          <w:rFonts w:ascii="Times New Roman" w:eastAsia="Times New Roman" w:hAnsi="Times New Roman" w:cs="Times New Roman"/>
          <w:sz w:val="24"/>
          <w:szCs w:val="24"/>
        </w:rPr>
        <w:t>a</w:t>
      </w:r>
      <w:r w:rsidRPr="001A31F6">
        <w:rPr>
          <w:rFonts w:ascii="Times New Roman" w:eastAsia="Times New Roman" w:hAnsi="Times New Roman" w:cs="Times New Roman"/>
          <w:sz w:val="24"/>
          <w:szCs w:val="24"/>
        </w:rPr>
        <w:t>llow</w:t>
      </w:r>
      <w:r w:rsidR="00061309" w:rsidRPr="001A31F6">
        <w:rPr>
          <w:rFonts w:ascii="Times New Roman" w:eastAsia="Times New Roman" w:hAnsi="Times New Roman" w:cs="Times New Roman"/>
          <w:sz w:val="24"/>
          <w:szCs w:val="24"/>
        </w:rPr>
        <w:t xml:space="preserve">ed </w:t>
      </w:r>
      <w:r w:rsidRPr="001A31F6">
        <w:rPr>
          <w:rFonts w:ascii="Times New Roman" w:eastAsia="Times New Roman" w:hAnsi="Times New Roman" w:cs="Times New Roman"/>
          <w:sz w:val="24"/>
          <w:szCs w:val="24"/>
        </w:rPr>
        <w:t>the employees to work remotely</w:t>
      </w:r>
      <w:r w:rsidR="00061309" w:rsidRPr="001A31F6">
        <w:rPr>
          <w:rFonts w:ascii="Times New Roman" w:eastAsia="Times New Roman" w:hAnsi="Times New Roman" w:cs="Times New Roman"/>
          <w:sz w:val="24"/>
          <w:szCs w:val="24"/>
        </w:rPr>
        <w:t xml:space="preserve"> from their own premises</w:t>
      </w:r>
      <w:r w:rsidRPr="001A31F6">
        <w:rPr>
          <w:rFonts w:ascii="Times New Roman" w:eastAsia="Times New Roman" w:hAnsi="Times New Roman" w:cs="Times New Roman"/>
          <w:sz w:val="24"/>
          <w:szCs w:val="24"/>
        </w:rPr>
        <w:t xml:space="preserve">. The work from home </w:t>
      </w:r>
      <w:r w:rsidR="00480B89" w:rsidRPr="001A31F6">
        <w:rPr>
          <w:rFonts w:ascii="Times New Roman" w:eastAsia="Times New Roman" w:hAnsi="Times New Roman" w:cs="Times New Roman"/>
          <w:sz w:val="24"/>
          <w:szCs w:val="24"/>
        </w:rPr>
        <w:t xml:space="preserve">option </w:t>
      </w:r>
      <w:r w:rsidR="00E76AA7" w:rsidRPr="001A31F6">
        <w:rPr>
          <w:rFonts w:ascii="Times New Roman" w:eastAsia="Times New Roman" w:hAnsi="Times New Roman" w:cs="Times New Roman"/>
          <w:sz w:val="24"/>
          <w:szCs w:val="24"/>
        </w:rPr>
        <w:t>was to be only</w:t>
      </w:r>
      <w:r w:rsidRPr="001A31F6">
        <w:rPr>
          <w:rFonts w:ascii="Times New Roman" w:eastAsia="Times New Roman" w:hAnsi="Times New Roman" w:cs="Times New Roman"/>
          <w:sz w:val="24"/>
          <w:szCs w:val="24"/>
        </w:rPr>
        <w:t xml:space="preserve"> possible because of the infrastructure available </w:t>
      </w:r>
      <w:r w:rsidR="00480B89" w:rsidRPr="001A31F6">
        <w:rPr>
          <w:rFonts w:ascii="Times New Roman" w:eastAsia="Times New Roman" w:hAnsi="Times New Roman" w:cs="Times New Roman"/>
          <w:sz w:val="24"/>
          <w:szCs w:val="24"/>
        </w:rPr>
        <w:t xml:space="preserve">at both employer and employees end </w:t>
      </w:r>
      <w:r w:rsidRPr="001A31F6">
        <w:rPr>
          <w:rFonts w:ascii="Times New Roman" w:eastAsia="Times New Roman" w:hAnsi="Times New Roman" w:cs="Times New Roman"/>
          <w:sz w:val="24"/>
          <w:szCs w:val="24"/>
        </w:rPr>
        <w:t>to support this opti</w:t>
      </w:r>
      <w:r w:rsidR="005A21BA" w:rsidRPr="001A31F6">
        <w:rPr>
          <w:rFonts w:ascii="Times New Roman" w:eastAsia="Times New Roman" w:hAnsi="Times New Roman" w:cs="Times New Roman"/>
          <w:sz w:val="24"/>
          <w:szCs w:val="24"/>
        </w:rPr>
        <w:t>on (Felstead and Reuschke, 2021)</w:t>
      </w:r>
      <w:r w:rsidRPr="001A31F6">
        <w:rPr>
          <w:rFonts w:ascii="Times New Roman" w:eastAsia="Times New Roman" w:hAnsi="Times New Roman" w:cs="Times New Roman"/>
          <w:sz w:val="24"/>
          <w:szCs w:val="24"/>
        </w:rPr>
        <w:t xml:space="preserve">. According to Guilford (2020), </w:t>
      </w:r>
      <w:r w:rsidR="00480B89" w:rsidRPr="001A31F6">
        <w:rPr>
          <w:rFonts w:ascii="Times New Roman" w:eastAsia="Times New Roman" w:hAnsi="Times New Roman" w:cs="Times New Roman"/>
          <w:sz w:val="24"/>
          <w:szCs w:val="24"/>
        </w:rPr>
        <w:t>most of the companies</w:t>
      </w:r>
      <w:r w:rsidRPr="001A31F6">
        <w:rPr>
          <w:rFonts w:ascii="Times New Roman" w:eastAsia="Times New Roman" w:hAnsi="Times New Roman" w:cs="Times New Roman"/>
          <w:sz w:val="24"/>
          <w:szCs w:val="24"/>
        </w:rPr>
        <w:t xml:space="preserve"> implement</w:t>
      </w:r>
      <w:r w:rsidR="00061309" w:rsidRPr="001A31F6">
        <w:rPr>
          <w:rFonts w:ascii="Times New Roman" w:eastAsia="Times New Roman" w:hAnsi="Times New Roman" w:cs="Times New Roman"/>
          <w:sz w:val="24"/>
          <w:szCs w:val="24"/>
        </w:rPr>
        <w:t>ed</w:t>
      </w:r>
      <w:r w:rsidRPr="001A31F6">
        <w:rPr>
          <w:rFonts w:ascii="Times New Roman" w:eastAsia="Times New Roman" w:hAnsi="Times New Roman" w:cs="Times New Roman"/>
          <w:sz w:val="24"/>
          <w:szCs w:val="24"/>
        </w:rPr>
        <w:t xml:space="preserve"> certain rules or processes that ensure comfort as well as assurance for the permanent change in the work. Availability of funds for acquiring digital equipment with remote workers </w:t>
      </w:r>
      <w:r w:rsidR="00061309" w:rsidRPr="001A31F6">
        <w:rPr>
          <w:rFonts w:ascii="Times New Roman" w:eastAsia="Times New Roman" w:hAnsi="Times New Roman" w:cs="Times New Roman"/>
          <w:sz w:val="24"/>
          <w:szCs w:val="24"/>
        </w:rPr>
        <w:t xml:space="preserve">were </w:t>
      </w:r>
      <w:r w:rsidRPr="001A31F6">
        <w:rPr>
          <w:rFonts w:ascii="Times New Roman" w:eastAsia="Times New Roman" w:hAnsi="Times New Roman" w:cs="Times New Roman"/>
          <w:sz w:val="24"/>
          <w:szCs w:val="24"/>
        </w:rPr>
        <w:t xml:space="preserve">being considered for hiring permanently for work from home option. Employees </w:t>
      </w:r>
      <w:r w:rsidR="00061309" w:rsidRPr="001A31F6">
        <w:rPr>
          <w:rFonts w:ascii="Times New Roman" w:eastAsia="Times New Roman" w:hAnsi="Times New Roman" w:cs="Times New Roman"/>
          <w:sz w:val="24"/>
          <w:szCs w:val="24"/>
        </w:rPr>
        <w:t>who are allocated</w:t>
      </w:r>
      <w:r w:rsidRPr="001A31F6">
        <w:rPr>
          <w:rFonts w:ascii="Times New Roman" w:eastAsia="Times New Roman" w:hAnsi="Times New Roman" w:cs="Times New Roman"/>
          <w:sz w:val="24"/>
          <w:szCs w:val="24"/>
        </w:rPr>
        <w:t xml:space="preserve"> work from home option need</w:t>
      </w:r>
      <w:r w:rsidR="00061309" w:rsidRPr="001A31F6">
        <w:rPr>
          <w:rFonts w:ascii="Times New Roman" w:eastAsia="Times New Roman" w:hAnsi="Times New Roman" w:cs="Times New Roman"/>
          <w:sz w:val="24"/>
          <w:szCs w:val="24"/>
        </w:rPr>
        <w:t>s</w:t>
      </w:r>
      <w:r w:rsidRPr="001A31F6">
        <w:rPr>
          <w:rFonts w:ascii="Times New Roman" w:eastAsia="Times New Roman" w:hAnsi="Times New Roman" w:cs="Times New Roman"/>
          <w:sz w:val="24"/>
          <w:szCs w:val="24"/>
        </w:rPr>
        <w:t xml:space="preserve"> to be adaptable to flexible working hours. Employees need to have the ability to monitor productivity for permanently working through home. </w:t>
      </w:r>
      <w:r w:rsidR="00061309" w:rsidRPr="001A31F6">
        <w:rPr>
          <w:rFonts w:ascii="Times New Roman" w:eastAsia="Times New Roman" w:hAnsi="Times New Roman" w:cs="Times New Roman"/>
          <w:sz w:val="24"/>
          <w:szCs w:val="24"/>
        </w:rPr>
        <w:t xml:space="preserve">Post pandemic, HRM team of most of the companies </w:t>
      </w:r>
      <w:r w:rsidRPr="001A31F6">
        <w:rPr>
          <w:rFonts w:ascii="Times New Roman" w:eastAsia="Times New Roman" w:hAnsi="Times New Roman" w:cs="Times New Roman"/>
          <w:sz w:val="24"/>
          <w:szCs w:val="24"/>
        </w:rPr>
        <w:t>use</w:t>
      </w:r>
      <w:r w:rsidR="00061309" w:rsidRPr="001A31F6">
        <w:rPr>
          <w:rFonts w:ascii="Times New Roman" w:eastAsia="Times New Roman" w:hAnsi="Times New Roman" w:cs="Times New Roman"/>
          <w:sz w:val="24"/>
          <w:szCs w:val="24"/>
        </w:rPr>
        <w:t xml:space="preserve"> digital medium for </w:t>
      </w:r>
      <w:r w:rsidRPr="001A31F6">
        <w:rPr>
          <w:rFonts w:ascii="Times New Roman" w:eastAsia="Times New Roman" w:hAnsi="Times New Roman" w:cs="Times New Roman"/>
          <w:sz w:val="24"/>
          <w:szCs w:val="24"/>
        </w:rPr>
        <w:t>training, staffing, compensation</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and diversity to make the employee adaptable for work through home</w:t>
      </w:r>
      <w:r w:rsidR="005A21BA" w:rsidRPr="001A31F6">
        <w:rPr>
          <w:rFonts w:ascii="Times New Roman" w:eastAsia="Times New Roman" w:hAnsi="Times New Roman" w:cs="Times New Roman"/>
          <w:sz w:val="24"/>
          <w:szCs w:val="24"/>
        </w:rPr>
        <w:t xml:space="preserve"> (Saura et al., 2022)</w:t>
      </w:r>
      <w:r w:rsidRPr="001A31F6">
        <w:rPr>
          <w:rFonts w:ascii="Times New Roman" w:eastAsia="Times New Roman" w:hAnsi="Times New Roman" w:cs="Times New Roman"/>
          <w:sz w:val="24"/>
          <w:szCs w:val="24"/>
        </w:rPr>
        <w:t xml:space="preserve">. </w:t>
      </w:r>
      <w:r w:rsidR="00061309" w:rsidRPr="001A31F6">
        <w:rPr>
          <w:rFonts w:ascii="Times New Roman" w:eastAsia="Times New Roman" w:hAnsi="Times New Roman" w:cs="Times New Roman"/>
          <w:sz w:val="24"/>
          <w:szCs w:val="24"/>
        </w:rPr>
        <w:t xml:space="preserve">Unilever Plc. </w:t>
      </w:r>
      <w:r w:rsidRPr="001A31F6">
        <w:rPr>
          <w:rFonts w:ascii="Times New Roman" w:eastAsia="Times New Roman" w:hAnsi="Times New Roman" w:cs="Times New Roman"/>
          <w:sz w:val="24"/>
          <w:szCs w:val="24"/>
        </w:rPr>
        <w:t xml:space="preserve">HR use </w:t>
      </w:r>
      <w:r w:rsidR="00DF022F" w:rsidRPr="001A31F6">
        <w:rPr>
          <w:rFonts w:ascii="Times New Roman" w:eastAsia="Times New Roman" w:hAnsi="Times New Roman" w:cs="Times New Roman"/>
          <w:sz w:val="24"/>
          <w:szCs w:val="24"/>
        </w:rPr>
        <w:t xml:space="preserve">digital mechanism and digitization </w:t>
      </w:r>
      <w:r w:rsidRPr="001A31F6">
        <w:rPr>
          <w:rFonts w:ascii="Times New Roman" w:eastAsia="Times New Roman" w:hAnsi="Times New Roman" w:cs="Times New Roman"/>
          <w:sz w:val="24"/>
          <w:szCs w:val="24"/>
        </w:rPr>
        <w:t>strategies for updating staff according to the situational changes and the strategy ensures smooth transition of the employee in full-time employment</w:t>
      </w:r>
      <w:r w:rsidR="00DF022F" w:rsidRPr="001A31F6">
        <w:rPr>
          <w:rFonts w:ascii="Times New Roman" w:eastAsia="Times New Roman" w:hAnsi="Times New Roman" w:cs="Times New Roman"/>
          <w:sz w:val="24"/>
          <w:szCs w:val="24"/>
        </w:rPr>
        <w:t xml:space="preserve"> (Unilever Plc., 2023)</w:t>
      </w:r>
      <w:r w:rsidRPr="001A31F6">
        <w:rPr>
          <w:rFonts w:ascii="Times New Roman" w:eastAsia="Times New Roman" w:hAnsi="Times New Roman" w:cs="Times New Roman"/>
          <w:sz w:val="24"/>
          <w:szCs w:val="24"/>
        </w:rPr>
        <w:t xml:space="preserve">. HR </w:t>
      </w:r>
      <w:r w:rsidR="00DF022F" w:rsidRPr="001A31F6">
        <w:rPr>
          <w:rFonts w:ascii="Times New Roman" w:eastAsia="Times New Roman" w:hAnsi="Times New Roman" w:cs="Times New Roman"/>
          <w:sz w:val="24"/>
          <w:szCs w:val="24"/>
        </w:rPr>
        <w:t xml:space="preserve">of Unilever Plc. </w:t>
      </w:r>
      <w:r w:rsidR="00E4773E" w:rsidRPr="001A31F6">
        <w:rPr>
          <w:rFonts w:ascii="Times New Roman" w:eastAsia="Times New Roman" w:hAnsi="Times New Roman" w:cs="Times New Roman"/>
          <w:sz w:val="24"/>
          <w:szCs w:val="24"/>
        </w:rPr>
        <w:t>has</w:t>
      </w:r>
      <w:r w:rsidRPr="001A31F6">
        <w:rPr>
          <w:rFonts w:ascii="Times New Roman" w:eastAsia="Times New Roman" w:hAnsi="Times New Roman" w:cs="Times New Roman"/>
          <w:sz w:val="24"/>
          <w:szCs w:val="24"/>
        </w:rPr>
        <w:t xml:space="preserve"> the capability of communicating with prospective employees</w:t>
      </w:r>
      <w:r w:rsidR="00DF022F" w:rsidRPr="001A31F6">
        <w:rPr>
          <w:rFonts w:ascii="Times New Roman" w:eastAsia="Times New Roman" w:hAnsi="Times New Roman" w:cs="Times New Roman"/>
          <w:sz w:val="24"/>
          <w:szCs w:val="24"/>
        </w:rPr>
        <w:t xml:space="preserve"> and</w:t>
      </w:r>
      <w:r w:rsidRPr="001A31F6">
        <w:rPr>
          <w:rFonts w:ascii="Times New Roman" w:eastAsia="Times New Roman" w:hAnsi="Times New Roman" w:cs="Times New Roman"/>
          <w:sz w:val="24"/>
          <w:szCs w:val="24"/>
        </w:rPr>
        <w:t xml:space="preserve"> adopted the strategy to digitally transform the organisation because after the lockdown work gets completed through the use of effective technology</w:t>
      </w:r>
      <w:r w:rsidR="00DF022F" w:rsidRPr="001A31F6">
        <w:rPr>
          <w:rFonts w:ascii="Times New Roman" w:eastAsia="Times New Roman" w:hAnsi="Times New Roman" w:cs="Times New Roman"/>
          <w:sz w:val="24"/>
          <w:szCs w:val="24"/>
        </w:rPr>
        <w:t xml:space="preserve"> (Unilever Plc., 2023)</w:t>
      </w:r>
      <w:r w:rsidRPr="001A31F6">
        <w:rPr>
          <w:rFonts w:ascii="Times New Roman" w:eastAsia="Times New Roman" w:hAnsi="Times New Roman" w:cs="Times New Roman"/>
          <w:sz w:val="24"/>
          <w:szCs w:val="24"/>
        </w:rPr>
        <w:t xml:space="preserve">. </w:t>
      </w:r>
      <w:r w:rsidR="00061309" w:rsidRPr="001A31F6">
        <w:rPr>
          <w:rFonts w:ascii="Times New Roman" w:eastAsia="Times New Roman" w:hAnsi="Times New Roman" w:cs="Times New Roman"/>
          <w:sz w:val="24"/>
          <w:szCs w:val="24"/>
        </w:rPr>
        <w:t>T</w:t>
      </w:r>
      <w:r w:rsidRPr="001A31F6">
        <w:rPr>
          <w:rFonts w:ascii="Times New Roman" w:eastAsia="Times New Roman" w:hAnsi="Times New Roman" w:cs="Times New Roman"/>
          <w:sz w:val="24"/>
          <w:szCs w:val="24"/>
        </w:rPr>
        <w:t>he strategies ensure that the employee gets accustomed to computing devices like monitors or video conferencing platforms for efficient collaboration among the employees. As the pandemic has created physical as well as mental impact upon the employees</w:t>
      </w:r>
      <w:r w:rsidR="00061309" w:rsidRPr="001A31F6">
        <w:rPr>
          <w:rFonts w:ascii="Times New Roman" w:eastAsia="Times New Roman" w:hAnsi="Times New Roman" w:cs="Times New Roman"/>
          <w:sz w:val="24"/>
          <w:szCs w:val="24"/>
        </w:rPr>
        <w:t xml:space="preserve">, </w:t>
      </w:r>
      <w:r w:rsidRPr="001A31F6">
        <w:rPr>
          <w:rFonts w:ascii="Times New Roman" w:eastAsia="Times New Roman" w:hAnsi="Times New Roman" w:cs="Times New Roman"/>
          <w:sz w:val="24"/>
          <w:szCs w:val="24"/>
        </w:rPr>
        <w:t xml:space="preserve">HR focuses upon creating strategies for maintaining the health </w:t>
      </w:r>
      <w:r w:rsidR="00061309" w:rsidRPr="001A31F6">
        <w:rPr>
          <w:rFonts w:ascii="Times New Roman" w:eastAsia="Times New Roman" w:hAnsi="Times New Roman" w:cs="Times New Roman"/>
          <w:sz w:val="24"/>
          <w:szCs w:val="24"/>
        </w:rPr>
        <w:t xml:space="preserve">and well-being </w:t>
      </w:r>
      <w:r w:rsidRPr="001A31F6">
        <w:rPr>
          <w:rFonts w:ascii="Times New Roman" w:eastAsia="Times New Roman" w:hAnsi="Times New Roman" w:cs="Times New Roman"/>
          <w:sz w:val="24"/>
          <w:szCs w:val="24"/>
        </w:rPr>
        <w:t>of employees</w:t>
      </w:r>
      <w:r w:rsidR="00DF022F" w:rsidRPr="001A31F6">
        <w:rPr>
          <w:rFonts w:ascii="Times New Roman" w:eastAsia="Times New Roman" w:hAnsi="Times New Roman" w:cs="Times New Roman"/>
          <w:sz w:val="24"/>
          <w:szCs w:val="24"/>
        </w:rPr>
        <w:t xml:space="preserve"> (Unilever Plc., 2023)</w:t>
      </w:r>
      <w:r w:rsidRPr="001A31F6">
        <w:rPr>
          <w:rFonts w:ascii="Times New Roman" w:eastAsia="Times New Roman" w:hAnsi="Times New Roman" w:cs="Times New Roman"/>
          <w:sz w:val="24"/>
          <w:szCs w:val="24"/>
        </w:rPr>
        <w:t>. The pandemic ma</w:t>
      </w:r>
      <w:r w:rsidR="00DF022F" w:rsidRPr="001A31F6">
        <w:rPr>
          <w:rFonts w:ascii="Times New Roman" w:eastAsia="Times New Roman" w:hAnsi="Times New Roman" w:cs="Times New Roman"/>
          <w:sz w:val="24"/>
          <w:szCs w:val="24"/>
        </w:rPr>
        <w:t>de</w:t>
      </w:r>
      <w:r w:rsidRPr="001A31F6">
        <w:rPr>
          <w:rFonts w:ascii="Times New Roman" w:eastAsia="Times New Roman" w:hAnsi="Times New Roman" w:cs="Times New Roman"/>
          <w:sz w:val="24"/>
          <w:szCs w:val="24"/>
        </w:rPr>
        <w:t xml:space="preserve"> the employee demotivated for the uncertain future. HR focuses upon creating those strategies that will improve the health and mental conditions of the employees.</w:t>
      </w:r>
      <w:r w:rsidR="00401015">
        <w:rPr>
          <w:rFonts w:ascii="Times New Roman" w:eastAsia="Times New Roman" w:hAnsi="Times New Roman" w:cs="Times New Roman"/>
          <w:sz w:val="24"/>
          <w:szCs w:val="24"/>
        </w:rPr>
        <w:t xml:space="preserve"> </w:t>
      </w:r>
      <w:r w:rsidRPr="001A31F6">
        <w:rPr>
          <w:rFonts w:ascii="Times New Roman" w:eastAsia="Times New Roman" w:hAnsi="Times New Roman" w:cs="Times New Roman"/>
          <w:sz w:val="24"/>
          <w:szCs w:val="24"/>
        </w:rPr>
        <w:t xml:space="preserve">HR makes the strategy to support </w:t>
      </w:r>
      <w:r w:rsidR="00E4773E" w:rsidRPr="001A31F6">
        <w:rPr>
          <w:rFonts w:ascii="Times New Roman" w:eastAsia="Times New Roman" w:hAnsi="Times New Roman" w:cs="Times New Roman"/>
          <w:sz w:val="24"/>
          <w:szCs w:val="24"/>
        </w:rPr>
        <w:t>their staffs who are</w:t>
      </w:r>
      <w:r w:rsidRPr="001A31F6">
        <w:rPr>
          <w:rFonts w:ascii="Times New Roman" w:eastAsia="Times New Roman" w:hAnsi="Times New Roman" w:cs="Times New Roman"/>
          <w:sz w:val="24"/>
          <w:szCs w:val="24"/>
        </w:rPr>
        <w:t xml:space="preserve"> operating remotely. Support provided by HR can improve the wellness initiative taken by them. For instance</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a video meeting is being conducted to discuss work or any topic which is not related to work. HR provides mindfulness classes or financial advice that support overall improvement of the employee. The time passes strategies create a major impact upon the employee's overall well</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being. This type of strategy for HR</w:t>
      </w:r>
      <w:r w:rsidR="00DF022F" w:rsidRPr="001A31F6">
        <w:rPr>
          <w:rFonts w:ascii="Times New Roman" w:eastAsia="Times New Roman" w:hAnsi="Times New Roman" w:cs="Times New Roman"/>
          <w:sz w:val="24"/>
          <w:szCs w:val="24"/>
        </w:rPr>
        <w:t>M strategy</w:t>
      </w:r>
      <w:r w:rsidRPr="001A31F6">
        <w:rPr>
          <w:rFonts w:ascii="Times New Roman" w:eastAsia="Times New Roman" w:hAnsi="Times New Roman" w:cs="Times New Roman"/>
          <w:sz w:val="24"/>
          <w:szCs w:val="24"/>
        </w:rPr>
        <w:t xml:space="preserve"> has become the new normal for the</w:t>
      </w:r>
      <w:r w:rsidR="00DF022F" w:rsidRPr="001A31F6">
        <w:rPr>
          <w:rFonts w:ascii="Times New Roman" w:eastAsia="Times New Roman" w:hAnsi="Times New Roman" w:cs="Times New Roman"/>
          <w:sz w:val="24"/>
          <w:szCs w:val="24"/>
        </w:rPr>
        <w:t xml:space="preserve"> businesses</w:t>
      </w:r>
      <w:r w:rsidRPr="001A31F6">
        <w:rPr>
          <w:rFonts w:ascii="Times New Roman" w:eastAsia="Times New Roman" w:hAnsi="Times New Roman" w:cs="Times New Roman"/>
          <w:sz w:val="24"/>
          <w:szCs w:val="24"/>
        </w:rPr>
        <w:t xml:space="preserve">. The strategy gives the organisation a loyal workforce that can improve the productivity of other employees.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According to </w:t>
      </w:r>
      <w:r w:rsidRPr="001A31F6">
        <w:rPr>
          <w:rFonts w:ascii="Times New Roman" w:eastAsia="Times New Roman" w:hAnsi="Times New Roman" w:cs="Times New Roman"/>
          <w:sz w:val="24"/>
          <w:szCs w:val="24"/>
          <w:highlight w:val="white"/>
        </w:rPr>
        <w:t xml:space="preserve">Bieńkowska </w:t>
      </w:r>
      <w:r w:rsidRPr="001A31F6">
        <w:rPr>
          <w:rFonts w:ascii="Times New Roman" w:eastAsia="Times New Roman" w:hAnsi="Times New Roman" w:cs="Times New Roman"/>
          <w:i/>
          <w:sz w:val="24"/>
          <w:szCs w:val="24"/>
          <w:highlight w:val="white"/>
        </w:rPr>
        <w:t>et al.</w:t>
      </w:r>
      <w:r w:rsidRPr="001A31F6">
        <w:rPr>
          <w:rFonts w:ascii="Times New Roman" w:eastAsia="Times New Roman" w:hAnsi="Times New Roman" w:cs="Times New Roman"/>
          <w:sz w:val="24"/>
          <w:szCs w:val="24"/>
          <w:highlight w:val="white"/>
        </w:rPr>
        <w:t xml:space="preserve"> (2022), </w:t>
      </w:r>
      <w:r w:rsidR="00401015">
        <w:rPr>
          <w:rFonts w:ascii="Times New Roman" w:eastAsia="Times New Roman" w:hAnsi="Times New Roman" w:cs="Times New Roman"/>
          <w:sz w:val="24"/>
          <w:szCs w:val="24"/>
        </w:rPr>
        <w:t xml:space="preserve">the </w:t>
      </w:r>
      <w:r w:rsidRPr="001A31F6">
        <w:rPr>
          <w:rFonts w:ascii="Times New Roman" w:eastAsia="Times New Roman" w:hAnsi="Times New Roman" w:cs="Times New Roman"/>
          <w:sz w:val="24"/>
          <w:szCs w:val="24"/>
        </w:rPr>
        <w:t>HR management uses two types of strategy which is very much distinct from the primitive human resource strategy. The soft and hard HRM strategy is being adopted during pandemic to reduce the negative effect and use the available opportunity. Soft HRM approach</w:t>
      </w:r>
      <w:r w:rsidR="00401015">
        <w:rPr>
          <w:rFonts w:ascii="Times New Roman" w:eastAsia="Times New Roman" w:hAnsi="Times New Roman" w:cs="Times New Roman"/>
          <w:sz w:val="24"/>
          <w:szCs w:val="24"/>
        </w:rPr>
        <w:t xml:space="preserve"> </w:t>
      </w:r>
      <w:r w:rsidRPr="001A31F6">
        <w:rPr>
          <w:rFonts w:ascii="Times New Roman" w:eastAsia="Times New Roman" w:hAnsi="Times New Roman" w:cs="Times New Roman"/>
          <w:sz w:val="24"/>
          <w:szCs w:val="24"/>
        </w:rPr>
        <w:t xml:space="preserve">considers the employee a valuable resource in an </w:t>
      </w:r>
      <w:r w:rsidRPr="001A31F6">
        <w:rPr>
          <w:rFonts w:ascii="Times New Roman" w:eastAsia="Times New Roman" w:hAnsi="Times New Roman" w:cs="Times New Roman"/>
          <w:sz w:val="24"/>
          <w:szCs w:val="24"/>
        </w:rPr>
        <w:lastRenderedPageBreak/>
        <w:t xml:space="preserve">organisation whereas hard HRM approach focuses upon the wellbeing of the employee and ensures high performance in the crisis. HR gives training to the employee for acquiring new skills and makes them comfortable to work in any adverse situation. HR gives efficient communication skills to the </w:t>
      </w:r>
      <w:r w:rsidR="00E4773E" w:rsidRPr="001A31F6">
        <w:rPr>
          <w:rFonts w:ascii="Times New Roman" w:eastAsia="Times New Roman" w:hAnsi="Times New Roman" w:cs="Times New Roman"/>
          <w:sz w:val="24"/>
          <w:szCs w:val="24"/>
        </w:rPr>
        <w:t>employees which ensure</w:t>
      </w:r>
      <w:r w:rsidRPr="001A31F6">
        <w:rPr>
          <w:rFonts w:ascii="Times New Roman" w:eastAsia="Times New Roman" w:hAnsi="Times New Roman" w:cs="Times New Roman"/>
          <w:sz w:val="24"/>
          <w:szCs w:val="24"/>
        </w:rPr>
        <w:t xml:space="preserve"> efficient follow of information in the organisation. These are the soft HRM strategies. The hard HRM strategy involves the strategy related to the financial aspect of the organisation. For example</w:t>
      </w:r>
      <w:r w:rsidR="00061309"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the decision of pay cuts or downsizing the employees, reducing the budget of training, reducing the benefits of the worker and freezing new recruitment. </w:t>
      </w:r>
      <w:r w:rsidR="00061309" w:rsidRPr="001A31F6">
        <w:rPr>
          <w:rFonts w:ascii="Times New Roman" w:eastAsia="Times New Roman" w:hAnsi="Times New Roman" w:cs="Times New Roman"/>
          <w:sz w:val="24"/>
          <w:szCs w:val="24"/>
        </w:rPr>
        <w:t>Combining</w:t>
      </w:r>
      <w:r w:rsidRPr="001A31F6">
        <w:rPr>
          <w:rFonts w:ascii="Times New Roman" w:eastAsia="Times New Roman" w:hAnsi="Times New Roman" w:cs="Times New Roman"/>
          <w:sz w:val="24"/>
          <w:szCs w:val="24"/>
        </w:rPr>
        <w:t xml:space="preserve"> the soft HRM strategy with hard HRM strategy gives strength to the organisation to survive any crisis. </w:t>
      </w:r>
    </w:p>
    <w:p w:rsidR="00EE1E6B" w:rsidRPr="001A31F6" w:rsidRDefault="001A31F6">
      <w:pPr>
        <w:pStyle w:val="Heading1"/>
      </w:pPr>
      <w:bookmarkStart w:id="8" w:name="_96ds0dbv8w6f" w:colFirst="0" w:colLast="0"/>
      <w:bookmarkStart w:id="9" w:name="_Toc142924834"/>
      <w:bookmarkEnd w:id="8"/>
      <w:r w:rsidRPr="001A31F6">
        <w:t>The emerging changes in Human Resource Strategies post Brexit external environment.</w:t>
      </w:r>
      <w:bookmarkEnd w:id="9"/>
    </w:p>
    <w:p w:rsidR="00DF022F"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As the UK le</w:t>
      </w:r>
      <w:r w:rsidR="00061309" w:rsidRPr="001A31F6">
        <w:rPr>
          <w:rFonts w:ascii="Times New Roman" w:eastAsia="Times New Roman" w:hAnsi="Times New Roman" w:cs="Times New Roman"/>
          <w:sz w:val="24"/>
          <w:szCs w:val="24"/>
        </w:rPr>
        <w:t>ft</w:t>
      </w:r>
      <w:r w:rsidR="00401015">
        <w:rPr>
          <w:rFonts w:ascii="Times New Roman" w:eastAsia="Times New Roman" w:hAnsi="Times New Roman" w:cs="Times New Roman"/>
          <w:sz w:val="24"/>
          <w:szCs w:val="24"/>
        </w:rPr>
        <w:t xml:space="preserve"> </w:t>
      </w:r>
      <w:r w:rsidR="00061309" w:rsidRPr="001A31F6">
        <w:rPr>
          <w:rFonts w:ascii="Times New Roman" w:eastAsia="Times New Roman" w:hAnsi="Times New Roman" w:cs="Times New Roman"/>
          <w:sz w:val="24"/>
          <w:szCs w:val="24"/>
        </w:rPr>
        <w:t>EU upon Brexit deal,</w:t>
      </w:r>
      <w:r w:rsidRPr="001A31F6">
        <w:rPr>
          <w:rFonts w:ascii="Times New Roman" w:eastAsia="Times New Roman" w:hAnsi="Times New Roman" w:cs="Times New Roman"/>
          <w:sz w:val="24"/>
          <w:szCs w:val="24"/>
        </w:rPr>
        <w:t xml:space="preserve"> it bec</w:t>
      </w:r>
      <w:r w:rsidR="00061309" w:rsidRPr="001A31F6">
        <w:rPr>
          <w:rFonts w:ascii="Times New Roman" w:eastAsia="Times New Roman" w:hAnsi="Times New Roman" w:cs="Times New Roman"/>
          <w:sz w:val="24"/>
          <w:szCs w:val="24"/>
        </w:rPr>
        <w:t>ame</w:t>
      </w:r>
      <w:r w:rsidRPr="001A31F6">
        <w:rPr>
          <w:rFonts w:ascii="Times New Roman" w:eastAsia="Times New Roman" w:hAnsi="Times New Roman" w:cs="Times New Roman"/>
          <w:sz w:val="24"/>
          <w:szCs w:val="24"/>
        </w:rPr>
        <w:t xml:space="preserve"> difficult for the organisation</w:t>
      </w:r>
      <w:r w:rsidR="00061309" w:rsidRPr="001A31F6">
        <w:rPr>
          <w:rFonts w:ascii="Times New Roman" w:eastAsia="Times New Roman" w:hAnsi="Times New Roman" w:cs="Times New Roman"/>
          <w:sz w:val="24"/>
          <w:szCs w:val="24"/>
        </w:rPr>
        <w:t>s</w:t>
      </w:r>
      <w:r w:rsidRPr="001A31F6">
        <w:rPr>
          <w:rFonts w:ascii="Times New Roman" w:eastAsia="Times New Roman" w:hAnsi="Times New Roman" w:cs="Times New Roman"/>
          <w:sz w:val="24"/>
          <w:szCs w:val="24"/>
        </w:rPr>
        <w:t xml:space="preserve"> to manage the </w:t>
      </w:r>
      <w:r w:rsidR="00061309" w:rsidRPr="001A31F6">
        <w:rPr>
          <w:rFonts w:ascii="Times New Roman" w:eastAsia="Times New Roman" w:hAnsi="Times New Roman" w:cs="Times New Roman"/>
          <w:sz w:val="24"/>
          <w:szCs w:val="24"/>
        </w:rPr>
        <w:t>labour force</w:t>
      </w:r>
      <w:r w:rsidRPr="001A31F6">
        <w:rPr>
          <w:rFonts w:ascii="Times New Roman" w:eastAsia="Times New Roman" w:hAnsi="Times New Roman" w:cs="Times New Roman"/>
          <w:sz w:val="24"/>
          <w:szCs w:val="24"/>
        </w:rPr>
        <w:t xml:space="preserve">. Leaving </w:t>
      </w:r>
      <w:r w:rsidR="00061309" w:rsidRPr="001A31F6">
        <w:rPr>
          <w:rFonts w:ascii="Times New Roman" w:eastAsia="Times New Roman" w:hAnsi="Times New Roman" w:cs="Times New Roman"/>
          <w:sz w:val="24"/>
          <w:szCs w:val="24"/>
        </w:rPr>
        <w:t xml:space="preserve">EU </w:t>
      </w:r>
      <w:r w:rsidRPr="001A31F6">
        <w:rPr>
          <w:rFonts w:ascii="Times New Roman" w:eastAsia="Times New Roman" w:hAnsi="Times New Roman" w:cs="Times New Roman"/>
          <w:sz w:val="24"/>
          <w:szCs w:val="24"/>
        </w:rPr>
        <w:t>create</w:t>
      </w:r>
      <w:r w:rsidR="00DF022F" w:rsidRPr="001A31F6">
        <w:rPr>
          <w:rFonts w:ascii="Times New Roman" w:eastAsia="Times New Roman" w:hAnsi="Times New Roman" w:cs="Times New Roman"/>
          <w:sz w:val="24"/>
          <w:szCs w:val="24"/>
        </w:rPr>
        <w:t>d</w:t>
      </w:r>
      <w:r w:rsidRPr="001A31F6">
        <w:rPr>
          <w:rFonts w:ascii="Times New Roman" w:eastAsia="Times New Roman" w:hAnsi="Times New Roman" w:cs="Times New Roman"/>
          <w:sz w:val="24"/>
          <w:szCs w:val="24"/>
        </w:rPr>
        <w:t xml:space="preserve"> the challenges to all the companies operating in the UK. The citizens of the European Union were given time to apply for permanent residence in the UK till June 2021. According to the Open</w:t>
      </w:r>
      <w:r w:rsidRPr="001A31F6">
        <w:rPr>
          <w:rFonts w:ascii="Times New Roman" w:eastAsia="Times New Roman" w:hAnsi="Times New Roman" w:cs="Times New Roman"/>
          <w:sz w:val="24"/>
          <w:szCs w:val="24"/>
          <w:highlight w:val="white"/>
        </w:rPr>
        <w:t xml:space="preserve"> Access Government (2019),</w:t>
      </w:r>
      <w:r w:rsidRPr="001A31F6">
        <w:rPr>
          <w:rFonts w:ascii="Times New Roman" w:eastAsia="Times New Roman" w:hAnsi="Times New Roman" w:cs="Times New Roman"/>
          <w:sz w:val="24"/>
          <w:szCs w:val="24"/>
        </w:rPr>
        <w:t xml:space="preserve"> when Britain was part of the European Union talent can easily move across different nations in the European Union but after the separation from the European Union talent cannot reach the UK when needed. Talent will avoid the UK because in the European Union various opportunities can be accessible from the European </w:t>
      </w:r>
      <w:r w:rsidR="00E4773E" w:rsidRPr="001A31F6">
        <w:rPr>
          <w:rFonts w:ascii="Times New Roman" w:eastAsia="Times New Roman" w:hAnsi="Times New Roman" w:cs="Times New Roman"/>
          <w:sz w:val="24"/>
          <w:szCs w:val="24"/>
        </w:rPr>
        <w:t>Union</w:t>
      </w:r>
      <w:r w:rsidRPr="001A31F6">
        <w:rPr>
          <w:rFonts w:ascii="Times New Roman" w:eastAsia="Times New Roman" w:hAnsi="Times New Roman" w:cs="Times New Roman"/>
          <w:sz w:val="24"/>
          <w:szCs w:val="24"/>
        </w:rPr>
        <w:t xml:space="preserve">. Brexit has made a significant impact upon the Talent </w:t>
      </w:r>
      <w:r w:rsidR="00DF022F" w:rsidRPr="001A31F6">
        <w:rPr>
          <w:rFonts w:ascii="Times New Roman" w:eastAsia="Times New Roman" w:hAnsi="Times New Roman" w:cs="Times New Roman"/>
          <w:sz w:val="24"/>
          <w:szCs w:val="24"/>
        </w:rPr>
        <w:t>p</w:t>
      </w:r>
      <w:r w:rsidRPr="001A31F6">
        <w:rPr>
          <w:rFonts w:ascii="Times New Roman" w:eastAsia="Times New Roman" w:hAnsi="Times New Roman" w:cs="Times New Roman"/>
          <w:sz w:val="24"/>
          <w:szCs w:val="24"/>
        </w:rPr>
        <w:t>ool o</w:t>
      </w:r>
      <w:r w:rsidR="00DF022F" w:rsidRPr="001A31F6">
        <w:rPr>
          <w:rFonts w:ascii="Times New Roman" w:eastAsia="Times New Roman" w:hAnsi="Times New Roman" w:cs="Times New Roman"/>
          <w:sz w:val="24"/>
          <w:szCs w:val="24"/>
        </w:rPr>
        <w:t>f</w:t>
      </w:r>
      <w:r w:rsidRPr="001A31F6">
        <w:rPr>
          <w:rFonts w:ascii="Times New Roman" w:eastAsia="Times New Roman" w:hAnsi="Times New Roman" w:cs="Times New Roman"/>
          <w:sz w:val="24"/>
          <w:szCs w:val="24"/>
        </w:rPr>
        <w:t xml:space="preserve"> organisation</w:t>
      </w:r>
      <w:r w:rsidR="00DF022F" w:rsidRPr="001A31F6">
        <w:rPr>
          <w:rFonts w:ascii="Times New Roman" w:eastAsia="Times New Roman" w:hAnsi="Times New Roman" w:cs="Times New Roman"/>
          <w:sz w:val="24"/>
          <w:szCs w:val="24"/>
        </w:rPr>
        <w:t>s in the UK. T</w:t>
      </w:r>
      <w:r w:rsidRPr="001A31F6">
        <w:rPr>
          <w:rFonts w:ascii="Times New Roman" w:eastAsia="Times New Roman" w:hAnsi="Times New Roman" w:cs="Times New Roman"/>
          <w:sz w:val="24"/>
          <w:szCs w:val="24"/>
        </w:rPr>
        <w:t>o tackle the</w:t>
      </w:r>
      <w:r w:rsidR="00DF022F" w:rsidRPr="001A31F6">
        <w:rPr>
          <w:rFonts w:ascii="Times New Roman" w:eastAsia="Times New Roman" w:hAnsi="Times New Roman" w:cs="Times New Roman"/>
          <w:sz w:val="24"/>
          <w:szCs w:val="24"/>
        </w:rPr>
        <w:t xml:space="preserve"> shortage of </w:t>
      </w:r>
      <w:r w:rsidR="00E4773E" w:rsidRPr="001A31F6">
        <w:rPr>
          <w:rFonts w:ascii="Times New Roman" w:eastAsia="Times New Roman" w:hAnsi="Times New Roman" w:cs="Times New Roman"/>
          <w:sz w:val="24"/>
          <w:szCs w:val="24"/>
        </w:rPr>
        <w:t>labour, businesses</w:t>
      </w:r>
      <w:r w:rsidR="00DF022F" w:rsidRPr="001A31F6">
        <w:rPr>
          <w:rFonts w:ascii="Times New Roman" w:eastAsia="Times New Roman" w:hAnsi="Times New Roman" w:cs="Times New Roman"/>
          <w:sz w:val="24"/>
          <w:szCs w:val="24"/>
        </w:rPr>
        <w:t xml:space="preserve"> have</w:t>
      </w:r>
      <w:r w:rsidRPr="001A31F6">
        <w:rPr>
          <w:rFonts w:ascii="Times New Roman" w:eastAsia="Times New Roman" w:hAnsi="Times New Roman" w:cs="Times New Roman"/>
          <w:sz w:val="24"/>
          <w:szCs w:val="24"/>
        </w:rPr>
        <w:t xml:space="preserve"> </w:t>
      </w:r>
      <w:r w:rsidR="00E4773E" w:rsidRPr="001A31F6">
        <w:rPr>
          <w:rFonts w:ascii="Times New Roman" w:eastAsia="Times New Roman" w:hAnsi="Times New Roman" w:cs="Times New Roman"/>
          <w:sz w:val="24"/>
          <w:szCs w:val="24"/>
        </w:rPr>
        <w:t>created remote</w:t>
      </w:r>
      <w:r w:rsidR="00DF022F" w:rsidRPr="001A31F6">
        <w:rPr>
          <w:rFonts w:ascii="Times New Roman" w:eastAsia="Times New Roman" w:hAnsi="Times New Roman" w:cs="Times New Roman"/>
          <w:sz w:val="24"/>
          <w:szCs w:val="24"/>
        </w:rPr>
        <w:t xml:space="preserve"> </w:t>
      </w:r>
      <w:r w:rsidRPr="001A31F6">
        <w:rPr>
          <w:rFonts w:ascii="Times New Roman" w:eastAsia="Times New Roman" w:hAnsi="Times New Roman" w:cs="Times New Roman"/>
          <w:sz w:val="24"/>
          <w:szCs w:val="24"/>
        </w:rPr>
        <w:t xml:space="preserve">workforce planning for retaining </w:t>
      </w:r>
      <w:r w:rsidR="00DF022F" w:rsidRPr="001A31F6">
        <w:rPr>
          <w:rFonts w:ascii="Times New Roman" w:eastAsia="Times New Roman" w:hAnsi="Times New Roman" w:cs="Times New Roman"/>
          <w:sz w:val="24"/>
          <w:szCs w:val="24"/>
        </w:rPr>
        <w:t>and attracting</w:t>
      </w:r>
      <w:r w:rsidRPr="001A31F6">
        <w:rPr>
          <w:rFonts w:ascii="Times New Roman" w:eastAsia="Times New Roman" w:hAnsi="Times New Roman" w:cs="Times New Roman"/>
          <w:sz w:val="24"/>
          <w:szCs w:val="24"/>
        </w:rPr>
        <w:t xml:space="preserve"> talent that </w:t>
      </w:r>
      <w:r w:rsidR="00DF022F" w:rsidRPr="001A31F6">
        <w:rPr>
          <w:rFonts w:ascii="Times New Roman" w:eastAsia="Times New Roman" w:hAnsi="Times New Roman" w:cs="Times New Roman"/>
          <w:sz w:val="24"/>
          <w:szCs w:val="24"/>
        </w:rPr>
        <w:t>could enhance</w:t>
      </w:r>
      <w:r w:rsidRPr="001A31F6">
        <w:rPr>
          <w:rFonts w:ascii="Times New Roman" w:eastAsia="Times New Roman" w:hAnsi="Times New Roman" w:cs="Times New Roman"/>
          <w:sz w:val="24"/>
          <w:szCs w:val="24"/>
        </w:rPr>
        <w:t xml:space="preserve"> success to the organisation</w:t>
      </w:r>
      <w:r w:rsidR="00DF022F" w:rsidRPr="001A31F6">
        <w:rPr>
          <w:rFonts w:ascii="Times New Roman" w:eastAsia="Times New Roman" w:hAnsi="Times New Roman" w:cs="Times New Roman"/>
          <w:sz w:val="24"/>
          <w:szCs w:val="24"/>
        </w:rPr>
        <w:t xml:space="preserve"> (Collins and Atkinson, 2023)</w:t>
      </w:r>
      <w:r w:rsidRPr="001A31F6">
        <w:rPr>
          <w:rFonts w:ascii="Times New Roman" w:eastAsia="Times New Roman" w:hAnsi="Times New Roman" w:cs="Times New Roman"/>
          <w:sz w:val="24"/>
          <w:szCs w:val="24"/>
        </w:rPr>
        <w:t xml:space="preserve">. Workforce plan considered creation of agreement between UK and European Union so that easy movement of talent </w:t>
      </w:r>
      <w:r w:rsidR="00DF022F" w:rsidRPr="001A31F6">
        <w:rPr>
          <w:rFonts w:ascii="Times New Roman" w:eastAsia="Times New Roman" w:hAnsi="Times New Roman" w:cs="Times New Roman"/>
          <w:sz w:val="24"/>
          <w:szCs w:val="24"/>
        </w:rPr>
        <w:t xml:space="preserve">could take </w:t>
      </w:r>
      <w:r w:rsidRPr="001A31F6">
        <w:rPr>
          <w:rFonts w:ascii="Times New Roman" w:eastAsia="Times New Roman" w:hAnsi="Times New Roman" w:cs="Times New Roman"/>
          <w:sz w:val="24"/>
          <w:szCs w:val="24"/>
        </w:rPr>
        <w:t xml:space="preserve">place. </w:t>
      </w:r>
    </w:p>
    <w:p w:rsidR="00EE1E6B" w:rsidRPr="001A31F6"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The overall number of employees coming to the UK for work decrease</w:t>
      </w:r>
      <w:r w:rsidR="00DF022F" w:rsidRPr="001A31F6">
        <w:rPr>
          <w:rFonts w:ascii="Times New Roman" w:eastAsia="Times New Roman" w:hAnsi="Times New Roman" w:cs="Times New Roman"/>
          <w:sz w:val="24"/>
          <w:szCs w:val="24"/>
        </w:rPr>
        <w:t>d</w:t>
      </w:r>
      <w:r w:rsidRPr="001A31F6">
        <w:rPr>
          <w:rFonts w:ascii="Times New Roman" w:eastAsia="Times New Roman" w:hAnsi="Times New Roman" w:cs="Times New Roman"/>
          <w:sz w:val="24"/>
          <w:szCs w:val="24"/>
        </w:rPr>
        <w:t xml:space="preserve"> and the nation faces a shortage of talent. </w:t>
      </w:r>
      <w:r w:rsidR="00DF022F" w:rsidRPr="001A31F6">
        <w:rPr>
          <w:rFonts w:ascii="Times New Roman" w:eastAsia="Times New Roman" w:hAnsi="Times New Roman" w:cs="Times New Roman"/>
          <w:sz w:val="24"/>
          <w:szCs w:val="24"/>
        </w:rPr>
        <w:t>Businesses</w:t>
      </w:r>
      <w:r w:rsidRPr="001A31F6">
        <w:rPr>
          <w:rFonts w:ascii="Times New Roman" w:eastAsia="Times New Roman" w:hAnsi="Times New Roman" w:cs="Times New Roman"/>
          <w:sz w:val="24"/>
          <w:szCs w:val="24"/>
        </w:rPr>
        <w:t xml:space="preserve"> use a contingency plan for tackling the problem of shortage of talent. </w:t>
      </w:r>
      <w:r w:rsidR="00DF022F" w:rsidRPr="001A31F6">
        <w:rPr>
          <w:rFonts w:ascii="Times New Roman" w:eastAsia="Times New Roman" w:hAnsi="Times New Roman" w:cs="Times New Roman"/>
          <w:sz w:val="24"/>
          <w:szCs w:val="24"/>
        </w:rPr>
        <w:t xml:space="preserve">For instance, HR manager at Tesco Plc </w:t>
      </w:r>
      <w:r w:rsidRPr="001A31F6">
        <w:rPr>
          <w:rFonts w:ascii="Times New Roman" w:eastAsia="Times New Roman" w:hAnsi="Times New Roman" w:cs="Times New Roman"/>
          <w:sz w:val="24"/>
          <w:szCs w:val="24"/>
        </w:rPr>
        <w:t xml:space="preserve">keeps watch upon the development and change in immigration rules of Brexit. Through this plan human resource management searches those workers in the UK who are not from the European Union because those workers will be covered under immigration rules of the country and the point based system will be applicable upon the worker this makes it difficult for the organisation to retain a </w:t>
      </w:r>
      <w:r w:rsidR="00DF022F" w:rsidRPr="001A31F6">
        <w:rPr>
          <w:rFonts w:ascii="Times New Roman" w:eastAsia="Times New Roman" w:hAnsi="Times New Roman" w:cs="Times New Roman"/>
          <w:sz w:val="24"/>
          <w:szCs w:val="24"/>
        </w:rPr>
        <w:t>EU</w:t>
      </w:r>
      <w:r w:rsidRPr="001A31F6">
        <w:rPr>
          <w:rFonts w:ascii="Times New Roman" w:eastAsia="Times New Roman" w:hAnsi="Times New Roman" w:cs="Times New Roman"/>
          <w:sz w:val="24"/>
          <w:szCs w:val="24"/>
        </w:rPr>
        <w:t xml:space="preserve"> worker</w:t>
      </w:r>
      <w:r w:rsidR="00DF022F" w:rsidRPr="001A31F6">
        <w:rPr>
          <w:rFonts w:ascii="Times New Roman" w:eastAsia="Times New Roman" w:hAnsi="Times New Roman" w:cs="Times New Roman"/>
          <w:sz w:val="24"/>
          <w:szCs w:val="24"/>
        </w:rPr>
        <w:t xml:space="preserve"> (Tesco Plc., 2023)</w:t>
      </w:r>
      <w:r w:rsidRPr="001A31F6">
        <w:rPr>
          <w:rFonts w:ascii="Times New Roman" w:eastAsia="Times New Roman" w:hAnsi="Times New Roman" w:cs="Times New Roman"/>
          <w:sz w:val="24"/>
          <w:szCs w:val="24"/>
        </w:rPr>
        <w:t xml:space="preserve">. The effort is being put to find the same level of talent in the UK. The talent pool in the UK is smaller as compared to the EU. The US organisation which is operating in the UK will expand itself in the European Union because of the lack of talent pool in the UK. HR directors within the UK conduct a workforce audit that can find the </w:t>
      </w:r>
      <w:r w:rsidRPr="001A31F6">
        <w:rPr>
          <w:rFonts w:ascii="Times New Roman" w:eastAsia="Times New Roman" w:hAnsi="Times New Roman" w:cs="Times New Roman"/>
          <w:sz w:val="24"/>
          <w:szCs w:val="24"/>
        </w:rPr>
        <w:lastRenderedPageBreak/>
        <w:t xml:space="preserve">availability of workforce in the UK to fulfil the needs of workers. This strategy of HR will help the organisation to assess the availability of workers in the UK. </w:t>
      </w:r>
    </w:p>
    <w:p w:rsidR="00EE1E6B" w:rsidRPr="001A31F6" w:rsidRDefault="001A31F6">
      <w:pPr>
        <w:pStyle w:val="Heading1"/>
      </w:pPr>
      <w:bookmarkStart w:id="10" w:name="_kpvw6c8si8cu" w:colFirst="0" w:colLast="0"/>
      <w:bookmarkStart w:id="11" w:name="_Toc142924835"/>
      <w:bookmarkEnd w:id="10"/>
      <w:r w:rsidRPr="001A31F6">
        <w:t>Conclusion</w:t>
      </w:r>
      <w:bookmarkEnd w:id="11"/>
    </w:p>
    <w:p w:rsidR="00EE1E6B" w:rsidRDefault="001A31F6">
      <w:pPr>
        <w:spacing w:line="360" w:lineRule="auto"/>
        <w:jc w:val="both"/>
        <w:rPr>
          <w:rFonts w:ascii="Times New Roman" w:eastAsia="Times New Roman" w:hAnsi="Times New Roman" w:cs="Times New Roman"/>
          <w:sz w:val="24"/>
          <w:szCs w:val="24"/>
        </w:rPr>
      </w:pPr>
      <w:r w:rsidRPr="001A31F6">
        <w:rPr>
          <w:rFonts w:ascii="Times New Roman" w:eastAsia="Times New Roman" w:hAnsi="Times New Roman" w:cs="Times New Roman"/>
          <w:sz w:val="24"/>
          <w:szCs w:val="24"/>
        </w:rPr>
        <w:t xml:space="preserve">Labour market in the UK changed after the </w:t>
      </w:r>
      <w:r>
        <w:rPr>
          <w:rFonts w:ascii="Times New Roman" w:eastAsia="Times New Roman" w:hAnsi="Times New Roman" w:cs="Times New Roman"/>
          <w:sz w:val="24"/>
          <w:szCs w:val="24"/>
        </w:rPr>
        <w:t xml:space="preserve">Brexit and Post </w:t>
      </w:r>
      <w:r w:rsidRPr="001A31F6">
        <w:rPr>
          <w:rFonts w:ascii="Times New Roman" w:eastAsia="Times New Roman" w:hAnsi="Times New Roman" w:cs="Times New Roman"/>
          <w:sz w:val="24"/>
          <w:szCs w:val="24"/>
        </w:rPr>
        <w:t>pandemic</w:t>
      </w:r>
      <w:r>
        <w:rPr>
          <w:rFonts w:ascii="Times New Roman" w:eastAsia="Times New Roman" w:hAnsi="Times New Roman" w:cs="Times New Roman"/>
          <w:sz w:val="24"/>
          <w:szCs w:val="24"/>
        </w:rPr>
        <w:t xml:space="preserve">. Both Brexit and Pandemic has caused labour shortage in the UK and businesses are dealing with such a situation to cope with the market. </w:t>
      </w:r>
      <w:r w:rsidRPr="001A31F6">
        <w:rPr>
          <w:rFonts w:ascii="Times New Roman" w:eastAsia="Times New Roman" w:hAnsi="Times New Roman" w:cs="Times New Roman"/>
          <w:sz w:val="24"/>
          <w:szCs w:val="24"/>
        </w:rPr>
        <w:t>Before the</w:t>
      </w:r>
      <w:r>
        <w:rPr>
          <w:rFonts w:ascii="Times New Roman" w:eastAsia="Times New Roman" w:hAnsi="Times New Roman" w:cs="Times New Roman"/>
          <w:sz w:val="24"/>
          <w:szCs w:val="24"/>
        </w:rPr>
        <w:t xml:space="preserve"> Brexit </w:t>
      </w:r>
      <w:r w:rsidR="00E4773E">
        <w:rPr>
          <w:rFonts w:ascii="Times New Roman" w:eastAsia="Times New Roman" w:hAnsi="Times New Roman" w:cs="Times New Roman"/>
          <w:sz w:val="24"/>
          <w:szCs w:val="24"/>
        </w:rPr>
        <w:t xml:space="preserve">and </w:t>
      </w:r>
      <w:r w:rsidR="00E4773E" w:rsidRPr="001A31F6">
        <w:rPr>
          <w:rFonts w:ascii="Times New Roman" w:eastAsia="Times New Roman" w:hAnsi="Times New Roman" w:cs="Times New Roman"/>
          <w:sz w:val="24"/>
          <w:szCs w:val="24"/>
        </w:rPr>
        <w:t>pandemic</w:t>
      </w:r>
      <w:r w:rsidRPr="001A31F6">
        <w:rPr>
          <w:rFonts w:ascii="Times New Roman" w:eastAsia="Times New Roman" w:hAnsi="Times New Roman" w:cs="Times New Roman"/>
          <w:sz w:val="24"/>
          <w:szCs w:val="24"/>
        </w:rPr>
        <w:t xml:space="preserve"> the UK had an adequate demand and supply of labour but after t</w:t>
      </w:r>
      <w:r>
        <w:rPr>
          <w:rFonts w:ascii="Times New Roman" w:eastAsia="Times New Roman" w:hAnsi="Times New Roman" w:cs="Times New Roman"/>
          <w:sz w:val="24"/>
          <w:szCs w:val="24"/>
        </w:rPr>
        <w:t xml:space="preserve">he two events, the </w:t>
      </w:r>
      <w:r w:rsidRPr="001A31F6">
        <w:rPr>
          <w:rFonts w:ascii="Times New Roman" w:eastAsia="Times New Roman" w:hAnsi="Times New Roman" w:cs="Times New Roman"/>
          <w:sz w:val="24"/>
          <w:szCs w:val="24"/>
        </w:rPr>
        <w:t>scenario completely changed because the</w:t>
      </w:r>
      <w:r w:rsidR="00DF022F" w:rsidRPr="001A31F6">
        <w:rPr>
          <w:rFonts w:ascii="Times New Roman" w:eastAsia="Times New Roman" w:hAnsi="Times New Roman" w:cs="Times New Roman"/>
          <w:sz w:val="24"/>
          <w:szCs w:val="24"/>
        </w:rPr>
        <w:t xml:space="preserve"> fall in</w:t>
      </w:r>
      <w:r w:rsidRPr="001A31F6">
        <w:rPr>
          <w:rFonts w:ascii="Times New Roman" w:eastAsia="Times New Roman" w:hAnsi="Times New Roman" w:cs="Times New Roman"/>
          <w:sz w:val="24"/>
          <w:szCs w:val="24"/>
        </w:rPr>
        <w:t xml:space="preserve"> economic </w:t>
      </w:r>
      <w:r w:rsidR="00DF022F" w:rsidRPr="001A31F6">
        <w:rPr>
          <w:rFonts w:ascii="Times New Roman" w:eastAsia="Times New Roman" w:hAnsi="Times New Roman" w:cs="Times New Roman"/>
          <w:sz w:val="24"/>
          <w:szCs w:val="24"/>
        </w:rPr>
        <w:t>activities,</w:t>
      </w:r>
      <w:r w:rsidRPr="001A31F6">
        <w:rPr>
          <w:rFonts w:ascii="Times New Roman" w:eastAsia="Times New Roman" w:hAnsi="Times New Roman" w:cs="Times New Roman"/>
          <w:sz w:val="24"/>
          <w:szCs w:val="24"/>
        </w:rPr>
        <w:t xml:space="preserve"> which led to the increase in unemployment in the economy. However</w:t>
      </w:r>
      <w:r w:rsidR="00DF022F"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after the pandemic within two years the economic activit</w:t>
      </w:r>
      <w:r w:rsidR="00DF022F" w:rsidRPr="001A31F6">
        <w:rPr>
          <w:rFonts w:ascii="Times New Roman" w:eastAsia="Times New Roman" w:hAnsi="Times New Roman" w:cs="Times New Roman"/>
          <w:sz w:val="24"/>
          <w:szCs w:val="24"/>
        </w:rPr>
        <w:t xml:space="preserve">ies gain </w:t>
      </w:r>
      <w:r w:rsidRPr="001A31F6">
        <w:rPr>
          <w:rFonts w:ascii="Times New Roman" w:eastAsia="Times New Roman" w:hAnsi="Times New Roman" w:cs="Times New Roman"/>
          <w:sz w:val="24"/>
          <w:szCs w:val="24"/>
        </w:rPr>
        <w:t>momentum but did not reach to the extent of pre pre-pandemic era. The reason for this adversity is that migration in the country increases and the workers prefer to the other nations of the European Union</w:t>
      </w:r>
      <w:r w:rsidR="00DF022F" w:rsidRPr="001A31F6">
        <w:rPr>
          <w:rFonts w:ascii="Times New Roman" w:eastAsia="Times New Roman" w:hAnsi="Times New Roman" w:cs="Times New Roman"/>
          <w:sz w:val="24"/>
          <w:szCs w:val="24"/>
        </w:rPr>
        <w:t xml:space="preserve">. </w:t>
      </w:r>
      <w:r w:rsidRPr="001A31F6">
        <w:rPr>
          <w:rFonts w:ascii="Times New Roman" w:eastAsia="Times New Roman" w:hAnsi="Times New Roman" w:cs="Times New Roman"/>
          <w:sz w:val="24"/>
          <w:szCs w:val="24"/>
        </w:rPr>
        <w:t>Due to these factors in UK vacancy across logistics, food sectors are high</w:t>
      </w:r>
      <w:r w:rsidR="00DF022F" w:rsidRPr="001A31F6">
        <w:rPr>
          <w:rFonts w:ascii="Times New Roman" w:eastAsia="Times New Roman" w:hAnsi="Times New Roman" w:cs="Times New Roman"/>
          <w:sz w:val="24"/>
          <w:szCs w:val="24"/>
        </w:rPr>
        <w:t>,</w:t>
      </w:r>
      <w:r w:rsidRPr="001A31F6">
        <w:rPr>
          <w:rFonts w:ascii="Times New Roman" w:eastAsia="Times New Roman" w:hAnsi="Times New Roman" w:cs="Times New Roman"/>
          <w:sz w:val="24"/>
          <w:szCs w:val="24"/>
        </w:rPr>
        <w:t xml:space="preserve"> and staff falls short to fill the position. This is a </w:t>
      </w:r>
      <w:r w:rsidR="00DF022F" w:rsidRPr="001A31F6">
        <w:rPr>
          <w:rFonts w:ascii="Times New Roman" w:eastAsia="Times New Roman" w:hAnsi="Times New Roman" w:cs="Times New Roman"/>
          <w:sz w:val="24"/>
          <w:szCs w:val="24"/>
        </w:rPr>
        <w:t>challenging situation</w:t>
      </w:r>
      <w:r w:rsidRPr="001A31F6">
        <w:rPr>
          <w:rFonts w:ascii="Times New Roman" w:eastAsia="Times New Roman" w:hAnsi="Times New Roman" w:cs="Times New Roman"/>
          <w:sz w:val="24"/>
          <w:szCs w:val="24"/>
        </w:rPr>
        <w:t xml:space="preserve"> or the UK economy. Organisations benefit from the strategy of human resource management after the </w:t>
      </w:r>
      <w:r w:rsidR="00DF022F" w:rsidRPr="001A31F6">
        <w:rPr>
          <w:rFonts w:ascii="Times New Roman" w:eastAsia="Times New Roman" w:hAnsi="Times New Roman" w:cs="Times New Roman"/>
          <w:sz w:val="24"/>
          <w:szCs w:val="24"/>
        </w:rPr>
        <w:t xml:space="preserve">Brexit and post </w:t>
      </w:r>
      <w:r w:rsidRPr="001A31F6">
        <w:rPr>
          <w:rFonts w:ascii="Times New Roman" w:eastAsia="Times New Roman" w:hAnsi="Times New Roman" w:cs="Times New Roman"/>
          <w:sz w:val="24"/>
          <w:szCs w:val="24"/>
        </w:rPr>
        <w:t xml:space="preserve">pandemic in the form of </w:t>
      </w:r>
      <w:r w:rsidR="00DF022F" w:rsidRPr="001A31F6">
        <w:rPr>
          <w:rFonts w:ascii="Times New Roman" w:eastAsia="Times New Roman" w:hAnsi="Times New Roman" w:cs="Times New Roman"/>
          <w:sz w:val="24"/>
          <w:szCs w:val="24"/>
        </w:rPr>
        <w:t xml:space="preserve">strategic approach that could </w:t>
      </w:r>
      <w:r w:rsidRPr="001A31F6">
        <w:rPr>
          <w:rFonts w:ascii="Times New Roman" w:eastAsia="Times New Roman" w:hAnsi="Times New Roman" w:cs="Times New Roman"/>
          <w:sz w:val="24"/>
          <w:szCs w:val="24"/>
        </w:rPr>
        <w:t xml:space="preserve">improve relations between the employer and employee. The </w:t>
      </w:r>
      <w:r w:rsidR="00E4773E" w:rsidRPr="001A31F6">
        <w:rPr>
          <w:rFonts w:ascii="Times New Roman" w:eastAsia="Times New Roman" w:hAnsi="Times New Roman" w:cs="Times New Roman"/>
          <w:sz w:val="24"/>
          <w:szCs w:val="24"/>
        </w:rPr>
        <w:t>strategies ensure smooth transition of employees as well as maintain</w:t>
      </w:r>
      <w:r w:rsidRPr="001A31F6">
        <w:rPr>
          <w:rFonts w:ascii="Times New Roman" w:eastAsia="Times New Roman" w:hAnsi="Times New Roman" w:cs="Times New Roman"/>
          <w:sz w:val="24"/>
          <w:szCs w:val="24"/>
        </w:rPr>
        <w:t xml:space="preserve"> the physical and mental stability of employees. The </w:t>
      </w:r>
      <w:r w:rsidR="00E4773E" w:rsidRPr="001A31F6">
        <w:rPr>
          <w:rFonts w:ascii="Times New Roman" w:eastAsia="Times New Roman" w:hAnsi="Times New Roman" w:cs="Times New Roman"/>
          <w:sz w:val="24"/>
          <w:szCs w:val="24"/>
        </w:rPr>
        <w:t>essay also</w:t>
      </w:r>
      <w:r w:rsidR="00DF022F" w:rsidRPr="001A31F6">
        <w:rPr>
          <w:rFonts w:ascii="Times New Roman" w:eastAsia="Times New Roman" w:hAnsi="Times New Roman" w:cs="Times New Roman"/>
          <w:sz w:val="24"/>
          <w:szCs w:val="24"/>
        </w:rPr>
        <w:t xml:space="preserve"> sheds light upon the</w:t>
      </w:r>
      <w:r w:rsidRPr="001A31F6">
        <w:rPr>
          <w:rFonts w:ascii="Times New Roman" w:eastAsia="Times New Roman" w:hAnsi="Times New Roman" w:cs="Times New Roman"/>
          <w:sz w:val="24"/>
          <w:szCs w:val="24"/>
        </w:rPr>
        <w:t xml:space="preserve"> strategies </w:t>
      </w:r>
      <w:r w:rsidR="00DF022F" w:rsidRPr="001A31F6">
        <w:rPr>
          <w:rFonts w:ascii="Times New Roman" w:eastAsia="Times New Roman" w:hAnsi="Times New Roman" w:cs="Times New Roman"/>
          <w:sz w:val="24"/>
          <w:szCs w:val="24"/>
        </w:rPr>
        <w:t>that</w:t>
      </w:r>
      <w:r w:rsidRPr="001A31F6">
        <w:rPr>
          <w:rFonts w:ascii="Times New Roman" w:eastAsia="Times New Roman" w:hAnsi="Times New Roman" w:cs="Times New Roman"/>
          <w:sz w:val="24"/>
          <w:szCs w:val="24"/>
        </w:rPr>
        <w:t xml:space="preserve"> being used by human resources</w:t>
      </w:r>
      <w:r w:rsidR="00DF022F" w:rsidRPr="001A31F6">
        <w:rPr>
          <w:rFonts w:ascii="Times New Roman" w:eastAsia="Times New Roman" w:hAnsi="Times New Roman" w:cs="Times New Roman"/>
          <w:sz w:val="24"/>
          <w:szCs w:val="24"/>
        </w:rPr>
        <w:t xml:space="preserve"> of companies in the UK</w:t>
      </w:r>
      <w:r w:rsidRPr="001A31F6">
        <w:rPr>
          <w:rFonts w:ascii="Times New Roman" w:eastAsia="Times New Roman" w:hAnsi="Times New Roman" w:cs="Times New Roman"/>
          <w:sz w:val="24"/>
          <w:szCs w:val="24"/>
        </w:rPr>
        <w:t xml:space="preserve"> to tackle the problem of talent pool.  </w:t>
      </w:r>
      <w:r>
        <w:br w:type="page"/>
      </w:r>
    </w:p>
    <w:p w:rsidR="00EE1E6B" w:rsidRDefault="001A31F6">
      <w:pPr>
        <w:pStyle w:val="Heading1"/>
      </w:pPr>
      <w:bookmarkStart w:id="12" w:name="_7yoxpx5gf8fl" w:colFirst="0" w:colLast="0"/>
      <w:bookmarkStart w:id="13" w:name="_Toc142924836"/>
      <w:bookmarkEnd w:id="12"/>
      <w:r>
        <w:lastRenderedPageBreak/>
        <w:t>Reference</w:t>
      </w:r>
      <w:r w:rsidR="00DF022F">
        <w:t xml:space="preserve"> List</w:t>
      </w:r>
      <w:bookmarkEnd w:id="13"/>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BBC (2020</w:t>
      </w:r>
      <w:r w:rsidR="00E4773E" w:rsidRPr="001A31F6">
        <w:rPr>
          <w:rFonts w:ascii="Times New Roman" w:eastAsia="Times New Roman" w:hAnsi="Times New Roman" w:cs="Times New Roman"/>
          <w:color w:val="222222"/>
          <w:sz w:val="24"/>
          <w:szCs w:val="24"/>
          <w:highlight w:val="white"/>
        </w:rPr>
        <w:t>)</w:t>
      </w:r>
      <w:r w:rsidR="00E4773E" w:rsidRPr="001A31F6">
        <w:rPr>
          <w:rFonts w:ascii="Times New Roman" w:eastAsia="Times New Roman" w:hAnsi="Times New Roman" w:cs="Times New Roman"/>
          <w:i/>
          <w:iCs/>
          <w:color w:val="222222"/>
          <w:sz w:val="24"/>
          <w:szCs w:val="24"/>
        </w:rPr>
        <w:t xml:space="preserve"> UK</w:t>
      </w:r>
      <w:r w:rsidRPr="001A31F6">
        <w:rPr>
          <w:rFonts w:ascii="Times New Roman" w:eastAsia="Times New Roman" w:hAnsi="Times New Roman" w:cs="Times New Roman"/>
          <w:i/>
          <w:iCs/>
          <w:color w:val="222222"/>
          <w:sz w:val="24"/>
          <w:szCs w:val="24"/>
        </w:rPr>
        <w:t xml:space="preserve"> employment rate at record high before lockdown. </w:t>
      </w:r>
      <w:r w:rsidRPr="001A31F6">
        <w:rPr>
          <w:rFonts w:ascii="Times New Roman" w:eastAsia="Times New Roman" w:hAnsi="Times New Roman" w:cs="Times New Roman"/>
          <w:color w:val="222222"/>
          <w:sz w:val="24"/>
          <w:szCs w:val="24"/>
          <w:highlight w:val="white"/>
        </w:rPr>
        <w:t>Available at:</w:t>
      </w:r>
      <w:hyperlink r:id="rId10" w:history="1">
        <w:r w:rsidRPr="001A31F6">
          <w:rPr>
            <w:rStyle w:val="Hyperlink"/>
            <w:rFonts w:ascii="Times New Roman" w:hAnsi="Times New Roman" w:cs="Times New Roman"/>
            <w:sz w:val="24"/>
            <w:szCs w:val="24"/>
          </w:rPr>
          <w:t>UK employment rate at record high before lockdown - BBC News</w:t>
        </w:r>
      </w:hyperlink>
      <w:r w:rsidRPr="001A31F6">
        <w:rPr>
          <w:rFonts w:ascii="Times New Roman" w:eastAsia="Times New Roman" w:hAnsi="Times New Roman" w:cs="Times New Roman"/>
          <w:color w:val="222222"/>
          <w:sz w:val="24"/>
          <w:szCs w:val="24"/>
          <w:highlight w:val="white"/>
        </w:rPr>
        <w:t xml:space="preserve"> (Accessed: 13 August 2023)</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Bieńkowska, A. </w:t>
      </w:r>
      <w:r w:rsidRPr="001A31F6">
        <w:rPr>
          <w:rFonts w:ascii="Times New Roman" w:eastAsia="Times New Roman" w:hAnsi="Times New Roman" w:cs="Times New Roman"/>
          <w:i/>
          <w:color w:val="222222"/>
          <w:sz w:val="24"/>
          <w:szCs w:val="24"/>
          <w:highlight w:val="white"/>
        </w:rPr>
        <w:t>et al.</w:t>
      </w:r>
      <w:r w:rsidRPr="001A31F6">
        <w:rPr>
          <w:rFonts w:ascii="Times New Roman" w:eastAsia="Times New Roman" w:hAnsi="Times New Roman" w:cs="Times New Roman"/>
          <w:color w:val="222222"/>
          <w:sz w:val="24"/>
          <w:szCs w:val="24"/>
          <w:highlight w:val="white"/>
        </w:rPr>
        <w:t xml:space="preserve"> (2022) </w:t>
      </w:r>
      <w:r w:rsidRPr="001A31F6">
        <w:rPr>
          <w:rFonts w:ascii="Times New Roman" w:eastAsia="Times New Roman" w:hAnsi="Times New Roman" w:cs="Times New Roman"/>
          <w:i/>
          <w:color w:val="222222"/>
          <w:sz w:val="24"/>
          <w:szCs w:val="24"/>
          <w:highlight w:val="white"/>
        </w:rPr>
        <w:t>Covid-19 oriented HRM strategies influence on job and organizational performance through job-related attitudes</w:t>
      </w:r>
      <w:r w:rsidRPr="001A31F6">
        <w:rPr>
          <w:rFonts w:ascii="Times New Roman" w:eastAsia="Times New Roman" w:hAnsi="Times New Roman" w:cs="Times New Roman"/>
          <w:color w:val="222222"/>
          <w:sz w:val="24"/>
          <w:szCs w:val="24"/>
          <w:highlight w:val="white"/>
        </w:rPr>
        <w:t xml:space="preserve">, </w:t>
      </w:r>
      <w:r w:rsidRPr="001A31F6">
        <w:rPr>
          <w:rFonts w:ascii="Times New Roman" w:eastAsia="Times New Roman" w:hAnsi="Times New Roman" w:cs="Times New Roman"/>
          <w:i/>
          <w:color w:val="222222"/>
          <w:sz w:val="24"/>
          <w:szCs w:val="24"/>
          <w:highlight w:val="white"/>
        </w:rPr>
        <w:t>PLOS ONE</w:t>
      </w:r>
      <w:r w:rsidRPr="001A31F6">
        <w:rPr>
          <w:rFonts w:ascii="Times New Roman" w:eastAsia="Times New Roman" w:hAnsi="Times New Roman" w:cs="Times New Roman"/>
          <w:color w:val="222222"/>
          <w:sz w:val="24"/>
          <w:szCs w:val="24"/>
          <w:highlight w:val="white"/>
        </w:rPr>
        <w:t xml:space="preserve">. Available at: https://journals.plos.org/plosone/article?id=10.1371%2Fjournal.pone.0266364 (Accessed: 13 August 2023). </w:t>
      </w:r>
    </w:p>
    <w:p w:rsidR="005A21BA" w:rsidRPr="001A31F6" w:rsidRDefault="005A21BA"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Bratton, J., Gold, J., Bratton, A. and Steele, L., 2021. </w:t>
      </w:r>
      <w:r w:rsidRPr="001A31F6">
        <w:rPr>
          <w:rFonts w:ascii="Times New Roman" w:eastAsia="Times New Roman" w:hAnsi="Times New Roman" w:cs="Times New Roman"/>
          <w:i/>
          <w:iCs/>
          <w:color w:val="222222"/>
          <w:sz w:val="24"/>
          <w:szCs w:val="24"/>
          <w:highlight w:val="white"/>
        </w:rPr>
        <w:t>Human resource management</w:t>
      </w:r>
      <w:r w:rsidRPr="001A31F6">
        <w:rPr>
          <w:rFonts w:ascii="Times New Roman" w:eastAsia="Times New Roman" w:hAnsi="Times New Roman" w:cs="Times New Roman"/>
          <w:color w:val="222222"/>
          <w:sz w:val="24"/>
          <w:szCs w:val="24"/>
          <w:highlight w:val="white"/>
        </w:rPr>
        <w:t>. Bloomsbury Publishing.</w:t>
      </w:r>
    </w:p>
    <w:p w:rsidR="00DF022F" w:rsidRPr="001A31F6" w:rsidRDefault="00B41316" w:rsidP="001A31F6">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Clark </w:t>
      </w:r>
      <w:r w:rsidR="00DF022F" w:rsidRPr="001A31F6">
        <w:rPr>
          <w:rFonts w:ascii="Times New Roman" w:eastAsia="Times New Roman" w:hAnsi="Times New Roman" w:cs="Times New Roman"/>
          <w:color w:val="222222"/>
          <w:sz w:val="24"/>
          <w:szCs w:val="24"/>
          <w:highlight w:val="white"/>
        </w:rPr>
        <w:t xml:space="preserve">(2023) </w:t>
      </w:r>
      <w:r w:rsidR="00DF022F" w:rsidRPr="001A31F6">
        <w:rPr>
          <w:rFonts w:ascii="Times New Roman" w:eastAsia="Times New Roman" w:hAnsi="Times New Roman" w:cs="Times New Roman"/>
          <w:i/>
          <w:color w:val="222222"/>
          <w:sz w:val="24"/>
          <w:szCs w:val="24"/>
          <w:highlight w:val="white"/>
        </w:rPr>
        <w:t>UK job vacancies 2023</w:t>
      </w:r>
      <w:r w:rsidR="00DF022F" w:rsidRPr="001A31F6">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sidR="00DF022F" w:rsidRPr="001A31F6">
        <w:rPr>
          <w:rFonts w:ascii="Times New Roman" w:eastAsia="Times New Roman" w:hAnsi="Times New Roman" w:cs="Times New Roman"/>
          <w:i/>
          <w:color w:val="222222"/>
          <w:sz w:val="24"/>
          <w:szCs w:val="24"/>
          <w:highlight w:val="white"/>
        </w:rPr>
        <w:t>Statista</w:t>
      </w:r>
      <w:r w:rsidR="00DF022F" w:rsidRPr="001A31F6">
        <w:rPr>
          <w:rFonts w:ascii="Times New Roman" w:eastAsia="Times New Roman" w:hAnsi="Times New Roman" w:cs="Times New Roman"/>
          <w:color w:val="222222"/>
          <w:sz w:val="24"/>
          <w:szCs w:val="24"/>
          <w:highlight w:val="white"/>
        </w:rPr>
        <w:t xml:space="preserve">. Available at: https://www.statista.com/statistics/283771/monthly-job-vacancies-in-the-united-kingdom-uk/#:~:text=Number%20of%20job%20vacancies%20in%20the%20UK%202001%2D2023&amp;text=In%20the%20three%20months%20to,million%20in%20the%20previous%20month. (Accessed: 13 August 2023). </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Collins, P. and Atkinson, J., 2023. Worker voice and algorithmic management in post-Brexit Britain. </w:t>
      </w:r>
      <w:r w:rsidRPr="001A31F6">
        <w:rPr>
          <w:rFonts w:ascii="Times New Roman" w:eastAsia="Times New Roman" w:hAnsi="Times New Roman" w:cs="Times New Roman"/>
          <w:i/>
          <w:iCs/>
          <w:color w:val="222222"/>
          <w:sz w:val="24"/>
          <w:szCs w:val="24"/>
          <w:highlight w:val="white"/>
        </w:rPr>
        <w:t>Transfer: European Review of Labour and Research</w:t>
      </w:r>
      <w:r w:rsidRPr="001A31F6">
        <w:rPr>
          <w:rFonts w:ascii="Times New Roman" w:eastAsia="Times New Roman" w:hAnsi="Times New Roman" w:cs="Times New Roman"/>
          <w:color w:val="222222"/>
          <w:sz w:val="24"/>
          <w:szCs w:val="24"/>
          <w:highlight w:val="white"/>
        </w:rPr>
        <w:t>, </w:t>
      </w:r>
      <w:r w:rsidRPr="001A31F6">
        <w:rPr>
          <w:rFonts w:ascii="Times New Roman" w:eastAsia="Times New Roman" w:hAnsi="Times New Roman" w:cs="Times New Roman"/>
          <w:i/>
          <w:iCs/>
          <w:color w:val="222222"/>
          <w:sz w:val="24"/>
          <w:szCs w:val="24"/>
          <w:highlight w:val="white"/>
        </w:rPr>
        <w:t>29</w:t>
      </w:r>
      <w:r w:rsidRPr="001A31F6">
        <w:rPr>
          <w:rFonts w:ascii="Times New Roman" w:eastAsia="Times New Roman" w:hAnsi="Times New Roman" w:cs="Times New Roman"/>
          <w:color w:val="222222"/>
          <w:sz w:val="24"/>
          <w:szCs w:val="24"/>
          <w:highlight w:val="white"/>
        </w:rPr>
        <w:t>(1), pp.37-52.</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Guilford, G. (2020) </w:t>
      </w:r>
      <w:r w:rsidR="00B41316" w:rsidRPr="001A31F6">
        <w:rPr>
          <w:rFonts w:ascii="Times New Roman" w:eastAsia="Times New Roman" w:hAnsi="Times New Roman" w:cs="Times New Roman"/>
          <w:color w:val="222222"/>
          <w:sz w:val="24"/>
          <w:szCs w:val="24"/>
          <w:highlight w:val="white"/>
        </w:rPr>
        <w:t>how</w:t>
      </w:r>
      <w:r w:rsidRPr="001A31F6">
        <w:rPr>
          <w:rFonts w:ascii="Times New Roman" w:eastAsia="Times New Roman" w:hAnsi="Times New Roman" w:cs="Times New Roman"/>
          <w:color w:val="222222"/>
          <w:sz w:val="24"/>
          <w:szCs w:val="24"/>
          <w:highlight w:val="white"/>
        </w:rPr>
        <w:t xml:space="preserve"> will covid-19 change the role of HR</w:t>
      </w:r>
      <w:r w:rsidR="00B41316" w:rsidRPr="001A31F6">
        <w:rPr>
          <w:rFonts w:ascii="Times New Roman" w:eastAsia="Times New Roman" w:hAnsi="Times New Roman" w:cs="Times New Roman"/>
          <w:color w:val="222222"/>
          <w:sz w:val="24"/>
          <w:szCs w:val="24"/>
          <w:highlight w:val="white"/>
        </w:rPr>
        <w:t>?</w:t>
      </w:r>
      <w:r w:rsidRPr="001A31F6">
        <w:rPr>
          <w:rFonts w:ascii="Times New Roman" w:eastAsia="Times New Roman" w:hAnsi="Times New Roman" w:cs="Times New Roman"/>
          <w:color w:val="222222"/>
          <w:sz w:val="24"/>
          <w:szCs w:val="24"/>
          <w:highlight w:val="white"/>
        </w:rPr>
        <w:t xml:space="preserve"> HR Solutions. Available at: https://www.hrsolutions-uk.com/covid-19-change-role-of-hr/ (Accessed: 13 August 2023).</w:t>
      </w:r>
    </w:p>
    <w:p w:rsidR="005A21BA" w:rsidRPr="001A31F6" w:rsidRDefault="005A21BA"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Felstead, A. and Reuschke, D., 2021. A flash in the pan or a permanent change? The growth of </w:t>
      </w:r>
      <w:r w:rsidR="00B41316" w:rsidRPr="001A31F6">
        <w:rPr>
          <w:rFonts w:ascii="Times New Roman" w:eastAsia="Times New Roman" w:hAnsi="Times New Roman" w:cs="Times New Roman"/>
          <w:color w:val="222222"/>
          <w:sz w:val="24"/>
          <w:szCs w:val="24"/>
          <w:highlight w:val="white"/>
        </w:rPr>
        <w:t>home working</w:t>
      </w:r>
      <w:r w:rsidRPr="001A31F6">
        <w:rPr>
          <w:rFonts w:ascii="Times New Roman" w:eastAsia="Times New Roman" w:hAnsi="Times New Roman" w:cs="Times New Roman"/>
          <w:color w:val="222222"/>
          <w:sz w:val="24"/>
          <w:szCs w:val="24"/>
          <w:highlight w:val="white"/>
        </w:rPr>
        <w:t xml:space="preserve"> during the pandemic and its effect on employee productivity in the UK. </w:t>
      </w:r>
      <w:r w:rsidRPr="001A31F6">
        <w:rPr>
          <w:rFonts w:ascii="Times New Roman" w:eastAsia="Times New Roman" w:hAnsi="Times New Roman" w:cs="Times New Roman"/>
          <w:i/>
          <w:iCs/>
          <w:color w:val="222222"/>
          <w:sz w:val="24"/>
          <w:szCs w:val="24"/>
          <w:highlight w:val="white"/>
        </w:rPr>
        <w:t>Information Technology &amp; People</w:t>
      </w:r>
      <w:r w:rsidRPr="001A31F6">
        <w:rPr>
          <w:rFonts w:ascii="Times New Roman" w:eastAsia="Times New Roman" w:hAnsi="Times New Roman" w:cs="Times New Roman"/>
          <w:color w:val="222222"/>
          <w:sz w:val="24"/>
          <w:szCs w:val="24"/>
          <w:highlight w:val="white"/>
        </w:rPr>
        <w:t>.</w:t>
      </w:r>
    </w:p>
    <w:p w:rsidR="00E76AA7" w:rsidRPr="001A31F6" w:rsidRDefault="00E76AA7" w:rsidP="001A31F6">
      <w:pPr>
        <w:spacing w:before="240" w:after="240" w:line="360" w:lineRule="auto"/>
        <w:jc w:val="both"/>
        <w:rPr>
          <w:rFonts w:ascii="Times New Roman" w:eastAsia="Times New Roman" w:hAnsi="Times New Roman" w:cs="Times New Roman"/>
          <w:i/>
          <w:iCs/>
          <w:color w:val="222222"/>
          <w:sz w:val="24"/>
          <w:szCs w:val="24"/>
          <w:highlight w:val="white"/>
        </w:rPr>
      </w:pPr>
      <w:r w:rsidRPr="001A31F6">
        <w:rPr>
          <w:rFonts w:ascii="Times New Roman" w:eastAsia="Times New Roman" w:hAnsi="Times New Roman" w:cs="Times New Roman"/>
          <w:color w:val="222222"/>
          <w:sz w:val="24"/>
          <w:szCs w:val="24"/>
        </w:rPr>
        <w:t xml:space="preserve">Jones, I. (2022) </w:t>
      </w:r>
      <w:r w:rsidRPr="001A31F6">
        <w:rPr>
          <w:rFonts w:ascii="Times New Roman" w:eastAsia="Times New Roman" w:hAnsi="Times New Roman" w:cs="Times New Roman"/>
          <w:i/>
          <w:iCs/>
          <w:color w:val="222222"/>
          <w:sz w:val="24"/>
          <w:szCs w:val="24"/>
        </w:rPr>
        <w:t xml:space="preserve">UK’s over-85 population projected to nearly double in 25 years. </w:t>
      </w:r>
      <w:r w:rsidRPr="001A31F6">
        <w:rPr>
          <w:rFonts w:ascii="Times New Roman" w:eastAsia="Times New Roman" w:hAnsi="Times New Roman" w:cs="Times New Roman"/>
          <w:color w:val="222222"/>
          <w:sz w:val="24"/>
          <w:szCs w:val="24"/>
        </w:rPr>
        <w:t xml:space="preserve">Independent News Available </w:t>
      </w:r>
      <w:r w:rsidR="00B41316" w:rsidRPr="001A31F6">
        <w:rPr>
          <w:rFonts w:ascii="Times New Roman" w:eastAsia="Times New Roman" w:hAnsi="Times New Roman" w:cs="Times New Roman"/>
          <w:color w:val="222222"/>
          <w:sz w:val="24"/>
          <w:szCs w:val="24"/>
        </w:rPr>
        <w:t>at:</w:t>
      </w:r>
      <w:r w:rsidR="00B41316">
        <w:t xml:space="preserve"> The</w:t>
      </w:r>
      <w:r w:rsidR="00B41316" w:rsidRPr="001A31F6">
        <w:rPr>
          <w:rFonts w:ascii="Times New Roman" w:eastAsia="Times New Roman" w:hAnsi="Times New Roman" w:cs="Times New Roman"/>
          <w:color w:val="222222"/>
          <w:sz w:val="24"/>
          <w:szCs w:val="24"/>
          <w:highlight w:val="white"/>
        </w:rPr>
        <w:t xml:space="preserve"> (</w:t>
      </w:r>
      <w:r w:rsidRPr="001A31F6">
        <w:rPr>
          <w:rFonts w:ascii="Times New Roman" w:eastAsia="Times New Roman" w:hAnsi="Times New Roman" w:cs="Times New Roman"/>
          <w:color w:val="222222"/>
          <w:sz w:val="24"/>
          <w:szCs w:val="24"/>
          <w:highlight w:val="white"/>
        </w:rPr>
        <w:t>Accessed: 13 August 2023).</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London School of Economics and Political Science (2022) </w:t>
      </w:r>
      <w:r w:rsidRPr="001A31F6">
        <w:rPr>
          <w:rFonts w:ascii="Times New Roman" w:eastAsia="Times New Roman" w:hAnsi="Times New Roman" w:cs="Times New Roman"/>
          <w:i/>
          <w:color w:val="222222"/>
          <w:sz w:val="24"/>
          <w:szCs w:val="24"/>
          <w:highlight w:val="white"/>
        </w:rPr>
        <w:t>Artificial intelligence job hiring outperforms human hiring</w:t>
      </w:r>
      <w:r w:rsidRPr="001A31F6">
        <w:rPr>
          <w:rFonts w:ascii="Times New Roman" w:eastAsia="Times New Roman" w:hAnsi="Times New Roman" w:cs="Times New Roman"/>
          <w:color w:val="222222"/>
          <w:sz w:val="24"/>
          <w:szCs w:val="24"/>
          <w:highlight w:val="white"/>
        </w:rPr>
        <w:t xml:space="preserve">, </w:t>
      </w:r>
      <w:r w:rsidRPr="001A31F6">
        <w:rPr>
          <w:rFonts w:ascii="Times New Roman" w:eastAsia="Times New Roman" w:hAnsi="Times New Roman" w:cs="Times New Roman"/>
          <w:i/>
          <w:color w:val="222222"/>
          <w:sz w:val="24"/>
          <w:szCs w:val="24"/>
          <w:highlight w:val="white"/>
        </w:rPr>
        <w:t>London School of Economics and Political Science</w:t>
      </w:r>
      <w:r w:rsidRPr="001A31F6">
        <w:rPr>
          <w:rFonts w:ascii="Times New Roman" w:eastAsia="Times New Roman" w:hAnsi="Times New Roman" w:cs="Times New Roman"/>
          <w:color w:val="222222"/>
          <w:sz w:val="24"/>
          <w:szCs w:val="24"/>
          <w:highlight w:val="white"/>
        </w:rPr>
        <w:t xml:space="preserve">. Available at: https://www.lse.ac.uk/News/Latest-news-from-LSE/2022/e-May-22/Artificial-Intelligence-job-hiring-outperforms-human-hiring (Accessed: 13 August 2023). </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lastRenderedPageBreak/>
        <w:t xml:space="preserve">Mathis, R.L. and Jackson, J.H., 2008. </w:t>
      </w:r>
      <w:r w:rsidRPr="001A31F6">
        <w:rPr>
          <w:rFonts w:ascii="Times New Roman" w:eastAsia="Times New Roman" w:hAnsi="Times New Roman" w:cs="Times New Roman"/>
          <w:i/>
          <w:color w:val="222222"/>
          <w:sz w:val="24"/>
          <w:szCs w:val="24"/>
          <w:highlight w:val="white"/>
        </w:rPr>
        <w:t>Human resource management</w:t>
      </w:r>
      <w:r w:rsidRPr="001A31F6">
        <w:rPr>
          <w:rFonts w:ascii="Times New Roman" w:eastAsia="Times New Roman" w:hAnsi="Times New Roman" w:cs="Times New Roman"/>
          <w:color w:val="222222"/>
          <w:sz w:val="24"/>
          <w:szCs w:val="24"/>
          <w:highlight w:val="white"/>
        </w:rPr>
        <w:t>. Thomson/South-western.</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National Statistics Office (2023) </w:t>
      </w:r>
      <w:r w:rsidRPr="001A31F6">
        <w:rPr>
          <w:rFonts w:ascii="Times New Roman" w:eastAsia="Times New Roman" w:hAnsi="Times New Roman" w:cs="Times New Roman"/>
          <w:i/>
          <w:color w:val="222222"/>
          <w:sz w:val="24"/>
          <w:szCs w:val="24"/>
          <w:highlight w:val="white"/>
        </w:rPr>
        <w:t>Office for National Statistics</w:t>
      </w:r>
      <w:r w:rsidRPr="001A31F6">
        <w:rPr>
          <w:rFonts w:ascii="Times New Roman" w:eastAsia="Times New Roman" w:hAnsi="Times New Roman" w:cs="Times New Roman"/>
          <w:color w:val="222222"/>
          <w:sz w:val="24"/>
          <w:szCs w:val="24"/>
          <w:highlight w:val="white"/>
        </w:rPr>
        <w:t xml:space="preserve">, </w:t>
      </w:r>
      <w:r w:rsidRPr="001A31F6">
        <w:rPr>
          <w:rFonts w:ascii="Times New Roman" w:eastAsia="Times New Roman" w:hAnsi="Times New Roman" w:cs="Times New Roman"/>
          <w:i/>
          <w:color w:val="222222"/>
          <w:sz w:val="24"/>
          <w:szCs w:val="24"/>
          <w:highlight w:val="white"/>
        </w:rPr>
        <w:t>UK Statistics Authority</w:t>
      </w:r>
      <w:r w:rsidRPr="001A31F6">
        <w:rPr>
          <w:rFonts w:ascii="Times New Roman" w:eastAsia="Times New Roman" w:hAnsi="Times New Roman" w:cs="Times New Roman"/>
          <w:color w:val="222222"/>
          <w:sz w:val="24"/>
          <w:szCs w:val="24"/>
          <w:highlight w:val="white"/>
        </w:rPr>
        <w:t xml:space="preserve">. Available at: https://uksa.statisticsauthority.gov.uk/org/office-for-national-statistics/ (Accessed: 13 August 2023). </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Open Access Government (2019) </w:t>
      </w:r>
      <w:r w:rsidRPr="001A31F6">
        <w:rPr>
          <w:rFonts w:ascii="Times New Roman" w:eastAsia="Times New Roman" w:hAnsi="Times New Roman" w:cs="Times New Roman"/>
          <w:i/>
          <w:color w:val="222222"/>
          <w:sz w:val="24"/>
          <w:szCs w:val="24"/>
          <w:highlight w:val="white"/>
        </w:rPr>
        <w:t>How will Brexit change the game for Human Resources?</w:t>
      </w:r>
      <w:r w:rsidRPr="001A31F6">
        <w:rPr>
          <w:rFonts w:ascii="Times New Roman" w:eastAsia="Times New Roman" w:hAnsi="Times New Roman" w:cs="Times New Roman"/>
          <w:color w:val="222222"/>
          <w:sz w:val="24"/>
          <w:szCs w:val="24"/>
          <w:highlight w:val="white"/>
        </w:rPr>
        <w:t xml:space="preserve">, </w:t>
      </w:r>
      <w:r w:rsidRPr="001A31F6">
        <w:rPr>
          <w:rFonts w:ascii="Times New Roman" w:eastAsia="Times New Roman" w:hAnsi="Times New Roman" w:cs="Times New Roman"/>
          <w:i/>
          <w:color w:val="222222"/>
          <w:sz w:val="24"/>
          <w:szCs w:val="24"/>
          <w:highlight w:val="white"/>
        </w:rPr>
        <w:t>Open Access Government</w:t>
      </w:r>
      <w:r w:rsidRPr="001A31F6">
        <w:rPr>
          <w:rFonts w:ascii="Times New Roman" w:eastAsia="Times New Roman" w:hAnsi="Times New Roman" w:cs="Times New Roman"/>
          <w:color w:val="222222"/>
          <w:sz w:val="24"/>
          <w:szCs w:val="24"/>
          <w:highlight w:val="white"/>
        </w:rPr>
        <w:t xml:space="preserve">. Available at: https://www.openaccessgovernment.org/brexit-change-the-game/58873/ (Accessed: 13 August 2023). </w:t>
      </w:r>
    </w:p>
    <w:p w:rsidR="00DF022F" w:rsidRPr="001A31F6" w:rsidRDefault="00DF022F" w:rsidP="001A31F6">
      <w:pPr>
        <w:spacing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Platt, S., 2000. The labour market. </w:t>
      </w:r>
      <w:r w:rsidRPr="001A31F6">
        <w:rPr>
          <w:rFonts w:ascii="Times New Roman" w:eastAsia="Times New Roman" w:hAnsi="Times New Roman" w:cs="Times New Roman"/>
          <w:i/>
          <w:color w:val="222222"/>
          <w:sz w:val="24"/>
          <w:szCs w:val="24"/>
          <w:highlight w:val="white"/>
        </w:rPr>
        <w:t>The international handbook of suicide and attempted suicide</w:t>
      </w:r>
      <w:r w:rsidRPr="001A31F6">
        <w:rPr>
          <w:rFonts w:ascii="Times New Roman" w:eastAsia="Times New Roman" w:hAnsi="Times New Roman" w:cs="Times New Roman"/>
          <w:color w:val="222222"/>
          <w:sz w:val="24"/>
          <w:szCs w:val="24"/>
          <w:highlight w:val="white"/>
        </w:rPr>
        <w:t>, pp.221-309.</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Powell, A. (2022) </w:t>
      </w:r>
      <w:r w:rsidRPr="001A31F6">
        <w:rPr>
          <w:rFonts w:ascii="Times New Roman" w:eastAsia="Times New Roman" w:hAnsi="Times New Roman" w:cs="Times New Roman"/>
          <w:i/>
          <w:color w:val="222222"/>
          <w:sz w:val="24"/>
          <w:szCs w:val="24"/>
          <w:highlight w:val="white"/>
        </w:rPr>
        <w:t>By Andrew Powell, coronavirus: Impact on the labour market</w:t>
      </w:r>
      <w:r w:rsidRPr="001A31F6">
        <w:rPr>
          <w:rFonts w:ascii="Times New Roman" w:eastAsia="Times New Roman" w:hAnsi="Times New Roman" w:cs="Times New Roman"/>
          <w:color w:val="222222"/>
          <w:sz w:val="24"/>
          <w:szCs w:val="24"/>
          <w:highlight w:val="white"/>
        </w:rPr>
        <w:t xml:space="preserve">. Available at: https://researchbriefings.files.parliament.uk/documents/CBP-8898/CBP-8898.pdf (Accessed: 13 August 2023). </w:t>
      </w:r>
    </w:p>
    <w:p w:rsidR="005A21BA" w:rsidRPr="001A31F6" w:rsidRDefault="005A21BA"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Saura, J.R., Ribeiro-Soriano, D. and Saldana, P.Z., 2022. Exploring the challenges of remote work on Twitter users' sentiments: From digital technology development to a post-pandemic era. </w:t>
      </w:r>
      <w:r w:rsidRPr="001A31F6">
        <w:rPr>
          <w:rFonts w:ascii="Times New Roman" w:eastAsia="Times New Roman" w:hAnsi="Times New Roman" w:cs="Times New Roman"/>
          <w:i/>
          <w:iCs/>
          <w:color w:val="222222"/>
          <w:sz w:val="24"/>
          <w:szCs w:val="24"/>
          <w:highlight w:val="white"/>
        </w:rPr>
        <w:t>Journal of Business Research</w:t>
      </w:r>
      <w:r w:rsidRPr="001A31F6">
        <w:rPr>
          <w:rFonts w:ascii="Times New Roman" w:eastAsia="Times New Roman" w:hAnsi="Times New Roman" w:cs="Times New Roman"/>
          <w:color w:val="222222"/>
          <w:sz w:val="24"/>
          <w:szCs w:val="24"/>
          <w:highlight w:val="white"/>
        </w:rPr>
        <w:t>, </w:t>
      </w:r>
      <w:r w:rsidRPr="001A31F6">
        <w:rPr>
          <w:rFonts w:ascii="Times New Roman" w:eastAsia="Times New Roman" w:hAnsi="Times New Roman" w:cs="Times New Roman"/>
          <w:i/>
          <w:iCs/>
          <w:color w:val="222222"/>
          <w:sz w:val="24"/>
          <w:szCs w:val="24"/>
          <w:highlight w:val="white"/>
        </w:rPr>
        <w:t>142</w:t>
      </w:r>
      <w:r w:rsidRPr="001A31F6">
        <w:rPr>
          <w:rFonts w:ascii="Times New Roman" w:eastAsia="Times New Roman" w:hAnsi="Times New Roman" w:cs="Times New Roman"/>
          <w:color w:val="222222"/>
          <w:sz w:val="24"/>
          <w:szCs w:val="24"/>
          <w:highlight w:val="white"/>
        </w:rPr>
        <w:t>, pp.242-254.</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Tesco Plc (2023) </w:t>
      </w:r>
      <w:r w:rsidRPr="001A31F6">
        <w:rPr>
          <w:rFonts w:ascii="Times New Roman" w:eastAsia="Times New Roman" w:hAnsi="Times New Roman" w:cs="Times New Roman"/>
          <w:i/>
          <w:iCs/>
          <w:color w:val="222222"/>
          <w:sz w:val="24"/>
          <w:szCs w:val="24"/>
          <w:highlight w:val="white"/>
        </w:rPr>
        <w:t xml:space="preserve">About. </w:t>
      </w:r>
      <w:r w:rsidRPr="001A31F6">
        <w:rPr>
          <w:rFonts w:ascii="Times New Roman" w:eastAsia="Times New Roman" w:hAnsi="Times New Roman" w:cs="Times New Roman"/>
          <w:color w:val="222222"/>
          <w:sz w:val="24"/>
          <w:szCs w:val="24"/>
          <w:highlight w:val="white"/>
        </w:rPr>
        <w:t xml:space="preserve">Available at: </w:t>
      </w:r>
      <w:r w:rsidR="005A21BA" w:rsidRPr="001A31F6">
        <w:rPr>
          <w:rFonts w:ascii="Times New Roman" w:eastAsia="Times New Roman" w:hAnsi="Times New Roman" w:cs="Times New Roman"/>
          <w:color w:val="222222"/>
          <w:sz w:val="24"/>
          <w:szCs w:val="24"/>
        </w:rPr>
        <w:t>https://www.tescoplc.com/about</w:t>
      </w:r>
      <w:r w:rsidRPr="001A31F6">
        <w:rPr>
          <w:rFonts w:ascii="Times New Roman" w:eastAsia="Times New Roman" w:hAnsi="Times New Roman" w:cs="Times New Roman"/>
          <w:color w:val="222222"/>
          <w:sz w:val="24"/>
          <w:szCs w:val="24"/>
          <w:highlight w:val="white"/>
        </w:rPr>
        <w:t>(Accessed: 13 August 2023)</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UK Parliament (2023) </w:t>
      </w:r>
      <w:r w:rsidRPr="001A31F6">
        <w:rPr>
          <w:rFonts w:ascii="Times New Roman" w:eastAsia="Times New Roman" w:hAnsi="Times New Roman" w:cs="Times New Roman"/>
          <w:i/>
          <w:color w:val="222222"/>
          <w:sz w:val="24"/>
          <w:szCs w:val="24"/>
          <w:highlight w:val="white"/>
        </w:rPr>
        <w:t>Post-pandemic economic growth: UK labour markets</w:t>
      </w:r>
      <w:r w:rsidRPr="001A31F6">
        <w:rPr>
          <w:rFonts w:ascii="Times New Roman" w:eastAsia="Times New Roman" w:hAnsi="Times New Roman" w:cs="Times New Roman"/>
          <w:color w:val="222222"/>
          <w:sz w:val="24"/>
          <w:szCs w:val="24"/>
          <w:highlight w:val="white"/>
        </w:rPr>
        <w:t xml:space="preserve">. Available at: https://publications.parliament.uk/pa/cm5803/cmselect/cmbeis/306/report.html (Accessed: 13 August 2023). </w:t>
      </w:r>
    </w:p>
    <w:p w:rsidR="00DF022F" w:rsidRPr="001A31F6" w:rsidRDefault="00DF022F" w:rsidP="001A31F6">
      <w:pPr>
        <w:spacing w:before="240" w:after="240" w:line="360" w:lineRule="auto"/>
        <w:jc w:val="both"/>
        <w:rPr>
          <w:rFonts w:ascii="Times New Roman" w:eastAsia="Times New Roman" w:hAnsi="Times New Roman" w:cs="Times New Roman"/>
          <w:color w:val="222222"/>
          <w:sz w:val="24"/>
          <w:szCs w:val="24"/>
          <w:highlight w:val="white"/>
        </w:rPr>
      </w:pPr>
      <w:r w:rsidRPr="001A31F6">
        <w:rPr>
          <w:rFonts w:ascii="Times New Roman" w:eastAsia="Times New Roman" w:hAnsi="Times New Roman" w:cs="Times New Roman"/>
          <w:color w:val="222222"/>
          <w:sz w:val="24"/>
          <w:szCs w:val="24"/>
          <w:highlight w:val="white"/>
        </w:rPr>
        <w:t xml:space="preserve">Unilever Plc (2023) </w:t>
      </w:r>
      <w:r w:rsidRPr="001A31F6">
        <w:rPr>
          <w:rFonts w:ascii="Times New Roman" w:eastAsia="Times New Roman" w:hAnsi="Times New Roman" w:cs="Times New Roman"/>
          <w:i/>
          <w:iCs/>
          <w:color w:val="222222"/>
          <w:sz w:val="24"/>
          <w:szCs w:val="24"/>
          <w:highlight w:val="white"/>
        </w:rPr>
        <w:t xml:space="preserve">About. </w:t>
      </w:r>
      <w:r w:rsidRPr="001A31F6">
        <w:rPr>
          <w:rFonts w:ascii="Times New Roman" w:eastAsia="Times New Roman" w:hAnsi="Times New Roman" w:cs="Times New Roman"/>
          <w:color w:val="222222"/>
          <w:sz w:val="24"/>
          <w:szCs w:val="24"/>
          <w:highlight w:val="white"/>
        </w:rPr>
        <w:t>Available at:</w:t>
      </w:r>
      <w:r w:rsidR="001A31F6" w:rsidRPr="001A31F6">
        <w:rPr>
          <w:rFonts w:ascii="Times New Roman" w:eastAsia="Times New Roman" w:hAnsi="Times New Roman" w:cs="Times New Roman"/>
          <w:color w:val="222222"/>
          <w:sz w:val="24"/>
          <w:szCs w:val="24"/>
        </w:rPr>
        <w:t>https://www.unilever.com/our-company</w:t>
      </w:r>
      <w:r w:rsidRPr="001A31F6">
        <w:rPr>
          <w:rFonts w:ascii="Times New Roman" w:eastAsia="Times New Roman" w:hAnsi="Times New Roman" w:cs="Times New Roman"/>
          <w:color w:val="222222"/>
          <w:sz w:val="24"/>
          <w:szCs w:val="24"/>
          <w:highlight w:val="white"/>
        </w:rPr>
        <w:t xml:space="preserve"> (Accessed: 13 August 2023)</w:t>
      </w:r>
    </w:p>
    <w:p w:rsidR="00DF022F" w:rsidRPr="001A31F6" w:rsidRDefault="00DF022F" w:rsidP="001A31F6">
      <w:pPr>
        <w:spacing w:line="360" w:lineRule="auto"/>
        <w:jc w:val="both"/>
        <w:rPr>
          <w:rFonts w:ascii="Times New Roman" w:hAnsi="Times New Roman" w:cs="Times New Roman"/>
          <w:sz w:val="24"/>
          <w:szCs w:val="24"/>
        </w:rPr>
      </w:pPr>
      <w:r w:rsidRPr="001A31F6">
        <w:rPr>
          <w:rFonts w:ascii="Times New Roman" w:hAnsi="Times New Roman" w:cs="Times New Roman"/>
          <w:color w:val="222222"/>
          <w:sz w:val="24"/>
          <w:szCs w:val="24"/>
          <w:shd w:val="clear" w:color="auto" w:fill="FFFFFF"/>
        </w:rPr>
        <w:t>Walker, J., Brewster, C., Fontinha, R., Haak-Saheem, W. and Lamberti, F., 2021. Examining the impact of Brexit &amp; COVID-19 on the working lives of business, management and economics’ academics in the UK.</w:t>
      </w:r>
    </w:p>
    <w:p w:rsidR="00DF022F" w:rsidRPr="00DF022F" w:rsidRDefault="00DF022F">
      <w:pPr>
        <w:spacing w:before="240" w:after="240" w:line="360" w:lineRule="auto"/>
        <w:jc w:val="both"/>
        <w:rPr>
          <w:rFonts w:ascii="Times New Roman" w:eastAsia="Times New Roman" w:hAnsi="Times New Roman" w:cs="Times New Roman"/>
          <w:color w:val="222222"/>
          <w:sz w:val="24"/>
          <w:szCs w:val="24"/>
          <w:highlight w:val="white"/>
        </w:rPr>
      </w:pPr>
    </w:p>
    <w:p w:rsidR="00EE1E6B" w:rsidRDefault="00EE1E6B">
      <w:pPr>
        <w:spacing w:before="240" w:after="240" w:line="360" w:lineRule="auto"/>
        <w:jc w:val="both"/>
        <w:rPr>
          <w:rFonts w:ascii="Times New Roman" w:eastAsia="Times New Roman" w:hAnsi="Times New Roman" w:cs="Times New Roman"/>
          <w:color w:val="222222"/>
          <w:sz w:val="24"/>
          <w:szCs w:val="24"/>
          <w:highlight w:val="white"/>
        </w:rPr>
      </w:pPr>
    </w:p>
    <w:p w:rsidR="00EE1E6B" w:rsidRDefault="00EE1E6B">
      <w:pPr>
        <w:spacing w:before="240" w:after="240" w:line="360" w:lineRule="auto"/>
        <w:jc w:val="both"/>
        <w:rPr>
          <w:rFonts w:ascii="Times New Roman" w:eastAsia="Times New Roman" w:hAnsi="Times New Roman" w:cs="Times New Roman"/>
          <w:color w:val="222222"/>
          <w:sz w:val="24"/>
          <w:szCs w:val="24"/>
          <w:highlight w:val="white"/>
        </w:rPr>
      </w:pPr>
    </w:p>
    <w:p w:rsidR="00EE1E6B" w:rsidRDefault="00EE1E6B">
      <w:pPr>
        <w:spacing w:before="240" w:after="240" w:line="360" w:lineRule="auto"/>
        <w:jc w:val="both"/>
        <w:rPr>
          <w:rFonts w:ascii="Times New Roman" w:eastAsia="Times New Roman" w:hAnsi="Times New Roman" w:cs="Times New Roman"/>
          <w:color w:val="222222"/>
          <w:sz w:val="24"/>
          <w:szCs w:val="24"/>
          <w:highlight w:val="white"/>
        </w:rPr>
      </w:pPr>
    </w:p>
    <w:p w:rsidR="00EE1E6B" w:rsidRDefault="00EE1E6B">
      <w:pPr>
        <w:spacing w:before="240" w:after="240" w:line="360" w:lineRule="auto"/>
        <w:jc w:val="both"/>
        <w:rPr>
          <w:rFonts w:ascii="Times New Roman" w:eastAsia="Times New Roman" w:hAnsi="Times New Roman" w:cs="Times New Roman"/>
          <w:color w:val="222222"/>
          <w:sz w:val="24"/>
          <w:szCs w:val="24"/>
          <w:highlight w:val="white"/>
        </w:rPr>
      </w:pPr>
    </w:p>
    <w:p w:rsidR="00EE1E6B" w:rsidRDefault="00EE1E6B">
      <w:pPr>
        <w:spacing w:line="360" w:lineRule="auto"/>
        <w:jc w:val="both"/>
        <w:rPr>
          <w:rFonts w:ascii="Times New Roman" w:eastAsia="Times New Roman" w:hAnsi="Times New Roman" w:cs="Times New Roman"/>
          <w:color w:val="222222"/>
          <w:sz w:val="24"/>
          <w:szCs w:val="24"/>
          <w:highlight w:val="white"/>
        </w:rPr>
      </w:pPr>
    </w:p>
    <w:sectPr w:rsidR="00EE1E6B" w:rsidSect="001878BA">
      <w:footerReference w:type="default" r:id="rId11"/>
      <w:headerReference w:type="first" r:id="rId12"/>
      <w:footerReference w:type="first" r:id="rId13"/>
      <w:pgSz w:w="11909" w:h="16834"/>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718D3" w:rsidRDefault="009718D3">
      <w:pPr>
        <w:spacing w:line="240" w:lineRule="auto"/>
      </w:pPr>
      <w:r>
        <w:separator/>
      </w:r>
    </w:p>
  </w:endnote>
  <w:endnote w:type="continuationSeparator" w:id="1">
    <w:p w:rsidR="009718D3" w:rsidRDefault="009718D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1E6B" w:rsidRDefault="001878BA">
    <w:pPr>
      <w:jc w:val="right"/>
    </w:pPr>
    <w:r>
      <w:fldChar w:fldCharType="begin"/>
    </w:r>
    <w:r w:rsidR="001A31F6">
      <w:instrText>PAGE</w:instrText>
    </w:r>
    <w:r>
      <w:fldChar w:fldCharType="separate"/>
    </w:r>
    <w:r w:rsidR="0071115A">
      <w:rPr>
        <w:noProof/>
      </w:rPr>
      <w:t>11</w:t>
    </w:r>
    <w: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1E6B" w:rsidRDefault="00EE1E6B"/>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718D3" w:rsidRDefault="009718D3">
      <w:pPr>
        <w:spacing w:line="240" w:lineRule="auto"/>
      </w:pPr>
      <w:r>
        <w:separator/>
      </w:r>
    </w:p>
  </w:footnote>
  <w:footnote w:type="continuationSeparator" w:id="1">
    <w:p w:rsidR="009718D3" w:rsidRDefault="009718D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1E6B" w:rsidRDefault="00EE1E6B"/>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7723D7"/>
    <w:multiLevelType w:val="hybridMultilevel"/>
    <w:tmpl w:val="6658B0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E1E6B"/>
    <w:rsid w:val="00061309"/>
    <w:rsid w:val="001878BA"/>
    <w:rsid w:val="001A31F6"/>
    <w:rsid w:val="00213211"/>
    <w:rsid w:val="00401015"/>
    <w:rsid w:val="00480B89"/>
    <w:rsid w:val="0050382F"/>
    <w:rsid w:val="00511629"/>
    <w:rsid w:val="005A21BA"/>
    <w:rsid w:val="00642D5B"/>
    <w:rsid w:val="0071115A"/>
    <w:rsid w:val="008224ED"/>
    <w:rsid w:val="008E3EC3"/>
    <w:rsid w:val="009718D3"/>
    <w:rsid w:val="00A137FE"/>
    <w:rsid w:val="00B41316"/>
    <w:rsid w:val="00CC7CAD"/>
    <w:rsid w:val="00D6457F"/>
    <w:rsid w:val="00DF022F"/>
    <w:rsid w:val="00E4773E"/>
    <w:rsid w:val="00E76AA7"/>
    <w:rsid w:val="00EE1E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78BA"/>
  </w:style>
  <w:style w:type="paragraph" w:styleId="Heading1">
    <w:name w:val="heading 1"/>
    <w:basedOn w:val="Normal"/>
    <w:next w:val="Normal"/>
    <w:uiPriority w:val="9"/>
    <w:qFormat/>
    <w:rsid w:val="001878BA"/>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1878BA"/>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1878B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878B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878BA"/>
    <w:pPr>
      <w:keepNext/>
      <w:keepLines/>
      <w:spacing w:before="240" w:after="80"/>
      <w:outlineLvl w:val="4"/>
    </w:pPr>
    <w:rPr>
      <w:color w:val="666666"/>
    </w:rPr>
  </w:style>
  <w:style w:type="paragraph" w:styleId="Heading6">
    <w:name w:val="heading 6"/>
    <w:basedOn w:val="Normal"/>
    <w:next w:val="Normal"/>
    <w:uiPriority w:val="9"/>
    <w:semiHidden/>
    <w:unhideWhenUsed/>
    <w:qFormat/>
    <w:rsid w:val="001878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878BA"/>
    <w:pPr>
      <w:keepNext/>
      <w:keepLines/>
      <w:spacing w:after="60"/>
    </w:pPr>
    <w:rPr>
      <w:sz w:val="52"/>
      <w:szCs w:val="52"/>
    </w:rPr>
  </w:style>
  <w:style w:type="paragraph" w:styleId="Subtitle">
    <w:name w:val="Subtitle"/>
    <w:basedOn w:val="Normal"/>
    <w:next w:val="Normal"/>
    <w:uiPriority w:val="11"/>
    <w:qFormat/>
    <w:rsid w:val="001878BA"/>
    <w:pPr>
      <w:keepNext/>
      <w:keepLines/>
      <w:spacing w:after="320"/>
    </w:pPr>
    <w:rPr>
      <w:color w:val="666666"/>
      <w:sz w:val="30"/>
      <w:szCs w:val="30"/>
    </w:rPr>
  </w:style>
  <w:style w:type="character" w:styleId="Hyperlink">
    <w:name w:val="Hyperlink"/>
    <w:basedOn w:val="DefaultParagraphFont"/>
    <w:uiPriority w:val="99"/>
    <w:unhideWhenUsed/>
    <w:rsid w:val="00DF022F"/>
    <w:rPr>
      <w:color w:val="0000FF"/>
      <w:u w:val="single"/>
    </w:rPr>
  </w:style>
  <w:style w:type="character" w:customStyle="1" w:styleId="UnresolvedMention">
    <w:name w:val="Unresolved Mention"/>
    <w:basedOn w:val="DefaultParagraphFont"/>
    <w:uiPriority w:val="99"/>
    <w:semiHidden/>
    <w:unhideWhenUsed/>
    <w:rsid w:val="00E76AA7"/>
    <w:rPr>
      <w:color w:val="605E5C"/>
      <w:shd w:val="clear" w:color="auto" w:fill="E1DFDD"/>
    </w:rPr>
  </w:style>
  <w:style w:type="paragraph" w:styleId="ListParagraph">
    <w:name w:val="List Paragraph"/>
    <w:basedOn w:val="Normal"/>
    <w:uiPriority w:val="34"/>
    <w:qFormat/>
    <w:rsid w:val="001A31F6"/>
    <w:pPr>
      <w:ind w:left="720"/>
      <w:contextualSpacing/>
    </w:pPr>
  </w:style>
  <w:style w:type="paragraph" w:styleId="TOCHeading">
    <w:name w:val="TOC Heading"/>
    <w:basedOn w:val="Heading1"/>
    <w:next w:val="Normal"/>
    <w:uiPriority w:val="39"/>
    <w:unhideWhenUsed/>
    <w:qFormat/>
    <w:rsid w:val="001A31F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A31F6"/>
    <w:pPr>
      <w:spacing w:after="100"/>
    </w:pPr>
  </w:style>
  <w:style w:type="paragraph" w:styleId="BalloonText">
    <w:name w:val="Balloon Text"/>
    <w:basedOn w:val="Normal"/>
    <w:link w:val="BalloonTextChar"/>
    <w:uiPriority w:val="99"/>
    <w:semiHidden/>
    <w:unhideWhenUsed/>
    <w:rsid w:val="00E477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73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69511062">
      <w:bodyDiv w:val="1"/>
      <w:marLeft w:val="0"/>
      <w:marRight w:val="0"/>
      <w:marTop w:val="0"/>
      <w:marBottom w:val="0"/>
      <w:divBdr>
        <w:top w:val="none" w:sz="0" w:space="0" w:color="auto"/>
        <w:left w:val="none" w:sz="0" w:space="0" w:color="auto"/>
        <w:bottom w:val="none" w:sz="0" w:space="0" w:color="auto"/>
        <w:right w:val="none" w:sz="0" w:space="0" w:color="auto"/>
      </w:divBdr>
    </w:div>
    <w:div w:id="846941458">
      <w:bodyDiv w:val="1"/>
      <w:marLeft w:val="0"/>
      <w:marRight w:val="0"/>
      <w:marTop w:val="0"/>
      <w:marBottom w:val="0"/>
      <w:divBdr>
        <w:top w:val="none" w:sz="0" w:space="0" w:color="auto"/>
        <w:left w:val="none" w:sz="0" w:space="0" w:color="auto"/>
        <w:bottom w:val="none" w:sz="0" w:space="0" w:color="auto"/>
        <w:right w:val="none" w:sz="0" w:space="0" w:color="auto"/>
      </w:divBdr>
      <w:divsChild>
        <w:div w:id="712578491">
          <w:marLeft w:val="0"/>
          <w:marRight w:val="0"/>
          <w:marTop w:val="0"/>
          <w:marBottom w:val="0"/>
          <w:divBdr>
            <w:top w:val="none" w:sz="0" w:space="0" w:color="auto"/>
            <w:left w:val="none" w:sz="0" w:space="0" w:color="auto"/>
            <w:bottom w:val="none" w:sz="0" w:space="0" w:color="auto"/>
            <w:right w:val="none" w:sz="0" w:space="0" w:color="auto"/>
          </w:divBdr>
          <w:divsChild>
            <w:div w:id="119812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801955">
      <w:bodyDiv w:val="1"/>
      <w:marLeft w:val="0"/>
      <w:marRight w:val="0"/>
      <w:marTop w:val="0"/>
      <w:marBottom w:val="0"/>
      <w:divBdr>
        <w:top w:val="none" w:sz="0" w:space="0" w:color="auto"/>
        <w:left w:val="none" w:sz="0" w:space="0" w:color="auto"/>
        <w:bottom w:val="none" w:sz="0" w:space="0" w:color="auto"/>
        <w:right w:val="none" w:sz="0" w:space="0" w:color="auto"/>
      </w:divBdr>
    </w:div>
    <w:div w:id="2037925960">
      <w:bodyDiv w:val="1"/>
      <w:marLeft w:val="0"/>
      <w:marRight w:val="0"/>
      <w:marTop w:val="0"/>
      <w:marBottom w:val="0"/>
      <w:divBdr>
        <w:top w:val="none" w:sz="0" w:space="0" w:color="auto"/>
        <w:left w:val="none" w:sz="0" w:space="0" w:color="auto"/>
        <w:bottom w:val="none" w:sz="0" w:space="0" w:color="auto"/>
        <w:right w:val="none" w:sz="0" w:space="0" w:color="auto"/>
      </w:divBdr>
      <w:divsChild>
        <w:div w:id="1967588148">
          <w:marLeft w:val="0"/>
          <w:marRight w:val="0"/>
          <w:marTop w:val="0"/>
          <w:marBottom w:val="0"/>
          <w:divBdr>
            <w:top w:val="none" w:sz="0" w:space="0" w:color="auto"/>
            <w:left w:val="none" w:sz="0" w:space="0" w:color="auto"/>
            <w:bottom w:val="none" w:sz="0" w:space="0" w:color="auto"/>
            <w:right w:val="none" w:sz="0" w:space="0" w:color="auto"/>
          </w:divBdr>
          <w:divsChild>
            <w:div w:id="421730432">
              <w:marLeft w:val="0"/>
              <w:marRight w:val="0"/>
              <w:marTop w:val="0"/>
              <w:marBottom w:val="0"/>
              <w:divBdr>
                <w:top w:val="none" w:sz="0" w:space="0" w:color="auto"/>
                <w:left w:val="none" w:sz="0" w:space="0" w:color="auto"/>
                <w:bottom w:val="none" w:sz="0" w:space="0" w:color="auto"/>
                <w:right w:val="none" w:sz="0" w:space="0" w:color="auto"/>
              </w:divBdr>
              <w:divsChild>
                <w:div w:id="209906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m/news/business-523648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1F4732-922C-456A-BBD7-900F4F182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945</TotalTime>
  <Pages>1</Pages>
  <Words>2918</Words>
  <Characters>16636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HELLO</dc:creator>
  <cp:lastModifiedBy>HELLO</cp:lastModifiedBy>
  <cp:revision>4</cp:revision>
  <dcterms:created xsi:type="dcterms:W3CDTF">2023-08-22T18:48:00Z</dcterms:created>
  <dcterms:modified xsi:type="dcterms:W3CDTF">2023-08-23T10:33:00Z</dcterms:modified>
</cp:coreProperties>
</file>