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F02F66" w14:textId="21A372F6" w:rsidR="00A51E5A" w:rsidRDefault="00A51E5A" w:rsidP="002564A2">
      <w:pPr>
        <w:pStyle w:val="NoSpacing"/>
        <w:spacing w:before="1540" w:after="240"/>
        <w:rPr>
          <w:rFonts w:eastAsiaTheme="minorHAnsi"/>
          <w:color w:val="4472C4" w:themeColor="accent1"/>
          <w:kern w:val="2"/>
          <w:lang w:val="en-GB"/>
        </w:rPr>
      </w:pPr>
    </w:p>
    <w:sdt>
      <w:sdtPr>
        <w:rPr>
          <w:rFonts w:eastAsiaTheme="minorHAnsi"/>
          <w:color w:val="4472C4" w:themeColor="accent1"/>
          <w:kern w:val="2"/>
          <w:lang w:val="en-GB"/>
        </w:rPr>
        <w:id w:val="199296589"/>
        <w:docPartObj>
          <w:docPartGallery w:val="Cover Pages"/>
          <w:docPartUnique/>
        </w:docPartObj>
      </w:sdtPr>
      <w:sdtEndPr>
        <w:rPr>
          <w:color w:val="auto"/>
        </w:rPr>
      </w:sdtEndPr>
      <w:sdtContent>
        <w:p w14:paraId="2C3DD400" w14:textId="09B0AD2C" w:rsidR="008A0463" w:rsidRPr="008A0463" w:rsidRDefault="008A0463">
          <w:pPr>
            <w:pStyle w:val="NoSpacing"/>
            <w:spacing w:before="1540" w:after="240"/>
            <w:jc w:val="center"/>
            <w:rPr>
              <w:b/>
              <w:bCs/>
              <w:color w:val="4472C4" w:themeColor="accent1"/>
              <w:sz w:val="52"/>
              <w:szCs w:val="52"/>
            </w:rPr>
          </w:pPr>
          <w:r w:rsidRPr="008A0463">
            <w:rPr>
              <w:b/>
              <w:bCs/>
              <w:noProof/>
              <w:color w:val="4472C4" w:themeColor="accent1"/>
              <w:sz w:val="52"/>
              <w:szCs w:val="52"/>
            </w:rPr>
            <w:drawing>
              <wp:inline distT="0" distB="0" distL="0" distR="0" wp14:anchorId="0BF0B965" wp14:editId="2D04FC2F">
                <wp:extent cx="1417320" cy="750898"/>
                <wp:effectExtent l="0" t="0" r="0" b="0"/>
                <wp:docPr id="1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Arial" w:hAnsi="Arial" w:cs="Arial"/>
              <w:b/>
              <w:bCs/>
              <w:sz w:val="52"/>
              <w:szCs w:val="52"/>
            </w:rPr>
            <w:alias w:val="Title"/>
            <w:tag w:val=""/>
            <w:id w:val="1735040861"/>
            <w:placeholder>
              <w:docPart w:val="552985D0DC89402CB71103AD83A3A003"/>
            </w:placeholder>
            <w:dataBinding w:prefixMappings="xmlns:ns0='http://purl.org/dc/elements/1.1/' xmlns:ns1='http://schemas.openxmlformats.org/package/2006/metadata/core-properties' " w:xpath="/ns1:coreProperties[1]/ns0:title[1]" w:storeItemID="{6C3C8BC8-F283-45AE-878A-BAB7291924A1}"/>
            <w:text/>
          </w:sdtPr>
          <w:sdtEndPr/>
          <w:sdtContent>
            <w:p w14:paraId="5AFAD825" w14:textId="52455C20" w:rsidR="008A0463" w:rsidRPr="008A0463" w:rsidRDefault="008A0463" w:rsidP="008A0463">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b/>
                  <w:bCs/>
                  <w:caps/>
                  <w:color w:val="4472C4" w:themeColor="accent1"/>
                  <w:sz w:val="52"/>
                  <w:szCs w:val="52"/>
                </w:rPr>
              </w:pPr>
              <w:r w:rsidRPr="008A0463">
                <w:rPr>
                  <w:rFonts w:ascii="Arial" w:hAnsi="Arial" w:cs="Arial"/>
                  <w:b/>
                  <w:bCs/>
                  <w:sz w:val="52"/>
                  <w:szCs w:val="52"/>
                </w:rPr>
                <w:t>Staff Performance Management</w:t>
              </w:r>
            </w:p>
          </w:sdtContent>
        </w:sdt>
        <w:p w14:paraId="6442DC9B" w14:textId="5223EE0F" w:rsidR="008A0463" w:rsidRPr="008A0463" w:rsidRDefault="008A0463" w:rsidP="008A0463">
          <w:pPr>
            <w:pStyle w:val="NoSpacing"/>
            <w:jc w:val="center"/>
            <w:rPr>
              <w:rFonts w:ascii="Arial" w:hAnsi="Arial" w:cs="Arial"/>
              <w:b/>
              <w:sz w:val="40"/>
              <w:szCs w:val="40"/>
            </w:rPr>
          </w:pPr>
          <w:proofErr w:type="spellStart"/>
          <w:r w:rsidRPr="008A0463">
            <w:rPr>
              <w:rFonts w:ascii="Arial" w:hAnsi="Arial" w:cs="Arial"/>
              <w:b/>
              <w:sz w:val="40"/>
              <w:szCs w:val="40"/>
            </w:rPr>
            <w:t>Programme</w:t>
          </w:r>
          <w:proofErr w:type="spellEnd"/>
          <w:r w:rsidRPr="008A0463">
            <w:rPr>
              <w:rFonts w:ascii="Arial" w:hAnsi="Arial" w:cs="Arial"/>
              <w:b/>
              <w:sz w:val="40"/>
              <w:szCs w:val="40"/>
            </w:rPr>
            <w:t xml:space="preserve">: </w:t>
          </w:r>
          <w:r w:rsidRPr="008A0463">
            <w:rPr>
              <w:rFonts w:ascii="Arial" w:hAnsi="Arial" w:cs="Arial"/>
              <w:bCs/>
              <w:sz w:val="40"/>
              <w:szCs w:val="40"/>
            </w:rPr>
            <w:t xml:space="preserve">Master </w:t>
          </w:r>
          <w:r>
            <w:rPr>
              <w:rFonts w:ascii="Arial" w:hAnsi="Arial" w:cs="Arial"/>
              <w:bCs/>
              <w:sz w:val="40"/>
              <w:szCs w:val="40"/>
            </w:rPr>
            <w:t xml:space="preserve">of </w:t>
          </w:r>
          <w:r w:rsidRPr="008A0463">
            <w:rPr>
              <w:rFonts w:ascii="Arial" w:hAnsi="Arial" w:cs="Arial"/>
              <w:bCs/>
              <w:sz w:val="40"/>
              <w:szCs w:val="40"/>
            </w:rPr>
            <w:t>Business Administration</w:t>
          </w:r>
        </w:p>
        <w:p w14:paraId="0810D96D" w14:textId="6879722B" w:rsidR="008A0463" w:rsidRPr="008A0463" w:rsidRDefault="008A0463" w:rsidP="008A0463">
          <w:pPr>
            <w:pStyle w:val="NoSpacing"/>
            <w:jc w:val="center"/>
            <w:rPr>
              <w:rFonts w:ascii="Arial" w:hAnsi="Arial" w:cs="Arial"/>
              <w:bCs/>
              <w:sz w:val="40"/>
              <w:szCs w:val="40"/>
            </w:rPr>
          </w:pPr>
          <w:r w:rsidRPr="008A0463">
            <w:rPr>
              <w:rFonts w:ascii="Arial" w:hAnsi="Arial" w:cs="Arial"/>
              <w:b/>
              <w:sz w:val="40"/>
              <w:szCs w:val="40"/>
            </w:rPr>
            <w:t xml:space="preserve">Module: </w:t>
          </w:r>
          <w:r w:rsidRPr="008A0463">
            <w:rPr>
              <w:rFonts w:ascii="Arial" w:hAnsi="Arial" w:cs="Arial"/>
              <w:bCs/>
              <w:sz w:val="40"/>
              <w:szCs w:val="40"/>
            </w:rPr>
            <w:t>Managing Performance</w:t>
          </w:r>
        </w:p>
        <w:p w14:paraId="615399AF" w14:textId="4225A24A" w:rsidR="008A0463" w:rsidRPr="008A0463" w:rsidRDefault="008A0463" w:rsidP="008A0463">
          <w:pPr>
            <w:pStyle w:val="NoSpacing"/>
            <w:jc w:val="center"/>
            <w:rPr>
              <w:rFonts w:ascii="Arial" w:hAnsi="Arial" w:cs="Arial"/>
              <w:b/>
              <w:sz w:val="40"/>
              <w:szCs w:val="40"/>
            </w:rPr>
          </w:pPr>
          <w:r w:rsidRPr="008A0463">
            <w:rPr>
              <w:rFonts w:ascii="Arial" w:hAnsi="Arial" w:cs="Arial"/>
              <w:b/>
              <w:sz w:val="40"/>
              <w:szCs w:val="40"/>
            </w:rPr>
            <w:t xml:space="preserve">Module code: </w:t>
          </w:r>
          <w:r w:rsidRPr="008A0463">
            <w:rPr>
              <w:rFonts w:ascii="Arial" w:hAnsi="Arial" w:cs="Arial"/>
              <w:bCs/>
              <w:sz w:val="40"/>
              <w:szCs w:val="40"/>
            </w:rPr>
            <w:t>LCMB7013</w:t>
          </w:r>
        </w:p>
        <w:p w14:paraId="187E176A" w14:textId="4830F7E2" w:rsidR="008A0463" w:rsidRPr="008A0463" w:rsidRDefault="008A0463" w:rsidP="008A0463">
          <w:pPr>
            <w:pStyle w:val="NoSpacing"/>
            <w:jc w:val="center"/>
            <w:rPr>
              <w:rFonts w:ascii="Arial" w:hAnsi="Arial" w:cs="Arial"/>
              <w:b/>
              <w:sz w:val="40"/>
              <w:szCs w:val="40"/>
            </w:rPr>
          </w:pPr>
          <w:r w:rsidRPr="008A0463">
            <w:rPr>
              <w:rFonts w:ascii="Arial" w:hAnsi="Arial" w:cs="Arial"/>
              <w:b/>
              <w:sz w:val="40"/>
              <w:szCs w:val="40"/>
            </w:rPr>
            <w:t xml:space="preserve">Lecturer: </w:t>
          </w:r>
          <w:r w:rsidRPr="008A0463">
            <w:rPr>
              <w:rFonts w:ascii="Arial" w:hAnsi="Arial" w:cs="Arial"/>
              <w:bCs/>
              <w:sz w:val="40"/>
              <w:szCs w:val="40"/>
            </w:rPr>
            <w:t>Prof D G Pepple</w:t>
          </w:r>
        </w:p>
        <w:p w14:paraId="741605FD" w14:textId="026BB71F" w:rsidR="008A0463" w:rsidRDefault="008A0463">
          <w:pPr>
            <w:pStyle w:val="NoSpacing"/>
            <w:spacing w:before="480"/>
            <w:jc w:val="center"/>
            <w:rPr>
              <w:color w:val="4472C4" w:themeColor="accent1"/>
            </w:rPr>
          </w:pPr>
          <w:r>
            <w:rPr>
              <w:noProof/>
              <w:color w:val="4472C4" w:themeColor="accent1"/>
            </w:rPr>
            <w:drawing>
              <wp:inline distT="0" distB="0" distL="0" distR="0" wp14:anchorId="4CD262E3" wp14:editId="28B46BA2">
                <wp:extent cx="758952" cy="478932"/>
                <wp:effectExtent l="0" t="0" r="3175" b="0"/>
                <wp:docPr id="144"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1"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1898B851" w14:textId="1AED1E37" w:rsidR="00A15447" w:rsidRDefault="001426F9">
          <w:r>
            <w:rPr>
              <w:noProof/>
            </w:rPr>
            <mc:AlternateContent>
              <mc:Choice Requires="wps">
                <w:drawing>
                  <wp:anchor distT="0" distB="0" distL="114300" distR="114300" simplePos="0" relativeHeight="251658752" behindDoc="0" locked="0" layoutInCell="1" allowOverlap="1" wp14:anchorId="24172DD4" wp14:editId="2F84F664">
                    <wp:simplePos x="0" y="0"/>
                    <wp:positionH relativeFrom="margin">
                      <wp:align>right</wp:align>
                    </wp:positionH>
                    <wp:positionV relativeFrom="page">
                      <wp:posOffset>8429625</wp:posOffset>
                    </wp:positionV>
                    <wp:extent cx="5727065" cy="1618615"/>
                    <wp:effectExtent l="0" t="0" r="0" b="0"/>
                    <wp:wrapNone/>
                    <wp:docPr id="706675546"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27065" cy="161861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78F50C9" w14:textId="0C159CAA" w:rsidR="000948FA" w:rsidRPr="008A0463" w:rsidRDefault="00A15447" w:rsidP="00A15447">
                                <w:pPr>
                                  <w:pStyle w:val="NoSpacing"/>
                                  <w:rPr>
                                    <w:rFonts w:ascii="Arial" w:hAnsi="Arial" w:cs="Arial"/>
                                    <w:bCs/>
                                    <w:sz w:val="52"/>
                                    <w:szCs w:val="52"/>
                                  </w:rPr>
                                </w:pPr>
                                <w:r>
                                  <w:rPr>
                                    <w:rFonts w:ascii="Arial" w:hAnsi="Arial" w:cs="Arial"/>
                                    <w:b/>
                                    <w:sz w:val="52"/>
                                    <w:szCs w:val="52"/>
                                  </w:rPr>
                                  <w:t xml:space="preserve">   </w:t>
                                </w:r>
                                <w:r w:rsidR="000948FA" w:rsidRPr="008A0463">
                                  <w:rPr>
                                    <w:rFonts w:ascii="Arial" w:hAnsi="Arial" w:cs="Arial"/>
                                    <w:b/>
                                    <w:sz w:val="52"/>
                                    <w:szCs w:val="52"/>
                                  </w:rPr>
                                  <w:t xml:space="preserve">Student name: </w:t>
                                </w:r>
                                <w:r w:rsidR="000948FA" w:rsidRPr="008A0463">
                                  <w:rPr>
                                    <w:rFonts w:ascii="Arial" w:hAnsi="Arial" w:cs="Arial"/>
                                    <w:bCs/>
                                    <w:sz w:val="52"/>
                                    <w:szCs w:val="52"/>
                                  </w:rPr>
                                  <w:t>Kerris Adina Smith</w:t>
                                </w:r>
                              </w:p>
                              <w:p w14:paraId="501B24E2" w14:textId="77777777" w:rsidR="000948FA" w:rsidRPr="008A0463" w:rsidRDefault="000948FA" w:rsidP="000948FA">
                                <w:pPr>
                                  <w:pStyle w:val="NoSpacing"/>
                                  <w:jc w:val="center"/>
                                  <w:rPr>
                                    <w:bCs/>
                                    <w:color w:val="4472C4" w:themeColor="accent1"/>
                                    <w:sz w:val="52"/>
                                    <w:szCs w:val="52"/>
                                  </w:rPr>
                                </w:pPr>
                                <w:r w:rsidRPr="008A0463">
                                  <w:rPr>
                                    <w:rFonts w:ascii="Arial" w:hAnsi="Arial" w:cs="Arial"/>
                                    <w:b/>
                                    <w:sz w:val="52"/>
                                    <w:szCs w:val="52"/>
                                  </w:rPr>
                                  <w:t xml:space="preserve">Student ID number: </w:t>
                                </w:r>
                                <w:r w:rsidRPr="008A0463">
                                  <w:rPr>
                                    <w:rFonts w:ascii="Arial" w:hAnsi="Arial" w:cs="Arial"/>
                                    <w:bCs/>
                                    <w:sz w:val="52"/>
                                    <w:szCs w:val="52"/>
                                  </w:rPr>
                                  <w:t>1915100</w:t>
                                </w:r>
                              </w:p>
                              <w:p w14:paraId="054CC59D" w14:textId="025E527E" w:rsidR="008A0463" w:rsidRDefault="008A0463" w:rsidP="000948FA">
                                <w:pPr>
                                  <w:pStyle w:val="NoSpacing"/>
                                  <w:spacing w:after="40"/>
                                  <w:jc w:val="center"/>
                                  <w:rPr>
                                    <w:color w:val="4472C4" w:themeColor="accent1"/>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100000</wp14:pctWidth>
                    </wp14:sizeRelH>
                    <wp14:sizeRelV relativeFrom="margin">
                      <wp14:pctHeight>0</wp14:pctHeight>
                    </wp14:sizeRelV>
                  </wp:anchor>
                </w:drawing>
              </mc:Choice>
              <mc:Fallback>
                <w:pict>
                  <v:shapetype w14:anchorId="24172DD4" id="_x0000_t202" coordsize="21600,21600" o:spt="202" path="m,l,21600r21600,l21600,xe">
                    <v:stroke joinstyle="miter"/>
                    <v:path gradientshapeok="t" o:connecttype="rect"/>
                  </v:shapetype>
                  <v:shape id="Text Box 1" o:spid="_x0000_s1026" type="#_x0000_t202" style="position:absolute;margin-left:399.75pt;margin-top:663.75pt;width:450.95pt;height:127.45pt;z-index:251658752;visibility:visible;mso-wrap-style:square;mso-width-percent:1000;mso-height-percent:0;mso-wrap-distance-left:9pt;mso-wrap-distance-top:0;mso-wrap-distance-right:9pt;mso-wrap-distance-bottom:0;mso-position-horizontal:right;mso-position-horizontal-relative:margin;mso-position-vertical:absolute;mso-position-vertical-relative:page;mso-width-percent:100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hnDlbwIAAEcFAAAOAAAAZHJzL2Uyb0RvYy54bWysVMFu2zAMvQ/YPwi6r44zJC2MOkXWosOA&#10;oC3aDj0rspQYlUWNUmJnXz9KtpOh26XDLjItPVLk46Mur7rGsL1CX4MteX424UxZCVVtNyX//nz7&#10;6YIzH4SthAGrSn5Qnl8tPn64bF2hprAFUylkFMT6onUl34bgiizzcqsa4c/AKUuHGrARgX5xk1Uo&#10;WoremGw6mcyzFrByCFJ5T7s3/SFfpPhaKxnutfYqMFNyyi2kFdO6jmu2uBTFBoXb1nJIQ/xDFo2o&#10;LV16DHUjgmA7rP8I1dQSwYMOZxKaDLSupUo1UDX55E01T1vhVKqFyPHuSJP/f2Hl3f7JPSAL3Rfo&#10;qIGpCO9WIF89cZO1zhcDJnLqC0/oWGinsYlfKoGRI3F7OPKpusAkbc7Op+eT+YwzSWf5PL+Y57PI&#10;eHZyd+jDVwUNi0bJkRqWUhD7lQ89dITE2yzc1sakphnL2pLPP88myeF4QsGNjViV2j+EOaWerHAw&#10;KmKMfVSa1VWqIG4k4alrg2wvSDJCSmVDPiSd0BGlKYn3OA74U1bvce7rII90M9hwdG5qC9h3LM7L&#10;Ke3qdUxZ9/ihk76vO1IQunVHPEZzDdWBJIDQT4d38rambqyEDw8CaRyouTTi4Z4WbYBYh8HibAv4&#10;82/7EU8qpVPOWhqvkvsfO4GKM/PNkn7jLI4GjsZ6NOyuuQaiP6fHw8lkkgMGM5oaoXmhyV/GW+hI&#10;WEl3lXw9mtehH3J6OaRaLhOIJs6JsLJPTo5Kj9p67l4EukGAgbR7B+PgieKNDntsbISF5S6ArpNI&#10;TywORNO0JpkPL0t8Dn7/T6jT+7f4BQAA//8DAFBLAwQUAAYACAAAACEA+slrp90AAAAKAQAADwAA&#10;AGRycy9kb3ducmV2LnhtbEyPwU7DMBBE70j8g7VIXBDdNCTQhjgVBXFGBLi7yZJExOvIdtvQr2c5&#10;wXFnRrNvys1sR3UgHwbHGpaLBBRx49qBOw3vb8/XK1AhGm7N6Jg0fFOATXV+VpqidUd+pUMdOyUl&#10;HAqjoY9xKhBD05M1YeEmYvE+nbcmyuk7bL05SrkdMU2SW7RmYPnQm4kee2q+6r3VcHU6PeUTZh/e&#10;ItYvGW8Hh1utLy/mh3tQkeb4F4ZffEGHSph2bs9tUKMGGRJFvUnvclDir5PlGtROpHyVZoBVif8n&#10;VD8AAAD//wMAUEsBAi0AFAAGAAgAAAAhALaDOJL+AAAA4QEAABMAAAAAAAAAAAAAAAAAAAAAAFtD&#10;b250ZW50X1R5cGVzXS54bWxQSwECLQAUAAYACAAAACEAOP0h/9YAAACUAQAACwAAAAAAAAAAAAAA&#10;AAAvAQAAX3JlbHMvLnJlbHNQSwECLQAUAAYACAAAACEALYZw5W8CAABHBQAADgAAAAAAAAAAAAAA&#10;AAAuAgAAZHJzL2Uyb0RvYy54bWxQSwECLQAUAAYACAAAACEA+slrp90AAAAKAQAADwAAAAAAAAAA&#10;AAAAAADJBAAAZHJzL2Rvd25yZXYueG1sUEsFBgAAAAAEAAQA8wAAANMFAAAAAA==&#10;" filled="f" stroked="f" strokeweight=".5pt">
                    <v:textbox inset="0,0,0,0">
                      <w:txbxContent>
                        <w:p w14:paraId="778F50C9" w14:textId="0C159CAA" w:rsidR="000948FA" w:rsidRPr="008A0463" w:rsidRDefault="00A15447" w:rsidP="00A15447">
                          <w:pPr>
                            <w:pStyle w:val="NoSpacing"/>
                            <w:rPr>
                              <w:rFonts w:ascii="Arial" w:hAnsi="Arial" w:cs="Arial"/>
                              <w:bCs/>
                              <w:sz w:val="52"/>
                              <w:szCs w:val="52"/>
                            </w:rPr>
                          </w:pPr>
                          <w:r>
                            <w:rPr>
                              <w:rFonts w:ascii="Arial" w:hAnsi="Arial" w:cs="Arial"/>
                              <w:b/>
                              <w:sz w:val="52"/>
                              <w:szCs w:val="52"/>
                            </w:rPr>
                            <w:t xml:space="preserve">   </w:t>
                          </w:r>
                          <w:r w:rsidR="000948FA" w:rsidRPr="008A0463">
                            <w:rPr>
                              <w:rFonts w:ascii="Arial" w:hAnsi="Arial" w:cs="Arial"/>
                              <w:b/>
                              <w:sz w:val="52"/>
                              <w:szCs w:val="52"/>
                            </w:rPr>
                            <w:t xml:space="preserve">Student name: </w:t>
                          </w:r>
                          <w:r w:rsidR="000948FA" w:rsidRPr="008A0463">
                            <w:rPr>
                              <w:rFonts w:ascii="Arial" w:hAnsi="Arial" w:cs="Arial"/>
                              <w:bCs/>
                              <w:sz w:val="52"/>
                              <w:szCs w:val="52"/>
                            </w:rPr>
                            <w:t>Kerris Adina Smith</w:t>
                          </w:r>
                        </w:p>
                        <w:p w14:paraId="501B24E2" w14:textId="77777777" w:rsidR="000948FA" w:rsidRPr="008A0463" w:rsidRDefault="000948FA" w:rsidP="000948FA">
                          <w:pPr>
                            <w:pStyle w:val="NoSpacing"/>
                            <w:jc w:val="center"/>
                            <w:rPr>
                              <w:bCs/>
                              <w:color w:val="4472C4" w:themeColor="accent1"/>
                              <w:sz w:val="52"/>
                              <w:szCs w:val="52"/>
                            </w:rPr>
                          </w:pPr>
                          <w:r w:rsidRPr="008A0463">
                            <w:rPr>
                              <w:rFonts w:ascii="Arial" w:hAnsi="Arial" w:cs="Arial"/>
                              <w:b/>
                              <w:sz w:val="52"/>
                              <w:szCs w:val="52"/>
                            </w:rPr>
                            <w:t xml:space="preserve">Student ID number: </w:t>
                          </w:r>
                          <w:r w:rsidRPr="008A0463">
                            <w:rPr>
                              <w:rFonts w:ascii="Arial" w:hAnsi="Arial" w:cs="Arial"/>
                              <w:bCs/>
                              <w:sz w:val="52"/>
                              <w:szCs w:val="52"/>
                            </w:rPr>
                            <w:t>1915100</w:t>
                          </w:r>
                        </w:p>
                        <w:p w14:paraId="054CC59D" w14:textId="025E527E" w:rsidR="008A0463" w:rsidRDefault="008A0463" w:rsidP="000948FA">
                          <w:pPr>
                            <w:pStyle w:val="NoSpacing"/>
                            <w:spacing w:after="40"/>
                            <w:jc w:val="center"/>
                            <w:rPr>
                              <w:color w:val="4472C4" w:themeColor="accent1"/>
                            </w:rPr>
                          </w:pPr>
                        </w:p>
                      </w:txbxContent>
                    </v:textbox>
                    <w10:wrap anchorx="margin" anchory="page"/>
                  </v:shape>
                </w:pict>
              </mc:Fallback>
            </mc:AlternateContent>
          </w:r>
          <w:r w:rsidR="008A0463">
            <w:br w:type="page"/>
          </w:r>
        </w:p>
        <w:sdt>
          <w:sdtPr>
            <w:rPr>
              <w:rFonts w:ascii="Arial" w:hAnsi="Arial" w:cs="Arial"/>
              <w:sz w:val="24"/>
              <w:szCs w:val="24"/>
            </w:rPr>
            <w:id w:val="-1430270660"/>
            <w:docPartObj>
              <w:docPartGallery w:val="Table of Contents"/>
              <w:docPartUnique/>
            </w:docPartObj>
          </w:sdtPr>
          <w:sdtEndPr>
            <w:rPr>
              <w:rFonts w:eastAsiaTheme="minorHAnsi"/>
              <w:b/>
              <w:bCs/>
              <w:noProof/>
              <w:color w:val="auto"/>
              <w:kern w:val="2"/>
              <w:lang w:val="en-GB"/>
              <w14:ligatures w14:val="standardContextual"/>
            </w:rPr>
          </w:sdtEndPr>
          <w:sdtContent>
            <w:p w14:paraId="60169EE3" w14:textId="247FC974" w:rsidR="002564A2" w:rsidRPr="00321191" w:rsidRDefault="002564A2">
              <w:pPr>
                <w:pStyle w:val="TOCHeading"/>
                <w:rPr>
                  <w:rFonts w:ascii="Arial" w:hAnsi="Arial" w:cs="Arial"/>
                  <w:sz w:val="24"/>
                  <w:szCs w:val="24"/>
                </w:rPr>
              </w:pPr>
              <w:r w:rsidRPr="00321191">
                <w:rPr>
                  <w:rFonts w:ascii="Arial" w:hAnsi="Arial" w:cs="Arial"/>
                  <w:sz w:val="24"/>
                  <w:szCs w:val="24"/>
                </w:rPr>
                <w:t>Table of Contents</w:t>
              </w:r>
            </w:p>
            <w:p w14:paraId="567E226E" w14:textId="735F69E5" w:rsidR="00321191" w:rsidRDefault="002564A2">
              <w:pPr>
                <w:pStyle w:val="TOC1"/>
                <w:tabs>
                  <w:tab w:val="right" w:leader="dot" w:pos="9016"/>
                </w:tabs>
                <w:rPr>
                  <w:rFonts w:eastAsiaTheme="minorEastAsia"/>
                  <w:noProof/>
                  <w:lang w:eastAsia="en-GB"/>
                </w:rPr>
              </w:pPr>
              <w:r w:rsidRPr="00321191">
                <w:rPr>
                  <w:rFonts w:ascii="Arial" w:hAnsi="Arial" w:cs="Arial"/>
                  <w:sz w:val="24"/>
                  <w:szCs w:val="24"/>
                </w:rPr>
                <w:fldChar w:fldCharType="begin"/>
              </w:r>
              <w:r w:rsidRPr="00321191">
                <w:rPr>
                  <w:rFonts w:ascii="Arial" w:hAnsi="Arial" w:cs="Arial"/>
                  <w:sz w:val="24"/>
                  <w:szCs w:val="24"/>
                </w:rPr>
                <w:instrText xml:space="preserve"> TOC \o "1-3" \h \z \u </w:instrText>
              </w:r>
              <w:r w:rsidRPr="00321191">
                <w:rPr>
                  <w:rFonts w:ascii="Arial" w:hAnsi="Arial" w:cs="Arial"/>
                  <w:sz w:val="24"/>
                  <w:szCs w:val="24"/>
                </w:rPr>
                <w:fldChar w:fldCharType="separate"/>
              </w:r>
              <w:hyperlink w:anchor="_Toc151050001" w:history="1">
                <w:r w:rsidR="00321191" w:rsidRPr="001D41DC">
                  <w:rPr>
                    <w:rStyle w:val="Hyperlink"/>
                    <w:rFonts w:ascii="Arial" w:hAnsi="Arial" w:cs="Arial"/>
                    <w:noProof/>
                  </w:rPr>
                  <w:t>Introduction</w:t>
                </w:r>
                <w:r w:rsidR="00321191">
                  <w:rPr>
                    <w:noProof/>
                    <w:webHidden/>
                  </w:rPr>
                  <w:tab/>
                </w:r>
                <w:r w:rsidR="00321191">
                  <w:rPr>
                    <w:noProof/>
                    <w:webHidden/>
                  </w:rPr>
                  <w:fldChar w:fldCharType="begin"/>
                </w:r>
                <w:r w:rsidR="00321191">
                  <w:rPr>
                    <w:noProof/>
                    <w:webHidden/>
                  </w:rPr>
                  <w:instrText xml:space="preserve"> PAGEREF _Toc151050001 \h </w:instrText>
                </w:r>
                <w:r w:rsidR="00321191">
                  <w:rPr>
                    <w:noProof/>
                    <w:webHidden/>
                  </w:rPr>
                </w:r>
                <w:r w:rsidR="00321191">
                  <w:rPr>
                    <w:noProof/>
                    <w:webHidden/>
                  </w:rPr>
                  <w:fldChar w:fldCharType="separate"/>
                </w:r>
                <w:r w:rsidR="00321191">
                  <w:rPr>
                    <w:noProof/>
                    <w:webHidden/>
                  </w:rPr>
                  <w:t>2</w:t>
                </w:r>
                <w:r w:rsidR="00321191">
                  <w:rPr>
                    <w:noProof/>
                    <w:webHidden/>
                  </w:rPr>
                  <w:fldChar w:fldCharType="end"/>
                </w:r>
              </w:hyperlink>
            </w:p>
            <w:p w14:paraId="3FFBBBB7" w14:textId="4B93C617" w:rsidR="00321191" w:rsidRDefault="00321191">
              <w:pPr>
                <w:pStyle w:val="TOC1"/>
                <w:tabs>
                  <w:tab w:val="right" w:leader="dot" w:pos="9016"/>
                </w:tabs>
                <w:rPr>
                  <w:rFonts w:eastAsiaTheme="minorEastAsia"/>
                  <w:noProof/>
                  <w:lang w:eastAsia="en-GB"/>
                </w:rPr>
              </w:pPr>
              <w:hyperlink w:anchor="_Toc151050002" w:history="1">
                <w:r w:rsidRPr="001D41DC">
                  <w:rPr>
                    <w:rStyle w:val="Hyperlink"/>
                    <w:rFonts w:ascii="Arial" w:hAnsi="Arial" w:cs="Arial"/>
                    <w:noProof/>
                  </w:rPr>
                  <w:t>The contingency approach model.</w:t>
                </w:r>
                <w:r>
                  <w:rPr>
                    <w:noProof/>
                    <w:webHidden/>
                  </w:rPr>
                  <w:tab/>
                </w:r>
                <w:r>
                  <w:rPr>
                    <w:noProof/>
                    <w:webHidden/>
                  </w:rPr>
                  <w:fldChar w:fldCharType="begin"/>
                </w:r>
                <w:r>
                  <w:rPr>
                    <w:noProof/>
                    <w:webHidden/>
                  </w:rPr>
                  <w:instrText xml:space="preserve"> PAGEREF _Toc151050002 \h </w:instrText>
                </w:r>
                <w:r>
                  <w:rPr>
                    <w:noProof/>
                    <w:webHidden/>
                  </w:rPr>
                </w:r>
                <w:r>
                  <w:rPr>
                    <w:noProof/>
                    <w:webHidden/>
                  </w:rPr>
                  <w:fldChar w:fldCharType="separate"/>
                </w:r>
                <w:r>
                  <w:rPr>
                    <w:noProof/>
                    <w:webHidden/>
                  </w:rPr>
                  <w:t>3</w:t>
                </w:r>
                <w:r>
                  <w:rPr>
                    <w:noProof/>
                    <w:webHidden/>
                  </w:rPr>
                  <w:fldChar w:fldCharType="end"/>
                </w:r>
              </w:hyperlink>
            </w:p>
            <w:p w14:paraId="375D2895" w14:textId="23054AFC" w:rsidR="00321191" w:rsidRDefault="00321191">
              <w:pPr>
                <w:pStyle w:val="TOC1"/>
                <w:tabs>
                  <w:tab w:val="right" w:leader="dot" w:pos="9016"/>
                </w:tabs>
                <w:rPr>
                  <w:rFonts w:eastAsiaTheme="minorEastAsia"/>
                  <w:noProof/>
                  <w:lang w:eastAsia="en-GB"/>
                </w:rPr>
              </w:pPr>
              <w:hyperlink w:anchor="_Toc151050003" w:history="1">
                <w:r w:rsidRPr="001D41DC">
                  <w:rPr>
                    <w:rStyle w:val="Hyperlink"/>
                    <w:rFonts w:ascii="Arial" w:hAnsi="Arial" w:cs="Arial"/>
                    <w:noProof/>
                  </w:rPr>
                  <w:t>Growth Stage</w:t>
                </w:r>
                <w:r>
                  <w:rPr>
                    <w:noProof/>
                    <w:webHidden/>
                  </w:rPr>
                  <w:tab/>
                </w:r>
                <w:r>
                  <w:rPr>
                    <w:noProof/>
                    <w:webHidden/>
                  </w:rPr>
                  <w:fldChar w:fldCharType="begin"/>
                </w:r>
                <w:r>
                  <w:rPr>
                    <w:noProof/>
                    <w:webHidden/>
                  </w:rPr>
                  <w:instrText xml:space="preserve"> PAGEREF _Toc151050003 \h </w:instrText>
                </w:r>
                <w:r>
                  <w:rPr>
                    <w:noProof/>
                    <w:webHidden/>
                  </w:rPr>
                </w:r>
                <w:r>
                  <w:rPr>
                    <w:noProof/>
                    <w:webHidden/>
                  </w:rPr>
                  <w:fldChar w:fldCharType="separate"/>
                </w:r>
                <w:r>
                  <w:rPr>
                    <w:noProof/>
                    <w:webHidden/>
                  </w:rPr>
                  <w:t>4</w:t>
                </w:r>
                <w:r>
                  <w:rPr>
                    <w:noProof/>
                    <w:webHidden/>
                  </w:rPr>
                  <w:fldChar w:fldCharType="end"/>
                </w:r>
              </w:hyperlink>
            </w:p>
            <w:p w14:paraId="0BEAB273" w14:textId="3B91A9C7" w:rsidR="00321191" w:rsidRDefault="00321191">
              <w:pPr>
                <w:pStyle w:val="TOC1"/>
                <w:tabs>
                  <w:tab w:val="right" w:leader="dot" w:pos="9016"/>
                </w:tabs>
                <w:rPr>
                  <w:rFonts w:eastAsiaTheme="minorEastAsia"/>
                  <w:noProof/>
                  <w:lang w:eastAsia="en-GB"/>
                </w:rPr>
              </w:pPr>
              <w:hyperlink w:anchor="_Toc151050004" w:history="1">
                <w:r w:rsidRPr="001D41DC">
                  <w:rPr>
                    <w:rStyle w:val="Hyperlink"/>
                    <w:rFonts w:ascii="Arial" w:eastAsia="Times New Roman" w:hAnsi="Arial" w:cs="Arial"/>
                    <w:noProof/>
                    <w:lang w:eastAsia="en-GB"/>
                  </w:rPr>
                  <w:t>Maturity Stage</w:t>
                </w:r>
                <w:r>
                  <w:rPr>
                    <w:noProof/>
                    <w:webHidden/>
                  </w:rPr>
                  <w:tab/>
                </w:r>
                <w:r>
                  <w:rPr>
                    <w:noProof/>
                    <w:webHidden/>
                  </w:rPr>
                  <w:fldChar w:fldCharType="begin"/>
                </w:r>
                <w:r>
                  <w:rPr>
                    <w:noProof/>
                    <w:webHidden/>
                  </w:rPr>
                  <w:instrText xml:space="preserve"> PAGEREF _Toc151050004 \h </w:instrText>
                </w:r>
                <w:r>
                  <w:rPr>
                    <w:noProof/>
                    <w:webHidden/>
                  </w:rPr>
                </w:r>
                <w:r>
                  <w:rPr>
                    <w:noProof/>
                    <w:webHidden/>
                  </w:rPr>
                  <w:fldChar w:fldCharType="separate"/>
                </w:r>
                <w:r>
                  <w:rPr>
                    <w:noProof/>
                    <w:webHidden/>
                  </w:rPr>
                  <w:t>5</w:t>
                </w:r>
                <w:r>
                  <w:rPr>
                    <w:noProof/>
                    <w:webHidden/>
                  </w:rPr>
                  <w:fldChar w:fldCharType="end"/>
                </w:r>
              </w:hyperlink>
            </w:p>
            <w:p w14:paraId="45CCA2D8" w14:textId="4925035F" w:rsidR="00321191" w:rsidRDefault="00321191">
              <w:pPr>
                <w:pStyle w:val="TOC1"/>
                <w:tabs>
                  <w:tab w:val="right" w:leader="dot" w:pos="9016"/>
                </w:tabs>
                <w:rPr>
                  <w:rFonts w:eastAsiaTheme="minorEastAsia"/>
                  <w:noProof/>
                  <w:lang w:eastAsia="en-GB"/>
                </w:rPr>
              </w:pPr>
              <w:hyperlink w:anchor="_Toc151050005" w:history="1">
                <w:r w:rsidRPr="001D41DC">
                  <w:rPr>
                    <w:rStyle w:val="Hyperlink"/>
                    <w:rFonts w:ascii="Arial" w:eastAsia="Times New Roman" w:hAnsi="Arial" w:cs="Arial"/>
                    <w:noProof/>
                    <w:lang w:eastAsia="en-GB"/>
                  </w:rPr>
                  <w:t>Post Maturity Stage</w:t>
                </w:r>
                <w:r>
                  <w:rPr>
                    <w:noProof/>
                    <w:webHidden/>
                  </w:rPr>
                  <w:tab/>
                </w:r>
                <w:r>
                  <w:rPr>
                    <w:noProof/>
                    <w:webHidden/>
                  </w:rPr>
                  <w:fldChar w:fldCharType="begin"/>
                </w:r>
                <w:r>
                  <w:rPr>
                    <w:noProof/>
                    <w:webHidden/>
                  </w:rPr>
                  <w:instrText xml:space="preserve"> PAGEREF _Toc151050005 \h </w:instrText>
                </w:r>
                <w:r>
                  <w:rPr>
                    <w:noProof/>
                    <w:webHidden/>
                  </w:rPr>
                </w:r>
                <w:r>
                  <w:rPr>
                    <w:noProof/>
                    <w:webHidden/>
                  </w:rPr>
                  <w:fldChar w:fldCharType="separate"/>
                </w:r>
                <w:r>
                  <w:rPr>
                    <w:noProof/>
                    <w:webHidden/>
                  </w:rPr>
                  <w:t>5</w:t>
                </w:r>
                <w:r>
                  <w:rPr>
                    <w:noProof/>
                    <w:webHidden/>
                  </w:rPr>
                  <w:fldChar w:fldCharType="end"/>
                </w:r>
              </w:hyperlink>
            </w:p>
            <w:p w14:paraId="569013BB" w14:textId="1B15618D" w:rsidR="00321191" w:rsidRDefault="00321191">
              <w:pPr>
                <w:pStyle w:val="TOC1"/>
                <w:tabs>
                  <w:tab w:val="right" w:leader="dot" w:pos="9016"/>
                </w:tabs>
                <w:rPr>
                  <w:rFonts w:eastAsiaTheme="minorEastAsia"/>
                  <w:noProof/>
                  <w:lang w:eastAsia="en-GB"/>
                </w:rPr>
              </w:pPr>
              <w:hyperlink w:anchor="_Toc151050006" w:history="1">
                <w:r w:rsidRPr="001D41DC">
                  <w:rPr>
                    <w:rStyle w:val="Hyperlink"/>
                    <w:rFonts w:ascii="Arial" w:eastAsia="Times New Roman" w:hAnsi="Arial" w:cs="Arial"/>
                    <w:noProof/>
                    <w:kern w:val="0"/>
                    <w:lang w:eastAsia="en-GB"/>
                    <w14:ligatures w14:val="none"/>
                  </w:rPr>
                  <w:t xml:space="preserve">Limitations to the </w:t>
                </w:r>
                <w:r w:rsidRPr="001D41DC">
                  <w:rPr>
                    <w:rStyle w:val="Hyperlink"/>
                    <w:rFonts w:ascii="Arial" w:hAnsi="Arial" w:cs="Arial"/>
                    <w:noProof/>
                  </w:rPr>
                  <w:t>Contingency Approach Model.</w:t>
                </w:r>
                <w:r>
                  <w:rPr>
                    <w:noProof/>
                    <w:webHidden/>
                  </w:rPr>
                  <w:tab/>
                </w:r>
                <w:r>
                  <w:rPr>
                    <w:noProof/>
                    <w:webHidden/>
                  </w:rPr>
                  <w:fldChar w:fldCharType="begin"/>
                </w:r>
                <w:r>
                  <w:rPr>
                    <w:noProof/>
                    <w:webHidden/>
                  </w:rPr>
                  <w:instrText xml:space="preserve"> PAGEREF _Toc151050006 \h </w:instrText>
                </w:r>
                <w:r>
                  <w:rPr>
                    <w:noProof/>
                    <w:webHidden/>
                  </w:rPr>
                </w:r>
                <w:r>
                  <w:rPr>
                    <w:noProof/>
                    <w:webHidden/>
                  </w:rPr>
                  <w:fldChar w:fldCharType="separate"/>
                </w:r>
                <w:r>
                  <w:rPr>
                    <w:noProof/>
                    <w:webHidden/>
                  </w:rPr>
                  <w:t>6</w:t>
                </w:r>
                <w:r>
                  <w:rPr>
                    <w:noProof/>
                    <w:webHidden/>
                  </w:rPr>
                  <w:fldChar w:fldCharType="end"/>
                </w:r>
              </w:hyperlink>
            </w:p>
            <w:p w14:paraId="7051CFE9" w14:textId="6016C33D" w:rsidR="00321191" w:rsidRDefault="00321191">
              <w:pPr>
                <w:pStyle w:val="TOC1"/>
                <w:tabs>
                  <w:tab w:val="right" w:leader="dot" w:pos="9016"/>
                </w:tabs>
                <w:rPr>
                  <w:rFonts w:eastAsiaTheme="minorEastAsia"/>
                  <w:noProof/>
                  <w:lang w:eastAsia="en-GB"/>
                </w:rPr>
              </w:pPr>
              <w:hyperlink w:anchor="_Toc151050007" w:history="1">
                <w:r w:rsidRPr="001D41DC">
                  <w:rPr>
                    <w:rStyle w:val="Hyperlink"/>
                    <w:rFonts w:ascii="Arial" w:eastAsia="Times New Roman" w:hAnsi="Arial" w:cs="Arial"/>
                    <w:noProof/>
                    <w:lang w:eastAsia="en-GB"/>
                  </w:rPr>
                  <w:t>Contingency Model Approach used by Apple INC</w:t>
                </w:r>
                <w:r>
                  <w:rPr>
                    <w:noProof/>
                    <w:webHidden/>
                  </w:rPr>
                  <w:tab/>
                </w:r>
                <w:r>
                  <w:rPr>
                    <w:noProof/>
                    <w:webHidden/>
                  </w:rPr>
                  <w:fldChar w:fldCharType="begin"/>
                </w:r>
                <w:r>
                  <w:rPr>
                    <w:noProof/>
                    <w:webHidden/>
                  </w:rPr>
                  <w:instrText xml:space="preserve"> PAGEREF _Toc151050007 \h </w:instrText>
                </w:r>
                <w:r>
                  <w:rPr>
                    <w:noProof/>
                    <w:webHidden/>
                  </w:rPr>
                </w:r>
                <w:r>
                  <w:rPr>
                    <w:noProof/>
                    <w:webHidden/>
                  </w:rPr>
                  <w:fldChar w:fldCharType="separate"/>
                </w:r>
                <w:r>
                  <w:rPr>
                    <w:noProof/>
                    <w:webHidden/>
                  </w:rPr>
                  <w:t>6</w:t>
                </w:r>
                <w:r>
                  <w:rPr>
                    <w:noProof/>
                    <w:webHidden/>
                  </w:rPr>
                  <w:fldChar w:fldCharType="end"/>
                </w:r>
              </w:hyperlink>
            </w:p>
            <w:p w14:paraId="0DA21BD4" w14:textId="4FB1EDE6" w:rsidR="00321191" w:rsidRDefault="00321191">
              <w:pPr>
                <w:pStyle w:val="TOC1"/>
                <w:tabs>
                  <w:tab w:val="right" w:leader="dot" w:pos="9016"/>
                </w:tabs>
                <w:rPr>
                  <w:rFonts w:eastAsiaTheme="minorEastAsia"/>
                  <w:noProof/>
                  <w:lang w:eastAsia="en-GB"/>
                </w:rPr>
              </w:pPr>
              <w:hyperlink w:anchor="_Toc151050008" w:history="1">
                <w:r w:rsidRPr="001D41DC">
                  <w:rPr>
                    <w:rStyle w:val="Hyperlink"/>
                    <w:rFonts w:ascii="Arial" w:eastAsia="Times New Roman" w:hAnsi="Arial" w:cs="Arial"/>
                    <w:noProof/>
                    <w:lang w:eastAsia="en-GB"/>
                  </w:rPr>
                  <w:t>Apples Performance Management</w:t>
                </w:r>
                <w:r>
                  <w:rPr>
                    <w:noProof/>
                    <w:webHidden/>
                  </w:rPr>
                  <w:tab/>
                </w:r>
                <w:r>
                  <w:rPr>
                    <w:noProof/>
                    <w:webHidden/>
                  </w:rPr>
                  <w:fldChar w:fldCharType="begin"/>
                </w:r>
                <w:r>
                  <w:rPr>
                    <w:noProof/>
                    <w:webHidden/>
                  </w:rPr>
                  <w:instrText xml:space="preserve"> PAGEREF _Toc151050008 \h </w:instrText>
                </w:r>
                <w:r>
                  <w:rPr>
                    <w:noProof/>
                    <w:webHidden/>
                  </w:rPr>
                </w:r>
                <w:r>
                  <w:rPr>
                    <w:noProof/>
                    <w:webHidden/>
                  </w:rPr>
                  <w:fldChar w:fldCharType="separate"/>
                </w:r>
                <w:r>
                  <w:rPr>
                    <w:noProof/>
                    <w:webHidden/>
                  </w:rPr>
                  <w:t>7</w:t>
                </w:r>
                <w:r>
                  <w:rPr>
                    <w:noProof/>
                    <w:webHidden/>
                  </w:rPr>
                  <w:fldChar w:fldCharType="end"/>
                </w:r>
              </w:hyperlink>
            </w:p>
            <w:p w14:paraId="1F1242FF" w14:textId="1FC08222" w:rsidR="00321191" w:rsidRDefault="00321191">
              <w:pPr>
                <w:pStyle w:val="TOC1"/>
                <w:tabs>
                  <w:tab w:val="right" w:leader="dot" w:pos="9016"/>
                </w:tabs>
                <w:rPr>
                  <w:rFonts w:eastAsiaTheme="minorEastAsia"/>
                  <w:noProof/>
                  <w:lang w:eastAsia="en-GB"/>
                </w:rPr>
              </w:pPr>
              <w:hyperlink w:anchor="_Toc151050009" w:history="1">
                <w:r w:rsidRPr="001D41DC">
                  <w:rPr>
                    <w:rStyle w:val="Hyperlink"/>
                    <w:rFonts w:ascii="Arial" w:eastAsia="Times New Roman" w:hAnsi="Arial" w:cs="Arial"/>
                    <w:noProof/>
                    <w:lang w:eastAsia="en-GB"/>
                  </w:rPr>
                  <w:t>Apple in the Start Up Stage</w:t>
                </w:r>
                <w:r>
                  <w:rPr>
                    <w:noProof/>
                    <w:webHidden/>
                  </w:rPr>
                  <w:tab/>
                </w:r>
                <w:r>
                  <w:rPr>
                    <w:noProof/>
                    <w:webHidden/>
                  </w:rPr>
                  <w:fldChar w:fldCharType="begin"/>
                </w:r>
                <w:r>
                  <w:rPr>
                    <w:noProof/>
                    <w:webHidden/>
                  </w:rPr>
                  <w:instrText xml:space="preserve"> PAGEREF _Toc151050009 \h </w:instrText>
                </w:r>
                <w:r>
                  <w:rPr>
                    <w:noProof/>
                    <w:webHidden/>
                  </w:rPr>
                </w:r>
                <w:r>
                  <w:rPr>
                    <w:noProof/>
                    <w:webHidden/>
                  </w:rPr>
                  <w:fldChar w:fldCharType="separate"/>
                </w:r>
                <w:r>
                  <w:rPr>
                    <w:noProof/>
                    <w:webHidden/>
                  </w:rPr>
                  <w:t>9</w:t>
                </w:r>
                <w:r>
                  <w:rPr>
                    <w:noProof/>
                    <w:webHidden/>
                  </w:rPr>
                  <w:fldChar w:fldCharType="end"/>
                </w:r>
              </w:hyperlink>
            </w:p>
            <w:p w14:paraId="1AA10635" w14:textId="1B6A4D02" w:rsidR="00321191" w:rsidRDefault="00321191">
              <w:pPr>
                <w:pStyle w:val="TOC1"/>
                <w:tabs>
                  <w:tab w:val="right" w:leader="dot" w:pos="9016"/>
                </w:tabs>
                <w:rPr>
                  <w:rFonts w:eastAsiaTheme="minorEastAsia"/>
                  <w:noProof/>
                  <w:lang w:eastAsia="en-GB"/>
                </w:rPr>
              </w:pPr>
              <w:hyperlink w:anchor="_Toc151050010" w:history="1">
                <w:r w:rsidRPr="001D41DC">
                  <w:rPr>
                    <w:rStyle w:val="Hyperlink"/>
                    <w:rFonts w:ascii="Arial" w:eastAsia="Times New Roman" w:hAnsi="Arial" w:cs="Arial"/>
                    <w:noProof/>
                    <w:lang w:eastAsia="en-GB"/>
                  </w:rPr>
                  <w:t>Apple in the Growth Stage</w:t>
                </w:r>
                <w:r>
                  <w:rPr>
                    <w:noProof/>
                    <w:webHidden/>
                  </w:rPr>
                  <w:tab/>
                </w:r>
                <w:r>
                  <w:rPr>
                    <w:noProof/>
                    <w:webHidden/>
                  </w:rPr>
                  <w:fldChar w:fldCharType="begin"/>
                </w:r>
                <w:r>
                  <w:rPr>
                    <w:noProof/>
                    <w:webHidden/>
                  </w:rPr>
                  <w:instrText xml:space="preserve"> PAGEREF _Toc151050010 \h </w:instrText>
                </w:r>
                <w:r>
                  <w:rPr>
                    <w:noProof/>
                    <w:webHidden/>
                  </w:rPr>
                </w:r>
                <w:r>
                  <w:rPr>
                    <w:noProof/>
                    <w:webHidden/>
                  </w:rPr>
                  <w:fldChar w:fldCharType="separate"/>
                </w:r>
                <w:r>
                  <w:rPr>
                    <w:noProof/>
                    <w:webHidden/>
                  </w:rPr>
                  <w:t>10</w:t>
                </w:r>
                <w:r>
                  <w:rPr>
                    <w:noProof/>
                    <w:webHidden/>
                  </w:rPr>
                  <w:fldChar w:fldCharType="end"/>
                </w:r>
              </w:hyperlink>
            </w:p>
            <w:p w14:paraId="2E77E35D" w14:textId="0FEF0108" w:rsidR="00321191" w:rsidRDefault="00321191">
              <w:pPr>
                <w:pStyle w:val="TOC1"/>
                <w:tabs>
                  <w:tab w:val="right" w:leader="dot" w:pos="9016"/>
                </w:tabs>
                <w:rPr>
                  <w:rFonts w:eastAsiaTheme="minorEastAsia"/>
                  <w:noProof/>
                  <w:lang w:eastAsia="en-GB"/>
                </w:rPr>
              </w:pPr>
              <w:hyperlink w:anchor="_Toc151050011" w:history="1">
                <w:r w:rsidRPr="001D41DC">
                  <w:rPr>
                    <w:rStyle w:val="Hyperlink"/>
                    <w:rFonts w:ascii="Arial" w:eastAsia="Times New Roman" w:hAnsi="Arial" w:cs="Arial"/>
                    <w:noProof/>
                    <w:lang w:eastAsia="en-GB"/>
                  </w:rPr>
                  <w:t>Apple in the Maturity Stage</w:t>
                </w:r>
                <w:r>
                  <w:rPr>
                    <w:noProof/>
                    <w:webHidden/>
                  </w:rPr>
                  <w:tab/>
                </w:r>
                <w:r>
                  <w:rPr>
                    <w:noProof/>
                    <w:webHidden/>
                  </w:rPr>
                  <w:fldChar w:fldCharType="begin"/>
                </w:r>
                <w:r>
                  <w:rPr>
                    <w:noProof/>
                    <w:webHidden/>
                  </w:rPr>
                  <w:instrText xml:space="preserve"> PAGEREF _Toc151050011 \h </w:instrText>
                </w:r>
                <w:r>
                  <w:rPr>
                    <w:noProof/>
                    <w:webHidden/>
                  </w:rPr>
                </w:r>
                <w:r>
                  <w:rPr>
                    <w:noProof/>
                    <w:webHidden/>
                  </w:rPr>
                  <w:fldChar w:fldCharType="separate"/>
                </w:r>
                <w:r>
                  <w:rPr>
                    <w:noProof/>
                    <w:webHidden/>
                  </w:rPr>
                  <w:t>11</w:t>
                </w:r>
                <w:r>
                  <w:rPr>
                    <w:noProof/>
                    <w:webHidden/>
                  </w:rPr>
                  <w:fldChar w:fldCharType="end"/>
                </w:r>
              </w:hyperlink>
            </w:p>
            <w:p w14:paraId="485A44E5" w14:textId="73DD5953" w:rsidR="00321191" w:rsidRDefault="00321191">
              <w:pPr>
                <w:pStyle w:val="TOC1"/>
                <w:tabs>
                  <w:tab w:val="right" w:leader="dot" w:pos="9016"/>
                </w:tabs>
                <w:rPr>
                  <w:rFonts w:eastAsiaTheme="minorEastAsia"/>
                  <w:noProof/>
                  <w:lang w:eastAsia="en-GB"/>
                </w:rPr>
              </w:pPr>
              <w:hyperlink w:anchor="_Toc151050012" w:history="1">
                <w:r w:rsidRPr="001D41DC">
                  <w:rPr>
                    <w:rStyle w:val="Hyperlink"/>
                    <w:rFonts w:ascii="Arial" w:eastAsia="Times New Roman" w:hAnsi="Arial" w:cs="Arial"/>
                    <w:noProof/>
                    <w:lang w:eastAsia="en-GB"/>
                  </w:rPr>
                  <w:t>Apple in Post Maturity Stage</w:t>
                </w:r>
                <w:r>
                  <w:rPr>
                    <w:noProof/>
                    <w:webHidden/>
                  </w:rPr>
                  <w:tab/>
                </w:r>
                <w:r>
                  <w:rPr>
                    <w:noProof/>
                    <w:webHidden/>
                  </w:rPr>
                  <w:fldChar w:fldCharType="begin"/>
                </w:r>
                <w:r>
                  <w:rPr>
                    <w:noProof/>
                    <w:webHidden/>
                  </w:rPr>
                  <w:instrText xml:space="preserve"> PAGEREF _Toc151050012 \h </w:instrText>
                </w:r>
                <w:r>
                  <w:rPr>
                    <w:noProof/>
                    <w:webHidden/>
                  </w:rPr>
                </w:r>
                <w:r>
                  <w:rPr>
                    <w:noProof/>
                    <w:webHidden/>
                  </w:rPr>
                  <w:fldChar w:fldCharType="separate"/>
                </w:r>
                <w:r>
                  <w:rPr>
                    <w:noProof/>
                    <w:webHidden/>
                  </w:rPr>
                  <w:t>12</w:t>
                </w:r>
                <w:r>
                  <w:rPr>
                    <w:noProof/>
                    <w:webHidden/>
                  </w:rPr>
                  <w:fldChar w:fldCharType="end"/>
                </w:r>
              </w:hyperlink>
            </w:p>
            <w:p w14:paraId="4A11E46D" w14:textId="26DEB7BB" w:rsidR="00321191" w:rsidRDefault="00321191">
              <w:pPr>
                <w:pStyle w:val="TOC1"/>
                <w:tabs>
                  <w:tab w:val="right" w:leader="dot" w:pos="9016"/>
                </w:tabs>
                <w:rPr>
                  <w:rFonts w:eastAsiaTheme="minorEastAsia"/>
                  <w:noProof/>
                  <w:lang w:eastAsia="en-GB"/>
                </w:rPr>
              </w:pPr>
              <w:hyperlink w:anchor="_Toc151050013" w:history="1">
                <w:r w:rsidRPr="001D41DC">
                  <w:rPr>
                    <w:rStyle w:val="Hyperlink"/>
                    <w:rFonts w:ascii="Arial" w:eastAsia="Times New Roman" w:hAnsi="Arial" w:cs="Arial"/>
                    <w:noProof/>
                    <w:lang w:eastAsia="en-GB"/>
                  </w:rPr>
                  <w:t>My reflection</w:t>
                </w:r>
                <w:r>
                  <w:rPr>
                    <w:noProof/>
                    <w:webHidden/>
                  </w:rPr>
                  <w:tab/>
                </w:r>
                <w:r>
                  <w:rPr>
                    <w:noProof/>
                    <w:webHidden/>
                  </w:rPr>
                  <w:fldChar w:fldCharType="begin"/>
                </w:r>
                <w:r>
                  <w:rPr>
                    <w:noProof/>
                    <w:webHidden/>
                  </w:rPr>
                  <w:instrText xml:space="preserve"> PAGEREF _Toc151050013 \h </w:instrText>
                </w:r>
                <w:r>
                  <w:rPr>
                    <w:noProof/>
                    <w:webHidden/>
                  </w:rPr>
                </w:r>
                <w:r>
                  <w:rPr>
                    <w:noProof/>
                    <w:webHidden/>
                  </w:rPr>
                  <w:fldChar w:fldCharType="separate"/>
                </w:r>
                <w:r>
                  <w:rPr>
                    <w:noProof/>
                    <w:webHidden/>
                  </w:rPr>
                  <w:t>13</w:t>
                </w:r>
                <w:r>
                  <w:rPr>
                    <w:noProof/>
                    <w:webHidden/>
                  </w:rPr>
                  <w:fldChar w:fldCharType="end"/>
                </w:r>
              </w:hyperlink>
            </w:p>
            <w:p w14:paraId="2B74FE45" w14:textId="455E20F4" w:rsidR="00321191" w:rsidRDefault="00321191">
              <w:pPr>
                <w:pStyle w:val="TOC1"/>
                <w:tabs>
                  <w:tab w:val="right" w:leader="dot" w:pos="9016"/>
                </w:tabs>
                <w:rPr>
                  <w:rFonts w:eastAsiaTheme="minorEastAsia"/>
                  <w:noProof/>
                  <w:lang w:eastAsia="en-GB"/>
                </w:rPr>
              </w:pPr>
              <w:hyperlink w:anchor="_Toc151050014" w:history="1">
                <w:r w:rsidRPr="001D41DC">
                  <w:rPr>
                    <w:rStyle w:val="Hyperlink"/>
                    <w:rFonts w:ascii="Arial" w:hAnsi="Arial" w:cs="Arial"/>
                    <w:noProof/>
                  </w:rPr>
                  <w:t>Recommendation</w:t>
                </w:r>
                <w:r>
                  <w:rPr>
                    <w:noProof/>
                    <w:webHidden/>
                  </w:rPr>
                  <w:tab/>
                </w:r>
                <w:r>
                  <w:rPr>
                    <w:noProof/>
                    <w:webHidden/>
                  </w:rPr>
                  <w:fldChar w:fldCharType="begin"/>
                </w:r>
                <w:r>
                  <w:rPr>
                    <w:noProof/>
                    <w:webHidden/>
                  </w:rPr>
                  <w:instrText xml:space="preserve"> PAGEREF _Toc151050014 \h </w:instrText>
                </w:r>
                <w:r>
                  <w:rPr>
                    <w:noProof/>
                    <w:webHidden/>
                  </w:rPr>
                </w:r>
                <w:r>
                  <w:rPr>
                    <w:noProof/>
                    <w:webHidden/>
                  </w:rPr>
                  <w:fldChar w:fldCharType="separate"/>
                </w:r>
                <w:r>
                  <w:rPr>
                    <w:noProof/>
                    <w:webHidden/>
                  </w:rPr>
                  <w:t>14</w:t>
                </w:r>
                <w:r>
                  <w:rPr>
                    <w:noProof/>
                    <w:webHidden/>
                  </w:rPr>
                  <w:fldChar w:fldCharType="end"/>
                </w:r>
              </w:hyperlink>
            </w:p>
            <w:p w14:paraId="424B5A48" w14:textId="3BD4AC88" w:rsidR="00321191" w:rsidRDefault="00321191">
              <w:pPr>
                <w:pStyle w:val="TOC1"/>
                <w:tabs>
                  <w:tab w:val="right" w:leader="dot" w:pos="9016"/>
                </w:tabs>
                <w:rPr>
                  <w:rFonts w:eastAsiaTheme="minorEastAsia"/>
                  <w:noProof/>
                  <w:lang w:eastAsia="en-GB"/>
                </w:rPr>
              </w:pPr>
              <w:hyperlink w:anchor="_Toc151050015" w:history="1">
                <w:r w:rsidRPr="001D41DC">
                  <w:rPr>
                    <w:rStyle w:val="Hyperlink"/>
                    <w:rFonts w:ascii="Arial" w:hAnsi="Arial" w:cs="Arial"/>
                    <w:noProof/>
                  </w:rPr>
                  <w:t>Reference</w:t>
                </w:r>
                <w:r>
                  <w:rPr>
                    <w:noProof/>
                    <w:webHidden/>
                  </w:rPr>
                  <w:tab/>
                </w:r>
                <w:r>
                  <w:rPr>
                    <w:noProof/>
                    <w:webHidden/>
                  </w:rPr>
                  <w:fldChar w:fldCharType="begin"/>
                </w:r>
                <w:r>
                  <w:rPr>
                    <w:noProof/>
                    <w:webHidden/>
                  </w:rPr>
                  <w:instrText xml:space="preserve"> PAGEREF _Toc151050015 \h </w:instrText>
                </w:r>
                <w:r>
                  <w:rPr>
                    <w:noProof/>
                    <w:webHidden/>
                  </w:rPr>
                </w:r>
                <w:r>
                  <w:rPr>
                    <w:noProof/>
                    <w:webHidden/>
                  </w:rPr>
                  <w:fldChar w:fldCharType="separate"/>
                </w:r>
                <w:r>
                  <w:rPr>
                    <w:noProof/>
                    <w:webHidden/>
                  </w:rPr>
                  <w:t>15</w:t>
                </w:r>
                <w:r>
                  <w:rPr>
                    <w:noProof/>
                    <w:webHidden/>
                  </w:rPr>
                  <w:fldChar w:fldCharType="end"/>
                </w:r>
              </w:hyperlink>
            </w:p>
            <w:p w14:paraId="5EDA6485" w14:textId="5FD3655B" w:rsidR="002564A2" w:rsidRPr="00321191" w:rsidRDefault="002564A2">
              <w:pPr>
                <w:rPr>
                  <w:rFonts w:ascii="Arial" w:hAnsi="Arial" w:cs="Arial"/>
                  <w:sz w:val="24"/>
                  <w:szCs w:val="24"/>
                </w:rPr>
              </w:pPr>
              <w:r w:rsidRPr="00321191">
                <w:rPr>
                  <w:rFonts w:ascii="Arial" w:hAnsi="Arial" w:cs="Arial"/>
                  <w:b/>
                  <w:bCs/>
                  <w:noProof/>
                  <w:sz w:val="24"/>
                  <w:szCs w:val="24"/>
                </w:rPr>
                <w:fldChar w:fldCharType="end"/>
              </w:r>
            </w:p>
          </w:sdtContent>
        </w:sdt>
        <w:p w14:paraId="0416E068" w14:textId="77777777" w:rsidR="002564A2" w:rsidRPr="00321191" w:rsidRDefault="002564A2" w:rsidP="00E140F8">
          <w:pPr>
            <w:spacing w:line="360" w:lineRule="auto"/>
            <w:rPr>
              <w:rFonts w:ascii="Arial" w:hAnsi="Arial" w:cs="Arial"/>
              <w:b/>
              <w:bCs/>
              <w:sz w:val="24"/>
              <w:szCs w:val="24"/>
              <w:u w:val="single"/>
            </w:rPr>
          </w:pPr>
        </w:p>
        <w:p w14:paraId="623E06FD" w14:textId="77777777" w:rsidR="002564A2" w:rsidRPr="00321191" w:rsidRDefault="002564A2" w:rsidP="00E140F8">
          <w:pPr>
            <w:spacing w:line="360" w:lineRule="auto"/>
            <w:rPr>
              <w:rFonts w:ascii="Arial" w:hAnsi="Arial" w:cs="Arial"/>
              <w:b/>
              <w:bCs/>
              <w:sz w:val="24"/>
              <w:szCs w:val="24"/>
              <w:u w:val="single"/>
            </w:rPr>
          </w:pPr>
        </w:p>
        <w:p w14:paraId="707E7873" w14:textId="77777777" w:rsidR="002564A2" w:rsidRPr="00321191" w:rsidRDefault="002564A2" w:rsidP="00E140F8">
          <w:pPr>
            <w:spacing w:line="360" w:lineRule="auto"/>
            <w:rPr>
              <w:rFonts w:ascii="Arial" w:hAnsi="Arial" w:cs="Arial"/>
              <w:b/>
              <w:bCs/>
              <w:sz w:val="24"/>
              <w:szCs w:val="24"/>
              <w:u w:val="single"/>
            </w:rPr>
          </w:pPr>
        </w:p>
        <w:p w14:paraId="28C084E8" w14:textId="77777777" w:rsidR="002564A2" w:rsidRPr="00321191" w:rsidRDefault="002564A2" w:rsidP="00E140F8">
          <w:pPr>
            <w:spacing w:line="360" w:lineRule="auto"/>
            <w:rPr>
              <w:rFonts w:ascii="Arial" w:hAnsi="Arial" w:cs="Arial"/>
              <w:b/>
              <w:bCs/>
              <w:sz w:val="24"/>
              <w:szCs w:val="24"/>
              <w:u w:val="single"/>
            </w:rPr>
          </w:pPr>
        </w:p>
        <w:p w14:paraId="26FDBD00" w14:textId="77777777" w:rsidR="002564A2" w:rsidRPr="00321191" w:rsidRDefault="002564A2" w:rsidP="00E140F8">
          <w:pPr>
            <w:spacing w:line="360" w:lineRule="auto"/>
            <w:rPr>
              <w:rFonts w:ascii="Arial" w:hAnsi="Arial" w:cs="Arial"/>
              <w:b/>
              <w:bCs/>
              <w:sz w:val="24"/>
              <w:szCs w:val="24"/>
              <w:u w:val="single"/>
            </w:rPr>
          </w:pPr>
        </w:p>
        <w:p w14:paraId="47CB3213" w14:textId="77777777" w:rsidR="002564A2" w:rsidRPr="00321191" w:rsidRDefault="002564A2" w:rsidP="00E140F8">
          <w:pPr>
            <w:spacing w:line="360" w:lineRule="auto"/>
            <w:rPr>
              <w:rFonts w:ascii="Arial" w:hAnsi="Arial" w:cs="Arial"/>
              <w:b/>
              <w:bCs/>
              <w:sz w:val="24"/>
              <w:szCs w:val="24"/>
              <w:u w:val="single"/>
            </w:rPr>
          </w:pPr>
        </w:p>
        <w:p w14:paraId="774C9935" w14:textId="77777777" w:rsidR="002564A2" w:rsidRPr="00321191" w:rsidRDefault="002564A2" w:rsidP="00E140F8">
          <w:pPr>
            <w:spacing w:line="360" w:lineRule="auto"/>
            <w:rPr>
              <w:rFonts w:ascii="Arial" w:hAnsi="Arial" w:cs="Arial"/>
              <w:b/>
              <w:bCs/>
              <w:sz w:val="24"/>
              <w:szCs w:val="24"/>
              <w:u w:val="single"/>
            </w:rPr>
          </w:pPr>
        </w:p>
        <w:p w14:paraId="69B3699D" w14:textId="77777777" w:rsidR="002564A2" w:rsidRPr="00321191" w:rsidRDefault="002564A2" w:rsidP="00E140F8">
          <w:pPr>
            <w:spacing w:line="360" w:lineRule="auto"/>
            <w:rPr>
              <w:rFonts w:ascii="Arial" w:hAnsi="Arial" w:cs="Arial"/>
              <w:b/>
              <w:bCs/>
              <w:sz w:val="24"/>
              <w:szCs w:val="24"/>
              <w:u w:val="single"/>
            </w:rPr>
          </w:pPr>
        </w:p>
        <w:p w14:paraId="2C1DD977" w14:textId="77777777" w:rsidR="002564A2" w:rsidRPr="00321191" w:rsidRDefault="002564A2" w:rsidP="00E140F8">
          <w:pPr>
            <w:spacing w:line="360" w:lineRule="auto"/>
            <w:rPr>
              <w:rFonts w:ascii="Arial" w:hAnsi="Arial" w:cs="Arial"/>
              <w:b/>
              <w:bCs/>
              <w:sz w:val="24"/>
              <w:szCs w:val="24"/>
              <w:u w:val="single"/>
            </w:rPr>
          </w:pPr>
        </w:p>
        <w:p w14:paraId="12F3C4D5" w14:textId="77777777" w:rsidR="002564A2" w:rsidRPr="00321191" w:rsidRDefault="002564A2" w:rsidP="00E140F8">
          <w:pPr>
            <w:spacing w:line="360" w:lineRule="auto"/>
            <w:rPr>
              <w:rFonts w:ascii="Arial" w:hAnsi="Arial" w:cs="Arial"/>
              <w:b/>
              <w:bCs/>
              <w:sz w:val="24"/>
              <w:szCs w:val="24"/>
              <w:u w:val="single"/>
            </w:rPr>
          </w:pPr>
        </w:p>
        <w:p w14:paraId="2F37CA00" w14:textId="77777777" w:rsidR="002564A2" w:rsidRPr="00321191" w:rsidRDefault="002564A2" w:rsidP="00E140F8">
          <w:pPr>
            <w:spacing w:line="360" w:lineRule="auto"/>
            <w:rPr>
              <w:rFonts w:ascii="Arial" w:hAnsi="Arial" w:cs="Arial"/>
              <w:b/>
              <w:bCs/>
              <w:sz w:val="24"/>
              <w:szCs w:val="24"/>
              <w:u w:val="single"/>
            </w:rPr>
          </w:pPr>
        </w:p>
        <w:p w14:paraId="2F97FA9E" w14:textId="77777777" w:rsidR="002564A2" w:rsidRPr="00321191" w:rsidRDefault="002564A2" w:rsidP="00E140F8">
          <w:pPr>
            <w:spacing w:line="360" w:lineRule="auto"/>
            <w:rPr>
              <w:rFonts w:ascii="Arial" w:hAnsi="Arial" w:cs="Arial"/>
              <w:b/>
              <w:bCs/>
              <w:sz w:val="24"/>
              <w:szCs w:val="24"/>
              <w:u w:val="single"/>
            </w:rPr>
          </w:pPr>
        </w:p>
        <w:p w14:paraId="3B88E7F1" w14:textId="77777777" w:rsidR="002564A2" w:rsidRPr="00321191" w:rsidRDefault="002564A2" w:rsidP="00E140F8">
          <w:pPr>
            <w:spacing w:line="360" w:lineRule="auto"/>
            <w:rPr>
              <w:rFonts w:ascii="Arial" w:hAnsi="Arial" w:cs="Arial"/>
              <w:b/>
              <w:bCs/>
              <w:sz w:val="24"/>
              <w:szCs w:val="24"/>
              <w:u w:val="single"/>
            </w:rPr>
          </w:pPr>
        </w:p>
        <w:p w14:paraId="73690C57" w14:textId="2233E29A" w:rsidR="0074351A" w:rsidRPr="00321191" w:rsidRDefault="000441C2" w:rsidP="005E155B">
          <w:pPr>
            <w:pStyle w:val="Heading1"/>
            <w:spacing w:line="360" w:lineRule="auto"/>
            <w:rPr>
              <w:rFonts w:ascii="Arial" w:hAnsi="Arial" w:cs="Arial"/>
              <w:sz w:val="24"/>
              <w:szCs w:val="24"/>
            </w:rPr>
          </w:pPr>
          <w:bookmarkStart w:id="0" w:name="_Toc151050001"/>
          <w:r w:rsidRPr="00321191">
            <w:rPr>
              <w:rFonts w:ascii="Arial" w:hAnsi="Arial" w:cs="Arial"/>
              <w:sz w:val="24"/>
              <w:szCs w:val="24"/>
            </w:rPr>
            <w:lastRenderedPageBreak/>
            <w:t>Introduction</w:t>
          </w:r>
          <w:bookmarkEnd w:id="0"/>
          <w:r w:rsidRPr="00321191">
            <w:rPr>
              <w:rFonts w:ascii="Arial" w:hAnsi="Arial" w:cs="Arial"/>
              <w:sz w:val="24"/>
              <w:szCs w:val="24"/>
            </w:rPr>
            <w:t xml:space="preserve"> </w:t>
          </w:r>
        </w:p>
        <w:p w14:paraId="72116D25" w14:textId="5A3C9732" w:rsidR="006F7491" w:rsidRPr="00321191" w:rsidRDefault="0074351A" w:rsidP="005E155B">
          <w:pPr>
            <w:spacing w:line="360" w:lineRule="auto"/>
            <w:rPr>
              <w:rFonts w:ascii="Arial" w:hAnsi="Arial" w:cs="Arial"/>
              <w:sz w:val="24"/>
              <w:szCs w:val="24"/>
            </w:rPr>
          </w:pPr>
          <w:r w:rsidRPr="00321191">
            <w:rPr>
              <w:rFonts w:ascii="Arial" w:hAnsi="Arial" w:cs="Arial"/>
              <w:sz w:val="24"/>
              <w:szCs w:val="24"/>
            </w:rPr>
            <w:t>The contingency approach model is a leadership theory that proposes that effective leadership is dependent on a variety of situational conditions. It argues that no single leadership style or strategy is generally effective in all situations. According to this model, a leader's performance is determined by the fit between their leadership style and the features of the environment in which they find themselves. The attributes and behaviours of the leader, the characteristics of the employee, and situational variables such as the work at hand, the culture of the company, and the external environment are all crucial factors in this match</w:t>
          </w:r>
          <w:r w:rsidR="00D1528A" w:rsidRPr="00321191">
            <w:rPr>
              <w:rFonts w:ascii="Arial" w:hAnsi="Arial" w:cs="Arial"/>
              <w:sz w:val="24"/>
              <w:szCs w:val="24"/>
            </w:rPr>
            <w:t xml:space="preserve"> </w:t>
          </w:r>
          <w:r w:rsidR="00D1528A" w:rsidRPr="00321191">
            <w:rPr>
              <w:rFonts w:ascii="Arial" w:hAnsi="Arial" w:cs="Arial"/>
              <w:color w:val="2C3E50"/>
              <w:sz w:val="24"/>
              <w:szCs w:val="24"/>
              <w:shd w:val="clear" w:color="auto" w:fill="FFFFFF"/>
            </w:rPr>
            <w:t>(Harney, 2023)</w:t>
          </w:r>
          <w:r w:rsidRPr="00321191">
            <w:rPr>
              <w:rFonts w:ascii="Arial" w:hAnsi="Arial" w:cs="Arial"/>
              <w:sz w:val="24"/>
              <w:szCs w:val="24"/>
            </w:rPr>
            <w:t>.</w:t>
          </w:r>
          <w:r w:rsidR="00D1528A" w:rsidRPr="00321191">
            <w:rPr>
              <w:rFonts w:ascii="Arial" w:hAnsi="Arial" w:cs="Arial"/>
              <w:sz w:val="24"/>
              <w:szCs w:val="24"/>
            </w:rPr>
            <w:t xml:space="preserve"> </w:t>
          </w:r>
          <w:proofErr w:type="gramStart"/>
          <w:r w:rsidR="00D1528A" w:rsidRPr="00321191">
            <w:rPr>
              <w:rFonts w:ascii="Arial" w:hAnsi="Arial" w:cs="Arial"/>
              <w:sz w:val="24"/>
              <w:szCs w:val="24"/>
            </w:rPr>
            <w:t>In order to</w:t>
          </w:r>
          <w:proofErr w:type="gramEnd"/>
          <w:r w:rsidR="00D1528A" w:rsidRPr="00321191">
            <w:rPr>
              <w:rFonts w:ascii="Arial" w:hAnsi="Arial" w:cs="Arial"/>
              <w:sz w:val="24"/>
              <w:szCs w:val="24"/>
            </w:rPr>
            <w:t xml:space="preserve"> maintain market competitiveness, organisations must constantly reshape their human resources practises and plans. Among the many elements influencing a firm's viability and effectiveness, the recent </w:t>
          </w:r>
          <w:r w:rsidR="00DD0DC6" w:rsidRPr="00321191">
            <w:rPr>
              <w:rFonts w:ascii="Arial" w:hAnsi="Arial" w:cs="Arial"/>
              <w:sz w:val="24"/>
              <w:szCs w:val="24"/>
            </w:rPr>
            <w:t>economic</w:t>
          </w:r>
          <w:r w:rsidR="00D1528A" w:rsidRPr="00321191">
            <w:rPr>
              <w:rFonts w:ascii="Arial" w:hAnsi="Arial" w:cs="Arial"/>
              <w:sz w:val="24"/>
              <w:szCs w:val="24"/>
            </w:rPr>
            <w:t xml:space="preserve"> change, together with the firm's </w:t>
          </w:r>
          <w:r w:rsidR="00DD0DC6" w:rsidRPr="00321191">
            <w:rPr>
              <w:rFonts w:ascii="Arial" w:hAnsi="Arial" w:cs="Arial"/>
              <w:sz w:val="24"/>
              <w:szCs w:val="24"/>
            </w:rPr>
            <w:t>b</w:t>
          </w:r>
          <w:r w:rsidR="00D1528A" w:rsidRPr="00321191">
            <w:rPr>
              <w:rFonts w:ascii="Arial" w:hAnsi="Arial" w:cs="Arial"/>
              <w:sz w:val="24"/>
              <w:szCs w:val="24"/>
            </w:rPr>
            <w:t xml:space="preserve">usiness </w:t>
          </w:r>
          <w:r w:rsidR="00DD0DC6" w:rsidRPr="00321191">
            <w:rPr>
              <w:rFonts w:ascii="Arial" w:hAnsi="Arial" w:cs="Arial"/>
              <w:sz w:val="24"/>
              <w:szCs w:val="24"/>
            </w:rPr>
            <w:t>l</w:t>
          </w:r>
          <w:r w:rsidR="00D1528A" w:rsidRPr="00321191">
            <w:rPr>
              <w:rFonts w:ascii="Arial" w:hAnsi="Arial" w:cs="Arial"/>
              <w:sz w:val="24"/>
              <w:szCs w:val="24"/>
            </w:rPr>
            <w:t xml:space="preserve">ife </w:t>
          </w:r>
          <w:r w:rsidR="00DD0DC6" w:rsidRPr="00321191">
            <w:rPr>
              <w:rFonts w:ascii="Arial" w:hAnsi="Arial" w:cs="Arial"/>
              <w:sz w:val="24"/>
              <w:szCs w:val="24"/>
            </w:rPr>
            <w:t>c</w:t>
          </w:r>
          <w:r w:rsidR="00D1528A" w:rsidRPr="00321191">
            <w:rPr>
              <w:rFonts w:ascii="Arial" w:hAnsi="Arial" w:cs="Arial"/>
              <w:sz w:val="24"/>
              <w:szCs w:val="24"/>
            </w:rPr>
            <w:t xml:space="preserve">ycle will bring specific opportunities and challenges that will impact business units and operations. Identifying a firm's life cycle will assist organisations in recognising their capabilities and constraints </w:t>
          </w:r>
          <w:proofErr w:type="gramStart"/>
          <w:r w:rsidR="00D1528A" w:rsidRPr="00321191">
            <w:rPr>
              <w:rFonts w:ascii="Arial" w:hAnsi="Arial" w:cs="Arial"/>
              <w:sz w:val="24"/>
              <w:szCs w:val="24"/>
            </w:rPr>
            <w:t>in order to</w:t>
          </w:r>
          <w:proofErr w:type="gramEnd"/>
          <w:r w:rsidR="00D1528A" w:rsidRPr="00321191">
            <w:rPr>
              <w:rFonts w:ascii="Arial" w:hAnsi="Arial" w:cs="Arial"/>
              <w:sz w:val="24"/>
              <w:szCs w:val="24"/>
            </w:rPr>
            <w:t xml:space="preserve"> successfully handle future issues</w:t>
          </w:r>
          <w:r w:rsidR="00DD0DC6" w:rsidRPr="00321191">
            <w:rPr>
              <w:rFonts w:ascii="Arial" w:hAnsi="Arial" w:cs="Arial"/>
              <w:sz w:val="24"/>
              <w:szCs w:val="24"/>
            </w:rPr>
            <w:t xml:space="preserve"> (</w:t>
          </w:r>
          <w:proofErr w:type="spellStart"/>
          <w:r w:rsidR="00DD0DC6" w:rsidRPr="00321191">
            <w:rPr>
              <w:rFonts w:ascii="Arial" w:hAnsi="Arial" w:cs="Arial"/>
              <w:sz w:val="24"/>
              <w:szCs w:val="24"/>
            </w:rPr>
            <w:t>Mitsakis</w:t>
          </w:r>
          <w:proofErr w:type="spellEnd"/>
          <w:r w:rsidR="00DD0DC6" w:rsidRPr="00321191">
            <w:rPr>
              <w:rFonts w:ascii="Arial" w:hAnsi="Arial" w:cs="Arial"/>
              <w:sz w:val="24"/>
              <w:szCs w:val="24"/>
            </w:rPr>
            <w:t>, 2014).</w:t>
          </w:r>
          <w:r w:rsidR="00AC202C" w:rsidRPr="00321191">
            <w:rPr>
              <w:rFonts w:ascii="Arial" w:hAnsi="Arial" w:cs="Arial"/>
              <w:sz w:val="24"/>
              <w:szCs w:val="24"/>
            </w:rPr>
            <w:t xml:space="preserve"> </w:t>
          </w:r>
          <w:r w:rsidR="00165598" w:rsidRPr="00321191">
            <w:rPr>
              <w:rFonts w:ascii="Arial" w:hAnsi="Arial" w:cs="Arial"/>
              <w:sz w:val="24"/>
              <w:szCs w:val="24"/>
            </w:rPr>
            <w:t xml:space="preserve">While an organisation establishes its aims and objectives, it faces a variety of challenges </w:t>
          </w:r>
          <w:proofErr w:type="gramStart"/>
          <w:r w:rsidR="00165598" w:rsidRPr="00321191">
            <w:rPr>
              <w:rFonts w:ascii="Arial" w:hAnsi="Arial" w:cs="Arial"/>
              <w:sz w:val="24"/>
              <w:szCs w:val="24"/>
            </w:rPr>
            <w:t>in order to</w:t>
          </w:r>
          <w:proofErr w:type="gramEnd"/>
          <w:r w:rsidR="00165598" w:rsidRPr="00321191">
            <w:rPr>
              <w:rFonts w:ascii="Arial" w:hAnsi="Arial" w:cs="Arial"/>
              <w:sz w:val="24"/>
              <w:szCs w:val="24"/>
            </w:rPr>
            <w:t xml:space="preserve"> meet them, develop, and compete as it changes and progresses through its life cycle (Carter &amp; Jones-Evans, 2012). Every stage presents unique challenges and problems for the organisation, and the stage in which a firm operates also influences its ability to fund its operations and business. According to how firms approach and manage these issues will affect their long-term viability and the development of their organisational behaviour (Milliman et al., 1991; Smith et al., 1985).</w:t>
          </w:r>
          <w:r w:rsidR="00AC202C" w:rsidRPr="00321191">
            <w:rPr>
              <w:rFonts w:ascii="Arial" w:hAnsi="Arial" w:cs="Arial"/>
              <w:sz w:val="24"/>
              <w:szCs w:val="24"/>
            </w:rPr>
            <w:t xml:space="preserve"> </w:t>
          </w:r>
          <w:r w:rsidR="00AC202C" w:rsidRPr="00321191">
            <w:rPr>
              <w:rFonts w:ascii="Arial" w:hAnsi="Arial" w:cs="Arial"/>
              <w:sz w:val="24"/>
              <w:szCs w:val="24"/>
            </w:rPr>
            <w:t>To make sure that everyone is working towards the same objectives, performance management enables firms to clearly establish and convey performance expectations to employees.</w:t>
          </w:r>
          <w:r w:rsidR="00AC202C" w:rsidRPr="00321191">
            <w:rPr>
              <w:rFonts w:ascii="Arial" w:hAnsi="Arial" w:cs="Arial"/>
              <w:sz w:val="24"/>
              <w:szCs w:val="24"/>
            </w:rPr>
            <w:t xml:space="preserve"> </w:t>
          </w:r>
          <w:r w:rsidR="00AC202C" w:rsidRPr="00321191">
            <w:rPr>
              <w:rFonts w:ascii="Arial" w:hAnsi="Arial" w:cs="Arial"/>
              <w:sz w:val="24"/>
              <w:szCs w:val="24"/>
            </w:rPr>
            <w:t>Frequent performance reviews offer chances for professional development and advancement while also assisting staff in understanding their areas of strength and weakness.</w:t>
          </w:r>
          <w:r w:rsidR="00AC202C" w:rsidRPr="00321191">
            <w:rPr>
              <w:rFonts w:ascii="Arial" w:hAnsi="Arial" w:cs="Arial"/>
              <w:sz w:val="24"/>
              <w:szCs w:val="24"/>
            </w:rPr>
            <w:t xml:space="preserve"> </w:t>
          </w:r>
          <w:r w:rsidR="00AC202C" w:rsidRPr="00321191">
            <w:rPr>
              <w:rFonts w:ascii="Arial" w:hAnsi="Arial" w:cs="Arial"/>
              <w:sz w:val="24"/>
              <w:szCs w:val="24"/>
            </w:rPr>
            <w:t>A transparent and trustworthy culture is fostered by performance management, which makes it easier for managers and staff to communicate freely and effectively.</w:t>
          </w:r>
          <w:r w:rsidR="00AC202C" w:rsidRPr="00321191">
            <w:rPr>
              <w:rFonts w:ascii="Arial" w:hAnsi="Arial" w:cs="Arial"/>
              <w:sz w:val="24"/>
              <w:szCs w:val="24"/>
            </w:rPr>
            <w:t xml:space="preserve"> </w:t>
          </w:r>
          <w:r w:rsidR="00AC202C" w:rsidRPr="00321191">
            <w:rPr>
              <w:rFonts w:ascii="Arial" w:hAnsi="Arial" w:cs="Arial"/>
              <w:sz w:val="24"/>
              <w:szCs w:val="24"/>
            </w:rPr>
            <w:t>Businesses can encourage high-performing employees to keep producing exceptional results by identifying and rewarding them through performance management procedures.</w:t>
          </w:r>
          <w:r w:rsidR="00AC202C" w:rsidRPr="00321191">
            <w:rPr>
              <w:rFonts w:ascii="Arial" w:hAnsi="Arial" w:cs="Arial"/>
              <w:sz w:val="24"/>
              <w:szCs w:val="24"/>
            </w:rPr>
            <w:t xml:space="preserve"> </w:t>
          </w:r>
          <w:r w:rsidR="00AC202C" w:rsidRPr="00321191">
            <w:rPr>
              <w:rFonts w:ascii="Arial" w:hAnsi="Arial" w:cs="Arial"/>
              <w:sz w:val="24"/>
              <w:szCs w:val="24"/>
            </w:rPr>
            <w:t>Businesses may detect underperforming workers and offer them supportive guidance and constructive criticism to help them improve by tracking and analysing employee performance</w:t>
          </w:r>
          <w:r w:rsidR="00B8311A" w:rsidRPr="00321191">
            <w:rPr>
              <w:rFonts w:ascii="Arial" w:hAnsi="Arial" w:cs="Arial"/>
              <w:sz w:val="24"/>
              <w:szCs w:val="24"/>
            </w:rPr>
            <w:t xml:space="preserve"> </w:t>
          </w:r>
          <w:r w:rsidR="00B8311A" w:rsidRPr="00321191">
            <w:rPr>
              <w:rFonts w:ascii="Arial" w:hAnsi="Arial" w:cs="Arial"/>
              <w:sz w:val="24"/>
              <w:szCs w:val="24"/>
            </w:rPr>
            <w:t>(</w:t>
          </w:r>
          <w:proofErr w:type="spellStart"/>
          <w:r w:rsidR="00B8311A" w:rsidRPr="00321191">
            <w:rPr>
              <w:rFonts w:ascii="Arial" w:hAnsi="Arial" w:cs="Arial"/>
              <w:sz w:val="24"/>
              <w:szCs w:val="24"/>
            </w:rPr>
            <w:t>Kourtit</w:t>
          </w:r>
          <w:proofErr w:type="spellEnd"/>
          <w:r w:rsidR="00B8311A" w:rsidRPr="00321191">
            <w:rPr>
              <w:rFonts w:ascii="Arial" w:hAnsi="Arial" w:cs="Arial"/>
              <w:sz w:val="24"/>
              <w:szCs w:val="24"/>
            </w:rPr>
            <w:t xml:space="preserve"> and Waal, 2008)</w:t>
          </w:r>
          <w:r w:rsidR="00AC202C" w:rsidRPr="00321191">
            <w:rPr>
              <w:rFonts w:ascii="Arial" w:hAnsi="Arial" w:cs="Arial"/>
              <w:sz w:val="24"/>
              <w:szCs w:val="24"/>
            </w:rPr>
            <w:t>.</w:t>
          </w:r>
        </w:p>
        <w:p w14:paraId="130607C2" w14:textId="38EEC1EF" w:rsidR="006F7491" w:rsidRPr="00321191" w:rsidRDefault="006F7491" w:rsidP="005E155B">
          <w:pPr>
            <w:pStyle w:val="Heading1"/>
            <w:spacing w:line="360" w:lineRule="auto"/>
            <w:rPr>
              <w:rFonts w:ascii="Arial" w:hAnsi="Arial" w:cs="Arial"/>
              <w:sz w:val="24"/>
              <w:szCs w:val="24"/>
            </w:rPr>
          </w:pPr>
          <w:bookmarkStart w:id="1" w:name="_Toc151050002"/>
          <w:r w:rsidRPr="00321191">
            <w:rPr>
              <w:rFonts w:ascii="Arial" w:hAnsi="Arial" w:cs="Arial"/>
              <w:sz w:val="24"/>
              <w:szCs w:val="24"/>
            </w:rPr>
            <w:lastRenderedPageBreak/>
            <w:t xml:space="preserve">The contingency approach </w:t>
          </w:r>
          <w:proofErr w:type="gramStart"/>
          <w:r w:rsidRPr="00321191">
            <w:rPr>
              <w:rFonts w:ascii="Arial" w:hAnsi="Arial" w:cs="Arial"/>
              <w:sz w:val="24"/>
              <w:szCs w:val="24"/>
            </w:rPr>
            <w:t>model</w:t>
          </w:r>
          <w:proofErr w:type="gramEnd"/>
          <w:r w:rsidRPr="00321191">
            <w:rPr>
              <w:rFonts w:ascii="Arial" w:hAnsi="Arial" w:cs="Arial"/>
              <w:sz w:val="24"/>
              <w:szCs w:val="24"/>
            </w:rPr>
            <w:t>.</w:t>
          </w:r>
          <w:bookmarkEnd w:id="1"/>
        </w:p>
        <w:p w14:paraId="0ED9223C" w14:textId="1CD54142" w:rsidR="00446A32" w:rsidRPr="00321191" w:rsidRDefault="00982B10" w:rsidP="005E155B">
          <w:pPr>
            <w:spacing w:line="360" w:lineRule="auto"/>
            <w:rPr>
              <w:rFonts w:ascii="Arial" w:hAnsi="Arial" w:cs="Arial"/>
              <w:sz w:val="24"/>
              <w:szCs w:val="24"/>
            </w:rPr>
          </w:pPr>
          <w:r w:rsidRPr="00321191">
            <w:rPr>
              <w:rFonts w:ascii="Arial" w:hAnsi="Arial" w:cs="Arial"/>
              <w:sz w:val="24"/>
              <w:szCs w:val="24"/>
            </w:rPr>
            <w:t xml:space="preserve">Within each stage of the organisational life cycle, which consists of the phases of birth (start-up), growth, maturity, and decline (renewal or death), organisations are likely to face a variety of challenges that will influence the HR strategies they use to address these issues. Recruitment in plays a big part in the </w:t>
          </w:r>
          <w:r w:rsidR="00604524" w:rsidRPr="00321191">
            <w:rPr>
              <w:rFonts w:ascii="Arial" w:hAnsi="Arial" w:cs="Arial"/>
              <w:sz w:val="24"/>
              <w:szCs w:val="24"/>
            </w:rPr>
            <w:t>start-up</w:t>
          </w:r>
          <w:r w:rsidRPr="00321191">
            <w:rPr>
              <w:rFonts w:ascii="Arial" w:hAnsi="Arial" w:cs="Arial"/>
              <w:sz w:val="24"/>
              <w:szCs w:val="24"/>
            </w:rPr>
            <w:t xml:space="preserve"> stage</w:t>
          </w:r>
          <w:r w:rsidR="00C51CA1" w:rsidRPr="00321191">
            <w:rPr>
              <w:rFonts w:ascii="Arial" w:hAnsi="Arial" w:cs="Arial"/>
              <w:sz w:val="24"/>
              <w:szCs w:val="24"/>
            </w:rPr>
            <w:t xml:space="preserve">. Utilising a special </w:t>
          </w:r>
          <w:r w:rsidR="00604524" w:rsidRPr="00321191">
            <w:rPr>
              <w:rFonts w:ascii="Arial" w:hAnsi="Arial" w:cs="Arial"/>
              <w:sz w:val="24"/>
              <w:szCs w:val="24"/>
            </w:rPr>
            <w:t>long-term</w:t>
          </w:r>
          <w:r w:rsidR="00C51CA1" w:rsidRPr="00321191">
            <w:rPr>
              <w:rFonts w:ascii="Arial" w:hAnsi="Arial" w:cs="Arial"/>
              <w:sz w:val="24"/>
              <w:szCs w:val="24"/>
            </w:rPr>
            <w:t xml:space="preserve"> data collection with 1,151 survey results from 458 staff members of 67 businesses</w:t>
          </w:r>
          <w:r w:rsidR="005E155B" w:rsidRPr="00321191">
            <w:rPr>
              <w:rFonts w:ascii="Arial" w:hAnsi="Arial" w:cs="Arial"/>
              <w:sz w:val="24"/>
              <w:szCs w:val="24"/>
            </w:rPr>
            <w:t>.</w:t>
          </w:r>
          <w:r w:rsidR="00C51CA1" w:rsidRPr="00321191">
            <w:rPr>
              <w:rFonts w:ascii="Arial" w:hAnsi="Arial" w:cs="Arial"/>
              <w:sz w:val="24"/>
              <w:szCs w:val="24"/>
            </w:rPr>
            <w:t xml:space="preserve"> Keeping skilled employees is crucial for new businesses. </w:t>
          </w:r>
          <w:r w:rsidR="00A17D3A" w:rsidRPr="00321191">
            <w:rPr>
              <w:rFonts w:ascii="Arial" w:hAnsi="Arial" w:cs="Arial"/>
              <w:sz w:val="24"/>
              <w:szCs w:val="24"/>
            </w:rPr>
            <w:t>The Study</w:t>
          </w:r>
          <w:r w:rsidR="00C51CA1" w:rsidRPr="00321191">
            <w:rPr>
              <w:rFonts w:ascii="Arial" w:hAnsi="Arial" w:cs="Arial"/>
              <w:sz w:val="24"/>
              <w:szCs w:val="24"/>
            </w:rPr>
            <w:t xml:space="preserve"> found that observing 458 people from 67 early businesses for a year increases employee</w:t>
          </w:r>
          <w:r w:rsidR="006F7491" w:rsidRPr="00321191">
            <w:rPr>
              <w:rFonts w:ascii="Arial" w:hAnsi="Arial" w:cs="Arial"/>
              <w:sz w:val="24"/>
              <w:szCs w:val="24"/>
            </w:rPr>
            <w:t>’s</w:t>
          </w:r>
          <w:r w:rsidR="00C51CA1" w:rsidRPr="00321191">
            <w:rPr>
              <w:rFonts w:ascii="Arial" w:hAnsi="Arial" w:cs="Arial"/>
              <w:sz w:val="24"/>
              <w:szCs w:val="24"/>
            </w:rPr>
            <w:t xml:space="preserve"> turnover intent, and this effect is especially strong for employees with limited prior start-up work experience and individuals working in low-growth ventures. According to </w:t>
          </w:r>
          <w:r w:rsidR="00A17D3A" w:rsidRPr="00321191">
            <w:rPr>
              <w:rFonts w:ascii="Arial" w:hAnsi="Arial" w:cs="Arial"/>
              <w:sz w:val="24"/>
              <w:szCs w:val="24"/>
            </w:rPr>
            <w:t>the</w:t>
          </w:r>
          <w:r w:rsidR="00C51CA1" w:rsidRPr="00321191">
            <w:rPr>
              <w:rFonts w:ascii="Arial" w:hAnsi="Arial" w:cs="Arial"/>
              <w:sz w:val="24"/>
              <w:szCs w:val="24"/>
            </w:rPr>
            <w:t xml:space="preserve"> findings, young venture managers would be wise to pay close attention to prior start-up experience in applicants' CVs; perhaps especially if managers operate in high-risk firms entering volatile markets, where periods of low (or negative) growth are likely to follow periods of higher growth (</w:t>
          </w:r>
          <w:proofErr w:type="spellStart"/>
          <w:r w:rsidR="00C51CA1" w:rsidRPr="00321191">
            <w:rPr>
              <w:rFonts w:ascii="Arial" w:hAnsi="Arial" w:cs="Arial"/>
              <w:sz w:val="24"/>
              <w:szCs w:val="24"/>
            </w:rPr>
            <w:t>Domurath</w:t>
          </w:r>
          <w:proofErr w:type="spellEnd"/>
          <w:r w:rsidR="00C51CA1" w:rsidRPr="00321191">
            <w:rPr>
              <w:rFonts w:ascii="Arial" w:hAnsi="Arial" w:cs="Arial"/>
              <w:sz w:val="24"/>
              <w:szCs w:val="24"/>
            </w:rPr>
            <w:t xml:space="preserve">, </w:t>
          </w:r>
          <w:proofErr w:type="spellStart"/>
          <w:r w:rsidR="00C51CA1" w:rsidRPr="00321191">
            <w:rPr>
              <w:rFonts w:ascii="Arial" w:hAnsi="Arial" w:cs="Arial"/>
              <w:sz w:val="24"/>
              <w:szCs w:val="24"/>
            </w:rPr>
            <w:t>Taggar</w:t>
          </w:r>
          <w:proofErr w:type="spellEnd"/>
          <w:r w:rsidR="00C51CA1" w:rsidRPr="00321191">
            <w:rPr>
              <w:rFonts w:ascii="Arial" w:hAnsi="Arial" w:cs="Arial"/>
              <w:sz w:val="24"/>
              <w:szCs w:val="24"/>
            </w:rPr>
            <w:t xml:space="preserve"> and Patzelt, 2022).</w:t>
          </w:r>
          <w:r w:rsidR="00F361BB" w:rsidRPr="00321191">
            <w:rPr>
              <w:rFonts w:ascii="Arial" w:hAnsi="Arial" w:cs="Arial"/>
              <w:sz w:val="24"/>
              <w:szCs w:val="24"/>
            </w:rPr>
            <w:t xml:space="preserve"> </w:t>
          </w:r>
          <w:proofErr w:type="gramStart"/>
          <w:r w:rsidR="00F361BB" w:rsidRPr="00321191">
            <w:rPr>
              <w:rFonts w:ascii="Arial" w:hAnsi="Arial" w:cs="Arial"/>
              <w:sz w:val="24"/>
              <w:szCs w:val="24"/>
            </w:rPr>
            <w:t>Despite the fact that</w:t>
          </w:r>
          <w:proofErr w:type="gramEnd"/>
          <w:r w:rsidR="00F361BB" w:rsidRPr="00321191">
            <w:rPr>
              <w:rFonts w:ascii="Arial" w:hAnsi="Arial" w:cs="Arial"/>
              <w:sz w:val="24"/>
              <w:szCs w:val="24"/>
            </w:rPr>
            <w:t xml:space="preserve"> we live in "a time of unparalleled technological development," it is yet human resources that determine whether a company succeeds or fails, especially one that is entrepreneurial (Katz et al., 2000, p.7)</w:t>
          </w:r>
          <w:r w:rsidR="006E5120" w:rsidRPr="00321191">
            <w:rPr>
              <w:rFonts w:ascii="Arial" w:hAnsi="Arial" w:cs="Arial"/>
              <w:sz w:val="24"/>
              <w:szCs w:val="24"/>
            </w:rPr>
            <w:t xml:space="preserve">. </w:t>
          </w:r>
          <w:r w:rsidR="002E0F99" w:rsidRPr="00321191">
            <w:rPr>
              <w:rFonts w:ascii="Arial" w:hAnsi="Arial" w:cs="Arial"/>
              <w:sz w:val="24"/>
              <w:szCs w:val="24"/>
            </w:rPr>
            <w:t xml:space="preserve">The contingency model argues that specific approaches to leadership work better in particular circumstances. Leaders who are adaptable, flexible, and capable of handling complexity frequently have greater success at the start-up stage, which can be defined by uncertainty, quick changes, and limited resources. The Contingency Model can be used by HRM to choose the right management with the appropriate management approach for the current start-up environment (Kerr et al., 1974). This works hand in hand with the employees too. According to the Contingency Model, the team member’s traits have an impact on the team leader's effectiveness as well. This approach can be used by HRM during the startup phase to make sure that teams are made up of people who have the knowledge and abilities necessary to deal with start-up problems. This can entail choosing team members who have a high tolerance for uncertainty, are adaptable, and have creative ideas (Shala, </w:t>
          </w:r>
          <w:proofErr w:type="spellStart"/>
          <w:r w:rsidR="002E0F99" w:rsidRPr="00321191">
            <w:rPr>
              <w:rFonts w:ascii="Arial" w:hAnsi="Arial" w:cs="Arial"/>
              <w:sz w:val="24"/>
              <w:szCs w:val="24"/>
            </w:rPr>
            <w:t>Prebreza</w:t>
          </w:r>
          <w:proofErr w:type="spellEnd"/>
          <w:r w:rsidR="002E0F99" w:rsidRPr="00321191">
            <w:rPr>
              <w:rFonts w:ascii="Arial" w:hAnsi="Arial" w:cs="Arial"/>
              <w:sz w:val="24"/>
              <w:szCs w:val="24"/>
            </w:rPr>
            <w:t xml:space="preserve"> and Ramosaj, 2021).</w:t>
          </w:r>
          <w:r w:rsidR="00440105" w:rsidRPr="00321191">
            <w:rPr>
              <w:rFonts w:ascii="Arial" w:hAnsi="Arial" w:cs="Arial"/>
              <w:sz w:val="24"/>
              <w:szCs w:val="24"/>
            </w:rPr>
            <w:t xml:space="preserve"> The Contingency Model places a strong emphasis on the value of aligning leadership behaviours with the requirements and traits of the workforce. This methodology can be used by human resource management</w:t>
          </w:r>
          <w:r w:rsidR="0080331C" w:rsidRPr="00321191">
            <w:rPr>
              <w:rFonts w:ascii="Arial" w:hAnsi="Arial" w:cs="Arial"/>
              <w:sz w:val="24"/>
              <w:szCs w:val="24"/>
            </w:rPr>
            <w:t xml:space="preserve"> (HRM) </w:t>
          </w:r>
          <w:r w:rsidR="00440105" w:rsidRPr="00321191">
            <w:rPr>
              <w:rFonts w:ascii="Arial" w:hAnsi="Arial" w:cs="Arial"/>
              <w:sz w:val="24"/>
              <w:szCs w:val="24"/>
            </w:rPr>
            <w:t xml:space="preserve">to identify the best motivators for newly hired employees. For instance, some workers might respond favourably to participative </w:t>
          </w:r>
          <w:r w:rsidR="00440105" w:rsidRPr="00321191">
            <w:rPr>
              <w:rFonts w:ascii="Arial" w:hAnsi="Arial" w:cs="Arial"/>
              <w:sz w:val="24"/>
              <w:szCs w:val="24"/>
            </w:rPr>
            <w:lastRenderedPageBreak/>
            <w:t>leadership, while others would work better under more directive direction</w:t>
          </w:r>
          <w:r w:rsidR="0080331C" w:rsidRPr="00321191">
            <w:rPr>
              <w:rFonts w:ascii="Arial" w:hAnsi="Arial" w:cs="Arial"/>
              <w:sz w:val="24"/>
              <w:szCs w:val="24"/>
            </w:rPr>
            <w:t xml:space="preserve"> which. Employee motivation is always beneficial at the start up stage of a business (Miles, 2022)</w:t>
          </w:r>
          <w:r w:rsidR="00440105" w:rsidRPr="00321191">
            <w:rPr>
              <w:rFonts w:ascii="Arial" w:hAnsi="Arial" w:cs="Arial"/>
              <w:sz w:val="24"/>
              <w:szCs w:val="24"/>
            </w:rPr>
            <w:t>.</w:t>
          </w:r>
          <w:r w:rsidR="0080331C" w:rsidRPr="00321191">
            <w:rPr>
              <w:rFonts w:ascii="Arial" w:hAnsi="Arial" w:cs="Arial"/>
              <w:sz w:val="24"/>
              <w:szCs w:val="24"/>
            </w:rPr>
            <w:t xml:space="preserve"> </w:t>
          </w:r>
          <w:r w:rsidR="00446A32" w:rsidRPr="00321191">
            <w:rPr>
              <w:rFonts w:ascii="Arial" w:hAnsi="Arial" w:cs="Arial"/>
              <w:sz w:val="24"/>
              <w:szCs w:val="24"/>
            </w:rPr>
            <w:t xml:space="preserve">The Contingency Model emphasises how crucial it is to match decision-making procedures with the circumstances. Decisions must frequently be made quickly and with little knowledge during the startup phase. The Contingency Model can be used by HRM to create flexible decision-making processes that can </w:t>
          </w:r>
          <w:proofErr w:type="gramStart"/>
          <w:r w:rsidR="00446A32" w:rsidRPr="00321191">
            <w:rPr>
              <w:rFonts w:ascii="Arial" w:hAnsi="Arial" w:cs="Arial"/>
              <w:sz w:val="24"/>
              <w:szCs w:val="24"/>
            </w:rPr>
            <w:t>take into account</w:t>
          </w:r>
          <w:proofErr w:type="gramEnd"/>
          <w:r w:rsidR="00446A32" w:rsidRPr="00321191">
            <w:rPr>
              <w:rFonts w:ascii="Arial" w:hAnsi="Arial" w:cs="Arial"/>
              <w:sz w:val="24"/>
              <w:szCs w:val="24"/>
            </w:rPr>
            <w:t xml:space="preserve"> the dynamic nature of start-up processes (Luthans and Stewart, 1977).</w:t>
          </w:r>
          <w:r w:rsidR="005E155B" w:rsidRPr="00321191">
            <w:rPr>
              <w:rFonts w:ascii="Arial" w:hAnsi="Arial" w:cs="Arial"/>
              <w:sz w:val="24"/>
              <w:szCs w:val="24"/>
            </w:rPr>
            <w:t xml:space="preserve"> </w:t>
          </w:r>
          <w:r w:rsidR="00446A32" w:rsidRPr="00321191">
            <w:rPr>
              <w:rFonts w:ascii="Arial" w:hAnsi="Arial" w:cs="Arial"/>
              <w:sz w:val="24"/>
              <w:szCs w:val="24"/>
            </w:rPr>
            <w:t xml:space="preserve">The Contingency Model, in its whole, can help HRM customise their procedures to the unique requirements and difficulties encountered at the start-up phase of the business life cycle. </w:t>
          </w:r>
          <w:proofErr w:type="gramStart"/>
          <w:r w:rsidR="00446A32" w:rsidRPr="00321191">
            <w:rPr>
              <w:rFonts w:ascii="Arial" w:hAnsi="Arial" w:cs="Arial"/>
              <w:sz w:val="24"/>
              <w:szCs w:val="24"/>
            </w:rPr>
            <w:t>In order to</w:t>
          </w:r>
          <w:proofErr w:type="gramEnd"/>
          <w:r w:rsidR="00446A32" w:rsidRPr="00321191">
            <w:rPr>
              <w:rFonts w:ascii="Arial" w:hAnsi="Arial" w:cs="Arial"/>
              <w:sz w:val="24"/>
              <w:szCs w:val="24"/>
            </w:rPr>
            <w:t xml:space="preserve"> maximise performance and raise the chances of a start-up's success, it emphasises the significance of adjusting approaches to leadership, motivation, team structure, and decision-making.</w:t>
          </w:r>
        </w:p>
        <w:p w14:paraId="713BAF89" w14:textId="77777777" w:rsidR="00457880" w:rsidRPr="00321191" w:rsidRDefault="00CC65A5" w:rsidP="005E155B">
          <w:pPr>
            <w:pStyle w:val="Heading1"/>
            <w:spacing w:line="360" w:lineRule="auto"/>
            <w:rPr>
              <w:rFonts w:ascii="Arial" w:hAnsi="Arial" w:cs="Arial"/>
              <w:sz w:val="24"/>
              <w:szCs w:val="24"/>
            </w:rPr>
          </w:pPr>
          <w:bookmarkStart w:id="2" w:name="_Toc151050003"/>
          <w:r w:rsidRPr="00321191">
            <w:rPr>
              <w:rFonts w:ascii="Arial" w:hAnsi="Arial" w:cs="Arial"/>
              <w:sz w:val="24"/>
              <w:szCs w:val="24"/>
            </w:rPr>
            <w:t>Growth Stage</w:t>
          </w:r>
          <w:bookmarkEnd w:id="2"/>
        </w:p>
        <w:p w14:paraId="6AE1578E" w14:textId="7A97E276" w:rsidR="00187644" w:rsidRPr="00321191" w:rsidRDefault="006F7491" w:rsidP="005E155B">
          <w:pPr>
            <w:spacing w:before="240" w:line="360" w:lineRule="auto"/>
            <w:rPr>
              <w:rFonts w:ascii="Arial" w:hAnsi="Arial" w:cs="Arial"/>
              <w:b/>
              <w:bCs/>
              <w:sz w:val="24"/>
              <w:szCs w:val="24"/>
              <w:u w:val="single"/>
            </w:rPr>
          </w:pPr>
          <w:r w:rsidRPr="00321191">
            <w:rPr>
              <w:rFonts w:ascii="Arial" w:hAnsi="Arial" w:cs="Arial"/>
              <w:sz w:val="24"/>
              <w:szCs w:val="24"/>
            </w:rPr>
            <w:t xml:space="preserve">The contingency approach model can help the business during its growth period by offering an adaptable framework that can be tailored to the unique requirements and difficulties of this stage. </w:t>
          </w:r>
          <w:r w:rsidR="009868B6" w:rsidRPr="00321191">
            <w:rPr>
              <w:rFonts w:ascii="Arial" w:hAnsi="Arial" w:cs="Arial"/>
              <w:sz w:val="24"/>
              <w:szCs w:val="24"/>
            </w:rPr>
            <w:t xml:space="preserve">The contingency approach model acknowledges that companies in the growth stage could have </w:t>
          </w:r>
          <w:proofErr w:type="gramStart"/>
          <w:r w:rsidR="009868B6" w:rsidRPr="00321191">
            <w:rPr>
              <w:rFonts w:ascii="Arial" w:hAnsi="Arial" w:cs="Arial"/>
              <w:sz w:val="24"/>
              <w:szCs w:val="24"/>
            </w:rPr>
            <w:t>particular difficulties</w:t>
          </w:r>
          <w:proofErr w:type="gramEnd"/>
          <w:r w:rsidR="009868B6" w:rsidRPr="00321191">
            <w:rPr>
              <w:rFonts w:ascii="Arial" w:hAnsi="Arial" w:cs="Arial"/>
              <w:sz w:val="24"/>
              <w:szCs w:val="24"/>
            </w:rPr>
            <w:t xml:space="preserve"> and opportunities. It enables decision-making flexibility, enabling the company to adjust and react to the changing conditions, such as growing market share or expanding operations (Langfield-Smith, 1997).</w:t>
          </w:r>
          <w:r w:rsidR="00A17D3A" w:rsidRPr="00321191">
            <w:rPr>
              <w:rFonts w:ascii="Arial" w:hAnsi="Arial" w:cs="Arial"/>
              <w:sz w:val="24"/>
              <w:szCs w:val="24"/>
            </w:rPr>
            <w:t xml:space="preserve"> According to the contingency approach concept, it's crucial to match resources with growth plans. It aids the company in identifying the crucial assets such as money, personnel, technology, and marketing initiatives needed to sustain growth. The company can increase its chances of success at this stage by matching resources with growth goals</w:t>
          </w:r>
          <w:r w:rsidR="00CC65A5" w:rsidRPr="00321191">
            <w:rPr>
              <w:rFonts w:ascii="Arial" w:hAnsi="Arial" w:cs="Arial"/>
              <w:sz w:val="24"/>
              <w:szCs w:val="24"/>
            </w:rPr>
            <w:t xml:space="preserve"> (Kirvan, 2022)</w:t>
          </w:r>
          <w:r w:rsidR="00A17D3A" w:rsidRPr="00321191">
            <w:rPr>
              <w:rFonts w:ascii="Arial" w:hAnsi="Arial" w:cs="Arial"/>
              <w:sz w:val="24"/>
              <w:szCs w:val="24"/>
            </w:rPr>
            <w:t>.</w:t>
          </w:r>
          <w:r w:rsidR="00CC65A5" w:rsidRPr="00321191">
            <w:rPr>
              <w:rFonts w:ascii="Arial" w:hAnsi="Arial" w:cs="Arial"/>
              <w:sz w:val="24"/>
              <w:szCs w:val="24"/>
            </w:rPr>
            <w:t xml:space="preserve"> A company may need to review and modify its organisational structure as it expands to accommodate the operation’s growing complexity and scope. According to the contingency approach model, the best organisational structure will depend on the unique requirements and difficulties of the company. For instance, it can advocate for a decentralised setup to strengthen local team’s responsiveness to consume</w:t>
          </w:r>
          <w:r w:rsidR="00187644" w:rsidRPr="00321191">
            <w:rPr>
              <w:rFonts w:ascii="Arial" w:hAnsi="Arial" w:cs="Arial"/>
              <w:sz w:val="24"/>
              <w:szCs w:val="24"/>
            </w:rPr>
            <w:t>r</w:t>
          </w:r>
          <w:r w:rsidR="00CC65A5" w:rsidRPr="00321191">
            <w:rPr>
              <w:rFonts w:ascii="Arial" w:hAnsi="Arial" w:cs="Arial"/>
              <w:sz w:val="24"/>
              <w:szCs w:val="24"/>
            </w:rPr>
            <w:t xml:space="preserve"> needs. </w:t>
          </w:r>
          <w:r w:rsidR="00187644" w:rsidRPr="00321191">
            <w:rPr>
              <w:rFonts w:ascii="Arial" w:hAnsi="Arial" w:cs="Arial"/>
              <w:sz w:val="24"/>
              <w:szCs w:val="24"/>
            </w:rPr>
            <w:t xml:space="preserve">To drive innovation and expansion during the growth stage, it may advocate a more entrepreneurial and visionary leadership style. This strategy benefits the company by creating an environment that stimulates creativity, risk-taking, and </w:t>
          </w:r>
          <w:r w:rsidR="00C25098" w:rsidRPr="00321191">
            <w:rPr>
              <w:rFonts w:ascii="Arial" w:hAnsi="Arial" w:cs="Arial"/>
              <w:sz w:val="24"/>
              <w:szCs w:val="24"/>
            </w:rPr>
            <w:t>n</w:t>
          </w:r>
          <w:r w:rsidR="00187644" w:rsidRPr="00321191">
            <w:rPr>
              <w:rFonts w:ascii="Arial" w:hAnsi="Arial" w:cs="Arial"/>
              <w:sz w:val="24"/>
              <w:szCs w:val="24"/>
            </w:rPr>
            <w:t xml:space="preserve"> (Team, 2023). </w:t>
          </w:r>
        </w:p>
        <w:p w14:paraId="5CA0FC8D" w14:textId="77777777" w:rsidR="00187644" w:rsidRPr="00321191" w:rsidRDefault="00187644" w:rsidP="005E155B">
          <w:pPr>
            <w:spacing w:after="240" w:line="360" w:lineRule="auto"/>
            <w:rPr>
              <w:rFonts w:ascii="Arial" w:eastAsia="Times New Roman" w:hAnsi="Arial" w:cs="Arial"/>
              <w:kern w:val="0"/>
              <w:sz w:val="24"/>
              <w:szCs w:val="24"/>
              <w:lang w:eastAsia="en-GB"/>
              <w14:ligatures w14:val="none"/>
            </w:rPr>
          </w:pPr>
          <w:r w:rsidRPr="00321191">
            <w:rPr>
              <w:rFonts w:ascii="Arial" w:eastAsia="Times New Roman" w:hAnsi="Arial" w:cs="Arial"/>
              <w:kern w:val="0"/>
              <w:sz w:val="24"/>
              <w:szCs w:val="24"/>
              <w:lang w:eastAsia="en-GB"/>
              <w14:ligatures w14:val="none"/>
            </w:rPr>
            <w:lastRenderedPageBreak/>
            <w:t>Overall, the contingency approach model helps a growing organisation by offering a flexible framework that helps align resources, structure, leadership, and decision-making processes with the unique needs and issues facing this stage of the business life cycle.</w:t>
          </w:r>
        </w:p>
        <w:p w14:paraId="7B41F32B" w14:textId="77777777" w:rsidR="00457880" w:rsidRPr="00321191" w:rsidRDefault="00457880" w:rsidP="005E155B">
          <w:pPr>
            <w:pStyle w:val="Heading1"/>
            <w:spacing w:line="360" w:lineRule="auto"/>
            <w:rPr>
              <w:rFonts w:ascii="Arial" w:eastAsia="Times New Roman" w:hAnsi="Arial" w:cs="Arial"/>
              <w:sz w:val="24"/>
              <w:szCs w:val="24"/>
              <w:lang w:eastAsia="en-GB"/>
            </w:rPr>
          </w:pPr>
          <w:bookmarkStart w:id="3" w:name="_Toc151050004"/>
          <w:r w:rsidRPr="00321191">
            <w:rPr>
              <w:rFonts w:ascii="Arial" w:eastAsia="Times New Roman" w:hAnsi="Arial" w:cs="Arial"/>
              <w:sz w:val="24"/>
              <w:szCs w:val="24"/>
              <w:lang w:eastAsia="en-GB"/>
            </w:rPr>
            <w:t>Maturity Stage</w:t>
          </w:r>
          <w:bookmarkEnd w:id="3"/>
          <w:r w:rsidRPr="00321191">
            <w:rPr>
              <w:rFonts w:ascii="Arial" w:eastAsia="Times New Roman" w:hAnsi="Arial" w:cs="Arial"/>
              <w:sz w:val="24"/>
              <w:szCs w:val="24"/>
              <w:lang w:eastAsia="en-GB"/>
            </w:rPr>
            <w:t xml:space="preserve"> </w:t>
          </w:r>
        </w:p>
        <w:p w14:paraId="55AB3ED7" w14:textId="6F0BD153" w:rsidR="00457880" w:rsidRPr="00321191" w:rsidRDefault="00457880" w:rsidP="005E155B">
          <w:pPr>
            <w:spacing w:after="240" w:line="360" w:lineRule="auto"/>
            <w:rPr>
              <w:rFonts w:ascii="Arial" w:eastAsia="Times New Roman" w:hAnsi="Arial" w:cs="Arial"/>
              <w:kern w:val="0"/>
              <w:sz w:val="24"/>
              <w:szCs w:val="24"/>
              <w:lang w:eastAsia="en-GB"/>
              <w14:ligatures w14:val="none"/>
            </w:rPr>
          </w:pPr>
          <w:r w:rsidRPr="00321191">
            <w:rPr>
              <w:rFonts w:ascii="Arial" w:eastAsia="Times New Roman" w:hAnsi="Arial" w:cs="Arial"/>
              <w:kern w:val="0"/>
              <w:sz w:val="24"/>
              <w:szCs w:val="24"/>
              <w:lang w:eastAsia="en-GB"/>
              <w14:ligatures w14:val="none"/>
            </w:rPr>
            <w:t>This approach can help a mature firm throughout its life cycle by recognising that the difficulties and needs of a mature business differ from those of a startup or developing business. A firm often faces many obstacles throughout the maturity period, such as greater competition, changing client preferences, and the need to adapt to a dynamic market environment. The contingency approach model can assist managers in identifying the unique elements driving their company's success at this stage and developing appropriate management strategies</w:t>
          </w:r>
          <w:r w:rsidR="00425F4F" w:rsidRPr="00321191">
            <w:rPr>
              <w:rFonts w:ascii="Arial" w:eastAsia="Times New Roman" w:hAnsi="Arial" w:cs="Arial"/>
              <w:kern w:val="0"/>
              <w:sz w:val="24"/>
              <w:szCs w:val="24"/>
              <w:lang w:eastAsia="en-GB"/>
              <w14:ligatures w14:val="none"/>
            </w:rPr>
            <w:t xml:space="preserve"> </w:t>
          </w:r>
          <w:r w:rsidR="00460229" w:rsidRPr="00321191">
            <w:rPr>
              <w:rFonts w:ascii="Arial" w:eastAsia="Times New Roman" w:hAnsi="Arial" w:cs="Arial"/>
              <w:kern w:val="0"/>
              <w:sz w:val="24"/>
              <w:szCs w:val="24"/>
              <w:lang w:eastAsia="en-GB"/>
              <w14:ligatures w14:val="none"/>
            </w:rPr>
            <w:t xml:space="preserve">(Beal and Lockamy, 1999). </w:t>
          </w:r>
          <w:r w:rsidR="00425F4F" w:rsidRPr="00321191">
            <w:rPr>
              <w:rFonts w:ascii="Arial" w:eastAsia="Times New Roman" w:hAnsi="Arial" w:cs="Arial"/>
              <w:kern w:val="0"/>
              <w:sz w:val="24"/>
              <w:szCs w:val="24"/>
              <w:lang w:eastAsia="en-GB"/>
              <w14:ligatures w14:val="none"/>
            </w:rPr>
            <w:t>At the maturity stage it</w:t>
          </w:r>
          <w:r w:rsidR="00425F4F" w:rsidRPr="00321191">
            <w:rPr>
              <w:rFonts w:ascii="Arial" w:eastAsia="Times New Roman" w:hAnsi="Arial" w:cs="Arial"/>
              <w:color w:val="FF0000"/>
              <w:kern w:val="0"/>
              <w:sz w:val="24"/>
              <w:szCs w:val="24"/>
              <w:lang w:eastAsia="en-GB"/>
              <w14:ligatures w14:val="none"/>
            </w:rPr>
            <w:t xml:space="preserve"> </w:t>
          </w:r>
          <w:r w:rsidR="00425F4F" w:rsidRPr="00321191">
            <w:rPr>
              <w:rFonts w:ascii="Arial" w:eastAsia="Times New Roman" w:hAnsi="Arial" w:cs="Arial"/>
              <w:kern w:val="0"/>
              <w:sz w:val="24"/>
              <w:szCs w:val="24"/>
              <w:lang w:eastAsia="en-GB"/>
              <w14:ligatures w14:val="none"/>
            </w:rPr>
            <w:t xml:space="preserve">acknowledges that each company is unique and confronts distinct obstacles. During the maturity stage, it emphasises the importance of developing customised management strategies that align with the specific circumstances of the firm. At this stage, managers can examine the internal and external issues affecting their business and modify their approach accordingly </w:t>
          </w:r>
          <w:r w:rsidR="00460229" w:rsidRPr="00321191">
            <w:rPr>
              <w:rFonts w:ascii="Arial" w:eastAsia="Times New Roman" w:hAnsi="Arial" w:cs="Arial"/>
              <w:kern w:val="0"/>
              <w:sz w:val="24"/>
              <w:szCs w:val="24"/>
              <w:lang w:eastAsia="en-GB"/>
              <w14:ligatures w14:val="none"/>
            </w:rPr>
            <w:t xml:space="preserve">(Beal and Lockamy, 1999). </w:t>
          </w:r>
          <w:r w:rsidR="000D0DB9" w:rsidRPr="00321191">
            <w:rPr>
              <w:rFonts w:ascii="Arial" w:eastAsia="Times New Roman" w:hAnsi="Arial" w:cs="Arial"/>
              <w:kern w:val="0"/>
              <w:sz w:val="24"/>
              <w:szCs w:val="24"/>
              <w:lang w:eastAsia="en-GB"/>
              <w14:ligatures w14:val="none"/>
            </w:rPr>
            <w:t xml:space="preserve">Businesses must evaluate market conditions, competition, and regulatory changes throughout the maturing period. The contingency method enables managers to evaluate these external influences and adapt their strategy as needed. For example, if competitiveness heats up, a company may need to spend in research and development (R&amp;D) or seek new market niches </w:t>
          </w:r>
          <w:r w:rsidR="00460229" w:rsidRPr="00321191">
            <w:rPr>
              <w:rFonts w:ascii="Arial" w:eastAsia="Times New Roman" w:hAnsi="Arial" w:cs="Arial"/>
              <w:kern w:val="0"/>
              <w:sz w:val="24"/>
              <w:szCs w:val="24"/>
              <w:lang w:eastAsia="en-GB"/>
              <w14:ligatures w14:val="none"/>
            </w:rPr>
            <w:t xml:space="preserve">(Beal and Lockamy, 1999). </w:t>
          </w:r>
          <w:r w:rsidR="00DD2522" w:rsidRPr="00321191">
            <w:rPr>
              <w:rFonts w:ascii="Arial" w:eastAsia="Times New Roman" w:hAnsi="Arial" w:cs="Arial"/>
              <w:kern w:val="0"/>
              <w:sz w:val="24"/>
              <w:szCs w:val="24"/>
              <w:lang w:eastAsia="en-GB"/>
              <w14:ligatures w14:val="none"/>
            </w:rPr>
            <w:t xml:space="preserve">Businesses may need to improve customer service, increase efficiency, or streamline processes at the maturity </w:t>
          </w:r>
          <w:r w:rsidR="000D6DF1" w:rsidRPr="00321191">
            <w:rPr>
              <w:rFonts w:ascii="Arial" w:eastAsia="Times New Roman" w:hAnsi="Arial" w:cs="Arial"/>
              <w:kern w:val="0"/>
              <w:sz w:val="24"/>
              <w:szCs w:val="24"/>
              <w:lang w:eastAsia="en-GB"/>
              <w14:ligatures w14:val="none"/>
            </w:rPr>
            <w:t>stage</w:t>
          </w:r>
          <w:r w:rsidR="00DD2522" w:rsidRPr="00321191">
            <w:rPr>
              <w:rFonts w:ascii="Arial" w:eastAsia="Times New Roman" w:hAnsi="Arial" w:cs="Arial"/>
              <w:kern w:val="0"/>
              <w:sz w:val="24"/>
              <w:szCs w:val="24"/>
              <w:lang w:eastAsia="en-GB"/>
              <w14:ligatures w14:val="none"/>
            </w:rPr>
            <w:t xml:space="preserve"> </w:t>
          </w:r>
          <w:proofErr w:type="gramStart"/>
          <w:r w:rsidR="00DD2522" w:rsidRPr="00321191">
            <w:rPr>
              <w:rFonts w:ascii="Arial" w:eastAsia="Times New Roman" w:hAnsi="Arial" w:cs="Arial"/>
              <w:kern w:val="0"/>
              <w:sz w:val="24"/>
              <w:szCs w:val="24"/>
              <w:lang w:eastAsia="en-GB"/>
              <w14:ligatures w14:val="none"/>
            </w:rPr>
            <w:t>in order to</w:t>
          </w:r>
          <w:proofErr w:type="gramEnd"/>
          <w:r w:rsidR="00DD2522" w:rsidRPr="00321191">
            <w:rPr>
              <w:rFonts w:ascii="Arial" w:eastAsia="Times New Roman" w:hAnsi="Arial" w:cs="Arial"/>
              <w:kern w:val="0"/>
              <w:sz w:val="24"/>
              <w:szCs w:val="24"/>
              <w:lang w:eastAsia="en-GB"/>
              <w14:ligatures w14:val="none"/>
            </w:rPr>
            <w:t xml:space="preserve"> maintain their market position. According to the contingency approach, managers should evaluate the organization's structure and design and </w:t>
          </w:r>
          <w:proofErr w:type="gramStart"/>
          <w:r w:rsidR="00DD2522" w:rsidRPr="00321191">
            <w:rPr>
              <w:rFonts w:ascii="Arial" w:eastAsia="Times New Roman" w:hAnsi="Arial" w:cs="Arial"/>
              <w:kern w:val="0"/>
              <w:sz w:val="24"/>
              <w:szCs w:val="24"/>
              <w:lang w:eastAsia="en-GB"/>
              <w14:ligatures w14:val="none"/>
            </w:rPr>
            <w:t>make adjustments to</w:t>
          </w:r>
          <w:proofErr w:type="gramEnd"/>
          <w:r w:rsidR="00DD2522" w:rsidRPr="00321191">
            <w:rPr>
              <w:rFonts w:ascii="Arial" w:eastAsia="Times New Roman" w:hAnsi="Arial" w:cs="Arial"/>
              <w:kern w:val="0"/>
              <w:sz w:val="24"/>
              <w:szCs w:val="24"/>
              <w:lang w:eastAsia="en-GB"/>
              <w14:ligatures w14:val="none"/>
            </w:rPr>
            <w:t xml:space="preserve"> meet the demands of the maturity stage.</w:t>
          </w:r>
        </w:p>
        <w:p w14:paraId="654D2FD9" w14:textId="3335EB29" w:rsidR="00515AAD" w:rsidRPr="00321191" w:rsidRDefault="00515AAD" w:rsidP="005E155B">
          <w:pPr>
            <w:pStyle w:val="Heading1"/>
            <w:spacing w:line="360" w:lineRule="auto"/>
            <w:rPr>
              <w:rFonts w:ascii="Arial" w:eastAsia="Times New Roman" w:hAnsi="Arial" w:cs="Arial"/>
              <w:sz w:val="24"/>
              <w:szCs w:val="24"/>
              <w:lang w:eastAsia="en-GB"/>
            </w:rPr>
          </w:pPr>
          <w:bookmarkStart w:id="4" w:name="_Toc151050005"/>
          <w:r w:rsidRPr="00321191">
            <w:rPr>
              <w:rFonts w:ascii="Arial" w:eastAsia="Times New Roman" w:hAnsi="Arial" w:cs="Arial"/>
              <w:sz w:val="24"/>
              <w:szCs w:val="24"/>
              <w:lang w:eastAsia="en-GB"/>
            </w:rPr>
            <w:t>Post Matu</w:t>
          </w:r>
          <w:r w:rsidR="00DE3896" w:rsidRPr="00321191">
            <w:rPr>
              <w:rFonts w:ascii="Arial" w:eastAsia="Times New Roman" w:hAnsi="Arial" w:cs="Arial"/>
              <w:sz w:val="24"/>
              <w:szCs w:val="24"/>
              <w:lang w:eastAsia="en-GB"/>
            </w:rPr>
            <w:t>rity Stage</w:t>
          </w:r>
          <w:bookmarkEnd w:id="4"/>
          <w:r w:rsidR="00DE3896" w:rsidRPr="00321191">
            <w:rPr>
              <w:rFonts w:ascii="Arial" w:eastAsia="Times New Roman" w:hAnsi="Arial" w:cs="Arial"/>
              <w:sz w:val="24"/>
              <w:szCs w:val="24"/>
              <w:lang w:eastAsia="en-GB"/>
            </w:rPr>
            <w:t xml:space="preserve"> </w:t>
          </w:r>
        </w:p>
        <w:p w14:paraId="36AEC345" w14:textId="523A1B80" w:rsidR="00E054E2" w:rsidRPr="00321191" w:rsidRDefault="009D7E01" w:rsidP="005E155B">
          <w:pPr>
            <w:spacing w:after="240" w:line="360" w:lineRule="auto"/>
            <w:rPr>
              <w:rFonts w:ascii="Arial" w:eastAsia="Times New Roman" w:hAnsi="Arial" w:cs="Arial"/>
              <w:kern w:val="0"/>
              <w:sz w:val="24"/>
              <w:szCs w:val="24"/>
              <w:lang w:eastAsia="en-GB"/>
              <w14:ligatures w14:val="none"/>
            </w:rPr>
          </w:pPr>
          <w:r w:rsidRPr="00321191">
            <w:rPr>
              <w:rFonts w:ascii="Arial" w:eastAsia="Times New Roman" w:hAnsi="Arial" w:cs="Arial"/>
              <w:kern w:val="0"/>
              <w:sz w:val="24"/>
              <w:szCs w:val="24"/>
              <w:lang w:eastAsia="en-GB"/>
              <w14:ligatures w14:val="none"/>
            </w:rPr>
            <w:t xml:space="preserve">In general, the contingency approach model gives organisations in the post-maturity stage a framework for fostering adaptability, flexibility, and resilience. Businesses can maintain their performance and move through this stage of the business life </w:t>
          </w:r>
          <w:r w:rsidRPr="00321191">
            <w:rPr>
              <w:rFonts w:ascii="Arial" w:eastAsia="Times New Roman" w:hAnsi="Arial" w:cs="Arial"/>
              <w:kern w:val="0"/>
              <w:sz w:val="24"/>
              <w:szCs w:val="24"/>
              <w:lang w:eastAsia="en-GB"/>
              <w14:ligatures w14:val="none"/>
            </w:rPr>
            <w:lastRenderedPageBreak/>
            <w:t xml:space="preserve">cycle by identifying and addressing the </w:t>
          </w:r>
          <w:proofErr w:type="gramStart"/>
          <w:r w:rsidRPr="00321191">
            <w:rPr>
              <w:rFonts w:ascii="Arial" w:eastAsia="Times New Roman" w:hAnsi="Arial" w:cs="Arial"/>
              <w:kern w:val="0"/>
              <w:sz w:val="24"/>
              <w:szCs w:val="24"/>
              <w:lang w:eastAsia="en-GB"/>
              <w14:ligatures w14:val="none"/>
            </w:rPr>
            <w:t>particular challenges</w:t>
          </w:r>
          <w:proofErr w:type="gramEnd"/>
          <w:r w:rsidRPr="00321191">
            <w:rPr>
              <w:rFonts w:ascii="Arial" w:eastAsia="Times New Roman" w:hAnsi="Arial" w:cs="Arial"/>
              <w:kern w:val="0"/>
              <w:sz w:val="24"/>
              <w:szCs w:val="24"/>
              <w:lang w:eastAsia="en-GB"/>
              <w14:ligatures w14:val="none"/>
            </w:rPr>
            <w:t xml:space="preserve"> and opportunities they face</w:t>
          </w:r>
          <w:r w:rsidR="00921495" w:rsidRPr="00321191">
            <w:rPr>
              <w:rFonts w:ascii="Arial" w:eastAsia="Times New Roman" w:hAnsi="Arial" w:cs="Arial"/>
              <w:kern w:val="0"/>
              <w:sz w:val="24"/>
              <w:szCs w:val="24"/>
              <w:lang w:eastAsia="en-GB"/>
              <w14:ligatures w14:val="none"/>
            </w:rPr>
            <w:t xml:space="preserve"> </w:t>
          </w:r>
          <w:r w:rsidR="00460229" w:rsidRPr="00321191">
            <w:rPr>
              <w:rFonts w:ascii="Arial" w:eastAsia="Times New Roman" w:hAnsi="Arial" w:cs="Arial"/>
              <w:kern w:val="0"/>
              <w:sz w:val="24"/>
              <w:szCs w:val="24"/>
              <w:lang w:eastAsia="en-GB"/>
              <w14:ligatures w14:val="none"/>
            </w:rPr>
            <w:t>(Beal and Lockamy, 1999).</w:t>
          </w:r>
        </w:p>
        <w:p w14:paraId="6F90CC94" w14:textId="7E5E8FDA" w:rsidR="0010713D" w:rsidRPr="00321191" w:rsidRDefault="001A4220" w:rsidP="005E155B">
          <w:pPr>
            <w:pStyle w:val="Heading1"/>
            <w:spacing w:line="360" w:lineRule="auto"/>
            <w:rPr>
              <w:rFonts w:ascii="Arial" w:hAnsi="Arial" w:cs="Arial"/>
              <w:sz w:val="24"/>
              <w:szCs w:val="24"/>
            </w:rPr>
          </w:pPr>
          <w:bookmarkStart w:id="5" w:name="_Toc151050006"/>
          <w:r w:rsidRPr="00321191">
            <w:rPr>
              <w:rFonts w:ascii="Arial" w:eastAsia="Times New Roman" w:hAnsi="Arial" w:cs="Arial"/>
              <w:kern w:val="0"/>
              <w:sz w:val="24"/>
              <w:szCs w:val="24"/>
              <w:lang w:eastAsia="en-GB"/>
              <w14:ligatures w14:val="none"/>
            </w:rPr>
            <w:t xml:space="preserve">Limitations </w:t>
          </w:r>
          <w:r w:rsidR="00E054E2" w:rsidRPr="00321191">
            <w:rPr>
              <w:rFonts w:ascii="Arial" w:eastAsia="Times New Roman" w:hAnsi="Arial" w:cs="Arial"/>
              <w:kern w:val="0"/>
              <w:sz w:val="24"/>
              <w:szCs w:val="24"/>
              <w:lang w:eastAsia="en-GB"/>
              <w14:ligatures w14:val="none"/>
            </w:rPr>
            <w:t xml:space="preserve">to the </w:t>
          </w:r>
          <w:r w:rsidR="00E054E2" w:rsidRPr="00321191">
            <w:rPr>
              <w:rFonts w:ascii="Arial" w:hAnsi="Arial" w:cs="Arial"/>
              <w:sz w:val="24"/>
              <w:szCs w:val="24"/>
            </w:rPr>
            <w:t>Contingency Approach Model.</w:t>
          </w:r>
          <w:bookmarkEnd w:id="5"/>
        </w:p>
        <w:p w14:paraId="3437770B" w14:textId="6FF77100" w:rsidR="0011070C" w:rsidRPr="00321191" w:rsidRDefault="0010713D" w:rsidP="005E155B">
          <w:pPr>
            <w:spacing w:line="360" w:lineRule="auto"/>
            <w:rPr>
              <w:rFonts w:ascii="Arial" w:eastAsia="Times New Roman" w:hAnsi="Arial" w:cs="Arial"/>
              <w:kern w:val="0"/>
              <w:sz w:val="24"/>
              <w:szCs w:val="24"/>
              <w:lang w:eastAsia="en-GB"/>
              <w14:ligatures w14:val="none"/>
            </w:rPr>
          </w:pPr>
          <w:r w:rsidRPr="00321191">
            <w:rPr>
              <w:rFonts w:ascii="Arial" w:eastAsia="Times New Roman" w:hAnsi="Arial" w:cs="Arial"/>
              <w:kern w:val="0"/>
              <w:sz w:val="24"/>
              <w:szCs w:val="24"/>
              <w:lang w:eastAsia="en-GB"/>
              <w14:ligatures w14:val="none"/>
            </w:rPr>
            <w:t xml:space="preserve">The contingency model has certain potential limitations or disadvantages when applied especially to the beginning stage of the business life cycle, </w:t>
          </w:r>
          <w:proofErr w:type="gramStart"/>
          <w:r w:rsidRPr="00321191">
            <w:rPr>
              <w:rFonts w:ascii="Arial" w:eastAsia="Times New Roman" w:hAnsi="Arial" w:cs="Arial"/>
              <w:kern w:val="0"/>
              <w:sz w:val="24"/>
              <w:szCs w:val="24"/>
              <w:lang w:eastAsia="en-GB"/>
              <w14:ligatures w14:val="none"/>
            </w:rPr>
            <w:t>despite the fact that</w:t>
          </w:r>
          <w:proofErr w:type="gramEnd"/>
          <w:r w:rsidRPr="00321191">
            <w:rPr>
              <w:rFonts w:ascii="Arial" w:eastAsia="Times New Roman" w:hAnsi="Arial" w:cs="Arial"/>
              <w:kern w:val="0"/>
              <w:sz w:val="24"/>
              <w:szCs w:val="24"/>
              <w:lang w:eastAsia="en-GB"/>
              <w14:ligatures w14:val="none"/>
            </w:rPr>
            <w:t xml:space="preserve"> it is widely regarded as a useful framework for understanding the relationship between leadership styles and organisational outcomes.</w:t>
          </w:r>
          <w:r w:rsidR="00451E7C" w:rsidRPr="00321191">
            <w:rPr>
              <w:rFonts w:ascii="Arial" w:eastAsia="Times New Roman" w:hAnsi="Arial" w:cs="Arial"/>
              <w:kern w:val="0"/>
              <w:sz w:val="24"/>
              <w:szCs w:val="24"/>
              <w:lang w:eastAsia="en-GB"/>
              <w14:ligatures w14:val="none"/>
            </w:rPr>
            <w:t xml:space="preserve"> </w:t>
          </w:r>
          <w:r w:rsidR="00D76215" w:rsidRPr="00321191">
            <w:rPr>
              <w:rFonts w:ascii="Arial" w:eastAsia="Times New Roman" w:hAnsi="Arial" w:cs="Arial"/>
              <w:kern w:val="0"/>
              <w:sz w:val="24"/>
              <w:szCs w:val="24"/>
              <w:lang w:eastAsia="en-GB"/>
              <w14:ligatures w14:val="none"/>
            </w:rPr>
            <w:t xml:space="preserve">Limited historical data and a lack of prior organisational experience are frequent traits of startups. The contingency model is challenging to implement in the absence of enough data since it significantly depends on previous linkages and patterns. </w:t>
          </w:r>
          <w:r w:rsidR="00970DAB" w:rsidRPr="00321191">
            <w:rPr>
              <w:rFonts w:ascii="Arial" w:eastAsia="Times New Roman" w:hAnsi="Arial" w:cs="Arial"/>
              <w:kern w:val="0"/>
              <w:sz w:val="24"/>
              <w:szCs w:val="24"/>
              <w:lang w:eastAsia="en-GB"/>
              <w14:ligatures w14:val="none"/>
            </w:rPr>
            <w:t>Also, at the start up stage</w:t>
          </w:r>
          <w:r w:rsidR="00530C5C" w:rsidRPr="00321191">
            <w:rPr>
              <w:rFonts w:ascii="Arial" w:eastAsia="Times New Roman" w:hAnsi="Arial" w:cs="Arial"/>
              <w:kern w:val="0"/>
              <w:sz w:val="24"/>
              <w:szCs w:val="24"/>
              <w:lang w:eastAsia="en-GB"/>
              <w14:ligatures w14:val="none"/>
            </w:rPr>
            <w:t xml:space="preserve"> frequently experience resource limitations, such as a lack of staff, funds, and time. For a company with limited resources, using the contingency model may necessitate significant expenditures, such as data collecting and analysis.</w:t>
          </w:r>
          <w:r w:rsidR="000E248F" w:rsidRPr="00321191">
            <w:rPr>
              <w:rFonts w:ascii="Arial" w:eastAsia="Times New Roman" w:hAnsi="Arial" w:cs="Arial"/>
              <w:kern w:val="0"/>
              <w:sz w:val="24"/>
              <w:szCs w:val="24"/>
              <w:lang w:eastAsia="en-GB"/>
              <w14:ligatures w14:val="none"/>
            </w:rPr>
            <w:t xml:space="preserve"> operating in a situation that is highly unclear and changing quickly. The contingency model presupposes a stable and predictable environment, which makes it less accurate at forecasting outcomes or identifying the most suitable leadership style in such a fluid situation.</w:t>
          </w:r>
          <w:r w:rsidR="00E140F8" w:rsidRPr="00321191">
            <w:rPr>
              <w:rFonts w:ascii="Arial" w:eastAsia="Times New Roman" w:hAnsi="Arial" w:cs="Arial"/>
              <w:kern w:val="0"/>
              <w:sz w:val="24"/>
              <w:szCs w:val="24"/>
              <w:lang w:eastAsia="en-GB"/>
              <w14:ligatures w14:val="none"/>
            </w:rPr>
            <w:t xml:space="preserve"> Using the contingency model, you evaluate many situational aspects and base your conclusions on them. Leaders may not have enough time during the hectic launch phase to carefully assess every circumstance, which could result in delays or missed opportunities.</w:t>
          </w:r>
          <w:r w:rsidR="00BA6E57" w:rsidRPr="00321191">
            <w:rPr>
              <w:rFonts w:ascii="Arial" w:eastAsia="Times New Roman" w:hAnsi="Arial" w:cs="Arial"/>
              <w:kern w:val="0"/>
              <w:sz w:val="24"/>
              <w:szCs w:val="24"/>
              <w:lang w:eastAsia="en-GB"/>
              <w14:ligatures w14:val="none"/>
            </w:rPr>
            <w:t xml:space="preserve"> Early startup stage leaders cannot fully comprehend the aspects that affect the success of their organisation. The precision and efficacy of the application of the contingency model may be compromised by this ignorance</w:t>
          </w:r>
          <w:r w:rsidR="001A674B" w:rsidRPr="00321191">
            <w:rPr>
              <w:rFonts w:ascii="Arial" w:eastAsia="Times New Roman" w:hAnsi="Arial" w:cs="Arial"/>
              <w:kern w:val="0"/>
              <w:sz w:val="24"/>
              <w:szCs w:val="24"/>
              <w:lang w:eastAsia="en-GB"/>
              <w14:ligatures w14:val="none"/>
            </w:rPr>
            <w:t xml:space="preserve"> (Sousa and Voss, 2008)</w:t>
          </w:r>
          <w:r w:rsidR="00BA6E57" w:rsidRPr="00321191">
            <w:rPr>
              <w:rFonts w:ascii="Arial" w:eastAsia="Times New Roman" w:hAnsi="Arial" w:cs="Arial"/>
              <w:kern w:val="0"/>
              <w:sz w:val="24"/>
              <w:szCs w:val="24"/>
              <w:lang w:eastAsia="en-GB"/>
              <w14:ligatures w14:val="none"/>
            </w:rPr>
            <w:t>.</w:t>
          </w:r>
          <w:r w:rsidR="005E155B" w:rsidRPr="00321191">
            <w:rPr>
              <w:rFonts w:ascii="Arial" w:eastAsia="Times New Roman" w:hAnsi="Arial" w:cs="Arial"/>
              <w:kern w:val="0"/>
              <w:sz w:val="24"/>
              <w:szCs w:val="24"/>
              <w:lang w:eastAsia="en-GB"/>
              <w14:ligatures w14:val="none"/>
            </w:rPr>
            <w:t xml:space="preserve"> </w:t>
          </w:r>
          <w:r w:rsidR="0011070C" w:rsidRPr="00321191">
            <w:rPr>
              <w:rFonts w:ascii="Arial" w:eastAsia="Times New Roman" w:hAnsi="Arial" w:cs="Arial"/>
              <w:kern w:val="0"/>
              <w:sz w:val="24"/>
              <w:szCs w:val="24"/>
              <w:lang w:eastAsia="en-GB"/>
              <w14:ligatures w14:val="none"/>
            </w:rPr>
            <w:t xml:space="preserve">The contingency model has drawbacks, but that doesn't mean it should be completely ignored at the starting phase, it's crucial to remember. Instead, it </w:t>
          </w:r>
          <w:r w:rsidR="00FB0023" w:rsidRPr="00321191">
            <w:rPr>
              <w:rFonts w:ascii="Arial" w:eastAsia="Times New Roman" w:hAnsi="Arial" w:cs="Arial"/>
              <w:kern w:val="0"/>
              <w:sz w:val="24"/>
              <w:szCs w:val="24"/>
              <w:lang w:eastAsia="en-GB"/>
              <w14:ligatures w14:val="none"/>
            </w:rPr>
            <w:t>needs</w:t>
          </w:r>
          <w:r w:rsidR="0011070C" w:rsidRPr="00321191">
            <w:rPr>
              <w:rFonts w:ascii="Arial" w:eastAsia="Times New Roman" w:hAnsi="Arial" w:cs="Arial"/>
              <w:kern w:val="0"/>
              <w:sz w:val="24"/>
              <w:szCs w:val="24"/>
              <w:lang w:eastAsia="en-GB"/>
              <w14:ligatures w14:val="none"/>
            </w:rPr>
            <w:t xml:space="preserve"> to be modified and applied as a flexible framework that takes startup-specific factors into account.</w:t>
          </w:r>
        </w:p>
        <w:p w14:paraId="11120E2E" w14:textId="39046D79" w:rsidR="008B17B3" w:rsidRPr="00321191" w:rsidRDefault="00953E8F" w:rsidP="005E155B">
          <w:pPr>
            <w:pStyle w:val="Heading1"/>
            <w:spacing w:line="360" w:lineRule="auto"/>
            <w:rPr>
              <w:rFonts w:ascii="Arial" w:eastAsia="Times New Roman" w:hAnsi="Arial" w:cs="Arial"/>
              <w:sz w:val="24"/>
              <w:szCs w:val="24"/>
              <w:lang w:eastAsia="en-GB"/>
            </w:rPr>
          </w:pPr>
          <w:bookmarkStart w:id="6" w:name="_Toc151050007"/>
          <w:r w:rsidRPr="00321191">
            <w:rPr>
              <w:rFonts w:ascii="Arial" w:eastAsia="Times New Roman" w:hAnsi="Arial" w:cs="Arial"/>
              <w:sz w:val="24"/>
              <w:szCs w:val="24"/>
              <w:lang w:eastAsia="en-GB"/>
            </w:rPr>
            <w:t>Contingenc</w:t>
          </w:r>
          <w:r w:rsidR="00187553" w:rsidRPr="00321191">
            <w:rPr>
              <w:rFonts w:ascii="Arial" w:eastAsia="Times New Roman" w:hAnsi="Arial" w:cs="Arial"/>
              <w:sz w:val="24"/>
              <w:szCs w:val="24"/>
              <w:lang w:eastAsia="en-GB"/>
            </w:rPr>
            <w:t>y</w:t>
          </w:r>
          <w:r w:rsidRPr="00321191">
            <w:rPr>
              <w:rFonts w:ascii="Arial" w:eastAsia="Times New Roman" w:hAnsi="Arial" w:cs="Arial"/>
              <w:sz w:val="24"/>
              <w:szCs w:val="24"/>
              <w:lang w:eastAsia="en-GB"/>
            </w:rPr>
            <w:t xml:space="preserve"> Model Approach</w:t>
          </w:r>
          <w:r w:rsidR="00C1053C" w:rsidRPr="00321191">
            <w:rPr>
              <w:rFonts w:ascii="Arial" w:eastAsia="Times New Roman" w:hAnsi="Arial" w:cs="Arial"/>
              <w:sz w:val="24"/>
              <w:szCs w:val="24"/>
              <w:lang w:eastAsia="en-GB"/>
            </w:rPr>
            <w:t xml:space="preserve"> used by Apple INC</w:t>
          </w:r>
          <w:bookmarkEnd w:id="6"/>
          <w:r w:rsidR="00C1053C" w:rsidRPr="00321191">
            <w:rPr>
              <w:rFonts w:ascii="Arial" w:eastAsia="Times New Roman" w:hAnsi="Arial" w:cs="Arial"/>
              <w:sz w:val="24"/>
              <w:szCs w:val="24"/>
              <w:lang w:eastAsia="en-GB"/>
            </w:rPr>
            <w:t xml:space="preserve"> </w:t>
          </w:r>
        </w:p>
        <w:p w14:paraId="3E7C4001" w14:textId="77777777" w:rsidR="002F1882" w:rsidRPr="00321191" w:rsidRDefault="002F1882" w:rsidP="005E155B">
          <w:pPr>
            <w:spacing w:line="360" w:lineRule="auto"/>
            <w:rPr>
              <w:rFonts w:ascii="Arial" w:eastAsia="Times New Roman" w:hAnsi="Arial" w:cs="Arial"/>
              <w:kern w:val="0"/>
              <w:sz w:val="24"/>
              <w:szCs w:val="24"/>
              <w:lang w:eastAsia="en-GB"/>
              <w14:ligatures w14:val="none"/>
            </w:rPr>
          </w:pPr>
          <w:r w:rsidRPr="00321191">
            <w:rPr>
              <w:rFonts w:ascii="Arial" w:eastAsia="Times New Roman" w:hAnsi="Arial" w:cs="Arial"/>
              <w:kern w:val="0"/>
              <w:sz w:val="24"/>
              <w:szCs w:val="24"/>
              <w:lang w:eastAsia="en-GB"/>
              <w14:ligatures w14:val="none"/>
            </w:rPr>
            <w:t xml:space="preserve">Apple Inc. is one company whose business life cycle uses the contingency approach paradigm. Apple has successfully employed the contingency method to adapt to different stages of its corporate life cycle and prosper. </w:t>
          </w:r>
        </w:p>
        <w:p w14:paraId="56836D74" w14:textId="08D907A8" w:rsidR="00831BE2" w:rsidRPr="00321191" w:rsidRDefault="005E155B" w:rsidP="005E155B">
          <w:pPr>
            <w:spacing w:line="360" w:lineRule="auto"/>
            <w:rPr>
              <w:rFonts w:ascii="Arial" w:eastAsia="Times New Roman" w:hAnsi="Arial" w:cs="Arial"/>
              <w:kern w:val="0"/>
              <w:sz w:val="24"/>
              <w:szCs w:val="24"/>
              <w:lang w:eastAsia="en-GB"/>
              <w14:ligatures w14:val="none"/>
            </w:rPr>
          </w:pPr>
          <w:proofErr w:type="spellStart"/>
          <w:r w:rsidRPr="00321191">
            <w:rPr>
              <w:rFonts w:ascii="Arial" w:eastAsia="Times New Roman" w:hAnsi="Arial" w:cs="Arial"/>
              <w:kern w:val="0"/>
              <w:sz w:val="24"/>
              <w:szCs w:val="24"/>
              <w:lang w:eastAsia="en-GB"/>
              <w14:ligatures w14:val="none"/>
            </w:rPr>
            <w:t>Start up</w:t>
          </w:r>
          <w:proofErr w:type="spellEnd"/>
          <w:r w:rsidR="002F1882" w:rsidRPr="00321191">
            <w:rPr>
              <w:rFonts w:ascii="Arial" w:eastAsia="Times New Roman" w:hAnsi="Arial" w:cs="Arial"/>
              <w:kern w:val="0"/>
              <w:sz w:val="24"/>
              <w:szCs w:val="24"/>
              <w:lang w:eastAsia="en-GB"/>
              <w14:ligatures w14:val="none"/>
            </w:rPr>
            <w:t xml:space="preserve"> stage: Steve Jobs and Steve Wozniak began Apple in the late 1970s as a modest tech business. They concentrated on creating and marketing personal </w:t>
          </w:r>
          <w:r w:rsidR="002F1882" w:rsidRPr="00321191">
            <w:rPr>
              <w:rFonts w:ascii="Arial" w:eastAsia="Times New Roman" w:hAnsi="Arial" w:cs="Arial"/>
              <w:kern w:val="0"/>
              <w:sz w:val="24"/>
              <w:szCs w:val="24"/>
              <w:lang w:eastAsia="en-GB"/>
              <w14:ligatures w14:val="none"/>
            </w:rPr>
            <w:lastRenderedPageBreak/>
            <w:t>computers, with the Apple II serving as their ground-breaking offering. The entrepreneurial vision of the company's founders and their capacity to predict and react to the developing PC industry served as the foundation for Apple's tactics at this point</w:t>
          </w:r>
          <w:r w:rsidR="00C1053C" w:rsidRPr="00321191">
            <w:rPr>
              <w:rFonts w:ascii="Arial" w:eastAsia="Times New Roman" w:hAnsi="Arial" w:cs="Arial"/>
              <w:kern w:val="0"/>
              <w:sz w:val="24"/>
              <w:szCs w:val="24"/>
              <w:lang w:eastAsia="en-GB"/>
              <w14:ligatures w14:val="none"/>
            </w:rPr>
            <w:t xml:space="preserve"> (Sutherland, 2012, p.</w:t>
          </w:r>
          <w:r w:rsidR="002D119D" w:rsidRPr="00321191">
            <w:rPr>
              <w:rFonts w:ascii="Arial" w:eastAsia="Times New Roman" w:hAnsi="Arial" w:cs="Arial"/>
              <w:kern w:val="0"/>
              <w:sz w:val="24"/>
              <w:szCs w:val="24"/>
              <w:lang w:eastAsia="en-GB"/>
              <w14:ligatures w14:val="none"/>
            </w:rPr>
            <w:t>7</w:t>
          </w:r>
          <w:r w:rsidR="00C1053C" w:rsidRPr="00321191">
            <w:rPr>
              <w:rFonts w:ascii="Arial" w:eastAsia="Times New Roman" w:hAnsi="Arial" w:cs="Arial"/>
              <w:kern w:val="0"/>
              <w:sz w:val="24"/>
              <w:szCs w:val="24"/>
              <w:lang w:eastAsia="en-GB"/>
              <w14:ligatures w14:val="none"/>
            </w:rPr>
            <w:t>)</w:t>
          </w:r>
          <w:r w:rsidR="002F1882" w:rsidRPr="00321191">
            <w:rPr>
              <w:rFonts w:ascii="Arial" w:eastAsia="Times New Roman" w:hAnsi="Arial" w:cs="Arial"/>
              <w:kern w:val="0"/>
              <w:sz w:val="24"/>
              <w:szCs w:val="24"/>
              <w:lang w:eastAsia="en-GB"/>
              <w14:ligatures w14:val="none"/>
            </w:rPr>
            <w:t>.</w:t>
          </w:r>
        </w:p>
        <w:p w14:paraId="65E33D9A" w14:textId="20A86270" w:rsidR="00B736A8" w:rsidRPr="00321191" w:rsidRDefault="00B736A8" w:rsidP="005E155B">
          <w:pPr>
            <w:spacing w:line="360" w:lineRule="auto"/>
            <w:rPr>
              <w:rFonts w:ascii="Arial" w:eastAsia="Times New Roman" w:hAnsi="Arial" w:cs="Arial"/>
              <w:kern w:val="0"/>
              <w:sz w:val="24"/>
              <w:szCs w:val="24"/>
              <w:lang w:eastAsia="en-GB"/>
              <w14:ligatures w14:val="none"/>
            </w:rPr>
          </w:pPr>
          <w:r w:rsidRPr="00321191">
            <w:rPr>
              <w:rFonts w:ascii="Arial" w:eastAsia="Times New Roman" w:hAnsi="Arial" w:cs="Arial"/>
              <w:kern w:val="0"/>
              <w:sz w:val="24"/>
              <w:szCs w:val="24"/>
              <w:lang w:eastAsia="en-GB"/>
              <w14:ligatures w14:val="none"/>
            </w:rPr>
            <w:t>Growth stage: During the 1990s, Apple came across numerous difficulties, including sales declines and market share losses to rivals. However, Apple underwent a change after Steve Jobs returned in 1997. They developed a flexible strategy after realising they needed to set themselves apart from rivals. The iMac, iPod, and eventually the iPhone were among the ground-breaking devices that Jobs introduced, revitalising the business and launching it into a period of expansion</w:t>
          </w:r>
          <w:r w:rsidR="00187553" w:rsidRPr="00321191">
            <w:rPr>
              <w:rFonts w:ascii="Arial" w:eastAsia="Times New Roman" w:hAnsi="Arial" w:cs="Arial"/>
              <w:kern w:val="0"/>
              <w:sz w:val="24"/>
              <w:szCs w:val="24"/>
              <w:lang w:eastAsia="en-GB"/>
              <w14:ligatures w14:val="none"/>
            </w:rPr>
            <w:t xml:space="preserve"> (Martins, 2023)</w:t>
          </w:r>
          <w:r w:rsidRPr="00321191">
            <w:rPr>
              <w:rFonts w:ascii="Arial" w:eastAsia="Times New Roman" w:hAnsi="Arial" w:cs="Arial"/>
              <w:kern w:val="0"/>
              <w:sz w:val="24"/>
              <w:szCs w:val="24"/>
              <w:lang w:eastAsia="en-GB"/>
              <w14:ligatures w14:val="none"/>
            </w:rPr>
            <w:t>.</w:t>
          </w:r>
        </w:p>
        <w:p w14:paraId="288B9B29" w14:textId="5C48D349" w:rsidR="00B736A8" w:rsidRPr="00321191" w:rsidRDefault="00B736A8" w:rsidP="005E155B">
          <w:pPr>
            <w:spacing w:line="360" w:lineRule="auto"/>
            <w:rPr>
              <w:rFonts w:ascii="Arial" w:eastAsia="Times New Roman" w:hAnsi="Arial" w:cs="Arial"/>
              <w:kern w:val="0"/>
              <w:sz w:val="24"/>
              <w:szCs w:val="24"/>
              <w:lang w:eastAsia="en-GB"/>
              <w14:ligatures w14:val="none"/>
            </w:rPr>
          </w:pPr>
          <w:r w:rsidRPr="00321191">
            <w:rPr>
              <w:rFonts w:ascii="Arial" w:eastAsia="Times New Roman" w:hAnsi="Arial" w:cs="Arial"/>
              <w:kern w:val="0"/>
              <w:sz w:val="24"/>
              <w:szCs w:val="24"/>
              <w:lang w:eastAsia="en-GB"/>
              <w14:ligatures w14:val="none"/>
            </w:rPr>
            <w:t>Stage of maturity: As Apple's product line grew, they had to contend with a crowded market and escalating competition. Apple employed the contingency approach model at this point to find opportunities and make important choices. They put a lot of effort into improving user experience, design, and ecosystem integration, which helped them establish themselves as a premium brand and guarantee client loyalty even in an established industry</w:t>
          </w:r>
          <w:r w:rsidR="00D47C37" w:rsidRPr="00321191">
            <w:rPr>
              <w:rFonts w:ascii="Arial" w:eastAsia="Times New Roman" w:hAnsi="Arial" w:cs="Arial"/>
              <w:kern w:val="0"/>
              <w:sz w:val="24"/>
              <w:szCs w:val="24"/>
              <w:lang w:eastAsia="en-GB"/>
              <w14:ligatures w14:val="none"/>
            </w:rPr>
            <w:t xml:space="preserve"> (Martins, 2023).</w:t>
          </w:r>
        </w:p>
        <w:p w14:paraId="732AEFD4" w14:textId="4B45F88F" w:rsidR="00E054E2" w:rsidRPr="00321191" w:rsidRDefault="00E054E2" w:rsidP="005E155B">
          <w:pPr>
            <w:spacing w:line="360" w:lineRule="auto"/>
            <w:rPr>
              <w:rFonts w:ascii="Arial" w:eastAsia="Times New Roman" w:hAnsi="Arial" w:cs="Arial"/>
              <w:kern w:val="0"/>
              <w:sz w:val="24"/>
              <w:szCs w:val="24"/>
              <w:lang w:eastAsia="en-GB"/>
              <w14:ligatures w14:val="none"/>
            </w:rPr>
          </w:pPr>
          <w:r w:rsidRPr="00321191">
            <w:rPr>
              <w:rFonts w:ascii="Arial" w:eastAsia="Times New Roman" w:hAnsi="Arial" w:cs="Arial"/>
              <w:kern w:val="0"/>
              <w:sz w:val="24"/>
              <w:szCs w:val="24"/>
              <w:lang w:eastAsia="en-GB"/>
              <w14:ligatures w14:val="none"/>
            </w:rPr>
            <w:t xml:space="preserve">Apple is currently in the post-maturity stage, where they must continue to adapt and stay relevant in a technology environment that is evolving quickly. Their decision-making is influenced by the model of the contingency approach. They keep a close eye on market trends, consumer preferences, and rival tactics. </w:t>
          </w:r>
          <w:proofErr w:type="gramStart"/>
          <w:r w:rsidRPr="00321191">
            <w:rPr>
              <w:rFonts w:ascii="Arial" w:eastAsia="Times New Roman" w:hAnsi="Arial" w:cs="Arial"/>
              <w:kern w:val="0"/>
              <w:sz w:val="24"/>
              <w:szCs w:val="24"/>
              <w:lang w:eastAsia="en-GB"/>
              <w14:ligatures w14:val="none"/>
            </w:rPr>
            <w:t>In order to</w:t>
          </w:r>
          <w:proofErr w:type="gramEnd"/>
          <w:r w:rsidRPr="00321191">
            <w:rPr>
              <w:rFonts w:ascii="Arial" w:eastAsia="Times New Roman" w:hAnsi="Arial" w:cs="Arial"/>
              <w:kern w:val="0"/>
              <w:sz w:val="24"/>
              <w:szCs w:val="24"/>
              <w:lang w:eastAsia="en-GB"/>
              <w14:ligatures w14:val="none"/>
            </w:rPr>
            <w:t xml:space="preserve"> sustain growth, Apple has expanded into new markets with products like wearable technology (Apple Watch) and services (Apple Music, Apple TV+)</w:t>
          </w:r>
          <w:r w:rsidR="00D47C37" w:rsidRPr="00321191">
            <w:rPr>
              <w:rFonts w:ascii="Arial" w:eastAsia="Times New Roman" w:hAnsi="Arial" w:cs="Arial"/>
              <w:kern w:val="0"/>
              <w:sz w:val="24"/>
              <w:szCs w:val="24"/>
              <w:lang w:eastAsia="en-GB"/>
              <w14:ligatures w14:val="none"/>
            </w:rPr>
            <w:t xml:space="preserve"> (Martins, 2023)</w:t>
          </w:r>
          <w:r w:rsidRPr="00321191">
            <w:rPr>
              <w:rFonts w:ascii="Arial" w:eastAsia="Times New Roman" w:hAnsi="Arial" w:cs="Arial"/>
              <w:kern w:val="0"/>
              <w:sz w:val="24"/>
              <w:szCs w:val="24"/>
              <w:lang w:eastAsia="en-GB"/>
              <w14:ligatures w14:val="none"/>
            </w:rPr>
            <w:t>.</w:t>
          </w:r>
          <w:r w:rsidR="005A6D94" w:rsidRPr="00321191">
            <w:rPr>
              <w:rFonts w:ascii="Arial" w:eastAsia="Times New Roman" w:hAnsi="Arial" w:cs="Arial"/>
              <w:kern w:val="0"/>
              <w:sz w:val="24"/>
              <w:szCs w:val="24"/>
              <w:lang w:eastAsia="en-GB"/>
              <w14:ligatures w14:val="none"/>
            </w:rPr>
            <w:t xml:space="preserve"> </w:t>
          </w:r>
          <w:r w:rsidRPr="00321191">
            <w:rPr>
              <w:rFonts w:ascii="Arial" w:eastAsia="Times New Roman" w:hAnsi="Arial" w:cs="Arial"/>
              <w:kern w:val="0"/>
              <w:sz w:val="24"/>
              <w:szCs w:val="24"/>
              <w:lang w:eastAsia="en-GB"/>
              <w14:ligatures w14:val="none"/>
            </w:rPr>
            <w:t>Apple has proven over the course of their corporate life cycle that they are able to recognise and respond to unforeseen circumstances, such as changes in the market and breakthroughs in technology. They have successfully adapted their methods, maintained innovation, and kept one step ahead of the competition by using the contingency approach, assuring their longevity and ongoing success</w:t>
          </w:r>
          <w:r w:rsidR="00D47C37" w:rsidRPr="00321191">
            <w:rPr>
              <w:rFonts w:ascii="Arial" w:eastAsia="Times New Roman" w:hAnsi="Arial" w:cs="Arial"/>
              <w:kern w:val="0"/>
              <w:sz w:val="24"/>
              <w:szCs w:val="24"/>
              <w:lang w:eastAsia="en-GB"/>
              <w14:ligatures w14:val="none"/>
            </w:rPr>
            <w:t xml:space="preserve"> (Martins, 2023)</w:t>
          </w:r>
          <w:r w:rsidRPr="00321191">
            <w:rPr>
              <w:rFonts w:ascii="Arial" w:eastAsia="Times New Roman" w:hAnsi="Arial" w:cs="Arial"/>
              <w:kern w:val="0"/>
              <w:sz w:val="24"/>
              <w:szCs w:val="24"/>
              <w:lang w:eastAsia="en-GB"/>
              <w14:ligatures w14:val="none"/>
            </w:rPr>
            <w:t>.</w:t>
          </w:r>
        </w:p>
        <w:p w14:paraId="091DE433" w14:textId="4EA30293" w:rsidR="00653B6E" w:rsidRPr="00321191" w:rsidRDefault="00285A78" w:rsidP="005E155B">
          <w:pPr>
            <w:pStyle w:val="Heading1"/>
            <w:spacing w:line="360" w:lineRule="auto"/>
            <w:rPr>
              <w:rFonts w:ascii="Arial" w:eastAsia="Times New Roman" w:hAnsi="Arial" w:cs="Arial"/>
              <w:sz w:val="24"/>
              <w:szCs w:val="24"/>
              <w:lang w:eastAsia="en-GB"/>
            </w:rPr>
          </w:pPr>
          <w:bookmarkStart w:id="7" w:name="_Toc151050008"/>
          <w:r w:rsidRPr="00321191">
            <w:rPr>
              <w:rFonts w:ascii="Arial" w:eastAsia="Times New Roman" w:hAnsi="Arial" w:cs="Arial"/>
              <w:sz w:val="24"/>
              <w:szCs w:val="24"/>
              <w:lang w:eastAsia="en-GB"/>
            </w:rPr>
            <w:t>Apples Performance Management</w:t>
          </w:r>
          <w:bookmarkEnd w:id="7"/>
          <w:r w:rsidRPr="00321191">
            <w:rPr>
              <w:rFonts w:ascii="Arial" w:eastAsia="Times New Roman" w:hAnsi="Arial" w:cs="Arial"/>
              <w:sz w:val="24"/>
              <w:szCs w:val="24"/>
              <w:lang w:eastAsia="en-GB"/>
            </w:rPr>
            <w:t xml:space="preserve"> </w:t>
          </w:r>
        </w:p>
        <w:p w14:paraId="154B4D8A" w14:textId="1618DF90" w:rsidR="00785401" w:rsidRPr="00321191" w:rsidRDefault="00785401" w:rsidP="005E155B">
          <w:pPr>
            <w:spacing w:line="360" w:lineRule="auto"/>
            <w:rPr>
              <w:rFonts w:ascii="Arial" w:eastAsia="Times New Roman" w:hAnsi="Arial" w:cs="Arial"/>
              <w:kern w:val="0"/>
              <w:sz w:val="24"/>
              <w:szCs w:val="24"/>
              <w:lang w:eastAsia="en-GB"/>
              <w14:ligatures w14:val="none"/>
            </w:rPr>
          </w:pPr>
          <w:r w:rsidRPr="00321191">
            <w:rPr>
              <w:rFonts w:ascii="Arial" w:eastAsia="Times New Roman" w:hAnsi="Arial" w:cs="Arial"/>
              <w:kern w:val="0"/>
              <w:sz w:val="24"/>
              <w:szCs w:val="24"/>
              <w:lang w:eastAsia="en-GB"/>
              <w14:ligatures w14:val="none"/>
            </w:rPr>
            <w:t xml:space="preserve">Performance management has been utilised in many ways by Apple Inc. to boost worker productivity and align team goals with corporate objectives. However, it's crucial to remember that Apple's exact performance management procedures are </w:t>
          </w:r>
          <w:r w:rsidRPr="00321191">
            <w:rPr>
              <w:rFonts w:ascii="Arial" w:eastAsia="Times New Roman" w:hAnsi="Arial" w:cs="Arial"/>
              <w:kern w:val="0"/>
              <w:sz w:val="24"/>
              <w:szCs w:val="24"/>
              <w:lang w:eastAsia="en-GB"/>
              <w14:ligatures w14:val="none"/>
            </w:rPr>
            <w:lastRenderedPageBreak/>
            <w:t>not made public, thus conclusions are based on the information that is currently available and market knowledge.</w:t>
          </w:r>
        </w:p>
        <w:p w14:paraId="391FC560" w14:textId="38A2F036" w:rsidR="00285A78" w:rsidRPr="00321191" w:rsidRDefault="00785401" w:rsidP="005E155B">
          <w:pPr>
            <w:spacing w:line="360" w:lineRule="auto"/>
            <w:rPr>
              <w:rFonts w:ascii="Arial" w:eastAsia="Times New Roman" w:hAnsi="Arial" w:cs="Arial"/>
              <w:kern w:val="0"/>
              <w:sz w:val="24"/>
              <w:szCs w:val="24"/>
              <w:lang w:eastAsia="en-GB"/>
              <w14:ligatures w14:val="none"/>
            </w:rPr>
          </w:pPr>
          <w:r w:rsidRPr="00321191">
            <w:rPr>
              <w:rFonts w:ascii="Arial" w:eastAsia="Times New Roman" w:hAnsi="Arial" w:cs="Arial"/>
              <w:kern w:val="0"/>
              <w:sz w:val="24"/>
              <w:szCs w:val="24"/>
              <w:lang w:eastAsia="en-GB"/>
              <w14:ligatures w14:val="none"/>
            </w:rPr>
            <w:t>Setting Objectives: Apple probably establishes objectives that are specific and measurable for workers at various organisational levels. Employees can better grasp what is expected of them and how their work affects the success of the firm by setting precise goals. This promotes motivation among employees by giving them a sense of direction and purpose.</w:t>
          </w:r>
        </w:p>
        <w:p w14:paraId="1C6D2D67" w14:textId="44701021" w:rsidR="00CA4AD1" w:rsidRPr="00321191" w:rsidRDefault="00CA4AD1" w:rsidP="005E155B">
          <w:pPr>
            <w:spacing w:line="360" w:lineRule="auto"/>
            <w:rPr>
              <w:rFonts w:ascii="Arial" w:eastAsia="Times New Roman" w:hAnsi="Arial" w:cs="Arial"/>
              <w:kern w:val="0"/>
              <w:sz w:val="24"/>
              <w:szCs w:val="24"/>
              <w:lang w:eastAsia="en-GB"/>
              <w14:ligatures w14:val="none"/>
            </w:rPr>
          </w:pPr>
          <w:r w:rsidRPr="00321191">
            <w:rPr>
              <w:rFonts w:ascii="Arial" w:eastAsia="Times New Roman" w:hAnsi="Arial" w:cs="Arial"/>
              <w:kern w:val="0"/>
              <w:sz w:val="24"/>
              <w:szCs w:val="24"/>
              <w:lang w:eastAsia="en-GB"/>
              <w14:ligatures w14:val="none"/>
            </w:rPr>
            <w:t>Performance Appraisal: To evaluate and assess staff performance, Apple probably uses periodic performance appraisal systems. These evaluations might be carried out by direct supervisors or using a multi-rater system that included peer assessment to give a more comprehensive perspective. These assessments can point out areas that need improvement, offer commentary, and honour standout people or groups.</w:t>
          </w:r>
        </w:p>
        <w:p w14:paraId="2C0881AF" w14:textId="7658B973" w:rsidR="00CA4AD1" w:rsidRPr="00321191" w:rsidRDefault="00CA4AD1" w:rsidP="005E155B">
          <w:pPr>
            <w:spacing w:line="360" w:lineRule="auto"/>
            <w:rPr>
              <w:rFonts w:ascii="Arial" w:eastAsia="Times New Roman" w:hAnsi="Arial" w:cs="Arial"/>
              <w:kern w:val="0"/>
              <w:sz w:val="24"/>
              <w:szCs w:val="24"/>
              <w:lang w:eastAsia="en-GB"/>
              <w14:ligatures w14:val="none"/>
            </w:rPr>
          </w:pPr>
          <w:r w:rsidRPr="00321191">
            <w:rPr>
              <w:rFonts w:ascii="Arial" w:eastAsia="Times New Roman" w:hAnsi="Arial" w:cs="Arial"/>
              <w:kern w:val="0"/>
              <w:sz w:val="24"/>
              <w:szCs w:val="24"/>
              <w:lang w:eastAsia="en-GB"/>
              <w14:ligatures w14:val="none"/>
            </w:rPr>
            <w:t>Performance Feedback: Ongoing employee performance feedback is essential. Apple is known for its feedback culture, where management provide their employees timely and constructive feedback. Employees can develop their skills and talents by using this feedback, which not only identifies areas for improvement but also acknowledges achievements.</w:t>
          </w:r>
        </w:p>
        <w:p w14:paraId="198CBEAF" w14:textId="5F3FB377" w:rsidR="00941DB4" w:rsidRPr="00321191" w:rsidRDefault="00941DB4" w:rsidP="005E155B">
          <w:pPr>
            <w:spacing w:line="360" w:lineRule="auto"/>
            <w:rPr>
              <w:rFonts w:ascii="Arial" w:eastAsia="Times New Roman" w:hAnsi="Arial" w:cs="Arial"/>
              <w:kern w:val="0"/>
              <w:sz w:val="24"/>
              <w:szCs w:val="24"/>
              <w:lang w:eastAsia="en-GB"/>
              <w14:ligatures w14:val="none"/>
            </w:rPr>
          </w:pPr>
          <w:r w:rsidRPr="00321191">
            <w:rPr>
              <w:rFonts w:ascii="Arial" w:eastAsia="Times New Roman" w:hAnsi="Arial" w:cs="Arial"/>
              <w:kern w:val="0"/>
              <w:sz w:val="24"/>
              <w:szCs w:val="24"/>
              <w:lang w:eastAsia="en-GB"/>
              <w14:ligatures w14:val="none"/>
            </w:rPr>
            <w:t>Training and Development: To improve staff skills and capabilities, Apple makes large investments in employee development programmes. Employees are continuously encouraged in their professional development by a variety of training opportunities, including workshops, certifications, and mentoring. Employees who participate in development programmes are given the tools they need to succeed as well as support to fulfil performance standards.</w:t>
          </w:r>
        </w:p>
        <w:p w14:paraId="608AB5AB" w14:textId="477C0974" w:rsidR="00941DB4" w:rsidRPr="00321191" w:rsidRDefault="00941DB4" w:rsidP="005E155B">
          <w:pPr>
            <w:spacing w:line="360" w:lineRule="auto"/>
            <w:rPr>
              <w:rFonts w:ascii="Arial" w:eastAsia="Times New Roman" w:hAnsi="Arial" w:cs="Arial"/>
              <w:kern w:val="0"/>
              <w:sz w:val="24"/>
              <w:szCs w:val="24"/>
              <w:lang w:eastAsia="en-GB"/>
              <w14:ligatures w14:val="none"/>
            </w:rPr>
          </w:pPr>
          <w:r w:rsidRPr="00321191">
            <w:rPr>
              <w:rFonts w:ascii="Arial" w:eastAsia="Times New Roman" w:hAnsi="Arial" w:cs="Arial"/>
              <w:kern w:val="0"/>
              <w:sz w:val="24"/>
              <w:szCs w:val="24"/>
              <w:lang w:eastAsia="en-GB"/>
              <w14:ligatures w14:val="none"/>
            </w:rPr>
            <w:t>Performance-based Compensation: Apple probably uses a system of performance-based compensation to honour staff members' accomplishments and efforts. They may tie pay, bonuses, and other incentives directly to an individual's or a team's performance, boosting desire to pursue greatness.</w:t>
          </w:r>
        </w:p>
        <w:p w14:paraId="2887125E" w14:textId="6ED0FC91" w:rsidR="001253A0" w:rsidRPr="00321191" w:rsidRDefault="00CE58A4" w:rsidP="005E155B">
          <w:pPr>
            <w:spacing w:line="360" w:lineRule="auto"/>
            <w:rPr>
              <w:rFonts w:ascii="Arial" w:eastAsia="Times New Roman" w:hAnsi="Arial" w:cs="Arial"/>
              <w:kern w:val="0"/>
              <w:sz w:val="24"/>
              <w:szCs w:val="24"/>
              <w:lang w:eastAsia="en-GB"/>
              <w14:ligatures w14:val="none"/>
            </w:rPr>
          </w:pPr>
          <w:r w:rsidRPr="00321191">
            <w:rPr>
              <w:rFonts w:ascii="Arial" w:eastAsia="Times New Roman" w:hAnsi="Arial" w:cs="Arial"/>
              <w:kern w:val="0"/>
              <w:sz w:val="24"/>
              <w:szCs w:val="24"/>
              <w:lang w:eastAsia="en-GB"/>
              <w14:ligatures w14:val="none"/>
            </w:rPr>
            <w:t xml:space="preserve">Personnel management: Apple has a reputation for luring and keeping the best personnel. It is likely that the business has a strong personnel management strategy in place, which includes programmes for talent development and succession planning. Apple ensures a pool of qualified workers prepared to assume leadership </w:t>
          </w:r>
          <w:r w:rsidRPr="00321191">
            <w:rPr>
              <w:rFonts w:ascii="Arial" w:eastAsia="Times New Roman" w:hAnsi="Arial" w:cs="Arial"/>
              <w:kern w:val="0"/>
              <w:sz w:val="24"/>
              <w:szCs w:val="24"/>
              <w:lang w:eastAsia="en-GB"/>
              <w14:ligatures w14:val="none"/>
            </w:rPr>
            <w:lastRenderedPageBreak/>
            <w:t>roles by identifying high-potential employees and offering them growth opportunities</w:t>
          </w:r>
          <w:r w:rsidR="009773D3" w:rsidRPr="00321191">
            <w:rPr>
              <w:rFonts w:ascii="Arial" w:eastAsia="Times New Roman" w:hAnsi="Arial" w:cs="Arial"/>
              <w:kern w:val="0"/>
              <w:sz w:val="24"/>
              <w:szCs w:val="24"/>
              <w:lang w:eastAsia="en-GB"/>
              <w14:ligatures w14:val="none"/>
            </w:rPr>
            <w:t xml:space="preserve">. </w:t>
          </w:r>
          <w:r w:rsidRPr="00321191">
            <w:rPr>
              <w:rFonts w:ascii="Arial" w:eastAsia="Times New Roman" w:hAnsi="Arial" w:cs="Arial"/>
              <w:kern w:val="0"/>
              <w:sz w:val="24"/>
              <w:szCs w:val="24"/>
              <w:lang w:eastAsia="en-GB"/>
              <w14:ligatures w14:val="none"/>
            </w:rPr>
            <w:t>The lack of transparency of Apple's performance management procedures is one point for criticism. They are well known for their cutting-edge products, but they haven't made their performance management practises transparent. There have been sporadic complaints of exacting standards and high-pressure work situations, but the company has not confirmed or supported these claims.</w:t>
          </w:r>
          <w:r w:rsidR="009773D3" w:rsidRPr="00321191">
            <w:rPr>
              <w:rFonts w:ascii="Arial" w:eastAsia="Times New Roman" w:hAnsi="Arial" w:cs="Arial"/>
              <w:kern w:val="0"/>
              <w:sz w:val="24"/>
              <w:szCs w:val="24"/>
              <w:lang w:eastAsia="en-GB"/>
              <w14:ligatures w14:val="none"/>
            </w:rPr>
            <w:t xml:space="preserve"> </w:t>
          </w:r>
          <w:r w:rsidR="001253A0" w:rsidRPr="00321191">
            <w:rPr>
              <w:rFonts w:ascii="Arial" w:eastAsia="Times New Roman" w:hAnsi="Arial" w:cs="Arial"/>
              <w:kern w:val="0"/>
              <w:sz w:val="24"/>
              <w:szCs w:val="24"/>
              <w:lang w:eastAsia="en-GB"/>
              <w14:ligatures w14:val="none"/>
            </w:rPr>
            <w:t xml:space="preserve">Despite the lack of precise information, it is believed that Apple Inc. has established performance management procedures involving </w:t>
          </w:r>
          <w:proofErr w:type="gramStart"/>
          <w:r w:rsidR="001253A0" w:rsidRPr="00321191">
            <w:rPr>
              <w:rFonts w:ascii="Arial" w:eastAsia="Times New Roman" w:hAnsi="Arial" w:cs="Arial"/>
              <w:kern w:val="0"/>
              <w:sz w:val="24"/>
              <w:szCs w:val="24"/>
              <w:lang w:eastAsia="en-GB"/>
              <w14:ligatures w14:val="none"/>
            </w:rPr>
            <w:t>goal-setting</w:t>
          </w:r>
          <w:proofErr w:type="gramEnd"/>
          <w:r w:rsidR="001253A0" w:rsidRPr="00321191">
            <w:rPr>
              <w:rFonts w:ascii="Arial" w:eastAsia="Times New Roman" w:hAnsi="Arial" w:cs="Arial"/>
              <w:kern w:val="0"/>
              <w:sz w:val="24"/>
              <w:szCs w:val="24"/>
              <w:lang w:eastAsia="en-GB"/>
              <w14:ligatures w14:val="none"/>
            </w:rPr>
            <w:t>, evaluation processes, feedback, training, remuneration, and talent management. The company's performance management strategy most likely reflects their commitment to establishing a culture of excellence and continual improvement. However, it is difficult to evaluate the efficacy and potential downsides of their particular practises without thorough information</w:t>
          </w:r>
          <w:r w:rsidR="00387A83" w:rsidRPr="00321191">
            <w:rPr>
              <w:rFonts w:ascii="Arial" w:eastAsia="Times New Roman" w:hAnsi="Arial" w:cs="Arial"/>
              <w:kern w:val="0"/>
              <w:sz w:val="24"/>
              <w:szCs w:val="24"/>
              <w:lang w:eastAsia="en-GB"/>
              <w14:ligatures w14:val="none"/>
            </w:rPr>
            <w:t xml:space="preserve"> </w:t>
          </w:r>
          <w:r w:rsidR="001253A0" w:rsidRPr="00321191">
            <w:rPr>
              <w:rFonts w:ascii="Arial" w:eastAsia="Times New Roman" w:hAnsi="Arial" w:cs="Arial"/>
              <w:kern w:val="0"/>
              <w:sz w:val="24"/>
              <w:szCs w:val="24"/>
              <w:lang w:eastAsia="en-GB"/>
              <w14:ligatures w14:val="none"/>
            </w:rPr>
            <w:t>standards, however the company does not support or validate these</w:t>
          </w:r>
          <w:r w:rsidR="005F061E" w:rsidRPr="00321191">
            <w:rPr>
              <w:rFonts w:ascii="Arial" w:eastAsia="Times New Roman" w:hAnsi="Arial" w:cs="Arial"/>
              <w:kern w:val="0"/>
              <w:sz w:val="24"/>
              <w:szCs w:val="24"/>
              <w:lang w:eastAsia="en-GB"/>
              <w14:ligatures w14:val="none"/>
            </w:rPr>
            <w:t xml:space="preserve"> </w:t>
          </w:r>
          <w:r w:rsidR="005F061E" w:rsidRPr="00321191">
            <w:rPr>
              <w:rFonts w:ascii="Arial" w:hAnsi="Arial" w:cs="Arial"/>
              <w:sz w:val="24"/>
              <w:szCs w:val="24"/>
            </w:rPr>
            <w:t>(</w:t>
          </w:r>
          <w:proofErr w:type="spellStart"/>
          <w:r w:rsidR="005F061E" w:rsidRPr="00321191">
            <w:rPr>
              <w:rFonts w:ascii="Arial" w:hAnsi="Arial" w:cs="Arial"/>
              <w:sz w:val="24"/>
              <w:szCs w:val="24"/>
            </w:rPr>
            <w:t>Dr.</w:t>
          </w:r>
          <w:proofErr w:type="spellEnd"/>
          <w:r w:rsidR="005F061E" w:rsidRPr="00321191">
            <w:rPr>
              <w:rFonts w:ascii="Arial" w:hAnsi="Arial" w:cs="Arial"/>
              <w:sz w:val="24"/>
              <w:szCs w:val="24"/>
            </w:rPr>
            <w:t xml:space="preserve"> V. Tulasi Das and </w:t>
          </w:r>
          <w:proofErr w:type="spellStart"/>
          <w:proofErr w:type="gramStart"/>
          <w:r w:rsidR="005F061E" w:rsidRPr="00321191">
            <w:rPr>
              <w:rFonts w:ascii="Arial" w:hAnsi="Arial" w:cs="Arial"/>
              <w:sz w:val="24"/>
              <w:szCs w:val="24"/>
            </w:rPr>
            <w:t>Ch.Vijayalakshmi</w:t>
          </w:r>
          <w:proofErr w:type="spellEnd"/>
          <w:proofErr w:type="gramEnd"/>
          <w:r w:rsidR="005F061E" w:rsidRPr="00321191">
            <w:rPr>
              <w:rFonts w:ascii="Arial" w:hAnsi="Arial" w:cs="Arial"/>
              <w:sz w:val="24"/>
              <w:szCs w:val="24"/>
            </w:rPr>
            <w:t>, 2011)</w:t>
          </w:r>
          <w:r w:rsidR="001253A0" w:rsidRPr="00321191">
            <w:rPr>
              <w:rFonts w:ascii="Arial" w:eastAsia="Times New Roman" w:hAnsi="Arial" w:cs="Arial"/>
              <w:kern w:val="0"/>
              <w:sz w:val="24"/>
              <w:szCs w:val="24"/>
              <w:lang w:eastAsia="en-GB"/>
              <w14:ligatures w14:val="none"/>
            </w:rPr>
            <w:t>.</w:t>
          </w:r>
        </w:p>
        <w:p w14:paraId="2D0F29A5" w14:textId="0E630CA0" w:rsidR="00B37402" w:rsidRPr="00321191" w:rsidRDefault="00B37402" w:rsidP="005E155B">
          <w:pPr>
            <w:pStyle w:val="Heading1"/>
            <w:spacing w:line="360" w:lineRule="auto"/>
            <w:rPr>
              <w:rFonts w:ascii="Arial" w:eastAsia="Times New Roman" w:hAnsi="Arial" w:cs="Arial"/>
              <w:sz w:val="24"/>
              <w:szCs w:val="24"/>
              <w:lang w:eastAsia="en-GB"/>
            </w:rPr>
          </w:pPr>
          <w:bookmarkStart w:id="8" w:name="_Toc151050009"/>
          <w:r w:rsidRPr="00321191">
            <w:rPr>
              <w:rFonts w:ascii="Arial" w:eastAsia="Times New Roman" w:hAnsi="Arial" w:cs="Arial"/>
              <w:sz w:val="24"/>
              <w:szCs w:val="24"/>
              <w:lang w:eastAsia="en-GB"/>
            </w:rPr>
            <w:t xml:space="preserve">Apple in the </w:t>
          </w:r>
          <w:r w:rsidR="00716AF9" w:rsidRPr="00321191">
            <w:rPr>
              <w:rFonts w:ascii="Arial" w:eastAsia="Times New Roman" w:hAnsi="Arial" w:cs="Arial"/>
              <w:sz w:val="24"/>
              <w:szCs w:val="24"/>
              <w:lang w:eastAsia="en-GB"/>
            </w:rPr>
            <w:t>Start Up Stage</w:t>
          </w:r>
          <w:bookmarkEnd w:id="8"/>
        </w:p>
        <w:p w14:paraId="124CAE98" w14:textId="30ED6112" w:rsidR="000124E5" w:rsidRPr="00321191" w:rsidRDefault="000124E5" w:rsidP="005E155B">
          <w:pPr>
            <w:spacing w:line="360" w:lineRule="auto"/>
            <w:rPr>
              <w:rFonts w:ascii="Arial" w:eastAsia="Times New Roman" w:hAnsi="Arial" w:cs="Arial"/>
              <w:kern w:val="0"/>
              <w:sz w:val="24"/>
              <w:szCs w:val="24"/>
              <w:lang w:eastAsia="en-GB"/>
              <w14:ligatures w14:val="none"/>
            </w:rPr>
          </w:pPr>
          <w:r w:rsidRPr="00321191">
            <w:rPr>
              <w:rFonts w:ascii="Arial" w:eastAsia="Times New Roman" w:hAnsi="Arial" w:cs="Arial"/>
              <w:kern w:val="0"/>
              <w:sz w:val="24"/>
              <w:szCs w:val="24"/>
              <w:lang w:eastAsia="en-GB"/>
              <w14:ligatures w14:val="none"/>
            </w:rPr>
            <w:t xml:space="preserve">At the outset, Apple's performance management strategy is probably going to centre on giving staff members precise goals and expectations, giving them the tools and training they need to do their jobs well, and putting in place a system for tracking and analysing their performance. </w:t>
          </w:r>
          <w:proofErr w:type="gramStart"/>
          <w:r w:rsidRPr="00321191">
            <w:rPr>
              <w:rFonts w:ascii="Arial" w:eastAsia="Times New Roman" w:hAnsi="Arial" w:cs="Arial"/>
              <w:kern w:val="0"/>
              <w:sz w:val="24"/>
              <w:szCs w:val="24"/>
              <w:lang w:eastAsia="en-GB"/>
              <w14:ligatures w14:val="none"/>
            </w:rPr>
            <w:t>In order to</w:t>
          </w:r>
          <w:proofErr w:type="gramEnd"/>
          <w:r w:rsidRPr="00321191">
            <w:rPr>
              <w:rFonts w:ascii="Arial" w:eastAsia="Times New Roman" w:hAnsi="Arial" w:cs="Arial"/>
              <w:kern w:val="0"/>
              <w:sz w:val="24"/>
              <w:szCs w:val="24"/>
              <w:lang w:eastAsia="en-GB"/>
              <w14:ligatures w14:val="none"/>
            </w:rPr>
            <w:t xml:space="preserve"> support staff members in growing and enhancing their competencies, this may entail providing regular feedback, coaching, and mentoring.</w:t>
          </w:r>
        </w:p>
        <w:p w14:paraId="69C0EBB9" w14:textId="04202EE0" w:rsidR="004C63D5" w:rsidRPr="00321191" w:rsidRDefault="000124E5" w:rsidP="005E155B">
          <w:pPr>
            <w:spacing w:line="360" w:lineRule="auto"/>
            <w:rPr>
              <w:rFonts w:ascii="Arial" w:eastAsia="Times New Roman" w:hAnsi="Arial" w:cs="Arial"/>
              <w:kern w:val="0"/>
              <w:sz w:val="24"/>
              <w:szCs w:val="24"/>
              <w:lang w:eastAsia="en-GB"/>
              <w14:ligatures w14:val="none"/>
            </w:rPr>
          </w:pPr>
          <w:r w:rsidRPr="00321191">
            <w:rPr>
              <w:rFonts w:ascii="Arial" w:eastAsia="Times New Roman" w:hAnsi="Arial" w:cs="Arial"/>
              <w:kern w:val="0"/>
              <w:sz w:val="24"/>
              <w:szCs w:val="24"/>
              <w:lang w:eastAsia="en-GB"/>
              <w14:ligatures w14:val="none"/>
            </w:rPr>
            <w:t>Apple may assess employee performance during the startup phase by combining management by objectives (MBO) with key performance indicators (KPIs). Employees are given SMART (specific, measurable, achievable, relevant, and time-bound) goals by MBO, and their progress towards these goals is then routinely reviewed. KPIs are numerical performance indicators that are used to evaluate an individual's, a team's, and an organization's progress.</w:t>
          </w:r>
          <w:r w:rsidR="00C47510" w:rsidRPr="00321191">
            <w:rPr>
              <w:rFonts w:ascii="Arial" w:eastAsia="Times New Roman" w:hAnsi="Arial" w:cs="Arial"/>
              <w:kern w:val="0"/>
              <w:sz w:val="24"/>
              <w:szCs w:val="24"/>
              <w:lang w:eastAsia="en-GB"/>
              <w14:ligatures w14:val="none"/>
            </w:rPr>
            <w:t xml:space="preserve"> </w:t>
          </w:r>
          <w:proofErr w:type="gramStart"/>
          <w:r w:rsidR="004C63D5" w:rsidRPr="00321191">
            <w:rPr>
              <w:rFonts w:ascii="Arial" w:eastAsia="Times New Roman" w:hAnsi="Arial" w:cs="Arial"/>
              <w:kern w:val="0"/>
              <w:sz w:val="24"/>
              <w:szCs w:val="24"/>
              <w:lang w:eastAsia="en-GB"/>
              <w14:ligatures w14:val="none"/>
            </w:rPr>
            <w:t>In order to</w:t>
          </w:r>
          <w:proofErr w:type="gramEnd"/>
          <w:r w:rsidR="004C63D5" w:rsidRPr="00321191">
            <w:rPr>
              <w:rFonts w:ascii="Arial" w:eastAsia="Times New Roman" w:hAnsi="Arial" w:cs="Arial"/>
              <w:kern w:val="0"/>
              <w:sz w:val="24"/>
              <w:szCs w:val="24"/>
              <w:lang w:eastAsia="en-GB"/>
              <w14:ligatures w14:val="none"/>
            </w:rPr>
            <w:t xml:space="preserve"> encourage excellent performance, Apple may also concentrate on developing a supportive and inspiring work environment. This could entail rewarding staff members for their contributions to the company's success and cultivating a culture of creativity, cooperation, and continual improvement</w:t>
          </w:r>
          <w:r w:rsidR="00C47510" w:rsidRPr="00321191">
            <w:rPr>
              <w:rFonts w:ascii="Arial" w:eastAsia="Times New Roman" w:hAnsi="Arial" w:cs="Arial"/>
              <w:kern w:val="0"/>
              <w:sz w:val="24"/>
              <w:szCs w:val="24"/>
              <w:lang w:eastAsia="en-GB"/>
              <w14:ligatures w14:val="none"/>
            </w:rPr>
            <w:t xml:space="preserve"> </w:t>
          </w:r>
          <w:r w:rsidR="00C47510" w:rsidRPr="00321191">
            <w:rPr>
              <w:rFonts w:ascii="Arial" w:hAnsi="Arial" w:cs="Arial"/>
              <w:sz w:val="24"/>
              <w:szCs w:val="24"/>
            </w:rPr>
            <w:t>(Castrogiovanni, 1996)</w:t>
          </w:r>
          <w:r w:rsidR="004C63D5" w:rsidRPr="00321191">
            <w:rPr>
              <w:rFonts w:ascii="Arial" w:eastAsia="Times New Roman" w:hAnsi="Arial" w:cs="Arial"/>
              <w:kern w:val="0"/>
              <w:sz w:val="24"/>
              <w:szCs w:val="24"/>
              <w:lang w:eastAsia="en-GB"/>
              <w14:ligatures w14:val="none"/>
            </w:rPr>
            <w:t>.</w:t>
          </w:r>
        </w:p>
        <w:p w14:paraId="4A9C9568" w14:textId="708AA131" w:rsidR="00716AF9" w:rsidRPr="00321191" w:rsidRDefault="00716AF9" w:rsidP="005E155B">
          <w:pPr>
            <w:pStyle w:val="Heading1"/>
            <w:spacing w:line="360" w:lineRule="auto"/>
            <w:rPr>
              <w:rFonts w:ascii="Arial" w:eastAsia="Times New Roman" w:hAnsi="Arial" w:cs="Arial"/>
              <w:sz w:val="24"/>
              <w:szCs w:val="24"/>
              <w:lang w:eastAsia="en-GB"/>
            </w:rPr>
          </w:pPr>
          <w:bookmarkStart w:id="9" w:name="_Toc151050010"/>
          <w:r w:rsidRPr="00321191">
            <w:rPr>
              <w:rFonts w:ascii="Arial" w:eastAsia="Times New Roman" w:hAnsi="Arial" w:cs="Arial"/>
              <w:sz w:val="24"/>
              <w:szCs w:val="24"/>
              <w:lang w:eastAsia="en-GB"/>
            </w:rPr>
            <w:lastRenderedPageBreak/>
            <w:t>Apple in the Growth Stage</w:t>
          </w:r>
          <w:bookmarkEnd w:id="9"/>
          <w:r w:rsidRPr="00321191">
            <w:rPr>
              <w:rFonts w:ascii="Arial" w:eastAsia="Times New Roman" w:hAnsi="Arial" w:cs="Arial"/>
              <w:sz w:val="24"/>
              <w:szCs w:val="24"/>
              <w:lang w:eastAsia="en-GB"/>
            </w:rPr>
            <w:t xml:space="preserve"> </w:t>
          </w:r>
        </w:p>
        <w:p w14:paraId="2170F7E2" w14:textId="1E1853B2" w:rsidR="00B37402" w:rsidRPr="00321191" w:rsidRDefault="004C63D5" w:rsidP="005E155B">
          <w:pPr>
            <w:spacing w:line="360" w:lineRule="auto"/>
            <w:rPr>
              <w:rFonts w:ascii="Arial" w:eastAsia="Times New Roman" w:hAnsi="Arial" w:cs="Arial"/>
              <w:kern w:val="0"/>
              <w:sz w:val="24"/>
              <w:szCs w:val="24"/>
              <w:lang w:eastAsia="en-GB"/>
              <w14:ligatures w14:val="none"/>
            </w:rPr>
          </w:pPr>
          <w:r w:rsidRPr="00321191">
            <w:rPr>
              <w:rFonts w:ascii="Arial" w:eastAsia="Times New Roman" w:hAnsi="Arial" w:cs="Arial"/>
              <w:kern w:val="0"/>
              <w:sz w:val="24"/>
              <w:szCs w:val="24"/>
              <w:lang w:eastAsia="en-GB"/>
              <w14:ligatures w14:val="none"/>
            </w:rPr>
            <w:t>All things considered, Apple's performance management during the startup phase is essential to guaranteeing that the company's resources are used efficiently, that its staff members are inspired and involved, and that its objectives are met. As the business develops and grows, it also establishes the framework for future success and growth.</w:t>
          </w:r>
          <w:r w:rsidR="009773D3" w:rsidRPr="00321191">
            <w:rPr>
              <w:rFonts w:ascii="Arial" w:eastAsia="Times New Roman" w:hAnsi="Arial" w:cs="Arial"/>
              <w:kern w:val="0"/>
              <w:sz w:val="24"/>
              <w:szCs w:val="24"/>
              <w:lang w:eastAsia="en-GB"/>
              <w14:ligatures w14:val="none"/>
            </w:rPr>
            <w:t xml:space="preserve"> </w:t>
          </w:r>
          <w:r w:rsidR="001C15D8" w:rsidRPr="00321191">
            <w:rPr>
              <w:rFonts w:ascii="Arial" w:eastAsia="Times New Roman" w:hAnsi="Arial" w:cs="Arial"/>
              <w:kern w:val="0"/>
              <w:sz w:val="24"/>
              <w:szCs w:val="24"/>
              <w:lang w:eastAsia="en-GB"/>
              <w14:ligatures w14:val="none"/>
            </w:rPr>
            <w:t xml:space="preserve">During the growth stage of the contingency approach, Apple's performance management places a strong emphasis on coordinating worker efforts with the organization's goals and expansion. The company is now increasing its product and service offerings, breaking into new markets, and going through a rapid growth period. As such, the need for efficient performance management to guarantee the company's operations' scalability and sustainability increases. Apple's performance management during its growth stage is probably going to entail improving and streamlining the current systems for performance review. This could entail giving staff members more challenging and ambitious goals to work towards and developing more complex criteria to gauge their performance. Additionally, there may be a focus on enhancing managerial and leadership skills </w:t>
          </w:r>
          <w:proofErr w:type="gramStart"/>
          <w:r w:rsidR="001C15D8" w:rsidRPr="00321191">
            <w:rPr>
              <w:rFonts w:ascii="Arial" w:eastAsia="Times New Roman" w:hAnsi="Arial" w:cs="Arial"/>
              <w:kern w:val="0"/>
              <w:sz w:val="24"/>
              <w:szCs w:val="24"/>
              <w:lang w:eastAsia="en-GB"/>
              <w14:ligatures w14:val="none"/>
            </w:rPr>
            <w:t>in order to</w:t>
          </w:r>
          <w:proofErr w:type="gramEnd"/>
          <w:r w:rsidR="001C15D8" w:rsidRPr="00321191">
            <w:rPr>
              <w:rFonts w:ascii="Arial" w:eastAsia="Times New Roman" w:hAnsi="Arial" w:cs="Arial"/>
              <w:kern w:val="0"/>
              <w:sz w:val="24"/>
              <w:szCs w:val="24"/>
              <w:lang w:eastAsia="en-GB"/>
              <w14:ligatures w14:val="none"/>
            </w:rPr>
            <w:t xml:space="preserve"> successfully guide the expanding teams and activities.</w:t>
          </w:r>
          <w:r w:rsidR="00716AF9" w:rsidRPr="00321191">
            <w:rPr>
              <w:rFonts w:ascii="Arial" w:eastAsia="Times New Roman" w:hAnsi="Arial" w:cs="Arial"/>
              <w:kern w:val="0"/>
              <w:sz w:val="24"/>
              <w:szCs w:val="24"/>
              <w:lang w:eastAsia="en-GB"/>
              <w14:ligatures w14:val="none"/>
            </w:rPr>
            <w:t xml:space="preserve"> </w:t>
          </w:r>
          <w:r w:rsidR="004D2532" w:rsidRPr="00321191">
            <w:rPr>
              <w:rFonts w:ascii="Arial" w:eastAsia="Times New Roman" w:hAnsi="Arial" w:cs="Arial"/>
              <w:kern w:val="0"/>
              <w:sz w:val="24"/>
              <w:szCs w:val="24"/>
              <w:lang w:eastAsia="en-GB"/>
              <w14:ligatures w14:val="none"/>
            </w:rPr>
            <w:t xml:space="preserve">It is probable that Apple will supplement its performance management strategies with more extensive training and development initiatives </w:t>
          </w:r>
          <w:proofErr w:type="gramStart"/>
          <w:r w:rsidR="004D2532" w:rsidRPr="00321191">
            <w:rPr>
              <w:rFonts w:ascii="Arial" w:eastAsia="Times New Roman" w:hAnsi="Arial" w:cs="Arial"/>
              <w:kern w:val="0"/>
              <w:sz w:val="24"/>
              <w:szCs w:val="24"/>
              <w:lang w:eastAsia="en-GB"/>
              <w14:ligatures w14:val="none"/>
            </w:rPr>
            <w:t>in order to</w:t>
          </w:r>
          <w:proofErr w:type="gramEnd"/>
          <w:r w:rsidR="004D2532" w:rsidRPr="00321191">
            <w:rPr>
              <w:rFonts w:ascii="Arial" w:eastAsia="Times New Roman" w:hAnsi="Arial" w:cs="Arial"/>
              <w:kern w:val="0"/>
              <w:sz w:val="24"/>
              <w:szCs w:val="24"/>
              <w:lang w:eastAsia="en-GB"/>
              <w14:ligatures w14:val="none"/>
            </w:rPr>
            <w:t xml:space="preserve"> adapt to the evolving demands of the expanding company. This would entail equipping staff members with the know-how needed to adjust to the rapidly changing technology and market environments and coordinating their personal objectives with the organization's overarching growth plans.</w:t>
          </w:r>
          <w:r w:rsidR="00716AF9" w:rsidRPr="00321191">
            <w:rPr>
              <w:rFonts w:ascii="Arial" w:eastAsia="Times New Roman" w:hAnsi="Arial" w:cs="Arial"/>
              <w:kern w:val="0"/>
              <w:sz w:val="24"/>
              <w:szCs w:val="24"/>
              <w:lang w:eastAsia="en-GB"/>
              <w14:ligatures w14:val="none"/>
            </w:rPr>
            <w:t xml:space="preserve"> </w:t>
          </w:r>
          <w:r w:rsidR="004D2532" w:rsidRPr="00321191">
            <w:rPr>
              <w:rFonts w:ascii="Arial" w:eastAsia="Times New Roman" w:hAnsi="Arial" w:cs="Arial"/>
              <w:kern w:val="0"/>
              <w:sz w:val="24"/>
              <w:szCs w:val="24"/>
              <w:lang w:eastAsia="en-GB"/>
              <w14:ligatures w14:val="none"/>
            </w:rPr>
            <w:t xml:space="preserve">Furthermore, as Apple grows, the business might need to review its organisational structure to make sure it continues to improve performance. </w:t>
          </w:r>
          <w:proofErr w:type="gramStart"/>
          <w:r w:rsidR="004D2532" w:rsidRPr="00321191">
            <w:rPr>
              <w:rFonts w:ascii="Arial" w:eastAsia="Times New Roman" w:hAnsi="Arial" w:cs="Arial"/>
              <w:kern w:val="0"/>
              <w:sz w:val="24"/>
              <w:szCs w:val="24"/>
              <w:lang w:eastAsia="en-GB"/>
              <w14:ligatures w14:val="none"/>
            </w:rPr>
            <w:t>In order to</w:t>
          </w:r>
          <w:proofErr w:type="gramEnd"/>
          <w:r w:rsidR="004D2532" w:rsidRPr="00321191">
            <w:rPr>
              <w:rFonts w:ascii="Arial" w:eastAsia="Times New Roman" w:hAnsi="Arial" w:cs="Arial"/>
              <w:kern w:val="0"/>
              <w:sz w:val="24"/>
              <w:szCs w:val="24"/>
              <w:lang w:eastAsia="en-GB"/>
              <w14:ligatures w14:val="none"/>
            </w:rPr>
            <w:t xml:space="preserve"> sustain high levels of productivity and efficiency, this may entail restructuring roles and responsibilities, streamlining procedures, and opening up new channels for collaboration and communication.</w:t>
          </w:r>
          <w:r w:rsidR="00B37402" w:rsidRPr="00321191">
            <w:rPr>
              <w:rFonts w:ascii="Arial" w:eastAsia="Times New Roman" w:hAnsi="Arial" w:cs="Arial"/>
              <w:kern w:val="0"/>
              <w:sz w:val="24"/>
              <w:szCs w:val="24"/>
              <w:lang w:eastAsia="en-GB"/>
              <w14:ligatures w14:val="none"/>
            </w:rPr>
            <w:t xml:space="preserve"> </w:t>
          </w:r>
          <w:r w:rsidR="00B37402" w:rsidRPr="00321191">
            <w:rPr>
              <w:rFonts w:ascii="Arial" w:eastAsia="Times New Roman" w:hAnsi="Arial" w:cs="Arial"/>
              <w:kern w:val="0"/>
              <w:sz w:val="24"/>
              <w:szCs w:val="24"/>
              <w:lang w:eastAsia="en-GB"/>
              <w14:ligatures w14:val="none"/>
            </w:rPr>
            <w:t>Keeping the company's culture and values alive and well in the face of rapid expansion is another crucial component of performance management in the growth stage. This involves praising and awarding staff members who greatly advance the company's expansion and embody its basic principles</w:t>
          </w:r>
          <w:r w:rsidR="00B37402" w:rsidRPr="00321191">
            <w:rPr>
              <w:rFonts w:ascii="Arial" w:eastAsia="Times New Roman" w:hAnsi="Arial" w:cs="Arial"/>
              <w:kern w:val="0"/>
              <w:sz w:val="24"/>
              <w:szCs w:val="24"/>
              <w:lang w:eastAsia="en-GB"/>
              <w14:ligatures w14:val="none"/>
            </w:rPr>
            <w:t>.</w:t>
          </w:r>
          <w:r w:rsidR="009773D3" w:rsidRPr="00321191">
            <w:rPr>
              <w:rFonts w:ascii="Arial" w:eastAsia="Times New Roman" w:hAnsi="Arial" w:cs="Arial"/>
              <w:kern w:val="0"/>
              <w:sz w:val="24"/>
              <w:szCs w:val="24"/>
              <w:lang w:eastAsia="en-GB"/>
              <w14:ligatures w14:val="none"/>
            </w:rPr>
            <w:t xml:space="preserve"> </w:t>
          </w:r>
          <w:r w:rsidR="00B37402" w:rsidRPr="00321191">
            <w:rPr>
              <w:rFonts w:ascii="Arial" w:eastAsia="Times New Roman" w:hAnsi="Arial" w:cs="Arial"/>
              <w:kern w:val="0"/>
              <w:sz w:val="24"/>
              <w:szCs w:val="24"/>
              <w:lang w:eastAsia="en-GB"/>
              <w14:ligatures w14:val="none"/>
            </w:rPr>
            <w:t xml:space="preserve">All things considered, Apple's performance management is crucial throughout the growth stage for making the most of the company's expanding resources, talent, and prospects as well as for guiding it towards long-term success while it </w:t>
          </w:r>
          <w:proofErr w:type="gramStart"/>
          <w:r w:rsidR="00B37402" w:rsidRPr="00321191">
            <w:rPr>
              <w:rFonts w:ascii="Arial" w:eastAsia="Times New Roman" w:hAnsi="Arial" w:cs="Arial"/>
              <w:kern w:val="0"/>
              <w:sz w:val="24"/>
              <w:szCs w:val="24"/>
              <w:lang w:eastAsia="en-GB"/>
              <w14:ligatures w14:val="none"/>
            </w:rPr>
            <w:t>continues on</w:t>
          </w:r>
          <w:proofErr w:type="gramEnd"/>
          <w:r w:rsidR="00B37402" w:rsidRPr="00321191">
            <w:rPr>
              <w:rFonts w:ascii="Arial" w:eastAsia="Times New Roman" w:hAnsi="Arial" w:cs="Arial"/>
              <w:kern w:val="0"/>
              <w:sz w:val="24"/>
              <w:szCs w:val="24"/>
              <w:lang w:eastAsia="en-GB"/>
              <w14:ligatures w14:val="none"/>
            </w:rPr>
            <w:t xml:space="preserve"> its growth trajectory. To maintain ongoing success, this means ensuring that employee </w:t>
          </w:r>
          <w:r w:rsidR="00B37402" w:rsidRPr="00321191">
            <w:rPr>
              <w:rFonts w:ascii="Arial" w:eastAsia="Times New Roman" w:hAnsi="Arial" w:cs="Arial"/>
              <w:kern w:val="0"/>
              <w:sz w:val="24"/>
              <w:szCs w:val="24"/>
              <w:lang w:eastAsia="en-GB"/>
              <w14:ligatures w14:val="none"/>
            </w:rPr>
            <w:lastRenderedPageBreak/>
            <w:t>activities are successfully aligned with the company's overarching goals, cultivating an innovative and adaptable culture, and making investments in the company's human resource</w:t>
          </w:r>
          <w:r w:rsidR="00AA66DB" w:rsidRPr="00321191">
            <w:rPr>
              <w:rFonts w:ascii="Arial" w:eastAsia="Times New Roman" w:hAnsi="Arial" w:cs="Arial"/>
              <w:kern w:val="0"/>
              <w:sz w:val="24"/>
              <w:szCs w:val="24"/>
              <w:lang w:eastAsia="en-GB"/>
              <w14:ligatures w14:val="none"/>
            </w:rPr>
            <w:t xml:space="preserve"> </w:t>
          </w:r>
          <w:r w:rsidR="00AA66DB" w:rsidRPr="00321191">
            <w:rPr>
              <w:rFonts w:ascii="Arial" w:hAnsi="Arial" w:cs="Arial"/>
              <w:sz w:val="24"/>
              <w:szCs w:val="24"/>
            </w:rPr>
            <w:t>(Han, Kim and Kim, 2001)</w:t>
          </w:r>
          <w:r w:rsidR="00B37402" w:rsidRPr="00321191">
            <w:rPr>
              <w:rFonts w:ascii="Arial" w:eastAsia="Times New Roman" w:hAnsi="Arial" w:cs="Arial"/>
              <w:kern w:val="0"/>
              <w:sz w:val="24"/>
              <w:szCs w:val="24"/>
              <w:lang w:eastAsia="en-GB"/>
              <w14:ligatures w14:val="none"/>
            </w:rPr>
            <w:t>.</w:t>
          </w:r>
        </w:p>
        <w:p w14:paraId="0B14AEA9" w14:textId="7DB95C43" w:rsidR="008B6556" w:rsidRPr="00321191" w:rsidRDefault="00FA7924" w:rsidP="005E155B">
          <w:pPr>
            <w:pStyle w:val="Heading1"/>
            <w:spacing w:line="360" w:lineRule="auto"/>
            <w:rPr>
              <w:rFonts w:ascii="Arial" w:eastAsia="Times New Roman" w:hAnsi="Arial" w:cs="Arial"/>
              <w:sz w:val="24"/>
              <w:szCs w:val="24"/>
              <w:lang w:eastAsia="en-GB"/>
            </w:rPr>
          </w:pPr>
          <w:bookmarkStart w:id="10" w:name="_Toc151050011"/>
          <w:r w:rsidRPr="00321191">
            <w:rPr>
              <w:rFonts w:ascii="Arial" w:eastAsia="Times New Roman" w:hAnsi="Arial" w:cs="Arial"/>
              <w:sz w:val="24"/>
              <w:szCs w:val="24"/>
              <w:lang w:eastAsia="en-GB"/>
            </w:rPr>
            <w:t xml:space="preserve">Apple in the </w:t>
          </w:r>
          <w:r w:rsidR="008B6556" w:rsidRPr="00321191">
            <w:rPr>
              <w:rFonts w:ascii="Arial" w:eastAsia="Times New Roman" w:hAnsi="Arial" w:cs="Arial"/>
              <w:sz w:val="24"/>
              <w:szCs w:val="24"/>
              <w:lang w:eastAsia="en-GB"/>
            </w:rPr>
            <w:t>Maturity</w:t>
          </w:r>
          <w:r w:rsidR="008B6556" w:rsidRPr="00321191">
            <w:rPr>
              <w:rFonts w:ascii="Arial" w:eastAsia="Times New Roman" w:hAnsi="Arial" w:cs="Arial"/>
              <w:sz w:val="24"/>
              <w:szCs w:val="24"/>
              <w:lang w:eastAsia="en-GB"/>
            </w:rPr>
            <w:t xml:space="preserve"> </w:t>
          </w:r>
          <w:r w:rsidRPr="00321191">
            <w:rPr>
              <w:rFonts w:ascii="Arial" w:eastAsia="Times New Roman" w:hAnsi="Arial" w:cs="Arial"/>
              <w:sz w:val="24"/>
              <w:szCs w:val="24"/>
              <w:lang w:eastAsia="en-GB"/>
            </w:rPr>
            <w:t>Stage</w:t>
          </w:r>
          <w:bookmarkEnd w:id="10"/>
        </w:p>
        <w:p w14:paraId="0E526833" w14:textId="2FF63AC7" w:rsidR="00FA7924" w:rsidRPr="00321191" w:rsidRDefault="00541A9B" w:rsidP="005E155B">
          <w:pPr>
            <w:spacing w:line="360" w:lineRule="auto"/>
            <w:rPr>
              <w:rFonts w:ascii="Arial" w:eastAsia="Times New Roman" w:hAnsi="Arial" w:cs="Arial"/>
              <w:kern w:val="0"/>
              <w:sz w:val="24"/>
              <w:szCs w:val="24"/>
              <w:lang w:eastAsia="en-GB"/>
              <w14:ligatures w14:val="none"/>
            </w:rPr>
          </w:pPr>
          <w:r w:rsidRPr="00321191">
            <w:rPr>
              <w:rFonts w:ascii="Arial" w:eastAsia="Times New Roman" w:hAnsi="Arial" w:cs="Arial"/>
              <w:kern w:val="0"/>
              <w:sz w:val="24"/>
              <w:szCs w:val="24"/>
              <w:lang w:eastAsia="en-GB"/>
              <w14:ligatures w14:val="none"/>
            </w:rPr>
            <w:t>Apple's performance management is essential for preserving its competitive advantage, streamlining operations, and holding onto its market position in the maturity stage of the contingency method. Since Apple is a well-established and mature organisation, it places a high value on efficiency and effectiveness throughout its operations, making performance management even more crucial at this point.</w:t>
          </w:r>
          <w:r w:rsidRPr="00321191">
            <w:rPr>
              <w:rFonts w:ascii="Arial" w:eastAsia="Times New Roman" w:hAnsi="Arial" w:cs="Arial"/>
              <w:kern w:val="0"/>
              <w:sz w:val="24"/>
              <w:szCs w:val="24"/>
              <w:lang w:eastAsia="en-GB"/>
              <w14:ligatures w14:val="none"/>
            </w:rPr>
            <w:t xml:space="preserve"> </w:t>
          </w:r>
          <w:r w:rsidRPr="00321191">
            <w:rPr>
              <w:rFonts w:ascii="Arial" w:eastAsia="Times New Roman" w:hAnsi="Arial" w:cs="Arial"/>
              <w:kern w:val="0"/>
              <w:sz w:val="24"/>
              <w:szCs w:val="24"/>
              <w:lang w:eastAsia="en-GB"/>
              <w14:ligatures w14:val="none"/>
            </w:rPr>
            <w:t>Apple's performance management would concentrate on honing and optimising existing performance evaluation procedures during the maturity stage. This can entail carrying out frequent performance evaluations, establishing goals for advancement, and giving staff members continuous feedback to make sure they stay up to the organization's performance standards.</w:t>
          </w:r>
          <w:r w:rsidR="004B2FF2" w:rsidRPr="00321191">
            <w:rPr>
              <w:rFonts w:ascii="Arial" w:eastAsia="Times New Roman" w:hAnsi="Arial" w:cs="Arial"/>
              <w:kern w:val="0"/>
              <w:sz w:val="24"/>
              <w:szCs w:val="24"/>
              <w:lang w:eastAsia="en-GB"/>
              <w14:ligatures w14:val="none"/>
            </w:rPr>
            <w:t xml:space="preserve"> </w:t>
          </w:r>
          <w:r w:rsidR="004B2FF2" w:rsidRPr="00321191">
            <w:rPr>
              <w:rFonts w:ascii="Arial" w:eastAsia="Times New Roman" w:hAnsi="Arial" w:cs="Arial"/>
              <w:kern w:val="0"/>
              <w:sz w:val="24"/>
              <w:szCs w:val="24"/>
              <w:lang w:eastAsia="en-GB"/>
              <w14:ligatures w14:val="none"/>
            </w:rPr>
            <w:t>Further skill and knowledge development as well as specialisation are likely to be part of Apple's performance management strategy if the company achieves stability. This could involve succession planning, career development plans, and advanced training programmes to guarantee that the company has a pool of future leaders and specialists.</w:t>
          </w:r>
          <w:r w:rsidR="004B2FF2" w:rsidRPr="00321191">
            <w:rPr>
              <w:rFonts w:ascii="Arial" w:eastAsia="Times New Roman" w:hAnsi="Arial" w:cs="Arial"/>
              <w:kern w:val="0"/>
              <w:sz w:val="24"/>
              <w:szCs w:val="24"/>
              <w:lang w:eastAsia="en-GB"/>
              <w14:ligatures w14:val="none"/>
            </w:rPr>
            <w:t xml:space="preserve"> </w:t>
          </w:r>
          <w:r w:rsidR="004B2FF2" w:rsidRPr="00321191">
            <w:rPr>
              <w:rFonts w:ascii="Arial" w:eastAsia="Times New Roman" w:hAnsi="Arial" w:cs="Arial"/>
              <w:kern w:val="0"/>
              <w:sz w:val="24"/>
              <w:szCs w:val="24"/>
              <w:lang w:eastAsia="en-GB"/>
              <w14:ligatures w14:val="none"/>
            </w:rPr>
            <w:t>At this point, Apple might also place a strong emphasis on compensating staff members for sustaining high standards of performance and making contributions to the business's ongoing success. To encourage workers to maintain their output and dedication to the company, this can take the shape of performance-based bonuses, recognition schemes, and career-growth chances.</w:t>
          </w:r>
          <w:r w:rsidR="009A7438" w:rsidRPr="00321191">
            <w:rPr>
              <w:rFonts w:ascii="Arial" w:eastAsia="Times New Roman" w:hAnsi="Arial" w:cs="Arial"/>
              <w:kern w:val="0"/>
              <w:sz w:val="24"/>
              <w:szCs w:val="24"/>
              <w:lang w:eastAsia="en-GB"/>
              <w14:ligatures w14:val="none"/>
            </w:rPr>
            <w:t xml:space="preserve"> </w:t>
          </w:r>
          <w:r w:rsidR="009A7438" w:rsidRPr="00321191">
            <w:rPr>
              <w:rFonts w:ascii="Arial" w:eastAsia="Times New Roman" w:hAnsi="Arial" w:cs="Arial"/>
              <w:kern w:val="0"/>
              <w:sz w:val="24"/>
              <w:szCs w:val="24"/>
              <w:lang w:eastAsia="en-GB"/>
              <w14:ligatures w14:val="none"/>
            </w:rPr>
            <w:t>Additionally, Apple might have to concentrate on upholding an effective organisational structure and productive procedures during the maturity period. To increase productivity and reduce inefficiencies, this may entail streamlining processes, improving workflows, and making sure that roles and duties are clearly defined.</w:t>
          </w:r>
          <w:r w:rsidR="009A7438" w:rsidRPr="00321191">
            <w:rPr>
              <w:rFonts w:ascii="Arial" w:eastAsia="Times New Roman" w:hAnsi="Arial" w:cs="Arial"/>
              <w:kern w:val="0"/>
              <w:sz w:val="24"/>
              <w:szCs w:val="24"/>
              <w:lang w:eastAsia="en-GB"/>
              <w14:ligatures w14:val="none"/>
            </w:rPr>
            <w:t xml:space="preserve"> </w:t>
          </w:r>
          <w:r w:rsidR="009A7438" w:rsidRPr="00321191">
            <w:rPr>
              <w:rFonts w:ascii="Arial" w:eastAsia="Times New Roman" w:hAnsi="Arial" w:cs="Arial"/>
              <w:kern w:val="0"/>
              <w:sz w:val="24"/>
              <w:szCs w:val="24"/>
              <w:lang w:eastAsia="en-GB"/>
              <w14:ligatures w14:val="none"/>
            </w:rPr>
            <w:t xml:space="preserve">Also, Apple's performance management would probably entail adjusting to outside influences and promoting an innovative and continual improvement culture as the market and technological landscape change. This could entail motivating staff members to find and apply fresh concepts </w:t>
          </w:r>
          <w:proofErr w:type="gramStart"/>
          <w:r w:rsidR="009A7438" w:rsidRPr="00321191">
            <w:rPr>
              <w:rFonts w:ascii="Arial" w:eastAsia="Times New Roman" w:hAnsi="Arial" w:cs="Arial"/>
              <w:kern w:val="0"/>
              <w:sz w:val="24"/>
              <w:szCs w:val="24"/>
              <w:lang w:eastAsia="en-GB"/>
              <w14:ligatures w14:val="none"/>
            </w:rPr>
            <w:t>in order to</w:t>
          </w:r>
          <w:proofErr w:type="gramEnd"/>
          <w:r w:rsidR="009A7438" w:rsidRPr="00321191">
            <w:rPr>
              <w:rFonts w:ascii="Arial" w:eastAsia="Times New Roman" w:hAnsi="Arial" w:cs="Arial"/>
              <w:kern w:val="0"/>
              <w:sz w:val="24"/>
              <w:szCs w:val="24"/>
              <w:lang w:eastAsia="en-GB"/>
              <w14:ligatures w14:val="none"/>
            </w:rPr>
            <w:t xml:space="preserve"> propel the business forward and preserve a competitive advantage.</w:t>
          </w:r>
          <w:r w:rsidR="00421577" w:rsidRPr="00321191">
            <w:rPr>
              <w:rFonts w:ascii="Arial" w:eastAsia="Times New Roman" w:hAnsi="Arial" w:cs="Arial"/>
              <w:kern w:val="0"/>
              <w:sz w:val="24"/>
              <w:szCs w:val="24"/>
              <w:lang w:eastAsia="en-GB"/>
              <w14:ligatures w14:val="none"/>
            </w:rPr>
            <w:t xml:space="preserve"> </w:t>
          </w:r>
          <w:r w:rsidR="00421577" w:rsidRPr="00321191">
            <w:rPr>
              <w:rFonts w:ascii="Arial" w:eastAsia="Times New Roman" w:hAnsi="Arial" w:cs="Arial"/>
              <w:kern w:val="0"/>
              <w:sz w:val="24"/>
              <w:szCs w:val="24"/>
              <w:lang w:eastAsia="en-GB"/>
              <w14:ligatures w14:val="none"/>
            </w:rPr>
            <w:t xml:space="preserve">Finally, in the mature level, Apple may additionally reinforce its corporate culture, commitment to excellence, and fundamental values as part of its performance management </w:t>
          </w:r>
          <w:r w:rsidR="00421577" w:rsidRPr="00321191">
            <w:rPr>
              <w:rFonts w:ascii="Arial" w:eastAsia="Times New Roman" w:hAnsi="Arial" w:cs="Arial"/>
              <w:kern w:val="0"/>
              <w:sz w:val="24"/>
              <w:szCs w:val="24"/>
              <w:lang w:eastAsia="en-GB"/>
              <w14:ligatures w14:val="none"/>
            </w:rPr>
            <w:lastRenderedPageBreak/>
            <w:t>strategy. This means praising and awarding staff members who uphold the company's reputation and brand image and who demonstrate these values</w:t>
          </w:r>
          <w:r w:rsidR="00421577" w:rsidRPr="00321191">
            <w:rPr>
              <w:rFonts w:ascii="Arial" w:eastAsia="Times New Roman" w:hAnsi="Arial" w:cs="Arial"/>
              <w:kern w:val="0"/>
              <w:sz w:val="24"/>
              <w:szCs w:val="24"/>
              <w:lang w:eastAsia="en-GB"/>
              <w14:ligatures w14:val="none"/>
            </w:rPr>
            <w:t xml:space="preserve">. </w:t>
          </w:r>
          <w:r w:rsidR="00421577" w:rsidRPr="00321191">
            <w:rPr>
              <w:rFonts w:ascii="Arial" w:eastAsia="Times New Roman" w:hAnsi="Arial" w:cs="Arial"/>
              <w:kern w:val="0"/>
              <w:sz w:val="24"/>
              <w:szCs w:val="24"/>
              <w:lang w:eastAsia="en-GB"/>
              <w14:ligatures w14:val="none"/>
            </w:rPr>
            <w:t>To ensure ongoing success and competitiveness in the market, Apple's performance management during the maturity stage of the contingency approach is centred on sustaining and optimising the company's current capabilities, growing its human capital, encouraging innovation, and upholding a high-performing culture</w:t>
          </w:r>
          <w:r w:rsidR="002246DB" w:rsidRPr="00321191">
            <w:rPr>
              <w:rFonts w:ascii="Arial" w:eastAsia="Times New Roman" w:hAnsi="Arial" w:cs="Arial"/>
              <w:kern w:val="0"/>
              <w:sz w:val="24"/>
              <w:szCs w:val="24"/>
              <w:lang w:eastAsia="en-GB"/>
              <w14:ligatures w14:val="none"/>
            </w:rPr>
            <w:t xml:space="preserve"> </w:t>
          </w:r>
          <w:r w:rsidR="002246DB" w:rsidRPr="00321191">
            <w:rPr>
              <w:rFonts w:ascii="Arial" w:hAnsi="Arial" w:cs="Arial"/>
              <w:sz w:val="24"/>
              <w:szCs w:val="24"/>
            </w:rPr>
            <w:t>(Cárdenas-Pérez et al., 2017)</w:t>
          </w:r>
          <w:r w:rsidR="00421577" w:rsidRPr="00321191">
            <w:rPr>
              <w:rFonts w:ascii="Arial" w:eastAsia="Times New Roman" w:hAnsi="Arial" w:cs="Arial"/>
              <w:kern w:val="0"/>
              <w:sz w:val="24"/>
              <w:szCs w:val="24"/>
              <w:lang w:eastAsia="en-GB"/>
              <w14:ligatures w14:val="none"/>
            </w:rPr>
            <w:t>.</w:t>
          </w:r>
        </w:p>
        <w:p w14:paraId="2E2F377B" w14:textId="18AF2A63" w:rsidR="000A237B" w:rsidRPr="00321191" w:rsidRDefault="00471144" w:rsidP="005E155B">
          <w:pPr>
            <w:pStyle w:val="Heading1"/>
            <w:spacing w:line="360" w:lineRule="auto"/>
            <w:rPr>
              <w:rFonts w:ascii="Arial" w:eastAsia="Times New Roman" w:hAnsi="Arial" w:cs="Arial"/>
              <w:sz w:val="24"/>
              <w:szCs w:val="24"/>
              <w:lang w:eastAsia="en-GB"/>
            </w:rPr>
          </w:pPr>
          <w:bookmarkStart w:id="11" w:name="_Toc151050012"/>
          <w:r w:rsidRPr="00321191">
            <w:rPr>
              <w:rFonts w:ascii="Arial" w:eastAsia="Times New Roman" w:hAnsi="Arial" w:cs="Arial"/>
              <w:sz w:val="24"/>
              <w:szCs w:val="24"/>
              <w:lang w:eastAsia="en-GB"/>
            </w:rPr>
            <w:t>Apple in Post Maturity Stage</w:t>
          </w:r>
          <w:bookmarkEnd w:id="11"/>
        </w:p>
        <w:p w14:paraId="15CA5DFB" w14:textId="77777777" w:rsidR="00170DFE" w:rsidRPr="00321191" w:rsidRDefault="00111A36" w:rsidP="005E155B">
          <w:pPr>
            <w:spacing w:line="360" w:lineRule="auto"/>
            <w:rPr>
              <w:rFonts w:ascii="Arial" w:eastAsia="Times New Roman" w:hAnsi="Arial" w:cs="Arial"/>
              <w:kern w:val="0"/>
              <w:sz w:val="24"/>
              <w:szCs w:val="24"/>
              <w:lang w:eastAsia="en-GB"/>
              <w14:ligatures w14:val="none"/>
            </w:rPr>
          </w:pPr>
          <w:r w:rsidRPr="00321191">
            <w:rPr>
              <w:rFonts w:ascii="Arial" w:eastAsia="Times New Roman" w:hAnsi="Arial" w:cs="Arial"/>
              <w:kern w:val="0"/>
              <w:sz w:val="24"/>
              <w:szCs w:val="24"/>
              <w:lang w:eastAsia="en-GB"/>
              <w14:ligatures w14:val="none"/>
            </w:rPr>
            <w:t>Apple's performance management would include tactics to adjust and develop in response to shifting consumer preferences, technical breakthroughs, and changing market conditions at the post-maturity stage of the contingency approach. At this point, the business would be concentrated on preserving sustainability and relevance in a fast-paced, cutthroat market. For Apple, performance management at the post-maturity stage would need to go further in the direction of flexibility, creativity, and agility. This can entail reassessing performance criteria and placing more of an emphasis on the adaptability and inventiveness of job descriptions for employees.</w:t>
          </w:r>
          <w:r w:rsidR="00A364AD" w:rsidRPr="00321191">
            <w:rPr>
              <w:rFonts w:ascii="Arial" w:eastAsia="Times New Roman" w:hAnsi="Arial" w:cs="Arial"/>
              <w:kern w:val="0"/>
              <w:sz w:val="24"/>
              <w:szCs w:val="24"/>
              <w:lang w:eastAsia="en-GB"/>
              <w14:ligatures w14:val="none"/>
            </w:rPr>
            <w:t xml:space="preserve"> </w:t>
          </w:r>
          <w:r w:rsidR="00A364AD" w:rsidRPr="00321191">
            <w:rPr>
              <w:rFonts w:ascii="Arial" w:eastAsia="Times New Roman" w:hAnsi="Arial" w:cs="Arial"/>
              <w:kern w:val="0"/>
              <w:sz w:val="24"/>
              <w:szCs w:val="24"/>
              <w:lang w:eastAsia="en-GB"/>
              <w14:ligatures w14:val="none"/>
            </w:rPr>
            <w:t>At this point, Apple would probably give top priority to performance management strategies that support ongoing education, growth, and the capacity to react rapidly to changes in the market. This could entail encouraging a climate in which failure is viewed as a teaching tool rather than a setback, praising entrepreneurial endeavours, and establishing a culture of experimentation and risk-taking.</w:t>
          </w:r>
          <w:r w:rsidR="00A364AD" w:rsidRPr="00321191">
            <w:rPr>
              <w:rFonts w:ascii="Arial" w:eastAsia="Times New Roman" w:hAnsi="Arial" w:cs="Arial"/>
              <w:kern w:val="0"/>
              <w:sz w:val="24"/>
              <w:szCs w:val="24"/>
              <w:lang w:eastAsia="en-GB"/>
              <w14:ligatures w14:val="none"/>
            </w:rPr>
            <w:t xml:space="preserve"> </w:t>
          </w:r>
          <w:r w:rsidR="00A364AD" w:rsidRPr="00321191">
            <w:rPr>
              <w:rFonts w:ascii="Arial" w:eastAsia="Times New Roman" w:hAnsi="Arial" w:cs="Arial"/>
              <w:kern w:val="0"/>
              <w:sz w:val="24"/>
              <w:szCs w:val="24"/>
              <w:lang w:eastAsia="en-GB"/>
              <w14:ligatures w14:val="none"/>
            </w:rPr>
            <w:t xml:space="preserve">Moreover, Apple's performance management in the post-maturity stage would probably place more of an emphasis on talent management, especially </w:t>
          </w:r>
          <w:proofErr w:type="gramStart"/>
          <w:r w:rsidR="00A364AD" w:rsidRPr="00321191">
            <w:rPr>
              <w:rFonts w:ascii="Arial" w:eastAsia="Times New Roman" w:hAnsi="Arial" w:cs="Arial"/>
              <w:kern w:val="0"/>
              <w:sz w:val="24"/>
              <w:szCs w:val="24"/>
              <w:lang w:eastAsia="en-GB"/>
              <w14:ligatures w14:val="none"/>
            </w:rPr>
            <w:t>with regard to</w:t>
          </w:r>
          <w:proofErr w:type="gramEnd"/>
          <w:r w:rsidR="00A364AD" w:rsidRPr="00321191">
            <w:rPr>
              <w:rFonts w:ascii="Arial" w:eastAsia="Times New Roman" w:hAnsi="Arial" w:cs="Arial"/>
              <w:kern w:val="0"/>
              <w:sz w:val="24"/>
              <w:szCs w:val="24"/>
              <w:lang w:eastAsia="en-GB"/>
              <w14:ligatures w14:val="none"/>
            </w:rPr>
            <w:t xml:space="preserve"> finding and creating new skill sets and competencies that are in line with increasing market trends and emerging technologies. This could entail hiring fresh personnel with the skills required to advance the business as well as retraining and upskilling current staff members.</w:t>
          </w:r>
          <w:r w:rsidR="00AE7AFE" w:rsidRPr="00321191">
            <w:rPr>
              <w:rFonts w:ascii="Arial" w:eastAsia="Times New Roman" w:hAnsi="Arial" w:cs="Arial"/>
              <w:kern w:val="0"/>
              <w:sz w:val="24"/>
              <w:szCs w:val="24"/>
              <w:lang w:eastAsia="en-GB"/>
              <w14:ligatures w14:val="none"/>
            </w:rPr>
            <w:t xml:space="preserve"> </w:t>
          </w:r>
          <w:r w:rsidR="00AE7AFE" w:rsidRPr="00321191">
            <w:rPr>
              <w:rFonts w:ascii="Arial" w:eastAsia="Times New Roman" w:hAnsi="Arial" w:cs="Arial"/>
              <w:kern w:val="0"/>
              <w:sz w:val="24"/>
              <w:szCs w:val="24"/>
              <w:lang w:eastAsia="en-GB"/>
              <w14:ligatures w14:val="none"/>
            </w:rPr>
            <w:t>Furthermore</w:t>
          </w:r>
          <w:r w:rsidR="00B82D43" w:rsidRPr="00321191">
            <w:rPr>
              <w:rFonts w:ascii="Arial" w:eastAsia="Times New Roman" w:hAnsi="Arial" w:cs="Arial"/>
              <w:kern w:val="0"/>
              <w:sz w:val="24"/>
              <w:szCs w:val="24"/>
              <w:lang w:eastAsia="en-GB"/>
              <w14:ligatures w14:val="none"/>
            </w:rPr>
            <w:t>,</w:t>
          </w:r>
          <w:r w:rsidR="00AE7AFE" w:rsidRPr="00321191">
            <w:rPr>
              <w:rFonts w:ascii="Arial" w:eastAsia="Times New Roman" w:hAnsi="Arial" w:cs="Arial"/>
              <w:kern w:val="0"/>
              <w:sz w:val="24"/>
              <w:szCs w:val="24"/>
              <w:lang w:eastAsia="en-GB"/>
              <w14:ligatures w14:val="none"/>
            </w:rPr>
            <w:t xml:space="preserve"> because the post-maturity stage moves quickly, Apple's performance management would focus on improving cooperation and communication throughout the entire company. This can entail putting in place performance management tools that support agile </w:t>
          </w:r>
          <w:proofErr w:type="gramStart"/>
          <w:r w:rsidR="00AE7AFE" w:rsidRPr="00321191">
            <w:rPr>
              <w:rFonts w:ascii="Arial" w:eastAsia="Times New Roman" w:hAnsi="Arial" w:cs="Arial"/>
              <w:kern w:val="0"/>
              <w:sz w:val="24"/>
              <w:szCs w:val="24"/>
              <w:lang w:eastAsia="en-GB"/>
              <w14:ligatures w14:val="none"/>
            </w:rPr>
            <w:t>goal-setting</w:t>
          </w:r>
          <w:proofErr w:type="gramEnd"/>
          <w:r w:rsidR="00AE7AFE" w:rsidRPr="00321191">
            <w:rPr>
              <w:rFonts w:ascii="Arial" w:eastAsia="Times New Roman" w:hAnsi="Arial" w:cs="Arial"/>
              <w:kern w:val="0"/>
              <w:sz w:val="24"/>
              <w:szCs w:val="24"/>
              <w:lang w:eastAsia="en-GB"/>
              <w14:ligatures w14:val="none"/>
            </w:rPr>
            <w:t>, real-time feedback, and cross-functional collaboration in order to adjust to shifting consumer needs and market realities.</w:t>
          </w:r>
          <w:r w:rsidR="00AE7AFE" w:rsidRPr="00321191">
            <w:rPr>
              <w:rFonts w:ascii="Arial" w:eastAsia="Times New Roman" w:hAnsi="Arial" w:cs="Arial"/>
              <w:kern w:val="0"/>
              <w:sz w:val="24"/>
              <w:szCs w:val="24"/>
              <w:lang w:eastAsia="en-GB"/>
              <w14:ligatures w14:val="none"/>
            </w:rPr>
            <w:t xml:space="preserve"> </w:t>
          </w:r>
          <w:r w:rsidR="00AE7AFE" w:rsidRPr="00321191">
            <w:rPr>
              <w:rFonts w:ascii="Arial" w:eastAsia="Times New Roman" w:hAnsi="Arial" w:cs="Arial"/>
              <w:kern w:val="0"/>
              <w:sz w:val="24"/>
              <w:szCs w:val="24"/>
              <w:lang w:eastAsia="en-GB"/>
              <w14:ligatures w14:val="none"/>
            </w:rPr>
            <w:t xml:space="preserve">At this point, fostering employee engagement and retaining important talent would also need to be addressed by Apple's performance </w:t>
          </w:r>
          <w:r w:rsidR="00AE7AFE" w:rsidRPr="00321191">
            <w:rPr>
              <w:rFonts w:ascii="Arial" w:eastAsia="Times New Roman" w:hAnsi="Arial" w:cs="Arial"/>
              <w:kern w:val="0"/>
              <w:sz w:val="24"/>
              <w:szCs w:val="24"/>
              <w:lang w:eastAsia="en-GB"/>
              <w14:ligatures w14:val="none"/>
            </w:rPr>
            <w:lastRenderedPageBreak/>
            <w:t>management. This could entail opportunities for autonomy and ownership, individualised career development plans, and a recognition programme that honours and compensates staff members for their contributions to the growth and creativity of the business.</w:t>
          </w:r>
          <w:r w:rsidR="00D508EB" w:rsidRPr="00321191">
            <w:rPr>
              <w:rFonts w:ascii="Arial" w:eastAsia="Times New Roman" w:hAnsi="Arial" w:cs="Arial"/>
              <w:kern w:val="0"/>
              <w:sz w:val="24"/>
              <w:szCs w:val="24"/>
              <w:lang w:eastAsia="en-GB"/>
              <w14:ligatures w14:val="none"/>
            </w:rPr>
            <w:t xml:space="preserve"> </w:t>
          </w:r>
          <w:r w:rsidR="00D508EB" w:rsidRPr="00321191">
            <w:rPr>
              <w:rFonts w:ascii="Arial" w:eastAsia="Times New Roman" w:hAnsi="Arial" w:cs="Arial"/>
              <w:kern w:val="0"/>
              <w:sz w:val="24"/>
              <w:szCs w:val="24"/>
              <w:lang w:eastAsia="en-GB"/>
              <w14:ligatures w14:val="none"/>
            </w:rPr>
            <w:t>Finally, as part of its performance management plan, Apple would also need to concentrate on sustainability and corporate social responsibility in the post-maturity stage. This could entail encouraging staff members to participate in community and environmental initiatives and matching performance targets with social and environmental impact goals.</w:t>
          </w:r>
          <w:r w:rsidR="00D508EB" w:rsidRPr="00321191">
            <w:rPr>
              <w:rFonts w:ascii="Arial" w:eastAsia="Times New Roman" w:hAnsi="Arial" w:cs="Arial"/>
              <w:kern w:val="0"/>
              <w:sz w:val="24"/>
              <w:szCs w:val="24"/>
              <w:lang w:eastAsia="en-GB"/>
              <w14:ligatures w14:val="none"/>
            </w:rPr>
            <w:t xml:space="preserve"> </w:t>
          </w:r>
          <w:r w:rsidR="00D508EB" w:rsidRPr="00321191">
            <w:rPr>
              <w:rFonts w:ascii="Arial" w:eastAsia="Times New Roman" w:hAnsi="Arial" w:cs="Arial"/>
              <w:kern w:val="0"/>
              <w:sz w:val="24"/>
              <w:szCs w:val="24"/>
              <w:lang w:eastAsia="en-GB"/>
              <w14:ligatures w14:val="none"/>
            </w:rPr>
            <w:t>All things considered, Apple's performance management in the post-maturity stage of the contingency approach would be defined by an emphasis on agility, innovation, talent development, collaboration, and sustainability, all of which are meant to guarantee the company's ongoing relevance and success in a business environment that is changing quickly</w:t>
          </w:r>
          <w:r w:rsidR="00170DFE" w:rsidRPr="00321191">
            <w:rPr>
              <w:rFonts w:ascii="Arial" w:eastAsia="Times New Roman" w:hAnsi="Arial" w:cs="Arial"/>
              <w:kern w:val="0"/>
              <w:sz w:val="24"/>
              <w:szCs w:val="24"/>
              <w:lang w:eastAsia="en-GB"/>
              <w14:ligatures w14:val="none"/>
            </w:rPr>
            <w:t xml:space="preserve"> </w:t>
          </w:r>
          <w:r w:rsidR="00170DFE" w:rsidRPr="00321191">
            <w:rPr>
              <w:rFonts w:ascii="Arial" w:hAnsi="Arial" w:cs="Arial"/>
              <w:sz w:val="24"/>
              <w:szCs w:val="24"/>
            </w:rPr>
            <w:t>(Cárdenas-Pérez et al., 2017)</w:t>
          </w:r>
          <w:r w:rsidR="00170DFE" w:rsidRPr="00321191">
            <w:rPr>
              <w:rFonts w:ascii="Arial" w:eastAsia="Times New Roman" w:hAnsi="Arial" w:cs="Arial"/>
              <w:kern w:val="0"/>
              <w:sz w:val="24"/>
              <w:szCs w:val="24"/>
              <w:lang w:eastAsia="en-GB"/>
              <w14:ligatures w14:val="none"/>
            </w:rPr>
            <w:t>.</w:t>
          </w:r>
        </w:p>
        <w:p w14:paraId="23EC4433" w14:textId="4005924F" w:rsidR="006264DA" w:rsidRPr="00321191" w:rsidRDefault="005C7B01" w:rsidP="005E155B">
          <w:pPr>
            <w:pStyle w:val="Heading1"/>
            <w:spacing w:line="360" w:lineRule="auto"/>
            <w:rPr>
              <w:rFonts w:ascii="Arial" w:eastAsia="Times New Roman" w:hAnsi="Arial" w:cs="Arial"/>
              <w:sz w:val="24"/>
              <w:szCs w:val="24"/>
              <w:lang w:eastAsia="en-GB"/>
            </w:rPr>
          </w:pPr>
          <w:bookmarkStart w:id="12" w:name="_Toc151050013"/>
          <w:r w:rsidRPr="00321191">
            <w:rPr>
              <w:rFonts w:ascii="Arial" w:eastAsia="Times New Roman" w:hAnsi="Arial" w:cs="Arial"/>
              <w:sz w:val="24"/>
              <w:szCs w:val="24"/>
              <w:lang w:eastAsia="en-GB"/>
            </w:rPr>
            <w:t>My reflection</w:t>
          </w:r>
          <w:bookmarkEnd w:id="12"/>
          <w:r w:rsidR="00474DD9" w:rsidRPr="00321191">
            <w:rPr>
              <w:rFonts w:ascii="Arial" w:eastAsia="Times New Roman" w:hAnsi="Arial" w:cs="Arial"/>
              <w:sz w:val="24"/>
              <w:szCs w:val="24"/>
              <w:lang w:eastAsia="en-GB"/>
            </w:rPr>
            <w:t xml:space="preserve"> </w:t>
          </w:r>
        </w:p>
        <w:p w14:paraId="4822EF1E" w14:textId="18176AF3" w:rsidR="00A93EE9" w:rsidRPr="00321191" w:rsidRDefault="003C3B60" w:rsidP="005E155B">
          <w:pPr>
            <w:spacing w:before="240" w:line="360" w:lineRule="auto"/>
            <w:rPr>
              <w:rFonts w:ascii="Arial" w:hAnsi="Arial" w:cs="Arial"/>
              <w:sz w:val="24"/>
              <w:szCs w:val="24"/>
            </w:rPr>
          </w:pPr>
          <w:r w:rsidRPr="00321191">
            <w:rPr>
              <w:rFonts w:ascii="Arial" w:hAnsi="Arial" w:cs="Arial"/>
              <w:sz w:val="24"/>
              <w:szCs w:val="24"/>
            </w:rPr>
            <w:t>After res</w:t>
          </w:r>
          <w:r w:rsidRPr="00321191">
            <w:rPr>
              <w:rFonts w:ascii="Arial" w:hAnsi="Arial" w:cs="Arial"/>
              <w:sz w:val="24"/>
              <w:szCs w:val="24"/>
            </w:rPr>
            <w:t xml:space="preserve">earching for this </w:t>
          </w:r>
          <w:r w:rsidR="006A7B44" w:rsidRPr="00321191">
            <w:rPr>
              <w:rFonts w:ascii="Arial" w:hAnsi="Arial" w:cs="Arial"/>
              <w:sz w:val="24"/>
              <w:szCs w:val="24"/>
            </w:rPr>
            <w:t>assignment,</w:t>
          </w:r>
          <w:r w:rsidRPr="00321191">
            <w:rPr>
              <w:rFonts w:ascii="Arial" w:hAnsi="Arial" w:cs="Arial"/>
              <w:sz w:val="24"/>
              <w:szCs w:val="24"/>
            </w:rPr>
            <w:t xml:space="preserve"> </w:t>
          </w:r>
          <w:r w:rsidR="00F20BA7" w:rsidRPr="00321191">
            <w:rPr>
              <w:rFonts w:ascii="Arial" w:hAnsi="Arial" w:cs="Arial"/>
              <w:sz w:val="24"/>
              <w:szCs w:val="24"/>
            </w:rPr>
            <w:t xml:space="preserve">I realise that </w:t>
          </w:r>
          <w:r w:rsidRPr="00321191">
            <w:rPr>
              <w:rFonts w:ascii="Arial" w:hAnsi="Arial" w:cs="Arial"/>
              <w:sz w:val="24"/>
              <w:szCs w:val="24"/>
            </w:rPr>
            <w:t xml:space="preserve">performance management </w:t>
          </w:r>
          <w:r w:rsidR="00F20BA7" w:rsidRPr="00321191">
            <w:rPr>
              <w:rFonts w:ascii="Arial" w:hAnsi="Arial" w:cs="Arial"/>
              <w:sz w:val="24"/>
              <w:szCs w:val="24"/>
            </w:rPr>
            <w:t>is important</w:t>
          </w:r>
          <w:r w:rsidR="009A78CA" w:rsidRPr="00321191">
            <w:rPr>
              <w:rFonts w:ascii="Arial" w:hAnsi="Arial" w:cs="Arial"/>
              <w:sz w:val="24"/>
              <w:szCs w:val="24"/>
            </w:rPr>
            <w:t xml:space="preserve">. </w:t>
          </w:r>
          <w:r w:rsidR="0049517F" w:rsidRPr="00321191">
            <w:rPr>
              <w:rFonts w:ascii="Arial" w:hAnsi="Arial" w:cs="Arial"/>
              <w:sz w:val="24"/>
              <w:szCs w:val="24"/>
            </w:rPr>
            <w:t xml:space="preserve">To set up a successful </w:t>
          </w:r>
          <w:r w:rsidR="0054679F" w:rsidRPr="00321191">
            <w:rPr>
              <w:rFonts w:ascii="Arial" w:hAnsi="Arial" w:cs="Arial"/>
              <w:sz w:val="24"/>
              <w:szCs w:val="24"/>
            </w:rPr>
            <w:t>business it</w:t>
          </w:r>
          <w:r w:rsidR="006A7B44" w:rsidRPr="00321191">
            <w:rPr>
              <w:rFonts w:ascii="Arial" w:hAnsi="Arial" w:cs="Arial"/>
              <w:sz w:val="24"/>
              <w:szCs w:val="24"/>
            </w:rPr>
            <w:t xml:space="preserve"> involves</w:t>
          </w:r>
          <w:r w:rsidRPr="00321191">
            <w:rPr>
              <w:rFonts w:ascii="Arial" w:hAnsi="Arial" w:cs="Arial"/>
              <w:sz w:val="24"/>
              <w:szCs w:val="24"/>
            </w:rPr>
            <w:t xml:space="preserve"> accurate communicat</w:t>
          </w:r>
          <w:r w:rsidR="006A7B44" w:rsidRPr="00321191">
            <w:rPr>
              <w:rFonts w:ascii="Arial" w:hAnsi="Arial" w:cs="Arial"/>
              <w:sz w:val="24"/>
              <w:szCs w:val="24"/>
            </w:rPr>
            <w:t xml:space="preserve">ion </w:t>
          </w:r>
          <w:r w:rsidRPr="00321191">
            <w:rPr>
              <w:rFonts w:ascii="Arial" w:hAnsi="Arial" w:cs="Arial"/>
              <w:sz w:val="24"/>
              <w:szCs w:val="24"/>
            </w:rPr>
            <w:t xml:space="preserve">and </w:t>
          </w:r>
          <w:r w:rsidR="006A7B44" w:rsidRPr="00321191">
            <w:rPr>
              <w:rFonts w:ascii="Arial" w:hAnsi="Arial" w:cs="Arial"/>
              <w:sz w:val="24"/>
              <w:szCs w:val="24"/>
            </w:rPr>
            <w:t xml:space="preserve">clear </w:t>
          </w:r>
          <w:r w:rsidRPr="00321191">
            <w:rPr>
              <w:rFonts w:ascii="Arial" w:hAnsi="Arial" w:cs="Arial"/>
              <w:sz w:val="24"/>
              <w:szCs w:val="24"/>
            </w:rPr>
            <w:t>performance expectations</w:t>
          </w:r>
          <w:r w:rsidR="00140639" w:rsidRPr="00321191">
            <w:rPr>
              <w:rFonts w:ascii="Arial" w:hAnsi="Arial" w:cs="Arial"/>
              <w:sz w:val="24"/>
              <w:szCs w:val="24"/>
            </w:rPr>
            <w:t>.</w:t>
          </w:r>
          <w:r w:rsidRPr="00321191">
            <w:rPr>
              <w:rFonts w:ascii="Arial" w:hAnsi="Arial" w:cs="Arial"/>
              <w:sz w:val="24"/>
              <w:szCs w:val="24"/>
            </w:rPr>
            <w:t xml:space="preserve"> </w:t>
          </w:r>
          <w:r w:rsidR="00BF4ED0" w:rsidRPr="00321191">
            <w:rPr>
              <w:rFonts w:ascii="Arial" w:hAnsi="Arial" w:cs="Arial"/>
              <w:sz w:val="24"/>
              <w:szCs w:val="24"/>
            </w:rPr>
            <w:t>Which leads to</w:t>
          </w:r>
          <w:r w:rsidR="00D417D3" w:rsidRPr="00321191">
            <w:rPr>
              <w:rFonts w:ascii="Arial" w:hAnsi="Arial" w:cs="Arial"/>
              <w:sz w:val="24"/>
              <w:szCs w:val="24"/>
            </w:rPr>
            <w:t xml:space="preserve"> </w:t>
          </w:r>
          <w:r w:rsidR="002771D4" w:rsidRPr="00321191">
            <w:rPr>
              <w:rFonts w:ascii="Arial" w:hAnsi="Arial" w:cs="Arial"/>
              <w:sz w:val="24"/>
              <w:szCs w:val="24"/>
            </w:rPr>
            <w:t>employees</w:t>
          </w:r>
          <w:r w:rsidR="00BF4ED0" w:rsidRPr="00321191">
            <w:rPr>
              <w:rFonts w:ascii="Arial" w:hAnsi="Arial" w:cs="Arial"/>
              <w:sz w:val="24"/>
              <w:szCs w:val="24"/>
            </w:rPr>
            <w:t xml:space="preserve"> </w:t>
          </w:r>
          <w:r w:rsidRPr="00321191">
            <w:rPr>
              <w:rFonts w:ascii="Arial" w:hAnsi="Arial" w:cs="Arial"/>
              <w:sz w:val="24"/>
              <w:szCs w:val="24"/>
            </w:rPr>
            <w:t>understand</w:t>
          </w:r>
          <w:r w:rsidR="002771D4" w:rsidRPr="00321191">
            <w:rPr>
              <w:rFonts w:ascii="Arial" w:hAnsi="Arial" w:cs="Arial"/>
              <w:sz w:val="24"/>
              <w:szCs w:val="24"/>
            </w:rPr>
            <w:t>ing</w:t>
          </w:r>
          <w:r w:rsidRPr="00321191">
            <w:rPr>
              <w:rFonts w:ascii="Arial" w:hAnsi="Arial" w:cs="Arial"/>
              <w:sz w:val="24"/>
              <w:szCs w:val="24"/>
            </w:rPr>
            <w:t xml:space="preserve"> what is expected of them</w:t>
          </w:r>
          <w:r w:rsidR="00D417D3" w:rsidRPr="00321191">
            <w:rPr>
              <w:rFonts w:ascii="Arial" w:hAnsi="Arial" w:cs="Arial"/>
              <w:sz w:val="24"/>
              <w:szCs w:val="24"/>
            </w:rPr>
            <w:t>.</w:t>
          </w:r>
          <w:r w:rsidR="006C3882" w:rsidRPr="00321191">
            <w:rPr>
              <w:rFonts w:ascii="Arial" w:hAnsi="Arial" w:cs="Arial"/>
              <w:sz w:val="24"/>
              <w:szCs w:val="24"/>
            </w:rPr>
            <w:t xml:space="preserve"> R</w:t>
          </w:r>
          <w:r w:rsidRPr="00321191">
            <w:rPr>
              <w:rFonts w:ascii="Arial" w:hAnsi="Arial" w:cs="Arial"/>
              <w:sz w:val="24"/>
              <w:szCs w:val="24"/>
            </w:rPr>
            <w:t>egular feedback and coaching</w:t>
          </w:r>
          <w:r w:rsidR="006C3882" w:rsidRPr="00321191">
            <w:rPr>
              <w:rFonts w:ascii="Arial" w:hAnsi="Arial" w:cs="Arial"/>
              <w:sz w:val="24"/>
              <w:szCs w:val="24"/>
            </w:rPr>
            <w:t xml:space="preserve"> </w:t>
          </w:r>
          <w:r w:rsidR="00AD5176" w:rsidRPr="00321191">
            <w:rPr>
              <w:rFonts w:ascii="Arial" w:hAnsi="Arial" w:cs="Arial"/>
              <w:sz w:val="24"/>
              <w:szCs w:val="24"/>
            </w:rPr>
            <w:t>improve</w:t>
          </w:r>
          <w:r w:rsidR="006C3882" w:rsidRPr="00321191">
            <w:rPr>
              <w:rFonts w:ascii="Arial" w:hAnsi="Arial" w:cs="Arial"/>
              <w:sz w:val="24"/>
              <w:szCs w:val="24"/>
            </w:rPr>
            <w:t xml:space="preserve"> performance management </w:t>
          </w:r>
          <w:r w:rsidR="007D7AD9" w:rsidRPr="00321191">
            <w:rPr>
              <w:rFonts w:ascii="Arial" w:hAnsi="Arial" w:cs="Arial"/>
              <w:sz w:val="24"/>
              <w:szCs w:val="24"/>
            </w:rPr>
            <w:t xml:space="preserve">in </w:t>
          </w:r>
          <w:r w:rsidR="006C3882" w:rsidRPr="00321191">
            <w:rPr>
              <w:rFonts w:ascii="Arial" w:hAnsi="Arial" w:cs="Arial"/>
              <w:sz w:val="24"/>
              <w:szCs w:val="24"/>
            </w:rPr>
            <w:t>practises</w:t>
          </w:r>
          <w:r w:rsidR="007D7AD9" w:rsidRPr="00321191">
            <w:rPr>
              <w:rFonts w:ascii="Arial" w:hAnsi="Arial" w:cs="Arial"/>
              <w:sz w:val="24"/>
              <w:szCs w:val="24"/>
            </w:rPr>
            <w:t>.</w:t>
          </w:r>
          <w:r w:rsidR="006C3882" w:rsidRPr="00321191">
            <w:rPr>
              <w:rFonts w:ascii="Arial" w:hAnsi="Arial" w:cs="Arial"/>
              <w:sz w:val="24"/>
              <w:szCs w:val="24"/>
            </w:rPr>
            <w:t xml:space="preserve"> </w:t>
          </w:r>
          <w:r w:rsidRPr="00321191">
            <w:rPr>
              <w:rFonts w:ascii="Arial" w:hAnsi="Arial" w:cs="Arial"/>
              <w:sz w:val="24"/>
              <w:szCs w:val="24"/>
            </w:rPr>
            <w:t>This will assist</w:t>
          </w:r>
          <w:r w:rsidR="007D7AD9" w:rsidRPr="00321191">
            <w:rPr>
              <w:rFonts w:ascii="Arial" w:hAnsi="Arial" w:cs="Arial"/>
              <w:sz w:val="24"/>
              <w:szCs w:val="24"/>
            </w:rPr>
            <w:t xml:space="preserve"> employees</w:t>
          </w:r>
          <w:r w:rsidR="008B7AF9" w:rsidRPr="00321191">
            <w:rPr>
              <w:rFonts w:ascii="Arial" w:hAnsi="Arial" w:cs="Arial"/>
              <w:sz w:val="24"/>
              <w:szCs w:val="24"/>
            </w:rPr>
            <w:t xml:space="preserve"> </w:t>
          </w:r>
          <w:r w:rsidRPr="00321191">
            <w:rPr>
              <w:rFonts w:ascii="Arial" w:hAnsi="Arial" w:cs="Arial"/>
              <w:sz w:val="24"/>
              <w:szCs w:val="24"/>
            </w:rPr>
            <w:t xml:space="preserve">understanding </w:t>
          </w:r>
          <w:r w:rsidR="008B7AF9" w:rsidRPr="00321191">
            <w:rPr>
              <w:rFonts w:ascii="Arial" w:hAnsi="Arial" w:cs="Arial"/>
              <w:sz w:val="24"/>
              <w:szCs w:val="24"/>
            </w:rPr>
            <w:t xml:space="preserve">on </w:t>
          </w:r>
          <w:r w:rsidRPr="00321191">
            <w:rPr>
              <w:rFonts w:ascii="Arial" w:hAnsi="Arial" w:cs="Arial"/>
              <w:sz w:val="24"/>
              <w:szCs w:val="24"/>
            </w:rPr>
            <w:t>how they are functioning and where they need to improve.</w:t>
          </w:r>
          <w:r w:rsidR="00F43E25" w:rsidRPr="00321191">
            <w:rPr>
              <w:rFonts w:ascii="Arial" w:hAnsi="Arial" w:cs="Arial"/>
              <w:sz w:val="24"/>
              <w:szCs w:val="24"/>
            </w:rPr>
            <w:t xml:space="preserve"> M</w:t>
          </w:r>
          <w:r w:rsidR="00F43E25" w:rsidRPr="00321191">
            <w:rPr>
              <w:rFonts w:ascii="Arial" w:hAnsi="Arial" w:cs="Arial"/>
              <w:sz w:val="24"/>
              <w:szCs w:val="24"/>
            </w:rPr>
            <w:t>onitor</w:t>
          </w:r>
          <w:r w:rsidR="00F43E25" w:rsidRPr="00321191">
            <w:rPr>
              <w:rFonts w:ascii="Arial" w:hAnsi="Arial" w:cs="Arial"/>
              <w:sz w:val="24"/>
              <w:szCs w:val="24"/>
            </w:rPr>
            <w:t>ing</w:t>
          </w:r>
          <w:r w:rsidR="00F43E25" w:rsidRPr="00321191">
            <w:rPr>
              <w:rFonts w:ascii="Arial" w:hAnsi="Arial" w:cs="Arial"/>
              <w:sz w:val="24"/>
              <w:szCs w:val="24"/>
            </w:rPr>
            <w:t xml:space="preserve"> and assess</w:t>
          </w:r>
          <w:r w:rsidR="00F43E25" w:rsidRPr="00321191">
            <w:rPr>
              <w:rFonts w:ascii="Arial" w:hAnsi="Arial" w:cs="Arial"/>
              <w:sz w:val="24"/>
              <w:szCs w:val="24"/>
            </w:rPr>
            <w:t>ing my</w:t>
          </w:r>
          <w:r w:rsidR="00F43E25" w:rsidRPr="00321191">
            <w:rPr>
              <w:rFonts w:ascii="Arial" w:hAnsi="Arial" w:cs="Arial"/>
              <w:sz w:val="24"/>
              <w:szCs w:val="24"/>
            </w:rPr>
            <w:t xml:space="preserve"> employee</w:t>
          </w:r>
          <w:r w:rsidR="001E1A32" w:rsidRPr="00321191">
            <w:rPr>
              <w:rFonts w:ascii="Arial" w:hAnsi="Arial" w:cs="Arial"/>
              <w:sz w:val="24"/>
              <w:szCs w:val="24"/>
            </w:rPr>
            <w:t>’s</w:t>
          </w:r>
          <w:r w:rsidR="00F43E25" w:rsidRPr="00321191">
            <w:rPr>
              <w:rFonts w:ascii="Arial" w:hAnsi="Arial" w:cs="Arial"/>
              <w:sz w:val="24"/>
              <w:szCs w:val="24"/>
            </w:rPr>
            <w:t xml:space="preserve"> performance</w:t>
          </w:r>
          <w:r w:rsidR="001E1A32" w:rsidRPr="00321191">
            <w:rPr>
              <w:rFonts w:ascii="Arial" w:hAnsi="Arial" w:cs="Arial"/>
              <w:sz w:val="24"/>
              <w:szCs w:val="24"/>
            </w:rPr>
            <w:t xml:space="preserve"> is important to have a </w:t>
          </w:r>
          <w:r w:rsidR="001E1A32" w:rsidRPr="00321191">
            <w:rPr>
              <w:rFonts w:ascii="Arial" w:hAnsi="Arial" w:cs="Arial"/>
              <w:sz w:val="24"/>
              <w:szCs w:val="24"/>
            </w:rPr>
            <w:t>successful business</w:t>
          </w:r>
          <w:r w:rsidR="001E1A32" w:rsidRPr="00321191">
            <w:rPr>
              <w:rFonts w:ascii="Arial" w:hAnsi="Arial" w:cs="Arial"/>
              <w:sz w:val="24"/>
              <w:szCs w:val="24"/>
            </w:rPr>
            <w:t>.</w:t>
          </w:r>
          <w:r w:rsidR="001E1A32" w:rsidRPr="00321191">
            <w:rPr>
              <w:rFonts w:ascii="Arial" w:hAnsi="Arial" w:cs="Arial"/>
              <w:sz w:val="24"/>
              <w:szCs w:val="24"/>
            </w:rPr>
            <w:t xml:space="preserve"> </w:t>
          </w:r>
          <w:r w:rsidR="00F43E25" w:rsidRPr="00321191">
            <w:rPr>
              <w:rFonts w:ascii="Arial" w:hAnsi="Arial" w:cs="Arial"/>
              <w:sz w:val="24"/>
              <w:szCs w:val="24"/>
            </w:rPr>
            <w:t xml:space="preserve">This will assist </w:t>
          </w:r>
          <w:r w:rsidR="0048052B" w:rsidRPr="00321191">
            <w:rPr>
              <w:rFonts w:ascii="Arial" w:hAnsi="Arial" w:cs="Arial"/>
              <w:sz w:val="24"/>
              <w:szCs w:val="24"/>
            </w:rPr>
            <w:t>me</w:t>
          </w:r>
          <w:r w:rsidR="00F43E25" w:rsidRPr="00321191">
            <w:rPr>
              <w:rFonts w:ascii="Arial" w:hAnsi="Arial" w:cs="Arial"/>
              <w:sz w:val="24"/>
              <w:szCs w:val="24"/>
            </w:rPr>
            <w:t xml:space="preserve"> in identifying areas for improvement and making necessary adjustments to ensure the success</w:t>
          </w:r>
          <w:r w:rsidR="0048052B" w:rsidRPr="00321191">
            <w:rPr>
              <w:rFonts w:ascii="Arial" w:hAnsi="Arial" w:cs="Arial"/>
              <w:sz w:val="24"/>
              <w:szCs w:val="24"/>
            </w:rPr>
            <w:t xml:space="preserve"> of a busine</w:t>
          </w:r>
          <w:r w:rsidR="00A93EE9" w:rsidRPr="00321191">
            <w:rPr>
              <w:rFonts w:ascii="Arial" w:hAnsi="Arial" w:cs="Arial"/>
              <w:sz w:val="24"/>
              <w:szCs w:val="24"/>
            </w:rPr>
            <w:t>ss.</w:t>
          </w:r>
        </w:p>
        <w:p w14:paraId="5BD0548E" w14:textId="2A7299C2" w:rsidR="003C3B60" w:rsidRPr="00321191" w:rsidRDefault="00E454A3" w:rsidP="005E155B">
          <w:pPr>
            <w:spacing w:before="240" w:line="360" w:lineRule="auto"/>
            <w:rPr>
              <w:rFonts w:ascii="Arial" w:hAnsi="Arial" w:cs="Arial"/>
              <w:sz w:val="24"/>
              <w:szCs w:val="24"/>
            </w:rPr>
          </w:pPr>
          <w:r w:rsidRPr="00321191">
            <w:rPr>
              <w:rFonts w:ascii="Arial" w:hAnsi="Arial" w:cs="Arial"/>
              <w:sz w:val="24"/>
              <w:szCs w:val="24"/>
            </w:rPr>
            <w:t>T</w:t>
          </w:r>
          <w:r w:rsidR="003C3B60" w:rsidRPr="00321191">
            <w:rPr>
              <w:rFonts w:ascii="Arial" w:hAnsi="Arial" w:cs="Arial"/>
              <w:sz w:val="24"/>
              <w:szCs w:val="24"/>
            </w:rPr>
            <w:t xml:space="preserve">he </w:t>
          </w:r>
          <w:r w:rsidRPr="00321191">
            <w:rPr>
              <w:rFonts w:ascii="Arial" w:hAnsi="Arial" w:cs="Arial"/>
              <w:sz w:val="24"/>
              <w:szCs w:val="24"/>
            </w:rPr>
            <w:t xml:space="preserve">use of the </w:t>
          </w:r>
          <w:r w:rsidR="003C3B60" w:rsidRPr="00321191">
            <w:rPr>
              <w:rFonts w:ascii="Arial" w:hAnsi="Arial" w:cs="Arial"/>
              <w:sz w:val="24"/>
              <w:szCs w:val="24"/>
            </w:rPr>
            <w:t xml:space="preserve">contingency approach theory </w:t>
          </w:r>
          <w:r w:rsidRPr="00321191">
            <w:rPr>
              <w:rFonts w:ascii="Arial" w:hAnsi="Arial" w:cs="Arial"/>
              <w:sz w:val="24"/>
              <w:szCs w:val="24"/>
            </w:rPr>
            <w:t>can</w:t>
          </w:r>
          <w:r w:rsidR="003C3B60" w:rsidRPr="00321191">
            <w:rPr>
              <w:rFonts w:ascii="Arial" w:hAnsi="Arial" w:cs="Arial"/>
              <w:sz w:val="24"/>
              <w:szCs w:val="24"/>
            </w:rPr>
            <w:t xml:space="preserve"> discover potential limitations or challenges to </w:t>
          </w:r>
          <w:r w:rsidR="00AB35F1" w:rsidRPr="00321191">
            <w:rPr>
              <w:rFonts w:ascii="Arial" w:hAnsi="Arial" w:cs="Arial"/>
              <w:sz w:val="24"/>
              <w:szCs w:val="24"/>
            </w:rPr>
            <w:t xml:space="preserve">my </w:t>
          </w:r>
          <w:r w:rsidR="003C3B60" w:rsidRPr="00321191">
            <w:rPr>
              <w:rFonts w:ascii="Arial" w:hAnsi="Arial" w:cs="Arial"/>
              <w:sz w:val="24"/>
              <w:szCs w:val="24"/>
            </w:rPr>
            <w:t>practic</w:t>
          </w:r>
          <w:r w:rsidR="00970A67" w:rsidRPr="00321191">
            <w:rPr>
              <w:rFonts w:ascii="Arial" w:hAnsi="Arial" w:cs="Arial"/>
              <w:sz w:val="24"/>
              <w:szCs w:val="24"/>
            </w:rPr>
            <w:t>e</w:t>
          </w:r>
          <w:r w:rsidR="003C3B60" w:rsidRPr="00321191">
            <w:rPr>
              <w:rFonts w:ascii="Arial" w:hAnsi="Arial" w:cs="Arial"/>
              <w:sz w:val="24"/>
              <w:szCs w:val="24"/>
            </w:rPr>
            <w:t xml:space="preserve"> performance.</w:t>
          </w:r>
          <w:r w:rsidR="00F43E25" w:rsidRPr="00321191">
            <w:rPr>
              <w:rFonts w:ascii="Arial" w:hAnsi="Arial" w:cs="Arial"/>
              <w:sz w:val="24"/>
              <w:szCs w:val="24"/>
            </w:rPr>
            <w:t xml:space="preserve"> </w:t>
          </w:r>
          <w:r w:rsidR="003C3B60" w:rsidRPr="00321191">
            <w:rPr>
              <w:rFonts w:ascii="Arial" w:hAnsi="Arial" w:cs="Arial"/>
              <w:sz w:val="24"/>
              <w:szCs w:val="24"/>
            </w:rPr>
            <w:t>The contingency approach theory emphasises the importance of adaptability and flexibility in response to changing conditions. Us</w:t>
          </w:r>
          <w:r w:rsidRPr="00321191">
            <w:rPr>
              <w:rFonts w:ascii="Arial" w:hAnsi="Arial" w:cs="Arial"/>
              <w:sz w:val="24"/>
              <w:szCs w:val="24"/>
            </w:rPr>
            <w:t>ing</w:t>
          </w:r>
          <w:r w:rsidR="003C3B60" w:rsidRPr="00321191">
            <w:rPr>
              <w:rFonts w:ascii="Arial" w:hAnsi="Arial" w:cs="Arial"/>
              <w:sz w:val="24"/>
              <w:szCs w:val="24"/>
            </w:rPr>
            <w:t xml:space="preserve"> this strategy to encourage </w:t>
          </w:r>
          <w:r w:rsidRPr="00321191">
            <w:rPr>
              <w:rFonts w:ascii="Arial" w:hAnsi="Arial" w:cs="Arial"/>
              <w:sz w:val="24"/>
              <w:szCs w:val="24"/>
            </w:rPr>
            <w:t>my</w:t>
          </w:r>
          <w:r w:rsidR="003C3B60" w:rsidRPr="00321191">
            <w:rPr>
              <w:rFonts w:ascii="Arial" w:hAnsi="Arial" w:cs="Arial"/>
              <w:sz w:val="24"/>
              <w:szCs w:val="24"/>
            </w:rPr>
            <w:t xml:space="preserve"> employees to be flexible and adaptable in their approach to their work, as well as to be open to making changes to improve performance when needed.</w:t>
          </w:r>
          <w:r w:rsidR="00801550" w:rsidRPr="00321191">
            <w:rPr>
              <w:rFonts w:ascii="Arial" w:hAnsi="Arial" w:cs="Arial"/>
              <w:sz w:val="24"/>
              <w:szCs w:val="24"/>
            </w:rPr>
            <w:t xml:space="preserve"> </w:t>
          </w:r>
          <w:r w:rsidR="003C3B60" w:rsidRPr="00321191">
            <w:rPr>
              <w:rFonts w:ascii="Arial" w:hAnsi="Arial" w:cs="Arial"/>
              <w:sz w:val="24"/>
              <w:szCs w:val="24"/>
            </w:rPr>
            <w:t>By applying performance management and contingency approach theory into your practise, you can create a culture of constant growth and adaptability in your practise, allowing you to achieve better results and success.</w:t>
          </w:r>
        </w:p>
        <w:p w14:paraId="7E830C8C" w14:textId="77777777" w:rsidR="00A32804" w:rsidRPr="00321191" w:rsidRDefault="00A32804" w:rsidP="00FB448E">
          <w:pPr>
            <w:pStyle w:val="Heading1"/>
            <w:rPr>
              <w:rFonts w:ascii="Arial" w:hAnsi="Arial" w:cs="Arial"/>
              <w:sz w:val="24"/>
              <w:szCs w:val="24"/>
            </w:rPr>
          </w:pPr>
          <w:bookmarkStart w:id="13" w:name="_Toc151050014"/>
          <w:r w:rsidRPr="00321191">
            <w:rPr>
              <w:rFonts w:ascii="Arial" w:hAnsi="Arial" w:cs="Arial"/>
              <w:sz w:val="24"/>
              <w:szCs w:val="24"/>
            </w:rPr>
            <w:lastRenderedPageBreak/>
            <w:t>Recommendation</w:t>
          </w:r>
          <w:bookmarkEnd w:id="13"/>
        </w:p>
        <w:p w14:paraId="7D8939BE" w14:textId="7CB1D599" w:rsidR="00983437" w:rsidRPr="00321191" w:rsidRDefault="006663AA" w:rsidP="00983437">
          <w:pPr>
            <w:spacing w:before="240" w:line="360" w:lineRule="auto"/>
            <w:rPr>
              <w:rFonts w:ascii="Arial" w:hAnsi="Arial" w:cs="Arial"/>
              <w:sz w:val="24"/>
              <w:szCs w:val="24"/>
            </w:rPr>
          </w:pPr>
          <w:r w:rsidRPr="00321191">
            <w:rPr>
              <w:rFonts w:ascii="Arial" w:hAnsi="Arial" w:cs="Arial"/>
              <w:sz w:val="24"/>
              <w:szCs w:val="24"/>
            </w:rPr>
            <w:t>By r</w:t>
          </w:r>
          <w:r w:rsidR="00801550" w:rsidRPr="00321191">
            <w:rPr>
              <w:rFonts w:ascii="Arial" w:hAnsi="Arial" w:cs="Arial"/>
              <w:sz w:val="24"/>
              <w:szCs w:val="24"/>
            </w:rPr>
            <w:t>ecognise the business environment</w:t>
          </w:r>
          <w:r w:rsidRPr="00321191">
            <w:rPr>
              <w:rFonts w:ascii="Arial" w:hAnsi="Arial" w:cs="Arial"/>
              <w:sz w:val="24"/>
              <w:szCs w:val="24"/>
            </w:rPr>
            <w:t xml:space="preserve"> </w:t>
          </w:r>
          <w:r w:rsidR="00801550" w:rsidRPr="00321191">
            <w:rPr>
              <w:rFonts w:ascii="Arial" w:hAnsi="Arial" w:cs="Arial"/>
              <w:sz w:val="24"/>
              <w:szCs w:val="24"/>
            </w:rPr>
            <w:t>It's critical to conduct a thorough analysis of all internal and external elements that may have an impact on the company. Knowing the market, the competitors, and the needs of the customers are all part of this</w:t>
          </w:r>
          <w:r w:rsidR="00BC563D" w:rsidRPr="00321191">
            <w:rPr>
              <w:rFonts w:ascii="Arial" w:hAnsi="Arial" w:cs="Arial"/>
              <w:sz w:val="24"/>
              <w:szCs w:val="24"/>
            </w:rPr>
            <w:t xml:space="preserve">. </w:t>
          </w:r>
          <w:r w:rsidR="00801550" w:rsidRPr="00321191">
            <w:rPr>
              <w:rFonts w:ascii="Arial" w:hAnsi="Arial" w:cs="Arial"/>
              <w:sz w:val="24"/>
              <w:szCs w:val="24"/>
            </w:rPr>
            <w:t>Find</w:t>
          </w:r>
          <w:r w:rsidR="00BC563D" w:rsidRPr="00321191">
            <w:rPr>
              <w:rFonts w:ascii="Arial" w:hAnsi="Arial" w:cs="Arial"/>
              <w:sz w:val="24"/>
              <w:szCs w:val="24"/>
            </w:rPr>
            <w:t>ing</w:t>
          </w:r>
          <w:r w:rsidR="00801550" w:rsidRPr="00321191">
            <w:rPr>
              <w:rFonts w:ascii="Arial" w:hAnsi="Arial" w:cs="Arial"/>
              <w:sz w:val="24"/>
              <w:szCs w:val="24"/>
            </w:rPr>
            <w:t xml:space="preserve"> important contingencies</w:t>
          </w:r>
          <w:r w:rsidR="00BC563D" w:rsidRPr="00321191">
            <w:rPr>
              <w:rFonts w:ascii="Arial" w:hAnsi="Arial" w:cs="Arial"/>
              <w:sz w:val="24"/>
              <w:szCs w:val="24"/>
            </w:rPr>
            <w:t xml:space="preserve"> d</w:t>
          </w:r>
          <w:r w:rsidR="00801550" w:rsidRPr="00321191">
            <w:rPr>
              <w:rFonts w:ascii="Arial" w:hAnsi="Arial" w:cs="Arial"/>
              <w:sz w:val="24"/>
              <w:szCs w:val="24"/>
            </w:rPr>
            <w:t>etermine</w:t>
          </w:r>
          <w:r w:rsidR="00BC563D" w:rsidRPr="00321191">
            <w:rPr>
              <w:rFonts w:ascii="Arial" w:hAnsi="Arial" w:cs="Arial"/>
              <w:sz w:val="24"/>
              <w:szCs w:val="24"/>
            </w:rPr>
            <w:t>s</w:t>
          </w:r>
          <w:r w:rsidR="00801550" w:rsidRPr="00321191">
            <w:rPr>
              <w:rFonts w:ascii="Arial" w:hAnsi="Arial" w:cs="Arial"/>
              <w:sz w:val="24"/>
              <w:szCs w:val="24"/>
            </w:rPr>
            <w:t xml:space="preserve"> the important elements and elements that might have an impact on the company's success. This could involve consumer preferences, technology, the state of the economy, and other factors.</w:t>
          </w:r>
          <w:r w:rsidR="00BC563D" w:rsidRPr="00321191">
            <w:rPr>
              <w:rFonts w:ascii="Arial" w:hAnsi="Arial" w:cs="Arial"/>
              <w:sz w:val="24"/>
              <w:szCs w:val="24"/>
            </w:rPr>
            <w:t xml:space="preserve"> </w:t>
          </w:r>
          <w:r w:rsidR="00801550" w:rsidRPr="00321191">
            <w:rPr>
              <w:rFonts w:ascii="Arial" w:hAnsi="Arial" w:cs="Arial"/>
              <w:sz w:val="24"/>
              <w:szCs w:val="24"/>
            </w:rPr>
            <w:t>Creat</w:t>
          </w:r>
          <w:r w:rsidR="00BC563D" w:rsidRPr="00321191">
            <w:rPr>
              <w:rFonts w:ascii="Arial" w:hAnsi="Arial" w:cs="Arial"/>
              <w:sz w:val="24"/>
              <w:szCs w:val="24"/>
            </w:rPr>
            <w:t>ing</w:t>
          </w:r>
          <w:r w:rsidR="00801550" w:rsidRPr="00321191">
            <w:rPr>
              <w:rFonts w:ascii="Arial" w:hAnsi="Arial" w:cs="Arial"/>
              <w:sz w:val="24"/>
              <w:szCs w:val="24"/>
            </w:rPr>
            <w:t xml:space="preserve"> a flexible approach</w:t>
          </w:r>
          <w:r w:rsidR="00BC563D" w:rsidRPr="00321191">
            <w:rPr>
              <w:rFonts w:ascii="Arial" w:hAnsi="Arial" w:cs="Arial"/>
              <w:sz w:val="24"/>
              <w:szCs w:val="24"/>
            </w:rPr>
            <w:t xml:space="preserve"> of </w:t>
          </w:r>
          <w:r w:rsidR="00801550" w:rsidRPr="00321191">
            <w:rPr>
              <w:rFonts w:ascii="Arial" w:hAnsi="Arial" w:cs="Arial"/>
              <w:sz w:val="24"/>
              <w:szCs w:val="24"/>
            </w:rPr>
            <w:t>variety of strategies that can be used based on the unique circumstances that emerge, rather than depending just on one fixed strategy. This can entail using various product offerings, price schemes, or marketing techniques.</w:t>
          </w:r>
          <w:r w:rsidR="00F16BA2" w:rsidRPr="00321191">
            <w:rPr>
              <w:rFonts w:ascii="Arial" w:hAnsi="Arial" w:cs="Arial"/>
              <w:sz w:val="24"/>
              <w:szCs w:val="24"/>
            </w:rPr>
            <w:t xml:space="preserve"> </w:t>
          </w:r>
          <w:r w:rsidR="007B60FA" w:rsidRPr="00321191">
            <w:rPr>
              <w:rFonts w:ascii="Arial" w:hAnsi="Arial" w:cs="Arial"/>
              <w:sz w:val="24"/>
              <w:szCs w:val="24"/>
            </w:rPr>
            <w:t>An e</w:t>
          </w:r>
          <w:r w:rsidR="00F16BA2" w:rsidRPr="00321191">
            <w:rPr>
              <w:rFonts w:ascii="Arial" w:hAnsi="Arial" w:cs="Arial"/>
              <w:sz w:val="24"/>
              <w:szCs w:val="24"/>
            </w:rPr>
            <w:t>stablish</w:t>
          </w:r>
          <w:r w:rsidR="007B60FA" w:rsidRPr="00321191">
            <w:rPr>
              <w:rFonts w:ascii="Arial" w:hAnsi="Arial" w:cs="Arial"/>
              <w:sz w:val="24"/>
              <w:szCs w:val="24"/>
            </w:rPr>
            <w:t>ment of</w:t>
          </w:r>
          <w:r w:rsidR="00F16BA2" w:rsidRPr="00321191">
            <w:rPr>
              <w:rFonts w:ascii="Arial" w:hAnsi="Arial" w:cs="Arial"/>
              <w:sz w:val="24"/>
              <w:szCs w:val="24"/>
            </w:rPr>
            <w:t xml:space="preserve"> a responsive organisation</w:t>
          </w:r>
          <w:r w:rsidR="007B60FA" w:rsidRPr="00321191">
            <w:rPr>
              <w:rFonts w:ascii="Arial" w:hAnsi="Arial" w:cs="Arial"/>
              <w:sz w:val="24"/>
              <w:szCs w:val="24"/>
            </w:rPr>
            <w:t xml:space="preserve"> is needed</w:t>
          </w:r>
          <w:r w:rsidR="00694C81" w:rsidRPr="00321191">
            <w:rPr>
              <w:rFonts w:ascii="Arial" w:hAnsi="Arial" w:cs="Arial"/>
              <w:sz w:val="24"/>
              <w:szCs w:val="24"/>
            </w:rPr>
            <w:t xml:space="preserve">. </w:t>
          </w:r>
          <w:r w:rsidR="00BD7CA4" w:rsidRPr="00321191">
            <w:rPr>
              <w:rFonts w:ascii="Arial" w:hAnsi="Arial" w:cs="Arial"/>
              <w:sz w:val="24"/>
              <w:szCs w:val="24"/>
            </w:rPr>
            <w:t>A</w:t>
          </w:r>
          <w:r w:rsidR="00F16BA2" w:rsidRPr="00321191">
            <w:rPr>
              <w:rFonts w:ascii="Arial" w:hAnsi="Arial" w:cs="Arial"/>
              <w:sz w:val="24"/>
              <w:szCs w:val="24"/>
            </w:rPr>
            <w:t xml:space="preserve"> company that can react rapidly to modifications in the industry. This could entail creating agile procedures, giving staff decision-making authority, and encouraging an adaptable culture. Keep</w:t>
          </w:r>
          <w:r w:rsidR="00BD7CA4" w:rsidRPr="00321191">
            <w:rPr>
              <w:rFonts w:ascii="Arial" w:hAnsi="Arial" w:cs="Arial"/>
              <w:sz w:val="24"/>
              <w:szCs w:val="24"/>
            </w:rPr>
            <w:t>ing</w:t>
          </w:r>
          <w:r w:rsidR="00F16BA2" w:rsidRPr="00321191">
            <w:rPr>
              <w:rFonts w:ascii="Arial" w:hAnsi="Arial" w:cs="Arial"/>
              <w:sz w:val="24"/>
              <w:szCs w:val="24"/>
            </w:rPr>
            <w:t xml:space="preserve"> a close eye on the company's performance and the business </w:t>
          </w:r>
          <w:r w:rsidR="00FC6E1B" w:rsidRPr="00321191">
            <w:rPr>
              <w:rFonts w:ascii="Arial" w:hAnsi="Arial" w:cs="Arial"/>
              <w:sz w:val="24"/>
              <w:szCs w:val="24"/>
            </w:rPr>
            <w:t>environment and</w:t>
          </w:r>
          <w:r w:rsidR="00F16BA2" w:rsidRPr="00321191">
            <w:rPr>
              <w:rFonts w:ascii="Arial" w:hAnsi="Arial" w:cs="Arial"/>
              <w:sz w:val="24"/>
              <w:szCs w:val="24"/>
            </w:rPr>
            <w:t xml:space="preserve"> be ready to modify plans of action as necessary. This could entail gathering and evaluating data on a regular basis, asking clients and staff for input, and keeping up with market developments.</w:t>
          </w:r>
          <w:r w:rsidR="00983437" w:rsidRPr="00321191">
            <w:rPr>
              <w:rFonts w:ascii="Arial" w:hAnsi="Arial" w:cs="Arial"/>
              <w:sz w:val="24"/>
              <w:szCs w:val="24"/>
            </w:rPr>
            <w:t xml:space="preserve"> </w:t>
          </w:r>
          <w:r w:rsidR="00B25BAC" w:rsidRPr="00321191">
            <w:rPr>
              <w:rFonts w:ascii="Arial" w:hAnsi="Arial" w:cs="Arial"/>
              <w:sz w:val="24"/>
              <w:szCs w:val="24"/>
            </w:rPr>
            <w:t>A</w:t>
          </w:r>
          <w:r w:rsidR="00983437" w:rsidRPr="00321191">
            <w:rPr>
              <w:rFonts w:ascii="Arial" w:hAnsi="Arial" w:cs="Arial"/>
              <w:sz w:val="24"/>
              <w:szCs w:val="24"/>
            </w:rPr>
            <w:t xml:space="preserve"> strong emphasis on communication and leadership</w:t>
          </w:r>
          <w:r w:rsidR="00CD0067" w:rsidRPr="00321191">
            <w:rPr>
              <w:rFonts w:ascii="Arial" w:hAnsi="Arial" w:cs="Arial"/>
              <w:sz w:val="24"/>
              <w:szCs w:val="24"/>
            </w:rPr>
            <w:t xml:space="preserve"> is needed</w:t>
          </w:r>
          <w:r w:rsidR="0063494C" w:rsidRPr="00321191">
            <w:rPr>
              <w:rFonts w:ascii="Arial" w:hAnsi="Arial" w:cs="Arial"/>
              <w:sz w:val="24"/>
              <w:szCs w:val="24"/>
            </w:rPr>
            <w:t xml:space="preserve">. </w:t>
          </w:r>
          <w:r w:rsidR="00983437" w:rsidRPr="00321191">
            <w:rPr>
              <w:rFonts w:ascii="Arial" w:hAnsi="Arial" w:cs="Arial"/>
              <w:sz w:val="24"/>
              <w:szCs w:val="24"/>
            </w:rPr>
            <w:t>The contingency method cannot be successfully implemented without strong communication and leadership. Effective leaders should be able to prioritise tasks, make choices quickly, and communicate changes to the group in a clear and concise manner.</w:t>
          </w:r>
          <w:r w:rsidR="0063494C" w:rsidRPr="00321191">
            <w:rPr>
              <w:rFonts w:ascii="Arial" w:hAnsi="Arial" w:cs="Arial"/>
              <w:sz w:val="24"/>
              <w:szCs w:val="24"/>
            </w:rPr>
            <w:t xml:space="preserve"> </w:t>
          </w:r>
          <w:r w:rsidR="00983437" w:rsidRPr="00321191">
            <w:rPr>
              <w:rFonts w:ascii="Arial" w:hAnsi="Arial" w:cs="Arial"/>
              <w:sz w:val="24"/>
              <w:szCs w:val="24"/>
            </w:rPr>
            <w:t>A new company can successfully use the contingency approach model to manage uncertainty and adjust to shifting market conditions by heeding these suggestions.</w:t>
          </w:r>
        </w:p>
        <w:p w14:paraId="6248C185" w14:textId="77777777" w:rsidR="003C3B60" w:rsidRPr="00321191" w:rsidRDefault="003C3B60" w:rsidP="003C3B60">
          <w:pPr>
            <w:spacing w:before="240" w:line="360" w:lineRule="auto"/>
            <w:rPr>
              <w:rFonts w:ascii="Arial" w:hAnsi="Arial" w:cs="Arial"/>
              <w:sz w:val="24"/>
              <w:szCs w:val="24"/>
            </w:rPr>
          </w:pPr>
          <w:r w:rsidRPr="00321191">
            <w:rPr>
              <w:rFonts w:ascii="Arial" w:hAnsi="Arial" w:cs="Arial"/>
              <w:sz w:val="24"/>
              <w:szCs w:val="24"/>
            </w:rPr>
            <w:t>.</w:t>
          </w:r>
        </w:p>
        <w:p w14:paraId="1C3507C6" w14:textId="77777777" w:rsidR="003C3B60" w:rsidRPr="00321191" w:rsidRDefault="003C3B60" w:rsidP="003C3B60">
          <w:pPr>
            <w:spacing w:before="240" w:line="360" w:lineRule="auto"/>
            <w:rPr>
              <w:rFonts w:ascii="Arial" w:hAnsi="Arial" w:cs="Arial"/>
              <w:sz w:val="24"/>
              <w:szCs w:val="24"/>
            </w:rPr>
          </w:pPr>
        </w:p>
        <w:p w14:paraId="39780575" w14:textId="77777777" w:rsidR="003C3B60" w:rsidRPr="00321191" w:rsidRDefault="003C3B60" w:rsidP="003C3B60">
          <w:pPr>
            <w:spacing w:before="240" w:line="360" w:lineRule="auto"/>
            <w:rPr>
              <w:rFonts w:ascii="Arial" w:hAnsi="Arial" w:cs="Arial"/>
              <w:sz w:val="24"/>
              <w:szCs w:val="24"/>
            </w:rPr>
          </w:pPr>
        </w:p>
        <w:p w14:paraId="52BAA035" w14:textId="77777777" w:rsidR="00187644" w:rsidRPr="00321191" w:rsidRDefault="00187644" w:rsidP="00187644">
          <w:pPr>
            <w:spacing w:before="240" w:line="360" w:lineRule="auto"/>
            <w:rPr>
              <w:rFonts w:ascii="Arial" w:hAnsi="Arial" w:cs="Arial"/>
              <w:sz w:val="24"/>
              <w:szCs w:val="24"/>
            </w:rPr>
          </w:pPr>
        </w:p>
        <w:p w14:paraId="5FF56B93" w14:textId="65BEFC49" w:rsidR="00D1528A" w:rsidRPr="00321191" w:rsidRDefault="00D1528A" w:rsidP="00187644">
          <w:pPr>
            <w:spacing w:before="240" w:line="360" w:lineRule="auto"/>
            <w:rPr>
              <w:rFonts w:ascii="Arial" w:hAnsi="Arial" w:cs="Arial"/>
              <w:sz w:val="24"/>
              <w:szCs w:val="24"/>
            </w:rPr>
          </w:pPr>
          <w:r w:rsidRPr="00321191">
            <w:rPr>
              <w:rFonts w:ascii="Arial" w:hAnsi="Arial" w:cs="Arial"/>
              <w:sz w:val="24"/>
              <w:szCs w:val="24"/>
            </w:rPr>
            <w:br w:type="page"/>
          </w:r>
        </w:p>
        <w:p w14:paraId="61AB334F" w14:textId="5D9D50B5" w:rsidR="00321191" w:rsidRPr="00B2278A" w:rsidRDefault="00D1528A" w:rsidP="00EB4CAE">
          <w:pPr>
            <w:pStyle w:val="Heading1"/>
            <w:rPr>
              <w:rFonts w:ascii="Arial" w:hAnsi="Arial" w:cs="Arial"/>
              <w:sz w:val="24"/>
              <w:szCs w:val="24"/>
            </w:rPr>
          </w:pPr>
          <w:bookmarkStart w:id="14" w:name="_Toc151050015"/>
          <w:r w:rsidRPr="00321191">
            <w:rPr>
              <w:rFonts w:ascii="Arial" w:hAnsi="Arial" w:cs="Arial"/>
              <w:sz w:val="24"/>
              <w:szCs w:val="24"/>
            </w:rPr>
            <w:lastRenderedPageBreak/>
            <w:t>Reference</w:t>
          </w:r>
          <w:bookmarkEnd w:id="14"/>
          <w:r w:rsidRPr="00321191">
            <w:rPr>
              <w:rFonts w:ascii="Arial" w:hAnsi="Arial" w:cs="Arial"/>
              <w:sz w:val="24"/>
              <w:szCs w:val="24"/>
            </w:rPr>
            <w:t xml:space="preserve"> </w:t>
          </w:r>
        </w:p>
        <w:p w14:paraId="7FDC5B93" w14:textId="77777777" w:rsidR="00321191" w:rsidRPr="00321191" w:rsidRDefault="00321191" w:rsidP="00321191">
          <w:pPr>
            <w:pStyle w:val="ListParagraph"/>
            <w:numPr>
              <w:ilvl w:val="0"/>
              <w:numId w:val="1"/>
            </w:numPr>
            <w:spacing w:after="240" w:line="360" w:lineRule="auto"/>
            <w:rPr>
              <w:rFonts w:ascii="Arial" w:eastAsia="Times New Roman" w:hAnsi="Arial" w:cs="Arial"/>
              <w:kern w:val="0"/>
              <w:sz w:val="24"/>
              <w:szCs w:val="24"/>
              <w:lang w:eastAsia="en-GB"/>
              <w14:ligatures w14:val="none"/>
            </w:rPr>
          </w:pPr>
          <w:r w:rsidRPr="00321191">
            <w:rPr>
              <w:rFonts w:ascii="Arial" w:eastAsia="Times New Roman" w:hAnsi="Arial" w:cs="Arial"/>
              <w:kern w:val="0"/>
              <w:sz w:val="24"/>
              <w:szCs w:val="24"/>
              <w:lang w:eastAsia="en-GB"/>
              <w14:ligatures w14:val="none"/>
            </w:rPr>
            <w:t xml:space="preserve">Beal, R.M. and Lockamy, A. (1999). Quality Differentiation for Competitive advantage: a Contingency Approach. </w:t>
          </w:r>
          <w:r w:rsidRPr="00321191">
            <w:rPr>
              <w:rFonts w:ascii="Arial" w:eastAsia="Times New Roman" w:hAnsi="Arial" w:cs="Arial"/>
              <w:i/>
              <w:iCs/>
              <w:kern w:val="0"/>
              <w:sz w:val="24"/>
              <w:szCs w:val="24"/>
              <w:lang w:eastAsia="en-GB"/>
              <w14:ligatures w14:val="none"/>
            </w:rPr>
            <w:t>European Journal of Innovation Management</w:t>
          </w:r>
          <w:r w:rsidRPr="00321191">
            <w:rPr>
              <w:rFonts w:ascii="Arial" w:eastAsia="Times New Roman" w:hAnsi="Arial" w:cs="Arial"/>
              <w:kern w:val="0"/>
              <w:sz w:val="24"/>
              <w:szCs w:val="24"/>
              <w:lang w:eastAsia="en-GB"/>
              <w14:ligatures w14:val="none"/>
            </w:rPr>
            <w:t xml:space="preserve">, 2(2), pp.71–81. </w:t>
          </w:r>
          <w:proofErr w:type="spellStart"/>
          <w:proofErr w:type="gramStart"/>
          <w:r w:rsidRPr="00321191">
            <w:rPr>
              <w:rFonts w:ascii="Arial" w:eastAsia="Times New Roman" w:hAnsi="Arial" w:cs="Arial"/>
              <w:kern w:val="0"/>
              <w:sz w:val="24"/>
              <w:szCs w:val="24"/>
              <w:lang w:eastAsia="en-GB"/>
              <w14:ligatures w14:val="none"/>
            </w:rPr>
            <w:t>doi:https</w:t>
          </w:r>
          <w:proofErr w:type="spellEnd"/>
          <w:r w:rsidRPr="00321191">
            <w:rPr>
              <w:rFonts w:ascii="Arial" w:eastAsia="Times New Roman" w:hAnsi="Arial" w:cs="Arial"/>
              <w:kern w:val="0"/>
              <w:sz w:val="24"/>
              <w:szCs w:val="24"/>
              <w:lang w:eastAsia="en-GB"/>
              <w14:ligatures w14:val="none"/>
            </w:rPr>
            <w:t>://doi.org/10.1108/14601069910269781</w:t>
          </w:r>
          <w:proofErr w:type="gramEnd"/>
          <w:r w:rsidRPr="00321191">
            <w:rPr>
              <w:rFonts w:ascii="Arial" w:eastAsia="Times New Roman" w:hAnsi="Arial" w:cs="Arial"/>
              <w:kern w:val="0"/>
              <w:sz w:val="24"/>
              <w:szCs w:val="24"/>
              <w:lang w:eastAsia="en-GB"/>
              <w14:ligatures w14:val="none"/>
            </w:rPr>
            <w:t>.</w:t>
          </w:r>
        </w:p>
        <w:p w14:paraId="43B21C99" w14:textId="77777777" w:rsidR="00321191" w:rsidRPr="00321191" w:rsidRDefault="00321191" w:rsidP="00321191">
          <w:pPr>
            <w:pStyle w:val="ListParagraph"/>
            <w:numPr>
              <w:ilvl w:val="0"/>
              <w:numId w:val="1"/>
            </w:numPr>
            <w:spacing w:after="240" w:line="360" w:lineRule="auto"/>
            <w:rPr>
              <w:rFonts w:ascii="Arial" w:eastAsia="Times New Roman" w:hAnsi="Arial" w:cs="Arial"/>
              <w:kern w:val="0"/>
              <w:sz w:val="24"/>
              <w:szCs w:val="24"/>
              <w:lang w:eastAsia="en-GB"/>
              <w14:ligatures w14:val="none"/>
            </w:rPr>
          </w:pPr>
          <w:r w:rsidRPr="00321191">
            <w:rPr>
              <w:rFonts w:ascii="Arial" w:eastAsia="Times New Roman" w:hAnsi="Arial" w:cs="Arial"/>
              <w:kern w:val="0"/>
              <w:sz w:val="24"/>
              <w:szCs w:val="24"/>
              <w:lang w:eastAsia="en-GB"/>
              <w14:ligatures w14:val="none"/>
            </w:rPr>
            <w:t xml:space="preserve">Cárdenas-Pérez, S., Chanona-Pérez, J., Méndez-Méndez, J.V., Calderón-Domínguez, G., López-Santiago, R., Perea-Flores, M.J. and Arzate-Vázquez, I. (2017). Evaluation of the ripening stages of apple (Golden Delicious) by means of computer vision system. </w:t>
          </w:r>
          <w:r w:rsidRPr="00321191">
            <w:rPr>
              <w:rFonts w:ascii="Arial" w:eastAsia="Times New Roman" w:hAnsi="Arial" w:cs="Arial"/>
              <w:i/>
              <w:iCs/>
              <w:kern w:val="0"/>
              <w:sz w:val="24"/>
              <w:szCs w:val="24"/>
              <w:lang w:eastAsia="en-GB"/>
              <w14:ligatures w14:val="none"/>
            </w:rPr>
            <w:t>Biosystems Engineering</w:t>
          </w:r>
          <w:r w:rsidRPr="00321191">
            <w:rPr>
              <w:rFonts w:ascii="Arial" w:eastAsia="Times New Roman" w:hAnsi="Arial" w:cs="Arial"/>
              <w:kern w:val="0"/>
              <w:sz w:val="24"/>
              <w:szCs w:val="24"/>
              <w:lang w:eastAsia="en-GB"/>
              <w14:ligatures w14:val="none"/>
            </w:rPr>
            <w:t>,</w:t>
          </w:r>
          <w:r w:rsidRPr="00321191">
            <w:rPr>
              <w:rFonts w:ascii="Arial" w:eastAsia="Times New Roman" w:hAnsi="Arial" w:cs="Arial"/>
              <w:kern w:val="0"/>
              <w:sz w:val="24"/>
              <w:szCs w:val="24"/>
              <w:lang w:eastAsia="en-GB"/>
              <w14:ligatures w14:val="none"/>
            </w:rPr>
            <w:t xml:space="preserve"> </w:t>
          </w:r>
          <w:r w:rsidRPr="00321191">
            <w:rPr>
              <w:rFonts w:ascii="Arial" w:eastAsia="Times New Roman" w:hAnsi="Arial" w:cs="Arial"/>
              <w:kern w:val="0"/>
              <w:sz w:val="24"/>
              <w:szCs w:val="24"/>
              <w:lang w:eastAsia="en-GB"/>
              <w14:ligatures w14:val="none"/>
            </w:rPr>
            <w:t xml:space="preserve">159, pp.46–58. </w:t>
          </w:r>
          <w:proofErr w:type="spellStart"/>
          <w:proofErr w:type="gramStart"/>
          <w:r w:rsidRPr="00321191">
            <w:rPr>
              <w:rFonts w:ascii="Arial" w:eastAsia="Times New Roman" w:hAnsi="Arial" w:cs="Arial"/>
              <w:kern w:val="0"/>
              <w:sz w:val="24"/>
              <w:szCs w:val="24"/>
              <w:lang w:eastAsia="en-GB"/>
              <w14:ligatures w14:val="none"/>
            </w:rPr>
            <w:t>doi:https</w:t>
          </w:r>
          <w:proofErr w:type="spellEnd"/>
          <w:r w:rsidRPr="00321191">
            <w:rPr>
              <w:rFonts w:ascii="Arial" w:eastAsia="Times New Roman" w:hAnsi="Arial" w:cs="Arial"/>
              <w:kern w:val="0"/>
              <w:sz w:val="24"/>
              <w:szCs w:val="24"/>
              <w:lang w:eastAsia="en-GB"/>
              <w14:ligatures w14:val="none"/>
            </w:rPr>
            <w:t>://doi.org/10.1016/j.biosystemseng.2017.04.009</w:t>
          </w:r>
          <w:proofErr w:type="gramEnd"/>
          <w:r w:rsidRPr="00321191">
            <w:rPr>
              <w:rFonts w:ascii="Arial" w:eastAsia="Times New Roman" w:hAnsi="Arial" w:cs="Arial"/>
              <w:kern w:val="0"/>
              <w:sz w:val="24"/>
              <w:szCs w:val="24"/>
              <w:lang w:eastAsia="en-GB"/>
              <w14:ligatures w14:val="none"/>
            </w:rPr>
            <w:t>.</w:t>
          </w:r>
        </w:p>
        <w:p w14:paraId="22FFFFB6" w14:textId="77777777" w:rsidR="00321191" w:rsidRPr="00321191" w:rsidRDefault="00321191" w:rsidP="00321191">
          <w:pPr>
            <w:pStyle w:val="ListParagraph"/>
            <w:numPr>
              <w:ilvl w:val="0"/>
              <w:numId w:val="1"/>
            </w:numPr>
            <w:spacing w:after="240" w:line="360" w:lineRule="auto"/>
            <w:rPr>
              <w:rFonts w:ascii="Arial" w:eastAsia="Times New Roman" w:hAnsi="Arial" w:cs="Arial"/>
              <w:kern w:val="0"/>
              <w:sz w:val="24"/>
              <w:szCs w:val="24"/>
              <w:lang w:eastAsia="en-GB"/>
              <w14:ligatures w14:val="none"/>
            </w:rPr>
          </w:pPr>
          <w:r w:rsidRPr="00321191">
            <w:rPr>
              <w:rFonts w:ascii="Arial" w:eastAsia="Times New Roman" w:hAnsi="Arial" w:cs="Arial"/>
              <w:kern w:val="0"/>
              <w:sz w:val="24"/>
              <w:szCs w:val="24"/>
              <w:lang w:eastAsia="en-GB"/>
              <w14:ligatures w14:val="none"/>
            </w:rPr>
            <w:t xml:space="preserve">Carter, S. and Jones-Evans, D. (2012). </w:t>
          </w:r>
          <w:r w:rsidRPr="00321191">
            <w:rPr>
              <w:rFonts w:ascii="Arial" w:eastAsia="Times New Roman" w:hAnsi="Arial" w:cs="Arial"/>
              <w:i/>
              <w:iCs/>
              <w:kern w:val="0"/>
              <w:sz w:val="24"/>
              <w:szCs w:val="24"/>
              <w:lang w:eastAsia="en-GB"/>
              <w14:ligatures w14:val="none"/>
            </w:rPr>
            <w:t>Enterprise and small business: principles, practice and policy</w:t>
          </w:r>
          <w:r w:rsidRPr="00321191">
            <w:rPr>
              <w:rFonts w:ascii="Arial" w:eastAsia="Times New Roman" w:hAnsi="Arial" w:cs="Arial"/>
              <w:kern w:val="0"/>
              <w:sz w:val="24"/>
              <w:szCs w:val="24"/>
              <w:lang w:eastAsia="en-GB"/>
              <w14:ligatures w14:val="none"/>
            </w:rPr>
            <w:t>. 3rd ed. Harlow, England: Pearson, pp.405–410.</w:t>
          </w:r>
        </w:p>
        <w:p w14:paraId="5201B2B2" w14:textId="77777777" w:rsidR="00321191" w:rsidRPr="00321191" w:rsidRDefault="00321191" w:rsidP="00321191">
          <w:pPr>
            <w:pStyle w:val="ListParagraph"/>
            <w:numPr>
              <w:ilvl w:val="0"/>
              <w:numId w:val="1"/>
            </w:numPr>
            <w:spacing w:after="240" w:line="360" w:lineRule="auto"/>
            <w:rPr>
              <w:rFonts w:ascii="Arial" w:eastAsia="Times New Roman" w:hAnsi="Arial" w:cs="Arial"/>
              <w:kern w:val="0"/>
              <w:sz w:val="24"/>
              <w:szCs w:val="24"/>
              <w:lang w:eastAsia="en-GB"/>
              <w14:ligatures w14:val="none"/>
            </w:rPr>
          </w:pPr>
          <w:r w:rsidRPr="00321191">
            <w:rPr>
              <w:rFonts w:ascii="Arial" w:eastAsia="Times New Roman" w:hAnsi="Arial" w:cs="Arial"/>
              <w:kern w:val="0"/>
              <w:sz w:val="24"/>
              <w:szCs w:val="24"/>
              <w:lang w:eastAsia="en-GB"/>
              <w14:ligatures w14:val="none"/>
            </w:rPr>
            <w:t xml:space="preserve">Castrogiovanni, G.J. (1996). Pre-Startup Planning and the Survival of New Small Businesses: Theoretical Linkages. </w:t>
          </w:r>
          <w:r w:rsidRPr="00321191">
            <w:rPr>
              <w:rFonts w:ascii="Arial" w:eastAsia="Times New Roman" w:hAnsi="Arial" w:cs="Arial"/>
              <w:i/>
              <w:iCs/>
              <w:kern w:val="0"/>
              <w:sz w:val="24"/>
              <w:szCs w:val="24"/>
              <w:lang w:eastAsia="en-GB"/>
              <w14:ligatures w14:val="none"/>
            </w:rPr>
            <w:t>Journal of Management</w:t>
          </w:r>
          <w:r w:rsidRPr="00321191">
            <w:rPr>
              <w:rFonts w:ascii="Arial" w:eastAsia="Times New Roman" w:hAnsi="Arial" w:cs="Arial"/>
              <w:kern w:val="0"/>
              <w:sz w:val="24"/>
              <w:szCs w:val="24"/>
              <w:lang w:eastAsia="en-GB"/>
              <w14:ligatures w14:val="none"/>
            </w:rPr>
            <w:t xml:space="preserve">, 22(6), pp.801–822. </w:t>
          </w:r>
          <w:proofErr w:type="spellStart"/>
          <w:proofErr w:type="gramStart"/>
          <w:r w:rsidRPr="00321191">
            <w:rPr>
              <w:rFonts w:ascii="Arial" w:eastAsia="Times New Roman" w:hAnsi="Arial" w:cs="Arial"/>
              <w:kern w:val="0"/>
              <w:sz w:val="24"/>
              <w:szCs w:val="24"/>
              <w:lang w:eastAsia="en-GB"/>
              <w14:ligatures w14:val="none"/>
            </w:rPr>
            <w:t>doi:https</w:t>
          </w:r>
          <w:proofErr w:type="spellEnd"/>
          <w:r w:rsidRPr="00321191">
            <w:rPr>
              <w:rFonts w:ascii="Arial" w:eastAsia="Times New Roman" w:hAnsi="Arial" w:cs="Arial"/>
              <w:kern w:val="0"/>
              <w:sz w:val="24"/>
              <w:szCs w:val="24"/>
              <w:lang w:eastAsia="en-GB"/>
              <w14:ligatures w14:val="none"/>
            </w:rPr>
            <w:t>://doi.org/10.1177/014920639602200601</w:t>
          </w:r>
          <w:proofErr w:type="gramEnd"/>
          <w:r w:rsidRPr="00321191">
            <w:rPr>
              <w:rFonts w:ascii="Arial" w:eastAsia="Times New Roman" w:hAnsi="Arial" w:cs="Arial"/>
              <w:kern w:val="0"/>
              <w:sz w:val="24"/>
              <w:szCs w:val="24"/>
              <w:lang w:eastAsia="en-GB"/>
              <w14:ligatures w14:val="none"/>
            </w:rPr>
            <w:t>.</w:t>
          </w:r>
        </w:p>
        <w:p w14:paraId="26313EBE" w14:textId="77777777" w:rsidR="00321191" w:rsidRPr="00321191" w:rsidRDefault="00321191" w:rsidP="00321191">
          <w:pPr>
            <w:pStyle w:val="ListParagraph"/>
            <w:numPr>
              <w:ilvl w:val="0"/>
              <w:numId w:val="1"/>
            </w:numPr>
            <w:spacing w:after="240" w:line="360" w:lineRule="auto"/>
            <w:rPr>
              <w:rFonts w:ascii="Arial" w:eastAsia="Times New Roman" w:hAnsi="Arial" w:cs="Arial"/>
              <w:kern w:val="0"/>
              <w:sz w:val="24"/>
              <w:szCs w:val="24"/>
              <w:lang w:eastAsia="en-GB"/>
              <w14:ligatures w14:val="none"/>
            </w:rPr>
          </w:pPr>
          <w:proofErr w:type="spellStart"/>
          <w:r w:rsidRPr="00321191">
            <w:rPr>
              <w:rFonts w:ascii="Arial" w:eastAsia="Times New Roman" w:hAnsi="Arial" w:cs="Arial"/>
              <w:kern w:val="0"/>
              <w:sz w:val="24"/>
              <w:szCs w:val="24"/>
              <w:lang w:eastAsia="en-GB"/>
              <w14:ligatures w14:val="none"/>
            </w:rPr>
            <w:t>Domurath</w:t>
          </w:r>
          <w:proofErr w:type="spellEnd"/>
          <w:r w:rsidRPr="00321191">
            <w:rPr>
              <w:rFonts w:ascii="Arial" w:eastAsia="Times New Roman" w:hAnsi="Arial" w:cs="Arial"/>
              <w:kern w:val="0"/>
              <w:sz w:val="24"/>
              <w:szCs w:val="24"/>
              <w:lang w:eastAsia="en-GB"/>
              <w14:ligatures w14:val="none"/>
            </w:rPr>
            <w:t xml:space="preserve">, A., </w:t>
          </w:r>
          <w:proofErr w:type="spellStart"/>
          <w:r w:rsidRPr="00321191">
            <w:rPr>
              <w:rFonts w:ascii="Arial" w:eastAsia="Times New Roman" w:hAnsi="Arial" w:cs="Arial"/>
              <w:kern w:val="0"/>
              <w:sz w:val="24"/>
              <w:szCs w:val="24"/>
              <w:lang w:eastAsia="en-GB"/>
              <w14:ligatures w14:val="none"/>
            </w:rPr>
            <w:t>Taggar</w:t>
          </w:r>
          <w:proofErr w:type="spellEnd"/>
          <w:r w:rsidRPr="00321191">
            <w:rPr>
              <w:rFonts w:ascii="Arial" w:eastAsia="Times New Roman" w:hAnsi="Arial" w:cs="Arial"/>
              <w:kern w:val="0"/>
              <w:sz w:val="24"/>
              <w:szCs w:val="24"/>
              <w:lang w:eastAsia="en-GB"/>
              <w14:ligatures w14:val="none"/>
            </w:rPr>
            <w:t xml:space="preserve">, S. and Patzelt, H. (2022). A contingency model of employees’ turnover intent in young ventures. </w:t>
          </w:r>
          <w:r w:rsidRPr="00321191">
            <w:rPr>
              <w:rFonts w:ascii="Arial" w:eastAsia="Times New Roman" w:hAnsi="Arial" w:cs="Arial"/>
              <w:i/>
              <w:iCs/>
              <w:kern w:val="0"/>
              <w:sz w:val="24"/>
              <w:szCs w:val="24"/>
              <w:lang w:eastAsia="en-GB"/>
              <w14:ligatures w14:val="none"/>
            </w:rPr>
            <w:t xml:space="preserve">Small Business </w:t>
          </w:r>
          <w:proofErr w:type="gramStart"/>
          <w:r w:rsidRPr="00321191">
            <w:rPr>
              <w:rFonts w:ascii="Arial" w:eastAsia="Times New Roman" w:hAnsi="Arial" w:cs="Arial"/>
              <w:i/>
              <w:iCs/>
              <w:kern w:val="0"/>
              <w:sz w:val="24"/>
              <w:szCs w:val="24"/>
              <w:lang w:eastAsia="en-GB"/>
              <w14:ligatures w14:val="none"/>
            </w:rPr>
            <w:t>Economics</w:t>
          </w:r>
          <w:r w:rsidRPr="00321191">
            <w:rPr>
              <w:rFonts w:ascii="Arial" w:eastAsia="Times New Roman" w:hAnsi="Arial" w:cs="Arial"/>
              <w:kern w:val="0"/>
              <w:sz w:val="24"/>
              <w:szCs w:val="24"/>
              <w:lang w:eastAsia="en-GB"/>
              <w14:ligatures w14:val="none"/>
            </w:rPr>
            <w:t>,  60</w:t>
          </w:r>
          <w:proofErr w:type="gramEnd"/>
          <w:r w:rsidRPr="00321191">
            <w:rPr>
              <w:rFonts w:ascii="Arial" w:eastAsia="Times New Roman" w:hAnsi="Arial" w:cs="Arial"/>
              <w:kern w:val="0"/>
              <w:sz w:val="24"/>
              <w:szCs w:val="24"/>
              <w:lang w:eastAsia="en-GB"/>
              <w14:ligatures w14:val="none"/>
            </w:rPr>
            <w:t xml:space="preserve">, p.901. </w:t>
          </w:r>
          <w:proofErr w:type="spellStart"/>
          <w:proofErr w:type="gramStart"/>
          <w:r w:rsidRPr="00321191">
            <w:rPr>
              <w:rFonts w:ascii="Arial" w:eastAsia="Times New Roman" w:hAnsi="Arial" w:cs="Arial"/>
              <w:kern w:val="0"/>
              <w:sz w:val="24"/>
              <w:szCs w:val="24"/>
              <w:lang w:eastAsia="en-GB"/>
              <w14:ligatures w14:val="none"/>
            </w:rPr>
            <w:t>doi:https</w:t>
          </w:r>
          <w:proofErr w:type="spellEnd"/>
          <w:r w:rsidRPr="00321191">
            <w:rPr>
              <w:rFonts w:ascii="Arial" w:eastAsia="Times New Roman" w:hAnsi="Arial" w:cs="Arial"/>
              <w:kern w:val="0"/>
              <w:sz w:val="24"/>
              <w:szCs w:val="24"/>
              <w:lang w:eastAsia="en-GB"/>
              <w14:ligatures w14:val="none"/>
            </w:rPr>
            <w:t>://doi.org/10.1007/s11187-022-00629-2</w:t>
          </w:r>
          <w:proofErr w:type="gramEnd"/>
          <w:r w:rsidRPr="00321191">
            <w:rPr>
              <w:rFonts w:ascii="Arial" w:eastAsia="Times New Roman" w:hAnsi="Arial" w:cs="Arial"/>
              <w:kern w:val="0"/>
              <w:sz w:val="24"/>
              <w:szCs w:val="24"/>
              <w:lang w:eastAsia="en-GB"/>
              <w14:ligatures w14:val="none"/>
            </w:rPr>
            <w:t>.</w:t>
          </w:r>
        </w:p>
        <w:p w14:paraId="4A40BDF7" w14:textId="77777777" w:rsidR="00321191" w:rsidRPr="00321191" w:rsidRDefault="00321191" w:rsidP="00321191">
          <w:pPr>
            <w:pStyle w:val="ListParagraph"/>
            <w:numPr>
              <w:ilvl w:val="0"/>
              <w:numId w:val="1"/>
            </w:numPr>
            <w:spacing w:after="240" w:line="360" w:lineRule="auto"/>
            <w:rPr>
              <w:rFonts w:ascii="Arial" w:eastAsia="Times New Roman" w:hAnsi="Arial" w:cs="Arial"/>
              <w:kern w:val="0"/>
              <w:sz w:val="24"/>
              <w:szCs w:val="24"/>
              <w:lang w:eastAsia="en-GB"/>
              <w14:ligatures w14:val="none"/>
            </w:rPr>
          </w:pPr>
          <w:r w:rsidRPr="00321191">
            <w:rPr>
              <w:rFonts w:ascii="Arial" w:eastAsia="Times New Roman" w:hAnsi="Arial" w:cs="Arial"/>
              <w:kern w:val="0"/>
              <w:sz w:val="24"/>
              <w:szCs w:val="24"/>
              <w:lang w:eastAsia="en-GB"/>
              <w14:ligatures w14:val="none"/>
            </w:rPr>
            <w:t xml:space="preserve">Han, J.K., Kim, N. and Kim, H.-B. (2001). Entry Barriers: A Dull-, One-, or Two-Edged Sword for Incumbents? </w:t>
          </w:r>
          <w:proofErr w:type="spellStart"/>
          <w:r w:rsidRPr="00321191">
            <w:rPr>
              <w:rFonts w:ascii="Arial" w:eastAsia="Times New Roman" w:hAnsi="Arial" w:cs="Arial"/>
              <w:kern w:val="0"/>
              <w:sz w:val="24"/>
              <w:szCs w:val="24"/>
              <w:lang w:eastAsia="en-GB"/>
              <w14:ligatures w14:val="none"/>
            </w:rPr>
            <w:t>Unraveling</w:t>
          </w:r>
          <w:proofErr w:type="spellEnd"/>
          <w:r w:rsidRPr="00321191">
            <w:rPr>
              <w:rFonts w:ascii="Arial" w:eastAsia="Times New Roman" w:hAnsi="Arial" w:cs="Arial"/>
              <w:kern w:val="0"/>
              <w:sz w:val="24"/>
              <w:szCs w:val="24"/>
              <w:lang w:eastAsia="en-GB"/>
              <w14:ligatures w14:val="none"/>
            </w:rPr>
            <w:t xml:space="preserve"> the Paradox from a Contingency Perspective. </w:t>
          </w:r>
          <w:r w:rsidRPr="00321191">
            <w:rPr>
              <w:rFonts w:ascii="Arial" w:eastAsia="Times New Roman" w:hAnsi="Arial" w:cs="Arial"/>
              <w:i/>
              <w:iCs/>
              <w:kern w:val="0"/>
              <w:sz w:val="24"/>
              <w:szCs w:val="24"/>
              <w:lang w:eastAsia="en-GB"/>
              <w14:ligatures w14:val="none"/>
            </w:rPr>
            <w:t>Journal of Marketing</w:t>
          </w:r>
          <w:r w:rsidRPr="00321191">
            <w:rPr>
              <w:rFonts w:ascii="Arial" w:eastAsia="Times New Roman" w:hAnsi="Arial" w:cs="Arial"/>
              <w:kern w:val="0"/>
              <w:sz w:val="24"/>
              <w:szCs w:val="24"/>
              <w:lang w:eastAsia="en-GB"/>
              <w14:ligatures w14:val="none"/>
            </w:rPr>
            <w:t xml:space="preserve">, 65(1), pp.1–14. </w:t>
          </w:r>
          <w:proofErr w:type="spellStart"/>
          <w:proofErr w:type="gramStart"/>
          <w:r w:rsidRPr="00321191">
            <w:rPr>
              <w:rFonts w:ascii="Arial" w:eastAsia="Times New Roman" w:hAnsi="Arial" w:cs="Arial"/>
              <w:kern w:val="0"/>
              <w:sz w:val="24"/>
              <w:szCs w:val="24"/>
              <w:lang w:eastAsia="en-GB"/>
              <w14:ligatures w14:val="none"/>
            </w:rPr>
            <w:t>doi:https</w:t>
          </w:r>
          <w:proofErr w:type="spellEnd"/>
          <w:r w:rsidRPr="00321191">
            <w:rPr>
              <w:rFonts w:ascii="Arial" w:eastAsia="Times New Roman" w:hAnsi="Arial" w:cs="Arial"/>
              <w:kern w:val="0"/>
              <w:sz w:val="24"/>
              <w:szCs w:val="24"/>
              <w:lang w:eastAsia="en-GB"/>
              <w14:ligatures w14:val="none"/>
            </w:rPr>
            <w:t>://doi.org/10.1509/jmkg.65.1.1.18133</w:t>
          </w:r>
          <w:proofErr w:type="gramEnd"/>
          <w:r w:rsidRPr="00321191">
            <w:rPr>
              <w:rFonts w:ascii="Arial" w:eastAsia="Times New Roman" w:hAnsi="Arial" w:cs="Arial"/>
              <w:kern w:val="0"/>
              <w:sz w:val="24"/>
              <w:szCs w:val="24"/>
              <w:lang w:eastAsia="en-GB"/>
              <w14:ligatures w14:val="none"/>
            </w:rPr>
            <w:t>.</w:t>
          </w:r>
        </w:p>
        <w:p w14:paraId="30C47663" w14:textId="77777777" w:rsidR="00321191" w:rsidRPr="00321191" w:rsidRDefault="00321191" w:rsidP="00321191">
          <w:pPr>
            <w:pStyle w:val="NormalWeb"/>
            <w:numPr>
              <w:ilvl w:val="0"/>
              <w:numId w:val="1"/>
            </w:numPr>
            <w:spacing w:before="0" w:beforeAutospacing="0" w:after="0" w:afterAutospacing="0" w:line="360" w:lineRule="auto"/>
            <w:rPr>
              <w:rFonts w:ascii="Arial" w:hAnsi="Arial" w:cs="Arial"/>
              <w:color w:val="000000"/>
            </w:rPr>
          </w:pPr>
          <w:r w:rsidRPr="00321191">
            <w:rPr>
              <w:rFonts w:ascii="Arial" w:hAnsi="Arial" w:cs="Arial"/>
              <w:color w:val="000000"/>
            </w:rPr>
            <w:t>Harney, B. (2023). Contingency theory. </w:t>
          </w:r>
          <w:proofErr w:type="spellStart"/>
          <w:r w:rsidRPr="00321191">
            <w:rPr>
              <w:rFonts w:ascii="Arial" w:hAnsi="Arial" w:cs="Arial"/>
              <w:i/>
              <w:iCs/>
              <w:color w:val="000000"/>
            </w:rPr>
            <w:t>Encyclopedia</w:t>
          </w:r>
          <w:proofErr w:type="spellEnd"/>
          <w:r w:rsidRPr="00321191">
            <w:rPr>
              <w:rFonts w:ascii="Arial" w:hAnsi="Arial" w:cs="Arial"/>
              <w:i/>
              <w:iCs/>
              <w:color w:val="000000"/>
            </w:rPr>
            <w:t xml:space="preserve"> of Human Resource Management</w:t>
          </w:r>
          <w:r w:rsidRPr="00321191">
            <w:rPr>
              <w:rFonts w:ascii="Arial" w:hAnsi="Arial" w:cs="Arial"/>
              <w:color w:val="000000"/>
            </w:rPr>
            <w:t xml:space="preserve">, pp.60–61. </w:t>
          </w:r>
          <w:proofErr w:type="spellStart"/>
          <w:proofErr w:type="gramStart"/>
          <w:r w:rsidRPr="00321191">
            <w:rPr>
              <w:rFonts w:ascii="Arial" w:hAnsi="Arial" w:cs="Arial"/>
              <w:color w:val="000000"/>
            </w:rPr>
            <w:t>doi:https</w:t>
          </w:r>
          <w:proofErr w:type="spellEnd"/>
          <w:r w:rsidRPr="00321191">
            <w:rPr>
              <w:rFonts w:ascii="Arial" w:hAnsi="Arial" w:cs="Arial"/>
              <w:color w:val="000000"/>
            </w:rPr>
            <w:t>://doi.org/10.4337/9781800378841.c.19</w:t>
          </w:r>
          <w:proofErr w:type="gramEnd"/>
          <w:r w:rsidRPr="00321191">
            <w:rPr>
              <w:rFonts w:ascii="Arial" w:hAnsi="Arial" w:cs="Arial"/>
              <w:color w:val="000000"/>
            </w:rPr>
            <w:t>.</w:t>
          </w:r>
        </w:p>
        <w:p w14:paraId="7BFE7CA4" w14:textId="77777777" w:rsidR="00321191" w:rsidRPr="00321191" w:rsidRDefault="00321191" w:rsidP="00321191">
          <w:pPr>
            <w:pStyle w:val="ListParagraph"/>
            <w:numPr>
              <w:ilvl w:val="0"/>
              <w:numId w:val="1"/>
            </w:numPr>
            <w:spacing w:after="240" w:line="360" w:lineRule="auto"/>
            <w:rPr>
              <w:rFonts w:ascii="Arial" w:hAnsi="Arial" w:cs="Arial"/>
              <w:sz w:val="24"/>
              <w:szCs w:val="24"/>
            </w:rPr>
          </w:pPr>
          <w:r w:rsidRPr="00321191">
            <w:rPr>
              <w:rFonts w:ascii="Arial" w:hAnsi="Arial" w:cs="Arial"/>
              <w:sz w:val="24"/>
              <w:szCs w:val="24"/>
            </w:rPr>
            <w:t>Katz, J. A., Aldrich, H. E., Welbourne, T. M., &amp; Williams, P. M. (2000). Guest editor’s comments special issue on human resource management and the SME: Toward a new synthesis. Entrepreneurship Theory and Practice, 25(1), p.7</w:t>
          </w:r>
        </w:p>
        <w:p w14:paraId="6D00A71F" w14:textId="77777777" w:rsidR="00321191" w:rsidRPr="00321191" w:rsidRDefault="00321191" w:rsidP="00321191">
          <w:pPr>
            <w:pStyle w:val="ListParagraph"/>
            <w:numPr>
              <w:ilvl w:val="0"/>
              <w:numId w:val="1"/>
            </w:numPr>
            <w:spacing w:after="240" w:line="360" w:lineRule="auto"/>
            <w:rPr>
              <w:rFonts w:ascii="Arial" w:eastAsia="Times New Roman" w:hAnsi="Arial" w:cs="Arial"/>
              <w:kern w:val="0"/>
              <w:sz w:val="24"/>
              <w:szCs w:val="24"/>
              <w:lang w:eastAsia="en-GB"/>
              <w14:ligatures w14:val="none"/>
            </w:rPr>
          </w:pPr>
          <w:r w:rsidRPr="00321191">
            <w:rPr>
              <w:rFonts w:ascii="Arial" w:eastAsia="Times New Roman" w:hAnsi="Arial" w:cs="Arial"/>
              <w:kern w:val="0"/>
              <w:sz w:val="24"/>
              <w:szCs w:val="24"/>
              <w:lang w:eastAsia="en-GB"/>
              <w14:ligatures w14:val="none"/>
            </w:rPr>
            <w:t xml:space="preserve">Kerr, S., </w:t>
          </w:r>
          <w:proofErr w:type="spellStart"/>
          <w:r w:rsidRPr="00321191">
            <w:rPr>
              <w:rFonts w:ascii="Arial" w:eastAsia="Times New Roman" w:hAnsi="Arial" w:cs="Arial"/>
              <w:kern w:val="0"/>
              <w:sz w:val="24"/>
              <w:szCs w:val="24"/>
              <w:lang w:eastAsia="en-GB"/>
              <w14:ligatures w14:val="none"/>
            </w:rPr>
            <w:t>Schriesheim</w:t>
          </w:r>
          <w:proofErr w:type="spellEnd"/>
          <w:r w:rsidRPr="00321191">
            <w:rPr>
              <w:rFonts w:ascii="Arial" w:eastAsia="Times New Roman" w:hAnsi="Arial" w:cs="Arial"/>
              <w:kern w:val="0"/>
              <w:sz w:val="24"/>
              <w:szCs w:val="24"/>
              <w:lang w:eastAsia="en-GB"/>
              <w14:ligatures w14:val="none"/>
            </w:rPr>
            <w:t xml:space="preserve">, C.A., Murphy, C.J. and Stogdill, R.M. (1974). Toward a contingency theory of leadership based upon the consideration and initiating structure literature. </w:t>
          </w:r>
          <w:r w:rsidRPr="00321191">
            <w:rPr>
              <w:rFonts w:ascii="Arial" w:eastAsia="Times New Roman" w:hAnsi="Arial" w:cs="Arial"/>
              <w:i/>
              <w:iCs/>
              <w:kern w:val="0"/>
              <w:sz w:val="24"/>
              <w:szCs w:val="24"/>
              <w:lang w:eastAsia="en-GB"/>
              <w14:ligatures w14:val="none"/>
            </w:rPr>
            <w:t xml:space="preserve">Organizational </w:t>
          </w:r>
          <w:proofErr w:type="spellStart"/>
          <w:r w:rsidRPr="00321191">
            <w:rPr>
              <w:rFonts w:ascii="Arial" w:eastAsia="Times New Roman" w:hAnsi="Arial" w:cs="Arial"/>
              <w:i/>
              <w:iCs/>
              <w:kern w:val="0"/>
              <w:sz w:val="24"/>
              <w:szCs w:val="24"/>
              <w:lang w:eastAsia="en-GB"/>
              <w14:ligatures w14:val="none"/>
            </w:rPr>
            <w:t>Behavior</w:t>
          </w:r>
          <w:proofErr w:type="spellEnd"/>
          <w:r w:rsidRPr="00321191">
            <w:rPr>
              <w:rFonts w:ascii="Arial" w:eastAsia="Times New Roman" w:hAnsi="Arial" w:cs="Arial"/>
              <w:i/>
              <w:iCs/>
              <w:kern w:val="0"/>
              <w:sz w:val="24"/>
              <w:szCs w:val="24"/>
              <w:lang w:eastAsia="en-GB"/>
              <w14:ligatures w14:val="none"/>
            </w:rPr>
            <w:t xml:space="preserve"> and Human Performance</w:t>
          </w:r>
          <w:r w:rsidRPr="00321191">
            <w:rPr>
              <w:rFonts w:ascii="Arial" w:eastAsia="Times New Roman" w:hAnsi="Arial" w:cs="Arial"/>
              <w:kern w:val="0"/>
              <w:sz w:val="24"/>
              <w:szCs w:val="24"/>
              <w:lang w:eastAsia="en-GB"/>
              <w14:ligatures w14:val="none"/>
            </w:rPr>
            <w:t xml:space="preserve">, 12(1), pp.62–82. </w:t>
          </w:r>
          <w:proofErr w:type="spellStart"/>
          <w:proofErr w:type="gramStart"/>
          <w:r w:rsidRPr="00321191">
            <w:rPr>
              <w:rFonts w:ascii="Arial" w:eastAsia="Times New Roman" w:hAnsi="Arial" w:cs="Arial"/>
              <w:kern w:val="0"/>
              <w:sz w:val="24"/>
              <w:szCs w:val="24"/>
              <w:lang w:eastAsia="en-GB"/>
              <w14:ligatures w14:val="none"/>
            </w:rPr>
            <w:t>doi:https</w:t>
          </w:r>
          <w:proofErr w:type="spellEnd"/>
          <w:r w:rsidRPr="00321191">
            <w:rPr>
              <w:rFonts w:ascii="Arial" w:eastAsia="Times New Roman" w:hAnsi="Arial" w:cs="Arial"/>
              <w:kern w:val="0"/>
              <w:sz w:val="24"/>
              <w:szCs w:val="24"/>
              <w:lang w:eastAsia="en-GB"/>
              <w14:ligatures w14:val="none"/>
            </w:rPr>
            <w:t>://doi.org/10.1016/0030-5073(74)90037-3</w:t>
          </w:r>
          <w:proofErr w:type="gramEnd"/>
          <w:r w:rsidRPr="00321191">
            <w:rPr>
              <w:rFonts w:ascii="Arial" w:eastAsia="Times New Roman" w:hAnsi="Arial" w:cs="Arial"/>
              <w:kern w:val="0"/>
              <w:sz w:val="24"/>
              <w:szCs w:val="24"/>
              <w:lang w:eastAsia="en-GB"/>
              <w14:ligatures w14:val="none"/>
            </w:rPr>
            <w:t>.</w:t>
          </w:r>
        </w:p>
        <w:p w14:paraId="4D1840BB" w14:textId="77777777" w:rsidR="00321191" w:rsidRPr="00321191" w:rsidRDefault="00321191" w:rsidP="00321191">
          <w:pPr>
            <w:pStyle w:val="ListParagraph"/>
            <w:numPr>
              <w:ilvl w:val="0"/>
              <w:numId w:val="1"/>
            </w:numPr>
            <w:spacing w:after="240" w:line="360" w:lineRule="auto"/>
            <w:rPr>
              <w:rFonts w:ascii="Arial" w:eastAsia="Times New Roman" w:hAnsi="Arial" w:cs="Arial"/>
              <w:kern w:val="0"/>
              <w:sz w:val="24"/>
              <w:szCs w:val="24"/>
              <w:lang w:eastAsia="en-GB"/>
              <w14:ligatures w14:val="none"/>
            </w:rPr>
          </w:pPr>
          <w:proofErr w:type="spellStart"/>
          <w:r w:rsidRPr="00321191">
            <w:rPr>
              <w:rFonts w:ascii="Arial" w:eastAsia="Times New Roman" w:hAnsi="Arial" w:cs="Arial"/>
              <w:kern w:val="0"/>
              <w:sz w:val="24"/>
              <w:szCs w:val="24"/>
              <w:lang w:eastAsia="en-GB"/>
              <w14:ligatures w14:val="none"/>
            </w:rPr>
            <w:lastRenderedPageBreak/>
            <w:t>Kourtit</w:t>
          </w:r>
          <w:proofErr w:type="spellEnd"/>
          <w:r w:rsidRPr="00321191">
            <w:rPr>
              <w:rFonts w:ascii="Arial" w:eastAsia="Times New Roman" w:hAnsi="Arial" w:cs="Arial"/>
              <w:kern w:val="0"/>
              <w:sz w:val="24"/>
              <w:szCs w:val="24"/>
              <w:lang w:eastAsia="en-GB"/>
              <w14:ligatures w14:val="none"/>
            </w:rPr>
            <w:t xml:space="preserve">, K. and Waal, A.A. de (2008). Strategic Performance Management in Practice: Advantages, Disadvantages and Reasons for Use. </w:t>
          </w:r>
          <w:r w:rsidRPr="00321191">
            <w:rPr>
              <w:rFonts w:ascii="Arial" w:eastAsia="Times New Roman" w:hAnsi="Arial" w:cs="Arial"/>
              <w:i/>
              <w:iCs/>
              <w:kern w:val="0"/>
              <w:sz w:val="24"/>
              <w:szCs w:val="24"/>
              <w:lang w:eastAsia="en-GB"/>
              <w14:ligatures w14:val="none"/>
            </w:rPr>
            <w:t>SSRN Electronic Journal</w:t>
          </w:r>
          <w:r w:rsidRPr="00321191">
            <w:rPr>
              <w:rFonts w:ascii="Arial" w:eastAsia="Times New Roman" w:hAnsi="Arial" w:cs="Arial"/>
              <w:kern w:val="0"/>
              <w:sz w:val="24"/>
              <w:szCs w:val="24"/>
              <w:lang w:eastAsia="en-GB"/>
              <w14:ligatures w14:val="none"/>
            </w:rPr>
            <w:t xml:space="preserve">, 62(5). </w:t>
          </w:r>
          <w:proofErr w:type="spellStart"/>
          <w:proofErr w:type="gramStart"/>
          <w:r w:rsidRPr="00321191">
            <w:rPr>
              <w:rFonts w:ascii="Arial" w:eastAsia="Times New Roman" w:hAnsi="Arial" w:cs="Arial"/>
              <w:kern w:val="0"/>
              <w:sz w:val="24"/>
              <w:szCs w:val="24"/>
              <w:lang w:eastAsia="en-GB"/>
              <w14:ligatures w14:val="none"/>
            </w:rPr>
            <w:t>doi:https</w:t>
          </w:r>
          <w:proofErr w:type="spellEnd"/>
          <w:r w:rsidRPr="00321191">
            <w:rPr>
              <w:rFonts w:ascii="Arial" w:eastAsia="Times New Roman" w:hAnsi="Arial" w:cs="Arial"/>
              <w:kern w:val="0"/>
              <w:sz w:val="24"/>
              <w:szCs w:val="24"/>
              <w:lang w:eastAsia="en-GB"/>
              <w14:ligatures w14:val="none"/>
            </w:rPr>
            <w:t>://doi.org/10.2139/ssrn.1192264</w:t>
          </w:r>
          <w:proofErr w:type="gramEnd"/>
          <w:r w:rsidRPr="00321191">
            <w:rPr>
              <w:rFonts w:ascii="Arial" w:eastAsia="Times New Roman" w:hAnsi="Arial" w:cs="Arial"/>
              <w:kern w:val="0"/>
              <w:sz w:val="24"/>
              <w:szCs w:val="24"/>
              <w:lang w:eastAsia="en-GB"/>
              <w14:ligatures w14:val="none"/>
            </w:rPr>
            <w:t>.</w:t>
          </w:r>
        </w:p>
        <w:p w14:paraId="36781223" w14:textId="77777777" w:rsidR="00321191" w:rsidRPr="00321191" w:rsidRDefault="00321191" w:rsidP="00321191">
          <w:pPr>
            <w:pStyle w:val="ListParagraph"/>
            <w:numPr>
              <w:ilvl w:val="0"/>
              <w:numId w:val="1"/>
            </w:numPr>
            <w:spacing w:after="240" w:line="360" w:lineRule="auto"/>
            <w:rPr>
              <w:rFonts w:ascii="Arial" w:eastAsia="Times New Roman" w:hAnsi="Arial" w:cs="Arial"/>
              <w:kern w:val="0"/>
              <w:sz w:val="24"/>
              <w:szCs w:val="24"/>
              <w:lang w:eastAsia="en-GB"/>
              <w14:ligatures w14:val="none"/>
            </w:rPr>
          </w:pPr>
          <w:r w:rsidRPr="00321191">
            <w:rPr>
              <w:rFonts w:ascii="Arial" w:eastAsia="Times New Roman" w:hAnsi="Arial" w:cs="Arial"/>
              <w:kern w:val="0"/>
              <w:sz w:val="24"/>
              <w:szCs w:val="24"/>
              <w:lang w:eastAsia="en-GB"/>
              <w14:ligatures w14:val="none"/>
            </w:rPr>
            <w:t xml:space="preserve">Langfield-Smith, K. (1997). Management Control Systems and strategy: a Critical Review. </w:t>
          </w:r>
          <w:r w:rsidRPr="00321191">
            <w:rPr>
              <w:rFonts w:ascii="Arial" w:eastAsia="Times New Roman" w:hAnsi="Arial" w:cs="Arial"/>
              <w:i/>
              <w:iCs/>
              <w:kern w:val="0"/>
              <w:sz w:val="24"/>
              <w:szCs w:val="24"/>
              <w:lang w:eastAsia="en-GB"/>
              <w14:ligatures w14:val="none"/>
            </w:rPr>
            <w:t>Accounting, Organizations and Society</w:t>
          </w:r>
          <w:r w:rsidRPr="00321191">
            <w:rPr>
              <w:rFonts w:ascii="Arial" w:eastAsia="Times New Roman" w:hAnsi="Arial" w:cs="Arial"/>
              <w:kern w:val="0"/>
              <w:sz w:val="24"/>
              <w:szCs w:val="24"/>
              <w:lang w:eastAsia="en-GB"/>
              <w14:ligatures w14:val="none"/>
            </w:rPr>
            <w:t xml:space="preserve">, [online] 22(2), pp.207–232. </w:t>
          </w:r>
          <w:proofErr w:type="spellStart"/>
          <w:proofErr w:type="gramStart"/>
          <w:r w:rsidRPr="00321191">
            <w:rPr>
              <w:rFonts w:ascii="Arial" w:eastAsia="Times New Roman" w:hAnsi="Arial" w:cs="Arial"/>
              <w:kern w:val="0"/>
              <w:sz w:val="24"/>
              <w:szCs w:val="24"/>
              <w:lang w:eastAsia="en-GB"/>
              <w14:ligatures w14:val="none"/>
            </w:rPr>
            <w:t>doi:https</w:t>
          </w:r>
          <w:proofErr w:type="spellEnd"/>
          <w:r w:rsidRPr="00321191">
            <w:rPr>
              <w:rFonts w:ascii="Arial" w:eastAsia="Times New Roman" w:hAnsi="Arial" w:cs="Arial"/>
              <w:kern w:val="0"/>
              <w:sz w:val="24"/>
              <w:szCs w:val="24"/>
              <w:lang w:eastAsia="en-GB"/>
              <w14:ligatures w14:val="none"/>
            </w:rPr>
            <w:t>://doi.org/10.1016/s0361-3682(95)00040-2</w:t>
          </w:r>
          <w:proofErr w:type="gramEnd"/>
          <w:r w:rsidRPr="00321191">
            <w:rPr>
              <w:rFonts w:ascii="Arial" w:eastAsia="Times New Roman" w:hAnsi="Arial" w:cs="Arial"/>
              <w:kern w:val="0"/>
              <w:sz w:val="24"/>
              <w:szCs w:val="24"/>
              <w:lang w:eastAsia="en-GB"/>
              <w14:ligatures w14:val="none"/>
            </w:rPr>
            <w:t xml:space="preserve">. </w:t>
          </w:r>
        </w:p>
        <w:p w14:paraId="375C9824" w14:textId="646E1DF9" w:rsidR="00321191" w:rsidRPr="00321191" w:rsidRDefault="00321191" w:rsidP="00321191">
          <w:pPr>
            <w:pStyle w:val="ListParagraph"/>
            <w:numPr>
              <w:ilvl w:val="0"/>
              <w:numId w:val="1"/>
            </w:numPr>
            <w:spacing w:after="240" w:line="360" w:lineRule="auto"/>
            <w:rPr>
              <w:rFonts w:ascii="Arial" w:eastAsia="Times New Roman" w:hAnsi="Arial" w:cs="Arial"/>
              <w:kern w:val="0"/>
              <w:sz w:val="24"/>
              <w:szCs w:val="24"/>
              <w:lang w:eastAsia="en-GB"/>
              <w14:ligatures w14:val="none"/>
            </w:rPr>
          </w:pPr>
          <w:r w:rsidRPr="00321191">
            <w:rPr>
              <w:rFonts w:ascii="Arial" w:eastAsia="Times New Roman" w:hAnsi="Arial" w:cs="Arial"/>
              <w:kern w:val="0"/>
              <w:sz w:val="24"/>
              <w:szCs w:val="24"/>
              <w:lang w:eastAsia="en-GB"/>
              <w14:ligatures w14:val="none"/>
            </w:rPr>
            <w:t xml:space="preserve">Luthans, F. and Stewart, T.I. (1977). A General Contingency Theory of Management. </w:t>
          </w:r>
          <w:r w:rsidRPr="00321191">
            <w:rPr>
              <w:rFonts w:ascii="Arial" w:eastAsia="Times New Roman" w:hAnsi="Arial" w:cs="Arial"/>
              <w:i/>
              <w:iCs/>
              <w:kern w:val="0"/>
              <w:sz w:val="24"/>
              <w:szCs w:val="24"/>
              <w:lang w:eastAsia="en-GB"/>
              <w14:ligatures w14:val="none"/>
            </w:rPr>
            <w:t>The Academy of Management Review</w:t>
          </w:r>
          <w:r w:rsidRPr="00321191">
            <w:rPr>
              <w:rFonts w:ascii="Arial" w:eastAsia="Times New Roman" w:hAnsi="Arial" w:cs="Arial"/>
              <w:kern w:val="0"/>
              <w:sz w:val="24"/>
              <w:szCs w:val="24"/>
              <w:lang w:eastAsia="en-GB"/>
              <w14:ligatures w14:val="none"/>
            </w:rPr>
            <w:t xml:space="preserve">, 2(2), p.181. </w:t>
          </w:r>
          <w:proofErr w:type="spellStart"/>
          <w:proofErr w:type="gramStart"/>
          <w:r w:rsidRPr="00321191">
            <w:rPr>
              <w:rFonts w:ascii="Arial" w:eastAsia="Times New Roman" w:hAnsi="Arial" w:cs="Arial"/>
              <w:kern w:val="0"/>
              <w:sz w:val="24"/>
              <w:szCs w:val="24"/>
              <w:lang w:eastAsia="en-GB"/>
              <w14:ligatures w14:val="none"/>
            </w:rPr>
            <w:t>doi:https</w:t>
          </w:r>
          <w:proofErr w:type="spellEnd"/>
          <w:r w:rsidRPr="00321191">
            <w:rPr>
              <w:rFonts w:ascii="Arial" w:eastAsia="Times New Roman" w:hAnsi="Arial" w:cs="Arial"/>
              <w:kern w:val="0"/>
              <w:sz w:val="24"/>
              <w:szCs w:val="24"/>
              <w:lang w:eastAsia="en-GB"/>
              <w14:ligatures w14:val="none"/>
            </w:rPr>
            <w:t>://doi.org/10.2307/257902</w:t>
          </w:r>
          <w:proofErr w:type="gramEnd"/>
          <w:r w:rsidRPr="00321191">
            <w:rPr>
              <w:rFonts w:ascii="Arial" w:eastAsia="Times New Roman" w:hAnsi="Arial" w:cs="Arial"/>
              <w:kern w:val="0"/>
              <w:sz w:val="24"/>
              <w:szCs w:val="24"/>
              <w:lang w:eastAsia="en-GB"/>
              <w14:ligatures w14:val="none"/>
            </w:rPr>
            <w:t>.</w:t>
          </w:r>
        </w:p>
        <w:p w14:paraId="7645653B" w14:textId="69C923C5" w:rsidR="00321191" w:rsidRPr="00321191" w:rsidRDefault="00321191" w:rsidP="00321191">
          <w:pPr>
            <w:pStyle w:val="ListParagraph"/>
            <w:numPr>
              <w:ilvl w:val="0"/>
              <w:numId w:val="1"/>
            </w:numPr>
            <w:spacing w:after="240" w:line="360" w:lineRule="auto"/>
            <w:rPr>
              <w:rFonts w:ascii="Arial" w:eastAsia="Times New Roman" w:hAnsi="Arial" w:cs="Arial"/>
              <w:kern w:val="0"/>
              <w:sz w:val="24"/>
              <w:szCs w:val="24"/>
              <w:lang w:eastAsia="en-GB"/>
              <w14:ligatures w14:val="none"/>
            </w:rPr>
          </w:pPr>
          <w:r w:rsidRPr="00321191">
            <w:rPr>
              <w:rFonts w:ascii="Arial" w:eastAsia="Times New Roman" w:hAnsi="Arial" w:cs="Arial"/>
              <w:kern w:val="0"/>
              <w:sz w:val="24"/>
              <w:szCs w:val="24"/>
              <w:lang w:eastAsia="en-GB"/>
              <w14:ligatures w14:val="none"/>
            </w:rPr>
            <w:t xml:space="preserve">Miles, M. (2022). </w:t>
          </w:r>
          <w:r w:rsidRPr="00321191">
            <w:rPr>
              <w:rFonts w:ascii="Arial" w:eastAsia="Times New Roman" w:hAnsi="Arial" w:cs="Arial"/>
              <w:i/>
              <w:iCs/>
              <w:kern w:val="0"/>
              <w:sz w:val="24"/>
              <w:szCs w:val="24"/>
              <w:lang w:eastAsia="en-GB"/>
              <w14:ligatures w14:val="none"/>
            </w:rPr>
            <w:t>What Is the Contingency Theory of Leadership and How Does It Work?</w:t>
          </w:r>
          <w:r w:rsidRPr="00321191">
            <w:rPr>
              <w:rFonts w:ascii="Arial" w:eastAsia="Times New Roman" w:hAnsi="Arial" w:cs="Arial"/>
              <w:kern w:val="0"/>
              <w:sz w:val="24"/>
              <w:szCs w:val="24"/>
              <w:lang w:eastAsia="en-GB"/>
              <w14:ligatures w14:val="none"/>
            </w:rPr>
            <w:t xml:space="preserve"> </w:t>
          </w:r>
          <w:proofErr w:type="spellStart"/>
          <w:r w:rsidRPr="00321191">
            <w:rPr>
              <w:rFonts w:ascii="Arial" w:eastAsia="Times New Roman" w:hAnsi="Arial" w:cs="Arial"/>
              <w:kern w:val="0"/>
              <w:sz w:val="24"/>
              <w:szCs w:val="24"/>
              <w:lang w:eastAsia="en-GB"/>
              <w14:ligatures w14:val="none"/>
            </w:rPr>
            <w:t>Betterup</w:t>
          </w:r>
          <w:proofErr w:type="spellEnd"/>
          <w:r w:rsidRPr="00321191">
            <w:rPr>
              <w:rFonts w:ascii="Arial" w:eastAsia="Times New Roman" w:hAnsi="Arial" w:cs="Arial"/>
              <w:kern w:val="0"/>
              <w:sz w:val="24"/>
              <w:szCs w:val="24"/>
              <w:lang w:eastAsia="en-GB"/>
              <w14:ligatures w14:val="none"/>
            </w:rPr>
            <w:t>. Available at: https://www.betterup.com/blog/contingency-theory-of-leadership (Accessed 4 Oct. 2023).</w:t>
          </w:r>
        </w:p>
        <w:p w14:paraId="5F498590" w14:textId="77777777" w:rsidR="00321191" w:rsidRPr="00321191" w:rsidRDefault="00321191" w:rsidP="00321191">
          <w:pPr>
            <w:pStyle w:val="ListParagraph"/>
            <w:numPr>
              <w:ilvl w:val="0"/>
              <w:numId w:val="1"/>
            </w:numPr>
            <w:spacing w:after="240" w:line="360" w:lineRule="auto"/>
            <w:rPr>
              <w:rFonts w:ascii="Arial" w:hAnsi="Arial" w:cs="Arial"/>
              <w:sz w:val="24"/>
              <w:szCs w:val="24"/>
            </w:rPr>
          </w:pPr>
          <w:r w:rsidRPr="00321191">
            <w:rPr>
              <w:rFonts w:ascii="Arial" w:hAnsi="Arial" w:cs="Arial"/>
              <w:sz w:val="24"/>
              <w:szCs w:val="24"/>
            </w:rPr>
            <w:t>Milliman, J., Von Glinow, M.A. and Nathan, M. (1991). Organizational life cycles and strategic international HRM in multinational companies: Implications for congruency theory. Academy of Management Review, Vol.16, No.2, pp.318-339.</w:t>
          </w:r>
        </w:p>
        <w:p w14:paraId="2295CC57" w14:textId="77777777" w:rsidR="00321191" w:rsidRPr="00321191" w:rsidRDefault="00321191" w:rsidP="00321191">
          <w:pPr>
            <w:pStyle w:val="ListParagraph"/>
            <w:numPr>
              <w:ilvl w:val="0"/>
              <w:numId w:val="1"/>
            </w:numPr>
            <w:spacing w:after="240" w:line="360" w:lineRule="auto"/>
            <w:rPr>
              <w:rFonts w:ascii="Arial" w:eastAsia="Times New Roman" w:hAnsi="Arial" w:cs="Arial"/>
              <w:kern w:val="0"/>
              <w:sz w:val="24"/>
              <w:szCs w:val="24"/>
              <w:lang w:eastAsia="en-GB"/>
              <w14:ligatures w14:val="none"/>
            </w:rPr>
          </w:pPr>
          <w:proofErr w:type="spellStart"/>
          <w:r w:rsidRPr="00321191">
            <w:rPr>
              <w:rFonts w:ascii="Arial" w:eastAsia="Times New Roman" w:hAnsi="Arial" w:cs="Arial"/>
              <w:kern w:val="0"/>
              <w:sz w:val="24"/>
              <w:szCs w:val="24"/>
              <w:lang w:eastAsia="en-GB"/>
              <w14:ligatures w14:val="none"/>
            </w:rPr>
            <w:t>Mitsakis</w:t>
          </w:r>
          <w:proofErr w:type="spellEnd"/>
          <w:r w:rsidRPr="00321191">
            <w:rPr>
              <w:rFonts w:ascii="Arial" w:eastAsia="Times New Roman" w:hAnsi="Arial" w:cs="Arial"/>
              <w:kern w:val="0"/>
              <w:sz w:val="24"/>
              <w:szCs w:val="24"/>
              <w:lang w:eastAsia="en-GB"/>
              <w14:ligatures w14:val="none"/>
            </w:rPr>
            <w:t xml:space="preserve">, F.V. (2014). Human Resource Management (HRM), Economic Crisis (EC) and Business Life Cycle (BLC): A Literature Review and Discussion. </w:t>
          </w:r>
          <w:r w:rsidRPr="00321191">
            <w:rPr>
              <w:rFonts w:ascii="Arial" w:eastAsia="Times New Roman" w:hAnsi="Arial" w:cs="Arial"/>
              <w:i/>
              <w:iCs/>
              <w:kern w:val="0"/>
              <w:sz w:val="24"/>
              <w:szCs w:val="24"/>
              <w:lang w:eastAsia="en-GB"/>
              <w14:ligatures w14:val="none"/>
            </w:rPr>
            <w:t>International Journal of Human Resource Studies</w:t>
          </w:r>
          <w:r w:rsidRPr="00321191">
            <w:rPr>
              <w:rFonts w:ascii="Arial" w:eastAsia="Times New Roman" w:hAnsi="Arial" w:cs="Arial"/>
              <w:kern w:val="0"/>
              <w:sz w:val="24"/>
              <w:szCs w:val="24"/>
              <w:lang w:eastAsia="en-GB"/>
              <w14:ligatures w14:val="none"/>
            </w:rPr>
            <w:t xml:space="preserve">, 4(1), p.189. </w:t>
          </w:r>
          <w:proofErr w:type="spellStart"/>
          <w:proofErr w:type="gramStart"/>
          <w:r w:rsidRPr="00321191">
            <w:rPr>
              <w:rFonts w:ascii="Arial" w:eastAsia="Times New Roman" w:hAnsi="Arial" w:cs="Arial"/>
              <w:kern w:val="0"/>
              <w:sz w:val="24"/>
              <w:szCs w:val="24"/>
              <w:lang w:eastAsia="en-GB"/>
              <w14:ligatures w14:val="none"/>
            </w:rPr>
            <w:t>doi:https</w:t>
          </w:r>
          <w:proofErr w:type="spellEnd"/>
          <w:r w:rsidRPr="00321191">
            <w:rPr>
              <w:rFonts w:ascii="Arial" w:eastAsia="Times New Roman" w:hAnsi="Arial" w:cs="Arial"/>
              <w:kern w:val="0"/>
              <w:sz w:val="24"/>
              <w:szCs w:val="24"/>
              <w:lang w:eastAsia="en-GB"/>
              <w14:ligatures w14:val="none"/>
            </w:rPr>
            <w:t>://doi.org/10.5296/ijhrs.v4i1.5303</w:t>
          </w:r>
          <w:proofErr w:type="gramEnd"/>
          <w:r w:rsidRPr="00321191">
            <w:rPr>
              <w:rFonts w:ascii="Arial" w:eastAsia="Times New Roman" w:hAnsi="Arial" w:cs="Arial"/>
              <w:kern w:val="0"/>
              <w:sz w:val="24"/>
              <w:szCs w:val="24"/>
              <w:lang w:eastAsia="en-GB"/>
              <w14:ligatures w14:val="none"/>
            </w:rPr>
            <w:t>.</w:t>
          </w:r>
        </w:p>
        <w:p w14:paraId="67CCF614" w14:textId="629ADACF" w:rsidR="00321191" w:rsidRPr="00321191" w:rsidRDefault="00321191" w:rsidP="00321191">
          <w:pPr>
            <w:pStyle w:val="ListParagraph"/>
            <w:numPr>
              <w:ilvl w:val="0"/>
              <w:numId w:val="1"/>
            </w:numPr>
            <w:spacing w:after="240" w:line="360" w:lineRule="auto"/>
            <w:rPr>
              <w:rFonts w:ascii="Arial" w:eastAsia="Times New Roman" w:hAnsi="Arial" w:cs="Arial"/>
              <w:kern w:val="0"/>
              <w:sz w:val="24"/>
              <w:szCs w:val="24"/>
              <w:lang w:eastAsia="en-GB"/>
              <w14:ligatures w14:val="none"/>
            </w:rPr>
          </w:pPr>
          <w:r w:rsidRPr="00321191">
            <w:rPr>
              <w:rFonts w:ascii="Arial" w:eastAsia="Times New Roman" w:hAnsi="Arial" w:cs="Arial"/>
              <w:kern w:val="0"/>
              <w:sz w:val="24"/>
              <w:szCs w:val="24"/>
              <w:lang w:eastAsia="en-GB"/>
              <w14:ligatures w14:val="none"/>
            </w:rPr>
            <w:t xml:space="preserve">Shala, B., </w:t>
          </w:r>
          <w:proofErr w:type="spellStart"/>
          <w:r w:rsidRPr="00321191">
            <w:rPr>
              <w:rFonts w:ascii="Arial" w:eastAsia="Times New Roman" w:hAnsi="Arial" w:cs="Arial"/>
              <w:kern w:val="0"/>
              <w:sz w:val="24"/>
              <w:szCs w:val="24"/>
              <w:lang w:eastAsia="en-GB"/>
              <w14:ligatures w14:val="none"/>
            </w:rPr>
            <w:t>Prebreza</w:t>
          </w:r>
          <w:proofErr w:type="spellEnd"/>
          <w:r w:rsidRPr="00321191">
            <w:rPr>
              <w:rFonts w:ascii="Arial" w:eastAsia="Times New Roman" w:hAnsi="Arial" w:cs="Arial"/>
              <w:kern w:val="0"/>
              <w:sz w:val="24"/>
              <w:szCs w:val="24"/>
              <w:lang w:eastAsia="en-GB"/>
              <w14:ligatures w14:val="none"/>
            </w:rPr>
            <w:t xml:space="preserve">, A. and Ramosaj, B. (2021). The Contingency Theory of Management as a Factor of Acknowledging the Leaders-Managers of Our Time Study Case: The Practice of the Contingency Theory in the Company </w:t>
          </w:r>
          <w:proofErr w:type="spellStart"/>
          <w:r w:rsidRPr="00321191">
            <w:rPr>
              <w:rFonts w:ascii="Arial" w:eastAsia="Times New Roman" w:hAnsi="Arial" w:cs="Arial"/>
              <w:kern w:val="0"/>
              <w:sz w:val="24"/>
              <w:szCs w:val="24"/>
              <w:lang w:eastAsia="en-GB"/>
              <w14:ligatures w14:val="none"/>
            </w:rPr>
            <w:t>Avrios</w:t>
          </w:r>
          <w:proofErr w:type="spellEnd"/>
          <w:r w:rsidRPr="00321191">
            <w:rPr>
              <w:rFonts w:ascii="Arial" w:eastAsia="Times New Roman" w:hAnsi="Arial" w:cs="Arial"/>
              <w:kern w:val="0"/>
              <w:sz w:val="24"/>
              <w:szCs w:val="24"/>
              <w:lang w:eastAsia="en-GB"/>
              <w14:ligatures w14:val="none"/>
            </w:rPr>
            <w:t xml:space="preserve">. </w:t>
          </w:r>
          <w:r w:rsidRPr="00321191">
            <w:rPr>
              <w:rFonts w:ascii="Arial" w:eastAsia="Times New Roman" w:hAnsi="Arial" w:cs="Arial"/>
              <w:i/>
              <w:iCs/>
              <w:kern w:val="0"/>
              <w:sz w:val="24"/>
              <w:szCs w:val="24"/>
              <w:lang w:eastAsia="en-GB"/>
              <w14:ligatures w14:val="none"/>
            </w:rPr>
            <w:t>OALib</w:t>
          </w:r>
          <w:r w:rsidRPr="00321191">
            <w:rPr>
              <w:rFonts w:ascii="Arial" w:eastAsia="Times New Roman" w:hAnsi="Arial" w:cs="Arial"/>
              <w:kern w:val="0"/>
              <w:sz w:val="24"/>
              <w:szCs w:val="24"/>
              <w:lang w:eastAsia="en-GB"/>
              <w14:ligatures w14:val="none"/>
            </w:rPr>
            <w:t xml:space="preserve">, 08(09), pp.1–20. </w:t>
          </w:r>
          <w:proofErr w:type="spellStart"/>
          <w:proofErr w:type="gramStart"/>
          <w:r w:rsidRPr="00321191">
            <w:rPr>
              <w:rFonts w:ascii="Arial" w:eastAsia="Times New Roman" w:hAnsi="Arial" w:cs="Arial"/>
              <w:kern w:val="0"/>
              <w:sz w:val="24"/>
              <w:szCs w:val="24"/>
              <w:lang w:eastAsia="en-GB"/>
              <w14:ligatures w14:val="none"/>
            </w:rPr>
            <w:t>doi:https</w:t>
          </w:r>
          <w:proofErr w:type="spellEnd"/>
          <w:r w:rsidRPr="00321191">
            <w:rPr>
              <w:rFonts w:ascii="Arial" w:eastAsia="Times New Roman" w:hAnsi="Arial" w:cs="Arial"/>
              <w:kern w:val="0"/>
              <w:sz w:val="24"/>
              <w:szCs w:val="24"/>
              <w:lang w:eastAsia="en-GB"/>
              <w14:ligatures w14:val="none"/>
            </w:rPr>
            <w:t>://doi.org/10.4236/oalib.1107850</w:t>
          </w:r>
          <w:proofErr w:type="gramEnd"/>
          <w:r w:rsidRPr="00321191">
            <w:rPr>
              <w:rFonts w:ascii="Arial" w:eastAsia="Times New Roman" w:hAnsi="Arial" w:cs="Arial"/>
              <w:kern w:val="0"/>
              <w:sz w:val="24"/>
              <w:szCs w:val="24"/>
              <w:lang w:eastAsia="en-GB"/>
              <w14:ligatures w14:val="none"/>
            </w:rPr>
            <w:t>.</w:t>
          </w:r>
        </w:p>
        <w:p w14:paraId="3D093A41" w14:textId="77777777" w:rsidR="00321191" w:rsidRPr="00321191" w:rsidRDefault="00321191" w:rsidP="00321191">
          <w:pPr>
            <w:pStyle w:val="ListParagraph"/>
            <w:numPr>
              <w:ilvl w:val="0"/>
              <w:numId w:val="1"/>
            </w:numPr>
            <w:spacing w:after="240" w:line="360" w:lineRule="auto"/>
            <w:rPr>
              <w:rFonts w:ascii="Arial" w:eastAsia="Times New Roman" w:hAnsi="Arial" w:cs="Arial"/>
              <w:kern w:val="0"/>
              <w:sz w:val="24"/>
              <w:szCs w:val="24"/>
              <w:lang w:eastAsia="en-GB"/>
              <w14:ligatures w14:val="none"/>
            </w:rPr>
          </w:pPr>
          <w:r w:rsidRPr="00321191">
            <w:rPr>
              <w:rFonts w:ascii="Arial" w:eastAsia="Times New Roman" w:hAnsi="Arial" w:cs="Arial"/>
              <w:kern w:val="0"/>
              <w:sz w:val="24"/>
              <w:szCs w:val="24"/>
              <w:lang w:eastAsia="en-GB"/>
              <w14:ligatures w14:val="none"/>
            </w:rPr>
            <w:t xml:space="preserve">Sousa, R. and Voss, C.A. (2008). Contingency Research in Operations Management Practices. </w:t>
          </w:r>
          <w:r w:rsidRPr="00321191">
            <w:rPr>
              <w:rFonts w:ascii="Arial" w:eastAsia="Times New Roman" w:hAnsi="Arial" w:cs="Arial"/>
              <w:i/>
              <w:iCs/>
              <w:kern w:val="0"/>
              <w:sz w:val="24"/>
              <w:szCs w:val="24"/>
              <w:lang w:eastAsia="en-GB"/>
              <w14:ligatures w14:val="none"/>
            </w:rPr>
            <w:t xml:space="preserve">Journal of Operations </w:t>
          </w:r>
          <w:proofErr w:type="gramStart"/>
          <w:r w:rsidRPr="00321191">
            <w:rPr>
              <w:rFonts w:ascii="Arial" w:eastAsia="Times New Roman" w:hAnsi="Arial" w:cs="Arial"/>
              <w:i/>
              <w:iCs/>
              <w:kern w:val="0"/>
              <w:sz w:val="24"/>
              <w:szCs w:val="24"/>
              <w:lang w:eastAsia="en-GB"/>
              <w14:ligatures w14:val="none"/>
            </w:rPr>
            <w:t>Management</w:t>
          </w:r>
          <w:r w:rsidRPr="00321191">
            <w:rPr>
              <w:rFonts w:ascii="Arial" w:eastAsia="Times New Roman" w:hAnsi="Arial" w:cs="Arial"/>
              <w:kern w:val="0"/>
              <w:sz w:val="24"/>
              <w:szCs w:val="24"/>
              <w:lang w:eastAsia="en-GB"/>
              <w14:ligatures w14:val="none"/>
            </w:rPr>
            <w:t>,  26</w:t>
          </w:r>
          <w:proofErr w:type="gramEnd"/>
          <w:r w:rsidRPr="00321191">
            <w:rPr>
              <w:rFonts w:ascii="Arial" w:eastAsia="Times New Roman" w:hAnsi="Arial" w:cs="Arial"/>
              <w:kern w:val="0"/>
              <w:sz w:val="24"/>
              <w:szCs w:val="24"/>
              <w:lang w:eastAsia="en-GB"/>
              <w14:ligatures w14:val="none"/>
            </w:rPr>
            <w:t xml:space="preserve">(6), pp.697–713. </w:t>
          </w:r>
          <w:proofErr w:type="spellStart"/>
          <w:proofErr w:type="gramStart"/>
          <w:r w:rsidRPr="00321191">
            <w:rPr>
              <w:rFonts w:ascii="Arial" w:eastAsia="Times New Roman" w:hAnsi="Arial" w:cs="Arial"/>
              <w:kern w:val="0"/>
              <w:sz w:val="24"/>
              <w:szCs w:val="24"/>
              <w:lang w:eastAsia="en-GB"/>
              <w14:ligatures w14:val="none"/>
            </w:rPr>
            <w:t>doi:https</w:t>
          </w:r>
          <w:proofErr w:type="spellEnd"/>
          <w:r w:rsidRPr="00321191">
            <w:rPr>
              <w:rFonts w:ascii="Arial" w:eastAsia="Times New Roman" w:hAnsi="Arial" w:cs="Arial"/>
              <w:kern w:val="0"/>
              <w:sz w:val="24"/>
              <w:szCs w:val="24"/>
              <w:lang w:eastAsia="en-GB"/>
              <w14:ligatures w14:val="none"/>
            </w:rPr>
            <w:t>://doi.org/10.1016/j.jom.2008.06.001</w:t>
          </w:r>
          <w:proofErr w:type="gramEnd"/>
          <w:r w:rsidRPr="00321191">
            <w:rPr>
              <w:rFonts w:ascii="Arial" w:eastAsia="Times New Roman" w:hAnsi="Arial" w:cs="Arial"/>
              <w:kern w:val="0"/>
              <w:sz w:val="24"/>
              <w:szCs w:val="24"/>
              <w:lang w:eastAsia="en-GB"/>
              <w14:ligatures w14:val="none"/>
            </w:rPr>
            <w:t>.</w:t>
          </w:r>
        </w:p>
        <w:p w14:paraId="260C930D" w14:textId="2385E47A" w:rsidR="00321191" w:rsidRPr="00321191" w:rsidRDefault="00321191" w:rsidP="00321191">
          <w:pPr>
            <w:pStyle w:val="ListParagraph"/>
            <w:numPr>
              <w:ilvl w:val="0"/>
              <w:numId w:val="1"/>
            </w:numPr>
            <w:spacing w:after="240" w:line="360" w:lineRule="auto"/>
            <w:rPr>
              <w:rFonts w:ascii="Arial" w:eastAsia="Times New Roman" w:hAnsi="Arial" w:cs="Arial"/>
              <w:kern w:val="0"/>
              <w:sz w:val="24"/>
              <w:szCs w:val="24"/>
              <w:lang w:eastAsia="en-GB"/>
              <w14:ligatures w14:val="none"/>
            </w:rPr>
          </w:pPr>
          <w:r w:rsidRPr="00321191">
            <w:rPr>
              <w:rFonts w:ascii="Arial" w:eastAsia="Times New Roman" w:hAnsi="Arial" w:cs="Arial"/>
              <w:kern w:val="0"/>
              <w:sz w:val="24"/>
              <w:szCs w:val="24"/>
              <w:lang w:eastAsia="en-GB"/>
              <w14:ligatures w14:val="none"/>
            </w:rPr>
            <w:t xml:space="preserve">Sutherland, A. (2012). </w:t>
          </w:r>
          <w:r w:rsidRPr="00321191">
            <w:rPr>
              <w:rFonts w:ascii="Arial" w:eastAsia="Times New Roman" w:hAnsi="Arial" w:cs="Arial"/>
              <w:i/>
              <w:iCs/>
              <w:kern w:val="0"/>
              <w:sz w:val="24"/>
              <w:szCs w:val="24"/>
              <w:lang w:eastAsia="en-GB"/>
              <w14:ligatures w14:val="none"/>
            </w:rPr>
            <w:t xml:space="preserve">The Story of </w:t>
          </w:r>
          <w:proofErr w:type="spellStart"/>
          <w:r w:rsidRPr="00321191">
            <w:rPr>
              <w:rFonts w:ascii="Arial" w:eastAsia="Times New Roman" w:hAnsi="Arial" w:cs="Arial"/>
              <w:i/>
              <w:iCs/>
              <w:kern w:val="0"/>
              <w:sz w:val="24"/>
              <w:szCs w:val="24"/>
              <w:lang w:eastAsia="en-GB"/>
              <w14:ligatures w14:val="none"/>
            </w:rPr>
            <w:t>Apple.</w:t>
          </w:r>
          <w:r w:rsidRPr="00321191">
            <w:rPr>
              <w:rFonts w:ascii="Arial" w:eastAsia="Times New Roman" w:hAnsi="Arial" w:cs="Arial"/>
              <w:kern w:val="0"/>
              <w:sz w:val="24"/>
              <w:szCs w:val="24"/>
              <w:lang w:eastAsia="en-GB"/>
              <w14:ligatures w14:val="none"/>
            </w:rPr>
            <w:t>New</w:t>
          </w:r>
          <w:proofErr w:type="spellEnd"/>
          <w:r w:rsidRPr="00321191">
            <w:rPr>
              <w:rFonts w:ascii="Arial" w:eastAsia="Times New Roman" w:hAnsi="Arial" w:cs="Arial"/>
              <w:kern w:val="0"/>
              <w:sz w:val="24"/>
              <w:szCs w:val="24"/>
              <w:lang w:eastAsia="en-GB"/>
              <w14:ligatures w14:val="none"/>
            </w:rPr>
            <w:t xml:space="preserve"> York, Ny: Rosen Central, p.7. Available at: https://www.google.co.uk/books/edition/The_Story_of_Apple/h9skAbwqd9UC?hl=en&amp;gbpv=1&amp;dq=history+for+apple+inc+Steve+Jobs+and+Steve+Wozniak+&amp;pg=PA4&amp;printsec=frontcover (Accessed 8 Oct. 2023).</w:t>
          </w:r>
        </w:p>
        <w:p w14:paraId="4B721F7B" w14:textId="2085FED7" w:rsidR="00321191" w:rsidRPr="00321191" w:rsidRDefault="00321191" w:rsidP="00321191">
          <w:pPr>
            <w:pStyle w:val="ListParagraph"/>
            <w:numPr>
              <w:ilvl w:val="0"/>
              <w:numId w:val="1"/>
            </w:numPr>
            <w:spacing w:after="240" w:line="360" w:lineRule="auto"/>
            <w:rPr>
              <w:rFonts w:ascii="Arial" w:eastAsia="Times New Roman" w:hAnsi="Arial" w:cs="Arial"/>
              <w:kern w:val="0"/>
              <w:sz w:val="24"/>
              <w:szCs w:val="24"/>
              <w:lang w:eastAsia="en-GB"/>
              <w14:ligatures w14:val="none"/>
            </w:rPr>
          </w:pPr>
          <w:r w:rsidRPr="00321191">
            <w:rPr>
              <w:rFonts w:ascii="Arial" w:eastAsia="Times New Roman" w:hAnsi="Arial" w:cs="Arial"/>
              <w:kern w:val="0"/>
              <w:sz w:val="24"/>
              <w:szCs w:val="24"/>
              <w:lang w:eastAsia="en-GB"/>
              <w14:ligatures w14:val="none"/>
            </w:rPr>
            <w:lastRenderedPageBreak/>
            <w:t xml:space="preserve">Kirvan, P. (2022). </w:t>
          </w:r>
          <w:r w:rsidRPr="00321191">
            <w:rPr>
              <w:rFonts w:ascii="Arial" w:eastAsia="Times New Roman" w:hAnsi="Arial" w:cs="Arial"/>
              <w:i/>
              <w:iCs/>
              <w:kern w:val="0"/>
              <w:sz w:val="24"/>
              <w:szCs w:val="24"/>
              <w:lang w:eastAsia="en-GB"/>
              <w14:ligatures w14:val="none"/>
            </w:rPr>
            <w:t>What Is Contingency plan? - Definition from WhatIs.com</w:t>
          </w:r>
          <w:r w:rsidRPr="00321191">
            <w:rPr>
              <w:rFonts w:ascii="Arial" w:eastAsia="Times New Roman" w:hAnsi="Arial" w:cs="Arial"/>
              <w:kern w:val="0"/>
              <w:sz w:val="24"/>
              <w:szCs w:val="24"/>
              <w:lang w:eastAsia="en-GB"/>
              <w14:ligatures w14:val="none"/>
            </w:rPr>
            <w:t xml:space="preserve">. </w:t>
          </w:r>
          <w:proofErr w:type="spellStart"/>
          <w:r w:rsidRPr="00321191">
            <w:rPr>
              <w:rFonts w:ascii="Arial" w:eastAsia="Times New Roman" w:hAnsi="Arial" w:cs="Arial"/>
              <w:kern w:val="0"/>
              <w:sz w:val="24"/>
              <w:szCs w:val="24"/>
              <w:lang w:eastAsia="en-GB"/>
              <w14:ligatures w14:val="none"/>
            </w:rPr>
            <w:t>Techtarget</w:t>
          </w:r>
          <w:proofErr w:type="spellEnd"/>
          <w:r w:rsidRPr="00321191">
            <w:rPr>
              <w:rFonts w:ascii="Arial" w:eastAsia="Times New Roman" w:hAnsi="Arial" w:cs="Arial"/>
              <w:kern w:val="0"/>
              <w:sz w:val="24"/>
              <w:szCs w:val="24"/>
              <w:lang w:eastAsia="en-GB"/>
              <w14:ligatures w14:val="none"/>
            </w:rPr>
            <w:t>. Available at: https://www.techtarget.com/whatis/definition/contingency-plan (Accessed 4 Oct. 2023).</w:t>
          </w:r>
        </w:p>
        <w:p w14:paraId="742E8FA4" w14:textId="4F8E54CC" w:rsidR="00321191" w:rsidRPr="00321191" w:rsidRDefault="00321191" w:rsidP="00321191">
          <w:pPr>
            <w:pStyle w:val="ListParagraph"/>
            <w:numPr>
              <w:ilvl w:val="0"/>
              <w:numId w:val="1"/>
            </w:numPr>
            <w:spacing w:after="240" w:line="360" w:lineRule="auto"/>
            <w:rPr>
              <w:rFonts w:ascii="Arial" w:eastAsia="Times New Roman" w:hAnsi="Arial" w:cs="Arial"/>
              <w:kern w:val="0"/>
              <w:sz w:val="24"/>
              <w:szCs w:val="24"/>
              <w:lang w:eastAsia="en-GB"/>
              <w14:ligatures w14:val="none"/>
            </w:rPr>
          </w:pPr>
          <w:r w:rsidRPr="00321191">
            <w:rPr>
              <w:rFonts w:ascii="Arial" w:eastAsia="Times New Roman" w:hAnsi="Arial" w:cs="Arial"/>
              <w:kern w:val="0"/>
              <w:sz w:val="24"/>
              <w:szCs w:val="24"/>
              <w:lang w:eastAsia="en-GB"/>
              <w14:ligatures w14:val="none"/>
            </w:rPr>
            <w:t xml:space="preserve">Team, W. (2023). </w:t>
          </w:r>
          <w:r w:rsidRPr="00321191">
            <w:rPr>
              <w:rFonts w:ascii="Arial" w:eastAsia="Times New Roman" w:hAnsi="Arial" w:cs="Arial"/>
              <w:i/>
              <w:iCs/>
              <w:kern w:val="0"/>
              <w:sz w:val="24"/>
              <w:szCs w:val="24"/>
              <w:lang w:eastAsia="en-GB"/>
              <w14:ligatures w14:val="none"/>
            </w:rPr>
            <w:t>The Contingency Approach to Leadership | Wrike</w:t>
          </w:r>
          <w:r w:rsidRPr="00321191">
            <w:rPr>
              <w:rFonts w:ascii="Arial" w:eastAsia="Times New Roman" w:hAnsi="Arial" w:cs="Arial"/>
              <w:kern w:val="0"/>
              <w:sz w:val="24"/>
              <w:szCs w:val="24"/>
              <w:lang w:eastAsia="en-GB"/>
              <w14:ligatures w14:val="none"/>
            </w:rPr>
            <w:t>. [online] Wrike. Available at: https://www.wrike.com/blog/contingency-approach-leadership/ (Accessed 4 Oct. 2023).</w:t>
          </w:r>
        </w:p>
        <w:p w14:paraId="2F11777A" w14:textId="77777777" w:rsidR="00B2278A" w:rsidRPr="00A51071" w:rsidRDefault="00B2278A" w:rsidP="00A51071">
          <w:pPr>
            <w:spacing w:after="240" w:line="360" w:lineRule="auto"/>
            <w:rPr>
              <w:rFonts w:ascii="Times New Roman" w:eastAsia="Times New Roman" w:hAnsi="Times New Roman" w:cs="Times New Roman"/>
              <w:kern w:val="0"/>
              <w:sz w:val="24"/>
              <w:szCs w:val="24"/>
              <w:lang w:eastAsia="en-GB"/>
              <w14:ligatures w14:val="none"/>
            </w:rPr>
          </w:pPr>
        </w:p>
        <w:p w14:paraId="08E8D306" w14:textId="77777777" w:rsidR="00A51071" w:rsidRPr="000929F1" w:rsidRDefault="00A51071" w:rsidP="000929F1">
          <w:pPr>
            <w:spacing w:after="240" w:line="360" w:lineRule="auto"/>
            <w:rPr>
              <w:rFonts w:ascii="Times New Roman" w:eastAsia="Times New Roman" w:hAnsi="Times New Roman" w:cs="Times New Roman"/>
              <w:kern w:val="0"/>
              <w:sz w:val="24"/>
              <w:szCs w:val="24"/>
              <w:lang w:eastAsia="en-GB"/>
              <w14:ligatures w14:val="none"/>
            </w:rPr>
          </w:pPr>
        </w:p>
        <w:p w14:paraId="07F9FB45" w14:textId="77777777" w:rsidR="000929F1" w:rsidRPr="00593E06" w:rsidRDefault="000929F1" w:rsidP="00593E06">
          <w:pPr>
            <w:spacing w:after="240" w:line="360" w:lineRule="auto"/>
            <w:rPr>
              <w:rFonts w:ascii="Times New Roman" w:eastAsia="Times New Roman" w:hAnsi="Times New Roman" w:cs="Times New Roman"/>
              <w:kern w:val="0"/>
              <w:sz w:val="24"/>
              <w:szCs w:val="24"/>
              <w:lang w:eastAsia="en-GB"/>
              <w14:ligatures w14:val="none"/>
            </w:rPr>
          </w:pPr>
        </w:p>
        <w:p w14:paraId="7E6C0F49" w14:textId="77777777" w:rsidR="00593E06" w:rsidRPr="00C3505F" w:rsidRDefault="00593E06" w:rsidP="00C3505F">
          <w:pPr>
            <w:spacing w:after="240" w:line="360" w:lineRule="auto"/>
            <w:rPr>
              <w:rFonts w:ascii="Times New Roman" w:eastAsia="Times New Roman" w:hAnsi="Times New Roman" w:cs="Times New Roman"/>
              <w:kern w:val="0"/>
              <w:sz w:val="24"/>
              <w:szCs w:val="24"/>
              <w:lang w:eastAsia="en-GB"/>
              <w14:ligatures w14:val="none"/>
            </w:rPr>
          </w:pPr>
        </w:p>
        <w:p w14:paraId="657FED77" w14:textId="77777777" w:rsidR="00C3505F" w:rsidRPr="00785479" w:rsidRDefault="00C3505F" w:rsidP="00785479">
          <w:pPr>
            <w:spacing w:after="240" w:line="360" w:lineRule="auto"/>
            <w:rPr>
              <w:rFonts w:ascii="Times New Roman" w:eastAsia="Times New Roman" w:hAnsi="Times New Roman" w:cs="Times New Roman"/>
              <w:kern w:val="0"/>
              <w:sz w:val="24"/>
              <w:szCs w:val="24"/>
              <w:lang w:eastAsia="en-GB"/>
              <w14:ligatures w14:val="none"/>
            </w:rPr>
          </w:pPr>
        </w:p>
        <w:p w14:paraId="772BAFA3" w14:textId="77777777" w:rsidR="00785479" w:rsidRPr="00E140F8" w:rsidRDefault="00785479" w:rsidP="00E140F8">
          <w:pPr>
            <w:spacing w:after="240" w:line="360" w:lineRule="auto"/>
            <w:rPr>
              <w:rFonts w:ascii="Arial" w:eastAsia="Times New Roman" w:hAnsi="Arial" w:cs="Arial"/>
              <w:kern w:val="0"/>
              <w:sz w:val="24"/>
              <w:szCs w:val="24"/>
              <w:lang w:eastAsia="en-GB"/>
              <w14:ligatures w14:val="none"/>
            </w:rPr>
          </w:pPr>
        </w:p>
        <w:p w14:paraId="3C8DE582" w14:textId="77777777" w:rsidR="00187644" w:rsidRPr="00CC65A5" w:rsidRDefault="00187644" w:rsidP="00E140F8">
          <w:pPr>
            <w:spacing w:after="240" w:line="360" w:lineRule="auto"/>
            <w:rPr>
              <w:rFonts w:ascii="Arial" w:eastAsia="Times New Roman" w:hAnsi="Arial" w:cs="Arial"/>
              <w:kern w:val="0"/>
              <w:sz w:val="24"/>
              <w:szCs w:val="24"/>
              <w:lang w:eastAsia="en-GB"/>
              <w14:ligatures w14:val="none"/>
            </w:rPr>
          </w:pPr>
        </w:p>
        <w:p w14:paraId="00F4EADF" w14:textId="77777777" w:rsidR="00CC65A5" w:rsidRPr="009868B6" w:rsidRDefault="00CC65A5" w:rsidP="00E140F8">
          <w:pPr>
            <w:spacing w:after="240" w:line="360" w:lineRule="auto"/>
            <w:rPr>
              <w:rFonts w:ascii="Arial" w:eastAsia="Times New Roman" w:hAnsi="Arial" w:cs="Arial"/>
              <w:kern w:val="0"/>
              <w:sz w:val="24"/>
              <w:szCs w:val="24"/>
              <w:lang w:eastAsia="en-GB"/>
              <w14:ligatures w14:val="none"/>
            </w:rPr>
          </w:pPr>
        </w:p>
        <w:p w14:paraId="70B6C24E" w14:textId="77777777" w:rsidR="009868B6" w:rsidRPr="00446A32" w:rsidRDefault="009868B6" w:rsidP="00E140F8">
          <w:pPr>
            <w:spacing w:after="240" w:line="360" w:lineRule="auto"/>
            <w:rPr>
              <w:rFonts w:ascii="Arial" w:eastAsia="Times New Roman" w:hAnsi="Arial" w:cs="Arial"/>
              <w:b/>
              <w:bCs/>
              <w:kern w:val="0"/>
              <w:sz w:val="24"/>
              <w:szCs w:val="24"/>
              <w:lang w:eastAsia="en-GB"/>
              <w14:ligatures w14:val="none"/>
            </w:rPr>
          </w:pPr>
        </w:p>
        <w:p w14:paraId="26E68079" w14:textId="77777777" w:rsidR="00446A32" w:rsidRPr="0080331C" w:rsidRDefault="00446A32" w:rsidP="00E140F8">
          <w:pPr>
            <w:spacing w:after="240" w:line="360" w:lineRule="auto"/>
            <w:rPr>
              <w:rFonts w:ascii="Arial" w:eastAsia="Times New Roman" w:hAnsi="Arial" w:cs="Arial"/>
              <w:kern w:val="0"/>
              <w:sz w:val="24"/>
              <w:szCs w:val="24"/>
              <w:lang w:eastAsia="en-GB"/>
              <w14:ligatures w14:val="none"/>
            </w:rPr>
          </w:pPr>
        </w:p>
        <w:p w14:paraId="125CA3DB" w14:textId="77777777" w:rsidR="0080331C" w:rsidRPr="00E140F8" w:rsidRDefault="0080331C" w:rsidP="00E140F8">
          <w:pPr>
            <w:spacing w:after="240" w:line="360" w:lineRule="auto"/>
            <w:rPr>
              <w:rFonts w:ascii="Arial" w:eastAsia="Times New Roman" w:hAnsi="Arial" w:cs="Arial"/>
              <w:b/>
              <w:bCs/>
              <w:kern w:val="0"/>
              <w:sz w:val="24"/>
              <w:szCs w:val="24"/>
              <w:lang w:eastAsia="en-GB"/>
              <w14:ligatures w14:val="none"/>
            </w:rPr>
          </w:pPr>
        </w:p>
        <w:p w14:paraId="36965C16" w14:textId="77777777" w:rsidR="00B04BB0" w:rsidRPr="00E140F8" w:rsidRDefault="00B04BB0" w:rsidP="00E140F8">
          <w:pPr>
            <w:spacing w:after="240" w:line="360" w:lineRule="auto"/>
            <w:rPr>
              <w:rFonts w:ascii="Arial" w:eastAsia="Times New Roman" w:hAnsi="Arial" w:cs="Arial"/>
              <w:kern w:val="0"/>
              <w:sz w:val="24"/>
              <w:szCs w:val="24"/>
              <w:lang w:eastAsia="en-GB"/>
              <w14:ligatures w14:val="none"/>
            </w:rPr>
          </w:pPr>
        </w:p>
        <w:p w14:paraId="28E1107E" w14:textId="77777777" w:rsidR="00C51CA1" w:rsidRPr="00E140F8" w:rsidRDefault="00C51CA1" w:rsidP="00E140F8">
          <w:pPr>
            <w:spacing w:after="240" w:line="360" w:lineRule="auto"/>
            <w:rPr>
              <w:rFonts w:ascii="Arial" w:eastAsia="Times New Roman" w:hAnsi="Arial" w:cs="Arial"/>
              <w:kern w:val="0"/>
              <w:sz w:val="24"/>
              <w:szCs w:val="24"/>
              <w:lang w:eastAsia="en-GB"/>
              <w14:ligatures w14:val="none"/>
            </w:rPr>
          </w:pPr>
        </w:p>
        <w:p w14:paraId="2C501794" w14:textId="77777777" w:rsidR="00165598" w:rsidRPr="00DD0DC6" w:rsidRDefault="00165598" w:rsidP="00DD0DC6">
          <w:pPr>
            <w:spacing w:after="240" w:line="360" w:lineRule="auto"/>
            <w:rPr>
              <w:rFonts w:ascii="Times New Roman" w:eastAsia="Times New Roman" w:hAnsi="Times New Roman" w:cs="Times New Roman"/>
              <w:kern w:val="0"/>
              <w:sz w:val="24"/>
              <w:szCs w:val="24"/>
              <w:lang w:eastAsia="en-GB"/>
              <w14:ligatures w14:val="none"/>
            </w:rPr>
          </w:pPr>
        </w:p>
        <w:p w14:paraId="55661B43" w14:textId="77777777" w:rsidR="00DD0DC6" w:rsidRDefault="00DD0DC6" w:rsidP="00D1528A">
          <w:pPr>
            <w:pStyle w:val="NormalWeb"/>
            <w:spacing w:before="0" w:beforeAutospacing="0" w:after="0" w:afterAutospacing="0" w:line="360" w:lineRule="atLeast"/>
            <w:rPr>
              <w:rFonts w:ascii="Calibri" w:hAnsi="Calibri" w:cs="Calibri"/>
              <w:color w:val="000000"/>
              <w:sz w:val="27"/>
              <w:szCs w:val="27"/>
            </w:rPr>
          </w:pPr>
        </w:p>
        <w:p w14:paraId="052F6428" w14:textId="77777777" w:rsidR="00D1528A" w:rsidRDefault="00D1528A" w:rsidP="00D1528A">
          <w:pPr>
            <w:pStyle w:val="NormalWeb"/>
            <w:rPr>
              <w:rFonts w:ascii="Calibri" w:hAnsi="Calibri" w:cs="Calibri"/>
              <w:color w:val="000000"/>
              <w:sz w:val="27"/>
              <w:szCs w:val="27"/>
            </w:rPr>
          </w:pPr>
          <w:r>
            <w:rPr>
              <w:rFonts w:ascii="Calibri" w:hAnsi="Calibri" w:cs="Calibri"/>
              <w:color w:val="000000"/>
              <w:sz w:val="27"/>
              <w:szCs w:val="27"/>
            </w:rPr>
            <w:t>‌</w:t>
          </w:r>
        </w:p>
        <w:p w14:paraId="4B6BE6D6" w14:textId="77777777" w:rsidR="00D1528A" w:rsidRDefault="00D1528A"/>
        <w:p w14:paraId="2F9775C2" w14:textId="0B4FEDFD" w:rsidR="00A15447" w:rsidRPr="0074351A" w:rsidRDefault="00A15447">
          <w:r w:rsidRPr="0074351A">
            <w:lastRenderedPageBreak/>
            <w:br w:type="page"/>
          </w:r>
        </w:p>
        <w:p w14:paraId="381A6D84" w14:textId="37AAC259" w:rsidR="00A15447" w:rsidRDefault="00A15447"/>
        <w:p w14:paraId="2CEEA886" w14:textId="77777777" w:rsidR="00A15447" w:rsidRDefault="00A15447">
          <w:r>
            <w:br w:type="page"/>
          </w:r>
        </w:p>
        <w:p w14:paraId="285A9FA2" w14:textId="77777777" w:rsidR="00A15447" w:rsidRDefault="00A15447"/>
        <w:p w14:paraId="79BCB0F8" w14:textId="77777777" w:rsidR="00A15447" w:rsidRDefault="00A15447"/>
        <w:p w14:paraId="1E6D8C59" w14:textId="77777777" w:rsidR="00A15447" w:rsidRPr="000948FA" w:rsidRDefault="00A15447">
          <w:pPr>
            <w:rPr>
              <w:b/>
              <w:bCs/>
            </w:rPr>
          </w:pPr>
        </w:p>
        <w:p w14:paraId="66D17B5A" w14:textId="77777777" w:rsidR="000948FA" w:rsidRDefault="000948FA"/>
        <w:p w14:paraId="06EF71B6" w14:textId="60779665" w:rsidR="008A0463" w:rsidRDefault="00923D70"/>
      </w:sdtContent>
    </w:sdt>
    <w:p w14:paraId="593A1788" w14:textId="77777777" w:rsidR="0023635A" w:rsidRDefault="0023635A"/>
    <w:sectPr w:rsidR="0023635A" w:rsidSect="000948FA">
      <w:footerReference w:type="first" r:id="rId1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3A9523" w14:textId="77777777" w:rsidR="00065925" w:rsidRDefault="00065925" w:rsidP="000948FA">
      <w:pPr>
        <w:spacing w:after="0" w:line="240" w:lineRule="auto"/>
      </w:pPr>
      <w:r>
        <w:separator/>
      </w:r>
    </w:p>
  </w:endnote>
  <w:endnote w:type="continuationSeparator" w:id="0">
    <w:p w14:paraId="203EB780" w14:textId="77777777" w:rsidR="00065925" w:rsidRDefault="00065925" w:rsidP="000948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06040348"/>
      <w:docPartObj>
        <w:docPartGallery w:val="Page Numbers (Bottom of Page)"/>
        <w:docPartUnique/>
      </w:docPartObj>
    </w:sdtPr>
    <w:sdtEndPr>
      <w:rPr>
        <w:noProof/>
      </w:rPr>
    </w:sdtEndPr>
    <w:sdtContent>
      <w:p w14:paraId="0416E002" w14:textId="14FB69E3" w:rsidR="000948FA" w:rsidRDefault="000948F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2C4288A" w14:textId="77777777" w:rsidR="000948FA" w:rsidRDefault="000948F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634086" w14:textId="77777777" w:rsidR="00065925" w:rsidRDefault="00065925" w:rsidP="000948FA">
      <w:pPr>
        <w:spacing w:after="0" w:line="240" w:lineRule="auto"/>
      </w:pPr>
      <w:r>
        <w:separator/>
      </w:r>
    </w:p>
  </w:footnote>
  <w:footnote w:type="continuationSeparator" w:id="0">
    <w:p w14:paraId="4AFA0615" w14:textId="77777777" w:rsidR="00065925" w:rsidRDefault="00065925" w:rsidP="000948F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D03F4E"/>
    <w:multiLevelType w:val="hybridMultilevel"/>
    <w:tmpl w:val="B20E76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987527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6"/>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0463"/>
    <w:rsid w:val="00005EC9"/>
    <w:rsid w:val="000124E5"/>
    <w:rsid w:val="000441C2"/>
    <w:rsid w:val="00065925"/>
    <w:rsid w:val="000929F1"/>
    <w:rsid w:val="000948FA"/>
    <w:rsid w:val="000A237B"/>
    <w:rsid w:val="000D0DB9"/>
    <w:rsid w:val="000D6DF1"/>
    <w:rsid w:val="000E248F"/>
    <w:rsid w:val="00103E14"/>
    <w:rsid w:val="0010713D"/>
    <w:rsid w:val="0011070C"/>
    <w:rsid w:val="00111A36"/>
    <w:rsid w:val="00122C0D"/>
    <w:rsid w:val="001253A0"/>
    <w:rsid w:val="00140639"/>
    <w:rsid w:val="001426F9"/>
    <w:rsid w:val="00165598"/>
    <w:rsid w:val="00170DFE"/>
    <w:rsid w:val="00187553"/>
    <w:rsid w:val="00187644"/>
    <w:rsid w:val="001A4220"/>
    <w:rsid w:val="001A674B"/>
    <w:rsid w:val="001B77ED"/>
    <w:rsid w:val="001C15D8"/>
    <w:rsid w:val="001D24F1"/>
    <w:rsid w:val="001E1A32"/>
    <w:rsid w:val="002246DB"/>
    <w:rsid w:val="0023635A"/>
    <w:rsid w:val="002564A2"/>
    <w:rsid w:val="002771D4"/>
    <w:rsid w:val="00285A78"/>
    <w:rsid w:val="002D119D"/>
    <w:rsid w:val="002E0F99"/>
    <w:rsid w:val="002F1882"/>
    <w:rsid w:val="00321191"/>
    <w:rsid w:val="00387A83"/>
    <w:rsid w:val="003C3B60"/>
    <w:rsid w:val="003C50D0"/>
    <w:rsid w:val="00413CE4"/>
    <w:rsid w:val="00421577"/>
    <w:rsid w:val="00425F4F"/>
    <w:rsid w:val="00436806"/>
    <w:rsid w:val="00440105"/>
    <w:rsid w:val="00446A32"/>
    <w:rsid w:val="00450EF6"/>
    <w:rsid w:val="00451E7C"/>
    <w:rsid w:val="00457880"/>
    <w:rsid w:val="00460229"/>
    <w:rsid w:val="00471144"/>
    <w:rsid w:val="00474DD9"/>
    <w:rsid w:val="0048052B"/>
    <w:rsid w:val="0049517F"/>
    <w:rsid w:val="004B2FF2"/>
    <w:rsid w:val="004C63D5"/>
    <w:rsid w:val="004D2532"/>
    <w:rsid w:val="00515AAD"/>
    <w:rsid w:val="00526D1A"/>
    <w:rsid w:val="00530C5C"/>
    <w:rsid w:val="00541A9B"/>
    <w:rsid w:val="0054679F"/>
    <w:rsid w:val="00574221"/>
    <w:rsid w:val="00593E06"/>
    <w:rsid w:val="005A6D94"/>
    <w:rsid w:val="005C7B01"/>
    <w:rsid w:val="005E155B"/>
    <w:rsid w:val="005F061E"/>
    <w:rsid w:val="00604524"/>
    <w:rsid w:val="006264DA"/>
    <w:rsid w:val="0063494C"/>
    <w:rsid w:val="006467FA"/>
    <w:rsid w:val="00653B6E"/>
    <w:rsid w:val="006663AA"/>
    <w:rsid w:val="00694C81"/>
    <w:rsid w:val="006A135B"/>
    <w:rsid w:val="006A7B44"/>
    <w:rsid w:val="006C3882"/>
    <w:rsid w:val="006E5120"/>
    <w:rsid w:val="006F7491"/>
    <w:rsid w:val="00716AF9"/>
    <w:rsid w:val="007404EB"/>
    <w:rsid w:val="0074351A"/>
    <w:rsid w:val="00785401"/>
    <w:rsid w:val="00785479"/>
    <w:rsid w:val="007B60FA"/>
    <w:rsid w:val="007C7007"/>
    <w:rsid w:val="007D7AD9"/>
    <w:rsid w:val="00801550"/>
    <w:rsid w:val="0080331C"/>
    <w:rsid w:val="00831BE2"/>
    <w:rsid w:val="0089090E"/>
    <w:rsid w:val="008971D9"/>
    <w:rsid w:val="008A0463"/>
    <w:rsid w:val="008B17B3"/>
    <w:rsid w:val="008B6556"/>
    <w:rsid w:val="008B7AF9"/>
    <w:rsid w:val="008C44C6"/>
    <w:rsid w:val="00921495"/>
    <w:rsid w:val="00927416"/>
    <w:rsid w:val="00937040"/>
    <w:rsid w:val="00941DB4"/>
    <w:rsid w:val="00953E8F"/>
    <w:rsid w:val="00970112"/>
    <w:rsid w:val="00970A67"/>
    <w:rsid w:val="00970DAB"/>
    <w:rsid w:val="00975430"/>
    <w:rsid w:val="009773D3"/>
    <w:rsid w:val="00982B10"/>
    <w:rsid w:val="00983437"/>
    <w:rsid w:val="009868B6"/>
    <w:rsid w:val="009A7438"/>
    <w:rsid w:val="009A78CA"/>
    <w:rsid w:val="009D7E01"/>
    <w:rsid w:val="009E451B"/>
    <w:rsid w:val="00A15447"/>
    <w:rsid w:val="00A17D3A"/>
    <w:rsid w:val="00A32705"/>
    <w:rsid w:val="00A32804"/>
    <w:rsid w:val="00A364AD"/>
    <w:rsid w:val="00A51071"/>
    <w:rsid w:val="00A51E5A"/>
    <w:rsid w:val="00A82221"/>
    <w:rsid w:val="00A93EE9"/>
    <w:rsid w:val="00AA66DB"/>
    <w:rsid w:val="00AB2C8F"/>
    <w:rsid w:val="00AB35F1"/>
    <w:rsid w:val="00AB7774"/>
    <w:rsid w:val="00AC202C"/>
    <w:rsid w:val="00AD5176"/>
    <w:rsid w:val="00AE7AFE"/>
    <w:rsid w:val="00B04BB0"/>
    <w:rsid w:val="00B2278A"/>
    <w:rsid w:val="00B25BAC"/>
    <w:rsid w:val="00B37402"/>
    <w:rsid w:val="00B736A8"/>
    <w:rsid w:val="00B81316"/>
    <w:rsid w:val="00B82D43"/>
    <w:rsid w:val="00B8311A"/>
    <w:rsid w:val="00B93C5D"/>
    <w:rsid w:val="00BA6E57"/>
    <w:rsid w:val="00BC563D"/>
    <w:rsid w:val="00BD7CA4"/>
    <w:rsid w:val="00BF3B57"/>
    <w:rsid w:val="00BF4ED0"/>
    <w:rsid w:val="00C1053C"/>
    <w:rsid w:val="00C22781"/>
    <w:rsid w:val="00C25098"/>
    <w:rsid w:val="00C3505F"/>
    <w:rsid w:val="00C47510"/>
    <w:rsid w:val="00C51CA1"/>
    <w:rsid w:val="00C7228B"/>
    <w:rsid w:val="00CA4AD1"/>
    <w:rsid w:val="00CC65A5"/>
    <w:rsid w:val="00CD0067"/>
    <w:rsid w:val="00CE2EDF"/>
    <w:rsid w:val="00CE58A4"/>
    <w:rsid w:val="00CF0472"/>
    <w:rsid w:val="00D1528A"/>
    <w:rsid w:val="00D20171"/>
    <w:rsid w:val="00D417D3"/>
    <w:rsid w:val="00D47C37"/>
    <w:rsid w:val="00D508EB"/>
    <w:rsid w:val="00D76215"/>
    <w:rsid w:val="00D77539"/>
    <w:rsid w:val="00D95860"/>
    <w:rsid w:val="00DC6118"/>
    <w:rsid w:val="00DD0DC6"/>
    <w:rsid w:val="00DD2522"/>
    <w:rsid w:val="00DE3896"/>
    <w:rsid w:val="00DE4D80"/>
    <w:rsid w:val="00E01A6D"/>
    <w:rsid w:val="00E054E2"/>
    <w:rsid w:val="00E140F8"/>
    <w:rsid w:val="00E454A3"/>
    <w:rsid w:val="00E91755"/>
    <w:rsid w:val="00E95D1B"/>
    <w:rsid w:val="00EB4CAE"/>
    <w:rsid w:val="00F16BA2"/>
    <w:rsid w:val="00F20BA7"/>
    <w:rsid w:val="00F26BC9"/>
    <w:rsid w:val="00F361BB"/>
    <w:rsid w:val="00F43E25"/>
    <w:rsid w:val="00FA7924"/>
    <w:rsid w:val="00FB0023"/>
    <w:rsid w:val="00FB448E"/>
    <w:rsid w:val="00FC6E1B"/>
    <w:rsid w:val="00FD789B"/>
    <w:rsid w:val="00FE2F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36B970"/>
  <w15:docId w15:val="{573966A6-ABD3-4000-884E-CC01356A6A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95D1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8A0463"/>
    <w:pPr>
      <w:spacing w:after="0" w:line="240" w:lineRule="auto"/>
    </w:pPr>
    <w:rPr>
      <w:rFonts w:eastAsiaTheme="minorEastAsia"/>
      <w:kern w:val="0"/>
      <w:lang w:val="en-US"/>
    </w:rPr>
  </w:style>
  <w:style w:type="character" w:customStyle="1" w:styleId="NoSpacingChar">
    <w:name w:val="No Spacing Char"/>
    <w:basedOn w:val="DefaultParagraphFont"/>
    <w:link w:val="NoSpacing"/>
    <w:uiPriority w:val="1"/>
    <w:rsid w:val="008A0463"/>
    <w:rPr>
      <w:rFonts w:eastAsiaTheme="minorEastAsia"/>
      <w:kern w:val="0"/>
      <w:lang w:val="en-US"/>
    </w:rPr>
  </w:style>
  <w:style w:type="paragraph" w:styleId="Header">
    <w:name w:val="header"/>
    <w:basedOn w:val="Normal"/>
    <w:link w:val="HeaderChar"/>
    <w:uiPriority w:val="99"/>
    <w:unhideWhenUsed/>
    <w:rsid w:val="000948FA"/>
    <w:pPr>
      <w:tabs>
        <w:tab w:val="center" w:pos="4513"/>
        <w:tab w:val="right" w:pos="9026"/>
      </w:tabs>
      <w:spacing w:after="0" w:line="240" w:lineRule="auto"/>
    </w:pPr>
  </w:style>
  <w:style w:type="character" w:customStyle="1" w:styleId="HeaderChar">
    <w:name w:val="Header Char"/>
    <w:basedOn w:val="DefaultParagraphFont"/>
    <w:link w:val="Header"/>
    <w:uiPriority w:val="99"/>
    <w:rsid w:val="000948FA"/>
  </w:style>
  <w:style w:type="paragraph" w:styleId="Footer">
    <w:name w:val="footer"/>
    <w:basedOn w:val="Normal"/>
    <w:link w:val="FooterChar"/>
    <w:uiPriority w:val="99"/>
    <w:unhideWhenUsed/>
    <w:rsid w:val="000948FA"/>
    <w:pPr>
      <w:tabs>
        <w:tab w:val="center" w:pos="4513"/>
        <w:tab w:val="right" w:pos="9026"/>
      </w:tabs>
      <w:spacing w:after="0" w:line="240" w:lineRule="auto"/>
    </w:pPr>
  </w:style>
  <w:style w:type="character" w:customStyle="1" w:styleId="FooterChar">
    <w:name w:val="Footer Char"/>
    <w:basedOn w:val="DefaultParagraphFont"/>
    <w:link w:val="Footer"/>
    <w:uiPriority w:val="99"/>
    <w:rsid w:val="000948FA"/>
  </w:style>
  <w:style w:type="paragraph" w:styleId="NormalWeb">
    <w:name w:val="Normal (Web)"/>
    <w:basedOn w:val="Normal"/>
    <w:uiPriority w:val="99"/>
    <w:semiHidden/>
    <w:unhideWhenUsed/>
    <w:rsid w:val="00D1528A"/>
    <w:pPr>
      <w:spacing w:before="100" w:beforeAutospacing="1" w:after="100" w:afterAutospacing="1" w:line="240" w:lineRule="auto"/>
    </w:pPr>
    <w:rPr>
      <w:rFonts w:ascii="Times New Roman" w:eastAsia="Times New Roman" w:hAnsi="Times New Roman" w:cs="Times New Roman"/>
      <w:kern w:val="0"/>
      <w:sz w:val="24"/>
      <w:szCs w:val="24"/>
      <w:lang w:eastAsia="en-GB"/>
    </w:rPr>
  </w:style>
  <w:style w:type="character" w:styleId="Hyperlink">
    <w:name w:val="Hyperlink"/>
    <w:basedOn w:val="DefaultParagraphFont"/>
    <w:uiPriority w:val="99"/>
    <w:unhideWhenUsed/>
    <w:rsid w:val="006E5120"/>
    <w:rPr>
      <w:color w:val="0000FF"/>
      <w:u w:val="single"/>
    </w:rPr>
  </w:style>
  <w:style w:type="character" w:customStyle="1" w:styleId="Heading1Char">
    <w:name w:val="Heading 1 Char"/>
    <w:basedOn w:val="DefaultParagraphFont"/>
    <w:link w:val="Heading1"/>
    <w:uiPriority w:val="9"/>
    <w:rsid w:val="00E95D1B"/>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2564A2"/>
    <w:pPr>
      <w:outlineLvl w:val="9"/>
    </w:pPr>
    <w:rPr>
      <w:kern w:val="0"/>
      <w:lang w:val="en-US"/>
      <w14:ligatures w14:val="none"/>
    </w:rPr>
  </w:style>
  <w:style w:type="paragraph" w:styleId="TOC1">
    <w:name w:val="toc 1"/>
    <w:basedOn w:val="Normal"/>
    <w:next w:val="Normal"/>
    <w:autoRedefine/>
    <w:uiPriority w:val="39"/>
    <w:unhideWhenUsed/>
    <w:rsid w:val="005E155B"/>
    <w:pPr>
      <w:spacing w:after="100"/>
    </w:pPr>
  </w:style>
  <w:style w:type="paragraph" w:styleId="ListParagraph">
    <w:name w:val="List Paragraph"/>
    <w:basedOn w:val="Normal"/>
    <w:uiPriority w:val="34"/>
    <w:qFormat/>
    <w:rsid w:val="0032119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9026629">
      <w:bodyDiv w:val="1"/>
      <w:marLeft w:val="0"/>
      <w:marRight w:val="0"/>
      <w:marTop w:val="0"/>
      <w:marBottom w:val="0"/>
      <w:divBdr>
        <w:top w:val="none" w:sz="0" w:space="0" w:color="auto"/>
        <w:left w:val="none" w:sz="0" w:space="0" w:color="auto"/>
        <w:bottom w:val="none" w:sz="0" w:space="0" w:color="auto"/>
        <w:right w:val="none" w:sz="0" w:space="0" w:color="auto"/>
      </w:divBdr>
      <w:divsChild>
        <w:div w:id="2094277341">
          <w:marLeft w:val="0"/>
          <w:marRight w:val="0"/>
          <w:marTop w:val="0"/>
          <w:marBottom w:val="0"/>
          <w:divBdr>
            <w:top w:val="none" w:sz="0" w:space="0" w:color="auto"/>
            <w:left w:val="none" w:sz="0" w:space="0" w:color="auto"/>
            <w:bottom w:val="none" w:sz="0" w:space="0" w:color="auto"/>
            <w:right w:val="none" w:sz="0" w:space="0" w:color="auto"/>
          </w:divBdr>
        </w:div>
      </w:divsChild>
    </w:div>
    <w:div w:id="265045958">
      <w:bodyDiv w:val="1"/>
      <w:marLeft w:val="0"/>
      <w:marRight w:val="0"/>
      <w:marTop w:val="0"/>
      <w:marBottom w:val="0"/>
      <w:divBdr>
        <w:top w:val="none" w:sz="0" w:space="0" w:color="auto"/>
        <w:left w:val="none" w:sz="0" w:space="0" w:color="auto"/>
        <w:bottom w:val="none" w:sz="0" w:space="0" w:color="auto"/>
        <w:right w:val="none" w:sz="0" w:space="0" w:color="auto"/>
      </w:divBdr>
      <w:divsChild>
        <w:div w:id="1950893705">
          <w:marLeft w:val="0"/>
          <w:marRight w:val="0"/>
          <w:marTop w:val="0"/>
          <w:marBottom w:val="0"/>
          <w:divBdr>
            <w:top w:val="none" w:sz="0" w:space="0" w:color="auto"/>
            <w:left w:val="none" w:sz="0" w:space="0" w:color="auto"/>
            <w:bottom w:val="none" w:sz="0" w:space="0" w:color="auto"/>
            <w:right w:val="none" w:sz="0" w:space="0" w:color="auto"/>
          </w:divBdr>
        </w:div>
      </w:divsChild>
    </w:div>
    <w:div w:id="517811454">
      <w:bodyDiv w:val="1"/>
      <w:marLeft w:val="0"/>
      <w:marRight w:val="0"/>
      <w:marTop w:val="0"/>
      <w:marBottom w:val="0"/>
      <w:divBdr>
        <w:top w:val="none" w:sz="0" w:space="0" w:color="auto"/>
        <w:left w:val="none" w:sz="0" w:space="0" w:color="auto"/>
        <w:bottom w:val="none" w:sz="0" w:space="0" w:color="auto"/>
        <w:right w:val="none" w:sz="0" w:space="0" w:color="auto"/>
      </w:divBdr>
    </w:div>
    <w:div w:id="532891233">
      <w:bodyDiv w:val="1"/>
      <w:marLeft w:val="0"/>
      <w:marRight w:val="0"/>
      <w:marTop w:val="0"/>
      <w:marBottom w:val="0"/>
      <w:divBdr>
        <w:top w:val="none" w:sz="0" w:space="0" w:color="auto"/>
        <w:left w:val="none" w:sz="0" w:space="0" w:color="auto"/>
        <w:bottom w:val="none" w:sz="0" w:space="0" w:color="auto"/>
        <w:right w:val="none" w:sz="0" w:space="0" w:color="auto"/>
      </w:divBdr>
      <w:divsChild>
        <w:div w:id="126900291">
          <w:marLeft w:val="0"/>
          <w:marRight w:val="0"/>
          <w:marTop w:val="0"/>
          <w:marBottom w:val="0"/>
          <w:divBdr>
            <w:top w:val="none" w:sz="0" w:space="0" w:color="auto"/>
            <w:left w:val="none" w:sz="0" w:space="0" w:color="auto"/>
            <w:bottom w:val="none" w:sz="0" w:space="0" w:color="auto"/>
            <w:right w:val="none" w:sz="0" w:space="0" w:color="auto"/>
          </w:divBdr>
        </w:div>
      </w:divsChild>
    </w:div>
    <w:div w:id="594748680">
      <w:bodyDiv w:val="1"/>
      <w:marLeft w:val="0"/>
      <w:marRight w:val="0"/>
      <w:marTop w:val="0"/>
      <w:marBottom w:val="0"/>
      <w:divBdr>
        <w:top w:val="none" w:sz="0" w:space="0" w:color="auto"/>
        <w:left w:val="none" w:sz="0" w:space="0" w:color="auto"/>
        <w:bottom w:val="none" w:sz="0" w:space="0" w:color="auto"/>
        <w:right w:val="none" w:sz="0" w:space="0" w:color="auto"/>
      </w:divBdr>
      <w:divsChild>
        <w:div w:id="1280185096">
          <w:marLeft w:val="0"/>
          <w:marRight w:val="0"/>
          <w:marTop w:val="0"/>
          <w:marBottom w:val="0"/>
          <w:divBdr>
            <w:top w:val="none" w:sz="0" w:space="0" w:color="auto"/>
            <w:left w:val="none" w:sz="0" w:space="0" w:color="auto"/>
            <w:bottom w:val="none" w:sz="0" w:space="0" w:color="auto"/>
            <w:right w:val="none" w:sz="0" w:space="0" w:color="auto"/>
          </w:divBdr>
        </w:div>
      </w:divsChild>
    </w:div>
    <w:div w:id="644434124">
      <w:bodyDiv w:val="1"/>
      <w:marLeft w:val="0"/>
      <w:marRight w:val="0"/>
      <w:marTop w:val="0"/>
      <w:marBottom w:val="0"/>
      <w:divBdr>
        <w:top w:val="none" w:sz="0" w:space="0" w:color="auto"/>
        <w:left w:val="none" w:sz="0" w:space="0" w:color="auto"/>
        <w:bottom w:val="none" w:sz="0" w:space="0" w:color="auto"/>
        <w:right w:val="none" w:sz="0" w:space="0" w:color="auto"/>
      </w:divBdr>
      <w:divsChild>
        <w:div w:id="456338072">
          <w:marLeft w:val="0"/>
          <w:marRight w:val="0"/>
          <w:marTop w:val="0"/>
          <w:marBottom w:val="0"/>
          <w:divBdr>
            <w:top w:val="none" w:sz="0" w:space="0" w:color="auto"/>
            <w:left w:val="none" w:sz="0" w:space="0" w:color="auto"/>
            <w:bottom w:val="none" w:sz="0" w:space="0" w:color="auto"/>
            <w:right w:val="none" w:sz="0" w:space="0" w:color="auto"/>
          </w:divBdr>
        </w:div>
      </w:divsChild>
    </w:div>
    <w:div w:id="852885680">
      <w:bodyDiv w:val="1"/>
      <w:marLeft w:val="0"/>
      <w:marRight w:val="0"/>
      <w:marTop w:val="0"/>
      <w:marBottom w:val="0"/>
      <w:divBdr>
        <w:top w:val="none" w:sz="0" w:space="0" w:color="auto"/>
        <w:left w:val="none" w:sz="0" w:space="0" w:color="auto"/>
        <w:bottom w:val="none" w:sz="0" w:space="0" w:color="auto"/>
        <w:right w:val="none" w:sz="0" w:space="0" w:color="auto"/>
      </w:divBdr>
      <w:divsChild>
        <w:div w:id="457528621">
          <w:marLeft w:val="0"/>
          <w:marRight w:val="0"/>
          <w:marTop w:val="0"/>
          <w:marBottom w:val="0"/>
          <w:divBdr>
            <w:top w:val="none" w:sz="0" w:space="0" w:color="auto"/>
            <w:left w:val="none" w:sz="0" w:space="0" w:color="auto"/>
            <w:bottom w:val="none" w:sz="0" w:space="0" w:color="auto"/>
            <w:right w:val="none" w:sz="0" w:space="0" w:color="auto"/>
          </w:divBdr>
        </w:div>
      </w:divsChild>
    </w:div>
    <w:div w:id="1133985072">
      <w:bodyDiv w:val="1"/>
      <w:marLeft w:val="0"/>
      <w:marRight w:val="0"/>
      <w:marTop w:val="0"/>
      <w:marBottom w:val="0"/>
      <w:divBdr>
        <w:top w:val="none" w:sz="0" w:space="0" w:color="auto"/>
        <w:left w:val="none" w:sz="0" w:space="0" w:color="auto"/>
        <w:bottom w:val="none" w:sz="0" w:space="0" w:color="auto"/>
        <w:right w:val="none" w:sz="0" w:space="0" w:color="auto"/>
      </w:divBdr>
      <w:divsChild>
        <w:div w:id="1381054770">
          <w:marLeft w:val="0"/>
          <w:marRight w:val="0"/>
          <w:marTop w:val="0"/>
          <w:marBottom w:val="0"/>
          <w:divBdr>
            <w:top w:val="none" w:sz="0" w:space="0" w:color="auto"/>
            <w:left w:val="none" w:sz="0" w:space="0" w:color="auto"/>
            <w:bottom w:val="none" w:sz="0" w:space="0" w:color="auto"/>
            <w:right w:val="none" w:sz="0" w:space="0" w:color="auto"/>
          </w:divBdr>
        </w:div>
      </w:divsChild>
    </w:div>
    <w:div w:id="1179153977">
      <w:bodyDiv w:val="1"/>
      <w:marLeft w:val="0"/>
      <w:marRight w:val="0"/>
      <w:marTop w:val="0"/>
      <w:marBottom w:val="0"/>
      <w:divBdr>
        <w:top w:val="none" w:sz="0" w:space="0" w:color="auto"/>
        <w:left w:val="none" w:sz="0" w:space="0" w:color="auto"/>
        <w:bottom w:val="none" w:sz="0" w:space="0" w:color="auto"/>
        <w:right w:val="none" w:sz="0" w:space="0" w:color="auto"/>
      </w:divBdr>
      <w:divsChild>
        <w:div w:id="170223328">
          <w:marLeft w:val="0"/>
          <w:marRight w:val="0"/>
          <w:marTop w:val="0"/>
          <w:marBottom w:val="0"/>
          <w:divBdr>
            <w:top w:val="none" w:sz="0" w:space="0" w:color="auto"/>
            <w:left w:val="none" w:sz="0" w:space="0" w:color="auto"/>
            <w:bottom w:val="none" w:sz="0" w:space="0" w:color="auto"/>
            <w:right w:val="none" w:sz="0" w:space="0" w:color="auto"/>
          </w:divBdr>
        </w:div>
      </w:divsChild>
    </w:div>
    <w:div w:id="1270352725">
      <w:bodyDiv w:val="1"/>
      <w:marLeft w:val="0"/>
      <w:marRight w:val="0"/>
      <w:marTop w:val="0"/>
      <w:marBottom w:val="0"/>
      <w:divBdr>
        <w:top w:val="none" w:sz="0" w:space="0" w:color="auto"/>
        <w:left w:val="none" w:sz="0" w:space="0" w:color="auto"/>
        <w:bottom w:val="none" w:sz="0" w:space="0" w:color="auto"/>
        <w:right w:val="none" w:sz="0" w:space="0" w:color="auto"/>
      </w:divBdr>
      <w:divsChild>
        <w:div w:id="2040663820">
          <w:marLeft w:val="0"/>
          <w:marRight w:val="0"/>
          <w:marTop w:val="0"/>
          <w:marBottom w:val="0"/>
          <w:divBdr>
            <w:top w:val="none" w:sz="0" w:space="0" w:color="auto"/>
            <w:left w:val="none" w:sz="0" w:space="0" w:color="auto"/>
            <w:bottom w:val="none" w:sz="0" w:space="0" w:color="auto"/>
            <w:right w:val="none" w:sz="0" w:space="0" w:color="auto"/>
          </w:divBdr>
        </w:div>
      </w:divsChild>
    </w:div>
    <w:div w:id="1280797896">
      <w:bodyDiv w:val="1"/>
      <w:marLeft w:val="0"/>
      <w:marRight w:val="0"/>
      <w:marTop w:val="0"/>
      <w:marBottom w:val="0"/>
      <w:divBdr>
        <w:top w:val="none" w:sz="0" w:space="0" w:color="auto"/>
        <w:left w:val="none" w:sz="0" w:space="0" w:color="auto"/>
        <w:bottom w:val="none" w:sz="0" w:space="0" w:color="auto"/>
        <w:right w:val="none" w:sz="0" w:space="0" w:color="auto"/>
      </w:divBdr>
      <w:divsChild>
        <w:div w:id="1738429424">
          <w:marLeft w:val="0"/>
          <w:marRight w:val="0"/>
          <w:marTop w:val="0"/>
          <w:marBottom w:val="0"/>
          <w:divBdr>
            <w:top w:val="none" w:sz="0" w:space="0" w:color="auto"/>
            <w:left w:val="none" w:sz="0" w:space="0" w:color="auto"/>
            <w:bottom w:val="none" w:sz="0" w:space="0" w:color="auto"/>
            <w:right w:val="none" w:sz="0" w:space="0" w:color="auto"/>
          </w:divBdr>
        </w:div>
      </w:divsChild>
    </w:div>
    <w:div w:id="1406758035">
      <w:bodyDiv w:val="1"/>
      <w:marLeft w:val="0"/>
      <w:marRight w:val="0"/>
      <w:marTop w:val="0"/>
      <w:marBottom w:val="0"/>
      <w:divBdr>
        <w:top w:val="none" w:sz="0" w:space="0" w:color="auto"/>
        <w:left w:val="none" w:sz="0" w:space="0" w:color="auto"/>
        <w:bottom w:val="none" w:sz="0" w:space="0" w:color="auto"/>
        <w:right w:val="none" w:sz="0" w:space="0" w:color="auto"/>
      </w:divBdr>
      <w:divsChild>
        <w:div w:id="1726488153">
          <w:marLeft w:val="0"/>
          <w:marRight w:val="0"/>
          <w:marTop w:val="0"/>
          <w:marBottom w:val="0"/>
          <w:divBdr>
            <w:top w:val="none" w:sz="0" w:space="0" w:color="auto"/>
            <w:left w:val="none" w:sz="0" w:space="0" w:color="auto"/>
            <w:bottom w:val="none" w:sz="0" w:space="0" w:color="auto"/>
            <w:right w:val="none" w:sz="0" w:space="0" w:color="auto"/>
          </w:divBdr>
        </w:div>
      </w:divsChild>
    </w:div>
    <w:div w:id="1506827409">
      <w:bodyDiv w:val="1"/>
      <w:marLeft w:val="0"/>
      <w:marRight w:val="0"/>
      <w:marTop w:val="0"/>
      <w:marBottom w:val="0"/>
      <w:divBdr>
        <w:top w:val="none" w:sz="0" w:space="0" w:color="auto"/>
        <w:left w:val="none" w:sz="0" w:space="0" w:color="auto"/>
        <w:bottom w:val="none" w:sz="0" w:space="0" w:color="auto"/>
        <w:right w:val="none" w:sz="0" w:space="0" w:color="auto"/>
      </w:divBdr>
    </w:div>
    <w:div w:id="1527447823">
      <w:bodyDiv w:val="1"/>
      <w:marLeft w:val="0"/>
      <w:marRight w:val="0"/>
      <w:marTop w:val="0"/>
      <w:marBottom w:val="0"/>
      <w:divBdr>
        <w:top w:val="none" w:sz="0" w:space="0" w:color="auto"/>
        <w:left w:val="none" w:sz="0" w:space="0" w:color="auto"/>
        <w:bottom w:val="none" w:sz="0" w:space="0" w:color="auto"/>
        <w:right w:val="none" w:sz="0" w:space="0" w:color="auto"/>
      </w:divBdr>
      <w:divsChild>
        <w:div w:id="594635832">
          <w:marLeft w:val="0"/>
          <w:marRight w:val="0"/>
          <w:marTop w:val="0"/>
          <w:marBottom w:val="0"/>
          <w:divBdr>
            <w:top w:val="none" w:sz="0" w:space="0" w:color="auto"/>
            <w:left w:val="none" w:sz="0" w:space="0" w:color="auto"/>
            <w:bottom w:val="none" w:sz="0" w:space="0" w:color="auto"/>
            <w:right w:val="none" w:sz="0" w:space="0" w:color="auto"/>
          </w:divBdr>
        </w:div>
      </w:divsChild>
    </w:div>
    <w:div w:id="1536380971">
      <w:bodyDiv w:val="1"/>
      <w:marLeft w:val="0"/>
      <w:marRight w:val="0"/>
      <w:marTop w:val="0"/>
      <w:marBottom w:val="0"/>
      <w:divBdr>
        <w:top w:val="none" w:sz="0" w:space="0" w:color="auto"/>
        <w:left w:val="none" w:sz="0" w:space="0" w:color="auto"/>
        <w:bottom w:val="none" w:sz="0" w:space="0" w:color="auto"/>
        <w:right w:val="none" w:sz="0" w:space="0" w:color="auto"/>
      </w:divBdr>
      <w:divsChild>
        <w:div w:id="290401812">
          <w:marLeft w:val="0"/>
          <w:marRight w:val="0"/>
          <w:marTop w:val="0"/>
          <w:marBottom w:val="0"/>
          <w:divBdr>
            <w:top w:val="none" w:sz="0" w:space="0" w:color="auto"/>
            <w:left w:val="none" w:sz="0" w:space="0" w:color="auto"/>
            <w:bottom w:val="none" w:sz="0" w:space="0" w:color="auto"/>
            <w:right w:val="none" w:sz="0" w:space="0" w:color="auto"/>
          </w:divBdr>
        </w:div>
      </w:divsChild>
    </w:div>
    <w:div w:id="1637950505">
      <w:bodyDiv w:val="1"/>
      <w:marLeft w:val="0"/>
      <w:marRight w:val="0"/>
      <w:marTop w:val="0"/>
      <w:marBottom w:val="0"/>
      <w:divBdr>
        <w:top w:val="none" w:sz="0" w:space="0" w:color="auto"/>
        <w:left w:val="none" w:sz="0" w:space="0" w:color="auto"/>
        <w:bottom w:val="none" w:sz="0" w:space="0" w:color="auto"/>
        <w:right w:val="none" w:sz="0" w:space="0" w:color="auto"/>
      </w:divBdr>
      <w:divsChild>
        <w:div w:id="69080979">
          <w:marLeft w:val="0"/>
          <w:marRight w:val="0"/>
          <w:marTop w:val="0"/>
          <w:marBottom w:val="0"/>
          <w:divBdr>
            <w:top w:val="none" w:sz="0" w:space="0" w:color="auto"/>
            <w:left w:val="none" w:sz="0" w:space="0" w:color="auto"/>
            <w:bottom w:val="none" w:sz="0" w:space="0" w:color="auto"/>
            <w:right w:val="none" w:sz="0" w:space="0" w:color="auto"/>
          </w:divBdr>
        </w:div>
      </w:divsChild>
    </w:div>
    <w:div w:id="1856112506">
      <w:bodyDiv w:val="1"/>
      <w:marLeft w:val="0"/>
      <w:marRight w:val="0"/>
      <w:marTop w:val="0"/>
      <w:marBottom w:val="0"/>
      <w:divBdr>
        <w:top w:val="none" w:sz="0" w:space="0" w:color="auto"/>
        <w:left w:val="none" w:sz="0" w:space="0" w:color="auto"/>
        <w:bottom w:val="none" w:sz="0" w:space="0" w:color="auto"/>
        <w:right w:val="none" w:sz="0" w:space="0" w:color="auto"/>
      </w:divBdr>
      <w:divsChild>
        <w:div w:id="1191068466">
          <w:marLeft w:val="0"/>
          <w:marRight w:val="0"/>
          <w:marTop w:val="0"/>
          <w:marBottom w:val="0"/>
          <w:divBdr>
            <w:top w:val="none" w:sz="0" w:space="0" w:color="auto"/>
            <w:left w:val="none" w:sz="0" w:space="0" w:color="auto"/>
            <w:bottom w:val="none" w:sz="0" w:space="0" w:color="auto"/>
            <w:right w:val="none" w:sz="0" w:space="0" w:color="auto"/>
          </w:divBdr>
        </w:div>
      </w:divsChild>
    </w:div>
    <w:div w:id="2024699062">
      <w:bodyDiv w:val="1"/>
      <w:marLeft w:val="0"/>
      <w:marRight w:val="0"/>
      <w:marTop w:val="0"/>
      <w:marBottom w:val="0"/>
      <w:divBdr>
        <w:top w:val="none" w:sz="0" w:space="0" w:color="auto"/>
        <w:left w:val="none" w:sz="0" w:space="0" w:color="auto"/>
        <w:bottom w:val="none" w:sz="0" w:space="0" w:color="auto"/>
        <w:right w:val="none" w:sz="0" w:space="0" w:color="auto"/>
      </w:divBdr>
    </w:div>
    <w:div w:id="2090734516">
      <w:bodyDiv w:val="1"/>
      <w:marLeft w:val="0"/>
      <w:marRight w:val="0"/>
      <w:marTop w:val="0"/>
      <w:marBottom w:val="0"/>
      <w:divBdr>
        <w:top w:val="none" w:sz="0" w:space="0" w:color="auto"/>
        <w:left w:val="none" w:sz="0" w:space="0" w:color="auto"/>
        <w:bottom w:val="none" w:sz="0" w:space="0" w:color="auto"/>
        <w:right w:val="none" w:sz="0" w:space="0" w:color="auto"/>
      </w:divBdr>
      <w:divsChild>
        <w:div w:id="878737666">
          <w:marLeft w:val="0"/>
          <w:marRight w:val="0"/>
          <w:marTop w:val="0"/>
          <w:marBottom w:val="0"/>
          <w:divBdr>
            <w:top w:val="none" w:sz="0" w:space="0" w:color="auto"/>
            <w:left w:val="none" w:sz="0" w:space="0" w:color="auto"/>
            <w:bottom w:val="none" w:sz="0" w:space="0" w:color="auto"/>
            <w:right w:val="none" w:sz="0" w:space="0" w:color="auto"/>
          </w:divBdr>
        </w:div>
      </w:divsChild>
    </w:div>
    <w:div w:id="2111310891">
      <w:bodyDiv w:val="1"/>
      <w:marLeft w:val="0"/>
      <w:marRight w:val="0"/>
      <w:marTop w:val="0"/>
      <w:marBottom w:val="0"/>
      <w:divBdr>
        <w:top w:val="none" w:sz="0" w:space="0" w:color="auto"/>
        <w:left w:val="none" w:sz="0" w:space="0" w:color="auto"/>
        <w:bottom w:val="none" w:sz="0" w:space="0" w:color="auto"/>
        <w:right w:val="none" w:sz="0" w:space="0" w:color="auto"/>
      </w:divBdr>
      <w:divsChild>
        <w:div w:id="1502505631">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552985D0DC89402CB71103AD83A3A003"/>
        <w:category>
          <w:name w:val="General"/>
          <w:gallery w:val="placeholder"/>
        </w:category>
        <w:types>
          <w:type w:val="bbPlcHdr"/>
        </w:types>
        <w:behaviors>
          <w:behavior w:val="content"/>
        </w:behaviors>
        <w:guid w:val="{4E711760-3EEC-4D1C-93B9-17A796BDB911}"/>
      </w:docPartPr>
      <w:docPartBody>
        <w:p w:rsidR="00396C18" w:rsidRDefault="00BB5769" w:rsidP="00BB5769">
          <w:pPr>
            <w:pStyle w:val="552985D0DC89402CB71103AD83A3A003"/>
          </w:pPr>
          <w:r>
            <w:rPr>
              <w:rFonts w:asciiTheme="majorHAnsi" w:eastAsiaTheme="majorEastAsia" w:hAnsiTheme="majorHAnsi" w:cstheme="majorBidi"/>
              <w:caps/>
              <w:color w:val="4472C4"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69"/>
    <w:rsid w:val="00396C18"/>
    <w:rsid w:val="003B03D5"/>
    <w:rsid w:val="00762F2A"/>
    <w:rsid w:val="00BB5769"/>
    <w:rsid w:val="00E1509B"/>
    <w:rsid w:val="00FD33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52985D0DC89402CB71103AD83A3A003">
    <w:name w:val="552985D0DC89402CB71103AD83A3A003"/>
    <w:rsid w:val="00BB576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73C3363D2C34142BB9C00026A752F8F" ma:contentTypeVersion="12" ma:contentTypeDescription="Create a new document." ma:contentTypeScope="" ma:versionID="bc3cac89cc64ae1b8e63542b2e94ef69">
  <xsd:schema xmlns:xsd="http://www.w3.org/2001/XMLSchema" xmlns:xs="http://www.w3.org/2001/XMLSchema" xmlns:p="http://schemas.microsoft.com/office/2006/metadata/properties" xmlns:ns3="717b0226-a333-4c25-acd7-534bd000737f" xmlns:ns4="5fa7c6fb-f4dc-42b8-b650-783ea9de0442" targetNamespace="http://schemas.microsoft.com/office/2006/metadata/properties" ma:root="true" ma:fieldsID="6a5ca21d2de05b3f3fd0e4e612a018a4" ns3:_="" ns4:_="">
    <xsd:import namespace="717b0226-a333-4c25-acd7-534bd000737f"/>
    <xsd:import namespace="5fa7c6fb-f4dc-42b8-b650-783ea9de0442"/>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DateTaken" minOccurs="0"/>
                <xsd:element ref="ns3:MediaLengthInSeconds" minOccurs="0"/>
                <xsd:element ref="ns3:MediaServiceSearchProperties"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7b0226-a333-4c25-acd7-534bd000737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SearchProperties" ma:index="17" nillable="true" ma:displayName="MediaServiceSearchProperties" ma:hidden="true" ma:internalName="MediaServiceSearchProperties" ma:readOnly="true">
      <xsd:simpleType>
        <xsd:restriction base="dms:Note"/>
      </xsd:simpleType>
    </xsd:element>
    <xsd:element name="_activity" ma:index="18" nillable="true" ma:displayName="_activity" ma:hidden="true" ma:internalName="_activity">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fa7c6fb-f4dc-42b8-b650-783ea9de0442"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717b0226-a333-4c25-acd7-534bd000737f" xsi:nil="true"/>
  </documentManagement>
</p:properties>
</file>

<file path=customXml/itemProps1.xml><?xml version="1.0" encoding="utf-8"?>
<ds:datastoreItem xmlns:ds="http://schemas.openxmlformats.org/officeDocument/2006/customXml" ds:itemID="{AC73D3D6-1786-45D7-9F2F-41D29801215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7b0226-a333-4c25-acd7-534bd000737f"/>
    <ds:schemaRef ds:uri="5fa7c6fb-f4dc-42b8-b650-783ea9de044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394C91A-2B76-480F-96CE-5742D016328B}">
  <ds:schemaRefs>
    <ds:schemaRef ds:uri="http://schemas.microsoft.com/sharepoint/v3/contenttype/forms"/>
  </ds:schemaRefs>
</ds:datastoreItem>
</file>

<file path=customXml/itemProps3.xml><?xml version="1.0" encoding="utf-8"?>
<ds:datastoreItem xmlns:ds="http://schemas.openxmlformats.org/officeDocument/2006/customXml" ds:itemID="{A04A9A90-E65F-40F3-A41B-E812EECBB57D}">
  <ds:schemaRefs>
    <ds:schemaRef ds:uri="717b0226-a333-4c25-acd7-534bd000737f"/>
    <ds:schemaRef ds:uri="http://schemas.microsoft.com/office/infopath/2007/PartnerControls"/>
    <ds:schemaRef ds:uri="http://purl.org/dc/elements/1.1/"/>
    <ds:schemaRef ds:uri="http://www.w3.org/XML/1998/namespace"/>
    <ds:schemaRef ds:uri="http://schemas.microsoft.com/office/2006/documentManagement/types"/>
    <ds:schemaRef ds:uri="http://schemas.openxmlformats.org/package/2006/metadata/core-properties"/>
    <ds:schemaRef ds:uri="http://schemas.microsoft.com/office/2006/metadata/properties"/>
    <ds:schemaRef ds:uri="5fa7c6fb-f4dc-42b8-b650-783ea9de0442"/>
    <ds:schemaRef ds:uri="http://purl.org/dc/dcmitype/"/>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21</Pages>
  <Words>5580</Words>
  <Characters>31811</Characters>
  <Application>Microsoft Office Word</Application>
  <DocSecurity>0</DocSecurity>
  <Lines>265</Lines>
  <Paragraphs>74</Paragraphs>
  <ScaleCrop>false</ScaleCrop>
  <HeadingPairs>
    <vt:vector size="2" baseType="variant">
      <vt:variant>
        <vt:lpstr>Title</vt:lpstr>
      </vt:variant>
      <vt:variant>
        <vt:i4>1</vt:i4>
      </vt:variant>
    </vt:vector>
  </HeadingPairs>
  <TitlesOfParts>
    <vt:vector size="1" baseType="lpstr">
      <vt:lpstr>Staff Performance Management</vt:lpstr>
    </vt:vector>
  </TitlesOfParts>
  <Company>BSMHFT</Company>
  <LinksUpToDate>false</LinksUpToDate>
  <CharactersWithSpaces>37317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Staff Performance Management</dc:title>
  <dc:subject>Programme: MASTER OF BUSINESS ADMINITRATIONModule:</dc:subject>
  <dc:creator>Kerris Smith</dc:creator>
  <cp:keywords/>
  <dc:description/>
  <cp:lastModifiedBy>Kerris Smith (1915100)</cp:lastModifiedBy>
  <cp:revision>2</cp:revision>
  <dcterms:created xsi:type="dcterms:W3CDTF">2023-11-16T18:02:00Z</dcterms:created>
  <dcterms:modified xsi:type="dcterms:W3CDTF">2023-11-16T18:02:00Z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0x010100C73C3363D2C34142BB9C00026A752F8F</vt:lpwstr>
  </property>
</Properties>
</file>