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891674" w14:textId="77777777" w:rsidR="0076211B" w:rsidRDefault="0076211B" w:rsidP="00DD29CD">
      <w:pPr>
        <w:jc w:val="left"/>
        <w:rPr>
          <w:b/>
          <w:color w:val="000000" w:themeColor="text1"/>
          <w:sz w:val="28"/>
          <w:szCs w:val="28"/>
        </w:rPr>
      </w:pPr>
      <w:r>
        <w:rPr>
          <w:b/>
          <w:color w:val="000000" w:themeColor="text1"/>
          <w:sz w:val="28"/>
          <w:szCs w:val="28"/>
        </w:rPr>
        <w:t xml:space="preserve">Student </w:t>
      </w:r>
      <w:proofErr w:type="gramStart"/>
      <w:r>
        <w:rPr>
          <w:b/>
          <w:color w:val="000000" w:themeColor="text1"/>
          <w:sz w:val="28"/>
          <w:szCs w:val="28"/>
        </w:rPr>
        <w:t>name :</w:t>
      </w:r>
      <w:proofErr w:type="gramEnd"/>
      <w:r>
        <w:rPr>
          <w:b/>
          <w:color w:val="000000" w:themeColor="text1"/>
          <w:sz w:val="28"/>
          <w:szCs w:val="28"/>
        </w:rPr>
        <w:t xml:space="preserve"> Calin Andrei Buica</w:t>
      </w:r>
    </w:p>
    <w:p w14:paraId="4A280EAB" w14:textId="79B2E62E" w:rsidR="0076211B" w:rsidRDefault="0076211B" w:rsidP="00DD29CD">
      <w:pPr>
        <w:jc w:val="left"/>
        <w:rPr>
          <w:b/>
          <w:color w:val="000000" w:themeColor="text1"/>
          <w:sz w:val="28"/>
          <w:szCs w:val="28"/>
        </w:rPr>
      </w:pPr>
      <w:r>
        <w:rPr>
          <w:b/>
          <w:color w:val="000000" w:themeColor="text1"/>
          <w:sz w:val="28"/>
          <w:szCs w:val="28"/>
        </w:rPr>
        <w:t>Student ID: 2112409</w:t>
      </w:r>
    </w:p>
    <w:p w14:paraId="2D781EEB" w14:textId="77777777" w:rsidR="0076211B" w:rsidRDefault="0076211B" w:rsidP="00DD29CD">
      <w:pPr>
        <w:jc w:val="left"/>
        <w:rPr>
          <w:b/>
          <w:color w:val="000000" w:themeColor="text1"/>
          <w:sz w:val="28"/>
          <w:szCs w:val="28"/>
        </w:rPr>
      </w:pPr>
      <w:r>
        <w:rPr>
          <w:b/>
          <w:color w:val="000000" w:themeColor="text1"/>
          <w:sz w:val="28"/>
          <w:szCs w:val="28"/>
        </w:rPr>
        <w:t xml:space="preserve">Lecturer </w:t>
      </w:r>
      <w:proofErr w:type="gramStart"/>
      <w:r>
        <w:rPr>
          <w:b/>
          <w:color w:val="000000" w:themeColor="text1"/>
          <w:sz w:val="28"/>
          <w:szCs w:val="28"/>
        </w:rPr>
        <w:t>name :</w:t>
      </w:r>
      <w:proofErr w:type="gramEnd"/>
      <w:r w:rsidRPr="0076211B">
        <w:t xml:space="preserve"> </w:t>
      </w:r>
      <w:proofErr w:type="spellStart"/>
      <w:r w:rsidRPr="0076211B">
        <w:rPr>
          <w:b/>
          <w:bCs/>
          <w:sz w:val="28"/>
          <w:szCs w:val="28"/>
        </w:rPr>
        <w:t>Olusoyi</w:t>
      </w:r>
      <w:proofErr w:type="spellEnd"/>
      <w:r w:rsidRPr="0076211B">
        <w:rPr>
          <w:b/>
          <w:bCs/>
          <w:sz w:val="28"/>
          <w:szCs w:val="28"/>
        </w:rPr>
        <w:t xml:space="preserve"> </w:t>
      </w:r>
      <w:proofErr w:type="spellStart"/>
      <w:r w:rsidRPr="0076211B">
        <w:rPr>
          <w:b/>
          <w:bCs/>
          <w:sz w:val="28"/>
          <w:szCs w:val="28"/>
        </w:rPr>
        <w:t>Ashaye</w:t>
      </w:r>
      <w:proofErr w:type="spellEnd"/>
      <w:r>
        <w:rPr>
          <w:b/>
          <w:color w:val="000000" w:themeColor="text1"/>
          <w:sz w:val="28"/>
          <w:szCs w:val="28"/>
        </w:rPr>
        <w:t xml:space="preserve"> </w:t>
      </w:r>
    </w:p>
    <w:p w14:paraId="408A7E94" w14:textId="21D96EB0" w:rsidR="001A3FED" w:rsidRPr="00B04306" w:rsidRDefault="00215676" w:rsidP="00DD29CD">
      <w:pPr>
        <w:jc w:val="left"/>
        <w:rPr>
          <w:b/>
          <w:color w:val="000000" w:themeColor="text1"/>
          <w:sz w:val="28"/>
          <w:szCs w:val="28"/>
        </w:rPr>
      </w:pPr>
      <w:r w:rsidRPr="00B04306">
        <w:rPr>
          <w:b/>
          <w:color w:val="000000" w:themeColor="text1"/>
          <w:sz w:val="28"/>
          <w:szCs w:val="28"/>
        </w:rPr>
        <w:t>Module Name: WORKPLACE CULTURE AND ITS IMPACT ON ORGANISATIONAL EFFICIENCY</w:t>
      </w:r>
    </w:p>
    <w:p w14:paraId="1C26D4CD" w14:textId="77777777" w:rsidR="001A3FED" w:rsidRPr="00B04306" w:rsidRDefault="00215676" w:rsidP="00DD29CD">
      <w:pPr>
        <w:jc w:val="left"/>
        <w:rPr>
          <w:b/>
          <w:color w:val="000000" w:themeColor="text1"/>
          <w:sz w:val="36"/>
          <w:szCs w:val="36"/>
        </w:rPr>
      </w:pPr>
      <w:r w:rsidRPr="00B04306">
        <w:rPr>
          <w:b/>
          <w:color w:val="000000" w:themeColor="text1"/>
          <w:sz w:val="28"/>
          <w:szCs w:val="28"/>
        </w:rPr>
        <w:t xml:space="preserve">Module code: BMSW5105 </w:t>
      </w:r>
      <w:r w:rsidRPr="00B04306">
        <w:rPr>
          <w:color w:val="000000" w:themeColor="text1"/>
        </w:rPr>
        <w:br w:type="page"/>
      </w:r>
    </w:p>
    <w:p w14:paraId="18BE7891" w14:textId="77777777" w:rsidR="001A3FED" w:rsidRPr="00B04306" w:rsidRDefault="00215676" w:rsidP="00DD29CD">
      <w:pPr>
        <w:jc w:val="center"/>
        <w:rPr>
          <w:b/>
          <w:color w:val="000000" w:themeColor="text1"/>
          <w:sz w:val="28"/>
          <w:szCs w:val="28"/>
        </w:rPr>
      </w:pPr>
      <w:r w:rsidRPr="00B04306">
        <w:rPr>
          <w:b/>
          <w:color w:val="000000" w:themeColor="text1"/>
          <w:sz w:val="28"/>
          <w:szCs w:val="28"/>
        </w:rPr>
        <w:lastRenderedPageBreak/>
        <w:t>Executive summary</w:t>
      </w:r>
    </w:p>
    <w:p w14:paraId="5E242013" w14:textId="77777777" w:rsidR="001A3FED" w:rsidRPr="00B04306" w:rsidRDefault="00215676" w:rsidP="00DD29CD">
      <w:pPr>
        <w:rPr>
          <w:color w:val="000000" w:themeColor="text1"/>
        </w:rPr>
      </w:pPr>
      <w:r w:rsidRPr="00B04306">
        <w:rPr>
          <w:color w:val="000000" w:themeColor="text1"/>
        </w:rPr>
        <w:t>The report has analysed the organisational and cultural structure of</w:t>
      </w:r>
      <w:r w:rsidRPr="00B04306">
        <w:rPr>
          <w:b/>
          <w:i/>
          <w:color w:val="000000" w:themeColor="text1"/>
        </w:rPr>
        <w:t xml:space="preserve"> EasyJet</w:t>
      </w:r>
      <w:r w:rsidRPr="00B04306">
        <w:rPr>
          <w:color w:val="000000" w:themeColor="text1"/>
        </w:rPr>
        <w:t>. This report has highlighted the concept of a positive work environment and how it can improve a company’s workplace. This report has analysed the organisational culture through “</w:t>
      </w:r>
      <w:r w:rsidRPr="00B04306">
        <w:rPr>
          <w:b/>
          <w:i/>
          <w:color w:val="000000" w:themeColor="text1"/>
        </w:rPr>
        <w:t xml:space="preserve">Edgar Schein’s organisational model” </w:t>
      </w:r>
      <w:r w:rsidRPr="00B04306">
        <w:rPr>
          <w:color w:val="000000" w:themeColor="text1"/>
        </w:rPr>
        <w:t xml:space="preserve">and determined the company's leadership style. It has analysed the cultural aspect of the company and how it is benefitting the organisation. Here, the external factors have been mentioned from the country's perspective and the competition's perspective. Finally, the report suggested various recommendations to mitigate environmental and ethical challenges. These will help the companies with their long-term goals. </w:t>
      </w:r>
      <w:r w:rsidRPr="00B04306">
        <w:rPr>
          <w:color w:val="000000" w:themeColor="text1"/>
        </w:rPr>
        <w:br w:type="page"/>
      </w:r>
    </w:p>
    <w:bookmarkStart w:id="0" w:name="_319bc6cskhkt" w:colFirst="0" w:colLast="0" w:displacedByCustomXml="next"/>
    <w:bookmarkEnd w:id="0" w:displacedByCustomXml="next"/>
    <w:sdt>
      <w:sdtPr>
        <w:rPr>
          <w:rFonts w:ascii="Arial" w:eastAsia="Arial" w:hAnsi="Arial" w:cs="Arial"/>
          <w:color w:val="000000" w:themeColor="text1"/>
          <w:sz w:val="22"/>
          <w:szCs w:val="22"/>
          <w:lang w:val="en-GB" w:eastAsia="en-IN"/>
        </w:rPr>
        <w:id w:val="1683004613"/>
        <w:docPartObj>
          <w:docPartGallery w:val="Table of Contents"/>
          <w:docPartUnique/>
        </w:docPartObj>
      </w:sdtPr>
      <w:sdtEndPr>
        <w:rPr>
          <w:b/>
          <w:bCs/>
          <w:noProof/>
        </w:rPr>
      </w:sdtEndPr>
      <w:sdtContent>
        <w:p w14:paraId="2AEF6B18" w14:textId="77777777" w:rsidR="007123E0" w:rsidRPr="00B04306" w:rsidRDefault="00215676" w:rsidP="00DD29CD">
          <w:pPr>
            <w:pStyle w:val="TOCHeading"/>
            <w:spacing w:line="360" w:lineRule="auto"/>
            <w:jc w:val="center"/>
            <w:rPr>
              <w:rFonts w:ascii="Arial" w:hAnsi="Arial" w:cs="Arial"/>
              <w:b/>
              <w:bCs/>
              <w:color w:val="000000" w:themeColor="text1"/>
              <w:sz w:val="28"/>
              <w:szCs w:val="28"/>
            </w:rPr>
          </w:pPr>
          <w:r w:rsidRPr="00B04306">
            <w:rPr>
              <w:rFonts w:ascii="Arial" w:hAnsi="Arial" w:cs="Arial"/>
              <w:b/>
              <w:bCs/>
              <w:color w:val="000000" w:themeColor="text1"/>
              <w:sz w:val="28"/>
              <w:szCs w:val="28"/>
            </w:rPr>
            <w:t>Table of Contents</w:t>
          </w:r>
        </w:p>
        <w:p w14:paraId="3DEC4AAA" w14:textId="77777777" w:rsidR="00E029F5" w:rsidRDefault="00215676">
          <w:pPr>
            <w:pStyle w:val="TOC1"/>
            <w:tabs>
              <w:tab w:val="right" w:leader="dot" w:pos="9019"/>
            </w:tabs>
            <w:rPr>
              <w:rFonts w:asciiTheme="minorHAnsi" w:eastAsiaTheme="minorEastAsia" w:hAnsiTheme="minorHAnsi" w:cstheme="minorBidi"/>
              <w:noProof/>
              <w:color w:val="auto"/>
              <w:lang w:val="en-IN"/>
            </w:rPr>
          </w:pPr>
          <w:r w:rsidRPr="00B04306">
            <w:rPr>
              <w:color w:val="000000" w:themeColor="text1"/>
            </w:rPr>
            <w:fldChar w:fldCharType="begin"/>
          </w:r>
          <w:r w:rsidRPr="00B04306">
            <w:rPr>
              <w:color w:val="000000" w:themeColor="text1"/>
            </w:rPr>
            <w:instrText xml:space="preserve"> TOC \o "1-3" \h \z \u </w:instrText>
          </w:r>
          <w:r w:rsidRPr="00B04306">
            <w:rPr>
              <w:color w:val="000000" w:themeColor="text1"/>
            </w:rPr>
            <w:fldChar w:fldCharType="separate"/>
          </w:r>
          <w:hyperlink w:anchor="_Toc129890716" w:history="1">
            <w:r w:rsidR="00E029F5" w:rsidRPr="007E6195">
              <w:rPr>
                <w:rStyle w:val="Hyperlink"/>
                <w:noProof/>
              </w:rPr>
              <w:t>Task 1</w:t>
            </w:r>
            <w:r w:rsidR="00E029F5">
              <w:rPr>
                <w:noProof/>
                <w:webHidden/>
              </w:rPr>
              <w:tab/>
            </w:r>
            <w:r w:rsidR="00E029F5">
              <w:rPr>
                <w:noProof/>
                <w:webHidden/>
              </w:rPr>
              <w:fldChar w:fldCharType="begin"/>
            </w:r>
            <w:r w:rsidR="00E029F5">
              <w:rPr>
                <w:noProof/>
                <w:webHidden/>
              </w:rPr>
              <w:instrText xml:space="preserve"> PAGEREF _Toc129890716 \h </w:instrText>
            </w:r>
            <w:r w:rsidR="00E029F5">
              <w:rPr>
                <w:noProof/>
                <w:webHidden/>
              </w:rPr>
            </w:r>
            <w:r w:rsidR="00E029F5">
              <w:rPr>
                <w:noProof/>
                <w:webHidden/>
              </w:rPr>
              <w:fldChar w:fldCharType="separate"/>
            </w:r>
            <w:r w:rsidR="00E029F5">
              <w:rPr>
                <w:noProof/>
                <w:webHidden/>
              </w:rPr>
              <w:t>3</w:t>
            </w:r>
            <w:r w:rsidR="00E029F5">
              <w:rPr>
                <w:noProof/>
                <w:webHidden/>
              </w:rPr>
              <w:fldChar w:fldCharType="end"/>
            </w:r>
          </w:hyperlink>
        </w:p>
        <w:p w14:paraId="2CF93885" w14:textId="77777777" w:rsidR="00E029F5" w:rsidRDefault="00000000">
          <w:pPr>
            <w:pStyle w:val="TOC2"/>
            <w:tabs>
              <w:tab w:val="right" w:leader="dot" w:pos="9019"/>
            </w:tabs>
            <w:rPr>
              <w:rFonts w:asciiTheme="minorHAnsi" w:eastAsiaTheme="minorEastAsia" w:hAnsiTheme="minorHAnsi" w:cstheme="minorBidi"/>
              <w:noProof/>
              <w:color w:val="auto"/>
              <w:lang w:val="en-IN"/>
            </w:rPr>
          </w:pPr>
          <w:hyperlink w:anchor="_Toc129890717" w:history="1">
            <w:r w:rsidR="00E029F5" w:rsidRPr="007E6195">
              <w:rPr>
                <w:rStyle w:val="Hyperlink"/>
                <w:noProof/>
              </w:rPr>
              <w:t>Introduction</w:t>
            </w:r>
            <w:r w:rsidR="00E029F5">
              <w:rPr>
                <w:noProof/>
                <w:webHidden/>
              </w:rPr>
              <w:tab/>
            </w:r>
            <w:r w:rsidR="00E029F5">
              <w:rPr>
                <w:noProof/>
                <w:webHidden/>
              </w:rPr>
              <w:fldChar w:fldCharType="begin"/>
            </w:r>
            <w:r w:rsidR="00E029F5">
              <w:rPr>
                <w:noProof/>
                <w:webHidden/>
              </w:rPr>
              <w:instrText xml:space="preserve"> PAGEREF _Toc129890717 \h </w:instrText>
            </w:r>
            <w:r w:rsidR="00E029F5">
              <w:rPr>
                <w:noProof/>
                <w:webHidden/>
              </w:rPr>
            </w:r>
            <w:r w:rsidR="00E029F5">
              <w:rPr>
                <w:noProof/>
                <w:webHidden/>
              </w:rPr>
              <w:fldChar w:fldCharType="separate"/>
            </w:r>
            <w:r w:rsidR="00E029F5">
              <w:rPr>
                <w:noProof/>
                <w:webHidden/>
              </w:rPr>
              <w:t>3</w:t>
            </w:r>
            <w:r w:rsidR="00E029F5">
              <w:rPr>
                <w:noProof/>
                <w:webHidden/>
              </w:rPr>
              <w:fldChar w:fldCharType="end"/>
            </w:r>
          </w:hyperlink>
        </w:p>
        <w:p w14:paraId="6FFA1B35" w14:textId="77777777" w:rsidR="00E029F5" w:rsidRDefault="00000000">
          <w:pPr>
            <w:pStyle w:val="TOC2"/>
            <w:tabs>
              <w:tab w:val="right" w:leader="dot" w:pos="9019"/>
            </w:tabs>
            <w:rPr>
              <w:rFonts w:asciiTheme="minorHAnsi" w:eastAsiaTheme="minorEastAsia" w:hAnsiTheme="minorHAnsi" w:cstheme="minorBidi"/>
              <w:noProof/>
              <w:color w:val="auto"/>
              <w:lang w:val="en-IN"/>
            </w:rPr>
          </w:pPr>
          <w:hyperlink w:anchor="_Toc129890718" w:history="1">
            <w:r w:rsidR="00E029F5" w:rsidRPr="007E6195">
              <w:rPr>
                <w:rStyle w:val="Hyperlink"/>
                <w:noProof/>
              </w:rPr>
              <w:t>A brief overview of EasyJet Airline</w:t>
            </w:r>
            <w:r w:rsidR="00E029F5">
              <w:rPr>
                <w:noProof/>
                <w:webHidden/>
              </w:rPr>
              <w:tab/>
            </w:r>
            <w:r w:rsidR="00E029F5">
              <w:rPr>
                <w:noProof/>
                <w:webHidden/>
              </w:rPr>
              <w:fldChar w:fldCharType="begin"/>
            </w:r>
            <w:r w:rsidR="00E029F5">
              <w:rPr>
                <w:noProof/>
                <w:webHidden/>
              </w:rPr>
              <w:instrText xml:space="preserve"> PAGEREF _Toc129890718 \h </w:instrText>
            </w:r>
            <w:r w:rsidR="00E029F5">
              <w:rPr>
                <w:noProof/>
                <w:webHidden/>
              </w:rPr>
            </w:r>
            <w:r w:rsidR="00E029F5">
              <w:rPr>
                <w:noProof/>
                <w:webHidden/>
              </w:rPr>
              <w:fldChar w:fldCharType="separate"/>
            </w:r>
            <w:r w:rsidR="00E029F5">
              <w:rPr>
                <w:noProof/>
                <w:webHidden/>
              </w:rPr>
              <w:t>4</w:t>
            </w:r>
            <w:r w:rsidR="00E029F5">
              <w:rPr>
                <w:noProof/>
                <w:webHidden/>
              </w:rPr>
              <w:fldChar w:fldCharType="end"/>
            </w:r>
          </w:hyperlink>
        </w:p>
        <w:p w14:paraId="68F2B8BD" w14:textId="77777777" w:rsidR="00E029F5" w:rsidRDefault="00000000">
          <w:pPr>
            <w:pStyle w:val="TOC2"/>
            <w:tabs>
              <w:tab w:val="right" w:leader="dot" w:pos="9019"/>
            </w:tabs>
            <w:rPr>
              <w:rFonts w:asciiTheme="minorHAnsi" w:eastAsiaTheme="minorEastAsia" w:hAnsiTheme="minorHAnsi" w:cstheme="minorBidi"/>
              <w:noProof/>
              <w:color w:val="auto"/>
              <w:lang w:val="en-IN"/>
            </w:rPr>
          </w:pPr>
          <w:hyperlink w:anchor="_Toc129890719" w:history="1">
            <w:r w:rsidR="00E029F5" w:rsidRPr="007E6195">
              <w:rPr>
                <w:rStyle w:val="Hyperlink"/>
                <w:noProof/>
              </w:rPr>
              <w:t>“Critically assess the relationship of the organisational culture and structure of Easyjet and explain how these impact on achieving financial and non-financial performance”</w:t>
            </w:r>
            <w:r w:rsidR="00E029F5">
              <w:rPr>
                <w:noProof/>
                <w:webHidden/>
              </w:rPr>
              <w:tab/>
            </w:r>
            <w:r w:rsidR="00E029F5">
              <w:rPr>
                <w:noProof/>
                <w:webHidden/>
              </w:rPr>
              <w:fldChar w:fldCharType="begin"/>
            </w:r>
            <w:r w:rsidR="00E029F5">
              <w:rPr>
                <w:noProof/>
                <w:webHidden/>
              </w:rPr>
              <w:instrText xml:space="preserve"> PAGEREF _Toc129890719 \h </w:instrText>
            </w:r>
            <w:r w:rsidR="00E029F5">
              <w:rPr>
                <w:noProof/>
                <w:webHidden/>
              </w:rPr>
            </w:r>
            <w:r w:rsidR="00E029F5">
              <w:rPr>
                <w:noProof/>
                <w:webHidden/>
              </w:rPr>
              <w:fldChar w:fldCharType="separate"/>
            </w:r>
            <w:r w:rsidR="00E029F5">
              <w:rPr>
                <w:noProof/>
                <w:webHidden/>
              </w:rPr>
              <w:t>4</w:t>
            </w:r>
            <w:r w:rsidR="00E029F5">
              <w:rPr>
                <w:noProof/>
                <w:webHidden/>
              </w:rPr>
              <w:fldChar w:fldCharType="end"/>
            </w:r>
          </w:hyperlink>
        </w:p>
        <w:p w14:paraId="42A6077F" w14:textId="77777777" w:rsidR="00E029F5" w:rsidRDefault="00000000">
          <w:pPr>
            <w:pStyle w:val="TOC2"/>
            <w:tabs>
              <w:tab w:val="right" w:leader="dot" w:pos="9019"/>
            </w:tabs>
            <w:rPr>
              <w:rFonts w:asciiTheme="minorHAnsi" w:eastAsiaTheme="minorEastAsia" w:hAnsiTheme="minorHAnsi" w:cstheme="minorBidi"/>
              <w:noProof/>
              <w:color w:val="auto"/>
              <w:lang w:val="en-IN"/>
            </w:rPr>
          </w:pPr>
          <w:hyperlink w:anchor="_Toc129890720" w:history="1">
            <w:r w:rsidR="00E029F5" w:rsidRPr="007E6195">
              <w:rPr>
                <w:rStyle w:val="Hyperlink"/>
                <w:noProof/>
              </w:rPr>
              <w:t>“Evaluate the broader environment of EasyJet Plc by using appropriate environmental and organisational analytical techniques/tools (PESTEL and Porter’s Five Forces Model &amp; others). You must identify the key drivers for the change in working practices/ approaches at EasyJet Plc”</w:t>
            </w:r>
            <w:r w:rsidR="00E029F5">
              <w:rPr>
                <w:noProof/>
                <w:webHidden/>
              </w:rPr>
              <w:tab/>
            </w:r>
            <w:r w:rsidR="00E029F5">
              <w:rPr>
                <w:noProof/>
                <w:webHidden/>
              </w:rPr>
              <w:fldChar w:fldCharType="begin"/>
            </w:r>
            <w:r w:rsidR="00E029F5">
              <w:rPr>
                <w:noProof/>
                <w:webHidden/>
              </w:rPr>
              <w:instrText xml:space="preserve"> PAGEREF _Toc129890720 \h </w:instrText>
            </w:r>
            <w:r w:rsidR="00E029F5">
              <w:rPr>
                <w:noProof/>
                <w:webHidden/>
              </w:rPr>
            </w:r>
            <w:r w:rsidR="00E029F5">
              <w:rPr>
                <w:noProof/>
                <w:webHidden/>
              </w:rPr>
              <w:fldChar w:fldCharType="separate"/>
            </w:r>
            <w:r w:rsidR="00E029F5">
              <w:rPr>
                <w:noProof/>
                <w:webHidden/>
              </w:rPr>
              <w:t>8</w:t>
            </w:r>
            <w:r w:rsidR="00E029F5">
              <w:rPr>
                <w:noProof/>
                <w:webHidden/>
              </w:rPr>
              <w:fldChar w:fldCharType="end"/>
            </w:r>
          </w:hyperlink>
        </w:p>
        <w:p w14:paraId="767A6EFF" w14:textId="77777777" w:rsidR="00E029F5" w:rsidRDefault="00000000">
          <w:pPr>
            <w:pStyle w:val="TOC2"/>
            <w:tabs>
              <w:tab w:val="right" w:leader="dot" w:pos="9019"/>
            </w:tabs>
            <w:rPr>
              <w:rFonts w:asciiTheme="minorHAnsi" w:eastAsiaTheme="minorEastAsia" w:hAnsiTheme="minorHAnsi" w:cstheme="minorBidi"/>
              <w:noProof/>
              <w:color w:val="auto"/>
              <w:lang w:val="en-IN"/>
            </w:rPr>
          </w:pPr>
          <w:hyperlink w:anchor="_Toc129890721" w:history="1">
            <w:r w:rsidR="00E029F5" w:rsidRPr="007E6195">
              <w:rPr>
                <w:rStyle w:val="Hyperlink"/>
                <w:noProof/>
              </w:rPr>
              <w:t>"Explains how Easy Jet Plc has been practising some Ethical approaches as a part of its organisational culture and benefits thereof".</w:t>
            </w:r>
            <w:r w:rsidR="00E029F5">
              <w:rPr>
                <w:noProof/>
                <w:webHidden/>
              </w:rPr>
              <w:tab/>
            </w:r>
            <w:r w:rsidR="00E029F5">
              <w:rPr>
                <w:noProof/>
                <w:webHidden/>
              </w:rPr>
              <w:fldChar w:fldCharType="begin"/>
            </w:r>
            <w:r w:rsidR="00E029F5">
              <w:rPr>
                <w:noProof/>
                <w:webHidden/>
              </w:rPr>
              <w:instrText xml:space="preserve"> PAGEREF _Toc129890721 \h </w:instrText>
            </w:r>
            <w:r w:rsidR="00E029F5">
              <w:rPr>
                <w:noProof/>
                <w:webHidden/>
              </w:rPr>
            </w:r>
            <w:r w:rsidR="00E029F5">
              <w:rPr>
                <w:noProof/>
                <w:webHidden/>
              </w:rPr>
              <w:fldChar w:fldCharType="separate"/>
            </w:r>
            <w:r w:rsidR="00E029F5">
              <w:rPr>
                <w:noProof/>
                <w:webHidden/>
              </w:rPr>
              <w:t>12</w:t>
            </w:r>
            <w:r w:rsidR="00E029F5">
              <w:rPr>
                <w:noProof/>
                <w:webHidden/>
              </w:rPr>
              <w:fldChar w:fldCharType="end"/>
            </w:r>
          </w:hyperlink>
        </w:p>
        <w:p w14:paraId="52012100" w14:textId="77777777" w:rsidR="00E029F5" w:rsidRDefault="00000000">
          <w:pPr>
            <w:pStyle w:val="TOC2"/>
            <w:tabs>
              <w:tab w:val="right" w:leader="dot" w:pos="9019"/>
            </w:tabs>
            <w:rPr>
              <w:rFonts w:asciiTheme="minorHAnsi" w:eastAsiaTheme="minorEastAsia" w:hAnsiTheme="minorHAnsi" w:cstheme="minorBidi"/>
              <w:noProof/>
              <w:color w:val="auto"/>
              <w:lang w:val="en-IN"/>
            </w:rPr>
          </w:pPr>
          <w:hyperlink w:anchor="_Toc129890722" w:history="1">
            <w:r w:rsidR="00E029F5" w:rsidRPr="007E6195">
              <w:rPr>
                <w:rStyle w:val="Hyperlink"/>
                <w:noProof/>
              </w:rPr>
              <w:t>“Based on the environmental and ethical challenges, provide recommendations to Easy Jet Plc to improve its performances and justify suggested actions”</w:t>
            </w:r>
            <w:r w:rsidR="00E029F5">
              <w:rPr>
                <w:noProof/>
                <w:webHidden/>
              </w:rPr>
              <w:tab/>
            </w:r>
            <w:r w:rsidR="00E029F5">
              <w:rPr>
                <w:noProof/>
                <w:webHidden/>
              </w:rPr>
              <w:fldChar w:fldCharType="begin"/>
            </w:r>
            <w:r w:rsidR="00E029F5">
              <w:rPr>
                <w:noProof/>
                <w:webHidden/>
              </w:rPr>
              <w:instrText xml:space="preserve"> PAGEREF _Toc129890722 \h </w:instrText>
            </w:r>
            <w:r w:rsidR="00E029F5">
              <w:rPr>
                <w:noProof/>
                <w:webHidden/>
              </w:rPr>
            </w:r>
            <w:r w:rsidR="00E029F5">
              <w:rPr>
                <w:noProof/>
                <w:webHidden/>
              </w:rPr>
              <w:fldChar w:fldCharType="separate"/>
            </w:r>
            <w:r w:rsidR="00E029F5">
              <w:rPr>
                <w:noProof/>
                <w:webHidden/>
              </w:rPr>
              <w:t>13</w:t>
            </w:r>
            <w:r w:rsidR="00E029F5">
              <w:rPr>
                <w:noProof/>
                <w:webHidden/>
              </w:rPr>
              <w:fldChar w:fldCharType="end"/>
            </w:r>
          </w:hyperlink>
        </w:p>
        <w:p w14:paraId="105BDA4A" w14:textId="77777777" w:rsidR="00E029F5" w:rsidRDefault="00000000">
          <w:pPr>
            <w:pStyle w:val="TOC2"/>
            <w:tabs>
              <w:tab w:val="right" w:leader="dot" w:pos="9019"/>
            </w:tabs>
            <w:rPr>
              <w:rFonts w:asciiTheme="minorHAnsi" w:eastAsiaTheme="minorEastAsia" w:hAnsiTheme="minorHAnsi" w:cstheme="minorBidi"/>
              <w:noProof/>
              <w:color w:val="auto"/>
              <w:lang w:val="en-IN"/>
            </w:rPr>
          </w:pPr>
          <w:hyperlink w:anchor="_Toc129890723" w:history="1">
            <w:r w:rsidR="00E029F5" w:rsidRPr="007E6195">
              <w:rPr>
                <w:rStyle w:val="Hyperlink"/>
                <w:noProof/>
              </w:rPr>
              <w:t>Conclusion</w:t>
            </w:r>
            <w:r w:rsidR="00E029F5">
              <w:rPr>
                <w:noProof/>
                <w:webHidden/>
              </w:rPr>
              <w:tab/>
            </w:r>
            <w:r w:rsidR="00E029F5">
              <w:rPr>
                <w:noProof/>
                <w:webHidden/>
              </w:rPr>
              <w:fldChar w:fldCharType="begin"/>
            </w:r>
            <w:r w:rsidR="00E029F5">
              <w:rPr>
                <w:noProof/>
                <w:webHidden/>
              </w:rPr>
              <w:instrText xml:space="preserve"> PAGEREF _Toc129890723 \h </w:instrText>
            </w:r>
            <w:r w:rsidR="00E029F5">
              <w:rPr>
                <w:noProof/>
                <w:webHidden/>
              </w:rPr>
            </w:r>
            <w:r w:rsidR="00E029F5">
              <w:rPr>
                <w:noProof/>
                <w:webHidden/>
              </w:rPr>
              <w:fldChar w:fldCharType="separate"/>
            </w:r>
            <w:r w:rsidR="00E029F5">
              <w:rPr>
                <w:noProof/>
                <w:webHidden/>
              </w:rPr>
              <w:t>15</w:t>
            </w:r>
            <w:r w:rsidR="00E029F5">
              <w:rPr>
                <w:noProof/>
                <w:webHidden/>
              </w:rPr>
              <w:fldChar w:fldCharType="end"/>
            </w:r>
          </w:hyperlink>
        </w:p>
        <w:p w14:paraId="2ED201D4" w14:textId="77777777" w:rsidR="00E029F5" w:rsidRDefault="00000000">
          <w:pPr>
            <w:pStyle w:val="TOC1"/>
            <w:tabs>
              <w:tab w:val="right" w:leader="dot" w:pos="9019"/>
            </w:tabs>
            <w:rPr>
              <w:rFonts w:asciiTheme="minorHAnsi" w:eastAsiaTheme="minorEastAsia" w:hAnsiTheme="minorHAnsi" w:cstheme="minorBidi"/>
              <w:noProof/>
              <w:color w:val="auto"/>
              <w:lang w:val="en-IN"/>
            </w:rPr>
          </w:pPr>
          <w:hyperlink w:anchor="_Toc129890724" w:history="1">
            <w:r w:rsidR="00E029F5" w:rsidRPr="007E6195">
              <w:rPr>
                <w:rStyle w:val="Hyperlink"/>
                <w:noProof/>
              </w:rPr>
              <w:t>Task 2</w:t>
            </w:r>
            <w:r w:rsidR="00E029F5">
              <w:rPr>
                <w:noProof/>
                <w:webHidden/>
              </w:rPr>
              <w:tab/>
            </w:r>
            <w:r w:rsidR="00E029F5">
              <w:rPr>
                <w:noProof/>
                <w:webHidden/>
              </w:rPr>
              <w:fldChar w:fldCharType="begin"/>
            </w:r>
            <w:r w:rsidR="00E029F5">
              <w:rPr>
                <w:noProof/>
                <w:webHidden/>
              </w:rPr>
              <w:instrText xml:space="preserve"> PAGEREF _Toc129890724 \h </w:instrText>
            </w:r>
            <w:r w:rsidR="00E029F5">
              <w:rPr>
                <w:noProof/>
                <w:webHidden/>
              </w:rPr>
            </w:r>
            <w:r w:rsidR="00E029F5">
              <w:rPr>
                <w:noProof/>
                <w:webHidden/>
              </w:rPr>
              <w:fldChar w:fldCharType="separate"/>
            </w:r>
            <w:r w:rsidR="00E029F5">
              <w:rPr>
                <w:noProof/>
                <w:webHidden/>
              </w:rPr>
              <w:t>15</w:t>
            </w:r>
            <w:r w:rsidR="00E029F5">
              <w:rPr>
                <w:noProof/>
                <w:webHidden/>
              </w:rPr>
              <w:fldChar w:fldCharType="end"/>
            </w:r>
          </w:hyperlink>
        </w:p>
        <w:p w14:paraId="499CFDA7" w14:textId="77777777" w:rsidR="00E029F5" w:rsidRDefault="00000000">
          <w:pPr>
            <w:pStyle w:val="TOC2"/>
            <w:tabs>
              <w:tab w:val="right" w:leader="dot" w:pos="9019"/>
            </w:tabs>
            <w:rPr>
              <w:rFonts w:asciiTheme="minorHAnsi" w:eastAsiaTheme="minorEastAsia" w:hAnsiTheme="minorHAnsi" w:cstheme="minorBidi"/>
              <w:noProof/>
              <w:color w:val="auto"/>
              <w:lang w:val="en-IN"/>
            </w:rPr>
          </w:pPr>
          <w:hyperlink w:anchor="_Toc129890725" w:history="1">
            <w:r w:rsidR="00E029F5" w:rsidRPr="007E6195">
              <w:rPr>
                <w:rStyle w:val="Hyperlink"/>
                <w:noProof/>
              </w:rPr>
              <w:t>Identify and explain the main areas highlighted in the report</w:t>
            </w:r>
            <w:r w:rsidR="00E029F5">
              <w:rPr>
                <w:noProof/>
                <w:webHidden/>
              </w:rPr>
              <w:tab/>
            </w:r>
            <w:r w:rsidR="00E029F5">
              <w:rPr>
                <w:noProof/>
                <w:webHidden/>
              </w:rPr>
              <w:fldChar w:fldCharType="begin"/>
            </w:r>
            <w:r w:rsidR="00E029F5">
              <w:rPr>
                <w:noProof/>
                <w:webHidden/>
              </w:rPr>
              <w:instrText xml:space="preserve"> PAGEREF _Toc129890725 \h </w:instrText>
            </w:r>
            <w:r w:rsidR="00E029F5">
              <w:rPr>
                <w:noProof/>
                <w:webHidden/>
              </w:rPr>
            </w:r>
            <w:r w:rsidR="00E029F5">
              <w:rPr>
                <w:noProof/>
                <w:webHidden/>
              </w:rPr>
              <w:fldChar w:fldCharType="separate"/>
            </w:r>
            <w:r w:rsidR="00E029F5">
              <w:rPr>
                <w:noProof/>
                <w:webHidden/>
              </w:rPr>
              <w:t>15</w:t>
            </w:r>
            <w:r w:rsidR="00E029F5">
              <w:rPr>
                <w:noProof/>
                <w:webHidden/>
              </w:rPr>
              <w:fldChar w:fldCharType="end"/>
            </w:r>
          </w:hyperlink>
        </w:p>
        <w:p w14:paraId="26BBCF21" w14:textId="77777777" w:rsidR="00E029F5" w:rsidRDefault="00000000">
          <w:pPr>
            <w:pStyle w:val="TOC2"/>
            <w:tabs>
              <w:tab w:val="right" w:leader="dot" w:pos="9019"/>
            </w:tabs>
            <w:rPr>
              <w:rFonts w:asciiTheme="minorHAnsi" w:eastAsiaTheme="minorEastAsia" w:hAnsiTheme="minorHAnsi" w:cstheme="minorBidi"/>
              <w:noProof/>
              <w:color w:val="auto"/>
              <w:lang w:val="en-IN"/>
            </w:rPr>
          </w:pPr>
          <w:hyperlink w:anchor="_Toc129890726" w:history="1">
            <w:r w:rsidR="00E029F5" w:rsidRPr="007E6195">
              <w:rPr>
                <w:rStyle w:val="Hyperlink"/>
                <w:noProof/>
              </w:rPr>
              <w:t>Demonstrate evidence of your knowledge base supported by your analytical skills duly contextualised with the theoretical framework.</w:t>
            </w:r>
            <w:r w:rsidR="00E029F5">
              <w:rPr>
                <w:noProof/>
                <w:webHidden/>
              </w:rPr>
              <w:tab/>
            </w:r>
            <w:r w:rsidR="00E029F5">
              <w:rPr>
                <w:noProof/>
                <w:webHidden/>
              </w:rPr>
              <w:fldChar w:fldCharType="begin"/>
            </w:r>
            <w:r w:rsidR="00E029F5">
              <w:rPr>
                <w:noProof/>
                <w:webHidden/>
              </w:rPr>
              <w:instrText xml:space="preserve"> PAGEREF _Toc129890726 \h </w:instrText>
            </w:r>
            <w:r w:rsidR="00E029F5">
              <w:rPr>
                <w:noProof/>
                <w:webHidden/>
              </w:rPr>
            </w:r>
            <w:r w:rsidR="00E029F5">
              <w:rPr>
                <w:noProof/>
                <w:webHidden/>
              </w:rPr>
              <w:fldChar w:fldCharType="separate"/>
            </w:r>
            <w:r w:rsidR="00E029F5">
              <w:rPr>
                <w:noProof/>
                <w:webHidden/>
              </w:rPr>
              <w:t>16</w:t>
            </w:r>
            <w:r w:rsidR="00E029F5">
              <w:rPr>
                <w:noProof/>
                <w:webHidden/>
              </w:rPr>
              <w:fldChar w:fldCharType="end"/>
            </w:r>
          </w:hyperlink>
        </w:p>
        <w:p w14:paraId="0E05E834" w14:textId="77777777" w:rsidR="00E029F5" w:rsidRDefault="00000000">
          <w:pPr>
            <w:pStyle w:val="TOC1"/>
            <w:tabs>
              <w:tab w:val="right" w:leader="dot" w:pos="9019"/>
            </w:tabs>
            <w:rPr>
              <w:rFonts w:asciiTheme="minorHAnsi" w:eastAsiaTheme="minorEastAsia" w:hAnsiTheme="minorHAnsi" w:cstheme="minorBidi"/>
              <w:noProof/>
              <w:color w:val="auto"/>
              <w:lang w:val="en-IN"/>
            </w:rPr>
          </w:pPr>
          <w:hyperlink w:anchor="_Toc129890727" w:history="1">
            <w:r w:rsidR="00E029F5" w:rsidRPr="007E6195">
              <w:rPr>
                <w:rStyle w:val="Hyperlink"/>
                <w:noProof/>
              </w:rPr>
              <w:t>References</w:t>
            </w:r>
            <w:r w:rsidR="00E029F5">
              <w:rPr>
                <w:noProof/>
                <w:webHidden/>
              </w:rPr>
              <w:tab/>
            </w:r>
            <w:r w:rsidR="00E029F5">
              <w:rPr>
                <w:noProof/>
                <w:webHidden/>
              </w:rPr>
              <w:fldChar w:fldCharType="begin"/>
            </w:r>
            <w:r w:rsidR="00E029F5">
              <w:rPr>
                <w:noProof/>
                <w:webHidden/>
              </w:rPr>
              <w:instrText xml:space="preserve"> PAGEREF _Toc129890727 \h </w:instrText>
            </w:r>
            <w:r w:rsidR="00E029F5">
              <w:rPr>
                <w:noProof/>
                <w:webHidden/>
              </w:rPr>
            </w:r>
            <w:r w:rsidR="00E029F5">
              <w:rPr>
                <w:noProof/>
                <w:webHidden/>
              </w:rPr>
              <w:fldChar w:fldCharType="separate"/>
            </w:r>
            <w:r w:rsidR="00E029F5">
              <w:rPr>
                <w:noProof/>
                <w:webHidden/>
              </w:rPr>
              <w:t>17</w:t>
            </w:r>
            <w:r w:rsidR="00E029F5">
              <w:rPr>
                <w:noProof/>
                <w:webHidden/>
              </w:rPr>
              <w:fldChar w:fldCharType="end"/>
            </w:r>
          </w:hyperlink>
        </w:p>
        <w:p w14:paraId="13A9C3BF" w14:textId="77777777" w:rsidR="007123E0" w:rsidRPr="00B04306" w:rsidRDefault="00215676" w:rsidP="00DD29CD">
          <w:pPr>
            <w:rPr>
              <w:color w:val="000000" w:themeColor="text1"/>
            </w:rPr>
          </w:pPr>
          <w:r w:rsidRPr="00B04306">
            <w:rPr>
              <w:b/>
              <w:bCs/>
              <w:noProof/>
              <w:color w:val="000000" w:themeColor="text1"/>
            </w:rPr>
            <w:fldChar w:fldCharType="end"/>
          </w:r>
        </w:p>
      </w:sdtContent>
    </w:sdt>
    <w:p w14:paraId="72C73A58" w14:textId="77777777" w:rsidR="00E029F5" w:rsidRDefault="00E029F5">
      <w:pPr>
        <w:rPr>
          <w:b/>
          <w:color w:val="000000" w:themeColor="text1"/>
          <w:sz w:val="28"/>
          <w:szCs w:val="28"/>
        </w:rPr>
      </w:pPr>
      <w:bookmarkStart w:id="1" w:name="_Toc129890716"/>
      <w:r>
        <w:rPr>
          <w:color w:val="000000" w:themeColor="text1"/>
        </w:rPr>
        <w:br w:type="page"/>
      </w:r>
    </w:p>
    <w:p w14:paraId="60163881" w14:textId="77777777" w:rsidR="001A3FED" w:rsidRPr="00B04306" w:rsidRDefault="00215676" w:rsidP="00DD29CD">
      <w:pPr>
        <w:pStyle w:val="Heading1"/>
        <w:rPr>
          <w:rFonts w:ascii="Arial" w:eastAsia="Arial" w:hAnsi="Arial" w:cs="Arial"/>
          <w:color w:val="000000" w:themeColor="text1"/>
        </w:rPr>
      </w:pPr>
      <w:r w:rsidRPr="00B04306">
        <w:rPr>
          <w:rFonts w:ascii="Arial" w:eastAsia="Arial" w:hAnsi="Arial" w:cs="Arial"/>
          <w:color w:val="000000" w:themeColor="text1"/>
        </w:rPr>
        <w:lastRenderedPageBreak/>
        <w:t>Task 1</w:t>
      </w:r>
      <w:bookmarkEnd w:id="1"/>
    </w:p>
    <w:p w14:paraId="4F82947D" w14:textId="77777777" w:rsidR="001A3FED" w:rsidRPr="00B04306" w:rsidRDefault="00215676" w:rsidP="00DD29CD">
      <w:pPr>
        <w:pStyle w:val="Heading2"/>
        <w:rPr>
          <w:color w:val="000000" w:themeColor="text1"/>
          <w:highlight w:val="yellow"/>
        </w:rPr>
      </w:pPr>
      <w:bookmarkStart w:id="2" w:name="_pnn1kmxlvfwh" w:colFirst="0" w:colLast="0"/>
      <w:bookmarkStart w:id="3" w:name="_Toc129890717"/>
      <w:bookmarkEnd w:id="2"/>
      <w:r w:rsidRPr="00B04306">
        <w:rPr>
          <w:color w:val="000000" w:themeColor="text1"/>
        </w:rPr>
        <w:t>Introduction</w:t>
      </w:r>
      <w:bookmarkEnd w:id="3"/>
    </w:p>
    <w:p w14:paraId="5F876144" w14:textId="77777777" w:rsidR="001A3FED" w:rsidRPr="00B04306" w:rsidRDefault="00215676" w:rsidP="00DD29CD">
      <w:pPr>
        <w:rPr>
          <w:color w:val="000000" w:themeColor="text1"/>
        </w:rPr>
      </w:pPr>
      <w:r w:rsidRPr="00B04306">
        <w:rPr>
          <w:color w:val="000000" w:themeColor="text1"/>
        </w:rPr>
        <w:t xml:space="preserve">A positive work environment and culture boost productivity, attachment to the organisation and developed employee experience. The purpose of the study is to evaluate the culture and tradition of a company and its effect on organisational efficiency. The study will cover the description of the airline organisation, the relationship between organisational structure and culture, the wide-ranging environment of the organisation, ethical approaches and recommendations to develop the performance. The study is also discussed with different models and theories to understand better. An adverse work culture affects productivity levels, guides employees to being distracted from the work and workplace and enhances the turnover rate.      </w:t>
      </w:r>
    </w:p>
    <w:p w14:paraId="67AB5015" w14:textId="77777777" w:rsidR="001A3FED" w:rsidRPr="00B04306" w:rsidRDefault="00215676" w:rsidP="00DD29CD">
      <w:pPr>
        <w:pStyle w:val="Heading2"/>
        <w:rPr>
          <w:color w:val="000000" w:themeColor="text1"/>
          <w:highlight w:val="yellow"/>
        </w:rPr>
      </w:pPr>
      <w:bookmarkStart w:id="4" w:name="_gvhuxws14une" w:colFirst="0" w:colLast="0"/>
      <w:bookmarkStart w:id="5" w:name="_Toc129890718"/>
      <w:bookmarkEnd w:id="4"/>
      <w:r w:rsidRPr="00B04306">
        <w:rPr>
          <w:color w:val="000000" w:themeColor="text1"/>
        </w:rPr>
        <w:t>A brief overview of EasyJet Airline</w:t>
      </w:r>
      <w:bookmarkEnd w:id="5"/>
      <w:r w:rsidRPr="00B04306">
        <w:rPr>
          <w:color w:val="000000" w:themeColor="text1"/>
        </w:rPr>
        <w:t xml:space="preserve"> </w:t>
      </w:r>
    </w:p>
    <w:p w14:paraId="322C226D" w14:textId="77777777" w:rsidR="007123E0" w:rsidRPr="00B04306" w:rsidRDefault="00215676" w:rsidP="00DD29CD">
      <w:pPr>
        <w:rPr>
          <w:color w:val="000000" w:themeColor="text1"/>
        </w:rPr>
      </w:pPr>
      <w:r w:rsidRPr="00B04306">
        <w:rPr>
          <w:color w:val="000000" w:themeColor="text1"/>
        </w:rPr>
        <w:t xml:space="preserve">EasyJet PLC is a leading multinational airline group in the UK, 1995 and its headquarter is situated at </w:t>
      </w:r>
      <w:r w:rsidRPr="00B04306">
        <w:rPr>
          <w:b/>
          <w:i/>
          <w:color w:val="000000" w:themeColor="text1"/>
        </w:rPr>
        <w:t xml:space="preserve">“London Luton Airport”. </w:t>
      </w:r>
      <w:r w:rsidRPr="00B04306">
        <w:rPr>
          <w:color w:val="000000" w:themeColor="text1"/>
        </w:rPr>
        <w:t xml:space="preserve">This functions internationally and domestically scheduled services with 308 aircraft on “927 routes in more than 334 countries” </w:t>
      </w:r>
      <w:r w:rsidRPr="00B04306">
        <w:rPr>
          <w:b/>
          <w:i/>
          <w:color w:val="000000" w:themeColor="text1"/>
        </w:rPr>
        <w:t>[Refer to the case study]</w:t>
      </w:r>
      <w:r w:rsidRPr="00B04306">
        <w:rPr>
          <w:color w:val="000000" w:themeColor="text1"/>
        </w:rPr>
        <w:t xml:space="preserve">. The CEO of the organisation is Johan Lundgren and occupies several roles in sales and travel marketing. The organisation’s slogan is </w:t>
      </w:r>
      <w:r w:rsidRPr="00B04306">
        <w:rPr>
          <w:b/>
          <w:i/>
          <w:color w:val="000000" w:themeColor="text1"/>
        </w:rPr>
        <w:t xml:space="preserve">“Come on, let's fly! &amp; The web's favourite airline!” </w:t>
      </w:r>
      <w:r w:rsidRPr="00B04306">
        <w:rPr>
          <w:color w:val="000000" w:themeColor="text1"/>
        </w:rPr>
        <w:t xml:space="preserve">to business in the aviation industry (Corporate, 2021). The organisational culture of the organisation could be highlighted by the creative approaches to organisational performance and passenger safety with </w:t>
      </w:r>
      <w:r w:rsidRPr="00B04306">
        <w:rPr>
          <w:b/>
          <w:i/>
          <w:color w:val="000000" w:themeColor="text1"/>
        </w:rPr>
        <w:t>agile management strategies</w:t>
      </w:r>
      <w:r w:rsidRPr="00B04306">
        <w:rPr>
          <w:color w:val="000000" w:themeColor="text1"/>
        </w:rPr>
        <w:t xml:space="preserve"> to produce organisational efficiencies for the sectoral branch. The organisation utilises a business model which is pioneered by "Southwest Airlines". </w:t>
      </w:r>
    </w:p>
    <w:p w14:paraId="62317F8B" w14:textId="77777777" w:rsidR="001A3FED" w:rsidRPr="00B04306" w:rsidRDefault="00215676" w:rsidP="00DD29CD">
      <w:pPr>
        <w:rPr>
          <w:b/>
          <w:i/>
          <w:color w:val="000000" w:themeColor="text1"/>
        </w:rPr>
      </w:pPr>
      <w:r w:rsidRPr="00B04306">
        <w:rPr>
          <w:color w:val="000000" w:themeColor="text1"/>
        </w:rPr>
        <w:t xml:space="preserve">The airline company uses a </w:t>
      </w:r>
      <w:r w:rsidRPr="00B04306">
        <w:rPr>
          <w:b/>
          <w:i/>
          <w:color w:val="000000" w:themeColor="text1"/>
        </w:rPr>
        <w:t>cost-cutting business model</w:t>
      </w:r>
      <w:r w:rsidRPr="00B04306">
        <w:rPr>
          <w:color w:val="000000" w:themeColor="text1"/>
        </w:rPr>
        <w:t xml:space="preserve"> for the European business market. The </w:t>
      </w:r>
      <w:r w:rsidRPr="00B04306">
        <w:rPr>
          <w:b/>
          <w:i/>
          <w:color w:val="000000" w:themeColor="text1"/>
        </w:rPr>
        <w:t xml:space="preserve">cost-cutting business model </w:t>
      </w:r>
      <w:r w:rsidRPr="00B04306">
        <w:rPr>
          <w:color w:val="000000" w:themeColor="text1"/>
        </w:rPr>
        <w:t xml:space="preserve">explains not selling the running fights or giving complimentary snacks on planes (Globaldata, 2023). The main areas of this business model are quick turnaround times, keeping operating expenditures low, high aircraft uses and charging for extras such as holding food and baggage and priority boarding. EasyJet’s employment strategy in the business was to control the union's involvement. The airlines adopted a distinct approach nowadays, determined to create accommodations for unions. The EasyJet organisation did not allocate passenger seats previously, in boarding time passengers take their seats as their preference. In 2022, the organisation’s turnover was 5,769 million Euros whereas the turnover was 5,047 million Euros in 2017 (Annual Reports, 2023). From this concept, it is noted that the airline organisation has increased their business and revenue </w:t>
      </w:r>
      <w:r w:rsidRPr="00B04306">
        <w:rPr>
          <w:color w:val="000000" w:themeColor="text1"/>
        </w:rPr>
        <w:lastRenderedPageBreak/>
        <w:t xml:space="preserve">significantly in between 5 years. Despite commercial pressure in the industry, the airline organisation is capable of adopting the vigorous protection of the employees directly.          </w:t>
      </w:r>
      <w:r w:rsidRPr="00B04306">
        <w:rPr>
          <w:b/>
          <w:i/>
          <w:color w:val="000000" w:themeColor="text1"/>
        </w:rPr>
        <w:t xml:space="preserve">  </w:t>
      </w:r>
    </w:p>
    <w:p w14:paraId="1FF6F06F" w14:textId="77777777" w:rsidR="001A3FED" w:rsidRPr="00B04306" w:rsidRDefault="00215676" w:rsidP="00DD29CD">
      <w:pPr>
        <w:pStyle w:val="Heading2"/>
        <w:rPr>
          <w:color w:val="000000" w:themeColor="text1"/>
        </w:rPr>
      </w:pPr>
      <w:bookmarkStart w:id="6" w:name="_umov9ej9nhpd" w:colFirst="0" w:colLast="0"/>
      <w:bookmarkStart w:id="7" w:name="_Toc129890719"/>
      <w:bookmarkEnd w:id="6"/>
      <w:r w:rsidRPr="00B04306">
        <w:rPr>
          <w:color w:val="000000" w:themeColor="text1"/>
        </w:rPr>
        <w:t>“Critically assess the relationship of the organisational culture and structure of Easyjet and explain how these impact on achieving financial and non-financial performance”</w:t>
      </w:r>
      <w:bookmarkEnd w:id="7"/>
      <w:r w:rsidRPr="00B04306">
        <w:rPr>
          <w:color w:val="000000" w:themeColor="text1"/>
        </w:rPr>
        <w:t xml:space="preserve"> </w:t>
      </w:r>
      <w:bookmarkStart w:id="8" w:name="_mtt2513o68ru" w:colFirst="0" w:colLast="0"/>
      <w:bookmarkEnd w:id="8"/>
      <w:r w:rsidR="007123E0" w:rsidRPr="00B04306">
        <w:rPr>
          <w:color w:val="000000" w:themeColor="text1"/>
        </w:rPr>
        <w:t xml:space="preserve"> </w:t>
      </w:r>
    </w:p>
    <w:p w14:paraId="5F728C3E" w14:textId="77777777" w:rsidR="001A3FED" w:rsidRPr="00C63D16" w:rsidRDefault="00215676" w:rsidP="00C63D16">
      <w:pPr>
        <w:rPr>
          <w:b/>
          <w:i/>
        </w:rPr>
      </w:pPr>
      <w:r w:rsidRPr="00C63D16">
        <w:rPr>
          <w:b/>
          <w:i/>
        </w:rPr>
        <w:t>Organisational culture EasyJet</w:t>
      </w:r>
    </w:p>
    <w:p w14:paraId="487B1006" w14:textId="77777777" w:rsidR="001A3FED" w:rsidRPr="00B04306" w:rsidRDefault="00215676" w:rsidP="00DD29CD">
      <w:pPr>
        <w:rPr>
          <w:color w:val="000000" w:themeColor="text1"/>
        </w:rPr>
      </w:pPr>
      <w:r w:rsidRPr="00B04306">
        <w:rPr>
          <w:color w:val="000000" w:themeColor="text1"/>
        </w:rPr>
        <w:t>The EasyJet PLC organisation's culture incorporates the values, assumptions, and shared beliefs and rules the employees' attitude within the organisational behaviours. The organisational culture of the organisation is discussed in light of "</w:t>
      </w:r>
      <w:r w:rsidRPr="00B04306">
        <w:rPr>
          <w:b/>
          <w:i/>
          <w:color w:val="000000" w:themeColor="text1"/>
        </w:rPr>
        <w:t xml:space="preserve">Edgar </w:t>
      </w:r>
      <w:r w:rsidR="007123E0" w:rsidRPr="00B04306">
        <w:rPr>
          <w:b/>
          <w:i/>
          <w:color w:val="000000" w:themeColor="text1"/>
        </w:rPr>
        <w:t>Schein’s organisational culture</w:t>
      </w:r>
      <w:r w:rsidRPr="00B04306">
        <w:rPr>
          <w:b/>
          <w:i/>
          <w:color w:val="000000" w:themeColor="text1"/>
        </w:rPr>
        <w:t xml:space="preserve"> model</w:t>
      </w:r>
      <w:r w:rsidRPr="00B04306">
        <w:rPr>
          <w:color w:val="000000" w:themeColor="text1"/>
        </w:rPr>
        <w:t xml:space="preserve">”. The organisation’s culture is seen in the shape of a circle, which has three layers. The outermost layer of the pyramid is </w:t>
      </w:r>
      <w:r w:rsidRPr="00B04306">
        <w:rPr>
          <w:b/>
          <w:i/>
          <w:color w:val="000000" w:themeColor="text1"/>
        </w:rPr>
        <w:t>artefacts</w:t>
      </w:r>
      <w:r w:rsidRPr="00B04306">
        <w:rPr>
          <w:color w:val="000000" w:themeColor="text1"/>
        </w:rPr>
        <w:t xml:space="preserve">, the second layer is values and beliefs and the innermost layer is underlying assumptions. The cultural artefacts of the organisation are observable and the core values of the organisation are principles, standards and goals. The core values are diversity, passion, leadership, integrity, collaboration and accountability. The organisation believes in a diverse workplace which reflects better on the consumers' minds. </w:t>
      </w:r>
    </w:p>
    <w:p w14:paraId="3422866E" w14:textId="77777777" w:rsidR="001A3FED" w:rsidRPr="00B04306" w:rsidRDefault="00550CF1" w:rsidP="00DD29CD">
      <w:pPr>
        <w:jc w:val="center"/>
        <w:rPr>
          <w:color w:val="000000" w:themeColor="text1"/>
        </w:rPr>
      </w:pPr>
      <w:r>
        <w:rPr>
          <w:noProof/>
          <w:lang w:val="en-IN"/>
        </w:rPr>
        <w:drawing>
          <wp:inline distT="0" distB="0" distL="0" distR="0" wp14:anchorId="60552B19" wp14:editId="3E63402A">
            <wp:extent cx="4228465" cy="4228465"/>
            <wp:effectExtent l="19050" t="19050" r="19685" b="19685"/>
            <wp:docPr id="1" name="Picture 1" descr="No alt text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 alt text provided for this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28465" cy="4228465"/>
                    </a:xfrm>
                    <a:prstGeom prst="rect">
                      <a:avLst/>
                    </a:prstGeom>
                    <a:noFill/>
                    <a:ln>
                      <a:solidFill>
                        <a:schemeClr val="tx1"/>
                      </a:solidFill>
                    </a:ln>
                  </pic:spPr>
                </pic:pic>
              </a:graphicData>
            </a:graphic>
          </wp:inline>
        </w:drawing>
      </w:r>
    </w:p>
    <w:p w14:paraId="2B8BF20B" w14:textId="77777777" w:rsidR="001A3FED" w:rsidRPr="00B04306" w:rsidRDefault="00215676" w:rsidP="00DD29CD">
      <w:pPr>
        <w:jc w:val="center"/>
        <w:rPr>
          <w:b/>
          <w:color w:val="000000" w:themeColor="text1"/>
        </w:rPr>
      </w:pPr>
      <w:r w:rsidRPr="00B04306">
        <w:rPr>
          <w:b/>
          <w:color w:val="000000" w:themeColor="text1"/>
        </w:rPr>
        <w:lastRenderedPageBreak/>
        <w:t>Figure 1: Edgar Schein’s organisational culture model</w:t>
      </w:r>
    </w:p>
    <w:p w14:paraId="32D15FCC" w14:textId="77777777" w:rsidR="001A3FED" w:rsidRDefault="00215676" w:rsidP="00DD29CD">
      <w:pPr>
        <w:jc w:val="center"/>
        <w:rPr>
          <w:color w:val="000000" w:themeColor="text1"/>
        </w:rPr>
      </w:pPr>
      <w:r w:rsidRPr="00B04306">
        <w:rPr>
          <w:color w:val="000000" w:themeColor="text1"/>
        </w:rPr>
        <w:t xml:space="preserve">(Source: </w:t>
      </w:r>
      <w:r w:rsidR="00550CF1">
        <w:rPr>
          <w:color w:val="000000" w:themeColor="text1"/>
        </w:rPr>
        <w:t>LinkedIn, 2021</w:t>
      </w:r>
      <w:r w:rsidRPr="00B04306">
        <w:rPr>
          <w:color w:val="000000" w:themeColor="text1"/>
        </w:rPr>
        <w:t>)</w:t>
      </w:r>
    </w:p>
    <w:p w14:paraId="2554D9BF" w14:textId="77777777" w:rsidR="001A3FED" w:rsidRPr="00B04306" w:rsidRDefault="00215676" w:rsidP="00DD29CD">
      <w:pPr>
        <w:rPr>
          <w:color w:val="000000" w:themeColor="text1"/>
        </w:rPr>
      </w:pPr>
      <w:r w:rsidRPr="00B04306">
        <w:rPr>
          <w:color w:val="000000" w:themeColor="text1"/>
        </w:rPr>
        <w:t xml:space="preserve">The organisation encourages and inspires its employees and believes in teamwork to create and develop new ways to find the way for the organisation’s future success (Corporate, 2021). It indicates that the organisation perhaps follows </w:t>
      </w:r>
      <w:r w:rsidRPr="00B04306">
        <w:rPr>
          <w:b/>
          <w:i/>
          <w:color w:val="000000" w:themeColor="text1"/>
        </w:rPr>
        <w:t>a transformational leadership style</w:t>
      </w:r>
      <w:r w:rsidRPr="00B04306">
        <w:rPr>
          <w:color w:val="000000" w:themeColor="text1"/>
        </w:rPr>
        <w:t xml:space="preserve">. According to Stanwick and Stanwick (2020), transformational leaders believe in team building and then sharing ideas with the team to obtain a more validated and creative idea. The organisation’s management understands the significance of communicating the </w:t>
      </w:r>
      <w:r w:rsidRPr="00B04306">
        <w:rPr>
          <w:b/>
          <w:i/>
          <w:color w:val="000000" w:themeColor="text1"/>
        </w:rPr>
        <w:t>Espoused values</w:t>
      </w:r>
      <w:r w:rsidRPr="00B04306">
        <w:rPr>
          <w:color w:val="000000" w:themeColor="text1"/>
        </w:rPr>
        <w:t xml:space="preserve"> that every employee could take and changing their behaviour accordingly. The mission statement of the organisation is “</w:t>
      </w:r>
      <w:r w:rsidRPr="00B04306">
        <w:rPr>
          <w:b/>
          <w:i/>
          <w:color w:val="000000" w:themeColor="text1"/>
        </w:rPr>
        <w:t>To provide our customers with safe, good value, point-to-point air services</w:t>
      </w:r>
      <w:r w:rsidRPr="00B04306">
        <w:rPr>
          <w:color w:val="000000" w:themeColor="text1"/>
        </w:rPr>
        <w:t xml:space="preserve">” that is brief and this explains, the organisation wants to express their opinions to the stakeholders and to the public briefly not to provide dialogues to them (Corporate, 2021). The vision statement of the organisation focuses on the functional orientation of the organisation which communicates the business's future plans and essence to support the stakeholders to sense the business strategy and business philosophy. </w:t>
      </w:r>
    </w:p>
    <w:p w14:paraId="4332368C" w14:textId="77777777" w:rsidR="001A3FED" w:rsidRPr="00B04306" w:rsidRDefault="00215676" w:rsidP="00DD29CD">
      <w:pPr>
        <w:rPr>
          <w:color w:val="000000" w:themeColor="text1"/>
        </w:rPr>
      </w:pPr>
      <w:r w:rsidRPr="00B04306">
        <w:rPr>
          <w:color w:val="000000" w:themeColor="text1"/>
        </w:rPr>
        <w:t xml:space="preserve">The </w:t>
      </w:r>
      <w:r w:rsidRPr="00B04306">
        <w:rPr>
          <w:b/>
          <w:i/>
          <w:color w:val="000000" w:themeColor="text1"/>
        </w:rPr>
        <w:t>Basic assumptions</w:t>
      </w:r>
      <w:r w:rsidRPr="00B04306">
        <w:rPr>
          <w:color w:val="000000" w:themeColor="text1"/>
        </w:rPr>
        <w:t xml:space="preserve"> of the company are that EasyJet organisation fulfils their accountability by prioritising the passengers' safety and service. Employees of the organisation respect their superiors and they are very objective to the job deadlines and assure the tasks are completed within the deadline. Then it is concluded that employees' behaviours and beliefs are deeply embedded within the organisation. The decentralized power structure of the organisation explains that there are multiple rooms for the employees and operators to contribute to the decision-making procedure of the business. </w:t>
      </w:r>
    </w:p>
    <w:p w14:paraId="7863819B" w14:textId="77777777" w:rsidR="001A3FED" w:rsidRPr="00E11BA6" w:rsidRDefault="00215676" w:rsidP="00C63D16">
      <w:pPr>
        <w:rPr>
          <w:b/>
          <w:i/>
        </w:rPr>
      </w:pPr>
      <w:bookmarkStart w:id="9" w:name="_niiog8xwkk3" w:colFirst="0" w:colLast="0"/>
      <w:bookmarkEnd w:id="9"/>
      <w:r w:rsidRPr="00E11BA6">
        <w:rPr>
          <w:b/>
          <w:i/>
        </w:rPr>
        <w:t xml:space="preserve">The organisational structure of </w:t>
      </w:r>
      <w:r w:rsidR="00C63D16" w:rsidRPr="00E11BA6">
        <w:rPr>
          <w:b/>
          <w:i/>
        </w:rPr>
        <w:t>EasyJet</w:t>
      </w:r>
    </w:p>
    <w:p w14:paraId="1C7014F7" w14:textId="77777777" w:rsidR="001A3FED" w:rsidRPr="00B04306" w:rsidRDefault="00215676" w:rsidP="00DD29CD">
      <w:pPr>
        <w:rPr>
          <w:color w:val="000000" w:themeColor="text1"/>
        </w:rPr>
      </w:pPr>
      <w:r w:rsidRPr="00B04306">
        <w:rPr>
          <w:color w:val="000000" w:themeColor="text1"/>
        </w:rPr>
        <w:t xml:space="preserve">EasyJet follows a </w:t>
      </w:r>
      <w:r w:rsidRPr="00B04306">
        <w:rPr>
          <w:b/>
          <w:i/>
          <w:color w:val="000000" w:themeColor="text1"/>
        </w:rPr>
        <w:t xml:space="preserve">well-functional team culture </w:t>
      </w:r>
      <w:r w:rsidRPr="00B04306">
        <w:rPr>
          <w:color w:val="000000" w:themeColor="text1"/>
        </w:rPr>
        <w:t>within their organisation with Johan Lundgren at the top and then filtering the path down to the cabin crews and ground staff. Organisational management consists of the board of directors and their management board. The non-executive chair (Stephen Hester), Sue clerk (Senior Independent Director), Johan Lundgren (CEO), chief financial officer, "Independent Non-Executive Directo</w:t>
      </w:r>
      <w:r w:rsidRPr="00B04306">
        <w:rPr>
          <w:color w:val="000000" w:themeColor="text1"/>
          <w:shd w:val="clear" w:color="auto" w:fill="F1F1F1"/>
        </w:rPr>
        <w:t>r</w:t>
      </w:r>
      <w:r w:rsidRPr="00B04306">
        <w:rPr>
          <w:color w:val="000000" w:themeColor="text1"/>
        </w:rPr>
        <w:t xml:space="preserve">” and company secretary. The airline organisation’s management consists of CEO, Kenton Jarvis (Chief Financial Officer), Jane Storm (Group people director) and Robert Birge (“Chief Customer and marketing officer”). From this, it could probably depend not only on distinct levels of management with a command chain relating multiple management layers within the airline company. The decision-making procedure is mainly formal and proceeds with a team combination.     </w:t>
      </w:r>
    </w:p>
    <w:p w14:paraId="12E112BD" w14:textId="77777777" w:rsidR="001A3FED" w:rsidRPr="006A1099" w:rsidRDefault="00215676" w:rsidP="00DD29CD">
      <w:pPr>
        <w:rPr>
          <w:b/>
          <w:i/>
          <w:color w:val="000000" w:themeColor="text1"/>
        </w:rPr>
      </w:pPr>
      <w:r w:rsidRPr="006A1099">
        <w:rPr>
          <w:b/>
          <w:i/>
          <w:color w:val="000000" w:themeColor="text1"/>
        </w:rPr>
        <w:lastRenderedPageBreak/>
        <w:t>Relationship between culture and structure</w:t>
      </w:r>
    </w:p>
    <w:p w14:paraId="5F988951" w14:textId="77777777" w:rsidR="001A3FED" w:rsidRPr="00B04306" w:rsidRDefault="00215676" w:rsidP="00DD29CD">
      <w:pPr>
        <w:rPr>
          <w:color w:val="000000" w:themeColor="text1"/>
          <w:sz w:val="24"/>
          <w:szCs w:val="24"/>
        </w:rPr>
      </w:pPr>
      <w:r w:rsidRPr="00B04306">
        <w:rPr>
          <w:color w:val="000000" w:themeColor="text1"/>
        </w:rPr>
        <w:t>The easyJet organisation maintains its “</w:t>
      </w:r>
      <w:r w:rsidRPr="00B04306">
        <w:rPr>
          <w:b/>
          <w:color w:val="000000" w:themeColor="text1"/>
        </w:rPr>
        <w:t>one team culture”</w:t>
      </w:r>
      <w:r w:rsidRPr="00B04306">
        <w:rPr>
          <w:color w:val="000000" w:themeColor="text1"/>
        </w:rPr>
        <w:t xml:space="preserve"> structure, despite that the organisation wants to take advice from their employees for the future development of the business. Because generally, autocratic leadership followed organisations that maintain a hierarchical structure within their organisation. Organisational management determines the organisational behaviours, employees' attitudes and ethics that make the work culture (</w:t>
      </w:r>
      <w:r w:rsidRPr="00B04306">
        <w:rPr>
          <w:color w:val="000000" w:themeColor="text1"/>
          <w:highlight w:val="white"/>
        </w:rPr>
        <w:t xml:space="preserve">UTAMI </w:t>
      </w:r>
      <w:r w:rsidRPr="00B04306">
        <w:rPr>
          <w:i/>
          <w:color w:val="000000" w:themeColor="text1"/>
          <w:highlight w:val="white"/>
        </w:rPr>
        <w:t>et al.</w:t>
      </w:r>
      <w:r w:rsidRPr="00B04306">
        <w:rPr>
          <w:color w:val="000000" w:themeColor="text1"/>
          <w:highlight w:val="white"/>
        </w:rPr>
        <w:t xml:space="preserve"> 2021, p. 507</w:t>
      </w:r>
      <w:r w:rsidRPr="00B04306">
        <w:rPr>
          <w:color w:val="000000" w:themeColor="text1"/>
        </w:rPr>
        <w:t xml:space="preserve">). The organisation </w:t>
      </w:r>
      <w:r w:rsidRPr="00B04306">
        <w:rPr>
          <w:i/>
          <w:color w:val="000000" w:themeColor="text1"/>
        </w:rPr>
        <w:t>does not follow the hierarchical structure</w:t>
      </w:r>
      <w:r w:rsidRPr="00B04306">
        <w:rPr>
          <w:color w:val="000000" w:themeColor="text1"/>
        </w:rPr>
        <w:t xml:space="preserve"> principles, because the organisation keeps relations at first preference with employees and operators. After all, the organisation and the CEO permit access to many of its business executives with them. The organisation also permits employees to participate in the decision-making procedure. In this way, EasyJet's organisational </w:t>
      </w:r>
      <w:r w:rsidRPr="00B04306">
        <w:rPr>
          <w:b/>
          <w:i/>
          <w:color w:val="000000" w:themeColor="text1"/>
        </w:rPr>
        <w:t>culture and structure are interrelated through a shared-decision making and transformational characteristics</w:t>
      </w:r>
      <w:r w:rsidRPr="00B04306">
        <w:rPr>
          <w:color w:val="000000" w:themeColor="text1"/>
        </w:rPr>
        <w:t xml:space="preserve">. The organisation also believes in a decentralised culture and works in virtual working circumstances with flexibility and suitable changes in the continuous procedure. The company focuses on strategic partnerships for a long-term period with the main operators </w:t>
      </w:r>
      <w:r w:rsidRPr="00B04306">
        <w:rPr>
          <w:b/>
          <w:i/>
          <w:color w:val="000000" w:themeColor="text1"/>
        </w:rPr>
        <w:t>[Refer to the case study]</w:t>
      </w:r>
      <w:r w:rsidRPr="00B04306">
        <w:rPr>
          <w:color w:val="000000" w:themeColor="text1"/>
          <w:sz w:val="24"/>
          <w:szCs w:val="24"/>
        </w:rPr>
        <w:t xml:space="preserve">.     </w:t>
      </w:r>
    </w:p>
    <w:p w14:paraId="79D8CC27" w14:textId="77777777" w:rsidR="001A3FED" w:rsidRPr="006A1099" w:rsidRDefault="00215676" w:rsidP="006A1099">
      <w:pPr>
        <w:rPr>
          <w:b/>
          <w:i/>
        </w:rPr>
      </w:pPr>
      <w:bookmarkStart w:id="10" w:name="_kbh3ej4j434s" w:colFirst="0" w:colLast="0"/>
      <w:bookmarkEnd w:id="10"/>
      <w:r w:rsidRPr="006A1099">
        <w:rPr>
          <w:b/>
          <w:i/>
        </w:rPr>
        <w:t>Impact of this organisational culture and structure on financial and non-financial performance</w:t>
      </w:r>
    </w:p>
    <w:p w14:paraId="0D1CEB4F" w14:textId="77777777" w:rsidR="001A3FED" w:rsidRPr="00B04306" w:rsidRDefault="00215676" w:rsidP="00DD29CD">
      <w:pPr>
        <w:rPr>
          <w:color w:val="000000" w:themeColor="text1"/>
        </w:rPr>
      </w:pPr>
      <w:r w:rsidRPr="00B04306">
        <w:rPr>
          <w:color w:val="000000" w:themeColor="text1"/>
        </w:rPr>
        <w:t xml:space="preserve">The continued restrictions of the governments on travel for covid 19 had a destructive effect on air travel. The focus of the organisation was on generating cash to reduce the cash burn due to the continuously changing environment of the countries. That is why in 2021, the organisation’s turnover was </w:t>
      </w:r>
      <w:r w:rsidRPr="00B04306">
        <w:rPr>
          <w:b/>
          <w:color w:val="000000" w:themeColor="text1"/>
        </w:rPr>
        <w:t>1458 million Euros</w:t>
      </w:r>
      <w:r w:rsidRPr="00B04306">
        <w:rPr>
          <w:color w:val="000000" w:themeColor="text1"/>
        </w:rPr>
        <w:t xml:space="preserve"> (Corporate, 2021). In 2022, the organisation’s turnover was</w:t>
      </w:r>
      <w:r w:rsidRPr="00B04306">
        <w:rPr>
          <w:b/>
          <w:color w:val="000000" w:themeColor="text1"/>
        </w:rPr>
        <w:t xml:space="preserve"> 5,769 million euros</w:t>
      </w:r>
      <w:r w:rsidRPr="00B04306">
        <w:rPr>
          <w:color w:val="000000" w:themeColor="text1"/>
        </w:rPr>
        <w:t xml:space="preserve"> that project which is a significant number for business growth in the current year. From this, it is noted that the financial performance of the company is consistent and good to sustain in the industry. Organisations with good cultures generally are justified to have continuous financial performance than poor cultures firms (</w:t>
      </w:r>
      <w:r w:rsidRPr="00B04306">
        <w:rPr>
          <w:color w:val="000000" w:themeColor="text1"/>
          <w:highlight w:val="white"/>
        </w:rPr>
        <w:t xml:space="preserve">Srisathan </w:t>
      </w:r>
      <w:r w:rsidRPr="00B04306">
        <w:rPr>
          <w:i/>
          <w:color w:val="000000" w:themeColor="text1"/>
          <w:highlight w:val="white"/>
        </w:rPr>
        <w:t xml:space="preserve">et al. </w:t>
      </w:r>
      <w:r w:rsidRPr="00B04306">
        <w:rPr>
          <w:color w:val="000000" w:themeColor="text1"/>
          <w:highlight w:val="white"/>
        </w:rPr>
        <w:t xml:space="preserve">2020, p. </w:t>
      </w:r>
      <w:r w:rsidRPr="00B04306">
        <w:rPr>
          <w:color w:val="000000" w:themeColor="text1"/>
          <w:sz w:val="20"/>
          <w:szCs w:val="20"/>
          <w:highlight w:val="white"/>
        </w:rPr>
        <w:t>1717408</w:t>
      </w:r>
      <w:r w:rsidRPr="00B04306">
        <w:rPr>
          <w:color w:val="000000" w:themeColor="text1"/>
        </w:rPr>
        <w:t xml:space="preserve">). The organisation’s leadership strategy presents punctuality and massage to the employees regarding contract terms and benefits. Their good culture and leadership of the organisation impact the financial performance. </w:t>
      </w:r>
    </w:p>
    <w:p w14:paraId="297BE1FC" w14:textId="77777777" w:rsidR="001A3FED" w:rsidRPr="00B04306" w:rsidRDefault="00215676" w:rsidP="00DD29CD">
      <w:pPr>
        <w:rPr>
          <w:color w:val="000000" w:themeColor="text1"/>
        </w:rPr>
      </w:pPr>
      <w:r w:rsidRPr="00B04306">
        <w:rPr>
          <w:color w:val="000000" w:themeColor="text1"/>
        </w:rPr>
        <w:t>Generally, the non-financial performances are consumer satisfaction, customer loyalty, low-cost model and on-time performance</w:t>
      </w:r>
      <w:r w:rsidR="00B85DB6" w:rsidRPr="00B04306">
        <w:rPr>
          <w:color w:val="000000" w:themeColor="text1"/>
        </w:rPr>
        <w:t xml:space="preserve"> (Johnson </w:t>
      </w:r>
      <w:r w:rsidR="00B85DB6" w:rsidRPr="00B04306">
        <w:rPr>
          <w:i/>
          <w:color w:val="000000" w:themeColor="text1"/>
        </w:rPr>
        <w:t xml:space="preserve">et al. </w:t>
      </w:r>
      <w:r w:rsidR="00B85DB6" w:rsidRPr="00B04306">
        <w:rPr>
          <w:color w:val="000000" w:themeColor="text1"/>
        </w:rPr>
        <w:t>2008)</w:t>
      </w:r>
      <w:r w:rsidRPr="00B04306">
        <w:rPr>
          <w:color w:val="000000" w:themeColor="text1"/>
        </w:rPr>
        <w:t>. EasyJet's organisational team culture affects the organisational business situation at all levels and there has a powerful impact on the consumer satisfaction index. In 2020, the organisation’s consumer satisfaction rate was</w:t>
      </w:r>
      <w:r w:rsidRPr="00B04306">
        <w:rPr>
          <w:b/>
          <w:color w:val="000000" w:themeColor="text1"/>
        </w:rPr>
        <w:t xml:space="preserve"> 75%</w:t>
      </w:r>
      <w:r w:rsidRPr="00B04306">
        <w:rPr>
          <w:color w:val="000000" w:themeColor="text1"/>
        </w:rPr>
        <w:t xml:space="preserve"> and its customer loyalty rate was </w:t>
      </w:r>
      <w:r w:rsidRPr="00B04306">
        <w:rPr>
          <w:b/>
          <w:color w:val="000000" w:themeColor="text1"/>
        </w:rPr>
        <w:t>80%</w:t>
      </w:r>
      <w:r w:rsidRPr="00B04306">
        <w:rPr>
          <w:color w:val="000000" w:themeColor="text1"/>
        </w:rPr>
        <w:t xml:space="preserve"> (Corporate, 2021). Thus, the </w:t>
      </w:r>
      <w:r w:rsidRPr="00B04306">
        <w:rPr>
          <w:color w:val="000000" w:themeColor="text1"/>
        </w:rPr>
        <w:lastRenderedPageBreak/>
        <w:t xml:space="preserve">organisation's transformational and teamwork-related leadership culture positively affects the non-financial performance of EasyJet.    </w:t>
      </w:r>
    </w:p>
    <w:p w14:paraId="10994170" w14:textId="77777777" w:rsidR="001A3FED" w:rsidRPr="00B04306" w:rsidRDefault="00215676" w:rsidP="00DD29CD">
      <w:pPr>
        <w:pStyle w:val="Heading2"/>
        <w:rPr>
          <w:color w:val="000000" w:themeColor="text1"/>
          <w:sz w:val="28"/>
          <w:szCs w:val="28"/>
          <w:highlight w:val="red"/>
        </w:rPr>
      </w:pPr>
      <w:bookmarkStart w:id="11" w:name="_xc1dvvf79t64" w:colFirst="0" w:colLast="0"/>
      <w:bookmarkStart w:id="12" w:name="_Toc129890720"/>
      <w:bookmarkEnd w:id="11"/>
      <w:r w:rsidRPr="00B04306">
        <w:rPr>
          <w:color w:val="000000" w:themeColor="text1"/>
        </w:rPr>
        <w:t>“Evaluate the broader environment of EasyJet Plc by using appropriate environmental and organisational analytical techniques/tools (PESTEL and Porter’s Five Forces Model &amp; others). You must identify the key drivers for the change in working practices/ approaches at EasyJet Plc”</w:t>
      </w:r>
      <w:bookmarkEnd w:id="12"/>
      <w:r w:rsidRPr="00B04306">
        <w:rPr>
          <w:color w:val="000000" w:themeColor="text1"/>
        </w:rPr>
        <w:t xml:space="preserve"> </w:t>
      </w:r>
    </w:p>
    <w:p w14:paraId="627024B3" w14:textId="77777777" w:rsidR="001A3FED" w:rsidRPr="00B04306" w:rsidRDefault="00215676" w:rsidP="00DD29CD">
      <w:pPr>
        <w:rPr>
          <w:color w:val="000000" w:themeColor="text1"/>
        </w:rPr>
      </w:pPr>
      <w:r w:rsidRPr="00B04306">
        <w:rPr>
          <w:b/>
          <w:i/>
          <w:color w:val="000000" w:themeColor="text1"/>
        </w:rPr>
        <w:t>PESTEL Analysis</w:t>
      </w:r>
    </w:p>
    <w:tbl>
      <w:tblPr>
        <w:tblStyle w:val="PlainTable1"/>
        <w:tblW w:w="5000" w:type="pct"/>
        <w:tblLook w:val="0600" w:firstRow="0" w:lastRow="0" w:firstColumn="0" w:lastColumn="0" w:noHBand="1" w:noVBand="1"/>
      </w:tblPr>
      <w:tblGrid>
        <w:gridCol w:w="1985"/>
        <w:gridCol w:w="5456"/>
        <w:gridCol w:w="1578"/>
      </w:tblGrid>
      <w:tr w:rsidR="00B04306" w:rsidRPr="00B04306" w14:paraId="3EFA65D1" w14:textId="77777777" w:rsidTr="005819EF">
        <w:tc>
          <w:tcPr>
            <w:tcW w:w="1100" w:type="pct"/>
          </w:tcPr>
          <w:p w14:paraId="033CDE04" w14:textId="77777777" w:rsidR="001A3FED" w:rsidRPr="00B04306" w:rsidRDefault="00215676" w:rsidP="00DD29CD">
            <w:pPr>
              <w:spacing w:line="360" w:lineRule="auto"/>
              <w:rPr>
                <w:b/>
                <w:color w:val="000000" w:themeColor="text1"/>
              </w:rPr>
            </w:pPr>
            <w:r w:rsidRPr="00B04306">
              <w:rPr>
                <w:b/>
                <w:color w:val="000000" w:themeColor="text1"/>
              </w:rPr>
              <w:t>Key Points</w:t>
            </w:r>
          </w:p>
        </w:tc>
        <w:tc>
          <w:tcPr>
            <w:tcW w:w="3025" w:type="pct"/>
          </w:tcPr>
          <w:p w14:paraId="511E0403" w14:textId="77777777" w:rsidR="001A3FED" w:rsidRPr="00B04306" w:rsidRDefault="00215676" w:rsidP="00DD29CD">
            <w:pPr>
              <w:spacing w:line="360" w:lineRule="auto"/>
              <w:rPr>
                <w:b/>
                <w:color w:val="000000" w:themeColor="text1"/>
              </w:rPr>
            </w:pPr>
            <w:r w:rsidRPr="00B04306">
              <w:rPr>
                <w:b/>
                <w:color w:val="000000" w:themeColor="text1"/>
              </w:rPr>
              <w:t>Analysis</w:t>
            </w:r>
          </w:p>
        </w:tc>
        <w:tc>
          <w:tcPr>
            <w:tcW w:w="875" w:type="pct"/>
          </w:tcPr>
          <w:p w14:paraId="078CC8A7" w14:textId="77777777" w:rsidR="001A3FED" w:rsidRPr="00B04306" w:rsidRDefault="00215676" w:rsidP="00DD29CD">
            <w:pPr>
              <w:spacing w:line="360" w:lineRule="auto"/>
              <w:rPr>
                <w:b/>
                <w:color w:val="000000" w:themeColor="text1"/>
              </w:rPr>
            </w:pPr>
            <w:r w:rsidRPr="00B04306">
              <w:rPr>
                <w:b/>
                <w:color w:val="000000" w:themeColor="text1"/>
              </w:rPr>
              <w:t>Impact</w:t>
            </w:r>
          </w:p>
        </w:tc>
      </w:tr>
      <w:tr w:rsidR="00B04306" w:rsidRPr="00B04306" w14:paraId="00F4CBAE" w14:textId="77777777" w:rsidTr="005819EF">
        <w:tc>
          <w:tcPr>
            <w:tcW w:w="1100" w:type="pct"/>
          </w:tcPr>
          <w:p w14:paraId="2720D0C7" w14:textId="77777777" w:rsidR="001A3FED" w:rsidRPr="00B04306" w:rsidRDefault="00215676" w:rsidP="00DD29CD">
            <w:pPr>
              <w:widowControl w:val="0"/>
              <w:pBdr>
                <w:top w:val="nil"/>
                <w:left w:val="nil"/>
                <w:bottom w:val="nil"/>
                <w:right w:val="nil"/>
                <w:between w:val="nil"/>
              </w:pBdr>
              <w:spacing w:before="0" w:line="360" w:lineRule="auto"/>
              <w:rPr>
                <w:b/>
                <w:color w:val="000000" w:themeColor="text1"/>
              </w:rPr>
            </w:pPr>
            <w:r w:rsidRPr="00B04306">
              <w:rPr>
                <w:b/>
                <w:color w:val="000000" w:themeColor="text1"/>
              </w:rPr>
              <w:t>Political</w:t>
            </w:r>
          </w:p>
        </w:tc>
        <w:tc>
          <w:tcPr>
            <w:tcW w:w="3025" w:type="pct"/>
          </w:tcPr>
          <w:p w14:paraId="30F63191" w14:textId="77777777" w:rsidR="001A3FED" w:rsidRPr="00B04306" w:rsidRDefault="00215676" w:rsidP="00DD29CD">
            <w:pPr>
              <w:widowControl w:val="0"/>
              <w:numPr>
                <w:ilvl w:val="0"/>
                <w:numId w:val="6"/>
              </w:numPr>
              <w:spacing w:before="0" w:line="360" w:lineRule="auto"/>
              <w:rPr>
                <w:color w:val="000000" w:themeColor="text1"/>
              </w:rPr>
            </w:pPr>
            <w:r w:rsidRPr="00B04306">
              <w:rPr>
                <w:color w:val="000000" w:themeColor="text1"/>
              </w:rPr>
              <w:t xml:space="preserve">The political stability of the UK was at </w:t>
            </w:r>
            <w:r w:rsidRPr="00B04306">
              <w:rPr>
                <w:b/>
                <w:i/>
                <w:color w:val="000000" w:themeColor="text1"/>
              </w:rPr>
              <w:t>77.36%</w:t>
            </w:r>
            <w:r w:rsidRPr="00B04306">
              <w:rPr>
                <w:color w:val="000000" w:themeColor="text1"/>
              </w:rPr>
              <w:t xml:space="preserve"> in </w:t>
            </w:r>
            <w:r w:rsidRPr="00B04306">
              <w:rPr>
                <w:b/>
                <w:i/>
                <w:color w:val="000000" w:themeColor="text1"/>
              </w:rPr>
              <w:t>2021</w:t>
            </w:r>
            <w:r w:rsidRPr="00B04306">
              <w:rPr>
                <w:color w:val="000000" w:themeColor="text1"/>
              </w:rPr>
              <w:t xml:space="preserve">, as per the World Bank (Trading Economics, 2021). It refers to the absence of </w:t>
            </w:r>
            <w:r w:rsidRPr="00B04306">
              <w:rPr>
                <w:b/>
                <w:i/>
                <w:color w:val="000000" w:themeColor="text1"/>
              </w:rPr>
              <w:t>Violence and Terrorism</w:t>
            </w:r>
            <w:r w:rsidRPr="00B04306">
              <w:rPr>
                <w:color w:val="000000" w:themeColor="text1"/>
              </w:rPr>
              <w:t xml:space="preserve"> within the country. The higher the percentage greater the political stability.  </w:t>
            </w:r>
          </w:p>
          <w:p w14:paraId="6FD86841" w14:textId="77777777" w:rsidR="001A3FED" w:rsidRPr="00B04306" w:rsidRDefault="00215676" w:rsidP="00DD29CD">
            <w:pPr>
              <w:widowControl w:val="0"/>
              <w:numPr>
                <w:ilvl w:val="0"/>
                <w:numId w:val="6"/>
              </w:numPr>
              <w:spacing w:before="0" w:line="360" w:lineRule="auto"/>
              <w:rPr>
                <w:color w:val="000000" w:themeColor="text1"/>
              </w:rPr>
            </w:pPr>
            <w:r w:rsidRPr="00B04306">
              <w:rPr>
                <w:color w:val="000000" w:themeColor="text1"/>
              </w:rPr>
              <w:t xml:space="preserve">The country has fallen down by 5 basis points in the </w:t>
            </w:r>
            <w:r w:rsidRPr="00B04306">
              <w:rPr>
                <w:b/>
                <w:i/>
                <w:color w:val="000000" w:themeColor="text1"/>
              </w:rPr>
              <w:t xml:space="preserve">Global Corruption index </w:t>
            </w:r>
            <w:r w:rsidRPr="00B04306">
              <w:rPr>
                <w:color w:val="000000" w:themeColor="text1"/>
              </w:rPr>
              <w:t xml:space="preserve">and currently, it ranks at </w:t>
            </w:r>
            <w:r w:rsidRPr="00B04306">
              <w:rPr>
                <w:b/>
                <w:i/>
                <w:color w:val="000000" w:themeColor="text1"/>
              </w:rPr>
              <w:t xml:space="preserve">73 in 2022 </w:t>
            </w:r>
            <w:r w:rsidRPr="00B04306">
              <w:rPr>
                <w:color w:val="000000" w:themeColor="text1"/>
              </w:rPr>
              <w:t xml:space="preserve">from </w:t>
            </w:r>
            <w:r w:rsidRPr="00B04306">
              <w:rPr>
                <w:b/>
                <w:i/>
                <w:color w:val="000000" w:themeColor="text1"/>
              </w:rPr>
              <w:t>78 in 2021</w:t>
            </w:r>
            <w:r w:rsidRPr="00B04306">
              <w:rPr>
                <w:color w:val="000000" w:themeColor="text1"/>
              </w:rPr>
              <w:t xml:space="preserve"> (Trading Economics, 2022). The score is marked between</w:t>
            </w:r>
            <w:r w:rsidRPr="00B04306">
              <w:rPr>
                <w:b/>
                <w:i/>
                <w:color w:val="000000" w:themeColor="text1"/>
              </w:rPr>
              <w:t xml:space="preserve"> 0 to 100</w:t>
            </w:r>
            <w:r w:rsidRPr="00B04306">
              <w:rPr>
                <w:color w:val="000000" w:themeColor="text1"/>
              </w:rPr>
              <w:t xml:space="preserve">. </w:t>
            </w:r>
            <w:r w:rsidRPr="00B04306">
              <w:rPr>
                <w:b/>
                <w:i/>
                <w:color w:val="000000" w:themeColor="text1"/>
              </w:rPr>
              <w:t xml:space="preserve">Zero </w:t>
            </w:r>
            <w:r w:rsidRPr="00B04306">
              <w:rPr>
                <w:color w:val="000000" w:themeColor="text1"/>
              </w:rPr>
              <w:t xml:space="preserve">is the </w:t>
            </w:r>
            <w:r w:rsidRPr="00B04306">
              <w:rPr>
                <w:b/>
                <w:i/>
                <w:color w:val="000000" w:themeColor="text1"/>
              </w:rPr>
              <w:t>most corrupt</w:t>
            </w:r>
            <w:r w:rsidRPr="00B04306">
              <w:rPr>
                <w:color w:val="000000" w:themeColor="text1"/>
              </w:rPr>
              <w:t xml:space="preserve"> state and </w:t>
            </w:r>
            <w:r w:rsidRPr="00B04306">
              <w:rPr>
                <w:b/>
                <w:i/>
                <w:color w:val="000000" w:themeColor="text1"/>
              </w:rPr>
              <w:t xml:space="preserve">100 </w:t>
            </w:r>
            <w:r w:rsidRPr="00B04306">
              <w:rPr>
                <w:color w:val="000000" w:themeColor="text1"/>
              </w:rPr>
              <w:t xml:space="preserve">signifies </w:t>
            </w:r>
            <w:r w:rsidRPr="00B04306">
              <w:rPr>
                <w:b/>
                <w:i/>
                <w:color w:val="000000" w:themeColor="text1"/>
              </w:rPr>
              <w:t>no corruption</w:t>
            </w:r>
            <w:r w:rsidRPr="00B04306">
              <w:rPr>
                <w:color w:val="000000" w:themeColor="text1"/>
              </w:rPr>
              <w:t xml:space="preserve"> (Trading Economics, 2022). The high score in both these indexes shows that the political system in the country is stable. Thus, </w:t>
            </w:r>
            <w:r w:rsidRPr="00B04306">
              <w:rPr>
                <w:b/>
                <w:i/>
                <w:color w:val="000000" w:themeColor="text1"/>
              </w:rPr>
              <w:t>EasyJet</w:t>
            </w:r>
            <w:r w:rsidRPr="00B04306">
              <w:rPr>
                <w:color w:val="000000" w:themeColor="text1"/>
              </w:rPr>
              <w:t xml:space="preserve"> can operate in this country without fearing any major policy changes or political discourse.</w:t>
            </w:r>
          </w:p>
        </w:tc>
        <w:tc>
          <w:tcPr>
            <w:tcW w:w="875" w:type="pct"/>
          </w:tcPr>
          <w:p w14:paraId="5C248AFC" w14:textId="77777777" w:rsidR="001A3FED" w:rsidRPr="00B04306" w:rsidRDefault="00215676" w:rsidP="00DD29CD">
            <w:pPr>
              <w:widowControl w:val="0"/>
              <w:pBdr>
                <w:top w:val="nil"/>
                <w:left w:val="nil"/>
                <w:bottom w:val="nil"/>
                <w:right w:val="nil"/>
                <w:between w:val="nil"/>
              </w:pBdr>
              <w:spacing w:before="0" w:line="360" w:lineRule="auto"/>
              <w:rPr>
                <w:b/>
                <w:i/>
                <w:color w:val="000000" w:themeColor="text1"/>
              </w:rPr>
            </w:pPr>
            <w:r w:rsidRPr="00B04306">
              <w:rPr>
                <w:b/>
                <w:i/>
                <w:color w:val="000000" w:themeColor="text1"/>
              </w:rPr>
              <w:t>Positive</w:t>
            </w:r>
          </w:p>
        </w:tc>
      </w:tr>
      <w:tr w:rsidR="00B04306" w:rsidRPr="00B04306" w14:paraId="2A863966" w14:textId="77777777" w:rsidTr="005819EF">
        <w:tc>
          <w:tcPr>
            <w:tcW w:w="1100" w:type="pct"/>
          </w:tcPr>
          <w:p w14:paraId="4A36756D" w14:textId="77777777" w:rsidR="001A3FED" w:rsidRPr="00B04306" w:rsidRDefault="00215676" w:rsidP="00DD29CD">
            <w:pPr>
              <w:widowControl w:val="0"/>
              <w:pBdr>
                <w:top w:val="nil"/>
                <w:left w:val="nil"/>
                <w:bottom w:val="nil"/>
                <w:right w:val="nil"/>
                <w:between w:val="nil"/>
              </w:pBdr>
              <w:spacing w:before="0" w:line="360" w:lineRule="auto"/>
              <w:rPr>
                <w:b/>
                <w:color w:val="000000" w:themeColor="text1"/>
              </w:rPr>
            </w:pPr>
            <w:r w:rsidRPr="00B04306">
              <w:rPr>
                <w:b/>
                <w:color w:val="000000" w:themeColor="text1"/>
              </w:rPr>
              <w:t>Economical</w:t>
            </w:r>
          </w:p>
        </w:tc>
        <w:tc>
          <w:tcPr>
            <w:tcW w:w="3025" w:type="pct"/>
          </w:tcPr>
          <w:p w14:paraId="2643BEAD" w14:textId="77777777" w:rsidR="001A3FED" w:rsidRPr="00B04306" w:rsidRDefault="00215676" w:rsidP="00DD29CD">
            <w:pPr>
              <w:widowControl w:val="0"/>
              <w:numPr>
                <w:ilvl w:val="0"/>
                <w:numId w:val="3"/>
              </w:numPr>
              <w:spacing w:before="0" w:line="360" w:lineRule="auto"/>
              <w:rPr>
                <w:color w:val="000000" w:themeColor="text1"/>
              </w:rPr>
            </w:pPr>
            <w:r w:rsidRPr="00B04306">
              <w:rPr>
                <w:color w:val="000000" w:themeColor="text1"/>
              </w:rPr>
              <w:t xml:space="preserve">The country is witnessing </w:t>
            </w:r>
            <w:r w:rsidRPr="00B04306">
              <w:rPr>
                <w:b/>
                <w:i/>
                <w:color w:val="000000" w:themeColor="text1"/>
              </w:rPr>
              <w:t>high inflation</w:t>
            </w:r>
            <w:r w:rsidRPr="00B04306">
              <w:rPr>
                <w:color w:val="000000" w:themeColor="text1"/>
              </w:rPr>
              <w:t xml:space="preserve"> which thus resulted in the </w:t>
            </w:r>
            <w:r w:rsidRPr="00B04306">
              <w:rPr>
                <w:b/>
                <w:i/>
                <w:color w:val="000000" w:themeColor="text1"/>
              </w:rPr>
              <w:t>rising prices of households</w:t>
            </w:r>
            <w:r w:rsidRPr="00B04306">
              <w:rPr>
                <w:color w:val="000000" w:themeColor="text1"/>
              </w:rPr>
              <w:t xml:space="preserve">. Consumer goods prices increased by </w:t>
            </w:r>
            <w:r w:rsidRPr="00B04306">
              <w:rPr>
                <w:b/>
                <w:i/>
                <w:color w:val="000000" w:themeColor="text1"/>
              </w:rPr>
              <w:t xml:space="preserve">10.1% in the UK in January 2023 </w:t>
            </w:r>
            <w:r w:rsidRPr="00B04306">
              <w:rPr>
                <w:color w:val="000000" w:themeColor="text1"/>
              </w:rPr>
              <w:t>(GOV, 2023). This sharp increase happened due to the supply chain and energy crisis due to the Russia-Ukraine war.</w:t>
            </w:r>
          </w:p>
          <w:p w14:paraId="0FF6BD41" w14:textId="77777777" w:rsidR="001A3FED" w:rsidRPr="00B04306" w:rsidRDefault="00215676" w:rsidP="00DD29CD">
            <w:pPr>
              <w:widowControl w:val="0"/>
              <w:pBdr>
                <w:top w:val="nil"/>
                <w:left w:val="nil"/>
                <w:bottom w:val="nil"/>
                <w:right w:val="nil"/>
                <w:between w:val="nil"/>
              </w:pBdr>
              <w:spacing w:before="0" w:line="360" w:lineRule="auto"/>
              <w:ind w:left="720"/>
              <w:jc w:val="center"/>
              <w:rPr>
                <w:color w:val="000000" w:themeColor="text1"/>
              </w:rPr>
            </w:pPr>
            <w:r w:rsidRPr="00B04306">
              <w:rPr>
                <w:noProof/>
                <w:color w:val="000000" w:themeColor="text1"/>
                <w:lang w:val="en-IN"/>
              </w:rPr>
              <w:lastRenderedPageBreak/>
              <w:drawing>
                <wp:inline distT="114300" distB="114300" distL="114300" distR="114300" wp14:anchorId="00A15C2F" wp14:editId="495A3125">
                  <wp:extent cx="2386013" cy="1114425"/>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9"/>
                          <a:stretch>
                            <a:fillRect/>
                          </a:stretch>
                        </pic:blipFill>
                        <pic:spPr>
                          <a:xfrm>
                            <a:off x="0" y="0"/>
                            <a:ext cx="2386013" cy="1114425"/>
                          </a:xfrm>
                          <a:prstGeom prst="rect">
                            <a:avLst/>
                          </a:prstGeom>
                          <a:ln w="25400">
                            <a:solidFill>
                              <a:srgbClr val="000000"/>
                            </a:solidFill>
                            <a:prstDash val="solid"/>
                          </a:ln>
                        </pic:spPr>
                      </pic:pic>
                    </a:graphicData>
                  </a:graphic>
                </wp:inline>
              </w:drawing>
            </w:r>
          </w:p>
          <w:p w14:paraId="07C72841" w14:textId="77777777" w:rsidR="001A3FED" w:rsidRPr="00B04306" w:rsidRDefault="00101B4B" w:rsidP="00DD29CD">
            <w:pPr>
              <w:widowControl w:val="0"/>
              <w:pBdr>
                <w:top w:val="nil"/>
                <w:left w:val="nil"/>
                <w:bottom w:val="nil"/>
                <w:right w:val="nil"/>
                <w:between w:val="nil"/>
              </w:pBdr>
              <w:spacing w:before="0" w:line="360" w:lineRule="auto"/>
              <w:ind w:left="720"/>
              <w:jc w:val="center"/>
              <w:rPr>
                <w:b/>
                <w:color w:val="000000" w:themeColor="text1"/>
              </w:rPr>
            </w:pPr>
            <w:r>
              <w:rPr>
                <w:b/>
                <w:color w:val="000000" w:themeColor="text1"/>
              </w:rPr>
              <w:t>Figure 2</w:t>
            </w:r>
            <w:r w:rsidR="00215676" w:rsidRPr="00B04306">
              <w:rPr>
                <w:b/>
                <w:color w:val="000000" w:themeColor="text1"/>
              </w:rPr>
              <w:t>: Consumer Price Index</w:t>
            </w:r>
          </w:p>
          <w:p w14:paraId="7E5FFD95" w14:textId="77777777" w:rsidR="001A3FED" w:rsidRPr="00B04306" w:rsidRDefault="00215676" w:rsidP="00DD29CD">
            <w:pPr>
              <w:widowControl w:val="0"/>
              <w:pBdr>
                <w:top w:val="nil"/>
                <w:left w:val="nil"/>
                <w:bottom w:val="nil"/>
                <w:right w:val="nil"/>
                <w:between w:val="nil"/>
              </w:pBdr>
              <w:spacing w:before="0" w:line="360" w:lineRule="auto"/>
              <w:ind w:left="720"/>
              <w:jc w:val="center"/>
              <w:rPr>
                <w:color w:val="000000" w:themeColor="text1"/>
              </w:rPr>
            </w:pPr>
            <w:r w:rsidRPr="00B04306">
              <w:rPr>
                <w:color w:val="000000" w:themeColor="text1"/>
              </w:rPr>
              <w:t>(Source: GOV, 2022)</w:t>
            </w:r>
          </w:p>
          <w:p w14:paraId="43903145" w14:textId="77777777" w:rsidR="001A3FED" w:rsidRPr="00B04306" w:rsidRDefault="00215676" w:rsidP="00DD29CD">
            <w:pPr>
              <w:widowControl w:val="0"/>
              <w:numPr>
                <w:ilvl w:val="0"/>
                <w:numId w:val="3"/>
              </w:numPr>
              <w:spacing w:before="0" w:line="360" w:lineRule="auto"/>
              <w:rPr>
                <w:color w:val="000000" w:themeColor="text1"/>
              </w:rPr>
            </w:pPr>
            <w:r w:rsidRPr="00B04306">
              <w:rPr>
                <w:color w:val="000000" w:themeColor="text1"/>
              </w:rPr>
              <w:t xml:space="preserve">Trade in the UK has suffered due to </w:t>
            </w:r>
            <w:r w:rsidRPr="00B04306">
              <w:rPr>
                <w:b/>
                <w:i/>
                <w:color w:val="000000" w:themeColor="text1"/>
              </w:rPr>
              <w:t>Brexit</w:t>
            </w:r>
            <w:r w:rsidRPr="00B04306">
              <w:rPr>
                <w:color w:val="000000" w:themeColor="text1"/>
              </w:rPr>
              <w:t xml:space="preserve"> (David, 2023). It forces the businesses, which are exporting from the UK market to go through new EU rules and more paperwork, thus impacting trade efficiency.  </w:t>
            </w:r>
          </w:p>
          <w:p w14:paraId="0DBEEC87" w14:textId="77777777" w:rsidR="001A3FED" w:rsidRPr="00B04306" w:rsidRDefault="00215676" w:rsidP="00DD29CD">
            <w:pPr>
              <w:widowControl w:val="0"/>
              <w:numPr>
                <w:ilvl w:val="0"/>
                <w:numId w:val="3"/>
              </w:numPr>
              <w:spacing w:before="0" w:line="360" w:lineRule="auto"/>
              <w:rPr>
                <w:color w:val="000000" w:themeColor="text1"/>
              </w:rPr>
            </w:pPr>
            <w:r w:rsidRPr="00B04306">
              <w:rPr>
                <w:color w:val="000000" w:themeColor="text1"/>
              </w:rPr>
              <w:t xml:space="preserve">Due to the pandemic, air travel in the country has been reduced to </w:t>
            </w:r>
            <w:r w:rsidRPr="00B04306">
              <w:rPr>
                <w:b/>
                <w:i/>
                <w:color w:val="000000" w:themeColor="text1"/>
              </w:rPr>
              <w:t>71%</w:t>
            </w:r>
            <w:r w:rsidRPr="00B04306">
              <w:rPr>
                <w:color w:val="000000" w:themeColor="text1"/>
              </w:rPr>
              <w:t xml:space="preserve"> (The Guardian, 2021). This impacted the airline companies with a negative financial report. The passengers are returning back, but it is still not to the pre-pandemic levels. </w:t>
            </w:r>
          </w:p>
        </w:tc>
        <w:tc>
          <w:tcPr>
            <w:tcW w:w="875" w:type="pct"/>
          </w:tcPr>
          <w:p w14:paraId="70849CF4" w14:textId="77777777" w:rsidR="001A3FED" w:rsidRPr="00B04306" w:rsidRDefault="00215676" w:rsidP="00DD29CD">
            <w:pPr>
              <w:widowControl w:val="0"/>
              <w:pBdr>
                <w:top w:val="nil"/>
                <w:left w:val="nil"/>
                <w:bottom w:val="nil"/>
                <w:right w:val="nil"/>
                <w:between w:val="nil"/>
              </w:pBdr>
              <w:spacing w:before="0" w:line="360" w:lineRule="auto"/>
              <w:rPr>
                <w:b/>
                <w:i/>
                <w:color w:val="000000" w:themeColor="text1"/>
              </w:rPr>
            </w:pPr>
            <w:r w:rsidRPr="00B04306">
              <w:rPr>
                <w:b/>
                <w:i/>
                <w:color w:val="000000" w:themeColor="text1"/>
              </w:rPr>
              <w:lastRenderedPageBreak/>
              <w:t>Negative</w:t>
            </w:r>
          </w:p>
        </w:tc>
      </w:tr>
      <w:tr w:rsidR="00B04306" w:rsidRPr="00B04306" w14:paraId="0761BAA6" w14:textId="77777777" w:rsidTr="005819EF">
        <w:tc>
          <w:tcPr>
            <w:tcW w:w="1100" w:type="pct"/>
          </w:tcPr>
          <w:p w14:paraId="7A54C229" w14:textId="77777777" w:rsidR="001A3FED" w:rsidRPr="00B04306" w:rsidRDefault="00215676" w:rsidP="00DD29CD">
            <w:pPr>
              <w:widowControl w:val="0"/>
              <w:pBdr>
                <w:top w:val="nil"/>
                <w:left w:val="nil"/>
                <w:bottom w:val="nil"/>
                <w:right w:val="nil"/>
                <w:between w:val="nil"/>
              </w:pBdr>
              <w:spacing w:before="0" w:line="360" w:lineRule="auto"/>
              <w:rPr>
                <w:b/>
                <w:color w:val="000000" w:themeColor="text1"/>
              </w:rPr>
            </w:pPr>
            <w:r w:rsidRPr="00B04306">
              <w:rPr>
                <w:b/>
                <w:color w:val="000000" w:themeColor="text1"/>
              </w:rPr>
              <w:t>Social</w:t>
            </w:r>
          </w:p>
        </w:tc>
        <w:tc>
          <w:tcPr>
            <w:tcW w:w="3025" w:type="pct"/>
          </w:tcPr>
          <w:p w14:paraId="20A9A35F" w14:textId="77777777" w:rsidR="001A3FED" w:rsidRPr="00B04306" w:rsidRDefault="00215676" w:rsidP="00DD29CD">
            <w:pPr>
              <w:widowControl w:val="0"/>
              <w:numPr>
                <w:ilvl w:val="0"/>
                <w:numId w:val="1"/>
              </w:numPr>
              <w:spacing w:before="0" w:line="360" w:lineRule="auto"/>
              <w:rPr>
                <w:color w:val="000000" w:themeColor="text1"/>
              </w:rPr>
            </w:pPr>
            <w:r w:rsidRPr="00B04306">
              <w:rPr>
                <w:color w:val="000000" w:themeColor="text1"/>
              </w:rPr>
              <w:t xml:space="preserve">The aviation sector in the UK is a mature sector. The number of passengers has tripled in </w:t>
            </w:r>
            <w:r w:rsidRPr="00B04306">
              <w:rPr>
                <w:b/>
                <w:i/>
                <w:color w:val="000000" w:themeColor="text1"/>
              </w:rPr>
              <w:t>2019 from the 1992</w:t>
            </w:r>
            <w:r w:rsidRPr="00B04306">
              <w:rPr>
                <w:color w:val="000000" w:themeColor="text1"/>
              </w:rPr>
              <w:t xml:space="preserve"> level (Statista, 2019). This showed three decades of growth consistently. It only got disrupted after the breakout of the pandemic.</w:t>
            </w:r>
          </w:p>
          <w:p w14:paraId="26ED2C62" w14:textId="77777777" w:rsidR="001A3FED" w:rsidRPr="00B04306" w:rsidRDefault="00215676" w:rsidP="00DD29CD">
            <w:pPr>
              <w:widowControl w:val="0"/>
              <w:numPr>
                <w:ilvl w:val="0"/>
                <w:numId w:val="1"/>
              </w:numPr>
              <w:spacing w:before="0" w:line="360" w:lineRule="auto"/>
              <w:rPr>
                <w:color w:val="000000" w:themeColor="text1"/>
              </w:rPr>
            </w:pPr>
            <w:r w:rsidRPr="00B04306">
              <w:rPr>
                <w:color w:val="000000" w:themeColor="text1"/>
              </w:rPr>
              <w:t xml:space="preserve">Public transport spending has been increased by the governments significantly. It has raised to 5.5 billion British pounds in 2021-2022 (Clark, 2022). This investment in public transportation is hampering the aviation sector, as more passengers are preferring low-cost transportation services in this highly inflated market.  </w:t>
            </w:r>
          </w:p>
        </w:tc>
        <w:tc>
          <w:tcPr>
            <w:tcW w:w="875" w:type="pct"/>
          </w:tcPr>
          <w:p w14:paraId="73CC8045" w14:textId="77777777" w:rsidR="001A3FED" w:rsidRPr="00B04306" w:rsidRDefault="00215676" w:rsidP="00DD29CD">
            <w:pPr>
              <w:widowControl w:val="0"/>
              <w:pBdr>
                <w:top w:val="nil"/>
                <w:left w:val="nil"/>
                <w:bottom w:val="nil"/>
                <w:right w:val="nil"/>
                <w:between w:val="nil"/>
              </w:pBdr>
              <w:spacing w:before="0" w:line="360" w:lineRule="auto"/>
              <w:rPr>
                <w:b/>
                <w:i/>
                <w:color w:val="000000" w:themeColor="text1"/>
              </w:rPr>
            </w:pPr>
            <w:r w:rsidRPr="00B04306">
              <w:rPr>
                <w:b/>
                <w:i/>
                <w:color w:val="000000" w:themeColor="text1"/>
              </w:rPr>
              <w:t>Moderately Positive</w:t>
            </w:r>
          </w:p>
        </w:tc>
      </w:tr>
      <w:tr w:rsidR="00B04306" w:rsidRPr="00B04306" w14:paraId="60F5ECFE" w14:textId="77777777" w:rsidTr="005819EF">
        <w:tc>
          <w:tcPr>
            <w:tcW w:w="1100" w:type="pct"/>
          </w:tcPr>
          <w:p w14:paraId="4B423537" w14:textId="77777777" w:rsidR="001A3FED" w:rsidRPr="00B04306" w:rsidRDefault="00215676" w:rsidP="00DD29CD">
            <w:pPr>
              <w:widowControl w:val="0"/>
              <w:pBdr>
                <w:top w:val="nil"/>
                <w:left w:val="nil"/>
                <w:bottom w:val="nil"/>
                <w:right w:val="nil"/>
                <w:between w:val="nil"/>
              </w:pBdr>
              <w:spacing w:before="0" w:line="360" w:lineRule="auto"/>
              <w:rPr>
                <w:b/>
                <w:color w:val="000000" w:themeColor="text1"/>
              </w:rPr>
            </w:pPr>
            <w:r w:rsidRPr="00B04306">
              <w:rPr>
                <w:b/>
                <w:color w:val="000000" w:themeColor="text1"/>
              </w:rPr>
              <w:t>Technological</w:t>
            </w:r>
          </w:p>
        </w:tc>
        <w:tc>
          <w:tcPr>
            <w:tcW w:w="3025" w:type="pct"/>
          </w:tcPr>
          <w:p w14:paraId="460060B0" w14:textId="77777777" w:rsidR="001A3FED" w:rsidRPr="00B04306" w:rsidRDefault="00215676" w:rsidP="00DD29CD">
            <w:pPr>
              <w:widowControl w:val="0"/>
              <w:numPr>
                <w:ilvl w:val="0"/>
                <w:numId w:val="2"/>
              </w:numPr>
              <w:spacing w:before="0" w:line="360" w:lineRule="auto"/>
              <w:rPr>
                <w:color w:val="000000" w:themeColor="text1"/>
              </w:rPr>
            </w:pPr>
            <w:r w:rsidRPr="00B04306">
              <w:rPr>
                <w:color w:val="000000" w:themeColor="text1"/>
              </w:rPr>
              <w:t>The industry in the country is experiencing a digital transformation. The implementation of the “</w:t>
            </w:r>
            <w:r w:rsidRPr="00B04306">
              <w:rPr>
                <w:b/>
                <w:i/>
                <w:color w:val="000000" w:themeColor="text1"/>
              </w:rPr>
              <w:t>cloud-based computer system</w:t>
            </w:r>
            <w:r w:rsidRPr="00B04306">
              <w:rPr>
                <w:color w:val="000000" w:themeColor="text1"/>
              </w:rPr>
              <w:t xml:space="preserve">” has revolutionized the process of information </w:t>
            </w:r>
            <w:r w:rsidRPr="00B04306">
              <w:rPr>
                <w:color w:val="000000" w:themeColor="text1"/>
              </w:rPr>
              <w:lastRenderedPageBreak/>
              <w:t xml:space="preserve">storage and minimised the ticketing process (Nast, 2020). This will help the aviation companies such as EasyJet to store a massive amount of passengers’ data. </w:t>
            </w:r>
          </w:p>
          <w:p w14:paraId="178A1462" w14:textId="77777777" w:rsidR="001A3FED" w:rsidRPr="00B04306" w:rsidRDefault="00215676" w:rsidP="00DD29CD">
            <w:pPr>
              <w:widowControl w:val="0"/>
              <w:numPr>
                <w:ilvl w:val="0"/>
                <w:numId w:val="2"/>
              </w:numPr>
              <w:spacing w:before="0" w:line="360" w:lineRule="auto"/>
              <w:rPr>
                <w:color w:val="000000" w:themeColor="text1"/>
              </w:rPr>
            </w:pPr>
            <w:r w:rsidRPr="00B04306">
              <w:rPr>
                <w:color w:val="000000" w:themeColor="text1"/>
              </w:rPr>
              <w:t>The use of</w:t>
            </w:r>
            <w:r w:rsidRPr="00B04306">
              <w:rPr>
                <w:b/>
                <w:i/>
                <w:color w:val="000000" w:themeColor="text1"/>
              </w:rPr>
              <w:t xml:space="preserve"> IOT</w:t>
            </w:r>
            <w:r w:rsidRPr="00B04306">
              <w:rPr>
                <w:color w:val="000000" w:themeColor="text1"/>
              </w:rPr>
              <w:t xml:space="preserve"> technology is modernising airports and helping passengers to make the boarding process faster and easy (Deloitte United Kingdom, 2020). This helps to reduce time in the boarding process and operate efficiently.</w:t>
            </w:r>
          </w:p>
        </w:tc>
        <w:tc>
          <w:tcPr>
            <w:tcW w:w="875" w:type="pct"/>
          </w:tcPr>
          <w:p w14:paraId="273CC247" w14:textId="77777777" w:rsidR="001A3FED" w:rsidRPr="00B04306" w:rsidRDefault="00215676" w:rsidP="00DD29CD">
            <w:pPr>
              <w:widowControl w:val="0"/>
              <w:pBdr>
                <w:top w:val="nil"/>
                <w:left w:val="nil"/>
                <w:bottom w:val="nil"/>
                <w:right w:val="nil"/>
                <w:between w:val="nil"/>
              </w:pBdr>
              <w:spacing w:before="0" w:line="360" w:lineRule="auto"/>
              <w:rPr>
                <w:b/>
                <w:i/>
                <w:color w:val="000000" w:themeColor="text1"/>
              </w:rPr>
            </w:pPr>
            <w:r w:rsidRPr="00B04306">
              <w:rPr>
                <w:b/>
                <w:i/>
                <w:color w:val="000000" w:themeColor="text1"/>
              </w:rPr>
              <w:lastRenderedPageBreak/>
              <w:t>Positive</w:t>
            </w:r>
          </w:p>
        </w:tc>
      </w:tr>
      <w:tr w:rsidR="00B04306" w:rsidRPr="00B04306" w14:paraId="0C501145" w14:textId="77777777" w:rsidTr="005819EF">
        <w:tc>
          <w:tcPr>
            <w:tcW w:w="1100" w:type="pct"/>
          </w:tcPr>
          <w:p w14:paraId="5591A5E3" w14:textId="77777777" w:rsidR="001A3FED" w:rsidRPr="00B04306" w:rsidRDefault="00215676" w:rsidP="00DD29CD">
            <w:pPr>
              <w:widowControl w:val="0"/>
              <w:pBdr>
                <w:top w:val="nil"/>
                <w:left w:val="nil"/>
                <w:bottom w:val="nil"/>
                <w:right w:val="nil"/>
                <w:between w:val="nil"/>
              </w:pBdr>
              <w:spacing w:before="0" w:line="360" w:lineRule="auto"/>
              <w:rPr>
                <w:b/>
                <w:color w:val="000000" w:themeColor="text1"/>
              </w:rPr>
            </w:pPr>
            <w:r w:rsidRPr="00B04306">
              <w:rPr>
                <w:b/>
                <w:color w:val="000000" w:themeColor="text1"/>
              </w:rPr>
              <w:t>Environmental</w:t>
            </w:r>
          </w:p>
        </w:tc>
        <w:tc>
          <w:tcPr>
            <w:tcW w:w="3025" w:type="pct"/>
          </w:tcPr>
          <w:p w14:paraId="4F95D898" w14:textId="77777777" w:rsidR="001A3FED" w:rsidRPr="00B04306" w:rsidRDefault="00215676" w:rsidP="00DD29CD">
            <w:pPr>
              <w:widowControl w:val="0"/>
              <w:numPr>
                <w:ilvl w:val="0"/>
                <w:numId w:val="5"/>
              </w:numPr>
              <w:spacing w:before="0" w:line="360" w:lineRule="auto"/>
              <w:rPr>
                <w:color w:val="000000" w:themeColor="text1"/>
              </w:rPr>
            </w:pPr>
            <w:r w:rsidRPr="00B04306">
              <w:rPr>
                <w:color w:val="000000" w:themeColor="text1"/>
              </w:rPr>
              <w:t xml:space="preserve">The Civil Aviation Authority (CAA) of the UK acknowledges the emission caused by the aviation sector. It keeps a few metrics in front of the aviation companies such as net zero carbon emission and maintaining sustainable performance (Civil Aviation Authority, 2022). This can lead to investment in R&amp;D further to implement these changes. This might cause a loss of profit margins in the short time period. </w:t>
            </w:r>
          </w:p>
          <w:p w14:paraId="42A324F9" w14:textId="77777777" w:rsidR="001A3FED" w:rsidRPr="00B04306" w:rsidRDefault="00215676" w:rsidP="00DD29CD">
            <w:pPr>
              <w:widowControl w:val="0"/>
              <w:numPr>
                <w:ilvl w:val="0"/>
                <w:numId w:val="5"/>
              </w:numPr>
              <w:spacing w:before="0" w:line="360" w:lineRule="auto"/>
              <w:rPr>
                <w:color w:val="000000" w:themeColor="text1"/>
              </w:rPr>
            </w:pPr>
            <w:r w:rsidRPr="00B04306">
              <w:rPr>
                <w:color w:val="000000" w:themeColor="text1"/>
              </w:rPr>
              <w:t xml:space="preserve">The CAA has been working with the governments to implement policy changes in the industry (Civil Aviation Authority, 2022). This might affect a sudden change in laws, which again might hamper the operation of the business. </w:t>
            </w:r>
          </w:p>
        </w:tc>
        <w:tc>
          <w:tcPr>
            <w:tcW w:w="875" w:type="pct"/>
          </w:tcPr>
          <w:p w14:paraId="07CE3190" w14:textId="77777777" w:rsidR="001A3FED" w:rsidRPr="00B04306" w:rsidRDefault="00215676" w:rsidP="00DD29CD">
            <w:pPr>
              <w:widowControl w:val="0"/>
              <w:pBdr>
                <w:top w:val="nil"/>
                <w:left w:val="nil"/>
                <w:bottom w:val="nil"/>
                <w:right w:val="nil"/>
                <w:between w:val="nil"/>
              </w:pBdr>
              <w:spacing w:before="0" w:line="360" w:lineRule="auto"/>
              <w:rPr>
                <w:b/>
                <w:i/>
                <w:color w:val="000000" w:themeColor="text1"/>
              </w:rPr>
            </w:pPr>
            <w:r w:rsidRPr="00B04306">
              <w:rPr>
                <w:b/>
                <w:i/>
                <w:color w:val="000000" w:themeColor="text1"/>
              </w:rPr>
              <w:t>Negative</w:t>
            </w:r>
          </w:p>
        </w:tc>
      </w:tr>
      <w:tr w:rsidR="00B04306" w:rsidRPr="00B04306" w14:paraId="0FD61732" w14:textId="77777777" w:rsidTr="005819EF">
        <w:tc>
          <w:tcPr>
            <w:tcW w:w="1100" w:type="pct"/>
          </w:tcPr>
          <w:p w14:paraId="76B34121" w14:textId="77777777" w:rsidR="001A3FED" w:rsidRPr="00B04306" w:rsidRDefault="00215676" w:rsidP="00DD29CD">
            <w:pPr>
              <w:widowControl w:val="0"/>
              <w:pBdr>
                <w:top w:val="nil"/>
                <w:left w:val="nil"/>
                <w:bottom w:val="nil"/>
                <w:right w:val="nil"/>
                <w:between w:val="nil"/>
              </w:pBdr>
              <w:spacing w:before="0" w:line="360" w:lineRule="auto"/>
              <w:rPr>
                <w:b/>
                <w:color w:val="000000" w:themeColor="text1"/>
              </w:rPr>
            </w:pPr>
            <w:r w:rsidRPr="00B04306">
              <w:rPr>
                <w:b/>
                <w:color w:val="000000" w:themeColor="text1"/>
              </w:rPr>
              <w:t>Legal</w:t>
            </w:r>
          </w:p>
        </w:tc>
        <w:tc>
          <w:tcPr>
            <w:tcW w:w="3025" w:type="pct"/>
          </w:tcPr>
          <w:p w14:paraId="55D6909D" w14:textId="77777777" w:rsidR="001A3FED" w:rsidRPr="00B04306" w:rsidRDefault="00215676" w:rsidP="00DD29CD">
            <w:pPr>
              <w:widowControl w:val="0"/>
              <w:numPr>
                <w:ilvl w:val="0"/>
                <w:numId w:val="4"/>
              </w:numPr>
              <w:spacing w:before="0" w:line="360" w:lineRule="auto"/>
              <w:rPr>
                <w:color w:val="000000" w:themeColor="text1"/>
              </w:rPr>
            </w:pPr>
            <w:r w:rsidRPr="00B04306">
              <w:rPr>
                <w:color w:val="000000" w:themeColor="text1"/>
              </w:rPr>
              <w:t>The CAA looks after the “licensing and financial fitness” of the companies operating in the industry (GOV, 2019). This keeps the sector under constant monitoring process.</w:t>
            </w:r>
          </w:p>
          <w:p w14:paraId="2376BA2B" w14:textId="77777777" w:rsidR="001A3FED" w:rsidRPr="00B04306" w:rsidRDefault="00215676" w:rsidP="00DD29CD">
            <w:pPr>
              <w:widowControl w:val="0"/>
              <w:numPr>
                <w:ilvl w:val="0"/>
                <w:numId w:val="4"/>
              </w:numPr>
              <w:spacing w:before="0" w:line="360" w:lineRule="auto"/>
              <w:rPr>
                <w:color w:val="000000" w:themeColor="text1"/>
              </w:rPr>
            </w:pPr>
            <w:r w:rsidRPr="00B04306">
              <w:rPr>
                <w:color w:val="000000" w:themeColor="text1"/>
              </w:rPr>
              <w:t xml:space="preserve">The ATOL scheme the government has been first introduced in the </w:t>
            </w:r>
            <w:r w:rsidRPr="00B04306">
              <w:rPr>
                <w:b/>
                <w:i/>
                <w:color w:val="000000" w:themeColor="text1"/>
              </w:rPr>
              <w:t>1970s</w:t>
            </w:r>
            <w:r w:rsidRPr="00B04306">
              <w:rPr>
                <w:color w:val="000000" w:themeColor="text1"/>
              </w:rPr>
              <w:t xml:space="preserve"> (Civil Aviation Authority, 2020). It aims to protect the consumers from any financial losses, which they might suffer from the airline companies in the case of any flight cancellation. This law ensures a process through which a consumer </w:t>
            </w:r>
            <w:r w:rsidRPr="00B04306">
              <w:rPr>
                <w:color w:val="000000" w:themeColor="text1"/>
              </w:rPr>
              <w:lastRenderedPageBreak/>
              <w:t xml:space="preserve">can always get their money back or can lodge a complaint under this law.  </w:t>
            </w:r>
          </w:p>
        </w:tc>
        <w:tc>
          <w:tcPr>
            <w:tcW w:w="875" w:type="pct"/>
          </w:tcPr>
          <w:p w14:paraId="1CD0C303" w14:textId="77777777" w:rsidR="001A3FED" w:rsidRPr="00B04306" w:rsidRDefault="00215676" w:rsidP="00DD29CD">
            <w:pPr>
              <w:widowControl w:val="0"/>
              <w:pBdr>
                <w:top w:val="nil"/>
                <w:left w:val="nil"/>
                <w:bottom w:val="nil"/>
                <w:right w:val="nil"/>
                <w:between w:val="nil"/>
              </w:pBdr>
              <w:spacing w:before="0" w:line="360" w:lineRule="auto"/>
              <w:rPr>
                <w:b/>
                <w:i/>
                <w:color w:val="000000" w:themeColor="text1"/>
              </w:rPr>
            </w:pPr>
            <w:r w:rsidRPr="00B04306">
              <w:rPr>
                <w:b/>
                <w:i/>
                <w:color w:val="000000" w:themeColor="text1"/>
              </w:rPr>
              <w:lastRenderedPageBreak/>
              <w:t>Moderate</w:t>
            </w:r>
          </w:p>
        </w:tc>
      </w:tr>
    </w:tbl>
    <w:p w14:paraId="2344891F" w14:textId="77777777" w:rsidR="001A3FED" w:rsidRPr="00B04306" w:rsidRDefault="00215676" w:rsidP="00DD29CD">
      <w:pPr>
        <w:jc w:val="center"/>
        <w:rPr>
          <w:b/>
          <w:color w:val="000000" w:themeColor="text1"/>
        </w:rPr>
      </w:pPr>
      <w:r w:rsidRPr="00B04306">
        <w:rPr>
          <w:b/>
          <w:color w:val="000000" w:themeColor="text1"/>
        </w:rPr>
        <w:t>Table 1: PESTLE Analysis of the Aviation industry in the UK</w:t>
      </w:r>
    </w:p>
    <w:p w14:paraId="174D2755" w14:textId="77777777" w:rsidR="001A3FED" w:rsidRPr="00B04306" w:rsidRDefault="00215676" w:rsidP="00DD29CD">
      <w:pPr>
        <w:jc w:val="center"/>
        <w:rPr>
          <w:color w:val="000000" w:themeColor="text1"/>
        </w:rPr>
      </w:pPr>
      <w:r w:rsidRPr="00B04306">
        <w:rPr>
          <w:color w:val="000000" w:themeColor="text1"/>
        </w:rPr>
        <w:t>(Source: Self-</w:t>
      </w:r>
      <w:r w:rsidR="007123E0" w:rsidRPr="00B04306">
        <w:rPr>
          <w:color w:val="000000" w:themeColor="text1"/>
        </w:rPr>
        <w:t>developed</w:t>
      </w:r>
      <w:r w:rsidRPr="00B04306">
        <w:rPr>
          <w:color w:val="000000" w:themeColor="text1"/>
        </w:rPr>
        <w:t>)</w:t>
      </w:r>
    </w:p>
    <w:p w14:paraId="05EA9CC8" w14:textId="77777777" w:rsidR="001A3FED" w:rsidRPr="00B04306" w:rsidRDefault="00215676" w:rsidP="00DD29CD">
      <w:pPr>
        <w:rPr>
          <w:color w:val="000000" w:themeColor="text1"/>
        </w:rPr>
      </w:pPr>
      <w:r w:rsidRPr="00B04306">
        <w:rPr>
          <w:b/>
          <w:i/>
          <w:color w:val="000000" w:themeColor="text1"/>
        </w:rPr>
        <w:t>Porter’s Five Forces Model</w:t>
      </w:r>
    </w:p>
    <w:tbl>
      <w:tblPr>
        <w:tblStyle w:val="PlainTable1"/>
        <w:tblW w:w="5000" w:type="pct"/>
        <w:tblLook w:val="0600" w:firstRow="0" w:lastRow="0" w:firstColumn="0" w:lastColumn="0" w:noHBand="1" w:noVBand="1"/>
      </w:tblPr>
      <w:tblGrid>
        <w:gridCol w:w="1540"/>
        <w:gridCol w:w="5803"/>
        <w:gridCol w:w="1676"/>
      </w:tblGrid>
      <w:tr w:rsidR="00B04306" w:rsidRPr="00B04306" w14:paraId="782EBD00" w14:textId="77777777" w:rsidTr="00D55FEF">
        <w:tc>
          <w:tcPr>
            <w:tcW w:w="854" w:type="pct"/>
          </w:tcPr>
          <w:p w14:paraId="148D6147" w14:textId="77777777" w:rsidR="001A3FED" w:rsidRPr="00B04306" w:rsidRDefault="00215676" w:rsidP="00DD29CD">
            <w:pPr>
              <w:widowControl w:val="0"/>
              <w:pBdr>
                <w:top w:val="nil"/>
                <w:left w:val="nil"/>
                <w:bottom w:val="nil"/>
                <w:right w:val="nil"/>
                <w:between w:val="nil"/>
              </w:pBdr>
              <w:spacing w:before="0" w:line="360" w:lineRule="auto"/>
              <w:rPr>
                <w:b/>
                <w:color w:val="000000" w:themeColor="text1"/>
              </w:rPr>
            </w:pPr>
            <w:r w:rsidRPr="00B04306">
              <w:rPr>
                <w:b/>
                <w:color w:val="000000" w:themeColor="text1"/>
              </w:rPr>
              <w:t>Forces</w:t>
            </w:r>
          </w:p>
        </w:tc>
        <w:tc>
          <w:tcPr>
            <w:tcW w:w="3217" w:type="pct"/>
          </w:tcPr>
          <w:p w14:paraId="0ED99240" w14:textId="77777777" w:rsidR="001A3FED" w:rsidRPr="00B04306" w:rsidRDefault="00215676" w:rsidP="00DD29CD">
            <w:pPr>
              <w:widowControl w:val="0"/>
              <w:pBdr>
                <w:top w:val="nil"/>
                <w:left w:val="nil"/>
                <w:bottom w:val="nil"/>
                <w:right w:val="nil"/>
                <w:between w:val="nil"/>
              </w:pBdr>
              <w:spacing w:before="0" w:line="360" w:lineRule="auto"/>
              <w:rPr>
                <w:b/>
                <w:color w:val="000000" w:themeColor="text1"/>
              </w:rPr>
            </w:pPr>
            <w:r w:rsidRPr="00B04306">
              <w:rPr>
                <w:b/>
                <w:color w:val="000000" w:themeColor="text1"/>
              </w:rPr>
              <w:t>Analysis</w:t>
            </w:r>
          </w:p>
        </w:tc>
        <w:tc>
          <w:tcPr>
            <w:tcW w:w="929" w:type="pct"/>
          </w:tcPr>
          <w:p w14:paraId="4BCC503B" w14:textId="77777777" w:rsidR="001A3FED" w:rsidRPr="00B04306" w:rsidRDefault="00215676" w:rsidP="00DD29CD">
            <w:pPr>
              <w:widowControl w:val="0"/>
              <w:pBdr>
                <w:top w:val="nil"/>
                <w:left w:val="nil"/>
                <w:bottom w:val="nil"/>
                <w:right w:val="nil"/>
                <w:between w:val="nil"/>
              </w:pBdr>
              <w:spacing w:before="0" w:line="360" w:lineRule="auto"/>
              <w:rPr>
                <w:b/>
                <w:color w:val="000000" w:themeColor="text1"/>
              </w:rPr>
            </w:pPr>
            <w:r w:rsidRPr="00B04306">
              <w:rPr>
                <w:b/>
                <w:color w:val="000000" w:themeColor="text1"/>
              </w:rPr>
              <w:t>Impact</w:t>
            </w:r>
          </w:p>
        </w:tc>
      </w:tr>
      <w:tr w:rsidR="00B04306" w:rsidRPr="00B04306" w14:paraId="5E79B8B4" w14:textId="77777777" w:rsidTr="00D55FEF">
        <w:tc>
          <w:tcPr>
            <w:tcW w:w="854" w:type="pct"/>
          </w:tcPr>
          <w:p w14:paraId="34159379" w14:textId="77777777" w:rsidR="001A3FED" w:rsidRPr="00B04306" w:rsidRDefault="00215676" w:rsidP="00DD29CD">
            <w:pPr>
              <w:widowControl w:val="0"/>
              <w:pBdr>
                <w:top w:val="nil"/>
                <w:left w:val="nil"/>
                <w:bottom w:val="nil"/>
                <w:right w:val="nil"/>
                <w:between w:val="nil"/>
              </w:pBdr>
              <w:spacing w:before="0" w:line="360" w:lineRule="auto"/>
              <w:rPr>
                <w:b/>
                <w:i/>
                <w:color w:val="000000" w:themeColor="text1"/>
              </w:rPr>
            </w:pPr>
            <w:r w:rsidRPr="00B04306">
              <w:rPr>
                <w:b/>
                <w:i/>
                <w:color w:val="000000" w:themeColor="text1"/>
              </w:rPr>
              <w:t xml:space="preserve">Competition in the industry </w:t>
            </w:r>
          </w:p>
        </w:tc>
        <w:tc>
          <w:tcPr>
            <w:tcW w:w="3217" w:type="pct"/>
          </w:tcPr>
          <w:p w14:paraId="3AC76724" w14:textId="77777777" w:rsidR="001A3FED" w:rsidRPr="00B04306" w:rsidRDefault="00215676" w:rsidP="00DD29CD">
            <w:pPr>
              <w:widowControl w:val="0"/>
              <w:pBdr>
                <w:top w:val="nil"/>
                <w:left w:val="nil"/>
                <w:bottom w:val="nil"/>
                <w:right w:val="nil"/>
                <w:between w:val="nil"/>
              </w:pBdr>
              <w:spacing w:before="0" w:line="360" w:lineRule="auto"/>
              <w:rPr>
                <w:color w:val="000000" w:themeColor="text1"/>
              </w:rPr>
            </w:pPr>
            <w:r w:rsidRPr="00B04306">
              <w:rPr>
                <w:color w:val="000000" w:themeColor="text1"/>
              </w:rPr>
              <w:t xml:space="preserve">The UK’s aviation market is highly competitive. It has more than 10 dominant airline carriers across the country. </w:t>
            </w:r>
            <w:r w:rsidRPr="00B04306">
              <w:rPr>
                <w:b/>
                <w:i/>
                <w:color w:val="000000" w:themeColor="text1"/>
              </w:rPr>
              <w:t>EasyJet has 40%</w:t>
            </w:r>
            <w:r w:rsidRPr="00B04306">
              <w:rPr>
                <w:color w:val="000000" w:themeColor="text1"/>
              </w:rPr>
              <w:t xml:space="preserve"> of public preference among the British people (Statista, 2023). This makes EasyJet an efficient low-cost carrier to be able to keep competitive ticket prices and also earn profit out of it. Thus, it shows that the company always needs to think of new and innovative ways to serve its customers.  </w:t>
            </w:r>
          </w:p>
        </w:tc>
        <w:tc>
          <w:tcPr>
            <w:tcW w:w="929" w:type="pct"/>
          </w:tcPr>
          <w:p w14:paraId="0ECCB649" w14:textId="77777777" w:rsidR="001A3FED" w:rsidRPr="00B04306" w:rsidRDefault="00215676" w:rsidP="00DD29CD">
            <w:pPr>
              <w:widowControl w:val="0"/>
              <w:pBdr>
                <w:top w:val="nil"/>
                <w:left w:val="nil"/>
                <w:bottom w:val="nil"/>
                <w:right w:val="nil"/>
                <w:between w:val="nil"/>
              </w:pBdr>
              <w:spacing w:before="0" w:line="360" w:lineRule="auto"/>
              <w:rPr>
                <w:b/>
                <w:i/>
                <w:color w:val="000000" w:themeColor="text1"/>
              </w:rPr>
            </w:pPr>
            <w:r w:rsidRPr="00B04306">
              <w:rPr>
                <w:b/>
                <w:i/>
                <w:color w:val="000000" w:themeColor="text1"/>
              </w:rPr>
              <w:t>High</w:t>
            </w:r>
          </w:p>
        </w:tc>
      </w:tr>
      <w:tr w:rsidR="00B04306" w:rsidRPr="00B04306" w14:paraId="3043D6FF" w14:textId="77777777" w:rsidTr="00D55FEF">
        <w:tc>
          <w:tcPr>
            <w:tcW w:w="854" w:type="pct"/>
          </w:tcPr>
          <w:p w14:paraId="7EAFB557" w14:textId="77777777" w:rsidR="001A3FED" w:rsidRPr="00B04306" w:rsidRDefault="00215676" w:rsidP="00DD29CD">
            <w:pPr>
              <w:widowControl w:val="0"/>
              <w:pBdr>
                <w:top w:val="nil"/>
                <w:left w:val="nil"/>
                <w:bottom w:val="nil"/>
                <w:right w:val="nil"/>
                <w:between w:val="nil"/>
              </w:pBdr>
              <w:spacing w:before="0" w:line="360" w:lineRule="auto"/>
              <w:rPr>
                <w:b/>
                <w:i/>
                <w:color w:val="000000" w:themeColor="text1"/>
              </w:rPr>
            </w:pPr>
            <w:r w:rsidRPr="00B04306">
              <w:rPr>
                <w:b/>
                <w:i/>
                <w:color w:val="000000" w:themeColor="text1"/>
              </w:rPr>
              <w:t>Power of the Suppliers</w:t>
            </w:r>
          </w:p>
        </w:tc>
        <w:tc>
          <w:tcPr>
            <w:tcW w:w="3217" w:type="pct"/>
          </w:tcPr>
          <w:p w14:paraId="35CCD6A6" w14:textId="77777777" w:rsidR="001A3FED" w:rsidRPr="00B04306" w:rsidRDefault="00215676" w:rsidP="00DD29CD">
            <w:pPr>
              <w:widowControl w:val="0"/>
              <w:pBdr>
                <w:top w:val="nil"/>
                <w:left w:val="nil"/>
                <w:bottom w:val="nil"/>
                <w:right w:val="nil"/>
                <w:between w:val="nil"/>
              </w:pBdr>
              <w:spacing w:before="0" w:line="360" w:lineRule="auto"/>
              <w:rPr>
                <w:color w:val="000000" w:themeColor="text1"/>
              </w:rPr>
            </w:pPr>
            <w:r w:rsidRPr="00B04306">
              <w:rPr>
                <w:color w:val="000000" w:themeColor="text1"/>
              </w:rPr>
              <w:t xml:space="preserve">The suppliers of the aviation market have been huge with many SME companies totalling more than </w:t>
            </w:r>
            <w:r w:rsidRPr="00B04306">
              <w:rPr>
                <w:b/>
                <w:i/>
                <w:color w:val="000000" w:themeColor="text1"/>
              </w:rPr>
              <w:t>3000 companies</w:t>
            </w:r>
            <w:r w:rsidRPr="00B04306">
              <w:rPr>
                <w:color w:val="000000" w:themeColor="text1"/>
              </w:rPr>
              <w:t xml:space="preserve"> (International Trade Administration, 2022). There are a few key suppliers such as </w:t>
            </w:r>
            <w:r w:rsidRPr="00B04306">
              <w:rPr>
                <w:b/>
                <w:i/>
                <w:color w:val="000000" w:themeColor="text1"/>
              </w:rPr>
              <w:t>Ultra Electronics and Rolls Royce</w:t>
            </w:r>
            <w:r w:rsidRPr="00B04306">
              <w:rPr>
                <w:color w:val="000000" w:themeColor="text1"/>
              </w:rPr>
              <w:t xml:space="preserve">. This reduces the threat to airline careers and helps them to get competitive pricing from the suppliers. </w:t>
            </w:r>
          </w:p>
        </w:tc>
        <w:tc>
          <w:tcPr>
            <w:tcW w:w="929" w:type="pct"/>
          </w:tcPr>
          <w:p w14:paraId="0E536484" w14:textId="77777777" w:rsidR="001A3FED" w:rsidRPr="00B04306" w:rsidRDefault="00215676" w:rsidP="00DD29CD">
            <w:pPr>
              <w:widowControl w:val="0"/>
              <w:pBdr>
                <w:top w:val="nil"/>
                <w:left w:val="nil"/>
                <w:bottom w:val="nil"/>
                <w:right w:val="nil"/>
                <w:between w:val="nil"/>
              </w:pBdr>
              <w:spacing w:before="0" w:line="360" w:lineRule="auto"/>
              <w:rPr>
                <w:b/>
                <w:i/>
                <w:color w:val="000000" w:themeColor="text1"/>
              </w:rPr>
            </w:pPr>
            <w:r w:rsidRPr="00B04306">
              <w:rPr>
                <w:b/>
                <w:i/>
                <w:color w:val="000000" w:themeColor="text1"/>
              </w:rPr>
              <w:t>Low</w:t>
            </w:r>
          </w:p>
        </w:tc>
      </w:tr>
      <w:tr w:rsidR="00B04306" w:rsidRPr="00B04306" w14:paraId="625AE1C5" w14:textId="77777777" w:rsidTr="00D55FEF">
        <w:tc>
          <w:tcPr>
            <w:tcW w:w="854" w:type="pct"/>
          </w:tcPr>
          <w:p w14:paraId="359BD392" w14:textId="77777777" w:rsidR="001A3FED" w:rsidRPr="00B04306" w:rsidRDefault="00215676" w:rsidP="00DD29CD">
            <w:pPr>
              <w:widowControl w:val="0"/>
              <w:pBdr>
                <w:top w:val="nil"/>
                <w:left w:val="nil"/>
                <w:bottom w:val="nil"/>
                <w:right w:val="nil"/>
                <w:between w:val="nil"/>
              </w:pBdr>
              <w:spacing w:before="0" w:line="360" w:lineRule="auto"/>
              <w:rPr>
                <w:b/>
                <w:i/>
                <w:color w:val="000000" w:themeColor="text1"/>
              </w:rPr>
            </w:pPr>
            <w:r w:rsidRPr="00B04306">
              <w:rPr>
                <w:b/>
                <w:i/>
                <w:color w:val="000000" w:themeColor="text1"/>
              </w:rPr>
              <w:t>Power of the Customers</w:t>
            </w:r>
          </w:p>
        </w:tc>
        <w:tc>
          <w:tcPr>
            <w:tcW w:w="3217" w:type="pct"/>
          </w:tcPr>
          <w:p w14:paraId="36106733" w14:textId="77777777" w:rsidR="001A3FED" w:rsidRPr="00B04306" w:rsidRDefault="00215676" w:rsidP="00DD29CD">
            <w:pPr>
              <w:widowControl w:val="0"/>
              <w:pBdr>
                <w:top w:val="nil"/>
                <w:left w:val="nil"/>
                <w:bottom w:val="nil"/>
                <w:right w:val="nil"/>
                <w:between w:val="nil"/>
              </w:pBdr>
              <w:spacing w:before="0" w:line="360" w:lineRule="auto"/>
              <w:rPr>
                <w:color w:val="000000" w:themeColor="text1"/>
              </w:rPr>
            </w:pPr>
            <w:r w:rsidRPr="00B04306">
              <w:rPr>
                <w:color w:val="000000" w:themeColor="text1"/>
              </w:rPr>
              <w:t>The customer's bargaining power is low, as there are many airline operators available in the airline market. This gives the customers enough choices and options. This increases the threat to the company.</w:t>
            </w:r>
          </w:p>
        </w:tc>
        <w:tc>
          <w:tcPr>
            <w:tcW w:w="929" w:type="pct"/>
          </w:tcPr>
          <w:p w14:paraId="2E53DD3B" w14:textId="77777777" w:rsidR="001A3FED" w:rsidRPr="00B04306" w:rsidRDefault="00215676" w:rsidP="00DD29CD">
            <w:pPr>
              <w:widowControl w:val="0"/>
              <w:pBdr>
                <w:top w:val="nil"/>
                <w:left w:val="nil"/>
                <w:bottom w:val="nil"/>
                <w:right w:val="nil"/>
                <w:between w:val="nil"/>
              </w:pBdr>
              <w:spacing w:before="0" w:line="360" w:lineRule="auto"/>
              <w:rPr>
                <w:b/>
                <w:i/>
                <w:color w:val="000000" w:themeColor="text1"/>
              </w:rPr>
            </w:pPr>
            <w:r w:rsidRPr="00B04306">
              <w:rPr>
                <w:b/>
                <w:i/>
                <w:color w:val="000000" w:themeColor="text1"/>
              </w:rPr>
              <w:t>High</w:t>
            </w:r>
          </w:p>
        </w:tc>
      </w:tr>
      <w:tr w:rsidR="00B04306" w:rsidRPr="00B04306" w14:paraId="0B99B243" w14:textId="77777777" w:rsidTr="00D55FEF">
        <w:tc>
          <w:tcPr>
            <w:tcW w:w="854" w:type="pct"/>
          </w:tcPr>
          <w:p w14:paraId="53942B64" w14:textId="77777777" w:rsidR="001A3FED" w:rsidRPr="00B04306" w:rsidRDefault="00215676" w:rsidP="00DD29CD">
            <w:pPr>
              <w:widowControl w:val="0"/>
              <w:pBdr>
                <w:top w:val="nil"/>
                <w:left w:val="nil"/>
                <w:bottom w:val="nil"/>
                <w:right w:val="nil"/>
                <w:between w:val="nil"/>
              </w:pBdr>
              <w:spacing w:before="0" w:line="360" w:lineRule="auto"/>
              <w:rPr>
                <w:b/>
                <w:i/>
                <w:color w:val="000000" w:themeColor="text1"/>
              </w:rPr>
            </w:pPr>
            <w:r w:rsidRPr="00B04306">
              <w:rPr>
                <w:b/>
                <w:i/>
                <w:color w:val="000000" w:themeColor="text1"/>
              </w:rPr>
              <w:t>The threat of new entrants</w:t>
            </w:r>
          </w:p>
        </w:tc>
        <w:tc>
          <w:tcPr>
            <w:tcW w:w="3217" w:type="pct"/>
          </w:tcPr>
          <w:p w14:paraId="76517996" w14:textId="77777777" w:rsidR="001A3FED" w:rsidRPr="00B04306" w:rsidRDefault="00215676" w:rsidP="00DD29CD">
            <w:pPr>
              <w:widowControl w:val="0"/>
              <w:pBdr>
                <w:top w:val="nil"/>
                <w:left w:val="nil"/>
                <w:bottom w:val="nil"/>
                <w:right w:val="nil"/>
                <w:between w:val="nil"/>
              </w:pBdr>
              <w:spacing w:before="0" w:line="360" w:lineRule="auto"/>
              <w:rPr>
                <w:color w:val="000000" w:themeColor="text1"/>
              </w:rPr>
            </w:pPr>
            <w:r w:rsidRPr="00B04306">
              <w:rPr>
                <w:color w:val="000000" w:themeColor="text1"/>
              </w:rPr>
              <w:t xml:space="preserve">The airline industry is a very competitive industry. In order to start an operation, requires a substantial amount of capital in the initial phase. This increases the risk of a new business, which is aiming to start an airline company. Thus, the threat of new entrants is low as the market is capital-intensive, which acts as a moat for the sector.  </w:t>
            </w:r>
          </w:p>
        </w:tc>
        <w:tc>
          <w:tcPr>
            <w:tcW w:w="929" w:type="pct"/>
          </w:tcPr>
          <w:p w14:paraId="2EB25CAA" w14:textId="77777777" w:rsidR="001A3FED" w:rsidRPr="00B04306" w:rsidRDefault="00215676" w:rsidP="00DD29CD">
            <w:pPr>
              <w:widowControl w:val="0"/>
              <w:pBdr>
                <w:top w:val="nil"/>
                <w:left w:val="nil"/>
                <w:bottom w:val="nil"/>
                <w:right w:val="nil"/>
                <w:between w:val="nil"/>
              </w:pBdr>
              <w:spacing w:before="0" w:line="360" w:lineRule="auto"/>
              <w:rPr>
                <w:b/>
                <w:i/>
                <w:color w:val="000000" w:themeColor="text1"/>
              </w:rPr>
            </w:pPr>
            <w:r w:rsidRPr="00B04306">
              <w:rPr>
                <w:b/>
                <w:i/>
                <w:color w:val="000000" w:themeColor="text1"/>
              </w:rPr>
              <w:t>Low</w:t>
            </w:r>
          </w:p>
        </w:tc>
      </w:tr>
      <w:tr w:rsidR="00B04306" w:rsidRPr="00B04306" w14:paraId="70BA89ED" w14:textId="77777777" w:rsidTr="00D55FEF">
        <w:tc>
          <w:tcPr>
            <w:tcW w:w="854" w:type="pct"/>
          </w:tcPr>
          <w:p w14:paraId="22587947" w14:textId="77777777" w:rsidR="001A3FED" w:rsidRPr="00B04306" w:rsidRDefault="00215676" w:rsidP="00DD29CD">
            <w:pPr>
              <w:widowControl w:val="0"/>
              <w:pBdr>
                <w:top w:val="nil"/>
                <w:left w:val="nil"/>
                <w:bottom w:val="nil"/>
                <w:right w:val="nil"/>
                <w:between w:val="nil"/>
              </w:pBdr>
              <w:spacing w:before="0" w:line="360" w:lineRule="auto"/>
              <w:rPr>
                <w:b/>
                <w:i/>
                <w:color w:val="000000" w:themeColor="text1"/>
              </w:rPr>
            </w:pPr>
            <w:r w:rsidRPr="00B04306">
              <w:rPr>
                <w:b/>
                <w:i/>
                <w:color w:val="000000" w:themeColor="text1"/>
              </w:rPr>
              <w:t>The threat of Substitute products</w:t>
            </w:r>
          </w:p>
        </w:tc>
        <w:tc>
          <w:tcPr>
            <w:tcW w:w="3217" w:type="pct"/>
          </w:tcPr>
          <w:p w14:paraId="37315077" w14:textId="77777777" w:rsidR="001A3FED" w:rsidRPr="00B04306" w:rsidRDefault="00215676" w:rsidP="00DD29CD">
            <w:pPr>
              <w:widowControl w:val="0"/>
              <w:pBdr>
                <w:top w:val="nil"/>
                <w:left w:val="nil"/>
                <w:bottom w:val="nil"/>
                <w:right w:val="nil"/>
                <w:between w:val="nil"/>
              </w:pBdr>
              <w:spacing w:before="0" w:line="360" w:lineRule="auto"/>
              <w:rPr>
                <w:color w:val="000000" w:themeColor="text1"/>
              </w:rPr>
            </w:pPr>
            <w:r w:rsidRPr="00B04306">
              <w:rPr>
                <w:color w:val="000000" w:themeColor="text1"/>
              </w:rPr>
              <w:t xml:space="preserve">In the last two years, the government of the UK has significantly increased public spending on transportation (Clark, 2022). This provides a cheap alternative for </w:t>
            </w:r>
            <w:r w:rsidRPr="00B04306">
              <w:rPr>
                <w:color w:val="000000" w:themeColor="text1"/>
              </w:rPr>
              <w:lastRenderedPageBreak/>
              <w:t xml:space="preserve">passengers in the UK to travel low-cost. This produces a moderate threat to airline businesses as middle-income earners will prefer road or train transportation unless there is a time constraint.  </w:t>
            </w:r>
          </w:p>
        </w:tc>
        <w:tc>
          <w:tcPr>
            <w:tcW w:w="929" w:type="pct"/>
          </w:tcPr>
          <w:p w14:paraId="79E8BD7E" w14:textId="77777777" w:rsidR="001A3FED" w:rsidRPr="00B04306" w:rsidRDefault="00215676" w:rsidP="00DD29CD">
            <w:pPr>
              <w:widowControl w:val="0"/>
              <w:pBdr>
                <w:top w:val="nil"/>
                <w:left w:val="nil"/>
                <w:bottom w:val="nil"/>
                <w:right w:val="nil"/>
                <w:between w:val="nil"/>
              </w:pBdr>
              <w:spacing w:before="0" w:line="360" w:lineRule="auto"/>
              <w:rPr>
                <w:b/>
                <w:i/>
                <w:color w:val="000000" w:themeColor="text1"/>
              </w:rPr>
            </w:pPr>
            <w:r w:rsidRPr="00B04306">
              <w:rPr>
                <w:b/>
                <w:i/>
                <w:color w:val="000000" w:themeColor="text1"/>
              </w:rPr>
              <w:lastRenderedPageBreak/>
              <w:t>Moderately High</w:t>
            </w:r>
          </w:p>
        </w:tc>
      </w:tr>
    </w:tbl>
    <w:p w14:paraId="3F4A2C61" w14:textId="77777777" w:rsidR="001A3FED" w:rsidRPr="00B04306" w:rsidRDefault="00215676" w:rsidP="00DD29CD">
      <w:pPr>
        <w:spacing w:before="0" w:after="0"/>
        <w:jc w:val="center"/>
        <w:rPr>
          <w:b/>
          <w:color w:val="000000" w:themeColor="text1"/>
        </w:rPr>
      </w:pPr>
      <w:r w:rsidRPr="00B04306">
        <w:rPr>
          <w:b/>
          <w:color w:val="000000" w:themeColor="text1"/>
        </w:rPr>
        <w:t>Table 2: Moderately Positive</w:t>
      </w:r>
    </w:p>
    <w:p w14:paraId="1B9552A4" w14:textId="77777777" w:rsidR="001A3FED" w:rsidRPr="00DD29CD" w:rsidRDefault="00215676" w:rsidP="00DD29CD">
      <w:pPr>
        <w:spacing w:before="0" w:after="0"/>
        <w:jc w:val="center"/>
        <w:rPr>
          <w:color w:val="000000" w:themeColor="text1"/>
        </w:rPr>
      </w:pPr>
      <w:r w:rsidRPr="00B04306">
        <w:rPr>
          <w:color w:val="000000" w:themeColor="text1"/>
        </w:rPr>
        <w:t>(Source: Self-developed)</w:t>
      </w:r>
    </w:p>
    <w:p w14:paraId="4A902968" w14:textId="77777777" w:rsidR="001A3FED" w:rsidRPr="00B04306" w:rsidRDefault="00215676" w:rsidP="00DD29CD">
      <w:pPr>
        <w:spacing w:before="0" w:after="0"/>
        <w:rPr>
          <w:b/>
          <w:i/>
          <w:color w:val="000000" w:themeColor="text1"/>
        </w:rPr>
      </w:pPr>
      <w:r w:rsidRPr="00B04306">
        <w:rPr>
          <w:b/>
          <w:i/>
          <w:color w:val="000000" w:themeColor="text1"/>
        </w:rPr>
        <w:t>Key drivers for the change in working practices</w:t>
      </w:r>
    </w:p>
    <w:p w14:paraId="17914DBB" w14:textId="77777777" w:rsidR="001A3FED" w:rsidRPr="00B04306" w:rsidRDefault="00215676" w:rsidP="00DD29CD">
      <w:pPr>
        <w:spacing w:before="0" w:after="0"/>
        <w:rPr>
          <w:b/>
          <w:i/>
          <w:color w:val="000000" w:themeColor="text1"/>
        </w:rPr>
      </w:pPr>
      <w:r w:rsidRPr="00B04306">
        <w:rPr>
          <w:color w:val="000000" w:themeColor="text1"/>
        </w:rPr>
        <w:t xml:space="preserve">EasyJet is a low-cost airline operator and its business can get affected by various external factors. The company operates in a highly competitive market, which makes it susceptible to facing any market challenges. An increase in </w:t>
      </w:r>
      <w:r w:rsidRPr="00B04306">
        <w:rPr>
          <w:b/>
          <w:i/>
          <w:color w:val="000000" w:themeColor="text1"/>
        </w:rPr>
        <w:t>fuel cost</w:t>
      </w:r>
      <w:r w:rsidRPr="00B04306">
        <w:rPr>
          <w:color w:val="000000" w:themeColor="text1"/>
        </w:rPr>
        <w:t xml:space="preserve">, </w:t>
      </w:r>
      <w:r w:rsidRPr="00B04306">
        <w:rPr>
          <w:b/>
          <w:i/>
          <w:color w:val="000000" w:themeColor="text1"/>
        </w:rPr>
        <w:t>suppliers' mismanagement</w:t>
      </w:r>
      <w:r w:rsidRPr="00B04306">
        <w:rPr>
          <w:color w:val="000000" w:themeColor="text1"/>
        </w:rPr>
        <w:t xml:space="preserve"> or the </w:t>
      </w:r>
      <w:r w:rsidRPr="00B04306">
        <w:rPr>
          <w:b/>
          <w:i/>
          <w:color w:val="000000" w:themeColor="text1"/>
        </w:rPr>
        <w:t>consumer’s low preference</w:t>
      </w:r>
      <w:r w:rsidRPr="00B04306">
        <w:rPr>
          <w:color w:val="000000" w:themeColor="text1"/>
        </w:rPr>
        <w:t xml:space="preserve"> for air travel can pose a serious threat to the business. Thus, it shows how the company can face threats if any of these metrics do not fall in their place. </w:t>
      </w:r>
    </w:p>
    <w:p w14:paraId="3C5FB555" w14:textId="77777777" w:rsidR="001A3FED" w:rsidRPr="00B04306" w:rsidRDefault="00215676" w:rsidP="00DD29CD">
      <w:pPr>
        <w:pStyle w:val="Heading2"/>
        <w:rPr>
          <w:color w:val="000000" w:themeColor="text1"/>
          <w:highlight w:val="yellow"/>
        </w:rPr>
      </w:pPr>
      <w:bookmarkStart w:id="13" w:name="_w37dwbo3rlj6" w:colFirst="0" w:colLast="0"/>
      <w:bookmarkStart w:id="14" w:name="_Toc129890721"/>
      <w:bookmarkEnd w:id="13"/>
      <w:r w:rsidRPr="00B04306">
        <w:rPr>
          <w:color w:val="000000" w:themeColor="text1"/>
        </w:rPr>
        <w:t>"Explains how Easy Jet Plc has been practising some Ethical approaches as a part of its organisational culture and benefits thereof".</w:t>
      </w:r>
      <w:bookmarkEnd w:id="14"/>
      <w:r w:rsidRPr="00B04306">
        <w:rPr>
          <w:color w:val="000000" w:themeColor="text1"/>
        </w:rPr>
        <w:t xml:space="preserve"> </w:t>
      </w:r>
    </w:p>
    <w:p w14:paraId="3EBC52C6" w14:textId="77777777" w:rsidR="001A3FED" w:rsidRPr="00B04306" w:rsidRDefault="00215676" w:rsidP="00DD29CD">
      <w:pPr>
        <w:rPr>
          <w:color w:val="000000" w:themeColor="text1"/>
        </w:rPr>
      </w:pPr>
      <w:r w:rsidRPr="00B04306">
        <w:rPr>
          <w:color w:val="000000" w:themeColor="text1"/>
        </w:rPr>
        <w:t xml:space="preserve">There are several ethical approaches that are utilised by the EasyJet Organisation as a portion of the organisational benefits and cultures. The approaches are </w:t>
      </w:r>
      <w:r w:rsidRPr="00B04306">
        <w:rPr>
          <w:b/>
          <w:color w:val="000000" w:themeColor="text1"/>
        </w:rPr>
        <w:t>safety first, conflict of interest, integrity, operating business honestly, and interacting ethically with public officials and governments</w:t>
      </w:r>
      <w:r w:rsidRPr="00B04306">
        <w:rPr>
          <w:color w:val="000000" w:themeColor="text1"/>
        </w:rPr>
        <w:t xml:space="preserve"> that support the organisational benefits. The organisation said their employees perform the job with the </w:t>
      </w:r>
      <w:r w:rsidRPr="00B04306">
        <w:rPr>
          <w:b/>
          <w:color w:val="000000" w:themeColor="text1"/>
        </w:rPr>
        <w:t>highest safety</w:t>
      </w:r>
      <w:r w:rsidRPr="00B04306">
        <w:rPr>
          <w:color w:val="000000" w:themeColor="text1"/>
        </w:rPr>
        <w:t xml:space="preserve"> and the customers also because the organisation know that any happenings may compromise safety and not follow the laws that affect the business (Corporate, 2022</w:t>
      </w:r>
      <w:r w:rsidR="008071F0">
        <w:rPr>
          <w:color w:val="000000" w:themeColor="text1"/>
        </w:rPr>
        <w:t>a</w:t>
      </w:r>
      <w:r w:rsidRPr="00B04306">
        <w:rPr>
          <w:color w:val="000000" w:themeColor="text1"/>
        </w:rPr>
        <w:t xml:space="preserve">). The organisation cares about its asset with the highest standards and the business records to benefit from it. Integrity is one of the main ethical principles which is maintained by the organisation as an organisational culture. The organisation </w:t>
      </w:r>
      <w:r w:rsidRPr="00B04306">
        <w:rPr>
          <w:b/>
          <w:i/>
          <w:color w:val="000000" w:themeColor="text1"/>
        </w:rPr>
        <w:t>behaves with employees and customers honestly</w:t>
      </w:r>
      <w:r w:rsidRPr="00B04306">
        <w:rPr>
          <w:color w:val="000000" w:themeColor="text1"/>
        </w:rPr>
        <w:t xml:space="preserve"> and with morals and partners also for getting the business advantage from it and increase business. The organisation never utilises the designation or position and other posts to get any improper benefit for itself rather than doing work as a team within the organisation and outside also. These ethical strategies bring positive culture and several benefits to the organisation. </w:t>
      </w:r>
    </w:p>
    <w:p w14:paraId="59C0480D" w14:textId="77777777" w:rsidR="001A3FED" w:rsidRPr="00B04306" w:rsidRDefault="00215676" w:rsidP="00DD29CD">
      <w:pPr>
        <w:rPr>
          <w:color w:val="000000" w:themeColor="text1"/>
        </w:rPr>
      </w:pPr>
      <w:r w:rsidRPr="00B04306">
        <w:rPr>
          <w:color w:val="000000" w:themeColor="text1"/>
        </w:rPr>
        <w:t>The organisation also behaves well with the employees and maintains their health and well-being status, in order to all employees perform their work at their workplace. Due to this reason, productivity will increase and then the company would get an advantage from the concept of business. The easyJet organisation also complies with laws always and within the applicable regulations and laws that bring a competitive advantage to the business. Because multiple organisations in the aviation industry do not follow the entire regulations and laws (Corporate, 2022</w:t>
      </w:r>
      <w:r w:rsidR="008071F0">
        <w:rPr>
          <w:color w:val="000000" w:themeColor="text1"/>
        </w:rPr>
        <w:t>b</w:t>
      </w:r>
      <w:r w:rsidRPr="00B04306">
        <w:rPr>
          <w:color w:val="000000" w:themeColor="text1"/>
        </w:rPr>
        <w:t xml:space="preserve">). There has also a right to the employees and customers, in order to raise </w:t>
      </w:r>
      <w:r w:rsidRPr="00B04306">
        <w:rPr>
          <w:color w:val="000000" w:themeColor="text1"/>
        </w:rPr>
        <w:lastRenderedPageBreak/>
        <w:t xml:space="preserve">voice their concerns and ask questions to anyone if they suspect unethical and illegal conduct or find themselves in a condition that is not felt right to them. The organisation also wants to do business with honesty and avoid conflicts of the organisational interest in order to anybody blame the organisation in the market. The organisation </w:t>
      </w:r>
      <w:r w:rsidR="007123E0" w:rsidRPr="00B04306">
        <w:rPr>
          <w:color w:val="000000" w:themeColor="text1"/>
        </w:rPr>
        <w:t>understands</w:t>
      </w:r>
      <w:r w:rsidRPr="00B04306">
        <w:rPr>
          <w:color w:val="000000" w:themeColor="text1"/>
        </w:rPr>
        <w:t xml:space="preserve"> that the conflicts of interest in the business could be dangerous for EasyJet’s business and organisational reputation and guide to the criminal offences which are committed. The organisation already commands that </w:t>
      </w:r>
      <w:r w:rsidRPr="00B04306">
        <w:rPr>
          <w:b/>
          <w:i/>
          <w:color w:val="000000" w:themeColor="text1"/>
        </w:rPr>
        <w:t>anybody cannot use any position's power</w:t>
      </w:r>
      <w:r w:rsidRPr="00B04306">
        <w:rPr>
          <w:color w:val="000000" w:themeColor="text1"/>
        </w:rPr>
        <w:t xml:space="preserve"> and attempt to utilise it within the organisation to obtain any personal benefits. The organisation shows </w:t>
      </w:r>
      <w:r w:rsidRPr="00B04306">
        <w:rPr>
          <w:b/>
          <w:i/>
          <w:color w:val="000000" w:themeColor="text1"/>
        </w:rPr>
        <w:t>zero tolerance to the employees for bribery</w:t>
      </w:r>
      <w:r w:rsidRPr="00B04306">
        <w:rPr>
          <w:color w:val="000000" w:themeColor="text1"/>
        </w:rPr>
        <w:t xml:space="preserve"> and follows the</w:t>
      </w:r>
      <w:r w:rsidRPr="00B04306">
        <w:rPr>
          <w:b/>
          <w:color w:val="000000" w:themeColor="text1"/>
        </w:rPr>
        <w:t xml:space="preserve"> “UK Bribery Act” </w:t>
      </w:r>
      <w:r w:rsidRPr="00B04306">
        <w:rPr>
          <w:color w:val="000000" w:themeColor="text1"/>
        </w:rPr>
        <w:t>(Corporate, 2022</w:t>
      </w:r>
      <w:r w:rsidR="008071F0">
        <w:rPr>
          <w:color w:val="000000" w:themeColor="text1"/>
        </w:rPr>
        <w:t>b</w:t>
      </w:r>
      <w:r w:rsidRPr="00B04306">
        <w:rPr>
          <w:color w:val="000000" w:themeColor="text1"/>
        </w:rPr>
        <w:t>)</w:t>
      </w:r>
      <w:r w:rsidRPr="00B04306">
        <w:rPr>
          <w:b/>
          <w:color w:val="000000" w:themeColor="text1"/>
        </w:rPr>
        <w:t xml:space="preserve">. </w:t>
      </w:r>
      <w:r w:rsidRPr="00B04306">
        <w:rPr>
          <w:color w:val="000000" w:themeColor="text1"/>
        </w:rPr>
        <w:t xml:space="preserve">The organisation also provides gifts and entertainment programs for the employees to get rid of their bored situation and to provide some entertainment to them enhance their attachment to the organisation and brings progress in their work. Hence, following these ethical approaches as part of the organisation's culture and strategy, they get multiple business advantages from these.                  </w:t>
      </w:r>
    </w:p>
    <w:p w14:paraId="4098F78F" w14:textId="77777777" w:rsidR="001A3FED" w:rsidRPr="00B04306" w:rsidRDefault="00215676" w:rsidP="00DD29CD">
      <w:pPr>
        <w:pStyle w:val="Heading2"/>
        <w:rPr>
          <w:color w:val="000000" w:themeColor="text1"/>
          <w:sz w:val="28"/>
          <w:szCs w:val="28"/>
          <w:highlight w:val="red"/>
        </w:rPr>
      </w:pPr>
      <w:bookmarkStart w:id="15" w:name="_gsrjqfrthg71" w:colFirst="0" w:colLast="0"/>
      <w:bookmarkStart w:id="16" w:name="_Toc129890722"/>
      <w:bookmarkEnd w:id="15"/>
      <w:r w:rsidRPr="00B04306">
        <w:rPr>
          <w:color w:val="000000" w:themeColor="text1"/>
        </w:rPr>
        <w:t>“Based on the environmental and ethical challenges, provide recommendations to Easy Jet Plc to improve its performances and justify suggested actions”</w:t>
      </w:r>
      <w:bookmarkEnd w:id="16"/>
    </w:p>
    <w:p w14:paraId="475E04D0" w14:textId="77777777" w:rsidR="001A3FED" w:rsidRPr="00B04306" w:rsidRDefault="00215676" w:rsidP="00DD29CD">
      <w:pPr>
        <w:spacing w:before="0" w:after="0"/>
        <w:rPr>
          <w:b/>
          <w:i/>
          <w:color w:val="000000" w:themeColor="text1"/>
        </w:rPr>
      </w:pPr>
      <w:r w:rsidRPr="00B04306">
        <w:rPr>
          <w:b/>
          <w:i/>
          <w:color w:val="000000" w:themeColor="text1"/>
        </w:rPr>
        <w:t>Environmental Recommendation</w:t>
      </w:r>
    </w:p>
    <w:p w14:paraId="7CEB6D8F" w14:textId="77777777" w:rsidR="001A3FED" w:rsidRPr="00B04306" w:rsidRDefault="00215676" w:rsidP="00DD29CD">
      <w:pPr>
        <w:spacing w:before="0" w:after="0"/>
        <w:rPr>
          <w:color w:val="000000" w:themeColor="text1"/>
        </w:rPr>
      </w:pPr>
      <w:r w:rsidRPr="00B04306">
        <w:rPr>
          <w:color w:val="000000" w:themeColor="text1"/>
        </w:rPr>
        <w:t xml:space="preserve">Environmental and ethical challenges are two key factors, which a company in the aviation sector needs to deal with. The industry produces around 2.5 % of the “global carbon emission” (McGrath, 2022). This is a huge amount from a single industry perspective. Thus, it becomes a huge </w:t>
      </w:r>
      <w:r w:rsidRPr="00B04306">
        <w:rPr>
          <w:b/>
          <w:i/>
          <w:color w:val="000000" w:themeColor="text1"/>
        </w:rPr>
        <w:t>operational challenge</w:t>
      </w:r>
      <w:r w:rsidRPr="00B04306">
        <w:rPr>
          <w:color w:val="000000" w:themeColor="text1"/>
        </w:rPr>
        <w:t xml:space="preserve"> for airline carriers to reach the goal of</w:t>
      </w:r>
      <w:r w:rsidRPr="00B04306">
        <w:rPr>
          <w:b/>
          <w:i/>
          <w:color w:val="000000" w:themeColor="text1"/>
        </w:rPr>
        <w:t xml:space="preserve"> net zero emission set by the CAA</w:t>
      </w:r>
      <w:r w:rsidRPr="00B04306">
        <w:rPr>
          <w:color w:val="000000" w:themeColor="text1"/>
        </w:rPr>
        <w:t>.</w:t>
      </w:r>
    </w:p>
    <w:p w14:paraId="6ED70A85" w14:textId="77777777" w:rsidR="001A3FED" w:rsidRPr="00B04306" w:rsidRDefault="00215676" w:rsidP="00DD29CD">
      <w:pPr>
        <w:spacing w:before="0" w:after="0"/>
        <w:rPr>
          <w:color w:val="000000" w:themeColor="text1"/>
        </w:rPr>
      </w:pPr>
      <w:r w:rsidRPr="00B04306">
        <w:rPr>
          <w:b/>
          <w:i/>
          <w:color w:val="000000" w:themeColor="text1"/>
        </w:rPr>
        <w:t xml:space="preserve">Recommendation 1: </w:t>
      </w:r>
      <w:r w:rsidRPr="00B04306">
        <w:rPr>
          <w:color w:val="000000" w:themeColor="text1"/>
        </w:rPr>
        <w:t xml:space="preserve">The designs of the aeroplanes are still not aerodynamically correct. The </w:t>
      </w:r>
      <w:r w:rsidRPr="00B04306">
        <w:rPr>
          <w:b/>
          <w:i/>
          <w:color w:val="000000" w:themeColor="text1"/>
        </w:rPr>
        <w:t>“Skin-friction drag”</w:t>
      </w:r>
      <w:r w:rsidRPr="00B04306">
        <w:rPr>
          <w:color w:val="000000" w:themeColor="text1"/>
        </w:rPr>
        <w:t xml:space="preserve"> and </w:t>
      </w:r>
      <w:r w:rsidRPr="00B04306">
        <w:rPr>
          <w:b/>
          <w:i/>
          <w:color w:val="000000" w:themeColor="text1"/>
        </w:rPr>
        <w:t xml:space="preserve">“lift-dependent drag” </w:t>
      </w:r>
      <w:r w:rsidRPr="00B04306">
        <w:rPr>
          <w:color w:val="000000" w:themeColor="text1"/>
        </w:rPr>
        <w:t xml:space="preserve">are the two major problems for which fuel consumption is high (ICA, 2020). </w:t>
      </w:r>
      <w:r w:rsidRPr="00B04306">
        <w:rPr>
          <w:b/>
          <w:i/>
          <w:color w:val="000000" w:themeColor="text1"/>
        </w:rPr>
        <w:t>EasyJet</w:t>
      </w:r>
      <w:r w:rsidRPr="00B04306">
        <w:rPr>
          <w:color w:val="000000" w:themeColor="text1"/>
        </w:rPr>
        <w:t xml:space="preserve"> can order aerodynamically correct planes as the process of investment to reduce their carbon footprint, which will be a beneficial environment. </w:t>
      </w:r>
    </w:p>
    <w:p w14:paraId="4ABB8F05" w14:textId="77777777" w:rsidR="001A3FED" w:rsidRPr="00B04306" w:rsidRDefault="00215676" w:rsidP="00DD29CD">
      <w:pPr>
        <w:spacing w:before="0" w:after="0"/>
        <w:rPr>
          <w:color w:val="000000" w:themeColor="text1"/>
        </w:rPr>
      </w:pPr>
      <w:r w:rsidRPr="00B04306">
        <w:rPr>
          <w:b/>
          <w:i/>
          <w:color w:val="000000" w:themeColor="text1"/>
        </w:rPr>
        <w:t xml:space="preserve">Recommendation 2: EasyJet </w:t>
      </w:r>
      <w:r w:rsidRPr="00B04306">
        <w:rPr>
          <w:color w:val="000000" w:themeColor="text1"/>
        </w:rPr>
        <w:t xml:space="preserve">can improve the </w:t>
      </w:r>
      <w:r w:rsidRPr="00B04306">
        <w:rPr>
          <w:b/>
          <w:i/>
          <w:color w:val="000000" w:themeColor="text1"/>
        </w:rPr>
        <w:t>propulsion</w:t>
      </w:r>
      <w:r w:rsidRPr="00B04306">
        <w:rPr>
          <w:color w:val="000000" w:themeColor="text1"/>
        </w:rPr>
        <w:t xml:space="preserve"> of its carriers, by ordering and integrating more advanced aeronautic parts. This increases the thermal efficiency by increasing </w:t>
      </w:r>
      <w:r w:rsidRPr="00B04306">
        <w:rPr>
          <w:b/>
          <w:i/>
          <w:color w:val="000000" w:themeColor="text1"/>
        </w:rPr>
        <w:t>the “Overall pressure ratio”</w:t>
      </w:r>
      <w:r w:rsidRPr="00B04306">
        <w:rPr>
          <w:color w:val="000000" w:themeColor="text1"/>
        </w:rPr>
        <w:t xml:space="preserve">. (ICA, 2020) This will reduce the engine's weight and drag. This will not only help the company to follow environmental compliances but also to get more technologically advanced than the competitors. </w:t>
      </w:r>
    </w:p>
    <w:p w14:paraId="186A92A7" w14:textId="77777777" w:rsidR="001A3FED" w:rsidRPr="00B04306" w:rsidRDefault="00215676" w:rsidP="00DD29CD">
      <w:pPr>
        <w:spacing w:before="0" w:after="0"/>
        <w:rPr>
          <w:color w:val="000000" w:themeColor="text1"/>
        </w:rPr>
      </w:pPr>
      <w:r w:rsidRPr="00B04306">
        <w:rPr>
          <w:b/>
          <w:i/>
          <w:color w:val="000000" w:themeColor="text1"/>
        </w:rPr>
        <w:t xml:space="preserve">Recommendation 3: </w:t>
      </w:r>
      <w:r w:rsidRPr="00B04306">
        <w:rPr>
          <w:color w:val="000000" w:themeColor="text1"/>
        </w:rPr>
        <w:t xml:space="preserve">NASA is also working on developing sustainable flights, it is building </w:t>
      </w:r>
      <w:r w:rsidRPr="00B04306">
        <w:rPr>
          <w:b/>
          <w:i/>
          <w:color w:val="000000" w:themeColor="text1"/>
        </w:rPr>
        <w:t>a “Sustainable Flight Demonstrator” (SFD)</w:t>
      </w:r>
      <w:r w:rsidRPr="00B04306">
        <w:rPr>
          <w:color w:val="000000" w:themeColor="text1"/>
        </w:rPr>
        <w:t xml:space="preserve"> (Dodson, 2022). The company can take the country’s geopolitical advantage by collaborating with the government agencies of its allied countries. EasyJet can get a consultation from NASA to develop a Sustainable Flight. It will </w:t>
      </w:r>
      <w:r w:rsidRPr="00B04306">
        <w:rPr>
          <w:color w:val="000000" w:themeColor="text1"/>
        </w:rPr>
        <w:lastRenderedPageBreak/>
        <w:t xml:space="preserve">help the company to become proactive and also will create enough PR for its serious efforts towards reducing emissions. This will improve the public perception among the passengers. </w:t>
      </w:r>
    </w:p>
    <w:p w14:paraId="4B88D05B" w14:textId="77777777" w:rsidR="001A3FED" w:rsidRPr="00B04306" w:rsidRDefault="00215676" w:rsidP="00DD29CD">
      <w:pPr>
        <w:spacing w:before="0" w:after="0"/>
        <w:rPr>
          <w:b/>
          <w:i/>
          <w:color w:val="000000" w:themeColor="text1"/>
        </w:rPr>
      </w:pPr>
      <w:r w:rsidRPr="00B04306">
        <w:rPr>
          <w:b/>
          <w:i/>
          <w:color w:val="000000" w:themeColor="text1"/>
        </w:rPr>
        <w:t>Ethical recommendation</w:t>
      </w:r>
    </w:p>
    <w:p w14:paraId="5AAE1C08" w14:textId="77777777" w:rsidR="001A3FED" w:rsidRPr="00B04306" w:rsidRDefault="00215676" w:rsidP="00DD29CD">
      <w:pPr>
        <w:spacing w:before="0" w:after="0"/>
        <w:rPr>
          <w:color w:val="000000" w:themeColor="text1"/>
        </w:rPr>
      </w:pPr>
      <w:r w:rsidRPr="00B04306">
        <w:rPr>
          <w:color w:val="000000" w:themeColor="text1"/>
        </w:rPr>
        <w:t xml:space="preserve">Many companies in the aviation sector fail to comply with the two main ethical criteria. One is to maintain and follow </w:t>
      </w:r>
      <w:r w:rsidRPr="00B04306">
        <w:rPr>
          <w:b/>
          <w:i/>
          <w:color w:val="000000" w:themeColor="text1"/>
        </w:rPr>
        <w:t>government regulations</w:t>
      </w:r>
      <w:r w:rsidRPr="00B04306">
        <w:rPr>
          <w:color w:val="000000" w:themeColor="text1"/>
        </w:rPr>
        <w:t xml:space="preserve"> and the second is the </w:t>
      </w:r>
      <w:r w:rsidRPr="00B04306">
        <w:rPr>
          <w:b/>
          <w:i/>
          <w:color w:val="000000" w:themeColor="text1"/>
        </w:rPr>
        <w:t>safety and comfort</w:t>
      </w:r>
      <w:r w:rsidRPr="00B04306">
        <w:rPr>
          <w:color w:val="000000" w:themeColor="text1"/>
        </w:rPr>
        <w:t xml:space="preserve"> of the passengers. This further gets bogged down by corruption, which exists in the sector. For example, Airbus is one such company, which settled its corruption charges by paying €1bn as a fine (BBC News, 2020). This shows the general tendency to neglect the guidelines of the regulators. </w:t>
      </w:r>
    </w:p>
    <w:p w14:paraId="64764B1A" w14:textId="77777777" w:rsidR="001A3FED" w:rsidRPr="00B04306" w:rsidRDefault="00215676" w:rsidP="00DD29CD">
      <w:pPr>
        <w:spacing w:before="0" w:after="0"/>
        <w:rPr>
          <w:b/>
          <w:i/>
          <w:color w:val="000000" w:themeColor="text1"/>
        </w:rPr>
      </w:pPr>
      <w:r w:rsidRPr="00B04306">
        <w:rPr>
          <w:b/>
          <w:i/>
          <w:color w:val="000000" w:themeColor="text1"/>
        </w:rPr>
        <w:t>Recommendation 1</w:t>
      </w:r>
      <w:r w:rsidRPr="00B04306">
        <w:rPr>
          <w:color w:val="000000" w:themeColor="text1"/>
        </w:rPr>
        <w:t xml:space="preserve">: EasyJet can follow compliances, which are aligned with the government’s plan in the aviation sector. It can ask for the government’s support rather than engaging in corrupt practices. This will increase the </w:t>
      </w:r>
      <w:r w:rsidRPr="00B04306">
        <w:rPr>
          <w:b/>
          <w:i/>
          <w:color w:val="000000" w:themeColor="text1"/>
        </w:rPr>
        <w:t>“Environmental, Social and Governance”</w:t>
      </w:r>
      <w:r w:rsidRPr="00B04306">
        <w:rPr>
          <w:color w:val="000000" w:themeColor="text1"/>
        </w:rPr>
        <w:t xml:space="preserve"> (ESG) score of the company. This will help the company to gain long-term public support, which will increase brand loyalty. </w:t>
      </w:r>
      <w:r w:rsidR="007123E0" w:rsidRPr="00B04306">
        <w:rPr>
          <w:color w:val="000000" w:themeColor="text1"/>
        </w:rPr>
        <w:t>Thus,</w:t>
      </w:r>
      <w:r w:rsidRPr="00B04306">
        <w:rPr>
          <w:color w:val="000000" w:themeColor="text1"/>
        </w:rPr>
        <w:t xml:space="preserve"> following government compliance in return will help the company to maintain its reputation.</w:t>
      </w:r>
    </w:p>
    <w:p w14:paraId="292C0960" w14:textId="77777777" w:rsidR="001A3FED" w:rsidRPr="00B04306" w:rsidRDefault="00215676" w:rsidP="00DD29CD">
      <w:pPr>
        <w:rPr>
          <w:color w:val="000000" w:themeColor="text1"/>
        </w:rPr>
      </w:pPr>
      <w:r w:rsidRPr="00B04306">
        <w:rPr>
          <w:b/>
          <w:i/>
          <w:color w:val="000000" w:themeColor="text1"/>
        </w:rPr>
        <w:t xml:space="preserve">Recommendation 2: </w:t>
      </w:r>
      <w:r w:rsidRPr="00B04306">
        <w:rPr>
          <w:color w:val="000000" w:themeColor="text1"/>
        </w:rPr>
        <w:t xml:space="preserve"> The organisation should</w:t>
      </w:r>
      <w:r w:rsidRPr="00B04306">
        <w:rPr>
          <w:b/>
          <w:color w:val="000000" w:themeColor="text1"/>
        </w:rPr>
        <w:t xml:space="preserve"> communicate proactively </w:t>
      </w:r>
      <w:r w:rsidRPr="00B04306">
        <w:rPr>
          <w:color w:val="000000" w:themeColor="text1"/>
        </w:rPr>
        <w:t xml:space="preserve">with the customers after booking and in the time before the flight went. The organisation should provide a notification system to improve the consumer experience in the business market (Ahmad </w:t>
      </w:r>
      <w:r w:rsidRPr="00B04306">
        <w:rPr>
          <w:i/>
          <w:color w:val="000000" w:themeColor="text1"/>
        </w:rPr>
        <w:t>et al.</w:t>
      </w:r>
      <w:r w:rsidRPr="00B04306">
        <w:rPr>
          <w:color w:val="000000" w:themeColor="text1"/>
        </w:rPr>
        <w:t xml:space="preserve"> 2021, p. 2319). For this strategy, the organisation gets the business advantage in the business market. The organisation also should keep this business in personal touch with the permanent consumers in order to the customers to get the advantages and discounts from the airline company. Customer satisfaction and loyalty enhance the business revenue from the market competitors in the business market. The organisation should have known that consumer experience in the aviation industry explains the customers' satisfaction and experiences when they travel through the distinct departure levels and arrive at an airport.    </w:t>
      </w:r>
    </w:p>
    <w:p w14:paraId="1970750E" w14:textId="77777777" w:rsidR="001A3FED" w:rsidRPr="00B04306" w:rsidRDefault="00215676" w:rsidP="00DD29CD">
      <w:pPr>
        <w:rPr>
          <w:color w:val="000000" w:themeColor="text1"/>
        </w:rPr>
      </w:pPr>
      <w:r w:rsidRPr="00B04306">
        <w:rPr>
          <w:b/>
          <w:i/>
          <w:color w:val="000000" w:themeColor="text1"/>
        </w:rPr>
        <w:t xml:space="preserve">Recommendation 3: </w:t>
      </w:r>
      <w:r w:rsidRPr="00B04306">
        <w:rPr>
          <w:color w:val="000000" w:themeColor="text1"/>
        </w:rPr>
        <w:t xml:space="preserve"> There are several strategies to provide </w:t>
      </w:r>
      <w:r w:rsidRPr="00B04306">
        <w:rPr>
          <w:b/>
          <w:i/>
          <w:color w:val="000000" w:themeColor="text1"/>
        </w:rPr>
        <w:t xml:space="preserve">customer privacy promising </w:t>
      </w:r>
      <w:r w:rsidRPr="00B04306">
        <w:rPr>
          <w:color w:val="000000" w:themeColor="text1"/>
        </w:rPr>
        <w:t xml:space="preserve">to bring better customer experiences in the business market. The EasyJet organisation should gather vital data for marketing that enhances the customer’s confidence. Through this decreasing external value of the information, the hackers and others do not utilise the customers' information in other areas. Only gathering important information enhances customer confidence in the organisation. According to the author, Dehghanpouri, Soltani, and Rostamzadeh, (2020, p. 1831), an organisation also should have access limited to the consumer's information to provide airtight consumer privacy protection. Limiting access to information explains that there are some vulnerabilities in the organisation. The organisation should not provide access to others who do not have a need for that information. The organisation should also utilise password management tools to boost cybersecurity and </w:t>
      </w:r>
      <w:r w:rsidRPr="00B04306">
        <w:rPr>
          <w:color w:val="000000" w:themeColor="text1"/>
        </w:rPr>
        <w:lastRenderedPageBreak/>
        <w:t xml:space="preserve">decrease the chances of hacks occurring by all employees to utilise a password management tool. The airline organisation </w:t>
      </w:r>
      <w:r w:rsidRPr="00B04306">
        <w:rPr>
          <w:b/>
          <w:i/>
          <w:color w:val="000000" w:themeColor="text1"/>
        </w:rPr>
        <w:t>should avoid data silos</w:t>
      </w:r>
      <w:r w:rsidRPr="00B04306">
        <w:rPr>
          <w:color w:val="000000" w:themeColor="text1"/>
        </w:rPr>
        <w:t xml:space="preserve"> for the protection of customer data privacy and boost consumer confidence. Data silos explain that distinct pieces of information are stored in different areas.</w:t>
      </w:r>
    </w:p>
    <w:p w14:paraId="0A475103" w14:textId="77777777" w:rsidR="001A3FED" w:rsidRPr="00B04306" w:rsidRDefault="00215676" w:rsidP="00DD29CD">
      <w:pPr>
        <w:pStyle w:val="Heading2"/>
        <w:rPr>
          <w:color w:val="000000" w:themeColor="text1"/>
          <w:sz w:val="28"/>
          <w:szCs w:val="28"/>
          <w:highlight w:val="red"/>
        </w:rPr>
      </w:pPr>
      <w:bookmarkStart w:id="17" w:name="_i9y5t9ee6yts" w:colFirst="0" w:colLast="0"/>
      <w:bookmarkStart w:id="18" w:name="_Toc129890723"/>
      <w:bookmarkEnd w:id="17"/>
      <w:r w:rsidRPr="00B04306">
        <w:rPr>
          <w:color w:val="000000" w:themeColor="text1"/>
        </w:rPr>
        <w:t>Conclusion</w:t>
      </w:r>
      <w:bookmarkEnd w:id="18"/>
    </w:p>
    <w:p w14:paraId="6CFB9908" w14:textId="77777777" w:rsidR="001A3FED" w:rsidRPr="00B04306" w:rsidRDefault="00215676" w:rsidP="00DD29CD">
      <w:pPr>
        <w:rPr>
          <w:b/>
          <w:color w:val="000000" w:themeColor="text1"/>
        </w:rPr>
      </w:pPr>
      <w:r w:rsidRPr="00B04306">
        <w:rPr>
          <w:color w:val="000000" w:themeColor="text1"/>
        </w:rPr>
        <w:t xml:space="preserve">It can be concluded that EasyJet is a low-cost airline carrier, which follows a </w:t>
      </w:r>
      <w:r w:rsidRPr="00B04306">
        <w:rPr>
          <w:b/>
          <w:i/>
          <w:color w:val="000000" w:themeColor="text1"/>
        </w:rPr>
        <w:t>cost-cutting business model.</w:t>
      </w:r>
      <w:r w:rsidRPr="00B04306">
        <w:rPr>
          <w:color w:val="000000" w:themeColor="text1"/>
        </w:rPr>
        <w:t xml:space="preserve"> The company’s organisational structure has been analysed by following </w:t>
      </w:r>
      <w:r w:rsidRPr="00B04306">
        <w:rPr>
          <w:b/>
          <w:i/>
          <w:color w:val="000000" w:themeColor="text1"/>
        </w:rPr>
        <w:t>Edgar Schein’s organisational model</w:t>
      </w:r>
      <w:r w:rsidRPr="00B04306">
        <w:rPr>
          <w:color w:val="000000" w:themeColor="text1"/>
        </w:rPr>
        <w:t xml:space="preserve">. The reference from this model has suggested that the company follows a transformational leadership model, which allows the company to take bold steps when necessary. The findings from the analysis of the external factors showed UK’s </w:t>
      </w:r>
      <w:r w:rsidRPr="00B04306">
        <w:rPr>
          <w:b/>
          <w:i/>
          <w:color w:val="000000" w:themeColor="text1"/>
        </w:rPr>
        <w:t>higher consumer prices</w:t>
      </w:r>
      <w:r w:rsidRPr="00B04306">
        <w:rPr>
          <w:color w:val="000000" w:themeColor="text1"/>
        </w:rPr>
        <w:t xml:space="preserve"> and the government's initiative in </w:t>
      </w:r>
      <w:r w:rsidRPr="00B04306">
        <w:rPr>
          <w:b/>
          <w:i/>
          <w:color w:val="000000" w:themeColor="text1"/>
        </w:rPr>
        <w:t>public transportation funding</w:t>
      </w:r>
      <w:r w:rsidRPr="00B04306">
        <w:rPr>
          <w:color w:val="000000" w:themeColor="text1"/>
        </w:rPr>
        <w:t xml:space="preserve">. This is again acting as a hindrance for the aviation sector. Finally, a few environmental and ethical models have been recommended to the company to increase the brand’s perception and help it follow CAA guidelines. </w:t>
      </w:r>
      <w:r w:rsidRPr="00B04306">
        <w:rPr>
          <w:b/>
          <w:color w:val="000000" w:themeColor="text1"/>
        </w:rPr>
        <w:t xml:space="preserve">   </w:t>
      </w:r>
    </w:p>
    <w:p w14:paraId="0B2AC9E9" w14:textId="77777777" w:rsidR="001A3FED" w:rsidRPr="00B04306" w:rsidRDefault="00215676" w:rsidP="00DD29CD">
      <w:pPr>
        <w:pStyle w:val="Heading1"/>
        <w:rPr>
          <w:rFonts w:ascii="Arial" w:eastAsia="Arial" w:hAnsi="Arial" w:cs="Arial"/>
          <w:color w:val="000000" w:themeColor="text1"/>
          <w:highlight w:val="red"/>
        </w:rPr>
      </w:pPr>
      <w:bookmarkStart w:id="19" w:name="_z9z922v4ckuo" w:colFirst="0" w:colLast="0"/>
      <w:bookmarkStart w:id="20" w:name="_Toc129890724"/>
      <w:bookmarkEnd w:id="19"/>
      <w:r w:rsidRPr="00B04306">
        <w:rPr>
          <w:rFonts w:ascii="Arial" w:eastAsia="Arial" w:hAnsi="Arial" w:cs="Arial"/>
          <w:color w:val="000000" w:themeColor="text1"/>
        </w:rPr>
        <w:t>Task 2</w:t>
      </w:r>
      <w:bookmarkStart w:id="21" w:name="_g5y3psh5kofk" w:colFirst="0" w:colLast="0"/>
      <w:bookmarkEnd w:id="20"/>
      <w:bookmarkEnd w:id="21"/>
    </w:p>
    <w:p w14:paraId="0390A8D2" w14:textId="77777777" w:rsidR="001A3FED" w:rsidRPr="00B04306" w:rsidRDefault="00215676" w:rsidP="00DD29CD">
      <w:pPr>
        <w:pStyle w:val="Heading2"/>
        <w:rPr>
          <w:color w:val="000000" w:themeColor="text1"/>
        </w:rPr>
      </w:pPr>
      <w:bookmarkStart w:id="22" w:name="_Toc129890725"/>
      <w:r w:rsidRPr="00B04306">
        <w:rPr>
          <w:color w:val="000000" w:themeColor="text1"/>
        </w:rPr>
        <w:t>Identify and explain the main areas highlighted in the report</w:t>
      </w:r>
      <w:bookmarkEnd w:id="22"/>
      <w:r w:rsidRPr="00B04306">
        <w:rPr>
          <w:color w:val="000000" w:themeColor="text1"/>
        </w:rPr>
        <w:t xml:space="preserve"> </w:t>
      </w:r>
    </w:p>
    <w:p w14:paraId="5FA9241A" w14:textId="77777777" w:rsidR="001A3FED" w:rsidRPr="00B04306" w:rsidRDefault="00215676" w:rsidP="00DD29CD">
      <w:pPr>
        <w:spacing w:before="0" w:after="0"/>
        <w:rPr>
          <w:color w:val="000000" w:themeColor="text1"/>
        </w:rPr>
      </w:pPr>
      <w:r w:rsidRPr="00B04306">
        <w:rPr>
          <w:color w:val="000000" w:themeColor="text1"/>
        </w:rPr>
        <w:t>In the above report, the organisational structure and culture of EasyJet have been analysed. “</w:t>
      </w:r>
      <w:r w:rsidRPr="00B04306">
        <w:rPr>
          <w:b/>
          <w:i/>
          <w:color w:val="000000" w:themeColor="text1"/>
        </w:rPr>
        <w:t xml:space="preserve">Edgar Schein’s organisational model” </w:t>
      </w:r>
      <w:r w:rsidRPr="00B04306">
        <w:rPr>
          <w:color w:val="000000" w:themeColor="text1"/>
        </w:rPr>
        <w:t xml:space="preserve">has shown that the company follows transformational leadership. The company operates in a very competitive market, in the presence of stable and behemoth companies such as </w:t>
      </w:r>
      <w:r w:rsidRPr="00B04306">
        <w:rPr>
          <w:b/>
          <w:i/>
          <w:color w:val="000000" w:themeColor="text1"/>
        </w:rPr>
        <w:t>British Airways.</w:t>
      </w:r>
      <w:r w:rsidRPr="00B04306">
        <w:rPr>
          <w:color w:val="000000" w:themeColor="text1"/>
        </w:rPr>
        <w:t xml:space="preserve"> The company is stills aimed at the UK market and has captured sustainable market share by following the low-cost model of the airline carrier. The company has created a dominance in the </w:t>
      </w:r>
      <w:r w:rsidRPr="00B04306">
        <w:rPr>
          <w:b/>
          <w:i/>
          <w:color w:val="000000" w:themeColor="text1"/>
        </w:rPr>
        <w:t>market penetration pricing model</w:t>
      </w:r>
      <w:r w:rsidRPr="00B04306">
        <w:rPr>
          <w:color w:val="000000" w:themeColor="text1"/>
        </w:rPr>
        <w:t xml:space="preserve">, thus attracting lots of passengers as their preferred choice of carrier. This shows how the company is taking risks and handling business decisions from time to time. </w:t>
      </w:r>
    </w:p>
    <w:p w14:paraId="76DAF2E7" w14:textId="77777777" w:rsidR="001A3FED" w:rsidRPr="00B04306" w:rsidRDefault="00215676" w:rsidP="00DD29CD">
      <w:pPr>
        <w:spacing w:before="0" w:after="0"/>
        <w:rPr>
          <w:color w:val="000000" w:themeColor="text1"/>
        </w:rPr>
      </w:pPr>
      <w:r w:rsidRPr="00B04306">
        <w:rPr>
          <w:color w:val="000000" w:themeColor="text1"/>
        </w:rPr>
        <w:t xml:space="preserve">Another aspect of this report is the external environment that the company needs to tackle in order to successfully manage its operation. The key factors, which can cause disruption are </w:t>
      </w:r>
      <w:r w:rsidRPr="00B04306">
        <w:rPr>
          <w:b/>
          <w:i/>
          <w:color w:val="000000" w:themeColor="text1"/>
        </w:rPr>
        <w:t>high fuel prices</w:t>
      </w:r>
      <w:r w:rsidRPr="00B04306">
        <w:rPr>
          <w:color w:val="000000" w:themeColor="text1"/>
        </w:rPr>
        <w:t xml:space="preserve">, </w:t>
      </w:r>
      <w:r w:rsidRPr="00B04306">
        <w:rPr>
          <w:b/>
          <w:i/>
          <w:color w:val="000000" w:themeColor="text1"/>
        </w:rPr>
        <w:t>supply mismanagement</w:t>
      </w:r>
      <w:r w:rsidRPr="00B04306">
        <w:rPr>
          <w:color w:val="000000" w:themeColor="text1"/>
        </w:rPr>
        <w:t xml:space="preserve"> and </w:t>
      </w:r>
      <w:r w:rsidRPr="00B04306">
        <w:rPr>
          <w:b/>
          <w:i/>
          <w:color w:val="000000" w:themeColor="text1"/>
        </w:rPr>
        <w:t>consumers’ low preference</w:t>
      </w:r>
      <w:r w:rsidRPr="00B04306">
        <w:rPr>
          <w:color w:val="000000" w:themeColor="text1"/>
        </w:rPr>
        <w:t xml:space="preserve">. These external factors can affect the business of EasyJet directly. The company follows the cost-cutting model of operation to squeeze profits. It cannot easily hike prices, as it will disturb its targeted segment. Therefore, fluctuations in the energy market can seriously disrupt the operation of the company. </w:t>
      </w:r>
    </w:p>
    <w:p w14:paraId="48A5729E" w14:textId="77777777" w:rsidR="001A3FED" w:rsidRPr="00B04306" w:rsidRDefault="00215676" w:rsidP="00DD29CD">
      <w:pPr>
        <w:spacing w:before="0" w:after="0"/>
        <w:rPr>
          <w:color w:val="000000" w:themeColor="text1"/>
        </w:rPr>
      </w:pPr>
      <w:r w:rsidRPr="00B04306">
        <w:rPr>
          <w:color w:val="000000" w:themeColor="text1"/>
        </w:rPr>
        <w:t xml:space="preserve">The environmental targets set by the Civil Aviation Authority are something one way or another every organisation will need to follow. The effects of the regulation by the CAA can cause severe threats to the company. Therefore, the company needs to start working on those </w:t>
      </w:r>
      <w:r w:rsidRPr="00B04306">
        <w:rPr>
          <w:color w:val="000000" w:themeColor="text1"/>
        </w:rPr>
        <w:lastRenderedPageBreak/>
        <w:t xml:space="preserve">targets, without wasting any time. Thus, the environmental guidelines will help the company to stay ahead of the market competition. </w:t>
      </w:r>
    </w:p>
    <w:p w14:paraId="0E2AE40E" w14:textId="77777777" w:rsidR="001A3FED" w:rsidRPr="00B04306" w:rsidRDefault="00215676" w:rsidP="00DD29CD">
      <w:pPr>
        <w:pStyle w:val="Heading2"/>
        <w:rPr>
          <w:color w:val="000000" w:themeColor="text1"/>
        </w:rPr>
      </w:pPr>
      <w:bookmarkStart w:id="23" w:name="_97pg80f6033k" w:colFirst="0" w:colLast="0"/>
      <w:bookmarkStart w:id="24" w:name="_Toc129890726"/>
      <w:bookmarkEnd w:id="23"/>
      <w:r w:rsidRPr="00B04306">
        <w:rPr>
          <w:color w:val="000000" w:themeColor="text1"/>
        </w:rPr>
        <w:t>Demonstrate evidence of your knowledge base supported by your analytical skills duly contextualised with the theoretical framework.</w:t>
      </w:r>
      <w:bookmarkEnd w:id="24"/>
      <w:r w:rsidRPr="00B04306">
        <w:rPr>
          <w:color w:val="000000" w:themeColor="text1"/>
        </w:rPr>
        <w:t xml:space="preserve"> </w:t>
      </w:r>
    </w:p>
    <w:p w14:paraId="1E7B9999" w14:textId="77777777" w:rsidR="001A3FED" w:rsidRPr="00B04306" w:rsidRDefault="00215676" w:rsidP="00DD29CD">
      <w:pPr>
        <w:rPr>
          <w:color w:val="000000" w:themeColor="text1"/>
        </w:rPr>
      </w:pPr>
      <w:r w:rsidRPr="00B04306">
        <w:rPr>
          <w:color w:val="000000" w:themeColor="text1"/>
        </w:rPr>
        <w:t xml:space="preserve">The research work done in this report helped in many ways. It gave the idea about leadership styles and management guidelines. This report helped me to get knowledge about the various leadership skill. Following EasyJet’s leadership style, I have understood the workings of a </w:t>
      </w:r>
      <w:r w:rsidRPr="00B04306">
        <w:rPr>
          <w:b/>
          <w:i/>
          <w:color w:val="000000" w:themeColor="text1"/>
        </w:rPr>
        <w:t>transformational leader</w:t>
      </w:r>
      <w:r w:rsidRPr="00B04306">
        <w:rPr>
          <w:color w:val="000000" w:themeColor="text1"/>
        </w:rPr>
        <w:t xml:space="preserve">. Transformational works best when it comes to motivating employees (Indeed, 2022). It is thus one of the core skills of a transformational leader to mobilise their followers. I have learnt how a transformational leader operates and its ways of motivation in running a large organisation. This knowledge will help me to aspire in my professional career and will allow me to take on leadership tasks comfortably. The analysis of EasyJet has also highlighted one key point of organisational structure. It emphasised </w:t>
      </w:r>
      <w:r w:rsidRPr="00B04306">
        <w:rPr>
          <w:b/>
          <w:i/>
          <w:color w:val="000000" w:themeColor="text1"/>
        </w:rPr>
        <w:t>teamwork</w:t>
      </w:r>
      <w:r w:rsidRPr="00B04306">
        <w:rPr>
          <w:color w:val="000000" w:themeColor="text1"/>
        </w:rPr>
        <w:t xml:space="preserve"> and its benefits. A workplace gets significant benefits by providing teamwork exercises. Teamwork helps to create better communication and reduces stress (Indeed, 2023). This shows how teamwork can help individuals to overcome miscommunication issues and helps to solve a problem in much better and faster ways. This highlighted to me that teamwork can be an effective tool, which I can use to complete my group projects and assignments in my academic career. It will thus have its benefit in my professional career also. Finally, the report also helped me to get the </w:t>
      </w:r>
      <w:r w:rsidRPr="00B04306">
        <w:rPr>
          <w:b/>
          <w:i/>
          <w:color w:val="000000" w:themeColor="text1"/>
        </w:rPr>
        <w:t>economical perspective</w:t>
      </w:r>
      <w:r w:rsidRPr="00B04306">
        <w:rPr>
          <w:color w:val="000000" w:themeColor="text1"/>
        </w:rPr>
        <w:t xml:space="preserve"> of a country and how to analyse those. This will help me to do more such future projects and also the know-how of making the perspective of any nation’s economic situation. </w:t>
      </w:r>
      <w:r w:rsidRPr="00B04306">
        <w:rPr>
          <w:color w:val="000000" w:themeColor="text1"/>
        </w:rPr>
        <w:br w:type="page"/>
      </w:r>
    </w:p>
    <w:p w14:paraId="06C03204" w14:textId="77777777" w:rsidR="001A3FED" w:rsidRPr="00B04306" w:rsidRDefault="00215676" w:rsidP="00DD29CD">
      <w:pPr>
        <w:pStyle w:val="Heading1"/>
        <w:rPr>
          <w:rFonts w:ascii="Arial" w:eastAsia="Arial" w:hAnsi="Arial" w:cs="Arial"/>
          <w:color w:val="000000" w:themeColor="text1"/>
        </w:rPr>
      </w:pPr>
      <w:bookmarkStart w:id="25" w:name="_rzi597rubjbg" w:colFirst="0" w:colLast="0"/>
      <w:bookmarkStart w:id="26" w:name="_Toc129890727"/>
      <w:bookmarkEnd w:id="25"/>
      <w:r w:rsidRPr="00B04306">
        <w:rPr>
          <w:rFonts w:ascii="Arial" w:eastAsia="Arial" w:hAnsi="Arial" w:cs="Arial"/>
          <w:color w:val="000000" w:themeColor="text1"/>
        </w:rPr>
        <w:lastRenderedPageBreak/>
        <w:t>References</w:t>
      </w:r>
      <w:bookmarkEnd w:id="26"/>
    </w:p>
    <w:p w14:paraId="164B761C" w14:textId="77777777" w:rsidR="00866969" w:rsidRPr="00B04306" w:rsidRDefault="00866969" w:rsidP="00DD29CD">
      <w:pPr>
        <w:rPr>
          <w:color w:val="000000" w:themeColor="text1"/>
        </w:rPr>
      </w:pPr>
      <w:r w:rsidRPr="00B04306">
        <w:rPr>
          <w:color w:val="000000" w:themeColor="text1"/>
        </w:rPr>
        <w:t xml:space="preserve">Ahmad, N., Naveed, R.T., Scholz, M., Irfan, M., Usman, M. and Ahmad, I., </w:t>
      </w:r>
      <w:r w:rsidR="00BF6731">
        <w:rPr>
          <w:color w:val="000000" w:themeColor="text1"/>
        </w:rPr>
        <w:t>(</w:t>
      </w:r>
      <w:r w:rsidRPr="00B04306">
        <w:rPr>
          <w:color w:val="000000" w:themeColor="text1"/>
        </w:rPr>
        <w:t>2021</w:t>
      </w:r>
      <w:r w:rsidR="00BF6731">
        <w:rPr>
          <w:color w:val="000000" w:themeColor="text1"/>
        </w:rPr>
        <w:t>)</w:t>
      </w:r>
      <w:r w:rsidRPr="00B04306">
        <w:rPr>
          <w:color w:val="000000" w:themeColor="text1"/>
        </w:rPr>
        <w:t xml:space="preserve">. ‘CSR communication through social media: A litmus test for banking consumers’ loyalty’. </w:t>
      </w:r>
      <w:r w:rsidRPr="00B04306">
        <w:rPr>
          <w:i/>
          <w:color w:val="000000" w:themeColor="text1"/>
        </w:rPr>
        <w:t>Sustainability</w:t>
      </w:r>
      <w:r w:rsidRPr="00B04306">
        <w:rPr>
          <w:color w:val="000000" w:themeColor="text1"/>
        </w:rPr>
        <w:t xml:space="preserve">, </w:t>
      </w:r>
      <w:r w:rsidRPr="00B04306">
        <w:rPr>
          <w:i/>
          <w:color w:val="000000" w:themeColor="text1"/>
        </w:rPr>
        <w:t>13</w:t>
      </w:r>
      <w:r w:rsidRPr="00B04306">
        <w:rPr>
          <w:color w:val="000000" w:themeColor="text1"/>
        </w:rPr>
        <w:t>(4), p.2319.</w:t>
      </w:r>
    </w:p>
    <w:p w14:paraId="67FEBB8E" w14:textId="77777777" w:rsidR="00866969" w:rsidRPr="00B04306" w:rsidRDefault="00866969" w:rsidP="00DD29CD">
      <w:pPr>
        <w:rPr>
          <w:color w:val="000000" w:themeColor="text1"/>
        </w:rPr>
      </w:pPr>
      <w:r w:rsidRPr="00B04306">
        <w:rPr>
          <w:color w:val="000000" w:themeColor="text1"/>
        </w:rPr>
        <w:t>Annual Reports</w:t>
      </w:r>
      <w:r>
        <w:rPr>
          <w:color w:val="000000" w:themeColor="text1"/>
        </w:rPr>
        <w:t>, (2023).</w:t>
      </w:r>
      <w:r w:rsidRPr="00B04306">
        <w:rPr>
          <w:color w:val="000000" w:themeColor="text1"/>
        </w:rPr>
        <w:t xml:space="preserve"> ‘</w:t>
      </w:r>
      <w:r w:rsidRPr="003634CB">
        <w:rPr>
          <w:i/>
          <w:color w:val="000000" w:themeColor="text1"/>
        </w:rPr>
        <w:t>2021 Annual report’</w:t>
      </w:r>
      <w:r w:rsidRPr="00B04306">
        <w:rPr>
          <w:color w:val="000000" w:themeColor="text1"/>
        </w:rPr>
        <w:t xml:space="preserve">. Available at: </w:t>
      </w:r>
      <w:hyperlink r:id="rId10">
        <w:r w:rsidRPr="00B04306">
          <w:rPr>
            <w:color w:val="000000" w:themeColor="text1"/>
          </w:rPr>
          <w:t>https://www.annualreports.com/Company/easyjet-plc</w:t>
        </w:r>
      </w:hyperlink>
      <w:r w:rsidRPr="00B04306">
        <w:rPr>
          <w:color w:val="000000" w:themeColor="text1"/>
        </w:rPr>
        <w:t xml:space="preserve"> (Accessed: March 16, 2023)</w:t>
      </w:r>
    </w:p>
    <w:p w14:paraId="326E16F2" w14:textId="77777777" w:rsidR="00866969" w:rsidRPr="00B04306" w:rsidRDefault="00866969" w:rsidP="00DD29CD">
      <w:pPr>
        <w:spacing w:before="240" w:after="240"/>
        <w:rPr>
          <w:color w:val="000000" w:themeColor="text1"/>
        </w:rPr>
      </w:pPr>
      <w:r w:rsidRPr="00B04306">
        <w:rPr>
          <w:color w:val="000000" w:themeColor="text1"/>
        </w:rPr>
        <w:t xml:space="preserve">BBC News (2020) </w:t>
      </w:r>
      <w:r w:rsidRPr="00B04306">
        <w:rPr>
          <w:i/>
          <w:color w:val="000000" w:themeColor="text1"/>
        </w:rPr>
        <w:t>Airbus to pay SFO €1bn in corruption settlement</w:t>
      </w:r>
      <w:r w:rsidRPr="00B04306">
        <w:rPr>
          <w:color w:val="000000" w:themeColor="text1"/>
        </w:rPr>
        <w:t xml:space="preserve">, </w:t>
      </w:r>
      <w:r w:rsidRPr="00B04306">
        <w:rPr>
          <w:i/>
          <w:color w:val="000000" w:themeColor="text1"/>
        </w:rPr>
        <w:t>BBC News</w:t>
      </w:r>
      <w:r w:rsidRPr="00B04306">
        <w:rPr>
          <w:color w:val="000000" w:themeColor="text1"/>
        </w:rPr>
        <w:t xml:space="preserve">. BBC. Available at: https://www.bbc.com/news/business-51328655 (Accessed: March 16, 2023). </w:t>
      </w:r>
    </w:p>
    <w:p w14:paraId="44730C05" w14:textId="77777777" w:rsidR="00866969" w:rsidRPr="00B04306" w:rsidRDefault="00866969" w:rsidP="00DD29CD">
      <w:pPr>
        <w:spacing w:before="240" w:after="240"/>
        <w:rPr>
          <w:color w:val="000000" w:themeColor="text1"/>
        </w:rPr>
      </w:pPr>
      <w:r w:rsidRPr="00B04306">
        <w:rPr>
          <w:color w:val="000000" w:themeColor="text1"/>
        </w:rPr>
        <w:t>Civil Aviation Authority</w:t>
      </w:r>
      <w:r w:rsidR="00BF6731">
        <w:rPr>
          <w:color w:val="000000" w:themeColor="text1"/>
        </w:rPr>
        <w:t>,</w:t>
      </w:r>
      <w:r w:rsidRPr="00B04306">
        <w:rPr>
          <w:color w:val="000000" w:themeColor="text1"/>
        </w:rPr>
        <w:t xml:space="preserve"> (2020)</w:t>
      </w:r>
      <w:r w:rsidR="00BF6731">
        <w:rPr>
          <w:color w:val="000000" w:themeColor="text1"/>
        </w:rPr>
        <w:t>.</w:t>
      </w:r>
      <w:r w:rsidRPr="00B04306">
        <w:rPr>
          <w:color w:val="000000" w:themeColor="text1"/>
        </w:rPr>
        <w:t xml:space="preserve"> </w:t>
      </w:r>
      <w:r w:rsidRPr="00B04306">
        <w:rPr>
          <w:i/>
          <w:color w:val="000000" w:themeColor="text1"/>
        </w:rPr>
        <w:t>Home</w:t>
      </w:r>
      <w:r w:rsidRPr="00B04306">
        <w:rPr>
          <w:color w:val="000000" w:themeColor="text1"/>
        </w:rPr>
        <w:t xml:space="preserve">, </w:t>
      </w:r>
      <w:r w:rsidRPr="00B04306">
        <w:rPr>
          <w:i/>
          <w:color w:val="000000" w:themeColor="text1"/>
        </w:rPr>
        <w:t>Civil Aviation Authority</w:t>
      </w:r>
      <w:r w:rsidRPr="00B04306">
        <w:rPr>
          <w:color w:val="000000" w:themeColor="text1"/>
        </w:rPr>
        <w:t xml:space="preserve">. Available at: https://www.caa.co.uk/atol-protection/trade/about-atol/the-atol-scheme/#:~:text=The%20ATOL%20scheme%20exists%20to,were%20introduced%20in%20the%201970's. (Accessed: March 16, 2023). </w:t>
      </w:r>
    </w:p>
    <w:p w14:paraId="0CA0E7F2" w14:textId="77777777" w:rsidR="00866969" w:rsidRPr="00B04306" w:rsidRDefault="00866969" w:rsidP="00DD29CD">
      <w:pPr>
        <w:spacing w:before="240" w:after="240"/>
        <w:rPr>
          <w:color w:val="000000" w:themeColor="text1"/>
        </w:rPr>
      </w:pPr>
      <w:r w:rsidRPr="00B04306">
        <w:rPr>
          <w:color w:val="000000" w:themeColor="text1"/>
        </w:rPr>
        <w:t>Civil Aviation Authority</w:t>
      </w:r>
      <w:r w:rsidR="00BF6731">
        <w:rPr>
          <w:color w:val="000000" w:themeColor="text1"/>
        </w:rPr>
        <w:t>,</w:t>
      </w:r>
      <w:r w:rsidRPr="00B04306">
        <w:rPr>
          <w:color w:val="000000" w:themeColor="text1"/>
        </w:rPr>
        <w:t xml:space="preserve"> (2022)</w:t>
      </w:r>
      <w:r w:rsidR="00BF6731">
        <w:rPr>
          <w:color w:val="000000" w:themeColor="text1"/>
        </w:rPr>
        <w:t>.</w:t>
      </w:r>
      <w:r w:rsidRPr="00B04306">
        <w:rPr>
          <w:color w:val="000000" w:themeColor="text1"/>
        </w:rPr>
        <w:t xml:space="preserve"> </w:t>
      </w:r>
      <w:r w:rsidRPr="00B04306">
        <w:rPr>
          <w:i/>
          <w:color w:val="000000" w:themeColor="text1"/>
        </w:rPr>
        <w:t>Home</w:t>
      </w:r>
      <w:r w:rsidRPr="00B04306">
        <w:rPr>
          <w:color w:val="000000" w:themeColor="text1"/>
        </w:rPr>
        <w:t xml:space="preserve">, </w:t>
      </w:r>
      <w:r w:rsidRPr="00B04306">
        <w:rPr>
          <w:i/>
          <w:color w:val="000000" w:themeColor="text1"/>
        </w:rPr>
        <w:t>Civil Aviation Authority</w:t>
      </w:r>
      <w:r w:rsidRPr="00B04306">
        <w:rPr>
          <w:color w:val="000000" w:themeColor="text1"/>
        </w:rPr>
        <w:t xml:space="preserve">. Available at: https://www.caa.co.uk/consumers/environment/environmental-sustainability-strategy/ (Accessed: March 16, 2023). </w:t>
      </w:r>
    </w:p>
    <w:p w14:paraId="13EEF75F" w14:textId="77777777" w:rsidR="00866969" w:rsidRPr="00B04306" w:rsidRDefault="00866969" w:rsidP="00DD29CD">
      <w:pPr>
        <w:spacing w:before="240" w:after="240"/>
        <w:rPr>
          <w:color w:val="000000" w:themeColor="text1"/>
        </w:rPr>
      </w:pPr>
      <w:r w:rsidRPr="00B04306">
        <w:rPr>
          <w:color w:val="000000" w:themeColor="text1"/>
        </w:rPr>
        <w:t>Clark</w:t>
      </w:r>
      <w:r w:rsidR="00BF6731">
        <w:rPr>
          <w:color w:val="000000" w:themeColor="text1"/>
        </w:rPr>
        <w:t xml:space="preserve">, (2022). </w:t>
      </w:r>
      <w:r w:rsidRPr="00B04306">
        <w:rPr>
          <w:i/>
          <w:color w:val="000000" w:themeColor="text1"/>
        </w:rPr>
        <w:t>UK public transport spending 2022</w:t>
      </w:r>
      <w:r w:rsidRPr="00B04306">
        <w:rPr>
          <w:color w:val="000000" w:themeColor="text1"/>
        </w:rPr>
        <w:t xml:space="preserve">, </w:t>
      </w:r>
      <w:r w:rsidRPr="00B04306">
        <w:rPr>
          <w:i/>
          <w:color w:val="000000" w:themeColor="text1"/>
        </w:rPr>
        <w:t>Statista</w:t>
      </w:r>
      <w:r w:rsidRPr="00B04306">
        <w:rPr>
          <w:color w:val="000000" w:themeColor="text1"/>
        </w:rPr>
        <w:t xml:space="preserve">. Available at: https://www.statista.com/statistics/298671/united-kingdom-uk-public-sector-expenditure-public-transport/ (Accessed: March 16, 2023). </w:t>
      </w:r>
    </w:p>
    <w:p w14:paraId="5194C3CA" w14:textId="77777777" w:rsidR="00866969" w:rsidRPr="00B04306" w:rsidRDefault="00866969" w:rsidP="00DD29CD">
      <w:pPr>
        <w:rPr>
          <w:color w:val="000000" w:themeColor="text1"/>
        </w:rPr>
      </w:pPr>
      <w:r w:rsidRPr="00B04306">
        <w:rPr>
          <w:color w:val="000000" w:themeColor="text1"/>
        </w:rPr>
        <w:t>Corporate</w:t>
      </w:r>
      <w:r w:rsidR="00BF6731">
        <w:rPr>
          <w:color w:val="000000" w:themeColor="text1"/>
        </w:rPr>
        <w:t>,</w:t>
      </w:r>
      <w:r w:rsidRPr="00B04306">
        <w:rPr>
          <w:color w:val="000000" w:themeColor="text1"/>
        </w:rPr>
        <w:t xml:space="preserve"> (2021). ‘Fast track the recovery’. Available at: </w:t>
      </w:r>
      <w:hyperlink r:id="rId11">
        <w:r w:rsidRPr="00B04306">
          <w:rPr>
            <w:color w:val="000000" w:themeColor="text1"/>
          </w:rPr>
          <w:t>https://corporate.easyjet.com/~/media/Files/E/Easyjet/documents/easyjet-2021-annual-report-and-accounts.pdf</w:t>
        </w:r>
      </w:hyperlink>
      <w:r w:rsidRPr="00B04306">
        <w:rPr>
          <w:color w:val="000000" w:themeColor="text1"/>
        </w:rPr>
        <w:t xml:space="preserve"> (Accessed: March 16, 2023)</w:t>
      </w:r>
    </w:p>
    <w:p w14:paraId="5327F2C6" w14:textId="77777777" w:rsidR="00866969" w:rsidRPr="00B04306" w:rsidRDefault="00866969" w:rsidP="00DD29CD">
      <w:pPr>
        <w:rPr>
          <w:color w:val="000000" w:themeColor="text1"/>
        </w:rPr>
      </w:pPr>
      <w:r w:rsidRPr="00B04306">
        <w:rPr>
          <w:color w:val="000000" w:themeColor="text1"/>
        </w:rPr>
        <w:t>Corporate</w:t>
      </w:r>
      <w:r w:rsidR="00BF6731">
        <w:rPr>
          <w:color w:val="000000" w:themeColor="text1"/>
        </w:rPr>
        <w:t>,</w:t>
      </w:r>
      <w:r w:rsidRPr="00B04306">
        <w:rPr>
          <w:color w:val="000000" w:themeColor="text1"/>
        </w:rPr>
        <w:t xml:space="preserve"> (2022</w:t>
      </w:r>
      <w:r>
        <w:rPr>
          <w:color w:val="000000" w:themeColor="text1"/>
        </w:rPr>
        <w:t>a).</w:t>
      </w:r>
      <w:r w:rsidRPr="00B04306">
        <w:rPr>
          <w:color w:val="000000" w:themeColor="text1"/>
        </w:rPr>
        <w:t xml:space="preserve"> ‘Reports and presentations’</w:t>
      </w:r>
      <w:r w:rsidRPr="00B04306">
        <w:rPr>
          <w:i/>
          <w:color w:val="000000" w:themeColor="text1"/>
        </w:rPr>
        <w:t xml:space="preserve">. </w:t>
      </w:r>
      <w:r w:rsidRPr="00B04306">
        <w:rPr>
          <w:color w:val="000000" w:themeColor="text1"/>
        </w:rPr>
        <w:t xml:space="preserve">Available at: </w:t>
      </w:r>
      <w:hyperlink r:id="rId12">
        <w:r w:rsidRPr="00B04306">
          <w:rPr>
            <w:color w:val="000000" w:themeColor="text1"/>
          </w:rPr>
          <w:t>https://corporate.easyjet.com/investors/reports-and-presentations/2021</w:t>
        </w:r>
      </w:hyperlink>
      <w:r w:rsidRPr="00B04306">
        <w:rPr>
          <w:color w:val="000000" w:themeColor="text1"/>
        </w:rPr>
        <w:t xml:space="preserve"> (Accessed: March 16, 2023)</w:t>
      </w:r>
    </w:p>
    <w:p w14:paraId="3E998054" w14:textId="77777777" w:rsidR="00866969" w:rsidRPr="00B04306" w:rsidRDefault="00866969" w:rsidP="00DD29CD">
      <w:pPr>
        <w:rPr>
          <w:color w:val="000000" w:themeColor="text1"/>
          <w:highlight w:val="white"/>
        </w:rPr>
      </w:pPr>
      <w:r w:rsidRPr="00B04306">
        <w:rPr>
          <w:color w:val="000000" w:themeColor="text1"/>
        </w:rPr>
        <w:t>Corporate</w:t>
      </w:r>
      <w:r w:rsidR="00BF6731">
        <w:rPr>
          <w:color w:val="000000" w:themeColor="text1"/>
        </w:rPr>
        <w:t>,</w:t>
      </w:r>
      <w:r w:rsidRPr="00B04306">
        <w:rPr>
          <w:color w:val="000000" w:themeColor="text1"/>
        </w:rPr>
        <w:t xml:space="preserve"> (2022</w:t>
      </w:r>
      <w:r>
        <w:rPr>
          <w:color w:val="000000" w:themeColor="text1"/>
        </w:rPr>
        <w:t>b).</w:t>
      </w:r>
      <w:r w:rsidRPr="00B04306">
        <w:rPr>
          <w:color w:val="000000" w:themeColor="text1"/>
        </w:rPr>
        <w:t xml:space="preserve"> ‘Code of business ethics’. Available at: </w:t>
      </w:r>
      <w:hyperlink r:id="rId13">
        <w:r w:rsidRPr="00B04306">
          <w:rPr>
            <w:color w:val="000000" w:themeColor="text1"/>
            <w:highlight w:val="white"/>
          </w:rPr>
          <w:t>https://corporate.easyjet.com/~/media/Files/E/Easyjet/attachments/code-of-business-ethics.pdf</w:t>
        </w:r>
      </w:hyperlink>
      <w:r w:rsidRPr="00B04306">
        <w:rPr>
          <w:color w:val="000000" w:themeColor="text1"/>
          <w:highlight w:val="white"/>
        </w:rPr>
        <w:t xml:space="preserve"> </w:t>
      </w:r>
      <w:r w:rsidRPr="00B04306">
        <w:rPr>
          <w:color w:val="000000" w:themeColor="text1"/>
        </w:rPr>
        <w:t>(Accessed: March 16, 2023)</w:t>
      </w:r>
    </w:p>
    <w:p w14:paraId="21DCEDA9" w14:textId="77777777" w:rsidR="00866969" w:rsidRPr="00B04306" w:rsidRDefault="00866969" w:rsidP="00DD29CD">
      <w:pPr>
        <w:spacing w:before="240" w:after="240"/>
        <w:rPr>
          <w:color w:val="000000" w:themeColor="text1"/>
        </w:rPr>
      </w:pPr>
      <w:r>
        <w:rPr>
          <w:color w:val="000000" w:themeColor="text1"/>
        </w:rPr>
        <w:t>David, D. (2023). ‘</w:t>
      </w:r>
      <w:r w:rsidRPr="00B04306">
        <w:rPr>
          <w:i/>
          <w:color w:val="000000" w:themeColor="text1"/>
        </w:rPr>
        <w:t>What impact has Brexit had on the UK economy?</w:t>
      </w:r>
      <w:r>
        <w:rPr>
          <w:i/>
          <w:color w:val="000000" w:themeColor="text1"/>
        </w:rPr>
        <w:t>’</w:t>
      </w:r>
      <w:r w:rsidRPr="00B04306">
        <w:rPr>
          <w:color w:val="000000" w:themeColor="text1"/>
        </w:rPr>
        <w:t xml:space="preserve">, </w:t>
      </w:r>
      <w:r w:rsidRPr="00B04306">
        <w:rPr>
          <w:i/>
          <w:color w:val="000000" w:themeColor="text1"/>
        </w:rPr>
        <w:t>BBC News</w:t>
      </w:r>
      <w:r w:rsidRPr="00B04306">
        <w:rPr>
          <w:color w:val="000000" w:themeColor="text1"/>
        </w:rPr>
        <w:t xml:space="preserve">. BBC. Available at: https://www.bbc.com/news/business-64450882 (Accessed: March 16, 2023). </w:t>
      </w:r>
    </w:p>
    <w:p w14:paraId="33962963" w14:textId="77777777" w:rsidR="00866969" w:rsidRPr="00B04306" w:rsidRDefault="00866969" w:rsidP="00DD29CD">
      <w:pPr>
        <w:rPr>
          <w:color w:val="000000" w:themeColor="text1"/>
        </w:rPr>
      </w:pPr>
      <w:r w:rsidRPr="00B04306">
        <w:rPr>
          <w:color w:val="000000" w:themeColor="text1"/>
        </w:rPr>
        <w:lastRenderedPageBreak/>
        <w:t xml:space="preserve">Dehghanpouri, H., Soltani, Z. and Rostamzadeh, R., </w:t>
      </w:r>
      <w:r w:rsidR="00BF6731">
        <w:rPr>
          <w:color w:val="000000" w:themeColor="text1"/>
        </w:rPr>
        <w:t>(</w:t>
      </w:r>
      <w:r w:rsidRPr="00B04306">
        <w:rPr>
          <w:color w:val="000000" w:themeColor="text1"/>
        </w:rPr>
        <w:t>2020</w:t>
      </w:r>
      <w:r w:rsidR="00BF6731">
        <w:rPr>
          <w:color w:val="000000" w:themeColor="text1"/>
        </w:rPr>
        <w:t>)</w:t>
      </w:r>
      <w:r w:rsidRPr="00B04306">
        <w:rPr>
          <w:color w:val="000000" w:themeColor="text1"/>
        </w:rPr>
        <w:t>. ‘The impact of trust, privacy and quality of service on the success of E-CRM</w:t>
      </w:r>
      <w:r w:rsidRPr="00B04306">
        <w:rPr>
          <w:i/>
          <w:color w:val="000000" w:themeColor="text1"/>
        </w:rPr>
        <w:t>: the mediating role of customer satisfaction’</w:t>
      </w:r>
      <w:r w:rsidRPr="00B04306">
        <w:rPr>
          <w:color w:val="000000" w:themeColor="text1"/>
        </w:rPr>
        <w:t xml:space="preserve">. </w:t>
      </w:r>
      <w:r w:rsidRPr="00B04306">
        <w:rPr>
          <w:i/>
          <w:color w:val="000000" w:themeColor="text1"/>
        </w:rPr>
        <w:t>Journal of business &amp; industrial marketing</w:t>
      </w:r>
      <w:r w:rsidRPr="00B04306">
        <w:rPr>
          <w:color w:val="000000" w:themeColor="text1"/>
        </w:rPr>
        <w:t xml:space="preserve">, </w:t>
      </w:r>
      <w:r w:rsidRPr="00B04306">
        <w:rPr>
          <w:i/>
          <w:color w:val="000000" w:themeColor="text1"/>
        </w:rPr>
        <w:t>35</w:t>
      </w:r>
      <w:r w:rsidRPr="00B04306">
        <w:rPr>
          <w:color w:val="000000" w:themeColor="text1"/>
        </w:rPr>
        <w:t>(11), pp.1831-1847.</w:t>
      </w:r>
    </w:p>
    <w:p w14:paraId="22BE8F43" w14:textId="77777777" w:rsidR="00866969" w:rsidRPr="00B04306" w:rsidRDefault="00866969" w:rsidP="00DD29CD">
      <w:pPr>
        <w:rPr>
          <w:color w:val="000000" w:themeColor="text1"/>
        </w:rPr>
      </w:pPr>
      <w:r w:rsidRPr="00B04306">
        <w:rPr>
          <w:color w:val="000000" w:themeColor="text1"/>
        </w:rPr>
        <w:t>Deloitte United Kingdom</w:t>
      </w:r>
      <w:r w:rsidR="00BF6731">
        <w:rPr>
          <w:color w:val="000000" w:themeColor="text1"/>
        </w:rPr>
        <w:t>,</w:t>
      </w:r>
      <w:r w:rsidRPr="00B04306">
        <w:rPr>
          <w:color w:val="000000" w:themeColor="text1"/>
        </w:rPr>
        <w:t xml:space="preserve"> (2020)</w:t>
      </w:r>
      <w:r w:rsidR="00BF6731">
        <w:rPr>
          <w:color w:val="000000" w:themeColor="text1"/>
        </w:rPr>
        <w:t>.</w:t>
      </w:r>
      <w:r w:rsidRPr="00B04306">
        <w:rPr>
          <w:color w:val="000000" w:themeColor="text1"/>
        </w:rPr>
        <w:t xml:space="preserve"> </w:t>
      </w:r>
      <w:r w:rsidR="008802C5">
        <w:rPr>
          <w:color w:val="000000" w:themeColor="text1"/>
        </w:rPr>
        <w:t>‘</w:t>
      </w:r>
      <w:r w:rsidRPr="00B04306">
        <w:rPr>
          <w:color w:val="000000" w:themeColor="text1"/>
        </w:rPr>
        <w:t>Aviation Technology, Deloitte United Kingdom</w:t>
      </w:r>
      <w:r w:rsidR="008802C5">
        <w:rPr>
          <w:color w:val="000000" w:themeColor="text1"/>
        </w:rPr>
        <w:t>’</w:t>
      </w:r>
      <w:r w:rsidRPr="00B04306">
        <w:rPr>
          <w:color w:val="000000" w:themeColor="text1"/>
        </w:rPr>
        <w:t>. Available at: https://www2.deloitte.com/uk/en/pages/consumer-business/solutions/aviation-technology.html (Accessed: March 16, 2023).</w:t>
      </w:r>
    </w:p>
    <w:p w14:paraId="038ABE15" w14:textId="77777777" w:rsidR="00866969" w:rsidRPr="00B04306" w:rsidRDefault="00866969" w:rsidP="00DD29CD">
      <w:pPr>
        <w:spacing w:before="240" w:after="240"/>
        <w:rPr>
          <w:color w:val="000000" w:themeColor="text1"/>
        </w:rPr>
      </w:pPr>
      <w:r w:rsidRPr="00B04306">
        <w:rPr>
          <w:color w:val="000000" w:themeColor="text1"/>
        </w:rPr>
        <w:t>Dodson, G. (2022)</w:t>
      </w:r>
      <w:r w:rsidR="00BF6731">
        <w:rPr>
          <w:color w:val="000000" w:themeColor="text1"/>
        </w:rPr>
        <w:t>.</w:t>
      </w:r>
      <w:r w:rsidRPr="00B04306">
        <w:rPr>
          <w:color w:val="000000" w:themeColor="text1"/>
        </w:rPr>
        <w:t xml:space="preserve"> </w:t>
      </w:r>
      <w:r w:rsidR="008802C5">
        <w:rPr>
          <w:color w:val="000000" w:themeColor="text1"/>
        </w:rPr>
        <w:t>‘</w:t>
      </w:r>
      <w:r w:rsidRPr="00B04306">
        <w:rPr>
          <w:i/>
          <w:color w:val="000000" w:themeColor="text1"/>
        </w:rPr>
        <w:t>NASA to industry: Let's develop flight tech to reduce carbon emissions</w:t>
      </w:r>
      <w:r w:rsidRPr="00B04306">
        <w:rPr>
          <w:color w:val="000000" w:themeColor="text1"/>
        </w:rPr>
        <w:t xml:space="preserve">, </w:t>
      </w:r>
      <w:r w:rsidRPr="00B04306">
        <w:rPr>
          <w:i/>
          <w:color w:val="000000" w:themeColor="text1"/>
        </w:rPr>
        <w:t>NASA</w:t>
      </w:r>
      <w:r w:rsidRPr="00B04306">
        <w:rPr>
          <w:color w:val="000000" w:themeColor="text1"/>
        </w:rPr>
        <w:t>. NASA</w:t>
      </w:r>
      <w:r w:rsidR="008802C5">
        <w:rPr>
          <w:color w:val="000000" w:themeColor="text1"/>
        </w:rPr>
        <w:t>’</w:t>
      </w:r>
      <w:r w:rsidRPr="00B04306">
        <w:rPr>
          <w:color w:val="000000" w:themeColor="text1"/>
        </w:rPr>
        <w:t xml:space="preserve">. Available at: https://www.nasa.gov/press-release/nasa-to-industry-let-s-develop-flight-tech-to-reduce-carbon-emissions (Accessed: March 16, 2023). </w:t>
      </w:r>
    </w:p>
    <w:p w14:paraId="7CAADCB4" w14:textId="77777777" w:rsidR="00866969" w:rsidRPr="00B04306" w:rsidRDefault="00866969" w:rsidP="00DD29CD">
      <w:pPr>
        <w:rPr>
          <w:color w:val="000000" w:themeColor="text1"/>
        </w:rPr>
      </w:pPr>
      <w:proofErr w:type="spellStart"/>
      <w:r w:rsidRPr="00B04306">
        <w:rPr>
          <w:color w:val="000000" w:themeColor="text1"/>
        </w:rPr>
        <w:t>Globaldata</w:t>
      </w:r>
      <w:proofErr w:type="spellEnd"/>
      <w:r w:rsidR="00BF6731">
        <w:rPr>
          <w:color w:val="000000" w:themeColor="text1"/>
        </w:rPr>
        <w:t>, (2023).</w:t>
      </w:r>
      <w:r w:rsidRPr="00B04306">
        <w:rPr>
          <w:color w:val="000000" w:themeColor="text1"/>
        </w:rPr>
        <w:t xml:space="preserve"> </w:t>
      </w:r>
      <w:r w:rsidRPr="00B04306">
        <w:rPr>
          <w:i/>
          <w:color w:val="000000" w:themeColor="text1"/>
        </w:rPr>
        <w:t>‘EasyJet PLC: Overview’</w:t>
      </w:r>
      <w:r w:rsidRPr="00B04306">
        <w:rPr>
          <w:color w:val="000000" w:themeColor="text1"/>
        </w:rPr>
        <w:t xml:space="preserve">. Available at: </w:t>
      </w:r>
      <w:hyperlink r:id="rId14">
        <w:r w:rsidRPr="00B04306">
          <w:rPr>
            <w:color w:val="000000" w:themeColor="text1"/>
          </w:rPr>
          <w:t>https://www.globaldata.com/company-profile/easyjet-plc/</w:t>
        </w:r>
      </w:hyperlink>
      <w:r w:rsidRPr="00B04306">
        <w:rPr>
          <w:color w:val="000000" w:themeColor="text1"/>
        </w:rPr>
        <w:t xml:space="preserve"> (Accessed: March 16, 2023)</w:t>
      </w:r>
    </w:p>
    <w:p w14:paraId="41E1E49E" w14:textId="77777777" w:rsidR="00866969" w:rsidRPr="00B04306" w:rsidRDefault="00866969" w:rsidP="00DD29CD">
      <w:pPr>
        <w:spacing w:before="240" w:after="240"/>
        <w:rPr>
          <w:color w:val="000000" w:themeColor="text1"/>
        </w:rPr>
      </w:pPr>
      <w:r w:rsidRPr="00B04306">
        <w:rPr>
          <w:color w:val="000000" w:themeColor="text1"/>
        </w:rPr>
        <w:t>GOV</w:t>
      </w:r>
      <w:r w:rsidR="00BF6731">
        <w:rPr>
          <w:color w:val="000000" w:themeColor="text1"/>
        </w:rPr>
        <w:t>,</w:t>
      </w:r>
      <w:r w:rsidRPr="00B04306">
        <w:rPr>
          <w:color w:val="000000" w:themeColor="text1"/>
        </w:rPr>
        <w:t xml:space="preserve"> (2019)</w:t>
      </w:r>
      <w:r w:rsidR="00BF6731">
        <w:rPr>
          <w:color w:val="000000" w:themeColor="text1"/>
        </w:rPr>
        <w:t>.</w:t>
      </w:r>
      <w:r w:rsidRPr="00B04306">
        <w:rPr>
          <w:color w:val="000000" w:themeColor="text1"/>
        </w:rPr>
        <w:t xml:space="preserve"> </w:t>
      </w:r>
      <w:r w:rsidR="008802C5">
        <w:rPr>
          <w:color w:val="000000" w:themeColor="text1"/>
        </w:rPr>
        <w:t>‘</w:t>
      </w:r>
      <w:r w:rsidRPr="00B04306">
        <w:rPr>
          <w:i/>
          <w:color w:val="000000" w:themeColor="text1"/>
        </w:rPr>
        <w:t>Civil Aviation Authority</w:t>
      </w:r>
      <w:r w:rsidRPr="00B04306">
        <w:rPr>
          <w:color w:val="000000" w:themeColor="text1"/>
        </w:rPr>
        <w:t xml:space="preserve">, </w:t>
      </w:r>
      <w:r w:rsidRPr="00B04306">
        <w:rPr>
          <w:i/>
          <w:color w:val="000000" w:themeColor="text1"/>
        </w:rPr>
        <w:t>GOV.UK</w:t>
      </w:r>
      <w:r w:rsidR="008802C5">
        <w:rPr>
          <w:i/>
          <w:color w:val="000000" w:themeColor="text1"/>
        </w:rPr>
        <w:t>’</w:t>
      </w:r>
      <w:r w:rsidRPr="00B04306">
        <w:rPr>
          <w:color w:val="000000" w:themeColor="text1"/>
        </w:rPr>
        <w:t xml:space="preserve">. Available at: https://www.gov.uk/government/organisations/civil-aviation-authority#:~:text=The%20Civil%20Aviation%20Authority%20(CAA,the%20ATOL%20financial%20protection%20scheme (Accessed: March 16, 2023). </w:t>
      </w:r>
    </w:p>
    <w:p w14:paraId="120C6BBA" w14:textId="77777777" w:rsidR="00866969" w:rsidRPr="00B04306" w:rsidRDefault="00866969" w:rsidP="00DD29CD">
      <w:pPr>
        <w:spacing w:before="240" w:after="240"/>
        <w:rPr>
          <w:color w:val="000000" w:themeColor="text1"/>
        </w:rPr>
      </w:pPr>
      <w:r w:rsidRPr="00B04306">
        <w:rPr>
          <w:color w:val="000000" w:themeColor="text1"/>
        </w:rPr>
        <w:t>GOV</w:t>
      </w:r>
      <w:r w:rsidR="00BF6731">
        <w:rPr>
          <w:color w:val="000000" w:themeColor="text1"/>
        </w:rPr>
        <w:t>,</w:t>
      </w:r>
      <w:r w:rsidRPr="00B04306">
        <w:rPr>
          <w:color w:val="000000" w:themeColor="text1"/>
        </w:rPr>
        <w:t xml:space="preserve"> (2023)</w:t>
      </w:r>
      <w:r w:rsidR="00BF6731">
        <w:rPr>
          <w:color w:val="000000" w:themeColor="text1"/>
        </w:rPr>
        <w:t>.</w:t>
      </w:r>
      <w:r w:rsidRPr="00B04306">
        <w:rPr>
          <w:color w:val="000000" w:themeColor="text1"/>
        </w:rPr>
        <w:t xml:space="preserve"> </w:t>
      </w:r>
      <w:r w:rsidR="008802C5">
        <w:rPr>
          <w:color w:val="000000" w:themeColor="text1"/>
        </w:rPr>
        <w:t>‘</w:t>
      </w:r>
      <w:r w:rsidRPr="00B04306">
        <w:rPr>
          <w:i/>
          <w:color w:val="000000" w:themeColor="text1"/>
        </w:rPr>
        <w:t>Research Briefings Publications - House of Commons Library</w:t>
      </w:r>
      <w:r w:rsidRPr="00B04306">
        <w:rPr>
          <w:color w:val="000000" w:themeColor="text1"/>
        </w:rPr>
        <w:t xml:space="preserve">, </w:t>
      </w:r>
      <w:r w:rsidRPr="00B04306">
        <w:rPr>
          <w:i/>
          <w:color w:val="000000" w:themeColor="text1"/>
        </w:rPr>
        <w:t>GOV.UK</w:t>
      </w:r>
      <w:r w:rsidR="008802C5">
        <w:rPr>
          <w:i/>
          <w:color w:val="000000" w:themeColor="text1"/>
        </w:rPr>
        <w:t>’</w:t>
      </w:r>
      <w:r w:rsidRPr="00B04306">
        <w:rPr>
          <w:color w:val="000000" w:themeColor="text1"/>
        </w:rPr>
        <w:t xml:space="preserve">. Available at: https://commonslibrary.parliament.uk/research-briefings/ (Accessed: March 16, 2023). </w:t>
      </w:r>
    </w:p>
    <w:p w14:paraId="018D6862" w14:textId="77777777" w:rsidR="00866969" w:rsidRPr="00B04306" w:rsidRDefault="00866969" w:rsidP="00DD29CD">
      <w:pPr>
        <w:spacing w:before="240" w:after="240"/>
        <w:rPr>
          <w:color w:val="000000" w:themeColor="text1"/>
        </w:rPr>
      </w:pPr>
      <w:r w:rsidRPr="00B04306">
        <w:rPr>
          <w:color w:val="000000" w:themeColor="text1"/>
        </w:rPr>
        <w:t>ICA</w:t>
      </w:r>
      <w:r w:rsidR="00BF6731">
        <w:rPr>
          <w:color w:val="000000" w:themeColor="text1"/>
        </w:rPr>
        <w:t>,</w:t>
      </w:r>
      <w:r w:rsidRPr="00B04306">
        <w:rPr>
          <w:color w:val="000000" w:themeColor="text1"/>
        </w:rPr>
        <w:t xml:space="preserve"> (2020)</w:t>
      </w:r>
      <w:r w:rsidR="00BF6731">
        <w:rPr>
          <w:color w:val="000000" w:themeColor="text1"/>
        </w:rPr>
        <w:t>.</w:t>
      </w:r>
      <w:r w:rsidRPr="00B04306">
        <w:rPr>
          <w:color w:val="000000" w:themeColor="text1"/>
        </w:rPr>
        <w:t xml:space="preserve"> </w:t>
      </w:r>
      <w:r w:rsidRPr="00B04306">
        <w:rPr>
          <w:i/>
          <w:color w:val="000000" w:themeColor="text1"/>
        </w:rPr>
        <w:t>Chapter Four Climate Change Mitigation: Technology and ... - ICAO</w:t>
      </w:r>
      <w:r w:rsidRPr="00B04306">
        <w:rPr>
          <w:color w:val="000000" w:themeColor="text1"/>
        </w:rPr>
        <w:t xml:space="preserve">, </w:t>
      </w:r>
      <w:r w:rsidRPr="00B04306">
        <w:rPr>
          <w:i/>
          <w:color w:val="000000" w:themeColor="text1"/>
        </w:rPr>
        <w:t>International Civil Aviation Organisation</w:t>
      </w:r>
      <w:r w:rsidRPr="00B04306">
        <w:rPr>
          <w:color w:val="000000" w:themeColor="text1"/>
        </w:rPr>
        <w:t>. Available at: https://www.icao.int/environmental-protection/Documents/EnvironmentalReports/2019/ENVReport2019_pg116-121.pdf (Accessed: March 16, 2023).</w:t>
      </w:r>
    </w:p>
    <w:p w14:paraId="28EA38B7" w14:textId="77777777" w:rsidR="00866969" w:rsidRPr="00B04306" w:rsidRDefault="00866969" w:rsidP="00DD29CD">
      <w:pPr>
        <w:spacing w:before="240" w:after="240"/>
        <w:rPr>
          <w:color w:val="000000" w:themeColor="text1"/>
        </w:rPr>
      </w:pPr>
      <w:r w:rsidRPr="00B04306">
        <w:rPr>
          <w:color w:val="000000" w:themeColor="text1"/>
        </w:rPr>
        <w:t>Indeed</w:t>
      </w:r>
      <w:r w:rsidR="00BF6731">
        <w:rPr>
          <w:color w:val="000000" w:themeColor="text1"/>
        </w:rPr>
        <w:t>,</w:t>
      </w:r>
      <w:r w:rsidRPr="00B04306">
        <w:rPr>
          <w:color w:val="000000" w:themeColor="text1"/>
        </w:rPr>
        <w:t xml:space="preserve"> (2022)</w:t>
      </w:r>
      <w:r w:rsidR="00BF6731">
        <w:rPr>
          <w:color w:val="000000" w:themeColor="text1"/>
        </w:rPr>
        <w:t>.</w:t>
      </w:r>
      <w:r w:rsidRPr="00B04306">
        <w:rPr>
          <w:color w:val="000000" w:themeColor="text1"/>
        </w:rPr>
        <w:t xml:space="preserve"> </w:t>
      </w:r>
      <w:r w:rsidR="00F87FC2">
        <w:rPr>
          <w:color w:val="000000" w:themeColor="text1"/>
        </w:rPr>
        <w:t>‘</w:t>
      </w:r>
      <w:r w:rsidRPr="00B04306">
        <w:rPr>
          <w:i/>
          <w:color w:val="000000" w:themeColor="text1"/>
        </w:rPr>
        <w:t>What is transformational leadership theory? | indeed.com</w:t>
      </w:r>
      <w:r w:rsidRPr="00B04306">
        <w:rPr>
          <w:color w:val="000000" w:themeColor="text1"/>
        </w:rPr>
        <w:t xml:space="preserve">, </w:t>
      </w:r>
      <w:r w:rsidRPr="00B04306">
        <w:rPr>
          <w:i/>
          <w:color w:val="000000" w:themeColor="text1"/>
        </w:rPr>
        <w:t>Indeed</w:t>
      </w:r>
      <w:r w:rsidR="00F87FC2">
        <w:rPr>
          <w:i/>
          <w:color w:val="000000" w:themeColor="text1"/>
        </w:rPr>
        <w:t>’</w:t>
      </w:r>
      <w:r w:rsidRPr="00B04306">
        <w:rPr>
          <w:color w:val="000000" w:themeColor="text1"/>
        </w:rPr>
        <w:t xml:space="preserve">. Available at: https://www.indeed.com/career-advice/career-development/transformational-leadership-theory (Accessed: March 16, 2023). </w:t>
      </w:r>
    </w:p>
    <w:p w14:paraId="3C8E9867" w14:textId="77777777" w:rsidR="00866969" w:rsidRPr="00B04306" w:rsidRDefault="00866969" w:rsidP="00DD29CD">
      <w:pPr>
        <w:spacing w:before="240" w:after="240"/>
        <w:rPr>
          <w:color w:val="000000" w:themeColor="text1"/>
        </w:rPr>
      </w:pPr>
      <w:r w:rsidRPr="00B04306">
        <w:rPr>
          <w:color w:val="000000" w:themeColor="text1"/>
        </w:rPr>
        <w:t>Indeed</w:t>
      </w:r>
      <w:r w:rsidR="00BF6731">
        <w:rPr>
          <w:color w:val="000000" w:themeColor="text1"/>
        </w:rPr>
        <w:t>,</w:t>
      </w:r>
      <w:r w:rsidRPr="00B04306">
        <w:rPr>
          <w:color w:val="000000" w:themeColor="text1"/>
        </w:rPr>
        <w:t xml:space="preserve"> (2023)</w:t>
      </w:r>
      <w:r w:rsidR="00BF6731">
        <w:rPr>
          <w:color w:val="000000" w:themeColor="text1"/>
        </w:rPr>
        <w:t>.</w:t>
      </w:r>
      <w:r w:rsidRPr="00B04306">
        <w:rPr>
          <w:color w:val="000000" w:themeColor="text1"/>
        </w:rPr>
        <w:t xml:space="preserve"> </w:t>
      </w:r>
      <w:r w:rsidR="00F87FC2">
        <w:rPr>
          <w:color w:val="000000" w:themeColor="text1"/>
        </w:rPr>
        <w:t>‘</w:t>
      </w:r>
      <w:r w:rsidRPr="00B04306">
        <w:rPr>
          <w:i/>
          <w:color w:val="000000" w:themeColor="text1"/>
        </w:rPr>
        <w:t>12 reasons why teamwork is important in the workplace</w:t>
      </w:r>
      <w:r w:rsidRPr="00B04306">
        <w:rPr>
          <w:color w:val="000000" w:themeColor="text1"/>
        </w:rPr>
        <w:t xml:space="preserve">, </w:t>
      </w:r>
      <w:r w:rsidRPr="00B04306">
        <w:rPr>
          <w:i/>
          <w:color w:val="000000" w:themeColor="text1"/>
        </w:rPr>
        <w:t>Indeed</w:t>
      </w:r>
      <w:r w:rsidR="00F87FC2">
        <w:rPr>
          <w:i/>
          <w:color w:val="000000" w:themeColor="text1"/>
        </w:rPr>
        <w:t>’</w:t>
      </w:r>
      <w:r w:rsidRPr="00B04306">
        <w:rPr>
          <w:color w:val="000000" w:themeColor="text1"/>
        </w:rPr>
        <w:t xml:space="preserve">. Available at: https://www.indeed.com/career-advice/career-development/teamwork-important (Accessed: March 16, 2023). </w:t>
      </w:r>
    </w:p>
    <w:p w14:paraId="4579772E" w14:textId="77777777" w:rsidR="00866969" w:rsidRPr="00B04306" w:rsidRDefault="00866969" w:rsidP="00DD29CD">
      <w:pPr>
        <w:spacing w:before="240" w:after="240"/>
        <w:rPr>
          <w:color w:val="000000" w:themeColor="text1"/>
        </w:rPr>
      </w:pPr>
      <w:r w:rsidRPr="00B04306">
        <w:rPr>
          <w:color w:val="000000" w:themeColor="text1"/>
        </w:rPr>
        <w:t>International Trade Administration</w:t>
      </w:r>
      <w:r w:rsidR="00BF6731">
        <w:rPr>
          <w:color w:val="000000" w:themeColor="text1"/>
        </w:rPr>
        <w:t>,</w:t>
      </w:r>
      <w:r w:rsidRPr="00B04306">
        <w:rPr>
          <w:color w:val="000000" w:themeColor="text1"/>
        </w:rPr>
        <w:t xml:space="preserve"> (2022)</w:t>
      </w:r>
      <w:r w:rsidR="00BF6731">
        <w:rPr>
          <w:color w:val="000000" w:themeColor="text1"/>
        </w:rPr>
        <w:t>.</w:t>
      </w:r>
      <w:r w:rsidRPr="00B04306">
        <w:rPr>
          <w:color w:val="000000" w:themeColor="text1"/>
        </w:rPr>
        <w:t xml:space="preserve"> </w:t>
      </w:r>
      <w:r w:rsidR="00F87FC2">
        <w:rPr>
          <w:color w:val="000000" w:themeColor="text1"/>
        </w:rPr>
        <w:t>‘</w:t>
      </w:r>
      <w:r w:rsidRPr="00B04306">
        <w:rPr>
          <w:i/>
          <w:color w:val="000000" w:themeColor="text1"/>
        </w:rPr>
        <w:t>United Kingdom - Aerospace and Defense</w:t>
      </w:r>
      <w:r w:rsidRPr="00B04306">
        <w:rPr>
          <w:color w:val="000000" w:themeColor="text1"/>
        </w:rPr>
        <w:t xml:space="preserve">, </w:t>
      </w:r>
      <w:r w:rsidRPr="00B04306">
        <w:rPr>
          <w:i/>
          <w:color w:val="000000" w:themeColor="text1"/>
        </w:rPr>
        <w:t>International Trade Administration | Trade.gov</w:t>
      </w:r>
      <w:r w:rsidR="00F87FC2">
        <w:rPr>
          <w:i/>
          <w:color w:val="000000" w:themeColor="text1"/>
        </w:rPr>
        <w:t>’</w:t>
      </w:r>
      <w:r w:rsidRPr="00B04306">
        <w:rPr>
          <w:color w:val="000000" w:themeColor="text1"/>
        </w:rPr>
        <w:t>. Available at: https://www.trade.gov/country-commercial-guides/united-kingdom-aerospace-and-</w:t>
      </w:r>
      <w:r w:rsidRPr="00B04306">
        <w:rPr>
          <w:color w:val="000000" w:themeColor="text1"/>
        </w:rPr>
        <w:lastRenderedPageBreak/>
        <w:t xml:space="preserve">defense#:~:text=More%20than%203%2C000%20aerospace%20companies,%2DRoyce%2C%20and%20Ultra%20Electronics. (Accessed: March 16, 2023). </w:t>
      </w:r>
    </w:p>
    <w:p w14:paraId="5FDDF414" w14:textId="77777777" w:rsidR="00866969" w:rsidRPr="00B04306" w:rsidRDefault="00866969" w:rsidP="00DD29CD">
      <w:pPr>
        <w:rPr>
          <w:color w:val="000000" w:themeColor="text1"/>
        </w:rPr>
      </w:pPr>
      <w:r w:rsidRPr="00B04306">
        <w:rPr>
          <w:color w:val="000000" w:themeColor="text1"/>
        </w:rPr>
        <w:t xml:space="preserve">Johnson, G., Scholes, K. and Whittington, R., </w:t>
      </w:r>
      <w:r w:rsidR="00BF6731">
        <w:rPr>
          <w:color w:val="000000" w:themeColor="text1"/>
        </w:rPr>
        <w:t>(</w:t>
      </w:r>
      <w:r w:rsidRPr="00B04306">
        <w:rPr>
          <w:color w:val="000000" w:themeColor="text1"/>
        </w:rPr>
        <w:t>2008</w:t>
      </w:r>
      <w:r w:rsidR="00BF6731">
        <w:rPr>
          <w:color w:val="000000" w:themeColor="text1"/>
        </w:rPr>
        <w:t>)</w:t>
      </w:r>
      <w:r w:rsidRPr="00B04306">
        <w:rPr>
          <w:color w:val="000000" w:themeColor="text1"/>
        </w:rPr>
        <w:t>. </w:t>
      </w:r>
      <w:r w:rsidR="00F87FC2">
        <w:rPr>
          <w:color w:val="000000" w:themeColor="text1"/>
        </w:rPr>
        <w:t>‘</w:t>
      </w:r>
      <w:r w:rsidRPr="00B04306">
        <w:rPr>
          <w:i/>
          <w:iCs/>
          <w:color w:val="000000" w:themeColor="text1"/>
        </w:rPr>
        <w:t>Exploring corporate strategy: Text and cases</w:t>
      </w:r>
      <w:r w:rsidR="00F87FC2">
        <w:rPr>
          <w:i/>
          <w:iCs/>
          <w:color w:val="000000" w:themeColor="text1"/>
        </w:rPr>
        <w:t>’</w:t>
      </w:r>
      <w:r w:rsidRPr="00B04306">
        <w:rPr>
          <w:color w:val="000000" w:themeColor="text1"/>
        </w:rPr>
        <w:t>. Pearson education.</w:t>
      </w:r>
    </w:p>
    <w:p w14:paraId="60E99155" w14:textId="77777777" w:rsidR="00866969" w:rsidRPr="006D61FA" w:rsidRDefault="00866969" w:rsidP="00DD29CD">
      <w:pPr>
        <w:rPr>
          <w:color w:val="000000" w:themeColor="text1"/>
        </w:rPr>
      </w:pPr>
      <w:r w:rsidRPr="006D61FA">
        <w:rPr>
          <w:color w:val="000000" w:themeColor="text1"/>
        </w:rPr>
        <w:t xml:space="preserve">LinkedIn, (2021). </w:t>
      </w:r>
      <w:r w:rsidR="00F87FC2">
        <w:rPr>
          <w:color w:val="000000" w:themeColor="text1"/>
        </w:rPr>
        <w:t>‘</w:t>
      </w:r>
      <w:r w:rsidRPr="006D61FA">
        <w:rPr>
          <w:i/>
          <w:color w:val="000000" w:themeColor="text1"/>
        </w:rPr>
        <w:t>Edgar Schein’s three levels of organizational culture</w:t>
      </w:r>
      <w:r w:rsidR="00F87FC2">
        <w:rPr>
          <w:i/>
          <w:color w:val="000000" w:themeColor="text1"/>
        </w:rPr>
        <w:t>’</w:t>
      </w:r>
      <w:r w:rsidRPr="006D61FA">
        <w:rPr>
          <w:color w:val="000000" w:themeColor="text1"/>
        </w:rPr>
        <w:t xml:space="preserve">. Available at: </w:t>
      </w:r>
      <w:hyperlink r:id="rId15" w:history="1">
        <w:r w:rsidRPr="006D61FA">
          <w:rPr>
            <w:rStyle w:val="Hyperlink"/>
            <w:color w:val="000000" w:themeColor="text1"/>
            <w:u w:val="none"/>
          </w:rPr>
          <w:t>https://www.linkedin.com/pulse/edgar-scheins-three-levels-organizational-culture-hattangadi/</w:t>
        </w:r>
      </w:hyperlink>
      <w:r w:rsidRPr="006D61FA">
        <w:rPr>
          <w:color w:val="000000" w:themeColor="text1"/>
        </w:rPr>
        <w:t xml:space="preserve">  (Accessed: March 16, 2023).</w:t>
      </w:r>
    </w:p>
    <w:p w14:paraId="7B79638F" w14:textId="77777777" w:rsidR="00866969" w:rsidRPr="00B04306" w:rsidRDefault="00866969" w:rsidP="00DD29CD">
      <w:pPr>
        <w:spacing w:before="240" w:after="240"/>
        <w:rPr>
          <w:color w:val="000000" w:themeColor="text1"/>
        </w:rPr>
      </w:pPr>
      <w:r w:rsidRPr="00B04306">
        <w:rPr>
          <w:color w:val="000000" w:themeColor="text1"/>
        </w:rPr>
        <w:t>McGrath, R.H. (2022)</w:t>
      </w:r>
      <w:r w:rsidR="00BF6731">
        <w:rPr>
          <w:color w:val="000000" w:themeColor="text1"/>
        </w:rPr>
        <w:t>.</w:t>
      </w:r>
      <w:r w:rsidRPr="00B04306">
        <w:rPr>
          <w:color w:val="000000" w:themeColor="text1"/>
        </w:rPr>
        <w:t xml:space="preserve"> </w:t>
      </w:r>
      <w:r w:rsidR="00F87FC2">
        <w:rPr>
          <w:color w:val="000000" w:themeColor="text1"/>
        </w:rPr>
        <w:t>‘</w:t>
      </w:r>
      <w:r w:rsidRPr="00B04306">
        <w:rPr>
          <w:i/>
          <w:color w:val="000000" w:themeColor="text1"/>
        </w:rPr>
        <w:t>Climate change: World aviation agrees 'aspirational' net zero plan</w:t>
      </w:r>
      <w:r w:rsidRPr="00B04306">
        <w:rPr>
          <w:color w:val="000000" w:themeColor="text1"/>
        </w:rPr>
        <w:t xml:space="preserve">, </w:t>
      </w:r>
      <w:r w:rsidRPr="00B04306">
        <w:rPr>
          <w:i/>
          <w:color w:val="000000" w:themeColor="text1"/>
        </w:rPr>
        <w:t>BBC News</w:t>
      </w:r>
      <w:r w:rsidRPr="00B04306">
        <w:rPr>
          <w:color w:val="000000" w:themeColor="text1"/>
        </w:rPr>
        <w:t>. BBC</w:t>
      </w:r>
      <w:r w:rsidR="00F87FC2">
        <w:rPr>
          <w:color w:val="000000" w:themeColor="text1"/>
        </w:rPr>
        <w:t>’</w:t>
      </w:r>
      <w:r w:rsidRPr="00B04306">
        <w:rPr>
          <w:color w:val="000000" w:themeColor="text1"/>
        </w:rPr>
        <w:t xml:space="preserve">. Available at: https://www.bbc.com/news/science-environment-63165607 (Accessed: March 16, 2023). </w:t>
      </w:r>
    </w:p>
    <w:p w14:paraId="7AED648D" w14:textId="77777777" w:rsidR="00866969" w:rsidRPr="006D61FA" w:rsidRDefault="00866969" w:rsidP="00DD29CD">
      <w:pPr>
        <w:spacing w:before="240" w:after="240"/>
        <w:rPr>
          <w:color w:val="000000" w:themeColor="text1"/>
        </w:rPr>
      </w:pPr>
      <w:r w:rsidRPr="00B04306">
        <w:rPr>
          <w:color w:val="000000" w:themeColor="text1"/>
        </w:rPr>
        <w:t>Nast, C. (2020)</w:t>
      </w:r>
      <w:r w:rsidR="00BF6731">
        <w:rPr>
          <w:color w:val="000000" w:themeColor="text1"/>
        </w:rPr>
        <w:t>.</w:t>
      </w:r>
      <w:r w:rsidRPr="00B04306">
        <w:rPr>
          <w:color w:val="000000" w:themeColor="text1"/>
        </w:rPr>
        <w:t xml:space="preserve"> </w:t>
      </w:r>
      <w:r w:rsidR="00F87FC2">
        <w:rPr>
          <w:color w:val="000000" w:themeColor="text1"/>
        </w:rPr>
        <w:t>‘</w:t>
      </w:r>
      <w:r w:rsidRPr="00B04306">
        <w:rPr>
          <w:i/>
          <w:color w:val="000000" w:themeColor="text1"/>
        </w:rPr>
        <w:t>A digital revolution is changing the airline industry</w:t>
      </w:r>
      <w:r w:rsidRPr="00B04306">
        <w:rPr>
          <w:color w:val="000000" w:themeColor="text1"/>
        </w:rPr>
        <w:t xml:space="preserve">, </w:t>
      </w:r>
      <w:r w:rsidRPr="00B04306">
        <w:rPr>
          <w:i/>
          <w:color w:val="000000" w:themeColor="text1"/>
        </w:rPr>
        <w:t>WIRED UK</w:t>
      </w:r>
      <w:r w:rsidR="00F87FC2">
        <w:rPr>
          <w:i/>
          <w:color w:val="000000" w:themeColor="text1"/>
        </w:rPr>
        <w:t>’</w:t>
      </w:r>
      <w:r w:rsidRPr="00B04306">
        <w:rPr>
          <w:color w:val="000000" w:themeColor="text1"/>
        </w:rPr>
        <w:t xml:space="preserve">. Available at: https://www.wired.co.uk/article/bc/digital-revolution-airline-industry-shell (Accessed: March 16, </w:t>
      </w:r>
      <w:r w:rsidRPr="006D61FA">
        <w:rPr>
          <w:color w:val="000000" w:themeColor="text1"/>
        </w:rPr>
        <w:t xml:space="preserve">2023). </w:t>
      </w:r>
    </w:p>
    <w:p w14:paraId="00375BF4" w14:textId="77777777" w:rsidR="00866969" w:rsidRPr="00B04306" w:rsidRDefault="00866969" w:rsidP="00DD29CD">
      <w:pPr>
        <w:rPr>
          <w:color w:val="000000" w:themeColor="text1"/>
          <w:highlight w:val="white"/>
        </w:rPr>
      </w:pPr>
      <w:proofErr w:type="spellStart"/>
      <w:r w:rsidRPr="00B04306">
        <w:rPr>
          <w:color w:val="000000" w:themeColor="text1"/>
          <w:highlight w:val="white"/>
        </w:rPr>
        <w:t>Srisathan</w:t>
      </w:r>
      <w:proofErr w:type="spellEnd"/>
      <w:r w:rsidRPr="00B04306">
        <w:rPr>
          <w:color w:val="000000" w:themeColor="text1"/>
          <w:highlight w:val="white"/>
        </w:rPr>
        <w:t xml:space="preserve">, W.A., </w:t>
      </w:r>
      <w:proofErr w:type="spellStart"/>
      <w:r w:rsidRPr="00B04306">
        <w:rPr>
          <w:color w:val="000000" w:themeColor="text1"/>
          <w:highlight w:val="white"/>
        </w:rPr>
        <w:t>Ketkaew</w:t>
      </w:r>
      <w:proofErr w:type="spellEnd"/>
      <w:r w:rsidRPr="00B04306">
        <w:rPr>
          <w:color w:val="000000" w:themeColor="text1"/>
          <w:highlight w:val="white"/>
        </w:rPr>
        <w:t xml:space="preserve">, C. and Naruetharadhol, P., </w:t>
      </w:r>
      <w:r w:rsidR="005519CF">
        <w:rPr>
          <w:color w:val="000000" w:themeColor="text1"/>
          <w:highlight w:val="white"/>
        </w:rPr>
        <w:t>(</w:t>
      </w:r>
      <w:r w:rsidRPr="00B04306">
        <w:rPr>
          <w:color w:val="000000" w:themeColor="text1"/>
          <w:highlight w:val="white"/>
        </w:rPr>
        <w:t>2020</w:t>
      </w:r>
      <w:r w:rsidR="005519CF">
        <w:rPr>
          <w:color w:val="000000" w:themeColor="text1"/>
          <w:highlight w:val="white"/>
        </w:rPr>
        <w:t>)</w:t>
      </w:r>
      <w:r w:rsidRPr="00B04306">
        <w:rPr>
          <w:color w:val="000000" w:themeColor="text1"/>
          <w:highlight w:val="white"/>
        </w:rPr>
        <w:t xml:space="preserve">. ‘The intervention of organizational sustainability in the effect of organizational culture on open innovation performance’: A case of thai and chinese SMEs. </w:t>
      </w:r>
      <w:r w:rsidRPr="00B04306">
        <w:rPr>
          <w:i/>
          <w:color w:val="000000" w:themeColor="text1"/>
          <w:highlight w:val="white"/>
        </w:rPr>
        <w:t>Cogent business &amp; management</w:t>
      </w:r>
      <w:r w:rsidRPr="00B04306">
        <w:rPr>
          <w:color w:val="000000" w:themeColor="text1"/>
          <w:highlight w:val="white"/>
        </w:rPr>
        <w:t xml:space="preserve">, </w:t>
      </w:r>
      <w:r w:rsidRPr="00B04306">
        <w:rPr>
          <w:i/>
          <w:color w:val="000000" w:themeColor="text1"/>
          <w:highlight w:val="white"/>
        </w:rPr>
        <w:t>7</w:t>
      </w:r>
      <w:r w:rsidRPr="00B04306">
        <w:rPr>
          <w:color w:val="000000" w:themeColor="text1"/>
          <w:highlight w:val="white"/>
        </w:rPr>
        <w:t>(1), p.1717408.</w:t>
      </w:r>
    </w:p>
    <w:p w14:paraId="66CF5450" w14:textId="77777777" w:rsidR="00866969" w:rsidRPr="00B04306" w:rsidRDefault="00866969" w:rsidP="00DD29CD">
      <w:pPr>
        <w:rPr>
          <w:color w:val="000000" w:themeColor="text1"/>
        </w:rPr>
      </w:pPr>
      <w:r w:rsidRPr="00B04306">
        <w:rPr>
          <w:color w:val="000000" w:themeColor="text1"/>
        </w:rPr>
        <w:t xml:space="preserve">Stanwick, P. and Stanwick, S., </w:t>
      </w:r>
      <w:r w:rsidR="005519CF">
        <w:rPr>
          <w:color w:val="000000" w:themeColor="text1"/>
        </w:rPr>
        <w:t>(</w:t>
      </w:r>
      <w:r w:rsidRPr="00B04306">
        <w:rPr>
          <w:color w:val="000000" w:themeColor="text1"/>
        </w:rPr>
        <w:t>2020</w:t>
      </w:r>
      <w:r w:rsidR="005519CF">
        <w:rPr>
          <w:color w:val="000000" w:themeColor="text1"/>
        </w:rPr>
        <w:t>)</w:t>
      </w:r>
      <w:r w:rsidRPr="00B04306">
        <w:rPr>
          <w:color w:val="000000" w:themeColor="text1"/>
        </w:rPr>
        <w:t>. ‘</w:t>
      </w:r>
      <w:r w:rsidRPr="00B04306">
        <w:rPr>
          <w:i/>
          <w:color w:val="000000" w:themeColor="text1"/>
        </w:rPr>
        <w:t>International Management’: A Stakeholder Approach.</w:t>
      </w:r>
      <w:r w:rsidRPr="00B04306">
        <w:rPr>
          <w:color w:val="000000" w:themeColor="text1"/>
        </w:rPr>
        <w:t xml:space="preserve"> Edward Elgar Publishing. </w:t>
      </w:r>
    </w:p>
    <w:p w14:paraId="3AE27581" w14:textId="77777777" w:rsidR="00866969" w:rsidRPr="00B04306" w:rsidRDefault="00866969" w:rsidP="00DD29CD">
      <w:pPr>
        <w:spacing w:before="240" w:after="240"/>
        <w:rPr>
          <w:color w:val="000000" w:themeColor="text1"/>
        </w:rPr>
      </w:pPr>
      <w:r w:rsidRPr="00B04306">
        <w:rPr>
          <w:color w:val="000000" w:themeColor="text1"/>
        </w:rPr>
        <w:t>Statista</w:t>
      </w:r>
      <w:r>
        <w:rPr>
          <w:color w:val="000000" w:themeColor="text1"/>
        </w:rPr>
        <w:t>,</w:t>
      </w:r>
      <w:r w:rsidRPr="00B04306">
        <w:rPr>
          <w:color w:val="000000" w:themeColor="text1"/>
        </w:rPr>
        <w:t xml:space="preserve"> (2019)</w:t>
      </w:r>
      <w:r>
        <w:rPr>
          <w:color w:val="000000" w:themeColor="text1"/>
        </w:rPr>
        <w:t>.</w:t>
      </w:r>
      <w:r w:rsidRPr="00B04306">
        <w:rPr>
          <w:color w:val="000000" w:themeColor="text1"/>
        </w:rPr>
        <w:t xml:space="preserve"> </w:t>
      </w:r>
      <w:r w:rsidR="00F87FC2">
        <w:rPr>
          <w:color w:val="000000" w:themeColor="text1"/>
        </w:rPr>
        <w:t>‘</w:t>
      </w:r>
      <w:r w:rsidRPr="00B04306">
        <w:rPr>
          <w:i/>
          <w:color w:val="000000" w:themeColor="text1"/>
        </w:rPr>
        <w:t>Topic: Airline passenger experience in the UK</w:t>
      </w:r>
      <w:r w:rsidRPr="00B04306">
        <w:rPr>
          <w:color w:val="000000" w:themeColor="text1"/>
        </w:rPr>
        <w:t xml:space="preserve">, </w:t>
      </w:r>
      <w:r w:rsidRPr="00B04306">
        <w:rPr>
          <w:i/>
          <w:color w:val="000000" w:themeColor="text1"/>
        </w:rPr>
        <w:t>Statista</w:t>
      </w:r>
      <w:r w:rsidR="00F87FC2">
        <w:rPr>
          <w:i/>
          <w:color w:val="000000" w:themeColor="text1"/>
        </w:rPr>
        <w:t>’</w:t>
      </w:r>
      <w:r w:rsidRPr="00B04306">
        <w:rPr>
          <w:color w:val="000000" w:themeColor="text1"/>
        </w:rPr>
        <w:t>. Available at: https://www.statista.com/topics/3670/airline-industry-uk/#topicHeader__wrapper (Accessed: March 16, 2023).</w:t>
      </w:r>
    </w:p>
    <w:p w14:paraId="1CC2A211" w14:textId="77777777" w:rsidR="00866969" w:rsidRPr="00B04306" w:rsidRDefault="00866969" w:rsidP="00DD29CD">
      <w:pPr>
        <w:spacing w:before="240" w:after="240"/>
        <w:rPr>
          <w:color w:val="000000" w:themeColor="text1"/>
        </w:rPr>
      </w:pPr>
      <w:r w:rsidRPr="00B04306">
        <w:rPr>
          <w:color w:val="000000" w:themeColor="text1"/>
        </w:rPr>
        <w:t>Statista</w:t>
      </w:r>
      <w:r>
        <w:rPr>
          <w:color w:val="000000" w:themeColor="text1"/>
        </w:rPr>
        <w:t>,</w:t>
      </w:r>
      <w:r w:rsidRPr="00B04306">
        <w:rPr>
          <w:color w:val="000000" w:themeColor="text1"/>
        </w:rPr>
        <w:t xml:space="preserve"> (2023)</w:t>
      </w:r>
      <w:r>
        <w:rPr>
          <w:color w:val="000000" w:themeColor="text1"/>
        </w:rPr>
        <w:t>.</w:t>
      </w:r>
      <w:r w:rsidRPr="00B04306">
        <w:rPr>
          <w:color w:val="000000" w:themeColor="text1"/>
        </w:rPr>
        <w:t xml:space="preserve"> </w:t>
      </w:r>
      <w:r w:rsidR="00F87FC2">
        <w:rPr>
          <w:color w:val="000000" w:themeColor="text1"/>
        </w:rPr>
        <w:t>‘</w:t>
      </w:r>
      <w:r w:rsidRPr="00B04306">
        <w:rPr>
          <w:i/>
          <w:color w:val="000000" w:themeColor="text1"/>
        </w:rPr>
        <w:t>UK: Most Popular Airlines 2021</w:t>
      </w:r>
      <w:r w:rsidRPr="00B04306">
        <w:rPr>
          <w:color w:val="000000" w:themeColor="text1"/>
        </w:rPr>
        <w:t xml:space="preserve">, </w:t>
      </w:r>
      <w:r w:rsidRPr="00B04306">
        <w:rPr>
          <w:i/>
          <w:color w:val="000000" w:themeColor="text1"/>
        </w:rPr>
        <w:t>Statista</w:t>
      </w:r>
      <w:r w:rsidR="00F87FC2">
        <w:rPr>
          <w:i/>
          <w:color w:val="000000" w:themeColor="text1"/>
        </w:rPr>
        <w:t>’</w:t>
      </w:r>
      <w:r w:rsidRPr="00B04306">
        <w:rPr>
          <w:color w:val="000000" w:themeColor="text1"/>
        </w:rPr>
        <w:t xml:space="preserve">. Available at: https://www.statista.com/statistics/951250/most-popular-airlines-uk/ (Accessed: March 16, 2023). </w:t>
      </w:r>
    </w:p>
    <w:p w14:paraId="71D03599" w14:textId="77777777" w:rsidR="00866969" w:rsidRPr="00B04306" w:rsidRDefault="00866969" w:rsidP="00DD29CD">
      <w:pPr>
        <w:spacing w:before="240" w:after="240"/>
        <w:rPr>
          <w:color w:val="000000" w:themeColor="text1"/>
        </w:rPr>
      </w:pPr>
      <w:r w:rsidRPr="00B04306">
        <w:rPr>
          <w:color w:val="000000" w:themeColor="text1"/>
        </w:rPr>
        <w:t>The Guardian</w:t>
      </w:r>
      <w:r w:rsidR="005519CF">
        <w:rPr>
          <w:color w:val="000000" w:themeColor="text1"/>
        </w:rPr>
        <w:t>,</w:t>
      </w:r>
      <w:r w:rsidRPr="00B04306">
        <w:rPr>
          <w:color w:val="000000" w:themeColor="text1"/>
        </w:rPr>
        <w:t xml:space="preserve"> (2021)</w:t>
      </w:r>
      <w:r w:rsidR="005519CF">
        <w:rPr>
          <w:color w:val="000000" w:themeColor="text1"/>
        </w:rPr>
        <w:t>.</w:t>
      </w:r>
      <w:r w:rsidRPr="00B04306">
        <w:rPr>
          <w:color w:val="000000" w:themeColor="text1"/>
        </w:rPr>
        <w:t xml:space="preserve"> </w:t>
      </w:r>
      <w:r w:rsidR="00F87FC2">
        <w:rPr>
          <w:color w:val="000000" w:themeColor="text1"/>
        </w:rPr>
        <w:t>‘</w:t>
      </w:r>
      <w:r w:rsidRPr="00B04306">
        <w:rPr>
          <w:i/>
          <w:color w:val="000000" w:themeColor="text1"/>
        </w:rPr>
        <w:t>Air Travel in and out of UK slumps by 71% in 2021 amid pandemic</w:t>
      </w:r>
      <w:r w:rsidRPr="00B04306">
        <w:rPr>
          <w:color w:val="000000" w:themeColor="text1"/>
        </w:rPr>
        <w:t xml:space="preserve">, </w:t>
      </w:r>
      <w:r w:rsidRPr="00B04306">
        <w:rPr>
          <w:i/>
          <w:color w:val="000000" w:themeColor="text1"/>
        </w:rPr>
        <w:t>The Guardian</w:t>
      </w:r>
      <w:r w:rsidR="00F87FC2">
        <w:rPr>
          <w:i/>
          <w:color w:val="000000" w:themeColor="text1"/>
        </w:rPr>
        <w:t>’</w:t>
      </w:r>
      <w:r w:rsidRPr="00B04306">
        <w:rPr>
          <w:color w:val="000000" w:themeColor="text1"/>
        </w:rPr>
        <w:t xml:space="preserve">. Guardian News and Media. Available at: https://www.theguardian.com/business/2021/dec/29/air-travel-in-and-out-of-uk-slumps-in-2021-amid-pandemic (Accessed: March 16, 2023). </w:t>
      </w:r>
    </w:p>
    <w:p w14:paraId="5BA51D1A" w14:textId="77777777" w:rsidR="00866969" w:rsidRPr="00B04306" w:rsidRDefault="00866969" w:rsidP="00DD29CD">
      <w:pPr>
        <w:spacing w:before="240" w:after="240"/>
        <w:rPr>
          <w:color w:val="000000" w:themeColor="text1"/>
        </w:rPr>
      </w:pPr>
      <w:r w:rsidRPr="00B04306">
        <w:rPr>
          <w:color w:val="000000" w:themeColor="text1"/>
        </w:rPr>
        <w:lastRenderedPageBreak/>
        <w:t>Trading Economics</w:t>
      </w:r>
      <w:r w:rsidR="00B12CEB">
        <w:rPr>
          <w:color w:val="000000" w:themeColor="text1"/>
        </w:rPr>
        <w:t>,</w:t>
      </w:r>
      <w:r w:rsidRPr="00B04306">
        <w:rPr>
          <w:color w:val="000000" w:themeColor="text1"/>
        </w:rPr>
        <w:t xml:space="preserve"> (2021)</w:t>
      </w:r>
      <w:r w:rsidR="00B12CEB">
        <w:rPr>
          <w:color w:val="000000" w:themeColor="text1"/>
        </w:rPr>
        <w:t>.</w:t>
      </w:r>
      <w:r w:rsidRPr="00B04306">
        <w:rPr>
          <w:color w:val="000000" w:themeColor="text1"/>
        </w:rPr>
        <w:t xml:space="preserve"> </w:t>
      </w:r>
      <w:r w:rsidR="00F87FC2">
        <w:rPr>
          <w:color w:val="000000" w:themeColor="text1"/>
        </w:rPr>
        <w:t>‘</w:t>
      </w:r>
      <w:r w:rsidRPr="00B04306">
        <w:rPr>
          <w:i/>
          <w:color w:val="000000" w:themeColor="text1"/>
        </w:rPr>
        <w:t>United Kingdom - political stability and absence of violence/terrorism: Percentile rank, upper bound of 90% confidence interval</w:t>
      </w:r>
      <w:r w:rsidRPr="00B04306">
        <w:rPr>
          <w:color w:val="000000" w:themeColor="text1"/>
        </w:rPr>
        <w:t xml:space="preserve">, </w:t>
      </w:r>
      <w:r w:rsidRPr="00B04306">
        <w:rPr>
          <w:i/>
          <w:color w:val="000000" w:themeColor="text1"/>
        </w:rPr>
        <w:t xml:space="preserve">United Kingdom - Political Stability </w:t>
      </w:r>
      <w:proofErr w:type="gramStart"/>
      <w:r w:rsidRPr="00B04306">
        <w:rPr>
          <w:i/>
          <w:color w:val="000000" w:themeColor="text1"/>
        </w:rPr>
        <w:t>And</w:t>
      </w:r>
      <w:proofErr w:type="gramEnd"/>
      <w:r w:rsidRPr="00B04306">
        <w:rPr>
          <w:i/>
          <w:color w:val="000000" w:themeColor="text1"/>
        </w:rPr>
        <w:t xml:space="preserve"> Absence Of Violence/Terrorism: Percentile Rank, Upper Bound Of 90% Confidence Interval - 2023 Data 2024 Forecast 1996-2021 Historical</w:t>
      </w:r>
      <w:r w:rsidR="00F87FC2">
        <w:rPr>
          <w:i/>
          <w:color w:val="000000" w:themeColor="text1"/>
        </w:rPr>
        <w:t>’</w:t>
      </w:r>
      <w:r w:rsidRPr="00B04306">
        <w:rPr>
          <w:color w:val="000000" w:themeColor="text1"/>
        </w:rPr>
        <w:t xml:space="preserve">. Available at: https://tradingeconomics.com/united-kingdom/political-stability-and-absence-of-violence-terrorism-percentile-rank-upper-bound-of-90percent-confidence-interval-wb-data.html (Accessed: March 16, 2023). </w:t>
      </w:r>
    </w:p>
    <w:p w14:paraId="685A4549" w14:textId="77777777" w:rsidR="00866969" w:rsidRPr="00B04306" w:rsidRDefault="00866969" w:rsidP="00DD29CD">
      <w:pPr>
        <w:spacing w:before="240" w:after="240"/>
        <w:rPr>
          <w:color w:val="000000" w:themeColor="text1"/>
        </w:rPr>
      </w:pPr>
      <w:r w:rsidRPr="00B04306">
        <w:rPr>
          <w:color w:val="000000" w:themeColor="text1"/>
        </w:rPr>
        <w:t>Trading Economics</w:t>
      </w:r>
      <w:r w:rsidR="00B12CEB">
        <w:rPr>
          <w:color w:val="000000" w:themeColor="text1"/>
        </w:rPr>
        <w:t>,</w:t>
      </w:r>
      <w:r w:rsidRPr="00B04306">
        <w:rPr>
          <w:color w:val="000000" w:themeColor="text1"/>
        </w:rPr>
        <w:t xml:space="preserve"> (2022)</w:t>
      </w:r>
      <w:r w:rsidR="00B12CEB">
        <w:rPr>
          <w:color w:val="000000" w:themeColor="text1"/>
        </w:rPr>
        <w:t>.</w:t>
      </w:r>
      <w:r w:rsidRPr="00B04306">
        <w:rPr>
          <w:color w:val="000000" w:themeColor="text1"/>
        </w:rPr>
        <w:t xml:space="preserve"> </w:t>
      </w:r>
      <w:r w:rsidR="00F87FC2">
        <w:rPr>
          <w:color w:val="000000" w:themeColor="text1"/>
        </w:rPr>
        <w:t>‘</w:t>
      </w:r>
      <w:r w:rsidRPr="00B04306">
        <w:rPr>
          <w:i/>
          <w:color w:val="000000" w:themeColor="text1"/>
        </w:rPr>
        <w:t>United Kingdom corruption INDEX2022 data - 2023 forecast - 1995-2021 historical</w:t>
      </w:r>
      <w:r w:rsidRPr="00B04306">
        <w:rPr>
          <w:color w:val="000000" w:themeColor="text1"/>
        </w:rPr>
        <w:t xml:space="preserve">, </w:t>
      </w:r>
      <w:r w:rsidRPr="00B04306">
        <w:rPr>
          <w:i/>
          <w:color w:val="000000" w:themeColor="text1"/>
        </w:rPr>
        <w:t>United Kingdom Corruption Index - 2022 Data - 2023 Forecast - 1995-2021 Historical</w:t>
      </w:r>
      <w:r w:rsidR="00F87FC2">
        <w:rPr>
          <w:i/>
          <w:color w:val="000000" w:themeColor="text1"/>
        </w:rPr>
        <w:t>’</w:t>
      </w:r>
      <w:r w:rsidRPr="00B04306">
        <w:rPr>
          <w:color w:val="000000" w:themeColor="text1"/>
        </w:rPr>
        <w:t xml:space="preserve">. Available at: https://tradingeconomics.com/united-kingdom/corruption-index (Accessed: March 16, 2023). </w:t>
      </w:r>
    </w:p>
    <w:p w14:paraId="6A20EF5D" w14:textId="77777777" w:rsidR="00866969" w:rsidRPr="00B04306" w:rsidRDefault="00866969" w:rsidP="00DD29CD">
      <w:pPr>
        <w:rPr>
          <w:color w:val="000000" w:themeColor="text1"/>
          <w:highlight w:val="white"/>
        </w:rPr>
      </w:pPr>
      <w:r w:rsidRPr="00B04306">
        <w:rPr>
          <w:color w:val="000000" w:themeColor="text1"/>
          <w:highlight w:val="white"/>
        </w:rPr>
        <w:t xml:space="preserve">UTAMI, N.M.S., </w:t>
      </w:r>
      <w:proofErr w:type="spellStart"/>
      <w:r w:rsidRPr="00B04306">
        <w:rPr>
          <w:color w:val="000000" w:themeColor="text1"/>
          <w:highlight w:val="white"/>
        </w:rPr>
        <w:t>Sapta</w:t>
      </w:r>
      <w:proofErr w:type="spellEnd"/>
      <w:r w:rsidRPr="00B04306">
        <w:rPr>
          <w:color w:val="000000" w:themeColor="text1"/>
          <w:highlight w:val="white"/>
        </w:rPr>
        <w:t xml:space="preserve">, I.K.S., VERAWATI, Y. and </w:t>
      </w:r>
      <w:proofErr w:type="spellStart"/>
      <w:r w:rsidRPr="00B04306">
        <w:rPr>
          <w:color w:val="000000" w:themeColor="text1"/>
          <w:highlight w:val="white"/>
        </w:rPr>
        <w:t>Astakoni</w:t>
      </w:r>
      <w:proofErr w:type="spellEnd"/>
      <w:r w:rsidRPr="00B04306">
        <w:rPr>
          <w:color w:val="000000" w:themeColor="text1"/>
          <w:highlight w:val="white"/>
        </w:rPr>
        <w:t xml:space="preserve">, I.M.P., </w:t>
      </w:r>
      <w:r w:rsidR="00B12CEB">
        <w:rPr>
          <w:color w:val="000000" w:themeColor="text1"/>
          <w:highlight w:val="white"/>
        </w:rPr>
        <w:t>(</w:t>
      </w:r>
      <w:r w:rsidRPr="00B04306">
        <w:rPr>
          <w:color w:val="000000" w:themeColor="text1"/>
          <w:highlight w:val="white"/>
        </w:rPr>
        <w:t>2021</w:t>
      </w:r>
      <w:r w:rsidR="00B12CEB">
        <w:rPr>
          <w:color w:val="000000" w:themeColor="text1"/>
          <w:highlight w:val="white"/>
        </w:rPr>
        <w:t>)</w:t>
      </w:r>
      <w:r w:rsidRPr="00B04306">
        <w:rPr>
          <w:color w:val="000000" w:themeColor="text1"/>
          <w:highlight w:val="white"/>
        </w:rPr>
        <w:t xml:space="preserve">. ‘Relationship between workplace spirituality, organizational commitment and organizational citizenship behavior’. </w:t>
      </w:r>
      <w:r w:rsidRPr="00B04306">
        <w:rPr>
          <w:i/>
          <w:color w:val="000000" w:themeColor="text1"/>
          <w:highlight w:val="white"/>
        </w:rPr>
        <w:t>The Journal of Asian Finance, Economics and Business</w:t>
      </w:r>
      <w:r w:rsidRPr="00B04306">
        <w:rPr>
          <w:color w:val="000000" w:themeColor="text1"/>
          <w:highlight w:val="white"/>
        </w:rPr>
        <w:t xml:space="preserve">, </w:t>
      </w:r>
      <w:r w:rsidRPr="00B04306">
        <w:rPr>
          <w:i/>
          <w:color w:val="000000" w:themeColor="text1"/>
          <w:highlight w:val="white"/>
        </w:rPr>
        <w:t>8</w:t>
      </w:r>
      <w:r w:rsidRPr="00B04306">
        <w:rPr>
          <w:color w:val="000000" w:themeColor="text1"/>
          <w:highlight w:val="white"/>
        </w:rPr>
        <w:t>(1), pp.507-517.</w:t>
      </w:r>
    </w:p>
    <w:p w14:paraId="0C8BA791" w14:textId="77777777" w:rsidR="00B85DB6" w:rsidRPr="00B04306" w:rsidRDefault="00B85DB6" w:rsidP="00DD29CD">
      <w:pPr>
        <w:rPr>
          <w:color w:val="000000" w:themeColor="text1"/>
          <w:highlight w:val="white"/>
        </w:rPr>
      </w:pPr>
    </w:p>
    <w:p w14:paraId="64A824EA" w14:textId="77777777" w:rsidR="001A3FED" w:rsidRPr="00B04306" w:rsidRDefault="001A3FED" w:rsidP="00DD29CD">
      <w:pPr>
        <w:spacing w:before="240" w:after="240"/>
        <w:rPr>
          <w:color w:val="000000" w:themeColor="text1"/>
        </w:rPr>
      </w:pPr>
    </w:p>
    <w:p w14:paraId="219D0A8A" w14:textId="77777777" w:rsidR="001A3FED" w:rsidRPr="00B04306" w:rsidRDefault="001A3FED" w:rsidP="00DD29CD">
      <w:pPr>
        <w:spacing w:before="240" w:after="240"/>
        <w:rPr>
          <w:color w:val="000000" w:themeColor="text1"/>
        </w:rPr>
      </w:pPr>
    </w:p>
    <w:p w14:paraId="20AA0855" w14:textId="77777777" w:rsidR="001A3FED" w:rsidRPr="00B04306" w:rsidRDefault="00215676" w:rsidP="00DD29CD">
      <w:pPr>
        <w:spacing w:before="240" w:after="240"/>
        <w:rPr>
          <w:color w:val="000000" w:themeColor="text1"/>
        </w:rPr>
      </w:pPr>
      <w:r w:rsidRPr="00B04306">
        <w:rPr>
          <w:color w:val="000000" w:themeColor="text1"/>
        </w:rPr>
        <w:t xml:space="preserve"> </w:t>
      </w:r>
    </w:p>
    <w:p w14:paraId="360E6132" w14:textId="77777777" w:rsidR="001A3FED" w:rsidRPr="00B04306" w:rsidRDefault="001A3FED" w:rsidP="00DD29CD">
      <w:pPr>
        <w:spacing w:before="240" w:after="240"/>
        <w:rPr>
          <w:color w:val="000000" w:themeColor="text1"/>
        </w:rPr>
      </w:pPr>
    </w:p>
    <w:p w14:paraId="60B39D78" w14:textId="77777777" w:rsidR="001A3FED" w:rsidRPr="00B04306" w:rsidRDefault="001A3FED" w:rsidP="00DD29CD">
      <w:pPr>
        <w:spacing w:before="240" w:after="240"/>
        <w:rPr>
          <w:color w:val="000000" w:themeColor="text1"/>
        </w:rPr>
      </w:pPr>
    </w:p>
    <w:p w14:paraId="65ACEA6B" w14:textId="77777777" w:rsidR="001A3FED" w:rsidRPr="00B04306" w:rsidRDefault="001A3FED" w:rsidP="00DD29CD">
      <w:pPr>
        <w:spacing w:before="240" w:after="240"/>
        <w:rPr>
          <w:color w:val="000000" w:themeColor="text1"/>
        </w:rPr>
      </w:pPr>
    </w:p>
    <w:p w14:paraId="35AA054E" w14:textId="77777777" w:rsidR="001A3FED" w:rsidRPr="00B04306" w:rsidRDefault="001A3FED" w:rsidP="00DD29CD">
      <w:pPr>
        <w:spacing w:before="240" w:after="240"/>
        <w:rPr>
          <w:color w:val="000000" w:themeColor="text1"/>
        </w:rPr>
      </w:pPr>
    </w:p>
    <w:p w14:paraId="569A5388" w14:textId="77777777" w:rsidR="001A3FED" w:rsidRPr="00B04306" w:rsidRDefault="001A3FED" w:rsidP="00DD29CD">
      <w:pPr>
        <w:spacing w:before="240" w:after="240"/>
        <w:rPr>
          <w:color w:val="000000" w:themeColor="text1"/>
        </w:rPr>
      </w:pPr>
    </w:p>
    <w:p w14:paraId="79836C35" w14:textId="77777777" w:rsidR="001A3FED" w:rsidRPr="00B04306" w:rsidRDefault="001A3FED" w:rsidP="00DD29CD">
      <w:pPr>
        <w:spacing w:before="240" w:after="240"/>
        <w:rPr>
          <w:color w:val="000000" w:themeColor="text1"/>
        </w:rPr>
      </w:pPr>
    </w:p>
    <w:p w14:paraId="41DB2B5C" w14:textId="77777777" w:rsidR="001A3FED" w:rsidRPr="00B04306" w:rsidRDefault="001A3FED" w:rsidP="00DD29CD">
      <w:pPr>
        <w:rPr>
          <w:color w:val="000000" w:themeColor="text1"/>
        </w:rPr>
      </w:pPr>
    </w:p>
    <w:p w14:paraId="101B36E0" w14:textId="77777777" w:rsidR="001A3FED" w:rsidRPr="00B04306" w:rsidRDefault="00215676" w:rsidP="00DD29CD">
      <w:pPr>
        <w:rPr>
          <w:color w:val="000000" w:themeColor="text1"/>
        </w:rPr>
      </w:pPr>
      <w:r w:rsidRPr="00B04306">
        <w:rPr>
          <w:color w:val="000000" w:themeColor="text1"/>
        </w:rPr>
        <w:t xml:space="preserve"> </w:t>
      </w:r>
    </w:p>
    <w:p w14:paraId="7F14E9AA" w14:textId="77777777" w:rsidR="001A3FED" w:rsidRPr="00B04306" w:rsidRDefault="001A3FED" w:rsidP="00DD29CD">
      <w:pPr>
        <w:rPr>
          <w:color w:val="000000" w:themeColor="text1"/>
        </w:rPr>
      </w:pPr>
    </w:p>
    <w:sectPr w:rsidR="001A3FED" w:rsidRPr="00B04306" w:rsidSect="007123E0">
      <w:footerReference w:type="default" r:id="rId1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3D64CB" w14:textId="77777777" w:rsidR="00B24D3C" w:rsidRDefault="00B24D3C" w:rsidP="007123E0">
      <w:pPr>
        <w:spacing w:before="0" w:after="0" w:line="240" w:lineRule="auto"/>
      </w:pPr>
      <w:r>
        <w:separator/>
      </w:r>
    </w:p>
  </w:endnote>
  <w:endnote w:type="continuationSeparator" w:id="0">
    <w:p w14:paraId="43AEBFE3" w14:textId="77777777" w:rsidR="00B24D3C" w:rsidRDefault="00B24D3C" w:rsidP="007123E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9619578"/>
      <w:docPartObj>
        <w:docPartGallery w:val="Page Numbers (Bottom of Page)"/>
        <w:docPartUnique/>
      </w:docPartObj>
    </w:sdtPr>
    <w:sdtEndPr>
      <w:rPr>
        <w:noProof/>
        <w:color w:val="auto"/>
        <w:sz w:val="20"/>
        <w:szCs w:val="20"/>
      </w:rPr>
    </w:sdtEndPr>
    <w:sdtContent>
      <w:p w14:paraId="5B247698" w14:textId="77777777" w:rsidR="007123E0" w:rsidRPr="007123E0" w:rsidRDefault="00215676" w:rsidP="007123E0">
        <w:pPr>
          <w:pStyle w:val="Footer"/>
          <w:spacing w:line="360" w:lineRule="auto"/>
          <w:jc w:val="right"/>
          <w:rPr>
            <w:color w:val="auto"/>
            <w:sz w:val="20"/>
            <w:szCs w:val="20"/>
          </w:rPr>
        </w:pPr>
        <w:r w:rsidRPr="007123E0">
          <w:rPr>
            <w:color w:val="auto"/>
            <w:sz w:val="20"/>
            <w:szCs w:val="20"/>
          </w:rPr>
          <w:fldChar w:fldCharType="begin"/>
        </w:r>
        <w:r w:rsidRPr="007123E0">
          <w:rPr>
            <w:color w:val="auto"/>
            <w:sz w:val="20"/>
            <w:szCs w:val="20"/>
          </w:rPr>
          <w:instrText xml:space="preserve"> PAGE   \* MERGEFORMAT </w:instrText>
        </w:r>
        <w:r w:rsidRPr="007123E0">
          <w:rPr>
            <w:color w:val="auto"/>
            <w:sz w:val="20"/>
            <w:szCs w:val="20"/>
          </w:rPr>
          <w:fldChar w:fldCharType="separate"/>
        </w:r>
        <w:r w:rsidR="00101B4B">
          <w:rPr>
            <w:noProof/>
            <w:color w:val="auto"/>
            <w:sz w:val="20"/>
            <w:szCs w:val="20"/>
          </w:rPr>
          <w:t>10</w:t>
        </w:r>
        <w:r w:rsidRPr="007123E0">
          <w:rPr>
            <w:noProof/>
            <w:color w:val="auto"/>
            <w:sz w:val="20"/>
            <w:szCs w:val="20"/>
          </w:rPr>
          <w:fldChar w:fldCharType="end"/>
        </w:r>
      </w:p>
    </w:sdtContent>
  </w:sdt>
  <w:p w14:paraId="20E6855B" w14:textId="77777777" w:rsidR="007123E0" w:rsidRDefault="007123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4AE105" w14:textId="77777777" w:rsidR="00B24D3C" w:rsidRDefault="00B24D3C" w:rsidP="007123E0">
      <w:pPr>
        <w:spacing w:before="0" w:after="0" w:line="240" w:lineRule="auto"/>
      </w:pPr>
      <w:r>
        <w:separator/>
      </w:r>
    </w:p>
  </w:footnote>
  <w:footnote w:type="continuationSeparator" w:id="0">
    <w:p w14:paraId="612457A8" w14:textId="77777777" w:rsidR="00B24D3C" w:rsidRDefault="00B24D3C" w:rsidP="007123E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0A2A9F"/>
    <w:multiLevelType w:val="multilevel"/>
    <w:tmpl w:val="C3C4CC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3BD274C"/>
    <w:multiLevelType w:val="multilevel"/>
    <w:tmpl w:val="88E663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44A39AB"/>
    <w:multiLevelType w:val="multilevel"/>
    <w:tmpl w:val="403834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CAC46D5"/>
    <w:multiLevelType w:val="multilevel"/>
    <w:tmpl w:val="5106E7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0366CFE"/>
    <w:multiLevelType w:val="multilevel"/>
    <w:tmpl w:val="5922DA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F07098B"/>
    <w:multiLevelType w:val="multilevel"/>
    <w:tmpl w:val="A4980C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11918917">
    <w:abstractNumId w:val="0"/>
  </w:num>
  <w:num w:numId="2" w16cid:durableId="1560943848">
    <w:abstractNumId w:val="2"/>
  </w:num>
  <w:num w:numId="3" w16cid:durableId="544293137">
    <w:abstractNumId w:val="4"/>
  </w:num>
  <w:num w:numId="4" w16cid:durableId="859318549">
    <w:abstractNumId w:val="1"/>
  </w:num>
  <w:num w:numId="5" w16cid:durableId="1859346680">
    <w:abstractNumId w:val="3"/>
  </w:num>
  <w:num w:numId="6" w16cid:durableId="133838745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3FED"/>
    <w:rsid w:val="00002B66"/>
    <w:rsid w:val="00101B4B"/>
    <w:rsid w:val="00160ADA"/>
    <w:rsid w:val="001A3FED"/>
    <w:rsid w:val="00215676"/>
    <w:rsid w:val="002E5683"/>
    <w:rsid w:val="0030046F"/>
    <w:rsid w:val="003634CB"/>
    <w:rsid w:val="00383761"/>
    <w:rsid w:val="005341B9"/>
    <w:rsid w:val="00550CF1"/>
    <w:rsid w:val="005519CF"/>
    <w:rsid w:val="005819EF"/>
    <w:rsid w:val="00606C7A"/>
    <w:rsid w:val="0061596B"/>
    <w:rsid w:val="006A1099"/>
    <w:rsid w:val="006B1241"/>
    <w:rsid w:val="006D61FA"/>
    <w:rsid w:val="007123E0"/>
    <w:rsid w:val="0076211B"/>
    <w:rsid w:val="00791A10"/>
    <w:rsid w:val="008071F0"/>
    <w:rsid w:val="00866969"/>
    <w:rsid w:val="008802C5"/>
    <w:rsid w:val="009D1882"/>
    <w:rsid w:val="00B04306"/>
    <w:rsid w:val="00B12CEB"/>
    <w:rsid w:val="00B24D3C"/>
    <w:rsid w:val="00B85DB6"/>
    <w:rsid w:val="00BC2714"/>
    <w:rsid w:val="00BF6731"/>
    <w:rsid w:val="00C10C97"/>
    <w:rsid w:val="00C63D16"/>
    <w:rsid w:val="00D55FEF"/>
    <w:rsid w:val="00DD29CD"/>
    <w:rsid w:val="00E029F5"/>
    <w:rsid w:val="00E11BA6"/>
    <w:rsid w:val="00F87FC2"/>
    <w:rsid w:val="00FA7B3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7BDF1"/>
  <w15:docId w15:val="{9A189575-0BE8-4158-89E1-B0ADB42D45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color w:val="222222"/>
        <w:sz w:val="22"/>
        <w:szCs w:val="22"/>
        <w:lang w:val="en-GB"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pPr>
      <w:keepNext/>
      <w:keepLines/>
      <w:outlineLvl w:val="1"/>
    </w:pPr>
    <w:rPr>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7123E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123E0"/>
  </w:style>
  <w:style w:type="paragraph" w:styleId="Footer">
    <w:name w:val="footer"/>
    <w:basedOn w:val="Normal"/>
    <w:link w:val="FooterChar"/>
    <w:uiPriority w:val="99"/>
    <w:unhideWhenUsed/>
    <w:rsid w:val="007123E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123E0"/>
  </w:style>
  <w:style w:type="paragraph" w:styleId="TOCHeading">
    <w:name w:val="TOC Heading"/>
    <w:basedOn w:val="Heading1"/>
    <w:next w:val="Normal"/>
    <w:uiPriority w:val="39"/>
    <w:unhideWhenUsed/>
    <w:qFormat/>
    <w:rsid w:val="007123E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123E0"/>
    <w:pPr>
      <w:spacing w:after="100"/>
    </w:pPr>
  </w:style>
  <w:style w:type="paragraph" w:styleId="TOC2">
    <w:name w:val="toc 2"/>
    <w:basedOn w:val="Normal"/>
    <w:next w:val="Normal"/>
    <w:autoRedefine/>
    <w:uiPriority w:val="39"/>
    <w:unhideWhenUsed/>
    <w:rsid w:val="007123E0"/>
    <w:pPr>
      <w:spacing w:after="100"/>
      <w:ind w:left="220"/>
    </w:pPr>
  </w:style>
  <w:style w:type="character" w:styleId="Hyperlink">
    <w:name w:val="Hyperlink"/>
    <w:basedOn w:val="DefaultParagraphFont"/>
    <w:uiPriority w:val="99"/>
    <w:unhideWhenUsed/>
    <w:rsid w:val="007123E0"/>
    <w:rPr>
      <w:color w:val="0000FF" w:themeColor="hyperlink"/>
      <w:u w:val="single"/>
    </w:rPr>
  </w:style>
  <w:style w:type="paragraph" w:styleId="Revision">
    <w:name w:val="Revision"/>
    <w:hidden/>
    <w:uiPriority w:val="99"/>
    <w:semiHidden/>
    <w:rsid w:val="007123E0"/>
    <w:pPr>
      <w:spacing w:before="0" w:after="0" w:line="240" w:lineRule="auto"/>
      <w:jc w:val="left"/>
    </w:pPr>
  </w:style>
  <w:style w:type="table" w:styleId="PlainTable1">
    <w:name w:val="Plain Table 1"/>
    <w:basedOn w:val="TableNormal"/>
    <w:uiPriority w:val="41"/>
    <w:rsid w:val="005819E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75581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corporate.easyjet.com/~/media/Files/E/Easyjet/attachments/code-of-business-ethics.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orporate.easyjet.com/investors/reports-and-presentations/2021"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porate.easyjet.com/~/media/Files/E/Easyjet/documents/easyjet-2021-annual-report-and-accounts.pdf" TargetMode="External"/><Relationship Id="rId5" Type="http://schemas.openxmlformats.org/officeDocument/2006/relationships/webSettings" Target="webSettings.xml"/><Relationship Id="rId15" Type="http://schemas.openxmlformats.org/officeDocument/2006/relationships/hyperlink" Target="https://www.linkedin.com/pulse/edgar-scheins-three-levels-organizational-culture-hattangadi/" TargetMode="External"/><Relationship Id="rId10" Type="http://schemas.openxmlformats.org/officeDocument/2006/relationships/hyperlink" Target="https://www.annualreports.com/Company/easyjet-plc"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lobaldata.com/company-profile/easyjet-pl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3C5FF0-5001-4763-A64A-0A05BFAD2C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20</Pages>
  <Words>5883</Words>
  <Characters>33536</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Calin Buica (2112409)</cp:lastModifiedBy>
  <cp:revision>31</cp:revision>
  <dcterms:created xsi:type="dcterms:W3CDTF">2023-03-16T14:16:00Z</dcterms:created>
  <dcterms:modified xsi:type="dcterms:W3CDTF">2023-04-16T21:12:00Z</dcterms:modified>
</cp:coreProperties>
</file>