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4301F8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lang w:eastAsia="en-GB"/>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D0AAB72"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40CAAC3D" w:rsidR="00CD4222" w:rsidRPr="00980D08" w:rsidRDefault="00CD4222" w:rsidP="008047E6">
            <w:pPr>
              <w:rPr>
                <w:rFonts w:eastAsia="Arial" w:cs="Arial"/>
                <w:szCs w:val="22"/>
              </w:rPr>
            </w:pPr>
            <w:r w:rsidRPr="00980D08">
              <w:rPr>
                <w:rFonts w:eastAsia="Arial" w:cs="Arial"/>
                <w:szCs w:val="22"/>
              </w:rPr>
              <w:t xml:space="preserve"> </w:t>
            </w:r>
            <w:r w:rsidR="00B84B4D">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00F42D14" w:rsidR="00CD4222" w:rsidRPr="00980D08" w:rsidRDefault="00B84B4D"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BCE8A96" w:rsidR="00CD4222" w:rsidRPr="00980D08" w:rsidRDefault="00B84B4D"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0728C715" w:rsidR="00CD4222" w:rsidRPr="00980D08" w:rsidRDefault="00B84B4D" w:rsidP="008047E6">
            <w:pPr>
              <w:rPr>
                <w:rFonts w:eastAsia="Arial" w:cs="Arial"/>
                <w:szCs w:val="22"/>
              </w:rPr>
            </w:pPr>
            <w:r>
              <w:rPr>
                <w:rFonts w:eastAsia="Arial" w:cs="Arial"/>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97E3CB5" w:rsidR="00CD4222" w:rsidRPr="00980D08" w:rsidRDefault="00B84B4D" w:rsidP="008047E6">
            <w:pPr>
              <w:rPr>
                <w:rFonts w:eastAsia="Arial" w:cs="Arial"/>
                <w:szCs w:val="22"/>
              </w:rPr>
            </w:pP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2EE118D0" w:rsidR="00CD4222" w:rsidRPr="00980D08" w:rsidRDefault="00B84B4D"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43D456C" w:rsidR="00CD4222" w:rsidRPr="00980D08" w:rsidRDefault="00B84B4D"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8B40399" w:rsidR="00CD4222" w:rsidRPr="00980D08" w:rsidRDefault="00B84B4D"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7F6F1DA2" w:rsidR="00CD4222" w:rsidRPr="00980D08" w:rsidRDefault="00B84B4D"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577B888C" w:rsidR="00CD4222" w:rsidRPr="00980D08" w:rsidRDefault="00B84B4D" w:rsidP="008047E6">
            <w:pPr>
              <w:rPr>
                <w:rFonts w:eastAsia="Arial" w:cs="Arial"/>
                <w:szCs w:val="22"/>
              </w:rPr>
            </w:pPr>
            <w:r>
              <w:rPr>
                <w:rFonts w:eastAsia="Arial" w:cs="Arial"/>
                <w:szCs w:val="22"/>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CD0D56F" w:rsidR="00CD4222" w:rsidRPr="00980D08" w:rsidRDefault="00B84B4D" w:rsidP="008047E6">
            <w:pPr>
              <w:rPr>
                <w:rFonts w:eastAsia="Arial" w:cs="Arial"/>
                <w:szCs w:val="22"/>
              </w:rPr>
            </w:pPr>
            <w:r>
              <w:rPr>
                <w:rFonts w:eastAsia="Arial" w:cs="Arial"/>
                <w:szCs w:val="22"/>
              </w:rPr>
              <w:t>9</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11170D9E" w:rsidR="00CD4222" w:rsidRPr="00980D08" w:rsidRDefault="00B84B4D" w:rsidP="008047E6">
            <w:pPr>
              <w:rPr>
                <w:rFonts w:eastAsia="Arial" w:cs="Arial"/>
                <w:szCs w:val="22"/>
              </w:rPr>
            </w:pPr>
            <w:r>
              <w:rPr>
                <w:rFonts w:eastAsia="Arial" w:cs="Arial"/>
                <w:szCs w:val="22"/>
              </w:rPr>
              <w:t>CRADDOCK</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684F4703" w:rsidR="00CD4222" w:rsidRPr="00980D08" w:rsidRDefault="00B84B4D" w:rsidP="008047E6">
            <w:pPr>
              <w:rPr>
                <w:rFonts w:eastAsia="Arial" w:cs="Arial"/>
                <w:szCs w:val="22"/>
              </w:rPr>
            </w:pPr>
            <w:r>
              <w:rPr>
                <w:rFonts w:eastAsia="Arial" w:cs="Arial"/>
                <w:szCs w:val="22"/>
              </w:rPr>
              <w:t>LISA JAYNE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482A7BD8" w:rsidR="00CD4222" w:rsidRPr="00980D08" w:rsidRDefault="00B84B4D" w:rsidP="008047E6">
            <w:pPr>
              <w:rPr>
                <w:rFonts w:eastAsia="Arial" w:cs="Arial"/>
                <w:szCs w:val="22"/>
              </w:rPr>
            </w:pPr>
            <w:r>
              <w:rPr>
                <w:rFonts w:eastAsia="Arial" w:cs="Arial"/>
                <w:szCs w:val="22"/>
              </w:rPr>
              <w:t>4,110</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0649A4E4"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2154390B"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 xml:space="preserve">This unit focuses on the impact of effective workforce planning in considering the development of diverse talent pools and how to contract and </w:t>
      </w:r>
      <w:proofErr w:type="spellStart"/>
      <w:r w:rsidR="001310D2">
        <w:t>onboard</w:t>
      </w:r>
      <w:proofErr w:type="spellEnd"/>
      <w:r w:rsidR="001310D2">
        <w:t xml:space="preserve"> the workforce. It also includes analysis of the potential cost to the organisation if this is poorly managed and the tools and interventions required </w:t>
      </w:r>
      <w:proofErr w:type="gramStart"/>
      <w:r w:rsidR="001310D2">
        <w:t>to mitigate</w:t>
      </w:r>
      <w:proofErr w:type="gramEnd"/>
      <w:r w:rsidR="001310D2">
        <w:t xml:space="preserv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 xml:space="preserve">Workforce planning is a core business </w:t>
      </w:r>
      <w:proofErr w:type="gramStart"/>
      <w:r>
        <w:t>process which</w:t>
      </w:r>
      <w:proofErr w:type="gramEnd"/>
      <w:r>
        <w:t xml:space="preserve"> aligns changing organisation needs</w:t>
      </w:r>
    </w:p>
    <w:p w14:paraId="36E93E18" w14:textId="77777777" w:rsidR="008335D9" w:rsidRDefault="008335D9" w:rsidP="008335D9">
      <w:pPr>
        <w:spacing w:line="276" w:lineRule="auto"/>
      </w:pPr>
      <w:proofErr w:type="gramStart"/>
      <w:r>
        <w:t>with</w:t>
      </w:r>
      <w:proofErr w:type="gramEnd"/>
      <w:r>
        <w:t xml:space="preserve"> people strategy. It can be the most effective activity an organisation can engage in. It</w:t>
      </w:r>
    </w:p>
    <w:p w14:paraId="2CFFEF31" w14:textId="77777777" w:rsidR="008335D9" w:rsidRDefault="008335D9" w:rsidP="008335D9">
      <w:pPr>
        <w:spacing w:line="276" w:lineRule="auto"/>
      </w:pPr>
      <w:proofErr w:type="gramStart"/>
      <w:r>
        <w:t>doesn’t</w:t>
      </w:r>
      <w:proofErr w:type="gramEnd"/>
      <w:r>
        <w:t xml:space="preserve"> need to be complicated and can be adjusted to suit the size and maturity of any</w:t>
      </w:r>
    </w:p>
    <w:p w14:paraId="718807C9" w14:textId="77777777" w:rsidR="008335D9" w:rsidRDefault="008335D9" w:rsidP="008335D9">
      <w:pPr>
        <w:spacing w:line="276" w:lineRule="auto"/>
      </w:pPr>
      <w:proofErr w:type="gramStart"/>
      <w:r>
        <w:t>organisation</w:t>
      </w:r>
      <w:proofErr w:type="gramEnd"/>
      <w:r>
        <w:t>. It can provide market and industry intelligence to help organisations focus</w:t>
      </w:r>
    </w:p>
    <w:p w14:paraId="0A9F93D2" w14:textId="77777777" w:rsidR="008335D9" w:rsidRDefault="008335D9" w:rsidP="008335D9">
      <w:pPr>
        <w:spacing w:line="276" w:lineRule="auto"/>
      </w:pPr>
      <w:proofErr w:type="gramStart"/>
      <w:r>
        <w:t>on</w:t>
      </w:r>
      <w:proofErr w:type="gramEnd"/>
      <w:r>
        <w:t xml:space="preserve"> a range of challenges and issues, and prepare for initiatives to support longer term</w:t>
      </w:r>
    </w:p>
    <w:p w14:paraId="26F6A50D" w14:textId="77777777" w:rsidR="008335D9" w:rsidRDefault="008335D9" w:rsidP="008335D9">
      <w:pPr>
        <w:spacing w:line="276" w:lineRule="auto"/>
      </w:pPr>
      <w:proofErr w:type="gramStart"/>
      <w:r>
        <w:t>business</w:t>
      </w:r>
      <w:proofErr w:type="gramEnd"/>
      <w:r>
        <w:t xml:space="preserve">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w:t>
      </w:r>
      <w:proofErr w:type="gramStart"/>
      <w:r>
        <w:t>doesn’t</w:t>
      </w:r>
      <w:proofErr w:type="gramEnd"/>
      <w:r>
        <w:t xml:space="preserve"> need to be </w:t>
      </w:r>
      <w:r w:rsidR="0042182F">
        <w:t>complicated,</w:t>
      </w:r>
      <w:r>
        <w:t xml:space="preserve"> and any necessary complexity can be adjusted to suit the size and maturity of your organisation. Workforce planning </w:t>
      </w:r>
      <w:proofErr w:type="gramStart"/>
      <w:r>
        <w:t>will often be triggered</w:t>
      </w:r>
      <w:proofErr w:type="gramEnd"/>
      <w:r>
        <w:t xml:space="preserve">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 xml:space="preserve">the latest thinking. It </w:t>
      </w:r>
      <w:proofErr w:type="gramStart"/>
      <w:r w:rsidR="00435FE2" w:rsidRPr="00F20CAE">
        <w:rPr>
          <w:rFonts w:eastAsia="Arial" w:cs="Arial"/>
          <w:b/>
          <w:color w:val="004147" w:themeColor="accent2" w:themeShade="80"/>
          <w:szCs w:val="22"/>
        </w:rPr>
        <w:t>is not provided</w:t>
      </w:r>
      <w:proofErr w:type="gramEnd"/>
      <w:r w:rsidR="00435FE2" w:rsidRPr="00F20CAE">
        <w:rPr>
          <w:rFonts w:eastAsia="Arial" w:cs="Arial"/>
          <w:b/>
          <w:color w:val="004147" w:themeColor="accent2" w:themeShade="80"/>
          <w:szCs w:val="22"/>
        </w:rPr>
        <w:t xml:space="preserve">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 xml:space="preserve">Pay attention to how your evidence is </w:t>
      </w:r>
      <w:proofErr w:type="gramStart"/>
      <w:r w:rsidRPr="00553528">
        <w:t>presented,</w:t>
      </w:r>
      <w:proofErr w:type="gramEnd"/>
      <w:r w:rsidRPr="00553528">
        <w:t xml:space="preserve">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w:t>
      </w:r>
      <w:proofErr w:type="gramStart"/>
      <w:r>
        <w:t>Your new manager is an experienced resourcing specialist and is delivering a webinar at a forthcoming CIPD branch event.</w:t>
      </w:r>
      <w:proofErr w:type="gramEnd"/>
      <w:r>
        <w:t xml:space="preserve"> The event is popular, with many bookings made. When participants make a booking, they </w:t>
      </w:r>
      <w:proofErr w:type="gramStart"/>
      <w:r>
        <w:t>are asked</w:t>
      </w:r>
      <w:proofErr w:type="gramEnd"/>
      <w:r>
        <w:t xml:space="preserve"> to include questions they would like answers to. </w:t>
      </w:r>
    </w:p>
    <w:p w14:paraId="454F999B" w14:textId="7626B916" w:rsidR="008A53CD" w:rsidRDefault="00F949E4" w:rsidP="00547647">
      <w:pPr>
        <w:pStyle w:val="Nornal"/>
      </w:pPr>
      <w:proofErr w:type="gramStart"/>
      <w:r>
        <w:t xml:space="preserve">Your manager is keen to develop your knowledge of talent management and workforce planning and has asked you to prepare full written answers to the </w:t>
      </w:r>
      <w:r w:rsidR="00DB2DD7">
        <w:t xml:space="preserve">15 </w:t>
      </w:r>
      <w:r>
        <w:t>questions the participants have raised.</w:t>
      </w:r>
      <w:proofErr w:type="gramEnd"/>
      <w:r>
        <w:t xml:space="preserve">  The questions are varied, and you want to impress your new manager with your answers as well as your ability </w:t>
      </w:r>
      <w:proofErr w:type="gramStart"/>
      <w:r>
        <w:t>to independently research</w:t>
      </w:r>
      <w:proofErr w:type="gramEnd"/>
      <w:r>
        <w:t xml:space="preserve"> any areas you are unfamiliar with. The questions </w:t>
      </w:r>
      <w:proofErr w:type="gramStart"/>
      <w:r>
        <w:t>will be answered</w:t>
      </w:r>
      <w:proofErr w:type="gramEnd"/>
      <w:r>
        <w:t xml:space="preserve">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 xml:space="preserve">Please ensure that any references and sources drawn upon </w:t>
      </w:r>
      <w:proofErr w:type="gramStart"/>
      <w:r w:rsidR="008A53CD" w:rsidRPr="008A53CD">
        <w:t>are acknowledged correctly and supported by a bibliography</w:t>
      </w:r>
      <w:proofErr w:type="gramEnd"/>
      <w:r w:rsidR="008D280A">
        <w:t>.</w:t>
      </w:r>
    </w:p>
    <w:p w14:paraId="207467B2" w14:textId="67062068" w:rsidR="003C3F16" w:rsidRDefault="003C3F16" w:rsidP="00547647">
      <w:pPr>
        <w:pStyle w:val="Nornal"/>
      </w:pPr>
      <w:r>
        <w:t xml:space="preserve">To help the reader, please make use of headings and assessment criteria references to signpost the assessment criteria </w:t>
      </w:r>
      <w:proofErr w:type="gramStart"/>
      <w:r>
        <w:t>being addressed</w:t>
      </w:r>
      <w:proofErr w:type="gramEnd"/>
      <w:r>
        <w:t>.</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 xml:space="preserve">What is the role of government, employers and trade unions in ensuring future skills needs </w:t>
      </w:r>
      <w:proofErr w:type="gramStart"/>
      <w:r>
        <w:t>are met</w:t>
      </w:r>
      <w:proofErr w:type="gramEnd"/>
      <w:r>
        <w: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 xml:space="preserve">I want to introduce workforce planning in my organisation but </w:t>
      </w:r>
      <w:proofErr w:type="gramStart"/>
      <w:r>
        <w:t>I’m</w:t>
      </w:r>
      <w:proofErr w:type="gramEnd"/>
      <w:r>
        <w:t xml:space="preserve">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w:t>
      </w:r>
      <w:proofErr w:type="gramStart"/>
      <w:r>
        <w:t>remain?</w:t>
      </w:r>
      <w:proofErr w:type="gramEnd"/>
      <w:r>
        <w:t xml:space="preserve"> (</w:t>
      </w:r>
      <w:r w:rsidR="00CF57F1">
        <w:t xml:space="preserve">AC </w:t>
      </w:r>
      <w:r>
        <w:t>3.1)</w:t>
      </w:r>
    </w:p>
    <w:p w14:paraId="3CA52C9A" w14:textId="237485EB" w:rsidR="00CA5BCA" w:rsidRDefault="00CA5BCA" w:rsidP="00CA5BCA">
      <w:pPr>
        <w:pStyle w:val="Nornal"/>
        <w:numPr>
          <w:ilvl w:val="0"/>
          <w:numId w:val="39"/>
        </w:numPr>
      </w:pPr>
      <w:r>
        <w:t xml:space="preserve">I want to compare different approaches to developing and retaining talent on an individual and group </w:t>
      </w:r>
      <w:proofErr w:type="gramStart"/>
      <w:r>
        <w:t>level?</w:t>
      </w:r>
      <w:proofErr w:type="gramEnd"/>
      <w:r>
        <w:t xml:space="preserve">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 xml:space="preserve">Could you assess suitable types of contractual arrangements dependent on specific workforce </w:t>
      </w:r>
      <w:proofErr w:type="gramStart"/>
      <w:r>
        <w:t>need.</w:t>
      </w:r>
      <w:proofErr w:type="gramEnd"/>
      <w:r>
        <w:t xml:space="preserve">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w:t>
      </w:r>
      <w:proofErr w:type="gramStart"/>
      <w:r>
        <w:t>surely</w:t>
      </w:r>
      <w:proofErr w:type="gramEnd"/>
      <w:r>
        <w:t xml:space="preserve">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46E8A10"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w:t>
      </w:r>
      <w:proofErr w:type="gramStart"/>
      <w:r w:rsidRPr="00BD7251">
        <w:rPr>
          <w:lang w:eastAsia="en-GB"/>
        </w:rPr>
        <w:t>total</w:t>
      </w:r>
      <w:r w:rsidR="00F652B9" w:rsidRPr="00BD7251">
        <w:rPr>
          <w:lang w:eastAsia="en-GB"/>
        </w:rPr>
        <w:t>,</w:t>
      </w:r>
      <w:proofErr w:type="gramEnd"/>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 xml:space="preserve">You may find the following checklist helpful to make sure that you have included the required evidence to meet the task. This is not a mandatory requirement as long as it is clear in your submission where the assessment criteria </w:t>
      </w:r>
      <w:proofErr w:type="gramStart"/>
      <w:r w:rsidRPr="005203B8">
        <w:rPr>
          <w:rFonts w:asciiTheme="minorHAnsi" w:eastAsia="Times New Roman" w:hAnsiTheme="minorHAnsi" w:cstheme="minorHAnsi"/>
          <w:color w:val="000000" w:themeColor="text1"/>
          <w:lang w:eastAsia="en-GB"/>
        </w:rPr>
        <w:t>have been met</w:t>
      </w:r>
      <w:proofErr w:type="gramEnd"/>
      <w:r w:rsidRPr="005203B8">
        <w:rPr>
          <w:rFonts w:asciiTheme="minorHAnsi" w:eastAsia="Times New Roman" w:hAnsiTheme="minorHAnsi" w:cstheme="minorHAnsi"/>
          <w:color w:val="000000" w:themeColor="text1"/>
          <w:lang w:eastAsia="en-GB"/>
        </w:rPr>
        <w: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w:t>
            </w:r>
            <w:proofErr w:type="gramStart"/>
            <w:r w:rsidRPr="00553528">
              <w:rPr>
                <w:b/>
                <w:bCs/>
                <w:color w:val="000000" w:themeColor="text1"/>
                <w:lang w:val="en-US"/>
              </w:rPr>
              <w:t>have been properly acknowledged</w:t>
            </w:r>
            <w:proofErr w:type="gramEnd"/>
            <w:r w:rsidRPr="00553528">
              <w:rPr>
                <w:b/>
                <w:bCs/>
                <w:color w:val="000000" w:themeColor="text1"/>
                <w:lang w:val="en-US"/>
              </w:rPr>
              <w:t xml:space="preserve">.   </w:t>
            </w:r>
          </w:p>
        </w:tc>
      </w:tr>
      <w:tr w:rsidR="00BA6EF4" w:rsidRPr="00553528" w14:paraId="20ABE174" w14:textId="77777777" w:rsidTr="008047E6">
        <w:trPr>
          <w:trHeight w:val="680"/>
        </w:trPr>
        <w:tc>
          <w:tcPr>
            <w:tcW w:w="4248" w:type="dxa"/>
            <w:tcBorders>
              <w:top w:val="nil"/>
              <w:bottom w:val="nil"/>
              <w:right w:val="nil"/>
            </w:tcBorders>
          </w:tcPr>
          <w:p w14:paraId="7E395D29" w14:textId="362133C6" w:rsidR="00BA6EF4" w:rsidRPr="00553528" w:rsidRDefault="00BA6EF4" w:rsidP="008047E6">
            <w:pPr>
              <w:spacing w:before="120" w:after="120" w:line="360" w:lineRule="auto"/>
            </w:pPr>
            <w:r w:rsidRPr="00553528">
              <w:rPr>
                <w:b/>
              </w:rPr>
              <w:t>Learner name:</w:t>
            </w:r>
            <w:r w:rsidR="00B84B4D">
              <w:rPr>
                <w:b/>
              </w:rPr>
              <w:t xml:space="preserve"> LISA JAYNE CRADDOCK</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167D9015" w:rsidR="00BA6EF4" w:rsidRPr="00553528" w:rsidRDefault="00BA6EF4" w:rsidP="008047E6">
            <w:pPr>
              <w:spacing w:before="120" w:after="120" w:line="360" w:lineRule="auto"/>
            </w:pPr>
            <w:r w:rsidRPr="00553528">
              <w:rPr>
                <w:b/>
              </w:rPr>
              <w:t>Learner signature:</w:t>
            </w:r>
            <w:r w:rsidR="00B84B4D">
              <w:rPr>
                <w:b/>
              </w:rPr>
              <w:t xml:space="preserve"> </w:t>
            </w:r>
            <w:r w:rsidR="00B84B4D" w:rsidRPr="00B84B4D">
              <w:rPr>
                <w:b/>
                <w:noProof/>
                <w:lang w:eastAsia="en-GB"/>
              </w:rPr>
              <w:drawing>
                <wp:inline distT="0" distB="0" distL="0" distR="0" wp14:anchorId="726652A6" wp14:editId="3F491A6B">
                  <wp:extent cx="1621155" cy="399019"/>
                  <wp:effectExtent l="0" t="0" r="0" b="1270"/>
                  <wp:docPr id="3" name="Picture 3" descr="C:\Users\li185273\OneDrive - NHS Wales\Pictures\Saved Pictures\Digital Signature - LJ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185273\OneDrive - NHS Wales\Pictures\Saved Pictures\Digital Signature - LJC.jpg"/>
                          <pic:cNvPicPr>
                            <a:picLocks noChangeAspect="1" noChangeArrowheads="1"/>
                          </pic:cNvPicPr>
                        </pic:nvPicPr>
                        <pic:blipFill>
                          <a:blip r:embed="rId16" cstate="hqprint">
                            <a:extLst>
                              <a:ext uri="{28A0092B-C50C-407E-A947-70E740481C1C}">
                                <a14:useLocalDpi xmlns:a14="http://schemas.microsoft.com/office/drawing/2010/main" val="0"/>
                              </a:ext>
                            </a:extLst>
                          </a:blip>
                          <a:srcRect/>
                          <a:stretch>
                            <a:fillRect/>
                          </a:stretch>
                        </pic:blipFill>
                        <pic:spPr bwMode="auto">
                          <a:xfrm>
                            <a:off x="0" y="0"/>
                            <a:ext cx="1636290" cy="402744"/>
                          </a:xfrm>
                          <a:prstGeom prst="rect">
                            <a:avLst/>
                          </a:prstGeom>
                          <a:noFill/>
                          <a:ln>
                            <a:noFill/>
                          </a:ln>
                        </pic:spPr>
                      </pic:pic>
                    </a:graphicData>
                  </a:graphic>
                </wp:inline>
              </w:drawing>
            </w:r>
            <w:bookmarkStart w:id="3" w:name="_GoBack"/>
            <w:bookmarkEnd w:id="3"/>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4F7B8104" w:rsidR="00BA6EF4" w:rsidRDefault="00BA6EF4" w:rsidP="008047E6">
            <w:pPr>
              <w:spacing w:before="120" w:after="120" w:line="360" w:lineRule="auto"/>
              <w:rPr>
                <w:b/>
              </w:rPr>
            </w:pPr>
            <w:r w:rsidRPr="00553528">
              <w:rPr>
                <w:b/>
              </w:rPr>
              <w:t>Dat</w:t>
            </w:r>
            <w:r>
              <w:rPr>
                <w:b/>
              </w:rPr>
              <w:t>e*</w:t>
            </w:r>
            <w:r w:rsidR="00B84B4D">
              <w:rPr>
                <w:b/>
              </w:rPr>
              <w:t xml:space="preserve"> 03/02/2024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lastRenderedPageBreak/>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w:t>
      </w:r>
      <w:proofErr w:type="gramStart"/>
      <w:r w:rsidRPr="00CA747F">
        <w:t>1</w:t>
      </w:r>
      <w:proofErr w:type="gramEnd"/>
      <w:r w:rsidRPr="00CA747F">
        <w:t xml:space="preserve">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 xml:space="preserve">To pass the unit assessment learners must achieve a </w:t>
      </w:r>
      <w:proofErr w:type="gramStart"/>
      <w:r w:rsidRPr="00985F35">
        <w:rPr>
          <w:b/>
        </w:rPr>
        <w:t>2</w:t>
      </w:r>
      <w:proofErr w:type="gramEnd"/>
      <w:r w:rsidRPr="00985F35">
        <w:rPr>
          <w:b/>
        </w:rPr>
        <w:t xml:space="preserve">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w:t>
      </w:r>
      <w:proofErr w:type="gramStart"/>
      <w:r w:rsidRPr="00C04436">
        <w:t>have been failed or referred</w:t>
      </w:r>
      <w:proofErr w:type="gramEnd"/>
      <w:r w:rsidRPr="00C04436">
        <w:t xml:space="preserve">.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proofErr w:type="gramStart"/>
      <w:r w:rsidRPr="001E3FCC">
        <w:rPr>
          <w:b/>
          <w:bCs/>
        </w:rPr>
        <w:t xml:space="preserve">Referral </w:t>
      </w:r>
      <w:r>
        <w:t>grades can be used internally by the centre</w:t>
      </w:r>
      <w:proofErr w:type="gramEnd"/>
      <w:r>
        <w:t>.</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w:t>
            </w:r>
            <w:proofErr w:type="gramStart"/>
            <w:r w:rsidRPr="006E2B96">
              <w:rPr>
                <w:color w:val="000000"/>
              </w:rPr>
              <w:t>to meet</w:t>
            </w:r>
            <w:proofErr w:type="gramEnd"/>
            <w:r w:rsidRPr="006E2B96">
              <w:rPr>
                <w:color w:val="000000"/>
              </w:rPr>
              <w:t xml:space="preserve">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 xml:space="preserve">Demonstrates good knowledge, understanding or skills (as appropriate) required </w:t>
            </w:r>
            <w:proofErr w:type="gramStart"/>
            <w:r w:rsidRPr="006E2B96">
              <w:rPr>
                <w:color w:val="000000"/>
              </w:rPr>
              <w:t>to meet</w:t>
            </w:r>
            <w:proofErr w:type="gramEnd"/>
            <w:r w:rsidRPr="006E2B96">
              <w:rPr>
                <w:color w:val="000000"/>
              </w:rPr>
              <w:t xml:space="preserve">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 xml:space="preserve">Includes strong examples that illustrate the point </w:t>
            </w:r>
            <w:proofErr w:type="gramStart"/>
            <w:r w:rsidRPr="006E2B96">
              <w:rPr>
                <w:color w:val="000000"/>
              </w:rPr>
              <w:t>being made</w:t>
            </w:r>
            <w:proofErr w:type="gramEnd"/>
            <w:r w:rsidRPr="006E2B96">
              <w:rPr>
                <w:color w:val="000000"/>
              </w:rPr>
              <w:t>,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 xml:space="preserve">Answers </w:t>
            </w:r>
            <w:proofErr w:type="gramStart"/>
            <w:r w:rsidRPr="006E2B96">
              <w:rPr>
                <w:color w:val="000000"/>
              </w:rPr>
              <w:t>are applied</w:t>
            </w:r>
            <w:proofErr w:type="gramEnd"/>
            <w:r w:rsidRPr="006E2B96">
              <w:rPr>
                <w:color w:val="000000"/>
              </w:rPr>
              <w:t xml:space="preserve">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concise and well argued, directly respond to what </w:t>
            </w:r>
            <w:proofErr w:type="gramStart"/>
            <w:r w:rsidRPr="006E2B96">
              <w:rPr>
                <w:color w:val="000000"/>
              </w:rPr>
              <w:t>has been asked</w:t>
            </w:r>
            <w:proofErr w:type="gramEnd"/>
            <w:r w:rsidRPr="006E2B96">
              <w:rPr>
                <w:color w:val="000000"/>
              </w:rPr>
              <w:t>.</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 xml:space="preserve">Discuss the role of government, employers and trade unions in ensuring future skills needs </w:t>
            </w:r>
            <w:proofErr w:type="gramStart"/>
            <w:r w:rsidRPr="00D030E9">
              <w:rPr>
                <w:rFonts w:eastAsia="Arial" w:cs="Arial"/>
                <w:color w:val="004147"/>
              </w:rPr>
              <w:t>are met</w:t>
            </w:r>
            <w:proofErr w:type="gramEnd"/>
            <w:r w:rsidRPr="00D030E9">
              <w:rPr>
                <w:rFonts w:eastAsia="Arial" w:cs="Arial"/>
                <w:color w:val="004147"/>
              </w:rPr>
              <w: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lastRenderedPageBreak/>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4"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4"/>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5"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6" w:name="_Hlk110332726"/>
            <w:bookmarkEnd w:id="5"/>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6"/>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B0F3B" w14:textId="77777777" w:rsidR="00B60EB7" w:rsidRDefault="00B60EB7" w:rsidP="00CB3ADD">
      <w:pPr>
        <w:spacing w:line="240" w:lineRule="auto"/>
      </w:pPr>
      <w:r>
        <w:separator/>
      </w:r>
    </w:p>
  </w:endnote>
  <w:endnote w:type="continuationSeparator" w:id="0">
    <w:p w14:paraId="2B62549E" w14:textId="77777777" w:rsidR="00B60EB7" w:rsidRDefault="00B60EB7" w:rsidP="00CB3ADD">
      <w:pPr>
        <w:spacing w:line="240" w:lineRule="auto"/>
      </w:pPr>
      <w:r>
        <w:continuationSeparator/>
      </w:r>
    </w:p>
  </w:endnote>
  <w:endnote w:type="continuationNotice" w:id="1">
    <w:p w14:paraId="375DB7AE" w14:textId="77777777" w:rsidR="00B60EB7" w:rsidRDefault="00B60E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1B541E20"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84B4D">
          <w:rPr>
            <w:noProof/>
          </w:rPr>
          <w:t>16</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35E75" w14:textId="77777777" w:rsidR="00B60EB7" w:rsidRDefault="00B60EB7" w:rsidP="00CB3ADD">
      <w:pPr>
        <w:spacing w:line="240" w:lineRule="auto"/>
      </w:pPr>
      <w:r>
        <w:separator/>
      </w:r>
    </w:p>
  </w:footnote>
  <w:footnote w:type="continuationSeparator" w:id="0">
    <w:p w14:paraId="50B44EA1" w14:textId="77777777" w:rsidR="00B60EB7" w:rsidRDefault="00B60EB7" w:rsidP="00CB3ADD">
      <w:pPr>
        <w:spacing w:line="240" w:lineRule="auto"/>
      </w:pPr>
      <w:r>
        <w:continuationSeparator/>
      </w:r>
    </w:p>
  </w:footnote>
  <w:footnote w:type="continuationNotice" w:id="1">
    <w:p w14:paraId="20220B54" w14:textId="77777777" w:rsidR="00B60EB7" w:rsidRDefault="00B60EB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37"/>
  </w:num>
  <w:num w:numId="4">
    <w:abstractNumId w:val="30"/>
  </w:num>
  <w:num w:numId="5">
    <w:abstractNumId w:val="19"/>
  </w:num>
  <w:num w:numId="6">
    <w:abstractNumId w:val="6"/>
  </w:num>
  <w:num w:numId="7">
    <w:abstractNumId w:val="31"/>
  </w:num>
  <w:num w:numId="8">
    <w:abstractNumId w:val="9"/>
  </w:num>
  <w:num w:numId="9">
    <w:abstractNumId w:val="14"/>
  </w:num>
  <w:num w:numId="10">
    <w:abstractNumId w:val="22"/>
  </w:num>
  <w:num w:numId="11">
    <w:abstractNumId w:val="8"/>
  </w:num>
  <w:num w:numId="12">
    <w:abstractNumId w:val="18"/>
  </w:num>
  <w:num w:numId="13">
    <w:abstractNumId w:val="38"/>
  </w:num>
  <w:num w:numId="14">
    <w:abstractNumId w:val="16"/>
  </w:num>
  <w:num w:numId="15">
    <w:abstractNumId w:val="26"/>
  </w:num>
  <w:num w:numId="16">
    <w:abstractNumId w:val="36"/>
  </w:num>
  <w:num w:numId="17">
    <w:abstractNumId w:val="35"/>
  </w:num>
  <w:num w:numId="18">
    <w:abstractNumId w:val="28"/>
  </w:num>
  <w:num w:numId="19">
    <w:abstractNumId w:val="23"/>
  </w:num>
  <w:num w:numId="20">
    <w:abstractNumId w:val="11"/>
  </w:num>
  <w:num w:numId="21">
    <w:abstractNumId w:val="20"/>
  </w:num>
  <w:num w:numId="22">
    <w:abstractNumId w:val="24"/>
  </w:num>
  <w:num w:numId="23">
    <w:abstractNumId w:val="4"/>
  </w:num>
  <w:num w:numId="24">
    <w:abstractNumId w:val="0"/>
  </w:num>
  <w:num w:numId="25">
    <w:abstractNumId w:val="5"/>
  </w:num>
  <w:num w:numId="26">
    <w:abstractNumId w:val="7"/>
  </w:num>
  <w:num w:numId="27">
    <w:abstractNumId w:val="32"/>
  </w:num>
  <w:num w:numId="28">
    <w:abstractNumId w:val="27"/>
  </w:num>
  <w:num w:numId="29">
    <w:abstractNumId w:val="29"/>
  </w:num>
  <w:num w:numId="30">
    <w:abstractNumId w:val="25"/>
  </w:num>
  <w:num w:numId="31">
    <w:abstractNumId w:val="15"/>
  </w:num>
  <w:num w:numId="32">
    <w:abstractNumId w:val="2"/>
  </w:num>
  <w:num w:numId="33">
    <w:abstractNumId w:val="17"/>
  </w:num>
  <w:num w:numId="34">
    <w:abstractNumId w:val="34"/>
  </w:num>
  <w:num w:numId="35">
    <w:abstractNumId w:val="13"/>
  </w:num>
  <w:num w:numId="36">
    <w:abstractNumId w:val="12"/>
  </w:num>
  <w:num w:numId="37">
    <w:abstractNumId w:val="33"/>
  </w:num>
  <w:num w:numId="38">
    <w:abstractNumId w:val="1"/>
  </w:num>
  <w:num w:numId="39">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proofState w:spelling="clean" w:grammar="clean"/>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2EC2"/>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0EB7"/>
    <w:rsid w:val="00B63F10"/>
    <w:rsid w:val="00B6446C"/>
    <w:rsid w:val="00B66845"/>
    <w:rsid w:val="00B7126E"/>
    <w:rsid w:val="00B714C5"/>
    <w:rsid w:val="00B72087"/>
    <w:rsid w:val="00B733C2"/>
    <w:rsid w:val="00B763C9"/>
    <w:rsid w:val="00B822AA"/>
    <w:rsid w:val="00B82926"/>
    <w:rsid w:val="00B839FB"/>
    <w:rsid w:val="00B842D7"/>
    <w:rsid w:val="00B84B4D"/>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8CEE1B88645E4CABDC9257A99178CB" ma:contentTypeVersion="14" ma:contentTypeDescription="Create a new document." ma:contentTypeScope="" ma:versionID="6446078e8f1a79466096173ee1f88561">
  <xsd:schema xmlns:xsd="http://www.w3.org/2001/XMLSchema" xmlns:xs="http://www.w3.org/2001/XMLSchema" xmlns:p="http://schemas.microsoft.com/office/2006/metadata/properties" xmlns:ns3="b92b639e-e516-4141-8104-e5c2fd8a6a07" xmlns:ns4="5d574a0a-7581-4bbf-90d2-16651045c84e" targetNamespace="http://schemas.microsoft.com/office/2006/metadata/properties" ma:root="true" ma:fieldsID="127800b7e3b47db70b4938cb21a9230c" ns3:_="" ns4:_="">
    <xsd:import namespace="b92b639e-e516-4141-8104-e5c2fd8a6a07"/>
    <xsd:import namespace="5d574a0a-7581-4bbf-90d2-16651045c84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b639e-e516-4141-8104-e5c2fd8a6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574a0a-7581-4bbf-90d2-16651045c84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d574a0a-7581-4bbf-90d2-16651045c84e">
      <UserInfo>
        <DisplayName>Annie Matthews</DisplayName>
        <AccountId>315</AccountId>
        <AccountType/>
      </UserInfo>
    </SharedWithUsers>
    <_activity xmlns="b92b639e-e516-4141-8104-e5c2fd8a6a0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8A18D-5392-4DE1-9033-EB939AB67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b639e-e516-4141-8104-e5c2fd8a6a07"/>
    <ds:schemaRef ds:uri="5d574a0a-7581-4bbf-90d2-16651045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5d574a0a-7581-4bbf-90d2-16651045c84e"/>
    <ds:schemaRef ds:uri="b92b639e-e516-4141-8104-e5c2fd8a6a07"/>
  </ds:schemaRefs>
</ds:datastoreItem>
</file>

<file path=customXml/itemProps4.xml><?xml version="1.0" encoding="utf-8"?>
<ds:datastoreItem xmlns:ds="http://schemas.openxmlformats.org/officeDocument/2006/customXml" ds:itemID="{D6D40728-FA1B-4E8D-8E0C-6ABED2C4D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3009</Words>
  <Characters>17153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Lisa Craddock (Swansea Bay UHB - Workforce)</cp:lastModifiedBy>
  <cp:revision>3</cp:revision>
  <dcterms:created xsi:type="dcterms:W3CDTF">2023-11-27T14:19:00Z</dcterms:created>
  <dcterms:modified xsi:type="dcterms:W3CDTF">2024-02-03T11:48:00Z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0x0101002F8CEE1B88645E4CABDC9257A99178CB</vt:lpwstr>
  </property>
</Properties>
</file>