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C1A3D" w14:textId="77777777" w:rsidR="007306E7" w:rsidRDefault="007306E7" w:rsidP="007306E7">
      <w:pPr>
        <w:spacing w:after="0"/>
        <w:rPr>
          <w:b/>
          <w:bCs/>
        </w:rPr>
      </w:pPr>
      <w:r>
        <w:rPr>
          <w:b/>
          <w:bCs/>
        </w:rPr>
        <w:t>Michael Leather</w:t>
      </w:r>
    </w:p>
    <w:p w14:paraId="271798C3" w14:textId="77777777" w:rsidR="007306E7" w:rsidRDefault="007306E7" w:rsidP="007306E7">
      <w:pPr>
        <w:spacing w:after="0"/>
        <w:jc w:val="both"/>
        <w:rPr>
          <w:b/>
          <w:bCs/>
        </w:rPr>
      </w:pPr>
      <w:r>
        <w:rPr>
          <w:b/>
          <w:bCs/>
        </w:rPr>
        <w:t>Level 5 Undergraduate</w:t>
      </w:r>
    </w:p>
    <w:p w14:paraId="4F4C3B65" w14:textId="77777777" w:rsidR="007306E7" w:rsidRDefault="007306E7" w:rsidP="007306E7">
      <w:pPr>
        <w:spacing w:after="0"/>
        <w:jc w:val="both"/>
        <w:rPr>
          <w:b/>
          <w:bCs/>
        </w:rPr>
      </w:pPr>
      <w:r>
        <w:rPr>
          <w:b/>
          <w:bCs/>
        </w:rPr>
        <w:t>BA International Development and Global Politics</w:t>
      </w:r>
    </w:p>
    <w:p w14:paraId="29CBADA4" w14:textId="77777777" w:rsidR="00681BDE" w:rsidRDefault="00681BDE" w:rsidP="007306E7">
      <w:pPr>
        <w:spacing w:after="0"/>
        <w:jc w:val="both"/>
        <w:rPr>
          <w:b/>
          <w:bCs/>
        </w:rPr>
      </w:pPr>
    </w:p>
    <w:p w14:paraId="316D5922" w14:textId="578FC10D" w:rsidR="005C31C2" w:rsidRDefault="006E1C7C" w:rsidP="005C31C2">
      <w:pPr>
        <w:spacing w:after="0"/>
        <w:jc w:val="both"/>
        <w:rPr>
          <w:b/>
          <w:bCs/>
          <w:u w:val="single"/>
          <w:lang w:val="en-CA"/>
        </w:rPr>
      </w:pPr>
      <w:r w:rsidRPr="006E1C7C">
        <w:rPr>
          <w:b/>
          <w:bCs/>
          <w:u w:val="single"/>
          <w:lang w:val="en-CA"/>
        </w:rPr>
        <w:t>What happened at Capel Celyn? How has the creation of the Tryweryn reservoir and the response to this shaped Welsh history?</w:t>
      </w:r>
    </w:p>
    <w:p w14:paraId="05030A03" w14:textId="77777777" w:rsidR="006E1C7C" w:rsidRDefault="006E1C7C" w:rsidP="005C31C2">
      <w:pPr>
        <w:spacing w:after="0"/>
        <w:jc w:val="both"/>
        <w:rPr>
          <w:b/>
          <w:bCs/>
          <w:lang w:val="en-CA"/>
        </w:rPr>
      </w:pPr>
    </w:p>
    <w:p w14:paraId="0ADE56EF" w14:textId="68952661" w:rsidR="005C31C2" w:rsidRDefault="005C31C2" w:rsidP="005C31C2">
      <w:pPr>
        <w:spacing w:after="0"/>
        <w:jc w:val="both"/>
        <w:rPr>
          <w:b/>
          <w:bCs/>
          <w:lang w:val="en-CA"/>
        </w:rPr>
      </w:pPr>
      <w:r>
        <w:rPr>
          <w:b/>
          <w:bCs/>
          <w:lang w:val="en-CA"/>
        </w:rPr>
        <w:t>Introduction</w:t>
      </w:r>
    </w:p>
    <w:p w14:paraId="5BA00305" w14:textId="77777777" w:rsidR="006E1C7C" w:rsidRDefault="006E1C7C" w:rsidP="005C31C2">
      <w:pPr>
        <w:spacing w:after="0"/>
        <w:jc w:val="both"/>
        <w:rPr>
          <w:b/>
          <w:bCs/>
          <w:lang w:val="en-CA"/>
        </w:rPr>
      </w:pPr>
    </w:p>
    <w:p w14:paraId="45B3F709" w14:textId="34C71B20" w:rsidR="006E1C7C" w:rsidRPr="006E1C7C" w:rsidRDefault="006E1C7C" w:rsidP="005C31C2">
      <w:pPr>
        <w:spacing w:after="0"/>
        <w:jc w:val="both"/>
        <w:rPr>
          <w:lang w:val="en-CA"/>
        </w:rPr>
      </w:pPr>
      <w:r>
        <w:rPr>
          <w:lang w:val="en-CA"/>
        </w:rPr>
        <w:t>If ever there was divided views with strong convictions that have polarised the opinions countries of the union here in Britain it was the drowning of the village Capel Celyn in 1965.</w:t>
      </w:r>
      <w:r w:rsidR="00594575">
        <w:rPr>
          <w:lang w:val="en-CA"/>
        </w:rPr>
        <w:t xml:space="preserve"> This paper aims to highlight the events from different perspectives and analyse the fallout both during and after those events resulting in a balanced conclusion as to the effects and repercussions that followed. </w:t>
      </w:r>
    </w:p>
    <w:p w14:paraId="46B253E5" w14:textId="77777777" w:rsidR="006E1C7C" w:rsidRDefault="006E1C7C" w:rsidP="005C31C2">
      <w:pPr>
        <w:spacing w:after="0"/>
        <w:jc w:val="both"/>
        <w:rPr>
          <w:b/>
          <w:bCs/>
          <w:lang w:val="en-CA"/>
        </w:rPr>
      </w:pPr>
    </w:p>
    <w:p w14:paraId="13A8B9E4" w14:textId="2F29596D" w:rsidR="006E1C7C" w:rsidRDefault="006E1C7C" w:rsidP="005C31C2">
      <w:pPr>
        <w:spacing w:after="0"/>
        <w:jc w:val="both"/>
        <w:rPr>
          <w:b/>
          <w:bCs/>
          <w:lang w:val="en-CA"/>
        </w:rPr>
      </w:pPr>
      <w:r>
        <w:rPr>
          <w:b/>
          <w:bCs/>
          <w:lang w:val="en-CA"/>
        </w:rPr>
        <w:t>Background</w:t>
      </w:r>
    </w:p>
    <w:p w14:paraId="6ED4338A" w14:textId="77777777" w:rsidR="006E1C7C" w:rsidRDefault="006E1C7C" w:rsidP="005C31C2">
      <w:pPr>
        <w:spacing w:after="0"/>
        <w:jc w:val="both"/>
        <w:rPr>
          <w:b/>
          <w:bCs/>
          <w:lang w:val="en-CA"/>
        </w:rPr>
      </w:pPr>
    </w:p>
    <w:p w14:paraId="1AA9893F" w14:textId="53F9A8B1" w:rsidR="005C31C2" w:rsidRDefault="006E1C7C" w:rsidP="005C31C2">
      <w:pPr>
        <w:spacing w:after="0"/>
        <w:jc w:val="both"/>
        <w:rPr>
          <w:lang w:val="en-CA"/>
        </w:rPr>
      </w:pPr>
      <w:r>
        <w:rPr>
          <w:lang w:val="en-CA"/>
        </w:rPr>
        <w:t xml:space="preserve">You would be wrong to accept </w:t>
      </w:r>
      <w:r w:rsidRPr="006E1C7C">
        <w:rPr>
          <w:lang w:val="en-CA"/>
        </w:rPr>
        <w:t xml:space="preserve">1965 as the date </w:t>
      </w:r>
      <w:r>
        <w:rPr>
          <w:lang w:val="en-CA"/>
        </w:rPr>
        <w:t>recognis</w:t>
      </w:r>
      <w:r w:rsidR="004D678F">
        <w:rPr>
          <w:lang w:val="en-CA"/>
        </w:rPr>
        <w:t>ing the rights or wrongs of the events surrounding the creation of Afon Tr</w:t>
      </w:r>
      <w:r w:rsidR="00C1425F">
        <w:rPr>
          <w:lang w:val="en-CA"/>
        </w:rPr>
        <w:t>y</w:t>
      </w:r>
      <w:r w:rsidR="004D678F">
        <w:rPr>
          <w:lang w:val="en-CA"/>
        </w:rPr>
        <w:t>weryn</w:t>
      </w:r>
      <w:r>
        <w:rPr>
          <w:lang w:val="en-CA"/>
        </w:rPr>
        <w:t xml:space="preserve"> as the </w:t>
      </w:r>
      <w:r w:rsidR="004D678F">
        <w:rPr>
          <w:lang w:val="en-CA"/>
        </w:rPr>
        <w:t xml:space="preserve">catalyst for decades of discussion.  </w:t>
      </w:r>
      <w:r w:rsidR="00791B8F">
        <w:rPr>
          <w:lang w:val="en-CA"/>
        </w:rPr>
        <w:t>Its</w:t>
      </w:r>
      <w:r w:rsidR="004D678F">
        <w:rPr>
          <w:lang w:val="en-CA"/>
        </w:rPr>
        <w:t xml:space="preserve"> formation was on the cards as early as 1938.  </w:t>
      </w:r>
      <w:r w:rsidR="00486779">
        <w:rPr>
          <w:lang w:val="en-CA"/>
        </w:rPr>
        <w:t>In the publication by Wyn Thoms titled “Tryweryn: A New Dawn”, he talks of an interview with lo</w:t>
      </w:r>
      <w:r w:rsidR="004D678F">
        <w:rPr>
          <w:lang w:val="en-CA"/>
        </w:rPr>
        <w:t xml:space="preserve">cal sheep </w:t>
      </w:r>
      <w:r w:rsidR="00791B8F">
        <w:rPr>
          <w:lang w:val="en-CA"/>
        </w:rPr>
        <w:t>farmer Morris</w:t>
      </w:r>
      <w:r w:rsidR="004D678F">
        <w:rPr>
          <w:lang w:val="en-CA"/>
        </w:rPr>
        <w:t xml:space="preserve"> Roberts</w:t>
      </w:r>
      <w:r w:rsidR="00486779">
        <w:rPr>
          <w:lang w:val="en-CA"/>
        </w:rPr>
        <w:t xml:space="preserve"> who </w:t>
      </w:r>
      <w:r w:rsidR="00791B8F">
        <w:rPr>
          <w:lang w:val="en-CA"/>
        </w:rPr>
        <w:t>came across a surveyor on the road above Capel Celyn and on questioning him was told “</w:t>
      </w:r>
      <w:r w:rsidR="00791B8F" w:rsidRPr="00486779">
        <w:rPr>
          <w:i/>
          <w:iCs/>
          <w:lang w:val="en-CA"/>
        </w:rPr>
        <w:t>We’re thinking of drowning this valley</w:t>
      </w:r>
      <w:r w:rsidR="00791B8F">
        <w:rPr>
          <w:lang w:val="en-CA"/>
        </w:rPr>
        <w:t>”</w:t>
      </w:r>
      <w:r w:rsidR="00791B8F">
        <w:rPr>
          <w:rStyle w:val="FootnoteReference"/>
          <w:lang w:val="en-CA"/>
        </w:rPr>
        <w:footnoteReference w:id="1"/>
      </w:r>
      <w:r w:rsidR="00791B8F">
        <w:rPr>
          <w:lang w:val="en-CA"/>
        </w:rPr>
        <w:t>. The declaration of War by the then Prime Minister Neville Chamberlain in 1939 curtailed any further progress.</w:t>
      </w:r>
      <w:r w:rsidR="00BD22A0">
        <w:rPr>
          <w:lang w:val="en-CA"/>
        </w:rPr>
        <w:t xml:space="preserve"> </w:t>
      </w:r>
      <w:r w:rsidR="00486779">
        <w:rPr>
          <w:lang w:val="en-CA"/>
        </w:rPr>
        <w:t>Tryweryn</w:t>
      </w:r>
      <w:r w:rsidR="00BD22A0">
        <w:rPr>
          <w:lang w:val="en-CA"/>
        </w:rPr>
        <w:t xml:space="preserve"> would not have been the first time that Welsh lands had been flooded to supplement the need for natural resource in English cities.</w:t>
      </w:r>
      <w:r w:rsidR="00BA63E4">
        <w:rPr>
          <w:lang w:val="en-CA"/>
        </w:rPr>
        <w:t xml:space="preserve"> The migration of people to the cities during the Industrial Revolution resulted in Lake Vyrnwy </w:t>
      </w:r>
      <w:r w:rsidR="0032457C">
        <w:rPr>
          <w:lang w:val="en-CA"/>
        </w:rPr>
        <w:t xml:space="preserve">dam </w:t>
      </w:r>
      <w:r w:rsidR="00BA63E4">
        <w:rPr>
          <w:lang w:val="en-CA"/>
        </w:rPr>
        <w:t xml:space="preserve">being formed at the cost of the village of </w:t>
      </w:r>
      <w:r w:rsidR="00B0148D" w:rsidRPr="00B0148D">
        <w:rPr>
          <w:lang w:val="en-CA"/>
        </w:rPr>
        <w:t>Llanwddyn</w:t>
      </w:r>
      <w:r w:rsidR="00B0148D">
        <w:rPr>
          <w:lang w:val="en-CA"/>
        </w:rPr>
        <w:t xml:space="preserve"> to supply water for Liverpool in the late 1800s </w:t>
      </w:r>
      <w:r w:rsidR="00B0148D">
        <w:rPr>
          <w:rStyle w:val="FootnoteReference"/>
          <w:lang w:val="en-CA"/>
        </w:rPr>
        <w:footnoteReference w:id="2"/>
      </w:r>
      <w:r w:rsidR="00B0148D">
        <w:rPr>
          <w:lang w:val="en-CA"/>
        </w:rPr>
        <w:t xml:space="preserve"> and similarly with Lake Elan</w:t>
      </w:r>
      <w:r w:rsidR="0032457C">
        <w:rPr>
          <w:lang w:val="en-CA"/>
        </w:rPr>
        <w:t xml:space="preserve"> dams</w:t>
      </w:r>
      <w:r w:rsidR="00B0148D">
        <w:rPr>
          <w:lang w:val="en-CA"/>
        </w:rPr>
        <w:t xml:space="preserve"> and an aqueduct for Birmingham which opened in 1904</w:t>
      </w:r>
      <w:r w:rsidR="0032457C">
        <w:rPr>
          <w:lang w:val="en-CA"/>
        </w:rPr>
        <w:t xml:space="preserve"> at the loss of the community of </w:t>
      </w:r>
      <w:r w:rsidR="0032457C" w:rsidRPr="0032457C">
        <w:rPr>
          <w:lang w:val="en-CA"/>
        </w:rPr>
        <w:t>Nantgwyllt</w:t>
      </w:r>
      <w:r w:rsidR="0032457C">
        <w:rPr>
          <w:lang w:val="en-CA"/>
        </w:rPr>
        <w:t xml:space="preserve"> </w:t>
      </w:r>
      <w:r w:rsidR="0032457C">
        <w:rPr>
          <w:rStyle w:val="FootnoteReference"/>
          <w:lang w:val="en-CA"/>
        </w:rPr>
        <w:footnoteReference w:id="3"/>
      </w:r>
      <w:r w:rsidR="00B238DB">
        <w:rPr>
          <w:lang w:val="en-CA"/>
        </w:rPr>
        <w:t>.</w:t>
      </w:r>
      <w:r w:rsidR="00F32DAD">
        <w:rPr>
          <w:lang w:val="en-CA"/>
        </w:rPr>
        <w:t xml:space="preserve"> Both these communities were larger than Capel Celyn. So why did Capel Celyn invoke such a reaction. To explore this, it is necessary to examine the events further.</w:t>
      </w:r>
    </w:p>
    <w:p w14:paraId="55AF7F88" w14:textId="77777777" w:rsidR="00791B8F" w:rsidRDefault="00791B8F" w:rsidP="005C31C2">
      <w:pPr>
        <w:spacing w:after="0"/>
        <w:jc w:val="both"/>
        <w:rPr>
          <w:b/>
          <w:bCs/>
          <w:lang w:val="en-CA"/>
        </w:rPr>
      </w:pPr>
    </w:p>
    <w:p w14:paraId="1672EF60" w14:textId="27AC1941" w:rsidR="00C03BDD" w:rsidRDefault="006E1C7C" w:rsidP="007306E7">
      <w:pPr>
        <w:spacing w:after="0"/>
        <w:jc w:val="both"/>
        <w:rPr>
          <w:b/>
          <w:bCs/>
        </w:rPr>
      </w:pPr>
      <w:r w:rsidRPr="006E1C7C">
        <w:rPr>
          <w:b/>
          <w:bCs/>
        </w:rPr>
        <w:t>Liverpool’s Perspective</w:t>
      </w:r>
    </w:p>
    <w:p w14:paraId="58C076FC" w14:textId="77777777" w:rsidR="00BD22A0" w:rsidRDefault="00BD22A0" w:rsidP="007306E7">
      <w:pPr>
        <w:spacing w:after="0"/>
        <w:jc w:val="both"/>
        <w:rPr>
          <w:b/>
          <w:bCs/>
        </w:rPr>
      </w:pPr>
    </w:p>
    <w:p w14:paraId="53F5695F" w14:textId="12D4BD4A" w:rsidR="00BD22A0" w:rsidRPr="00BD22A0" w:rsidRDefault="00BD22A0" w:rsidP="007306E7">
      <w:pPr>
        <w:spacing w:after="0"/>
        <w:jc w:val="both"/>
      </w:pPr>
      <w:r>
        <w:t>The argument by Liverpool’s City Council for the need for a new reservoir was based on rationale, if maybe applied with some subterfuge</w:t>
      </w:r>
      <w:r w:rsidR="00796453">
        <w:t>, and the overall focus was on water and money</w:t>
      </w:r>
      <w:r>
        <w:t xml:space="preserve">. </w:t>
      </w:r>
      <w:r w:rsidR="00140ED9">
        <w:t>A</w:t>
      </w:r>
      <w:r>
        <w:t xml:space="preserve">fter 1945, in addition to being known for some of the worst slums in Britain, </w:t>
      </w:r>
      <w:r w:rsidR="00140ED9">
        <w:t>Liverpool</w:t>
      </w:r>
      <w:r>
        <w:t xml:space="preserve"> also had the </w:t>
      </w:r>
      <w:r w:rsidR="00486779">
        <w:t>task</w:t>
      </w:r>
      <w:r>
        <w:t xml:space="preserve"> of rebuild</w:t>
      </w:r>
      <w:r w:rsidR="00140ED9">
        <w:t>ing</w:t>
      </w:r>
      <w:r>
        <w:t xml:space="preserve"> </w:t>
      </w:r>
      <w:r w:rsidR="00796453">
        <w:t xml:space="preserve">its housing </w:t>
      </w:r>
      <w:r>
        <w:t xml:space="preserve">and </w:t>
      </w:r>
      <w:r w:rsidR="00796453">
        <w:t>attracting new</w:t>
      </w:r>
      <w:r w:rsidR="00140ED9">
        <w:t xml:space="preserve"> industries</w:t>
      </w:r>
      <w:r w:rsidR="00796453">
        <w:t xml:space="preserve"> to stem unemployment</w:t>
      </w:r>
      <w:r>
        <w:t xml:space="preserve"> following the destruction</w:t>
      </w:r>
      <w:r w:rsidR="00796453">
        <w:t xml:space="preserve"> of the city</w:t>
      </w:r>
      <w:r>
        <w:t xml:space="preserve"> from the war time bombing.</w:t>
      </w:r>
      <w:r w:rsidR="00140ED9">
        <w:t xml:space="preserve"> With the onset of the UK’s social reforms under the Minister for Health</w:t>
      </w:r>
      <w:r w:rsidR="00B34B52">
        <w:t xml:space="preserve">, Aneurin Bevan, tackling the overcrowded slums full of unemployed workers was a priority. These slums had been an issue before World War Two; </w:t>
      </w:r>
      <w:r w:rsidR="004F2BBD">
        <w:t>they were just compounded by</w:t>
      </w:r>
      <w:r w:rsidR="00B34B52">
        <w:t xml:space="preserve"> it.</w:t>
      </w:r>
      <w:r>
        <w:t xml:space="preserve"> </w:t>
      </w:r>
      <w:r w:rsidR="00D00220">
        <w:t xml:space="preserve">The population of Liverpool grew steadily </w:t>
      </w:r>
      <w:r w:rsidR="0065319C">
        <w:t>pre-war</w:t>
      </w:r>
      <w:r w:rsidR="00D00220">
        <w:t xml:space="preserve"> and it was on these census figures that assumptions were made that it would continue to grow along with the injection of new industries.</w:t>
      </w:r>
      <w:r w:rsidR="0065319C">
        <w:t xml:space="preserve"> Subsequently</w:t>
      </w:r>
      <w:r w:rsidR="004F2BBD">
        <w:t>,</w:t>
      </w:r>
      <w:r w:rsidR="0065319C">
        <w:t xml:space="preserve"> i</w:t>
      </w:r>
      <w:r w:rsidR="00D00220">
        <w:t>t was on the</w:t>
      </w:r>
      <w:r w:rsidR="0065319C">
        <w:t xml:space="preserve"> estimated population growth</w:t>
      </w:r>
      <w:r w:rsidR="004F2BBD">
        <w:t xml:space="preserve">, </w:t>
      </w:r>
      <w:r w:rsidR="004F2BBD" w:rsidRPr="004F2BBD">
        <w:t>collated by the Chief Water Engineer John Stilgoe</w:t>
      </w:r>
      <w:r w:rsidR="004F2BBD">
        <w:t>,</w:t>
      </w:r>
      <w:r w:rsidR="00D00220">
        <w:t xml:space="preserve"> that the </w:t>
      </w:r>
      <w:r w:rsidR="0065319C">
        <w:t xml:space="preserve">future </w:t>
      </w:r>
      <w:r w:rsidR="00D00220">
        <w:lastRenderedPageBreak/>
        <w:t>consumption of water</w:t>
      </w:r>
      <w:r w:rsidR="00796453">
        <w:t xml:space="preserve"> predictions</w:t>
      </w:r>
      <w:r w:rsidR="007F4217">
        <w:t>,</w:t>
      </w:r>
      <w:r w:rsidR="00D00220">
        <w:t xml:space="preserve"> </w:t>
      </w:r>
      <w:r w:rsidR="007F4217">
        <w:t xml:space="preserve">estimating usage at sixty million gallons </w:t>
      </w:r>
      <w:r w:rsidR="007F4217">
        <w:rPr>
          <w:rStyle w:val="FootnoteReference"/>
        </w:rPr>
        <w:footnoteReference w:id="4"/>
      </w:r>
      <w:r w:rsidR="007F4217">
        <w:t xml:space="preserve">, </w:t>
      </w:r>
      <w:r w:rsidR="00796453">
        <w:t>was</w:t>
      </w:r>
      <w:r w:rsidR="00D00220">
        <w:t xml:space="preserve"> made and surveys carried out before settling on Capel Celyn </w:t>
      </w:r>
      <w:r w:rsidR="007F4217">
        <w:t>followed by</w:t>
      </w:r>
      <w:r w:rsidR="00D00220">
        <w:t xml:space="preserve"> the application of the Tryweryn Reservoir Private Bill being submitted to Parliament.</w:t>
      </w:r>
      <w:r w:rsidR="0065319C">
        <w:t xml:space="preserve"> Capel Celyn was not the only option considered, and this is where the subterfuge </w:t>
      </w:r>
      <w:r w:rsidR="007F4217">
        <w:t>arguably carried out;</w:t>
      </w:r>
      <w:r w:rsidR="0065319C">
        <w:t xml:space="preserve"> </w:t>
      </w:r>
      <w:r w:rsidR="007F4217">
        <w:t>r</w:t>
      </w:r>
      <w:r w:rsidR="0065319C">
        <w:t>ecall th</w:t>
      </w:r>
      <w:r w:rsidR="007F4217">
        <w:t>e</w:t>
      </w:r>
      <w:r w:rsidR="0065319C">
        <w:t xml:space="preserve"> surveyors </w:t>
      </w:r>
      <w:r w:rsidR="007F4217">
        <w:t xml:space="preserve">that </w:t>
      </w:r>
      <w:r w:rsidR="0065319C">
        <w:t>were caught carrying out an assessment in 1938 according to verbal evidence from Morris Roberts</w:t>
      </w:r>
      <w:r w:rsidR="00F44A41">
        <w:t>?</w:t>
      </w:r>
      <w:r w:rsidR="0065319C">
        <w:t xml:space="preserve"> </w:t>
      </w:r>
      <w:r w:rsidR="00F44A41">
        <w:t>P</w:t>
      </w:r>
      <w:r w:rsidR="0065319C">
        <w:t>ost</w:t>
      </w:r>
      <w:r w:rsidR="00B050C3">
        <w:t>-</w:t>
      </w:r>
      <w:r w:rsidR="0065319C">
        <w:t xml:space="preserve">war, </w:t>
      </w:r>
      <w:r w:rsidR="00C907C2">
        <w:t xml:space="preserve">a report from a </w:t>
      </w:r>
      <w:r w:rsidR="00DA5E97">
        <w:t>subcommittee</w:t>
      </w:r>
      <w:r w:rsidR="00C907C2">
        <w:t xml:space="preserve"> of the Liverpool Corporation let it be known that alternative options</w:t>
      </w:r>
      <w:r w:rsidR="00D7250F">
        <w:t xml:space="preserve"> being considered included the expansion of Vyrnwy</w:t>
      </w:r>
      <w:r w:rsidR="0065319C">
        <w:t xml:space="preserve"> </w:t>
      </w:r>
      <w:r w:rsidR="00D7250F">
        <w:t>Aqueduct, buying water from Manchester corporation as well as a location in North Wales</w:t>
      </w:r>
      <w:r w:rsidR="001E2C92">
        <w:t xml:space="preserve"> </w:t>
      </w:r>
      <w:r w:rsidR="001E2C92">
        <w:rPr>
          <w:rStyle w:val="FootnoteReference"/>
        </w:rPr>
        <w:footnoteReference w:id="5"/>
      </w:r>
      <w:r w:rsidR="001E2C92">
        <w:t>. However</w:t>
      </w:r>
      <w:r w:rsidR="00805F12">
        <w:t>,</w:t>
      </w:r>
      <w:r w:rsidR="001E2C92">
        <w:t xml:space="preserve"> </w:t>
      </w:r>
      <w:r w:rsidR="00805F12">
        <w:t>around this time there were press releases that named Dolanog as the likely area for the expansion.</w:t>
      </w:r>
      <w:r w:rsidR="004F2BBD">
        <w:t xml:space="preserve"> </w:t>
      </w:r>
      <w:r w:rsidR="00805F12">
        <w:t xml:space="preserve"> This deflected from surveying being carried out in secret at Capel Celyn </w:t>
      </w:r>
      <w:r w:rsidR="00805F12">
        <w:rPr>
          <w:rStyle w:val="FootnoteReference"/>
        </w:rPr>
        <w:footnoteReference w:id="6"/>
      </w:r>
      <w:r w:rsidR="00805F12">
        <w:t xml:space="preserve"> </w:t>
      </w:r>
      <w:r w:rsidR="00DA5E97">
        <w:t xml:space="preserve">which was eventually announced as chosen because of the comparatively low cost of £19.3 million and the availability of locally sourced materials </w:t>
      </w:r>
      <w:r w:rsidR="00DA5E97">
        <w:rPr>
          <w:rStyle w:val="FootnoteReference"/>
        </w:rPr>
        <w:footnoteReference w:id="7"/>
      </w:r>
      <w:r w:rsidR="00DA5E97">
        <w:t>, (perhaps another indicator that the site had already been selected!). The decision to publicly announce Dolanog</w:t>
      </w:r>
      <w:r w:rsidR="00805F12">
        <w:t xml:space="preserve"> backfired on Liverpool’s strategy, as will be covered under the Welsh Perspective.</w:t>
      </w:r>
      <w:r w:rsidR="007A4263">
        <w:t xml:space="preserve"> On </w:t>
      </w:r>
      <w:r w:rsidR="008F3CDA">
        <w:t>3</w:t>
      </w:r>
      <w:r w:rsidR="008F3CDA" w:rsidRPr="008F3CDA">
        <w:rPr>
          <w:vertAlign w:val="superscript"/>
        </w:rPr>
        <w:t>rd</w:t>
      </w:r>
      <w:r w:rsidR="008F3CDA">
        <w:t xml:space="preserve"> July 1957 the Tryweryn Private Bill to build a dam and flood Capel Celyn was committed </w:t>
      </w:r>
      <w:r w:rsidR="00F20118">
        <w:t>int</w:t>
      </w:r>
      <w:r w:rsidR="008F3CDA">
        <w:t>o Statute</w:t>
      </w:r>
      <w:r w:rsidR="00F20118">
        <w:t xml:space="preserve"> with a vote of 166 to 117 in favour </w:t>
      </w:r>
      <w:r w:rsidR="008F3CDA">
        <w:rPr>
          <w:rStyle w:val="FootnoteReference"/>
        </w:rPr>
        <w:footnoteReference w:id="8"/>
      </w:r>
      <w:r w:rsidR="008F3CDA">
        <w:t>.</w:t>
      </w:r>
      <w:r w:rsidR="00F20118">
        <w:t xml:space="preserve"> The final and third reading on 31</w:t>
      </w:r>
      <w:r w:rsidR="00F20118" w:rsidRPr="00F20118">
        <w:rPr>
          <w:vertAlign w:val="superscript"/>
        </w:rPr>
        <w:t>st</w:t>
      </w:r>
      <w:r w:rsidR="00F20118">
        <w:t xml:space="preserve"> July had the vote 175 to 79 in favour of the Bill</w:t>
      </w:r>
      <w:r w:rsidR="001E4881">
        <w:t xml:space="preserve"> </w:t>
      </w:r>
      <w:r w:rsidR="001E4881">
        <w:rPr>
          <w:rStyle w:val="FootnoteReference"/>
        </w:rPr>
        <w:footnoteReference w:id="9"/>
      </w:r>
      <w:r w:rsidR="001E4881">
        <w:t>.</w:t>
      </w:r>
      <w:r w:rsidR="00F20118">
        <w:t xml:space="preserve">  </w:t>
      </w:r>
    </w:p>
    <w:p w14:paraId="4AD9E057" w14:textId="77777777" w:rsidR="006E1C7C" w:rsidRPr="006E1C7C" w:rsidRDefault="006E1C7C" w:rsidP="007306E7">
      <w:pPr>
        <w:spacing w:after="0"/>
        <w:jc w:val="both"/>
        <w:rPr>
          <w:b/>
          <w:bCs/>
        </w:rPr>
      </w:pPr>
    </w:p>
    <w:p w14:paraId="0BB0B231" w14:textId="081C9EED" w:rsidR="006E1C7C" w:rsidRDefault="006E1C7C" w:rsidP="007306E7">
      <w:pPr>
        <w:spacing w:after="0"/>
        <w:jc w:val="both"/>
        <w:rPr>
          <w:b/>
          <w:bCs/>
        </w:rPr>
      </w:pPr>
      <w:r w:rsidRPr="006E1C7C">
        <w:rPr>
          <w:b/>
          <w:bCs/>
        </w:rPr>
        <w:t>The Welsh Perspective</w:t>
      </w:r>
    </w:p>
    <w:p w14:paraId="3F8DD41A" w14:textId="77777777" w:rsidR="008F3CDA" w:rsidRDefault="008F3CDA" w:rsidP="007306E7">
      <w:pPr>
        <w:spacing w:after="0"/>
        <w:jc w:val="both"/>
        <w:rPr>
          <w:b/>
          <w:bCs/>
        </w:rPr>
      </w:pPr>
    </w:p>
    <w:p w14:paraId="53689306" w14:textId="6C17B0C0" w:rsidR="00594575" w:rsidRDefault="008F3CDA" w:rsidP="007306E7">
      <w:pPr>
        <w:spacing w:after="0"/>
        <w:jc w:val="both"/>
      </w:pPr>
      <w:r w:rsidRPr="008F3CDA">
        <w:t xml:space="preserve">Capel Celyn </w:t>
      </w:r>
      <w:r>
        <w:t xml:space="preserve">was not a huge community. It consisted of </w:t>
      </w:r>
      <w:r w:rsidR="00F56134" w:rsidRPr="00F56134">
        <w:t>67 people</w:t>
      </w:r>
      <w:r w:rsidR="00F56134">
        <w:t xml:space="preserve"> spread over 12 homes and some farms</w:t>
      </w:r>
      <w:r w:rsidR="00F56134" w:rsidRPr="00F56134">
        <w:t>, a general store, a post office, a cemetery, a school, and the Methodist chapel</w:t>
      </w:r>
      <w:r w:rsidR="00F56134">
        <w:t xml:space="preserve"> </w:t>
      </w:r>
      <w:r w:rsidR="00F56134">
        <w:rPr>
          <w:rStyle w:val="FootnoteReference"/>
        </w:rPr>
        <w:footnoteReference w:id="10"/>
      </w:r>
      <w:r w:rsidR="00F56134">
        <w:t>. In comparison to the two earlier referred to floodings, the</w:t>
      </w:r>
      <w:r w:rsidR="00F44A41">
        <w:t xml:space="preserve"> human and building</w:t>
      </w:r>
      <w:r w:rsidR="00F56134">
        <w:t xml:space="preserve"> figures were less. So, in comparative terms, this flooding was going to have less of an impact.</w:t>
      </w:r>
      <w:r w:rsidR="005F1DDD">
        <w:t xml:space="preserve"> </w:t>
      </w:r>
      <w:r w:rsidR="00997613">
        <w:t>However, t</w:t>
      </w:r>
      <w:r w:rsidR="005F1DDD">
        <w:t xml:space="preserve">his was more than </w:t>
      </w:r>
      <w:r w:rsidR="00F44A41">
        <w:t>just about an isolated community,</w:t>
      </w:r>
      <w:r w:rsidR="005F1DDD">
        <w:t xml:space="preserve"> </w:t>
      </w:r>
      <w:r w:rsidR="0088520D">
        <w:t>this</w:t>
      </w:r>
      <w:r w:rsidR="005F1DDD">
        <w:t xml:space="preserve"> was a</w:t>
      </w:r>
      <w:r w:rsidR="00594575">
        <w:t xml:space="preserve">bout oppression, </w:t>
      </w:r>
      <w:r w:rsidR="001F0AD7">
        <w:t>heritage</w:t>
      </w:r>
      <w:r w:rsidR="00594575">
        <w:t xml:space="preserve"> and nationalism spurred by years of the Welsh communities being perceived as a secondary consideration</w:t>
      </w:r>
      <w:r w:rsidR="00B146DE">
        <w:t xml:space="preserve">, </w:t>
      </w:r>
      <w:r w:rsidR="00594575">
        <w:t>and fuelled by media reporting.</w:t>
      </w:r>
    </w:p>
    <w:p w14:paraId="4AFBA157" w14:textId="73EE4020" w:rsidR="007124E6" w:rsidRPr="009E3419" w:rsidRDefault="007124E6" w:rsidP="006B320C">
      <w:pPr>
        <w:spacing w:after="0"/>
        <w:jc w:val="both"/>
      </w:pPr>
      <w:r w:rsidRPr="009E3419">
        <w:t xml:space="preserve">The community itself </w:t>
      </w:r>
      <w:r w:rsidR="00BA51CF" w:rsidRPr="009E3419">
        <w:t>typified a “</w:t>
      </w:r>
      <w:r w:rsidR="00BA51CF" w:rsidRPr="00F44A41">
        <w:rPr>
          <w:i/>
          <w:iCs/>
        </w:rPr>
        <w:t>certain type of Welshness</w:t>
      </w:r>
      <w:r w:rsidR="00BA51CF" w:rsidRPr="009E3419">
        <w:t>” that was deeply connected to the landscape and was still predominantly Welsh-speaking in a land with “</w:t>
      </w:r>
      <w:r w:rsidR="00BA51CF" w:rsidRPr="00F44A41">
        <w:rPr>
          <w:i/>
          <w:iCs/>
        </w:rPr>
        <w:t>one of the richest folk cultures in Europe</w:t>
      </w:r>
      <w:r w:rsidR="00BA51CF" w:rsidRPr="009E3419">
        <w:t xml:space="preserve">” </w:t>
      </w:r>
      <w:r w:rsidR="00BA51CF" w:rsidRPr="009E3419">
        <w:rPr>
          <w:rStyle w:val="FootnoteReference"/>
        </w:rPr>
        <w:footnoteReference w:id="11"/>
      </w:r>
      <w:r w:rsidR="00BA51CF" w:rsidRPr="009E3419">
        <w:t xml:space="preserve">. Wales </w:t>
      </w:r>
      <w:r w:rsidRPr="009E3419">
        <w:t xml:space="preserve">as </w:t>
      </w:r>
      <w:r w:rsidR="006B320C" w:rsidRPr="009E3419">
        <w:t xml:space="preserve">a country </w:t>
      </w:r>
      <w:r w:rsidR="009E3419" w:rsidRPr="009E3419">
        <w:t>is seen as</w:t>
      </w:r>
      <w:r w:rsidR="006B320C" w:rsidRPr="009E3419">
        <w:t xml:space="preserve"> a </w:t>
      </w:r>
      <w:r w:rsidR="00F44A41">
        <w:t>“</w:t>
      </w:r>
      <w:r w:rsidR="006B320C" w:rsidRPr="00F44A41">
        <w:rPr>
          <w:i/>
          <w:iCs/>
        </w:rPr>
        <w:t xml:space="preserve">region with a distinct history, </w:t>
      </w:r>
      <w:r w:rsidR="009E3419" w:rsidRPr="00F44A41">
        <w:rPr>
          <w:i/>
          <w:iCs/>
        </w:rPr>
        <w:t>a</w:t>
      </w:r>
      <w:r w:rsidR="006B320C" w:rsidRPr="00F44A41">
        <w:rPr>
          <w:i/>
          <w:iCs/>
        </w:rPr>
        <w:t xml:space="preserve"> </w:t>
      </w:r>
      <w:r w:rsidR="009E3419" w:rsidRPr="00F44A41">
        <w:rPr>
          <w:i/>
          <w:iCs/>
        </w:rPr>
        <w:t xml:space="preserve">cultural identity and commitment to its language, demonstrating a distinct national politics </w:t>
      </w:r>
      <w:r w:rsidR="006B320C" w:rsidRPr="00F44A41">
        <w:rPr>
          <w:i/>
          <w:iCs/>
        </w:rPr>
        <w:t>within the unitary state of the United Kingdom</w:t>
      </w:r>
      <w:r w:rsidR="00F44A41">
        <w:t>”</w:t>
      </w:r>
      <w:r w:rsidR="009E3419" w:rsidRPr="009E3419">
        <w:t xml:space="preserve"> </w:t>
      </w:r>
      <w:r w:rsidR="00F44A41" w:rsidRPr="00F44A41">
        <w:t>according to an online article by John Houghton</w:t>
      </w:r>
      <w:r w:rsidR="0088520D">
        <w:rPr>
          <w:rStyle w:val="FootnoteReference"/>
          <w:vertAlign w:val="baseline"/>
        </w:rPr>
        <w:t xml:space="preserve">, a freelance consultant educated at Oxford </w:t>
      </w:r>
      <w:r w:rsidR="009E3419" w:rsidRPr="009E3419">
        <w:rPr>
          <w:rStyle w:val="FootnoteReference"/>
        </w:rPr>
        <w:footnoteReference w:id="12"/>
      </w:r>
      <w:r w:rsidR="006B320C" w:rsidRPr="009E3419">
        <w:t xml:space="preserve">. </w:t>
      </w:r>
    </w:p>
    <w:p w14:paraId="69068052" w14:textId="6AB782AA" w:rsidR="00155420" w:rsidRDefault="00997613" w:rsidP="00302F6D">
      <w:pPr>
        <w:spacing w:after="0"/>
        <w:jc w:val="both"/>
      </w:pPr>
      <w:r>
        <w:t>Control of Wales had been under the English legal system since the 16</w:t>
      </w:r>
      <w:r w:rsidRPr="00997613">
        <w:rPr>
          <w:vertAlign w:val="superscript"/>
        </w:rPr>
        <w:t>th</w:t>
      </w:r>
      <w:r>
        <w:t xml:space="preserve"> century and at the time of Tryweryn remained so. Both ruling parties continued to refuse Welsh </w:t>
      </w:r>
      <w:r w:rsidR="00302F6D">
        <w:t>self-government</w:t>
      </w:r>
      <w:r>
        <w:t xml:space="preserve"> although the</w:t>
      </w:r>
      <w:r w:rsidR="00302F6D">
        <w:t>y</w:t>
      </w:r>
      <w:r>
        <w:t xml:space="preserve"> </w:t>
      </w:r>
      <w:r w:rsidR="00302F6D">
        <w:t xml:space="preserve">did attempt to placate the nationalistic demands by creating the office of the Minister of Welsh Affairs in 1951. However, this was described as a </w:t>
      </w:r>
      <w:r w:rsidR="0088520D">
        <w:t>“</w:t>
      </w:r>
      <w:r w:rsidR="00302F6D" w:rsidRPr="0088520D">
        <w:rPr>
          <w:i/>
          <w:iCs/>
        </w:rPr>
        <w:t>lame‐duck office of an ornamental nature which highlighted government tokenism</w:t>
      </w:r>
      <w:r>
        <w:t xml:space="preserve"> </w:t>
      </w:r>
      <w:r w:rsidR="0088520D">
        <w:t xml:space="preserve">“ </w:t>
      </w:r>
      <w:r w:rsidR="00302F6D">
        <w:rPr>
          <w:rStyle w:val="FootnoteReference"/>
        </w:rPr>
        <w:footnoteReference w:id="13"/>
      </w:r>
      <w:r w:rsidR="00302F6D">
        <w:t xml:space="preserve">. </w:t>
      </w:r>
    </w:p>
    <w:p w14:paraId="352AC82E" w14:textId="34BC302C" w:rsidR="00155420" w:rsidRDefault="00594575" w:rsidP="007306E7">
      <w:pPr>
        <w:spacing w:after="0"/>
        <w:jc w:val="both"/>
      </w:pPr>
      <w:r>
        <w:lastRenderedPageBreak/>
        <w:t>The media reporting of the political wranglings behind the planning process and committee</w:t>
      </w:r>
      <w:r w:rsidR="00106EE3">
        <w:t xml:space="preserve"> meetings in the early 1950’s, whilst noted, was not the catalyst that </w:t>
      </w:r>
      <w:r w:rsidR="00B146DE">
        <w:t>re-</w:t>
      </w:r>
      <w:r w:rsidR="00106EE3">
        <w:t xml:space="preserve">lit the nationalistic </w:t>
      </w:r>
      <w:r w:rsidR="00B146DE">
        <w:t>fire</w:t>
      </w:r>
      <w:r w:rsidR="003E3B00">
        <w:t xml:space="preserve"> because whilst the issue of water supply was being discussed, the geographical source was yet to be made public</w:t>
      </w:r>
      <w:r w:rsidR="00106EE3">
        <w:t>.</w:t>
      </w:r>
      <w:r w:rsidR="00F56134">
        <w:t xml:space="preserve"> </w:t>
      </w:r>
      <w:r w:rsidR="003E3B00">
        <w:t xml:space="preserve">The </w:t>
      </w:r>
      <w:r w:rsidR="00B146DE">
        <w:t>ignition</w:t>
      </w:r>
      <w:r w:rsidR="003E3B00">
        <w:t xml:space="preserve"> came when </w:t>
      </w:r>
      <w:r w:rsidR="001F0AD7">
        <w:t>on 2</w:t>
      </w:r>
      <w:r w:rsidR="001F0AD7" w:rsidRPr="001F0AD7">
        <w:rPr>
          <w:vertAlign w:val="superscript"/>
        </w:rPr>
        <w:t>nd</w:t>
      </w:r>
      <w:r w:rsidR="001F0AD7">
        <w:t xml:space="preserve"> May 1955, the </w:t>
      </w:r>
      <w:r w:rsidR="001F0AD7" w:rsidRPr="001F0AD7">
        <w:rPr>
          <w:i/>
          <w:iCs/>
        </w:rPr>
        <w:t>Liverpool Echo</w:t>
      </w:r>
      <w:r w:rsidR="001F0AD7">
        <w:t xml:space="preserve"> reported that boreholes were being sunk in Cwm Dolanog and the Liverpool based media were in support of flooding </w:t>
      </w:r>
      <w:r w:rsidR="001F0AD7">
        <w:rPr>
          <w:rStyle w:val="FootnoteReference"/>
        </w:rPr>
        <w:footnoteReference w:id="14"/>
      </w:r>
      <w:r w:rsidR="001F0AD7">
        <w:t>.</w:t>
      </w:r>
      <w:r w:rsidR="00A402B9">
        <w:t xml:space="preserve"> Whilst there were unsubstantiated rumours that this was a smoke and mirrors tactic by Liverpool Corporation to deflect from Capel Celyn when it was announced,</w:t>
      </w:r>
      <w:r w:rsidR="001F0AD7">
        <w:t xml:space="preserve"> </w:t>
      </w:r>
      <w:r w:rsidR="00A402B9">
        <w:t>it brought huge condemnation to the fact that no consideration was being given to the culture and heritage of the Welsh people.</w:t>
      </w:r>
      <w:r w:rsidR="00D47434">
        <w:t xml:space="preserve"> </w:t>
      </w:r>
      <w:r w:rsidR="00D47434" w:rsidRPr="00D47434">
        <w:t xml:space="preserve">Located within the proposed site is the memorial chapel </w:t>
      </w:r>
      <w:r w:rsidR="0088520D">
        <w:t xml:space="preserve">dedicated </w:t>
      </w:r>
      <w:r w:rsidR="00D47434" w:rsidRPr="00D47434">
        <w:t>to Ann Griffiths a revered poet and Welsh hymn writer from the 18th century.</w:t>
      </w:r>
      <w:r w:rsidR="00A402B9">
        <w:t xml:space="preserve"> If </w:t>
      </w:r>
      <w:r w:rsidR="00D47434">
        <w:t>the announcement of the site</w:t>
      </w:r>
      <w:r w:rsidR="00A402B9">
        <w:t xml:space="preserve"> was meant to lessen the impact of Capel Celyn in the belief that the Welsh community had won a victory by saving Dolanog and the memorial chapel, it had completely the opposite effect.</w:t>
      </w:r>
      <w:r w:rsidR="00F86427">
        <w:t xml:space="preserve"> It brought about a p</w:t>
      </w:r>
      <w:r w:rsidR="00016BAB">
        <w:t>l</w:t>
      </w:r>
      <w:r w:rsidR="00F86427">
        <w:t>ethora of</w:t>
      </w:r>
      <w:r w:rsidR="00E1764A">
        <w:t xml:space="preserve"> objections and correspondence</w:t>
      </w:r>
      <w:r w:rsidR="00016BAB">
        <w:t xml:space="preserve"> from prominent members of Welsh Government, parishes all over Wales and even as far afield as Australia </w:t>
      </w:r>
      <w:r w:rsidR="00016BAB">
        <w:rPr>
          <w:rStyle w:val="FootnoteReference"/>
        </w:rPr>
        <w:footnoteReference w:id="15"/>
      </w:r>
      <w:r w:rsidR="00016BAB">
        <w:t>.</w:t>
      </w:r>
    </w:p>
    <w:p w14:paraId="2AB05683" w14:textId="4CDF0EA7" w:rsidR="00796678" w:rsidRPr="00257306" w:rsidRDefault="0088520D" w:rsidP="007306E7">
      <w:pPr>
        <w:spacing w:after="0"/>
        <w:jc w:val="both"/>
      </w:pPr>
      <w:r>
        <w:t>M</w:t>
      </w:r>
      <w:r w:rsidR="00796678">
        <w:t>arches and protests</w:t>
      </w:r>
      <w:r>
        <w:t xml:space="preserve"> were carried out</w:t>
      </w:r>
      <w:r w:rsidR="00796678">
        <w:t xml:space="preserve"> in Liverpool and other locations attended by thousands as the </w:t>
      </w:r>
      <w:r w:rsidR="00796678" w:rsidRPr="00257306">
        <w:t>opposition to the scheme grew momentum</w:t>
      </w:r>
      <w:r>
        <w:t xml:space="preserve">, all extensively reported through the growing media forms, helping to ‘stoke the nationalist fire’ </w:t>
      </w:r>
      <w:r w:rsidR="00796678" w:rsidRPr="00257306">
        <w:t>.</w:t>
      </w:r>
      <w:r w:rsidR="00257306" w:rsidRPr="00257306">
        <w:t xml:space="preserve"> Extremism was not without its part to play when Owain Williams</w:t>
      </w:r>
      <w:r w:rsidR="00257306">
        <w:t>, Emyr Llywelyn and John Albert Jones conspired and carried out</w:t>
      </w:r>
      <w:r w:rsidR="00B9501B">
        <w:t xml:space="preserve"> a ‘measured and symbolic’ explosion at the construction site to which Williams and Llywelyn received twelve months imprisonment and Jones a period of three years’ probation. This was not an isolated act of sabotage; Davids’ Pritchard and Walters from South East Wales released a thousand gallons of oil from an electrical generator. They were fined the equivalent of £1400 in </w:t>
      </w:r>
      <w:r w:rsidR="001640D7">
        <w:t>today’s</w:t>
      </w:r>
      <w:r w:rsidR="00B9501B">
        <w:t xml:space="preserve"> money, which was paid for by sympathisers </w:t>
      </w:r>
      <w:r w:rsidR="00B9501B">
        <w:rPr>
          <w:rStyle w:val="FootnoteReference"/>
        </w:rPr>
        <w:footnoteReference w:id="16"/>
      </w:r>
      <w:r w:rsidR="00B9501B">
        <w:t>.</w:t>
      </w:r>
    </w:p>
    <w:p w14:paraId="16F233C7" w14:textId="077F0BC8" w:rsidR="00016BAB" w:rsidRDefault="00016BAB" w:rsidP="00A76E8E">
      <w:pPr>
        <w:spacing w:after="0"/>
        <w:jc w:val="both"/>
      </w:pPr>
      <w:r>
        <w:t xml:space="preserve"> The Welsh political party Plaid Cymru, formed in 1925, </w:t>
      </w:r>
      <w:r w:rsidR="007124E6">
        <w:t>had a resurgence in their popularity</w:t>
      </w:r>
      <w:r w:rsidR="00A30DCF">
        <w:t xml:space="preserve"> as they became</w:t>
      </w:r>
      <w:r w:rsidR="007124E6">
        <w:t xml:space="preserve"> </w:t>
      </w:r>
      <w:r w:rsidR="00A30DCF">
        <w:t>a prominent dissenting voice through the then president Gwynfor Evans over the Dolanog affair</w:t>
      </w:r>
      <w:r w:rsidR="00A76E8E">
        <w:t xml:space="preserve">. They </w:t>
      </w:r>
      <w:r w:rsidR="00796678">
        <w:t>were</w:t>
      </w:r>
      <w:r w:rsidR="00A76E8E">
        <w:t xml:space="preserve"> characterised by a nationalism that focused on the protection of traditional Welsh culture and language, a non‐conformist religion and of Welsh society's historic links to the landscape</w:t>
      </w:r>
      <w:r w:rsidR="00796678">
        <w:t xml:space="preserve"> and the party called upon the Welsh people to return to their land to </w:t>
      </w:r>
      <w:r w:rsidR="00911C0F">
        <w:t>demonstrate</w:t>
      </w:r>
      <w:r w:rsidR="00796678">
        <w:t xml:space="preserve"> their connection with the Nation of Wales</w:t>
      </w:r>
      <w:r w:rsidR="00A76E8E">
        <w:t xml:space="preserve"> </w:t>
      </w:r>
      <w:r w:rsidR="00A76E8E">
        <w:rPr>
          <w:rStyle w:val="FootnoteReference"/>
        </w:rPr>
        <w:footnoteReference w:id="17"/>
      </w:r>
      <w:r w:rsidR="00796678">
        <w:t xml:space="preserve">. </w:t>
      </w:r>
      <w:r w:rsidR="001818C1">
        <w:t>This was in direct contrast or maybe in response to comments</w:t>
      </w:r>
      <w:r w:rsidR="00911C0F">
        <w:t xml:space="preserve"> that the MP </w:t>
      </w:r>
      <w:r w:rsidR="00911C0F" w:rsidRPr="00911C0F">
        <w:t>Mr. T. W. Jones (Merioneth)</w:t>
      </w:r>
      <w:r w:rsidR="00911C0F">
        <w:t xml:space="preserve"> said were</w:t>
      </w:r>
      <w:r w:rsidR="001818C1">
        <w:t xml:space="preserve"> made by Alderman John Braddock</w:t>
      </w:r>
      <w:r w:rsidR="00911C0F">
        <w:t xml:space="preserve"> when speaking to the public of Liverpool </w:t>
      </w:r>
      <w:r w:rsidR="008753CC">
        <w:t xml:space="preserve">about the Welsh population in Liverpool. He </w:t>
      </w:r>
      <w:r w:rsidR="00911C0F">
        <w:t>pompously said “</w:t>
      </w:r>
      <w:r w:rsidR="00911C0F" w:rsidRPr="00911C0F">
        <w:rPr>
          <w:i/>
          <w:iCs/>
        </w:rPr>
        <w:t>We have seen these Welsh people, who, because of the failure of their own country to provide a livelihood for them, have left their own land almost depopulated”</w:t>
      </w:r>
      <w:r w:rsidR="00911C0F">
        <w:t xml:space="preserve"> </w:t>
      </w:r>
      <w:r w:rsidR="00911C0F">
        <w:rPr>
          <w:rStyle w:val="FootnoteReference"/>
        </w:rPr>
        <w:footnoteReference w:id="18"/>
      </w:r>
      <w:r w:rsidR="00911C0F">
        <w:t xml:space="preserve">. </w:t>
      </w:r>
      <w:r w:rsidR="008753CC">
        <w:t>Plaid Cymru</w:t>
      </w:r>
      <w:r w:rsidR="00796678">
        <w:t xml:space="preserve"> also</w:t>
      </w:r>
      <w:r w:rsidR="00CC0C20">
        <w:t xml:space="preserve"> </w:t>
      </w:r>
      <w:r w:rsidR="00A30DCF">
        <w:t xml:space="preserve">made a declaration to oppose the Liverpool aggression wherever it occurred </w:t>
      </w:r>
      <w:r w:rsidR="00A30DCF">
        <w:rPr>
          <w:rStyle w:val="FootnoteReference"/>
        </w:rPr>
        <w:footnoteReference w:id="19"/>
      </w:r>
      <w:r w:rsidR="00A30DCF">
        <w:t xml:space="preserve">. </w:t>
      </w:r>
      <w:r w:rsidR="00CC0C20">
        <w:t>Gwynfor Evans personally wrote an article titled ‘</w:t>
      </w:r>
      <w:r w:rsidR="00CC0C20" w:rsidRPr="00B7666C">
        <w:rPr>
          <w:i/>
          <w:iCs/>
        </w:rPr>
        <w:t>Destiny Of Wales In Her Own Hands’</w:t>
      </w:r>
      <w:r w:rsidR="00CC0C20">
        <w:t xml:space="preserve"> where he described </w:t>
      </w:r>
      <w:r w:rsidR="00B7666C">
        <w:t>Wales’s</w:t>
      </w:r>
      <w:r w:rsidR="00CC0C20">
        <w:t xml:space="preserve"> status within the united Kingdom as </w:t>
      </w:r>
      <w:r w:rsidR="00CC0C20" w:rsidRPr="00B7666C">
        <w:rPr>
          <w:i/>
          <w:iCs/>
        </w:rPr>
        <w:t>“The English State decorated by the Celtic fringe”</w:t>
      </w:r>
      <w:r w:rsidR="00CC0C20">
        <w:t xml:space="preserve"> giving </w:t>
      </w:r>
      <w:r w:rsidR="00B7666C" w:rsidRPr="00B7666C">
        <w:rPr>
          <w:i/>
          <w:iCs/>
        </w:rPr>
        <w:t>“</w:t>
      </w:r>
      <w:r w:rsidR="00CC0C20" w:rsidRPr="00B7666C">
        <w:rPr>
          <w:i/>
          <w:iCs/>
        </w:rPr>
        <w:t xml:space="preserve">the people of Wales a new sense of dignity and </w:t>
      </w:r>
      <w:r w:rsidR="00B7666C" w:rsidRPr="00B7666C">
        <w:rPr>
          <w:i/>
          <w:iCs/>
        </w:rPr>
        <w:t>self-respect and a proper pride in their national heritage”</w:t>
      </w:r>
      <w:r w:rsidR="00B7666C">
        <w:rPr>
          <w:i/>
          <w:iCs/>
        </w:rPr>
        <w:t xml:space="preserve"> </w:t>
      </w:r>
      <w:r w:rsidR="00B7666C">
        <w:rPr>
          <w:rStyle w:val="FootnoteReference"/>
          <w:i/>
          <w:iCs/>
        </w:rPr>
        <w:footnoteReference w:id="20"/>
      </w:r>
      <w:r w:rsidR="00B7666C">
        <w:t>. Alongside Plaid Cymru, other active associations were formed.</w:t>
      </w:r>
      <w:r w:rsidR="00204EA4" w:rsidRPr="00204EA4">
        <w:t xml:space="preserve"> </w:t>
      </w:r>
      <w:r w:rsidR="00204EA4">
        <w:t>Pwyllgor Amddiffyn Capel Celyn (Capel Celyn Defence Committee) was formed, to organise opposition against the scheme</w:t>
      </w:r>
      <w:r w:rsidR="00B7666C">
        <w:t xml:space="preserve"> </w:t>
      </w:r>
      <w:r w:rsidR="00204EA4">
        <w:t xml:space="preserve">and </w:t>
      </w:r>
      <w:r>
        <w:t>Cymdeithas yr Iaith Gymraeg (the Welsh Language</w:t>
      </w:r>
      <w:r w:rsidR="00A30DCF">
        <w:t xml:space="preserve"> </w:t>
      </w:r>
      <w:r>
        <w:t>Society)</w:t>
      </w:r>
      <w:r w:rsidR="00B7666C">
        <w:t xml:space="preserve"> </w:t>
      </w:r>
      <w:r w:rsidR="00204EA4">
        <w:t xml:space="preserve">came </w:t>
      </w:r>
      <w:r w:rsidR="00A76E8E">
        <w:t>was formed by young Plaid Cymru members</w:t>
      </w:r>
      <w:r w:rsidR="00204EA4">
        <w:t xml:space="preserve"> in 1962 to promote Welsh heritage, in particular the Welsh </w:t>
      </w:r>
      <w:r w:rsidR="00204EA4">
        <w:lastRenderedPageBreak/>
        <w:t>language</w:t>
      </w:r>
      <w:r w:rsidR="008753CC">
        <w:t>. This was</w:t>
      </w:r>
      <w:r w:rsidR="00A76E8E">
        <w:t xml:space="preserve"> </w:t>
      </w:r>
      <w:r w:rsidR="00796678">
        <w:t>prompted</w:t>
      </w:r>
      <w:r w:rsidR="00A76E8E">
        <w:t xml:space="preserve"> a radio broadcast by </w:t>
      </w:r>
      <w:r w:rsidR="00796678">
        <w:t xml:space="preserve">Saunders Lewis, a former president of Plaid Cymru </w:t>
      </w:r>
      <w:r w:rsidR="00796678">
        <w:rPr>
          <w:rStyle w:val="FootnoteReference"/>
        </w:rPr>
        <w:footnoteReference w:id="21"/>
      </w:r>
      <w:r>
        <w:t>.</w:t>
      </w:r>
    </w:p>
    <w:p w14:paraId="2FFB2D47" w14:textId="7173DE58" w:rsidR="006E1C7C" w:rsidRDefault="006E1C7C" w:rsidP="007306E7">
      <w:pPr>
        <w:spacing w:after="0"/>
        <w:jc w:val="both"/>
        <w:rPr>
          <w:b/>
          <w:bCs/>
        </w:rPr>
      </w:pPr>
      <w:r>
        <w:rPr>
          <w:b/>
          <w:bCs/>
        </w:rPr>
        <w:t>Beyond Tr</w:t>
      </w:r>
      <w:r w:rsidR="00C1425F">
        <w:rPr>
          <w:b/>
          <w:bCs/>
        </w:rPr>
        <w:t>y</w:t>
      </w:r>
      <w:r>
        <w:rPr>
          <w:b/>
          <w:bCs/>
        </w:rPr>
        <w:t>weryn</w:t>
      </w:r>
    </w:p>
    <w:p w14:paraId="7AA58998" w14:textId="77777777" w:rsidR="00297E9E" w:rsidRDefault="00297E9E" w:rsidP="007306E7">
      <w:pPr>
        <w:spacing w:after="0"/>
        <w:jc w:val="both"/>
        <w:rPr>
          <w:b/>
          <w:bCs/>
        </w:rPr>
      </w:pPr>
    </w:p>
    <w:p w14:paraId="6964D436" w14:textId="08E3ED07" w:rsidR="00911C0F" w:rsidRDefault="00752FF3" w:rsidP="007306E7">
      <w:pPr>
        <w:spacing w:after="0"/>
        <w:jc w:val="both"/>
      </w:pPr>
      <w:r>
        <w:t>On 21</w:t>
      </w:r>
      <w:r w:rsidRPr="00752FF3">
        <w:rPr>
          <w:vertAlign w:val="superscript"/>
        </w:rPr>
        <w:t>st</w:t>
      </w:r>
      <w:r>
        <w:t xml:space="preserve"> October </w:t>
      </w:r>
      <w:r w:rsidR="00F1075A">
        <w:t xml:space="preserve">1965, </w:t>
      </w:r>
      <w:r>
        <w:t xml:space="preserve">the </w:t>
      </w:r>
      <w:r w:rsidRPr="00752FF3">
        <w:t>Chair of the Liverpool Water Committee, Alderman Frank Cain</w:t>
      </w:r>
      <w:r>
        <w:t xml:space="preserve"> was the ‘</w:t>
      </w:r>
      <w:r w:rsidR="00F1075A">
        <w:t>dignitary</w:t>
      </w:r>
      <w:r>
        <w:t>’</w:t>
      </w:r>
      <w:r w:rsidR="00F1075A">
        <w:t xml:space="preserve"> delegated to oversee the official opening of the reservoir after declined invitations had been received from Prince Phillip, The Prime Minister Harold Wilson and James Griffiths, the Secretary of State for Wales </w:t>
      </w:r>
      <w:r w:rsidR="00F1075A">
        <w:rPr>
          <w:rStyle w:val="FootnoteReference"/>
        </w:rPr>
        <w:footnoteReference w:id="22"/>
      </w:r>
      <w:r w:rsidR="002B16F1">
        <w:t xml:space="preserve"> which speaks volumes</w:t>
      </w:r>
      <w:r w:rsidR="00F1075A">
        <w:t>.</w:t>
      </w:r>
    </w:p>
    <w:p w14:paraId="713C2320" w14:textId="52475FF4" w:rsidR="00F1075A" w:rsidRDefault="00F1075A" w:rsidP="00B7483B">
      <w:pPr>
        <w:spacing w:after="0"/>
        <w:jc w:val="both"/>
      </w:pPr>
      <w:r>
        <w:t>The nationalism that had emerged from this period remained strong and</w:t>
      </w:r>
      <w:r w:rsidR="005F6AE4">
        <w:t xml:space="preserve"> is conceded by Dafydd Iwan, a veteran Welsh-language campaigner, </w:t>
      </w:r>
      <w:r w:rsidR="005A0CC5">
        <w:t xml:space="preserve">that the contentious event is something Wales should be grateful for as it had aroused them like nothing else </w:t>
      </w:r>
      <w:r w:rsidR="005A0CC5">
        <w:rPr>
          <w:rStyle w:val="FootnoteReference"/>
        </w:rPr>
        <w:footnoteReference w:id="23"/>
      </w:r>
      <w:r w:rsidR="005A0CC5">
        <w:t>.</w:t>
      </w:r>
      <w:r w:rsidR="00B701F9">
        <w:t xml:space="preserve"> It was not however </w:t>
      </w:r>
      <w:r w:rsidR="00EE3AD8">
        <w:t>in correlation to Capel Celyn inhabitants’ views on the flooding. On the contrary, the community was far from the quintessential harmonious village being lauded about by voices against the flooding and half, if not more, were in favour of the flooding</w:t>
      </w:r>
      <w:r w:rsidR="008753CC">
        <w:t xml:space="preserve">. This is according to an unnamed source interviewed by Wyn Thomas, </w:t>
      </w:r>
      <w:r w:rsidR="008753CC" w:rsidRPr="008753CC">
        <w:rPr>
          <w:i/>
          <w:iCs/>
        </w:rPr>
        <w:t>Tryweryn: A New Dawn</w:t>
      </w:r>
      <w:r w:rsidR="008753CC">
        <w:t xml:space="preserve"> </w:t>
      </w:r>
      <w:r w:rsidR="00EE3AD8">
        <w:rPr>
          <w:rStyle w:val="FootnoteReference"/>
        </w:rPr>
        <w:footnoteReference w:id="24"/>
      </w:r>
      <w:r w:rsidR="00EE3AD8">
        <w:t xml:space="preserve">. </w:t>
      </w:r>
      <w:r w:rsidR="005F6AE4">
        <w:t xml:space="preserve"> </w:t>
      </w:r>
      <w:r w:rsidR="009E3419">
        <w:t>I</w:t>
      </w:r>
      <w:r>
        <w:t>n the general election of 1966 Plaid Cymru took their first seat in Parliament through Gwynfor Evans followed by successes in by-elections</w:t>
      </w:r>
      <w:r w:rsidR="009E3419">
        <w:t xml:space="preserve"> and</w:t>
      </w:r>
      <w:r w:rsidR="00B7483B">
        <w:t>,</w:t>
      </w:r>
      <w:r w:rsidR="002B16F1">
        <w:t xml:space="preserve"> </w:t>
      </w:r>
      <w:r w:rsidR="009E3419">
        <w:t>w</w:t>
      </w:r>
      <w:r w:rsidR="002B16F1">
        <w:t xml:space="preserve">hilst it </w:t>
      </w:r>
      <w:r w:rsidR="00796453">
        <w:t>can be argued that the link is tenuous</w:t>
      </w:r>
      <w:r w:rsidR="002B16F1">
        <w:t xml:space="preserve">, the events at Tryweryn </w:t>
      </w:r>
      <w:r w:rsidR="00796453">
        <w:t xml:space="preserve">may have had some influence in </w:t>
      </w:r>
      <w:r w:rsidR="002B16F1">
        <w:t>devolution</w:t>
      </w:r>
      <w:r w:rsidR="00413860">
        <w:t xml:space="preserve"> under the Government Of Wales Act 1998</w:t>
      </w:r>
      <w:r w:rsidR="005F6AE4">
        <w:t xml:space="preserve"> and the creation of the Welsh Senedd </w:t>
      </w:r>
      <w:r w:rsidR="005F6AE4">
        <w:rPr>
          <w:rStyle w:val="FootnoteReference"/>
        </w:rPr>
        <w:footnoteReference w:id="25"/>
      </w:r>
      <w:r w:rsidR="00413860">
        <w:t>.</w:t>
      </w:r>
      <w:r w:rsidR="00B7483B">
        <w:t xml:space="preserve"> The Nationalism is supported by the development of Welsh language‐based infrastructure and the launching of BBC Radio Cymru in 1945, a Welsh Arts Council (1967) and S4C, the Welsh language television channel in 1982 </w:t>
      </w:r>
      <w:r w:rsidR="00B7483B">
        <w:rPr>
          <w:rStyle w:val="FootnoteReference"/>
        </w:rPr>
        <w:footnoteReference w:id="26"/>
      </w:r>
      <w:r w:rsidR="001B7A57">
        <w:t xml:space="preserve">. </w:t>
      </w:r>
      <w:r w:rsidR="005A0CC5">
        <w:t>It may well have spurred the UK government to relocate prominent industries to Wales rather than stir anymore furore that Wales’s interests were being ignored.</w:t>
      </w:r>
      <w:r w:rsidR="006B45C6">
        <w:t xml:space="preserve"> In 1962 there was considerable investment in the steel industry at Llanwern, (closed in 2001), followed by the relocation of DVLA to Swansea in 1965 and the Royal Mint to Llanstrisant in 1968. In addition, the government of the day established the title of Secretary of State for Wales with a position on the cabinet </w:t>
      </w:r>
      <w:r w:rsidR="006B45C6">
        <w:rPr>
          <w:rStyle w:val="FootnoteReference"/>
        </w:rPr>
        <w:footnoteReference w:id="27"/>
      </w:r>
      <w:r w:rsidR="006B45C6">
        <w:t>, a position that was given to</w:t>
      </w:r>
      <w:r w:rsidR="006B45C6" w:rsidRPr="006B45C6">
        <w:t xml:space="preserve"> Jim Griffiths MP for Llanelli</w:t>
      </w:r>
      <w:r w:rsidR="006B45C6">
        <w:t xml:space="preserve">. </w:t>
      </w:r>
    </w:p>
    <w:p w14:paraId="6B3F98FF" w14:textId="2DDE5FEA" w:rsidR="00012434" w:rsidRDefault="00012434" w:rsidP="00B7483B">
      <w:pPr>
        <w:spacing w:after="0"/>
        <w:jc w:val="both"/>
      </w:pPr>
      <w:r>
        <w:t>A sobering issue to emerge from this episode, and much to the chagrin of the Welsh nationalists is that the water resulting from the dam construction was never used as the population of Liverpool declined rather than</w:t>
      </w:r>
      <w:r w:rsidR="00D70636">
        <w:t xml:space="preserve"> increased as predicted</w:t>
      </w:r>
      <w:r w:rsidR="001640D7">
        <w:t>,</w:t>
      </w:r>
      <w:r w:rsidR="00D70636">
        <w:t xml:space="preserve"> leaving their existing water supplies</w:t>
      </w:r>
      <w:r w:rsidR="001640D7">
        <w:t xml:space="preserve"> </w:t>
      </w:r>
      <w:r w:rsidR="00B238DB">
        <w:t>pre-Tryweryn</w:t>
      </w:r>
      <w:r w:rsidR="001640D7">
        <w:t>,</w:t>
      </w:r>
      <w:r w:rsidR="00D70636">
        <w:t xml:space="preserve"> sufficient </w:t>
      </w:r>
      <w:r w:rsidR="00B238DB">
        <w:t>for their needs</w:t>
      </w:r>
      <w:r w:rsidR="00D70636">
        <w:rPr>
          <w:rStyle w:val="FootnoteReference"/>
        </w:rPr>
        <w:footnoteReference w:id="28"/>
      </w:r>
      <w:r>
        <w:t xml:space="preserve"> </w:t>
      </w:r>
      <w:r w:rsidR="00D70636">
        <w:t>.</w:t>
      </w:r>
    </w:p>
    <w:p w14:paraId="61BF168C" w14:textId="77777777" w:rsidR="00117BFA" w:rsidRPr="00752FF3" w:rsidRDefault="00117BFA" w:rsidP="00B7483B">
      <w:pPr>
        <w:spacing w:after="0"/>
        <w:jc w:val="both"/>
      </w:pPr>
    </w:p>
    <w:p w14:paraId="45E0081E" w14:textId="5CCE7362" w:rsidR="00C03BDD" w:rsidRDefault="001B7A57" w:rsidP="007306E7">
      <w:pPr>
        <w:spacing w:after="0"/>
        <w:jc w:val="both"/>
        <w:rPr>
          <w:b/>
          <w:bCs/>
        </w:rPr>
      </w:pPr>
      <w:r>
        <w:rPr>
          <w:b/>
          <w:bCs/>
        </w:rPr>
        <w:t>Summation</w:t>
      </w:r>
    </w:p>
    <w:p w14:paraId="0FDA2D74" w14:textId="77777777" w:rsidR="009D6F01" w:rsidRDefault="009D6F01" w:rsidP="007306E7">
      <w:pPr>
        <w:spacing w:after="0"/>
        <w:jc w:val="both"/>
        <w:rPr>
          <w:b/>
          <w:bCs/>
        </w:rPr>
      </w:pPr>
    </w:p>
    <w:p w14:paraId="0304689A" w14:textId="70E6A967" w:rsidR="009D6F01" w:rsidRDefault="009D6F01" w:rsidP="007306E7">
      <w:pPr>
        <w:spacing w:after="0"/>
        <w:jc w:val="both"/>
      </w:pPr>
      <w:r>
        <w:t>Capel Celyn was a perfect storm.</w:t>
      </w:r>
      <w:r w:rsidR="00824687">
        <w:t xml:space="preserve"> It came at a time when there had been vast improvements in the literacy of the nation through improved education allowing the public to be informed and connect more with events through vast expanding media outlets such as the newspapers, Television and radio. It came on the back of the introduction of social </w:t>
      </w:r>
      <w:r w:rsidR="00E13486">
        <w:t xml:space="preserve">and health </w:t>
      </w:r>
      <w:r w:rsidR="00824687">
        <w:t xml:space="preserve">reform </w:t>
      </w:r>
      <w:r w:rsidR="00E13486">
        <w:t>that was giving the public a confidence that there was improvement and that they could have a say in it. There was a ‘revolution’ going on globally in the late 50’s and early 60’s led by a growing army of activists.</w:t>
      </w:r>
      <w:r w:rsidR="000328DD">
        <w:t xml:space="preserve"> </w:t>
      </w:r>
    </w:p>
    <w:p w14:paraId="30CD6C60" w14:textId="77777777" w:rsidR="000328DD" w:rsidRDefault="000328DD" w:rsidP="007306E7">
      <w:pPr>
        <w:spacing w:after="0"/>
        <w:jc w:val="both"/>
      </w:pPr>
    </w:p>
    <w:p w14:paraId="08A827F2" w14:textId="4D68CB29" w:rsidR="000328DD" w:rsidRDefault="000328DD" w:rsidP="007306E7">
      <w:pPr>
        <w:spacing w:after="0"/>
        <w:jc w:val="both"/>
      </w:pPr>
      <w:r>
        <w:lastRenderedPageBreak/>
        <w:t>The actual bricks and mortar, as well as the people of Capel Celyn were not of actual significance</w:t>
      </w:r>
      <w:r w:rsidR="00012434">
        <w:t xml:space="preserve">, it </w:t>
      </w:r>
      <w:r w:rsidR="00EE3AD8">
        <w:t>all</w:t>
      </w:r>
      <w:r>
        <w:t xml:space="preserve"> </w:t>
      </w:r>
      <w:r w:rsidR="00012434">
        <w:t>about</w:t>
      </w:r>
      <w:r>
        <w:t xml:space="preserve"> their symbolism. The majority of the valley was marshy and unworkable during bad weather and there was not a total feeling of harmonious unity amongst the villagers</w:t>
      </w:r>
      <w:r w:rsidR="00012434">
        <w:t xml:space="preserve"> </w:t>
      </w:r>
      <w:r w:rsidR="00012434">
        <w:rPr>
          <w:rStyle w:val="FootnoteReference"/>
        </w:rPr>
        <w:footnoteReference w:id="29"/>
      </w:r>
      <w:r>
        <w:t xml:space="preserve">. The significance of the events </w:t>
      </w:r>
      <w:r w:rsidR="00012434">
        <w:t>was</w:t>
      </w:r>
      <w:r>
        <w:t xml:space="preserve"> </w:t>
      </w:r>
      <w:r w:rsidR="00012434">
        <w:t xml:space="preserve">more </w:t>
      </w:r>
      <w:r>
        <w:t xml:space="preserve">important to the Welsh nation at the time because it focused the feeling of nationalism by highlighting and defending their culture and language. </w:t>
      </w:r>
      <w:r w:rsidR="00012434">
        <w:t>The political impact</w:t>
      </w:r>
      <w:r>
        <w:t xml:space="preserve"> was significant in as much as it was</w:t>
      </w:r>
      <w:r w:rsidR="00683406">
        <w:t xml:space="preserve"> culminated in new industry being brought to Wales. The </w:t>
      </w:r>
      <w:r w:rsidR="00012434">
        <w:t xml:space="preserve">nation of Wales has grown in prominence as a political voice </w:t>
      </w:r>
      <w:r w:rsidR="00683406">
        <w:t xml:space="preserve">and continues to advance towards the possibility of self-governance. It would do well to continue to re-visit those days of strong national identity as there is some evidence that the momentum has stalled somewhat. </w:t>
      </w:r>
      <w:r w:rsidR="009952D4">
        <w:t>One of the main issued raised against the flooding was the loss of Culture in particular the Welsh Language, but that declined to its lowest amongst the population in 1981</w:t>
      </w:r>
      <w:r w:rsidR="00B701F9">
        <w:t xml:space="preserve"> </w:t>
      </w:r>
      <w:r w:rsidR="00B701F9">
        <w:rPr>
          <w:rStyle w:val="FootnoteReference"/>
        </w:rPr>
        <w:footnoteReference w:id="30"/>
      </w:r>
      <w:r w:rsidR="009952D4">
        <w:t>, although there does seem to be</w:t>
      </w:r>
      <w:r w:rsidR="00B701F9">
        <w:t xml:space="preserve"> higher percentages in the areas historically known as ‘Pura Wallia’</w:t>
      </w:r>
      <w:r w:rsidR="001640D7">
        <w:t xml:space="preserve"> in the north and west</w:t>
      </w:r>
      <w:r w:rsidR="00B701F9">
        <w:t xml:space="preserve"> to those of ‘Marchia Wallia’ </w:t>
      </w:r>
      <w:r w:rsidR="001640D7">
        <w:t>in the south and east</w:t>
      </w:r>
      <w:r w:rsidR="00A94904">
        <w:rPr>
          <w:rStyle w:val="FootnoteReference"/>
        </w:rPr>
        <w:footnoteReference w:id="31"/>
      </w:r>
      <w:r w:rsidR="00612147">
        <w:t xml:space="preserve">. </w:t>
      </w:r>
      <w:r w:rsidR="00683406">
        <w:t xml:space="preserve"> </w:t>
      </w:r>
      <w:r w:rsidR="00612147">
        <w:t>Also,</w:t>
      </w:r>
      <w:r w:rsidR="00B542A0">
        <w:t xml:space="preserve"> having won their first seat in the General Election in 1966, and increasing that to three in the 1970 General Elections,</w:t>
      </w:r>
      <w:r w:rsidR="00612147">
        <w:t xml:space="preserve"> </w:t>
      </w:r>
      <w:r w:rsidR="00683406">
        <w:t>of the forty</w:t>
      </w:r>
      <w:r w:rsidR="00612147">
        <w:t xml:space="preserve"> current</w:t>
      </w:r>
      <w:r w:rsidR="00683406">
        <w:t xml:space="preserve"> Welsh constituencies represented in Parliament, Plaid Cymru </w:t>
      </w:r>
      <w:r w:rsidR="00612147">
        <w:t xml:space="preserve">have </w:t>
      </w:r>
      <w:r w:rsidR="00B542A0">
        <w:t xml:space="preserve">failed to win more than </w:t>
      </w:r>
      <w:r w:rsidR="009B2CA5">
        <w:t>that since</w:t>
      </w:r>
      <w:r w:rsidR="00A94904">
        <w:t xml:space="preserve"> </w:t>
      </w:r>
      <w:r w:rsidR="00A94904">
        <w:rPr>
          <w:rStyle w:val="FootnoteReference"/>
        </w:rPr>
        <w:footnoteReference w:id="32"/>
      </w:r>
      <w:r w:rsidR="00683406">
        <w:t>. The steel industry is in decline, Ebbw Vale area lost the planned motorsport circuit</w:t>
      </w:r>
      <w:r w:rsidR="00117BFA">
        <w:t xml:space="preserve"> which would have seen significant re-generation in the valleys</w:t>
      </w:r>
      <w:r w:rsidR="00012434">
        <w:t xml:space="preserve"> and</w:t>
      </w:r>
      <w:r w:rsidR="00683406">
        <w:t xml:space="preserve"> the Swansea </w:t>
      </w:r>
      <w:r w:rsidR="00117BFA">
        <w:t>B</w:t>
      </w:r>
      <w:r w:rsidR="00683406">
        <w:t>ay Tidal lagoon stalled due to lack of funding</w:t>
      </w:r>
      <w:r w:rsidR="00117BFA">
        <w:t>.</w:t>
      </w:r>
      <w:r w:rsidR="00683406">
        <w:t xml:space="preserve"> </w:t>
      </w:r>
    </w:p>
    <w:p w14:paraId="0E0E1260" w14:textId="77777777" w:rsidR="00DA5E97" w:rsidRDefault="00DA5E97" w:rsidP="007306E7">
      <w:pPr>
        <w:spacing w:after="0"/>
        <w:jc w:val="both"/>
      </w:pPr>
    </w:p>
    <w:p w14:paraId="67ED3BF4" w14:textId="4AE731C4" w:rsidR="00F20118" w:rsidRPr="00297E9E" w:rsidRDefault="00A94904" w:rsidP="007306E7">
      <w:pPr>
        <w:spacing w:after="0"/>
        <w:jc w:val="both"/>
        <w:rPr>
          <w:b/>
          <w:bCs/>
        </w:rPr>
      </w:pPr>
      <w:r w:rsidRPr="00297E9E">
        <w:rPr>
          <w:b/>
          <w:bCs/>
        </w:rPr>
        <w:t>Word Count 2</w:t>
      </w:r>
      <w:r w:rsidR="004F2BBD">
        <w:rPr>
          <w:b/>
          <w:bCs/>
        </w:rPr>
        <w:t>6</w:t>
      </w:r>
      <w:r w:rsidR="00CD4B79">
        <w:rPr>
          <w:b/>
          <w:bCs/>
        </w:rPr>
        <w:t>7</w:t>
      </w:r>
      <w:r w:rsidR="009B2CA5">
        <w:rPr>
          <w:b/>
          <w:bCs/>
        </w:rPr>
        <w:t>8</w:t>
      </w:r>
      <w:r w:rsidRPr="00297E9E">
        <w:rPr>
          <w:b/>
          <w:bCs/>
        </w:rPr>
        <w:t xml:space="preserve"> excluding Student Block and References.</w:t>
      </w:r>
    </w:p>
    <w:p w14:paraId="46B6EA6A" w14:textId="77777777" w:rsidR="00B238DB" w:rsidRDefault="00B238DB" w:rsidP="007306E7">
      <w:pPr>
        <w:spacing w:after="0"/>
        <w:jc w:val="both"/>
      </w:pPr>
    </w:p>
    <w:p w14:paraId="60AF5889" w14:textId="41E45F9A" w:rsidR="00B238DB" w:rsidRDefault="00B238DB">
      <w:pPr>
        <w:spacing w:line="259" w:lineRule="auto"/>
      </w:pPr>
      <w:r>
        <w:br w:type="page"/>
      </w:r>
    </w:p>
    <w:p w14:paraId="3BA9FB21" w14:textId="387DAD35" w:rsidR="00CE3F1C" w:rsidRDefault="00CE3F1C" w:rsidP="007306E7">
      <w:pPr>
        <w:spacing w:after="0"/>
        <w:jc w:val="both"/>
        <w:rPr>
          <w:b/>
          <w:bCs/>
          <w:u w:val="single"/>
        </w:rPr>
      </w:pPr>
      <w:r>
        <w:rPr>
          <w:b/>
          <w:bCs/>
          <w:u w:val="single"/>
        </w:rPr>
        <w:lastRenderedPageBreak/>
        <w:t>References</w:t>
      </w:r>
    </w:p>
    <w:p w14:paraId="300ECE40" w14:textId="77777777" w:rsidR="00CE3F1C" w:rsidRDefault="00CE3F1C" w:rsidP="007306E7">
      <w:pPr>
        <w:spacing w:after="0"/>
        <w:jc w:val="both"/>
        <w:rPr>
          <w:b/>
          <w:bCs/>
          <w:u w:val="single"/>
        </w:rPr>
      </w:pPr>
    </w:p>
    <w:p w14:paraId="1A575E08" w14:textId="377657C5" w:rsidR="00CE3F1C" w:rsidRDefault="00CE3F1C" w:rsidP="00485B1F">
      <w:pPr>
        <w:spacing w:after="0"/>
        <w:ind w:left="567" w:hanging="567"/>
      </w:pPr>
      <w:r w:rsidRPr="00CE3F1C">
        <w:t>Atkins,</w:t>
      </w:r>
      <w:r w:rsidRPr="00CE3F1C">
        <w:t xml:space="preserve"> </w:t>
      </w:r>
      <w:r w:rsidRPr="00CE3F1C">
        <w:t>Ed</w:t>
      </w:r>
      <w:r>
        <w:t>,</w:t>
      </w:r>
      <w:r w:rsidRPr="00CE3F1C">
        <w:t xml:space="preserve"> “</w:t>
      </w:r>
      <w:r w:rsidRPr="00F32209">
        <w:rPr>
          <w:i/>
          <w:iCs/>
        </w:rPr>
        <w:t>Building A Dam, Constructing A Nation: The ‘Drowning’ Of Capel Celyn</w:t>
      </w:r>
      <w:r w:rsidRPr="00CE3F1C">
        <w:t xml:space="preserve">”, Historical Sociology Journal, Vol 31, Issue 4, (Wiley Online, Dec 2018), </w:t>
      </w:r>
      <w:r w:rsidR="00485B1F">
        <w:t xml:space="preserve">pp 455-468, </w:t>
      </w:r>
      <w:hyperlink r:id="rId8" w:history="1">
        <w:r w:rsidR="00485B1F" w:rsidRPr="0009399C">
          <w:rPr>
            <w:rStyle w:val="Hyperlink"/>
          </w:rPr>
          <w:t>https://onlinelibrary.wiley.com/doi/10.1111/johs.12186</w:t>
        </w:r>
      </w:hyperlink>
      <w:bookmarkStart w:id="18" w:name="_Hlk158186468"/>
      <w:r w:rsidR="00F32209">
        <w:t>.</w:t>
      </w:r>
      <w:bookmarkEnd w:id="18"/>
    </w:p>
    <w:p w14:paraId="2506138D" w14:textId="77777777" w:rsidR="00F32209" w:rsidRDefault="00F32209" w:rsidP="00CE3F1C">
      <w:pPr>
        <w:spacing w:after="0"/>
      </w:pPr>
    </w:p>
    <w:p w14:paraId="393F3679" w14:textId="25D1E1CA" w:rsidR="00F32209" w:rsidRDefault="00F32209" w:rsidP="00485B1F">
      <w:pPr>
        <w:spacing w:after="0"/>
        <w:ind w:left="567" w:hanging="567"/>
      </w:pPr>
      <w:r w:rsidRPr="00F32209">
        <w:t>Cartwright, Jane</w:t>
      </w:r>
      <w:r>
        <w:t xml:space="preserve">, </w:t>
      </w:r>
      <w:r w:rsidRPr="00F32209">
        <w:rPr>
          <w:i/>
          <w:iCs/>
        </w:rPr>
        <w:t>Tywysogion: Welsh Princes</w:t>
      </w:r>
      <w:r w:rsidRPr="00F32209">
        <w:t xml:space="preserve">, [PowerPoint Presentation, Slide 31], </w:t>
      </w:r>
      <w:r w:rsidR="00D24100">
        <w:t>(</w:t>
      </w:r>
      <w:r w:rsidRPr="00F32209">
        <w:t>UWTSD Lampeter, 16th Jan 24</w:t>
      </w:r>
      <w:r w:rsidR="00D24100">
        <w:t>)</w:t>
      </w:r>
      <w:r w:rsidRPr="00F32209">
        <w:t>.</w:t>
      </w:r>
    </w:p>
    <w:p w14:paraId="213F2BCE" w14:textId="77777777" w:rsidR="00F32209" w:rsidRDefault="00F32209" w:rsidP="00CE3F1C">
      <w:pPr>
        <w:spacing w:after="0"/>
      </w:pPr>
    </w:p>
    <w:p w14:paraId="25E7F978" w14:textId="0F2CE170" w:rsidR="00CE3F1C" w:rsidRDefault="00CE3F1C" w:rsidP="00485B1F">
      <w:pPr>
        <w:spacing w:after="0"/>
        <w:ind w:left="567" w:hanging="567"/>
      </w:pPr>
      <w:r w:rsidRPr="00CE3F1C">
        <w:t xml:space="preserve">Elan Valley.org.uk, </w:t>
      </w:r>
      <w:r w:rsidRPr="00485B1F">
        <w:rPr>
          <w:i/>
          <w:iCs/>
        </w:rPr>
        <w:t>Building The Dams</w:t>
      </w:r>
      <w:r w:rsidRPr="00CE3F1C">
        <w:t xml:space="preserve">, </w:t>
      </w:r>
      <w:hyperlink r:id="rId9" w:history="1">
        <w:r w:rsidRPr="009274CB">
          <w:rPr>
            <w:rStyle w:val="Hyperlink"/>
          </w:rPr>
          <w:t>https://elanvalley.org.uk/heritage/reservoir-dams/building-of-the-dams/</w:t>
        </w:r>
      </w:hyperlink>
      <w:r>
        <w:t xml:space="preserve"> </w:t>
      </w:r>
      <w:r w:rsidR="00485B1F">
        <w:t xml:space="preserve"> [accessed 19</w:t>
      </w:r>
      <w:r w:rsidR="00485B1F" w:rsidRPr="00485B1F">
        <w:rPr>
          <w:vertAlign w:val="superscript"/>
        </w:rPr>
        <w:t>th</w:t>
      </w:r>
      <w:r w:rsidR="00485B1F">
        <w:t xml:space="preserve"> Jan 24].</w:t>
      </w:r>
    </w:p>
    <w:p w14:paraId="5F7BAD06" w14:textId="77777777" w:rsidR="00CE3F1C" w:rsidRDefault="00CE3F1C" w:rsidP="00CE3F1C">
      <w:pPr>
        <w:spacing w:after="0"/>
      </w:pPr>
    </w:p>
    <w:p w14:paraId="563765C5" w14:textId="45C5AA4E" w:rsidR="00CE3F1C" w:rsidRDefault="00CE3F1C" w:rsidP="00485B1F">
      <w:pPr>
        <w:spacing w:after="0"/>
        <w:ind w:left="567" w:hanging="567"/>
        <w:jc w:val="both"/>
      </w:pPr>
      <w:r w:rsidRPr="00CE3F1C">
        <w:t xml:space="preserve"> Hansards,</w:t>
      </w:r>
      <w:r>
        <w:t xml:space="preserve"> Weekly,</w:t>
      </w:r>
      <w:r w:rsidRPr="00CE3F1C">
        <w:t xml:space="preserve"> House Of Commons Parliamentary Debates, </w:t>
      </w:r>
      <w:r w:rsidRPr="00CE3F1C">
        <w:rPr>
          <w:i/>
          <w:iCs/>
        </w:rPr>
        <w:t>Liverpool Corporation Bill</w:t>
      </w:r>
      <w:r w:rsidRPr="00CE3F1C">
        <w:t>, No 396, p1230, (HMSO, 28th June- 4th July 1957).</w:t>
      </w:r>
    </w:p>
    <w:p w14:paraId="6C7F7BA2" w14:textId="77777777" w:rsidR="00F32209" w:rsidRDefault="00F32209" w:rsidP="007306E7">
      <w:pPr>
        <w:spacing w:after="0"/>
        <w:jc w:val="both"/>
      </w:pPr>
    </w:p>
    <w:p w14:paraId="135AC537" w14:textId="444B8B3E" w:rsidR="00F32209" w:rsidRDefault="00F32209" w:rsidP="00485B1F">
      <w:pPr>
        <w:spacing w:after="0"/>
        <w:ind w:left="567" w:hanging="567"/>
      </w:pPr>
      <w:r w:rsidRPr="00F32209">
        <w:t>Houghton,</w:t>
      </w:r>
      <w:r w:rsidRPr="00F32209">
        <w:t xml:space="preserve"> </w:t>
      </w:r>
      <w:r w:rsidRPr="00F32209">
        <w:t>John P</w:t>
      </w:r>
      <w:r>
        <w:t>.,</w:t>
      </w:r>
      <w:r w:rsidRPr="00F32209">
        <w:t xml:space="preserve"> The Liverpolitan, </w:t>
      </w:r>
      <w:r w:rsidRPr="00F32209">
        <w:rPr>
          <w:i/>
          <w:iCs/>
        </w:rPr>
        <w:t>Remembering Capel Celyn</w:t>
      </w:r>
      <w:r w:rsidRPr="00F32209">
        <w:t xml:space="preserve">, (2023), </w:t>
      </w:r>
      <w:hyperlink r:id="rId10" w:history="1">
        <w:r w:rsidRPr="0009399C">
          <w:rPr>
            <w:rStyle w:val="Hyperlink"/>
          </w:rPr>
          <w:t>https://www.liverpolitan.co.uk/opinion/capelcelyn</w:t>
        </w:r>
      </w:hyperlink>
      <w:r>
        <w:t xml:space="preserve"> </w:t>
      </w:r>
      <w:r w:rsidR="00485B1F" w:rsidRPr="00485B1F">
        <w:t>[accessed 22nd Jan 24].</w:t>
      </w:r>
    </w:p>
    <w:p w14:paraId="1728E4FA" w14:textId="77777777" w:rsidR="00CE3F1C" w:rsidRDefault="00CE3F1C" w:rsidP="007306E7">
      <w:pPr>
        <w:spacing w:after="0"/>
        <w:jc w:val="both"/>
      </w:pPr>
    </w:p>
    <w:p w14:paraId="0E0A1501" w14:textId="5F2774AF" w:rsidR="00CE3F1C" w:rsidRDefault="00CE3F1C" w:rsidP="007306E7">
      <w:pPr>
        <w:spacing w:after="0"/>
        <w:jc w:val="both"/>
      </w:pPr>
      <w:r w:rsidRPr="00CE3F1C">
        <w:t>Thomas,</w:t>
      </w:r>
      <w:r w:rsidRPr="00CE3F1C">
        <w:t xml:space="preserve"> </w:t>
      </w:r>
      <w:r w:rsidRPr="00CE3F1C">
        <w:t>Wyn</w:t>
      </w:r>
      <w:r>
        <w:t>,</w:t>
      </w:r>
      <w:r w:rsidRPr="00CE3F1C">
        <w:t xml:space="preserve"> </w:t>
      </w:r>
      <w:r w:rsidRPr="00CE3F1C">
        <w:rPr>
          <w:i/>
          <w:iCs/>
        </w:rPr>
        <w:t>Tryweryn A New Dawn,</w:t>
      </w:r>
      <w:r w:rsidRPr="00CE3F1C">
        <w:t xml:space="preserve"> 1st Edition, (Y Lolfa, Wales, 2023)</w:t>
      </w:r>
      <w:r w:rsidR="000C023E">
        <w:t>.</w:t>
      </w:r>
    </w:p>
    <w:p w14:paraId="3CBEAE8F" w14:textId="24FCB720" w:rsidR="00CE3F1C" w:rsidRDefault="00CE3F1C" w:rsidP="007306E7">
      <w:pPr>
        <w:spacing w:after="0"/>
        <w:jc w:val="both"/>
      </w:pPr>
      <w:r w:rsidRPr="00CE3F1C">
        <w:t xml:space="preserve"> </w:t>
      </w:r>
    </w:p>
    <w:p w14:paraId="4D6CB2D2" w14:textId="62D9E251" w:rsidR="00CE3F1C" w:rsidRDefault="00CE3F1C" w:rsidP="00485B1F">
      <w:pPr>
        <w:spacing w:after="0"/>
        <w:ind w:left="567" w:hanging="567"/>
      </w:pPr>
      <w:r w:rsidRPr="00CE3F1C">
        <w:t>Morris, Mark</w:t>
      </w:r>
      <w:r>
        <w:t xml:space="preserve">, </w:t>
      </w:r>
      <w:r w:rsidRPr="00CE3F1C">
        <w:t xml:space="preserve">Shropshire Star.com, </w:t>
      </w:r>
      <w:r w:rsidRPr="00CE3F1C">
        <w:rPr>
          <w:i/>
          <w:iCs/>
        </w:rPr>
        <w:t>What The Underwater Victorian Village Hidden Beneath Lake Vyrnwy Was Actually Like,</w:t>
      </w:r>
      <w:r w:rsidRPr="00CE3F1C">
        <w:t xml:space="preserve"> </w:t>
      </w:r>
      <w:hyperlink r:id="rId11" w:history="1">
        <w:r w:rsidRPr="009274CB">
          <w:rPr>
            <w:rStyle w:val="Hyperlink"/>
          </w:rPr>
          <w:t>https://www.shropshirestar.com/news/environment/2022/08/16/what-the-underwater-victorian-village-hidden-beneath-lake-vyrnwy-was-actually-like/</w:t>
        </w:r>
      </w:hyperlink>
      <w:r>
        <w:t xml:space="preserve"> </w:t>
      </w:r>
      <w:r w:rsidRPr="00CE3F1C">
        <w:t xml:space="preserve">  </w:t>
      </w:r>
      <w:r w:rsidR="00485B1F">
        <w:t>.</w:t>
      </w:r>
      <w:r w:rsidRPr="00CE3F1C">
        <w:t>(16th Aug 2022)</w:t>
      </w:r>
      <w:r w:rsidR="00485B1F">
        <w:t xml:space="preserve"> </w:t>
      </w:r>
      <w:r w:rsidR="00485B1F" w:rsidRPr="00485B1F">
        <w:t>[accessed 19th Jan 24].</w:t>
      </w:r>
    </w:p>
    <w:p w14:paraId="3A87FD5F" w14:textId="77777777" w:rsidR="00F32209" w:rsidRDefault="00F32209" w:rsidP="00CE3F1C">
      <w:pPr>
        <w:spacing w:after="0"/>
      </w:pPr>
    </w:p>
    <w:p w14:paraId="17C6A5BB" w14:textId="0B77DDB0" w:rsidR="00F32209" w:rsidRDefault="00F32209" w:rsidP="00485B1F">
      <w:pPr>
        <w:spacing w:after="0"/>
        <w:ind w:left="567" w:hanging="567"/>
      </w:pPr>
      <w:r w:rsidRPr="00F32209">
        <w:t xml:space="preserve">Politics.co.uk, </w:t>
      </w:r>
      <w:r w:rsidRPr="00F32209">
        <w:rPr>
          <w:i/>
          <w:iCs/>
        </w:rPr>
        <w:t>Plaid Cymru</w:t>
      </w:r>
      <w:r w:rsidRPr="00F32209">
        <w:t xml:space="preserve">, </w:t>
      </w:r>
      <w:hyperlink r:id="rId12" w:history="1">
        <w:r w:rsidRPr="0009399C">
          <w:rPr>
            <w:rStyle w:val="Hyperlink"/>
          </w:rPr>
          <w:t>https://www.politics.co.uk/reference/plaid-cymru/</w:t>
        </w:r>
      </w:hyperlink>
      <w:r>
        <w:t xml:space="preserve"> </w:t>
      </w:r>
      <w:r w:rsidRPr="00F32209">
        <w:t xml:space="preserve">  [accessed 28th Jan 24].</w:t>
      </w:r>
    </w:p>
    <w:p w14:paraId="3FB8BE37" w14:textId="77777777" w:rsidR="00F32209" w:rsidRDefault="00F32209" w:rsidP="00CE3F1C">
      <w:pPr>
        <w:spacing w:after="0"/>
      </w:pPr>
    </w:p>
    <w:p w14:paraId="3F25EEE5" w14:textId="4BFE872E" w:rsidR="00F32209" w:rsidRPr="00CE3F1C" w:rsidRDefault="00F32209" w:rsidP="00485B1F">
      <w:pPr>
        <w:spacing w:after="0"/>
        <w:ind w:left="567" w:hanging="567"/>
      </w:pPr>
      <w:r w:rsidRPr="00F32209">
        <w:t xml:space="preserve">Welsh Government, </w:t>
      </w:r>
      <w:r w:rsidRPr="00F32209">
        <w:rPr>
          <w:i/>
          <w:iCs/>
        </w:rPr>
        <w:t>Welsh language in Wales (Census 2021)</w:t>
      </w:r>
      <w:r w:rsidRPr="00F32209">
        <w:t xml:space="preserve">,  </w:t>
      </w:r>
      <w:hyperlink r:id="rId13" w:history="1">
        <w:r w:rsidRPr="0009399C">
          <w:rPr>
            <w:rStyle w:val="Hyperlink"/>
          </w:rPr>
          <w:t>https://www.gov.wales/welsh-language-wales-census-2021-html</w:t>
        </w:r>
      </w:hyperlink>
      <w:r>
        <w:t xml:space="preserve"> </w:t>
      </w:r>
      <w:r w:rsidRPr="00F32209">
        <w:t xml:space="preserve">  [accessed 28th Jan 24].</w:t>
      </w:r>
    </w:p>
    <w:p w14:paraId="20716007" w14:textId="77777777" w:rsidR="00CE3F1C" w:rsidRDefault="00CE3F1C" w:rsidP="00CE3F1C">
      <w:pPr>
        <w:spacing w:after="0"/>
        <w:rPr>
          <w:b/>
          <w:bCs/>
          <w:u w:val="single"/>
        </w:rPr>
      </w:pPr>
    </w:p>
    <w:p w14:paraId="50BA9445" w14:textId="430B3808" w:rsidR="00545603" w:rsidRDefault="00545603" w:rsidP="007306E7">
      <w:pPr>
        <w:spacing w:after="0"/>
        <w:jc w:val="both"/>
        <w:rPr>
          <w:b/>
          <w:bCs/>
          <w:u w:val="single"/>
        </w:rPr>
      </w:pPr>
      <w:r w:rsidRPr="00145DB9">
        <w:rPr>
          <w:b/>
          <w:bCs/>
          <w:u w:val="single"/>
        </w:rPr>
        <w:t>Bibliography.</w:t>
      </w:r>
    </w:p>
    <w:p w14:paraId="4CFD16C1" w14:textId="77777777" w:rsidR="00145DB9" w:rsidRDefault="00145DB9" w:rsidP="007306E7">
      <w:pPr>
        <w:spacing w:after="0"/>
        <w:jc w:val="both"/>
        <w:rPr>
          <w:b/>
          <w:bCs/>
          <w:u w:val="single"/>
        </w:rPr>
      </w:pPr>
    </w:p>
    <w:p w14:paraId="6308F3E1" w14:textId="2775F190" w:rsidR="00145DB9" w:rsidRPr="00145DB9" w:rsidRDefault="00145DB9" w:rsidP="007306E7">
      <w:pPr>
        <w:spacing w:after="0"/>
        <w:jc w:val="both"/>
        <w:rPr>
          <w:b/>
          <w:bCs/>
          <w:u w:val="single"/>
        </w:rPr>
      </w:pPr>
      <w:r>
        <w:rPr>
          <w:b/>
          <w:bCs/>
          <w:u w:val="single"/>
        </w:rPr>
        <w:t>Books</w:t>
      </w:r>
    </w:p>
    <w:p w14:paraId="6C8B0163" w14:textId="77777777" w:rsidR="00545603" w:rsidRDefault="00545603" w:rsidP="007306E7">
      <w:pPr>
        <w:spacing w:after="0"/>
        <w:jc w:val="both"/>
      </w:pPr>
    </w:p>
    <w:p w14:paraId="5DA785CD" w14:textId="301743C2" w:rsidR="00145DB9" w:rsidRDefault="00145DB9" w:rsidP="007306E7">
      <w:pPr>
        <w:spacing w:after="0"/>
        <w:jc w:val="both"/>
      </w:pPr>
      <w:r w:rsidRPr="00145DB9">
        <w:t>King, Richard, Brittle With Relics. (Faber &amp; Faber, London, 2022)</w:t>
      </w:r>
    </w:p>
    <w:p w14:paraId="1A985452" w14:textId="77777777" w:rsidR="00145DB9" w:rsidRDefault="00145DB9" w:rsidP="007306E7">
      <w:pPr>
        <w:spacing w:after="0"/>
        <w:jc w:val="both"/>
      </w:pPr>
    </w:p>
    <w:p w14:paraId="01AD71B6" w14:textId="22742B22" w:rsidR="00575F67" w:rsidRDefault="00545603" w:rsidP="007306E7">
      <w:pPr>
        <w:spacing w:after="0"/>
        <w:jc w:val="both"/>
      </w:pPr>
      <w:r w:rsidRPr="00545603">
        <w:t xml:space="preserve">Thomas, Wyn, </w:t>
      </w:r>
      <w:r w:rsidRPr="00545603">
        <w:rPr>
          <w:i/>
          <w:iCs/>
        </w:rPr>
        <w:t>Tryweryn A New Dawn</w:t>
      </w:r>
      <w:r w:rsidRPr="00545603">
        <w:t xml:space="preserve">, </w:t>
      </w:r>
      <w:r w:rsidR="00575F67">
        <w:t>(</w:t>
      </w:r>
      <w:r w:rsidRPr="00545603">
        <w:t>Y Lolfa, Wales</w:t>
      </w:r>
      <w:r w:rsidR="00575F67">
        <w:t>,</w:t>
      </w:r>
      <w:r w:rsidR="00575F67" w:rsidRPr="00575F67">
        <w:t xml:space="preserve"> 2023</w:t>
      </w:r>
      <w:r w:rsidR="00575F67">
        <w:t>).</w:t>
      </w:r>
    </w:p>
    <w:p w14:paraId="11E3E1CC" w14:textId="77777777" w:rsidR="00575F67" w:rsidRDefault="00575F67" w:rsidP="007306E7">
      <w:pPr>
        <w:spacing w:after="0"/>
        <w:jc w:val="both"/>
      </w:pPr>
    </w:p>
    <w:p w14:paraId="7A34D487" w14:textId="568DE437" w:rsidR="001D1FDD" w:rsidRDefault="001D1FDD" w:rsidP="007306E7">
      <w:pPr>
        <w:spacing w:after="0"/>
        <w:jc w:val="both"/>
      </w:pPr>
      <w:r w:rsidRPr="001D1FDD">
        <w:t xml:space="preserve">Hansards, House Of Commons Parliamentary Debates, </w:t>
      </w:r>
      <w:r w:rsidRPr="001D1FDD">
        <w:rPr>
          <w:i/>
          <w:iCs/>
        </w:rPr>
        <w:t>Liverpool Corporation Bill</w:t>
      </w:r>
      <w:r w:rsidRPr="001D1FDD">
        <w:t>, No 396, pp1178-1230, (HMSO, 28th June- 4th July 1957).</w:t>
      </w:r>
    </w:p>
    <w:p w14:paraId="2E9E6520" w14:textId="77777777" w:rsidR="00145DB9" w:rsidRDefault="00145DB9" w:rsidP="007306E7">
      <w:pPr>
        <w:spacing w:after="0"/>
        <w:jc w:val="both"/>
      </w:pPr>
    </w:p>
    <w:p w14:paraId="703F7B16" w14:textId="05180781" w:rsidR="00145DB9" w:rsidRPr="00145DB9" w:rsidRDefault="00145DB9" w:rsidP="007306E7">
      <w:pPr>
        <w:spacing w:after="0"/>
        <w:jc w:val="both"/>
        <w:rPr>
          <w:b/>
          <w:bCs/>
          <w:u w:val="single"/>
        </w:rPr>
      </w:pPr>
      <w:r>
        <w:rPr>
          <w:b/>
          <w:bCs/>
          <w:u w:val="single"/>
        </w:rPr>
        <w:t>Journals</w:t>
      </w:r>
    </w:p>
    <w:p w14:paraId="62F9ECBD" w14:textId="77777777" w:rsidR="00145DB9" w:rsidRDefault="00145DB9" w:rsidP="007306E7">
      <w:pPr>
        <w:spacing w:after="0"/>
        <w:jc w:val="both"/>
      </w:pPr>
    </w:p>
    <w:p w14:paraId="63DF5EFD" w14:textId="01E21693" w:rsidR="00145DB9" w:rsidRDefault="00145DB9" w:rsidP="007306E7">
      <w:pPr>
        <w:spacing w:after="0"/>
        <w:jc w:val="both"/>
      </w:pPr>
      <w:r w:rsidRPr="00145DB9">
        <w:t>Atkins, Ed, Historical Sociology Journal, Vol 31, Iss 4, pp455-468, Building A Dam, Constructing A Nation: The ‘Drowning’ Of Capel Celyn, Dec 2018, Wiley Online,</w:t>
      </w:r>
    </w:p>
    <w:p w14:paraId="2B06D886" w14:textId="77777777" w:rsidR="00145DB9" w:rsidRDefault="00145DB9" w:rsidP="007306E7">
      <w:pPr>
        <w:spacing w:after="0"/>
        <w:jc w:val="both"/>
      </w:pPr>
    </w:p>
    <w:p w14:paraId="542F316C" w14:textId="1E007631" w:rsidR="00145DB9" w:rsidRDefault="00145DB9" w:rsidP="007306E7">
      <w:pPr>
        <w:spacing w:after="0"/>
        <w:jc w:val="both"/>
        <w:rPr>
          <w:b/>
          <w:bCs/>
          <w:u w:val="single"/>
        </w:rPr>
      </w:pPr>
      <w:r w:rsidRPr="00145DB9">
        <w:rPr>
          <w:b/>
          <w:bCs/>
          <w:u w:val="single"/>
        </w:rPr>
        <w:lastRenderedPageBreak/>
        <w:t>On Line &amp; Others</w:t>
      </w:r>
    </w:p>
    <w:p w14:paraId="34D302F3" w14:textId="77777777" w:rsidR="00145DB9" w:rsidRDefault="00145DB9" w:rsidP="007306E7">
      <w:pPr>
        <w:spacing w:after="0"/>
        <w:jc w:val="both"/>
        <w:rPr>
          <w:b/>
          <w:bCs/>
          <w:u w:val="single"/>
        </w:rPr>
      </w:pPr>
    </w:p>
    <w:p w14:paraId="52496FDF" w14:textId="307FDEAE" w:rsidR="00145DB9" w:rsidRDefault="00145DB9" w:rsidP="007306E7">
      <w:pPr>
        <w:spacing w:after="0"/>
        <w:jc w:val="both"/>
      </w:pPr>
      <w:r w:rsidRPr="00145DB9">
        <w:t>Cartwright, Jane,</w:t>
      </w:r>
      <w:r w:rsidR="009A6D32" w:rsidRPr="009A6D32">
        <w:t xml:space="preserve"> Tywysogion: Welsh Princes, [PowerPoint Presentation, Slide 31], UWTSD Lampeter, </w:t>
      </w:r>
      <w:r w:rsidRPr="00145DB9">
        <w:t xml:space="preserve"> </w:t>
      </w:r>
    </w:p>
    <w:p w14:paraId="03E1C874" w14:textId="77777777" w:rsidR="00145DB9" w:rsidRDefault="00145DB9" w:rsidP="007306E7">
      <w:pPr>
        <w:spacing w:after="0"/>
        <w:jc w:val="both"/>
      </w:pPr>
    </w:p>
    <w:p w14:paraId="6F80EF9D" w14:textId="0B8D9994" w:rsidR="00145DB9" w:rsidRDefault="00145DB9" w:rsidP="007306E7">
      <w:pPr>
        <w:spacing w:after="0"/>
        <w:jc w:val="both"/>
      </w:pPr>
      <w:r w:rsidRPr="00145DB9">
        <w:t xml:space="preserve">Houghton, John P, The Liverpolitan, Remembering Capel Celyn, 2023, </w:t>
      </w:r>
      <w:hyperlink r:id="rId14" w:history="1">
        <w:r w:rsidRPr="003D74EE">
          <w:rPr>
            <w:rStyle w:val="Hyperlink"/>
          </w:rPr>
          <w:t>https://www.liverpolitan.co.uk/opinion/capelcelyn</w:t>
        </w:r>
      </w:hyperlink>
    </w:p>
    <w:p w14:paraId="743F7575" w14:textId="77777777" w:rsidR="00145DB9" w:rsidRDefault="00145DB9" w:rsidP="007306E7">
      <w:pPr>
        <w:spacing w:after="0"/>
        <w:jc w:val="both"/>
      </w:pPr>
    </w:p>
    <w:p w14:paraId="095167E0" w14:textId="32B54766" w:rsidR="00145DB9" w:rsidRPr="00145DB9" w:rsidRDefault="00145DB9" w:rsidP="007306E7">
      <w:pPr>
        <w:spacing w:after="0"/>
        <w:jc w:val="both"/>
      </w:pPr>
      <w:r w:rsidRPr="00145DB9">
        <w:t xml:space="preserve">Politics.co.uk, Plaid Cymru, </w:t>
      </w:r>
      <w:hyperlink r:id="rId15" w:history="1">
        <w:r w:rsidRPr="003D74EE">
          <w:rPr>
            <w:rStyle w:val="Hyperlink"/>
          </w:rPr>
          <w:t>https://www.politics.co.uk/reference/plaid-cymru/</w:t>
        </w:r>
      </w:hyperlink>
      <w:r>
        <w:t xml:space="preserve"> </w:t>
      </w:r>
    </w:p>
    <w:p w14:paraId="5A2B9E16" w14:textId="77777777" w:rsidR="00145DB9" w:rsidRDefault="00145DB9" w:rsidP="007306E7">
      <w:pPr>
        <w:spacing w:after="0"/>
        <w:jc w:val="both"/>
      </w:pPr>
    </w:p>
    <w:p w14:paraId="37677C4F" w14:textId="20EDCDD1" w:rsidR="00145DB9" w:rsidRDefault="00145DB9" w:rsidP="007306E7">
      <w:pPr>
        <w:spacing w:after="0"/>
        <w:jc w:val="both"/>
      </w:pPr>
      <w:r w:rsidRPr="00145DB9">
        <w:t xml:space="preserve">Welsh Government, Welsh language in Wales (Census 2021),  </w:t>
      </w:r>
      <w:hyperlink r:id="rId16" w:history="1">
        <w:r w:rsidRPr="003D74EE">
          <w:rPr>
            <w:rStyle w:val="Hyperlink"/>
          </w:rPr>
          <w:t>https://www.gov.wales/welsh-language-wales-census-2021-html</w:t>
        </w:r>
      </w:hyperlink>
      <w:r>
        <w:t xml:space="preserve"> </w:t>
      </w:r>
    </w:p>
    <w:sectPr w:rsidR="00145DB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123FB" w14:textId="77777777" w:rsidR="00644B39" w:rsidRDefault="00644B39" w:rsidP="001E7A91">
      <w:pPr>
        <w:spacing w:after="0" w:line="240" w:lineRule="auto"/>
      </w:pPr>
      <w:r>
        <w:separator/>
      </w:r>
    </w:p>
  </w:endnote>
  <w:endnote w:type="continuationSeparator" w:id="0">
    <w:p w14:paraId="4C6D85B4" w14:textId="77777777" w:rsidR="00644B39" w:rsidRDefault="00644B39" w:rsidP="001E7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300152"/>
      <w:docPartObj>
        <w:docPartGallery w:val="Page Numbers (Bottom of Page)"/>
        <w:docPartUnique/>
      </w:docPartObj>
    </w:sdtPr>
    <w:sdtEndPr>
      <w:rPr>
        <w:noProof/>
      </w:rPr>
    </w:sdtEndPr>
    <w:sdtContent>
      <w:p w14:paraId="435EAB83" w14:textId="2474DA04" w:rsidR="00242BF1" w:rsidRDefault="00242B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BF52E1" w14:textId="77777777" w:rsidR="00242BF1" w:rsidRDefault="00242B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6361D" w14:textId="77777777" w:rsidR="00644B39" w:rsidRDefault="00644B39" w:rsidP="001E7A91">
      <w:pPr>
        <w:spacing w:after="0" w:line="240" w:lineRule="auto"/>
      </w:pPr>
      <w:r>
        <w:separator/>
      </w:r>
    </w:p>
  </w:footnote>
  <w:footnote w:type="continuationSeparator" w:id="0">
    <w:p w14:paraId="5ED4C672" w14:textId="77777777" w:rsidR="00644B39" w:rsidRDefault="00644B39" w:rsidP="001E7A91">
      <w:pPr>
        <w:spacing w:after="0" w:line="240" w:lineRule="auto"/>
      </w:pPr>
      <w:r>
        <w:continuationSeparator/>
      </w:r>
    </w:p>
  </w:footnote>
  <w:footnote w:id="1">
    <w:p w14:paraId="74CCF58A" w14:textId="0C0F941E" w:rsidR="00791B8F" w:rsidRDefault="00791B8F">
      <w:pPr>
        <w:pStyle w:val="FootnoteText"/>
      </w:pPr>
      <w:r>
        <w:rPr>
          <w:rStyle w:val="FootnoteReference"/>
        </w:rPr>
        <w:footnoteRef/>
      </w:r>
      <w:r>
        <w:t xml:space="preserve"> </w:t>
      </w:r>
      <w:bookmarkStart w:id="0" w:name="_Hlk157331539"/>
      <w:r w:rsidR="001E438E" w:rsidRPr="001E438E">
        <w:t xml:space="preserve">Wyn Thomas, </w:t>
      </w:r>
      <w:r w:rsidR="001E438E" w:rsidRPr="001E438E">
        <w:rPr>
          <w:i/>
          <w:iCs/>
        </w:rPr>
        <w:t>Tryweryn A New Dawn,</w:t>
      </w:r>
      <w:r w:rsidR="001E438E" w:rsidRPr="001E438E">
        <w:t xml:space="preserve"> </w:t>
      </w:r>
      <w:r w:rsidR="001E438E">
        <w:t>1</w:t>
      </w:r>
      <w:r w:rsidR="001E438E" w:rsidRPr="001E438E">
        <w:rPr>
          <w:vertAlign w:val="superscript"/>
        </w:rPr>
        <w:t>st</w:t>
      </w:r>
      <w:r w:rsidR="001E438E">
        <w:t xml:space="preserve"> Edition, (</w:t>
      </w:r>
      <w:r w:rsidR="001E438E" w:rsidRPr="001E438E">
        <w:t>Y Lolfa, Wales</w:t>
      </w:r>
      <w:r w:rsidR="001E438E">
        <w:t>, 2023),</w:t>
      </w:r>
      <w:r w:rsidR="001E438E" w:rsidRPr="001E438E">
        <w:t xml:space="preserve"> P</w:t>
      </w:r>
      <w:r w:rsidR="00AE62BA">
        <w:t>17</w:t>
      </w:r>
      <w:r w:rsidR="001E438E">
        <w:t>.</w:t>
      </w:r>
    </w:p>
    <w:bookmarkEnd w:id="0"/>
  </w:footnote>
  <w:footnote w:id="2">
    <w:p w14:paraId="14F1D66C" w14:textId="43A42E3C" w:rsidR="00B0148D" w:rsidRDefault="00B0148D">
      <w:pPr>
        <w:pStyle w:val="FootnoteText"/>
      </w:pPr>
      <w:r>
        <w:rPr>
          <w:rStyle w:val="FootnoteReference"/>
        </w:rPr>
        <w:footnoteRef/>
      </w:r>
      <w:r>
        <w:t xml:space="preserve"> </w:t>
      </w:r>
      <w:bookmarkStart w:id="1" w:name="_Hlk158186024"/>
      <w:r>
        <w:t>Mark Morris, Shropshire Star.com</w:t>
      </w:r>
      <w:r w:rsidRPr="00B0148D">
        <w:rPr>
          <w:i/>
          <w:iCs/>
        </w:rPr>
        <w:t xml:space="preserve">, What </w:t>
      </w:r>
      <w:r>
        <w:rPr>
          <w:i/>
          <w:iCs/>
        </w:rPr>
        <w:t>T</w:t>
      </w:r>
      <w:r w:rsidRPr="00B0148D">
        <w:rPr>
          <w:i/>
          <w:iCs/>
        </w:rPr>
        <w:t xml:space="preserve">he </w:t>
      </w:r>
      <w:r>
        <w:rPr>
          <w:i/>
          <w:iCs/>
        </w:rPr>
        <w:t>U</w:t>
      </w:r>
      <w:r w:rsidRPr="00B0148D">
        <w:rPr>
          <w:i/>
          <w:iCs/>
        </w:rPr>
        <w:t xml:space="preserve">nderwater Victorian </w:t>
      </w:r>
      <w:r>
        <w:rPr>
          <w:i/>
          <w:iCs/>
        </w:rPr>
        <w:t>V</w:t>
      </w:r>
      <w:r w:rsidRPr="00B0148D">
        <w:rPr>
          <w:i/>
          <w:iCs/>
        </w:rPr>
        <w:t xml:space="preserve">illage </w:t>
      </w:r>
      <w:r>
        <w:rPr>
          <w:i/>
          <w:iCs/>
        </w:rPr>
        <w:t>H</w:t>
      </w:r>
      <w:r w:rsidRPr="00B0148D">
        <w:rPr>
          <w:i/>
          <w:iCs/>
        </w:rPr>
        <w:t xml:space="preserve">idden </w:t>
      </w:r>
      <w:r>
        <w:rPr>
          <w:i/>
          <w:iCs/>
        </w:rPr>
        <w:t>B</w:t>
      </w:r>
      <w:r w:rsidRPr="00B0148D">
        <w:rPr>
          <w:i/>
          <w:iCs/>
        </w:rPr>
        <w:t xml:space="preserve">eneath Lake Vyrnwy </w:t>
      </w:r>
      <w:r>
        <w:rPr>
          <w:i/>
          <w:iCs/>
        </w:rPr>
        <w:t>W</w:t>
      </w:r>
      <w:r w:rsidRPr="00B0148D">
        <w:rPr>
          <w:i/>
          <w:iCs/>
        </w:rPr>
        <w:t xml:space="preserve">as </w:t>
      </w:r>
      <w:r>
        <w:rPr>
          <w:i/>
          <w:iCs/>
        </w:rPr>
        <w:t>A</w:t>
      </w:r>
      <w:r w:rsidRPr="00B0148D">
        <w:rPr>
          <w:i/>
          <w:iCs/>
        </w:rPr>
        <w:t>ctually</w:t>
      </w:r>
      <w:r w:rsidR="00297B1E">
        <w:rPr>
          <w:i/>
          <w:iCs/>
        </w:rPr>
        <w:t xml:space="preserve"> L</w:t>
      </w:r>
      <w:r w:rsidRPr="00B0148D">
        <w:rPr>
          <w:i/>
          <w:iCs/>
        </w:rPr>
        <w:t>ike</w:t>
      </w:r>
      <w:r>
        <w:t xml:space="preserve">, </w:t>
      </w:r>
      <w:hyperlink r:id="rId1" w:history="1">
        <w:r w:rsidRPr="00475024">
          <w:rPr>
            <w:rStyle w:val="Hyperlink"/>
          </w:rPr>
          <w:t>https://www.shropshirestar.com/news/environment/2022/08/16/what-the-underwater-victorian-village-hidden-beneath-lake-vyrnwy-was-actually-like/</w:t>
        </w:r>
      </w:hyperlink>
      <w:r>
        <w:t xml:space="preserve"> </w:t>
      </w:r>
      <w:r w:rsidR="001E438E">
        <w:t xml:space="preserve"> (</w:t>
      </w:r>
      <w:r w:rsidR="001E438E" w:rsidRPr="001E438E">
        <w:t>16th Aug 2022</w:t>
      </w:r>
      <w:r w:rsidR="001E438E">
        <w:t>)</w:t>
      </w:r>
      <w:r w:rsidR="001E438E" w:rsidRPr="001E438E">
        <w:t>,</w:t>
      </w:r>
      <w:bookmarkStart w:id="2" w:name="_Hlk158188127"/>
      <w:r w:rsidR="00C479CA">
        <w:t>[</w:t>
      </w:r>
      <w:r>
        <w:t>accessed 19</w:t>
      </w:r>
      <w:r w:rsidRPr="00B0148D">
        <w:rPr>
          <w:vertAlign w:val="superscript"/>
        </w:rPr>
        <w:t>th</w:t>
      </w:r>
      <w:r>
        <w:t xml:space="preserve"> Jan 2</w:t>
      </w:r>
      <w:r w:rsidR="00485B1F">
        <w:t>4</w:t>
      </w:r>
      <w:r w:rsidR="00C479CA">
        <w:t>]</w:t>
      </w:r>
      <w:r>
        <w:t>.</w:t>
      </w:r>
      <w:bookmarkEnd w:id="1"/>
      <w:bookmarkEnd w:id="2"/>
    </w:p>
  </w:footnote>
  <w:footnote w:id="3">
    <w:p w14:paraId="3002467D" w14:textId="424BBEDB" w:rsidR="0032457C" w:rsidRDefault="0032457C">
      <w:pPr>
        <w:pStyle w:val="FootnoteText"/>
      </w:pPr>
      <w:r>
        <w:rPr>
          <w:rStyle w:val="FootnoteReference"/>
        </w:rPr>
        <w:footnoteRef/>
      </w:r>
      <w:r>
        <w:t xml:space="preserve"> </w:t>
      </w:r>
      <w:bookmarkStart w:id="3" w:name="_Hlk157331698"/>
      <w:r w:rsidR="00F32DAD">
        <w:t>Elan Valley.org.uk</w:t>
      </w:r>
      <w:r>
        <w:t xml:space="preserve">, </w:t>
      </w:r>
      <w:r w:rsidR="00F32DAD">
        <w:rPr>
          <w:i/>
          <w:iCs/>
        </w:rPr>
        <w:t>Building The Dams</w:t>
      </w:r>
      <w:r>
        <w:t xml:space="preserve">, </w:t>
      </w:r>
      <w:hyperlink r:id="rId2" w:history="1">
        <w:r w:rsidR="00F32DAD" w:rsidRPr="00475024">
          <w:rPr>
            <w:rStyle w:val="Hyperlink"/>
          </w:rPr>
          <w:t>https://elanvalley.org.uk/heritage/reservoir-dams/building-of-the-dams/</w:t>
        </w:r>
      </w:hyperlink>
      <w:r w:rsidR="00F32DAD">
        <w:t xml:space="preserve"> </w:t>
      </w:r>
      <w:r>
        <w:t xml:space="preserve"> </w:t>
      </w:r>
      <w:r w:rsidR="00C479CA">
        <w:t>[</w:t>
      </w:r>
      <w:r w:rsidR="00F32DAD">
        <w:t>accessed 19th Jan 2</w:t>
      </w:r>
      <w:r w:rsidR="00485B1F">
        <w:t>4</w:t>
      </w:r>
      <w:r w:rsidR="00C479CA">
        <w:t>]</w:t>
      </w:r>
      <w:r w:rsidR="00F32DAD">
        <w:t>.</w:t>
      </w:r>
      <w:bookmarkEnd w:id="3"/>
    </w:p>
  </w:footnote>
  <w:footnote w:id="4">
    <w:p w14:paraId="4DAD0C14" w14:textId="79F3A110" w:rsidR="007F4217" w:rsidRDefault="007F4217">
      <w:pPr>
        <w:pStyle w:val="FootnoteText"/>
      </w:pPr>
      <w:r>
        <w:rPr>
          <w:rStyle w:val="FootnoteReference"/>
        </w:rPr>
        <w:footnoteRef/>
      </w:r>
      <w:r>
        <w:t xml:space="preserve">  </w:t>
      </w:r>
      <w:r w:rsidRPr="007F4217">
        <w:t xml:space="preserve">Wyn Thomas, </w:t>
      </w:r>
      <w:r w:rsidRPr="00AF0CED">
        <w:rPr>
          <w:i/>
          <w:iCs/>
        </w:rPr>
        <w:t>Tryweryn A New Dawn</w:t>
      </w:r>
      <w:r w:rsidR="00AF0CED">
        <w:t>, ibid</w:t>
      </w:r>
      <w:r w:rsidRPr="007F4217">
        <w:t xml:space="preserve"> p3</w:t>
      </w:r>
      <w:r>
        <w:t>2</w:t>
      </w:r>
      <w:r w:rsidR="00AF0CED">
        <w:t>.</w:t>
      </w:r>
    </w:p>
  </w:footnote>
  <w:footnote w:id="5">
    <w:p w14:paraId="0B528006" w14:textId="0859D957" w:rsidR="001E2C92" w:rsidRDefault="009B2CA5">
      <w:pPr>
        <w:pStyle w:val="FootnoteText"/>
      </w:pPr>
      <w:r>
        <w:t xml:space="preserve"> </w:t>
      </w:r>
      <w:r w:rsidR="001E2C92">
        <w:rPr>
          <w:rStyle w:val="FootnoteReference"/>
        </w:rPr>
        <w:footnoteRef/>
      </w:r>
      <w:r w:rsidR="007F4217">
        <w:t>Ibid p35</w:t>
      </w:r>
      <w:r w:rsidR="00AF0CED">
        <w:t>.</w:t>
      </w:r>
    </w:p>
  </w:footnote>
  <w:footnote w:id="6">
    <w:p w14:paraId="6F08F160" w14:textId="68436601" w:rsidR="00805F12" w:rsidRDefault="00805F12">
      <w:pPr>
        <w:pStyle w:val="FootnoteText"/>
      </w:pPr>
      <w:r>
        <w:rPr>
          <w:rStyle w:val="FootnoteReference"/>
        </w:rPr>
        <w:footnoteRef/>
      </w:r>
      <w:r>
        <w:t xml:space="preserve"> </w:t>
      </w:r>
      <w:r w:rsidR="005929AA">
        <w:t>I</w:t>
      </w:r>
      <w:r>
        <w:t>bid p33.</w:t>
      </w:r>
    </w:p>
  </w:footnote>
  <w:footnote w:id="7">
    <w:p w14:paraId="3C39BF62" w14:textId="57736D51" w:rsidR="00DA5E97" w:rsidRDefault="00DA5E97">
      <w:pPr>
        <w:pStyle w:val="FootnoteText"/>
      </w:pPr>
      <w:r>
        <w:rPr>
          <w:rStyle w:val="FootnoteReference"/>
        </w:rPr>
        <w:footnoteRef/>
      </w:r>
      <w:r>
        <w:t xml:space="preserve"> </w:t>
      </w:r>
      <w:r w:rsidR="001E438E">
        <w:t>Ibid</w:t>
      </w:r>
      <w:r>
        <w:t xml:space="preserve"> p321.</w:t>
      </w:r>
    </w:p>
  </w:footnote>
  <w:footnote w:id="8">
    <w:p w14:paraId="3235093E" w14:textId="6926447D" w:rsidR="008F3CDA" w:rsidRDefault="008F3CDA" w:rsidP="009B2CA5">
      <w:pPr>
        <w:pStyle w:val="FootnoteText"/>
        <w:ind w:left="142" w:hanging="142"/>
      </w:pPr>
      <w:r>
        <w:rPr>
          <w:rStyle w:val="FootnoteReference"/>
        </w:rPr>
        <w:footnoteRef/>
      </w:r>
      <w:r>
        <w:t xml:space="preserve"> </w:t>
      </w:r>
      <w:bookmarkStart w:id="4" w:name="_Hlk157772744"/>
      <w:r w:rsidR="001D1FDD" w:rsidRPr="001D1FDD">
        <w:t>Hansards</w:t>
      </w:r>
      <w:r>
        <w:t xml:space="preserve">, </w:t>
      </w:r>
      <w:r w:rsidR="001D1FDD">
        <w:t xml:space="preserve">House Of Commons Parliamentary Debates, </w:t>
      </w:r>
      <w:r w:rsidRPr="008F3CDA">
        <w:rPr>
          <w:i/>
          <w:iCs/>
        </w:rPr>
        <w:t>Liverpool Corporation Bill</w:t>
      </w:r>
      <w:r>
        <w:t>,</w:t>
      </w:r>
      <w:r w:rsidR="001D1FDD">
        <w:t xml:space="preserve"> No 396, p1230</w:t>
      </w:r>
      <w:r w:rsidR="001D1FDD" w:rsidRPr="001D1FDD">
        <w:t xml:space="preserve">, </w:t>
      </w:r>
      <w:r w:rsidR="001D1FDD">
        <w:t xml:space="preserve">(HMSO, </w:t>
      </w:r>
      <w:r w:rsidR="001D1FDD" w:rsidRPr="001D1FDD">
        <w:t>28th June- 4th July 1957</w:t>
      </w:r>
      <w:r w:rsidR="001D1FDD">
        <w:t>)</w:t>
      </w:r>
      <w:r w:rsidR="00486779">
        <w:t>.</w:t>
      </w:r>
      <w:bookmarkEnd w:id="4"/>
    </w:p>
  </w:footnote>
  <w:footnote w:id="9">
    <w:p w14:paraId="162790D0" w14:textId="5052B499" w:rsidR="001E4881" w:rsidRDefault="001E4881">
      <w:pPr>
        <w:pStyle w:val="FootnoteText"/>
      </w:pPr>
      <w:r>
        <w:rPr>
          <w:rStyle w:val="FootnoteReference"/>
        </w:rPr>
        <w:footnoteRef/>
      </w:r>
      <w:r>
        <w:t xml:space="preserve"> Wynn Thomas</w:t>
      </w:r>
      <w:r w:rsidR="001E438E">
        <w:t>,</w:t>
      </w:r>
      <w:r w:rsidR="001E438E" w:rsidRPr="001E438E">
        <w:rPr>
          <w:i/>
          <w:iCs/>
        </w:rPr>
        <w:t xml:space="preserve"> Tryweryn A New Dawn</w:t>
      </w:r>
      <w:r w:rsidR="001E438E" w:rsidRPr="001E438E">
        <w:t>,</w:t>
      </w:r>
      <w:r>
        <w:t xml:space="preserve"> </w:t>
      </w:r>
      <w:r w:rsidR="001E438E">
        <w:t>p</w:t>
      </w:r>
      <w:r>
        <w:t xml:space="preserve"> 217.</w:t>
      </w:r>
    </w:p>
  </w:footnote>
  <w:footnote w:id="10">
    <w:p w14:paraId="0312A29A" w14:textId="407FF7FF" w:rsidR="00F56134" w:rsidRDefault="00F56134" w:rsidP="009B2CA5">
      <w:pPr>
        <w:pStyle w:val="FootnoteText"/>
        <w:ind w:left="142" w:hanging="142"/>
      </w:pPr>
      <w:r>
        <w:rPr>
          <w:rStyle w:val="FootnoteReference"/>
        </w:rPr>
        <w:footnoteRef/>
      </w:r>
      <w:r>
        <w:t xml:space="preserve"> </w:t>
      </w:r>
      <w:bookmarkStart w:id="5" w:name="_Hlk156730225"/>
      <w:bookmarkStart w:id="6" w:name="_Hlk157331967"/>
      <w:r w:rsidR="00620294">
        <w:t>Ed Atkins</w:t>
      </w:r>
      <w:bookmarkEnd w:id="5"/>
      <w:r w:rsidR="005F1DDD">
        <w:t xml:space="preserve">, </w:t>
      </w:r>
      <w:r w:rsidR="00C479CA">
        <w:t>“</w:t>
      </w:r>
      <w:r w:rsidR="00620294" w:rsidRPr="00C479CA">
        <w:t xml:space="preserve">Building </w:t>
      </w:r>
      <w:r w:rsidR="005F1DDD" w:rsidRPr="00C479CA">
        <w:t>A</w:t>
      </w:r>
      <w:r w:rsidR="00620294" w:rsidRPr="00C479CA">
        <w:t xml:space="preserve"> Dam, Constructing </w:t>
      </w:r>
      <w:r w:rsidR="005F1DDD" w:rsidRPr="00C479CA">
        <w:t>A</w:t>
      </w:r>
      <w:r w:rsidR="00620294" w:rsidRPr="00C479CA">
        <w:t xml:space="preserve"> Nation: The</w:t>
      </w:r>
      <w:r w:rsidR="005F1DDD" w:rsidRPr="00C479CA">
        <w:t xml:space="preserve"> </w:t>
      </w:r>
      <w:r w:rsidR="00620294" w:rsidRPr="00C479CA">
        <w:t>‘</w:t>
      </w:r>
      <w:r w:rsidR="005F1DDD" w:rsidRPr="00C479CA">
        <w:t>D</w:t>
      </w:r>
      <w:r w:rsidR="00620294" w:rsidRPr="00C479CA">
        <w:t xml:space="preserve">rowning’ </w:t>
      </w:r>
      <w:r w:rsidR="005F1DDD" w:rsidRPr="00C479CA">
        <w:t>O</w:t>
      </w:r>
      <w:r w:rsidR="00620294" w:rsidRPr="00C479CA">
        <w:t>f Capel Celyn</w:t>
      </w:r>
      <w:r w:rsidR="00C479CA">
        <w:t>”</w:t>
      </w:r>
      <w:r w:rsidR="005F1DDD" w:rsidRPr="00C479CA">
        <w:t>,</w:t>
      </w:r>
      <w:r w:rsidR="00BE37B4" w:rsidRPr="00BE37B4">
        <w:t xml:space="preserve"> Historical Sociology Journal, </w:t>
      </w:r>
      <w:r w:rsidR="001E438E" w:rsidRPr="001E438E">
        <w:t>Vol 31, Iss</w:t>
      </w:r>
      <w:r w:rsidR="00BE37B4">
        <w:t>ue</w:t>
      </w:r>
      <w:r w:rsidR="001E438E" w:rsidRPr="001E438E">
        <w:t xml:space="preserve"> 4,</w:t>
      </w:r>
      <w:r w:rsidR="00C479CA" w:rsidRPr="00C479CA">
        <w:t xml:space="preserve"> (Wiley Online, Dec 2018),</w:t>
      </w:r>
      <w:r w:rsidR="00C479CA">
        <w:t xml:space="preserve"> </w:t>
      </w:r>
      <w:r w:rsidR="001E438E" w:rsidRPr="001E438E">
        <w:t xml:space="preserve"> pp455-468,</w:t>
      </w:r>
      <w:r w:rsidR="005F1DDD">
        <w:t xml:space="preserve"> </w:t>
      </w:r>
      <w:hyperlink r:id="rId3" w:history="1">
        <w:r w:rsidR="005F1DDD" w:rsidRPr="002612C4">
          <w:rPr>
            <w:rStyle w:val="Hyperlink"/>
          </w:rPr>
          <w:t>https://onlinelibrary.wiley.com/doi/10.1111/johs.12186</w:t>
        </w:r>
      </w:hyperlink>
      <w:bookmarkEnd w:id="6"/>
      <w:r w:rsidR="005F1DDD">
        <w:t xml:space="preserve"> </w:t>
      </w:r>
      <w:r w:rsidR="00AF0CED" w:rsidRPr="00AF0CED">
        <w:t xml:space="preserve"> </w:t>
      </w:r>
      <w:r w:rsidR="00AF0CED" w:rsidRPr="00AF0CED">
        <w:t>[accessed 22nd Jan 24].</w:t>
      </w:r>
    </w:p>
  </w:footnote>
  <w:footnote w:id="11">
    <w:p w14:paraId="783001D4" w14:textId="28C1A1A0" w:rsidR="00BA51CF" w:rsidRDefault="00BA51CF" w:rsidP="009B2CA5">
      <w:pPr>
        <w:pStyle w:val="FootnoteText"/>
        <w:ind w:left="142" w:hanging="142"/>
      </w:pPr>
      <w:r>
        <w:rPr>
          <w:rStyle w:val="FootnoteReference"/>
        </w:rPr>
        <w:footnoteRef/>
      </w:r>
      <w:r>
        <w:t xml:space="preserve"> </w:t>
      </w:r>
      <w:bookmarkStart w:id="7" w:name="_Hlk157332055"/>
      <w:r>
        <w:t>John P Houghton, The Liverpolitan</w:t>
      </w:r>
      <w:r w:rsidRPr="001E438E">
        <w:rPr>
          <w:i/>
          <w:iCs/>
        </w:rPr>
        <w:t>, Remembering Capel Celyn</w:t>
      </w:r>
      <w:r>
        <w:t xml:space="preserve">, </w:t>
      </w:r>
      <w:r w:rsidR="001E438E">
        <w:t>(</w:t>
      </w:r>
      <w:r w:rsidR="00E96DA4">
        <w:t>2023</w:t>
      </w:r>
      <w:r w:rsidR="001E438E">
        <w:t>)</w:t>
      </w:r>
      <w:r w:rsidR="00E96DA4">
        <w:t xml:space="preserve">, </w:t>
      </w:r>
      <w:hyperlink r:id="rId4" w:history="1">
        <w:r w:rsidR="009B2CA5" w:rsidRPr="0009399C">
          <w:rPr>
            <w:rStyle w:val="Hyperlink"/>
          </w:rPr>
          <w:t>https://www.liverpolitan.co.uk/opinion/capelcelyn</w:t>
        </w:r>
      </w:hyperlink>
      <w:bookmarkEnd w:id="7"/>
      <w:r>
        <w:t xml:space="preserve"> </w:t>
      </w:r>
      <w:bookmarkStart w:id="8" w:name="_Hlk158188204"/>
      <w:r w:rsidR="00C479CA">
        <w:t>[</w:t>
      </w:r>
      <w:r>
        <w:t>accessed 22nd Jan 24</w:t>
      </w:r>
      <w:r w:rsidR="00C479CA">
        <w:t>]</w:t>
      </w:r>
      <w:r>
        <w:t>.</w:t>
      </w:r>
      <w:bookmarkEnd w:id="8"/>
    </w:p>
  </w:footnote>
  <w:footnote w:id="12">
    <w:p w14:paraId="368444A6" w14:textId="1E1EF182" w:rsidR="009E3419" w:rsidRDefault="009E3419">
      <w:pPr>
        <w:pStyle w:val="FootnoteText"/>
      </w:pPr>
      <w:r>
        <w:rPr>
          <w:rStyle w:val="FootnoteReference"/>
        </w:rPr>
        <w:footnoteRef/>
      </w:r>
      <w:r>
        <w:t xml:space="preserve"> </w:t>
      </w:r>
      <w:r w:rsidRPr="009E3419">
        <w:t xml:space="preserve">Ed Atkins, </w:t>
      </w:r>
      <w:r w:rsidRPr="001E438E">
        <w:rPr>
          <w:i/>
          <w:iCs/>
        </w:rPr>
        <w:t>Building A Dam, Constructing A Nation: The ‘Drowning’ Of Capel Celyn</w:t>
      </w:r>
      <w:r w:rsidRPr="009E3419">
        <w:t>, ibid p458</w:t>
      </w:r>
      <w:r>
        <w:t>.</w:t>
      </w:r>
    </w:p>
  </w:footnote>
  <w:footnote w:id="13">
    <w:p w14:paraId="334901A5" w14:textId="67CC27C7" w:rsidR="00302F6D" w:rsidRDefault="00302F6D">
      <w:pPr>
        <w:pStyle w:val="FootnoteText"/>
      </w:pPr>
      <w:r>
        <w:rPr>
          <w:rStyle w:val="FootnoteReference"/>
        </w:rPr>
        <w:footnoteRef/>
      </w:r>
      <w:r>
        <w:t xml:space="preserve"> </w:t>
      </w:r>
      <w:r w:rsidR="00E96DA4" w:rsidRPr="00E96DA4">
        <w:t xml:space="preserve">ibid </w:t>
      </w:r>
      <w:r>
        <w:t>p458</w:t>
      </w:r>
      <w:r w:rsidR="009E3419">
        <w:t>.</w:t>
      </w:r>
    </w:p>
  </w:footnote>
  <w:footnote w:id="14">
    <w:p w14:paraId="7374BC1D" w14:textId="5CFC88B0" w:rsidR="001F0AD7" w:rsidRDefault="001F0AD7">
      <w:pPr>
        <w:pStyle w:val="FootnoteText"/>
      </w:pPr>
      <w:r>
        <w:rPr>
          <w:rStyle w:val="FootnoteReference"/>
        </w:rPr>
        <w:footnoteRef/>
      </w:r>
      <w:r>
        <w:t xml:space="preserve"> Wyn Thomas</w:t>
      </w:r>
      <w:r w:rsidR="00AE62BA">
        <w:t>,</w:t>
      </w:r>
      <w:r w:rsidR="00AE62BA" w:rsidRPr="00AE62BA">
        <w:t xml:space="preserve"> </w:t>
      </w:r>
      <w:bookmarkStart w:id="9" w:name="_Hlk157349683"/>
      <w:r w:rsidR="00AE62BA" w:rsidRPr="00AE62BA">
        <w:rPr>
          <w:i/>
          <w:iCs/>
        </w:rPr>
        <w:t>Tryweryn A New Dawn</w:t>
      </w:r>
      <w:r w:rsidR="00AE62BA">
        <w:t>,</w:t>
      </w:r>
      <w:bookmarkEnd w:id="9"/>
      <w:r w:rsidR="00AE62BA" w:rsidRPr="00AE62BA">
        <w:t xml:space="preserve"> </w:t>
      </w:r>
      <w:r>
        <w:t>p35.</w:t>
      </w:r>
    </w:p>
  </w:footnote>
  <w:footnote w:id="15">
    <w:p w14:paraId="6A264357" w14:textId="32426BED" w:rsidR="00016BAB" w:rsidRDefault="00016BAB">
      <w:pPr>
        <w:pStyle w:val="FootnoteText"/>
      </w:pPr>
      <w:r>
        <w:rPr>
          <w:rStyle w:val="FootnoteReference"/>
        </w:rPr>
        <w:footnoteRef/>
      </w:r>
      <w:r>
        <w:t xml:space="preserve"> </w:t>
      </w:r>
      <w:bookmarkStart w:id="10" w:name="_Hlk156797644"/>
      <w:bookmarkStart w:id="11" w:name="_Hlk156793534"/>
      <w:r w:rsidRPr="00016BAB">
        <w:t>Ed Atkins</w:t>
      </w:r>
      <w:r w:rsidRPr="00AE62BA">
        <w:rPr>
          <w:i/>
          <w:iCs/>
        </w:rPr>
        <w:t>, Building A Dam, Constructing A Nation: The ‘Drowning’ Of Capel Celyn</w:t>
      </w:r>
      <w:r w:rsidRPr="00016BAB">
        <w:t>,</w:t>
      </w:r>
      <w:bookmarkEnd w:id="10"/>
      <w:r>
        <w:t xml:space="preserve"> </w:t>
      </w:r>
      <w:r w:rsidR="00A76E8E">
        <w:t>p</w:t>
      </w:r>
      <w:r>
        <w:t>457</w:t>
      </w:r>
      <w:bookmarkEnd w:id="11"/>
      <w:r>
        <w:t>.</w:t>
      </w:r>
    </w:p>
  </w:footnote>
  <w:footnote w:id="16">
    <w:p w14:paraId="506FCCC4" w14:textId="1276E770" w:rsidR="00B9501B" w:rsidRDefault="00B9501B">
      <w:pPr>
        <w:pStyle w:val="FootnoteText"/>
      </w:pPr>
      <w:r>
        <w:rPr>
          <w:rStyle w:val="FootnoteReference"/>
        </w:rPr>
        <w:footnoteRef/>
      </w:r>
      <w:r>
        <w:t xml:space="preserve"> </w:t>
      </w:r>
      <w:r w:rsidRPr="00B9501B">
        <w:t>Wyn Thomas</w:t>
      </w:r>
      <w:r w:rsidR="00AE62BA" w:rsidRPr="00AE62BA">
        <w:t xml:space="preserve"> </w:t>
      </w:r>
      <w:r w:rsidR="00AE62BA" w:rsidRPr="00AE62BA">
        <w:rPr>
          <w:i/>
          <w:iCs/>
        </w:rPr>
        <w:t>Tryweryn A New Dawn,</w:t>
      </w:r>
      <w:r w:rsidR="00C479CA">
        <w:rPr>
          <w:i/>
          <w:iCs/>
        </w:rPr>
        <w:t xml:space="preserve"> </w:t>
      </w:r>
      <w:r w:rsidRPr="00B9501B">
        <w:t>p</w:t>
      </w:r>
      <w:r>
        <w:t>270</w:t>
      </w:r>
      <w:r w:rsidR="00AF0CED">
        <w:t>.</w:t>
      </w:r>
    </w:p>
  </w:footnote>
  <w:footnote w:id="17">
    <w:p w14:paraId="426C48EB" w14:textId="1D3905BD" w:rsidR="00A76E8E" w:rsidRDefault="00A76E8E">
      <w:pPr>
        <w:pStyle w:val="FootnoteText"/>
      </w:pPr>
      <w:r>
        <w:rPr>
          <w:rStyle w:val="FootnoteReference"/>
        </w:rPr>
        <w:footnoteRef/>
      </w:r>
      <w:r w:rsidR="00B9501B">
        <w:t xml:space="preserve"> </w:t>
      </w:r>
      <w:r w:rsidR="00B9501B" w:rsidRPr="00B9501B">
        <w:t xml:space="preserve">Ed Atkins, </w:t>
      </w:r>
      <w:r w:rsidR="00B9501B" w:rsidRPr="00AE62BA">
        <w:rPr>
          <w:i/>
          <w:iCs/>
        </w:rPr>
        <w:t>Building A Dam, Constructing A Nation: The ‘Drowning’ Of Capel Celyn</w:t>
      </w:r>
      <w:r w:rsidR="00B9501B" w:rsidRPr="00B9501B">
        <w:t>,</w:t>
      </w:r>
      <w:r>
        <w:t xml:space="preserve"> p458.</w:t>
      </w:r>
    </w:p>
  </w:footnote>
  <w:footnote w:id="18">
    <w:p w14:paraId="36EB98FE" w14:textId="5B9824C2" w:rsidR="00911C0F" w:rsidRDefault="00911C0F" w:rsidP="009B2CA5">
      <w:pPr>
        <w:pStyle w:val="FootnoteText"/>
        <w:ind w:left="284" w:hanging="284"/>
      </w:pPr>
      <w:r>
        <w:rPr>
          <w:rStyle w:val="FootnoteReference"/>
        </w:rPr>
        <w:footnoteRef/>
      </w:r>
      <w:r>
        <w:t xml:space="preserve"> </w:t>
      </w:r>
      <w:r w:rsidR="001D1FDD" w:rsidRPr="001D1FDD">
        <w:t xml:space="preserve">Hansards, House Of Commons Parliamentary Debates, </w:t>
      </w:r>
      <w:r w:rsidR="001D1FDD" w:rsidRPr="00AF0CED">
        <w:rPr>
          <w:i/>
          <w:iCs/>
        </w:rPr>
        <w:t>Liverpool Corporation Bill</w:t>
      </w:r>
      <w:r w:rsidR="001D1FDD" w:rsidRPr="001D1FDD">
        <w:t xml:space="preserve">, </w:t>
      </w:r>
      <w:r w:rsidR="00AF0CED">
        <w:t>ibid</w:t>
      </w:r>
      <w:r w:rsidR="001D1FDD" w:rsidRPr="001D1FDD">
        <w:t xml:space="preserve"> pp11</w:t>
      </w:r>
      <w:r w:rsidR="001D1FDD">
        <w:t>84</w:t>
      </w:r>
      <w:r w:rsidR="00AF0CED">
        <w:t>.</w:t>
      </w:r>
    </w:p>
  </w:footnote>
  <w:footnote w:id="19">
    <w:p w14:paraId="7565C58E" w14:textId="518B8BF5" w:rsidR="00A30DCF" w:rsidRDefault="00A30DCF">
      <w:pPr>
        <w:pStyle w:val="FootnoteText"/>
      </w:pPr>
      <w:r>
        <w:rPr>
          <w:rStyle w:val="FootnoteReference"/>
        </w:rPr>
        <w:footnoteRef/>
      </w:r>
      <w:r>
        <w:t xml:space="preserve"> </w:t>
      </w:r>
      <w:bookmarkStart w:id="12" w:name="_Hlk156797607"/>
      <w:r w:rsidRPr="00A30DCF">
        <w:t xml:space="preserve">Wyn Thomas, </w:t>
      </w:r>
      <w:r w:rsidR="00AE62BA" w:rsidRPr="00C479CA">
        <w:rPr>
          <w:i/>
          <w:iCs/>
        </w:rPr>
        <w:t>Tryweryn A New Dawn</w:t>
      </w:r>
      <w:r w:rsidR="00AE62BA" w:rsidRPr="00AE62BA">
        <w:t>,</w:t>
      </w:r>
      <w:r w:rsidR="00AE62BA">
        <w:t xml:space="preserve"> </w:t>
      </w:r>
      <w:r w:rsidRPr="00A30DCF">
        <w:t>p3</w:t>
      </w:r>
      <w:r>
        <w:t>6-37</w:t>
      </w:r>
      <w:bookmarkEnd w:id="12"/>
      <w:r w:rsidRPr="00A30DCF">
        <w:t>.</w:t>
      </w:r>
    </w:p>
  </w:footnote>
  <w:footnote w:id="20">
    <w:p w14:paraId="0E14F492" w14:textId="49772740" w:rsidR="00B7666C" w:rsidRDefault="00B7666C">
      <w:pPr>
        <w:pStyle w:val="FootnoteText"/>
      </w:pPr>
      <w:r>
        <w:rPr>
          <w:rStyle w:val="FootnoteReference"/>
        </w:rPr>
        <w:footnoteRef/>
      </w:r>
      <w:r>
        <w:t xml:space="preserve"> Ibid p41.</w:t>
      </w:r>
    </w:p>
  </w:footnote>
  <w:footnote w:id="21">
    <w:p w14:paraId="4B3F2616" w14:textId="76997AA4" w:rsidR="00796678" w:rsidRDefault="00796678">
      <w:pPr>
        <w:pStyle w:val="FootnoteText"/>
      </w:pPr>
      <w:r>
        <w:rPr>
          <w:rStyle w:val="FootnoteReference"/>
        </w:rPr>
        <w:footnoteRef/>
      </w:r>
      <w:r>
        <w:t xml:space="preserve"> </w:t>
      </w:r>
      <w:r w:rsidRPr="00796678">
        <w:t xml:space="preserve">Ed Atkins, </w:t>
      </w:r>
      <w:r w:rsidRPr="00AE62BA">
        <w:rPr>
          <w:i/>
          <w:iCs/>
        </w:rPr>
        <w:t>Building A Dam, Constructing A Nation: The ‘Drowning’ Of Capel Celyn</w:t>
      </w:r>
      <w:r w:rsidRPr="00796678">
        <w:t>, p45</w:t>
      </w:r>
      <w:r>
        <w:t>9</w:t>
      </w:r>
      <w:r w:rsidR="00AF0CED">
        <w:t>.</w:t>
      </w:r>
    </w:p>
  </w:footnote>
  <w:footnote w:id="22">
    <w:p w14:paraId="25CA3B44" w14:textId="7902E64D" w:rsidR="00F1075A" w:rsidRDefault="00F1075A">
      <w:pPr>
        <w:pStyle w:val="FootnoteText"/>
      </w:pPr>
      <w:r>
        <w:rPr>
          <w:rStyle w:val="FootnoteReference"/>
        </w:rPr>
        <w:footnoteRef/>
      </w:r>
      <w:r>
        <w:t xml:space="preserve"> </w:t>
      </w:r>
      <w:bookmarkStart w:id="13" w:name="_Hlk156802011"/>
      <w:r w:rsidRPr="00F1075A">
        <w:t>Wyn Thomas</w:t>
      </w:r>
      <w:r w:rsidR="00AE62BA">
        <w:t>,</w:t>
      </w:r>
      <w:r w:rsidR="00AE62BA" w:rsidRPr="00AE62BA">
        <w:t xml:space="preserve"> </w:t>
      </w:r>
      <w:bookmarkStart w:id="14" w:name="_Hlk157349823"/>
      <w:r w:rsidR="00AE62BA" w:rsidRPr="00AE62BA">
        <w:rPr>
          <w:i/>
          <w:iCs/>
        </w:rPr>
        <w:t>Tryweryn A New Dawn</w:t>
      </w:r>
      <w:bookmarkEnd w:id="14"/>
      <w:r w:rsidR="00AE62BA" w:rsidRPr="00AE62BA">
        <w:t>,</w:t>
      </w:r>
      <w:r w:rsidR="00AE62BA">
        <w:t xml:space="preserve"> </w:t>
      </w:r>
      <w:r w:rsidRPr="00F1075A">
        <w:t>p3</w:t>
      </w:r>
      <w:r>
        <w:t>00</w:t>
      </w:r>
      <w:bookmarkEnd w:id="13"/>
      <w:r w:rsidR="00AF0CED">
        <w:t>.</w:t>
      </w:r>
    </w:p>
  </w:footnote>
  <w:footnote w:id="23">
    <w:p w14:paraId="120333AA" w14:textId="7F4A1A92" w:rsidR="005A0CC5" w:rsidRDefault="005A0CC5">
      <w:pPr>
        <w:pStyle w:val="FootnoteText"/>
      </w:pPr>
      <w:r>
        <w:rPr>
          <w:rStyle w:val="FootnoteReference"/>
        </w:rPr>
        <w:footnoteRef/>
      </w:r>
      <w:r>
        <w:t xml:space="preserve"> Ibid p329</w:t>
      </w:r>
      <w:r w:rsidR="00AF0CED">
        <w:t>.</w:t>
      </w:r>
    </w:p>
  </w:footnote>
  <w:footnote w:id="24">
    <w:p w14:paraId="73FA2278" w14:textId="58EA43F4" w:rsidR="00EE3AD8" w:rsidRDefault="00EE3AD8">
      <w:pPr>
        <w:pStyle w:val="FootnoteText"/>
      </w:pPr>
      <w:r>
        <w:rPr>
          <w:rStyle w:val="FootnoteReference"/>
        </w:rPr>
        <w:footnoteRef/>
      </w:r>
      <w:r>
        <w:t xml:space="preserve"> Ibid pp 346-347</w:t>
      </w:r>
      <w:r w:rsidR="00AF0CED">
        <w:t>.</w:t>
      </w:r>
    </w:p>
  </w:footnote>
  <w:footnote w:id="25">
    <w:p w14:paraId="4B622447" w14:textId="408D32E8" w:rsidR="005F6AE4" w:rsidRDefault="005F6AE4">
      <w:pPr>
        <w:pStyle w:val="FootnoteText"/>
      </w:pPr>
      <w:r>
        <w:rPr>
          <w:rStyle w:val="FootnoteReference"/>
        </w:rPr>
        <w:footnoteRef/>
      </w:r>
      <w:r>
        <w:t xml:space="preserve"> Ibid p327.</w:t>
      </w:r>
    </w:p>
  </w:footnote>
  <w:footnote w:id="26">
    <w:p w14:paraId="0FE93863" w14:textId="5E4C5C3E" w:rsidR="00B7483B" w:rsidRDefault="00B7483B">
      <w:pPr>
        <w:pStyle w:val="FootnoteText"/>
      </w:pPr>
      <w:r>
        <w:rPr>
          <w:rStyle w:val="FootnoteReference"/>
        </w:rPr>
        <w:footnoteRef/>
      </w:r>
      <w:r>
        <w:t xml:space="preserve"> </w:t>
      </w:r>
      <w:r w:rsidR="001B7A57" w:rsidRPr="001B7A57">
        <w:t xml:space="preserve">Ed Atkins, </w:t>
      </w:r>
      <w:r w:rsidR="001B7A57" w:rsidRPr="00AE62BA">
        <w:rPr>
          <w:i/>
          <w:iCs/>
        </w:rPr>
        <w:t>Building A Dam, Constructing A Nation: The ‘Drowning’ Of Capel Celyn</w:t>
      </w:r>
      <w:r w:rsidR="001B7A57" w:rsidRPr="001B7A57">
        <w:t>, p459</w:t>
      </w:r>
      <w:r w:rsidR="001B7A57">
        <w:t>.</w:t>
      </w:r>
    </w:p>
  </w:footnote>
  <w:footnote w:id="27">
    <w:p w14:paraId="24D34DE8" w14:textId="2E3DDDA7" w:rsidR="006B45C6" w:rsidRDefault="006B45C6">
      <w:pPr>
        <w:pStyle w:val="FootnoteText"/>
      </w:pPr>
      <w:r>
        <w:rPr>
          <w:rStyle w:val="FootnoteReference"/>
        </w:rPr>
        <w:footnoteRef/>
      </w:r>
      <w:r>
        <w:t xml:space="preserve"> </w:t>
      </w:r>
      <w:r w:rsidRPr="006B45C6">
        <w:t xml:space="preserve">Wyn Thomas, </w:t>
      </w:r>
      <w:r w:rsidR="00AE62BA" w:rsidRPr="00297E9E">
        <w:rPr>
          <w:i/>
          <w:iCs/>
        </w:rPr>
        <w:t>Tryweryn A New Dawn</w:t>
      </w:r>
      <w:r w:rsidR="00297E9E">
        <w:t>,</w:t>
      </w:r>
      <w:r w:rsidR="00AE62BA" w:rsidRPr="00AE62BA">
        <w:t xml:space="preserve"> </w:t>
      </w:r>
      <w:r w:rsidRPr="006B45C6">
        <w:t>p3</w:t>
      </w:r>
      <w:r>
        <w:t>44</w:t>
      </w:r>
      <w:r w:rsidR="00AF0CED">
        <w:t>.</w:t>
      </w:r>
    </w:p>
  </w:footnote>
  <w:footnote w:id="28">
    <w:p w14:paraId="5C6B1985" w14:textId="55167B0D" w:rsidR="00D70636" w:rsidRDefault="00D70636">
      <w:pPr>
        <w:pStyle w:val="FootnoteText"/>
      </w:pPr>
      <w:r>
        <w:rPr>
          <w:rStyle w:val="FootnoteReference"/>
        </w:rPr>
        <w:footnoteRef/>
      </w:r>
      <w:r>
        <w:t xml:space="preserve"> </w:t>
      </w:r>
      <w:r w:rsidR="00B238DB">
        <w:t>Ibid p14.</w:t>
      </w:r>
    </w:p>
  </w:footnote>
  <w:footnote w:id="29">
    <w:p w14:paraId="703DECD3" w14:textId="51DD7759" w:rsidR="00012434" w:rsidRDefault="00012434">
      <w:pPr>
        <w:pStyle w:val="FootnoteText"/>
      </w:pPr>
      <w:r>
        <w:rPr>
          <w:rStyle w:val="FootnoteReference"/>
        </w:rPr>
        <w:footnoteRef/>
      </w:r>
      <w:r>
        <w:t xml:space="preserve"> </w:t>
      </w:r>
      <w:r w:rsidR="00B542A0">
        <w:t>Ibid p346</w:t>
      </w:r>
      <w:r w:rsidR="00B51481">
        <w:t>.</w:t>
      </w:r>
    </w:p>
  </w:footnote>
  <w:footnote w:id="30">
    <w:p w14:paraId="078014AD" w14:textId="5F6F9B28" w:rsidR="00B701F9" w:rsidRDefault="00B701F9" w:rsidP="00B51481">
      <w:pPr>
        <w:pStyle w:val="FootnoteText"/>
        <w:ind w:left="142" w:hanging="142"/>
      </w:pPr>
      <w:r>
        <w:rPr>
          <w:rStyle w:val="FootnoteReference"/>
        </w:rPr>
        <w:footnoteRef/>
      </w:r>
      <w:r>
        <w:t xml:space="preserve"> </w:t>
      </w:r>
      <w:r w:rsidRPr="00B701F9">
        <w:t xml:space="preserve">Welsh Government, </w:t>
      </w:r>
      <w:r w:rsidRPr="00297E9E">
        <w:rPr>
          <w:i/>
          <w:iCs/>
        </w:rPr>
        <w:t>Welsh language in Wales (Census 2021)</w:t>
      </w:r>
      <w:r w:rsidRPr="00B701F9">
        <w:t xml:space="preserve">,  </w:t>
      </w:r>
      <w:hyperlink r:id="rId5" w:history="1">
        <w:r w:rsidRPr="00122F96">
          <w:rPr>
            <w:rStyle w:val="Hyperlink"/>
          </w:rPr>
          <w:t>https://www.gov.wales/welsh-language-wales-census-2021-html</w:t>
        </w:r>
      </w:hyperlink>
      <w:r>
        <w:t xml:space="preserve"> </w:t>
      </w:r>
      <w:r w:rsidRPr="00B701F9">
        <w:t xml:space="preserve"> </w:t>
      </w:r>
      <w:r w:rsidR="00C479CA">
        <w:t>[</w:t>
      </w:r>
      <w:r w:rsidRPr="00B701F9">
        <w:t>accessed 28th Jan 24</w:t>
      </w:r>
      <w:r w:rsidR="00C479CA">
        <w:t>]</w:t>
      </w:r>
      <w:r w:rsidRPr="00B701F9">
        <w:t>.</w:t>
      </w:r>
    </w:p>
  </w:footnote>
  <w:footnote w:id="31">
    <w:p w14:paraId="3EE04F63" w14:textId="1CA54577" w:rsidR="00A94904" w:rsidRDefault="00A94904" w:rsidP="00B51481">
      <w:pPr>
        <w:pStyle w:val="FootnoteText"/>
        <w:ind w:left="284" w:hanging="284"/>
      </w:pPr>
      <w:r>
        <w:rPr>
          <w:rStyle w:val="FootnoteReference"/>
        </w:rPr>
        <w:footnoteRef/>
      </w:r>
      <w:bookmarkStart w:id="15" w:name="_Hlk158186671"/>
      <w:r w:rsidR="00B701F9">
        <w:t xml:space="preserve">Jane Cartwright, </w:t>
      </w:r>
      <w:bookmarkStart w:id="16" w:name="_Hlk157774738"/>
      <w:r w:rsidR="00B701F9" w:rsidRPr="00297E9E">
        <w:rPr>
          <w:i/>
          <w:iCs/>
        </w:rPr>
        <w:t>Tywysogion: Welsh Princes</w:t>
      </w:r>
      <w:r w:rsidR="00B701F9">
        <w:t xml:space="preserve">, </w:t>
      </w:r>
      <w:r w:rsidR="009A6D32">
        <w:t>[</w:t>
      </w:r>
      <w:r w:rsidR="009A6D32" w:rsidRPr="009A6D32">
        <w:t xml:space="preserve">PowerPoint Presentation, </w:t>
      </w:r>
      <w:r w:rsidR="00B701F9">
        <w:t>Slide 31</w:t>
      </w:r>
      <w:r w:rsidR="009A6D32">
        <w:t>]</w:t>
      </w:r>
      <w:r w:rsidR="00B701F9">
        <w:t xml:space="preserve">, </w:t>
      </w:r>
      <w:r w:rsidR="009A6D32">
        <w:t>UWTSD Lampeter,</w:t>
      </w:r>
      <w:r w:rsidR="00B701F9">
        <w:t xml:space="preserve"> </w:t>
      </w:r>
      <w:r w:rsidR="009A6D32">
        <w:t>16</w:t>
      </w:r>
      <w:r w:rsidR="009A6D32" w:rsidRPr="009A6D32">
        <w:rPr>
          <w:vertAlign w:val="superscript"/>
        </w:rPr>
        <w:t>th</w:t>
      </w:r>
      <w:r w:rsidR="009A6D32">
        <w:t xml:space="preserve"> </w:t>
      </w:r>
      <w:r w:rsidR="00B701F9">
        <w:t>Jan 24.</w:t>
      </w:r>
      <w:bookmarkEnd w:id="15"/>
      <w:r w:rsidR="009952D4">
        <w:t xml:space="preserve"> </w:t>
      </w:r>
    </w:p>
    <w:bookmarkEnd w:id="16"/>
  </w:footnote>
  <w:footnote w:id="32">
    <w:p w14:paraId="79D8BF16" w14:textId="3810024B" w:rsidR="00A94904" w:rsidRDefault="00A94904">
      <w:pPr>
        <w:pStyle w:val="FootnoteText"/>
      </w:pPr>
      <w:r>
        <w:rPr>
          <w:rStyle w:val="FootnoteReference"/>
        </w:rPr>
        <w:footnoteRef/>
      </w:r>
      <w:r w:rsidR="00B542A0">
        <w:t xml:space="preserve"> </w:t>
      </w:r>
      <w:bookmarkStart w:id="17" w:name="_Hlk158186737"/>
      <w:r w:rsidR="00B542A0">
        <w:t>Politics.co.uk, Plaid Cymru,</w:t>
      </w:r>
      <w:r>
        <w:t xml:space="preserve"> </w:t>
      </w:r>
      <w:hyperlink r:id="rId6" w:history="1">
        <w:r w:rsidR="00B542A0" w:rsidRPr="00122F96">
          <w:rPr>
            <w:rStyle w:val="Hyperlink"/>
          </w:rPr>
          <w:t>https://www.politics.co.uk/reference/plaid-cymru/</w:t>
        </w:r>
      </w:hyperlink>
      <w:r w:rsidR="00B542A0">
        <w:t xml:space="preserve">  </w:t>
      </w:r>
      <w:r w:rsidR="00C479CA">
        <w:t>[</w:t>
      </w:r>
      <w:r w:rsidR="00B542A0">
        <w:t>accessed 28</w:t>
      </w:r>
      <w:r w:rsidR="00B542A0" w:rsidRPr="00B542A0">
        <w:rPr>
          <w:vertAlign w:val="superscript"/>
        </w:rPr>
        <w:t>th</w:t>
      </w:r>
      <w:r w:rsidR="00B542A0">
        <w:t xml:space="preserve"> Jan 24</w:t>
      </w:r>
      <w:r w:rsidR="00C479CA">
        <w:t>]</w:t>
      </w:r>
      <w:r w:rsidR="00B542A0">
        <w:t>.</w:t>
      </w:r>
      <w:bookmarkEnd w:id="17"/>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0D1A1C"/>
    <w:multiLevelType w:val="hybridMultilevel"/>
    <w:tmpl w:val="97F06E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8275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6E7"/>
    <w:rsid w:val="00001920"/>
    <w:rsid w:val="000025C2"/>
    <w:rsid w:val="00012434"/>
    <w:rsid w:val="00016BAB"/>
    <w:rsid w:val="000328DD"/>
    <w:rsid w:val="0004417E"/>
    <w:rsid w:val="00055922"/>
    <w:rsid w:val="00056632"/>
    <w:rsid w:val="00065DFA"/>
    <w:rsid w:val="000762D8"/>
    <w:rsid w:val="00082ABD"/>
    <w:rsid w:val="00093BB5"/>
    <w:rsid w:val="00094616"/>
    <w:rsid w:val="000A7B0C"/>
    <w:rsid w:val="000C023E"/>
    <w:rsid w:val="000C1525"/>
    <w:rsid w:val="000C52AB"/>
    <w:rsid w:val="000D7FD8"/>
    <w:rsid w:val="000E3F19"/>
    <w:rsid w:val="000F31C2"/>
    <w:rsid w:val="000F5A85"/>
    <w:rsid w:val="00106EE3"/>
    <w:rsid w:val="00117BFA"/>
    <w:rsid w:val="001268BC"/>
    <w:rsid w:val="00132329"/>
    <w:rsid w:val="00134C65"/>
    <w:rsid w:val="00140ED9"/>
    <w:rsid w:val="0014573D"/>
    <w:rsid w:val="00145DB9"/>
    <w:rsid w:val="00155420"/>
    <w:rsid w:val="001640D7"/>
    <w:rsid w:val="00177300"/>
    <w:rsid w:val="001818C1"/>
    <w:rsid w:val="00196AA3"/>
    <w:rsid w:val="001A4765"/>
    <w:rsid w:val="001B2C91"/>
    <w:rsid w:val="001B3163"/>
    <w:rsid w:val="001B7A57"/>
    <w:rsid w:val="001D1FDD"/>
    <w:rsid w:val="001E2C92"/>
    <w:rsid w:val="001E438E"/>
    <w:rsid w:val="001E4881"/>
    <w:rsid w:val="001E7A91"/>
    <w:rsid w:val="001F0AD7"/>
    <w:rsid w:val="00204EA4"/>
    <w:rsid w:val="00211F61"/>
    <w:rsid w:val="00216C30"/>
    <w:rsid w:val="002243F3"/>
    <w:rsid w:val="00232952"/>
    <w:rsid w:val="00242BF1"/>
    <w:rsid w:val="00255F08"/>
    <w:rsid w:val="00257306"/>
    <w:rsid w:val="00297B1E"/>
    <w:rsid w:val="00297E9E"/>
    <w:rsid w:val="002A40DA"/>
    <w:rsid w:val="002B16F1"/>
    <w:rsid w:val="002D353F"/>
    <w:rsid w:val="00302F6D"/>
    <w:rsid w:val="0031231C"/>
    <w:rsid w:val="00321271"/>
    <w:rsid w:val="00322171"/>
    <w:rsid w:val="00322C8F"/>
    <w:rsid w:val="0032457C"/>
    <w:rsid w:val="003405CA"/>
    <w:rsid w:val="003610FF"/>
    <w:rsid w:val="00393E82"/>
    <w:rsid w:val="003A3EB0"/>
    <w:rsid w:val="003B24D0"/>
    <w:rsid w:val="003D552C"/>
    <w:rsid w:val="003E3B00"/>
    <w:rsid w:val="003E757A"/>
    <w:rsid w:val="003F2616"/>
    <w:rsid w:val="00404264"/>
    <w:rsid w:val="00404E38"/>
    <w:rsid w:val="004121FE"/>
    <w:rsid w:val="00413860"/>
    <w:rsid w:val="004508F7"/>
    <w:rsid w:val="00451D1F"/>
    <w:rsid w:val="00452405"/>
    <w:rsid w:val="00475705"/>
    <w:rsid w:val="00481A45"/>
    <w:rsid w:val="00483A01"/>
    <w:rsid w:val="00484C4E"/>
    <w:rsid w:val="00485B1F"/>
    <w:rsid w:val="00486779"/>
    <w:rsid w:val="004A33EE"/>
    <w:rsid w:val="004A361D"/>
    <w:rsid w:val="004A797C"/>
    <w:rsid w:val="004B108C"/>
    <w:rsid w:val="004B244E"/>
    <w:rsid w:val="004C47BB"/>
    <w:rsid w:val="004D678F"/>
    <w:rsid w:val="004E26BC"/>
    <w:rsid w:val="004E50EC"/>
    <w:rsid w:val="004F099B"/>
    <w:rsid w:val="004F2BBD"/>
    <w:rsid w:val="004F39D6"/>
    <w:rsid w:val="005061D5"/>
    <w:rsid w:val="0051572D"/>
    <w:rsid w:val="00535A4F"/>
    <w:rsid w:val="00535F80"/>
    <w:rsid w:val="00540452"/>
    <w:rsid w:val="00545603"/>
    <w:rsid w:val="0056035A"/>
    <w:rsid w:val="00573380"/>
    <w:rsid w:val="00575F67"/>
    <w:rsid w:val="0058397A"/>
    <w:rsid w:val="005929AA"/>
    <w:rsid w:val="00594575"/>
    <w:rsid w:val="00595927"/>
    <w:rsid w:val="005A0CC5"/>
    <w:rsid w:val="005A0D56"/>
    <w:rsid w:val="005C31C2"/>
    <w:rsid w:val="005D4C83"/>
    <w:rsid w:val="005F1DDD"/>
    <w:rsid w:val="005F5276"/>
    <w:rsid w:val="005F6AE4"/>
    <w:rsid w:val="006062E0"/>
    <w:rsid w:val="00612147"/>
    <w:rsid w:val="00615E26"/>
    <w:rsid w:val="00620294"/>
    <w:rsid w:val="0062507B"/>
    <w:rsid w:val="006366ED"/>
    <w:rsid w:val="00637060"/>
    <w:rsid w:val="006447A0"/>
    <w:rsid w:val="00644B39"/>
    <w:rsid w:val="00650FEA"/>
    <w:rsid w:val="0065319C"/>
    <w:rsid w:val="00661295"/>
    <w:rsid w:val="00663410"/>
    <w:rsid w:val="00681BDE"/>
    <w:rsid w:val="00683406"/>
    <w:rsid w:val="00686FE6"/>
    <w:rsid w:val="00687694"/>
    <w:rsid w:val="006A26CA"/>
    <w:rsid w:val="006A298A"/>
    <w:rsid w:val="006B320C"/>
    <w:rsid w:val="006B3B11"/>
    <w:rsid w:val="006B45C6"/>
    <w:rsid w:val="006C14B4"/>
    <w:rsid w:val="006E1C7C"/>
    <w:rsid w:val="006F0A52"/>
    <w:rsid w:val="007124E6"/>
    <w:rsid w:val="00720F85"/>
    <w:rsid w:val="007306E7"/>
    <w:rsid w:val="00741AAC"/>
    <w:rsid w:val="00743DF9"/>
    <w:rsid w:val="0075280C"/>
    <w:rsid w:val="00752FF3"/>
    <w:rsid w:val="007550A2"/>
    <w:rsid w:val="00757B2D"/>
    <w:rsid w:val="00765C2F"/>
    <w:rsid w:val="007916FC"/>
    <w:rsid w:val="00791B8F"/>
    <w:rsid w:val="00794BA0"/>
    <w:rsid w:val="00796453"/>
    <w:rsid w:val="00796678"/>
    <w:rsid w:val="007A4263"/>
    <w:rsid w:val="007B25F3"/>
    <w:rsid w:val="007B6CBB"/>
    <w:rsid w:val="007E2331"/>
    <w:rsid w:val="007E53B9"/>
    <w:rsid w:val="007E6CA2"/>
    <w:rsid w:val="007F4217"/>
    <w:rsid w:val="008042E1"/>
    <w:rsid w:val="00805F12"/>
    <w:rsid w:val="00824687"/>
    <w:rsid w:val="008252D1"/>
    <w:rsid w:val="00850AAD"/>
    <w:rsid w:val="00862A43"/>
    <w:rsid w:val="00864F61"/>
    <w:rsid w:val="0087444C"/>
    <w:rsid w:val="008753CC"/>
    <w:rsid w:val="0088520D"/>
    <w:rsid w:val="00885512"/>
    <w:rsid w:val="008B0905"/>
    <w:rsid w:val="008B1588"/>
    <w:rsid w:val="008C6320"/>
    <w:rsid w:val="008E659F"/>
    <w:rsid w:val="008F3CDA"/>
    <w:rsid w:val="008F40CC"/>
    <w:rsid w:val="00911C0F"/>
    <w:rsid w:val="0091746D"/>
    <w:rsid w:val="009256FE"/>
    <w:rsid w:val="00937DA0"/>
    <w:rsid w:val="00945148"/>
    <w:rsid w:val="00951412"/>
    <w:rsid w:val="00974E60"/>
    <w:rsid w:val="00975843"/>
    <w:rsid w:val="00980CF9"/>
    <w:rsid w:val="009952D4"/>
    <w:rsid w:val="00997613"/>
    <w:rsid w:val="009A6D32"/>
    <w:rsid w:val="009B2CA5"/>
    <w:rsid w:val="009B39CF"/>
    <w:rsid w:val="009B3ABF"/>
    <w:rsid w:val="009D6F01"/>
    <w:rsid w:val="009E3419"/>
    <w:rsid w:val="009E7457"/>
    <w:rsid w:val="009F42A2"/>
    <w:rsid w:val="00A01B33"/>
    <w:rsid w:val="00A142F6"/>
    <w:rsid w:val="00A15E83"/>
    <w:rsid w:val="00A16D34"/>
    <w:rsid w:val="00A174A1"/>
    <w:rsid w:val="00A20B26"/>
    <w:rsid w:val="00A30DCF"/>
    <w:rsid w:val="00A402B9"/>
    <w:rsid w:val="00A471E7"/>
    <w:rsid w:val="00A51FB2"/>
    <w:rsid w:val="00A672DD"/>
    <w:rsid w:val="00A71A8D"/>
    <w:rsid w:val="00A71BB9"/>
    <w:rsid w:val="00A76E8E"/>
    <w:rsid w:val="00A77F16"/>
    <w:rsid w:val="00A82D8C"/>
    <w:rsid w:val="00A90157"/>
    <w:rsid w:val="00A94904"/>
    <w:rsid w:val="00AB3D75"/>
    <w:rsid w:val="00AC0710"/>
    <w:rsid w:val="00AE62BA"/>
    <w:rsid w:val="00AF0CED"/>
    <w:rsid w:val="00B00AE3"/>
    <w:rsid w:val="00B0148D"/>
    <w:rsid w:val="00B050C3"/>
    <w:rsid w:val="00B146DE"/>
    <w:rsid w:val="00B238DB"/>
    <w:rsid w:val="00B315D1"/>
    <w:rsid w:val="00B34B52"/>
    <w:rsid w:val="00B44AE6"/>
    <w:rsid w:val="00B51481"/>
    <w:rsid w:val="00B542A0"/>
    <w:rsid w:val="00B701F9"/>
    <w:rsid w:val="00B70DF5"/>
    <w:rsid w:val="00B73618"/>
    <w:rsid w:val="00B7483B"/>
    <w:rsid w:val="00B7666C"/>
    <w:rsid w:val="00B820A1"/>
    <w:rsid w:val="00B8570D"/>
    <w:rsid w:val="00B9501B"/>
    <w:rsid w:val="00BA51CF"/>
    <w:rsid w:val="00BA63E4"/>
    <w:rsid w:val="00BA6F15"/>
    <w:rsid w:val="00BB3EF6"/>
    <w:rsid w:val="00BB5C44"/>
    <w:rsid w:val="00BB5EA8"/>
    <w:rsid w:val="00BC291B"/>
    <w:rsid w:val="00BD22A0"/>
    <w:rsid w:val="00BE1B17"/>
    <w:rsid w:val="00BE37B4"/>
    <w:rsid w:val="00C03BDD"/>
    <w:rsid w:val="00C1425F"/>
    <w:rsid w:val="00C14DAA"/>
    <w:rsid w:val="00C21D06"/>
    <w:rsid w:val="00C4496F"/>
    <w:rsid w:val="00C479CA"/>
    <w:rsid w:val="00C548F0"/>
    <w:rsid w:val="00C6464B"/>
    <w:rsid w:val="00C734DE"/>
    <w:rsid w:val="00C80423"/>
    <w:rsid w:val="00C80DCD"/>
    <w:rsid w:val="00C907C2"/>
    <w:rsid w:val="00CB6CEE"/>
    <w:rsid w:val="00CC0C20"/>
    <w:rsid w:val="00CD4B79"/>
    <w:rsid w:val="00CD753B"/>
    <w:rsid w:val="00CE3F1C"/>
    <w:rsid w:val="00CE64DE"/>
    <w:rsid w:val="00CF503F"/>
    <w:rsid w:val="00D00220"/>
    <w:rsid w:val="00D11CCE"/>
    <w:rsid w:val="00D13FBB"/>
    <w:rsid w:val="00D172E4"/>
    <w:rsid w:val="00D24100"/>
    <w:rsid w:val="00D471C6"/>
    <w:rsid w:val="00D47434"/>
    <w:rsid w:val="00D5731B"/>
    <w:rsid w:val="00D70636"/>
    <w:rsid w:val="00D7250F"/>
    <w:rsid w:val="00D8424B"/>
    <w:rsid w:val="00D847B5"/>
    <w:rsid w:val="00DA5E97"/>
    <w:rsid w:val="00DB7602"/>
    <w:rsid w:val="00DC1ED9"/>
    <w:rsid w:val="00DC2BD2"/>
    <w:rsid w:val="00DC36E5"/>
    <w:rsid w:val="00DE2074"/>
    <w:rsid w:val="00DE3706"/>
    <w:rsid w:val="00E01DA3"/>
    <w:rsid w:val="00E06845"/>
    <w:rsid w:val="00E13486"/>
    <w:rsid w:val="00E16B23"/>
    <w:rsid w:val="00E1764A"/>
    <w:rsid w:val="00E24AE9"/>
    <w:rsid w:val="00E25B6A"/>
    <w:rsid w:val="00E35347"/>
    <w:rsid w:val="00E714A0"/>
    <w:rsid w:val="00E74842"/>
    <w:rsid w:val="00E86922"/>
    <w:rsid w:val="00E9177D"/>
    <w:rsid w:val="00E96DA4"/>
    <w:rsid w:val="00EA7C48"/>
    <w:rsid w:val="00ED2BA7"/>
    <w:rsid w:val="00EE1D12"/>
    <w:rsid w:val="00EE3AD8"/>
    <w:rsid w:val="00EF5E85"/>
    <w:rsid w:val="00F04414"/>
    <w:rsid w:val="00F1075A"/>
    <w:rsid w:val="00F15461"/>
    <w:rsid w:val="00F20118"/>
    <w:rsid w:val="00F22C3B"/>
    <w:rsid w:val="00F32209"/>
    <w:rsid w:val="00F32DAD"/>
    <w:rsid w:val="00F33D50"/>
    <w:rsid w:val="00F44A41"/>
    <w:rsid w:val="00F56134"/>
    <w:rsid w:val="00F605E3"/>
    <w:rsid w:val="00F74CB5"/>
    <w:rsid w:val="00F857F0"/>
    <w:rsid w:val="00F86427"/>
    <w:rsid w:val="00FF1AF6"/>
    <w:rsid w:val="00FF26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C0475"/>
  <w15:docId w15:val="{70F0A928-C782-40E0-B86D-2FB9B7CA9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6E7"/>
    <w:pPr>
      <w:spacing w:line="256" w:lineRule="auto"/>
    </w:pPr>
  </w:style>
  <w:style w:type="paragraph" w:styleId="Heading1">
    <w:name w:val="heading 1"/>
    <w:basedOn w:val="Normal"/>
    <w:next w:val="Normal"/>
    <w:link w:val="Heading1Char"/>
    <w:uiPriority w:val="9"/>
    <w:qFormat/>
    <w:rsid w:val="00F22C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01B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E7A91"/>
    <w:pPr>
      <w:spacing w:after="0" w:line="240" w:lineRule="auto"/>
    </w:pPr>
    <w:rPr>
      <w:sz w:val="20"/>
      <w:szCs w:val="20"/>
    </w:rPr>
  </w:style>
  <w:style w:type="character" w:customStyle="1" w:styleId="FootnoteTextChar">
    <w:name w:val="Footnote Text Char"/>
    <w:basedOn w:val="DefaultParagraphFont"/>
    <w:link w:val="FootnoteText"/>
    <w:uiPriority w:val="99"/>
    <w:rsid w:val="001E7A91"/>
    <w:rPr>
      <w:sz w:val="20"/>
      <w:szCs w:val="20"/>
    </w:rPr>
  </w:style>
  <w:style w:type="character" w:styleId="FootnoteReference">
    <w:name w:val="footnote reference"/>
    <w:basedOn w:val="DefaultParagraphFont"/>
    <w:uiPriority w:val="99"/>
    <w:semiHidden/>
    <w:unhideWhenUsed/>
    <w:rsid w:val="001E7A91"/>
    <w:rPr>
      <w:vertAlign w:val="superscript"/>
    </w:rPr>
  </w:style>
  <w:style w:type="character" w:styleId="Hyperlink">
    <w:name w:val="Hyperlink"/>
    <w:basedOn w:val="DefaultParagraphFont"/>
    <w:uiPriority w:val="99"/>
    <w:unhideWhenUsed/>
    <w:rsid w:val="001E7A91"/>
    <w:rPr>
      <w:color w:val="0563C1" w:themeColor="hyperlink"/>
      <w:u w:val="single"/>
    </w:rPr>
  </w:style>
  <w:style w:type="character" w:styleId="UnresolvedMention">
    <w:name w:val="Unresolved Mention"/>
    <w:basedOn w:val="DefaultParagraphFont"/>
    <w:uiPriority w:val="99"/>
    <w:semiHidden/>
    <w:unhideWhenUsed/>
    <w:rsid w:val="006062E0"/>
    <w:rPr>
      <w:color w:val="605E5C"/>
      <w:shd w:val="clear" w:color="auto" w:fill="E1DFDD"/>
    </w:rPr>
  </w:style>
  <w:style w:type="character" w:customStyle="1" w:styleId="Heading2Char">
    <w:name w:val="Heading 2 Char"/>
    <w:basedOn w:val="DefaultParagraphFont"/>
    <w:link w:val="Heading2"/>
    <w:uiPriority w:val="9"/>
    <w:semiHidden/>
    <w:rsid w:val="00A01B33"/>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8252D1"/>
    <w:rPr>
      <w:color w:val="954F72" w:themeColor="followedHyperlink"/>
      <w:u w:val="single"/>
    </w:rPr>
  </w:style>
  <w:style w:type="paragraph" w:styleId="Header">
    <w:name w:val="header"/>
    <w:basedOn w:val="Normal"/>
    <w:link w:val="HeaderChar"/>
    <w:uiPriority w:val="99"/>
    <w:unhideWhenUsed/>
    <w:rsid w:val="00242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BF1"/>
  </w:style>
  <w:style w:type="paragraph" w:styleId="Footer">
    <w:name w:val="footer"/>
    <w:basedOn w:val="Normal"/>
    <w:link w:val="FooterChar"/>
    <w:uiPriority w:val="99"/>
    <w:unhideWhenUsed/>
    <w:rsid w:val="00242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BF1"/>
  </w:style>
  <w:style w:type="character" w:customStyle="1" w:styleId="Heading1Char">
    <w:name w:val="Heading 1 Char"/>
    <w:basedOn w:val="DefaultParagraphFont"/>
    <w:link w:val="Heading1"/>
    <w:uiPriority w:val="9"/>
    <w:rsid w:val="00F22C3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8600088">
      <w:bodyDiv w:val="1"/>
      <w:marLeft w:val="0"/>
      <w:marRight w:val="0"/>
      <w:marTop w:val="0"/>
      <w:marBottom w:val="0"/>
      <w:divBdr>
        <w:top w:val="none" w:sz="0" w:space="0" w:color="auto"/>
        <w:left w:val="none" w:sz="0" w:space="0" w:color="auto"/>
        <w:bottom w:val="none" w:sz="0" w:space="0" w:color="auto"/>
        <w:right w:val="none" w:sz="0" w:space="0" w:color="auto"/>
      </w:divBdr>
      <w:divsChild>
        <w:div w:id="1594164903">
          <w:marLeft w:val="0"/>
          <w:marRight w:val="60"/>
          <w:marTop w:val="0"/>
          <w:marBottom w:val="0"/>
          <w:divBdr>
            <w:top w:val="none" w:sz="0" w:space="0" w:color="auto"/>
            <w:left w:val="none" w:sz="0" w:space="0" w:color="auto"/>
            <w:bottom w:val="none" w:sz="0" w:space="0" w:color="auto"/>
            <w:right w:val="none" w:sz="0" w:space="0" w:color="auto"/>
          </w:divBdr>
        </w:div>
      </w:divsChild>
    </w:div>
    <w:div w:id="1037389180">
      <w:bodyDiv w:val="1"/>
      <w:marLeft w:val="0"/>
      <w:marRight w:val="0"/>
      <w:marTop w:val="0"/>
      <w:marBottom w:val="0"/>
      <w:divBdr>
        <w:top w:val="none" w:sz="0" w:space="0" w:color="auto"/>
        <w:left w:val="none" w:sz="0" w:space="0" w:color="auto"/>
        <w:bottom w:val="none" w:sz="0" w:space="0" w:color="auto"/>
        <w:right w:val="none" w:sz="0" w:space="0" w:color="auto"/>
      </w:divBdr>
    </w:div>
    <w:div w:id="1327828196">
      <w:bodyDiv w:val="1"/>
      <w:marLeft w:val="0"/>
      <w:marRight w:val="0"/>
      <w:marTop w:val="0"/>
      <w:marBottom w:val="0"/>
      <w:divBdr>
        <w:top w:val="none" w:sz="0" w:space="0" w:color="auto"/>
        <w:left w:val="none" w:sz="0" w:space="0" w:color="auto"/>
        <w:bottom w:val="none" w:sz="0" w:space="0" w:color="auto"/>
        <w:right w:val="none" w:sz="0" w:space="0" w:color="auto"/>
      </w:divBdr>
    </w:div>
    <w:div w:id="1359311305">
      <w:bodyDiv w:val="1"/>
      <w:marLeft w:val="0"/>
      <w:marRight w:val="0"/>
      <w:marTop w:val="0"/>
      <w:marBottom w:val="0"/>
      <w:divBdr>
        <w:top w:val="none" w:sz="0" w:space="0" w:color="auto"/>
        <w:left w:val="none" w:sz="0" w:space="0" w:color="auto"/>
        <w:bottom w:val="none" w:sz="0" w:space="0" w:color="auto"/>
        <w:right w:val="none" w:sz="0" w:space="0" w:color="auto"/>
      </w:divBdr>
    </w:div>
    <w:div w:id="1411658192">
      <w:bodyDiv w:val="1"/>
      <w:marLeft w:val="0"/>
      <w:marRight w:val="0"/>
      <w:marTop w:val="0"/>
      <w:marBottom w:val="0"/>
      <w:divBdr>
        <w:top w:val="none" w:sz="0" w:space="0" w:color="auto"/>
        <w:left w:val="none" w:sz="0" w:space="0" w:color="auto"/>
        <w:bottom w:val="none" w:sz="0" w:space="0" w:color="auto"/>
        <w:right w:val="none" w:sz="0" w:space="0" w:color="auto"/>
      </w:divBdr>
    </w:div>
    <w:div w:id="19066491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10.1111/johs.12186" TargetMode="External"/><Relationship Id="rId13" Type="http://schemas.openxmlformats.org/officeDocument/2006/relationships/hyperlink" Target="https://www.gov.wales/welsh-language-wales-census-2021-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olitics.co.uk/reference/plaid-cymru/"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wales/welsh-language-wales-census-2021-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hropshirestar.com/news/environment/2022/08/16/what-the-underwater-victorian-village-hidden-beneath-lake-vyrnwy-was-actually-like/" TargetMode="External"/><Relationship Id="rId5" Type="http://schemas.openxmlformats.org/officeDocument/2006/relationships/webSettings" Target="webSettings.xml"/><Relationship Id="rId15" Type="http://schemas.openxmlformats.org/officeDocument/2006/relationships/hyperlink" Target="https://www.politics.co.uk/reference/plaid-cymru/" TargetMode="External"/><Relationship Id="rId10" Type="http://schemas.openxmlformats.org/officeDocument/2006/relationships/hyperlink" Target="https://www.liverpolitan.co.uk/opinion/capelcely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lanvalley.org.uk/heritage/reservoir-dams/building-of-the-dams/" TargetMode="External"/><Relationship Id="rId14" Type="http://schemas.openxmlformats.org/officeDocument/2006/relationships/hyperlink" Target="https://www.liverpolitan.co.uk/opinion/capelcelyn"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onlinelibrary.wiley.com/doi/10.1111/johs.12186" TargetMode="External"/><Relationship Id="rId2" Type="http://schemas.openxmlformats.org/officeDocument/2006/relationships/hyperlink" Target="https://elanvalley.org.uk/heritage/reservoir-dams/building-of-the-dams/" TargetMode="External"/><Relationship Id="rId1" Type="http://schemas.openxmlformats.org/officeDocument/2006/relationships/hyperlink" Target="https://www.shropshirestar.com/news/environment/2022/08/16/what-the-underwater-victorian-village-hidden-beneath-lake-vyrnwy-was-actually-like/" TargetMode="External"/><Relationship Id="rId6" Type="http://schemas.openxmlformats.org/officeDocument/2006/relationships/hyperlink" Target="https://www.politics.co.uk/reference/plaid-cymru/" TargetMode="External"/><Relationship Id="rId5" Type="http://schemas.openxmlformats.org/officeDocument/2006/relationships/hyperlink" Target="https://www.gov.wales/welsh-language-wales-census-2021-html" TargetMode="External"/><Relationship Id="rId4" Type="http://schemas.openxmlformats.org/officeDocument/2006/relationships/hyperlink" Target="https://www.liverpolitan.co.uk/opinion/capelcely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BF19B7-E677-4588-8F3E-3CFA00B76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1295</TotalTime>
  <Pages>7</Pages>
  <Words>2617</Words>
  <Characters>14920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Leather</dc:creator>
  <cp:keywords/>
  <dc:description/>
  <cp:lastModifiedBy>Michael Leather</cp:lastModifiedBy>
  <cp:revision>62</cp:revision>
  <cp:lastPrinted>2024-01-28T19:46:00Z</cp:lastPrinted>
  <dcterms:created xsi:type="dcterms:W3CDTF">2024-01-15T17:14:00Z</dcterms:created>
  <dcterms:modified xsi:type="dcterms:W3CDTF">2024-02-07T08:54:00Z</dcterms:modified>
</cp:coreProperties>
</file>