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1471" w:rsidRPr="00A81471" w:rsidRDefault="00A81471" w:rsidP="00A81471">
      <w:pPr>
        <w:jc w:val="center"/>
        <w:rPr>
          <w:rFonts w:ascii="Bahnschrift SemiBold SemiConden" w:hAnsi="Bahnschrift SemiBold SemiConden"/>
          <w:bCs/>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A81471">
        <w:rPr>
          <w:rFonts w:ascii="Bahnschrift SemiBold SemiConden" w:hAnsi="Bahnschrift SemiBold SemiConden"/>
          <w:bCs/>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Analysis of my own academic and employability skills</w:t>
      </w:r>
      <w:r w:rsidRPr="00A81471">
        <w:rPr>
          <w:rFonts w:ascii="Bahnschrift SemiBold SemiConden" w:hAnsi="Bahnschrift SemiBold SemiConden"/>
          <w:bCs/>
          <w:sz w:val="96"/>
          <w:szCs w:val="9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p>
    <w:p w:rsidR="004A2598" w:rsidRDefault="004A2598" w:rsidP="00357A3D">
      <w:pPr>
        <w:spacing w:before="240" w:after="240" w:line="240" w:lineRule="auto"/>
        <w:rPr>
          <w:rFonts w:ascii="Times New Roman" w:eastAsia="Times New Roman" w:hAnsi="Times New Roman" w:cs="Times New Roman"/>
          <w:color w:val="000000"/>
          <w:sz w:val="24"/>
          <w:szCs w:val="24"/>
          <w:lang w:eastAsia="en-GB"/>
        </w:rPr>
      </w:pPr>
    </w:p>
    <w:p w:rsidR="004A2598" w:rsidRDefault="004A2598"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 xml:space="preserve">Laura Librado </w:t>
      </w:r>
      <w:proofErr w:type="spellStart"/>
      <w:r w:rsidRPr="001C3C8E">
        <w:rPr>
          <w:rFonts w:ascii="Arial" w:eastAsia="Times New Roman" w:hAnsi="Arial" w:cs="Arial"/>
          <w:color w:val="1C1E29"/>
          <w:lang w:eastAsia="en-GB"/>
        </w:rPr>
        <w:t>Zuluaga</w:t>
      </w:r>
      <w:proofErr w:type="spellEnd"/>
      <w:r w:rsidRPr="001C3C8E">
        <w:rPr>
          <w:rFonts w:ascii="Arial" w:eastAsia="Times New Roman" w:hAnsi="Arial" w:cs="Arial"/>
          <w:color w:val="1C1E29"/>
          <w:lang w:eastAsia="en-GB"/>
        </w:rPr>
        <w:t xml:space="preserve"> (1907375)</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Academic and Employability skills (BMSW4001_LON)</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Timothy Hopkins</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Certificate in Higher Education: Skills for the workplace</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1C1E29"/>
          <w:lang w:eastAsia="en-GB"/>
        </w:rPr>
        <w:t>20</w:t>
      </w:r>
      <w:r w:rsidRPr="001C3C8E">
        <w:rPr>
          <w:rFonts w:ascii="Arial" w:eastAsia="Times New Roman" w:hAnsi="Arial" w:cs="Arial"/>
          <w:color w:val="1C1E29"/>
          <w:lang w:eastAsia="en-GB"/>
        </w:rPr>
        <w:t>/12/2019</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 </w:t>
      </w: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4A2598" w:rsidRDefault="004A2598"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sdt>
      <w:sdtPr>
        <w:id w:val="1544559767"/>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A81471" w:rsidRDefault="00A81471">
          <w:pPr>
            <w:pStyle w:val="TOCHeading"/>
          </w:pPr>
          <w:r>
            <w:t>Table of Contents</w:t>
          </w:r>
        </w:p>
        <w:p w:rsidR="00A81471" w:rsidRDefault="00A81471">
          <w:pPr>
            <w:pStyle w:val="TOC1"/>
          </w:pPr>
          <w:r>
            <w:rPr>
              <w:b/>
              <w:bCs/>
            </w:rPr>
            <w:t xml:space="preserve"> Summary (Abstract)</w:t>
          </w:r>
          <w:r>
            <w:ptab w:relativeTo="margin" w:alignment="right" w:leader="dot"/>
          </w:r>
          <w:r>
            <w:rPr>
              <w:b/>
              <w:bCs/>
            </w:rPr>
            <w:t>1</w:t>
          </w:r>
        </w:p>
        <w:p w:rsidR="00A81471" w:rsidRDefault="00A81471" w:rsidP="00A81471">
          <w:pPr>
            <w:pStyle w:val="TOC2"/>
            <w:ind w:left="0"/>
          </w:pPr>
          <w:r>
            <w:rPr>
              <w:b/>
              <w:bCs/>
            </w:rPr>
            <w:t>Introduction</w:t>
          </w:r>
          <w:r>
            <w:ptab w:relativeTo="margin" w:alignment="right" w:leader="dot"/>
          </w:r>
          <w:r>
            <w:t>2</w:t>
          </w:r>
        </w:p>
        <w:p w:rsidR="00A81471" w:rsidRDefault="00A81471" w:rsidP="00A81471">
          <w:pPr>
            <w:pStyle w:val="TOC2"/>
            <w:ind w:left="0"/>
          </w:pPr>
          <w:r>
            <w:rPr>
              <w:b/>
              <w:bCs/>
            </w:rPr>
            <w:t>Methodology</w:t>
          </w:r>
          <w:r>
            <w:ptab w:relativeTo="margin" w:alignment="right" w:leader="dot"/>
          </w:r>
          <w:r>
            <w:t>3</w:t>
          </w:r>
        </w:p>
        <w:p w:rsidR="00A81471" w:rsidRDefault="00A81471">
          <w:pPr>
            <w:pStyle w:val="TOC1"/>
          </w:pPr>
          <w:r>
            <w:rPr>
              <w:b/>
              <w:bCs/>
            </w:rPr>
            <w:t>Results or findings</w:t>
          </w:r>
          <w:r>
            <w:ptab w:relativeTo="margin" w:alignment="right" w:leader="dot"/>
          </w:r>
          <w:r>
            <w:rPr>
              <w:b/>
              <w:bCs/>
            </w:rPr>
            <w:t>4</w:t>
          </w:r>
        </w:p>
        <w:p w:rsidR="00A81471" w:rsidRDefault="00A81471" w:rsidP="00A81471">
          <w:pPr>
            <w:pStyle w:val="TOC2"/>
            <w:ind w:left="0"/>
          </w:pPr>
          <w:r>
            <w:rPr>
              <w:b/>
              <w:bCs/>
            </w:rPr>
            <w:t>Discussion</w:t>
          </w:r>
          <w:r>
            <w:ptab w:relativeTo="margin" w:alignment="right" w:leader="dot"/>
          </w:r>
          <w:r>
            <w:t>5</w:t>
          </w:r>
        </w:p>
        <w:p w:rsidR="00A81471" w:rsidRDefault="00A81471" w:rsidP="00A81471">
          <w:pPr>
            <w:pStyle w:val="TOC3"/>
            <w:ind w:left="0"/>
          </w:pPr>
          <w:r>
            <w:rPr>
              <w:b/>
              <w:bCs/>
            </w:rPr>
            <w:t>Conclusion</w:t>
          </w:r>
          <w:r>
            <w:ptab w:relativeTo="margin" w:alignment="right" w:leader="dot"/>
          </w:r>
          <w:r>
            <w:t>6</w:t>
          </w:r>
        </w:p>
        <w:p w:rsidR="00A81471" w:rsidRDefault="00A81471" w:rsidP="00A81471">
          <w:pPr>
            <w:rPr>
              <w:lang w:val="en-US"/>
            </w:rPr>
          </w:pPr>
          <w:r>
            <w:rPr>
              <w:b/>
              <w:bCs/>
              <w:lang w:val="en-US"/>
            </w:rPr>
            <w:t>Reference</w:t>
          </w:r>
          <w:r>
            <w:rPr>
              <w:lang w:val="en-US"/>
            </w:rPr>
            <w:t>………………………………………………………………………………………………………………………………………….7</w:t>
          </w:r>
        </w:p>
        <w:p w:rsidR="00A81471" w:rsidRPr="00A81471" w:rsidRDefault="00A81471" w:rsidP="00A81471">
          <w:pPr>
            <w:rPr>
              <w:lang w:val="en-US"/>
            </w:rPr>
          </w:pPr>
          <w:r>
            <w:rPr>
              <w:b/>
              <w:bCs/>
              <w:lang w:val="en-US"/>
            </w:rPr>
            <w:t>Appendices</w:t>
          </w:r>
          <w:r>
            <w:rPr>
              <w:lang w:val="en-US"/>
            </w:rPr>
            <w:t>……………………………………………………………………………………………………………………………………….8</w:t>
          </w:r>
        </w:p>
      </w:sdtContent>
    </w:sdt>
    <w:p w:rsidR="00A81471" w:rsidRDefault="00A81471"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1C3C8E" w:rsidRDefault="001C3C8E" w:rsidP="001C3C8E">
      <w:pPr>
        <w:spacing w:after="0" w:line="240" w:lineRule="auto"/>
        <w:rPr>
          <w:rFonts w:ascii="Times New Roman" w:eastAsia="Times New Roman" w:hAnsi="Times New Roman" w:cs="Times New Roman"/>
          <w:color w:val="000000"/>
          <w:sz w:val="24"/>
          <w:szCs w:val="24"/>
          <w:lang w:eastAsia="en-GB"/>
        </w:rPr>
      </w:pPr>
    </w:p>
    <w:p w:rsidR="001C3C8E" w:rsidRDefault="001C3C8E" w:rsidP="001C3C8E">
      <w:pPr>
        <w:spacing w:after="0" w:line="240" w:lineRule="auto"/>
        <w:rPr>
          <w:rFonts w:ascii="Arial" w:eastAsia="Times New Roman" w:hAnsi="Arial" w:cs="Arial"/>
          <w:b/>
          <w:bCs/>
          <w:color w:val="1C1E29"/>
          <w:lang w:eastAsia="en-GB"/>
        </w:rPr>
      </w:pPr>
      <w:r w:rsidRPr="001C3C8E">
        <w:rPr>
          <w:rFonts w:ascii="Arial" w:eastAsia="Times New Roman" w:hAnsi="Arial" w:cs="Arial"/>
          <w:b/>
          <w:bCs/>
          <w:color w:val="1C1E29"/>
          <w:lang w:eastAsia="en-GB"/>
        </w:rPr>
        <w:lastRenderedPageBreak/>
        <w:t>Summary (Abstract): </w:t>
      </w:r>
    </w:p>
    <w:p w:rsidR="001C3C8E" w:rsidRPr="001C3C8E" w:rsidRDefault="001C3C8E" w:rsidP="001C3C8E">
      <w:pPr>
        <w:spacing w:after="0" w:line="240" w:lineRule="auto"/>
        <w:rPr>
          <w:rFonts w:ascii="Times New Roman" w:eastAsia="Times New Roman" w:hAnsi="Times New Roman" w:cs="Times New Roman"/>
          <w:b/>
          <w:bCs/>
          <w:sz w:val="24"/>
          <w:szCs w:val="24"/>
          <w:lang w:eastAsia="en-GB"/>
        </w:rPr>
      </w:pP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 xml:space="preserve">In this report will be </w:t>
      </w:r>
      <w:r w:rsidRPr="001C3C8E">
        <w:rPr>
          <w:rFonts w:ascii="Arial" w:eastAsia="Times New Roman" w:hAnsi="Arial" w:cs="Arial"/>
          <w:color w:val="1C1E29"/>
          <w:lang w:eastAsia="en-GB"/>
        </w:rPr>
        <w:t>analysed</w:t>
      </w:r>
      <w:r w:rsidRPr="001C3C8E">
        <w:rPr>
          <w:rFonts w:ascii="Arial" w:eastAsia="Times New Roman" w:hAnsi="Arial" w:cs="Arial"/>
          <w:color w:val="1C1E29"/>
          <w:lang w:eastAsia="en-GB"/>
        </w:rPr>
        <w:t xml:space="preserve"> the different kind of skills within academic, employability and psychology area.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 xml:space="preserve">It will start giving a brief definition of what academic and employability skills are, and why they are important for everyone. Then, It will be explained step by step how the data was collected, which research was founded and how this helped to carry out the report. After having that information, it is explained in detail and giving some examples. Afterwards, the different skills needed to be a psychologist will be </w:t>
      </w:r>
      <w:r w:rsidRPr="001C3C8E">
        <w:rPr>
          <w:rFonts w:ascii="Arial" w:eastAsia="Times New Roman" w:hAnsi="Arial" w:cs="Arial"/>
          <w:color w:val="1C1E29"/>
          <w:lang w:eastAsia="en-GB"/>
        </w:rPr>
        <w:t>analysed</w:t>
      </w:r>
      <w:r w:rsidRPr="001C3C8E">
        <w:rPr>
          <w:rFonts w:ascii="Arial" w:eastAsia="Times New Roman" w:hAnsi="Arial" w:cs="Arial"/>
          <w:color w:val="1C1E29"/>
          <w:lang w:eastAsia="en-GB"/>
        </w:rPr>
        <w:t>, what skills must be improved and what skills are required to practice the profession. Finally, there will be a conclusion about the report, where an opinion, prediction and a recommendation will be given.</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 </w:t>
      </w:r>
    </w:p>
    <w:p w:rsidR="001C3C8E" w:rsidRDefault="001C3C8E" w:rsidP="001C3C8E">
      <w:pPr>
        <w:spacing w:after="0" w:line="240" w:lineRule="auto"/>
        <w:rPr>
          <w:rFonts w:ascii="Arial" w:eastAsia="Times New Roman" w:hAnsi="Arial" w:cs="Arial"/>
          <w:b/>
          <w:bCs/>
          <w:color w:val="1C1E29"/>
          <w:lang w:eastAsia="en-GB"/>
        </w:rPr>
      </w:pPr>
      <w:r w:rsidRPr="001C3C8E">
        <w:rPr>
          <w:rFonts w:ascii="Arial" w:eastAsia="Times New Roman" w:hAnsi="Arial" w:cs="Arial"/>
          <w:b/>
          <w:bCs/>
          <w:color w:val="1C1E29"/>
          <w:lang w:eastAsia="en-GB"/>
        </w:rPr>
        <w:t>Introduction:</w:t>
      </w:r>
    </w:p>
    <w:p w:rsidR="001C3C8E" w:rsidRPr="001C3C8E" w:rsidRDefault="001C3C8E" w:rsidP="001C3C8E">
      <w:pPr>
        <w:spacing w:after="0" w:line="240" w:lineRule="auto"/>
        <w:rPr>
          <w:rFonts w:ascii="Times New Roman" w:eastAsia="Times New Roman" w:hAnsi="Times New Roman" w:cs="Times New Roman"/>
          <w:b/>
          <w:bCs/>
          <w:sz w:val="24"/>
          <w:szCs w:val="24"/>
          <w:lang w:eastAsia="en-GB"/>
        </w:rPr>
      </w:pP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Skills can be defined as the capacity to do something great (</w:t>
      </w:r>
      <w:proofErr w:type="spellStart"/>
      <w:r w:rsidRPr="001C3C8E">
        <w:rPr>
          <w:rFonts w:ascii="Arial" w:eastAsia="Times New Roman" w:hAnsi="Arial" w:cs="Arial"/>
          <w:color w:val="1C1E29"/>
          <w:lang w:eastAsia="en-GB"/>
        </w:rPr>
        <w:t>Cambidge</w:t>
      </w:r>
      <w:proofErr w:type="spellEnd"/>
      <w:r w:rsidRPr="001C3C8E">
        <w:rPr>
          <w:rFonts w:ascii="Arial" w:eastAsia="Times New Roman" w:hAnsi="Arial" w:cs="Arial"/>
          <w:color w:val="1C1E29"/>
          <w:lang w:eastAsia="en-GB"/>
        </w:rPr>
        <w:t>, 2019), we can find two kinds of Skills: Academic and Employability.</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Academic skills are all it has to do with improving study habits, how to talk and write formally, these skills give us tools such as time management and some learning strategies. Developing these skills will not only help us in the school area but also in a future career, and even can help us in our work. (Staffordshire, 2019)</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Employability Skills is a collection of very convenient and transferable skills that make a candidate very attractive for a job position, (</w:t>
      </w:r>
      <w:proofErr w:type="spellStart"/>
      <w:r w:rsidRPr="001C3C8E">
        <w:rPr>
          <w:rFonts w:ascii="Arial" w:eastAsia="Times New Roman" w:hAnsi="Arial" w:cs="Arial"/>
          <w:color w:val="1C1E29"/>
          <w:lang w:eastAsia="en-GB"/>
        </w:rPr>
        <w:t>Duszyński</w:t>
      </w:r>
      <w:proofErr w:type="spellEnd"/>
      <w:r w:rsidRPr="001C3C8E">
        <w:rPr>
          <w:rFonts w:ascii="Arial" w:eastAsia="Times New Roman" w:hAnsi="Arial" w:cs="Arial"/>
          <w:color w:val="1C1E29"/>
          <w:lang w:eastAsia="en-GB"/>
        </w:rPr>
        <w:t>, 2019). Currently, employers are looking for some specific skills which universities are trying to incorporate in their courses. Some of these skills are: Self-management, Teamwork, complex problem solving, application of IT, social responsibility and critical thinking, (ARU, 2019)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The skills mentioned above plays a crucial role for a professional career, the good development of these skills can drive a person to his or her professional success, furthermore, it is important to be aware of the exigencies of the work world, and what employees are demanding to be more competent and to have more chances to be hired for a reliable company.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In this report, we are going to see which skills I have got, which I need to improve and which I have not got but I need to have to be an exceptional physiologist.</w:t>
      </w:r>
    </w:p>
    <w:p w:rsidR="001C3C8E" w:rsidRDefault="001C3C8E" w:rsidP="001C3C8E">
      <w:pPr>
        <w:spacing w:after="0" w:line="240" w:lineRule="auto"/>
        <w:rPr>
          <w:rFonts w:ascii="Times New Roman" w:eastAsia="Times New Roman" w:hAnsi="Times New Roman" w:cs="Times New Roman"/>
          <w:sz w:val="24"/>
          <w:szCs w:val="24"/>
          <w:lang w:eastAsia="en-GB"/>
        </w:rPr>
      </w:pP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Default="001C3C8E" w:rsidP="001C3C8E">
      <w:pPr>
        <w:spacing w:after="0" w:line="240" w:lineRule="auto"/>
        <w:rPr>
          <w:rFonts w:ascii="Arial" w:eastAsia="Times New Roman" w:hAnsi="Arial" w:cs="Arial"/>
          <w:b/>
          <w:bCs/>
          <w:color w:val="1C1E29"/>
          <w:lang w:eastAsia="en-GB"/>
        </w:rPr>
      </w:pPr>
      <w:r w:rsidRPr="001C3C8E">
        <w:rPr>
          <w:rFonts w:ascii="Arial" w:eastAsia="Times New Roman" w:hAnsi="Arial" w:cs="Arial"/>
          <w:b/>
          <w:bCs/>
          <w:color w:val="1C1E29"/>
          <w:lang w:eastAsia="en-GB"/>
        </w:rPr>
        <w:t>Methodology:</w:t>
      </w:r>
    </w:p>
    <w:p w:rsidR="001C3C8E" w:rsidRPr="001C3C8E" w:rsidRDefault="001C3C8E" w:rsidP="001C3C8E">
      <w:pPr>
        <w:spacing w:after="0" w:line="240" w:lineRule="auto"/>
        <w:rPr>
          <w:rFonts w:ascii="Times New Roman" w:eastAsia="Times New Roman" w:hAnsi="Times New Roman" w:cs="Times New Roman"/>
          <w:b/>
          <w:bCs/>
          <w:sz w:val="24"/>
          <w:szCs w:val="24"/>
          <w:lang w:eastAsia="en-GB"/>
        </w:rPr>
      </w:pP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For this report, I decided to use the material learned in class and the experience gained in my workplace.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The first step for this report was to perform a Time Management table using the Eisenhower Method, this helped me to organize my time and give more or less priority to some things.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The second step to carry out this enquiry was to use the SWOT analysis method about me. This helped me to discover my strengths and weaknesses, the opportunities and threats that affect my life. Furthermore, I realized the factors that influence my environment and the attitudes I need to have to face them.</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The third step method used in this report was the Personal Development Plan. This work taught me all the attitudes I have to change to achieve my objectives. In addition, I learned to put short term goals to reach long term goals.</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Step four was to research academic and employability skills, to produce a list of the skills that I possess, the ones I have to improve and the ones I do not have.</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By last I have put into practice the paraphrasing learned in class to put in my own words the information from the research and to avoid plagiarism.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Default="001C3C8E" w:rsidP="001C3C8E">
      <w:pPr>
        <w:spacing w:after="0" w:line="240" w:lineRule="auto"/>
        <w:rPr>
          <w:rFonts w:ascii="Arial" w:eastAsia="Times New Roman" w:hAnsi="Arial" w:cs="Arial"/>
          <w:b/>
          <w:bCs/>
          <w:color w:val="1C1E29"/>
          <w:lang w:eastAsia="en-GB"/>
        </w:rPr>
      </w:pPr>
    </w:p>
    <w:p w:rsidR="001C3C8E" w:rsidRPr="001C3C8E" w:rsidRDefault="001C3C8E" w:rsidP="001C3C8E">
      <w:pPr>
        <w:spacing w:after="0" w:line="240" w:lineRule="auto"/>
        <w:rPr>
          <w:rFonts w:ascii="Times New Roman" w:eastAsia="Times New Roman" w:hAnsi="Times New Roman" w:cs="Times New Roman"/>
          <w:b/>
          <w:bCs/>
          <w:sz w:val="24"/>
          <w:szCs w:val="24"/>
          <w:lang w:eastAsia="en-GB"/>
        </w:rPr>
      </w:pPr>
      <w:r w:rsidRPr="001C3C8E">
        <w:rPr>
          <w:rFonts w:ascii="Arial" w:eastAsia="Times New Roman" w:hAnsi="Arial" w:cs="Arial"/>
          <w:b/>
          <w:bCs/>
          <w:color w:val="1C1E29"/>
          <w:lang w:eastAsia="en-GB"/>
        </w:rPr>
        <w:lastRenderedPageBreak/>
        <w:t>Results or findings:</w:t>
      </w:r>
    </w:p>
    <w:p w:rsid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Eisenhower Method is a technique that helps you to organize your labour and responsibilities, and realize what are the things with the highest priority. This method consists of making a table with the following criteria; important / not important and urgent / not urgent and is written, according to the quadrant. Unimportant / not urgent tasks are removed, important/urgent duty they have to be done immediately and personally, non-important / urgent tasks you can assign to someone and important / non-urgent tasks they will have to be finished and done personally. (Nguyen, 2012)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tbl>
      <w:tblPr>
        <w:tblStyle w:val="TableGrid"/>
        <w:tblW w:w="0" w:type="auto"/>
        <w:tblLook w:val="04A0" w:firstRow="1" w:lastRow="0" w:firstColumn="1" w:lastColumn="0" w:noHBand="0" w:noVBand="1"/>
      </w:tblPr>
      <w:tblGrid>
        <w:gridCol w:w="476"/>
        <w:gridCol w:w="2830"/>
        <w:gridCol w:w="3105"/>
      </w:tblGrid>
      <w:tr w:rsidR="001C3C8E" w:rsidTr="00195C68">
        <w:trPr>
          <w:trHeight w:val="250"/>
        </w:trPr>
        <w:tc>
          <w:tcPr>
            <w:tcW w:w="476" w:type="dxa"/>
            <w:tcBorders>
              <w:bottom w:val="nil"/>
            </w:tcBorders>
          </w:tcPr>
          <w:p w:rsidR="001C3C8E" w:rsidRDefault="001C3C8E" w:rsidP="00195C68"/>
        </w:tc>
        <w:tc>
          <w:tcPr>
            <w:tcW w:w="2830" w:type="dxa"/>
          </w:tcPr>
          <w:p w:rsidR="001C3C8E" w:rsidRDefault="001C3C8E" w:rsidP="00195C68">
            <w:r>
              <w:t xml:space="preserve">Urgent  </w:t>
            </w:r>
          </w:p>
        </w:tc>
        <w:tc>
          <w:tcPr>
            <w:tcW w:w="3105" w:type="dxa"/>
          </w:tcPr>
          <w:p w:rsidR="001C3C8E" w:rsidRDefault="001C3C8E" w:rsidP="00195C68">
            <w:r>
              <w:t xml:space="preserve">Not urgent </w:t>
            </w:r>
          </w:p>
        </w:tc>
      </w:tr>
      <w:tr w:rsidR="001C3C8E" w:rsidTr="00195C68">
        <w:trPr>
          <w:trHeight w:val="1503"/>
        </w:trPr>
        <w:tc>
          <w:tcPr>
            <w:tcW w:w="476" w:type="dxa"/>
            <w:tcBorders>
              <w:top w:val="nil"/>
            </w:tcBorders>
          </w:tcPr>
          <w:p w:rsidR="001C3C8E" w:rsidRPr="00AA0A96" w:rsidRDefault="001C3C8E" w:rsidP="00195C68">
            <w:pPr>
              <w:jc w:val="center"/>
              <w:rPr>
                <w:sz w:val="18"/>
                <w:szCs w:val="18"/>
              </w:rPr>
            </w:pPr>
            <w:r w:rsidRPr="00AA0A96">
              <w:rPr>
                <w:sz w:val="18"/>
                <w:szCs w:val="18"/>
              </w:rPr>
              <w:t>I</w:t>
            </w:r>
          </w:p>
          <w:p w:rsidR="001C3C8E" w:rsidRPr="00AA0A96" w:rsidRDefault="001C3C8E" w:rsidP="00195C68">
            <w:pPr>
              <w:jc w:val="center"/>
              <w:rPr>
                <w:sz w:val="18"/>
                <w:szCs w:val="18"/>
              </w:rPr>
            </w:pPr>
            <w:r w:rsidRPr="00AA0A96">
              <w:rPr>
                <w:sz w:val="18"/>
                <w:szCs w:val="18"/>
              </w:rPr>
              <w:t>M</w:t>
            </w:r>
          </w:p>
          <w:p w:rsidR="001C3C8E" w:rsidRPr="00AA0A96" w:rsidRDefault="001C3C8E" w:rsidP="00195C68">
            <w:pPr>
              <w:jc w:val="center"/>
              <w:rPr>
                <w:sz w:val="18"/>
                <w:szCs w:val="18"/>
              </w:rPr>
            </w:pPr>
            <w:r w:rsidRPr="00AA0A96">
              <w:rPr>
                <w:sz w:val="18"/>
                <w:szCs w:val="18"/>
              </w:rPr>
              <w:t>P</w:t>
            </w:r>
          </w:p>
          <w:p w:rsidR="001C3C8E" w:rsidRPr="00AA0A96" w:rsidRDefault="001C3C8E" w:rsidP="00195C68">
            <w:pPr>
              <w:jc w:val="center"/>
              <w:rPr>
                <w:sz w:val="18"/>
                <w:szCs w:val="18"/>
              </w:rPr>
            </w:pPr>
            <w:r w:rsidRPr="00AA0A96">
              <w:rPr>
                <w:sz w:val="18"/>
                <w:szCs w:val="18"/>
              </w:rPr>
              <w:t>O</w:t>
            </w:r>
          </w:p>
          <w:p w:rsidR="001C3C8E" w:rsidRPr="00AA0A96" w:rsidRDefault="001C3C8E" w:rsidP="00195C68">
            <w:pPr>
              <w:jc w:val="center"/>
              <w:rPr>
                <w:sz w:val="18"/>
                <w:szCs w:val="18"/>
              </w:rPr>
            </w:pPr>
            <w:r w:rsidRPr="00AA0A96">
              <w:rPr>
                <w:sz w:val="18"/>
                <w:szCs w:val="18"/>
              </w:rPr>
              <w:t>R</w:t>
            </w:r>
          </w:p>
          <w:p w:rsidR="001C3C8E" w:rsidRPr="00AA0A96" w:rsidRDefault="001C3C8E" w:rsidP="00195C68">
            <w:pPr>
              <w:jc w:val="center"/>
              <w:rPr>
                <w:sz w:val="18"/>
                <w:szCs w:val="18"/>
              </w:rPr>
            </w:pPr>
            <w:r w:rsidRPr="00AA0A96">
              <w:rPr>
                <w:sz w:val="18"/>
                <w:szCs w:val="18"/>
              </w:rPr>
              <w:t>T</w:t>
            </w:r>
          </w:p>
          <w:p w:rsidR="001C3C8E" w:rsidRPr="00AA0A96" w:rsidRDefault="001C3C8E" w:rsidP="00195C68">
            <w:pPr>
              <w:jc w:val="center"/>
              <w:rPr>
                <w:sz w:val="18"/>
                <w:szCs w:val="18"/>
              </w:rPr>
            </w:pPr>
            <w:r w:rsidRPr="00AA0A96">
              <w:rPr>
                <w:sz w:val="18"/>
                <w:szCs w:val="18"/>
              </w:rPr>
              <w:t>A</w:t>
            </w:r>
          </w:p>
          <w:p w:rsidR="001C3C8E" w:rsidRPr="00AA0A96" w:rsidRDefault="001C3C8E" w:rsidP="00195C68">
            <w:pPr>
              <w:jc w:val="center"/>
              <w:rPr>
                <w:sz w:val="18"/>
                <w:szCs w:val="18"/>
              </w:rPr>
            </w:pPr>
            <w:r w:rsidRPr="00AA0A96">
              <w:rPr>
                <w:sz w:val="18"/>
                <w:szCs w:val="18"/>
              </w:rPr>
              <w:t>N</w:t>
            </w:r>
          </w:p>
          <w:p w:rsidR="001C3C8E" w:rsidRPr="00AA0A96" w:rsidRDefault="001C3C8E" w:rsidP="00195C68">
            <w:pPr>
              <w:jc w:val="center"/>
              <w:rPr>
                <w:sz w:val="18"/>
                <w:szCs w:val="18"/>
              </w:rPr>
            </w:pPr>
            <w:r w:rsidRPr="00AA0A96">
              <w:rPr>
                <w:sz w:val="18"/>
                <w:szCs w:val="18"/>
              </w:rPr>
              <w:t>T</w:t>
            </w:r>
          </w:p>
        </w:tc>
        <w:tc>
          <w:tcPr>
            <w:tcW w:w="2830" w:type="dxa"/>
          </w:tcPr>
          <w:p w:rsidR="001C3C8E" w:rsidRDefault="001C3C8E" w:rsidP="00195C68">
            <w:r>
              <w:t>- Presentation for Digital Skills.</w:t>
            </w:r>
          </w:p>
          <w:p w:rsidR="001C3C8E" w:rsidRDefault="001C3C8E" w:rsidP="00195C68">
            <w:r>
              <w:t>- Report for Academic and Employability Skills.</w:t>
            </w:r>
          </w:p>
          <w:p w:rsidR="001C3C8E" w:rsidRDefault="001C3C8E" w:rsidP="00195C68"/>
        </w:tc>
        <w:tc>
          <w:tcPr>
            <w:tcW w:w="3105" w:type="dxa"/>
          </w:tcPr>
          <w:p w:rsidR="001C3C8E" w:rsidRDefault="001C3C8E" w:rsidP="00195C68">
            <w:r>
              <w:t>- Essay for Communication Skills.</w:t>
            </w:r>
          </w:p>
          <w:p w:rsidR="001C3C8E" w:rsidRDefault="001C3C8E" w:rsidP="00195C68"/>
        </w:tc>
      </w:tr>
      <w:tr w:rsidR="001C3C8E" w:rsidTr="00195C68">
        <w:trPr>
          <w:trHeight w:val="1708"/>
        </w:trPr>
        <w:tc>
          <w:tcPr>
            <w:tcW w:w="476" w:type="dxa"/>
          </w:tcPr>
          <w:p w:rsidR="001C3C8E" w:rsidRPr="00AA0A96" w:rsidRDefault="001C3C8E" w:rsidP="00195C68">
            <w:pPr>
              <w:jc w:val="center"/>
              <w:rPr>
                <w:b/>
                <w:bCs/>
                <w:sz w:val="18"/>
                <w:szCs w:val="18"/>
              </w:rPr>
            </w:pPr>
            <w:r w:rsidRPr="00AA0A96">
              <w:rPr>
                <w:b/>
                <w:bCs/>
                <w:sz w:val="18"/>
                <w:szCs w:val="18"/>
              </w:rPr>
              <w:t>N</w:t>
            </w:r>
          </w:p>
          <w:p w:rsidR="001C3C8E" w:rsidRPr="00AA0A96" w:rsidRDefault="001C3C8E" w:rsidP="00195C68">
            <w:pPr>
              <w:jc w:val="center"/>
              <w:rPr>
                <w:b/>
                <w:bCs/>
                <w:sz w:val="18"/>
                <w:szCs w:val="18"/>
              </w:rPr>
            </w:pPr>
            <w:r w:rsidRPr="00AA0A96">
              <w:rPr>
                <w:b/>
                <w:bCs/>
                <w:sz w:val="18"/>
                <w:szCs w:val="18"/>
              </w:rPr>
              <w:t>O</w:t>
            </w:r>
          </w:p>
          <w:p w:rsidR="001C3C8E" w:rsidRPr="00AA0A96" w:rsidRDefault="001C3C8E" w:rsidP="00195C68">
            <w:pPr>
              <w:jc w:val="center"/>
              <w:rPr>
                <w:sz w:val="18"/>
                <w:szCs w:val="18"/>
              </w:rPr>
            </w:pPr>
            <w:r w:rsidRPr="00AA0A96">
              <w:rPr>
                <w:sz w:val="18"/>
                <w:szCs w:val="18"/>
              </w:rPr>
              <w:t>I</w:t>
            </w:r>
          </w:p>
          <w:p w:rsidR="001C3C8E" w:rsidRPr="00AA0A96" w:rsidRDefault="001C3C8E" w:rsidP="00195C68">
            <w:pPr>
              <w:jc w:val="center"/>
              <w:rPr>
                <w:sz w:val="18"/>
                <w:szCs w:val="18"/>
              </w:rPr>
            </w:pPr>
            <w:r w:rsidRPr="00AA0A96">
              <w:rPr>
                <w:sz w:val="18"/>
                <w:szCs w:val="18"/>
              </w:rPr>
              <w:t>M</w:t>
            </w:r>
          </w:p>
          <w:p w:rsidR="001C3C8E" w:rsidRPr="00AA0A96" w:rsidRDefault="001C3C8E" w:rsidP="00195C68">
            <w:pPr>
              <w:jc w:val="center"/>
              <w:rPr>
                <w:sz w:val="18"/>
                <w:szCs w:val="18"/>
              </w:rPr>
            </w:pPr>
            <w:r w:rsidRPr="00AA0A96">
              <w:rPr>
                <w:sz w:val="18"/>
                <w:szCs w:val="18"/>
              </w:rPr>
              <w:t>P</w:t>
            </w:r>
          </w:p>
          <w:p w:rsidR="001C3C8E" w:rsidRPr="00AA0A96" w:rsidRDefault="001C3C8E" w:rsidP="00195C68">
            <w:pPr>
              <w:jc w:val="center"/>
              <w:rPr>
                <w:sz w:val="18"/>
                <w:szCs w:val="18"/>
              </w:rPr>
            </w:pPr>
            <w:r w:rsidRPr="00AA0A96">
              <w:rPr>
                <w:sz w:val="18"/>
                <w:szCs w:val="18"/>
              </w:rPr>
              <w:t>O</w:t>
            </w:r>
          </w:p>
          <w:p w:rsidR="001C3C8E" w:rsidRPr="00AA0A96" w:rsidRDefault="001C3C8E" w:rsidP="00195C68">
            <w:pPr>
              <w:jc w:val="center"/>
              <w:rPr>
                <w:sz w:val="18"/>
                <w:szCs w:val="18"/>
              </w:rPr>
            </w:pPr>
            <w:r w:rsidRPr="00AA0A96">
              <w:rPr>
                <w:sz w:val="18"/>
                <w:szCs w:val="18"/>
              </w:rPr>
              <w:t>R</w:t>
            </w:r>
          </w:p>
          <w:p w:rsidR="001C3C8E" w:rsidRPr="00AA0A96" w:rsidRDefault="001C3C8E" w:rsidP="00195C68">
            <w:pPr>
              <w:jc w:val="center"/>
              <w:rPr>
                <w:sz w:val="18"/>
                <w:szCs w:val="18"/>
              </w:rPr>
            </w:pPr>
            <w:r w:rsidRPr="00AA0A96">
              <w:rPr>
                <w:sz w:val="18"/>
                <w:szCs w:val="18"/>
              </w:rPr>
              <w:t>T</w:t>
            </w:r>
          </w:p>
          <w:p w:rsidR="001C3C8E" w:rsidRPr="00AA0A96" w:rsidRDefault="001C3C8E" w:rsidP="00195C68">
            <w:pPr>
              <w:jc w:val="center"/>
              <w:rPr>
                <w:sz w:val="18"/>
                <w:szCs w:val="18"/>
              </w:rPr>
            </w:pPr>
            <w:r w:rsidRPr="00AA0A96">
              <w:rPr>
                <w:sz w:val="18"/>
                <w:szCs w:val="18"/>
              </w:rPr>
              <w:t>A</w:t>
            </w:r>
          </w:p>
          <w:p w:rsidR="001C3C8E" w:rsidRPr="00AA0A96" w:rsidRDefault="001C3C8E" w:rsidP="00195C68">
            <w:pPr>
              <w:jc w:val="center"/>
              <w:rPr>
                <w:sz w:val="18"/>
                <w:szCs w:val="18"/>
              </w:rPr>
            </w:pPr>
            <w:r w:rsidRPr="00AA0A96">
              <w:rPr>
                <w:sz w:val="18"/>
                <w:szCs w:val="18"/>
              </w:rPr>
              <w:t>N</w:t>
            </w:r>
          </w:p>
          <w:p w:rsidR="001C3C8E" w:rsidRPr="00AA0A96" w:rsidRDefault="001C3C8E" w:rsidP="00195C68">
            <w:pPr>
              <w:jc w:val="center"/>
              <w:rPr>
                <w:sz w:val="18"/>
                <w:szCs w:val="18"/>
              </w:rPr>
            </w:pPr>
            <w:r w:rsidRPr="00AA0A96">
              <w:rPr>
                <w:sz w:val="18"/>
                <w:szCs w:val="18"/>
              </w:rPr>
              <w:t>T</w:t>
            </w:r>
          </w:p>
        </w:tc>
        <w:tc>
          <w:tcPr>
            <w:tcW w:w="2830" w:type="dxa"/>
          </w:tcPr>
          <w:p w:rsidR="001C3C8E" w:rsidRDefault="001C3C8E" w:rsidP="00195C68">
            <w:r>
              <w:t>- Cook the dinner for tonight</w:t>
            </w:r>
          </w:p>
          <w:p w:rsidR="001C3C8E" w:rsidRDefault="001C3C8E" w:rsidP="00195C68">
            <w:r>
              <w:t xml:space="preserve">- Clean the house  </w:t>
            </w:r>
          </w:p>
          <w:p w:rsidR="001C3C8E" w:rsidRDefault="001C3C8E" w:rsidP="00195C68"/>
          <w:p w:rsidR="001C3C8E" w:rsidRDefault="001C3C8E" w:rsidP="00195C68"/>
        </w:tc>
        <w:tc>
          <w:tcPr>
            <w:tcW w:w="3105" w:type="dxa"/>
          </w:tcPr>
          <w:p w:rsidR="001C3C8E" w:rsidRDefault="001C3C8E" w:rsidP="00195C68">
            <w:r>
              <w:t xml:space="preserve">-Social media  </w:t>
            </w:r>
          </w:p>
          <w:p w:rsidR="001C3C8E" w:rsidRDefault="001C3C8E" w:rsidP="00195C68">
            <w:r>
              <w:t xml:space="preserve">- Watch TV </w:t>
            </w:r>
          </w:p>
        </w:tc>
      </w:tr>
    </w:tbl>
    <w:p w:rsidR="001C3C8E" w:rsidRPr="001C3C8E" w:rsidRDefault="001C3C8E" w:rsidP="001C3C8E">
      <w:pPr>
        <w:spacing w:after="240" w:line="240" w:lineRule="auto"/>
        <w:rPr>
          <w:rFonts w:ascii="Times New Roman" w:eastAsia="Times New Roman" w:hAnsi="Times New Roman" w:cs="Times New Roman"/>
          <w:sz w:val="24"/>
          <w:szCs w:val="24"/>
          <w:lang w:eastAsia="en-GB"/>
        </w:rPr>
      </w:pPr>
    </w:p>
    <w:p w:rsidR="001C3C8E" w:rsidRPr="001C3C8E" w:rsidRDefault="001C3C8E" w:rsidP="001C3C8E">
      <w:pPr>
        <w:spacing w:after="0" w:line="240" w:lineRule="auto"/>
        <w:rPr>
          <w:rFonts w:ascii="Arial" w:eastAsia="Times New Roman" w:hAnsi="Arial" w:cs="Arial"/>
          <w:color w:val="1C1E29"/>
          <w:lang w:eastAsia="en-GB"/>
        </w:rPr>
      </w:pPr>
      <w:r w:rsidRPr="001C3C8E">
        <w:rPr>
          <w:rFonts w:ascii="Arial" w:eastAsia="Times New Roman" w:hAnsi="Arial" w:cs="Arial"/>
          <w:color w:val="1C1E29"/>
          <w:lang w:eastAsia="en-GB"/>
        </w:rPr>
        <w:t>The Swot Analysis is a method normally used by companies to make important decisions through the analysis of the current situation of the company and all external factors affecting the organization, (Schooley 2019). Although this method can be used on human beings helping them to achieve some improvements in their lives. In the case above this method was used to establish the skills of a person. As a result, the person can devise a plan to improve the skills necessary to achieve a purpose, in this case, to be a physiologist.</w:t>
      </w:r>
      <w:r>
        <w:rPr>
          <w:rFonts w:ascii="Arial" w:eastAsia="Times New Roman" w:hAnsi="Arial" w:cs="Arial"/>
          <w:color w:val="1C1E29"/>
          <w:lang w:eastAsia="en-GB"/>
        </w:rPr>
        <w:t xml:space="preserve"> (Example in the appendices)</w:t>
      </w:r>
    </w:p>
    <w:p w:rsidR="001C3C8E" w:rsidRDefault="001C3C8E" w:rsidP="001C3C8E">
      <w:pPr>
        <w:spacing w:after="0" w:line="240" w:lineRule="auto"/>
        <w:rPr>
          <w:rFonts w:ascii="Arial" w:eastAsia="Times New Roman" w:hAnsi="Arial" w:cs="Arial"/>
          <w:color w:val="1C1E29"/>
          <w:lang w:eastAsia="en-GB"/>
        </w:rPr>
      </w:pPr>
    </w:p>
    <w:p w:rsidR="001C3C8E" w:rsidRDefault="001C3C8E" w:rsidP="001C3C8E">
      <w:pPr>
        <w:spacing w:after="0" w:line="240" w:lineRule="auto"/>
        <w:rPr>
          <w:rFonts w:ascii="Arial" w:eastAsia="Times New Roman" w:hAnsi="Arial" w:cs="Arial"/>
          <w:color w:val="1C1E29"/>
          <w:lang w:eastAsia="en-GB"/>
        </w:rPr>
      </w:pPr>
      <w:r w:rsidRPr="001C3C8E">
        <w:rPr>
          <w:rFonts w:ascii="Arial" w:eastAsia="Times New Roman" w:hAnsi="Arial" w:cs="Arial"/>
          <w:color w:val="1C1E29"/>
          <w:lang w:eastAsia="en-GB"/>
        </w:rPr>
        <w:t>A personal development plan is a tool used by students or employees to establish goals and objectives to achieve within a period. This helps individuals to recognize the need of improving and motivates them to perform within the institution, (Rolfe N.D) This activity has helped to discover which are the skills and attitudes to improve, to achieve the goals set for the short and long term.</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Default="001C3C8E" w:rsidP="001C3C8E">
      <w:pPr>
        <w:spacing w:after="0" w:line="240" w:lineRule="auto"/>
        <w:rPr>
          <w:rFonts w:ascii="Arial" w:eastAsia="Times New Roman" w:hAnsi="Arial" w:cs="Arial"/>
          <w:color w:val="1C1E29"/>
          <w:lang w:eastAsia="en-GB"/>
        </w:rPr>
      </w:pPr>
      <w:r w:rsidRPr="001C3C8E">
        <w:rPr>
          <w:rFonts w:ascii="Arial" w:eastAsia="Times New Roman" w:hAnsi="Arial" w:cs="Arial"/>
          <w:color w:val="1C1E29"/>
          <w:lang w:eastAsia="en-GB"/>
        </w:rPr>
        <w:t>The research of academic and employability skills is a good point to realize your skills and to improve them. It is good to stop and think about what your skills are, to know which you have and which you have not got, it is not only good for the academic and employability area, also to overcome and be better every day.</w:t>
      </w:r>
    </w:p>
    <w:p w:rsidR="00192E22" w:rsidRDefault="00192E22" w:rsidP="001C3C8E">
      <w:pPr>
        <w:spacing w:after="0" w:line="240" w:lineRule="auto"/>
        <w:rPr>
          <w:rFonts w:ascii="Times New Roman" w:eastAsia="Times New Roman" w:hAnsi="Times New Roman" w:cs="Times New Roman"/>
          <w:sz w:val="24"/>
          <w:szCs w:val="24"/>
          <w:lang w:eastAsia="en-GB"/>
        </w:rPr>
      </w:pPr>
    </w:p>
    <w:p w:rsidR="00192E22" w:rsidRDefault="00192E22" w:rsidP="001C3C8E">
      <w:pPr>
        <w:spacing w:after="0" w:line="240" w:lineRule="auto"/>
        <w:rPr>
          <w:rFonts w:ascii="Times New Roman" w:eastAsia="Times New Roman" w:hAnsi="Times New Roman" w:cs="Times New Roman"/>
          <w:sz w:val="24"/>
          <w:szCs w:val="24"/>
          <w:lang w:eastAsia="en-GB"/>
        </w:rPr>
      </w:pPr>
    </w:p>
    <w:p w:rsidR="00192E22" w:rsidRDefault="00192E22" w:rsidP="001C3C8E">
      <w:pPr>
        <w:spacing w:after="0" w:line="240" w:lineRule="auto"/>
        <w:rPr>
          <w:rFonts w:ascii="Times New Roman" w:eastAsia="Times New Roman" w:hAnsi="Times New Roman" w:cs="Times New Roman"/>
          <w:sz w:val="24"/>
          <w:szCs w:val="24"/>
          <w:lang w:eastAsia="en-GB"/>
        </w:rPr>
      </w:pPr>
    </w:p>
    <w:p w:rsidR="00192E22" w:rsidRDefault="00192E22" w:rsidP="001C3C8E">
      <w:pPr>
        <w:spacing w:after="0" w:line="240" w:lineRule="auto"/>
        <w:rPr>
          <w:rFonts w:ascii="Times New Roman" w:eastAsia="Times New Roman" w:hAnsi="Times New Roman" w:cs="Times New Roman"/>
          <w:sz w:val="24"/>
          <w:szCs w:val="24"/>
          <w:lang w:eastAsia="en-GB"/>
        </w:rPr>
      </w:pPr>
    </w:p>
    <w:p w:rsidR="00192E22" w:rsidRDefault="00192E22" w:rsidP="001C3C8E">
      <w:pPr>
        <w:spacing w:after="0" w:line="240" w:lineRule="auto"/>
        <w:rPr>
          <w:rFonts w:ascii="Times New Roman" w:eastAsia="Times New Roman" w:hAnsi="Times New Roman" w:cs="Times New Roman"/>
          <w:sz w:val="24"/>
          <w:szCs w:val="24"/>
          <w:lang w:eastAsia="en-GB"/>
        </w:rPr>
      </w:pPr>
    </w:p>
    <w:p w:rsidR="00192E22" w:rsidRPr="001C3C8E" w:rsidRDefault="00192E22" w:rsidP="001C3C8E">
      <w:pPr>
        <w:spacing w:after="0" w:line="240" w:lineRule="auto"/>
        <w:rPr>
          <w:rFonts w:ascii="Times New Roman" w:eastAsia="Times New Roman" w:hAnsi="Times New Roman" w:cs="Times New Roman"/>
          <w:sz w:val="24"/>
          <w:szCs w:val="24"/>
          <w:lang w:eastAsia="en-GB"/>
        </w:rPr>
      </w:pPr>
    </w:p>
    <w:tbl>
      <w:tblPr>
        <w:tblStyle w:val="TableGrid"/>
        <w:tblW w:w="0" w:type="auto"/>
        <w:tblLook w:val="04A0" w:firstRow="1" w:lastRow="0" w:firstColumn="1" w:lastColumn="0" w:noHBand="0" w:noVBand="1"/>
      </w:tblPr>
      <w:tblGrid>
        <w:gridCol w:w="3005"/>
        <w:gridCol w:w="3005"/>
        <w:gridCol w:w="3006"/>
      </w:tblGrid>
      <w:tr w:rsidR="00192E22" w:rsidTr="00195C68">
        <w:tc>
          <w:tcPr>
            <w:tcW w:w="3005" w:type="dxa"/>
          </w:tcPr>
          <w:p w:rsidR="00192E22" w:rsidRDefault="00192E22" w:rsidP="00195C68">
            <w:r>
              <w:lastRenderedPageBreak/>
              <w:t xml:space="preserve">Skills I have got </w:t>
            </w:r>
          </w:p>
        </w:tc>
        <w:tc>
          <w:tcPr>
            <w:tcW w:w="3005" w:type="dxa"/>
          </w:tcPr>
          <w:p w:rsidR="00192E22" w:rsidRDefault="00192E22" w:rsidP="00195C68">
            <w:r>
              <w:t xml:space="preserve">Skills I need to improve </w:t>
            </w:r>
          </w:p>
        </w:tc>
        <w:tc>
          <w:tcPr>
            <w:tcW w:w="3006" w:type="dxa"/>
          </w:tcPr>
          <w:p w:rsidR="00192E22" w:rsidRDefault="00192E22" w:rsidP="00195C68">
            <w:r>
              <w:t xml:space="preserve">Skills I have not got </w:t>
            </w:r>
          </w:p>
        </w:tc>
      </w:tr>
      <w:tr w:rsidR="00192E22" w:rsidTr="00195C68">
        <w:trPr>
          <w:trHeight w:val="1942"/>
        </w:trPr>
        <w:tc>
          <w:tcPr>
            <w:tcW w:w="3005" w:type="dxa"/>
          </w:tcPr>
          <w:p w:rsidR="00192E22" w:rsidRDefault="00192E22" w:rsidP="00195C68">
            <w:r>
              <w:t>- Teach</w:t>
            </w:r>
          </w:p>
          <w:p w:rsidR="00192E22" w:rsidRDefault="00192E22" w:rsidP="00195C68">
            <w:r>
              <w:t>- Customer Service</w:t>
            </w:r>
          </w:p>
          <w:p w:rsidR="00192E22" w:rsidRDefault="00192E22" w:rsidP="00195C68">
            <w:r>
              <w:t xml:space="preserve">- Make arrangement </w:t>
            </w:r>
          </w:p>
          <w:p w:rsidR="00192E22" w:rsidRDefault="00192E22" w:rsidP="00195C68">
            <w:r>
              <w:t>- Entertain-perform</w:t>
            </w:r>
          </w:p>
          <w:p w:rsidR="00192E22" w:rsidRDefault="00192E22" w:rsidP="00195C68">
            <w:r>
              <w:t>- Deal with feeling</w:t>
            </w:r>
          </w:p>
          <w:p w:rsidR="00192E22" w:rsidRDefault="00192E22" w:rsidP="00195C68">
            <w:r>
              <w:t>- Team work</w:t>
            </w:r>
          </w:p>
          <w:p w:rsidR="00192E22" w:rsidRDefault="00192E22" w:rsidP="00195C68">
            <w:r>
              <w:t xml:space="preserve">- Multi-Task </w:t>
            </w:r>
          </w:p>
          <w:p w:rsidR="00192E22" w:rsidRDefault="00192E22" w:rsidP="00195C68">
            <w:r>
              <w:t xml:space="preserve">- Leadership </w:t>
            </w:r>
          </w:p>
          <w:p w:rsidR="00192E22" w:rsidRDefault="00192E22" w:rsidP="00195C68">
            <w:r>
              <w:t xml:space="preserve">- Ethics </w:t>
            </w:r>
          </w:p>
          <w:p w:rsidR="00192E22" w:rsidRDefault="00192E22" w:rsidP="00195C68">
            <w:r>
              <w:t>- Critical thinking</w:t>
            </w:r>
          </w:p>
          <w:p w:rsidR="00192E22" w:rsidRDefault="00192E22" w:rsidP="00195C68">
            <w:r>
              <w:t xml:space="preserve">- Confidential </w:t>
            </w:r>
          </w:p>
          <w:p w:rsidR="00192E22" w:rsidRDefault="00192E22" w:rsidP="00195C68">
            <w:r>
              <w:t xml:space="preserve">- Loyalty </w:t>
            </w:r>
          </w:p>
          <w:p w:rsidR="00192E22" w:rsidRDefault="00192E22" w:rsidP="00195C68">
            <w:r>
              <w:t xml:space="preserve">- Creative </w:t>
            </w:r>
          </w:p>
        </w:tc>
        <w:tc>
          <w:tcPr>
            <w:tcW w:w="3005" w:type="dxa"/>
          </w:tcPr>
          <w:p w:rsidR="00192E22" w:rsidRDefault="00192E22" w:rsidP="00195C68">
            <w:r>
              <w:t>- Plan, organize</w:t>
            </w:r>
          </w:p>
          <w:p w:rsidR="00192E22" w:rsidRDefault="00192E22" w:rsidP="00195C68">
            <w:r>
              <w:t xml:space="preserve">- Adapt to change </w:t>
            </w:r>
          </w:p>
          <w:p w:rsidR="00192E22" w:rsidRDefault="00192E22" w:rsidP="00195C68">
            <w:r>
              <w:t xml:space="preserve">- Media </w:t>
            </w:r>
          </w:p>
          <w:p w:rsidR="00192E22" w:rsidRDefault="00192E22" w:rsidP="00195C68">
            <w:r>
              <w:t xml:space="preserve">- Research </w:t>
            </w:r>
          </w:p>
          <w:p w:rsidR="00192E22" w:rsidRDefault="00192E22" w:rsidP="00195C68">
            <w:r>
              <w:t xml:space="preserve">- Deal with ambiguity </w:t>
            </w:r>
          </w:p>
          <w:p w:rsidR="00192E22" w:rsidRDefault="00192E22" w:rsidP="00195C68">
            <w:r>
              <w:t xml:space="preserve">- Delegate </w:t>
            </w:r>
          </w:p>
          <w:p w:rsidR="00192E22" w:rsidRDefault="00192E22" w:rsidP="00195C68">
            <w:r>
              <w:t xml:space="preserve">- Make decisions </w:t>
            </w:r>
          </w:p>
          <w:p w:rsidR="00192E22" w:rsidRDefault="00192E22" w:rsidP="00195C68">
            <w:r>
              <w:t xml:space="preserve">- Manage time </w:t>
            </w:r>
          </w:p>
          <w:p w:rsidR="00192E22" w:rsidRDefault="00192E22" w:rsidP="00195C68">
            <w:r>
              <w:t xml:space="preserve">- Motivate </w:t>
            </w:r>
          </w:p>
          <w:p w:rsidR="00192E22" w:rsidRDefault="00192E22" w:rsidP="00195C68">
            <w:r>
              <w:t xml:space="preserve">- Supervise </w:t>
            </w:r>
          </w:p>
          <w:p w:rsidR="00192E22" w:rsidRDefault="00192E22" w:rsidP="00195C68">
            <w:r>
              <w:t xml:space="preserve">- Write </w:t>
            </w:r>
          </w:p>
          <w:p w:rsidR="00192E22" w:rsidRDefault="00192E22" w:rsidP="00195C68">
            <w:r>
              <w:t xml:space="preserve">- Visualize </w:t>
            </w:r>
          </w:p>
          <w:p w:rsidR="00192E22" w:rsidRDefault="00192E22" w:rsidP="00195C68">
            <w:r>
              <w:t>- Problem-solving</w:t>
            </w:r>
          </w:p>
          <w:p w:rsidR="00192E22" w:rsidRDefault="00192E22" w:rsidP="00195C68">
            <w:r>
              <w:t xml:space="preserve">- Prioritisation </w:t>
            </w:r>
          </w:p>
        </w:tc>
        <w:tc>
          <w:tcPr>
            <w:tcW w:w="3006" w:type="dxa"/>
          </w:tcPr>
          <w:p w:rsidR="00192E22" w:rsidRDefault="00192E22" w:rsidP="00195C68">
            <w:r>
              <w:t xml:space="preserve">- Work with numbers </w:t>
            </w:r>
          </w:p>
          <w:p w:rsidR="00192E22" w:rsidRDefault="00192E22" w:rsidP="00195C68">
            <w:r>
              <w:t xml:space="preserve">- Negotiate </w:t>
            </w:r>
          </w:p>
          <w:p w:rsidR="00192E22" w:rsidRDefault="00192E22" w:rsidP="00195C68">
            <w:r>
              <w:t xml:space="preserve">- Seller </w:t>
            </w:r>
          </w:p>
          <w:p w:rsidR="00192E22" w:rsidRDefault="00192E22" w:rsidP="00195C68">
            <w:r>
              <w:t xml:space="preserve">- Improvise </w:t>
            </w:r>
          </w:p>
          <w:p w:rsidR="00192E22" w:rsidRDefault="00192E22" w:rsidP="00195C68">
            <w:r>
              <w:t xml:space="preserve">- Patience </w:t>
            </w:r>
          </w:p>
          <w:p w:rsidR="00192E22" w:rsidRDefault="00192E22" w:rsidP="00195C68">
            <w:r>
              <w:t xml:space="preserve">- Numeracy </w:t>
            </w:r>
          </w:p>
        </w:tc>
      </w:tr>
    </w:tbl>
    <w:p w:rsidR="001C3C8E" w:rsidRPr="001C3C8E" w:rsidRDefault="001C3C8E" w:rsidP="001C3C8E">
      <w:pPr>
        <w:spacing w:after="240" w:line="240" w:lineRule="auto"/>
        <w:rPr>
          <w:rFonts w:ascii="Times New Roman" w:eastAsia="Times New Roman" w:hAnsi="Times New Roman" w:cs="Times New Roman"/>
          <w:sz w:val="24"/>
          <w:szCs w:val="24"/>
          <w:lang w:eastAsia="en-GB"/>
        </w:rPr>
      </w:pPr>
      <w:r w:rsidRPr="001C3C8E">
        <w:rPr>
          <w:rFonts w:ascii="Times New Roman" w:eastAsia="Times New Roman" w:hAnsi="Times New Roman" w:cs="Times New Roman"/>
          <w:sz w:val="24"/>
          <w:szCs w:val="24"/>
          <w:lang w:eastAsia="en-GB"/>
        </w:rPr>
        <w:br/>
      </w:r>
      <w:r w:rsidRPr="001C3C8E">
        <w:rPr>
          <w:rFonts w:ascii="Times New Roman" w:eastAsia="Times New Roman" w:hAnsi="Times New Roman" w:cs="Times New Roman"/>
          <w:sz w:val="24"/>
          <w:szCs w:val="24"/>
          <w:lang w:eastAsia="en-GB"/>
        </w:rPr>
        <w:br/>
      </w:r>
      <w:r w:rsidRPr="001C3C8E">
        <w:rPr>
          <w:rFonts w:ascii="Times New Roman" w:eastAsia="Times New Roman" w:hAnsi="Times New Roman" w:cs="Times New Roman"/>
          <w:sz w:val="24"/>
          <w:szCs w:val="24"/>
          <w:lang w:eastAsia="en-GB"/>
        </w:rPr>
        <w:br/>
      </w:r>
      <w:r w:rsidRPr="001C3C8E">
        <w:rPr>
          <w:rFonts w:ascii="Times New Roman" w:eastAsia="Times New Roman" w:hAnsi="Times New Roman" w:cs="Times New Roman"/>
          <w:sz w:val="24"/>
          <w:szCs w:val="24"/>
          <w:lang w:eastAsia="en-GB"/>
        </w:rPr>
        <w:br/>
      </w:r>
    </w:p>
    <w:p w:rsidR="001C3C8E" w:rsidRDefault="001C3C8E" w:rsidP="001C3C8E">
      <w:pPr>
        <w:spacing w:after="0" w:line="240" w:lineRule="auto"/>
        <w:rPr>
          <w:rFonts w:ascii="Arial" w:eastAsia="Times New Roman" w:hAnsi="Arial" w:cs="Arial"/>
          <w:b/>
          <w:bCs/>
          <w:color w:val="1C1E29"/>
          <w:lang w:eastAsia="en-GB"/>
        </w:rPr>
      </w:pPr>
      <w:r w:rsidRPr="001C3C8E">
        <w:rPr>
          <w:rFonts w:ascii="Arial" w:eastAsia="Times New Roman" w:hAnsi="Arial" w:cs="Arial"/>
          <w:b/>
          <w:bCs/>
          <w:color w:val="1C1E29"/>
          <w:lang w:eastAsia="en-GB"/>
        </w:rPr>
        <w:t>Discussion:</w:t>
      </w:r>
    </w:p>
    <w:p w:rsidR="00192E22" w:rsidRPr="001C3C8E" w:rsidRDefault="00192E22" w:rsidP="001C3C8E">
      <w:pPr>
        <w:spacing w:after="0" w:line="240" w:lineRule="auto"/>
        <w:rPr>
          <w:rFonts w:ascii="Times New Roman" w:eastAsia="Times New Roman" w:hAnsi="Times New Roman" w:cs="Times New Roman"/>
          <w:b/>
          <w:bCs/>
          <w:sz w:val="24"/>
          <w:szCs w:val="24"/>
          <w:lang w:eastAsia="en-GB"/>
        </w:rPr>
      </w:pPr>
    </w:p>
    <w:p w:rsidR="001C3C8E" w:rsidRDefault="001C3C8E" w:rsidP="001C3C8E">
      <w:pPr>
        <w:spacing w:after="0" w:line="240" w:lineRule="auto"/>
        <w:rPr>
          <w:rFonts w:ascii="Arial" w:eastAsia="Times New Roman" w:hAnsi="Arial" w:cs="Arial"/>
          <w:color w:val="1C1E29"/>
          <w:lang w:eastAsia="en-GB"/>
        </w:rPr>
      </w:pPr>
      <w:r w:rsidRPr="001C3C8E">
        <w:rPr>
          <w:rFonts w:ascii="Arial" w:eastAsia="Times New Roman" w:hAnsi="Arial" w:cs="Arial"/>
          <w:color w:val="1C1E29"/>
          <w:lang w:eastAsia="en-GB"/>
        </w:rPr>
        <w:t>Physiology is a subject that requires a wide range of skills, therefore students must be prepared to face all the challenges that work in this industry assumes. after a process to find out the skills I possess I have to analyse which ones are going to help me to achieve the goal to be a successful psychologist and which ones I have to improve or gain.  </w:t>
      </w:r>
    </w:p>
    <w:p w:rsidR="00192E22" w:rsidRPr="001C3C8E" w:rsidRDefault="00192E22" w:rsidP="001C3C8E">
      <w:pPr>
        <w:spacing w:after="0" w:line="240" w:lineRule="auto"/>
        <w:rPr>
          <w:rFonts w:ascii="Times New Roman" w:eastAsia="Times New Roman" w:hAnsi="Times New Roman" w:cs="Times New Roman"/>
          <w:sz w:val="24"/>
          <w:szCs w:val="24"/>
          <w:lang w:eastAsia="en-GB"/>
        </w:rPr>
      </w:pPr>
    </w:p>
    <w:p w:rsidR="001C3C8E" w:rsidRDefault="001C3C8E" w:rsidP="001C3C8E">
      <w:pPr>
        <w:spacing w:after="0" w:line="240" w:lineRule="auto"/>
        <w:rPr>
          <w:rFonts w:ascii="Arial" w:eastAsia="Times New Roman" w:hAnsi="Arial" w:cs="Arial"/>
          <w:color w:val="1C1E29"/>
          <w:lang w:eastAsia="en-GB"/>
        </w:rPr>
      </w:pPr>
      <w:r w:rsidRPr="001C3C8E">
        <w:rPr>
          <w:rFonts w:ascii="Arial" w:eastAsia="Times New Roman" w:hAnsi="Arial" w:cs="Arial"/>
          <w:color w:val="1C1E29"/>
          <w:lang w:eastAsia="en-GB"/>
        </w:rPr>
        <w:t xml:space="preserve">Psychologists need to have </w:t>
      </w:r>
      <w:r w:rsidRPr="001C3C8E">
        <w:rPr>
          <w:rFonts w:ascii="Arial" w:eastAsia="Times New Roman" w:hAnsi="Arial" w:cs="Arial"/>
          <w:b/>
          <w:bCs/>
          <w:color w:val="1C1E29"/>
          <w:lang w:eastAsia="en-GB"/>
        </w:rPr>
        <w:t>digital skills</w:t>
      </w:r>
      <w:r w:rsidRPr="001C3C8E">
        <w:rPr>
          <w:rFonts w:ascii="Arial" w:eastAsia="Times New Roman" w:hAnsi="Arial" w:cs="Arial"/>
          <w:color w:val="1C1E29"/>
          <w:lang w:eastAsia="en-GB"/>
        </w:rPr>
        <w:t>. A lot of information is stored in files on a computer, as well as in paper files. This information is found on computer disks that are stored in enclosures. A psychologist should know how to use computer writing programs such as Microsoft Word programs because they may need to write instructions for their patients or communicate with them through digital methods such as email or video conference.</w:t>
      </w:r>
    </w:p>
    <w:p w:rsidR="00192E22" w:rsidRPr="001C3C8E" w:rsidRDefault="00192E22" w:rsidP="001C3C8E">
      <w:pPr>
        <w:spacing w:after="0" w:line="240" w:lineRule="auto"/>
        <w:rPr>
          <w:rFonts w:ascii="Times New Roman" w:eastAsia="Times New Roman" w:hAnsi="Times New Roman" w:cs="Times New Roman"/>
          <w:sz w:val="24"/>
          <w:szCs w:val="24"/>
          <w:lang w:eastAsia="en-GB"/>
        </w:rPr>
      </w:pPr>
    </w:p>
    <w:p w:rsidR="001C3C8E" w:rsidRDefault="001C3C8E" w:rsidP="001C3C8E">
      <w:pPr>
        <w:spacing w:after="0" w:line="240" w:lineRule="auto"/>
        <w:rPr>
          <w:rFonts w:ascii="Arial" w:eastAsia="Times New Roman" w:hAnsi="Arial" w:cs="Arial"/>
          <w:color w:val="1C1E29"/>
          <w:lang w:eastAsia="en-GB"/>
        </w:rPr>
      </w:pPr>
      <w:r w:rsidRPr="001C3C8E">
        <w:rPr>
          <w:rFonts w:ascii="Arial" w:eastAsia="Times New Roman" w:hAnsi="Arial" w:cs="Arial"/>
          <w:color w:val="1C1E29"/>
          <w:lang w:eastAsia="en-GB"/>
        </w:rPr>
        <w:t xml:space="preserve">Psychologists must have </w:t>
      </w:r>
      <w:r w:rsidRPr="001C3C8E">
        <w:rPr>
          <w:rFonts w:ascii="Arial" w:eastAsia="Times New Roman" w:hAnsi="Arial" w:cs="Arial"/>
          <w:b/>
          <w:bCs/>
          <w:color w:val="1C1E29"/>
          <w:lang w:eastAsia="en-GB"/>
        </w:rPr>
        <w:t>communication skills</w:t>
      </w:r>
      <w:r w:rsidRPr="001C3C8E">
        <w:rPr>
          <w:rFonts w:ascii="Arial" w:eastAsia="Times New Roman" w:hAnsi="Arial" w:cs="Arial"/>
          <w:color w:val="1C1E29"/>
          <w:lang w:eastAsia="en-GB"/>
        </w:rPr>
        <w:t xml:space="preserve"> to be able to clearly communicate their thoughts and concerns with patients. They should be easy to talk so that their patients understand what they are saying and make positive changes in their lives. In some cases, psychologists give therapy to more than one person. This is common in marriages. A professional often sees spouses both separated and together several times to try to find the problem in their relationship and help them resolve it. Psychologists need to feel comfortable talking to all kinds of people of all ages and situations.</w:t>
      </w:r>
    </w:p>
    <w:p w:rsidR="00192E22" w:rsidRPr="001C3C8E" w:rsidRDefault="00192E22" w:rsidP="001C3C8E">
      <w:pPr>
        <w:spacing w:after="0" w:line="240" w:lineRule="auto"/>
        <w:rPr>
          <w:rFonts w:ascii="Times New Roman" w:eastAsia="Times New Roman" w:hAnsi="Times New Roman" w:cs="Times New Roman"/>
          <w:sz w:val="24"/>
          <w:szCs w:val="24"/>
          <w:lang w:eastAsia="en-GB"/>
        </w:rPr>
      </w:pPr>
    </w:p>
    <w:p w:rsidR="001C3C8E" w:rsidRDefault="001C3C8E" w:rsidP="001C3C8E">
      <w:pPr>
        <w:spacing w:after="0" w:line="240" w:lineRule="auto"/>
        <w:rPr>
          <w:rFonts w:ascii="Arial" w:eastAsia="Times New Roman" w:hAnsi="Arial" w:cs="Arial"/>
          <w:color w:val="1C1E29"/>
          <w:lang w:eastAsia="en-GB"/>
        </w:rPr>
      </w:pPr>
      <w:r w:rsidRPr="001C3C8E">
        <w:rPr>
          <w:rFonts w:ascii="Arial" w:eastAsia="Times New Roman" w:hAnsi="Arial" w:cs="Arial"/>
          <w:color w:val="1C1E29"/>
          <w:lang w:eastAsia="en-GB"/>
        </w:rPr>
        <w:t xml:space="preserve">Psychologists also need a great </w:t>
      </w:r>
      <w:r w:rsidRPr="001C3C8E">
        <w:rPr>
          <w:rFonts w:ascii="Arial" w:eastAsia="Times New Roman" w:hAnsi="Arial" w:cs="Arial"/>
          <w:b/>
          <w:bCs/>
          <w:color w:val="1C1E29"/>
          <w:lang w:eastAsia="en-GB"/>
        </w:rPr>
        <w:t>ability to listen</w:t>
      </w:r>
      <w:r w:rsidRPr="001C3C8E">
        <w:rPr>
          <w:rFonts w:ascii="Arial" w:eastAsia="Times New Roman" w:hAnsi="Arial" w:cs="Arial"/>
          <w:color w:val="1C1E29"/>
          <w:lang w:eastAsia="en-GB"/>
        </w:rPr>
        <w:t xml:space="preserve"> to people. They should maintain professionalism and listen to every word of their patient. It is vital to show compassion and empathy. </w:t>
      </w:r>
    </w:p>
    <w:p w:rsidR="00192E22" w:rsidRPr="001C3C8E" w:rsidRDefault="00192E22" w:rsidP="001C3C8E">
      <w:pPr>
        <w:spacing w:after="0" w:line="240" w:lineRule="auto"/>
        <w:rPr>
          <w:rFonts w:ascii="Times New Roman" w:eastAsia="Times New Roman" w:hAnsi="Times New Roman" w:cs="Times New Roman"/>
          <w:sz w:val="24"/>
          <w:szCs w:val="24"/>
          <w:lang w:eastAsia="en-GB"/>
        </w:rPr>
      </w:pPr>
    </w:p>
    <w:p w:rsidR="001C3C8E" w:rsidRDefault="001C3C8E" w:rsidP="001C3C8E">
      <w:pPr>
        <w:spacing w:after="0" w:line="240" w:lineRule="auto"/>
        <w:rPr>
          <w:rFonts w:ascii="Arial" w:eastAsia="Times New Roman" w:hAnsi="Arial" w:cs="Arial"/>
          <w:b/>
          <w:bCs/>
          <w:color w:val="1C1E29"/>
          <w:lang w:eastAsia="en-GB"/>
        </w:rPr>
      </w:pPr>
      <w:r w:rsidRPr="001C3C8E">
        <w:rPr>
          <w:rFonts w:ascii="Arial" w:eastAsia="Times New Roman" w:hAnsi="Arial" w:cs="Arial"/>
          <w:color w:val="1C1E29"/>
          <w:lang w:eastAsia="en-GB"/>
        </w:rPr>
        <w:t xml:space="preserve">Psychologists must have the capacity to </w:t>
      </w:r>
      <w:r w:rsidR="00192E22" w:rsidRPr="001C3C8E">
        <w:rPr>
          <w:rFonts w:ascii="Arial" w:eastAsia="Times New Roman" w:hAnsi="Arial" w:cs="Arial"/>
          <w:color w:val="1C1E29"/>
          <w:lang w:eastAsia="en-GB"/>
        </w:rPr>
        <w:t>analyse</w:t>
      </w:r>
      <w:r w:rsidRPr="001C3C8E">
        <w:rPr>
          <w:rFonts w:ascii="Arial" w:eastAsia="Times New Roman" w:hAnsi="Arial" w:cs="Arial"/>
          <w:color w:val="1C1E29"/>
          <w:lang w:eastAsia="en-GB"/>
        </w:rPr>
        <w:t xml:space="preserve"> information, be clear, rational and objective, (Doyle,2019). through this skill professionals have the capacity to analyse their clients' evidence, this is the base of this subject where everything begins, psychologists can only do a good job evaluating the evidence they receive through </w:t>
      </w:r>
      <w:r w:rsidRPr="001C3C8E">
        <w:rPr>
          <w:rFonts w:ascii="Arial" w:eastAsia="Times New Roman" w:hAnsi="Arial" w:cs="Arial"/>
          <w:b/>
          <w:bCs/>
          <w:color w:val="1C1E29"/>
          <w:lang w:eastAsia="en-GB"/>
        </w:rPr>
        <w:t>critical thinking.</w:t>
      </w:r>
    </w:p>
    <w:p w:rsidR="00192E22" w:rsidRPr="001C3C8E" w:rsidRDefault="00192E22" w:rsidP="001C3C8E">
      <w:pPr>
        <w:spacing w:after="0" w:line="240" w:lineRule="auto"/>
        <w:rPr>
          <w:rFonts w:ascii="Times New Roman" w:eastAsia="Times New Roman" w:hAnsi="Times New Roman" w:cs="Times New Roman"/>
          <w:sz w:val="24"/>
          <w:szCs w:val="24"/>
          <w:lang w:eastAsia="en-GB"/>
        </w:rPr>
      </w:pPr>
    </w:p>
    <w:p w:rsidR="001C3C8E" w:rsidRDefault="001C3C8E" w:rsidP="001C3C8E">
      <w:pPr>
        <w:spacing w:after="0" w:line="240" w:lineRule="auto"/>
        <w:rPr>
          <w:rFonts w:ascii="Arial" w:eastAsia="Times New Roman" w:hAnsi="Arial" w:cs="Arial"/>
          <w:color w:val="1C1E29"/>
          <w:lang w:eastAsia="en-GB"/>
        </w:rPr>
      </w:pPr>
      <w:r w:rsidRPr="001C3C8E">
        <w:rPr>
          <w:rFonts w:ascii="Arial" w:eastAsia="Times New Roman" w:hAnsi="Arial" w:cs="Arial"/>
          <w:b/>
          <w:bCs/>
          <w:color w:val="1C1E29"/>
          <w:lang w:eastAsia="en-GB"/>
        </w:rPr>
        <w:lastRenderedPageBreak/>
        <w:t>Problem-solving</w:t>
      </w:r>
      <w:r w:rsidRPr="001C3C8E">
        <w:rPr>
          <w:rFonts w:ascii="Arial" w:eastAsia="Times New Roman" w:hAnsi="Arial" w:cs="Arial"/>
          <w:color w:val="1C1E29"/>
          <w:lang w:eastAsia="en-GB"/>
        </w:rPr>
        <w:t xml:space="preserve"> is the capacity to solve a problem through the analysis of the situation. This is an ability that many employers want to have in their team, this is an essential skill that must be performed by any student or employee in any field. Medical and investigation are industries of high competition in terms of employability and this is why psychologists need to give relevant importance to this skill.</w:t>
      </w:r>
    </w:p>
    <w:p w:rsidR="00192E22" w:rsidRDefault="00192E22" w:rsidP="001C3C8E">
      <w:pPr>
        <w:spacing w:after="0" w:line="240" w:lineRule="auto"/>
        <w:rPr>
          <w:rFonts w:ascii="Arial" w:eastAsia="Times New Roman" w:hAnsi="Arial" w:cs="Arial"/>
          <w:color w:val="1C1E29"/>
          <w:lang w:eastAsia="en-GB"/>
        </w:rPr>
      </w:pPr>
    </w:p>
    <w:p w:rsidR="00192E22" w:rsidRPr="001C3C8E" w:rsidRDefault="00192E22" w:rsidP="001C3C8E">
      <w:pPr>
        <w:spacing w:after="0" w:line="240" w:lineRule="auto"/>
        <w:rPr>
          <w:rFonts w:ascii="Times New Roman" w:eastAsia="Times New Roman" w:hAnsi="Times New Roman" w:cs="Times New Roman"/>
          <w:sz w:val="24"/>
          <w:szCs w:val="24"/>
          <w:lang w:eastAsia="en-GB"/>
        </w:rPr>
      </w:pPr>
    </w:p>
    <w:p w:rsidR="001C3C8E" w:rsidRDefault="001C3C8E" w:rsidP="001C3C8E">
      <w:pPr>
        <w:spacing w:after="0" w:line="240" w:lineRule="auto"/>
        <w:rPr>
          <w:rFonts w:ascii="Arial" w:eastAsia="Times New Roman" w:hAnsi="Arial" w:cs="Arial"/>
          <w:b/>
          <w:bCs/>
          <w:color w:val="1C1E29"/>
          <w:lang w:eastAsia="en-GB"/>
        </w:rPr>
      </w:pPr>
      <w:r w:rsidRPr="001C3C8E">
        <w:rPr>
          <w:rFonts w:ascii="Arial" w:eastAsia="Times New Roman" w:hAnsi="Arial" w:cs="Arial"/>
          <w:b/>
          <w:bCs/>
          <w:color w:val="1C1E29"/>
          <w:lang w:eastAsia="en-GB"/>
        </w:rPr>
        <w:t>Conclusions and recommendations: </w:t>
      </w:r>
    </w:p>
    <w:p w:rsidR="00192E22" w:rsidRPr="001C3C8E" w:rsidRDefault="00192E22" w:rsidP="001C3C8E">
      <w:pPr>
        <w:spacing w:after="0" w:line="240" w:lineRule="auto"/>
        <w:rPr>
          <w:rFonts w:ascii="Times New Roman" w:eastAsia="Times New Roman" w:hAnsi="Times New Roman" w:cs="Times New Roman"/>
          <w:b/>
          <w:bCs/>
          <w:sz w:val="24"/>
          <w:szCs w:val="24"/>
          <w:lang w:eastAsia="en-GB"/>
        </w:rPr>
      </w:pP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When I started this course, I was not sure what I want to do in my future, I did not know what to dedicate my days in the future, my profession. This module (Academic and Employability skills) allows me to know myself and know what my strength, weakness is, but above all what skills I have or which I do not.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This report has helped me realize that I really want to be a psychologist because I have a lot of skills that the profession requires and those that I have not got, I am sure that I can improve them.</w:t>
      </w:r>
    </w:p>
    <w:p w:rsidR="001C3C8E" w:rsidRDefault="001C3C8E" w:rsidP="001C3C8E">
      <w:pPr>
        <w:spacing w:after="0" w:line="240" w:lineRule="auto"/>
        <w:rPr>
          <w:rFonts w:ascii="Arial" w:eastAsia="Times New Roman" w:hAnsi="Arial" w:cs="Arial"/>
          <w:color w:val="1C1E29"/>
          <w:lang w:eastAsia="en-GB"/>
        </w:rPr>
      </w:pPr>
      <w:r w:rsidRPr="001C3C8E">
        <w:rPr>
          <w:rFonts w:ascii="Arial" w:eastAsia="Times New Roman" w:hAnsi="Arial" w:cs="Arial"/>
          <w:color w:val="1C1E29"/>
          <w:lang w:eastAsia="en-GB"/>
        </w:rPr>
        <w:t>In the next trimester, I will work hard to improve my skills, so I can reach all my goals, improving as a person and professionally.</w:t>
      </w:r>
    </w:p>
    <w:p w:rsidR="00192E22" w:rsidRDefault="00192E22" w:rsidP="001C3C8E">
      <w:pPr>
        <w:spacing w:after="0" w:line="240" w:lineRule="auto"/>
        <w:rPr>
          <w:rFonts w:ascii="Arial" w:eastAsia="Times New Roman" w:hAnsi="Arial" w:cs="Arial"/>
          <w:color w:val="1C1E29"/>
          <w:lang w:eastAsia="en-GB"/>
        </w:rPr>
      </w:pPr>
    </w:p>
    <w:p w:rsidR="00192E22" w:rsidRDefault="00192E22" w:rsidP="001C3C8E">
      <w:pPr>
        <w:spacing w:after="0" w:line="240" w:lineRule="auto"/>
        <w:rPr>
          <w:rFonts w:ascii="Arial" w:eastAsia="Times New Roman" w:hAnsi="Arial" w:cs="Arial"/>
          <w:color w:val="1C1E29"/>
          <w:lang w:eastAsia="en-GB"/>
        </w:rPr>
      </w:pPr>
    </w:p>
    <w:p w:rsidR="00192E22" w:rsidRDefault="00192E22" w:rsidP="001C3C8E">
      <w:pPr>
        <w:spacing w:after="0" w:line="240" w:lineRule="auto"/>
        <w:rPr>
          <w:rFonts w:ascii="Arial" w:eastAsia="Times New Roman" w:hAnsi="Arial" w:cs="Arial"/>
          <w:b/>
          <w:bCs/>
          <w:color w:val="1C1E29"/>
          <w:lang w:eastAsia="en-GB"/>
        </w:rPr>
      </w:pPr>
      <w:r>
        <w:rPr>
          <w:rFonts w:ascii="Arial" w:eastAsia="Times New Roman" w:hAnsi="Arial" w:cs="Arial"/>
          <w:b/>
          <w:bCs/>
          <w:color w:val="1C1E29"/>
          <w:lang w:eastAsia="en-GB"/>
        </w:rPr>
        <w:t>References:</w:t>
      </w:r>
    </w:p>
    <w:p w:rsidR="00192E22" w:rsidRPr="00192E22" w:rsidRDefault="00192E22" w:rsidP="00192E22">
      <w:pPr>
        <w:spacing w:before="240" w:after="240" w:line="240" w:lineRule="auto"/>
        <w:rPr>
          <w:rFonts w:ascii="Times New Roman" w:eastAsia="Times New Roman" w:hAnsi="Times New Roman" w:cs="Times New Roman"/>
          <w:color w:val="000000"/>
          <w:sz w:val="24"/>
          <w:szCs w:val="24"/>
          <w:lang w:eastAsia="en-GB"/>
        </w:rPr>
      </w:pPr>
      <w:r w:rsidRPr="00192E22">
        <w:rPr>
          <w:rFonts w:ascii="Arial" w:eastAsia="Times New Roman" w:hAnsi="Arial" w:cs="Arial"/>
          <w:b/>
          <w:bCs/>
          <w:color w:val="000000"/>
          <w:lang w:eastAsia="en-GB"/>
        </w:rPr>
        <w:t xml:space="preserve">Anglia Ruskin University, 2019. Employability services, ARU [online] , Available at: </w:t>
      </w:r>
      <w:hyperlink r:id="rId8" w:history="1">
        <w:r w:rsidRPr="00192E22">
          <w:rPr>
            <w:rFonts w:ascii="Arial" w:eastAsia="Times New Roman" w:hAnsi="Arial" w:cs="Arial"/>
            <w:b/>
            <w:bCs/>
            <w:color w:val="1155CC"/>
            <w:u w:val="single"/>
            <w:lang w:eastAsia="en-GB"/>
          </w:rPr>
          <w:t>https://web.anglia.ac.uk/anet/student_services/employability/employability-skills.phtml</w:t>
        </w:r>
      </w:hyperlink>
      <w:r w:rsidRPr="00192E22">
        <w:rPr>
          <w:rFonts w:ascii="Arial" w:eastAsia="Times New Roman" w:hAnsi="Arial" w:cs="Arial"/>
          <w:b/>
          <w:bCs/>
          <w:color w:val="000000"/>
          <w:lang w:eastAsia="en-GB"/>
        </w:rPr>
        <w:t xml:space="preserve"> [Accessed: 10/12/2019].</w:t>
      </w:r>
    </w:p>
    <w:p w:rsidR="00192E22" w:rsidRPr="00192E22" w:rsidRDefault="00192E22" w:rsidP="00192E22">
      <w:pPr>
        <w:spacing w:before="240" w:after="240" w:line="240" w:lineRule="auto"/>
        <w:rPr>
          <w:rFonts w:ascii="Times New Roman" w:eastAsia="Times New Roman" w:hAnsi="Times New Roman" w:cs="Times New Roman"/>
          <w:color w:val="000000"/>
          <w:sz w:val="24"/>
          <w:szCs w:val="24"/>
          <w:lang w:eastAsia="en-GB"/>
        </w:rPr>
      </w:pPr>
      <w:r w:rsidRPr="00192E22">
        <w:rPr>
          <w:rFonts w:ascii="Arial" w:eastAsia="Times New Roman" w:hAnsi="Arial" w:cs="Arial"/>
          <w:b/>
          <w:bCs/>
          <w:color w:val="000000"/>
          <w:lang w:eastAsia="en-GB"/>
        </w:rPr>
        <w:t xml:space="preserve">Schooley, S, 2019 </w:t>
      </w:r>
      <w:r w:rsidRPr="00192E22">
        <w:rPr>
          <w:rFonts w:ascii="Arial" w:eastAsia="Times New Roman" w:hAnsi="Arial" w:cs="Arial"/>
          <w:b/>
          <w:bCs/>
          <w:color w:val="000000"/>
          <w:shd w:val="clear" w:color="auto" w:fill="FFFFFF"/>
          <w:lang w:eastAsia="en-GB"/>
        </w:rPr>
        <w:t xml:space="preserve">SWOT Analysis: What It Is and When to Use It, Business New Daily [online] Available at: </w:t>
      </w:r>
      <w:hyperlink r:id="rId9" w:history="1">
        <w:r w:rsidRPr="00192E22">
          <w:rPr>
            <w:rFonts w:ascii="Arial" w:eastAsia="Times New Roman" w:hAnsi="Arial" w:cs="Arial"/>
            <w:b/>
            <w:bCs/>
            <w:color w:val="1155CC"/>
            <w:u w:val="single"/>
            <w:shd w:val="clear" w:color="auto" w:fill="FFFFFF"/>
            <w:lang w:eastAsia="en-GB"/>
          </w:rPr>
          <w:t>https://www.businessnewsdaily.com/4245-swot-analysis.html</w:t>
        </w:r>
      </w:hyperlink>
      <w:r w:rsidRPr="00192E22">
        <w:rPr>
          <w:rFonts w:ascii="Arial" w:eastAsia="Times New Roman" w:hAnsi="Arial" w:cs="Arial"/>
          <w:b/>
          <w:bCs/>
          <w:color w:val="000000"/>
          <w:shd w:val="clear" w:color="auto" w:fill="FFFFFF"/>
          <w:lang w:eastAsia="en-GB"/>
        </w:rPr>
        <w:t xml:space="preserve"> [Accessed: 12/12/2019]</w:t>
      </w:r>
    </w:p>
    <w:p w:rsidR="00192E22" w:rsidRPr="00192E22" w:rsidRDefault="00192E22" w:rsidP="00192E22">
      <w:pPr>
        <w:spacing w:before="240" w:after="240" w:line="240" w:lineRule="auto"/>
        <w:rPr>
          <w:rFonts w:ascii="Times New Roman" w:eastAsia="Times New Roman" w:hAnsi="Times New Roman" w:cs="Times New Roman"/>
          <w:color w:val="000000"/>
          <w:sz w:val="24"/>
          <w:szCs w:val="24"/>
          <w:lang w:eastAsia="en-GB"/>
        </w:rPr>
      </w:pPr>
      <w:r w:rsidRPr="00192E22">
        <w:rPr>
          <w:rFonts w:ascii="Arial" w:eastAsia="Times New Roman" w:hAnsi="Arial" w:cs="Arial"/>
          <w:b/>
          <w:bCs/>
          <w:color w:val="000000"/>
          <w:shd w:val="clear" w:color="auto" w:fill="FFFFFF"/>
          <w:lang w:eastAsia="en-GB"/>
        </w:rPr>
        <w:t xml:space="preserve">Rolfe, A, N.D. Personal development planning: What you need to know. Reed.co (online) Available at: </w:t>
      </w:r>
      <w:hyperlink r:id="rId10" w:history="1">
        <w:r w:rsidRPr="00192E22">
          <w:rPr>
            <w:rFonts w:ascii="Arial" w:eastAsia="Times New Roman" w:hAnsi="Arial" w:cs="Arial"/>
            <w:b/>
            <w:bCs/>
            <w:color w:val="1155CC"/>
            <w:u w:val="single"/>
            <w:shd w:val="clear" w:color="auto" w:fill="FFFFFF"/>
            <w:lang w:eastAsia="en-GB"/>
          </w:rPr>
          <w:t>https://www.reed.co.uk/career-advice/personal-development-planning-what-you-need-to-know/</w:t>
        </w:r>
      </w:hyperlink>
      <w:r w:rsidRPr="00192E22">
        <w:rPr>
          <w:rFonts w:ascii="Arial" w:eastAsia="Times New Roman" w:hAnsi="Arial" w:cs="Arial"/>
          <w:b/>
          <w:bCs/>
          <w:color w:val="000000"/>
          <w:shd w:val="clear" w:color="auto" w:fill="FFFFFF"/>
          <w:lang w:eastAsia="en-GB"/>
        </w:rPr>
        <w:t xml:space="preserve"> [Accessed: 12/12/2019]</w:t>
      </w:r>
    </w:p>
    <w:p w:rsidR="00192E22" w:rsidRPr="00192E22" w:rsidRDefault="00192E22" w:rsidP="00192E22">
      <w:pPr>
        <w:spacing w:before="240" w:after="240" w:line="240" w:lineRule="auto"/>
        <w:rPr>
          <w:rFonts w:ascii="Times New Roman" w:eastAsia="Times New Roman" w:hAnsi="Times New Roman" w:cs="Times New Roman"/>
          <w:color w:val="000000"/>
          <w:sz w:val="24"/>
          <w:szCs w:val="24"/>
          <w:lang w:eastAsia="en-GB"/>
        </w:rPr>
      </w:pPr>
      <w:r w:rsidRPr="00192E22">
        <w:rPr>
          <w:rFonts w:ascii="Arial" w:eastAsia="Times New Roman" w:hAnsi="Arial" w:cs="Arial"/>
          <w:b/>
          <w:bCs/>
          <w:color w:val="000000"/>
          <w:shd w:val="clear" w:color="auto" w:fill="FFFFFF"/>
          <w:lang w:eastAsia="en-GB"/>
        </w:rPr>
        <w:t xml:space="preserve">Priority Matrix/ Blog 2012: The Eisenhower Method: What is it? </w:t>
      </w:r>
      <w:r w:rsidRPr="00192E22">
        <w:rPr>
          <w:rFonts w:ascii="Arial" w:eastAsia="Times New Roman" w:hAnsi="Arial" w:cs="Arial"/>
          <w:b/>
          <w:bCs/>
          <w:color w:val="000000"/>
          <w:lang w:eastAsia="en-GB"/>
        </w:rPr>
        <w:t xml:space="preserve">[online] , Available at: </w:t>
      </w:r>
      <w:hyperlink r:id="rId11" w:history="1">
        <w:r w:rsidRPr="00192E22">
          <w:rPr>
            <w:rFonts w:ascii="Arial" w:eastAsia="Times New Roman" w:hAnsi="Arial" w:cs="Arial"/>
            <w:b/>
            <w:bCs/>
            <w:color w:val="1155CC"/>
            <w:u w:val="single"/>
            <w:lang w:eastAsia="en-GB"/>
          </w:rPr>
          <w:t>https://appfluence.com/productivity/what-is-the-eisenhower-method/</w:t>
        </w:r>
      </w:hyperlink>
      <w:r w:rsidRPr="00192E22">
        <w:rPr>
          <w:rFonts w:ascii="Arial" w:eastAsia="Times New Roman" w:hAnsi="Arial" w:cs="Arial"/>
          <w:b/>
          <w:bCs/>
          <w:color w:val="000000"/>
          <w:shd w:val="clear" w:color="auto" w:fill="FFFFFF"/>
          <w:lang w:eastAsia="en-GB"/>
        </w:rPr>
        <w:t xml:space="preserve"> [Accessed: 17/12/2019]  </w:t>
      </w:r>
    </w:p>
    <w:p w:rsidR="00192E22" w:rsidRPr="00192E22" w:rsidRDefault="00192E22" w:rsidP="00192E22">
      <w:pPr>
        <w:spacing w:before="240" w:after="240" w:line="240" w:lineRule="auto"/>
        <w:rPr>
          <w:rFonts w:ascii="Times New Roman" w:eastAsia="Times New Roman" w:hAnsi="Times New Roman" w:cs="Times New Roman"/>
          <w:color w:val="000000"/>
          <w:sz w:val="24"/>
          <w:szCs w:val="24"/>
          <w:lang w:eastAsia="en-GB"/>
        </w:rPr>
      </w:pPr>
      <w:r w:rsidRPr="00192E22">
        <w:rPr>
          <w:rFonts w:ascii="Arial" w:eastAsia="Times New Roman" w:hAnsi="Arial" w:cs="Arial"/>
          <w:b/>
          <w:bCs/>
          <w:color w:val="000000"/>
          <w:shd w:val="clear" w:color="auto" w:fill="FFFFFF"/>
          <w:lang w:eastAsia="en-GB"/>
        </w:rPr>
        <w:t xml:space="preserve">The balance careers, 2019: </w:t>
      </w:r>
      <w:r w:rsidRPr="00192E22">
        <w:rPr>
          <w:rFonts w:ascii="Arial" w:eastAsia="Times New Roman" w:hAnsi="Arial" w:cs="Arial"/>
          <w:b/>
          <w:bCs/>
          <w:color w:val="222222"/>
          <w:shd w:val="clear" w:color="auto" w:fill="FFFFFF"/>
          <w:lang w:eastAsia="en-GB"/>
        </w:rPr>
        <w:t xml:space="preserve">Critical Thinking Definition, Skills, and Examples </w:t>
      </w:r>
      <w:r w:rsidRPr="00192E22">
        <w:rPr>
          <w:rFonts w:ascii="Arial" w:eastAsia="Times New Roman" w:hAnsi="Arial" w:cs="Arial"/>
          <w:b/>
          <w:bCs/>
          <w:color w:val="000000"/>
          <w:shd w:val="clear" w:color="auto" w:fill="FFFFFF"/>
          <w:lang w:eastAsia="en-GB"/>
        </w:rPr>
        <w:t> </w:t>
      </w:r>
      <w:r w:rsidRPr="00192E22">
        <w:rPr>
          <w:rFonts w:ascii="Arial" w:eastAsia="Times New Roman" w:hAnsi="Arial" w:cs="Arial"/>
          <w:b/>
          <w:bCs/>
          <w:color w:val="000000"/>
          <w:lang w:eastAsia="en-GB"/>
        </w:rPr>
        <w:t>[online] , Available at:</w:t>
      </w:r>
      <w:r w:rsidRPr="00192E22">
        <w:rPr>
          <w:rFonts w:ascii="Arial" w:eastAsia="Times New Roman" w:hAnsi="Arial" w:cs="Arial"/>
          <w:b/>
          <w:bCs/>
          <w:color w:val="000000"/>
          <w:shd w:val="clear" w:color="auto" w:fill="FFFFFF"/>
          <w:lang w:eastAsia="en-GB"/>
        </w:rPr>
        <w:t xml:space="preserve"> </w:t>
      </w:r>
      <w:hyperlink r:id="rId12" w:history="1">
        <w:r w:rsidRPr="00192E22">
          <w:rPr>
            <w:rFonts w:ascii="Arial" w:eastAsia="Times New Roman" w:hAnsi="Arial" w:cs="Arial"/>
            <w:b/>
            <w:bCs/>
            <w:color w:val="1155CC"/>
            <w:u w:val="single"/>
            <w:lang w:eastAsia="en-GB"/>
          </w:rPr>
          <w:t>https://www.thebalancecareers.com/critical-thinking-definition-with-examples-2063745</w:t>
        </w:r>
      </w:hyperlink>
      <w:r w:rsidRPr="00192E22">
        <w:rPr>
          <w:rFonts w:ascii="Arial" w:eastAsia="Times New Roman" w:hAnsi="Arial" w:cs="Arial"/>
          <w:b/>
          <w:bCs/>
          <w:color w:val="222222"/>
          <w:shd w:val="clear" w:color="auto" w:fill="FFFFFF"/>
          <w:lang w:eastAsia="en-GB"/>
        </w:rPr>
        <w:t xml:space="preserve"> </w:t>
      </w:r>
      <w:r w:rsidRPr="00192E22">
        <w:rPr>
          <w:rFonts w:ascii="Arial" w:eastAsia="Times New Roman" w:hAnsi="Arial" w:cs="Arial"/>
          <w:b/>
          <w:bCs/>
          <w:color w:val="000000"/>
          <w:shd w:val="clear" w:color="auto" w:fill="FFFFFF"/>
          <w:lang w:eastAsia="en-GB"/>
        </w:rPr>
        <w:t>[Accessed: 17/12/2019] </w:t>
      </w:r>
    </w:p>
    <w:p w:rsidR="00192E22" w:rsidRPr="00192E22" w:rsidRDefault="00192E22" w:rsidP="00192E22">
      <w:pPr>
        <w:spacing w:after="0" w:line="240" w:lineRule="auto"/>
        <w:rPr>
          <w:rFonts w:ascii="Times New Roman" w:eastAsia="Times New Roman" w:hAnsi="Times New Roman" w:cs="Times New Roman"/>
          <w:sz w:val="24"/>
          <w:szCs w:val="24"/>
          <w:lang w:eastAsia="en-GB"/>
        </w:rPr>
      </w:pPr>
      <w:r w:rsidRPr="00192E22">
        <w:rPr>
          <w:rFonts w:ascii="Times New Roman" w:eastAsia="Times New Roman" w:hAnsi="Times New Roman" w:cs="Times New Roman"/>
          <w:color w:val="000000"/>
          <w:sz w:val="24"/>
          <w:szCs w:val="24"/>
          <w:lang w:eastAsia="en-GB"/>
        </w:rPr>
        <w:br/>
      </w:r>
      <w:r w:rsidRPr="00192E22">
        <w:rPr>
          <w:rFonts w:ascii="Times New Roman" w:eastAsia="Times New Roman" w:hAnsi="Times New Roman" w:cs="Times New Roman"/>
          <w:color w:val="000000"/>
          <w:sz w:val="24"/>
          <w:szCs w:val="24"/>
          <w:lang w:eastAsia="en-GB"/>
        </w:rPr>
        <w:br/>
      </w:r>
    </w:p>
    <w:p w:rsidR="00192E22" w:rsidRPr="00192E22" w:rsidRDefault="00192E22" w:rsidP="00192E22">
      <w:pPr>
        <w:spacing w:before="240" w:after="240" w:line="240" w:lineRule="auto"/>
        <w:rPr>
          <w:rFonts w:ascii="Times New Roman" w:eastAsia="Times New Roman" w:hAnsi="Times New Roman" w:cs="Times New Roman"/>
          <w:color w:val="000000"/>
          <w:sz w:val="24"/>
          <w:szCs w:val="24"/>
          <w:lang w:eastAsia="en-GB"/>
        </w:rPr>
      </w:pPr>
      <w:r w:rsidRPr="00192E22">
        <w:rPr>
          <w:rFonts w:ascii="Arial" w:eastAsia="Times New Roman" w:hAnsi="Arial" w:cs="Arial"/>
          <w:b/>
          <w:bCs/>
          <w:color w:val="000000"/>
          <w:u w:val="single"/>
          <w:shd w:val="clear" w:color="auto" w:fill="FFFFFF"/>
          <w:lang w:eastAsia="en-GB"/>
        </w:rPr>
        <w:t>The 3 articles: </w:t>
      </w:r>
    </w:p>
    <w:p w:rsidR="00192E22" w:rsidRPr="00192E22" w:rsidRDefault="00192E22" w:rsidP="00192E22">
      <w:pPr>
        <w:spacing w:before="240" w:after="240" w:line="240" w:lineRule="auto"/>
        <w:rPr>
          <w:rFonts w:ascii="Times New Roman" w:eastAsia="Times New Roman" w:hAnsi="Times New Roman" w:cs="Times New Roman"/>
          <w:color w:val="000000"/>
          <w:sz w:val="24"/>
          <w:szCs w:val="24"/>
          <w:lang w:eastAsia="en-GB"/>
        </w:rPr>
      </w:pPr>
      <w:r w:rsidRPr="00192E22">
        <w:rPr>
          <w:rFonts w:ascii="Arial" w:eastAsia="Times New Roman" w:hAnsi="Arial" w:cs="Arial"/>
          <w:b/>
          <w:bCs/>
          <w:color w:val="000000"/>
          <w:shd w:val="clear" w:color="auto" w:fill="FFFFFF"/>
          <w:lang w:eastAsia="en-GB"/>
        </w:rPr>
        <w:t xml:space="preserve">University of Essex, 2017. ten transferable skills you gain by studying psychology. University of Essex (online) Available at: </w:t>
      </w:r>
      <w:hyperlink r:id="rId13" w:history="1">
        <w:r w:rsidRPr="00192E22">
          <w:rPr>
            <w:rFonts w:ascii="Arial" w:eastAsia="Times New Roman" w:hAnsi="Arial" w:cs="Arial"/>
            <w:b/>
            <w:bCs/>
            <w:color w:val="1155CC"/>
            <w:u w:val="single"/>
            <w:shd w:val="clear" w:color="auto" w:fill="FFFFFF"/>
            <w:lang w:eastAsia="en-GB"/>
          </w:rPr>
          <w:t>https://online.essex.ac.uk/blog/ten-transferable-skills-gain-studying-psychology/</w:t>
        </w:r>
      </w:hyperlink>
      <w:r w:rsidRPr="00192E22">
        <w:rPr>
          <w:rFonts w:ascii="Arial" w:eastAsia="Times New Roman" w:hAnsi="Arial" w:cs="Arial"/>
          <w:b/>
          <w:bCs/>
          <w:color w:val="000000"/>
          <w:shd w:val="clear" w:color="auto" w:fill="FFFFFF"/>
          <w:lang w:eastAsia="en-GB"/>
        </w:rPr>
        <w:t xml:space="preserve"> [Accessed 15/12/2019]</w:t>
      </w:r>
    </w:p>
    <w:p w:rsidR="00192E22" w:rsidRPr="00192E22" w:rsidRDefault="00192E22" w:rsidP="00192E22">
      <w:pPr>
        <w:spacing w:before="240" w:after="240" w:line="240" w:lineRule="auto"/>
        <w:rPr>
          <w:rFonts w:ascii="Times New Roman" w:eastAsia="Times New Roman" w:hAnsi="Times New Roman" w:cs="Times New Roman"/>
          <w:color w:val="000000"/>
          <w:sz w:val="24"/>
          <w:szCs w:val="24"/>
          <w:lang w:eastAsia="en-GB"/>
        </w:rPr>
      </w:pPr>
      <w:r w:rsidRPr="00192E22">
        <w:rPr>
          <w:rFonts w:ascii="Arial" w:eastAsia="Times New Roman" w:hAnsi="Arial" w:cs="Arial"/>
          <w:b/>
          <w:bCs/>
          <w:color w:val="000000"/>
          <w:shd w:val="clear" w:color="auto" w:fill="FFFFFF"/>
          <w:lang w:eastAsia="en-GB"/>
        </w:rPr>
        <w:t xml:space="preserve">Forbes, 2019. Sharpen your Professional Skills Outside Work With These 15 tips, Forbes (online) Available at: </w:t>
      </w:r>
      <w:hyperlink r:id="rId14" w:anchor="71270b551f91" w:history="1">
        <w:r w:rsidRPr="00192E22">
          <w:rPr>
            <w:rFonts w:ascii="Arial" w:eastAsia="Times New Roman" w:hAnsi="Arial" w:cs="Arial"/>
            <w:b/>
            <w:bCs/>
            <w:color w:val="1155CC"/>
            <w:u w:val="single"/>
            <w:shd w:val="clear" w:color="auto" w:fill="FFFFFF"/>
            <w:lang w:eastAsia="en-GB"/>
          </w:rPr>
          <w:t>https://www.forbes.com/sites/forbescoachescouncil/2019/01/11/sharpen-your-</w:t>
        </w:r>
        <w:r w:rsidRPr="00192E22">
          <w:rPr>
            <w:rFonts w:ascii="Arial" w:eastAsia="Times New Roman" w:hAnsi="Arial" w:cs="Arial"/>
            <w:b/>
            <w:bCs/>
            <w:color w:val="1155CC"/>
            <w:u w:val="single"/>
            <w:shd w:val="clear" w:color="auto" w:fill="FFFFFF"/>
            <w:lang w:eastAsia="en-GB"/>
          </w:rPr>
          <w:lastRenderedPageBreak/>
          <w:t>professional-skills-outside-work-with-these-15-tips/#71270b551f91</w:t>
        </w:r>
      </w:hyperlink>
      <w:r w:rsidRPr="00192E22">
        <w:rPr>
          <w:rFonts w:ascii="Arial" w:eastAsia="Times New Roman" w:hAnsi="Arial" w:cs="Arial"/>
          <w:b/>
          <w:bCs/>
          <w:color w:val="000000"/>
          <w:shd w:val="clear" w:color="auto" w:fill="FFFFFF"/>
          <w:lang w:eastAsia="en-GB"/>
        </w:rPr>
        <w:t xml:space="preserve"> [Accessed 15/12/2019]</w:t>
      </w:r>
    </w:p>
    <w:p w:rsidR="00192E22" w:rsidRPr="00192E22" w:rsidRDefault="00192E22" w:rsidP="00192E22">
      <w:pPr>
        <w:spacing w:after="0" w:line="240" w:lineRule="auto"/>
        <w:rPr>
          <w:rFonts w:ascii="Times New Roman" w:eastAsia="Times New Roman" w:hAnsi="Times New Roman" w:cs="Times New Roman"/>
          <w:color w:val="000000"/>
          <w:sz w:val="24"/>
          <w:szCs w:val="24"/>
          <w:lang w:eastAsia="en-GB"/>
        </w:rPr>
      </w:pPr>
      <w:r w:rsidRPr="00192E22">
        <w:rPr>
          <w:rFonts w:ascii="Arial" w:eastAsia="Times New Roman" w:hAnsi="Arial" w:cs="Arial"/>
          <w:b/>
          <w:bCs/>
          <w:color w:val="000000"/>
          <w:lang w:eastAsia="en-GB"/>
        </w:rPr>
        <w:t xml:space="preserve">The Guardian, 2019: </w:t>
      </w:r>
      <w:r w:rsidRPr="00192E22">
        <w:rPr>
          <w:rFonts w:ascii="Arial" w:eastAsia="Times New Roman" w:hAnsi="Arial" w:cs="Arial"/>
          <w:b/>
          <w:bCs/>
          <w:color w:val="121212"/>
          <w:lang w:eastAsia="en-GB"/>
        </w:rPr>
        <w:t xml:space="preserve">University subject profile: psychology </w:t>
      </w:r>
      <w:r w:rsidRPr="00192E22">
        <w:rPr>
          <w:rFonts w:ascii="Arial" w:eastAsia="Times New Roman" w:hAnsi="Arial" w:cs="Arial"/>
          <w:b/>
          <w:bCs/>
          <w:color w:val="000000"/>
          <w:shd w:val="clear" w:color="auto" w:fill="FFFFFF"/>
          <w:lang w:eastAsia="en-GB"/>
        </w:rPr>
        <w:t> </w:t>
      </w:r>
      <w:r w:rsidRPr="00192E22">
        <w:rPr>
          <w:rFonts w:ascii="Arial" w:eastAsia="Times New Roman" w:hAnsi="Arial" w:cs="Arial"/>
          <w:b/>
          <w:bCs/>
          <w:color w:val="000000"/>
          <w:lang w:eastAsia="en-GB"/>
        </w:rPr>
        <w:t>[online] , Available at:</w:t>
      </w:r>
      <w:r w:rsidRPr="00192E22">
        <w:rPr>
          <w:rFonts w:ascii="Arial" w:eastAsia="Times New Roman" w:hAnsi="Arial" w:cs="Arial"/>
          <w:b/>
          <w:bCs/>
          <w:color w:val="000000"/>
          <w:shd w:val="clear" w:color="auto" w:fill="FFFFFF"/>
          <w:lang w:eastAsia="en-GB"/>
        </w:rPr>
        <w:t xml:space="preserve"> </w:t>
      </w:r>
      <w:hyperlink r:id="rId15" w:history="1">
        <w:r w:rsidRPr="00192E22">
          <w:rPr>
            <w:rFonts w:ascii="Arial" w:eastAsia="Times New Roman" w:hAnsi="Arial" w:cs="Arial"/>
            <w:b/>
            <w:bCs/>
            <w:color w:val="1155CC"/>
            <w:u w:val="single"/>
            <w:shd w:val="clear" w:color="auto" w:fill="FFFFFF"/>
            <w:lang w:eastAsia="en-GB"/>
          </w:rPr>
          <w:t>https://www.theguardian.com/education/2019/jun/07/subject-guide-psychology</w:t>
        </w:r>
      </w:hyperlink>
      <w:r w:rsidRPr="00192E22">
        <w:rPr>
          <w:rFonts w:ascii="Arial" w:eastAsia="Times New Roman" w:hAnsi="Arial" w:cs="Arial"/>
          <w:b/>
          <w:bCs/>
          <w:color w:val="121212"/>
          <w:lang w:eastAsia="en-GB"/>
        </w:rPr>
        <w:t xml:space="preserve"> </w:t>
      </w:r>
      <w:r w:rsidRPr="00192E22">
        <w:rPr>
          <w:rFonts w:ascii="Arial" w:eastAsia="Times New Roman" w:hAnsi="Arial" w:cs="Arial"/>
          <w:b/>
          <w:bCs/>
          <w:color w:val="000000"/>
          <w:shd w:val="clear" w:color="auto" w:fill="FFFFFF"/>
          <w:lang w:eastAsia="en-GB"/>
        </w:rPr>
        <w:t>[Accessed: 17/12/2019] </w:t>
      </w:r>
    </w:p>
    <w:p w:rsidR="00192E22" w:rsidRPr="001C3C8E" w:rsidRDefault="00192E22" w:rsidP="001C3C8E">
      <w:pPr>
        <w:spacing w:after="0" w:line="240" w:lineRule="auto"/>
        <w:rPr>
          <w:rFonts w:ascii="Times New Roman" w:eastAsia="Times New Roman" w:hAnsi="Times New Roman" w:cs="Times New Roman"/>
          <w:b/>
          <w:bCs/>
          <w:sz w:val="24"/>
          <w:szCs w:val="24"/>
          <w:lang w:eastAsia="en-GB"/>
        </w:rPr>
      </w:pPr>
      <w:bookmarkStart w:id="0" w:name="_GoBack"/>
      <w:bookmarkEnd w:id="0"/>
    </w:p>
    <w:p w:rsidR="001C3C8E" w:rsidRPr="001C3C8E" w:rsidRDefault="001C3C8E" w:rsidP="001C3C8E">
      <w:pPr>
        <w:spacing w:after="240" w:line="240" w:lineRule="auto"/>
        <w:rPr>
          <w:rFonts w:ascii="Times New Roman" w:eastAsia="Times New Roman" w:hAnsi="Times New Roman" w:cs="Times New Roman"/>
          <w:sz w:val="24"/>
          <w:szCs w:val="24"/>
          <w:lang w:eastAsia="en-GB"/>
        </w:rPr>
      </w:pPr>
      <w:r w:rsidRPr="001C3C8E">
        <w:rPr>
          <w:rFonts w:ascii="Times New Roman" w:eastAsia="Times New Roman" w:hAnsi="Times New Roman" w:cs="Times New Roman"/>
          <w:sz w:val="24"/>
          <w:szCs w:val="24"/>
          <w:lang w:eastAsia="en-GB"/>
        </w:rPr>
        <w:br/>
      </w:r>
      <w:r w:rsidRPr="001C3C8E">
        <w:rPr>
          <w:rFonts w:ascii="Times New Roman" w:eastAsia="Times New Roman" w:hAnsi="Times New Roman" w:cs="Times New Roman"/>
          <w:sz w:val="24"/>
          <w:szCs w:val="24"/>
          <w:lang w:eastAsia="en-GB"/>
        </w:rPr>
        <w:br/>
      </w:r>
      <w:r w:rsidRPr="001C3C8E">
        <w:rPr>
          <w:rFonts w:ascii="Times New Roman" w:eastAsia="Times New Roman" w:hAnsi="Times New Roman" w:cs="Times New Roman"/>
          <w:sz w:val="24"/>
          <w:szCs w:val="24"/>
          <w:lang w:eastAsia="en-GB"/>
        </w:rPr>
        <w:br/>
      </w:r>
    </w:p>
    <w:p w:rsidR="001C3C8E" w:rsidRPr="001C3C8E" w:rsidRDefault="001C3C8E" w:rsidP="001C3C8E">
      <w:pPr>
        <w:spacing w:after="0" w:line="240" w:lineRule="auto"/>
        <w:rPr>
          <w:rFonts w:ascii="Times New Roman" w:eastAsia="Times New Roman" w:hAnsi="Times New Roman" w:cs="Times New Roman"/>
          <w:b/>
          <w:bCs/>
          <w:sz w:val="24"/>
          <w:szCs w:val="24"/>
          <w:lang w:eastAsia="en-GB"/>
        </w:rPr>
      </w:pPr>
      <w:r w:rsidRPr="001C3C8E">
        <w:rPr>
          <w:rFonts w:ascii="Arial" w:eastAsia="Times New Roman" w:hAnsi="Arial" w:cs="Arial"/>
          <w:b/>
          <w:bCs/>
          <w:color w:val="1C1E29"/>
          <w:lang w:eastAsia="en-GB"/>
        </w:rPr>
        <w:t>Appendices:</w:t>
      </w:r>
    </w:p>
    <w:p w:rsidR="00192E22" w:rsidRDefault="00192E22" w:rsidP="001C3C8E">
      <w:pPr>
        <w:spacing w:after="240" w:line="240" w:lineRule="auto"/>
        <w:rPr>
          <w:rFonts w:ascii="Times New Roman" w:eastAsia="Times New Roman" w:hAnsi="Times New Roman" w:cs="Times New Roman"/>
          <w:sz w:val="24"/>
          <w:szCs w:val="24"/>
          <w:lang w:eastAsia="en-GB"/>
        </w:rPr>
      </w:pPr>
    </w:p>
    <w:p w:rsidR="001C3C8E" w:rsidRPr="001C3C8E" w:rsidRDefault="00192E22" w:rsidP="001C3C8E">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u w:val="single"/>
          <w:lang w:eastAsia="en-GB"/>
        </w:rPr>
        <w:t xml:space="preserve">The 3 articles: </w:t>
      </w:r>
      <w:r w:rsidR="001C3C8E" w:rsidRPr="001C3C8E">
        <w:rPr>
          <w:rFonts w:ascii="Times New Roman" w:eastAsia="Times New Roman" w:hAnsi="Times New Roman" w:cs="Times New Roman"/>
          <w:sz w:val="24"/>
          <w:szCs w:val="24"/>
          <w:lang w:eastAsia="en-GB"/>
        </w:rPr>
        <w:br/>
      </w:r>
      <w:r w:rsidR="001C3C8E" w:rsidRPr="001C3C8E">
        <w:rPr>
          <w:rFonts w:ascii="Times New Roman" w:eastAsia="Times New Roman" w:hAnsi="Times New Roman" w:cs="Times New Roman"/>
          <w:sz w:val="24"/>
          <w:szCs w:val="24"/>
          <w:lang w:eastAsia="en-GB"/>
        </w:rPr>
        <w:br/>
      </w:r>
    </w:p>
    <w:p w:rsidR="001C3C8E" w:rsidRPr="001C3C8E" w:rsidRDefault="001C3C8E" w:rsidP="001C3C8E">
      <w:pPr>
        <w:spacing w:after="0" w:line="240" w:lineRule="auto"/>
        <w:outlineLvl w:val="0"/>
        <w:rPr>
          <w:rFonts w:ascii="Times New Roman" w:eastAsia="Times New Roman" w:hAnsi="Times New Roman" w:cs="Times New Roman"/>
          <w:b/>
          <w:bCs/>
          <w:kern w:val="36"/>
          <w:sz w:val="48"/>
          <w:szCs w:val="48"/>
          <w:lang w:eastAsia="en-GB"/>
        </w:rPr>
      </w:pPr>
      <w:r w:rsidRPr="001C3C8E">
        <w:rPr>
          <w:rFonts w:ascii="Arial" w:eastAsia="Times New Roman" w:hAnsi="Arial" w:cs="Arial"/>
          <w:color w:val="1C1E29"/>
          <w:kern w:val="36"/>
          <w:sz w:val="46"/>
          <w:szCs w:val="46"/>
          <w:lang w:eastAsia="en-GB"/>
        </w:rPr>
        <w:t>Ten transferable skills you gain by studying psychology (University of Essex N.D)</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 Physiology is a career that develops different abilities and knowledge in the forensic, investigation and social area. some of the skills gained in this career include:</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Pr="001C3C8E" w:rsidRDefault="001C3C8E" w:rsidP="001C3C8E">
      <w:pPr>
        <w:numPr>
          <w:ilvl w:val="0"/>
          <w:numId w:val="9"/>
        </w:numPr>
        <w:spacing w:after="0" w:line="240" w:lineRule="auto"/>
        <w:textAlignment w:val="baseline"/>
        <w:rPr>
          <w:rFonts w:ascii="Arial" w:eastAsia="Times New Roman" w:hAnsi="Arial" w:cs="Arial"/>
          <w:color w:val="1C1E29"/>
          <w:lang w:eastAsia="en-GB"/>
        </w:rPr>
      </w:pPr>
      <w:r w:rsidRPr="001C3C8E">
        <w:rPr>
          <w:rFonts w:ascii="Arial" w:eastAsia="Times New Roman" w:hAnsi="Arial" w:cs="Arial"/>
          <w:color w:val="1C1E29"/>
          <w:lang w:eastAsia="en-GB"/>
        </w:rPr>
        <w:t>Critical thinking; through researching and analysing different sources and theories, students must consider the reliability of the information found. by the progress of this skill, the students will be available to avoid errors in the workplace.</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Pr="001C3C8E" w:rsidRDefault="001C3C8E" w:rsidP="001C3C8E">
      <w:pPr>
        <w:numPr>
          <w:ilvl w:val="0"/>
          <w:numId w:val="10"/>
        </w:numPr>
        <w:spacing w:after="0" w:line="240" w:lineRule="auto"/>
        <w:textAlignment w:val="baseline"/>
        <w:rPr>
          <w:rFonts w:ascii="Arial" w:eastAsia="Times New Roman" w:hAnsi="Arial" w:cs="Arial"/>
          <w:color w:val="1C1E29"/>
          <w:lang w:eastAsia="en-GB"/>
        </w:rPr>
      </w:pPr>
      <w:r w:rsidRPr="001C3C8E">
        <w:rPr>
          <w:rFonts w:ascii="Arial" w:eastAsia="Times New Roman" w:hAnsi="Arial" w:cs="Arial"/>
          <w:color w:val="1C1E29"/>
          <w:lang w:eastAsia="en-GB"/>
        </w:rPr>
        <w:t>Problem-solving; The capacity to analyse a problem logically and solve it, is an ability that many employers want to have in their team. The modules of this degree increase this competence through each assignment, considering that each task has a particular problem to solve.</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 </w:t>
      </w:r>
    </w:p>
    <w:p w:rsidR="001C3C8E" w:rsidRPr="001C3C8E" w:rsidRDefault="001C3C8E" w:rsidP="001C3C8E">
      <w:pPr>
        <w:numPr>
          <w:ilvl w:val="0"/>
          <w:numId w:val="11"/>
        </w:numPr>
        <w:spacing w:after="0" w:line="240" w:lineRule="auto"/>
        <w:textAlignment w:val="baseline"/>
        <w:rPr>
          <w:rFonts w:ascii="Arial" w:eastAsia="Times New Roman" w:hAnsi="Arial" w:cs="Arial"/>
          <w:color w:val="1C1E29"/>
          <w:lang w:eastAsia="en-GB"/>
        </w:rPr>
      </w:pPr>
      <w:r w:rsidRPr="001C3C8E">
        <w:rPr>
          <w:rFonts w:ascii="Arial" w:eastAsia="Times New Roman" w:hAnsi="Arial" w:cs="Arial"/>
          <w:color w:val="1C1E29"/>
          <w:lang w:eastAsia="en-GB"/>
        </w:rPr>
        <w:t>Communication; The interaction with classmates and tutors, the questions and answer questions will develop the skill to communicate accurately and clearly. This is one of the aims of the degree and it is important for the success of the student in any institution.</w:t>
      </w:r>
    </w:p>
    <w:p w:rsidR="001C3C8E" w:rsidRPr="001C3C8E" w:rsidRDefault="001C3C8E" w:rsidP="001C3C8E">
      <w:pPr>
        <w:spacing w:after="0" w:line="240" w:lineRule="auto"/>
        <w:outlineLvl w:val="0"/>
        <w:rPr>
          <w:rFonts w:ascii="Times New Roman" w:eastAsia="Times New Roman" w:hAnsi="Times New Roman" w:cs="Times New Roman"/>
          <w:b/>
          <w:bCs/>
          <w:kern w:val="36"/>
          <w:sz w:val="48"/>
          <w:szCs w:val="48"/>
          <w:lang w:eastAsia="en-GB"/>
        </w:rPr>
      </w:pPr>
      <w:r w:rsidRPr="001C3C8E">
        <w:rPr>
          <w:rFonts w:ascii="Arial" w:eastAsia="Times New Roman" w:hAnsi="Arial" w:cs="Arial"/>
          <w:color w:val="1C1E29"/>
          <w:kern w:val="36"/>
          <w:sz w:val="46"/>
          <w:szCs w:val="46"/>
          <w:lang w:eastAsia="en-GB"/>
        </w:rPr>
        <w:t>Sharpen Your Professional Skills Outside Work With These 15 Tips</w:t>
      </w:r>
      <w:r w:rsidR="00192E22">
        <w:rPr>
          <w:rFonts w:ascii="Arial" w:eastAsia="Times New Roman" w:hAnsi="Arial" w:cs="Arial"/>
          <w:color w:val="1C1E29"/>
          <w:kern w:val="36"/>
          <w:sz w:val="46"/>
          <w:szCs w:val="46"/>
          <w:lang w:eastAsia="en-GB"/>
        </w:rPr>
        <w:t xml:space="preserve"> (Forbes, 2019)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In a technological and innovative period, the business world does not stop for anyone, therefore any professional of any field needs to keep progressing and learning.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Sometimes the initiative to learn must be taken by the employees because their employers do not provide formal training to them, therefore they have to take care of their professional training out of work. The magazine Forbes (2019) provides some information on how to improve professional skills in the next points.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Pr="001C3C8E" w:rsidRDefault="001C3C8E" w:rsidP="001C3C8E">
      <w:pPr>
        <w:numPr>
          <w:ilvl w:val="0"/>
          <w:numId w:val="12"/>
        </w:numPr>
        <w:spacing w:after="0" w:line="240" w:lineRule="auto"/>
        <w:textAlignment w:val="baseline"/>
        <w:rPr>
          <w:rFonts w:ascii="Arial" w:eastAsia="Times New Roman" w:hAnsi="Arial" w:cs="Arial"/>
          <w:color w:val="1C1E29"/>
          <w:lang w:eastAsia="en-GB"/>
        </w:rPr>
      </w:pPr>
      <w:r w:rsidRPr="001C3C8E">
        <w:rPr>
          <w:rFonts w:ascii="Arial" w:eastAsia="Times New Roman" w:hAnsi="Arial" w:cs="Arial"/>
          <w:color w:val="1C1E29"/>
          <w:lang w:eastAsia="en-GB"/>
        </w:rPr>
        <w:lastRenderedPageBreak/>
        <w:t>Join a professional association; A professional association which includes skills developments in their activities over the year are a reliable choice to improve professional skills. These associations normally cheap because an employer is investing his or her money on it. The best option is to choose one association within your industry and dedicated to your customers' needs. you will gain many capacities and get new skills which will help you to improve over the years.</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Pr="001C3C8E" w:rsidRDefault="001C3C8E" w:rsidP="001C3C8E">
      <w:pPr>
        <w:numPr>
          <w:ilvl w:val="0"/>
          <w:numId w:val="13"/>
        </w:numPr>
        <w:spacing w:after="0" w:line="240" w:lineRule="auto"/>
        <w:textAlignment w:val="baseline"/>
        <w:rPr>
          <w:rFonts w:ascii="Arial" w:eastAsia="Times New Roman" w:hAnsi="Arial" w:cs="Arial"/>
          <w:color w:val="1C1E29"/>
          <w:lang w:eastAsia="en-GB"/>
        </w:rPr>
      </w:pPr>
      <w:r w:rsidRPr="001C3C8E">
        <w:rPr>
          <w:rFonts w:ascii="Arial" w:eastAsia="Times New Roman" w:hAnsi="Arial" w:cs="Arial"/>
          <w:color w:val="1C1E29"/>
          <w:lang w:eastAsia="en-GB"/>
        </w:rPr>
        <w:t xml:space="preserve">Get a mentor; Choose a person that you admire and has the professional skills you need for your workplace. </w:t>
      </w:r>
      <w:proofErr w:type="spellStart"/>
      <w:r w:rsidRPr="001C3C8E">
        <w:rPr>
          <w:rFonts w:ascii="Arial" w:eastAsia="Times New Roman" w:hAnsi="Arial" w:cs="Arial"/>
          <w:color w:val="1C1E29"/>
          <w:lang w:eastAsia="en-GB"/>
        </w:rPr>
        <w:t>yo</w:t>
      </w:r>
      <w:proofErr w:type="spellEnd"/>
      <w:r w:rsidRPr="001C3C8E">
        <w:rPr>
          <w:rFonts w:ascii="Arial" w:eastAsia="Times New Roman" w:hAnsi="Arial" w:cs="Arial"/>
          <w:color w:val="1C1E29"/>
          <w:lang w:eastAsia="en-GB"/>
        </w:rPr>
        <w:t>, need to make sure both parties benefit from the relationship and let them know that you desire to learn from them. try to repeat and observe their behaviour at the workplace, put in practise the skills learned and share your successes and failures with them.</w:t>
      </w:r>
    </w:p>
    <w:p w:rsidR="001C3C8E" w:rsidRPr="001C3C8E" w:rsidRDefault="001C3C8E" w:rsidP="001C3C8E">
      <w:pPr>
        <w:spacing w:after="240" w:line="240" w:lineRule="auto"/>
        <w:rPr>
          <w:rFonts w:ascii="Times New Roman" w:eastAsia="Times New Roman" w:hAnsi="Times New Roman" w:cs="Times New Roman"/>
          <w:sz w:val="24"/>
          <w:szCs w:val="24"/>
          <w:lang w:eastAsia="en-GB"/>
        </w:rPr>
      </w:pPr>
      <w:r w:rsidRPr="001C3C8E">
        <w:rPr>
          <w:rFonts w:ascii="Times New Roman" w:eastAsia="Times New Roman" w:hAnsi="Times New Roman" w:cs="Times New Roman"/>
          <w:sz w:val="24"/>
          <w:szCs w:val="24"/>
          <w:lang w:eastAsia="en-GB"/>
        </w:rPr>
        <w:br/>
      </w:r>
      <w:r w:rsidRPr="001C3C8E">
        <w:rPr>
          <w:rFonts w:ascii="Times New Roman" w:eastAsia="Times New Roman" w:hAnsi="Times New Roman" w:cs="Times New Roman"/>
          <w:sz w:val="24"/>
          <w:szCs w:val="24"/>
          <w:lang w:eastAsia="en-GB"/>
        </w:rPr>
        <w:br/>
      </w:r>
      <w:r w:rsidRPr="001C3C8E">
        <w:rPr>
          <w:rFonts w:ascii="Times New Roman" w:eastAsia="Times New Roman" w:hAnsi="Times New Roman" w:cs="Times New Roman"/>
          <w:sz w:val="24"/>
          <w:szCs w:val="24"/>
          <w:lang w:eastAsia="en-GB"/>
        </w:rPr>
        <w:br/>
      </w:r>
      <w:r w:rsidRPr="001C3C8E">
        <w:rPr>
          <w:rFonts w:ascii="Times New Roman" w:eastAsia="Times New Roman" w:hAnsi="Times New Roman" w:cs="Times New Roman"/>
          <w:sz w:val="24"/>
          <w:szCs w:val="24"/>
          <w:lang w:eastAsia="en-GB"/>
        </w:rPr>
        <w:br/>
      </w:r>
    </w:p>
    <w:p w:rsidR="001C3C8E" w:rsidRPr="001C3C8E" w:rsidRDefault="001C3C8E" w:rsidP="001C3C8E">
      <w:pPr>
        <w:spacing w:after="0" w:line="240" w:lineRule="auto"/>
        <w:outlineLvl w:val="0"/>
        <w:rPr>
          <w:rFonts w:ascii="Times New Roman" w:eastAsia="Times New Roman" w:hAnsi="Times New Roman" w:cs="Times New Roman"/>
          <w:b/>
          <w:bCs/>
          <w:kern w:val="36"/>
          <w:sz w:val="48"/>
          <w:szCs w:val="48"/>
          <w:lang w:eastAsia="en-GB"/>
        </w:rPr>
      </w:pPr>
      <w:r w:rsidRPr="001C3C8E">
        <w:rPr>
          <w:rFonts w:ascii="Arial" w:eastAsia="Times New Roman" w:hAnsi="Arial" w:cs="Arial"/>
          <w:color w:val="1C1E29"/>
          <w:kern w:val="36"/>
          <w:sz w:val="46"/>
          <w:szCs w:val="46"/>
          <w:lang w:eastAsia="en-GB"/>
        </w:rPr>
        <w:t>University subject profile: psychology</w:t>
      </w:r>
      <w:r w:rsidR="00192E22">
        <w:rPr>
          <w:rFonts w:ascii="Arial" w:eastAsia="Times New Roman" w:hAnsi="Arial" w:cs="Arial"/>
          <w:color w:val="1C1E29"/>
          <w:kern w:val="36"/>
          <w:sz w:val="46"/>
          <w:szCs w:val="46"/>
          <w:lang w:eastAsia="en-GB"/>
        </w:rPr>
        <w:t xml:space="preserve"> (The Guardian, 2019) </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Psychology studies the how and why of human actions. Different kinds of behaviours are investigated, such as how a person who appears to be calm can become violent. You can see how the brain works, what it does with the information it receives and you can also see the changes it makes when you get older.</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The first year of the career will be general psychology, entering the world of statistics (pure mathematics) After that, child development will be studied, such as memory, personality or motivation. Topics such as the social psychology of individuals or groups will also be seen. Some programs allow working for a year with professionals in education or healthcare. </w:t>
      </w:r>
    </w:p>
    <w:p w:rsidR="001C3C8E" w:rsidRPr="001C3C8E" w:rsidRDefault="001C3C8E" w:rsidP="001C3C8E">
      <w:pPr>
        <w:numPr>
          <w:ilvl w:val="0"/>
          <w:numId w:val="14"/>
        </w:numPr>
        <w:spacing w:after="0" w:line="240" w:lineRule="auto"/>
        <w:textAlignment w:val="baseline"/>
        <w:rPr>
          <w:rFonts w:ascii="Arial" w:eastAsia="Times New Roman" w:hAnsi="Arial" w:cs="Arial"/>
          <w:color w:val="1C1E29"/>
          <w:lang w:eastAsia="en-GB"/>
        </w:rPr>
      </w:pPr>
      <w:r w:rsidRPr="001C3C8E">
        <w:rPr>
          <w:rFonts w:ascii="Arial" w:eastAsia="Times New Roman" w:hAnsi="Arial" w:cs="Arial"/>
          <w:color w:val="1C1E29"/>
          <w:lang w:eastAsia="en-GB"/>
        </w:rPr>
        <w:t>How you will learn</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They will be taught with seminars and conferences to develop research skills. You will learn how to interpret data and how to communicate the results correctly.</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Pr="001C3C8E" w:rsidRDefault="001C3C8E" w:rsidP="001C3C8E">
      <w:pPr>
        <w:numPr>
          <w:ilvl w:val="0"/>
          <w:numId w:val="15"/>
        </w:numPr>
        <w:spacing w:after="0" w:line="240" w:lineRule="auto"/>
        <w:textAlignment w:val="baseline"/>
        <w:rPr>
          <w:rFonts w:ascii="Arial" w:eastAsia="Times New Roman" w:hAnsi="Arial" w:cs="Arial"/>
          <w:color w:val="1C1E29"/>
          <w:lang w:eastAsia="en-GB"/>
        </w:rPr>
      </w:pPr>
      <w:r w:rsidRPr="001C3C8E">
        <w:rPr>
          <w:rFonts w:ascii="Arial" w:eastAsia="Times New Roman" w:hAnsi="Arial" w:cs="Arial"/>
          <w:color w:val="1C1E29"/>
          <w:lang w:eastAsia="en-GB"/>
        </w:rPr>
        <w:t>What job can I get?</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Some students already graduates become practising psychologists so it takes more study and practice to become a coroner or clinical psychologist.</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There are a wide variety of options because the student will have very good skills such as teamwork, reasoning and sensitivity.</w:t>
      </w:r>
    </w:p>
    <w:p w:rsidR="001C3C8E" w:rsidRPr="001C3C8E" w:rsidRDefault="001C3C8E" w:rsidP="001C3C8E">
      <w:pPr>
        <w:spacing w:after="0" w:line="240" w:lineRule="auto"/>
        <w:rPr>
          <w:rFonts w:ascii="Times New Roman" w:eastAsia="Times New Roman" w:hAnsi="Times New Roman" w:cs="Times New Roman"/>
          <w:sz w:val="24"/>
          <w:szCs w:val="24"/>
          <w:lang w:eastAsia="en-GB"/>
        </w:rPr>
      </w:pPr>
    </w:p>
    <w:p w:rsidR="001C3C8E" w:rsidRPr="001C3C8E" w:rsidRDefault="001C3C8E" w:rsidP="001C3C8E">
      <w:pPr>
        <w:spacing w:after="0" w:line="240" w:lineRule="auto"/>
        <w:rPr>
          <w:rFonts w:ascii="Times New Roman" w:eastAsia="Times New Roman" w:hAnsi="Times New Roman" w:cs="Times New Roman"/>
          <w:sz w:val="24"/>
          <w:szCs w:val="24"/>
          <w:lang w:eastAsia="en-GB"/>
        </w:rPr>
      </w:pPr>
      <w:r w:rsidRPr="001C3C8E">
        <w:rPr>
          <w:rFonts w:ascii="Arial" w:eastAsia="Times New Roman" w:hAnsi="Arial" w:cs="Arial"/>
          <w:color w:val="1C1E29"/>
          <w:lang w:eastAsia="en-GB"/>
        </w:rPr>
        <w:t>Psychologists can also be found in fields such as in schools, law firms, technology companies or in human resources.</w:t>
      </w:r>
    </w:p>
    <w:p w:rsidR="001C3C8E" w:rsidRDefault="001C3C8E" w:rsidP="00DE44CF">
      <w:pPr>
        <w:spacing w:before="240" w:after="240" w:line="240" w:lineRule="auto"/>
        <w:rPr>
          <w:rFonts w:ascii="Times New Roman" w:eastAsia="Times New Roman" w:hAnsi="Times New Roman" w:cs="Times New Roman"/>
          <w:color w:val="000000"/>
          <w:sz w:val="24"/>
          <w:szCs w:val="24"/>
          <w:lang w:eastAsia="en-GB"/>
        </w:rPr>
      </w:pPr>
    </w:p>
    <w:p w:rsidR="00DE44CF" w:rsidRDefault="00415CBC" w:rsidP="00DE44CF">
      <w:pPr>
        <w:spacing w:before="240"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extent cx="6080760" cy="8933851"/>
            <wp:effectExtent l="0" t="0" r="0" b="63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mple 2019-12-19_4 (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90337" cy="8947922"/>
                    </a:xfrm>
                    <a:prstGeom prst="rect">
                      <a:avLst/>
                    </a:prstGeom>
                  </pic:spPr>
                </pic:pic>
              </a:graphicData>
            </a:graphic>
          </wp:inline>
        </w:drawing>
      </w:r>
    </w:p>
    <w:p w:rsidR="00415CBC" w:rsidRDefault="00415CBC" w:rsidP="00DE44CF">
      <w:pPr>
        <w:spacing w:before="240"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extent cx="6024282" cy="9189266"/>
            <wp:effectExtent l="0" t="0" r="0" b="0"/>
            <wp:docPr id="2" name="Picture 2"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mple 2019-12-19_5 (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025370" cy="9190925"/>
                    </a:xfrm>
                    <a:prstGeom prst="rect">
                      <a:avLst/>
                    </a:prstGeom>
                  </pic:spPr>
                </pic:pic>
              </a:graphicData>
            </a:graphic>
          </wp:inline>
        </w:drawing>
      </w:r>
    </w:p>
    <w:p w:rsidR="00415CBC" w:rsidRDefault="00415CBC" w:rsidP="00DE44CF">
      <w:pPr>
        <w:spacing w:before="240"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extent cx="5731510" cy="8460740"/>
            <wp:effectExtent l="0" t="0" r="254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ample 2019-12-19_3 (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8460740"/>
                    </a:xfrm>
                    <a:prstGeom prst="rect">
                      <a:avLst/>
                    </a:prstGeom>
                  </pic:spPr>
                </pic:pic>
              </a:graphicData>
            </a:graphic>
          </wp:inline>
        </w:drawing>
      </w:r>
    </w:p>
    <w:p w:rsidR="00415CBC" w:rsidRDefault="00415CBC" w:rsidP="00DE44CF">
      <w:pPr>
        <w:spacing w:before="240" w:after="240" w:line="240" w:lineRule="auto"/>
        <w:rPr>
          <w:rFonts w:ascii="Times New Roman" w:eastAsia="Times New Roman" w:hAnsi="Times New Roman" w:cs="Times New Roman"/>
          <w:color w:val="000000"/>
          <w:sz w:val="24"/>
          <w:szCs w:val="24"/>
          <w:lang w:eastAsia="en-GB"/>
        </w:rPr>
      </w:pPr>
    </w:p>
    <w:p w:rsidR="00415CBC" w:rsidRDefault="00415CBC" w:rsidP="00DE44CF">
      <w:pPr>
        <w:spacing w:before="240"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extent cx="9343155" cy="6383696"/>
            <wp:effectExtent l="0" t="6350" r="4445" b="444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ample 2019-12-19_2 (1).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9365576" cy="6399015"/>
                    </a:xfrm>
                    <a:prstGeom prst="rect">
                      <a:avLst/>
                    </a:prstGeom>
                  </pic:spPr>
                </pic:pic>
              </a:graphicData>
            </a:graphic>
          </wp:inline>
        </w:drawing>
      </w:r>
    </w:p>
    <w:p w:rsidR="004A2598" w:rsidRDefault="004A2598" w:rsidP="00DE44CF">
      <w:pPr>
        <w:spacing w:before="240"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extent cx="6346309" cy="9215718"/>
            <wp:effectExtent l="0" t="0" r="0" b="508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ample 2019-12-19_6 (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353533" cy="9226208"/>
                    </a:xfrm>
                    <a:prstGeom prst="rect">
                      <a:avLst/>
                    </a:prstGeom>
                  </pic:spPr>
                </pic:pic>
              </a:graphicData>
            </a:graphic>
          </wp:inline>
        </w:drawing>
      </w:r>
    </w:p>
    <w:p w:rsidR="004A2598" w:rsidRDefault="004A2598" w:rsidP="00DE44CF">
      <w:pPr>
        <w:spacing w:before="240"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extent cx="6311367" cy="9144000"/>
            <wp:effectExtent l="0" t="0" r="0" b="0"/>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ample 2019-12-19_7 (1).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316637" cy="9151635"/>
                    </a:xfrm>
                    <a:prstGeom prst="rect">
                      <a:avLst/>
                    </a:prstGeom>
                  </pic:spPr>
                </pic:pic>
              </a:graphicData>
            </a:graphic>
          </wp:inline>
        </w:drawing>
      </w:r>
    </w:p>
    <w:p w:rsidR="004A2598" w:rsidRDefault="004A2598" w:rsidP="00DE44CF">
      <w:pPr>
        <w:spacing w:before="240"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extent cx="6400800" cy="9331931"/>
            <wp:effectExtent l="0" t="0" r="0" b="317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ample 2019-12-19_8 (1).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410903" cy="9346660"/>
                    </a:xfrm>
                    <a:prstGeom prst="rect">
                      <a:avLst/>
                    </a:prstGeom>
                  </pic:spPr>
                </pic:pic>
              </a:graphicData>
            </a:graphic>
          </wp:inline>
        </w:drawing>
      </w:r>
    </w:p>
    <w:p w:rsidR="004A2598" w:rsidRPr="00DE44CF" w:rsidRDefault="004A2598" w:rsidP="00DE44CF">
      <w:pPr>
        <w:spacing w:before="240"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noProof/>
          <w:color w:val="000000"/>
          <w:sz w:val="24"/>
          <w:szCs w:val="24"/>
          <w:lang w:eastAsia="en-GB"/>
        </w:rPr>
        <w:lastRenderedPageBreak/>
        <w:drawing>
          <wp:inline distT="0" distB="0" distL="0" distR="0">
            <wp:extent cx="8191276" cy="6035008"/>
            <wp:effectExtent l="0" t="7620" r="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ample 2019-12-19_9 (1).jpg"/>
                    <pic:cNvPicPr/>
                  </pic:nvPicPr>
                  <pic:blipFill>
                    <a:blip r:embed="rId23" cstate="print">
                      <a:extLst>
                        <a:ext uri="{28A0092B-C50C-407E-A947-70E740481C1C}">
                          <a14:useLocalDpi xmlns:a14="http://schemas.microsoft.com/office/drawing/2010/main" val="0"/>
                        </a:ext>
                      </a:extLst>
                    </a:blip>
                    <a:stretch>
                      <a:fillRect/>
                    </a:stretch>
                  </pic:blipFill>
                  <pic:spPr>
                    <a:xfrm rot="16200000">
                      <a:off x="0" y="0"/>
                      <a:ext cx="8200912" cy="6042108"/>
                    </a:xfrm>
                    <a:prstGeom prst="rect">
                      <a:avLst/>
                    </a:prstGeom>
                  </pic:spPr>
                </pic:pic>
              </a:graphicData>
            </a:graphic>
          </wp:inline>
        </w:drawing>
      </w:r>
    </w:p>
    <w:sectPr w:rsidR="004A2598" w:rsidRPr="00DE44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0A26" w:rsidRDefault="00140A26" w:rsidP="001C3C8E">
      <w:pPr>
        <w:spacing w:after="0" w:line="240" w:lineRule="auto"/>
      </w:pPr>
      <w:r>
        <w:separator/>
      </w:r>
    </w:p>
  </w:endnote>
  <w:endnote w:type="continuationSeparator" w:id="0">
    <w:p w:rsidR="00140A26" w:rsidRDefault="00140A26" w:rsidP="001C3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Bahnschrift SemiBold SemiConden">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0A26" w:rsidRDefault="00140A26" w:rsidP="001C3C8E">
      <w:pPr>
        <w:spacing w:after="0" w:line="240" w:lineRule="auto"/>
      </w:pPr>
      <w:r>
        <w:separator/>
      </w:r>
    </w:p>
  </w:footnote>
  <w:footnote w:type="continuationSeparator" w:id="0">
    <w:p w:rsidR="00140A26" w:rsidRDefault="00140A26" w:rsidP="001C3C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05041"/>
    <w:multiLevelType w:val="multilevel"/>
    <w:tmpl w:val="49406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7741D3"/>
    <w:multiLevelType w:val="multilevel"/>
    <w:tmpl w:val="00B46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0C3AE4"/>
    <w:multiLevelType w:val="multilevel"/>
    <w:tmpl w:val="DED66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F31015"/>
    <w:multiLevelType w:val="multilevel"/>
    <w:tmpl w:val="50228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7D2451"/>
    <w:multiLevelType w:val="multilevel"/>
    <w:tmpl w:val="E2E2B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9204AB8"/>
    <w:multiLevelType w:val="multilevel"/>
    <w:tmpl w:val="9830F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2955D0"/>
    <w:multiLevelType w:val="multilevel"/>
    <w:tmpl w:val="C43EF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333AF5"/>
    <w:multiLevelType w:val="multilevel"/>
    <w:tmpl w:val="0F3A6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052457"/>
    <w:multiLevelType w:val="multilevel"/>
    <w:tmpl w:val="8F308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70E2430"/>
    <w:multiLevelType w:val="multilevel"/>
    <w:tmpl w:val="F6F6D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5D4E23"/>
    <w:multiLevelType w:val="multilevel"/>
    <w:tmpl w:val="CF4AC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6417DA"/>
    <w:multiLevelType w:val="multilevel"/>
    <w:tmpl w:val="64B85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6A615C"/>
    <w:multiLevelType w:val="multilevel"/>
    <w:tmpl w:val="C7686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BCF0BA8"/>
    <w:multiLevelType w:val="multilevel"/>
    <w:tmpl w:val="C94E4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DD48BF"/>
    <w:multiLevelType w:val="multilevel"/>
    <w:tmpl w:val="21564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2"/>
  </w:num>
  <w:num w:numId="3">
    <w:abstractNumId w:val="12"/>
  </w:num>
  <w:num w:numId="4">
    <w:abstractNumId w:val="0"/>
  </w:num>
  <w:num w:numId="5">
    <w:abstractNumId w:val="4"/>
  </w:num>
  <w:num w:numId="6">
    <w:abstractNumId w:val="1"/>
  </w:num>
  <w:num w:numId="7">
    <w:abstractNumId w:val="5"/>
  </w:num>
  <w:num w:numId="8">
    <w:abstractNumId w:val="10"/>
  </w:num>
  <w:num w:numId="9">
    <w:abstractNumId w:val="6"/>
  </w:num>
  <w:num w:numId="10">
    <w:abstractNumId w:val="9"/>
  </w:num>
  <w:num w:numId="11">
    <w:abstractNumId w:val="14"/>
  </w:num>
  <w:num w:numId="12">
    <w:abstractNumId w:val="11"/>
  </w:num>
  <w:num w:numId="13">
    <w:abstractNumId w:val="7"/>
  </w:num>
  <w:num w:numId="14">
    <w:abstractNumId w:val="13"/>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816"/>
    <w:rsid w:val="00115816"/>
    <w:rsid w:val="00140A26"/>
    <w:rsid w:val="00192E22"/>
    <w:rsid w:val="001C3C8E"/>
    <w:rsid w:val="00225EDD"/>
    <w:rsid w:val="00357A3D"/>
    <w:rsid w:val="00415CBC"/>
    <w:rsid w:val="004A2598"/>
    <w:rsid w:val="00744DF9"/>
    <w:rsid w:val="008B6B27"/>
    <w:rsid w:val="00A81471"/>
    <w:rsid w:val="00B26414"/>
    <w:rsid w:val="00DE44CF"/>
    <w:rsid w:val="00F7534E"/>
    <w:rsid w:val="00F91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6DB74"/>
  <w15:chartTrackingRefBased/>
  <w15:docId w15:val="{93882E4E-0723-4453-99DD-0BAB814C0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4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58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225E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225EDD"/>
  </w:style>
  <w:style w:type="character" w:customStyle="1" w:styleId="normaltextrun">
    <w:name w:val="normaltextrun"/>
    <w:basedOn w:val="DefaultParagraphFont"/>
    <w:rsid w:val="00225EDD"/>
  </w:style>
  <w:style w:type="character" w:customStyle="1" w:styleId="eop">
    <w:name w:val="eop"/>
    <w:basedOn w:val="DefaultParagraphFont"/>
    <w:rsid w:val="00225EDD"/>
  </w:style>
  <w:style w:type="character" w:styleId="Hyperlink">
    <w:name w:val="Hyperlink"/>
    <w:basedOn w:val="DefaultParagraphFont"/>
    <w:uiPriority w:val="99"/>
    <w:semiHidden/>
    <w:unhideWhenUsed/>
    <w:rsid w:val="00744DF9"/>
    <w:rPr>
      <w:color w:val="0000FF"/>
      <w:u w:val="single"/>
    </w:rPr>
  </w:style>
  <w:style w:type="paragraph" w:styleId="ListParagraph">
    <w:name w:val="List Paragraph"/>
    <w:basedOn w:val="Normal"/>
    <w:uiPriority w:val="34"/>
    <w:qFormat/>
    <w:rsid w:val="00744DF9"/>
    <w:pPr>
      <w:ind w:left="720"/>
      <w:contextualSpacing/>
    </w:pPr>
  </w:style>
  <w:style w:type="character" w:customStyle="1" w:styleId="Heading1Char">
    <w:name w:val="Heading 1 Char"/>
    <w:basedOn w:val="DefaultParagraphFont"/>
    <w:link w:val="Heading1"/>
    <w:uiPriority w:val="9"/>
    <w:rsid w:val="00A814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1471"/>
    <w:pPr>
      <w:outlineLvl w:val="9"/>
    </w:pPr>
    <w:rPr>
      <w:lang w:val="en-US"/>
    </w:rPr>
  </w:style>
  <w:style w:type="paragraph" w:styleId="TOC2">
    <w:name w:val="toc 2"/>
    <w:basedOn w:val="Normal"/>
    <w:next w:val="Normal"/>
    <w:autoRedefine/>
    <w:uiPriority w:val="39"/>
    <w:unhideWhenUsed/>
    <w:rsid w:val="00A8147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81471"/>
    <w:pPr>
      <w:spacing w:after="100"/>
    </w:pPr>
    <w:rPr>
      <w:rFonts w:eastAsiaTheme="minorEastAsia" w:cs="Times New Roman"/>
      <w:lang w:val="en-US"/>
    </w:rPr>
  </w:style>
  <w:style w:type="paragraph" w:styleId="TOC3">
    <w:name w:val="toc 3"/>
    <w:basedOn w:val="Normal"/>
    <w:next w:val="Normal"/>
    <w:autoRedefine/>
    <w:uiPriority w:val="39"/>
    <w:unhideWhenUsed/>
    <w:rsid w:val="00A81471"/>
    <w:pPr>
      <w:spacing w:after="100"/>
      <w:ind w:left="440"/>
    </w:pPr>
    <w:rPr>
      <w:rFonts w:eastAsiaTheme="minorEastAsia" w:cs="Times New Roman"/>
      <w:lang w:val="en-US"/>
    </w:rPr>
  </w:style>
  <w:style w:type="paragraph" w:styleId="Header">
    <w:name w:val="header"/>
    <w:basedOn w:val="Normal"/>
    <w:link w:val="HeaderChar"/>
    <w:uiPriority w:val="99"/>
    <w:unhideWhenUsed/>
    <w:rsid w:val="001C3C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C8E"/>
  </w:style>
  <w:style w:type="paragraph" w:styleId="Footer">
    <w:name w:val="footer"/>
    <w:basedOn w:val="Normal"/>
    <w:link w:val="FooterChar"/>
    <w:uiPriority w:val="99"/>
    <w:unhideWhenUsed/>
    <w:rsid w:val="001C3C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C8E"/>
  </w:style>
  <w:style w:type="table" w:styleId="TableGrid">
    <w:name w:val="Table Grid"/>
    <w:basedOn w:val="TableNormal"/>
    <w:uiPriority w:val="39"/>
    <w:rsid w:val="001C3C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45632">
      <w:bodyDiv w:val="1"/>
      <w:marLeft w:val="0"/>
      <w:marRight w:val="0"/>
      <w:marTop w:val="0"/>
      <w:marBottom w:val="0"/>
      <w:divBdr>
        <w:top w:val="none" w:sz="0" w:space="0" w:color="auto"/>
        <w:left w:val="none" w:sz="0" w:space="0" w:color="auto"/>
        <w:bottom w:val="none" w:sz="0" w:space="0" w:color="auto"/>
        <w:right w:val="none" w:sz="0" w:space="0" w:color="auto"/>
      </w:divBdr>
      <w:divsChild>
        <w:div w:id="1281959329">
          <w:marLeft w:val="0"/>
          <w:marRight w:val="0"/>
          <w:marTop w:val="0"/>
          <w:marBottom w:val="0"/>
          <w:divBdr>
            <w:top w:val="none" w:sz="0" w:space="0" w:color="auto"/>
            <w:left w:val="none" w:sz="0" w:space="0" w:color="auto"/>
            <w:bottom w:val="none" w:sz="0" w:space="0" w:color="auto"/>
            <w:right w:val="none" w:sz="0" w:space="0" w:color="auto"/>
          </w:divBdr>
        </w:div>
      </w:divsChild>
    </w:div>
    <w:div w:id="412119193">
      <w:bodyDiv w:val="1"/>
      <w:marLeft w:val="0"/>
      <w:marRight w:val="0"/>
      <w:marTop w:val="0"/>
      <w:marBottom w:val="0"/>
      <w:divBdr>
        <w:top w:val="none" w:sz="0" w:space="0" w:color="auto"/>
        <w:left w:val="none" w:sz="0" w:space="0" w:color="auto"/>
        <w:bottom w:val="none" w:sz="0" w:space="0" w:color="auto"/>
        <w:right w:val="none" w:sz="0" w:space="0" w:color="auto"/>
      </w:divBdr>
    </w:div>
    <w:div w:id="530844541">
      <w:bodyDiv w:val="1"/>
      <w:marLeft w:val="0"/>
      <w:marRight w:val="0"/>
      <w:marTop w:val="0"/>
      <w:marBottom w:val="0"/>
      <w:divBdr>
        <w:top w:val="none" w:sz="0" w:space="0" w:color="auto"/>
        <w:left w:val="none" w:sz="0" w:space="0" w:color="auto"/>
        <w:bottom w:val="none" w:sz="0" w:space="0" w:color="auto"/>
        <w:right w:val="none" w:sz="0" w:space="0" w:color="auto"/>
      </w:divBdr>
      <w:divsChild>
        <w:div w:id="1527669454">
          <w:marLeft w:val="0"/>
          <w:marRight w:val="0"/>
          <w:marTop w:val="0"/>
          <w:marBottom w:val="0"/>
          <w:divBdr>
            <w:top w:val="none" w:sz="0" w:space="0" w:color="auto"/>
            <w:left w:val="none" w:sz="0" w:space="0" w:color="auto"/>
            <w:bottom w:val="none" w:sz="0" w:space="0" w:color="auto"/>
            <w:right w:val="none" w:sz="0" w:space="0" w:color="auto"/>
          </w:divBdr>
        </w:div>
      </w:divsChild>
    </w:div>
    <w:div w:id="871066425">
      <w:bodyDiv w:val="1"/>
      <w:marLeft w:val="0"/>
      <w:marRight w:val="0"/>
      <w:marTop w:val="0"/>
      <w:marBottom w:val="0"/>
      <w:divBdr>
        <w:top w:val="none" w:sz="0" w:space="0" w:color="auto"/>
        <w:left w:val="none" w:sz="0" w:space="0" w:color="auto"/>
        <w:bottom w:val="none" w:sz="0" w:space="0" w:color="auto"/>
        <w:right w:val="none" w:sz="0" w:space="0" w:color="auto"/>
      </w:divBdr>
    </w:div>
    <w:div w:id="872619472">
      <w:bodyDiv w:val="1"/>
      <w:marLeft w:val="0"/>
      <w:marRight w:val="0"/>
      <w:marTop w:val="0"/>
      <w:marBottom w:val="0"/>
      <w:divBdr>
        <w:top w:val="none" w:sz="0" w:space="0" w:color="auto"/>
        <w:left w:val="none" w:sz="0" w:space="0" w:color="auto"/>
        <w:bottom w:val="none" w:sz="0" w:space="0" w:color="auto"/>
        <w:right w:val="none" w:sz="0" w:space="0" w:color="auto"/>
      </w:divBdr>
    </w:div>
    <w:div w:id="967130488">
      <w:bodyDiv w:val="1"/>
      <w:marLeft w:val="0"/>
      <w:marRight w:val="0"/>
      <w:marTop w:val="0"/>
      <w:marBottom w:val="0"/>
      <w:divBdr>
        <w:top w:val="none" w:sz="0" w:space="0" w:color="auto"/>
        <w:left w:val="none" w:sz="0" w:space="0" w:color="auto"/>
        <w:bottom w:val="none" w:sz="0" w:space="0" w:color="auto"/>
        <w:right w:val="none" w:sz="0" w:space="0" w:color="auto"/>
      </w:divBdr>
      <w:divsChild>
        <w:div w:id="562302373">
          <w:marLeft w:val="0"/>
          <w:marRight w:val="0"/>
          <w:marTop w:val="0"/>
          <w:marBottom w:val="0"/>
          <w:divBdr>
            <w:top w:val="none" w:sz="0" w:space="0" w:color="auto"/>
            <w:left w:val="none" w:sz="0" w:space="0" w:color="auto"/>
            <w:bottom w:val="none" w:sz="0" w:space="0" w:color="auto"/>
            <w:right w:val="none" w:sz="0" w:space="0" w:color="auto"/>
          </w:divBdr>
        </w:div>
      </w:divsChild>
    </w:div>
    <w:div w:id="1707680120">
      <w:bodyDiv w:val="1"/>
      <w:marLeft w:val="0"/>
      <w:marRight w:val="0"/>
      <w:marTop w:val="0"/>
      <w:marBottom w:val="0"/>
      <w:divBdr>
        <w:top w:val="none" w:sz="0" w:space="0" w:color="auto"/>
        <w:left w:val="none" w:sz="0" w:space="0" w:color="auto"/>
        <w:bottom w:val="none" w:sz="0" w:space="0" w:color="auto"/>
        <w:right w:val="none" w:sz="0" w:space="0" w:color="auto"/>
      </w:divBdr>
    </w:div>
    <w:div w:id="1904363092">
      <w:bodyDiv w:val="1"/>
      <w:marLeft w:val="0"/>
      <w:marRight w:val="0"/>
      <w:marTop w:val="0"/>
      <w:marBottom w:val="0"/>
      <w:divBdr>
        <w:top w:val="none" w:sz="0" w:space="0" w:color="auto"/>
        <w:left w:val="none" w:sz="0" w:space="0" w:color="auto"/>
        <w:bottom w:val="none" w:sz="0" w:space="0" w:color="auto"/>
        <w:right w:val="none" w:sz="0" w:space="0" w:color="auto"/>
      </w:divBdr>
      <w:divsChild>
        <w:div w:id="156574503">
          <w:marLeft w:val="450"/>
          <w:marRight w:val="0"/>
          <w:marTop w:val="0"/>
          <w:marBottom w:val="0"/>
          <w:divBdr>
            <w:top w:val="none" w:sz="0" w:space="0" w:color="auto"/>
            <w:left w:val="none" w:sz="0" w:space="0" w:color="auto"/>
            <w:bottom w:val="none" w:sz="0" w:space="0" w:color="auto"/>
            <w:right w:val="none" w:sz="0" w:space="0" w:color="auto"/>
          </w:divBdr>
        </w:div>
      </w:divsChild>
    </w:div>
    <w:div w:id="2033412606">
      <w:bodyDiv w:val="1"/>
      <w:marLeft w:val="0"/>
      <w:marRight w:val="0"/>
      <w:marTop w:val="0"/>
      <w:marBottom w:val="0"/>
      <w:divBdr>
        <w:top w:val="none" w:sz="0" w:space="0" w:color="auto"/>
        <w:left w:val="none" w:sz="0" w:space="0" w:color="auto"/>
        <w:bottom w:val="none" w:sz="0" w:space="0" w:color="auto"/>
        <w:right w:val="none" w:sz="0" w:space="0" w:color="auto"/>
      </w:divBdr>
    </w:div>
    <w:div w:id="2053193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nglia.ac.uk/anet/student_services/employability/employability-skills.phtml" TargetMode="External"/><Relationship Id="rId13" Type="http://schemas.openxmlformats.org/officeDocument/2006/relationships/hyperlink" Target="https://online.essex.ac.uk/blog/ten-transferable-skills-gain-studying-psychology/" TargetMode="External"/><Relationship Id="rId18" Type="http://schemas.openxmlformats.org/officeDocument/2006/relationships/image" Target="media/image3.jpg"/><Relationship Id="rId3" Type="http://schemas.openxmlformats.org/officeDocument/2006/relationships/styles" Target="styles.xml"/><Relationship Id="rId21" Type="http://schemas.openxmlformats.org/officeDocument/2006/relationships/image" Target="media/image6.jpg"/><Relationship Id="rId7" Type="http://schemas.openxmlformats.org/officeDocument/2006/relationships/endnotes" Target="endnotes.xml"/><Relationship Id="rId12" Type="http://schemas.openxmlformats.org/officeDocument/2006/relationships/hyperlink" Target="https://www.thebalancecareers.com/critical-thinking-definition-with-examples-2063745" TargetMode="External"/><Relationship Id="rId17" Type="http://schemas.openxmlformats.org/officeDocument/2006/relationships/image" Target="media/image2.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jpg"/><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ppfluence.com/productivity/what-is-the-eisenhower-method/"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guardian.com/education/2019/jun/07/subject-guide-psychology" TargetMode="External"/><Relationship Id="rId23" Type="http://schemas.openxmlformats.org/officeDocument/2006/relationships/image" Target="media/image8.jpg"/><Relationship Id="rId10" Type="http://schemas.openxmlformats.org/officeDocument/2006/relationships/hyperlink" Target="https://www.reed.co.uk/career-advice/personal-development-planning-what-you-need-to-know/"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https://www.businessnewsdaily.com/4245-swot-analysis.html" TargetMode="External"/><Relationship Id="rId14" Type="http://schemas.openxmlformats.org/officeDocument/2006/relationships/hyperlink" Target="https://www.forbes.com/sites/forbescoachescouncil/2019/01/11/sharpen-your-professional-skills-outside-work-with-these-15-tips/" TargetMode="External"/><Relationship Id="rId22"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934974-CDF2-4BAD-B12E-691EFD29B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2389</Words>
  <Characters>13623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Librado</dc:creator>
  <cp:keywords/>
  <dc:description/>
  <cp:lastModifiedBy>Laura Librado</cp:lastModifiedBy>
  <cp:revision>1</cp:revision>
  <dcterms:created xsi:type="dcterms:W3CDTF">2019-12-18T13:58:00Z</dcterms:created>
  <dcterms:modified xsi:type="dcterms:W3CDTF">2019-12-20T02:18:00Z</dcterms:modified>
</cp:coreProperties>
</file>