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C8A975" w14:textId="3F4F7C79" w:rsidR="00F50287" w:rsidRDefault="00996614" w:rsidP="00CE5626">
      <w:pPr>
        <w:spacing w:line="360" w:lineRule="auto"/>
        <w:ind w:left="2880" w:firstLine="720"/>
        <w:rPr>
          <w:rFonts w:ascii="Arial" w:hAnsi="Arial" w:cs="Arial"/>
          <w:sz w:val="24"/>
          <w:szCs w:val="24"/>
        </w:rPr>
      </w:pPr>
      <w:bookmarkStart w:id="0" w:name="_GoBack"/>
      <w:bookmarkEnd w:id="0"/>
      <w:r w:rsidRPr="00CE5626">
        <w:rPr>
          <w:rFonts w:ascii="Arial" w:hAnsi="Arial" w:cs="Arial"/>
          <w:sz w:val="24"/>
          <w:szCs w:val="24"/>
        </w:rPr>
        <w:t xml:space="preserve">Reflection </w:t>
      </w:r>
    </w:p>
    <w:p w14:paraId="6766F91C" w14:textId="77777777" w:rsidR="00CE5626" w:rsidRPr="00CE5626" w:rsidRDefault="00CE5626" w:rsidP="00CE5626">
      <w:pPr>
        <w:spacing w:line="360" w:lineRule="auto"/>
        <w:ind w:left="2880" w:firstLine="720"/>
        <w:rPr>
          <w:rFonts w:ascii="Arial" w:hAnsi="Arial" w:cs="Arial"/>
          <w:sz w:val="24"/>
          <w:szCs w:val="24"/>
        </w:rPr>
      </w:pPr>
    </w:p>
    <w:p w14:paraId="47E4E951" w14:textId="5633080E" w:rsidR="00F60F71" w:rsidRPr="00CE5626" w:rsidRDefault="00F60F71" w:rsidP="00CE5626">
      <w:pPr>
        <w:spacing w:line="360" w:lineRule="auto"/>
        <w:rPr>
          <w:rFonts w:ascii="Arial" w:hAnsi="Arial" w:cs="Arial"/>
          <w:sz w:val="24"/>
          <w:szCs w:val="24"/>
        </w:rPr>
      </w:pPr>
      <w:r w:rsidRPr="00CE5626">
        <w:rPr>
          <w:rFonts w:ascii="Arial" w:hAnsi="Arial" w:cs="Arial"/>
          <w:sz w:val="24"/>
          <w:szCs w:val="24"/>
        </w:rPr>
        <w:t>The assignment will reflect and analytically evaluate the former microteach</w:t>
      </w:r>
      <w:r w:rsidR="00031C56" w:rsidRPr="00CE5626">
        <w:rPr>
          <w:rFonts w:ascii="Arial" w:hAnsi="Arial" w:cs="Arial"/>
          <w:sz w:val="24"/>
          <w:szCs w:val="24"/>
        </w:rPr>
        <w:t xml:space="preserve">. It will deliver a discussion and an academic critique </w:t>
      </w:r>
      <w:r w:rsidR="005B687E" w:rsidRPr="00CE5626">
        <w:rPr>
          <w:rFonts w:ascii="Arial" w:hAnsi="Arial" w:cs="Arial"/>
          <w:sz w:val="24"/>
          <w:szCs w:val="24"/>
        </w:rPr>
        <w:t>on</w:t>
      </w:r>
      <w:r w:rsidR="00031C56" w:rsidRPr="00CE5626">
        <w:rPr>
          <w:rFonts w:ascii="Arial" w:hAnsi="Arial" w:cs="Arial"/>
          <w:sz w:val="24"/>
          <w:szCs w:val="24"/>
        </w:rPr>
        <w:t xml:space="preserve"> the </w:t>
      </w:r>
      <w:r w:rsidR="005B687E" w:rsidRPr="00CE5626">
        <w:rPr>
          <w:rFonts w:ascii="Arial" w:hAnsi="Arial" w:cs="Arial"/>
          <w:sz w:val="24"/>
          <w:szCs w:val="24"/>
        </w:rPr>
        <w:t>P</w:t>
      </w:r>
      <w:r w:rsidR="00031C56" w:rsidRPr="00CE5626">
        <w:rPr>
          <w:rFonts w:ascii="Arial" w:hAnsi="Arial" w:cs="Arial"/>
          <w:sz w:val="24"/>
          <w:szCs w:val="24"/>
        </w:rPr>
        <w:t>edagogy</w:t>
      </w:r>
      <w:r w:rsidR="005B687E" w:rsidRPr="00CE5626">
        <w:rPr>
          <w:rFonts w:ascii="Arial" w:hAnsi="Arial" w:cs="Arial"/>
          <w:sz w:val="24"/>
          <w:szCs w:val="24"/>
        </w:rPr>
        <w:t xml:space="preserve">, </w:t>
      </w:r>
      <w:r w:rsidR="005F2B3E" w:rsidRPr="00CE5626">
        <w:rPr>
          <w:rFonts w:ascii="Arial" w:hAnsi="Arial" w:cs="Arial"/>
          <w:sz w:val="24"/>
          <w:szCs w:val="24"/>
        </w:rPr>
        <w:t>Andragogy</w:t>
      </w:r>
      <w:r w:rsidR="00031C56" w:rsidRPr="00CE5626">
        <w:rPr>
          <w:rFonts w:ascii="Arial" w:hAnsi="Arial" w:cs="Arial"/>
          <w:sz w:val="24"/>
          <w:szCs w:val="24"/>
        </w:rPr>
        <w:t xml:space="preserve"> and cross-cutting themes</w:t>
      </w:r>
      <w:r w:rsidR="005F2B3E" w:rsidRPr="00CE5626">
        <w:rPr>
          <w:rFonts w:ascii="Arial" w:hAnsi="Arial" w:cs="Arial"/>
          <w:sz w:val="24"/>
          <w:szCs w:val="24"/>
        </w:rPr>
        <w:t xml:space="preserve"> within the learning experience. Furthermore</w:t>
      </w:r>
      <w:r w:rsidR="008B7D89" w:rsidRPr="00CE5626">
        <w:rPr>
          <w:rFonts w:ascii="Arial" w:hAnsi="Arial" w:cs="Arial"/>
          <w:sz w:val="24"/>
          <w:szCs w:val="24"/>
        </w:rPr>
        <w:t>,</w:t>
      </w:r>
      <w:r w:rsidR="005F2B3E" w:rsidRPr="00CE5626">
        <w:rPr>
          <w:rFonts w:ascii="Arial" w:hAnsi="Arial" w:cs="Arial"/>
          <w:sz w:val="24"/>
          <w:szCs w:val="24"/>
        </w:rPr>
        <w:t xml:space="preserve"> it will identify through reflection additional pathways and aspects in developing critical skills and methods required </w:t>
      </w:r>
      <w:r w:rsidR="00DC4C1F" w:rsidRPr="00CE5626">
        <w:rPr>
          <w:rFonts w:ascii="Arial" w:hAnsi="Arial" w:cs="Arial"/>
          <w:sz w:val="24"/>
          <w:szCs w:val="24"/>
        </w:rPr>
        <w:t>to enhance my teaching.</w:t>
      </w:r>
      <w:r w:rsidR="007A737F" w:rsidRPr="00CE5626">
        <w:rPr>
          <w:rFonts w:ascii="Arial" w:hAnsi="Arial" w:cs="Arial"/>
          <w:sz w:val="24"/>
          <w:szCs w:val="24"/>
        </w:rPr>
        <w:t xml:space="preserve"> Wh</w:t>
      </w:r>
      <w:r w:rsidRPr="00CE5626">
        <w:rPr>
          <w:rFonts w:ascii="Arial" w:hAnsi="Arial" w:cs="Arial"/>
          <w:sz w:val="24"/>
          <w:szCs w:val="24"/>
        </w:rPr>
        <w:t xml:space="preserve">ere possible Gibbs’ reflective model </w:t>
      </w:r>
      <w:r w:rsidR="007A737F" w:rsidRPr="00CE5626">
        <w:rPr>
          <w:rFonts w:ascii="Arial" w:hAnsi="Arial" w:cs="Arial"/>
          <w:sz w:val="24"/>
          <w:szCs w:val="24"/>
        </w:rPr>
        <w:t xml:space="preserve">will be utilised coupled with </w:t>
      </w:r>
      <w:r w:rsidRPr="00CE5626">
        <w:rPr>
          <w:rFonts w:ascii="Arial" w:hAnsi="Arial" w:cs="Arial"/>
          <w:sz w:val="24"/>
          <w:szCs w:val="24"/>
        </w:rPr>
        <w:t>the circle of reflection, the application of this model has influenced the planning and preparation, although further study is required as to how to implement the model in a practical scenario.</w:t>
      </w:r>
    </w:p>
    <w:p w14:paraId="16FF4CA7" w14:textId="3270B158" w:rsidR="00FD748C" w:rsidRPr="00CE5626" w:rsidRDefault="009937B4" w:rsidP="00CE5626">
      <w:pPr>
        <w:spacing w:line="360" w:lineRule="auto"/>
        <w:rPr>
          <w:rFonts w:ascii="Arial" w:hAnsi="Arial" w:cs="Arial"/>
          <w:sz w:val="24"/>
          <w:szCs w:val="24"/>
        </w:rPr>
      </w:pPr>
      <w:r w:rsidRPr="00CE5626">
        <w:rPr>
          <w:rFonts w:ascii="Arial" w:hAnsi="Arial" w:cs="Arial"/>
          <w:sz w:val="24"/>
          <w:szCs w:val="24"/>
        </w:rPr>
        <w:t>Reflection is important according</w:t>
      </w:r>
      <w:r w:rsidR="0098088C" w:rsidRPr="00CE5626">
        <w:rPr>
          <w:rFonts w:ascii="Arial" w:hAnsi="Arial" w:cs="Arial"/>
          <w:sz w:val="24"/>
          <w:szCs w:val="24"/>
        </w:rPr>
        <w:t xml:space="preserve"> </w:t>
      </w:r>
      <w:r w:rsidR="008E3139" w:rsidRPr="00CE5626">
        <w:rPr>
          <w:rFonts w:ascii="Arial" w:hAnsi="Arial" w:cs="Arial"/>
          <w:sz w:val="24"/>
          <w:szCs w:val="24"/>
        </w:rPr>
        <w:t>to</w:t>
      </w:r>
      <w:r w:rsidR="00141C57" w:rsidRPr="00CE5626">
        <w:rPr>
          <w:rFonts w:ascii="Arial" w:hAnsi="Arial" w:cs="Arial"/>
          <w:sz w:val="24"/>
          <w:szCs w:val="24"/>
          <w:shd w:val="clear" w:color="auto" w:fill="FFFFFF"/>
        </w:rPr>
        <w:t xml:space="preserve"> </w:t>
      </w:r>
      <w:proofErr w:type="spellStart"/>
      <w:r w:rsidR="00141C57" w:rsidRPr="00CE5626">
        <w:rPr>
          <w:rFonts w:ascii="Arial" w:hAnsi="Arial" w:cs="Arial"/>
          <w:sz w:val="24"/>
          <w:szCs w:val="24"/>
          <w:shd w:val="clear" w:color="auto" w:fill="FFFFFF"/>
        </w:rPr>
        <w:t>Spilková</w:t>
      </w:r>
      <w:proofErr w:type="spellEnd"/>
      <w:r w:rsidR="00141C57" w:rsidRPr="00CE5626">
        <w:rPr>
          <w:rFonts w:ascii="Arial" w:hAnsi="Arial" w:cs="Arial"/>
          <w:sz w:val="24"/>
          <w:szCs w:val="24"/>
          <w:shd w:val="clear" w:color="auto" w:fill="FFFFFF"/>
        </w:rPr>
        <w:t xml:space="preserve"> (2010),</w:t>
      </w:r>
      <w:r w:rsidR="00141C57" w:rsidRPr="00CE5626">
        <w:rPr>
          <w:rFonts w:ascii="Arial" w:hAnsi="Arial" w:cs="Arial"/>
          <w:sz w:val="24"/>
          <w:szCs w:val="24"/>
        </w:rPr>
        <w:t xml:space="preserve"> Van </w:t>
      </w:r>
      <w:proofErr w:type="spellStart"/>
      <w:r w:rsidR="00141C57" w:rsidRPr="00CE5626">
        <w:rPr>
          <w:rFonts w:ascii="Arial" w:hAnsi="Arial" w:cs="Arial"/>
          <w:sz w:val="24"/>
          <w:szCs w:val="24"/>
        </w:rPr>
        <w:t>Seggelen</w:t>
      </w:r>
      <w:proofErr w:type="spellEnd"/>
      <w:r w:rsidR="00141C57" w:rsidRPr="00CE5626">
        <w:rPr>
          <w:rFonts w:ascii="Arial" w:hAnsi="Arial" w:cs="Arial"/>
          <w:sz w:val="24"/>
          <w:szCs w:val="24"/>
        </w:rPr>
        <w:t xml:space="preserve"> et al (2017) and Pool (2018) as initial and continuing self-reflection is crucial for certifying consistency and reliability. </w:t>
      </w:r>
      <w:r w:rsidR="008E3139" w:rsidRPr="00CE5626">
        <w:rPr>
          <w:rFonts w:ascii="Arial" w:hAnsi="Arial" w:cs="Arial"/>
          <w:sz w:val="24"/>
          <w:szCs w:val="24"/>
        </w:rPr>
        <w:t xml:space="preserve"> </w:t>
      </w:r>
      <w:r w:rsidR="00141C57" w:rsidRPr="00CE5626">
        <w:rPr>
          <w:rFonts w:ascii="Arial" w:hAnsi="Arial" w:cs="Arial"/>
          <w:sz w:val="24"/>
          <w:szCs w:val="24"/>
        </w:rPr>
        <w:t xml:space="preserve">Moreover </w:t>
      </w:r>
      <w:r w:rsidR="0098088C" w:rsidRPr="00CE5626">
        <w:rPr>
          <w:rFonts w:ascii="Arial" w:hAnsi="Arial" w:cs="Arial"/>
          <w:sz w:val="24"/>
          <w:szCs w:val="24"/>
        </w:rPr>
        <w:t xml:space="preserve">Ryan (2013) </w:t>
      </w:r>
      <w:r w:rsidR="00141C57" w:rsidRPr="00CE5626">
        <w:rPr>
          <w:rFonts w:ascii="Arial" w:hAnsi="Arial" w:cs="Arial"/>
          <w:sz w:val="24"/>
          <w:szCs w:val="24"/>
        </w:rPr>
        <w:t>declares</w:t>
      </w:r>
      <w:r w:rsidR="00DE0BA8" w:rsidRPr="00CE5626">
        <w:rPr>
          <w:rFonts w:ascii="Arial" w:hAnsi="Arial" w:cs="Arial"/>
          <w:sz w:val="24"/>
          <w:szCs w:val="24"/>
        </w:rPr>
        <w:t xml:space="preserve"> that</w:t>
      </w:r>
      <w:r w:rsidR="00141C57" w:rsidRPr="00CE5626">
        <w:rPr>
          <w:rFonts w:ascii="Arial" w:hAnsi="Arial" w:cs="Arial"/>
          <w:sz w:val="24"/>
          <w:szCs w:val="24"/>
        </w:rPr>
        <w:t xml:space="preserve"> </w:t>
      </w:r>
      <w:r w:rsidR="008E3139" w:rsidRPr="00CE5626">
        <w:rPr>
          <w:rFonts w:ascii="Arial" w:hAnsi="Arial" w:cs="Arial"/>
          <w:sz w:val="24"/>
          <w:szCs w:val="24"/>
        </w:rPr>
        <w:t>unless higher education lecturers focus on every level of reflection there may be visible breaks in the reflection</w:t>
      </w:r>
      <w:r w:rsidR="001E6660" w:rsidRPr="00CE5626">
        <w:rPr>
          <w:rFonts w:ascii="Arial" w:hAnsi="Arial" w:cs="Arial"/>
          <w:sz w:val="24"/>
          <w:szCs w:val="24"/>
        </w:rPr>
        <w:t xml:space="preserve"> that a student produces.</w:t>
      </w:r>
      <w:r w:rsidR="00836CA7" w:rsidRPr="00CE5626">
        <w:rPr>
          <w:rFonts w:ascii="Arial" w:hAnsi="Arial" w:cs="Arial"/>
          <w:sz w:val="24"/>
          <w:szCs w:val="24"/>
        </w:rPr>
        <w:t xml:space="preserve"> </w:t>
      </w:r>
      <w:r w:rsidR="00FD748C" w:rsidRPr="00CE5626">
        <w:rPr>
          <w:rFonts w:ascii="Arial" w:hAnsi="Arial" w:cs="Arial"/>
          <w:sz w:val="24"/>
          <w:szCs w:val="24"/>
        </w:rPr>
        <w:t>In addition, Ryan and Ryan (2012) converse reflection as not being instinctive, as it entails detailed pedagogic involvement to excel.</w:t>
      </w:r>
      <w:r w:rsidR="0077521C" w:rsidRPr="00CE5626">
        <w:rPr>
          <w:rFonts w:ascii="Arial" w:hAnsi="Arial" w:cs="Arial"/>
          <w:sz w:val="24"/>
          <w:szCs w:val="24"/>
        </w:rPr>
        <w:t xml:space="preserve"> </w:t>
      </w:r>
      <w:r w:rsidR="00057DD2" w:rsidRPr="00CE5626">
        <w:rPr>
          <w:rFonts w:ascii="Arial" w:hAnsi="Arial" w:cs="Arial"/>
          <w:sz w:val="24"/>
          <w:szCs w:val="24"/>
        </w:rPr>
        <w:t>Therefore,</w:t>
      </w:r>
      <w:r w:rsidR="0077521C" w:rsidRPr="00CE5626">
        <w:rPr>
          <w:rFonts w:ascii="Arial" w:hAnsi="Arial" w:cs="Arial"/>
          <w:sz w:val="24"/>
          <w:szCs w:val="24"/>
        </w:rPr>
        <w:t xml:space="preserve"> when I am </w:t>
      </w:r>
      <w:r w:rsidR="00661772" w:rsidRPr="00CE5626">
        <w:rPr>
          <w:rFonts w:ascii="Arial" w:hAnsi="Arial" w:cs="Arial"/>
          <w:sz w:val="24"/>
          <w:szCs w:val="24"/>
        </w:rPr>
        <w:t>planning,</w:t>
      </w:r>
      <w:r w:rsidR="0077521C" w:rsidRPr="00CE5626">
        <w:rPr>
          <w:rFonts w:ascii="Arial" w:hAnsi="Arial" w:cs="Arial"/>
          <w:sz w:val="24"/>
          <w:szCs w:val="24"/>
        </w:rPr>
        <w:t xml:space="preserve"> I must reflect on previous lectures whilst adhering to the standards.</w:t>
      </w:r>
    </w:p>
    <w:p w14:paraId="1EA961C5" w14:textId="2FD940D1" w:rsidR="000109D6" w:rsidRPr="00CE5626" w:rsidRDefault="00C9293E" w:rsidP="00CE5626">
      <w:pPr>
        <w:spacing w:line="360" w:lineRule="auto"/>
        <w:rPr>
          <w:rFonts w:ascii="Arial" w:hAnsi="Arial" w:cs="Arial"/>
          <w:sz w:val="24"/>
          <w:szCs w:val="24"/>
        </w:rPr>
      </w:pPr>
      <w:r w:rsidRPr="00CE5626">
        <w:rPr>
          <w:rFonts w:ascii="Arial" w:hAnsi="Arial" w:cs="Arial"/>
          <w:sz w:val="24"/>
          <w:szCs w:val="24"/>
        </w:rPr>
        <w:t>Prior to my lecture I create</w:t>
      </w:r>
      <w:r w:rsidR="00661772" w:rsidRPr="00CE5626">
        <w:rPr>
          <w:rFonts w:ascii="Arial" w:hAnsi="Arial" w:cs="Arial"/>
          <w:sz w:val="24"/>
          <w:szCs w:val="24"/>
        </w:rPr>
        <w:t>d</w:t>
      </w:r>
      <w:r w:rsidRPr="00CE5626">
        <w:rPr>
          <w:rFonts w:ascii="Arial" w:hAnsi="Arial" w:cs="Arial"/>
          <w:sz w:val="24"/>
          <w:szCs w:val="24"/>
        </w:rPr>
        <w:t xml:space="preserve"> a plan. This was the lesson plan enabling guidance and confirmation of the pre-deliverable process however the subject was the key decision </w:t>
      </w:r>
      <w:r w:rsidR="00C00DFC" w:rsidRPr="00CE5626">
        <w:rPr>
          <w:rFonts w:ascii="Arial" w:hAnsi="Arial" w:cs="Arial"/>
          <w:sz w:val="24"/>
          <w:szCs w:val="24"/>
        </w:rPr>
        <w:t xml:space="preserve">and I chose to modify a </w:t>
      </w:r>
      <w:r w:rsidR="004D3FB2" w:rsidRPr="00CE5626">
        <w:rPr>
          <w:rFonts w:ascii="Arial" w:hAnsi="Arial" w:cs="Arial"/>
          <w:sz w:val="24"/>
          <w:szCs w:val="24"/>
        </w:rPr>
        <w:t xml:space="preserve">previous </w:t>
      </w:r>
      <w:r w:rsidR="00C00DFC" w:rsidRPr="00CE5626">
        <w:rPr>
          <w:rFonts w:ascii="Arial" w:hAnsi="Arial" w:cs="Arial"/>
          <w:sz w:val="24"/>
          <w:szCs w:val="24"/>
        </w:rPr>
        <w:t>presentation that I delivered as part of my under-graduate studies. Using this presentation as a base line for the information I wold deliver in this microteach I then adapted and reformatted it in such a way to embrace my newly acquired teaching methods</w:t>
      </w:r>
      <w:r w:rsidR="004D3FB2" w:rsidRPr="00CE5626">
        <w:rPr>
          <w:rFonts w:ascii="Arial" w:hAnsi="Arial" w:cs="Arial"/>
          <w:sz w:val="24"/>
          <w:szCs w:val="24"/>
        </w:rPr>
        <w:t>.</w:t>
      </w:r>
      <w:r w:rsidR="000109D6" w:rsidRPr="00CE5626">
        <w:rPr>
          <w:rFonts w:ascii="Arial" w:hAnsi="Arial" w:cs="Arial"/>
          <w:sz w:val="24"/>
          <w:szCs w:val="24"/>
        </w:rPr>
        <w:t xml:space="preserve"> Blooms Taxonomy was utilised whilst creating my lesson plan as </w:t>
      </w:r>
      <w:r w:rsidRPr="00CE5626">
        <w:rPr>
          <w:rFonts w:ascii="Arial" w:hAnsi="Arial" w:cs="Arial"/>
          <w:sz w:val="24"/>
          <w:szCs w:val="24"/>
        </w:rPr>
        <w:t xml:space="preserve">Adams (2015) </w:t>
      </w:r>
      <w:r w:rsidR="000109D6" w:rsidRPr="00CE5626">
        <w:rPr>
          <w:rFonts w:ascii="Arial" w:hAnsi="Arial" w:cs="Arial"/>
          <w:sz w:val="24"/>
          <w:szCs w:val="24"/>
        </w:rPr>
        <w:t>converses</w:t>
      </w:r>
      <w:r w:rsidRPr="00CE5626">
        <w:rPr>
          <w:rFonts w:ascii="Arial" w:hAnsi="Arial" w:cs="Arial"/>
          <w:sz w:val="24"/>
          <w:szCs w:val="24"/>
        </w:rPr>
        <w:t xml:space="preserve"> the taxonomy as </w:t>
      </w:r>
      <w:r w:rsidR="000109D6" w:rsidRPr="00CE5626">
        <w:rPr>
          <w:rFonts w:ascii="Arial" w:hAnsi="Arial" w:cs="Arial"/>
          <w:sz w:val="24"/>
          <w:szCs w:val="24"/>
        </w:rPr>
        <w:t>allowing</w:t>
      </w:r>
      <w:r w:rsidRPr="00CE5626">
        <w:rPr>
          <w:rFonts w:ascii="Arial" w:hAnsi="Arial" w:cs="Arial"/>
          <w:sz w:val="24"/>
          <w:szCs w:val="24"/>
        </w:rPr>
        <w:t xml:space="preserve"> </w:t>
      </w:r>
      <w:r w:rsidR="000109D6" w:rsidRPr="00CE5626">
        <w:rPr>
          <w:rFonts w:ascii="Arial" w:hAnsi="Arial" w:cs="Arial"/>
          <w:sz w:val="24"/>
          <w:szCs w:val="24"/>
        </w:rPr>
        <w:t>specialists</w:t>
      </w:r>
      <w:r w:rsidRPr="00CE5626">
        <w:rPr>
          <w:rFonts w:ascii="Arial" w:hAnsi="Arial" w:cs="Arial"/>
          <w:sz w:val="24"/>
          <w:szCs w:val="24"/>
        </w:rPr>
        <w:t xml:space="preserve"> who </w:t>
      </w:r>
      <w:r w:rsidR="000109D6" w:rsidRPr="00CE5626">
        <w:rPr>
          <w:rFonts w:ascii="Arial" w:hAnsi="Arial" w:cs="Arial"/>
          <w:sz w:val="24"/>
          <w:szCs w:val="24"/>
        </w:rPr>
        <w:t>edify</w:t>
      </w:r>
      <w:r w:rsidRPr="00CE5626">
        <w:rPr>
          <w:rFonts w:ascii="Arial" w:hAnsi="Arial" w:cs="Arial"/>
          <w:sz w:val="24"/>
          <w:szCs w:val="24"/>
        </w:rPr>
        <w:t xml:space="preserve"> to </w:t>
      </w:r>
      <w:r w:rsidR="000109D6" w:rsidRPr="00CE5626">
        <w:rPr>
          <w:rFonts w:ascii="Arial" w:hAnsi="Arial" w:cs="Arial"/>
          <w:sz w:val="24"/>
          <w:szCs w:val="24"/>
        </w:rPr>
        <w:t>develop</w:t>
      </w:r>
      <w:r w:rsidRPr="00CE5626">
        <w:rPr>
          <w:rFonts w:ascii="Arial" w:hAnsi="Arial" w:cs="Arial"/>
          <w:sz w:val="24"/>
          <w:szCs w:val="24"/>
        </w:rPr>
        <w:t xml:space="preserve"> </w:t>
      </w:r>
      <w:r w:rsidR="000109D6" w:rsidRPr="00CE5626">
        <w:rPr>
          <w:rFonts w:ascii="Arial" w:hAnsi="Arial" w:cs="Arial"/>
          <w:sz w:val="24"/>
          <w:szCs w:val="24"/>
        </w:rPr>
        <w:t>educational</w:t>
      </w:r>
      <w:r w:rsidRPr="00CE5626">
        <w:rPr>
          <w:rFonts w:ascii="Arial" w:hAnsi="Arial" w:cs="Arial"/>
          <w:sz w:val="24"/>
          <w:szCs w:val="24"/>
        </w:rPr>
        <w:t xml:space="preserve"> </w:t>
      </w:r>
      <w:r w:rsidR="000109D6" w:rsidRPr="00CE5626">
        <w:rPr>
          <w:rFonts w:ascii="Arial" w:hAnsi="Arial" w:cs="Arial"/>
          <w:sz w:val="24"/>
          <w:szCs w:val="24"/>
        </w:rPr>
        <w:t>aims, thus defining the skills and abilities</w:t>
      </w:r>
      <w:r w:rsidRPr="00CE5626">
        <w:rPr>
          <w:rFonts w:ascii="Arial" w:hAnsi="Arial" w:cs="Arial"/>
          <w:color w:val="FF0000"/>
          <w:sz w:val="24"/>
          <w:szCs w:val="24"/>
        </w:rPr>
        <w:t xml:space="preserve"> </w:t>
      </w:r>
      <w:r w:rsidRPr="00CE5626">
        <w:rPr>
          <w:rFonts w:ascii="Arial" w:hAnsi="Arial" w:cs="Arial"/>
          <w:sz w:val="24"/>
          <w:szCs w:val="24"/>
        </w:rPr>
        <w:t>they aspire their learners to conquer and demonstrate</w:t>
      </w:r>
      <w:r w:rsidR="000109D6" w:rsidRPr="00CE5626">
        <w:rPr>
          <w:rFonts w:ascii="Arial" w:hAnsi="Arial" w:cs="Arial"/>
          <w:sz w:val="24"/>
          <w:szCs w:val="24"/>
        </w:rPr>
        <w:t xml:space="preserve">. As the lesson plan was </w:t>
      </w:r>
      <w:r w:rsidR="008C546F" w:rsidRPr="00CE5626">
        <w:rPr>
          <w:rFonts w:ascii="Arial" w:hAnsi="Arial" w:cs="Arial"/>
          <w:sz w:val="24"/>
          <w:szCs w:val="24"/>
        </w:rPr>
        <w:t>created,</w:t>
      </w:r>
      <w:r w:rsidR="000109D6" w:rsidRPr="00CE5626">
        <w:rPr>
          <w:rFonts w:ascii="Arial" w:hAnsi="Arial" w:cs="Arial"/>
          <w:sz w:val="24"/>
          <w:szCs w:val="24"/>
        </w:rPr>
        <w:t xml:space="preserve"> </w:t>
      </w:r>
      <w:r w:rsidR="00893242" w:rsidRPr="00CE5626">
        <w:rPr>
          <w:rFonts w:ascii="Arial" w:hAnsi="Arial" w:cs="Arial"/>
          <w:sz w:val="24"/>
          <w:szCs w:val="24"/>
        </w:rPr>
        <w:t xml:space="preserve">I </w:t>
      </w:r>
      <w:r w:rsidR="000109D6" w:rsidRPr="00CE5626">
        <w:rPr>
          <w:rFonts w:ascii="Arial" w:hAnsi="Arial" w:cs="Arial"/>
          <w:sz w:val="24"/>
          <w:szCs w:val="24"/>
        </w:rPr>
        <w:t>ensur</w:t>
      </w:r>
      <w:r w:rsidR="00893242" w:rsidRPr="00CE5626">
        <w:rPr>
          <w:rFonts w:ascii="Arial" w:hAnsi="Arial" w:cs="Arial"/>
          <w:sz w:val="24"/>
          <w:szCs w:val="24"/>
        </w:rPr>
        <w:t xml:space="preserve">ed that I adhered to </w:t>
      </w:r>
      <w:r w:rsidR="000109D6" w:rsidRPr="00CE5626">
        <w:rPr>
          <w:rFonts w:ascii="Arial" w:hAnsi="Arial" w:cs="Arial"/>
          <w:sz w:val="24"/>
          <w:szCs w:val="24"/>
        </w:rPr>
        <w:t xml:space="preserve">the Higher education standards </w:t>
      </w:r>
      <w:r w:rsidR="00893242" w:rsidRPr="00CE5626">
        <w:rPr>
          <w:rFonts w:ascii="Arial" w:hAnsi="Arial" w:cs="Arial"/>
          <w:sz w:val="24"/>
          <w:szCs w:val="24"/>
        </w:rPr>
        <w:t xml:space="preserve">and where possible tried to meet the educational </w:t>
      </w:r>
      <w:r w:rsidR="008C546F" w:rsidRPr="00CE5626">
        <w:rPr>
          <w:rFonts w:ascii="Arial" w:hAnsi="Arial" w:cs="Arial"/>
          <w:sz w:val="24"/>
          <w:szCs w:val="24"/>
        </w:rPr>
        <w:t>aspirations</w:t>
      </w:r>
      <w:r w:rsidR="00893242" w:rsidRPr="00CE5626">
        <w:rPr>
          <w:rFonts w:ascii="Arial" w:hAnsi="Arial" w:cs="Arial"/>
          <w:sz w:val="24"/>
          <w:szCs w:val="24"/>
        </w:rPr>
        <w:t xml:space="preserve"> of my current module under study. During this planning phase I paid special attention to employing standards</w:t>
      </w:r>
      <w:r w:rsidR="000109D6" w:rsidRPr="00CE5626">
        <w:rPr>
          <w:rFonts w:ascii="Arial" w:hAnsi="Arial" w:cs="Arial"/>
          <w:sz w:val="24"/>
          <w:szCs w:val="24"/>
        </w:rPr>
        <w:t xml:space="preserve"> </w:t>
      </w:r>
      <w:r w:rsidR="00AA0071" w:rsidRPr="00CE5626">
        <w:rPr>
          <w:rFonts w:ascii="Arial" w:hAnsi="Arial" w:cs="Arial"/>
          <w:sz w:val="24"/>
          <w:szCs w:val="24"/>
        </w:rPr>
        <w:t>such as Design and plan a learning activity and programmes of study; The subject material; Respect individual learners and diverse learning communities. (</w:t>
      </w:r>
      <w:r w:rsidR="000109D6" w:rsidRPr="00CE5626">
        <w:rPr>
          <w:rFonts w:ascii="Arial" w:hAnsi="Arial" w:cs="Arial"/>
          <w:sz w:val="24"/>
          <w:szCs w:val="24"/>
        </w:rPr>
        <w:t>A1</w:t>
      </w:r>
      <w:r w:rsidR="00AA0071" w:rsidRPr="00CE5626">
        <w:rPr>
          <w:rFonts w:ascii="Arial" w:hAnsi="Arial" w:cs="Arial"/>
          <w:sz w:val="24"/>
          <w:szCs w:val="24"/>
        </w:rPr>
        <w:t>,</w:t>
      </w:r>
      <w:r w:rsidR="000109D6" w:rsidRPr="00CE5626">
        <w:rPr>
          <w:rFonts w:ascii="Arial" w:hAnsi="Arial" w:cs="Arial"/>
          <w:sz w:val="24"/>
          <w:szCs w:val="24"/>
        </w:rPr>
        <w:t xml:space="preserve"> V1 and K1</w:t>
      </w:r>
      <w:r w:rsidR="00AA0071" w:rsidRPr="00CE5626">
        <w:rPr>
          <w:rFonts w:ascii="Arial" w:hAnsi="Arial" w:cs="Arial"/>
          <w:sz w:val="24"/>
          <w:szCs w:val="24"/>
        </w:rPr>
        <w:t>)</w:t>
      </w:r>
      <w:r w:rsidR="000109D6" w:rsidRPr="00CE5626">
        <w:rPr>
          <w:rFonts w:ascii="Arial" w:hAnsi="Arial" w:cs="Arial"/>
          <w:sz w:val="24"/>
          <w:szCs w:val="24"/>
        </w:rPr>
        <w:t>.</w:t>
      </w:r>
      <w:r w:rsidR="00EB335B" w:rsidRPr="00CE5626">
        <w:rPr>
          <w:rFonts w:ascii="Arial" w:hAnsi="Arial" w:cs="Arial"/>
          <w:sz w:val="24"/>
          <w:szCs w:val="24"/>
        </w:rPr>
        <w:t xml:space="preserve"> </w:t>
      </w:r>
    </w:p>
    <w:p w14:paraId="1FB6ED0C" w14:textId="15CB3892" w:rsidR="00C9293E" w:rsidRPr="00CE5626" w:rsidRDefault="003A36B5" w:rsidP="00CE5626">
      <w:pPr>
        <w:spacing w:line="360" w:lineRule="auto"/>
        <w:rPr>
          <w:rFonts w:ascii="Arial" w:hAnsi="Arial" w:cs="Arial"/>
          <w:sz w:val="24"/>
          <w:szCs w:val="24"/>
        </w:rPr>
      </w:pPr>
      <w:r w:rsidRPr="00CE5626">
        <w:rPr>
          <w:rFonts w:ascii="Arial" w:hAnsi="Arial" w:cs="Arial"/>
          <w:sz w:val="24"/>
          <w:szCs w:val="24"/>
        </w:rPr>
        <w:lastRenderedPageBreak/>
        <w:t>When planning I wanted to do something out of my comfort zone</w:t>
      </w:r>
      <w:r w:rsidR="003E4F68" w:rsidRPr="00CE5626">
        <w:rPr>
          <w:rFonts w:ascii="Arial" w:hAnsi="Arial" w:cs="Arial"/>
          <w:sz w:val="24"/>
          <w:szCs w:val="24"/>
        </w:rPr>
        <w:t xml:space="preserve"> and chose a more complex topic that would allow me to present more technical and subject specific information and data</w:t>
      </w:r>
      <w:r w:rsidRPr="00CE5626">
        <w:rPr>
          <w:rFonts w:ascii="Arial" w:hAnsi="Arial" w:cs="Arial"/>
          <w:sz w:val="24"/>
          <w:szCs w:val="24"/>
        </w:rPr>
        <w:t xml:space="preserve">. As I am currently </w:t>
      </w:r>
      <w:r w:rsidR="00D112FD" w:rsidRPr="00CE5626">
        <w:rPr>
          <w:rFonts w:ascii="Arial" w:hAnsi="Arial" w:cs="Arial"/>
          <w:sz w:val="24"/>
          <w:szCs w:val="24"/>
        </w:rPr>
        <w:t xml:space="preserve">co-lecturing in the Public health module I decided to present a microteach on Legionnaires disease. (A1) </w:t>
      </w:r>
      <w:r w:rsidR="007A1DB2" w:rsidRPr="00CE5626">
        <w:rPr>
          <w:rFonts w:ascii="Arial" w:hAnsi="Arial" w:cs="Arial"/>
          <w:sz w:val="24"/>
          <w:szCs w:val="24"/>
        </w:rPr>
        <w:t xml:space="preserve">Furthermore, once the initial decision of the subject was </w:t>
      </w:r>
      <w:r w:rsidR="00016195" w:rsidRPr="00CE5626">
        <w:rPr>
          <w:rFonts w:ascii="Arial" w:hAnsi="Arial" w:cs="Arial"/>
          <w:sz w:val="24"/>
          <w:szCs w:val="24"/>
        </w:rPr>
        <w:t>chosen,</w:t>
      </w:r>
      <w:r w:rsidR="007A1DB2" w:rsidRPr="00CE5626">
        <w:rPr>
          <w:rFonts w:ascii="Arial" w:hAnsi="Arial" w:cs="Arial"/>
          <w:sz w:val="24"/>
          <w:szCs w:val="24"/>
        </w:rPr>
        <w:t xml:space="preserve"> I </w:t>
      </w:r>
      <w:r w:rsidR="00016195" w:rsidRPr="00CE5626">
        <w:rPr>
          <w:rFonts w:ascii="Arial" w:hAnsi="Arial" w:cs="Arial"/>
          <w:sz w:val="24"/>
          <w:szCs w:val="24"/>
        </w:rPr>
        <w:t xml:space="preserve">modelled and endeavoured to </w:t>
      </w:r>
      <w:r w:rsidR="007A1DB2" w:rsidRPr="00CE5626">
        <w:rPr>
          <w:rFonts w:ascii="Arial" w:hAnsi="Arial" w:cs="Arial"/>
          <w:sz w:val="24"/>
          <w:szCs w:val="24"/>
        </w:rPr>
        <w:t>anticipate</w:t>
      </w:r>
      <w:r w:rsidR="00016195" w:rsidRPr="00CE5626">
        <w:rPr>
          <w:rFonts w:ascii="Arial" w:hAnsi="Arial" w:cs="Arial"/>
          <w:sz w:val="24"/>
          <w:szCs w:val="24"/>
        </w:rPr>
        <w:t xml:space="preserve"> possible</w:t>
      </w:r>
      <w:r w:rsidR="007A1DB2" w:rsidRPr="00CE5626">
        <w:rPr>
          <w:rFonts w:ascii="Arial" w:hAnsi="Arial" w:cs="Arial"/>
          <w:sz w:val="24"/>
          <w:szCs w:val="24"/>
        </w:rPr>
        <w:t xml:space="preserve"> hypothetical questions that would be significant to the delivery of the </w:t>
      </w:r>
      <w:r w:rsidR="00B3354A" w:rsidRPr="00CE5626">
        <w:rPr>
          <w:rFonts w:ascii="Arial" w:hAnsi="Arial" w:cs="Arial"/>
          <w:sz w:val="24"/>
          <w:szCs w:val="24"/>
        </w:rPr>
        <w:t>session and</w:t>
      </w:r>
      <w:r w:rsidR="00016195" w:rsidRPr="00CE5626">
        <w:rPr>
          <w:rFonts w:ascii="Arial" w:hAnsi="Arial" w:cs="Arial"/>
          <w:sz w:val="24"/>
          <w:szCs w:val="24"/>
        </w:rPr>
        <w:t xml:space="preserve"> may be fed back to me by the students. This process allowed me to foresee and ultimately plan for things</w:t>
      </w:r>
      <w:r w:rsidR="007A1DB2" w:rsidRPr="00CE5626">
        <w:rPr>
          <w:rFonts w:ascii="Arial" w:hAnsi="Arial" w:cs="Arial"/>
          <w:sz w:val="24"/>
          <w:szCs w:val="24"/>
        </w:rPr>
        <w:t xml:space="preserve"> such as how would I assess? Did the students have current knowledge of the subject</w:t>
      </w:r>
      <w:r w:rsidR="00016195" w:rsidRPr="00CE5626">
        <w:rPr>
          <w:rFonts w:ascii="Arial" w:hAnsi="Arial" w:cs="Arial"/>
          <w:sz w:val="24"/>
          <w:szCs w:val="24"/>
        </w:rPr>
        <w:t>?</w:t>
      </w:r>
      <w:r w:rsidR="007A1DB2" w:rsidRPr="00CE5626">
        <w:rPr>
          <w:rFonts w:ascii="Arial" w:hAnsi="Arial" w:cs="Arial"/>
          <w:sz w:val="24"/>
          <w:szCs w:val="24"/>
        </w:rPr>
        <w:t xml:space="preserve"> Expected learning objectives and outcomes?</w:t>
      </w:r>
      <w:r w:rsidR="00FE2631" w:rsidRPr="00CE5626">
        <w:rPr>
          <w:rFonts w:ascii="Arial" w:hAnsi="Arial" w:cs="Arial"/>
          <w:sz w:val="24"/>
          <w:szCs w:val="24"/>
        </w:rPr>
        <w:t xml:space="preserve"> How would I ensure Pedagogy and Andragogy was </w:t>
      </w:r>
      <w:r w:rsidR="00FF7E2B" w:rsidRPr="00CE5626">
        <w:rPr>
          <w:rFonts w:ascii="Arial" w:hAnsi="Arial" w:cs="Arial"/>
          <w:sz w:val="24"/>
          <w:szCs w:val="24"/>
        </w:rPr>
        <w:t>developed? Furthermore</w:t>
      </w:r>
      <w:r w:rsidR="00EB335B" w:rsidRPr="00CE5626">
        <w:rPr>
          <w:rFonts w:ascii="Arial" w:hAnsi="Arial" w:cs="Arial"/>
          <w:sz w:val="24"/>
          <w:szCs w:val="24"/>
        </w:rPr>
        <w:t>,</w:t>
      </w:r>
      <w:r w:rsidR="00FF7E2B" w:rsidRPr="00CE5626">
        <w:rPr>
          <w:rFonts w:ascii="Arial" w:hAnsi="Arial" w:cs="Arial"/>
          <w:sz w:val="24"/>
          <w:szCs w:val="24"/>
        </w:rPr>
        <w:t xml:space="preserve"> would emergent technologies be utilised?</w:t>
      </w:r>
      <w:r w:rsidR="00FE2631" w:rsidRPr="00CE5626">
        <w:rPr>
          <w:rFonts w:ascii="Arial" w:hAnsi="Arial" w:cs="Arial"/>
          <w:sz w:val="24"/>
          <w:szCs w:val="24"/>
        </w:rPr>
        <w:t xml:space="preserve"> </w:t>
      </w:r>
      <w:r w:rsidR="00016195" w:rsidRPr="00CE5626">
        <w:rPr>
          <w:rFonts w:ascii="Arial" w:hAnsi="Arial" w:cs="Arial"/>
          <w:sz w:val="24"/>
          <w:szCs w:val="24"/>
        </w:rPr>
        <w:t>Again</w:t>
      </w:r>
      <w:r w:rsidR="00B3354A" w:rsidRPr="00CE5626">
        <w:rPr>
          <w:rFonts w:ascii="Arial" w:hAnsi="Arial" w:cs="Arial"/>
          <w:sz w:val="24"/>
          <w:szCs w:val="24"/>
        </w:rPr>
        <w:t>,</w:t>
      </w:r>
      <w:r w:rsidR="00016195" w:rsidRPr="00CE5626">
        <w:rPr>
          <w:rFonts w:ascii="Arial" w:hAnsi="Arial" w:cs="Arial"/>
          <w:sz w:val="24"/>
          <w:szCs w:val="24"/>
        </w:rPr>
        <w:t xml:space="preserve"> the above met with the prescribed standards in particular teaching and supporting learning(A2), Developing the appropriate method for teaching and assessing taking account of student academic levels (K2), and ultimately making sure all levels of learners were equally supported (V2). </w:t>
      </w:r>
      <w:r w:rsidR="00C9293E" w:rsidRPr="00CE5626">
        <w:rPr>
          <w:rFonts w:ascii="Arial" w:hAnsi="Arial" w:cs="Arial"/>
          <w:color w:val="FF0000"/>
          <w:sz w:val="24"/>
          <w:szCs w:val="24"/>
        </w:rPr>
        <w:t xml:space="preserve"> </w:t>
      </w:r>
      <w:r w:rsidR="00A55904" w:rsidRPr="00CE5626">
        <w:rPr>
          <w:rFonts w:ascii="Arial" w:hAnsi="Arial" w:cs="Arial"/>
          <w:sz w:val="24"/>
          <w:szCs w:val="24"/>
        </w:rPr>
        <w:t xml:space="preserve">Despite the fact I </w:t>
      </w:r>
      <w:r w:rsidR="00025C1C" w:rsidRPr="00CE5626">
        <w:rPr>
          <w:rFonts w:ascii="Arial" w:hAnsi="Arial" w:cs="Arial"/>
          <w:sz w:val="24"/>
          <w:szCs w:val="24"/>
        </w:rPr>
        <w:t>initially made fleeting reference to the</w:t>
      </w:r>
      <w:r w:rsidR="00A55904" w:rsidRPr="00CE5626">
        <w:rPr>
          <w:rFonts w:ascii="Arial" w:hAnsi="Arial" w:cs="Arial"/>
          <w:sz w:val="24"/>
          <w:szCs w:val="24"/>
        </w:rPr>
        <w:t xml:space="preserve"> professional standards in the first microteach I realised</w:t>
      </w:r>
      <w:r w:rsidR="00C9293E" w:rsidRPr="00CE5626">
        <w:rPr>
          <w:rFonts w:ascii="Arial" w:hAnsi="Arial" w:cs="Arial"/>
          <w:sz w:val="24"/>
          <w:szCs w:val="24"/>
        </w:rPr>
        <w:t xml:space="preserve"> </w:t>
      </w:r>
      <w:r w:rsidR="00A55904" w:rsidRPr="00CE5626">
        <w:rPr>
          <w:rFonts w:ascii="Arial" w:hAnsi="Arial" w:cs="Arial"/>
          <w:sz w:val="24"/>
          <w:szCs w:val="24"/>
        </w:rPr>
        <w:t>th</w:t>
      </w:r>
      <w:r w:rsidR="00C9293E" w:rsidRPr="00CE5626">
        <w:rPr>
          <w:rFonts w:ascii="Arial" w:hAnsi="Arial" w:cs="Arial"/>
          <w:sz w:val="24"/>
          <w:szCs w:val="24"/>
        </w:rPr>
        <w:t xml:space="preserve">at a </w:t>
      </w:r>
      <w:r w:rsidR="00A55904" w:rsidRPr="00CE5626">
        <w:rPr>
          <w:rFonts w:ascii="Arial" w:hAnsi="Arial" w:cs="Arial"/>
          <w:sz w:val="24"/>
          <w:szCs w:val="24"/>
        </w:rPr>
        <w:t>vital</w:t>
      </w:r>
      <w:r w:rsidR="00C9293E" w:rsidRPr="00CE5626">
        <w:rPr>
          <w:rFonts w:ascii="Arial" w:hAnsi="Arial" w:cs="Arial"/>
          <w:sz w:val="24"/>
          <w:szCs w:val="24"/>
        </w:rPr>
        <w:t xml:space="preserve"> </w:t>
      </w:r>
      <w:r w:rsidR="00A55904" w:rsidRPr="00CE5626">
        <w:rPr>
          <w:rFonts w:ascii="Arial" w:hAnsi="Arial" w:cs="Arial"/>
          <w:sz w:val="24"/>
          <w:szCs w:val="24"/>
        </w:rPr>
        <w:t xml:space="preserve">fragment of the whole teaching </w:t>
      </w:r>
      <w:r w:rsidR="00B40F9D" w:rsidRPr="00CE5626">
        <w:rPr>
          <w:rFonts w:ascii="Arial" w:hAnsi="Arial" w:cs="Arial"/>
          <w:sz w:val="24"/>
          <w:szCs w:val="24"/>
        </w:rPr>
        <w:t>process</w:t>
      </w:r>
      <w:r w:rsidR="00A55904" w:rsidRPr="00CE5626">
        <w:rPr>
          <w:rFonts w:ascii="Arial" w:hAnsi="Arial" w:cs="Arial"/>
          <w:sz w:val="24"/>
          <w:szCs w:val="24"/>
        </w:rPr>
        <w:t xml:space="preserve"> was </w:t>
      </w:r>
      <w:r w:rsidR="00B40F9D" w:rsidRPr="00CE5626">
        <w:rPr>
          <w:rFonts w:ascii="Arial" w:hAnsi="Arial" w:cs="Arial"/>
          <w:sz w:val="24"/>
          <w:szCs w:val="24"/>
        </w:rPr>
        <w:t>the use of thes</w:t>
      </w:r>
      <w:r w:rsidR="00C9293E" w:rsidRPr="00CE5626">
        <w:rPr>
          <w:rFonts w:ascii="Arial" w:hAnsi="Arial" w:cs="Arial"/>
          <w:sz w:val="24"/>
          <w:szCs w:val="24"/>
        </w:rPr>
        <w:t>e prescribed professional standards</w:t>
      </w:r>
      <w:r w:rsidR="00B40F9D" w:rsidRPr="00CE5626">
        <w:rPr>
          <w:rFonts w:ascii="Arial" w:hAnsi="Arial" w:cs="Arial"/>
          <w:sz w:val="24"/>
          <w:szCs w:val="24"/>
        </w:rPr>
        <w:t xml:space="preserve"> during the vital planning stage (</w:t>
      </w:r>
      <w:r w:rsidR="00C9293E" w:rsidRPr="00CE5626">
        <w:rPr>
          <w:rFonts w:ascii="Arial" w:hAnsi="Arial" w:cs="Arial"/>
          <w:sz w:val="24"/>
          <w:szCs w:val="24"/>
        </w:rPr>
        <w:t>V4)</w:t>
      </w:r>
      <w:r w:rsidR="00B40F9D" w:rsidRPr="00CE5626">
        <w:rPr>
          <w:rFonts w:ascii="Arial" w:hAnsi="Arial" w:cs="Arial"/>
          <w:sz w:val="24"/>
          <w:szCs w:val="24"/>
        </w:rPr>
        <w:t>.</w:t>
      </w:r>
      <w:r w:rsidR="00C9293E" w:rsidRPr="00CE5626">
        <w:rPr>
          <w:rFonts w:ascii="Arial" w:hAnsi="Arial" w:cs="Arial"/>
          <w:sz w:val="24"/>
          <w:szCs w:val="24"/>
        </w:rPr>
        <w:t xml:space="preserve"> </w:t>
      </w:r>
      <w:r w:rsidR="00A55904" w:rsidRPr="00CE5626">
        <w:rPr>
          <w:rFonts w:ascii="Arial" w:hAnsi="Arial" w:cs="Arial"/>
          <w:sz w:val="24"/>
          <w:szCs w:val="24"/>
        </w:rPr>
        <w:t>Therefore</w:t>
      </w:r>
      <w:r w:rsidR="00D97910" w:rsidRPr="00CE5626">
        <w:rPr>
          <w:rFonts w:ascii="Arial" w:hAnsi="Arial" w:cs="Arial"/>
          <w:sz w:val="24"/>
          <w:szCs w:val="24"/>
        </w:rPr>
        <w:t>,</w:t>
      </w:r>
      <w:r w:rsidR="00A55904" w:rsidRPr="00CE5626">
        <w:rPr>
          <w:rFonts w:ascii="Arial" w:hAnsi="Arial" w:cs="Arial"/>
          <w:sz w:val="24"/>
          <w:szCs w:val="24"/>
        </w:rPr>
        <w:t xml:space="preserve"> I have ensured that I have integrated those standards throughout my </w:t>
      </w:r>
      <w:r w:rsidR="00D97910" w:rsidRPr="00CE5626">
        <w:rPr>
          <w:rFonts w:ascii="Arial" w:hAnsi="Arial" w:cs="Arial"/>
          <w:sz w:val="24"/>
          <w:szCs w:val="24"/>
        </w:rPr>
        <w:t xml:space="preserve">planning and have </w:t>
      </w:r>
      <w:r w:rsidR="00345D47" w:rsidRPr="00CE5626">
        <w:rPr>
          <w:rFonts w:ascii="Arial" w:hAnsi="Arial" w:cs="Arial"/>
          <w:sz w:val="24"/>
          <w:szCs w:val="24"/>
        </w:rPr>
        <w:t>referred</w:t>
      </w:r>
      <w:r w:rsidR="00D97910" w:rsidRPr="00CE5626">
        <w:rPr>
          <w:rFonts w:ascii="Arial" w:hAnsi="Arial" w:cs="Arial"/>
          <w:sz w:val="24"/>
          <w:szCs w:val="24"/>
        </w:rPr>
        <w:t xml:space="preserve"> to them during this </w:t>
      </w:r>
      <w:r w:rsidR="00A55904" w:rsidRPr="00CE5626">
        <w:rPr>
          <w:rFonts w:ascii="Arial" w:hAnsi="Arial" w:cs="Arial"/>
          <w:sz w:val="24"/>
          <w:szCs w:val="24"/>
        </w:rPr>
        <w:t>reflection</w:t>
      </w:r>
      <w:r w:rsidR="00C9293E" w:rsidRPr="00CE5626">
        <w:rPr>
          <w:rFonts w:ascii="Arial" w:hAnsi="Arial" w:cs="Arial"/>
          <w:sz w:val="24"/>
          <w:szCs w:val="24"/>
        </w:rPr>
        <w:t xml:space="preserve"> where I feel they are relevant.</w:t>
      </w:r>
    </w:p>
    <w:p w14:paraId="6360ED48" w14:textId="0A58B277" w:rsidR="004D34F6" w:rsidRPr="00CE5626" w:rsidRDefault="00D2043A" w:rsidP="00CE5626">
      <w:pPr>
        <w:spacing w:line="360" w:lineRule="auto"/>
        <w:rPr>
          <w:rFonts w:ascii="Arial" w:hAnsi="Arial" w:cs="Arial"/>
          <w:sz w:val="24"/>
          <w:szCs w:val="24"/>
        </w:rPr>
      </w:pPr>
      <w:r w:rsidRPr="00CE5626">
        <w:rPr>
          <w:rFonts w:ascii="Arial" w:hAnsi="Arial" w:cs="Arial"/>
          <w:sz w:val="24"/>
          <w:szCs w:val="24"/>
        </w:rPr>
        <w:t xml:space="preserve">My planning and design phase can be summarised as thus; </w:t>
      </w:r>
      <w:r w:rsidR="00F201AA" w:rsidRPr="00CE5626">
        <w:rPr>
          <w:rFonts w:ascii="Arial" w:hAnsi="Arial" w:cs="Arial"/>
          <w:sz w:val="24"/>
          <w:szCs w:val="24"/>
        </w:rPr>
        <w:t xml:space="preserve">Within the lesson planning I can design a lecture suitable for students then reflect on the improvements that could be </w:t>
      </w:r>
      <w:r w:rsidRPr="00CE5626">
        <w:rPr>
          <w:rFonts w:ascii="Arial" w:hAnsi="Arial" w:cs="Arial"/>
          <w:sz w:val="24"/>
          <w:szCs w:val="24"/>
        </w:rPr>
        <w:t>made going forward</w:t>
      </w:r>
      <w:r w:rsidR="00F201AA" w:rsidRPr="00CE5626">
        <w:rPr>
          <w:rFonts w:ascii="Arial" w:hAnsi="Arial" w:cs="Arial"/>
          <w:sz w:val="24"/>
          <w:szCs w:val="24"/>
        </w:rPr>
        <w:t>.</w:t>
      </w:r>
      <w:r w:rsidR="00C15A25" w:rsidRPr="00CE5626">
        <w:rPr>
          <w:rFonts w:ascii="Arial" w:hAnsi="Arial" w:cs="Arial"/>
          <w:sz w:val="24"/>
          <w:szCs w:val="24"/>
        </w:rPr>
        <w:t xml:space="preserve"> Also creating an environment that</w:t>
      </w:r>
      <w:r w:rsidR="003713EF" w:rsidRPr="00CE5626">
        <w:rPr>
          <w:rFonts w:ascii="Arial" w:hAnsi="Arial" w:cs="Arial"/>
          <w:sz w:val="24"/>
          <w:szCs w:val="24"/>
        </w:rPr>
        <w:t xml:space="preserve"> is appropriate for</w:t>
      </w:r>
      <w:r w:rsidR="00C15A25" w:rsidRPr="00CE5626">
        <w:rPr>
          <w:rFonts w:ascii="Arial" w:hAnsi="Arial" w:cs="Arial"/>
          <w:sz w:val="24"/>
          <w:szCs w:val="24"/>
        </w:rPr>
        <w:t xml:space="preserve"> the students </w:t>
      </w:r>
      <w:r w:rsidR="003713EF" w:rsidRPr="00CE5626">
        <w:rPr>
          <w:rFonts w:ascii="Arial" w:hAnsi="Arial" w:cs="Arial"/>
          <w:sz w:val="24"/>
          <w:szCs w:val="24"/>
        </w:rPr>
        <w:t>to feel comfortable and work positively</w:t>
      </w:r>
      <w:r w:rsidR="00A831FE" w:rsidRPr="00CE5626">
        <w:rPr>
          <w:rFonts w:ascii="Arial" w:hAnsi="Arial" w:cs="Arial"/>
          <w:sz w:val="24"/>
          <w:szCs w:val="24"/>
        </w:rPr>
        <w:t xml:space="preserve"> in the setting</w:t>
      </w:r>
      <w:r w:rsidR="00175C05" w:rsidRPr="00CE5626">
        <w:rPr>
          <w:rFonts w:ascii="Arial" w:hAnsi="Arial" w:cs="Arial"/>
          <w:sz w:val="24"/>
          <w:szCs w:val="24"/>
        </w:rPr>
        <w:t xml:space="preserve"> thus encouraging effective and productive</w:t>
      </w:r>
      <w:r w:rsidR="00A831FE" w:rsidRPr="00CE5626">
        <w:rPr>
          <w:rFonts w:ascii="Arial" w:hAnsi="Arial" w:cs="Arial"/>
          <w:sz w:val="24"/>
          <w:szCs w:val="24"/>
        </w:rPr>
        <w:t xml:space="preserve"> group work.</w:t>
      </w:r>
      <w:r w:rsidR="00175C05" w:rsidRPr="00CE5626">
        <w:rPr>
          <w:rFonts w:ascii="Arial" w:hAnsi="Arial" w:cs="Arial"/>
          <w:sz w:val="24"/>
          <w:szCs w:val="24"/>
        </w:rPr>
        <w:t xml:space="preserve"> I endeavoured to improve my use of c</w:t>
      </w:r>
      <w:r w:rsidR="004D34F6" w:rsidRPr="00CE5626">
        <w:rPr>
          <w:rFonts w:ascii="Arial" w:hAnsi="Arial" w:cs="Arial"/>
          <w:sz w:val="24"/>
          <w:szCs w:val="24"/>
        </w:rPr>
        <w:t>ross-cutting theme</w:t>
      </w:r>
      <w:r w:rsidR="00175C05" w:rsidRPr="00CE5626">
        <w:rPr>
          <w:rFonts w:ascii="Arial" w:hAnsi="Arial" w:cs="Arial"/>
          <w:sz w:val="24"/>
          <w:szCs w:val="24"/>
        </w:rPr>
        <w:t>s and focused on health a</w:t>
      </w:r>
      <w:r w:rsidR="004D34F6" w:rsidRPr="00CE5626">
        <w:rPr>
          <w:rFonts w:ascii="Arial" w:hAnsi="Arial" w:cs="Arial"/>
          <w:sz w:val="24"/>
          <w:szCs w:val="24"/>
        </w:rPr>
        <w:t xml:space="preserve">nd Well-being in my planning </w:t>
      </w:r>
      <w:r w:rsidR="00175C05" w:rsidRPr="00CE5626">
        <w:rPr>
          <w:rFonts w:ascii="Arial" w:hAnsi="Arial" w:cs="Arial"/>
          <w:sz w:val="24"/>
          <w:szCs w:val="24"/>
        </w:rPr>
        <w:t>as this was an area, I had not effectively managed in my previous microteach, and in doing so made note of my tutors feedback and utilised it as appropriate. F</w:t>
      </w:r>
      <w:r w:rsidR="00A55DB5" w:rsidRPr="00CE5626">
        <w:rPr>
          <w:rFonts w:ascii="Arial" w:hAnsi="Arial" w:cs="Arial"/>
          <w:sz w:val="24"/>
          <w:szCs w:val="24"/>
        </w:rPr>
        <w:t xml:space="preserve">urthermore as I am a fluent welsh speaker I could fabricate sections of the lesson to bring in the welsh language and create further groups discussions within the session allowing any welsh speakers </w:t>
      </w:r>
      <w:r w:rsidR="000825CA" w:rsidRPr="00CE5626">
        <w:rPr>
          <w:rFonts w:ascii="Arial" w:hAnsi="Arial" w:cs="Arial"/>
          <w:sz w:val="24"/>
          <w:szCs w:val="24"/>
        </w:rPr>
        <w:t>to contribute in their chosen language, I could also create handouts for welsh speakers if needed to and this would create better feedback.</w:t>
      </w:r>
      <w:r w:rsidR="004543B5" w:rsidRPr="00CE5626">
        <w:rPr>
          <w:rFonts w:ascii="Arial" w:hAnsi="Arial" w:cs="Arial"/>
          <w:sz w:val="24"/>
          <w:szCs w:val="24"/>
        </w:rPr>
        <w:t xml:space="preserve"> I </w:t>
      </w:r>
      <w:r w:rsidR="004543B5" w:rsidRPr="00CE5626">
        <w:rPr>
          <w:rFonts w:ascii="Arial" w:hAnsi="Arial" w:cs="Arial"/>
          <w:sz w:val="24"/>
          <w:szCs w:val="24"/>
        </w:rPr>
        <w:lastRenderedPageBreak/>
        <w:t xml:space="preserve">decided in the end not to go down the bilingual route as </w:t>
      </w:r>
      <w:r w:rsidR="00CC518B" w:rsidRPr="00CE5626">
        <w:rPr>
          <w:rFonts w:ascii="Arial" w:hAnsi="Arial" w:cs="Arial"/>
          <w:sz w:val="24"/>
          <w:szCs w:val="24"/>
        </w:rPr>
        <w:t>yet,</w:t>
      </w:r>
      <w:r w:rsidR="004543B5" w:rsidRPr="00CE5626">
        <w:rPr>
          <w:rFonts w:ascii="Arial" w:hAnsi="Arial" w:cs="Arial"/>
          <w:sz w:val="24"/>
          <w:szCs w:val="24"/>
        </w:rPr>
        <w:t xml:space="preserve"> but it is something I will consider based on my student demographic in future sessions.</w:t>
      </w:r>
    </w:p>
    <w:p w14:paraId="667FEC07" w14:textId="0E959FF9" w:rsidR="008B7B95" w:rsidRPr="00CE5626" w:rsidRDefault="00CC518B" w:rsidP="00CE5626">
      <w:pPr>
        <w:spacing w:line="360" w:lineRule="auto"/>
        <w:rPr>
          <w:rFonts w:ascii="Arial" w:hAnsi="Arial" w:cs="Arial"/>
          <w:sz w:val="24"/>
          <w:szCs w:val="24"/>
        </w:rPr>
      </w:pPr>
      <w:r w:rsidRPr="00CE5626">
        <w:rPr>
          <w:rFonts w:ascii="Arial" w:hAnsi="Arial" w:cs="Arial"/>
          <w:sz w:val="24"/>
          <w:szCs w:val="24"/>
        </w:rPr>
        <w:t xml:space="preserve">Crucial to the success </w:t>
      </w:r>
      <w:r w:rsidR="00176353" w:rsidRPr="00CE5626">
        <w:rPr>
          <w:rFonts w:ascii="Arial" w:hAnsi="Arial" w:cs="Arial"/>
          <w:sz w:val="24"/>
          <w:szCs w:val="24"/>
        </w:rPr>
        <w:t>of the planning delivery</w:t>
      </w:r>
      <w:r w:rsidR="00F50BE0" w:rsidRPr="00CE5626">
        <w:rPr>
          <w:rFonts w:ascii="Arial" w:hAnsi="Arial" w:cs="Arial"/>
          <w:sz w:val="24"/>
          <w:szCs w:val="24"/>
        </w:rPr>
        <w:t xml:space="preserve"> and the reflective processes involved in this microteach was experimentation with a range of contemporary pedagogies. At the core of this </w:t>
      </w:r>
      <w:r w:rsidR="007758FB" w:rsidRPr="00CE5626">
        <w:rPr>
          <w:rFonts w:ascii="Arial" w:hAnsi="Arial" w:cs="Arial"/>
          <w:sz w:val="24"/>
          <w:szCs w:val="24"/>
        </w:rPr>
        <w:t xml:space="preserve">was the use of andragogy, this can be defined as the process by which adult learners use a range of beliefs, feelings, decisions and interpretations to process learning (Mezirow, 1991). </w:t>
      </w:r>
      <w:r w:rsidR="00182A0B" w:rsidRPr="00CE5626">
        <w:rPr>
          <w:rFonts w:ascii="Arial" w:hAnsi="Arial" w:cs="Arial"/>
          <w:sz w:val="24"/>
          <w:szCs w:val="24"/>
        </w:rPr>
        <w:t xml:space="preserve">This method allows a broad approach to specifically teaching adults and encourages where appropriate students to be placed at the centre of that process thus encouraging innovative methods of self-development. </w:t>
      </w:r>
      <w:r w:rsidR="00242E29" w:rsidRPr="00CE5626">
        <w:rPr>
          <w:rFonts w:ascii="Arial" w:hAnsi="Arial" w:cs="Arial"/>
          <w:sz w:val="24"/>
          <w:szCs w:val="24"/>
        </w:rPr>
        <w:t xml:space="preserve">The use of andragogy plays to the specific style of adult learning </w:t>
      </w:r>
      <w:r w:rsidR="00D9520D" w:rsidRPr="00CE5626">
        <w:rPr>
          <w:rFonts w:ascii="Arial" w:hAnsi="Arial" w:cs="Arial"/>
          <w:sz w:val="24"/>
          <w:szCs w:val="24"/>
        </w:rPr>
        <w:t xml:space="preserve">and the nuances needed in delivering effective content to the post 16 student. </w:t>
      </w:r>
      <w:r w:rsidR="00AA3B51" w:rsidRPr="00CE5626">
        <w:rPr>
          <w:rFonts w:ascii="Arial" w:hAnsi="Arial" w:cs="Arial"/>
          <w:sz w:val="24"/>
          <w:szCs w:val="24"/>
        </w:rPr>
        <w:t>Unlike pedagogy a broader understanding of the demographic experience and knowledge of the target student is needed</w:t>
      </w:r>
      <w:r w:rsidR="0026229D" w:rsidRPr="00CE5626">
        <w:rPr>
          <w:rFonts w:ascii="Arial" w:hAnsi="Arial" w:cs="Arial"/>
          <w:sz w:val="24"/>
          <w:szCs w:val="24"/>
        </w:rPr>
        <w:t xml:space="preserve"> (Smith, 2002).</w:t>
      </w:r>
      <w:r w:rsidR="008534C5" w:rsidRPr="00CE5626">
        <w:rPr>
          <w:rFonts w:ascii="Arial" w:hAnsi="Arial" w:cs="Arial"/>
          <w:sz w:val="24"/>
          <w:szCs w:val="24"/>
        </w:rPr>
        <w:t xml:space="preserve"> The </w:t>
      </w:r>
      <w:r w:rsidR="00F94900" w:rsidRPr="00CE5626">
        <w:rPr>
          <w:rFonts w:ascii="Arial" w:hAnsi="Arial" w:cs="Arial"/>
          <w:sz w:val="24"/>
          <w:szCs w:val="24"/>
        </w:rPr>
        <w:t>subtleties</w:t>
      </w:r>
      <w:r w:rsidR="008534C5" w:rsidRPr="00CE5626">
        <w:rPr>
          <w:rFonts w:ascii="Arial" w:hAnsi="Arial" w:cs="Arial"/>
          <w:sz w:val="24"/>
          <w:szCs w:val="24"/>
        </w:rPr>
        <w:t xml:space="preserve"> and practical application </w:t>
      </w:r>
      <w:r w:rsidR="00F94900" w:rsidRPr="00CE5626">
        <w:rPr>
          <w:rFonts w:ascii="Arial" w:hAnsi="Arial" w:cs="Arial"/>
          <w:sz w:val="24"/>
          <w:szCs w:val="24"/>
        </w:rPr>
        <w:t>of pedagogical theory I applied where possible during my planning phase, however whilst I understand the basic concept, I feel in hindsight I need to study its more practical applications to fully implement it effectively. I did make a conscious effort to mentally role play my interactions with my potential students to apply pedological techniques.</w:t>
      </w:r>
      <w:r w:rsidR="00621700" w:rsidRPr="00CE5626">
        <w:rPr>
          <w:rFonts w:ascii="Arial" w:hAnsi="Arial" w:cs="Arial"/>
          <w:sz w:val="24"/>
          <w:szCs w:val="24"/>
        </w:rPr>
        <w:t xml:space="preserve"> (K5)</w:t>
      </w:r>
    </w:p>
    <w:p w14:paraId="185C94D4" w14:textId="1FACE60D" w:rsidR="009937B4" w:rsidRPr="00CE5626" w:rsidRDefault="008B7B95" w:rsidP="00CE5626">
      <w:pPr>
        <w:spacing w:line="360" w:lineRule="auto"/>
        <w:rPr>
          <w:rFonts w:ascii="Arial" w:hAnsi="Arial" w:cs="Arial"/>
          <w:sz w:val="24"/>
          <w:szCs w:val="24"/>
        </w:rPr>
      </w:pPr>
      <w:r w:rsidRPr="00CE5626">
        <w:rPr>
          <w:rFonts w:ascii="Arial" w:hAnsi="Arial" w:cs="Arial"/>
          <w:sz w:val="24"/>
          <w:szCs w:val="24"/>
        </w:rPr>
        <w:t>Pedagogy was utilised in the beginning of my lecture as I gave the students information on my chosen subject</w:t>
      </w:r>
      <w:r w:rsidR="00CD276C" w:rsidRPr="00CE5626">
        <w:rPr>
          <w:rFonts w:ascii="Arial" w:hAnsi="Arial" w:cs="Arial"/>
          <w:sz w:val="24"/>
          <w:szCs w:val="24"/>
        </w:rPr>
        <w:t xml:space="preserve"> and broadly outlined the process I was undertaking.</w:t>
      </w:r>
      <w:r w:rsidRPr="00CE5626">
        <w:rPr>
          <w:rFonts w:ascii="Arial" w:hAnsi="Arial" w:cs="Arial"/>
          <w:sz w:val="24"/>
          <w:szCs w:val="24"/>
        </w:rPr>
        <w:t xml:space="preserve"> </w:t>
      </w:r>
      <w:r w:rsidR="00CD276C" w:rsidRPr="00CE5626">
        <w:rPr>
          <w:rFonts w:ascii="Arial" w:hAnsi="Arial" w:cs="Arial"/>
          <w:sz w:val="24"/>
          <w:szCs w:val="24"/>
        </w:rPr>
        <w:t>A</w:t>
      </w:r>
      <w:r w:rsidRPr="00CE5626">
        <w:rPr>
          <w:rFonts w:ascii="Arial" w:hAnsi="Arial" w:cs="Arial"/>
          <w:sz w:val="24"/>
          <w:szCs w:val="24"/>
        </w:rPr>
        <w:t xml:space="preserve">s the lesson progressed and activities were </w:t>
      </w:r>
      <w:r w:rsidR="002C6B46" w:rsidRPr="00CE5626">
        <w:rPr>
          <w:rFonts w:ascii="Arial" w:hAnsi="Arial" w:cs="Arial"/>
          <w:sz w:val="24"/>
          <w:szCs w:val="24"/>
        </w:rPr>
        <w:t>given andragogy became apparent as the students discussed and explored in</w:t>
      </w:r>
      <w:r w:rsidR="00CD276C" w:rsidRPr="00CE5626">
        <w:rPr>
          <w:rFonts w:ascii="Arial" w:hAnsi="Arial" w:cs="Arial"/>
          <w:sz w:val="24"/>
          <w:szCs w:val="24"/>
        </w:rPr>
        <w:t>-</w:t>
      </w:r>
      <w:r w:rsidR="002C6B46" w:rsidRPr="00CE5626">
        <w:rPr>
          <w:rFonts w:ascii="Arial" w:hAnsi="Arial" w:cs="Arial"/>
          <w:sz w:val="24"/>
          <w:szCs w:val="24"/>
        </w:rPr>
        <w:t>depth</w:t>
      </w:r>
      <w:r w:rsidR="00CD276C" w:rsidRPr="00CE5626">
        <w:rPr>
          <w:rFonts w:ascii="Arial" w:hAnsi="Arial" w:cs="Arial"/>
          <w:sz w:val="24"/>
          <w:szCs w:val="24"/>
        </w:rPr>
        <w:t>,</w:t>
      </w:r>
      <w:r w:rsidR="00911988" w:rsidRPr="00CE5626">
        <w:rPr>
          <w:rFonts w:ascii="Arial" w:hAnsi="Arial" w:cs="Arial"/>
          <w:sz w:val="24"/>
          <w:szCs w:val="24"/>
        </w:rPr>
        <w:t xml:space="preserve"> they began to ask questions </w:t>
      </w:r>
      <w:r w:rsidR="00534FA5" w:rsidRPr="00CE5626">
        <w:rPr>
          <w:rFonts w:ascii="Arial" w:hAnsi="Arial" w:cs="Arial"/>
          <w:sz w:val="24"/>
          <w:szCs w:val="24"/>
        </w:rPr>
        <w:t xml:space="preserve">and </w:t>
      </w:r>
      <w:r w:rsidR="00F0229B" w:rsidRPr="00CE5626">
        <w:rPr>
          <w:rFonts w:ascii="Arial" w:hAnsi="Arial" w:cs="Arial"/>
          <w:sz w:val="24"/>
          <w:szCs w:val="24"/>
        </w:rPr>
        <w:t xml:space="preserve">explore </w:t>
      </w:r>
      <w:r w:rsidR="00727D71" w:rsidRPr="00CE5626">
        <w:rPr>
          <w:rFonts w:ascii="Arial" w:hAnsi="Arial" w:cs="Arial"/>
          <w:sz w:val="24"/>
          <w:szCs w:val="24"/>
        </w:rPr>
        <w:t>independent</w:t>
      </w:r>
      <w:r w:rsidR="00F0229B" w:rsidRPr="00CE5626">
        <w:rPr>
          <w:rFonts w:ascii="Arial" w:hAnsi="Arial" w:cs="Arial"/>
          <w:sz w:val="24"/>
          <w:szCs w:val="24"/>
        </w:rPr>
        <w:t xml:space="preserve"> learning</w:t>
      </w:r>
      <w:r w:rsidR="00727D71" w:rsidRPr="00CE5626">
        <w:rPr>
          <w:rFonts w:ascii="Arial" w:hAnsi="Arial" w:cs="Arial"/>
          <w:sz w:val="24"/>
          <w:szCs w:val="24"/>
        </w:rPr>
        <w:t xml:space="preserve"> and self-directive learning.</w:t>
      </w:r>
      <w:r w:rsidR="00CD276C" w:rsidRPr="00CE5626">
        <w:rPr>
          <w:rFonts w:ascii="Arial" w:hAnsi="Arial" w:cs="Arial"/>
          <w:sz w:val="24"/>
          <w:szCs w:val="24"/>
        </w:rPr>
        <w:t xml:space="preserve"> This process of lecturer-student interaction felt comfortable and drove the pace, complexity and hopefully success of the lecture in a pleasing way.</w:t>
      </w:r>
      <w:r w:rsidR="00727D71" w:rsidRPr="00CE5626">
        <w:rPr>
          <w:rFonts w:ascii="Arial" w:hAnsi="Arial" w:cs="Arial"/>
          <w:sz w:val="24"/>
          <w:szCs w:val="24"/>
        </w:rPr>
        <w:t xml:space="preserve"> </w:t>
      </w:r>
      <w:r w:rsidR="0075119F" w:rsidRPr="00CE5626">
        <w:rPr>
          <w:rFonts w:ascii="Arial" w:hAnsi="Arial" w:cs="Arial"/>
          <w:sz w:val="24"/>
          <w:szCs w:val="24"/>
        </w:rPr>
        <w:t>However</w:t>
      </w:r>
      <w:r w:rsidR="00A64303" w:rsidRPr="00CE5626">
        <w:rPr>
          <w:rFonts w:ascii="Arial" w:hAnsi="Arial" w:cs="Arial"/>
          <w:sz w:val="24"/>
          <w:szCs w:val="24"/>
        </w:rPr>
        <w:t>,</w:t>
      </w:r>
      <w:r w:rsidR="0075119F" w:rsidRPr="00CE5626">
        <w:rPr>
          <w:rFonts w:ascii="Arial" w:hAnsi="Arial" w:cs="Arial"/>
          <w:sz w:val="24"/>
          <w:szCs w:val="24"/>
        </w:rPr>
        <w:t xml:space="preserve"> andragogy is also dependant on the maturity and motivation of the individual according to</w:t>
      </w:r>
      <w:r w:rsidR="00B1139E" w:rsidRPr="00CE5626">
        <w:rPr>
          <w:rFonts w:ascii="Arial" w:hAnsi="Arial" w:cs="Arial"/>
          <w:sz w:val="24"/>
          <w:szCs w:val="24"/>
        </w:rPr>
        <w:t xml:space="preserve"> </w:t>
      </w:r>
      <w:r w:rsidR="00485ED2" w:rsidRPr="00CE5626">
        <w:rPr>
          <w:rFonts w:ascii="Arial" w:hAnsi="Arial" w:cs="Arial"/>
          <w:sz w:val="24"/>
          <w:szCs w:val="24"/>
        </w:rPr>
        <w:t>H</w:t>
      </w:r>
      <w:r w:rsidR="00B1139E" w:rsidRPr="00CE5626">
        <w:rPr>
          <w:rFonts w:ascii="Arial" w:hAnsi="Arial" w:cs="Arial"/>
          <w:sz w:val="24"/>
          <w:szCs w:val="24"/>
        </w:rPr>
        <w:t xml:space="preserve">enschke </w:t>
      </w:r>
      <w:r w:rsidR="00485ED2" w:rsidRPr="00CE5626">
        <w:rPr>
          <w:rFonts w:ascii="Arial" w:hAnsi="Arial" w:cs="Arial"/>
          <w:sz w:val="24"/>
          <w:szCs w:val="24"/>
        </w:rPr>
        <w:t>(</w:t>
      </w:r>
      <w:r w:rsidR="00B1139E" w:rsidRPr="00CE5626">
        <w:rPr>
          <w:rFonts w:ascii="Arial" w:hAnsi="Arial" w:cs="Arial"/>
          <w:sz w:val="24"/>
          <w:szCs w:val="24"/>
        </w:rPr>
        <w:t>2009)</w:t>
      </w:r>
      <w:r w:rsidR="00CD276C" w:rsidRPr="00CE5626">
        <w:rPr>
          <w:rFonts w:ascii="Arial" w:hAnsi="Arial" w:cs="Arial"/>
          <w:sz w:val="24"/>
          <w:szCs w:val="24"/>
        </w:rPr>
        <w:t xml:space="preserve">, I felt lucky that the students seemed to have both of the above and felt comfortable during my delivery. </w:t>
      </w:r>
    </w:p>
    <w:p w14:paraId="1D8480D6" w14:textId="6EFDCCCC" w:rsidR="00996614" w:rsidRPr="00CE5626" w:rsidRDefault="008A29E0" w:rsidP="00CE5626">
      <w:pPr>
        <w:spacing w:line="360" w:lineRule="auto"/>
        <w:rPr>
          <w:rFonts w:ascii="Arial" w:hAnsi="Arial" w:cs="Arial"/>
          <w:sz w:val="24"/>
          <w:szCs w:val="24"/>
        </w:rPr>
      </w:pPr>
      <w:r w:rsidRPr="00CE5626">
        <w:rPr>
          <w:rFonts w:ascii="Arial" w:hAnsi="Arial" w:cs="Arial"/>
          <w:sz w:val="24"/>
          <w:szCs w:val="24"/>
        </w:rPr>
        <w:t xml:space="preserve">From the very start of the lecture I felt confident that I had engaged with the students and easily enabled </w:t>
      </w:r>
      <w:r w:rsidR="00276359" w:rsidRPr="00CE5626">
        <w:rPr>
          <w:rFonts w:ascii="Arial" w:hAnsi="Arial" w:cs="Arial"/>
          <w:sz w:val="24"/>
          <w:szCs w:val="24"/>
        </w:rPr>
        <w:t xml:space="preserve">adult to adult learning </w:t>
      </w:r>
      <w:r w:rsidRPr="00CE5626">
        <w:rPr>
          <w:rFonts w:ascii="Arial" w:hAnsi="Arial" w:cs="Arial"/>
          <w:sz w:val="24"/>
          <w:szCs w:val="24"/>
        </w:rPr>
        <w:t xml:space="preserve">situation, and found they were fully engaged with </w:t>
      </w:r>
      <w:r w:rsidR="00276359" w:rsidRPr="00CE5626">
        <w:rPr>
          <w:rFonts w:ascii="Arial" w:hAnsi="Arial" w:cs="Arial"/>
          <w:sz w:val="24"/>
          <w:szCs w:val="24"/>
        </w:rPr>
        <w:t xml:space="preserve">the subject </w:t>
      </w:r>
      <w:r w:rsidRPr="00CE5626">
        <w:rPr>
          <w:rFonts w:ascii="Arial" w:hAnsi="Arial" w:cs="Arial"/>
          <w:sz w:val="24"/>
          <w:szCs w:val="24"/>
        </w:rPr>
        <w:t>of P</w:t>
      </w:r>
      <w:r w:rsidR="00276359" w:rsidRPr="00CE5626">
        <w:rPr>
          <w:rFonts w:ascii="Arial" w:hAnsi="Arial" w:cs="Arial"/>
          <w:sz w:val="24"/>
          <w:szCs w:val="24"/>
        </w:rPr>
        <w:t xml:space="preserve">ublic </w:t>
      </w:r>
      <w:r w:rsidRPr="00CE5626">
        <w:rPr>
          <w:rFonts w:ascii="Arial" w:hAnsi="Arial" w:cs="Arial"/>
          <w:sz w:val="24"/>
          <w:szCs w:val="24"/>
        </w:rPr>
        <w:t>H</w:t>
      </w:r>
      <w:r w:rsidR="00276359" w:rsidRPr="00CE5626">
        <w:rPr>
          <w:rFonts w:ascii="Arial" w:hAnsi="Arial" w:cs="Arial"/>
          <w:sz w:val="24"/>
          <w:szCs w:val="24"/>
        </w:rPr>
        <w:t>ealth communicable diseases.</w:t>
      </w:r>
      <w:r w:rsidR="009D167D" w:rsidRPr="00CE5626">
        <w:rPr>
          <w:rFonts w:ascii="Arial" w:hAnsi="Arial" w:cs="Arial"/>
          <w:sz w:val="24"/>
          <w:szCs w:val="24"/>
        </w:rPr>
        <w:t xml:space="preserve"> </w:t>
      </w:r>
      <w:r w:rsidR="00A64303" w:rsidRPr="00CE5626">
        <w:rPr>
          <w:rFonts w:ascii="Arial" w:hAnsi="Arial" w:cs="Arial"/>
          <w:sz w:val="24"/>
          <w:szCs w:val="24"/>
        </w:rPr>
        <w:t xml:space="preserve">As the lecture </w:t>
      </w:r>
      <w:r w:rsidR="009D167D" w:rsidRPr="00CE5626">
        <w:rPr>
          <w:rFonts w:ascii="Arial" w:hAnsi="Arial" w:cs="Arial"/>
          <w:sz w:val="24"/>
          <w:szCs w:val="24"/>
        </w:rPr>
        <w:t xml:space="preserve">continued </w:t>
      </w:r>
      <w:r w:rsidR="00A64303" w:rsidRPr="00CE5626">
        <w:rPr>
          <w:rFonts w:ascii="Arial" w:hAnsi="Arial" w:cs="Arial"/>
          <w:sz w:val="24"/>
          <w:szCs w:val="24"/>
        </w:rPr>
        <w:t xml:space="preserve">the students listened and </w:t>
      </w:r>
      <w:r w:rsidR="009D167D" w:rsidRPr="00CE5626">
        <w:rPr>
          <w:rFonts w:ascii="Arial" w:hAnsi="Arial" w:cs="Arial"/>
          <w:sz w:val="24"/>
          <w:szCs w:val="24"/>
        </w:rPr>
        <w:t>became more</w:t>
      </w:r>
      <w:r w:rsidR="00A64303" w:rsidRPr="00CE5626">
        <w:rPr>
          <w:rFonts w:ascii="Arial" w:hAnsi="Arial" w:cs="Arial"/>
          <w:sz w:val="24"/>
          <w:szCs w:val="24"/>
        </w:rPr>
        <w:t xml:space="preserve"> engaged moreover as it </w:t>
      </w:r>
      <w:r w:rsidR="00276359" w:rsidRPr="00CE5626">
        <w:rPr>
          <w:rFonts w:ascii="Arial" w:hAnsi="Arial" w:cs="Arial"/>
          <w:sz w:val="24"/>
          <w:szCs w:val="24"/>
        </w:rPr>
        <w:lastRenderedPageBreak/>
        <w:t>developed,</w:t>
      </w:r>
      <w:r w:rsidR="00A64303" w:rsidRPr="00CE5626">
        <w:rPr>
          <w:rFonts w:ascii="Arial" w:hAnsi="Arial" w:cs="Arial"/>
          <w:sz w:val="24"/>
          <w:szCs w:val="24"/>
        </w:rPr>
        <w:t xml:space="preserve"> </w:t>
      </w:r>
      <w:r w:rsidR="009D167D" w:rsidRPr="00CE5626">
        <w:rPr>
          <w:rFonts w:ascii="Arial" w:hAnsi="Arial" w:cs="Arial"/>
          <w:sz w:val="24"/>
          <w:szCs w:val="24"/>
        </w:rPr>
        <w:t xml:space="preserve">this enhanced involvement further strengthened the rapport between myself and the students. </w:t>
      </w:r>
      <w:r w:rsidR="00A64303" w:rsidRPr="00CE5626">
        <w:rPr>
          <w:rFonts w:ascii="Arial" w:hAnsi="Arial" w:cs="Arial"/>
          <w:sz w:val="24"/>
          <w:szCs w:val="24"/>
        </w:rPr>
        <w:t xml:space="preserve"> </w:t>
      </w:r>
    </w:p>
    <w:p w14:paraId="7AA85D69" w14:textId="31CB98B0" w:rsidR="00996614" w:rsidRPr="00CE5626" w:rsidRDefault="00BB3C98" w:rsidP="00CE5626">
      <w:pPr>
        <w:spacing w:line="360" w:lineRule="auto"/>
        <w:rPr>
          <w:rFonts w:ascii="Arial" w:hAnsi="Arial" w:cs="Arial"/>
          <w:sz w:val="24"/>
          <w:szCs w:val="24"/>
        </w:rPr>
      </w:pPr>
      <w:r w:rsidRPr="00CE5626">
        <w:rPr>
          <w:rFonts w:ascii="Arial" w:hAnsi="Arial" w:cs="Arial"/>
          <w:sz w:val="24"/>
          <w:szCs w:val="24"/>
        </w:rPr>
        <w:t>My teaching</w:t>
      </w:r>
      <w:r w:rsidR="00EE07E4" w:rsidRPr="00CE5626">
        <w:rPr>
          <w:rFonts w:ascii="Arial" w:hAnsi="Arial" w:cs="Arial"/>
          <w:sz w:val="24"/>
          <w:szCs w:val="24"/>
        </w:rPr>
        <w:t xml:space="preserve"> and engagement</w:t>
      </w:r>
      <w:r w:rsidRPr="00CE5626">
        <w:rPr>
          <w:rFonts w:ascii="Arial" w:hAnsi="Arial" w:cs="Arial"/>
          <w:sz w:val="24"/>
          <w:szCs w:val="24"/>
        </w:rPr>
        <w:t xml:space="preserve"> strategy </w:t>
      </w:r>
      <w:r w:rsidR="00EE07E4" w:rsidRPr="00CE5626">
        <w:rPr>
          <w:rFonts w:ascii="Arial" w:hAnsi="Arial" w:cs="Arial"/>
          <w:sz w:val="24"/>
          <w:szCs w:val="24"/>
        </w:rPr>
        <w:t>were</w:t>
      </w:r>
      <w:r w:rsidRPr="00CE5626">
        <w:rPr>
          <w:rFonts w:ascii="Arial" w:hAnsi="Arial" w:cs="Arial"/>
          <w:sz w:val="24"/>
          <w:szCs w:val="24"/>
        </w:rPr>
        <w:t xml:space="preserve"> to use group work</w:t>
      </w:r>
      <w:r w:rsidR="00EE07E4" w:rsidRPr="00CE5626">
        <w:rPr>
          <w:rFonts w:ascii="Arial" w:hAnsi="Arial" w:cs="Arial"/>
          <w:sz w:val="24"/>
          <w:szCs w:val="24"/>
        </w:rPr>
        <w:t xml:space="preserve"> to further explore the themes I was presenting</w:t>
      </w:r>
      <w:r w:rsidRPr="00CE5626">
        <w:rPr>
          <w:rFonts w:ascii="Arial" w:hAnsi="Arial" w:cs="Arial"/>
          <w:sz w:val="24"/>
          <w:szCs w:val="24"/>
        </w:rPr>
        <w:t xml:space="preserve">. </w:t>
      </w:r>
      <w:r w:rsidR="00EE07E4" w:rsidRPr="00CE5626">
        <w:rPr>
          <w:rFonts w:ascii="Arial" w:hAnsi="Arial" w:cs="Arial"/>
          <w:sz w:val="24"/>
          <w:szCs w:val="24"/>
        </w:rPr>
        <w:t>I</w:t>
      </w:r>
      <w:r w:rsidRPr="00CE5626">
        <w:rPr>
          <w:rFonts w:ascii="Arial" w:hAnsi="Arial" w:cs="Arial"/>
          <w:sz w:val="24"/>
          <w:szCs w:val="24"/>
        </w:rPr>
        <w:t xml:space="preserve"> verbally assessed the students by using formative and summative assessments via questions and answers and researching specific questions and feedback</w:t>
      </w:r>
      <w:r w:rsidR="00EE07E4" w:rsidRPr="00CE5626">
        <w:rPr>
          <w:rFonts w:ascii="Arial" w:hAnsi="Arial" w:cs="Arial"/>
          <w:sz w:val="24"/>
          <w:szCs w:val="24"/>
        </w:rPr>
        <w:t xml:space="preserve">. </w:t>
      </w:r>
      <w:r w:rsidR="00996614" w:rsidRPr="00CE5626">
        <w:rPr>
          <w:rFonts w:ascii="Arial" w:hAnsi="Arial" w:cs="Arial"/>
          <w:sz w:val="24"/>
          <w:szCs w:val="24"/>
        </w:rPr>
        <w:t xml:space="preserve">Students </w:t>
      </w:r>
      <w:r w:rsidR="00EE07E4" w:rsidRPr="00CE5626">
        <w:rPr>
          <w:rFonts w:ascii="Arial" w:hAnsi="Arial" w:cs="Arial"/>
          <w:sz w:val="24"/>
          <w:szCs w:val="24"/>
        </w:rPr>
        <w:t>undertook</w:t>
      </w:r>
      <w:r w:rsidR="00996614" w:rsidRPr="00CE5626">
        <w:rPr>
          <w:rFonts w:ascii="Arial" w:hAnsi="Arial" w:cs="Arial"/>
          <w:sz w:val="24"/>
          <w:szCs w:val="24"/>
        </w:rPr>
        <w:t xml:space="preserve"> group activities well however</w:t>
      </w:r>
      <w:r w:rsidR="00EE07E4" w:rsidRPr="00CE5626">
        <w:rPr>
          <w:rFonts w:ascii="Arial" w:hAnsi="Arial" w:cs="Arial"/>
          <w:sz w:val="24"/>
          <w:szCs w:val="24"/>
        </w:rPr>
        <w:t xml:space="preserve"> due to a</w:t>
      </w:r>
      <w:r w:rsidR="00996614" w:rsidRPr="00CE5626">
        <w:rPr>
          <w:rFonts w:ascii="Arial" w:hAnsi="Arial" w:cs="Arial"/>
          <w:sz w:val="24"/>
          <w:szCs w:val="24"/>
        </w:rPr>
        <w:t xml:space="preserve"> lack of numbers </w:t>
      </w:r>
      <w:r w:rsidR="00EE07E4" w:rsidRPr="00CE5626">
        <w:rPr>
          <w:rFonts w:ascii="Arial" w:hAnsi="Arial" w:cs="Arial"/>
          <w:sz w:val="24"/>
          <w:szCs w:val="24"/>
        </w:rPr>
        <w:t xml:space="preserve">it </w:t>
      </w:r>
      <w:r w:rsidR="00996614" w:rsidRPr="00CE5626">
        <w:rPr>
          <w:rFonts w:ascii="Arial" w:hAnsi="Arial" w:cs="Arial"/>
          <w:sz w:val="24"/>
          <w:szCs w:val="24"/>
        </w:rPr>
        <w:t xml:space="preserve">did not enable paired work so </w:t>
      </w:r>
      <w:r w:rsidR="00EE07E4" w:rsidRPr="00CE5626">
        <w:rPr>
          <w:rFonts w:ascii="Arial" w:hAnsi="Arial" w:cs="Arial"/>
          <w:sz w:val="24"/>
          <w:szCs w:val="24"/>
        </w:rPr>
        <w:t>a group of three</w:t>
      </w:r>
      <w:r w:rsidR="00996614" w:rsidRPr="00CE5626">
        <w:rPr>
          <w:rFonts w:ascii="Arial" w:hAnsi="Arial" w:cs="Arial"/>
          <w:sz w:val="24"/>
          <w:szCs w:val="24"/>
        </w:rPr>
        <w:t xml:space="preserve"> and </w:t>
      </w:r>
      <w:r w:rsidR="00EE07E4" w:rsidRPr="00CE5626">
        <w:rPr>
          <w:rFonts w:ascii="Arial" w:hAnsi="Arial" w:cs="Arial"/>
          <w:sz w:val="24"/>
          <w:szCs w:val="24"/>
        </w:rPr>
        <w:t>two</w:t>
      </w:r>
      <w:r w:rsidR="00996614" w:rsidRPr="00CE5626">
        <w:rPr>
          <w:rFonts w:ascii="Arial" w:hAnsi="Arial" w:cs="Arial"/>
          <w:sz w:val="24"/>
          <w:szCs w:val="24"/>
        </w:rPr>
        <w:t xml:space="preserve"> were created. Group of </w:t>
      </w:r>
      <w:r w:rsidR="00EE07E4" w:rsidRPr="00CE5626">
        <w:rPr>
          <w:rFonts w:ascii="Arial" w:hAnsi="Arial" w:cs="Arial"/>
          <w:sz w:val="24"/>
          <w:szCs w:val="24"/>
        </w:rPr>
        <w:t>three</w:t>
      </w:r>
      <w:r w:rsidR="00996614" w:rsidRPr="00CE5626">
        <w:rPr>
          <w:rFonts w:ascii="Arial" w:hAnsi="Arial" w:cs="Arial"/>
          <w:sz w:val="24"/>
          <w:szCs w:val="24"/>
        </w:rPr>
        <w:t xml:space="preserve"> worked well with ease, second group </w:t>
      </w:r>
      <w:r w:rsidR="00EE07E4" w:rsidRPr="00CE5626">
        <w:rPr>
          <w:rFonts w:ascii="Arial" w:hAnsi="Arial" w:cs="Arial"/>
          <w:sz w:val="24"/>
          <w:szCs w:val="24"/>
        </w:rPr>
        <w:t xml:space="preserve">that were </w:t>
      </w:r>
      <w:r w:rsidR="00996614" w:rsidRPr="00CE5626">
        <w:rPr>
          <w:rFonts w:ascii="Arial" w:hAnsi="Arial" w:cs="Arial"/>
          <w:sz w:val="24"/>
          <w:szCs w:val="24"/>
        </w:rPr>
        <w:t xml:space="preserve">just a pair struggled </w:t>
      </w:r>
      <w:r w:rsidR="00EE07E4" w:rsidRPr="00CE5626">
        <w:rPr>
          <w:rFonts w:ascii="Arial" w:hAnsi="Arial" w:cs="Arial"/>
          <w:sz w:val="24"/>
          <w:szCs w:val="24"/>
        </w:rPr>
        <w:t xml:space="preserve">with the tasks set, this however could be due to several factors (age, technological skill etc). This diversity inability is something I hadn’t planned for and I must in future teaches be more aware of the diverse skill set of my potential students.  </w:t>
      </w:r>
    </w:p>
    <w:p w14:paraId="32F84906" w14:textId="5800A191" w:rsidR="00996614" w:rsidRPr="00CE5626" w:rsidRDefault="009423DB" w:rsidP="00CE5626">
      <w:pPr>
        <w:spacing w:line="360" w:lineRule="auto"/>
        <w:rPr>
          <w:rFonts w:ascii="Arial" w:hAnsi="Arial" w:cs="Arial"/>
          <w:sz w:val="24"/>
          <w:szCs w:val="24"/>
        </w:rPr>
      </w:pPr>
      <w:r w:rsidRPr="00CE5626">
        <w:rPr>
          <w:rFonts w:ascii="Arial" w:hAnsi="Arial" w:cs="Arial"/>
          <w:sz w:val="24"/>
          <w:szCs w:val="24"/>
        </w:rPr>
        <w:t xml:space="preserve">Once break out groups were instructed to undertake their independent study, I made a point of circulating between them trying to encourage and guide their work. During this phase the group of three became a little noisy and animated </w:t>
      </w:r>
      <w:r w:rsidR="00996614" w:rsidRPr="00CE5626">
        <w:rPr>
          <w:rFonts w:ascii="Arial" w:hAnsi="Arial" w:cs="Arial"/>
          <w:sz w:val="24"/>
          <w:szCs w:val="24"/>
        </w:rPr>
        <w:t>therefore I asked them if they would like to share their thoughts to the rest of the class</w:t>
      </w:r>
      <w:r w:rsidRPr="00CE5626">
        <w:rPr>
          <w:rFonts w:ascii="Arial" w:hAnsi="Arial" w:cs="Arial"/>
          <w:sz w:val="24"/>
          <w:szCs w:val="24"/>
        </w:rPr>
        <w:t xml:space="preserve">, this was met with good humour but allowed me </w:t>
      </w:r>
      <w:r w:rsidR="00996614" w:rsidRPr="00CE5626">
        <w:rPr>
          <w:rFonts w:ascii="Arial" w:hAnsi="Arial" w:cs="Arial"/>
          <w:sz w:val="24"/>
          <w:szCs w:val="24"/>
        </w:rPr>
        <w:t xml:space="preserve">to maintain the control overall. </w:t>
      </w:r>
      <w:r w:rsidR="00183302" w:rsidRPr="00CE5626">
        <w:rPr>
          <w:rFonts w:ascii="Arial" w:hAnsi="Arial" w:cs="Arial"/>
          <w:sz w:val="24"/>
          <w:szCs w:val="24"/>
        </w:rPr>
        <w:t>I monitored and provided input where needed whilst they were working and when required I refined and reiterated the focus of the task for a student that was going behind what I required them to achieve</w:t>
      </w:r>
      <w:r w:rsidR="00BB3C98" w:rsidRPr="00CE5626">
        <w:rPr>
          <w:rFonts w:ascii="Arial" w:hAnsi="Arial" w:cs="Arial"/>
          <w:sz w:val="24"/>
          <w:szCs w:val="24"/>
        </w:rPr>
        <w:t>.</w:t>
      </w:r>
    </w:p>
    <w:p w14:paraId="33F8C84A" w14:textId="77777777" w:rsidR="002A7B7E" w:rsidRPr="00CE5626" w:rsidRDefault="00C47629" w:rsidP="00CE5626">
      <w:pPr>
        <w:spacing w:line="360" w:lineRule="auto"/>
        <w:rPr>
          <w:rFonts w:ascii="Arial" w:hAnsi="Arial" w:cs="Arial"/>
          <w:sz w:val="24"/>
          <w:szCs w:val="24"/>
        </w:rPr>
      </w:pPr>
      <w:r w:rsidRPr="00CE5626">
        <w:rPr>
          <w:rFonts w:ascii="Arial" w:hAnsi="Arial" w:cs="Arial"/>
          <w:sz w:val="24"/>
          <w:szCs w:val="24"/>
        </w:rPr>
        <w:t>Throughout the lecture I was aware of my v</w:t>
      </w:r>
      <w:r w:rsidR="00BB3C98" w:rsidRPr="00CE5626">
        <w:rPr>
          <w:rFonts w:ascii="Arial" w:hAnsi="Arial" w:cs="Arial"/>
          <w:sz w:val="24"/>
          <w:szCs w:val="24"/>
        </w:rPr>
        <w:t xml:space="preserve">oice projection </w:t>
      </w:r>
      <w:r w:rsidRPr="00CE5626">
        <w:rPr>
          <w:rFonts w:ascii="Arial" w:hAnsi="Arial" w:cs="Arial"/>
          <w:sz w:val="24"/>
          <w:szCs w:val="24"/>
        </w:rPr>
        <w:t xml:space="preserve">and ensured it was </w:t>
      </w:r>
      <w:r w:rsidR="00BB3C98" w:rsidRPr="00CE5626">
        <w:rPr>
          <w:rFonts w:ascii="Arial" w:hAnsi="Arial" w:cs="Arial"/>
          <w:sz w:val="24"/>
          <w:szCs w:val="24"/>
        </w:rPr>
        <w:t>loud and clear</w:t>
      </w:r>
      <w:r w:rsidRPr="00CE5626">
        <w:rPr>
          <w:rFonts w:ascii="Arial" w:hAnsi="Arial" w:cs="Arial"/>
          <w:sz w:val="24"/>
          <w:szCs w:val="24"/>
        </w:rPr>
        <w:t>. Furthermore</w:t>
      </w:r>
      <w:r w:rsidR="00704A20" w:rsidRPr="00CE5626">
        <w:rPr>
          <w:rFonts w:ascii="Arial" w:hAnsi="Arial" w:cs="Arial"/>
          <w:sz w:val="24"/>
          <w:szCs w:val="24"/>
        </w:rPr>
        <w:t>,</w:t>
      </w:r>
      <w:r w:rsidRPr="00CE5626">
        <w:rPr>
          <w:rFonts w:ascii="Arial" w:hAnsi="Arial" w:cs="Arial"/>
          <w:sz w:val="24"/>
          <w:szCs w:val="24"/>
        </w:rPr>
        <w:t xml:space="preserve"> I ensured I did</w:t>
      </w:r>
      <w:r w:rsidR="00BB3C98" w:rsidRPr="00CE5626">
        <w:rPr>
          <w:rFonts w:ascii="Arial" w:hAnsi="Arial" w:cs="Arial"/>
          <w:sz w:val="24"/>
          <w:szCs w:val="24"/>
        </w:rPr>
        <w:t xml:space="preserve"> not</w:t>
      </w:r>
      <w:r w:rsidRPr="00CE5626">
        <w:rPr>
          <w:rFonts w:ascii="Arial" w:hAnsi="Arial" w:cs="Arial"/>
          <w:sz w:val="24"/>
          <w:szCs w:val="24"/>
        </w:rPr>
        <w:t xml:space="preserve"> use </w:t>
      </w:r>
      <w:r w:rsidR="00BB3C98" w:rsidRPr="00CE5626">
        <w:rPr>
          <w:rFonts w:ascii="Arial" w:hAnsi="Arial" w:cs="Arial"/>
          <w:sz w:val="24"/>
          <w:szCs w:val="24"/>
        </w:rPr>
        <w:t xml:space="preserve">jargon </w:t>
      </w:r>
      <w:r w:rsidR="006D1A35" w:rsidRPr="00CE5626">
        <w:rPr>
          <w:rFonts w:ascii="Arial" w:hAnsi="Arial" w:cs="Arial"/>
          <w:sz w:val="24"/>
          <w:szCs w:val="24"/>
        </w:rPr>
        <w:t xml:space="preserve">as I had in my previous microteach and made sure I was able to explain the meanings of any specialist technical language or acronyms. There was a couple of instances where I could not provide specific technical </w:t>
      </w:r>
      <w:r w:rsidR="004E31FB" w:rsidRPr="00CE5626">
        <w:rPr>
          <w:rFonts w:ascii="Arial" w:hAnsi="Arial" w:cs="Arial"/>
          <w:sz w:val="24"/>
          <w:szCs w:val="24"/>
        </w:rPr>
        <w:t>explanations,</w:t>
      </w:r>
      <w:r w:rsidR="006D1A35" w:rsidRPr="00CE5626">
        <w:rPr>
          <w:rFonts w:ascii="Arial" w:hAnsi="Arial" w:cs="Arial"/>
          <w:sz w:val="24"/>
          <w:szCs w:val="24"/>
        </w:rPr>
        <w:t xml:space="preserve"> but I provided context and was able to utilise the correct language a little further on in the lecture</w:t>
      </w:r>
      <w:r w:rsidR="00356186" w:rsidRPr="00CE5626">
        <w:rPr>
          <w:rFonts w:ascii="Arial" w:hAnsi="Arial" w:cs="Arial"/>
          <w:sz w:val="24"/>
          <w:szCs w:val="24"/>
        </w:rPr>
        <w:t>.</w:t>
      </w:r>
      <w:r w:rsidR="004E31FB" w:rsidRPr="00CE5626">
        <w:rPr>
          <w:rFonts w:ascii="Arial" w:hAnsi="Arial" w:cs="Arial"/>
          <w:sz w:val="24"/>
          <w:szCs w:val="24"/>
        </w:rPr>
        <w:t xml:space="preserve"> I was conscious that at no time should I provide inaccurate information to cover for a lack of knowledge.</w:t>
      </w:r>
    </w:p>
    <w:p w14:paraId="7BB3E430" w14:textId="3EFA4A96" w:rsidR="00891C64" w:rsidRPr="00CE5626" w:rsidRDefault="002A7B7E" w:rsidP="00CE5626">
      <w:pPr>
        <w:spacing w:line="360" w:lineRule="auto"/>
        <w:rPr>
          <w:rFonts w:ascii="Arial" w:hAnsi="Arial" w:cs="Arial"/>
          <w:sz w:val="24"/>
          <w:szCs w:val="24"/>
        </w:rPr>
      </w:pPr>
      <w:r w:rsidRPr="00CE5626">
        <w:rPr>
          <w:rFonts w:ascii="Arial" w:hAnsi="Arial" w:cs="Arial"/>
          <w:sz w:val="24"/>
          <w:szCs w:val="24"/>
        </w:rPr>
        <w:t xml:space="preserve">During the lecture </w:t>
      </w:r>
      <w:r w:rsidR="00D62B0D" w:rsidRPr="00CE5626">
        <w:rPr>
          <w:rFonts w:ascii="Arial" w:hAnsi="Arial" w:cs="Arial"/>
          <w:sz w:val="24"/>
          <w:szCs w:val="24"/>
        </w:rPr>
        <w:t xml:space="preserve">I had an activity </w:t>
      </w:r>
      <w:r w:rsidRPr="00CE5626">
        <w:rPr>
          <w:rFonts w:ascii="Arial" w:hAnsi="Arial" w:cs="Arial"/>
          <w:sz w:val="24"/>
          <w:szCs w:val="24"/>
        </w:rPr>
        <w:t xml:space="preserve">planned where students would announce their answers and I would create a list of the whiteboard. Due to my poor planning I </w:t>
      </w:r>
      <w:proofErr w:type="gramStart"/>
      <w:r w:rsidRPr="00CE5626">
        <w:rPr>
          <w:rFonts w:ascii="Arial" w:hAnsi="Arial" w:cs="Arial"/>
          <w:sz w:val="24"/>
          <w:szCs w:val="24"/>
        </w:rPr>
        <w:t>made the assumption</w:t>
      </w:r>
      <w:proofErr w:type="gramEnd"/>
      <w:r w:rsidRPr="00CE5626">
        <w:rPr>
          <w:rFonts w:ascii="Arial" w:hAnsi="Arial" w:cs="Arial"/>
          <w:sz w:val="24"/>
          <w:szCs w:val="24"/>
        </w:rPr>
        <w:t xml:space="preserve"> that appropriate whiteboard materials would be available, this proved not to be the case and I had to find an alternative method of presenting the student answers. This was completed by the use of pen paper and unsatisfactory display on </w:t>
      </w:r>
      <w:r w:rsidRPr="00CE5626">
        <w:rPr>
          <w:rFonts w:ascii="Arial" w:hAnsi="Arial" w:cs="Arial"/>
          <w:sz w:val="24"/>
          <w:szCs w:val="24"/>
        </w:rPr>
        <w:lastRenderedPageBreak/>
        <w:t xml:space="preserve">the board. This whilst effective was wholly unacceptable and showed lack of planning and made me feel unprofessional at this point of my lecture. This lack of preparation and making assumptions is a repeat of the problems I had with technical aspects of my first lecture and is something I clearly need to be more fully aware of. </w:t>
      </w:r>
      <w:r w:rsidR="00D62B0D" w:rsidRPr="00CE5626">
        <w:rPr>
          <w:rFonts w:ascii="Arial" w:hAnsi="Arial" w:cs="Arial"/>
          <w:sz w:val="24"/>
          <w:szCs w:val="24"/>
        </w:rPr>
        <w:t xml:space="preserve"> </w:t>
      </w:r>
    </w:p>
    <w:p w14:paraId="76C64189" w14:textId="563DDB8A" w:rsidR="00996614" w:rsidRPr="00CE5626" w:rsidRDefault="00D1263A" w:rsidP="00CE5626">
      <w:pPr>
        <w:spacing w:line="360" w:lineRule="auto"/>
        <w:rPr>
          <w:rFonts w:ascii="Arial" w:hAnsi="Arial" w:cs="Arial"/>
          <w:sz w:val="24"/>
          <w:szCs w:val="24"/>
        </w:rPr>
      </w:pPr>
      <w:r w:rsidRPr="00CE5626">
        <w:rPr>
          <w:rFonts w:ascii="Arial" w:hAnsi="Arial" w:cs="Arial"/>
          <w:sz w:val="24"/>
          <w:szCs w:val="24"/>
        </w:rPr>
        <w:t>Following on from my last microteach I again employed technology in the format of PowerPoint, graphics, maps and data. The activities I set the students to undertake also required the utilisation of technology, therefore I ensured appropriate equipment was available. This use of appropriate learning technologies is a key requirement of the K4 standard.</w:t>
      </w:r>
    </w:p>
    <w:p w14:paraId="0401BA57" w14:textId="19DE0EE1" w:rsidR="00996614" w:rsidRPr="00CE5626" w:rsidRDefault="005C316B" w:rsidP="00CE5626">
      <w:pPr>
        <w:spacing w:line="360" w:lineRule="auto"/>
        <w:rPr>
          <w:rFonts w:ascii="Arial" w:hAnsi="Arial" w:cs="Arial"/>
          <w:sz w:val="24"/>
          <w:szCs w:val="24"/>
        </w:rPr>
      </w:pPr>
      <w:r w:rsidRPr="00CE5626">
        <w:rPr>
          <w:rFonts w:ascii="Arial" w:hAnsi="Arial" w:cs="Arial"/>
          <w:sz w:val="24"/>
          <w:szCs w:val="24"/>
        </w:rPr>
        <w:t xml:space="preserve">The subject I </w:t>
      </w:r>
      <w:r w:rsidR="001C330D" w:rsidRPr="00CE5626">
        <w:rPr>
          <w:rFonts w:ascii="Arial" w:hAnsi="Arial" w:cs="Arial"/>
          <w:sz w:val="24"/>
          <w:szCs w:val="24"/>
        </w:rPr>
        <w:t>covered</w:t>
      </w:r>
      <w:r w:rsidRPr="00CE5626">
        <w:rPr>
          <w:rFonts w:ascii="Arial" w:hAnsi="Arial" w:cs="Arial"/>
          <w:sz w:val="24"/>
          <w:szCs w:val="24"/>
        </w:rPr>
        <w:t xml:space="preserve"> had a substantial amount of information however </w:t>
      </w:r>
      <w:r w:rsidR="001C330D" w:rsidRPr="00CE5626">
        <w:rPr>
          <w:rFonts w:ascii="Arial" w:hAnsi="Arial" w:cs="Arial"/>
          <w:sz w:val="24"/>
          <w:szCs w:val="24"/>
        </w:rPr>
        <w:t>I</w:t>
      </w:r>
      <w:r w:rsidRPr="00CE5626">
        <w:rPr>
          <w:rFonts w:ascii="Arial" w:hAnsi="Arial" w:cs="Arial"/>
          <w:sz w:val="24"/>
          <w:szCs w:val="24"/>
        </w:rPr>
        <w:t xml:space="preserve"> did not feel </w:t>
      </w:r>
      <w:r w:rsidR="001C330D" w:rsidRPr="00CE5626">
        <w:rPr>
          <w:rFonts w:ascii="Arial" w:hAnsi="Arial" w:cs="Arial"/>
          <w:sz w:val="24"/>
          <w:szCs w:val="24"/>
        </w:rPr>
        <w:t>the use of</w:t>
      </w:r>
      <w:r w:rsidRPr="00CE5626">
        <w:rPr>
          <w:rFonts w:ascii="Arial" w:hAnsi="Arial" w:cs="Arial"/>
          <w:sz w:val="24"/>
          <w:szCs w:val="24"/>
        </w:rPr>
        <w:t xml:space="preserve"> handouts were necessary as </w:t>
      </w:r>
      <w:r w:rsidR="008F3A54" w:rsidRPr="00CE5626">
        <w:rPr>
          <w:rFonts w:ascii="Arial" w:hAnsi="Arial" w:cs="Arial"/>
          <w:sz w:val="24"/>
          <w:szCs w:val="24"/>
        </w:rPr>
        <w:t>the students did their own research within the session and</w:t>
      </w:r>
      <w:r w:rsidR="001C330D" w:rsidRPr="00CE5626">
        <w:rPr>
          <w:rFonts w:ascii="Arial" w:hAnsi="Arial" w:cs="Arial"/>
          <w:sz w:val="24"/>
          <w:szCs w:val="24"/>
        </w:rPr>
        <w:t xml:space="preserve"> this student led learning is a key component of andragogical theory.</w:t>
      </w:r>
      <w:r w:rsidR="004F5B01" w:rsidRPr="00CE5626">
        <w:rPr>
          <w:rFonts w:ascii="Arial" w:hAnsi="Arial" w:cs="Arial"/>
          <w:sz w:val="24"/>
          <w:szCs w:val="24"/>
        </w:rPr>
        <w:t xml:space="preserve"> </w:t>
      </w:r>
      <w:r w:rsidR="001C330D" w:rsidRPr="00CE5626">
        <w:rPr>
          <w:rFonts w:ascii="Arial" w:hAnsi="Arial" w:cs="Arial"/>
          <w:sz w:val="24"/>
          <w:szCs w:val="24"/>
        </w:rPr>
        <w:t xml:space="preserve">If it had been a longer session where more detailed technical information was delivered the </w:t>
      </w:r>
      <w:r w:rsidR="00996614" w:rsidRPr="00CE5626">
        <w:rPr>
          <w:rFonts w:ascii="Arial" w:hAnsi="Arial" w:cs="Arial"/>
          <w:sz w:val="24"/>
          <w:szCs w:val="24"/>
        </w:rPr>
        <w:t>utilisation of handouts would be appropriat</w:t>
      </w:r>
      <w:r w:rsidR="00477042" w:rsidRPr="00CE5626">
        <w:rPr>
          <w:rFonts w:ascii="Arial" w:hAnsi="Arial" w:cs="Arial"/>
          <w:sz w:val="24"/>
          <w:szCs w:val="24"/>
        </w:rPr>
        <w:t>e in order to revise the session</w:t>
      </w:r>
      <w:r w:rsidR="001C330D" w:rsidRPr="00CE5626">
        <w:rPr>
          <w:rFonts w:ascii="Arial" w:hAnsi="Arial" w:cs="Arial"/>
          <w:sz w:val="24"/>
          <w:szCs w:val="24"/>
        </w:rPr>
        <w:t xml:space="preserve"> and to provide reference material to reinforce complex technical/ theoretical concepts</w:t>
      </w:r>
      <w:r w:rsidR="00477042" w:rsidRPr="00CE5626">
        <w:rPr>
          <w:rFonts w:ascii="Arial" w:hAnsi="Arial" w:cs="Arial"/>
          <w:sz w:val="24"/>
          <w:szCs w:val="24"/>
        </w:rPr>
        <w:t>.</w:t>
      </w:r>
    </w:p>
    <w:p w14:paraId="5FA5B274" w14:textId="400A677D" w:rsidR="00996614" w:rsidRPr="00CE5626" w:rsidRDefault="003C043B" w:rsidP="00CE5626">
      <w:pPr>
        <w:spacing w:line="360" w:lineRule="auto"/>
        <w:rPr>
          <w:rFonts w:ascii="Arial" w:hAnsi="Arial" w:cs="Arial"/>
          <w:sz w:val="24"/>
          <w:szCs w:val="24"/>
        </w:rPr>
      </w:pPr>
      <w:r w:rsidRPr="00CE5626">
        <w:rPr>
          <w:rFonts w:ascii="Arial" w:hAnsi="Arial" w:cs="Arial"/>
          <w:sz w:val="24"/>
          <w:szCs w:val="24"/>
        </w:rPr>
        <w:t xml:space="preserve">The two activities I planned and delivered to the students worked effectively possibly due to the small group size. The activities were undertaken almost simultaneously with little time between the two. The class size made this strategy perfectly efficient and I felt both were broadly successful and differentiated enough to provide the desired learning outcome. </w:t>
      </w:r>
      <w:proofErr w:type="gramStart"/>
      <w:r w:rsidRPr="00CE5626">
        <w:rPr>
          <w:rFonts w:ascii="Arial" w:hAnsi="Arial" w:cs="Arial"/>
          <w:sz w:val="24"/>
          <w:szCs w:val="24"/>
        </w:rPr>
        <w:t>If</w:t>
      </w:r>
      <w:proofErr w:type="gramEnd"/>
      <w:r w:rsidRPr="00CE5626">
        <w:rPr>
          <w:rFonts w:ascii="Arial" w:hAnsi="Arial" w:cs="Arial"/>
          <w:sz w:val="24"/>
          <w:szCs w:val="24"/>
        </w:rPr>
        <w:t xml:space="preserve"> however there had been a larger group size the closeness of the two student led activities may have not been as effective and as easily manageable by myself. This issue in regard to class size and thus potentially more varied needs of the students must be a consideration I </w:t>
      </w:r>
      <w:proofErr w:type="gramStart"/>
      <w:r w:rsidRPr="00CE5626">
        <w:rPr>
          <w:rFonts w:ascii="Arial" w:hAnsi="Arial" w:cs="Arial"/>
          <w:sz w:val="24"/>
          <w:szCs w:val="24"/>
        </w:rPr>
        <w:t>take into account</w:t>
      </w:r>
      <w:proofErr w:type="gramEnd"/>
      <w:r w:rsidRPr="00CE5626">
        <w:rPr>
          <w:rFonts w:ascii="Arial" w:hAnsi="Arial" w:cs="Arial"/>
          <w:sz w:val="24"/>
          <w:szCs w:val="24"/>
        </w:rPr>
        <w:t xml:space="preserve"> in future planning of microteach sessions. </w:t>
      </w:r>
      <w:r w:rsidR="007A01E2" w:rsidRPr="00CE5626">
        <w:rPr>
          <w:rFonts w:ascii="Arial" w:hAnsi="Arial" w:cs="Arial"/>
          <w:sz w:val="24"/>
          <w:szCs w:val="24"/>
        </w:rPr>
        <w:t xml:space="preserve"> </w:t>
      </w:r>
      <w:r w:rsidR="00621700" w:rsidRPr="00CE5626">
        <w:rPr>
          <w:rFonts w:ascii="Arial" w:hAnsi="Arial" w:cs="Arial"/>
          <w:sz w:val="24"/>
          <w:szCs w:val="24"/>
        </w:rPr>
        <w:t>(A1)</w:t>
      </w:r>
    </w:p>
    <w:p w14:paraId="27EDA4FB" w14:textId="180C1301" w:rsidR="00BB4E39" w:rsidRPr="00CE5626" w:rsidRDefault="00BB4E39" w:rsidP="00CE5626">
      <w:pPr>
        <w:spacing w:line="360" w:lineRule="auto"/>
        <w:rPr>
          <w:rFonts w:ascii="Arial" w:hAnsi="Arial" w:cs="Arial"/>
          <w:sz w:val="24"/>
          <w:szCs w:val="24"/>
        </w:rPr>
      </w:pPr>
      <w:r w:rsidRPr="00CE5626">
        <w:rPr>
          <w:rFonts w:ascii="Arial" w:hAnsi="Arial" w:cs="Arial"/>
          <w:sz w:val="24"/>
          <w:szCs w:val="24"/>
        </w:rPr>
        <w:t xml:space="preserve">Once I had finished my microteach I felt that I had done well I felt that I had brought pedagogy and andragogy into the session enabling the students to develop their independent study working as a group and feeding back with answers. According to </w:t>
      </w:r>
      <w:r w:rsidR="002E61F5" w:rsidRPr="00CE5626">
        <w:rPr>
          <w:rFonts w:ascii="Arial" w:hAnsi="Arial" w:cs="Arial"/>
          <w:sz w:val="24"/>
          <w:szCs w:val="24"/>
        </w:rPr>
        <w:t>Schmidt et al (2015)</w:t>
      </w:r>
      <w:r w:rsidR="00507ADA" w:rsidRPr="00CE5626">
        <w:rPr>
          <w:rFonts w:ascii="Arial" w:hAnsi="Arial" w:cs="Arial"/>
          <w:sz w:val="24"/>
          <w:szCs w:val="24"/>
        </w:rPr>
        <w:t xml:space="preserve"> conventional lectures are only adequate to a partial amount of the curriculum objectives</w:t>
      </w:r>
      <w:r w:rsidRPr="00CE5626">
        <w:rPr>
          <w:rFonts w:ascii="Arial" w:hAnsi="Arial" w:cs="Arial"/>
          <w:sz w:val="24"/>
          <w:szCs w:val="24"/>
        </w:rPr>
        <w:t xml:space="preserve"> </w:t>
      </w:r>
      <w:r w:rsidR="00507ADA" w:rsidRPr="00CE5626">
        <w:rPr>
          <w:rFonts w:ascii="Arial" w:hAnsi="Arial" w:cs="Arial"/>
          <w:sz w:val="24"/>
          <w:szCs w:val="24"/>
        </w:rPr>
        <w:t>therefore l</w:t>
      </w:r>
      <w:r w:rsidRPr="00CE5626">
        <w:rPr>
          <w:rFonts w:ascii="Arial" w:hAnsi="Arial" w:cs="Arial"/>
          <w:sz w:val="24"/>
          <w:szCs w:val="24"/>
        </w:rPr>
        <w:t xml:space="preserve">ecturing entails the willingness to take chances, </w:t>
      </w:r>
      <w:r w:rsidR="00D33BCF" w:rsidRPr="00CE5626">
        <w:rPr>
          <w:rFonts w:ascii="Arial" w:hAnsi="Arial" w:cs="Arial"/>
          <w:sz w:val="24"/>
          <w:szCs w:val="24"/>
        </w:rPr>
        <w:t>whilst</w:t>
      </w:r>
      <w:r w:rsidRPr="00CE5626">
        <w:rPr>
          <w:rFonts w:ascii="Arial" w:hAnsi="Arial" w:cs="Arial"/>
          <w:sz w:val="24"/>
          <w:szCs w:val="24"/>
        </w:rPr>
        <w:t xml:space="preserve"> being able to receive critical criticism from peers and students</w:t>
      </w:r>
      <w:r w:rsidR="00D33BCF" w:rsidRPr="00CE5626">
        <w:rPr>
          <w:rFonts w:ascii="Arial" w:hAnsi="Arial" w:cs="Arial"/>
          <w:sz w:val="24"/>
          <w:szCs w:val="24"/>
        </w:rPr>
        <w:t xml:space="preserve"> </w:t>
      </w:r>
      <w:r w:rsidRPr="00CE5626">
        <w:rPr>
          <w:rFonts w:ascii="Arial" w:hAnsi="Arial" w:cs="Arial"/>
          <w:sz w:val="24"/>
          <w:szCs w:val="24"/>
        </w:rPr>
        <w:t>enabl</w:t>
      </w:r>
      <w:r w:rsidR="00D33BCF" w:rsidRPr="00CE5626">
        <w:rPr>
          <w:rFonts w:ascii="Arial" w:hAnsi="Arial" w:cs="Arial"/>
          <w:sz w:val="24"/>
          <w:szCs w:val="24"/>
        </w:rPr>
        <w:t>ing</w:t>
      </w:r>
      <w:r w:rsidRPr="00CE5626">
        <w:rPr>
          <w:rFonts w:ascii="Arial" w:hAnsi="Arial" w:cs="Arial"/>
          <w:sz w:val="24"/>
          <w:szCs w:val="24"/>
        </w:rPr>
        <w:t xml:space="preserve"> adjustment in the lecturing practice. </w:t>
      </w:r>
      <w:r w:rsidR="00D33BCF" w:rsidRPr="00CE5626">
        <w:rPr>
          <w:rFonts w:ascii="Arial" w:hAnsi="Arial" w:cs="Arial"/>
          <w:sz w:val="24"/>
          <w:szCs w:val="24"/>
        </w:rPr>
        <w:t>Therefore</w:t>
      </w:r>
      <w:r w:rsidR="00A55DB5" w:rsidRPr="00CE5626">
        <w:rPr>
          <w:rFonts w:ascii="Arial" w:hAnsi="Arial" w:cs="Arial"/>
          <w:sz w:val="24"/>
          <w:szCs w:val="24"/>
        </w:rPr>
        <w:t>,</w:t>
      </w:r>
      <w:r w:rsidR="00D33BCF" w:rsidRPr="00CE5626">
        <w:rPr>
          <w:rFonts w:ascii="Arial" w:hAnsi="Arial" w:cs="Arial"/>
          <w:sz w:val="24"/>
          <w:szCs w:val="24"/>
        </w:rPr>
        <w:t xml:space="preserve"> </w:t>
      </w:r>
      <w:r w:rsidR="00507ADA" w:rsidRPr="00CE5626">
        <w:rPr>
          <w:rFonts w:ascii="Arial" w:hAnsi="Arial" w:cs="Arial"/>
          <w:sz w:val="24"/>
          <w:szCs w:val="24"/>
        </w:rPr>
        <w:t xml:space="preserve">active listening </w:t>
      </w:r>
      <w:r w:rsidR="00D33BCF" w:rsidRPr="00CE5626">
        <w:rPr>
          <w:rFonts w:ascii="Arial" w:hAnsi="Arial" w:cs="Arial"/>
          <w:sz w:val="24"/>
          <w:szCs w:val="24"/>
        </w:rPr>
        <w:t>is crucial e</w:t>
      </w:r>
      <w:r w:rsidR="006F2C5B" w:rsidRPr="00CE5626">
        <w:rPr>
          <w:rFonts w:ascii="Arial" w:hAnsi="Arial" w:cs="Arial"/>
          <w:sz w:val="24"/>
          <w:szCs w:val="24"/>
        </w:rPr>
        <w:t xml:space="preserve">nsuring </w:t>
      </w:r>
      <w:r w:rsidR="006F2C5B" w:rsidRPr="00CE5626">
        <w:rPr>
          <w:rFonts w:ascii="Arial" w:hAnsi="Arial" w:cs="Arial"/>
          <w:sz w:val="24"/>
          <w:szCs w:val="24"/>
        </w:rPr>
        <w:lastRenderedPageBreak/>
        <w:t>that I continuously develop my practice</w:t>
      </w:r>
      <w:r w:rsidR="00D33BCF" w:rsidRPr="00CE5626">
        <w:rPr>
          <w:rFonts w:ascii="Arial" w:hAnsi="Arial" w:cs="Arial"/>
          <w:sz w:val="24"/>
          <w:szCs w:val="24"/>
        </w:rPr>
        <w:t>, with supporting in</w:t>
      </w:r>
      <w:r w:rsidR="006F2C5B" w:rsidRPr="00CE5626">
        <w:rPr>
          <w:rFonts w:ascii="Arial" w:hAnsi="Arial" w:cs="Arial"/>
          <w:sz w:val="24"/>
          <w:szCs w:val="24"/>
        </w:rPr>
        <w:t xml:space="preserve"> reflect</w:t>
      </w:r>
      <w:r w:rsidR="00D33BCF" w:rsidRPr="00CE5626">
        <w:rPr>
          <w:rFonts w:ascii="Arial" w:hAnsi="Arial" w:cs="Arial"/>
          <w:sz w:val="24"/>
          <w:szCs w:val="24"/>
        </w:rPr>
        <w:t>ion</w:t>
      </w:r>
      <w:r w:rsidR="006F2C5B" w:rsidRPr="00CE5626">
        <w:rPr>
          <w:rFonts w:ascii="Arial" w:hAnsi="Arial" w:cs="Arial"/>
          <w:sz w:val="24"/>
          <w:szCs w:val="24"/>
        </w:rPr>
        <w:t xml:space="preserve"> and use</w:t>
      </w:r>
      <w:r w:rsidR="00D33BCF" w:rsidRPr="00CE5626">
        <w:rPr>
          <w:rFonts w:ascii="Arial" w:hAnsi="Arial" w:cs="Arial"/>
          <w:sz w:val="24"/>
          <w:szCs w:val="24"/>
        </w:rPr>
        <w:t xml:space="preserve"> of</w:t>
      </w:r>
      <w:r w:rsidR="006F2C5B" w:rsidRPr="00CE5626">
        <w:rPr>
          <w:rFonts w:ascii="Arial" w:hAnsi="Arial" w:cs="Arial"/>
          <w:sz w:val="24"/>
          <w:szCs w:val="24"/>
        </w:rPr>
        <w:t xml:space="preserve"> significant </w:t>
      </w:r>
      <w:r w:rsidR="00D33BCF" w:rsidRPr="00CE5626">
        <w:rPr>
          <w:rFonts w:ascii="Arial" w:hAnsi="Arial" w:cs="Arial"/>
          <w:sz w:val="24"/>
          <w:szCs w:val="24"/>
        </w:rPr>
        <w:t>tools to progress.</w:t>
      </w:r>
      <w:r w:rsidR="00777F29" w:rsidRPr="00CE5626">
        <w:rPr>
          <w:rFonts w:ascii="Arial" w:hAnsi="Arial" w:cs="Arial"/>
          <w:sz w:val="24"/>
          <w:szCs w:val="24"/>
        </w:rPr>
        <w:t xml:space="preserve"> </w:t>
      </w:r>
    </w:p>
    <w:p w14:paraId="5BDC1707" w14:textId="31F06F1F" w:rsidR="003C07EF" w:rsidRPr="00CE5626" w:rsidRDefault="00EE07E4" w:rsidP="00CE5626">
      <w:pPr>
        <w:spacing w:line="360" w:lineRule="auto"/>
        <w:rPr>
          <w:rFonts w:ascii="Arial" w:hAnsi="Arial" w:cs="Arial"/>
          <w:sz w:val="24"/>
          <w:szCs w:val="24"/>
        </w:rPr>
      </w:pPr>
      <w:r w:rsidRPr="00CE5626">
        <w:rPr>
          <w:rFonts w:ascii="Arial" w:hAnsi="Arial" w:cs="Arial"/>
          <w:sz w:val="24"/>
          <w:szCs w:val="24"/>
        </w:rPr>
        <w:t>Once the lecture had finished</w:t>
      </w:r>
      <w:r w:rsidR="00777F29" w:rsidRPr="00CE5626">
        <w:rPr>
          <w:rFonts w:ascii="Arial" w:hAnsi="Arial" w:cs="Arial"/>
          <w:sz w:val="24"/>
          <w:szCs w:val="24"/>
        </w:rPr>
        <w:t>,</w:t>
      </w:r>
      <w:r w:rsidRPr="00CE5626">
        <w:rPr>
          <w:rFonts w:ascii="Arial" w:hAnsi="Arial" w:cs="Arial"/>
          <w:sz w:val="24"/>
          <w:szCs w:val="24"/>
        </w:rPr>
        <w:t xml:space="preserve"> the constructive feedback was vital as I was able to receive critical information on the session which </w:t>
      </w:r>
      <w:r w:rsidR="00777F29" w:rsidRPr="00CE5626">
        <w:rPr>
          <w:rFonts w:ascii="Arial" w:hAnsi="Arial" w:cs="Arial"/>
          <w:sz w:val="24"/>
          <w:szCs w:val="24"/>
        </w:rPr>
        <w:t xml:space="preserve">will </w:t>
      </w:r>
      <w:r w:rsidRPr="00CE5626">
        <w:rPr>
          <w:rFonts w:ascii="Arial" w:hAnsi="Arial" w:cs="Arial"/>
          <w:sz w:val="24"/>
          <w:szCs w:val="24"/>
        </w:rPr>
        <w:t>enable me to vary my future planning.</w:t>
      </w:r>
      <w:r w:rsidR="00777F29" w:rsidRPr="00CE5626">
        <w:rPr>
          <w:rFonts w:ascii="Arial" w:hAnsi="Arial" w:cs="Arial"/>
          <w:sz w:val="24"/>
          <w:szCs w:val="24"/>
        </w:rPr>
        <w:t xml:space="preserve"> Overall</w:t>
      </w:r>
      <w:r w:rsidR="002136D8" w:rsidRPr="00CE5626">
        <w:rPr>
          <w:rFonts w:ascii="Arial" w:hAnsi="Arial" w:cs="Arial"/>
          <w:sz w:val="24"/>
          <w:szCs w:val="24"/>
        </w:rPr>
        <w:t>,</w:t>
      </w:r>
      <w:r w:rsidR="00777F29" w:rsidRPr="00CE5626">
        <w:rPr>
          <w:rFonts w:ascii="Arial" w:hAnsi="Arial" w:cs="Arial"/>
          <w:sz w:val="24"/>
          <w:szCs w:val="24"/>
        </w:rPr>
        <w:t xml:space="preserve"> I feel I have moved forward in both skills and confidence during the planning phase of this microteach session</w:t>
      </w:r>
      <w:r w:rsidR="003A7291" w:rsidRPr="00CE5626">
        <w:rPr>
          <w:rFonts w:ascii="Arial" w:hAnsi="Arial" w:cs="Arial"/>
          <w:sz w:val="24"/>
          <w:szCs w:val="24"/>
        </w:rPr>
        <w:t>.</w:t>
      </w:r>
      <w:r w:rsidR="002136D8" w:rsidRPr="00CE5626">
        <w:rPr>
          <w:rFonts w:ascii="Arial" w:hAnsi="Arial" w:cs="Arial"/>
          <w:sz w:val="24"/>
          <w:szCs w:val="24"/>
        </w:rPr>
        <w:t xml:space="preserve"> This further improved my confidence and nerves before and during the lecture, and at no point did I feel the session suffered because of my inexperience. The choice of subject</w:t>
      </w:r>
      <w:r w:rsidR="003C07EF" w:rsidRPr="00CE5626">
        <w:rPr>
          <w:rFonts w:ascii="Arial" w:hAnsi="Arial" w:cs="Arial"/>
          <w:sz w:val="24"/>
          <w:szCs w:val="24"/>
        </w:rPr>
        <w:t xml:space="preserve"> was far more involved and technical than my previous one, but I applied myself to understanding the content completely and the mental process of role-playing possible questions etc was successful. </w:t>
      </w:r>
    </w:p>
    <w:p w14:paraId="3719B2BD" w14:textId="2CD15B65" w:rsidR="00996614" w:rsidRPr="00CE5626" w:rsidRDefault="003C07EF" w:rsidP="00CE5626">
      <w:pPr>
        <w:spacing w:line="360" w:lineRule="auto"/>
        <w:rPr>
          <w:rFonts w:ascii="Arial" w:hAnsi="Arial" w:cs="Arial"/>
          <w:sz w:val="24"/>
          <w:szCs w:val="24"/>
        </w:rPr>
      </w:pPr>
      <w:r w:rsidRPr="00CE5626">
        <w:rPr>
          <w:rFonts w:ascii="Arial" w:hAnsi="Arial" w:cs="Arial"/>
          <w:sz w:val="24"/>
          <w:szCs w:val="24"/>
        </w:rPr>
        <w:t>The understanding of the different theories surrounding how different student groups learn in particular the theory of adult groups in the form of andragogy proved insightful in my planning considerations. Applying the theory and the techniques used to fully engage with students individual learning experiences however is an area I need to concentrate and develop further.</w:t>
      </w:r>
      <w:r w:rsidR="005A1CB8" w:rsidRPr="00CE5626">
        <w:rPr>
          <w:rFonts w:ascii="Arial" w:hAnsi="Arial" w:cs="Arial"/>
          <w:sz w:val="24"/>
          <w:szCs w:val="24"/>
        </w:rPr>
        <w:t xml:space="preserve"> Whilst I understand the theoretical approach of this student led learning technique</w:t>
      </w:r>
      <w:r w:rsidR="00A81546" w:rsidRPr="00CE5626">
        <w:rPr>
          <w:rFonts w:ascii="Arial" w:hAnsi="Arial" w:cs="Arial"/>
          <w:sz w:val="24"/>
          <w:szCs w:val="24"/>
        </w:rPr>
        <w:t>,</w:t>
      </w:r>
      <w:r w:rsidR="005A1CB8" w:rsidRPr="00CE5626">
        <w:rPr>
          <w:rFonts w:ascii="Arial" w:hAnsi="Arial" w:cs="Arial"/>
          <w:sz w:val="24"/>
          <w:szCs w:val="24"/>
        </w:rPr>
        <w:t xml:space="preserve"> I am not yet confident in how to apply this fully in a practical situation. </w:t>
      </w:r>
      <w:r w:rsidR="00A81546" w:rsidRPr="00CE5626">
        <w:rPr>
          <w:rFonts w:ascii="Arial" w:hAnsi="Arial" w:cs="Arial"/>
          <w:sz w:val="24"/>
          <w:szCs w:val="24"/>
        </w:rPr>
        <w:t xml:space="preserve">That said I realised </w:t>
      </w:r>
      <w:r w:rsidR="00FB6242" w:rsidRPr="00CE5626">
        <w:rPr>
          <w:rFonts w:ascii="Arial" w:hAnsi="Arial" w:cs="Arial"/>
          <w:sz w:val="24"/>
          <w:szCs w:val="24"/>
        </w:rPr>
        <w:t xml:space="preserve">that some of my techniques and styles subconsciously mirror some of the components of andragogy theory, for example allowing students to naturally search and provide differing but correct answers to my set research tasks.   </w:t>
      </w:r>
    </w:p>
    <w:p w14:paraId="3A383D5A" w14:textId="2D517646" w:rsidR="00D30A2E" w:rsidRPr="00CE5626" w:rsidRDefault="00D30A2E" w:rsidP="00CE5626">
      <w:pPr>
        <w:spacing w:line="360" w:lineRule="auto"/>
        <w:rPr>
          <w:rFonts w:ascii="Arial" w:hAnsi="Arial" w:cs="Arial"/>
          <w:sz w:val="24"/>
          <w:szCs w:val="24"/>
        </w:rPr>
      </w:pPr>
      <w:r w:rsidRPr="00CE5626">
        <w:rPr>
          <w:rFonts w:ascii="Arial" w:hAnsi="Arial" w:cs="Arial"/>
          <w:sz w:val="24"/>
          <w:szCs w:val="24"/>
        </w:rPr>
        <w:t>It struck me that whilst I am aware of students having differing abilities and differing levels of knowledge that a rigorous plan using andragogy theory does not necessarily support all students. Grace (2001) noted that andragogy is not a panacea for teaching all students in adult education. This is an area that I have flagged for further research and I feel I need to be better equipped with a more practical understanding of the theory at work in a classroom situation.</w:t>
      </w:r>
    </w:p>
    <w:p w14:paraId="76ABEE15" w14:textId="2DB44970" w:rsidR="00D30A2E" w:rsidRPr="00CE5626" w:rsidRDefault="003A4AB4" w:rsidP="00CE5626">
      <w:pPr>
        <w:spacing w:line="360" w:lineRule="auto"/>
        <w:rPr>
          <w:rFonts w:ascii="Arial" w:hAnsi="Arial" w:cs="Arial"/>
          <w:sz w:val="24"/>
          <w:szCs w:val="24"/>
        </w:rPr>
      </w:pPr>
      <w:r w:rsidRPr="00CE5626">
        <w:rPr>
          <w:rFonts w:ascii="Arial" w:hAnsi="Arial" w:cs="Arial"/>
          <w:sz w:val="24"/>
          <w:szCs w:val="24"/>
        </w:rPr>
        <w:t xml:space="preserve">On reflection this microteach was better planned and delivered more confidently this I feel is due to embracing the effective feedback from my first session coupled with a clearer understanding of the theories of adult teaching. Whilst in no way perfect I feel my confidence and skill level increasing. </w:t>
      </w:r>
      <w:r w:rsidR="009D69D3" w:rsidRPr="00CE5626">
        <w:rPr>
          <w:rFonts w:ascii="Arial" w:hAnsi="Arial" w:cs="Arial"/>
          <w:sz w:val="24"/>
          <w:szCs w:val="24"/>
        </w:rPr>
        <w:t xml:space="preserve">Below I have made recommendations going forward some of these are a continuation of those made on my first microteach </w:t>
      </w:r>
      <w:r w:rsidR="009D69D3" w:rsidRPr="00CE5626">
        <w:rPr>
          <w:rFonts w:ascii="Arial" w:hAnsi="Arial" w:cs="Arial"/>
          <w:sz w:val="24"/>
          <w:szCs w:val="24"/>
        </w:rPr>
        <w:lastRenderedPageBreak/>
        <w:t xml:space="preserve">analysis and I include them due to their importance and as an aid memoir for future sessions.  </w:t>
      </w:r>
    </w:p>
    <w:p w14:paraId="61792872" w14:textId="77777777" w:rsidR="00D30A2E" w:rsidRPr="00CE5626" w:rsidRDefault="00D30A2E" w:rsidP="00CE5626">
      <w:pPr>
        <w:spacing w:line="360" w:lineRule="auto"/>
        <w:rPr>
          <w:rFonts w:ascii="Arial" w:hAnsi="Arial" w:cs="Arial"/>
          <w:sz w:val="24"/>
          <w:szCs w:val="24"/>
        </w:rPr>
      </w:pPr>
    </w:p>
    <w:p w14:paraId="158DC76D" w14:textId="77777777" w:rsidR="00353384" w:rsidRPr="00CE5626" w:rsidRDefault="00353384" w:rsidP="00CE5626">
      <w:pPr>
        <w:spacing w:line="360" w:lineRule="auto"/>
        <w:rPr>
          <w:rFonts w:ascii="Arial" w:hAnsi="Arial" w:cs="Arial"/>
          <w:sz w:val="24"/>
          <w:szCs w:val="24"/>
        </w:rPr>
      </w:pPr>
    </w:p>
    <w:p w14:paraId="5445700D" w14:textId="77777777" w:rsidR="00353384" w:rsidRPr="00CE5626" w:rsidRDefault="00353384" w:rsidP="00CE5626">
      <w:pPr>
        <w:spacing w:line="360" w:lineRule="auto"/>
        <w:rPr>
          <w:rFonts w:ascii="Arial" w:hAnsi="Arial" w:cs="Arial"/>
          <w:sz w:val="24"/>
          <w:szCs w:val="24"/>
        </w:rPr>
      </w:pPr>
    </w:p>
    <w:p w14:paraId="229A53FC" w14:textId="77777777" w:rsidR="00353384" w:rsidRPr="00CE5626" w:rsidRDefault="00353384" w:rsidP="00CE5626">
      <w:pPr>
        <w:spacing w:line="360" w:lineRule="auto"/>
        <w:rPr>
          <w:rFonts w:ascii="Arial" w:hAnsi="Arial" w:cs="Arial"/>
          <w:sz w:val="24"/>
          <w:szCs w:val="24"/>
        </w:rPr>
      </w:pPr>
    </w:p>
    <w:p w14:paraId="01E0D975" w14:textId="77777777" w:rsidR="00353384" w:rsidRPr="00CE5626" w:rsidRDefault="00353384" w:rsidP="00CE5626">
      <w:pPr>
        <w:spacing w:line="360" w:lineRule="auto"/>
        <w:rPr>
          <w:rFonts w:ascii="Arial" w:hAnsi="Arial" w:cs="Arial"/>
          <w:sz w:val="24"/>
          <w:szCs w:val="24"/>
        </w:rPr>
      </w:pPr>
    </w:p>
    <w:p w14:paraId="549DA89D" w14:textId="77777777" w:rsidR="00353384" w:rsidRPr="00CE5626" w:rsidRDefault="00353384" w:rsidP="00CE5626">
      <w:pPr>
        <w:spacing w:line="360" w:lineRule="auto"/>
        <w:rPr>
          <w:rFonts w:ascii="Arial" w:hAnsi="Arial" w:cs="Arial"/>
          <w:sz w:val="24"/>
          <w:szCs w:val="24"/>
        </w:rPr>
      </w:pPr>
    </w:p>
    <w:p w14:paraId="0B1A03AE" w14:textId="77777777" w:rsidR="00353384" w:rsidRPr="00CE5626" w:rsidRDefault="00353384" w:rsidP="00CE5626">
      <w:pPr>
        <w:spacing w:line="360" w:lineRule="auto"/>
        <w:rPr>
          <w:rFonts w:ascii="Arial" w:hAnsi="Arial" w:cs="Arial"/>
          <w:sz w:val="24"/>
          <w:szCs w:val="24"/>
        </w:rPr>
      </w:pPr>
    </w:p>
    <w:p w14:paraId="617E2388" w14:textId="77777777" w:rsidR="00353384" w:rsidRPr="00CE5626" w:rsidRDefault="00353384" w:rsidP="00CE5626">
      <w:pPr>
        <w:spacing w:line="360" w:lineRule="auto"/>
        <w:rPr>
          <w:rFonts w:ascii="Arial" w:hAnsi="Arial" w:cs="Arial"/>
          <w:sz w:val="24"/>
          <w:szCs w:val="24"/>
        </w:rPr>
      </w:pPr>
    </w:p>
    <w:p w14:paraId="30187FAF" w14:textId="77777777" w:rsidR="00353384" w:rsidRPr="00CE5626" w:rsidRDefault="00353384" w:rsidP="00CE5626">
      <w:pPr>
        <w:spacing w:line="360" w:lineRule="auto"/>
        <w:rPr>
          <w:rFonts w:ascii="Arial" w:hAnsi="Arial" w:cs="Arial"/>
          <w:sz w:val="24"/>
          <w:szCs w:val="24"/>
        </w:rPr>
      </w:pPr>
    </w:p>
    <w:p w14:paraId="5F44B07F" w14:textId="77777777" w:rsidR="00353384" w:rsidRPr="00CE5626" w:rsidRDefault="00353384" w:rsidP="00CE5626">
      <w:pPr>
        <w:spacing w:line="360" w:lineRule="auto"/>
        <w:rPr>
          <w:rFonts w:ascii="Arial" w:hAnsi="Arial" w:cs="Arial"/>
          <w:sz w:val="24"/>
          <w:szCs w:val="24"/>
        </w:rPr>
      </w:pPr>
    </w:p>
    <w:p w14:paraId="07722E4F" w14:textId="77777777" w:rsidR="00353384" w:rsidRPr="00CE5626" w:rsidRDefault="00353384" w:rsidP="00CE5626">
      <w:pPr>
        <w:spacing w:line="360" w:lineRule="auto"/>
        <w:rPr>
          <w:rFonts w:ascii="Arial" w:hAnsi="Arial" w:cs="Arial"/>
          <w:sz w:val="24"/>
          <w:szCs w:val="24"/>
        </w:rPr>
      </w:pPr>
    </w:p>
    <w:p w14:paraId="109C92ED" w14:textId="77777777" w:rsidR="00353384" w:rsidRPr="00CE5626" w:rsidRDefault="00353384" w:rsidP="00CE5626">
      <w:pPr>
        <w:spacing w:line="360" w:lineRule="auto"/>
        <w:rPr>
          <w:rFonts w:ascii="Arial" w:hAnsi="Arial" w:cs="Arial"/>
          <w:sz w:val="24"/>
          <w:szCs w:val="24"/>
        </w:rPr>
      </w:pPr>
    </w:p>
    <w:p w14:paraId="337E221A" w14:textId="77777777" w:rsidR="00353384" w:rsidRPr="00CE5626" w:rsidRDefault="00353384" w:rsidP="00CE5626">
      <w:pPr>
        <w:spacing w:line="360" w:lineRule="auto"/>
        <w:rPr>
          <w:rFonts w:ascii="Arial" w:hAnsi="Arial" w:cs="Arial"/>
          <w:sz w:val="24"/>
          <w:szCs w:val="24"/>
        </w:rPr>
      </w:pPr>
    </w:p>
    <w:p w14:paraId="578A389D" w14:textId="77777777" w:rsidR="00353384" w:rsidRPr="00CE5626" w:rsidRDefault="00353384" w:rsidP="00CE5626">
      <w:pPr>
        <w:spacing w:line="360" w:lineRule="auto"/>
        <w:rPr>
          <w:rFonts w:ascii="Arial" w:hAnsi="Arial" w:cs="Arial"/>
          <w:sz w:val="24"/>
          <w:szCs w:val="24"/>
        </w:rPr>
      </w:pPr>
    </w:p>
    <w:p w14:paraId="6D7D4FCB" w14:textId="77777777" w:rsidR="00353384" w:rsidRPr="00CE5626" w:rsidRDefault="00353384" w:rsidP="00CE5626">
      <w:pPr>
        <w:spacing w:line="360" w:lineRule="auto"/>
        <w:rPr>
          <w:rFonts w:ascii="Arial" w:hAnsi="Arial" w:cs="Arial"/>
          <w:sz w:val="24"/>
          <w:szCs w:val="24"/>
        </w:rPr>
      </w:pPr>
    </w:p>
    <w:p w14:paraId="5583F98F" w14:textId="77777777" w:rsidR="00353384" w:rsidRPr="00CE5626" w:rsidRDefault="00353384" w:rsidP="00CE5626">
      <w:pPr>
        <w:spacing w:line="360" w:lineRule="auto"/>
        <w:rPr>
          <w:rFonts w:ascii="Arial" w:hAnsi="Arial" w:cs="Arial"/>
          <w:sz w:val="24"/>
          <w:szCs w:val="24"/>
        </w:rPr>
      </w:pPr>
    </w:p>
    <w:p w14:paraId="3F93BA47" w14:textId="77777777" w:rsidR="0038289F" w:rsidRPr="00CE5626" w:rsidRDefault="0038289F" w:rsidP="00CE5626">
      <w:pPr>
        <w:spacing w:line="360" w:lineRule="auto"/>
        <w:rPr>
          <w:rFonts w:ascii="Arial" w:hAnsi="Arial" w:cs="Arial"/>
          <w:sz w:val="24"/>
          <w:szCs w:val="24"/>
        </w:rPr>
      </w:pPr>
    </w:p>
    <w:p w14:paraId="2D3D718C" w14:textId="77777777" w:rsidR="0038289F" w:rsidRPr="00CE5626" w:rsidRDefault="0038289F" w:rsidP="00CE5626">
      <w:pPr>
        <w:spacing w:line="360" w:lineRule="auto"/>
        <w:rPr>
          <w:rFonts w:ascii="Arial" w:hAnsi="Arial" w:cs="Arial"/>
          <w:sz w:val="24"/>
          <w:szCs w:val="24"/>
        </w:rPr>
      </w:pPr>
    </w:p>
    <w:p w14:paraId="2A1BFE27" w14:textId="77777777" w:rsidR="0038289F" w:rsidRPr="00CE5626" w:rsidRDefault="0038289F" w:rsidP="00CE5626">
      <w:pPr>
        <w:spacing w:line="360" w:lineRule="auto"/>
        <w:rPr>
          <w:rFonts w:ascii="Arial" w:hAnsi="Arial" w:cs="Arial"/>
          <w:sz w:val="24"/>
          <w:szCs w:val="24"/>
        </w:rPr>
      </w:pPr>
    </w:p>
    <w:p w14:paraId="71968F7C" w14:textId="77777777" w:rsidR="0038289F" w:rsidRPr="00CE5626" w:rsidRDefault="0038289F" w:rsidP="00CE5626">
      <w:pPr>
        <w:spacing w:line="360" w:lineRule="auto"/>
        <w:rPr>
          <w:rFonts w:ascii="Arial" w:hAnsi="Arial" w:cs="Arial"/>
          <w:sz w:val="24"/>
          <w:szCs w:val="24"/>
        </w:rPr>
      </w:pPr>
    </w:p>
    <w:p w14:paraId="2C79DC61" w14:textId="77777777" w:rsidR="0038289F" w:rsidRPr="00CE5626" w:rsidRDefault="0038289F" w:rsidP="00CE5626">
      <w:pPr>
        <w:spacing w:line="360" w:lineRule="auto"/>
        <w:rPr>
          <w:rFonts w:ascii="Arial" w:hAnsi="Arial" w:cs="Arial"/>
          <w:sz w:val="24"/>
          <w:szCs w:val="24"/>
        </w:rPr>
      </w:pPr>
    </w:p>
    <w:p w14:paraId="623C52F6" w14:textId="77777777" w:rsidR="00621700" w:rsidRPr="00CE5626" w:rsidRDefault="00621700" w:rsidP="00CE5626">
      <w:pPr>
        <w:spacing w:line="360" w:lineRule="auto"/>
        <w:rPr>
          <w:rFonts w:ascii="Arial" w:hAnsi="Arial" w:cs="Arial"/>
          <w:sz w:val="24"/>
          <w:szCs w:val="24"/>
        </w:rPr>
      </w:pPr>
    </w:p>
    <w:p w14:paraId="35FAF701" w14:textId="77777777" w:rsidR="00621700" w:rsidRPr="00CE5626" w:rsidRDefault="00621700" w:rsidP="00CE5626">
      <w:pPr>
        <w:spacing w:line="360" w:lineRule="auto"/>
        <w:rPr>
          <w:rFonts w:ascii="Arial" w:hAnsi="Arial" w:cs="Arial"/>
          <w:sz w:val="24"/>
          <w:szCs w:val="24"/>
        </w:rPr>
      </w:pPr>
    </w:p>
    <w:p w14:paraId="1649A27B" w14:textId="3F478660" w:rsidR="0098088C" w:rsidRPr="00CE5626" w:rsidRDefault="003A6011" w:rsidP="00CE5626">
      <w:pPr>
        <w:spacing w:line="360" w:lineRule="auto"/>
        <w:rPr>
          <w:rFonts w:ascii="Arial" w:hAnsi="Arial" w:cs="Arial"/>
          <w:sz w:val="24"/>
          <w:szCs w:val="24"/>
        </w:rPr>
      </w:pPr>
      <w:r w:rsidRPr="00CE5626">
        <w:rPr>
          <w:rFonts w:ascii="Arial" w:hAnsi="Arial" w:cs="Arial"/>
          <w:sz w:val="24"/>
          <w:szCs w:val="24"/>
        </w:rPr>
        <w:lastRenderedPageBreak/>
        <w:t>Recommendations</w:t>
      </w:r>
    </w:p>
    <w:p w14:paraId="3A689D94" w14:textId="77777777" w:rsidR="003A6011" w:rsidRPr="00CE5626" w:rsidRDefault="003A6011" w:rsidP="00CE5626">
      <w:pPr>
        <w:spacing w:line="360" w:lineRule="auto"/>
        <w:rPr>
          <w:rFonts w:ascii="Arial" w:hAnsi="Arial" w:cs="Arial"/>
          <w:sz w:val="24"/>
          <w:szCs w:val="24"/>
        </w:rPr>
      </w:pPr>
    </w:p>
    <w:p w14:paraId="70BCA54C" w14:textId="77777777" w:rsidR="00E859E6" w:rsidRPr="00CE5626" w:rsidRDefault="00E859E6" w:rsidP="00CE5626">
      <w:pPr>
        <w:pStyle w:val="ListParagraph"/>
        <w:numPr>
          <w:ilvl w:val="0"/>
          <w:numId w:val="1"/>
        </w:numPr>
        <w:spacing w:line="360" w:lineRule="auto"/>
        <w:rPr>
          <w:rFonts w:ascii="Arial" w:hAnsi="Arial" w:cs="Arial"/>
          <w:sz w:val="24"/>
          <w:szCs w:val="24"/>
        </w:rPr>
      </w:pPr>
      <w:r w:rsidRPr="00CE5626">
        <w:rPr>
          <w:rFonts w:ascii="Arial" w:hAnsi="Arial" w:cs="Arial"/>
          <w:sz w:val="24"/>
          <w:szCs w:val="24"/>
        </w:rPr>
        <w:t>Aims and objectives clearly mapped out and most importantly clearly communicated at the beginning of the lesson</w:t>
      </w:r>
    </w:p>
    <w:p w14:paraId="101E47ED" w14:textId="501A91EE" w:rsidR="00E859E6" w:rsidRPr="00CE5626" w:rsidRDefault="00E859E6" w:rsidP="00CE5626">
      <w:pPr>
        <w:pStyle w:val="ListParagraph"/>
        <w:numPr>
          <w:ilvl w:val="0"/>
          <w:numId w:val="1"/>
        </w:numPr>
        <w:spacing w:line="360" w:lineRule="auto"/>
        <w:rPr>
          <w:rFonts w:ascii="Arial" w:hAnsi="Arial" w:cs="Arial"/>
          <w:sz w:val="24"/>
          <w:szCs w:val="24"/>
        </w:rPr>
      </w:pPr>
      <w:r w:rsidRPr="00CE5626">
        <w:rPr>
          <w:rFonts w:ascii="Arial" w:hAnsi="Arial" w:cs="Arial"/>
          <w:sz w:val="24"/>
          <w:szCs w:val="24"/>
        </w:rPr>
        <w:t xml:space="preserve">Being aware of the language </w:t>
      </w:r>
      <w:r w:rsidR="00057DD2" w:rsidRPr="00CE5626">
        <w:rPr>
          <w:rFonts w:ascii="Arial" w:hAnsi="Arial" w:cs="Arial"/>
          <w:sz w:val="24"/>
          <w:szCs w:val="24"/>
        </w:rPr>
        <w:t>ensuring specific words are utilised or refer to them later in session</w:t>
      </w:r>
    </w:p>
    <w:p w14:paraId="265D3D24" w14:textId="57033619" w:rsidR="00E50C02" w:rsidRPr="00CE5626" w:rsidRDefault="00E50C02" w:rsidP="00CE5626">
      <w:pPr>
        <w:pStyle w:val="ListParagraph"/>
        <w:numPr>
          <w:ilvl w:val="0"/>
          <w:numId w:val="1"/>
        </w:numPr>
        <w:spacing w:line="360" w:lineRule="auto"/>
        <w:rPr>
          <w:rFonts w:ascii="Arial" w:hAnsi="Arial" w:cs="Arial"/>
          <w:sz w:val="24"/>
          <w:szCs w:val="24"/>
        </w:rPr>
      </w:pPr>
      <w:r w:rsidRPr="00CE5626">
        <w:rPr>
          <w:rFonts w:ascii="Arial" w:hAnsi="Arial" w:cs="Arial"/>
          <w:sz w:val="24"/>
          <w:szCs w:val="24"/>
        </w:rPr>
        <w:t>Always being prepared for the differing skill and knowledge levels of students</w:t>
      </w:r>
      <w:r w:rsidR="00621700" w:rsidRPr="00CE5626">
        <w:rPr>
          <w:rFonts w:ascii="Arial" w:hAnsi="Arial" w:cs="Arial"/>
          <w:sz w:val="24"/>
          <w:szCs w:val="24"/>
        </w:rPr>
        <w:t xml:space="preserve"> (K3)</w:t>
      </w:r>
    </w:p>
    <w:p w14:paraId="74BA178D" w14:textId="67AE31D6" w:rsidR="00E859E6" w:rsidRPr="00CE5626" w:rsidRDefault="00057DD2" w:rsidP="00CE5626">
      <w:pPr>
        <w:pStyle w:val="ListParagraph"/>
        <w:numPr>
          <w:ilvl w:val="0"/>
          <w:numId w:val="1"/>
        </w:numPr>
        <w:spacing w:line="360" w:lineRule="auto"/>
        <w:rPr>
          <w:rFonts w:ascii="Arial" w:hAnsi="Arial" w:cs="Arial"/>
          <w:sz w:val="24"/>
          <w:szCs w:val="24"/>
        </w:rPr>
      </w:pPr>
      <w:r w:rsidRPr="00CE5626">
        <w:rPr>
          <w:rFonts w:ascii="Arial" w:hAnsi="Arial" w:cs="Arial"/>
          <w:sz w:val="24"/>
          <w:szCs w:val="24"/>
        </w:rPr>
        <w:t xml:space="preserve">Ensuring all students can utilise emergent </w:t>
      </w:r>
      <w:r w:rsidR="00E859E6" w:rsidRPr="00CE5626">
        <w:rPr>
          <w:rFonts w:ascii="Arial" w:hAnsi="Arial" w:cs="Arial"/>
          <w:sz w:val="24"/>
          <w:szCs w:val="24"/>
        </w:rPr>
        <w:t xml:space="preserve">technologies </w:t>
      </w:r>
      <w:r w:rsidRPr="00CE5626">
        <w:rPr>
          <w:rFonts w:ascii="Arial" w:hAnsi="Arial" w:cs="Arial"/>
          <w:sz w:val="24"/>
          <w:szCs w:val="24"/>
        </w:rPr>
        <w:t xml:space="preserve">as this would </w:t>
      </w:r>
      <w:r w:rsidR="00E859E6" w:rsidRPr="00CE5626">
        <w:rPr>
          <w:rFonts w:ascii="Arial" w:hAnsi="Arial" w:cs="Arial"/>
          <w:sz w:val="24"/>
          <w:szCs w:val="24"/>
        </w:rPr>
        <w:t>enhance learning whilst encouraging flexibility in the session</w:t>
      </w:r>
    </w:p>
    <w:p w14:paraId="22266EDD" w14:textId="77777777" w:rsidR="00E859E6" w:rsidRPr="00CE5626" w:rsidRDefault="00E859E6" w:rsidP="00CE5626">
      <w:pPr>
        <w:pStyle w:val="ListParagraph"/>
        <w:numPr>
          <w:ilvl w:val="0"/>
          <w:numId w:val="1"/>
        </w:numPr>
        <w:spacing w:line="360" w:lineRule="auto"/>
        <w:rPr>
          <w:rFonts w:ascii="Arial" w:hAnsi="Arial" w:cs="Arial"/>
          <w:sz w:val="24"/>
          <w:szCs w:val="24"/>
        </w:rPr>
      </w:pPr>
      <w:r w:rsidRPr="00CE5626">
        <w:rPr>
          <w:rFonts w:ascii="Arial" w:hAnsi="Arial" w:cs="Arial"/>
          <w:sz w:val="24"/>
          <w:szCs w:val="24"/>
        </w:rPr>
        <w:t>A range of delivery techniques to be practiced and improved for example Voice projection, Time management and Controlling my emotions</w:t>
      </w:r>
    </w:p>
    <w:p w14:paraId="3777EAD4" w14:textId="05B7369F" w:rsidR="00E859E6" w:rsidRPr="00CE5626" w:rsidRDefault="00057DD2" w:rsidP="00CE5626">
      <w:pPr>
        <w:pStyle w:val="ListParagraph"/>
        <w:numPr>
          <w:ilvl w:val="0"/>
          <w:numId w:val="1"/>
        </w:numPr>
        <w:spacing w:line="360" w:lineRule="auto"/>
        <w:rPr>
          <w:rFonts w:ascii="Arial" w:hAnsi="Arial" w:cs="Arial"/>
          <w:sz w:val="24"/>
          <w:szCs w:val="24"/>
        </w:rPr>
      </w:pPr>
      <w:r w:rsidRPr="00CE5626">
        <w:rPr>
          <w:rFonts w:ascii="Arial" w:hAnsi="Arial" w:cs="Arial"/>
          <w:sz w:val="24"/>
          <w:szCs w:val="24"/>
        </w:rPr>
        <w:t>Structuring f</w:t>
      </w:r>
      <w:r w:rsidR="00E859E6" w:rsidRPr="00CE5626">
        <w:rPr>
          <w:rFonts w:ascii="Arial" w:hAnsi="Arial" w:cs="Arial"/>
          <w:sz w:val="24"/>
          <w:szCs w:val="24"/>
        </w:rPr>
        <w:t xml:space="preserve">eedback time </w:t>
      </w:r>
      <w:r w:rsidRPr="00CE5626">
        <w:rPr>
          <w:rFonts w:ascii="Arial" w:hAnsi="Arial" w:cs="Arial"/>
          <w:sz w:val="24"/>
          <w:szCs w:val="24"/>
        </w:rPr>
        <w:t>that</w:t>
      </w:r>
      <w:r w:rsidR="00E859E6" w:rsidRPr="00CE5626">
        <w:rPr>
          <w:rFonts w:ascii="Arial" w:hAnsi="Arial" w:cs="Arial"/>
          <w:sz w:val="24"/>
          <w:szCs w:val="24"/>
        </w:rPr>
        <w:t xml:space="preserve"> measur</w:t>
      </w:r>
      <w:r w:rsidRPr="00CE5626">
        <w:rPr>
          <w:rFonts w:ascii="Arial" w:hAnsi="Arial" w:cs="Arial"/>
          <w:sz w:val="24"/>
          <w:szCs w:val="24"/>
        </w:rPr>
        <w:t>e</w:t>
      </w:r>
      <w:r w:rsidR="006123BC" w:rsidRPr="00CE5626">
        <w:rPr>
          <w:rFonts w:ascii="Arial" w:hAnsi="Arial" w:cs="Arial"/>
          <w:sz w:val="24"/>
          <w:szCs w:val="24"/>
        </w:rPr>
        <w:t>s</w:t>
      </w:r>
      <w:r w:rsidR="00E859E6" w:rsidRPr="00CE5626">
        <w:rPr>
          <w:rFonts w:ascii="Arial" w:hAnsi="Arial" w:cs="Arial"/>
          <w:sz w:val="24"/>
          <w:szCs w:val="24"/>
        </w:rPr>
        <w:t xml:space="preserve"> students</w:t>
      </w:r>
      <w:r w:rsidR="00572056" w:rsidRPr="00CE5626">
        <w:rPr>
          <w:rFonts w:ascii="Arial" w:hAnsi="Arial" w:cs="Arial"/>
          <w:sz w:val="24"/>
          <w:szCs w:val="24"/>
        </w:rPr>
        <w:t>’</w:t>
      </w:r>
      <w:r w:rsidR="00E859E6" w:rsidRPr="00CE5626">
        <w:rPr>
          <w:rFonts w:ascii="Arial" w:hAnsi="Arial" w:cs="Arial"/>
          <w:sz w:val="24"/>
          <w:szCs w:val="24"/>
        </w:rPr>
        <w:t xml:space="preserve"> </w:t>
      </w:r>
      <w:r w:rsidRPr="00CE5626">
        <w:rPr>
          <w:rFonts w:ascii="Arial" w:hAnsi="Arial" w:cs="Arial"/>
          <w:sz w:val="24"/>
          <w:szCs w:val="24"/>
        </w:rPr>
        <w:t>comprehension of</w:t>
      </w:r>
      <w:r w:rsidR="00E859E6" w:rsidRPr="00CE5626">
        <w:rPr>
          <w:rFonts w:ascii="Arial" w:hAnsi="Arial" w:cs="Arial"/>
          <w:sz w:val="24"/>
          <w:szCs w:val="24"/>
        </w:rPr>
        <w:t xml:space="preserve"> the </w:t>
      </w:r>
      <w:r w:rsidR="006123BC" w:rsidRPr="00CE5626">
        <w:rPr>
          <w:rFonts w:ascii="Arial" w:hAnsi="Arial" w:cs="Arial"/>
          <w:sz w:val="24"/>
          <w:szCs w:val="24"/>
        </w:rPr>
        <w:t xml:space="preserve">work </w:t>
      </w:r>
      <w:r w:rsidR="00E859E6" w:rsidRPr="00CE5626">
        <w:rPr>
          <w:rFonts w:ascii="Arial" w:hAnsi="Arial" w:cs="Arial"/>
          <w:sz w:val="24"/>
          <w:szCs w:val="24"/>
        </w:rPr>
        <w:t>content</w:t>
      </w:r>
      <w:r w:rsidR="00F72FFE" w:rsidRPr="00CE5626">
        <w:rPr>
          <w:rFonts w:ascii="Arial" w:hAnsi="Arial" w:cs="Arial"/>
          <w:sz w:val="24"/>
          <w:szCs w:val="24"/>
        </w:rPr>
        <w:t xml:space="preserve"> (K6)</w:t>
      </w:r>
    </w:p>
    <w:p w14:paraId="51ACE1FA" w14:textId="52AED33A" w:rsidR="0098088C" w:rsidRPr="00CE5626" w:rsidRDefault="00057DD2" w:rsidP="00CE5626">
      <w:pPr>
        <w:pStyle w:val="ListParagraph"/>
        <w:numPr>
          <w:ilvl w:val="0"/>
          <w:numId w:val="1"/>
        </w:numPr>
        <w:spacing w:line="360" w:lineRule="auto"/>
        <w:rPr>
          <w:rFonts w:ascii="Arial" w:hAnsi="Arial" w:cs="Arial"/>
          <w:sz w:val="24"/>
          <w:szCs w:val="24"/>
        </w:rPr>
      </w:pPr>
      <w:r w:rsidRPr="00CE5626">
        <w:rPr>
          <w:rFonts w:ascii="Arial" w:hAnsi="Arial" w:cs="Arial"/>
          <w:sz w:val="24"/>
          <w:szCs w:val="24"/>
        </w:rPr>
        <w:t xml:space="preserve">Ensuring props are prepared before the session and are ready to be utilised if needed- organisation </w:t>
      </w:r>
    </w:p>
    <w:p w14:paraId="17EA3D4D" w14:textId="56AAF71E" w:rsidR="00057DD2" w:rsidRPr="00CE5626" w:rsidRDefault="000825CA" w:rsidP="00CE5626">
      <w:pPr>
        <w:pStyle w:val="ListParagraph"/>
        <w:numPr>
          <w:ilvl w:val="0"/>
          <w:numId w:val="1"/>
        </w:numPr>
        <w:spacing w:line="360" w:lineRule="auto"/>
        <w:rPr>
          <w:rFonts w:ascii="Arial" w:hAnsi="Arial" w:cs="Arial"/>
          <w:sz w:val="24"/>
          <w:szCs w:val="24"/>
        </w:rPr>
      </w:pPr>
      <w:r w:rsidRPr="00CE5626">
        <w:rPr>
          <w:rFonts w:ascii="Arial" w:hAnsi="Arial" w:cs="Arial"/>
          <w:sz w:val="24"/>
          <w:szCs w:val="24"/>
        </w:rPr>
        <w:t>Striving</w:t>
      </w:r>
      <w:r w:rsidR="00057DD2" w:rsidRPr="00CE5626">
        <w:rPr>
          <w:rFonts w:ascii="Arial" w:hAnsi="Arial" w:cs="Arial"/>
          <w:sz w:val="24"/>
          <w:szCs w:val="24"/>
        </w:rPr>
        <w:t xml:space="preserve"> for more pedagogy in the class</w:t>
      </w:r>
    </w:p>
    <w:p w14:paraId="4E86BF69" w14:textId="65BE001D" w:rsidR="000825CA" w:rsidRPr="00CE5626" w:rsidRDefault="000825CA" w:rsidP="00CE5626">
      <w:pPr>
        <w:pStyle w:val="ListParagraph"/>
        <w:numPr>
          <w:ilvl w:val="0"/>
          <w:numId w:val="1"/>
        </w:numPr>
        <w:spacing w:line="360" w:lineRule="auto"/>
        <w:rPr>
          <w:rFonts w:ascii="Arial" w:hAnsi="Arial" w:cs="Arial"/>
          <w:sz w:val="24"/>
          <w:szCs w:val="24"/>
        </w:rPr>
      </w:pPr>
      <w:r w:rsidRPr="00CE5626">
        <w:rPr>
          <w:rFonts w:ascii="Arial" w:hAnsi="Arial" w:cs="Arial"/>
          <w:sz w:val="24"/>
          <w:szCs w:val="24"/>
        </w:rPr>
        <w:t xml:space="preserve">Understanding the </w:t>
      </w:r>
      <w:r w:rsidR="00DA6EA1" w:rsidRPr="00CE5626">
        <w:rPr>
          <w:rFonts w:ascii="Arial" w:hAnsi="Arial" w:cs="Arial"/>
          <w:sz w:val="24"/>
          <w:szCs w:val="24"/>
        </w:rPr>
        <w:t xml:space="preserve">practical deployment of </w:t>
      </w:r>
      <w:r w:rsidRPr="00CE5626">
        <w:rPr>
          <w:rFonts w:ascii="Arial" w:hAnsi="Arial" w:cs="Arial"/>
          <w:sz w:val="24"/>
          <w:szCs w:val="24"/>
        </w:rPr>
        <w:t>andragogy clearly</w:t>
      </w:r>
    </w:p>
    <w:p w14:paraId="15AE2380" w14:textId="5494AC28" w:rsidR="0098088C" w:rsidRPr="00CE5626" w:rsidRDefault="0098088C" w:rsidP="00CE5626">
      <w:pPr>
        <w:spacing w:line="360" w:lineRule="auto"/>
        <w:rPr>
          <w:rFonts w:ascii="Arial" w:hAnsi="Arial" w:cs="Arial"/>
          <w:sz w:val="24"/>
          <w:szCs w:val="24"/>
        </w:rPr>
      </w:pPr>
    </w:p>
    <w:p w14:paraId="3296697C" w14:textId="77777777" w:rsidR="00631486" w:rsidRPr="00CE5626" w:rsidRDefault="00631486" w:rsidP="00CE5626">
      <w:pPr>
        <w:spacing w:line="360" w:lineRule="auto"/>
        <w:rPr>
          <w:rFonts w:ascii="Arial" w:hAnsi="Arial" w:cs="Arial"/>
          <w:color w:val="7030A0"/>
          <w:sz w:val="24"/>
          <w:szCs w:val="24"/>
          <w:shd w:val="clear" w:color="auto" w:fill="FFFFFF"/>
        </w:rPr>
      </w:pPr>
    </w:p>
    <w:p w14:paraId="25A5E99D" w14:textId="77777777" w:rsidR="007B21D7" w:rsidRPr="00CE5626" w:rsidRDefault="007B21D7" w:rsidP="00CE5626">
      <w:pPr>
        <w:spacing w:line="360" w:lineRule="auto"/>
        <w:rPr>
          <w:rFonts w:ascii="Arial" w:hAnsi="Arial" w:cs="Arial"/>
          <w:color w:val="7030A0"/>
          <w:sz w:val="24"/>
          <w:szCs w:val="24"/>
          <w:shd w:val="clear" w:color="auto" w:fill="FFFFFF"/>
        </w:rPr>
      </w:pPr>
    </w:p>
    <w:p w14:paraId="17A5A6A6" w14:textId="77777777" w:rsidR="00353384" w:rsidRPr="00CE5626" w:rsidRDefault="00353384" w:rsidP="00CE5626">
      <w:pPr>
        <w:spacing w:line="360" w:lineRule="auto"/>
        <w:rPr>
          <w:rFonts w:ascii="Arial" w:hAnsi="Arial" w:cs="Arial"/>
          <w:sz w:val="24"/>
          <w:szCs w:val="24"/>
          <w:shd w:val="clear" w:color="auto" w:fill="FFFFFF"/>
        </w:rPr>
      </w:pPr>
    </w:p>
    <w:p w14:paraId="41633149" w14:textId="77777777" w:rsidR="00353384" w:rsidRPr="00CE5626" w:rsidRDefault="00353384" w:rsidP="00CE5626">
      <w:pPr>
        <w:spacing w:line="360" w:lineRule="auto"/>
        <w:rPr>
          <w:rFonts w:ascii="Arial" w:hAnsi="Arial" w:cs="Arial"/>
          <w:sz w:val="24"/>
          <w:szCs w:val="24"/>
          <w:shd w:val="clear" w:color="auto" w:fill="FFFFFF"/>
        </w:rPr>
      </w:pPr>
    </w:p>
    <w:p w14:paraId="1D47C4E5" w14:textId="77777777" w:rsidR="00353384" w:rsidRPr="00CE5626" w:rsidRDefault="00353384" w:rsidP="00CE5626">
      <w:pPr>
        <w:spacing w:line="360" w:lineRule="auto"/>
        <w:rPr>
          <w:rFonts w:ascii="Arial" w:hAnsi="Arial" w:cs="Arial"/>
          <w:sz w:val="24"/>
          <w:szCs w:val="24"/>
          <w:shd w:val="clear" w:color="auto" w:fill="FFFFFF"/>
        </w:rPr>
      </w:pPr>
    </w:p>
    <w:p w14:paraId="2EE7BB5E" w14:textId="77777777" w:rsidR="00353384" w:rsidRPr="00CE5626" w:rsidRDefault="00353384" w:rsidP="00CE5626">
      <w:pPr>
        <w:spacing w:line="360" w:lineRule="auto"/>
        <w:rPr>
          <w:rFonts w:ascii="Arial" w:hAnsi="Arial" w:cs="Arial"/>
          <w:sz w:val="24"/>
          <w:szCs w:val="24"/>
          <w:shd w:val="clear" w:color="auto" w:fill="FFFFFF"/>
        </w:rPr>
      </w:pPr>
    </w:p>
    <w:p w14:paraId="5E2667BB" w14:textId="77777777" w:rsidR="00353384" w:rsidRPr="00CE5626" w:rsidRDefault="00353384" w:rsidP="00CE5626">
      <w:pPr>
        <w:spacing w:line="360" w:lineRule="auto"/>
        <w:rPr>
          <w:rFonts w:ascii="Arial" w:hAnsi="Arial" w:cs="Arial"/>
          <w:sz w:val="24"/>
          <w:szCs w:val="24"/>
          <w:shd w:val="clear" w:color="auto" w:fill="FFFFFF"/>
        </w:rPr>
      </w:pPr>
    </w:p>
    <w:p w14:paraId="2D34D2BA" w14:textId="77777777" w:rsidR="00353384" w:rsidRPr="00CE5626" w:rsidRDefault="00353384" w:rsidP="00CE5626">
      <w:pPr>
        <w:spacing w:line="360" w:lineRule="auto"/>
        <w:rPr>
          <w:rFonts w:ascii="Arial" w:hAnsi="Arial" w:cs="Arial"/>
          <w:sz w:val="24"/>
          <w:szCs w:val="24"/>
          <w:shd w:val="clear" w:color="auto" w:fill="FFFFFF"/>
        </w:rPr>
      </w:pPr>
    </w:p>
    <w:p w14:paraId="2E3A2ED5" w14:textId="77777777" w:rsidR="00353384" w:rsidRPr="00CE5626" w:rsidRDefault="00353384" w:rsidP="00CE5626">
      <w:pPr>
        <w:spacing w:line="360" w:lineRule="auto"/>
        <w:rPr>
          <w:rFonts w:ascii="Arial" w:hAnsi="Arial" w:cs="Arial"/>
          <w:sz w:val="24"/>
          <w:szCs w:val="24"/>
          <w:shd w:val="clear" w:color="auto" w:fill="FFFFFF"/>
        </w:rPr>
      </w:pPr>
    </w:p>
    <w:p w14:paraId="6789143F" w14:textId="77777777" w:rsidR="00353384" w:rsidRPr="00CE5626" w:rsidRDefault="00353384" w:rsidP="00CE5626">
      <w:pPr>
        <w:spacing w:line="360" w:lineRule="auto"/>
        <w:rPr>
          <w:rFonts w:ascii="Arial" w:hAnsi="Arial" w:cs="Arial"/>
          <w:sz w:val="24"/>
          <w:szCs w:val="24"/>
          <w:shd w:val="clear" w:color="auto" w:fill="FFFFFF"/>
        </w:rPr>
      </w:pPr>
    </w:p>
    <w:p w14:paraId="25CAC9D3" w14:textId="10DA933A" w:rsidR="00B050F7" w:rsidRPr="00CE5626" w:rsidRDefault="00B050F7" w:rsidP="00CE5626">
      <w:pPr>
        <w:spacing w:line="360" w:lineRule="auto"/>
        <w:rPr>
          <w:rFonts w:ascii="Arial" w:hAnsi="Arial" w:cs="Arial"/>
          <w:sz w:val="24"/>
          <w:szCs w:val="24"/>
          <w:shd w:val="clear" w:color="auto" w:fill="FFFFFF"/>
        </w:rPr>
      </w:pPr>
      <w:r w:rsidRPr="00CE5626">
        <w:rPr>
          <w:rFonts w:ascii="Arial" w:hAnsi="Arial" w:cs="Arial"/>
          <w:sz w:val="24"/>
          <w:szCs w:val="24"/>
          <w:shd w:val="clear" w:color="auto" w:fill="FFFFFF"/>
        </w:rPr>
        <w:t>References</w:t>
      </w:r>
    </w:p>
    <w:p w14:paraId="39A1049B" w14:textId="5A3738D1" w:rsidR="00CC08F4" w:rsidRPr="00CE5626" w:rsidRDefault="00CC08F4" w:rsidP="00CE5626">
      <w:pPr>
        <w:spacing w:line="360" w:lineRule="auto"/>
        <w:rPr>
          <w:rFonts w:ascii="Arial" w:hAnsi="Arial" w:cs="Arial"/>
          <w:sz w:val="24"/>
          <w:szCs w:val="24"/>
        </w:rPr>
      </w:pPr>
      <w:r w:rsidRPr="00CE5626">
        <w:rPr>
          <w:rFonts w:ascii="Arial" w:hAnsi="Arial" w:cs="Arial"/>
          <w:sz w:val="24"/>
          <w:szCs w:val="24"/>
        </w:rPr>
        <w:t xml:space="preserve">Grace, A, P., (2001) </w:t>
      </w:r>
      <w:r w:rsidRPr="00CE5626">
        <w:rPr>
          <w:rFonts w:ascii="Arial" w:hAnsi="Arial" w:cs="Arial"/>
          <w:i/>
          <w:iCs/>
          <w:sz w:val="24"/>
          <w:szCs w:val="24"/>
        </w:rPr>
        <w:t>Using queer cultural studies to transgress adult educational space</w:t>
      </w:r>
      <w:r w:rsidRPr="00CE5626">
        <w:rPr>
          <w:rFonts w:ascii="Arial" w:hAnsi="Arial" w:cs="Arial"/>
          <w:sz w:val="24"/>
          <w:szCs w:val="24"/>
        </w:rPr>
        <w:t xml:space="preserve">. In V. Sheared &amp; PA. </w:t>
      </w:r>
      <w:proofErr w:type="spellStart"/>
      <w:r w:rsidRPr="00CE5626">
        <w:rPr>
          <w:rFonts w:ascii="Arial" w:hAnsi="Arial" w:cs="Arial"/>
          <w:sz w:val="24"/>
          <w:szCs w:val="24"/>
        </w:rPr>
        <w:t>Sissel</w:t>
      </w:r>
      <w:proofErr w:type="spellEnd"/>
      <w:r w:rsidRPr="00CE5626">
        <w:rPr>
          <w:rFonts w:ascii="Arial" w:hAnsi="Arial" w:cs="Arial"/>
          <w:sz w:val="24"/>
          <w:szCs w:val="24"/>
        </w:rPr>
        <w:t xml:space="preserve"> (Eds.), Making space: Merging theory and practice in adult education P.p. 257-270 Westport</w:t>
      </w:r>
    </w:p>
    <w:p w14:paraId="0E6CC20A" w14:textId="6414C05A" w:rsidR="00B1139E" w:rsidRPr="00CE5626" w:rsidRDefault="00B1139E" w:rsidP="00CE5626">
      <w:pPr>
        <w:spacing w:line="360" w:lineRule="auto"/>
        <w:rPr>
          <w:rFonts w:ascii="Arial" w:hAnsi="Arial" w:cs="Arial"/>
          <w:sz w:val="24"/>
          <w:szCs w:val="24"/>
        </w:rPr>
      </w:pPr>
      <w:r w:rsidRPr="00CE5626">
        <w:rPr>
          <w:rFonts w:ascii="Arial" w:hAnsi="Arial" w:cs="Arial"/>
          <w:sz w:val="24"/>
          <w:szCs w:val="24"/>
        </w:rPr>
        <w:t>Henschke, J. A. (2009). "Beginnings of the History and Philosophy of Andragogy 1833-2000." In Integrating Adult Learning and Technology for Effective Education: Strategic Approaches. Wang, V., Edition. IGI Global, Hershey, PA.</w:t>
      </w:r>
    </w:p>
    <w:p w14:paraId="1195D7B9" w14:textId="0B242167" w:rsidR="007758FB" w:rsidRPr="00CE5626" w:rsidRDefault="007758FB" w:rsidP="00CE5626">
      <w:pPr>
        <w:spacing w:line="360" w:lineRule="auto"/>
        <w:rPr>
          <w:rFonts w:ascii="Arial" w:hAnsi="Arial" w:cs="Arial"/>
          <w:sz w:val="24"/>
          <w:szCs w:val="24"/>
        </w:rPr>
      </w:pPr>
      <w:r w:rsidRPr="00CE5626">
        <w:rPr>
          <w:rFonts w:ascii="Arial" w:hAnsi="Arial" w:cs="Arial"/>
          <w:sz w:val="24"/>
          <w:szCs w:val="24"/>
        </w:rPr>
        <w:t xml:space="preserve">Mezirow, J. (1991). </w:t>
      </w:r>
      <w:r w:rsidRPr="00CE5626">
        <w:rPr>
          <w:rFonts w:ascii="Arial" w:hAnsi="Arial" w:cs="Arial"/>
          <w:i/>
          <w:iCs/>
          <w:sz w:val="24"/>
          <w:szCs w:val="24"/>
        </w:rPr>
        <w:t>Transformative dimensions of adult learning.</w:t>
      </w:r>
      <w:r w:rsidRPr="00CE5626">
        <w:rPr>
          <w:rFonts w:ascii="Arial" w:hAnsi="Arial" w:cs="Arial"/>
          <w:sz w:val="24"/>
          <w:szCs w:val="24"/>
        </w:rPr>
        <w:t xml:space="preserve"> National Commission on Teaching and America’s Future.</w:t>
      </w:r>
      <w:r w:rsidR="00182A0B" w:rsidRPr="00CE5626">
        <w:rPr>
          <w:rFonts w:ascii="Arial" w:hAnsi="Arial" w:cs="Arial"/>
          <w:sz w:val="24"/>
          <w:szCs w:val="24"/>
        </w:rPr>
        <w:t xml:space="preserve"> </w:t>
      </w:r>
      <w:r w:rsidRPr="00CE5626">
        <w:rPr>
          <w:rFonts w:ascii="Arial" w:hAnsi="Arial" w:cs="Arial"/>
          <w:sz w:val="24"/>
          <w:szCs w:val="24"/>
        </w:rPr>
        <w:t>Washington.</w:t>
      </w:r>
    </w:p>
    <w:p w14:paraId="1FA6BC9E" w14:textId="041DF5B2" w:rsidR="00B050F7" w:rsidRPr="00CE5626" w:rsidRDefault="00B050F7" w:rsidP="00CE5626">
      <w:pPr>
        <w:spacing w:line="360" w:lineRule="auto"/>
        <w:rPr>
          <w:rFonts w:ascii="Arial" w:hAnsi="Arial" w:cs="Arial"/>
          <w:sz w:val="24"/>
          <w:szCs w:val="24"/>
          <w:shd w:val="clear" w:color="auto" w:fill="FFFFFF"/>
        </w:rPr>
      </w:pPr>
      <w:r w:rsidRPr="00CE5626">
        <w:rPr>
          <w:rFonts w:ascii="Arial" w:hAnsi="Arial" w:cs="Arial"/>
          <w:sz w:val="24"/>
          <w:szCs w:val="24"/>
          <w:shd w:val="clear" w:color="auto" w:fill="FFFFFF"/>
        </w:rPr>
        <w:t xml:space="preserve">Pool, N, M. (2018) </w:t>
      </w:r>
      <w:r w:rsidRPr="00CE5626">
        <w:rPr>
          <w:rFonts w:ascii="Arial" w:hAnsi="Arial" w:cs="Arial"/>
          <w:i/>
          <w:iCs/>
          <w:sz w:val="24"/>
          <w:szCs w:val="24"/>
          <w:shd w:val="clear" w:color="auto" w:fill="FFFFFF"/>
        </w:rPr>
        <w:t>‘Looking Inward: Philosophical and Methodological Perspectives on Phenomenological Self-Reflection’.</w:t>
      </w:r>
      <w:r w:rsidRPr="00CE5626">
        <w:rPr>
          <w:rFonts w:ascii="Arial" w:hAnsi="Arial" w:cs="Arial"/>
          <w:sz w:val="24"/>
          <w:szCs w:val="24"/>
          <w:shd w:val="clear" w:color="auto" w:fill="FFFFFF"/>
        </w:rPr>
        <w:t> </w:t>
      </w:r>
      <w:r w:rsidRPr="00CE5626">
        <w:rPr>
          <w:rFonts w:ascii="Arial" w:hAnsi="Arial" w:cs="Arial"/>
          <w:i/>
          <w:iCs/>
          <w:sz w:val="24"/>
          <w:szCs w:val="24"/>
          <w:shd w:val="clear" w:color="auto" w:fill="FFFFFF"/>
        </w:rPr>
        <w:t>Nursing Science Quarterly</w:t>
      </w:r>
      <w:r w:rsidRPr="00CE5626">
        <w:rPr>
          <w:rFonts w:ascii="Arial" w:hAnsi="Arial" w:cs="Arial"/>
          <w:sz w:val="24"/>
          <w:szCs w:val="24"/>
          <w:shd w:val="clear" w:color="auto" w:fill="FFFFFF"/>
        </w:rPr>
        <w:t xml:space="preserve">, </w:t>
      </w:r>
      <w:r w:rsidR="000660E4" w:rsidRPr="00CE5626">
        <w:rPr>
          <w:rFonts w:ascii="Arial" w:hAnsi="Arial" w:cs="Arial"/>
          <w:sz w:val="24"/>
          <w:szCs w:val="24"/>
          <w:shd w:val="clear" w:color="auto" w:fill="FFFFFF"/>
        </w:rPr>
        <w:t>(</w:t>
      </w:r>
      <w:r w:rsidRPr="00CE5626">
        <w:rPr>
          <w:rFonts w:ascii="Arial" w:hAnsi="Arial" w:cs="Arial"/>
          <w:sz w:val="24"/>
          <w:szCs w:val="24"/>
          <w:shd w:val="clear" w:color="auto" w:fill="FFFFFF"/>
        </w:rPr>
        <w:t>31</w:t>
      </w:r>
      <w:r w:rsidR="000660E4" w:rsidRPr="00CE5626">
        <w:rPr>
          <w:rFonts w:ascii="Arial" w:hAnsi="Arial" w:cs="Arial"/>
          <w:sz w:val="24"/>
          <w:szCs w:val="24"/>
          <w:shd w:val="clear" w:color="auto" w:fill="FFFFFF"/>
        </w:rPr>
        <w:t>)</w:t>
      </w:r>
      <w:r w:rsidRPr="00CE5626">
        <w:rPr>
          <w:rFonts w:ascii="Arial" w:hAnsi="Arial" w:cs="Arial"/>
          <w:sz w:val="24"/>
          <w:szCs w:val="24"/>
          <w:shd w:val="clear" w:color="auto" w:fill="FFFFFF"/>
        </w:rPr>
        <w:t xml:space="preserve">3 </w:t>
      </w:r>
      <w:r w:rsidR="00A91FC2" w:rsidRPr="00CE5626">
        <w:rPr>
          <w:rFonts w:ascii="Arial" w:hAnsi="Arial" w:cs="Arial"/>
          <w:sz w:val="24"/>
          <w:szCs w:val="24"/>
          <w:shd w:val="clear" w:color="auto" w:fill="FFFFFF"/>
        </w:rPr>
        <w:t>P</w:t>
      </w:r>
      <w:r w:rsidRPr="00CE5626">
        <w:rPr>
          <w:rFonts w:ascii="Arial" w:hAnsi="Arial" w:cs="Arial"/>
          <w:sz w:val="24"/>
          <w:szCs w:val="24"/>
          <w:shd w:val="clear" w:color="auto" w:fill="FFFFFF"/>
        </w:rPr>
        <w:t xml:space="preserve">.p. 245–252. </w:t>
      </w:r>
      <w:proofErr w:type="spellStart"/>
      <w:r w:rsidRPr="00CE5626">
        <w:rPr>
          <w:rFonts w:ascii="Arial" w:hAnsi="Arial" w:cs="Arial"/>
          <w:sz w:val="24"/>
          <w:szCs w:val="24"/>
          <w:shd w:val="clear" w:color="auto" w:fill="FFFFFF"/>
        </w:rPr>
        <w:t>doi</w:t>
      </w:r>
      <w:proofErr w:type="spellEnd"/>
      <w:r w:rsidRPr="00CE5626">
        <w:rPr>
          <w:rFonts w:ascii="Arial" w:hAnsi="Arial" w:cs="Arial"/>
          <w:sz w:val="24"/>
          <w:szCs w:val="24"/>
          <w:shd w:val="clear" w:color="auto" w:fill="FFFFFF"/>
        </w:rPr>
        <w:t>: 10.1177/0894318418774912.</w:t>
      </w:r>
    </w:p>
    <w:p w14:paraId="25741480" w14:textId="68571012" w:rsidR="0098088C" w:rsidRPr="00CE5626" w:rsidRDefault="0098088C" w:rsidP="00CE5626">
      <w:pPr>
        <w:tabs>
          <w:tab w:val="left" w:pos="930"/>
        </w:tabs>
        <w:spacing w:line="360" w:lineRule="auto"/>
        <w:rPr>
          <w:rStyle w:val="doilink"/>
          <w:rFonts w:ascii="Arial" w:hAnsi="Arial" w:cs="Arial"/>
          <w:sz w:val="24"/>
          <w:szCs w:val="24"/>
          <w:shd w:val="clear" w:color="auto" w:fill="FFFFFF"/>
        </w:rPr>
      </w:pPr>
      <w:r w:rsidRPr="00CE5626">
        <w:rPr>
          <w:rFonts w:ascii="Arial" w:hAnsi="Arial" w:cs="Arial"/>
          <w:sz w:val="24"/>
          <w:szCs w:val="24"/>
        </w:rPr>
        <w:t xml:space="preserve">Ryan, </w:t>
      </w:r>
      <w:r w:rsidRPr="00CE5626">
        <w:rPr>
          <w:rStyle w:val="authors"/>
          <w:rFonts w:ascii="Arial" w:hAnsi="Arial" w:cs="Arial"/>
          <w:sz w:val="24"/>
          <w:szCs w:val="24"/>
          <w:shd w:val="clear" w:color="auto" w:fill="FFFFFF"/>
        </w:rPr>
        <w:t>M</w:t>
      </w:r>
      <w:r w:rsidRPr="00CE5626">
        <w:rPr>
          <w:rFonts w:ascii="Arial" w:hAnsi="Arial" w:cs="Arial"/>
          <w:sz w:val="24"/>
          <w:szCs w:val="24"/>
          <w:shd w:val="clear" w:color="auto" w:fill="FFFFFF"/>
        </w:rPr>
        <w:t> </w:t>
      </w:r>
      <w:r w:rsidRPr="00CE5626">
        <w:rPr>
          <w:rStyle w:val="Date1"/>
          <w:rFonts w:ascii="Arial" w:hAnsi="Arial" w:cs="Arial"/>
          <w:sz w:val="24"/>
          <w:szCs w:val="24"/>
          <w:shd w:val="clear" w:color="auto" w:fill="FFFFFF"/>
        </w:rPr>
        <w:t>(2013)</w:t>
      </w:r>
      <w:r w:rsidRPr="00CE5626">
        <w:rPr>
          <w:rFonts w:ascii="Arial" w:hAnsi="Arial" w:cs="Arial"/>
          <w:sz w:val="24"/>
          <w:szCs w:val="24"/>
          <w:shd w:val="clear" w:color="auto" w:fill="FFFFFF"/>
        </w:rPr>
        <w:t> </w:t>
      </w:r>
      <w:r w:rsidRPr="00CE5626">
        <w:rPr>
          <w:rStyle w:val="arttitle"/>
          <w:rFonts w:ascii="Arial" w:hAnsi="Arial" w:cs="Arial"/>
          <w:i/>
          <w:iCs/>
          <w:sz w:val="24"/>
          <w:szCs w:val="24"/>
          <w:shd w:val="clear" w:color="auto" w:fill="FFFFFF"/>
        </w:rPr>
        <w:t>The pedagogical balancing act: teaching reflection in higher education,</w:t>
      </w:r>
      <w:r w:rsidRPr="00CE5626">
        <w:rPr>
          <w:rFonts w:ascii="Arial" w:hAnsi="Arial" w:cs="Arial"/>
          <w:i/>
          <w:iCs/>
          <w:sz w:val="24"/>
          <w:szCs w:val="24"/>
          <w:shd w:val="clear" w:color="auto" w:fill="FFFFFF"/>
        </w:rPr>
        <w:t> </w:t>
      </w:r>
      <w:r w:rsidRPr="00CE5626">
        <w:rPr>
          <w:rStyle w:val="serialtitle"/>
          <w:rFonts w:ascii="Arial" w:hAnsi="Arial" w:cs="Arial"/>
          <w:i/>
          <w:iCs/>
          <w:sz w:val="24"/>
          <w:szCs w:val="24"/>
          <w:shd w:val="clear" w:color="auto" w:fill="FFFFFF"/>
        </w:rPr>
        <w:t>Teaching in Higher Education,</w:t>
      </w:r>
      <w:r w:rsidRPr="00CE5626">
        <w:rPr>
          <w:rFonts w:ascii="Arial" w:hAnsi="Arial" w:cs="Arial"/>
          <w:sz w:val="24"/>
          <w:szCs w:val="24"/>
          <w:shd w:val="clear" w:color="auto" w:fill="FFFFFF"/>
        </w:rPr>
        <w:t> (</w:t>
      </w:r>
      <w:r w:rsidRPr="00CE5626">
        <w:rPr>
          <w:rStyle w:val="volumeissue"/>
          <w:rFonts w:ascii="Arial" w:hAnsi="Arial" w:cs="Arial"/>
          <w:sz w:val="24"/>
          <w:szCs w:val="24"/>
          <w:shd w:val="clear" w:color="auto" w:fill="FFFFFF"/>
        </w:rPr>
        <w:t>18):2,</w:t>
      </w:r>
      <w:r w:rsidRPr="00CE5626">
        <w:rPr>
          <w:rFonts w:ascii="Arial" w:hAnsi="Arial" w:cs="Arial"/>
          <w:sz w:val="24"/>
          <w:szCs w:val="24"/>
          <w:shd w:val="clear" w:color="auto" w:fill="FFFFFF"/>
        </w:rPr>
        <w:t> </w:t>
      </w:r>
      <w:r w:rsidR="00A91FC2" w:rsidRPr="00CE5626">
        <w:rPr>
          <w:rFonts w:ascii="Arial" w:hAnsi="Arial" w:cs="Arial"/>
          <w:sz w:val="24"/>
          <w:szCs w:val="24"/>
          <w:shd w:val="clear" w:color="auto" w:fill="FFFFFF"/>
        </w:rPr>
        <w:t>P</w:t>
      </w:r>
      <w:r w:rsidRPr="00CE5626">
        <w:rPr>
          <w:rFonts w:ascii="Arial" w:hAnsi="Arial" w:cs="Arial"/>
          <w:sz w:val="24"/>
          <w:szCs w:val="24"/>
          <w:shd w:val="clear" w:color="auto" w:fill="FFFFFF"/>
        </w:rPr>
        <w:t xml:space="preserve">.p </w:t>
      </w:r>
      <w:r w:rsidRPr="00CE5626">
        <w:rPr>
          <w:rStyle w:val="pagerange"/>
          <w:rFonts w:ascii="Arial" w:hAnsi="Arial" w:cs="Arial"/>
          <w:sz w:val="24"/>
          <w:szCs w:val="24"/>
          <w:shd w:val="clear" w:color="auto" w:fill="FFFFFF"/>
        </w:rPr>
        <w:t>144-155,</w:t>
      </w:r>
      <w:r w:rsidRPr="00CE5626">
        <w:rPr>
          <w:rFonts w:ascii="Arial" w:hAnsi="Arial" w:cs="Arial"/>
          <w:sz w:val="24"/>
          <w:szCs w:val="24"/>
          <w:shd w:val="clear" w:color="auto" w:fill="FFFFFF"/>
        </w:rPr>
        <w:t> </w:t>
      </w:r>
      <w:r w:rsidRPr="00CE5626">
        <w:rPr>
          <w:rStyle w:val="doilink"/>
          <w:rFonts w:ascii="Arial" w:hAnsi="Arial" w:cs="Arial"/>
          <w:sz w:val="24"/>
          <w:szCs w:val="24"/>
          <w:shd w:val="clear" w:color="auto" w:fill="FFFFFF"/>
        </w:rPr>
        <w:t>DOI: </w:t>
      </w:r>
      <w:hyperlink r:id="rId5" w:history="1">
        <w:r w:rsidRPr="00CE5626">
          <w:rPr>
            <w:rStyle w:val="Hyperlink"/>
            <w:rFonts w:ascii="Arial" w:hAnsi="Arial" w:cs="Arial"/>
            <w:color w:val="auto"/>
            <w:sz w:val="24"/>
            <w:szCs w:val="24"/>
          </w:rPr>
          <w:t>10.1080/13562517.2012.694104</w:t>
        </w:r>
      </w:hyperlink>
    </w:p>
    <w:p w14:paraId="0EFC81F5" w14:textId="76FB2B69" w:rsidR="00C6051A" w:rsidRPr="00CE5626" w:rsidRDefault="00C6051A" w:rsidP="00CE5626">
      <w:pPr>
        <w:spacing w:line="360" w:lineRule="auto"/>
        <w:rPr>
          <w:rFonts w:ascii="Arial" w:hAnsi="Arial" w:cs="Arial"/>
          <w:sz w:val="24"/>
          <w:szCs w:val="24"/>
        </w:rPr>
      </w:pPr>
      <w:r w:rsidRPr="00CE5626">
        <w:rPr>
          <w:rFonts w:ascii="Arial" w:hAnsi="Arial" w:cs="Arial"/>
          <w:sz w:val="24"/>
          <w:szCs w:val="24"/>
        </w:rPr>
        <w:t xml:space="preserve">Ryan, M, E. and Ryan, M. (2012) </w:t>
      </w:r>
      <w:r w:rsidRPr="00CE5626">
        <w:rPr>
          <w:rFonts w:ascii="Arial" w:hAnsi="Arial" w:cs="Arial"/>
          <w:i/>
          <w:iCs/>
          <w:sz w:val="24"/>
          <w:szCs w:val="24"/>
        </w:rPr>
        <w:t>Theorising a model for teaching and assessing reflective learning in higher education.</w:t>
      </w:r>
      <w:r w:rsidRPr="00CE5626">
        <w:rPr>
          <w:rFonts w:ascii="Arial" w:hAnsi="Arial" w:cs="Arial"/>
          <w:sz w:val="24"/>
          <w:szCs w:val="24"/>
        </w:rPr>
        <w:t xml:space="preserve"> Higher Education Research and Development. Queensland University of Technology. Australia</w:t>
      </w:r>
    </w:p>
    <w:p w14:paraId="27D09238" w14:textId="2C966219" w:rsidR="002E61F5" w:rsidRPr="00CE5626" w:rsidRDefault="002E61F5" w:rsidP="00CE5626">
      <w:pPr>
        <w:spacing w:line="360" w:lineRule="auto"/>
        <w:rPr>
          <w:rFonts w:ascii="Arial" w:eastAsia="Times New Roman" w:hAnsi="Arial" w:cs="Arial"/>
          <w:sz w:val="24"/>
          <w:szCs w:val="24"/>
          <w:lang w:eastAsia="en-GB"/>
        </w:rPr>
      </w:pPr>
      <w:r w:rsidRPr="00CE5626">
        <w:rPr>
          <w:rFonts w:ascii="Arial" w:hAnsi="Arial" w:cs="Arial"/>
          <w:sz w:val="24"/>
          <w:szCs w:val="24"/>
          <w:shd w:val="clear" w:color="auto" w:fill="FFFFFF"/>
        </w:rPr>
        <w:t xml:space="preserve">Schmidt, H, G., Wagner, S, L., </w:t>
      </w:r>
      <w:proofErr w:type="spellStart"/>
      <w:r w:rsidRPr="00CE5626">
        <w:rPr>
          <w:rFonts w:ascii="Arial" w:hAnsi="Arial" w:cs="Arial"/>
          <w:sz w:val="24"/>
          <w:szCs w:val="24"/>
          <w:shd w:val="clear" w:color="auto" w:fill="FFFFFF"/>
        </w:rPr>
        <w:t>Smeets</w:t>
      </w:r>
      <w:proofErr w:type="spellEnd"/>
      <w:r w:rsidRPr="00CE5626">
        <w:rPr>
          <w:rFonts w:ascii="Arial" w:hAnsi="Arial" w:cs="Arial"/>
          <w:sz w:val="24"/>
          <w:szCs w:val="24"/>
          <w:shd w:val="clear" w:color="auto" w:fill="FFFFFF"/>
        </w:rPr>
        <w:t xml:space="preserve">, G, A, C, M., </w:t>
      </w:r>
      <w:proofErr w:type="spellStart"/>
      <w:r w:rsidRPr="00CE5626">
        <w:rPr>
          <w:rFonts w:ascii="Arial" w:hAnsi="Arial" w:cs="Arial"/>
          <w:sz w:val="24"/>
          <w:szCs w:val="24"/>
          <w:shd w:val="clear" w:color="auto" w:fill="FFFFFF"/>
        </w:rPr>
        <w:t>Keemink</w:t>
      </w:r>
      <w:proofErr w:type="spellEnd"/>
      <w:r w:rsidRPr="00CE5626">
        <w:rPr>
          <w:rFonts w:ascii="Arial" w:hAnsi="Arial" w:cs="Arial"/>
          <w:sz w:val="24"/>
          <w:szCs w:val="24"/>
          <w:shd w:val="clear" w:color="auto" w:fill="FFFFFF"/>
        </w:rPr>
        <w:t xml:space="preserve">, L, M., Van Der </w:t>
      </w:r>
      <w:proofErr w:type="spellStart"/>
      <w:r w:rsidRPr="00CE5626">
        <w:rPr>
          <w:rFonts w:ascii="Arial" w:hAnsi="Arial" w:cs="Arial"/>
          <w:sz w:val="24"/>
          <w:szCs w:val="24"/>
          <w:shd w:val="clear" w:color="auto" w:fill="FFFFFF"/>
        </w:rPr>
        <w:t>Molen</w:t>
      </w:r>
      <w:proofErr w:type="spellEnd"/>
      <w:r w:rsidRPr="00CE5626">
        <w:rPr>
          <w:rFonts w:ascii="Arial" w:hAnsi="Arial" w:cs="Arial"/>
          <w:sz w:val="24"/>
          <w:szCs w:val="24"/>
          <w:shd w:val="clear" w:color="auto" w:fill="FFFFFF"/>
        </w:rPr>
        <w:t xml:space="preserve">, H, T., (2015) </w:t>
      </w:r>
      <w:r w:rsidRPr="00CE5626">
        <w:rPr>
          <w:rFonts w:ascii="Arial" w:hAnsi="Arial" w:cs="Arial"/>
          <w:i/>
          <w:iCs/>
          <w:sz w:val="24"/>
          <w:szCs w:val="24"/>
          <w:shd w:val="clear" w:color="auto" w:fill="FFFFFF"/>
        </w:rPr>
        <w:t xml:space="preserve">On the use and misuse of Lectures in Higher Education. </w:t>
      </w:r>
      <w:r w:rsidRPr="00CE5626">
        <w:rPr>
          <w:rFonts w:ascii="Arial" w:hAnsi="Arial" w:cs="Arial"/>
          <w:sz w:val="24"/>
          <w:szCs w:val="24"/>
          <w:shd w:val="clear" w:color="auto" w:fill="FFFFFF"/>
        </w:rPr>
        <w:t>(1)1 P.p 12-18</w:t>
      </w:r>
      <w:r w:rsidRPr="00CE5626">
        <w:rPr>
          <w:rFonts w:ascii="Arial" w:hAnsi="Arial" w:cs="Arial"/>
          <w:i/>
          <w:iCs/>
          <w:sz w:val="24"/>
          <w:szCs w:val="24"/>
          <w:shd w:val="clear" w:color="auto" w:fill="FFFFFF"/>
        </w:rPr>
        <w:t xml:space="preserve">. </w:t>
      </w:r>
      <w:r w:rsidR="0026229D" w:rsidRPr="00CE5626">
        <w:rPr>
          <w:rFonts w:ascii="Arial" w:eastAsia="Times New Roman" w:hAnsi="Arial" w:cs="Arial"/>
          <w:sz w:val="24"/>
          <w:szCs w:val="24"/>
          <w:lang w:eastAsia="en-GB"/>
        </w:rPr>
        <w:t>https://doi.org/10.1016/j.hpe.2015.11.010</w:t>
      </w:r>
    </w:p>
    <w:p w14:paraId="36E606C6" w14:textId="63B9D8FA" w:rsidR="0026229D" w:rsidRPr="00CE5626" w:rsidRDefault="0026229D" w:rsidP="00CE5626">
      <w:pPr>
        <w:spacing w:line="360" w:lineRule="auto"/>
        <w:rPr>
          <w:rFonts w:ascii="Arial" w:hAnsi="Arial" w:cs="Arial"/>
          <w:sz w:val="24"/>
          <w:szCs w:val="24"/>
          <w:shd w:val="clear" w:color="auto" w:fill="FFFFFF"/>
        </w:rPr>
      </w:pPr>
      <w:r w:rsidRPr="00CE5626">
        <w:rPr>
          <w:rFonts w:ascii="Arial" w:hAnsi="Arial" w:cs="Arial"/>
          <w:sz w:val="24"/>
          <w:szCs w:val="24"/>
        </w:rPr>
        <w:t xml:space="preserve">Smith, M. K. (2002). </w:t>
      </w:r>
      <w:r w:rsidRPr="00CE5626">
        <w:rPr>
          <w:rFonts w:ascii="Arial" w:hAnsi="Arial" w:cs="Arial"/>
          <w:i/>
          <w:iCs/>
          <w:sz w:val="24"/>
          <w:szCs w:val="24"/>
        </w:rPr>
        <w:t xml:space="preserve">Malcolm Knowles, informal adult education, self-direction and andragogy. </w:t>
      </w:r>
      <w:r w:rsidRPr="00CE5626">
        <w:rPr>
          <w:rFonts w:ascii="Arial" w:hAnsi="Arial" w:cs="Arial"/>
          <w:sz w:val="24"/>
          <w:szCs w:val="24"/>
        </w:rPr>
        <w:t xml:space="preserve">The </w:t>
      </w:r>
      <w:proofErr w:type="spellStart"/>
      <w:r w:rsidRPr="00CE5626">
        <w:rPr>
          <w:rFonts w:ascii="Arial" w:hAnsi="Arial" w:cs="Arial"/>
          <w:sz w:val="24"/>
          <w:szCs w:val="24"/>
        </w:rPr>
        <w:t>Encyclopedia</w:t>
      </w:r>
      <w:proofErr w:type="spellEnd"/>
      <w:r w:rsidRPr="00CE5626">
        <w:rPr>
          <w:rFonts w:ascii="Arial" w:hAnsi="Arial" w:cs="Arial"/>
          <w:sz w:val="24"/>
          <w:szCs w:val="24"/>
        </w:rPr>
        <w:t xml:space="preserve"> of Informal Education. Retrieved April 29, 2012, from http://www.infed.org/thinkers/et-knowl.htm.</w:t>
      </w:r>
    </w:p>
    <w:p w14:paraId="08125B44" w14:textId="77777777" w:rsidR="00C6051A" w:rsidRPr="00CE5626" w:rsidRDefault="00C6051A" w:rsidP="00CE5626">
      <w:pPr>
        <w:spacing w:line="360" w:lineRule="auto"/>
        <w:rPr>
          <w:rFonts w:ascii="Arial" w:eastAsia="Times New Roman" w:hAnsi="Arial" w:cs="Arial"/>
          <w:sz w:val="24"/>
          <w:szCs w:val="24"/>
          <w:lang w:eastAsia="en-GB"/>
        </w:rPr>
      </w:pPr>
      <w:proofErr w:type="spellStart"/>
      <w:r w:rsidRPr="00CE5626">
        <w:rPr>
          <w:rFonts w:ascii="Arial" w:hAnsi="Arial" w:cs="Arial"/>
          <w:sz w:val="24"/>
          <w:szCs w:val="24"/>
          <w:shd w:val="clear" w:color="auto" w:fill="FFFFFF"/>
        </w:rPr>
        <w:t>Spilková</w:t>
      </w:r>
      <w:proofErr w:type="spellEnd"/>
      <w:r w:rsidRPr="00CE5626">
        <w:rPr>
          <w:rFonts w:ascii="Arial" w:hAnsi="Arial" w:cs="Arial"/>
          <w:sz w:val="24"/>
          <w:szCs w:val="24"/>
          <w:shd w:val="clear" w:color="auto" w:fill="FFFFFF"/>
        </w:rPr>
        <w:t xml:space="preserve">, V. (2010) </w:t>
      </w:r>
      <w:r w:rsidRPr="00CE5626">
        <w:rPr>
          <w:rFonts w:ascii="Arial" w:hAnsi="Arial" w:cs="Arial"/>
          <w:i/>
          <w:iCs/>
          <w:sz w:val="24"/>
          <w:szCs w:val="24"/>
          <w:shd w:val="clear" w:color="auto" w:fill="FFFFFF"/>
        </w:rPr>
        <w:t>Professional Development of Teachers and student Teachers through Reflection on Practice</w:t>
      </w:r>
      <w:r w:rsidRPr="00CE5626">
        <w:rPr>
          <w:rFonts w:ascii="Arial" w:hAnsi="Arial" w:cs="Arial"/>
          <w:sz w:val="24"/>
          <w:szCs w:val="24"/>
          <w:shd w:val="clear" w:color="auto" w:fill="FFFFFF"/>
        </w:rPr>
        <w:t xml:space="preserve">. P.p.59-65.  </w:t>
      </w:r>
      <w:r w:rsidRPr="00CE5626">
        <w:rPr>
          <w:rFonts w:ascii="Arial" w:eastAsia="Times New Roman" w:hAnsi="Arial" w:cs="Arial"/>
          <w:sz w:val="24"/>
          <w:szCs w:val="24"/>
          <w:lang w:eastAsia="en-GB"/>
        </w:rPr>
        <w:t>doi.org/10.1080/02619760120055899</w:t>
      </w:r>
    </w:p>
    <w:p w14:paraId="040A836B" w14:textId="3B81466F" w:rsidR="00B050F7" w:rsidRPr="00CE5626" w:rsidRDefault="00B050F7" w:rsidP="00CE5626">
      <w:pPr>
        <w:spacing w:line="360" w:lineRule="auto"/>
        <w:rPr>
          <w:rFonts w:ascii="Arial" w:hAnsi="Arial" w:cs="Arial"/>
          <w:sz w:val="24"/>
          <w:szCs w:val="24"/>
          <w:shd w:val="clear" w:color="auto" w:fill="FFFFFF"/>
        </w:rPr>
      </w:pPr>
      <w:r w:rsidRPr="00CE5626">
        <w:rPr>
          <w:rFonts w:ascii="Arial" w:hAnsi="Arial" w:cs="Arial"/>
          <w:sz w:val="24"/>
          <w:szCs w:val="24"/>
          <w:shd w:val="clear" w:color="auto" w:fill="FFFFFF"/>
        </w:rPr>
        <w:lastRenderedPageBreak/>
        <w:t xml:space="preserve">Van </w:t>
      </w:r>
      <w:proofErr w:type="spellStart"/>
      <w:r w:rsidRPr="00CE5626">
        <w:rPr>
          <w:rFonts w:ascii="Arial" w:hAnsi="Arial" w:cs="Arial"/>
          <w:sz w:val="24"/>
          <w:szCs w:val="24"/>
          <w:shd w:val="clear" w:color="auto" w:fill="FFFFFF"/>
        </w:rPr>
        <w:t>Seggelen</w:t>
      </w:r>
      <w:proofErr w:type="spellEnd"/>
      <w:r w:rsidRPr="00CE5626">
        <w:rPr>
          <w:rFonts w:ascii="Arial" w:hAnsi="Arial" w:cs="Arial"/>
          <w:sz w:val="24"/>
          <w:szCs w:val="24"/>
          <w:shd w:val="clear" w:color="auto" w:fill="FFFFFF"/>
        </w:rPr>
        <w:t xml:space="preserve"> – Damen, I. C. M. Van </w:t>
      </w:r>
      <w:proofErr w:type="spellStart"/>
      <w:r w:rsidRPr="00CE5626">
        <w:rPr>
          <w:rFonts w:ascii="Arial" w:hAnsi="Arial" w:cs="Arial"/>
          <w:sz w:val="24"/>
          <w:szCs w:val="24"/>
          <w:shd w:val="clear" w:color="auto" w:fill="FFFFFF"/>
        </w:rPr>
        <w:t>Hezewiik</w:t>
      </w:r>
      <w:proofErr w:type="spellEnd"/>
      <w:r w:rsidRPr="00CE5626">
        <w:rPr>
          <w:rFonts w:ascii="Arial" w:hAnsi="Arial" w:cs="Arial"/>
          <w:sz w:val="24"/>
          <w:szCs w:val="24"/>
          <w:shd w:val="clear" w:color="auto" w:fill="FFFFFF"/>
        </w:rPr>
        <w:t xml:space="preserve">, R., </w:t>
      </w:r>
      <w:proofErr w:type="spellStart"/>
      <w:r w:rsidRPr="00CE5626">
        <w:rPr>
          <w:rFonts w:ascii="Arial" w:hAnsi="Arial" w:cs="Arial"/>
          <w:sz w:val="24"/>
          <w:szCs w:val="24"/>
          <w:shd w:val="clear" w:color="auto" w:fill="FFFFFF"/>
        </w:rPr>
        <w:t>Helsdingen</w:t>
      </w:r>
      <w:proofErr w:type="spellEnd"/>
      <w:r w:rsidRPr="00CE5626">
        <w:rPr>
          <w:rFonts w:ascii="Arial" w:hAnsi="Arial" w:cs="Arial"/>
          <w:sz w:val="24"/>
          <w:szCs w:val="24"/>
          <w:shd w:val="clear" w:color="auto" w:fill="FFFFFF"/>
        </w:rPr>
        <w:t>, A, S., </w:t>
      </w:r>
      <w:proofErr w:type="spellStart"/>
      <w:r w:rsidRPr="00CE5626">
        <w:rPr>
          <w:rFonts w:ascii="Arial" w:hAnsi="Arial" w:cs="Arial"/>
          <w:sz w:val="24"/>
          <w:szCs w:val="24"/>
          <w:shd w:val="clear" w:color="auto" w:fill="FFFFFF"/>
        </w:rPr>
        <w:t>Wopereis</w:t>
      </w:r>
      <w:proofErr w:type="spellEnd"/>
      <w:r w:rsidRPr="00CE5626">
        <w:rPr>
          <w:rFonts w:ascii="Arial" w:hAnsi="Arial" w:cs="Arial"/>
          <w:sz w:val="24"/>
          <w:szCs w:val="24"/>
          <w:shd w:val="clear" w:color="auto" w:fill="FFFFFF"/>
        </w:rPr>
        <w:t>, I, G, J, H. (2017) ‘</w:t>
      </w:r>
      <w:r w:rsidRPr="00CE5626">
        <w:rPr>
          <w:rFonts w:ascii="Arial" w:hAnsi="Arial" w:cs="Arial"/>
          <w:i/>
          <w:iCs/>
          <w:sz w:val="24"/>
          <w:szCs w:val="24"/>
          <w:shd w:val="clear" w:color="auto" w:fill="FFFFFF"/>
        </w:rPr>
        <w:t>Reflection: A Socratic approach’, Theory &amp; Psychology,</w:t>
      </w:r>
      <w:r w:rsidRPr="00CE5626">
        <w:rPr>
          <w:rFonts w:ascii="Arial" w:hAnsi="Arial" w:cs="Arial"/>
          <w:sz w:val="24"/>
          <w:szCs w:val="24"/>
          <w:shd w:val="clear" w:color="auto" w:fill="FFFFFF"/>
        </w:rPr>
        <w:t xml:space="preserve"> </w:t>
      </w:r>
      <w:r w:rsidR="00A06C94" w:rsidRPr="00CE5626">
        <w:rPr>
          <w:rFonts w:ascii="Arial" w:hAnsi="Arial" w:cs="Arial"/>
          <w:sz w:val="24"/>
          <w:szCs w:val="24"/>
          <w:shd w:val="clear" w:color="auto" w:fill="FFFFFF"/>
        </w:rPr>
        <w:t>(</w:t>
      </w:r>
      <w:r w:rsidRPr="00CE5626">
        <w:rPr>
          <w:rFonts w:ascii="Arial" w:hAnsi="Arial" w:cs="Arial"/>
          <w:sz w:val="24"/>
          <w:szCs w:val="24"/>
          <w:shd w:val="clear" w:color="auto" w:fill="FFFFFF"/>
        </w:rPr>
        <w:t>27</w:t>
      </w:r>
      <w:r w:rsidR="00A06C94" w:rsidRPr="00CE5626">
        <w:rPr>
          <w:rFonts w:ascii="Arial" w:hAnsi="Arial" w:cs="Arial"/>
          <w:sz w:val="24"/>
          <w:szCs w:val="24"/>
          <w:shd w:val="clear" w:color="auto" w:fill="FFFFFF"/>
        </w:rPr>
        <w:t>)</w:t>
      </w:r>
      <w:r w:rsidRPr="00CE5626">
        <w:rPr>
          <w:rFonts w:ascii="Arial" w:hAnsi="Arial" w:cs="Arial"/>
          <w:sz w:val="24"/>
          <w:szCs w:val="24"/>
          <w:shd w:val="clear" w:color="auto" w:fill="FFFFFF"/>
        </w:rPr>
        <w:t xml:space="preserve">6, </w:t>
      </w:r>
      <w:r w:rsidR="00A06C94" w:rsidRPr="00CE5626">
        <w:rPr>
          <w:rFonts w:ascii="Arial" w:hAnsi="Arial" w:cs="Arial"/>
          <w:sz w:val="24"/>
          <w:szCs w:val="24"/>
          <w:shd w:val="clear" w:color="auto" w:fill="FFFFFF"/>
        </w:rPr>
        <w:t>P</w:t>
      </w:r>
      <w:r w:rsidRPr="00CE5626">
        <w:rPr>
          <w:rFonts w:ascii="Arial" w:hAnsi="Arial" w:cs="Arial"/>
          <w:sz w:val="24"/>
          <w:szCs w:val="24"/>
          <w:shd w:val="clear" w:color="auto" w:fill="FFFFFF"/>
        </w:rPr>
        <w:t xml:space="preserve">.p. 793–814. </w:t>
      </w:r>
      <w:proofErr w:type="spellStart"/>
      <w:r w:rsidRPr="00CE5626">
        <w:rPr>
          <w:rFonts w:ascii="Arial" w:hAnsi="Arial" w:cs="Arial"/>
          <w:sz w:val="24"/>
          <w:szCs w:val="24"/>
          <w:shd w:val="clear" w:color="auto" w:fill="FFFFFF"/>
        </w:rPr>
        <w:t>doi</w:t>
      </w:r>
      <w:proofErr w:type="spellEnd"/>
      <w:r w:rsidRPr="00CE5626">
        <w:rPr>
          <w:rFonts w:ascii="Arial" w:hAnsi="Arial" w:cs="Arial"/>
          <w:sz w:val="24"/>
          <w:szCs w:val="24"/>
          <w:shd w:val="clear" w:color="auto" w:fill="FFFFFF"/>
        </w:rPr>
        <w:t>: 10.1177/0959354317736388.</w:t>
      </w:r>
    </w:p>
    <w:p w14:paraId="0E08E05B" w14:textId="77777777" w:rsidR="00B050F7" w:rsidRPr="00CE5626" w:rsidRDefault="00B050F7" w:rsidP="00CE5626">
      <w:pPr>
        <w:spacing w:line="360" w:lineRule="auto"/>
        <w:rPr>
          <w:rFonts w:ascii="Arial" w:hAnsi="Arial" w:cs="Arial"/>
          <w:sz w:val="24"/>
          <w:szCs w:val="24"/>
        </w:rPr>
      </w:pPr>
    </w:p>
    <w:sectPr w:rsidR="00B050F7" w:rsidRPr="00CE562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DD0B9B"/>
    <w:multiLevelType w:val="hybridMultilevel"/>
    <w:tmpl w:val="CB76ED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6614"/>
    <w:rsid w:val="000109D6"/>
    <w:rsid w:val="00014084"/>
    <w:rsid w:val="00016195"/>
    <w:rsid w:val="000169A7"/>
    <w:rsid w:val="0002557A"/>
    <w:rsid w:val="00025C1C"/>
    <w:rsid w:val="00031C56"/>
    <w:rsid w:val="00044D79"/>
    <w:rsid w:val="00057DD2"/>
    <w:rsid w:val="000660E4"/>
    <w:rsid w:val="000825CA"/>
    <w:rsid w:val="000D306C"/>
    <w:rsid w:val="00125142"/>
    <w:rsid w:val="0014044D"/>
    <w:rsid w:val="00141C57"/>
    <w:rsid w:val="00175C05"/>
    <w:rsid w:val="00176353"/>
    <w:rsid w:val="00182A0B"/>
    <w:rsid w:val="00183302"/>
    <w:rsid w:val="001C330D"/>
    <w:rsid w:val="001E6660"/>
    <w:rsid w:val="002136D8"/>
    <w:rsid w:val="00240C05"/>
    <w:rsid w:val="00242E29"/>
    <w:rsid w:val="0026229D"/>
    <w:rsid w:val="00276359"/>
    <w:rsid w:val="002A7B7E"/>
    <w:rsid w:val="002C6B46"/>
    <w:rsid w:val="002E61F5"/>
    <w:rsid w:val="00345D47"/>
    <w:rsid w:val="00353384"/>
    <w:rsid w:val="00356186"/>
    <w:rsid w:val="00365950"/>
    <w:rsid w:val="003713EF"/>
    <w:rsid w:val="0038289F"/>
    <w:rsid w:val="003A36B5"/>
    <w:rsid w:val="003A4AB4"/>
    <w:rsid w:val="003A6011"/>
    <w:rsid w:val="003A7291"/>
    <w:rsid w:val="003B101D"/>
    <w:rsid w:val="003B3849"/>
    <w:rsid w:val="003C043B"/>
    <w:rsid w:val="003C07EF"/>
    <w:rsid w:val="003E4F68"/>
    <w:rsid w:val="004543B5"/>
    <w:rsid w:val="00466618"/>
    <w:rsid w:val="00477042"/>
    <w:rsid w:val="00485ED2"/>
    <w:rsid w:val="00490F97"/>
    <w:rsid w:val="004D34F6"/>
    <w:rsid w:val="004D3FB2"/>
    <w:rsid w:val="004E31FB"/>
    <w:rsid w:val="004F5B01"/>
    <w:rsid w:val="00507ADA"/>
    <w:rsid w:val="00534FA5"/>
    <w:rsid w:val="00572056"/>
    <w:rsid w:val="005A1CB8"/>
    <w:rsid w:val="005B687E"/>
    <w:rsid w:val="005C316B"/>
    <w:rsid w:val="005F0BD6"/>
    <w:rsid w:val="005F2B3E"/>
    <w:rsid w:val="006123BC"/>
    <w:rsid w:val="00621700"/>
    <w:rsid w:val="00631486"/>
    <w:rsid w:val="00636E8F"/>
    <w:rsid w:val="00661772"/>
    <w:rsid w:val="006B16E1"/>
    <w:rsid w:val="006D1A35"/>
    <w:rsid w:val="006F2C5B"/>
    <w:rsid w:val="00704A20"/>
    <w:rsid w:val="00727D71"/>
    <w:rsid w:val="0075119F"/>
    <w:rsid w:val="0077521C"/>
    <w:rsid w:val="007758FB"/>
    <w:rsid w:val="00777F29"/>
    <w:rsid w:val="007A01E2"/>
    <w:rsid w:val="007A1DB2"/>
    <w:rsid w:val="007A737F"/>
    <w:rsid w:val="007B21D7"/>
    <w:rsid w:val="007D4F08"/>
    <w:rsid w:val="00827688"/>
    <w:rsid w:val="00836CA7"/>
    <w:rsid w:val="008534C5"/>
    <w:rsid w:val="00891C64"/>
    <w:rsid w:val="00893242"/>
    <w:rsid w:val="008A004D"/>
    <w:rsid w:val="008A29E0"/>
    <w:rsid w:val="008A55CF"/>
    <w:rsid w:val="008B7B95"/>
    <w:rsid w:val="008B7D89"/>
    <w:rsid w:val="008C546F"/>
    <w:rsid w:val="008E3139"/>
    <w:rsid w:val="008F3A54"/>
    <w:rsid w:val="00911988"/>
    <w:rsid w:val="009423DB"/>
    <w:rsid w:val="0098088C"/>
    <w:rsid w:val="009937B4"/>
    <w:rsid w:val="00996614"/>
    <w:rsid w:val="009D167D"/>
    <w:rsid w:val="009D61E1"/>
    <w:rsid w:val="009D69D3"/>
    <w:rsid w:val="00A06C94"/>
    <w:rsid w:val="00A32873"/>
    <w:rsid w:val="00A55904"/>
    <w:rsid w:val="00A55DB5"/>
    <w:rsid w:val="00A64303"/>
    <w:rsid w:val="00A81546"/>
    <w:rsid w:val="00A831FE"/>
    <w:rsid w:val="00A91FC2"/>
    <w:rsid w:val="00AA0071"/>
    <w:rsid w:val="00AA3B51"/>
    <w:rsid w:val="00AD3307"/>
    <w:rsid w:val="00AE1125"/>
    <w:rsid w:val="00B050F7"/>
    <w:rsid w:val="00B1139E"/>
    <w:rsid w:val="00B11776"/>
    <w:rsid w:val="00B3354A"/>
    <w:rsid w:val="00B40F9D"/>
    <w:rsid w:val="00BB3C98"/>
    <w:rsid w:val="00BB4E39"/>
    <w:rsid w:val="00BE71CC"/>
    <w:rsid w:val="00C00DFC"/>
    <w:rsid w:val="00C15A25"/>
    <w:rsid w:val="00C47629"/>
    <w:rsid w:val="00C5240F"/>
    <w:rsid w:val="00C6051A"/>
    <w:rsid w:val="00C9293E"/>
    <w:rsid w:val="00CC08F4"/>
    <w:rsid w:val="00CC1A2A"/>
    <w:rsid w:val="00CC518B"/>
    <w:rsid w:val="00CD1C54"/>
    <w:rsid w:val="00CD276C"/>
    <w:rsid w:val="00CD733F"/>
    <w:rsid w:val="00CE5626"/>
    <w:rsid w:val="00D112FD"/>
    <w:rsid w:val="00D1263A"/>
    <w:rsid w:val="00D2043A"/>
    <w:rsid w:val="00D30A2E"/>
    <w:rsid w:val="00D33BCF"/>
    <w:rsid w:val="00D62B0D"/>
    <w:rsid w:val="00D73AD6"/>
    <w:rsid w:val="00D9520D"/>
    <w:rsid w:val="00D97910"/>
    <w:rsid w:val="00DA6EA1"/>
    <w:rsid w:val="00DC4C1F"/>
    <w:rsid w:val="00DE0BA8"/>
    <w:rsid w:val="00E41388"/>
    <w:rsid w:val="00E50C02"/>
    <w:rsid w:val="00E67F2B"/>
    <w:rsid w:val="00E859E6"/>
    <w:rsid w:val="00E963CE"/>
    <w:rsid w:val="00EB335B"/>
    <w:rsid w:val="00EE07E4"/>
    <w:rsid w:val="00F0229B"/>
    <w:rsid w:val="00F201AA"/>
    <w:rsid w:val="00F50287"/>
    <w:rsid w:val="00F50BE0"/>
    <w:rsid w:val="00F50D9E"/>
    <w:rsid w:val="00F52159"/>
    <w:rsid w:val="00F60F71"/>
    <w:rsid w:val="00F70F61"/>
    <w:rsid w:val="00F72FFE"/>
    <w:rsid w:val="00F94900"/>
    <w:rsid w:val="00F955F3"/>
    <w:rsid w:val="00FB5FD6"/>
    <w:rsid w:val="00FB6242"/>
    <w:rsid w:val="00FD748C"/>
    <w:rsid w:val="00FE2631"/>
    <w:rsid w:val="00FF7E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D2DACF"/>
  <w15:chartTrackingRefBased/>
  <w15:docId w15:val="{6CBABE80-2EF5-460A-AC6C-A8092C3EB6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uthors">
    <w:name w:val="authors"/>
    <w:basedOn w:val="DefaultParagraphFont"/>
    <w:rsid w:val="0098088C"/>
  </w:style>
  <w:style w:type="character" w:customStyle="1" w:styleId="Date1">
    <w:name w:val="Date1"/>
    <w:basedOn w:val="DefaultParagraphFont"/>
    <w:rsid w:val="0098088C"/>
  </w:style>
  <w:style w:type="character" w:customStyle="1" w:styleId="arttitle">
    <w:name w:val="art_title"/>
    <w:basedOn w:val="DefaultParagraphFont"/>
    <w:rsid w:val="0098088C"/>
  </w:style>
  <w:style w:type="character" w:customStyle="1" w:styleId="serialtitle">
    <w:name w:val="serial_title"/>
    <w:basedOn w:val="DefaultParagraphFont"/>
    <w:rsid w:val="0098088C"/>
  </w:style>
  <w:style w:type="character" w:customStyle="1" w:styleId="volumeissue">
    <w:name w:val="volume_issue"/>
    <w:basedOn w:val="DefaultParagraphFont"/>
    <w:rsid w:val="0098088C"/>
  </w:style>
  <w:style w:type="character" w:customStyle="1" w:styleId="pagerange">
    <w:name w:val="page_range"/>
    <w:basedOn w:val="DefaultParagraphFont"/>
    <w:rsid w:val="0098088C"/>
  </w:style>
  <w:style w:type="character" w:customStyle="1" w:styleId="doilink">
    <w:name w:val="doi_link"/>
    <w:basedOn w:val="DefaultParagraphFont"/>
    <w:rsid w:val="0098088C"/>
  </w:style>
  <w:style w:type="character" w:styleId="Hyperlink">
    <w:name w:val="Hyperlink"/>
    <w:basedOn w:val="DefaultParagraphFont"/>
    <w:uiPriority w:val="99"/>
    <w:unhideWhenUsed/>
    <w:rsid w:val="0098088C"/>
    <w:rPr>
      <w:color w:val="0000FF"/>
      <w:u w:val="single"/>
    </w:rPr>
  </w:style>
  <w:style w:type="paragraph" w:styleId="ListParagraph">
    <w:name w:val="List Paragraph"/>
    <w:basedOn w:val="Normal"/>
    <w:uiPriority w:val="34"/>
    <w:qFormat/>
    <w:rsid w:val="00E859E6"/>
    <w:pPr>
      <w:ind w:left="720"/>
      <w:contextualSpacing/>
    </w:pPr>
  </w:style>
  <w:style w:type="character" w:customStyle="1" w:styleId="textrun">
    <w:name w:val="textrun"/>
    <w:basedOn w:val="DefaultParagraphFont"/>
    <w:rsid w:val="00E859E6"/>
  </w:style>
  <w:style w:type="character" w:customStyle="1" w:styleId="eop">
    <w:name w:val="eop"/>
    <w:basedOn w:val="DefaultParagraphFont"/>
    <w:rsid w:val="00E859E6"/>
  </w:style>
  <w:style w:type="character" w:customStyle="1" w:styleId="spellingerror">
    <w:name w:val="spellingerror"/>
    <w:basedOn w:val="DefaultParagraphFont"/>
    <w:rsid w:val="00E859E6"/>
  </w:style>
  <w:style w:type="character" w:styleId="UnresolvedMention">
    <w:name w:val="Unresolved Mention"/>
    <w:basedOn w:val="DefaultParagraphFont"/>
    <w:uiPriority w:val="99"/>
    <w:semiHidden/>
    <w:unhideWhenUsed/>
    <w:rsid w:val="0026229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182004">
      <w:bodyDiv w:val="1"/>
      <w:marLeft w:val="0"/>
      <w:marRight w:val="0"/>
      <w:marTop w:val="0"/>
      <w:marBottom w:val="0"/>
      <w:divBdr>
        <w:top w:val="none" w:sz="0" w:space="0" w:color="auto"/>
        <w:left w:val="none" w:sz="0" w:space="0" w:color="auto"/>
        <w:bottom w:val="none" w:sz="0" w:space="0" w:color="auto"/>
        <w:right w:val="none" w:sz="0" w:space="0" w:color="auto"/>
      </w:divBdr>
    </w:div>
    <w:div w:id="337732551">
      <w:bodyDiv w:val="1"/>
      <w:marLeft w:val="0"/>
      <w:marRight w:val="0"/>
      <w:marTop w:val="0"/>
      <w:marBottom w:val="0"/>
      <w:divBdr>
        <w:top w:val="none" w:sz="0" w:space="0" w:color="auto"/>
        <w:left w:val="none" w:sz="0" w:space="0" w:color="auto"/>
        <w:bottom w:val="none" w:sz="0" w:space="0" w:color="auto"/>
        <w:right w:val="none" w:sz="0" w:space="0" w:color="auto"/>
      </w:divBdr>
    </w:div>
    <w:div w:id="629432549">
      <w:bodyDiv w:val="1"/>
      <w:marLeft w:val="0"/>
      <w:marRight w:val="0"/>
      <w:marTop w:val="0"/>
      <w:marBottom w:val="0"/>
      <w:divBdr>
        <w:top w:val="none" w:sz="0" w:space="0" w:color="auto"/>
        <w:left w:val="none" w:sz="0" w:space="0" w:color="auto"/>
        <w:bottom w:val="none" w:sz="0" w:space="0" w:color="auto"/>
        <w:right w:val="none" w:sz="0" w:space="0" w:color="auto"/>
      </w:divBdr>
      <w:divsChild>
        <w:div w:id="1752123875">
          <w:marLeft w:val="0"/>
          <w:marRight w:val="0"/>
          <w:marTop w:val="100"/>
          <w:marBottom w:val="100"/>
          <w:divBdr>
            <w:top w:val="none" w:sz="0" w:space="0" w:color="auto"/>
            <w:left w:val="none" w:sz="0" w:space="0" w:color="auto"/>
            <w:bottom w:val="none" w:sz="0" w:space="0" w:color="auto"/>
            <w:right w:val="none" w:sz="0" w:space="0" w:color="auto"/>
          </w:divBdr>
          <w:divsChild>
            <w:div w:id="907113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8109269">
      <w:bodyDiv w:val="1"/>
      <w:marLeft w:val="0"/>
      <w:marRight w:val="0"/>
      <w:marTop w:val="0"/>
      <w:marBottom w:val="0"/>
      <w:divBdr>
        <w:top w:val="none" w:sz="0" w:space="0" w:color="auto"/>
        <w:left w:val="none" w:sz="0" w:space="0" w:color="auto"/>
        <w:bottom w:val="none" w:sz="0" w:space="0" w:color="auto"/>
        <w:right w:val="none" w:sz="0" w:space="0" w:color="auto"/>
      </w:divBdr>
    </w:div>
    <w:div w:id="1204946098">
      <w:bodyDiv w:val="1"/>
      <w:marLeft w:val="0"/>
      <w:marRight w:val="0"/>
      <w:marTop w:val="0"/>
      <w:marBottom w:val="0"/>
      <w:divBdr>
        <w:top w:val="none" w:sz="0" w:space="0" w:color="auto"/>
        <w:left w:val="none" w:sz="0" w:space="0" w:color="auto"/>
        <w:bottom w:val="none" w:sz="0" w:space="0" w:color="auto"/>
        <w:right w:val="none" w:sz="0" w:space="0" w:color="auto"/>
      </w:divBdr>
      <w:divsChild>
        <w:div w:id="1934432067">
          <w:marLeft w:val="0"/>
          <w:marRight w:val="0"/>
          <w:marTop w:val="0"/>
          <w:marBottom w:val="120"/>
          <w:divBdr>
            <w:top w:val="none" w:sz="0" w:space="0" w:color="auto"/>
            <w:left w:val="none" w:sz="0" w:space="0" w:color="auto"/>
            <w:bottom w:val="none" w:sz="0" w:space="0" w:color="auto"/>
            <w:right w:val="none" w:sz="0" w:space="0" w:color="auto"/>
          </w:divBdr>
          <w:divsChild>
            <w:div w:id="664626499">
              <w:marLeft w:val="0"/>
              <w:marRight w:val="0"/>
              <w:marTop w:val="0"/>
              <w:marBottom w:val="0"/>
              <w:divBdr>
                <w:top w:val="none" w:sz="0" w:space="0" w:color="auto"/>
                <w:left w:val="none" w:sz="0" w:space="0" w:color="auto"/>
                <w:bottom w:val="none" w:sz="0" w:space="0" w:color="auto"/>
                <w:right w:val="none" w:sz="0" w:space="0" w:color="auto"/>
              </w:divBdr>
              <w:divsChild>
                <w:div w:id="1683781588">
                  <w:marLeft w:val="0"/>
                  <w:marRight w:val="0"/>
                  <w:marTop w:val="0"/>
                  <w:marBottom w:val="0"/>
                  <w:divBdr>
                    <w:top w:val="none" w:sz="0" w:space="0" w:color="auto"/>
                    <w:left w:val="none" w:sz="0" w:space="0" w:color="auto"/>
                    <w:bottom w:val="none" w:sz="0" w:space="0" w:color="auto"/>
                    <w:right w:val="none" w:sz="0" w:space="0" w:color="auto"/>
                  </w:divBdr>
                  <w:divsChild>
                    <w:div w:id="713235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9921826">
          <w:marLeft w:val="0"/>
          <w:marRight w:val="0"/>
          <w:marTop w:val="0"/>
          <w:marBottom w:val="0"/>
          <w:divBdr>
            <w:top w:val="none" w:sz="0" w:space="0" w:color="auto"/>
            <w:left w:val="none" w:sz="0" w:space="0" w:color="auto"/>
            <w:bottom w:val="none" w:sz="0" w:space="0" w:color="auto"/>
            <w:right w:val="none" w:sz="0" w:space="0" w:color="auto"/>
          </w:divBdr>
        </w:div>
      </w:divsChild>
    </w:div>
    <w:div w:id="1534270658">
      <w:bodyDiv w:val="1"/>
      <w:marLeft w:val="0"/>
      <w:marRight w:val="0"/>
      <w:marTop w:val="0"/>
      <w:marBottom w:val="0"/>
      <w:divBdr>
        <w:top w:val="none" w:sz="0" w:space="0" w:color="auto"/>
        <w:left w:val="none" w:sz="0" w:space="0" w:color="auto"/>
        <w:bottom w:val="none" w:sz="0" w:space="0" w:color="auto"/>
        <w:right w:val="none" w:sz="0" w:space="0" w:color="auto"/>
      </w:divBdr>
    </w:div>
    <w:div w:id="1664165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doi.org/10.1080/13562517.2012.694104"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2658</Words>
  <Characters>15152</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catrin Boulton</dc:creator>
  <cp:keywords/>
  <dc:description/>
  <cp:lastModifiedBy>Mark Flagg</cp:lastModifiedBy>
  <cp:revision>2</cp:revision>
  <dcterms:created xsi:type="dcterms:W3CDTF">2020-01-08T11:34:00Z</dcterms:created>
  <dcterms:modified xsi:type="dcterms:W3CDTF">2020-01-08T11:34:00Z</dcterms:modified>
</cp:coreProperties>
</file>