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D18E46" w14:textId="77777777" w:rsidR="00FB4B03" w:rsidRPr="00013DAB" w:rsidRDefault="00FB4B03" w:rsidP="009D5967">
      <w:pPr>
        <w:spacing w:line="360" w:lineRule="auto"/>
        <w:jc w:val="center"/>
        <w:rPr>
          <w:sz w:val="28"/>
          <w:szCs w:val="28"/>
          <w:u w:val="single"/>
        </w:rPr>
      </w:pPr>
      <w:r w:rsidRPr="00013DAB">
        <w:rPr>
          <w:sz w:val="28"/>
          <w:szCs w:val="28"/>
          <w:u w:val="single"/>
        </w:rPr>
        <w:t>A written assignment showing how a series of learning opportunities can be inter-linked to demonstrate progression in specific areas of learning and experience.</w:t>
      </w:r>
    </w:p>
    <w:p w14:paraId="2DA2023E" w14:textId="77777777" w:rsidR="00922543" w:rsidRDefault="00922543" w:rsidP="009D5967">
      <w:pPr>
        <w:spacing w:line="360" w:lineRule="auto"/>
      </w:pPr>
    </w:p>
    <w:p w14:paraId="70BB8FA1" w14:textId="701696BF" w:rsidR="00FB4B03" w:rsidRDefault="00D10006" w:rsidP="009D5967">
      <w:pPr>
        <w:spacing w:line="360" w:lineRule="auto"/>
      </w:pPr>
      <w:r>
        <w:t xml:space="preserve">In this assignment, I will be discussing and examining </w:t>
      </w:r>
      <w:r w:rsidR="00F90B36">
        <w:t>Assessment for Learning</w:t>
      </w:r>
      <w:r w:rsidR="00AE2D58">
        <w:t xml:space="preserve"> (AfL) and Areas of Learning Experiences (AoLE)</w:t>
      </w:r>
      <w:r w:rsidR="00A0208B">
        <w:t xml:space="preserve"> and the links between </w:t>
      </w:r>
      <w:r w:rsidR="00E25EA6">
        <w:t>AfL and AoLEs</w:t>
      </w:r>
      <w:r w:rsidR="00A0208B">
        <w:t xml:space="preserve"> </w:t>
      </w:r>
      <w:r w:rsidR="00D37553">
        <w:t>within</w:t>
      </w:r>
      <w:r w:rsidR="00A0208B">
        <w:t xml:space="preserve"> three learning episodes</w:t>
      </w:r>
      <w:r w:rsidR="00AE2D58">
        <w:t>.</w:t>
      </w:r>
      <w:r w:rsidR="00055557">
        <w:t xml:space="preserve"> </w:t>
      </w:r>
      <w:r w:rsidR="00F90B36">
        <w:t xml:space="preserve">AfL </w:t>
      </w:r>
      <w:r w:rsidR="00B40DAB">
        <w:t>is</w:t>
      </w:r>
      <w:r w:rsidR="00393CE9">
        <w:t xml:space="preserve"> a continuous </w:t>
      </w:r>
      <w:r w:rsidR="00B77A13">
        <w:t>cycle in learning and teaching which</w:t>
      </w:r>
      <w:r w:rsidR="0027236A">
        <w:t xml:space="preserve"> </w:t>
      </w:r>
      <w:r w:rsidR="001B7283">
        <w:t xml:space="preserve">is </w:t>
      </w:r>
      <w:r w:rsidR="0027236A">
        <w:t>being continually developed within the new c</w:t>
      </w:r>
      <w:r w:rsidR="009D2D81">
        <w:t>urriculum</w:t>
      </w:r>
      <w:sdt>
        <w:sdtPr>
          <w:id w:val="762415074"/>
          <w:citation/>
        </w:sdtPr>
        <w:sdtEndPr/>
        <w:sdtContent>
          <w:r w:rsidR="00422E7B">
            <w:fldChar w:fldCharType="begin"/>
          </w:r>
          <w:r w:rsidR="00422E7B">
            <w:instrText xml:space="preserve"> CITATION Edu19 \l 2057 </w:instrText>
          </w:r>
          <w:r w:rsidR="00422E7B">
            <w:fldChar w:fldCharType="separate"/>
          </w:r>
          <w:r w:rsidR="00422E7B">
            <w:rPr>
              <w:noProof/>
            </w:rPr>
            <w:t xml:space="preserve"> </w:t>
          </w:r>
          <w:r w:rsidR="00422E7B" w:rsidRPr="00422E7B">
            <w:rPr>
              <w:noProof/>
            </w:rPr>
            <w:t>(Education Wales, 2019)</w:t>
          </w:r>
          <w:r w:rsidR="00422E7B">
            <w:fldChar w:fldCharType="end"/>
          </w:r>
        </w:sdtContent>
      </w:sdt>
      <w:r w:rsidR="00B77A13">
        <w:t xml:space="preserve">. </w:t>
      </w:r>
      <w:r w:rsidR="00B85FAC">
        <w:t xml:space="preserve">The six </w:t>
      </w:r>
      <w:r w:rsidR="005C2114">
        <w:t xml:space="preserve">AoLEs </w:t>
      </w:r>
      <w:r w:rsidR="00B85FAC">
        <w:t xml:space="preserve">include </w:t>
      </w:r>
      <w:r w:rsidR="00954D71">
        <w:t xml:space="preserve">Health </w:t>
      </w:r>
      <w:r w:rsidR="007B123F">
        <w:t>and Well-being</w:t>
      </w:r>
      <w:r w:rsidR="00B674AD">
        <w:t>,</w:t>
      </w:r>
      <w:r w:rsidR="007B123F">
        <w:t xml:space="preserve"> Humanities</w:t>
      </w:r>
      <w:r w:rsidR="00B674AD">
        <w:t>,</w:t>
      </w:r>
      <w:r w:rsidR="007B123F">
        <w:t xml:space="preserve"> Science and Technology</w:t>
      </w:r>
      <w:r w:rsidR="00B674AD">
        <w:t>,</w:t>
      </w:r>
      <w:r w:rsidR="007B123F">
        <w:t xml:space="preserve"> Expressive Arts</w:t>
      </w:r>
      <w:r w:rsidR="00B674AD">
        <w:t>,</w:t>
      </w:r>
      <w:r w:rsidR="007B123F">
        <w:t xml:space="preserve"> </w:t>
      </w:r>
      <w:r w:rsidR="00A06975">
        <w:t>Language</w:t>
      </w:r>
      <w:r w:rsidR="007B123F">
        <w:t>, Literacy and Communication</w:t>
      </w:r>
      <w:r w:rsidR="00B674AD">
        <w:t>,</w:t>
      </w:r>
      <w:r w:rsidR="007B123F">
        <w:t xml:space="preserve"> </w:t>
      </w:r>
      <w:r w:rsidR="00A06975">
        <w:t>and Mathematics and Numeracy</w:t>
      </w:r>
      <w:r w:rsidR="00EB6D47">
        <w:t xml:space="preserve"> </w:t>
      </w:r>
      <w:sdt>
        <w:sdtPr>
          <w:id w:val="782310565"/>
          <w:citation/>
        </w:sdtPr>
        <w:sdtEndPr/>
        <w:sdtContent>
          <w:r w:rsidR="00EB6D47">
            <w:fldChar w:fldCharType="begin"/>
          </w:r>
          <w:r w:rsidR="00EB6D47">
            <w:instrText xml:space="preserve">CITATION Wel19 \l 2057 </w:instrText>
          </w:r>
          <w:r w:rsidR="00EB6D47">
            <w:fldChar w:fldCharType="separate"/>
          </w:r>
          <w:r w:rsidR="00EB6D47" w:rsidRPr="00EB6D47">
            <w:rPr>
              <w:noProof/>
            </w:rPr>
            <w:t>(Welsh Government, n.d.)</w:t>
          </w:r>
          <w:r w:rsidR="00EB6D47">
            <w:fldChar w:fldCharType="end"/>
          </w:r>
        </w:sdtContent>
      </w:sdt>
      <w:r w:rsidR="00B85FAC">
        <w:t xml:space="preserve">. </w:t>
      </w:r>
      <w:r w:rsidR="00B77A13">
        <w:t xml:space="preserve">AfL </w:t>
      </w:r>
      <w:r w:rsidR="000115F1">
        <w:t>is a</w:t>
      </w:r>
      <w:r w:rsidR="00937CB3">
        <w:t xml:space="preserve">n ‘approach to teaching and learning that creates feedback which is then used to improve students’ performance’ </w:t>
      </w:r>
      <w:sdt>
        <w:sdtPr>
          <w:id w:val="1299799923"/>
          <w:citation/>
        </w:sdtPr>
        <w:sdtEndPr/>
        <w:sdtContent>
          <w:r w:rsidR="00937CB3">
            <w:fldChar w:fldCharType="begin"/>
          </w:r>
          <w:r w:rsidR="004C297F">
            <w:instrText xml:space="preserve">CITATION Camnd \l 2057 </w:instrText>
          </w:r>
          <w:r w:rsidR="00937CB3">
            <w:fldChar w:fldCharType="separate"/>
          </w:r>
          <w:r w:rsidR="004C297F" w:rsidRPr="004C297F">
            <w:rPr>
              <w:noProof/>
            </w:rPr>
            <w:t>(Cambridge Education, n.d.)</w:t>
          </w:r>
          <w:r w:rsidR="00937CB3">
            <w:fldChar w:fldCharType="end"/>
          </w:r>
        </w:sdtContent>
      </w:sdt>
      <w:r w:rsidR="00937CB3">
        <w:t xml:space="preserve">. </w:t>
      </w:r>
      <w:r w:rsidR="009C3D85">
        <w:t xml:space="preserve">AfL can show where the learners are currently </w:t>
      </w:r>
      <w:r w:rsidR="00E808EE">
        <w:t xml:space="preserve">positioned </w:t>
      </w:r>
      <w:r w:rsidR="009C3D85">
        <w:t xml:space="preserve">with their learning, where they </w:t>
      </w:r>
      <w:r w:rsidR="008E4C0E">
        <w:t xml:space="preserve">need to progress to next and </w:t>
      </w:r>
      <w:r w:rsidR="000A4E89">
        <w:t xml:space="preserve">how the teacher can </w:t>
      </w:r>
      <w:r w:rsidR="00E808EE">
        <w:t>support</w:t>
      </w:r>
      <w:r w:rsidR="000A4E89">
        <w:t xml:space="preserve"> them </w:t>
      </w:r>
      <w:r w:rsidR="00E808EE">
        <w:t>with their development</w:t>
      </w:r>
      <w:r w:rsidR="000A4E89">
        <w:t>.</w:t>
      </w:r>
      <w:r w:rsidR="00AD0D8F">
        <w:t xml:space="preserve"> Assessment is for ‘improving’</w:t>
      </w:r>
      <w:r w:rsidR="00A31006">
        <w:t xml:space="preserve"> learning in addition to </w:t>
      </w:r>
      <w:r w:rsidR="00ED70B5">
        <w:t>‘proving’ learning</w:t>
      </w:r>
      <w:r w:rsidR="003B66E4">
        <w:t xml:space="preserve">, where improving learning is formative AfL and proving learning is </w:t>
      </w:r>
      <w:r w:rsidR="003B66E4" w:rsidRPr="00524E23">
        <w:rPr>
          <w:color w:val="000000" w:themeColor="text1"/>
        </w:rPr>
        <w:t>summative</w:t>
      </w:r>
      <w:r w:rsidR="00120C3B" w:rsidRPr="00524E23">
        <w:rPr>
          <w:color w:val="000000" w:themeColor="text1"/>
        </w:rPr>
        <w:t xml:space="preserve"> (Cox, 2019). </w:t>
      </w:r>
      <w:r w:rsidR="00C032EF">
        <w:rPr>
          <w:color w:val="000000" w:themeColor="text1"/>
        </w:rPr>
        <w:t xml:space="preserve">It is suggested that </w:t>
      </w:r>
      <w:r w:rsidR="00613BC9">
        <w:t>AfL</w:t>
      </w:r>
      <w:r w:rsidR="00386243">
        <w:t xml:space="preserve"> strategies</w:t>
      </w:r>
      <w:r w:rsidR="00613BC9">
        <w:t xml:space="preserve"> </w:t>
      </w:r>
      <w:r w:rsidR="00386243">
        <w:t>are</w:t>
      </w:r>
      <w:r w:rsidR="00613BC9">
        <w:t xml:space="preserve"> </w:t>
      </w:r>
      <w:r w:rsidR="00C032EF">
        <w:t xml:space="preserve">to be </w:t>
      </w:r>
      <w:r w:rsidR="00613BC9">
        <w:t xml:space="preserve">used throughout the new curriculum </w:t>
      </w:r>
      <w:r w:rsidR="00C032EF">
        <w:t xml:space="preserve">as it is </w:t>
      </w:r>
      <w:r w:rsidR="00F9625A">
        <w:t xml:space="preserve">the </w:t>
      </w:r>
      <w:r w:rsidR="00773122">
        <w:t>underpinning</w:t>
      </w:r>
      <w:r w:rsidR="00613BC9">
        <w:t xml:space="preserve"> of the next step in a child’s learnin</w:t>
      </w:r>
      <w:r w:rsidR="004D6034">
        <w:t xml:space="preserve">g </w:t>
      </w:r>
      <w:sdt>
        <w:sdtPr>
          <w:id w:val="1669126757"/>
          <w:citation/>
        </w:sdtPr>
        <w:sdtEndPr/>
        <w:sdtContent>
          <w:r w:rsidR="004D6034">
            <w:fldChar w:fldCharType="begin"/>
          </w:r>
          <w:r w:rsidR="004D6034">
            <w:instrText xml:space="preserve"> CITATION Don152 \l 2057 </w:instrText>
          </w:r>
          <w:r w:rsidR="004D6034">
            <w:fldChar w:fldCharType="separate"/>
          </w:r>
          <w:r w:rsidR="004D6034" w:rsidRPr="004D6034">
            <w:rPr>
              <w:noProof/>
            </w:rPr>
            <w:t>(Donaldson, 2015)</w:t>
          </w:r>
          <w:r w:rsidR="004D6034">
            <w:fldChar w:fldCharType="end"/>
          </w:r>
        </w:sdtContent>
      </w:sdt>
      <w:r w:rsidR="00EA4772">
        <w:t xml:space="preserve">. </w:t>
      </w:r>
      <w:r w:rsidR="00244FC2">
        <w:t xml:space="preserve">AfL strategies could include traffic lights, </w:t>
      </w:r>
      <w:r w:rsidR="008B59F0">
        <w:t>basketball</w:t>
      </w:r>
      <w:r w:rsidR="00244FC2">
        <w:t xml:space="preserve"> </w:t>
      </w:r>
      <w:r w:rsidR="008B59F0">
        <w:t xml:space="preserve">not ping pong </w:t>
      </w:r>
      <w:r w:rsidR="00244FC2">
        <w:t>and allowing time</w:t>
      </w:r>
      <w:r w:rsidR="00BF5CAC">
        <w:t xml:space="preserve"> </w:t>
      </w:r>
      <w:sdt>
        <w:sdtPr>
          <w:id w:val="202069715"/>
          <w:citation/>
        </w:sdtPr>
        <w:sdtEndPr/>
        <w:sdtContent>
          <w:r w:rsidR="00BF5CAC">
            <w:fldChar w:fldCharType="begin"/>
          </w:r>
          <w:r w:rsidR="006372EB">
            <w:instrText xml:space="preserve">CITATION DCE10 \p 38-41 \l 2057 </w:instrText>
          </w:r>
          <w:r w:rsidR="00BF5CAC">
            <w:fldChar w:fldCharType="separate"/>
          </w:r>
          <w:r w:rsidR="006372EB" w:rsidRPr="006372EB">
            <w:rPr>
              <w:noProof/>
            </w:rPr>
            <w:t>(DCELLS, 2010, pp. 38-41)</w:t>
          </w:r>
          <w:r w:rsidR="00BF5CAC">
            <w:fldChar w:fldCharType="end"/>
          </w:r>
        </w:sdtContent>
      </w:sdt>
      <w:r w:rsidR="00FA5956">
        <w:t>.</w:t>
      </w:r>
      <w:r w:rsidR="0016054D">
        <w:t xml:space="preserve"> </w:t>
      </w:r>
      <w:r w:rsidR="00775F3F">
        <w:t xml:space="preserve">These AfL strategies can be categorised into </w:t>
      </w:r>
      <w:r w:rsidR="007D1EEF">
        <w:t>learning principles</w:t>
      </w:r>
      <w:r w:rsidR="00775F3F">
        <w:t xml:space="preserve"> such as questioning, feedback and peer and </w:t>
      </w:r>
      <w:r w:rsidR="00174640">
        <w:t>self</w:t>
      </w:r>
      <w:r w:rsidR="00AF7AFE">
        <w:t>-</w:t>
      </w:r>
      <w:r w:rsidR="00174640">
        <w:t>assessment</w:t>
      </w:r>
      <w:r w:rsidR="00775F3F">
        <w:t>.</w:t>
      </w:r>
      <w:r w:rsidR="00174640">
        <w:t xml:space="preserve"> </w:t>
      </w:r>
      <w:r w:rsidR="005510D8">
        <w:t xml:space="preserve">Questioning can be used within peer discussion where all learners are actively involved </w:t>
      </w:r>
      <w:r w:rsidR="001949C7">
        <w:t>so that quality of talk and answers are improved.</w:t>
      </w:r>
      <w:r w:rsidR="003C60B4">
        <w:t xml:space="preserve"> </w:t>
      </w:r>
      <w:r w:rsidR="00D9233C">
        <w:t>Feedback is where target setting is focused on and the immediacy of feedback.</w:t>
      </w:r>
      <w:r w:rsidR="00040084">
        <w:t xml:space="preserve"> Peer and self</w:t>
      </w:r>
      <w:r w:rsidR="00AF7AFE">
        <w:t>-</w:t>
      </w:r>
      <w:r w:rsidR="00040084">
        <w:t xml:space="preserve">assessment </w:t>
      </w:r>
      <w:r w:rsidR="009D0A9B">
        <w:t>include</w:t>
      </w:r>
      <w:r w:rsidR="00067746">
        <w:t xml:space="preserve"> on-going lesson assessment </w:t>
      </w:r>
      <w:r w:rsidR="00B66506">
        <w:t>and the use of summative assessment</w:t>
      </w:r>
      <w:r w:rsidR="00B16859">
        <w:t xml:space="preserve"> </w:t>
      </w:r>
      <w:sdt>
        <w:sdtPr>
          <w:id w:val="-2044973730"/>
          <w:citation/>
        </w:sdtPr>
        <w:sdtEndPr/>
        <w:sdtContent>
          <w:r w:rsidR="00B16859">
            <w:fldChar w:fldCharType="begin"/>
          </w:r>
          <w:r w:rsidR="009D0A9B">
            <w:instrText xml:space="preserve">CITATION DCE10 \p 30 \l 2057 </w:instrText>
          </w:r>
          <w:r w:rsidR="00B16859">
            <w:fldChar w:fldCharType="separate"/>
          </w:r>
          <w:r w:rsidR="009D0A9B" w:rsidRPr="009D0A9B">
            <w:rPr>
              <w:noProof/>
            </w:rPr>
            <w:t>(DCELLS, 2010, p. 30)</w:t>
          </w:r>
          <w:r w:rsidR="00B16859">
            <w:fldChar w:fldCharType="end"/>
          </w:r>
        </w:sdtContent>
      </w:sdt>
      <w:r w:rsidR="000335D8">
        <w:t>.</w:t>
      </w:r>
    </w:p>
    <w:p w14:paraId="18420595" w14:textId="77777777" w:rsidR="008E5791" w:rsidRDefault="008E5791" w:rsidP="009D5967">
      <w:pPr>
        <w:spacing w:line="360" w:lineRule="auto"/>
      </w:pPr>
    </w:p>
    <w:p w14:paraId="7F88D3B5" w14:textId="510F2E91" w:rsidR="00543C13" w:rsidRDefault="00067816" w:rsidP="009D5967">
      <w:pPr>
        <w:spacing w:line="360" w:lineRule="auto"/>
      </w:pPr>
      <w:r>
        <w:t xml:space="preserve">For this assignment, I will be planning for a </w:t>
      </w:r>
      <w:r w:rsidR="003B00D5">
        <w:t xml:space="preserve">mixed abilities </w:t>
      </w:r>
      <w:r>
        <w:t xml:space="preserve">year </w:t>
      </w:r>
      <w:r w:rsidR="00717E60">
        <w:t>three</w:t>
      </w:r>
      <w:r>
        <w:t xml:space="preserve"> class with</w:t>
      </w:r>
      <w:r w:rsidR="003B00D5">
        <w:t xml:space="preserve"> three children with </w:t>
      </w:r>
      <w:r w:rsidR="005D6AEE">
        <w:t>Additional Learning Needs (ALN)</w:t>
      </w:r>
      <w:r w:rsidR="004955C3">
        <w:t>.</w:t>
      </w:r>
      <w:r w:rsidR="005D6AEE">
        <w:t xml:space="preserve"> </w:t>
      </w:r>
      <w:r w:rsidR="00367B51">
        <w:t xml:space="preserve">The percentage of free school meals for this school is twenty-five percent. </w:t>
      </w:r>
      <w:r w:rsidR="00A237E2">
        <w:t xml:space="preserve">The children </w:t>
      </w:r>
      <w:r w:rsidR="00E405AE">
        <w:t xml:space="preserve">have previously shown </w:t>
      </w:r>
      <w:r w:rsidR="00A237E2">
        <w:t>an interest in the different foods that each child eats at lunch</w:t>
      </w:r>
      <w:r w:rsidR="00E405AE">
        <w:t xml:space="preserve"> and </w:t>
      </w:r>
      <w:r w:rsidR="00A237E2">
        <w:t xml:space="preserve">therefore, I </w:t>
      </w:r>
      <w:r w:rsidR="00E405AE">
        <w:t xml:space="preserve">have </w:t>
      </w:r>
      <w:r w:rsidR="00A237E2">
        <w:t>decided</w:t>
      </w:r>
      <w:r w:rsidR="00E405AE">
        <w:t xml:space="preserve"> that</w:t>
      </w:r>
      <w:r w:rsidR="00A237E2">
        <w:t xml:space="preserve"> the topic for this term would be Food, Glorious Food. The children </w:t>
      </w:r>
      <w:r w:rsidR="00D46746">
        <w:t>have</w:t>
      </w:r>
      <w:r w:rsidR="00A237E2">
        <w:t xml:space="preserve"> also previously </w:t>
      </w:r>
      <w:r w:rsidR="00205FE7">
        <w:t>shown</w:t>
      </w:r>
      <w:r w:rsidR="00A237E2">
        <w:t xml:space="preserve"> an interest for the film ‘Oliver’ when it was played during wet playtimes; most the children </w:t>
      </w:r>
      <w:r w:rsidR="00A237E2">
        <w:lastRenderedPageBreak/>
        <w:t>would all sing and dance to the song ‘Food, Glorious F</w:t>
      </w:r>
      <w:r w:rsidR="00DB1239">
        <w:t>o</w:t>
      </w:r>
      <w:r w:rsidR="00A237E2">
        <w:t xml:space="preserve">od’. </w:t>
      </w:r>
      <w:r w:rsidR="00AB6448">
        <w:t>Th</w:t>
      </w:r>
      <w:r w:rsidR="00CA6DA3">
        <w:t xml:space="preserve">e learning episodes that I have planned will be the start </w:t>
      </w:r>
      <w:r w:rsidR="00280A53">
        <w:t>of</w:t>
      </w:r>
      <w:r w:rsidR="00CA6DA3">
        <w:t xml:space="preserve"> this topic</w:t>
      </w:r>
      <w:r w:rsidR="0012437A">
        <w:t xml:space="preserve"> and s</w:t>
      </w:r>
      <w:r w:rsidR="003F377B">
        <w:t>c</w:t>
      </w:r>
      <w:r w:rsidR="0012437A">
        <w:t>heme of work.</w:t>
      </w:r>
      <w:r w:rsidR="008B6011">
        <w:t xml:space="preserve"> </w:t>
      </w:r>
      <w:r w:rsidR="00305C46">
        <w:t>This terms topic</w:t>
      </w:r>
      <w:r w:rsidR="00D9165D">
        <w:t xml:space="preserve"> ‘Food, Glorious Food’</w:t>
      </w:r>
      <w:r w:rsidR="005C2244">
        <w:t>,</w:t>
      </w:r>
      <w:r w:rsidR="00FD677E">
        <w:t xml:space="preserve"> </w:t>
      </w:r>
      <w:r w:rsidR="0094306C">
        <w:t xml:space="preserve">follows on from the </w:t>
      </w:r>
      <w:r w:rsidR="004B2F0B">
        <w:t xml:space="preserve">focus within the last topic </w:t>
      </w:r>
      <w:r w:rsidR="00810A53">
        <w:t xml:space="preserve">where children were </w:t>
      </w:r>
      <w:r w:rsidR="0051151D">
        <w:t xml:space="preserve">examining </w:t>
      </w:r>
      <w:r w:rsidR="000452DA">
        <w:t>different types of exercise to keep their bodies healthy.</w:t>
      </w:r>
      <w:r w:rsidR="001815FF">
        <w:t xml:space="preserve"> </w:t>
      </w:r>
      <w:r w:rsidR="00406DCE">
        <w:t xml:space="preserve">This topic will </w:t>
      </w:r>
      <w:r w:rsidR="00794F4B">
        <w:t xml:space="preserve">be followed on by </w:t>
      </w:r>
      <w:r w:rsidR="00406DCE">
        <w:t>the</w:t>
      </w:r>
      <w:r w:rsidR="00794F4B">
        <w:t xml:space="preserve"> </w:t>
      </w:r>
      <w:r w:rsidR="00406DCE">
        <w:t>next topic called ‘Plants and Me’ which is based around</w:t>
      </w:r>
      <w:r w:rsidR="00383918">
        <w:t xml:space="preserve"> science around the world. In the next topic</w:t>
      </w:r>
      <w:r w:rsidR="00FC3CFB">
        <w:t>,</w:t>
      </w:r>
      <w:r w:rsidR="00383918">
        <w:t xml:space="preserve"> the</w:t>
      </w:r>
      <w:r w:rsidR="00FC3CFB">
        <w:t xml:space="preserve"> children</w:t>
      </w:r>
      <w:r w:rsidR="00383918">
        <w:t xml:space="preserve"> will </w:t>
      </w:r>
      <w:r w:rsidR="00EA462F">
        <w:t xml:space="preserve">be </w:t>
      </w:r>
      <w:r w:rsidR="00383918">
        <w:t>studying where our foods come from more in depth and then looking at the links between people and places</w:t>
      </w:r>
      <w:r w:rsidR="00C232C2">
        <w:t>.</w:t>
      </w:r>
      <w:r w:rsidR="009E6F90">
        <w:t xml:space="preserve"> The three AoLEs that I have decided to focus on for this particular group includes</w:t>
      </w:r>
      <w:r w:rsidR="001E6F84">
        <w:t xml:space="preserve"> </w:t>
      </w:r>
      <w:r w:rsidR="009E6F90">
        <w:t xml:space="preserve">Expressive Arts; Health and Well-being; and Humanities. </w:t>
      </w:r>
    </w:p>
    <w:p w14:paraId="7E6B8F94" w14:textId="77777777" w:rsidR="00543C13" w:rsidRDefault="00543C13" w:rsidP="009D5967">
      <w:pPr>
        <w:spacing w:line="360" w:lineRule="auto"/>
      </w:pPr>
    </w:p>
    <w:p w14:paraId="2DA6B9A9" w14:textId="75D64E30" w:rsidR="00FB4B03" w:rsidRDefault="00023C47" w:rsidP="009D5967">
      <w:pPr>
        <w:spacing w:line="360" w:lineRule="auto"/>
      </w:pPr>
      <w:r>
        <w:t xml:space="preserve">In Language, Literacy and Communication </w:t>
      </w:r>
      <w:r w:rsidR="002E6829">
        <w:t xml:space="preserve">AoLE </w:t>
      </w:r>
      <w:r w:rsidR="0017070F">
        <w:t>the children</w:t>
      </w:r>
      <w:r>
        <w:t xml:space="preserve"> will have</w:t>
      </w:r>
      <w:r w:rsidR="00775293">
        <w:t xml:space="preserve"> </w:t>
      </w:r>
      <w:r w:rsidR="006E5EFE">
        <w:t xml:space="preserve">learnt how languages help </w:t>
      </w:r>
      <w:r w:rsidR="00710904">
        <w:t xml:space="preserve">develop </w:t>
      </w:r>
      <w:r w:rsidR="00671F0A">
        <w:t xml:space="preserve">identities and </w:t>
      </w:r>
      <w:r w:rsidR="00F84658">
        <w:t>expand our interaction with other</w:t>
      </w:r>
      <w:r w:rsidR="003C6FCF">
        <w:t>s</w:t>
      </w:r>
      <w:r w:rsidR="00F84658">
        <w:t xml:space="preserve"> within Wales and outside of Wales.</w:t>
      </w:r>
      <w:r w:rsidR="007319D1">
        <w:t xml:space="preserve"> T</w:t>
      </w:r>
      <w:r w:rsidR="00872BB3">
        <w:t xml:space="preserve">he children’s previous knowledge within </w:t>
      </w:r>
      <w:r w:rsidR="001203E9">
        <w:t xml:space="preserve">the Expressive Arts AoLE includes </w:t>
      </w:r>
      <w:r w:rsidR="004F1B16">
        <w:t xml:space="preserve">being able to engage </w:t>
      </w:r>
      <w:r w:rsidR="00737BE5">
        <w:t>and explore within the arts.</w:t>
      </w:r>
      <w:r w:rsidR="00FF1E80">
        <w:t xml:space="preserve"> </w:t>
      </w:r>
      <w:r w:rsidR="00E0429C">
        <w:t xml:space="preserve">Within </w:t>
      </w:r>
      <w:r w:rsidR="006B0B3E">
        <w:t>Health and Well-being</w:t>
      </w:r>
      <w:r w:rsidR="00E0429C">
        <w:t xml:space="preserve">, the children will have already focused on </w:t>
      </w:r>
      <w:r w:rsidR="000D5D08">
        <w:t xml:space="preserve">the </w:t>
      </w:r>
      <w:r w:rsidR="000A7408">
        <w:t>long-lasting</w:t>
      </w:r>
      <w:r w:rsidR="000D5D08">
        <w:t xml:space="preserve"> benefits of having a</w:t>
      </w:r>
      <w:r w:rsidR="00EC08B3">
        <w:t xml:space="preserve">n </w:t>
      </w:r>
      <w:r w:rsidR="000D5D08">
        <w:t>active body</w:t>
      </w:r>
      <w:r w:rsidR="000A7408">
        <w:t xml:space="preserve">. </w:t>
      </w:r>
      <w:r w:rsidR="004F5FC1">
        <w:t xml:space="preserve">The previous knowledge with Humanities that the children will be able to build on in this topic </w:t>
      </w:r>
      <w:r w:rsidR="00B61D6D">
        <w:t xml:space="preserve">comprises of </w:t>
      </w:r>
      <w:r w:rsidR="006A456C">
        <w:t>them understanding how our world is very diverse and dynamic</w:t>
      </w:r>
      <w:r w:rsidR="00CD3C76">
        <w:t xml:space="preserve">. </w:t>
      </w:r>
      <w:r w:rsidR="004D61D3">
        <w:t xml:space="preserve">In </w:t>
      </w:r>
      <w:r w:rsidR="00AF693B">
        <w:t>Mathematics</w:t>
      </w:r>
      <w:r w:rsidR="004D61D3">
        <w:t xml:space="preserve"> and </w:t>
      </w:r>
      <w:r w:rsidR="00AF693B">
        <w:t>N</w:t>
      </w:r>
      <w:r w:rsidR="004D61D3">
        <w:t>umeracy, the children have gained</w:t>
      </w:r>
      <w:r w:rsidR="00A1596D">
        <w:t xml:space="preserve"> previous</w:t>
      </w:r>
      <w:r w:rsidR="004D61D3">
        <w:t xml:space="preserve"> knowledge </w:t>
      </w:r>
      <w:r w:rsidR="00904204">
        <w:t xml:space="preserve">where they understand that relationships between variables can be expressed with symbols such as money with </w:t>
      </w:r>
      <w:r w:rsidR="007847C0">
        <w:t xml:space="preserve">the pound sign. Finally, the last AoLE </w:t>
      </w:r>
      <w:r w:rsidR="003F63D4">
        <w:t xml:space="preserve">where </w:t>
      </w:r>
      <w:r w:rsidR="00C25892">
        <w:t>the children</w:t>
      </w:r>
      <w:r w:rsidR="003F63D4">
        <w:t xml:space="preserve"> have previous knowledge </w:t>
      </w:r>
      <w:r w:rsidR="00C25892">
        <w:t xml:space="preserve">in </w:t>
      </w:r>
      <w:r w:rsidR="003F63D4">
        <w:t xml:space="preserve">is Science and Technology. In this AoLE, the children </w:t>
      </w:r>
      <w:r w:rsidR="007E7737">
        <w:t xml:space="preserve">will </w:t>
      </w:r>
      <w:r w:rsidR="00085A01">
        <w:t xml:space="preserve">have </w:t>
      </w:r>
      <w:r w:rsidR="004C3609">
        <w:t>begun</w:t>
      </w:r>
      <w:r w:rsidR="00085A01">
        <w:t xml:space="preserve"> to understand where organisms can interact with each other and their environment and where this has its effects </w:t>
      </w:r>
      <w:r w:rsidR="00EB07D9">
        <w:t>such as the eco-system</w:t>
      </w:r>
      <w:sdt>
        <w:sdtPr>
          <w:id w:val="14361455"/>
          <w:citation/>
        </w:sdtPr>
        <w:sdtEndPr/>
        <w:sdtContent>
          <w:r w:rsidR="00E86C10">
            <w:fldChar w:fldCharType="begin"/>
          </w:r>
          <w:r w:rsidR="00E86C10">
            <w:instrText xml:space="preserve">CITATION Wel18 \p 11-28 \l 2057 </w:instrText>
          </w:r>
          <w:r w:rsidR="00E86C10">
            <w:fldChar w:fldCharType="separate"/>
          </w:r>
          <w:r w:rsidR="00E86C10">
            <w:rPr>
              <w:noProof/>
            </w:rPr>
            <w:t xml:space="preserve"> </w:t>
          </w:r>
          <w:r w:rsidR="00E86C10" w:rsidRPr="00E86C10">
            <w:rPr>
              <w:noProof/>
            </w:rPr>
            <w:t>(Welsh Government, 2018, pp. 11-28)</w:t>
          </w:r>
          <w:r w:rsidR="00E86C10">
            <w:fldChar w:fldCharType="end"/>
          </w:r>
        </w:sdtContent>
      </w:sdt>
      <w:r w:rsidR="00EB07D9">
        <w:t>.</w:t>
      </w:r>
    </w:p>
    <w:p w14:paraId="10DD8B22" w14:textId="489CA729" w:rsidR="00693CD9" w:rsidRDefault="00693CD9" w:rsidP="009D5967">
      <w:pPr>
        <w:spacing w:line="360" w:lineRule="auto"/>
      </w:pPr>
    </w:p>
    <w:p w14:paraId="57992ED6" w14:textId="59A1012B" w:rsidR="000F0878" w:rsidRDefault="00A215D6" w:rsidP="009D5967">
      <w:pPr>
        <w:spacing w:line="360" w:lineRule="auto"/>
      </w:pPr>
      <w:r>
        <w:t>Assessing children’s learning</w:t>
      </w:r>
      <w:r w:rsidR="000E4D9B">
        <w:t>,</w:t>
      </w:r>
      <w:r>
        <w:t xml:space="preserve"> </w:t>
      </w:r>
      <w:r w:rsidR="000E4D9B">
        <w:t xml:space="preserve">as mentioned in the introduction, </w:t>
      </w:r>
      <w:r w:rsidR="0004364F">
        <w:t>can be categorised into two</w:t>
      </w:r>
      <w:r w:rsidR="000E4D9B">
        <w:t>: summative and formative.</w:t>
      </w:r>
      <w:r w:rsidR="002613FE">
        <w:t xml:space="preserve"> Formative assessment</w:t>
      </w:r>
      <w:r w:rsidR="006D0C9C">
        <w:t>, also known as AfL,</w:t>
      </w:r>
      <w:r w:rsidR="002613FE">
        <w:t xml:space="preserve"> has been referred to</w:t>
      </w:r>
      <w:r w:rsidR="002603D6">
        <w:t xml:space="preserve"> </w:t>
      </w:r>
      <w:r w:rsidR="00EA0866">
        <w:t xml:space="preserve">as </w:t>
      </w:r>
      <w:r w:rsidR="002603D6">
        <w:t>the type of assessment that is</w:t>
      </w:r>
      <w:r w:rsidR="000E0456">
        <w:t xml:space="preserve"> </w:t>
      </w:r>
      <w:r w:rsidR="0094001E">
        <w:t xml:space="preserve">undertaken by the </w:t>
      </w:r>
      <w:r w:rsidR="008C015B">
        <w:t>adults in the classroom</w:t>
      </w:r>
      <w:r w:rsidR="00FD4414">
        <w:t xml:space="preserve"> and is</w:t>
      </w:r>
      <w:r w:rsidR="002603D6">
        <w:t xml:space="preserve"> on-going during </w:t>
      </w:r>
      <w:r w:rsidR="00524361">
        <w:t>learning episodes</w:t>
      </w:r>
      <w:r w:rsidR="00C53BB8">
        <w:t xml:space="preserve">, </w:t>
      </w:r>
      <w:r w:rsidR="00F447EA">
        <w:t>whereas summative assessment</w:t>
      </w:r>
      <w:r w:rsidR="006D0C9C">
        <w:t xml:space="preserve">, also known as </w:t>
      </w:r>
      <w:r w:rsidR="00C53BB8">
        <w:t>assessment for learning (A</w:t>
      </w:r>
      <w:r w:rsidR="00810B55">
        <w:t>oL),</w:t>
      </w:r>
      <w:r w:rsidR="00F447EA">
        <w:t xml:space="preserve"> </w:t>
      </w:r>
      <w:r w:rsidR="00EB5F57">
        <w:t>is based on the final result such as results from a test or when a grade is given</w:t>
      </w:r>
      <w:r w:rsidR="00244015">
        <w:t xml:space="preserve"> </w:t>
      </w:r>
      <w:sdt>
        <w:sdtPr>
          <w:id w:val="-2105256005"/>
          <w:citation/>
        </w:sdtPr>
        <w:sdtEndPr/>
        <w:sdtContent>
          <w:r w:rsidR="00244015">
            <w:fldChar w:fldCharType="begin"/>
          </w:r>
          <w:r w:rsidR="00244015">
            <w:instrText xml:space="preserve"> CITATION Hay10 \l 2057 </w:instrText>
          </w:r>
          <w:r w:rsidR="00244015">
            <w:fldChar w:fldCharType="separate"/>
          </w:r>
          <w:r w:rsidR="00244015" w:rsidRPr="00244015">
            <w:rPr>
              <w:noProof/>
            </w:rPr>
            <w:t>(Hayes, 2010)</w:t>
          </w:r>
          <w:r w:rsidR="00244015">
            <w:fldChar w:fldCharType="end"/>
          </w:r>
        </w:sdtContent>
      </w:sdt>
      <w:r w:rsidR="00EB5F57">
        <w:t>.</w:t>
      </w:r>
      <w:r w:rsidR="00917D29">
        <w:t xml:space="preserve"> </w:t>
      </w:r>
      <w:r w:rsidR="0040400D">
        <w:t xml:space="preserve">Therefore, it is suggested that </w:t>
      </w:r>
      <w:r w:rsidR="00C21891">
        <w:t xml:space="preserve">better AfL </w:t>
      </w:r>
      <w:r w:rsidR="009972F6">
        <w:t>will result in AoL</w:t>
      </w:r>
      <w:r w:rsidR="001E2A5D">
        <w:t xml:space="preserve"> as AoL is a reflection of the positive work </w:t>
      </w:r>
      <w:r w:rsidR="00FA2285">
        <w:t>done with AfL.</w:t>
      </w:r>
      <w:r w:rsidR="002A3F36">
        <w:t xml:space="preserve"> In another book</w:t>
      </w:r>
      <w:r w:rsidR="00C10D71">
        <w:t>,</w:t>
      </w:r>
      <w:r w:rsidR="002A3F36">
        <w:t xml:space="preserve"> Hayes </w:t>
      </w:r>
      <w:sdt>
        <w:sdtPr>
          <w:id w:val="208383989"/>
          <w:citation/>
        </w:sdtPr>
        <w:sdtEndPr/>
        <w:sdtContent>
          <w:r w:rsidR="002A3F36">
            <w:fldChar w:fldCharType="begin"/>
          </w:r>
          <w:r w:rsidR="00354C09">
            <w:instrText xml:space="preserve">CITATION Hay04 \p 233 \n  \l 2057 </w:instrText>
          </w:r>
          <w:r w:rsidR="002A3F36">
            <w:fldChar w:fldCharType="separate"/>
          </w:r>
          <w:r w:rsidR="00354C09" w:rsidRPr="00354C09">
            <w:rPr>
              <w:noProof/>
            </w:rPr>
            <w:t>(2004, p. 233)</w:t>
          </w:r>
          <w:r w:rsidR="002A3F36">
            <w:fldChar w:fldCharType="end"/>
          </w:r>
        </w:sdtContent>
      </w:sdt>
      <w:r w:rsidR="002A3F36">
        <w:t xml:space="preserve"> does mention that there is a ‘limit to the amount of informal formative assessment that a teacher can record or remember’</w:t>
      </w:r>
      <w:r w:rsidR="0049773D">
        <w:t xml:space="preserve"> and that </w:t>
      </w:r>
      <w:r w:rsidR="006D4960">
        <w:t xml:space="preserve">the best </w:t>
      </w:r>
      <w:r w:rsidR="004F2527">
        <w:t>AfL</w:t>
      </w:r>
      <w:r w:rsidR="006D4960">
        <w:t xml:space="preserve"> strategies</w:t>
      </w:r>
      <w:r w:rsidR="004F2527">
        <w:t xml:space="preserve"> are </w:t>
      </w:r>
      <w:r w:rsidR="00C44B8C">
        <w:t xml:space="preserve">‘diagnostic’ where they </w:t>
      </w:r>
      <w:r w:rsidR="0039618B">
        <w:t xml:space="preserve">supply </w:t>
      </w:r>
      <w:r w:rsidR="0039618B">
        <w:lastRenderedPageBreak/>
        <w:t xml:space="preserve">proof </w:t>
      </w:r>
      <w:r w:rsidR="00C44B8C">
        <w:t xml:space="preserve">and </w:t>
      </w:r>
      <w:r w:rsidR="0039618B">
        <w:t xml:space="preserve">are </w:t>
      </w:r>
      <w:r w:rsidR="00C44B8C">
        <w:t>not</w:t>
      </w:r>
      <w:r w:rsidR="0039618B">
        <w:t xml:space="preserve"> simply</w:t>
      </w:r>
      <w:r w:rsidR="00C44B8C">
        <w:t xml:space="preserve"> descriptive</w:t>
      </w:r>
      <w:r w:rsidR="0039618B">
        <w:t>.</w:t>
      </w:r>
      <w:r w:rsidR="00D67BDA">
        <w:t xml:space="preserve"> </w:t>
      </w:r>
      <w:r w:rsidR="000F0878">
        <w:t>The ‘What Matters’ statements are one of the first aspect</w:t>
      </w:r>
      <w:r w:rsidR="000B2FC1">
        <w:t>s</w:t>
      </w:r>
      <w:r w:rsidR="000F0878">
        <w:t xml:space="preserve"> of the new curriculum </w:t>
      </w:r>
      <w:r w:rsidR="00724A77">
        <w:t xml:space="preserve">that teachers can refer to when assessing </w:t>
      </w:r>
      <w:r w:rsidR="00EE5CF0">
        <w:t xml:space="preserve">the </w:t>
      </w:r>
      <w:r w:rsidR="00724A77">
        <w:t xml:space="preserve">progress of the children in their classes. The number of ‘What Matters’ statements differ for each AoLE </w:t>
      </w:r>
      <w:r w:rsidR="00841F7B">
        <w:t xml:space="preserve">and are directly linked to the learning that should take place within the AoLEs. The next </w:t>
      </w:r>
      <w:r w:rsidR="00B35CE4">
        <w:t xml:space="preserve">point that teachers can </w:t>
      </w:r>
      <w:r w:rsidR="005D086A">
        <w:t>consult when using AfL in their teaching is the Progression Steps that are outlined underneath each ‘What Matters’ statement</w:t>
      </w:r>
      <w:r w:rsidR="00065924">
        <w:t xml:space="preserve">. </w:t>
      </w:r>
      <w:r w:rsidR="00981D00">
        <w:t>The ‘What Matters’ statements are directed towards teachers, whereas the Progression Steps are more child-friendly with most of the statements starting with ‘I can’</w:t>
      </w:r>
      <w:r w:rsidR="00D11534">
        <w:t xml:space="preserve"> </w:t>
      </w:r>
      <w:sdt>
        <w:sdtPr>
          <w:id w:val="-168261407"/>
          <w:citation/>
        </w:sdtPr>
        <w:sdtEndPr/>
        <w:sdtContent>
          <w:r w:rsidR="00D11534">
            <w:fldChar w:fldCharType="begin"/>
          </w:r>
          <w:r w:rsidR="00D11534">
            <w:instrText xml:space="preserve"> CITATION Don152 \l 2057 </w:instrText>
          </w:r>
          <w:r w:rsidR="00D11534">
            <w:fldChar w:fldCharType="separate"/>
          </w:r>
          <w:r w:rsidR="00D11534" w:rsidRPr="00D11534">
            <w:rPr>
              <w:noProof/>
            </w:rPr>
            <w:t>(Donaldson, 2015)</w:t>
          </w:r>
          <w:r w:rsidR="00D11534">
            <w:fldChar w:fldCharType="end"/>
          </w:r>
        </w:sdtContent>
      </w:sdt>
      <w:r w:rsidR="00981D00">
        <w:t>.</w:t>
      </w:r>
      <w:r w:rsidR="00B36CC5">
        <w:t xml:space="preserve"> The</w:t>
      </w:r>
      <w:r w:rsidR="007D22E0">
        <w:t xml:space="preserve"> 5</w:t>
      </w:r>
      <w:r w:rsidR="00B36CC5">
        <w:t xml:space="preserve"> progression steps </w:t>
      </w:r>
      <w:r w:rsidR="00E16B13">
        <w:t xml:space="preserve">should </w:t>
      </w:r>
      <w:r w:rsidR="007D22E0">
        <w:t>broadly be aimed at the ages of five, eight, eleven, fourteen and finally sixteen</w:t>
      </w:r>
      <w:r w:rsidR="00474222">
        <w:t xml:space="preserve"> </w:t>
      </w:r>
      <w:sdt>
        <w:sdtPr>
          <w:id w:val="-1190220519"/>
          <w:citation/>
        </w:sdtPr>
        <w:sdtEndPr/>
        <w:sdtContent>
          <w:r w:rsidR="00474222">
            <w:fldChar w:fldCharType="begin"/>
          </w:r>
          <w:r w:rsidR="00474222">
            <w:instrText xml:space="preserve"> CITATION Wel181 \l 2057 </w:instrText>
          </w:r>
          <w:r w:rsidR="00474222">
            <w:fldChar w:fldCharType="separate"/>
          </w:r>
          <w:r w:rsidR="00474222" w:rsidRPr="00474222">
            <w:rPr>
              <w:noProof/>
            </w:rPr>
            <w:t>(Welsh Government, 2018)</w:t>
          </w:r>
          <w:r w:rsidR="00474222">
            <w:fldChar w:fldCharType="end"/>
          </w:r>
        </w:sdtContent>
      </w:sdt>
      <w:r w:rsidR="007D22E0">
        <w:t>.</w:t>
      </w:r>
      <w:r w:rsidR="0094429E">
        <w:t xml:space="preserve"> </w:t>
      </w:r>
      <w:r w:rsidR="007F1041">
        <w:t xml:space="preserve">Donaldson </w:t>
      </w:r>
      <w:sdt>
        <w:sdtPr>
          <w:id w:val="1566456026"/>
          <w:citation/>
        </w:sdtPr>
        <w:sdtEndPr/>
        <w:sdtContent>
          <w:r w:rsidR="007F1041">
            <w:fldChar w:fldCharType="begin"/>
          </w:r>
          <w:r w:rsidR="007F1041">
            <w:instrText xml:space="preserve">CITATION Don152 \n  \l 2057 </w:instrText>
          </w:r>
          <w:r w:rsidR="007F1041">
            <w:fldChar w:fldCharType="separate"/>
          </w:r>
          <w:r w:rsidR="007F1041" w:rsidRPr="007F1041">
            <w:rPr>
              <w:noProof/>
            </w:rPr>
            <w:t>(2015)</w:t>
          </w:r>
          <w:r w:rsidR="007F1041">
            <w:fldChar w:fldCharType="end"/>
          </w:r>
        </w:sdtContent>
      </w:sdt>
      <w:r w:rsidR="007F1041">
        <w:t xml:space="preserve"> </w:t>
      </w:r>
      <w:r w:rsidR="005067E2">
        <w:t>also believes that a priority within the new curriculum is the four purposes. These are ‘</w:t>
      </w:r>
      <w:r w:rsidR="00A02B1D">
        <w:t>ambi</w:t>
      </w:r>
      <w:r w:rsidR="00CF0C50">
        <w:t>ti</w:t>
      </w:r>
      <w:r w:rsidR="00A02B1D">
        <w:t xml:space="preserve">ous, </w:t>
      </w:r>
      <w:r w:rsidR="00CF0C50">
        <w:t>capable</w:t>
      </w:r>
      <w:r w:rsidR="00A02B1D">
        <w:t xml:space="preserve"> learners’; ‘enterprising, creative contributors’; ‘</w:t>
      </w:r>
      <w:r w:rsidR="00CF0C50">
        <w:t>ethically</w:t>
      </w:r>
      <w:r w:rsidR="00A02B1D">
        <w:t xml:space="preserve"> informed citizens’ and ‘healthy, confident </w:t>
      </w:r>
      <w:r w:rsidR="00CF0C50">
        <w:t>individuals</w:t>
      </w:r>
      <w:r w:rsidR="00A02B1D">
        <w:t xml:space="preserve">’ </w:t>
      </w:r>
      <w:sdt>
        <w:sdtPr>
          <w:id w:val="1947497820"/>
          <w:citation/>
        </w:sdtPr>
        <w:sdtEndPr/>
        <w:sdtContent>
          <w:r w:rsidR="00A02B1D">
            <w:fldChar w:fldCharType="begin"/>
          </w:r>
          <w:r w:rsidR="00A02B1D">
            <w:instrText xml:space="preserve">CITATION Don152 \p 29 \l 2057 </w:instrText>
          </w:r>
          <w:r w:rsidR="00A02B1D">
            <w:fldChar w:fldCharType="separate"/>
          </w:r>
          <w:r w:rsidR="00A02B1D" w:rsidRPr="00A02B1D">
            <w:rPr>
              <w:noProof/>
            </w:rPr>
            <w:t>(Donaldson, 2015, p. 29)</w:t>
          </w:r>
          <w:r w:rsidR="00A02B1D">
            <w:fldChar w:fldCharType="end"/>
          </w:r>
        </w:sdtContent>
      </w:sdt>
      <w:r w:rsidR="00A02B1D">
        <w:t>.</w:t>
      </w:r>
    </w:p>
    <w:p w14:paraId="342431C5" w14:textId="6B962D4D" w:rsidR="00302ADA" w:rsidRDefault="00302ADA" w:rsidP="009D5967">
      <w:pPr>
        <w:spacing w:line="360" w:lineRule="auto"/>
      </w:pPr>
    </w:p>
    <w:p w14:paraId="7B54E1E6" w14:textId="44CF0A64" w:rsidR="00302ADA" w:rsidRDefault="00865DBE" w:rsidP="009D5967">
      <w:pPr>
        <w:spacing w:line="360" w:lineRule="auto"/>
      </w:pPr>
      <w:r>
        <w:t xml:space="preserve">Having defined and explained </w:t>
      </w:r>
      <w:r w:rsidR="00697BE3">
        <w:t xml:space="preserve">what is meant by AfL and where it can be used in relation to </w:t>
      </w:r>
      <w:r w:rsidR="00A26A3A">
        <w:t>Donaldson’s</w:t>
      </w:r>
      <w:r w:rsidR="00697BE3">
        <w:t xml:space="preserve"> curriculum, I will now discuss more specific AfL strategies. </w:t>
      </w:r>
      <w:r w:rsidR="00BE75E2">
        <w:t xml:space="preserve">Black and Wiliam </w:t>
      </w:r>
      <w:sdt>
        <w:sdtPr>
          <w:rPr>
            <w:color w:val="000000" w:themeColor="text1"/>
          </w:rPr>
          <w:id w:val="-1492558729"/>
          <w:citation/>
        </w:sdtPr>
        <w:sdtEndPr/>
        <w:sdtContent>
          <w:r w:rsidR="00BE75E2">
            <w:rPr>
              <w:color w:val="000000" w:themeColor="text1"/>
            </w:rPr>
            <w:fldChar w:fldCharType="begin"/>
          </w:r>
          <w:r w:rsidR="00BE75E2">
            <w:rPr>
              <w:color w:val="000000" w:themeColor="text1"/>
            </w:rPr>
            <w:instrText xml:space="preserve">CITATION Bla98 \p 6 \n  \l 2057 </w:instrText>
          </w:r>
          <w:r w:rsidR="00BE75E2">
            <w:rPr>
              <w:color w:val="000000" w:themeColor="text1"/>
            </w:rPr>
            <w:fldChar w:fldCharType="separate"/>
          </w:r>
          <w:r w:rsidR="00BE75E2" w:rsidRPr="00BE75E2">
            <w:rPr>
              <w:noProof/>
              <w:color w:val="000000" w:themeColor="text1"/>
            </w:rPr>
            <w:t>(1998, p. 6)</w:t>
          </w:r>
          <w:r w:rsidR="00BE75E2">
            <w:rPr>
              <w:color w:val="000000" w:themeColor="text1"/>
            </w:rPr>
            <w:fldChar w:fldCharType="end"/>
          </w:r>
        </w:sdtContent>
      </w:sdt>
      <w:r w:rsidR="00BE75E2">
        <w:rPr>
          <w:color w:val="000000" w:themeColor="text1"/>
        </w:rPr>
        <w:t xml:space="preserve"> </w:t>
      </w:r>
      <w:r w:rsidR="00B26DD0">
        <w:rPr>
          <w:color w:val="000000" w:themeColor="text1"/>
        </w:rPr>
        <w:t xml:space="preserve">state that there is ‘negative impact’ when children </w:t>
      </w:r>
      <w:r w:rsidR="00140F93">
        <w:rPr>
          <w:color w:val="000000" w:themeColor="text1"/>
        </w:rPr>
        <w:t xml:space="preserve">receive grades or marks as these results are ‘over-emphasised’ </w:t>
      </w:r>
      <w:r w:rsidR="00D95C5A">
        <w:rPr>
          <w:color w:val="000000" w:themeColor="text1"/>
        </w:rPr>
        <w:t xml:space="preserve">and the </w:t>
      </w:r>
      <w:r w:rsidR="00D43171">
        <w:rPr>
          <w:color w:val="000000" w:themeColor="text1"/>
        </w:rPr>
        <w:t xml:space="preserve">valuable feedback where </w:t>
      </w:r>
      <w:r w:rsidR="00952BB7">
        <w:rPr>
          <w:color w:val="000000" w:themeColor="text1"/>
        </w:rPr>
        <w:t xml:space="preserve">guidance </w:t>
      </w:r>
      <w:r w:rsidR="00066219">
        <w:rPr>
          <w:color w:val="000000" w:themeColor="text1"/>
        </w:rPr>
        <w:t xml:space="preserve">on where the child should improve </w:t>
      </w:r>
      <w:r w:rsidR="00952BB7">
        <w:rPr>
          <w:color w:val="000000" w:themeColor="text1"/>
        </w:rPr>
        <w:t>is given is over-looked</w:t>
      </w:r>
      <w:r w:rsidR="00BE75E2">
        <w:t xml:space="preserve">. </w:t>
      </w:r>
      <w:r w:rsidR="00E63059">
        <w:t xml:space="preserve">Hayes </w:t>
      </w:r>
      <w:sdt>
        <w:sdtPr>
          <w:id w:val="-1161533517"/>
          <w:citation/>
        </w:sdtPr>
        <w:sdtEndPr/>
        <w:sdtContent>
          <w:r w:rsidR="008734A1">
            <w:fldChar w:fldCharType="begin"/>
          </w:r>
          <w:r w:rsidR="00776FCD">
            <w:instrText xml:space="preserve">CITATION Hay04 \p 239 \n  \l 2057 </w:instrText>
          </w:r>
          <w:r w:rsidR="008734A1">
            <w:fldChar w:fldCharType="separate"/>
          </w:r>
          <w:r w:rsidR="00776FCD" w:rsidRPr="00776FCD">
            <w:rPr>
              <w:noProof/>
            </w:rPr>
            <w:t>(2004, p. 239)</w:t>
          </w:r>
          <w:r w:rsidR="008734A1">
            <w:fldChar w:fldCharType="end"/>
          </w:r>
        </w:sdtContent>
      </w:sdt>
      <w:r w:rsidR="005B51E1">
        <w:t xml:space="preserve"> </w:t>
      </w:r>
      <w:r w:rsidR="00E63059">
        <w:t xml:space="preserve">also agrees that competitiveness should be avoided </w:t>
      </w:r>
      <w:r w:rsidR="006C32A6">
        <w:t xml:space="preserve">such as giving marks or grades and instead teachers should </w:t>
      </w:r>
      <w:r w:rsidR="001966BD">
        <w:t>acknowledge the attempt and effort that a child has put into their work</w:t>
      </w:r>
      <w:r w:rsidR="007A355A">
        <w:t>,</w:t>
      </w:r>
      <w:r w:rsidR="001966BD">
        <w:t xml:space="preserve"> especially for the lower attaining children.</w:t>
      </w:r>
      <w:r w:rsidR="005F4C52">
        <w:t xml:space="preserve"> </w:t>
      </w:r>
      <w:r w:rsidR="00CD0167">
        <w:t xml:space="preserve">A study by </w:t>
      </w:r>
      <w:r w:rsidR="00337507">
        <w:t>Ruth Butler</w:t>
      </w:r>
      <w:r w:rsidR="000C79CE">
        <w:t xml:space="preserve"> </w:t>
      </w:r>
      <w:r w:rsidR="00E07D4D">
        <w:t>(i</w:t>
      </w:r>
      <w:r w:rsidR="000C79CE">
        <w:t>n</w:t>
      </w:r>
      <w:r w:rsidR="00E07D4D">
        <w:t xml:space="preserve"> Hattie </w:t>
      </w:r>
      <w:r w:rsidR="001D0133">
        <w:t>&amp; Clarke, 2019)</w:t>
      </w:r>
      <w:r w:rsidR="00337507">
        <w:t xml:space="preserve"> </w:t>
      </w:r>
      <w:r w:rsidR="00C455CE">
        <w:t xml:space="preserve">involved </w:t>
      </w:r>
      <w:r w:rsidR="00501596">
        <w:t>three groups of children with three different marking strategies</w:t>
      </w:r>
      <w:r w:rsidR="002C3586">
        <w:t>, one group</w:t>
      </w:r>
      <w:r w:rsidR="00BD1DC7">
        <w:t xml:space="preserve"> was give</w:t>
      </w:r>
      <w:r w:rsidR="00841B3B">
        <w:t>n</w:t>
      </w:r>
      <w:r w:rsidR="00BD1DC7">
        <w:t xml:space="preserve"> grades, </w:t>
      </w:r>
      <w:r w:rsidR="008A693B">
        <w:t xml:space="preserve">a second </w:t>
      </w:r>
      <w:r w:rsidR="00BD1DC7">
        <w:t xml:space="preserve">group was given comments only and </w:t>
      </w:r>
      <w:r w:rsidR="008A693B">
        <w:t xml:space="preserve">a third </w:t>
      </w:r>
      <w:r w:rsidR="00BD1DC7">
        <w:t xml:space="preserve">group </w:t>
      </w:r>
      <w:r w:rsidR="008A693B">
        <w:t xml:space="preserve">was given </w:t>
      </w:r>
      <w:r w:rsidR="00BD1DC7">
        <w:t>both grades and comments</w:t>
      </w:r>
      <w:r w:rsidR="008A693B">
        <w:t>.</w:t>
      </w:r>
      <w:r w:rsidR="00555E8B">
        <w:t xml:space="preserve"> </w:t>
      </w:r>
      <w:r w:rsidR="004A35D8">
        <w:t>T</w:t>
      </w:r>
      <w:r w:rsidR="00555E8B">
        <w:t xml:space="preserve">he </w:t>
      </w:r>
      <w:r w:rsidR="004A35D8">
        <w:t xml:space="preserve">study revealed that the </w:t>
      </w:r>
      <w:r w:rsidR="00555E8B">
        <w:t xml:space="preserve">children </w:t>
      </w:r>
      <w:r w:rsidR="004A35D8">
        <w:t>in the second</w:t>
      </w:r>
      <w:r w:rsidR="00555E8B">
        <w:t xml:space="preserve"> group</w:t>
      </w:r>
      <w:r w:rsidR="004A35D8">
        <w:t>,</w:t>
      </w:r>
      <w:r w:rsidR="00555E8B">
        <w:t xml:space="preserve"> who had comment only feedback</w:t>
      </w:r>
      <w:r w:rsidR="004A35D8">
        <w:t>,</w:t>
      </w:r>
      <w:r w:rsidR="00555E8B">
        <w:t xml:space="preserve"> </w:t>
      </w:r>
      <w:r w:rsidR="008C33DA">
        <w:t>progressed the most</w:t>
      </w:r>
      <w:r w:rsidR="00882232">
        <w:t>. Due to</w:t>
      </w:r>
      <w:r w:rsidR="008C33DA">
        <w:t xml:space="preserve"> the children </w:t>
      </w:r>
      <w:r w:rsidR="00882232">
        <w:t>being</w:t>
      </w:r>
      <w:r w:rsidR="008C33DA">
        <w:t xml:space="preserve"> given both positive comments and </w:t>
      </w:r>
      <w:r w:rsidR="008B3F33">
        <w:t>constructive criticism</w:t>
      </w:r>
      <w:r w:rsidR="00D2131D">
        <w:t xml:space="preserve">, </w:t>
      </w:r>
      <w:r w:rsidR="00193B5A">
        <w:t>the child concentrat</w:t>
      </w:r>
      <w:r w:rsidR="00D2131D">
        <w:t>ed</w:t>
      </w:r>
      <w:r w:rsidR="00193B5A">
        <w:t xml:space="preserve"> on using this </w:t>
      </w:r>
      <w:r w:rsidR="00D2131D">
        <w:t xml:space="preserve">feedback </w:t>
      </w:r>
      <w:r w:rsidR="00193B5A">
        <w:t xml:space="preserve">to improve their work </w:t>
      </w:r>
      <w:r w:rsidR="00D2131D">
        <w:t>rather than</w:t>
      </w:r>
      <w:r w:rsidR="00193B5A">
        <w:t xml:space="preserve"> concentrating on a score.</w:t>
      </w:r>
      <w:r w:rsidR="004D0616">
        <w:t xml:space="preserve"> </w:t>
      </w:r>
    </w:p>
    <w:p w14:paraId="60A984D4" w14:textId="22119521" w:rsidR="005A597B" w:rsidRDefault="005A597B" w:rsidP="009D5967">
      <w:pPr>
        <w:spacing w:line="360" w:lineRule="auto"/>
      </w:pPr>
    </w:p>
    <w:p w14:paraId="091B9EBF" w14:textId="775191D6" w:rsidR="009509FF" w:rsidRPr="000942A3" w:rsidRDefault="00503906" w:rsidP="009D5967">
      <w:pPr>
        <w:spacing w:line="360" w:lineRule="auto"/>
      </w:pPr>
      <w:r>
        <w:t>Grigg</w:t>
      </w:r>
      <w:r w:rsidRPr="00503906">
        <w:t xml:space="preserve"> </w:t>
      </w:r>
      <w:sdt>
        <w:sdtPr>
          <w:id w:val="609632265"/>
          <w:citation/>
        </w:sdtPr>
        <w:sdtEndPr/>
        <w:sdtContent>
          <w:r>
            <w:fldChar w:fldCharType="begin"/>
          </w:r>
          <w:r w:rsidR="004021BC">
            <w:instrText xml:space="preserve">CITATION Gri153 \n  \l 2057 </w:instrText>
          </w:r>
          <w:r>
            <w:fldChar w:fldCharType="separate"/>
          </w:r>
          <w:r w:rsidR="004021BC" w:rsidRPr="004021BC">
            <w:rPr>
              <w:noProof/>
            </w:rPr>
            <w:t>(2015)</w:t>
          </w:r>
          <w:r>
            <w:fldChar w:fldCharType="end"/>
          </w:r>
        </w:sdtContent>
      </w:sdt>
      <w:r w:rsidR="008504E1">
        <w:t xml:space="preserve"> </w:t>
      </w:r>
      <w:r w:rsidR="004F0E01">
        <w:t>propose</w:t>
      </w:r>
      <w:r w:rsidR="00E17EDB">
        <w:t>s</w:t>
      </w:r>
      <w:r w:rsidR="004F0E01">
        <w:t xml:space="preserve"> that </w:t>
      </w:r>
      <w:r w:rsidR="005253D4">
        <w:t xml:space="preserve">when </w:t>
      </w:r>
      <w:r w:rsidR="004F0E01">
        <w:t>group and class discussion</w:t>
      </w:r>
      <w:r w:rsidR="00CB6E81">
        <w:t>s</w:t>
      </w:r>
      <w:r w:rsidR="005253D4">
        <w:t xml:space="preserve"> </w:t>
      </w:r>
      <w:r w:rsidR="00E17EDB">
        <w:t>are investigated</w:t>
      </w:r>
      <w:r w:rsidR="00CB6E81">
        <w:t xml:space="preserve"> the results </w:t>
      </w:r>
      <w:r w:rsidR="00C860B1">
        <w:t>show that these discussions are</w:t>
      </w:r>
      <w:r w:rsidR="004F0E01">
        <w:t xml:space="preserve"> </w:t>
      </w:r>
      <w:r w:rsidR="00AD2E79">
        <w:t xml:space="preserve">largely based on constructivists </w:t>
      </w:r>
      <w:r w:rsidR="002B70B0">
        <w:t>opinions</w:t>
      </w:r>
      <w:r w:rsidR="00B46E2B">
        <w:t xml:space="preserve"> and are a dominant factor of successful learning.</w:t>
      </w:r>
      <w:r w:rsidR="00AD2E79">
        <w:t xml:space="preserve"> </w:t>
      </w:r>
      <w:r w:rsidR="005F767A">
        <w:t>He also suggest</w:t>
      </w:r>
      <w:r w:rsidR="00371D2B">
        <w:t xml:space="preserve">s that when having group and class </w:t>
      </w:r>
      <w:r w:rsidR="00371D2B">
        <w:lastRenderedPageBreak/>
        <w:t>discu</w:t>
      </w:r>
      <w:r w:rsidR="00B23A52">
        <w:t xml:space="preserve">ssions, teachers will receive </w:t>
      </w:r>
      <w:r w:rsidR="00A9428E">
        <w:t>higher quality answers if they allow</w:t>
      </w:r>
      <w:r w:rsidR="00B87B25">
        <w:t xml:space="preserve"> the children to have</w:t>
      </w:r>
      <w:r w:rsidR="000C3DFA">
        <w:t xml:space="preserve"> </w:t>
      </w:r>
      <w:r w:rsidR="00A9428E">
        <w:t xml:space="preserve">thinking time </w:t>
      </w:r>
      <w:r w:rsidR="000C3DFA">
        <w:t>and also that</w:t>
      </w:r>
      <w:r w:rsidR="00A9428E">
        <w:t xml:space="preserve"> </w:t>
      </w:r>
      <w:r w:rsidR="0003473C">
        <w:t xml:space="preserve">the </w:t>
      </w:r>
      <w:r w:rsidR="009415C7">
        <w:t>children’s</w:t>
      </w:r>
      <w:r w:rsidR="0003473C">
        <w:t xml:space="preserve"> answers are likely to improve if they know that </w:t>
      </w:r>
      <w:r w:rsidR="003553D6">
        <w:t>‘</w:t>
      </w:r>
      <w:r w:rsidR="0006379D">
        <w:t>question</w:t>
      </w:r>
      <w:r w:rsidR="00E64B2A">
        <w:t>s are aimed at how they think about a problem rather than what the right answer might be’</w:t>
      </w:r>
      <w:r w:rsidR="004021BC">
        <w:t xml:space="preserve"> </w:t>
      </w:r>
      <w:sdt>
        <w:sdtPr>
          <w:id w:val="-230777561"/>
          <w:citation/>
        </w:sdtPr>
        <w:sdtEndPr/>
        <w:sdtContent>
          <w:r w:rsidR="004021BC">
            <w:fldChar w:fldCharType="begin"/>
          </w:r>
          <w:r w:rsidR="004021BC">
            <w:instrText xml:space="preserve">CITATION Gri153 \p 350 \l 2057 </w:instrText>
          </w:r>
          <w:r w:rsidR="004021BC">
            <w:fldChar w:fldCharType="separate"/>
          </w:r>
          <w:r w:rsidR="004021BC" w:rsidRPr="004021BC">
            <w:rPr>
              <w:noProof/>
            </w:rPr>
            <w:t>(Grigg, 2015, p. 350)</w:t>
          </w:r>
          <w:r w:rsidR="004021BC">
            <w:fldChar w:fldCharType="end"/>
          </w:r>
        </w:sdtContent>
      </w:sdt>
      <w:r w:rsidR="00E64B2A">
        <w:t>.</w:t>
      </w:r>
      <w:r w:rsidR="00CE560E">
        <w:t xml:space="preserve"> </w:t>
      </w:r>
      <w:r w:rsidR="004229BA">
        <w:t>Although children benefit from group and class discussions</w:t>
      </w:r>
      <w:r w:rsidR="00276EE8">
        <w:t>,</w:t>
      </w:r>
      <w:r w:rsidR="004229BA">
        <w:t xml:space="preserve"> </w:t>
      </w:r>
      <w:r w:rsidR="00D35A9C">
        <w:t xml:space="preserve">Mercer </w:t>
      </w:r>
      <w:sdt>
        <w:sdtPr>
          <w:id w:val="-1849940422"/>
          <w:citation/>
        </w:sdtPr>
        <w:sdtEndPr/>
        <w:sdtContent>
          <w:r w:rsidR="00D35A9C">
            <w:fldChar w:fldCharType="begin"/>
          </w:r>
          <w:r w:rsidR="00D35A9C">
            <w:instrText xml:space="preserve">CITATION Mer00 \p 28 \n  \l 2057 </w:instrText>
          </w:r>
          <w:r w:rsidR="00D35A9C">
            <w:fldChar w:fldCharType="separate"/>
          </w:r>
          <w:r w:rsidR="00D35A9C" w:rsidRPr="00D35A9C">
            <w:rPr>
              <w:noProof/>
            </w:rPr>
            <w:t>(2000, p. 28)</w:t>
          </w:r>
          <w:r w:rsidR="00D35A9C">
            <w:fldChar w:fldCharType="end"/>
          </w:r>
        </w:sdtContent>
      </w:sdt>
      <w:r w:rsidR="00276EE8">
        <w:t xml:space="preserve"> believes that children can only learn from successful discussions</w:t>
      </w:r>
      <w:r w:rsidR="00987002">
        <w:t>; these discussions</w:t>
      </w:r>
      <w:r w:rsidR="00881B95">
        <w:t xml:space="preserve"> need ‘ground rules’ </w:t>
      </w:r>
      <w:r w:rsidR="00987002">
        <w:t>to be successful.</w:t>
      </w:r>
      <w:r w:rsidR="00D35A9C">
        <w:t xml:space="preserve"> </w:t>
      </w:r>
      <w:r w:rsidR="0004178F">
        <w:t xml:space="preserve">He </w:t>
      </w:r>
      <w:r w:rsidR="005F393C">
        <w:t>concludes that</w:t>
      </w:r>
      <w:r w:rsidR="000C3DFA">
        <w:t xml:space="preserve"> for all the children to be able to learn </w:t>
      </w:r>
      <w:r w:rsidR="00857D3A">
        <w:t>successfully, these</w:t>
      </w:r>
      <w:r w:rsidR="005F393C">
        <w:t xml:space="preserve"> ground rules </w:t>
      </w:r>
      <w:r w:rsidR="00BC038E">
        <w:t xml:space="preserve">have to be shared between the children and adults that are taking part </w:t>
      </w:r>
      <w:r w:rsidR="00D73BA0">
        <w:t>in order</w:t>
      </w:r>
      <w:r w:rsidR="00BC038E">
        <w:t xml:space="preserve"> that they </w:t>
      </w:r>
      <w:r w:rsidR="00D73BA0">
        <w:t xml:space="preserve">all </w:t>
      </w:r>
      <w:r w:rsidR="00BC038E">
        <w:t xml:space="preserve">have </w:t>
      </w:r>
      <w:r w:rsidR="00F15549">
        <w:t xml:space="preserve">mutual </w:t>
      </w:r>
      <w:r w:rsidR="00FC0F78">
        <w:t>awareness</w:t>
      </w:r>
      <w:r w:rsidR="000A3D1C">
        <w:t>, understanding</w:t>
      </w:r>
      <w:r w:rsidR="00FC0F78">
        <w:t xml:space="preserve"> and</w:t>
      </w:r>
      <w:r w:rsidR="003F63A5">
        <w:t xml:space="preserve"> agreement </w:t>
      </w:r>
      <w:r w:rsidR="00C059EC">
        <w:t xml:space="preserve">of </w:t>
      </w:r>
      <w:r w:rsidR="003F63A5">
        <w:t>these rules.</w:t>
      </w:r>
      <w:r w:rsidR="00D35A9C">
        <w:t xml:space="preserve"> </w:t>
      </w:r>
      <w:r w:rsidR="00777485">
        <w:t xml:space="preserve">Vygotsky </w:t>
      </w:r>
      <w:r w:rsidR="00DE2A9F">
        <w:t xml:space="preserve">suggested that </w:t>
      </w:r>
      <w:r w:rsidR="00886E10">
        <w:t xml:space="preserve">when children worked alongside other children who have </w:t>
      </w:r>
      <w:r w:rsidR="00C059EC">
        <w:t>a greater</w:t>
      </w:r>
      <w:r w:rsidR="00886E10">
        <w:t xml:space="preserve"> understanding and knowledge </w:t>
      </w:r>
      <w:r w:rsidR="00AA5845">
        <w:t>around</w:t>
      </w:r>
      <w:r w:rsidR="00886E10">
        <w:t xml:space="preserve"> the </w:t>
      </w:r>
      <w:r w:rsidR="00A5165B">
        <w:t>learning that is happening</w:t>
      </w:r>
      <w:r w:rsidR="00AB0016">
        <w:t>, then</w:t>
      </w:r>
      <w:r w:rsidR="00AA5845">
        <w:t xml:space="preserve"> all</w:t>
      </w:r>
      <w:r w:rsidR="00AB0016">
        <w:t xml:space="preserve"> the children will learn more. Group work and class discussions are a way of children being helped by the ‘more knowledgeable other’ (MKO) </w:t>
      </w:r>
      <w:r w:rsidR="00984211">
        <w:t>and to learn o</w:t>
      </w:r>
      <w:r w:rsidR="00AA5845">
        <w:t>f</w:t>
      </w:r>
      <w:r w:rsidR="00984211">
        <w:t xml:space="preserve">f other children </w:t>
      </w:r>
      <w:r w:rsidR="00EA76F0">
        <w:t>of</w:t>
      </w:r>
      <w:r w:rsidR="00984211">
        <w:t xml:space="preserve"> </w:t>
      </w:r>
      <w:r w:rsidR="00327302">
        <w:t xml:space="preserve">the </w:t>
      </w:r>
      <w:r w:rsidR="00984211">
        <w:t>same ag</w:t>
      </w:r>
      <w:r w:rsidR="00EA76F0">
        <w:t>e</w:t>
      </w:r>
      <w:r w:rsidR="00984211">
        <w:t xml:space="preserve">. He believes that children can relate to the MKO that is the same age as them because they can use language that both students </w:t>
      </w:r>
      <w:r w:rsidR="002E4B81">
        <w:t>are already familiar with and</w:t>
      </w:r>
      <w:r w:rsidR="00984211">
        <w:t xml:space="preserve"> understand.</w:t>
      </w:r>
      <w:r w:rsidR="00F2637E">
        <w:t xml:space="preserve"> Vygotsky</w:t>
      </w:r>
      <w:r w:rsidR="002E4B81">
        <w:t xml:space="preserve"> states</w:t>
      </w:r>
      <w:r w:rsidR="00F2637E">
        <w:t xml:space="preserve"> link</w:t>
      </w:r>
      <w:r w:rsidR="004F7822">
        <w:t>ing</w:t>
      </w:r>
      <w:r w:rsidR="00F2637E">
        <w:t xml:space="preserve"> learning from a MKO to peer-assessment </w:t>
      </w:r>
      <w:r w:rsidR="004F7822">
        <w:t>is</w:t>
      </w:r>
      <w:r w:rsidR="00F2637E">
        <w:t xml:space="preserve"> more successful</w:t>
      </w:r>
      <w:r w:rsidR="007A03DD">
        <w:t xml:space="preserve"> </w:t>
      </w:r>
      <w:sdt>
        <w:sdtPr>
          <w:id w:val="-317810176"/>
          <w:citation/>
        </w:sdtPr>
        <w:sdtEndPr/>
        <w:sdtContent>
          <w:r w:rsidR="007A03DD">
            <w:fldChar w:fldCharType="begin"/>
          </w:r>
          <w:r w:rsidR="007A03DD">
            <w:instrText xml:space="preserve"> CITATION Pou143 \l 2057 </w:instrText>
          </w:r>
          <w:r w:rsidR="007A03DD">
            <w:fldChar w:fldCharType="separate"/>
          </w:r>
          <w:r w:rsidR="007A03DD" w:rsidRPr="007A03DD">
            <w:rPr>
              <w:noProof/>
            </w:rPr>
            <w:t>(Pound, 2014)</w:t>
          </w:r>
          <w:r w:rsidR="007A03DD">
            <w:fldChar w:fldCharType="end"/>
          </w:r>
        </w:sdtContent>
      </w:sdt>
      <w:r w:rsidR="00F2637E">
        <w:t>.</w:t>
      </w:r>
      <w:r w:rsidR="00D35A9C" w:rsidRPr="007F4FF4">
        <w:rPr>
          <w:b/>
          <w:bCs/>
        </w:rPr>
        <w:t xml:space="preserve"> </w:t>
      </w:r>
    </w:p>
    <w:p w14:paraId="7FF475D9" w14:textId="77777777" w:rsidR="00B06AFD" w:rsidRPr="00B06AFD" w:rsidRDefault="00B06AFD" w:rsidP="009D5967">
      <w:pPr>
        <w:spacing w:line="360" w:lineRule="auto"/>
        <w:rPr>
          <w:b/>
          <w:bCs/>
        </w:rPr>
      </w:pPr>
    </w:p>
    <w:p w14:paraId="6B5ACE3B" w14:textId="0F54C757" w:rsidR="00B71C31" w:rsidRPr="00B71C31" w:rsidRDefault="00B242AD" w:rsidP="009D5967">
      <w:pPr>
        <w:spacing w:line="360" w:lineRule="auto"/>
      </w:pPr>
      <w:r>
        <w:t>Children need to understand what the success</w:t>
      </w:r>
      <w:r w:rsidR="009D1D37">
        <w:t xml:space="preserve"> criteria is to be able to mark their own and their peers work. Peer and self-</w:t>
      </w:r>
      <w:r w:rsidR="00337BFA">
        <w:t>assessment</w:t>
      </w:r>
      <w:r w:rsidR="009D1D37">
        <w:t xml:space="preserve"> </w:t>
      </w:r>
      <w:r w:rsidR="00337BFA">
        <w:t>fulfil</w:t>
      </w:r>
      <w:r w:rsidR="009D1D37">
        <w:t xml:space="preserve"> th</w:t>
      </w:r>
      <w:r w:rsidR="006346A7">
        <w:t>is need and allow children to recognise achievements and possib</w:t>
      </w:r>
      <w:r w:rsidR="00377AED">
        <w:t>le</w:t>
      </w:r>
      <w:r w:rsidR="006346A7">
        <w:t xml:space="preserve"> areas for improvement. </w:t>
      </w:r>
      <w:r w:rsidR="00AD1486">
        <w:t xml:space="preserve">Along with the children being able to notice where their work has been successful </w:t>
      </w:r>
      <w:r w:rsidR="009F2B2E">
        <w:t>and where the areas are for improvement, they can also begin to understand how best they learn</w:t>
      </w:r>
      <w:r w:rsidR="00187EDB">
        <w:t xml:space="preserve"> in addition to what specifically they are learning</w:t>
      </w:r>
      <w:r w:rsidR="00FD019F">
        <w:t xml:space="preserve"> </w:t>
      </w:r>
      <w:sdt>
        <w:sdtPr>
          <w:id w:val="1574540344"/>
          <w:citation/>
        </w:sdtPr>
        <w:sdtEndPr/>
        <w:sdtContent>
          <w:r w:rsidR="00287AAB">
            <w:fldChar w:fldCharType="begin"/>
          </w:r>
          <w:r w:rsidR="004960F6">
            <w:instrText xml:space="preserve">CITATION CCE00 \p 7 \l 2057 </w:instrText>
          </w:r>
          <w:r w:rsidR="00287AAB">
            <w:fldChar w:fldCharType="separate"/>
          </w:r>
          <w:r w:rsidR="004960F6" w:rsidRPr="004960F6">
            <w:rPr>
              <w:noProof/>
            </w:rPr>
            <w:t>(CCEA, 2000, p. 7)</w:t>
          </w:r>
          <w:r w:rsidR="00287AAB">
            <w:fldChar w:fldCharType="end"/>
          </w:r>
        </w:sdtContent>
      </w:sdt>
      <w:r w:rsidR="00FD019F">
        <w:t>.</w:t>
      </w:r>
      <w:r w:rsidR="004F09FF">
        <w:t xml:space="preserve"> </w:t>
      </w:r>
      <w:r w:rsidR="00B36650">
        <w:t>Hodgson</w:t>
      </w:r>
      <w:r w:rsidR="006E6DC1">
        <w:t xml:space="preserve"> </w:t>
      </w:r>
      <w:sdt>
        <w:sdtPr>
          <w:id w:val="2083333170"/>
          <w:citation/>
        </w:sdtPr>
        <w:sdtEndPr/>
        <w:sdtContent>
          <w:r w:rsidR="006E6DC1">
            <w:fldChar w:fldCharType="begin"/>
          </w:r>
          <w:r w:rsidR="006E6DC1">
            <w:instrText xml:space="preserve">CITATION Hod10 \n  \l 2057 </w:instrText>
          </w:r>
          <w:r w:rsidR="006E6DC1">
            <w:fldChar w:fldCharType="separate"/>
          </w:r>
          <w:r w:rsidR="006E6DC1" w:rsidRPr="006E6DC1">
            <w:rPr>
              <w:noProof/>
            </w:rPr>
            <w:t>(2010)</w:t>
          </w:r>
          <w:r w:rsidR="006E6DC1">
            <w:fldChar w:fldCharType="end"/>
          </w:r>
        </w:sdtContent>
      </w:sdt>
      <w:r w:rsidR="00B36650">
        <w:t xml:space="preserve"> agrees </w:t>
      </w:r>
      <w:r w:rsidR="001E4235">
        <w:t xml:space="preserve">that when children participate in </w:t>
      </w:r>
      <w:r w:rsidR="00B27D93">
        <w:t>peer-assessment</w:t>
      </w:r>
      <w:r w:rsidR="00D11011">
        <w:t xml:space="preserve">, they are </w:t>
      </w:r>
      <w:r w:rsidR="00827C25">
        <w:t>displaying their understanding and knowledge of the success criteria</w:t>
      </w:r>
      <w:r w:rsidR="00B15C0F">
        <w:t xml:space="preserve"> through their comments on their peers </w:t>
      </w:r>
      <w:r w:rsidR="006C664E">
        <w:t>work.</w:t>
      </w:r>
      <w:r w:rsidR="0097436A" w:rsidRPr="0097436A">
        <w:rPr>
          <w:b/>
          <w:bCs/>
        </w:rPr>
        <w:t xml:space="preserve"> </w:t>
      </w:r>
      <w:r w:rsidR="006D647E">
        <w:t xml:space="preserve">However, </w:t>
      </w:r>
      <w:r w:rsidR="008F6AD0">
        <w:t>Shuichi</w:t>
      </w:r>
      <w:sdt>
        <w:sdtPr>
          <w:id w:val="1825708631"/>
          <w:citation/>
        </w:sdtPr>
        <w:sdtEndPr/>
        <w:sdtContent>
          <w:r w:rsidR="007E077A">
            <w:fldChar w:fldCharType="begin"/>
          </w:r>
          <w:r w:rsidR="007E077A">
            <w:instrText xml:space="preserve">CITATION Shu16 \n  \l 2057 </w:instrText>
          </w:r>
          <w:r w:rsidR="007E077A">
            <w:fldChar w:fldCharType="separate"/>
          </w:r>
          <w:r w:rsidR="007E077A">
            <w:rPr>
              <w:noProof/>
            </w:rPr>
            <w:t xml:space="preserve"> </w:t>
          </w:r>
          <w:r w:rsidR="007E077A" w:rsidRPr="007E077A">
            <w:rPr>
              <w:noProof/>
            </w:rPr>
            <w:t>(2016)</w:t>
          </w:r>
          <w:r w:rsidR="007E077A">
            <w:fldChar w:fldCharType="end"/>
          </w:r>
        </w:sdtContent>
      </w:sdt>
      <w:r w:rsidR="008F6AD0">
        <w:t xml:space="preserve"> mentions that when children are given success criteria </w:t>
      </w:r>
      <w:r w:rsidR="009C6805">
        <w:t>which</w:t>
      </w:r>
      <w:r w:rsidR="008F6AD0">
        <w:t xml:space="preserve"> can</w:t>
      </w:r>
      <w:r w:rsidR="00D63163">
        <w:t xml:space="preserve"> be</w:t>
      </w:r>
      <w:r w:rsidR="008F6AD0">
        <w:t xml:space="preserve"> </w:t>
      </w:r>
      <w:r w:rsidR="007E077A">
        <w:t>immediately</w:t>
      </w:r>
      <w:r w:rsidR="008F6AD0">
        <w:t xml:space="preserve"> underst</w:t>
      </w:r>
      <w:r w:rsidR="00D63163">
        <w:t>oo</w:t>
      </w:r>
      <w:r w:rsidR="008F6AD0">
        <w:t>d</w:t>
      </w:r>
      <w:r w:rsidR="002270BF">
        <w:t>,</w:t>
      </w:r>
      <w:r w:rsidR="008F6AD0">
        <w:t xml:space="preserve"> the children </w:t>
      </w:r>
      <w:r w:rsidR="002270BF">
        <w:t>lose</w:t>
      </w:r>
      <w:r w:rsidR="008F6AD0">
        <w:t xml:space="preserve"> out on </w:t>
      </w:r>
      <w:r w:rsidR="002270BF">
        <w:t xml:space="preserve">developing </w:t>
      </w:r>
      <w:r w:rsidR="008F6AD0">
        <w:t xml:space="preserve">valuable discovery skills </w:t>
      </w:r>
      <w:r w:rsidR="00C658DD">
        <w:t xml:space="preserve">and </w:t>
      </w:r>
      <w:r w:rsidR="002270BF">
        <w:t xml:space="preserve">do not </w:t>
      </w:r>
      <w:r w:rsidR="00C658DD">
        <w:t>hav</w:t>
      </w:r>
      <w:r w:rsidR="002270BF">
        <w:t xml:space="preserve">e </w:t>
      </w:r>
      <w:r w:rsidR="00C658DD">
        <w:t>the opportunity to construct their</w:t>
      </w:r>
      <w:r w:rsidR="00FE764F">
        <w:t xml:space="preserve"> own</w:t>
      </w:r>
      <w:r w:rsidR="00C658DD">
        <w:t xml:space="preserve"> knowledge by </w:t>
      </w:r>
      <w:r w:rsidR="00572201">
        <w:t xml:space="preserve">exploring the meaning of the success criteria. </w:t>
      </w:r>
      <w:r w:rsidR="00E514DC">
        <w:t>In my previous teaching experience</w:t>
      </w:r>
      <w:r w:rsidR="004019C1">
        <w:t xml:space="preserve">, </w:t>
      </w:r>
      <w:r w:rsidR="00572201">
        <w:t xml:space="preserve">peer and self-assessment </w:t>
      </w:r>
      <w:r w:rsidR="004019C1">
        <w:t xml:space="preserve">would have been </w:t>
      </w:r>
      <w:r w:rsidR="00572201">
        <w:t xml:space="preserve">more difficult </w:t>
      </w:r>
      <w:r w:rsidR="004019C1">
        <w:t>as</w:t>
      </w:r>
      <w:r w:rsidR="0036730B">
        <w:t xml:space="preserve"> the</w:t>
      </w:r>
      <w:r w:rsidR="002D725A">
        <w:t xml:space="preserve"> children </w:t>
      </w:r>
      <w:r w:rsidR="0036730B">
        <w:t xml:space="preserve">would </w:t>
      </w:r>
      <w:r w:rsidR="00EC4832">
        <w:t xml:space="preserve">not </w:t>
      </w:r>
      <w:r w:rsidR="0036730B">
        <w:t>have</w:t>
      </w:r>
      <w:r w:rsidR="00EC4832">
        <w:t xml:space="preserve"> </w:t>
      </w:r>
      <w:r w:rsidR="0036730B">
        <w:t>understood</w:t>
      </w:r>
      <w:r w:rsidR="002D725A">
        <w:t xml:space="preserve"> the success criteria </w:t>
      </w:r>
      <w:r w:rsidR="00EC4832">
        <w:t xml:space="preserve">of </w:t>
      </w:r>
      <w:r w:rsidR="002D725A">
        <w:t>the assessment comments</w:t>
      </w:r>
      <w:r w:rsidR="00EC4832">
        <w:t xml:space="preserve"> as they</w:t>
      </w:r>
      <w:r w:rsidR="002D725A">
        <w:t xml:space="preserve"> were lacking in coherence.</w:t>
      </w:r>
      <w:r w:rsidR="006D647E">
        <w:t xml:space="preserve"> </w:t>
      </w:r>
    </w:p>
    <w:p w14:paraId="28BAD131" w14:textId="4D29A0F7" w:rsidR="007178F0" w:rsidRDefault="007178F0" w:rsidP="009D5967">
      <w:pPr>
        <w:spacing w:line="360" w:lineRule="auto"/>
      </w:pPr>
    </w:p>
    <w:p w14:paraId="11783F86" w14:textId="42700D2D" w:rsidR="0065717C" w:rsidRDefault="00B73C23" w:rsidP="009D5967">
      <w:pPr>
        <w:spacing w:line="360" w:lineRule="auto"/>
      </w:pPr>
      <w:r w:rsidRPr="00B73C23">
        <w:lastRenderedPageBreak/>
        <w:t>Hodgson</w:t>
      </w:r>
      <w:r w:rsidR="00B02B00">
        <w:t xml:space="preserve"> </w:t>
      </w:r>
      <w:sdt>
        <w:sdtPr>
          <w:id w:val="1117418367"/>
          <w:citation/>
        </w:sdtPr>
        <w:sdtEndPr/>
        <w:sdtContent>
          <w:r w:rsidR="00B02B00">
            <w:fldChar w:fldCharType="begin"/>
          </w:r>
          <w:r w:rsidR="00890B13">
            <w:instrText xml:space="preserve">CITATION Hod10 \p 7 \n  \l 2057 </w:instrText>
          </w:r>
          <w:r w:rsidR="00B02B00">
            <w:fldChar w:fldCharType="separate"/>
          </w:r>
          <w:r w:rsidR="00890B13" w:rsidRPr="00890B13">
            <w:rPr>
              <w:noProof/>
            </w:rPr>
            <w:t>(2010, p. 7)</w:t>
          </w:r>
          <w:r w:rsidR="00B02B00">
            <w:fldChar w:fldCharType="end"/>
          </w:r>
        </w:sdtContent>
      </w:sdt>
      <w:r>
        <w:t xml:space="preserve"> states that questioning is ‘essential </w:t>
      </w:r>
      <w:r w:rsidR="00CF4997">
        <w:t>to the success’ of AfL</w:t>
      </w:r>
      <w:r w:rsidR="00692F96">
        <w:t xml:space="preserve"> and supports this statement by suggesting that when te</w:t>
      </w:r>
      <w:r w:rsidR="008D2A6E">
        <w:t>a</w:t>
      </w:r>
      <w:r w:rsidR="00692F96">
        <w:t xml:space="preserve">chers use different types of questions </w:t>
      </w:r>
      <w:r w:rsidR="008D2A6E">
        <w:t xml:space="preserve">such as open and closed questions, they are able to </w:t>
      </w:r>
      <w:r w:rsidR="00D2121A">
        <w:t xml:space="preserve">identify </w:t>
      </w:r>
      <w:r w:rsidR="009A79DE">
        <w:t xml:space="preserve">where misconceptions </w:t>
      </w:r>
      <w:r w:rsidR="008433DC">
        <w:t xml:space="preserve">are and how they can tailor the future lessons to the </w:t>
      </w:r>
      <w:r w:rsidR="007C2690">
        <w:t>children’s</w:t>
      </w:r>
      <w:r w:rsidR="008433DC">
        <w:t xml:space="preserve"> needs.</w:t>
      </w:r>
      <w:r w:rsidR="0085543C" w:rsidRPr="0085543C">
        <w:rPr>
          <w:b/>
          <w:bCs/>
        </w:rPr>
        <w:t xml:space="preserve"> </w:t>
      </w:r>
      <w:r w:rsidR="002C1707">
        <w:t xml:space="preserve">However, there is also the </w:t>
      </w:r>
      <w:r w:rsidR="00C260E9">
        <w:t xml:space="preserve">opinion </w:t>
      </w:r>
      <w:r w:rsidR="00A70477">
        <w:t xml:space="preserve">that AfL can </w:t>
      </w:r>
      <w:r w:rsidR="00CD2417">
        <w:t xml:space="preserve">be </w:t>
      </w:r>
      <w:r w:rsidR="00F31447">
        <w:t xml:space="preserve">interruptive. </w:t>
      </w:r>
      <w:r w:rsidR="0027544C">
        <w:t>It could be suggested that questioning</w:t>
      </w:r>
      <w:r w:rsidR="00A85930">
        <w:t>,</w:t>
      </w:r>
      <w:r w:rsidR="0027544C">
        <w:t xml:space="preserve"> </w:t>
      </w:r>
      <w:r w:rsidR="008B732D">
        <w:t>in particular</w:t>
      </w:r>
      <w:r w:rsidR="00A85930">
        <w:t>,</w:t>
      </w:r>
      <w:r w:rsidR="008B732D">
        <w:t xml:space="preserve"> can be disruptive to children’s learning </w:t>
      </w:r>
      <w:r w:rsidR="000074A7">
        <w:t xml:space="preserve">and activities can be cut short or </w:t>
      </w:r>
      <w:r w:rsidR="00735DC8">
        <w:t>the activities paused</w:t>
      </w:r>
      <w:r w:rsidR="00D818AA">
        <w:t xml:space="preserve"> when children are</w:t>
      </w:r>
      <w:r w:rsidR="00735DC8">
        <w:t xml:space="preserve"> on the edge of finally</w:t>
      </w:r>
      <w:r w:rsidR="00D818AA">
        <w:t xml:space="preserve"> </w:t>
      </w:r>
      <w:r w:rsidR="00735DC8">
        <w:t xml:space="preserve">understanding a topic or </w:t>
      </w:r>
      <w:r w:rsidR="00915212">
        <w:t>finding a new strategy to learn</w:t>
      </w:r>
      <w:r w:rsidR="00FD1D84">
        <w:t xml:space="preserve"> </w:t>
      </w:r>
      <w:sdt>
        <w:sdtPr>
          <w:id w:val="-1540734722"/>
          <w:citation/>
        </w:sdtPr>
        <w:sdtEndPr/>
        <w:sdtContent>
          <w:r w:rsidR="005C0FBD">
            <w:fldChar w:fldCharType="begin"/>
          </w:r>
          <w:r w:rsidR="005C0FBD">
            <w:instrText xml:space="preserve"> CITATION Bel99 \l 2057 </w:instrText>
          </w:r>
          <w:r w:rsidR="005C0FBD">
            <w:fldChar w:fldCharType="separate"/>
          </w:r>
          <w:r w:rsidR="005C0FBD" w:rsidRPr="005C0FBD">
            <w:rPr>
              <w:noProof/>
            </w:rPr>
            <w:t>(Bell &amp; Ritchie, 1999)</w:t>
          </w:r>
          <w:r w:rsidR="005C0FBD">
            <w:fldChar w:fldCharType="end"/>
          </w:r>
        </w:sdtContent>
      </w:sdt>
      <w:r w:rsidR="00735DC8">
        <w:t>.</w:t>
      </w:r>
      <w:r w:rsidR="008B732D">
        <w:t xml:space="preserve"> </w:t>
      </w:r>
      <w:r w:rsidR="00DC39DF">
        <w:t xml:space="preserve">Piaget believed that children’s learning will </w:t>
      </w:r>
      <w:r w:rsidR="00FC4D6B">
        <w:t xml:space="preserve">only be </w:t>
      </w:r>
      <w:r w:rsidR="002E14CE">
        <w:t xml:space="preserve">effective if teaching is </w:t>
      </w:r>
      <w:r w:rsidR="002F4196">
        <w:t xml:space="preserve">tailored to the children’s individual needs </w:t>
      </w:r>
      <w:r w:rsidR="00DD16B1">
        <w:t>and AfL strategies like open-ended questions should support</w:t>
      </w:r>
      <w:r w:rsidR="000614C5">
        <w:t xml:space="preserve"> the teaching</w:t>
      </w:r>
      <w:r w:rsidR="00F715E1">
        <w:t xml:space="preserve"> </w:t>
      </w:r>
      <w:sdt>
        <w:sdtPr>
          <w:id w:val="-87166866"/>
          <w:citation/>
        </w:sdtPr>
        <w:sdtEndPr/>
        <w:sdtContent>
          <w:r w:rsidR="00F715E1">
            <w:fldChar w:fldCharType="begin"/>
          </w:r>
          <w:r w:rsidR="00F715E1">
            <w:instrText xml:space="preserve"> CITATION Pou143 \l 2057 </w:instrText>
          </w:r>
          <w:r w:rsidR="00F715E1">
            <w:fldChar w:fldCharType="separate"/>
          </w:r>
          <w:r w:rsidR="00F715E1" w:rsidRPr="00F715E1">
            <w:rPr>
              <w:noProof/>
            </w:rPr>
            <w:t>(Pound, 2014)</w:t>
          </w:r>
          <w:r w:rsidR="00F715E1">
            <w:fldChar w:fldCharType="end"/>
          </w:r>
        </w:sdtContent>
      </w:sdt>
      <w:r w:rsidR="000614C5">
        <w:t>.</w:t>
      </w:r>
      <w:r w:rsidR="006C10B1">
        <w:t xml:space="preserve"> </w:t>
      </w:r>
    </w:p>
    <w:p w14:paraId="2DE96D1C" w14:textId="77777777" w:rsidR="0027544C" w:rsidRDefault="0027544C" w:rsidP="009D5967">
      <w:pPr>
        <w:spacing w:line="360" w:lineRule="auto"/>
      </w:pPr>
    </w:p>
    <w:p w14:paraId="18A58365" w14:textId="1FFA23E4" w:rsidR="00FB4B03" w:rsidRDefault="001E1A6E" w:rsidP="009D5967">
      <w:pPr>
        <w:spacing w:line="360" w:lineRule="auto"/>
      </w:pPr>
      <w:r>
        <w:t xml:space="preserve">Within the new curriculum, there </w:t>
      </w:r>
      <w:r w:rsidR="00EE26B3">
        <w:t>is</w:t>
      </w:r>
      <w:r>
        <w:t xml:space="preserve"> a </w:t>
      </w:r>
      <w:r w:rsidR="00F91184">
        <w:t xml:space="preserve">significant </w:t>
      </w:r>
      <w:r w:rsidR="003740C1">
        <w:t>difference in the way children are taught</w:t>
      </w:r>
      <w:r w:rsidR="00194BED">
        <w:t xml:space="preserve">. The new direction for </w:t>
      </w:r>
      <w:r w:rsidR="00D72CC3">
        <w:t>children’s</w:t>
      </w:r>
      <w:r w:rsidR="00AC410C">
        <w:t xml:space="preserve"> learning</w:t>
      </w:r>
      <w:r w:rsidR="00D72CC3">
        <w:t xml:space="preserve"> is based </w:t>
      </w:r>
      <w:r w:rsidR="00CF2C15">
        <w:t xml:space="preserve">around </w:t>
      </w:r>
      <w:r w:rsidR="00C61BDD">
        <w:t xml:space="preserve">AoLEs, learning </w:t>
      </w:r>
      <w:r w:rsidR="002107FB">
        <w:t xml:space="preserve">adaptable skills and </w:t>
      </w:r>
      <w:r w:rsidR="00636879">
        <w:t xml:space="preserve">thematic </w:t>
      </w:r>
      <w:r w:rsidR="00C205B7">
        <w:t xml:space="preserve">learning </w:t>
      </w:r>
      <w:sdt>
        <w:sdtPr>
          <w:id w:val="1234205152"/>
          <w:citation/>
        </w:sdtPr>
        <w:sdtEndPr/>
        <w:sdtContent>
          <w:r w:rsidR="00C205B7">
            <w:fldChar w:fldCharType="begin"/>
          </w:r>
          <w:r w:rsidR="00C205B7">
            <w:instrText xml:space="preserve"> CITATION Don152 \l 2057 </w:instrText>
          </w:r>
          <w:r w:rsidR="00C205B7">
            <w:fldChar w:fldCharType="separate"/>
          </w:r>
          <w:r w:rsidR="00C205B7" w:rsidRPr="00C205B7">
            <w:rPr>
              <w:noProof/>
            </w:rPr>
            <w:t>(Donaldson, 2015)</w:t>
          </w:r>
          <w:r w:rsidR="00C205B7">
            <w:fldChar w:fldCharType="end"/>
          </w:r>
        </w:sdtContent>
      </w:sdt>
      <w:r w:rsidR="00D72CC3">
        <w:t>.</w:t>
      </w:r>
      <w:r w:rsidR="00AC410C">
        <w:t xml:space="preserve"> </w:t>
      </w:r>
      <w:r w:rsidR="00697A77">
        <w:t xml:space="preserve">Thematic approaches are </w:t>
      </w:r>
      <w:r w:rsidR="00451B54">
        <w:t xml:space="preserve">highly successful when children and their teachers </w:t>
      </w:r>
      <w:r w:rsidR="00686DA5">
        <w:t xml:space="preserve">are interested and eager to learn </w:t>
      </w:r>
      <w:r w:rsidR="00CC3318">
        <w:t>about a specifi</w:t>
      </w:r>
      <w:r w:rsidR="00B568F0">
        <w:t>c area of learning</w:t>
      </w:r>
      <w:r w:rsidR="00D675C0">
        <w:t xml:space="preserve"> but is also successful when children are involved with the decision making of the topic</w:t>
      </w:r>
      <w:r w:rsidR="00B568F0">
        <w:t>.</w:t>
      </w:r>
      <w:r w:rsidR="00977C86">
        <w:t xml:space="preserve"> </w:t>
      </w:r>
      <w:r w:rsidR="00E45B17">
        <w:t xml:space="preserve">Cross-curricular </w:t>
      </w:r>
      <w:r w:rsidR="00912743">
        <w:t xml:space="preserve">work </w:t>
      </w:r>
      <w:r w:rsidR="00727BDA">
        <w:t xml:space="preserve">can only be </w:t>
      </w:r>
      <w:r w:rsidR="002908BB">
        <w:t xml:space="preserve">effective </w:t>
      </w:r>
      <w:r w:rsidR="00F03E7A">
        <w:t>and increase</w:t>
      </w:r>
      <w:r w:rsidR="00727BDA">
        <w:t xml:space="preserve"> standards when </w:t>
      </w:r>
      <w:r w:rsidR="00C174D7">
        <w:t>continuous planning and assessment</w:t>
      </w:r>
      <w:r w:rsidR="0074168E">
        <w:t xml:space="preserve"> is</w:t>
      </w:r>
      <w:r w:rsidR="00BD0F5F">
        <w:t xml:space="preserve"> </w:t>
      </w:r>
      <w:r w:rsidR="000F2DE3">
        <w:t xml:space="preserve">being used </w:t>
      </w:r>
      <w:r w:rsidR="00325334">
        <w:t>by both teachers and children</w:t>
      </w:r>
      <w:r w:rsidR="004246B2">
        <w:t xml:space="preserve"> </w:t>
      </w:r>
      <w:sdt>
        <w:sdtPr>
          <w:id w:val="1072004352"/>
          <w:citation/>
        </w:sdtPr>
        <w:sdtEndPr/>
        <w:sdtContent>
          <w:r w:rsidR="00BD0F5F">
            <w:fldChar w:fldCharType="begin"/>
          </w:r>
          <w:r w:rsidR="00BD0F5F">
            <w:instrText xml:space="preserve"> CITATION Bar111 \l 2057 </w:instrText>
          </w:r>
          <w:r w:rsidR="00BD0F5F">
            <w:fldChar w:fldCharType="separate"/>
          </w:r>
          <w:r w:rsidR="00BD0F5F" w:rsidRPr="00BD0F5F">
            <w:rPr>
              <w:noProof/>
            </w:rPr>
            <w:t>(Barnes, 2011)</w:t>
          </w:r>
          <w:r w:rsidR="00BD0F5F">
            <w:fldChar w:fldCharType="end"/>
          </w:r>
        </w:sdtContent>
      </w:sdt>
      <w:r w:rsidR="008B172B">
        <w:t>.</w:t>
      </w:r>
      <w:r w:rsidR="001C5BD3">
        <w:t xml:space="preserve"> This section has attempted to provide a brief summary of the literature relating to the AfL strategies that I </w:t>
      </w:r>
      <w:r w:rsidR="00846EEA">
        <w:t xml:space="preserve">have </w:t>
      </w:r>
      <w:r w:rsidR="001C5BD3">
        <w:t xml:space="preserve">used in my learning episodes </w:t>
      </w:r>
      <w:r w:rsidR="00385608">
        <w:t>so that in the next section</w:t>
      </w:r>
      <w:r w:rsidR="00846EEA">
        <w:t>,</w:t>
      </w:r>
      <w:r w:rsidR="00385608">
        <w:t xml:space="preserve"> I can discuss </w:t>
      </w:r>
      <w:r w:rsidR="00BC6FE0">
        <w:t xml:space="preserve">the decisions I made in </w:t>
      </w:r>
      <w:r w:rsidR="00385608">
        <w:t xml:space="preserve">my </w:t>
      </w:r>
      <w:r w:rsidR="00BC6FE0">
        <w:t xml:space="preserve">planning of the </w:t>
      </w:r>
      <w:r w:rsidR="00385608">
        <w:t>learning episode</w:t>
      </w:r>
      <w:r w:rsidR="00BC6FE0">
        <w:t>s.</w:t>
      </w:r>
    </w:p>
    <w:p w14:paraId="740AFB25" w14:textId="77777777" w:rsidR="00693CD9" w:rsidRDefault="00693CD9" w:rsidP="009D5967">
      <w:pPr>
        <w:spacing w:line="360" w:lineRule="auto"/>
      </w:pPr>
    </w:p>
    <w:p w14:paraId="09A82916" w14:textId="79A877EA" w:rsidR="00833A66" w:rsidRDefault="003F6581" w:rsidP="009D5967">
      <w:pPr>
        <w:spacing w:line="360" w:lineRule="auto"/>
      </w:pPr>
      <w:r>
        <w:t xml:space="preserve">For this particular class, </w:t>
      </w:r>
      <w:r w:rsidR="00485ED5">
        <w:t>I have decided to concentrate on Health and Well-being</w:t>
      </w:r>
      <w:r w:rsidR="00E116F1">
        <w:t xml:space="preserve">, </w:t>
      </w:r>
      <w:r w:rsidR="00485ED5">
        <w:t xml:space="preserve">Humanities </w:t>
      </w:r>
      <w:r w:rsidR="00E116F1">
        <w:t xml:space="preserve">and Mathematics and Numeracy </w:t>
      </w:r>
      <w:r w:rsidR="00485ED5">
        <w:t>as</w:t>
      </w:r>
      <w:r w:rsidR="00E90846">
        <w:t xml:space="preserve"> AoLEs</w:t>
      </w:r>
      <w:r>
        <w:t>. However</w:t>
      </w:r>
      <w:r w:rsidR="00826CCC">
        <w:t xml:space="preserve">, for one learning episode I have decided it would develop the children’s knowledge </w:t>
      </w:r>
      <w:r w:rsidR="00945F0D">
        <w:t>further by being cross-curricular</w:t>
      </w:r>
      <w:r w:rsidR="00BD6585">
        <w:t>, therefore I have also incorporated the Creative Arts AoLE</w:t>
      </w:r>
      <w:r w:rsidR="00945F0D">
        <w:t>.</w:t>
      </w:r>
    </w:p>
    <w:p w14:paraId="7610D088" w14:textId="77777777" w:rsidR="00A4595C" w:rsidRDefault="00A4595C" w:rsidP="009D5967">
      <w:pPr>
        <w:spacing w:line="360" w:lineRule="auto"/>
      </w:pPr>
    </w:p>
    <w:p w14:paraId="0F5F897B" w14:textId="2EB99B66" w:rsidR="007B3288" w:rsidRDefault="00AD3EFA" w:rsidP="009D5967">
      <w:pPr>
        <w:spacing w:line="360" w:lineRule="auto"/>
      </w:pPr>
      <w:r>
        <w:t>Due to the benefits I discovered while researching, m</w:t>
      </w:r>
      <w:r w:rsidR="00A61312">
        <w:t xml:space="preserve">y lesson episodes are based around a </w:t>
      </w:r>
      <w:r w:rsidR="006426B1">
        <w:t>thematic approach</w:t>
      </w:r>
      <w:r w:rsidR="00443BDD">
        <w:t>.</w:t>
      </w:r>
      <w:r w:rsidR="00A61312" w:rsidRPr="00A61312">
        <w:t xml:space="preserve"> </w:t>
      </w:r>
      <w:r w:rsidR="00A61312">
        <w:t>I</w:t>
      </w:r>
      <w:r w:rsidR="003F64A6">
        <w:t xml:space="preserve"> have</w:t>
      </w:r>
      <w:r w:rsidR="00A61312">
        <w:t xml:space="preserve"> used a thematic approach for the three learning episodes because as highlighted above</w:t>
      </w:r>
      <w:r w:rsidR="00372F8D">
        <w:t>,</w:t>
      </w:r>
      <w:r w:rsidR="00A61312">
        <w:t xml:space="preserve"> Barn</w:t>
      </w:r>
      <w:r w:rsidR="00133F73">
        <w:t>e</w:t>
      </w:r>
      <w:r w:rsidR="00A61312">
        <w:t>s</w:t>
      </w:r>
      <w:r w:rsidR="00133F73">
        <w:t xml:space="preserve"> </w:t>
      </w:r>
      <w:sdt>
        <w:sdtPr>
          <w:id w:val="-990707575"/>
          <w:citation/>
        </w:sdtPr>
        <w:sdtEndPr/>
        <w:sdtContent>
          <w:r w:rsidR="00133F73">
            <w:fldChar w:fldCharType="begin"/>
          </w:r>
          <w:r w:rsidR="00133F73">
            <w:instrText xml:space="preserve">CITATION Bar111 \n  \l 2057 </w:instrText>
          </w:r>
          <w:r w:rsidR="00133F73">
            <w:fldChar w:fldCharType="separate"/>
          </w:r>
          <w:r w:rsidR="00133F73" w:rsidRPr="00133F73">
            <w:rPr>
              <w:noProof/>
            </w:rPr>
            <w:t>(2011)</w:t>
          </w:r>
          <w:r w:rsidR="00133F73">
            <w:fldChar w:fldCharType="end"/>
          </w:r>
        </w:sdtContent>
      </w:sdt>
      <w:r w:rsidR="00826B00">
        <w:t xml:space="preserve"> suggest</w:t>
      </w:r>
      <w:r w:rsidR="000E565A">
        <w:t>s</w:t>
      </w:r>
      <w:r w:rsidR="00826B00">
        <w:t xml:space="preserve"> that</w:t>
      </w:r>
      <w:r w:rsidR="00F30878">
        <w:t xml:space="preserve"> when</w:t>
      </w:r>
      <w:r w:rsidR="00826B00">
        <w:t xml:space="preserve"> </w:t>
      </w:r>
      <w:r w:rsidR="00364C0B">
        <w:t>children and teachers are both engaged in the learning taking place</w:t>
      </w:r>
      <w:r w:rsidR="000E565A">
        <w:t>,</w:t>
      </w:r>
      <w:r w:rsidR="00125F0A">
        <w:t xml:space="preserve"> along with ongoing planning and assessment, </w:t>
      </w:r>
      <w:r w:rsidR="00372F8D">
        <w:t>the learning becomes more successful.</w:t>
      </w:r>
      <w:r w:rsidR="002941AC">
        <w:t xml:space="preserve"> The other reason for choosing </w:t>
      </w:r>
      <w:r w:rsidR="007C196E">
        <w:t xml:space="preserve">thematic learning </w:t>
      </w:r>
      <w:r w:rsidR="00EC3AC2">
        <w:t xml:space="preserve">was </w:t>
      </w:r>
      <w:r w:rsidR="00EC3AC2">
        <w:lastRenderedPageBreak/>
        <w:t xml:space="preserve">that it involved the children in the decision making. </w:t>
      </w:r>
      <w:r w:rsidR="00EC44BF">
        <w:t>Again</w:t>
      </w:r>
      <w:r w:rsidR="004C6FAC">
        <w:t>,</w:t>
      </w:r>
      <w:r w:rsidR="00EC44BF">
        <w:t xml:space="preserve"> Barnes </w:t>
      </w:r>
      <w:sdt>
        <w:sdtPr>
          <w:id w:val="192266786"/>
          <w:citation/>
        </w:sdtPr>
        <w:sdtEndPr/>
        <w:sdtContent>
          <w:r w:rsidR="00EC44BF">
            <w:fldChar w:fldCharType="begin"/>
          </w:r>
          <w:r w:rsidR="00EC44BF">
            <w:instrText xml:space="preserve">CITATION Bar111 \n  \l 2057 </w:instrText>
          </w:r>
          <w:r w:rsidR="00EC44BF">
            <w:fldChar w:fldCharType="separate"/>
          </w:r>
          <w:r w:rsidR="00EC44BF" w:rsidRPr="00EC44BF">
            <w:rPr>
              <w:noProof/>
            </w:rPr>
            <w:t>(2011)</w:t>
          </w:r>
          <w:r w:rsidR="00EC44BF">
            <w:fldChar w:fldCharType="end"/>
          </w:r>
        </w:sdtContent>
      </w:sdt>
      <w:r w:rsidR="00EC44BF">
        <w:t xml:space="preserve"> argues that</w:t>
      </w:r>
      <w:r w:rsidR="00FC276B">
        <w:t xml:space="preserve"> this makes the learning more appropriate to the children in the class and should </w:t>
      </w:r>
      <w:r w:rsidR="0007355A">
        <w:t>make the children more enthusiastic about the learning.</w:t>
      </w:r>
      <w:r w:rsidR="00833A66">
        <w:t xml:space="preserve"> I also chose this topic, ‘Food, Glorious Food</w:t>
      </w:r>
      <w:r w:rsidR="001D4ABC">
        <w:t xml:space="preserve">!’ because I believe it has a strong link </w:t>
      </w:r>
      <w:r w:rsidR="004B0F49">
        <w:t xml:space="preserve">to one of the four purposes, ‘healthy, confident learners’ </w:t>
      </w:r>
      <w:sdt>
        <w:sdtPr>
          <w:id w:val="-966738232"/>
          <w:citation/>
        </w:sdtPr>
        <w:sdtEndPr/>
        <w:sdtContent>
          <w:r w:rsidR="004B0F49">
            <w:fldChar w:fldCharType="begin"/>
          </w:r>
          <w:r w:rsidR="004B0F49">
            <w:instrText xml:space="preserve">CITATION Don152 \p 29 \l 2057 </w:instrText>
          </w:r>
          <w:r w:rsidR="004B0F49">
            <w:fldChar w:fldCharType="separate"/>
          </w:r>
          <w:r w:rsidR="004B0F49" w:rsidRPr="004B0F49">
            <w:rPr>
              <w:noProof/>
            </w:rPr>
            <w:t>(Donaldson, 2015, p. 29)</w:t>
          </w:r>
          <w:r w:rsidR="004B0F49">
            <w:fldChar w:fldCharType="end"/>
          </w:r>
        </w:sdtContent>
      </w:sdt>
      <w:r w:rsidR="004B0F49">
        <w:t>.</w:t>
      </w:r>
      <w:r w:rsidR="00433950">
        <w:t xml:space="preserve"> However, I do understand that not all the learning that has to happen can be linked back to the topic</w:t>
      </w:r>
      <w:r w:rsidR="007E5DF4">
        <w:t xml:space="preserve">, </w:t>
      </w:r>
      <w:r w:rsidR="00433950">
        <w:t xml:space="preserve">therefore some lessons could be </w:t>
      </w:r>
      <w:r w:rsidR="007E5DF4">
        <w:t>outside of the theme.</w:t>
      </w:r>
    </w:p>
    <w:p w14:paraId="690B39BB" w14:textId="77777777" w:rsidR="007B3288" w:rsidRDefault="007B3288" w:rsidP="009D5967">
      <w:pPr>
        <w:spacing w:line="360" w:lineRule="auto"/>
      </w:pPr>
    </w:p>
    <w:p w14:paraId="39440D3F" w14:textId="0310E511" w:rsidR="004C02F1" w:rsidRDefault="00836981" w:rsidP="009D5967">
      <w:pPr>
        <w:spacing w:line="360" w:lineRule="auto"/>
      </w:pPr>
      <w:r>
        <w:t xml:space="preserve">The first learning episode will be cross curricular. </w:t>
      </w:r>
      <w:r w:rsidR="00E90846">
        <w:t xml:space="preserve">Within </w:t>
      </w:r>
      <w:r w:rsidR="00DD2885">
        <w:t>this</w:t>
      </w:r>
      <w:r w:rsidR="00E90846">
        <w:t xml:space="preserve"> learning episode, the AoLE</w:t>
      </w:r>
      <w:r w:rsidR="00DC4FDD">
        <w:t>s t</w:t>
      </w:r>
      <w:r w:rsidR="00212CEF">
        <w:t xml:space="preserve">hat </w:t>
      </w:r>
      <w:r w:rsidR="00475837">
        <w:t>are</w:t>
      </w:r>
      <w:r w:rsidR="00C456A6">
        <w:t xml:space="preserve"> being</w:t>
      </w:r>
      <w:r w:rsidR="00475837">
        <w:t xml:space="preserve"> </w:t>
      </w:r>
      <w:r w:rsidR="00212CEF">
        <w:t xml:space="preserve">covered </w:t>
      </w:r>
      <w:r w:rsidR="00C456A6">
        <w:t>are</w:t>
      </w:r>
      <w:r w:rsidR="00E90846">
        <w:t xml:space="preserve"> </w:t>
      </w:r>
      <w:r w:rsidR="00212CEF">
        <w:t>the</w:t>
      </w:r>
      <w:r w:rsidR="00E90846">
        <w:t xml:space="preserve"> </w:t>
      </w:r>
      <w:r w:rsidR="00212CEF">
        <w:t>Health and Well-being</w:t>
      </w:r>
      <w:r w:rsidR="00A50B08" w:rsidRPr="00A50B08">
        <w:t xml:space="preserve"> </w:t>
      </w:r>
      <w:r w:rsidR="00A50B08">
        <w:t>AoLE and Expressive Arts AoLE</w:t>
      </w:r>
      <w:r w:rsidR="004702A5">
        <w:t>, with Health and Well-being being the main concern</w:t>
      </w:r>
      <w:r w:rsidR="00212CEF">
        <w:t>. T</w:t>
      </w:r>
      <w:r w:rsidR="009D4565">
        <w:t xml:space="preserve">he children will be using the Expressive Arts AoLE to understand </w:t>
      </w:r>
      <w:r w:rsidR="00C7082F">
        <w:t xml:space="preserve">information </w:t>
      </w:r>
      <w:r w:rsidR="00EC003C">
        <w:t>from</w:t>
      </w:r>
      <w:r w:rsidR="00C7082F">
        <w:t xml:space="preserve"> </w:t>
      </w:r>
      <w:r w:rsidR="00F04397">
        <w:t>the Health and Well-being</w:t>
      </w:r>
      <w:r w:rsidR="00C7082F">
        <w:t xml:space="preserve"> AoLE</w:t>
      </w:r>
      <w:r w:rsidR="00F04397">
        <w:t>.</w:t>
      </w:r>
      <w:r w:rsidR="00E90846">
        <w:t xml:space="preserve"> In this episode, the children will be introduced into the roles that food plays in everyday life. </w:t>
      </w:r>
      <w:r w:rsidR="00506D4C">
        <w:t xml:space="preserve">The children will also be expected to </w:t>
      </w:r>
      <w:r w:rsidR="00F6374E">
        <w:t>create a piece of art that will help the</w:t>
      </w:r>
      <w:r w:rsidR="004A7A17">
        <w:t>ir</w:t>
      </w:r>
      <w:r w:rsidR="00F6374E">
        <w:t xml:space="preserve"> understand</w:t>
      </w:r>
      <w:r w:rsidR="004A7A17">
        <w:t>ing</w:t>
      </w:r>
      <w:r w:rsidR="00F6374E">
        <w:t>.</w:t>
      </w:r>
      <w:r w:rsidR="00686AC5">
        <w:t xml:space="preserve"> </w:t>
      </w:r>
      <w:r w:rsidR="0007479F">
        <w:t xml:space="preserve">The ‘What Matters’ statement </w:t>
      </w:r>
      <w:r w:rsidR="00032ACB">
        <w:t>within the Health and Well</w:t>
      </w:r>
      <w:r w:rsidR="00444FDB">
        <w:t xml:space="preserve">-being AoLE that is being concentrated on for this </w:t>
      </w:r>
      <w:r w:rsidR="00DB7AEF">
        <w:t>learning episode is ‘</w:t>
      </w:r>
      <w:r w:rsidR="005965DA">
        <w:t>Developing</w:t>
      </w:r>
      <w:r w:rsidR="00DB7AEF">
        <w:t xml:space="preserve"> physical health and well-being </w:t>
      </w:r>
      <w:r w:rsidR="005965DA">
        <w:t>has lifelong benefits’</w:t>
      </w:r>
      <w:sdt>
        <w:sdtPr>
          <w:id w:val="-561094856"/>
          <w:citation/>
        </w:sdtPr>
        <w:sdtEndPr/>
        <w:sdtContent>
          <w:r w:rsidR="005C6225">
            <w:fldChar w:fldCharType="begin"/>
          </w:r>
          <w:r w:rsidR="005C6225">
            <w:instrText xml:space="preserve">CITATION Edu191 \p 6 \l 2057 </w:instrText>
          </w:r>
          <w:r w:rsidR="005C6225">
            <w:fldChar w:fldCharType="separate"/>
          </w:r>
          <w:r w:rsidR="005C6225">
            <w:rPr>
              <w:noProof/>
            </w:rPr>
            <w:t xml:space="preserve"> </w:t>
          </w:r>
          <w:r w:rsidR="005C6225" w:rsidRPr="005C6225">
            <w:rPr>
              <w:noProof/>
            </w:rPr>
            <w:t>(Education Wales, 2019, p. 6)</w:t>
          </w:r>
          <w:r w:rsidR="005C6225">
            <w:fldChar w:fldCharType="end"/>
          </w:r>
        </w:sdtContent>
      </w:sdt>
      <w:r w:rsidR="005C6225">
        <w:t>.</w:t>
      </w:r>
      <w:r w:rsidR="00496BC6">
        <w:t xml:space="preserve"> Out of the progression steps </w:t>
      </w:r>
      <w:r w:rsidR="001B3386">
        <w:t xml:space="preserve">numbered </w:t>
      </w:r>
      <w:r w:rsidR="00496BC6">
        <w:t xml:space="preserve">one to five, the children will be </w:t>
      </w:r>
      <w:r w:rsidR="00F33E7E">
        <w:t xml:space="preserve">working around progression step two to make sure that they are </w:t>
      </w:r>
      <w:r w:rsidR="006847ED">
        <w:t xml:space="preserve">mostly in line with the broad age </w:t>
      </w:r>
      <w:r w:rsidR="00B05CAE">
        <w:t>guidelines</w:t>
      </w:r>
      <w:r w:rsidR="00593231">
        <w:t xml:space="preserve"> </w:t>
      </w:r>
      <w:r w:rsidR="006847ED">
        <w:t>as discussed above.</w:t>
      </w:r>
      <w:r w:rsidR="00F33E7E">
        <w:t xml:space="preserve"> T</w:t>
      </w:r>
      <w:r w:rsidR="00496BC6">
        <w:t xml:space="preserve">he progression step that the children will be </w:t>
      </w:r>
      <w:r w:rsidR="009E530C">
        <w:t xml:space="preserve">primarily </w:t>
      </w:r>
      <w:r w:rsidR="00496BC6">
        <w:t xml:space="preserve">working </w:t>
      </w:r>
      <w:r w:rsidR="009E530C">
        <w:t>on is ‘I</w:t>
      </w:r>
      <w:r w:rsidR="00A55F3B">
        <w:t xml:space="preserve"> have developed an understanding that I need sleep, rest and a balanced diet to live and thrive</w:t>
      </w:r>
      <w:r w:rsidR="0042227F">
        <w:t>’ except I have decided to adapt this</w:t>
      </w:r>
      <w:r w:rsidR="006851DB">
        <w:t xml:space="preserve"> statement to an</w:t>
      </w:r>
      <w:r w:rsidR="0042227F">
        <w:t xml:space="preserve"> ‘I can’ statement</w:t>
      </w:r>
      <w:r w:rsidR="007A0115" w:rsidRPr="007A0115">
        <w:t xml:space="preserve"> </w:t>
      </w:r>
      <w:sdt>
        <w:sdtPr>
          <w:id w:val="1274521056"/>
          <w:citation/>
        </w:sdtPr>
        <w:sdtEndPr/>
        <w:sdtContent>
          <w:r w:rsidR="007A0115">
            <w:fldChar w:fldCharType="begin"/>
          </w:r>
          <w:r w:rsidR="007A0115">
            <w:instrText xml:space="preserve">CITATION Edu191 \p 22 \l 2057 </w:instrText>
          </w:r>
          <w:r w:rsidR="007A0115">
            <w:fldChar w:fldCharType="separate"/>
          </w:r>
          <w:r w:rsidR="007A0115" w:rsidRPr="00185541">
            <w:rPr>
              <w:noProof/>
            </w:rPr>
            <w:t>(Education Wales, 2019, p. 22)</w:t>
          </w:r>
          <w:r w:rsidR="007A0115">
            <w:fldChar w:fldCharType="end"/>
          </w:r>
        </w:sdtContent>
      </w:sdt>
      <w:r w:rsidR="003179B9">
        <w:t>.</w:t>
      </w:r>
      <w:r w:rsidR="0042227F">
        <w:t xml:space="preserve"> </w:t>
      </w:r>
      <w:r w:rsidR="003179B9">
        <w:t>This has now become:</w:t>
      </w:r>
      <w:r w:rsidR="0042227F">
        <w:t xml:space="preserve"> ‘</w:t>
      </w:r>
      <w:r w:rsidR="0048435A">
        <w:t>I can understand how to have a balanced diet’</w:t>
      </w:r>
      <w:r w:rsidR="00CE6F03">
        <w:t xml:space="preserve"> with the element of </w:t>
      </w:r>
      <w:r w:rsidR="002869B5">
        <w:t xml:space="preserve">understanding </w:t>
      </w:r>
      <w:r w:rsidR="00A405B6">
        <w:t>different food groups</w:t>
      </w:r>
      <w:r w:rsidR="007A0115">
        <w:t>.</w:t>
      </w:r>
      <w:r w:rsidR="00185541" w:rsidRPr="00185541">
        <w:t xml:space="preserve"> </w:t>
      </w:r>
      <w:r w:rsidR="00A405B6">
        <w:t>Therefore</w:t>
      </w:r>
      <w:r w:rsidR="001E4E12">
        <w:t>,</w:t>
      </w:r>
      <w:r w:rsidR="00A405B6">
        <w:t xml:space="preserve"> I created another ‘I can’ statement that is</w:t>
      </w:r>
      <w:r w:rsidR="009D7000">
        <w:t xml:space="preserve"> </w:t>
      </w:r>
      <w:r w:rsidR="00A405B6">
        <w:t>n</w:t>
      </w:r>
      <w:r w:rsidR="00007A9E">
        <w:t>o</w:t>
      </w:r>
      <w:r w:rsidR="00A405B6">
        <w:t>t in the draft curriculum</w:t>
      </w:r>
      <w:r w:rsidR="001E4E12">
        <w:t>. This ‘I can’ statement is</w:t>
      </w:r>
      <w:r w:rsidR="006D47EB">
        <w:t xml:space="preserve">: ‘I can </w:t>
      </w:r>
      <w:r w:rsidR="00CE6F03">
        <w:t>understand the different group</w:t>
      </w:r>
      <w:r w:rsidR="00A405B6">
        <w:t>s</w:t>
      </w:r>
      <w:r w:rsidR="00CE6F03">
        <w:t xml:space="preserve"> of food and give examples of foods in those groups</w:t>
      </w:r>
      <w:r w:rsidR="001C3CFF">
        <w:t>’</w:t>
      </w:r>
      <w:r w:rsidR="006D47EB">
        <w:t>.</w:t>
      </w:r>
      <w:r w:rsidR="001B3386">
        <w:t xml:space="preserve"> </w:t>
      </w:r>
      <w:r w:rsidR="002869B5">
        <w:t xml:space="preserve">I felt that there was too much expected of the children to learn </w:t>
      </w:r>
      <w:r w:rsidR="00875C98">
        <w:t xml:space="preserve">all the information that relates to that </w:t>
      </w:r>
      <w:r w:rsidR="00FC48D4">
        <w:t xml:space="preserve">single </w:t>
      </w:r>
      <w:r w:rsidR="00875C98">
        <w:t>progression step</w:t>
      </w:r>
      <w:r w:rsidR="00B30C5C">
        <w:t>. Therefore</w:t>
      </w:r>
      <w:r w:rsidR="00830F6B">
        <w:t>,</w:t>
      </w:r>
      <w:r w:rsidR="00875C98">
        <w:t xml:space="preserve"> </w:t>
      </w:r>
      <w:r w:rsidR="00830F6B">
        <w:t xml:space="preserve">I decided to </w:t>
      </w:r>
      <w:r w:rsidR="00875C98">
        <w:t xml:space="preserve">break </w:t>
      </w:r>
      <w:r w:rsidR="00144DA3">
        <w:t>it down</w:t>
      </w:r>
      <w:r w:rsidR="00830F6B">
        <w:t xml:space="preserve"> as</w:t>
      </w:r>
      <w:r w:rsidR="00144DA3">
        <w:t xml:space="preserve"> I believe the children are more likely to fully grasp and understanding and have concrete information on this to be able to progress onto progression step three where they are expected to understand and prepare </w:t>
      </w:r>
      <w:r w:rsidR="00DE47F3">
        <w:t>nutritious and balanced meals.</w:t>
      </w:r>
      <w:r w:rsidR="004E36C7">
        <w:t xml:space="preserve"> </w:t>
      </w:r>
    </w:p>
    <w:p w14:paraId="521D67D3" w14:textId="72F56BC0" w:rsidR="004C02F1" w:rsidRDefault="004C02F1" w:rsidP="009D5967">
      <w:pPr>
        <w:spacing w:line="360" w:lineRule="auto"/>
      </w:pPr>
    </w:p>
    <w:p w14:paraId="6C52EBB1" w14:textId="3E92AB8F" w:rsidR="00956B5B" w:rsidRDefault="00357309" w:rsidP="009D5967">
      <w:pPr>
        <w:spacing w:line="360" w:lineRule="auto"/>
      </w:pPr>
      <w:r>
        <w:lastRenderedPageBreak/>
        <w:t>As discussed above, children respond well to questioning.</w:t>
      </w:r>
      <w:r w:rsidR="00F21447">
        <w:t xml:space="preserve"> I chose to use this AfL strategy in all of my learning episodes due to the significant research into questioning.</w:t>
      </w:r>
      <w:r w:rsidR="008D2D6E">
        <w:t xml:space="preserve"> </w:t>
      </w:r>
      <w:r w:rsidR="00024620">
        <w:t>I specifically used an AfL strategy called ‘big question’ in my first learning episod</w:t>
      </w:r>
      <w:r w:rsidR="00267361">
        <w:t>e</w:t>
      </w:r>
      <w:r w:rsidR="00D86199">
        <w:t xml:space="preserve"> along with general questioning.</w:t>
      </w:r>
      <w:r w:rsidR="00493C3D">
        <w:t xml:space="preserve"> </w:t>
      </w:r>
      <w:r w:rsidR="00FE00C5">
        <w:t>Using the ‘big question’ technique</w:t>
      </w:r>
      <w:r w:rsidR="001E6D5D">
        <w:t xml:space="preserve"> helps to identify what the children </w:t>
      </w:r>
      <w:r w:rsidR="00C50097">
        <w:t>already know and what they want to find out</w:t>
      </w:r>
      <w:r w:rsidR="007278CB">
        <w:t>.</w:t>
      </w:r>
      <w:r w:rsidR="00C50097">
        <w:t xml:space="preserve"> </w:t>
      </w:r>
      <w:r w:rsidR="007278CB">
        <w:t>This technique</w:t>
      </w:r>
      <w:r w:rsidR="00C50097">
        <w:t xml:space="preserve"> also </w:t>
      </w:r>
      <w:r w:rsidR="000D04CD">
        <w:t xml:space="preserve">identifies </w:t>
      </w:r>
      <w:r w:rsidR="008471E1">
        <w:t xml:space="preserve">misconceptions </w:t>
      </w:r>
      <w:r w:rsidR="00C50097">
        <w:t>so that the teacher can</w:t>
      </w:r>
      <w:r w:rsidR="000D04CD">
        <w:t xml:space="preserve"> remove </w:t>
      </w:r>
      <w:r w:rsidR="008471E1">
        <w:t xml:space="preserve">these </w:t>
      </w:r>
      <w:r w:rsidR="000D04CD">
        <w:t>misconceptions</w:t>
      </w:r>
      <w:r w:rsidR="008471E1">
        <w:t xml:space="preserve"> and can understand why they have th</w:t>
      </w:r>
      <w:r w:rsidR="00BC6982">
        <w:t>e</w:t>
      </w:r>
      <w:r w:rsidR="005B0AD1">
        <w:t>s</w:t>
      </w:r>
      <w:r w:rsidR="00BC6982">
        <w:t>e</w:t>
      </w:r>
      <w:r w:rsidR="005B0AD1">
        <w:t xml:space="preserve"> </w:t>
      </w:r>
      <w:r w:rsidR="00BC6982">
        <w:t>misunderstandings</w:t>
      </w:r>
      <w:r w:rsidR="000D04CD">
        <w:t>.</w:t>
      </w:r>
      <w:r w:rsidR="006B5BFA">
        <w:t xml:space="preserve"> I believe it helps in mathematics </w:t>
      </w:r>
      <w:r w:rsidR="00AB6E2C">
        <w:t>especially as often children have misconceptions such as when multiplying by ten you always add a zero on the end</w:t>
      </w:r>
      <w:r w:rsidR="000C4F7F">
        <w:t xml:space="preserve">. The misconception of ‘just adding a zero on the end’ </w:t>
      </w:r>
      <w:r w:rsidR="00887E7C">
        <w:t xml:space="preserve">may work on whole number but does not work on decimal numbers as </w:t>
      </w:r>
      <w:r w:rsidR="00E83980">
        <w:t>zero point one (0.1)</w:t>
      </w:r>
      <w:r w:rsidR="00887E7C">
        <w:t xml:space="preserve"> </w:t>
      </w:r>
      <w:r w:rsidR="004440B9">
        <w:t>multiplied</w:t>
      </w:r>
      <w:r w:rsidR="00887E7C">
        <w:t xml:space="preserve"> by ten</w:t>
      </w:r>
      <w:r w:rsidR="00E83980">
        <w:t xml:space="preserve"> (10) does not </w:t>
      </w:r>
      <w:r w:rsidR="00634ED8">
        <w:t>equal zero point one zero (0.10), the actual answer is one (1)</w:t>
      </w:r>
      <w:r w:rsidR="004440B9">
        <w:t>.</w:t>
      </w:r>
      <w:r w:rsidR="00634ED8">
        <w:t xml:space="preserve"> This misconception is where </w:t>
      </w:r>
      <w:r w:rsidR="000332C9">
        <w:t>the children do not understand that it is the decimal point that moves.</w:t>
      </w:r>
      <w:r w:rsidR="004440B9">
        <w:t xml:space="preserve"> </w:t>
      </w:r>
      <w:r w:rsidR="00646EDB">
        <w:t xml:space="preserve">On the other hand, </w:t>
      </w:r>
      <w:r w:rsidR="00BF50AB">
        <w:t>the</w:t>
      </w:r>
      <w:r w:rsidR="00553EE0">
        <w:t xml:space="preserve"> disadvantages that were suggested above</w:t>
      </w:r>
      <w:r w:rsidR="00EC4DE3">
        <w:t>,</w:t>
      </w:r>
      <w:r w:rsidR="00956B5B">
        <w:t xml:space="preserve"> I agree with.</w:t>
      </w:r>
      <w:r w:rsidR="00527AD8">
        <w:t xml:space="preserve"> These disadvantages including disrupting the learning</w:t>
      </w:r>
      <w:r w:rsidR="00162365">
        <w:t xml:space="preserve"> can have a sizable effect </w:t>
      </w:r>
      <w:r w:rsidR="007B7723">
        <w:t>on the learning particularly the currently lower attaining.</w:t>
      </w:r>
      <w:r w:rsidR="00956B5B">
        <w:t xml:space="preserve"> </w:t>
      </w:r>
      <w:r w:rsidR="00E85D9B">
        <w:t>Questioning itself</w:t>
      </w:r>
      <w:r w:rsidR="004D10D2">
        <w:t xml:space="preserve"> is a </w:t>
      </w:r>
      <w:r w:rsidR="0063197D">
        <w:t xml:space="preserve">valuable strategy to understand the children’s thought processes behind their learning however, when over questioning occurs, this is </w:t>
      </w:r>
      <w:r w:rsidR="004B146E">
        <w:t>when</w:t>
      </w:r>
      <w:r w:rsidR="0063197D">
        <w:t xml:space="preserve"> it become</w:t>
      </w:r>
      <w:r w:rsidR="004B146E">
        <w:t>s</w:t>
      </w:r>
      <w:r w:rsidR="0063197D">
        <w:t xml:space="preserve"> </w:t>
      </w:r>
      <w:r w:rsidR="00355BE4">
        <w:t>unproductive.</w:t>
      </w:r>
      <w:r w:rsidR="0063197D">
        <w:t xml:space="preserve"> </w:t>
      </w:r>
      <w:r w:rsidR="00956B5B">
        <w:t xml:space="preserve">I </w:t>
      </w:r>
      <w:r w:rsidR="004D10D2">
        <w:t>conclude</w:t>
      </w:r>
      <w:r w:rsidR="00956B5B">
        <w:t xml:space="preserve"> that there is a time and a place for questioning</w:t>
      </w:r>
      <w:r w:rsidR="00F24718">
        <w:t xml:space="preserve"> which is what makes it a rewarding </w:t>
      </w:r>
      <w:r w:rsidR="00543A5F">
        <w:t>strategy.</w:t>
      </w:r>
    </w:p>
    <w:p w14:paraId="216023D0" w14:textId="004AA69A" w:rsidR="0073539B" w:rsidRDefault="0073539B" w:rsidP="009D5967">
      <w:pPr>
        <w:spacing w:line="360" w:lineRule="auto"/>
      </w:pPr>
    </w:p>
    <w:p w14:paraId="15BFF2D8" w14:textId="585C8F40" w:rsidR="00F97950" w:rsidRDefault="0073539B" w:rsidP="009D5967">
      <w:pPr>
        <w:spacing w:line="360" w:lineRule="auto"/>
      </w:pPr>
      <w:r>
        <w:t>Another AfL that I discussed earlier on in my essay was ground rules for talk in group and class discussions.</w:t>
      </w:r>
      <w:r w:rsidR="00CF0810">
        <w:t xml:space="preserve"> This was also planned for in the first learning episode</w:t>
      </w:r>
      <w:r w:rsidR="00947CD6">
        <w:t xml:space="preserve"> where it was used within circle time.</w:t>
      </w:r>
      <w:r w:rsidR="00380EEE">
        <w:t xml:space="preserve"> </w:t>
      </w:r>
      <w:r w:rsidR="00C23E7A">
        <w:t xml:space="preserve">As mentioned in the previous section, </w:t>
      </w:r>
      <w:r w:rsidR="0099130E">
        <w:t>all the children have</w:t>
      </w:r>
      <w:r w:rsidR="00D154BD">
        <w:t xml:space="preserve"> a</w:t>
      </w:r>
      <w:r w:rsidR="0099130E">
        <w:t xml:space="preserve"> common understanding of how to behave and </w:t>
      </w:r>
      <w:r w:rsidR="002C7097">
        <w:t xml:space="preserve">be successful in learning from others </w:t>
      </w:r>
      <w:r w:rsidR="00B8714A">
        <w:t xml:space="preserve">meaning that the circle time could go ahead as planned with minimal disruption </w:t>
      </w:r>
      <w:r w:rsidR="008C1226">
        <w:t>so the learning could be as successful as possible.</w:t>
      </w:r>
      <w:r w:rsidR="001909FC">
        <w:t xml:space="preserve"> </w:t>
      </w:r>
      <w:r w:rsidR="00AD581F">
        <w:t xml:space="preserve">It also makes the </w:t>
      </w:r>
      <w:r w:rsidR="004B6188">
        <w:t>activity</w:t>
      </w:r>
      <w:r w:rsidR="00AD581F">
        <w:t xml:space="preserve"> more worthwhile </w:t>
      </w:r>
      <w:r w:rsidR="004B6188">
        <w:t xml:space="preserve">as I, as a teacher, can </w:t>
      </w:r>
      <w:r w:rsidR="005D3A34">
        <w:t xml:space="preserve">have confidence </w:t>
      </w:r>
      <w:r w:rsidR="004745ED">
        <w:t xml:space="preserve">in the actual learning that is taking place and I can concentrate on this </w:t>
      </w:r>
      <w:r w:rsidR="00D968BE">
        <w:t xml:space="preserve">rather </w:t>
      </w:r>
      <w:r w:rsidR="004745ED">
        <w:t>than trying to reinforce rules constantly which can disrupt the learning and take long for the desired learning to take place.</w:t>
      </w:r>
      <w:r w:rsidR="00D15F48">
        <w:t xml:space="preserve"> </w:t>
      </w:r>
      <w:r w:rsidR="001909FC">
        <w:t xml:space="preserve">When researching this AfL, I came to the conclusion that it would be </w:t>
      </w:r>
      <w:r w:rsidR="00691CF5">
        <w:t xml:space="preserve">more accessible for the currently lower attaining children if they could have a MKO to rely on. </w:t>
      </w:r>
      <w:r w:rsidR="00064AF8">
        <w:t xml:space="preserve">Consequently, I adapted my lesson plan slightly to </w:t>
      </w:r>
      <w:r w:rsidR="00676D54">
        <w:t>incorporate this.</w:t>
      </w:r>
      <w:r w:rsidR="004E7571">
        <w:t xml:space="preserve"> I believe that with this scaffolding in place learning can </w:t>
      </w:r>
      <w:r w:rsidR="00F97950">
        <w:t xml:space="preserve">be more direct to the </w:t>
      </w:r>
      <w:r w:rsidR="00E3515F">
        <w:t>children’s</w:t>
      </w:r>
      <w:r w:rsidR="00F97950">
        <w:t xml:space="preserve"> needs and </w:t>
      </w:r>
      <w:r w:rsidR="00F97950">
        <w:lastRenderedPageBreak/>
        <w:t>potentially close the gap between the currently higher attaining with the currently lower attaining.</w:t>
      </w:r>
      <w:r w:rsidR="00BE726B">
        <w:t xml:space="preserve"> </w:t>
      </w:r>
    </w:p>
    <w:p w14:paraId="5ECF9125" w14:textId="77777777" w:rsidR="007B3288" w:rsidRDefault="007B3288" w:rsidP="009D5967">
      <w:pPr>
        <w:spacing w:line="360" w:lineRule="auto"/>
      </w:pPr>
    </w:p>
    <w:p w14:paraId="23020AB9" w14:textId="049C500A" w:rsidR="007B3288" w:rsidRDefault="00E90846" w:rsidP="009D5967">
      <w:pPr>
        <w:spacing w:line="360" w:lineRule="auto"/>
      </w:pPr>
      <w:r>
        <w:t>Primarily, the main aspect of the Humanities AoLE that the children will be studying</w:t>
      </w:r>
      <w:r w:rsidR="00EA00F6">
        <w:t xml:space="preserve"> in the second learning episode</w:t>
      </w:r>
      <w:r>
        <w:t xml:space="preserve"> is religious education</w:t>
      </w:r>
      <w:r w:rsidR="00EA00F6">
        <w:t xml:space="preserve"> (RE)</w:t>
      </w:r>
      <w:r w:rsidR="00676AAA">
        <w:t xml:space="preserve">, </w:t>
      </w:r>
      <w:r>
        <w:t>specifically, celebrating and exploring the social and cultural importance of different types of food.</w:t>
      </w:r>
      <w:r w:rsidR="002C7EFF">
        <w:t xml:space="preserve"> </w:t>
      </w:r>
      <w:r w:rsidR="009E1108">
        <w:t>In this learning episode, the children will have a number of ‘What Matters’ statements to work towards and although it is expected for them to be working towards these in this lesson, I do not expect the children to understand them all from one lesson. I believe that the children will need many lessons that will work towards the children fully understanding them.</w:t>
      </w:r>
      <w:r w:rsidR="00461BAC">
        <w:t xml:space="preserve"> The children will be looking at </w:t>
      </w:r>
      <w:r w:rsidR="00EF5933">
        <w:t>the</w:t>
      </w:r>
      <w:r w:rsidR="008A4989">
        <w:t xml:space="preserve"> </w:t>
      </w:r>
      <w:r w:rsidR="00A576D7">
        <w:t xml:space="preserve">statement </w:t>
      </w:r>
      <w:r w:rsidR="008A4989">
        <w:t>‘human societies are complex and diverse and shoed by human actions and beliefs’</w:t>
      </w:r>
      <w:r w:rsidR="00FD42E3">
        <w:t xml:space="preserve"> as </w:t>
      </w:r>
      <w:r w:rsidR="00086373">
        <w:t>the</w:t>
      </w:r>
      <w:r w:rsidR="00FD42E3">
        <w:t xml:space="preserve"> </w:t>
      </w:r>
      <w:r w:rsidR="00086373">
        <w:t xml:space="preserve">main </w:t>
      </w:r>
      <w:r w:rsidR="00FD42E3">
        <w:t>‘What Matters’ statement</w:t>
      </w:r>
      <w:r w:rsidR="00086373">
        <w:t xml:space="preserve"> but also looking at</w:t>
      </w:r>
      <w:r w:rsidR="00ED0459">
        <w:t xml:space="preserve"> the ‘What Matters’ statements:</w:t>
      </w:r>
      <w:r w:rsidR="00FD42E3">
        <w:t xml:space="preserve"> </w:t>
      </w:r>
      <w:r w:rsidR="008A4989">
        <w:t xml:space="preserve">‘developing and enquiring mind enables learners to explore and investigate the world’ </w:t>
      </w:r>
      <w:r w:rsidR="00EC0228">
        <w:t xml:space="preserve">and </w:t>
      </w:r>
      <w:r w:rsidR="00DB146F">
        <w:t>‘</w:t>
      </w:r>
      <w:r w:rsidR="008A4989">
        <w:t>informe</w:t>
      </w:r>
      <w:r w:rsidR="00086373">
        <w:t>d and</w:t>
      </w:r>
      <w:r w:rsidR="008A4989">
        <w:t xml:space="preserve"> self-aware citizens</w:t>
      </w:r>
      <w:r w:rsidR="00DB146F">
        <w:t>’</w:t>
      </w:r>
      <w:r w:rsidR="005B375F">
        <w:t xml:space="preserve"> </w:t>
      </w:r>
      <w:sdt>
        <w:sdtPr>
          <w:id w:val="-107588765"/>
          <w:citation/>
        </w:sdtPr>
        <w:sdtEndPr/>
        <w:sdtContent>
          <w:r w:rsidR="005B375F">
            <w:fldChar w:fldCharType="begin"/>
          </w:r>
          <w:r w:rsidR="005B375F">
            <w:instrText xml:space="preserve">CITATION Edu192 \p 6-8 \l 2057 </w:instrText>
          </w:r>
          <w:r w:rsidR="005B375F">
            <w:fldChar w:fldCharType="separate"/>
          </w:r>
          <w:r w:rsidR="005B375F" w:rsidRPr="005B375F">
            <w:rPr>
              <w:noProof/>
            </w:rPr>
            <w:t>(Education Wales, 2019, pp. 6-8)</w:t>
          </w:r>
          <w:r w:rsidR="005B375F">
            <w:fldChar w:fldCharType="end"/>
          </w:r>
        </w:sdtContent>
      </w:sdt>
      <w:r w:rsidR="00086373">
        <w:t xml:space="preserve">. </w:t>
      </w:r>
      <w:r w:rsidR="00C96C34">
        <w:t>They will be looking at the progression steps that fall under each of these ‘What Matters’ statements</w:t>
      </w:r>
      <w:r w:rsidR="00F9272B">
        <w:t xml:space="preserve"> still using progression step two.</w:t>
      </w:r>
    </w:p>
    <w:p w14:paraId="719FCA48" w14:textId="0D5AC990" w:rsidR="007B3288" w:rsidRDefault="007B3288" w:rsidP="009D5967">
      <w:pPr>
        <w:spacing w:line="360" w:lineRule="auto"/>
      </w:pPr>
    </w:p>
    <w:p w14:paraId="721ACE58" w14:textId="305843A8" w:rsidR="00A445AA" w:rsidRDefault="00A445AA" w:rsidP="009D5967">
      <w:pPr>
        <w:spacing w:line="360" w:lineRule="auto"/>
      </w:pPr>
      <w:r>
        <w:t>As indicated previously, peer-assessment is a successful AfL strategy that helps children improve with their learning.</w:t>
      </w:r>
      <w:r w:rsidR="006143D9">
        <w:t xml:space="preserve"> I specifically chose to use ‘two stars and a wish’ for this peer-assessment.</w:t>
      </w:r>
      <w:r w:rsidR="00131AAA">
        <w:t xml:space="preserve"> Peer-assessment </w:t>
      </w:r>
      <w:r w:rsidR="003F6B61">
        <w:t>is where children ar</w:t>
      </w:r>
      <w:r w:rsidR="005A12E2">
        <w:t>e</w:t>
      </w:r>
      <w:r w:rsidR="003F6B61">
        <w:t xml:space="preserve"> able to show their understanding of what was expected on them in the lesson and of the success criteria. By the children </w:t>
      </w:r>
      <w:r w:rsidR="005A12E2">
        <w:t xml:space="preserve">carrying out this task, it shows me as the teacher </w:t>
      </w:r>
      <w:r w:rsidR="001A44C9">
        <w:t>who is able to understand the tasks given to them and who needs additional help in the future.</w:t>
      </w:r>
      <w:r w:rsidR="005E56FB">
        <w:t xml:space="preserve"> </w:t>
      </w:r>
      <w:r w:rsidR="000E19A3">
        <w:t>Nevertheless, there is a disadvantage to this AfL strategy</w:t>
      </w:r>
      <w:r w:rsidR="00AF2A9C">
        <w:t xml:space="preserve">. This disadvantage is that it will take </w:t>
      </w:r>
      <w:r w:rsidR="0037360B">
        <w:t>until</w:t>
      </w:r>
      <w:r w:rsidR="00AF2A9C">
        <w:t xml:space="preserve"> the end of the learning episode for the teacher to </w:t>
      </w:r>
      <w:r w:rsidR="00FF27AF">
        <w:t xml:space="preserve">be able to establish </w:t>
      </w:r>
      <w:r w:rsidR="005A50B3">
        <w:t>which students need additional help in the next learning episode.</w:t>
      </w:r>
      <w:r w:rsidR="00B5487B">
        <w:t xml:space="preserve"> After researching MKO and peer-assessment, I have come to the conclusion that these AfL strategies can </w:t>
      </w:r>
      <w:r w:rsidR="002F659A">
        <w:t>work together to improve the understanding that the currently lower attaining children have</w:t>
      </w:r>
      <w:r w:rsidR="00056685">
        <w:t>, again, bridging the gap between the currently lower attaining and the currently higher attaining children.</w:t>
      </w:r>
    </w:p>
    <w:p w14:paraId="3D2C0C32" w14:textId="77777777" w:rsidR="004C02F1" w:rsidRDefault="004C02F1" w:rsidP="009D5967">
      <w:pPr>
        <w:spacing w:line="360" w:lineRule="auto"/>
      </w:pPr>
    </w:p>
    <w:p w14:paraId="642ADEF4" w14:textId="1B0953BD" w:rsidR="00FB4B03" w:rsidRDefault="00E90846" w:rsidP="009D5967">
      <w:pPr>
        <w:spacing w:line="360" w:lineRule="auto"/>
      </w:pPr>
      <w:r>
        <w:t xml:space="preserve">The third learning episode will concentrate on </w:t>
      </w:r>
      <w:r w:rsidR="00922C82">
        <w:t>Mathematics and Numeracy as an AoLE where the children will begin to understand how to use fractions with the aid</w:t>
      </w:r>
      <w:r w:rsidR="00E73FB7">
        <w:t xml:space="preserve"> of a prop. </w:t>
      </w:r>
      <w:r w:rsidR="00717BB8">
        <w:t xml:space="preserve">As I </w:t>
      </w:r>
      <w:r w:rsidR="00B00722">
        <w:lastRenderedPageBreak/>
        <w:t xml:space="preserve">have </w:t>
      </w:r>
      <w:r w:rsidR="00717BB8">
        <w:t>decided to concentrate on having a Mathematics and Numeracy AoLE session under the topic of ‘Food, Glorious Food’</w:t>
      </w:r>
      <w:r w:rsidR="00B10350">
        <w:t>,</w:t>
      </w:r>
      <w:r w:rsidR="00717BB8">
        <w:t xml:space="preserve"> I decided to use was a pizza</w:t>
      </w:r>
      <w:r w:rsidR="00B10350">
        <w:t xml:space="preserve"> as the prop</w:t>
      </w:r>
      <w:r w:rsidR="00717BB8">
        <w:t xml:space="preserve">. </w:t>
      </w:r>
      <w:r w:rsidR="00E73FB7">
        <w:t>The children will also be using their previous knowledge from the Expressive Arts AoLE to help aid them in a task to understand this mathematical problem.</w:t>
      </w:r>
      <w:r w:rsidR="00BE16A4">
        <w:t xml:space="preserve"> Th</w:t>
      </w:r>
      <w:r>
        <w:t xml:space="preserve">is </w:t>
      </w:r>
      <w:r w:rsidR="00852460">
        <w:t xml:space="preserve">is </w:t>
      </w:r>
      <w:r>
        <w:t xml:space="preserve">where they will be able to use art to </w:t>
      </w:r>
      <w:r w:rsidR="00BE16A4">
        <w:t>decorate</w:t>
      </w:r>
      <w:r w:rsidR="00EF1D47">
        <w:t xml:space="preserve"> two </w:t>
      </w:r>
      <w:r w:rsidR="00852460">
        <w:t>halves</w:t>
      </w:r>
      <w:r w:rsidR="00EF1D47">
        <w:t xml:space="preserve"> of</w:t>
      </w:r>
      <w:r w:rsidR="00BE16A4">
        <w:t xml:space="preserve"> a pizza</w:t>
      </w:r>
      <w:r w:rsidR="00EF1D47">
        <w:t xml:space="preserve"> differently</w:t>
      </w:r>
      <w:r w:rsidR="00BE16A4">
        <w:t xml:space="preserve"> to </w:t>
      </w:r>
      <w:r w:rsidR="00852460">
        <w:t xml:space="preserve">be able to </w:t>
      </w:r>
      <w:r w:rsidR="00EF1D47">
        <w:t xml:space="preserve">visualise the </w:t>
      </w:r>
      <w:r w:rsidR="00852460">
        <w:t>fraction</w:t>
      </w:r>
      <w:r w:rsidR="007638F6">
        <w:t>.</w:t>
      </w:r>
      <w:r w:rsidR="00F671AC">
        <w:t xml:space="preserve"> </w:t>
      </w:r>
      <w:r w:rsidR="00016FE6">
        <w:t xml:space="preserve">As it is a Mathematics and Numeracy AoLE lesson, I believed it would make sense to only have one </w:t>
      </w:r>
      <w:r w:rsidR="00236A53">
        <w:t xml:space="preserve">‘What Matters’ statements </w:t>
      </w:r>
      <w:r w:rsidR="00016FE6">
        <w:t xml:space="preserve">so that the children can concentrate on understanding the mathematics </w:t>
      </w:r>
      <w:r w:rsidR="00F0344D">
        <w:t>knowledge without having a distraction.</w:t>
      </w:r>
      <w:r w:rsidR="00236A53">
        <w:t xml:space="preserve"> This ‘What Matters’ statement is ‘the number system </w:t>
      </w:r>
      <w:r w:rsidR="00FB04F9">
        <w:t>i</w:t>
      </w:r>
      <w:r w:rsidR="00236A53">
        <w:t>s used to represent and</w:t>
      </w:r>
      <w:r w:rsidR="0088012D">
        <w:t xml:space="preserve"> compare the </w:t>
      </w:r>
      <w:r w:rsidR="00FB04F9">
        <w:t>relationships</w:t>
      </w:r>
      <w:r w:rsidR="0088012D">
        <w:t xml:space="preserve"> between numbers and quantities</w:t>
      </w:r>
      <w:r w:rsidR="00FB04F9">
        <w:t xml:space="preserve">’ </w:t>
      </w:r>
      <w:sdt>
        <w:sdtPr>
          <w:id w:val="-1201699031"/>
          <w:citation/>
        </w:sdtPr>
        <w:sdtEndPr/>
        <w:sdtContent>
          <w:r w:rsidR="00FB04F9">
            <w:fldChar w:fldCharType="begin"/>
          </w:r>
          <w:r w:rsidR="00FB04F9">
            <w:instrText xml:space="preserve">CITATION Edu193 \p 6 \l 2057 </w:instrText>
          </w:r>
          <w:r w:rsidR="00FB04F9">
            <w:fldChar w:fldCharType="separate"/>
          </w:r>
          <w:r w:rsidR="00FB04F9" w:rsidRPr="00FB04F9">
            <w:rPr>
              <w:noProof/>
            </w:rPr>
            <w:t>(Education Wales, 2019, p. 6)</w:t>
          </w:r>
          <w:r w:rsidR="00FB04F9">
            <w:fldChar w:fldCharType="end"/>
          </w:r>
        </w:sdtContent>
      </w:sdt>
      <w:r w:rsidR="0088012D">
        <w:t>.</w:t>
      </w:r>
    </w:p>
    <w:p w14:paraId="43D592D6" w14:textId="32CD00BC" w:rsidR="007638F6" w:rsidRDefault="007638F6" w:rsidP="009D5967">
      <w:pPr>
        <w:spacing w:line="360" w:lineRule="auto"/>
      </w:pPr>
    </w:p>
    <w:p w14:paraId="43A30166" w14:textId="2D2D783D" w:rsidR="004C02F1" w:rsidRDefault="006A174E" w:rsidP="009D5967">
      <w:pPr>
        <w:spacing w:line="360" w:lineRule="auto"/>
      </w:pPr>
      <w:r>
        <w:t>Learning episode three included the use of instant feedback from both adults and MKO using comments only.</w:t>
      </w:r>
      <w:r w:rsidR="008C09E3">
        <w:t xml:space="preserve"> Returning to the literature referring to comment only feedback,</w:t>
      </w:r>
      <w:r w:rsidR="00E93778">
        <w:t xml:space="preserve"> </w:t>
      </w:r>
      <w:r w:rsidR="00D14008">
        <w:t>it was shown in the study that children perform better when they are not given grades or marks</w:t>
      </w:r>
      <w:r w:rsidR="00421D1B">
        <w:t>. This convinced me that it was a very useful AfL strategy to use and I believe I will be using this in many of my future teaching practices.</w:t>
      </w:r>
      <w:r w:rsidR="00E628C1">
        <w:t xml:space="preserve"> </w:t>
      </w:r>
      <w:r w:rsidR="00D16929">
        <w:t xml:space="preserve">Additionally, it was </w:t>
      </w:r>
      <w:r w:rsidR="006A69E6">
        <w:t xml:space="preserve">identified that </w:t>
      </w:r>
      <w:r w:rsidR="005A6CE1">
        <w:t>comment only feedback works best when praise is given along with constructive criticism</w:t>
      </w:r>
      <w:r w:rsidR="00AC6A27">
        <w:t xml:space="preserve">. This </w:t>
      </w:r>
      <w:r w:rsidR="00DD63EC">
        <w:t xml:space="preserve">could </w:t>
      </w:r>
      <w:r w:rsidR="00AC6A27">
        <w:t>mean that this AfL strateg</w:t>
      </w:r>
      <w:r w:rsidR="008631C0">
        <w:t>y has to be comple</w:t>
      </w:r>
      <w:r w:rsidR="008A2936">
        <w:t xml:space="preserve">ted </w:t>
      </w:r>
      <w:r w:rsidR="00F927F9">
        <w:t xml:space="preserve">to a high standard for it to be </w:t>
      </w:r>
      <w:r w:rsidR="00677B4E">
        <w:t>powerful.</w:t>
      </w:r>
      <w:r w:rsidR="006B42FB">
        <w:t xml:space="preserve"> For it to completed to a high standard, I believe that as a teacher, </w:t>
      </w:r>
      <w:r w:rsidR="007501FF">
        <w:t xml:space="preserve">I would have to be confident </w:t>
      </w:r>
      <w:r w:rsidR="00481EA1">
        <w:t>that</w:t>
      </w:r>
      <w:r w:rsidR="007501FF">
        <w:t xml:space="preserve"> my students</w:t>
      </w:r>
      <w:r w:rsidR="00481EA1">
        <w:t xml:space="preserve"> </w:t>
      </w:r>
      <w:r w:rsidR="007501FF">
        <w:t>they totally understand what is expected of them.</w:t>
      </w:r>
      <w:r w:rsidR="00513C33">
        <w:t xml:space="preserve"> There was very little </w:t>
      </w:r>
      <w:r w:rsidR="001207BF">
        <w:t>evidence that this AfL was of little benefit to the learning of each individual student which gave me the</w:t>
      </w:r>
      <w:r w:rsidR="00874CE7">
        <w:t xml:space="preserve"> assurance that it would be achievable for all of my class including the ALN children.</w:t>
      </w:r>
    </w:p>
    <w:p w14:paraId="6C7BF2D5" w14:textId="6A1FB92E" w:rsidR="00E344FD" w:rsidRDefault="00E344FD" w:rsidP="009D5967">
      <w:pPr>
        <w:spacing w:line="360" w:lineRule="auto"/>
      </w:pPr>
    </w:p>
    <w:p w14:paraId="5B1DAE2F" w14:textId="0A29242F" w:rsidR="00FB4B03" w:rsidRDefault="00E344FD" w:rsidP="009D5967">
      <w:pPr>
        <w:spacing w:line="360" w:lineRule="auto"/>
      </w:pPr>
      <w:r>
        <w:t>Although I have discussed</w:t>
      </w:r>
      <w:r w:rsidR="002E2C37">
        <w:t xml:space="preserve"> and analysed </w:t>
      </w:r>
      <w:r>
        <w:t>four different strategies in detail above</w:t>
      </w:r>
      <w:r w:rsidR="002E2C37">
        <w:t xml:space="preserve">, I </w:t>
      </w:r>
      <w:r w:rsidR="00075DFA">
        <w:t xml:space="preserve">used a </w:t>
      </w:r>
      <w:r w:rsidR="00BB026C">
        <w:t>variety</w:t>
      </w:r>
      <w:r w:rsidR="00075DFA">
        <w:t xml:space="preserve"> of AfL strategies </w:t>
      </w:r>
      <w:r w:rsidR="00BB026C">
        <w:t xml:space="preserve">that </w:t>
      </w:r>
      <w:r w:rsidR="0010761B">
        <w:t>I have</w:t>
      </w:r>
      <w:r w:rsidR="00BB026C">
        <w:t xml:space="preserve"> not discussed. I did not discuss all of </w:t>
      </w:r>
      <w:r w:rsidR="003E6527">
        <w:t xml:space="preserve">the AfL strategies that I planned for as I believed that some of the AfL strategies were used briefly such as </w:t>
      </w:r>
      <w:r w:rsidR="007F4E71">
        <w:t>think</w:t>
      </w:r>
      <w:r w:rsidR="00D464E9">
        <w:t>, pair, s</w:t>
      </w:r>
      <w:r w:rsidR="007F4E71">
        <w:t>hare</w:t>
      </w:r>
      <w:r w:rsidR="00A65A85">
        <w:t xml:space="preserve">, walking gallery, </w:t>
      </w:r>
      <w:r w:rsidR="00670AAF">
        <w:t>increased thinking time and traffic lights.</w:t>
      </w:r>
      <w:r w:rsidR="007F4E71">
        <w:t xml:space="preserve"> </w:t>
      </w:r>
      <w:r w:rsidR="00E158AE">
        <w:t xml:space="preserve">I </w:t>
      </w:r>
      <w:r w:rsidR="00882AE6">
        <w:t xml:space="preserve">understand that many AfL strategies can be used </w:t>
      </w:r>
      <w:r w:rsidR="00D160B1">
        <w:t>quickly in a lesson</w:t>
      </w:r>
      <w:r w:rsidR="00F96D50">
        <w:t>,</w:t>
      </w:r>
      <w:r w:rsidR="00D160B1">
        <w:t xml:space="preserve"> such as the </w:t>
      </w:r>
      <w:r w:rsidR="00F96D50">
        <w:t xml:space="preserve">approaches mentioned in the last sentence, as a way to </w:t>
      </w:r>
      <w:r w:rsidR="00A83F0E">
        <w:t xml:space="preserve">have </w:t>
      </w:r>
      <w:r w:rsidR="0026340B">
        <w:t>active</w:t>
      </w:r>
      <w:r w:rsidR="00A83F0E">
        <w:t xml:space="preserve"> and immediate feedback.</w:t>
      </w:r>
      <w:r w:rsidR="00E27BAB">
        <w:t xml:space="preserve"> </w:t>
      </w:r>
      <w:r w:rsidR="00C15B76">
        <w:t>This section has attempted to provide a</w:t>
      </w:r>
      <w:r w:rsidR="00782B31">
        <w:t xml:space="preserve"> detailed</w:t>
      </w:r>
      <w:r w:rsidR="00C15B76">
        <w:t xml:space="preserve"> discussion </w:t>
      </w:r>
      <w:r w:rsidR="0078401C">
        <w:t>of my</w:t>
      </w:r>
      <w:r w:rsidR="00E27BAB">
        <w:t xml:space="preserve"> three</w:t>
      </w:r>
      <w:r w:rsidR="0078401C">
        <w:t xml:space="preserve"> learning episode</w:t>
      </w:r>
      <w:r w:rsidR="00E27BAB">
        <w:t>s</w:t>
      </w:r>
      <w:r w:rsidR="0078401C">
        <w:t xml:space="preserve"> linking back to the literature research of AfL in general and of specific </w:t>
      </w:r>
      <w:r w:rsidR="00C45CA9">
        <w:t>AfL strategies.</w:t>
      </w:r>
    </w:p>
    <w:p w14:paraId="675DC9B5" w14:textId="77777777" w:rsidR="00922543" w:rsidRDefault="00922543" w:rsidP="009D5967">
      <w:pPr>
        <w:spacing w:line="360" w:lineRule="auto"/>
      </w:pPr>
    </w:p>
    <w:p w14:paraId="10FF09E6" w14:textId="6DC3D311" w:rsidR="00F763C2" w:rsidRDefault="00F321A5" w:rsidP="009D5967">
      <w:pPr>
        <w:spacing w:line="360" w:lineRule="auto"/>
      </w:pPr>
      <w:r>
        <w:t xml:space="preserve">In summary, it has been shown from the literature </w:t>
      </w:r>
      <w:r w:rsidR="002960F6">
        <w:t>research</w:t>
      </w:r>
      <w:r>
        <w:t xml:space="preserve"> and the discussion of their uses in </w:t>
      </w:r>
      <w:r w:rsidR="002960F6">
        <w:t xml:space="preserve">each </w:t>
      </w:r>
      <w:r w:rsidR="00DD140B">
        <w:t>learning episode</w:t>
      </w:r>
      <w:r w:rsidR="007B121D">
        <w:t>,</w:t>
      </w:r>
      <w:r w:rsidR="00DD140B">
        <w:t xml:space="preserve"> that not one single AfL strategy is the best way to conduct </w:t>
      </w:r>
      <w:r w:rsidR="006E22B8">
        <w:t>formative assessment</w:t>
      </w:r>
      <w:r w:rsidR="00D207AE">
        <w:t xml:space="preserve"> as there limitations of many of these strategies.</w:t>
      </w:r>
      <w:r w:rsidR="002960F6">
        <w:t xml:space="preserve"> </w:t>
      </w:r>
      <w:r w:rsidR="008B30D1">
        <w:t>From my research it became</w:t>
      </w:r>
      <w:r w:rsidR="002960F6">
        <w:t xml:space="preserve"> clear that the best way to use AfL is to use a v</w:t>
      </w:r>
      <w:r w:rsidR="00A2088B">
        <w:t xml:space="preserve">ariety of </w:t>
      </w:r>
      <w:r w:rsidR="00B64AB3">
        <w:t>approaches</w:t>
      </w:r>
      <w:r w:rsidR="00A2088B">
        <w:t xml:space="preserve"> towards AfL.</w:t>
      </w:r>
      <w:r w:rsidR="00D207AE">
        <w:t xml:space="preserve"> </w:t>
      </w:r>
      <w:r w:rsidR="008B30D1">
        <w:t>Based on my</w:t>
      </w:r>
      <w:r w:rsidR="00C5605C">
        <w:t xml:space="preserve"> research for this essay, </w:t>
      </w:r>
      <w:r w:rsidR="002A309A">
        <w:t xml:space="preserve">I have decided that </w:t>
      </w:r>
      <w:r w:rsidR="00062774">
        <w:t xml:space="preserve">in my future lesson plans I would use a mixture of AfL </w:t>
      </w:r>
      <w:r w:rsidR="009C55C4">
        <w:t xml:space="preserve">(formative) </w:t>
      </w:r>
      <w:r w:rsidR="00062774">
        <w:t xml:space="preserve">and AoL </w:t>
      </w:r>
      <w:r w:rsidR="009C55C4">
        <w:t xml:space="preserve">(summative) approaches with </w:t>
      </w:r>
      <w:r w:rsidR="0044496B">
        <w:t>some of these strategies being the main wa</w:t>
      </w:r>
      <w:r w:rsidR="005D7B22">
        <w:t>y</w:t>
      </w:r>
      <w:r w:rsidR="0044496B">
        <w:t xml:space="preserve"> of gaining </w:t>
      </w:r>
      <w:r w:rsidR="00CE37D5">
        <w:t xml:space="preserve">knowledge of where my students are </w:t>
      </w:r>
      <w:r w:rsidR="0026450D">
        <w:t>and some of these strategies being brief, quick ways of gaining this knowledge of my students.</w:t>
      </w:r>
    </w:p>
    <w:p w14:paraId="51BAC5D7" w14:textId="0544A50C" w:rsidR="00F763C2" w:rsidRDefault="00F763C2" w:rsidP="009D5967">
      <w:pPr>
        <w:spacing w:line="360" w:lineRule="auto"/>
      </w:pPr>
    </w:p>
    <w:p w14:paraId="6D5FD9A1" w14:textId="09764B24" w:rsidR="006B58BE" w:rsidRDefault="00F763C2" w:rsidP="009D5967">
      <w:pPr>
        <w:spacing w:line="360" w:lineRule="auto"/>
      </w:pPr>
      <w:r>
        <w:t>Within this essay, I f</w:t>
      </w:r>
      <w:r w:rsidR="00804BCE">
        <w:t xml:space="preserve">ound it hard to engage with the </w:t>
      </w:r>
      <w:r w:rsidR="0064344C">
        <w:t>W</w:t>
      </w:r>
      <w:r w:rsidR="00804BCE">
        <w:t xml:space="preserve">hat </w:t>
      </w:r>
      <w:r w:rsidR="0064344C">
        <w:t>M</w:t>
      </w:r>
      <w:r w:rsidR="00C14489">
        <w:t>atters</w:t>
      </w:r>
      <w:r w:rsidR="00804BCE">
        <w:t xml:space="preserve"> </w:t>
      </w:r>
      <w:r w:rsidR="00403E77">
        <w:t xml:space="preserve">statements and </w:t>
      </w:r>
      <w:r w:rsidR="00F66EF5">
        <w:t>P</w:t>
      </w:r>
      <w:r w:rsidR="00403E77">
        <w:t xml:space="preserve">rogression </w:t>
      </w:r>
      <w:r w:rsidR="00F66EF5">
        <w:t>S</w:t>
      </w:r>
      <w:r w:rsidR="00403E77">
        <w:t>teps</w:t>
      </w:r>
      <w:r>
        <w:t xml:space="preserve"> as they</w:t>
      </w:r>
      <w:r w:rsidR="00370C43">
        <w:t xml:space="preserve"> can be quite vague and ambiguous</w:t>
      </w:r>
      <w:r w:rsidR="001B454A">
        <w:t xml:space="preserve">. To combat this issue, as discussed in my lesson plan </w:t>
      </w:r>
      <w:r w:rsidR="00482979">
        <w:t>discussion</w:t>
      </w:r>
      <w:r w:rsidR="001B454A">
        <w:t>, I adapted and even created my own to suit the learning needs of the children in my class.</w:t>
      </w:r>
      <w:r w:rsidR="00482979">
        <w:t xml:space="preserve"> A specific progression step that I found was imprecise was</w:t>
      </w:r>
      <w:r w:rsidR="00AA6EDF">
        <w:t xml:space="preserve"> ‘I have developed an understanding that I need sleep, rest and a balanced diet to live and thrive’ </w:t>
      </w:r>
      <w:sdt>
        <w:sdtPr>
          <w:id w:val="309449598"/>
          <w:citation/>
        </w:sdtPr>
        <w:sdtEndPr/>
        <w:sdtContent>
          <w:r w:rsidR="00AA6EDF">
            <w:fldChar w:fldCharType="begin"/>
          </w:r>
          <w:r w:rsidR="00AA6EDF">
            <w:instrText xml:space="preserve">CITATION Edu191 \p 22 \l 2057 </w:instrText>
          </w:r>
          <w:r w:rsidR="00AA6EDF">
            <w:fldChar w:fldCharType="separate"/>
          </w:r>
          <w:r w:rsidR="00AA6EDF" w:rsidRPr="00185541">
            <w:rPr>
              <w:noProof/>
            </w:rPr>
            <w:t>(Education Wales, 2019, p. 22)</w:t>
          </w:r>
          <w:r w:rsidR="00AA6EDF">
            <w:fldChar w:fldCharType="end"/>
          </w:r>
        </w:sdtContent>
      </w:sdt>
      <w:r w:rsidR="00AA6EDF">
        <w:t>.</w:t>
      </w:r>
      <w:r w:rsidR="002C4188">
        <w:t xml:space="preserve"> </w:t>
      </w:r>
      <w:r w:rsidR="00451CBC">
        <w:t xml:space="preserve">Another limitation I discovered with this essay was that when researching AfL, in general and specific strategies, </w:t>
      </w:r>
      <w:r w:rsidR="00922B8B">
        <w:t xml:space="preserve">there was very minimal evidence </w:t>
      </w:r>
      <w:r w:rsidR="00C44B89">
        <w:t xml:space="preserve">to suggest AfL was not successful </w:t>
      </w:r>
      <w:r w:rsidR="00600D41">
        <w:t>nor that theorists had negative beliefs of AfL</w:t>
      </w:r>
      <w:r w:rsidR="004C2168">
        <w:t>.</w:t>
      </w:r>
      <w:r w:rsidR="00326D6F">
        <w:t xml:space="preserve"> This made it very difficult </w:t>
      </w:r>
      <w:r w:rsidR="00C84901">
        <w:t xml:space="preserve">it be critical of AfL, however, I saw this as the reason why AfL is </w:t>
      </w:r>
      <w:r w:rsidR="00AE60C1">
        <w:t xml:space="preserve">concentrated on in the new curriculum </w:t>
      </w:r>
      <w:sdt>
        <w:sdtPr>
          <w:id w:val="950823624"/>
          <w:citation/>
        </w:sdtPr>
        <w:sdtEndPr/>
        <w:sdtContent>
          <w:r w:rsidR="00AE60C1">
            <w:fldChar w:fldCharType="begin"/>
          </w:r>
          <w:r w:rsidR="00AE60C1">
            <w:instrText xml:space="preserve"> CITATION Don152 \l 2057 </w:instrText>
          </w:r>
          <w:r w:rsidR="00AE60C1">
            <w:fldChar w:fldCharType="separate"/>
          </w:r>
          <w:r w:rsidR="00AE60C1" w:rsidRPr="00AE60C1">
            <w:rPr>
              <w:noProof/>
            </w:rPr>
            <w:t>(Donaldson, 2015)</w:t>
          </w:r>
          <w:r w:rsidR="00AE60C1">
            <w:fldChar w:fldCharType="end"/>
          </w:r>
        </w:sdtContent>
      </w:sdt>
      <w:r w:rsidR="00AE60C1">
        <w:t>.</w:t>
      </w:r>
    </w:p>
    <w:p w14:paraId="42AD8C6E" w14:textId="6C3390B3" w:rsidR="0041577A" w:rsidRDefault="0041577A" w:rsidP="009D5967">
      <w:pPr>
        <w:spacing w:line="360" w:lineRule="auto"/>
      </w:pPr>
    </w:p>
    <w:p w14:paraId="06D56BC3" w14:textId="05A0A946" w:rsidR="00120C3B" w:rsidRDefault="008748F9" w:rsidP="009D5967">
      <w:pPr>
        <w:spacing w:line="360" w:lineRule="auto"/>
      </w:pPr>
      <w:r>
        <w:t>A quote that I bel</w:t>
      </w:r>
      <w:r w:rsidR="00A81F64">
        <w:t>i</w:t>
      </w:r>
      <w:r>
        <w:t>eve sums up the</w:t>
      </w:r>
      <w:r w:rsidR="00815D4A">
        <w:t xml:space="preserve"> view of AfL throughout this essay is:</w:t>
      </w:r>
      <w:r>
        <w:t xml:space="preserve"> ‘</w:t>
      </w:r>
      <w:r w:rsidR="00147AC6">
        <w:t>A</w:t>
      </w:r>
      <w:r w:rsidR="00B83D41">
        <w:t xml:space="preserve">ll these points </w:t>
      </w:r>
      <w:r w:rsidR="00994B08">
        <w:t>make it clear that there is no one simple way to improve formative assessment</w:t>
      </w:r>
      <w:r w:rsidR="00033587">
        <w:t>’</w:t>
      </w:r>
      <w:r w:rsidR="004D6D49">
        <w:t xml:space="preserve"> </w:t>
      </w:r>
      <w:sdt>
        <w:sdtPr>
          <w:id w:val="-188374146"/>
          <w:citation/>
        </w:sdtPr>
        <w:sdtEndPr/>
        <w:sdtContent>
          <w:r w:rsidR="00033587">
            <w:fldChar w:fldCharType="begin"/>
          </w:r>
          <w:r w:rsidR="00033587">
            <w:instrText xml:space="preserve"> CITATION Bla98 \l 2057 </w:instrText>
          </w:r>
          <w:r w:rsidR="00033587">
            <w:fldChar w:fldCharType="separate"/>
          </w:r>
          <w:r w:rsidR="00033587" w:rsidRPr="00033587">
            <w:rPr>
              <w:noProof/>
            </w:rPr>
            <w:t>(Black &amp; Wiliam, 1998)</w:t>
          </w:r>
          <w:r w:rsidR="00033587">
            <w:fldChar w:fldCharType="end"/>
          </w:r>
        </w:sdtContent>
      </w:sdt>
      <w:r w:rsidR="004D6D49">
        <w:t>. I also believe that Black and Wiliam are sound theorists of th</w:t>
      </w:r>
      <w:r w:rsidR="00EB63AE">
        <w:t xml:space="preserve">is way of assessing learning as they have completed a significant amount of research to back up their </w:t>
      </w:r>
      <w:r w:rsidR="003B647F">
        <w:t xml:space="preserve">thoughts and have been able to convince teachers in the United Kingdom to be confident in using all the different strategies. They have also given suggestions of </w:t>
      </w:r>
      <w:r w:rsidR="00AC212D">
        <w:t xml:space="preserve">how to implement them into the curriculum. </w:t>
      </w:r>
      <w:r w:rsidR="00AB3B36">
        <w:t xml:space="preserve">Therefore, </w:t>
      </w:r>
      <w:r w:rsidR="00AC212D">
        <w:t>I believe there is a strong</w:t>
      </w:r>
      <w:r w:rsidR="000813EE">
        <w:t xml:space="preserve"> logical</w:t>
      </w:r>
      <w:r w:rsidR="00AC212D">
        <w:t xml:space="preserve"> </w:t>
      </w:r>
      <w:r w:rsidR="00AB3B36">
        <w:t>reason behind having</w:t>
      </w:r>
      <w:r w:rsidR="0066619B">
        <w:t xml:space="preserve"> Assessment for Learning</w:t>
      </w:r>
      <w:r w:rsidR="00AB3B36">
        <w:t xml:space="preserve"> so deeply </w:t>
      </w:r>
      <w:r w:rsidR="007C2A86">
        <w:t>e</w:t>
      </w:r>
      <w:r w:rsidR="00AB3B36">
        <w:t xml:space="preserve">mbedded into </w:t>
      </w:r>
      <w:r w:rsidR="00BF2799">
        <w:t>the document for the draft</w:t>
      </w:r>
      <w:r w:rsidR="00AB3B36">
        <w:t xml:space="preserve"> curriculum for</w:t>
      </w:r>
      <w:r w:rsidR="002F728C">
        <w:t xml:space="preserve"> Wales</w:t>
      </w:r>
      <w:r w:rsidR="00AB3B36">
        <w:t xml:space="preserve"> 2020.</w:t>
      </w:r>
      <w:r w:rsidR="0083018D">
        <w:t xml:space="preserve"> </w:t>
      </w:r>
    </w:p>
    <w:p w14:paraId="7F8A9694" w14:textId="24E91AD5" w:rsidR="00922543" w:rsidRDefault="00922543" w:rsidP="009D5967">
      <w:pPr>
        <w:spacing w:line="360" w:lineRule="auto"/>
      </w:pPr>
    </w:p>
    <w:p w14:paraId="1DB71C50" w14:textId="77777777" w:rsidR="00922543" w:rsidRDefault="00922543" w:rsidP="009D5967">
      <w:pPr>
        <w:spacing w:line="360" w:lineRule="auto"/>
      </w:pPr>
    </w:p>
    <w:p w14:paraId="753670BB" w14:textId="238EB448" w:rsidR="00120C3B" w:rsidRDefault="00120C3B" w:rsidP="009D5967">
      <w:pPr>
        <w:spacing w:line="360" w:lineRule="auto"/>
      </w:pPr>
    </w:p>
    <w:p w14:paraId="34A704B3" w14:textId="0EEA9C76" w:rsidR="000A4BD0" w:rsidRDefault="000A4BD0" w:rsidP="009D5967">
      <w:pPr>
        <w:spacing w:line="360" w:lineRule="auto"/>
      </w:pPr>
      <w:r>
        <w:t>Word Count: 4106</w:t>
      </w:r>
    </w:p>
    <w:p w14:paraId="59810D98" w14:textId="46F358EF" w:rsidR="004F3453" w:rsidRDefault="004F3453"/>
    <w:sdt>
      <w:sdtPr>
        <w:rPr>
          <w:rFonts w:asciiTheme="minorHAnsi" w:eastAsiaTheme="minorHAnsi" w:hAnsiTheme="minorHAnsi" w:cstheme="minorBidi"/>
          <w:b w:val="0"/>
          <w:bCs w:val="0"/>
          <w:color w:val="auto"/>
          <w:sz w:val="24"/>
          <w:szCs w:val="24"/>
          <w:lang w:val="en-GB" w:bidi="ar-SA"/>
        </w:rPr>
        <w:id w:val="1058975292"/>
        <w:docPartObj>
          <w:docPartGallery w:val="Bibliographies"/>
          <w:docPartUnique/>
        </w:docPartObj>
      </w:sdtPr>
      <w:sdtEndPr/>
      <w:sdtContent>
        <w:p w14:paraId="5D0C2A6D" w14:textId="54A3D491" w:rsidR="00565237" w:rsidRDefault="00565237" w:rsidP="00C448B4">
          <w:pPr>
            <w:pStyle w:val="Heading1"/>
            <w:spacing w:line="360" w:lineRule="auto"/>
          </w:pPr>
          <w:r>
            <w:t>Reference</w:t>
          </w:r>
          <w:r w:rsidR="009D5967">
            <w:t>s</w:t>
          </w:r>
        </w:p>
        <w:sdt>
          <w:sdtPr>
            <w:id w:val="111145805"/>
            <w:bibliography/>
          </w:sdtPr>
          <w:sdtEndPr/>
          <w:sdtContent>
            <w:p w14:paraId="39B53C81" w14:textId="3A81517F" w:rsidR="00565237" w:rsidRDefault="00565237" w:rsidP="00C448B4">
              <w:pPr>
                <w:pStyle w:val="Bibliography"/>
                <w:spacing w:line="360" w:lineRule="auto"/>
                <w:rPr>
                  <w:noProof/>
                  <w:lang w:val="en-US"/>
                </w:rPr>
              </w:pPr>
              <w:r>
                <w:fldChar w:fldCharType="begin"/>
              </w:r>
              <w:r>
                <w:instrText xml:space="preserve"> BIBLIOGRAPHY </w:instrText>
              </w:r>
              <w:r>
                <w:fldChar w:fldCharType="separate"/>
              </w:r>
              <w:r>
                <w:rPr>
                  <w:noProof/>
                  <w:lang w:val="en-US"/>
                </w:rPr>
                <w:t>Barnes, J.</w:t>
              </w:r>
              <w:r w:rsidR="00015138">
                <w:rPr>
                  <w:noProof/>
                  <w:lang w:val="en-US"/>
                </w:rPr>
                <w:t xml:space="preserve"> (</w:t>
              </w:r>
              <w:r>
                <w:rPr>
                  <w:noProof/>
                  <w:lang w:val="en-US"/>
                </w:rPr>
                <w:t>2011</w:t>
              </w:r>
              <w:r w:rsidR="00015138">
                <w:rPr>
                  <w:noProof/>
                  <w:lang w:val="en-US"/>
                </w:rPr>
                <w:t>)</w:t>
              </w:r>
              <w:r>
                <w:rPr>
                  <w:noProof/>
                  <w:lang w:val="en-US"/>
                </w:rPr>
                <w:t xml:space="preserve"> </w:t>
              </w:r>
              <w:r>
                <w:rPr>
                  <w:i/>
                  <w:iCs/>
                  <w:noProof/>
                  <w:lang w:val="en-US"/>
                </w:rPr>
                <w:t xml:space="preserve">Cross-curricular Learning. </w:t>
              </w:r>
              <w:r>
                <w:rPr>
                  <w:noProof/>
                  <w:lang w:val="en-US"/>
                </w:rPr>
                <w:t>2nd ed. London: SAGE.</w:t>
              </w:r>
            </w:p>
            <w:p w14:paraId="78DEE6B1" w14:textId="187B0514" w:rsidR="00565237" w:rsidRDefault="00565237" w:rsidP="00C448B4">
              <w:pPr>
                <w:pStyle w:val="Bibliography"/>
                <w:spacing w:line="360" w:lineRule="auto"/>
                <w:rPr>
                  <w:noProof/>
                  <w:lang w:val="en-US"/>
                </w:rPr>
              </w:pPr>
              <w:r>
                <w:rPr>
                  <w:noProof/>
                  <w:lang w:val="en-US"/>
                </w:rPr>
                <w:t>Bell, D. &amp; Ritchie, R.</w:t>
              </w:r>
              <w:r w:rsidR="00015138">
                <w:rPr>
                  <w:noProof/>
                  <w:lang w:val="en-US"/>
                </w:rPr>
                <w:t xml:space="preserve"> (</w:t>
              </w:r>
              <w:r>
                <w:rPr>
                  <w:noProof/>
                  <w:lang w:val="en-US"/>
                </w:rPr>
                <w:t>1999</w:t>
              </w:r>
              <w:r w:rsidR="00015138">
                <w:rPr>
                  <w:noProof/>
                  <w:lang w:val="en-US"/>
                </w:rPr>
                <w:t>)</w:t>
              </w:r>
              <w:r>
                <w:rPr>
                  <w:noProof/>
                  <w:lang w:val="en-US"/>
                </w:rPr>
                <w:t xml:space="preserve"> </w:t>
              </w:r>
              <w:r>
                <w:rPr>
                  <w:i/>
                  <w:iCs/>
                  <w:noProof/>
                  <w:lang w:val="en-US"/>
                </w:rPr>
                <w:t xml:space="preserve">Towards Effective Subject Leadership in the Primary School. </w:t>
              </w:r>
              <w:r>
                <w:rPr>
                  <w:noProof/>
                  <w:lang w:val="en-US"/>
                </w:rPr>
                <w:t>Buckingham: Open University Press.</w:t>
              </w:r>
            </w:p>
            <w:p w14:paraId="1A451F98" w14:textId="5C5D5F80" w:rsidR="00565237" w:rsidRDefault="00565237" w:rsidP="00C448B4">
              <w:pPr>
                <w:pStyle w:val="Bibliography"/>
                <w:spacing w:line="360" w:lineRule="auto"/>
                <w:rPr>
                  <w:noProof/>
                  <w:lang w:val="en-US"/>
                </w:rPr>
              </w:pPr>
              <w:r>
                <w:rPr>
                  <w:noProof/>
                  <w:lang w:val="en-US"/>
                </w:rPr>
                <w:t>Black, P. &amp; Wiliam, D.</w:t>
              </w:r>
              <w:r w:rsidR="00015138">
                <w:rPr>
                  <w:noProof/>
                  <w:lang w:val="en-US"/>
                </w:rPr>
                <w:t xml:space="preserve"> (</w:t>
              </w:r>
              <w:r>
                <w:rPr>
                  <w:noProof/>
                  <w:lang w:val="en-US"/>
                </w:rPr>
                <w:t>1998</w:t>
              </w:r>
              <w:r w:rsidR="00015138">
                <w:rPr>
                  <w:noProof/>
                  <w:lang w:val="en-US"/>
                </w:rPr>
                <w:t>)</w:t>
              </w:r>
              <w:r>
                <w:rPr>
                  <w:noProof/>
                  <w:lang w:val="en-US"/>
                </w:rPr>
                <w:t xml:space="preserve"> </w:t>
              </w:r>
              <w:r>
                <w:rPr>
                  <w:i/>
                  <w:iCs/>
                  <w:noProof/>
                  <w:lang w:val="en-US"/>
                </w:rPr>
                <w:t xml:space="preserve">Inside the black box. </w:t>
              </w:r>
              <w:r>
                <w:rPr>
                  <w:noProof/>
                  <w:lang w:val="en-US"/>
                </w:rPr>
                <w:t>London: School of Education, King's College London.</w:t>
              </w:r>
            </w:p>
            <w:p w14:paraId="68D9D778" w14:textId="7BDBED86" w:rsidR="00565237" w:rsidRDefault="00565237" w:rsidP="00C448B4">
              <w:pPr>
                <w:pStyle w:val="Bibliography"/>
                <w:spacing w:line="360" w:lineRule="auto"/>
                <w:rPr>
                  <w:noProof/>
                  <w:lang w:val="en-US"/>
                </w:rPr>
              </w:pPr>
              <w:r>
                <w:rPr>
                  <w:noProof/>
                  <w:lang w:val="en-US"/>
                </w:rPr>
                <w:t>Cambridge Education</w:t>
              </w:r>
              <w:r w:rsidR="001F432A">
                <w:rPr>
                  <w:noProof/>
                  <w:lang w:val="en-US"/>
                </w:rPr>
                <w:t xml:space="preserve"> (</w:t>
              </w:r>
              <w:r>
                <w:rPr>
                  <w:noProof/>
                  <w:lang w:val="en-US"/>
                </w:rPr>
                <w:t>n.d.</w:t>
              </w:r>
              <w:r w:rsidR="00015138">
                <w:rPr>
                  <w:noProof/>
                  <w:lang w:val="en-US"/>
                </w:rPr>
                <w:t>)</w:t>
              </w:r>
              <w:r>
                <w:rPr>
                  <w:noProof/>
                  <w:lang w:val="en-US"/>
                </w:rPr>
                <w:t xml:space="preserve"> </w:t>
              </w:r>
              <w:r>
                <w:rPr>
                  <w:i/>
                  <w:iCs/>
                  <w:noProof/>
                  <w:lang w:val="en-US"/>
                </w:rPr>
                <w:t xml:space="preserve">Getting started with Assessment for Learning. </w:t>
              </w:r>
              <w:r>
                <w:rPr>
                  <w:noProof/>
                  <w:lang w:val="en-US"/>
                </w:rPr>
                <w:t xml:space="preserve">[Online] </w:t>
              </w:r>
              <w:r>
                <w:rPr>
                  <w:noProof/>
                  <w:lang w:val="en-US"/>
                </w:rPr>
                <w:br/>
                <w:t xml:space="preserve">Available at: </w:t>
              </w:r>
              <w:r>
                <w:rPr>
                  <w:noProof/>
                  <w:u w:val="single"/>
                  <w:lang w:val="en-US"/>
                </w:rPr>
                <w:t>https://cambridge-community.org.uk/professional-development/gswafl/index.html</w:t>
              </w:r>
              <w:r>
                <w:rPr>
                  <w:noProof/>
                  <w:lang w:val="en-US"/>
                </w:rPr>
                <w:br/>
                <w:t>[Accessed 14 October 2019].</w:t>
              </w:r>
            </w:p>
            <w:p w14:paraId="082BFADA" w14:textId="3AB7D92F" w:rsidR="00565237" w:rsidRDefault="00565237" w:rsidP="00C448B4">
              <w:pPr>
                <w:pStyle w:val="Bibliography"/>
                <w:spacing w:line="360" w:lineRule="auto"/>
                <w:rPr>
                  <w:noProof/>
                  <w:lang w:val="en-US"/>
                </w:rPr>
              </w:pPr>
              <w:r>
                <w:rPr>
                  <w:noProof/>
                  <w:lang w:val="en-US"/>
                </w:rPr>
                <w:t>CCEA</w:t>
              </w:r>
              <w:r w:rsidR="001F432A">
                <w:rPr>
                  <w:noProof/>
                  <w:lang w:val="en-US"/>
                </w:rPr>
                <w:t xml:space="preserve"> (</w:t>
              </w:r>
              <w:r>
                <w:rPr>
                  <w:noProof/>
                  <w:lang w:val="en-US"/>
                </w:rPr>
                <w:t>2000</w:t>
              </w:r>
              <w:r w:rsidR="001F432A">
                <w:rPr>
                  <w:noProof/>
                  <w:lang w:val="en-US"/>
                </w:rPr>
                <w:t>)</w:t>
              </w:r>
              <w:r>
                <w:rPr>
                  <w:noProof/>
                  <w:lang w:val="en-US"/>
                </w:rPr>
                <w:t xml:space="preserve"> </w:t>
              </w:r>
              <w:r>
                <w:rPr>
                  <w:i/>
                  <w:iCs/>
                  <w:noProof/>
                  <w:lang w:val="en-US"/>
                </w:rPr>
                <w:t xml:space="preserve">Assessment for Learning for Key Stages 1&amp;2. </w:t>
              </w:r>
              <w:r>
                <w:rPr>
                  <w:noProof/>
                  <w:lang w:val="en-US"/>
                </w:rPr>
                <w:t>Belfast: PMB Publications.</w:t>
              </w:r>
            </w:p>
            <w:p w14:paraId="6B29413D" w14:textId="42AC6235" w:rsidR="006C15AE" w:rsidRPr="006C15AE" w:rsidRDefault="006C15AE" w:rsidP="00C448B4">
              <w:pPr>
                <w:spacing w:line="360" w:lineRule="auto"/>
                <w:rPr>
                  <w:color w:val="000000" w:themeColor="text1"/>
                </w:rPr>
              </w:pPr>
              <w:r w:rsidRPr="006C15AE">
                <w:rPr>
                  <w:color w:val="000000" w:themeColor="text1"/>
                </w:rPr>
                <w:t xml:space="preserve">Cox, T (2019) </w:t>
              </w:r>
              <w:r w:rsidRPr="006C15AE">
                <w:rPr>
                  <w:i/>
                  <w:iCs/>
                  <w:color w:val="000000" w:themeColor="text1"/>
                </w:rPr>
                <w:t>Lecture on Introduction to AfL strategies</w:t>
              </w:r>
              <w:r w:rsidRPr="006C15AE">
                <w:rPr>
                  <w:color w:val="000000" w:themeColor="text1"/>
                </w:rPr>
                <w:t xml:space="preserve"> 02/10/19 Available on ECAD5008 Moodle UWTSD</w:t>
              </w:r>
            </w:p>
            <w:p w14:paraId="1A433206" w14:textId="16DC997E" w:rsidR="00565237" w:rsidRDefault="00565237" w:rsidP="00C448B4">
              <w:pPr>
                <w:pStyle w:val="Bibliography"/>
                <w:spacing w:line="360" w:lineRule="auto"/>
                <w:rPr>
                  <w:noProof/>
                  <w:lang w:val="en-US"/>
                </w:rPr>
              </w:pPr>
              <w:r>
                <w:rPr>
                  <w:noProof/>
                  <w:lang w:val="en-US"/>
                </w:rPr>
                <w:t>DCELLS</w:t>
              </w:r>
              <w:r w:rsidR="001F432A">
                <w:rPr>
                  <w:noProof/>
                  <w:lang w:val="en-US"/>
                </w:rPr>
                <w:t xml:space="preserve"> (</w:t>
              </w:r>
              <w:r>
                <w:rPr>
                  <w:noProof/>
                  <w:lang w:val="en-US"/>
                </w:rPr>
                <w:t>2010</w:t>
              </w:r>
              <w:r w:rsidR="001F432A">
                <w:rPr>
                  <w:noProof/>
                  <w:lang w:val="en-US"/>
                </w:rPr>
                <w:t>)</w:t>
              </w:r>
              <w:r>
                <w:rPr>
                  <w:noProof/>
                  <w:lang w:val="en-US"/>
                </w:rPr>
                <w:t xml:space="preserve"> </w:t>
              </w:r>
              <w:r>
                <w:rPr>
                  <w:i/>
                  <w:iCs/>
                  <w:noProof/>
                  <w:lang w:val="en-US"/>
                </w:rPr>
                <w:t xml:space="preserve">How to develop thinking and assessment for learning in the classroom, </w:t>
              </w:r>
              <w:r>
                <w:rPr>
                  <w:noProof/>
                  <w:lang w:val="en-US"/>
                </w:rPr>
                <w:t>Cardiff: Welsh Assembly Government.</w:t>
              </w:r>
            </w:p>
            <w:p w14:paraId="1EE2C5D5" w14:textId="0BD0975F" w:rsidR="00565237" w:rsidRDefault="00565237" w:rsidP="00C448B4">
              <w:pPr>
                <w:pStyle w:val="Bibliography"/>
                <w:spacing w:line="360" w:lineRule="auto"/>
                <w:rPr>
                  <w:noProof/>
                  <w:lang w:val="en-US"/>
                </w:rPr>
              </w:pPr>
              <w:r>
                <w:rPr>
                  <w:noProof/>
                  <w:lang w:val="en-US"/>
                </w:rPr>
                <w:t>Donaldson, G.</w:t>
              </w:r>
              <w:r w:rsidR="001F432A">
                <w:rPr>
                  <w:noProof/>
                  <w:lang w:val="en-US"/>
                </w:rPr>
                <w:t xml:space="preserve"> (</w:t>
              </w:r>
              <w:r>
                <w:rPr>
                  <w:noProof/>
                  <w:lang w:val="en-US"/>
                </w:rPr>
                <w:t>2015</w:t>
              </w:r>
              <w:r w:rsidR="001F432A">
                <w:rPr>
                  <w:noProof/>
                  <w:lang w:val="en-US"/>
                </w:rPr>
                <w:t>)</w:t>
              </w:r>
              <w:r>
                <w:rPr>
                  <w:noProof/>
                  <w:lang w:val="en-US"/>
                </w:rPr>
                <w:t xml:space="preserve"> </w:t>
              </w:r>
              <w:r>
                <w:rPr>
                  <w:i/>
                  <w:iCs/>
                  <w:noProof/>
                  <w:lang w:val="en-US"/>
                </w:rPr>
                <w:t xml:space="preserve">Sucessful Futures, </w:t>
              </w:r>
              <w:r>
                <w:rPr>
                  <w:noProof/>
                  <w:lang w:val="en-US"/>
                </w:rPr>
                <w:t>Cardiff: Welsh Government.</w:t>
              </w:r>
            </w:p>
            <w:p w14:paraId="7CCC31F3" w14:textId="10B5ACFF" w:rsidR="00565237" w:rsidRDefault="00565237" w:rsidP="00C448B4">
              <w:pPr>
                <w:pStyle w:val="Bibliography"/>
                <w:spacing w:line="360" w:lineRule="auto"/>
                <w:rPr>
                  <w:noProof/>
                  <w:lang w:val="en-US"/>
                </w:rPr>
              </w:pPr>
              <w:r>
                <w:rPr>
                  <w:noProof/>
                  <w:lang w:val="en-US"/>
                </w:rPr>
                <w:t>Education Wales</w:t>
              </w:r>
              <w:r w:rsidR="001F432A">
                <w:rPr>
                  <w:noProof/>
                  <w:lang w:val="en-US"/>
                </w:rPr>
                <w:t xml:space="preserve"> (</w:t>
              </w:r>
              <w:r>
                <w:rPr>
                  <w:noProof/>
                  <w:lang w:val="en-US"/>
                </w:rPr>
                <w:t>2019</w:t>
              </w:r>
              <w:r w:rsidR="001F432A">
                <w:rPr>
                  <w:noProof/>
                  <w:lang w:val="en-US"/>
                </w:rPr>
                <w:t>)</w:t>
              </w:r>
              <w:r>
                <w:rPr>
                  <w:noProof/>
                  <w:lang w:val="en-US"/>
                </w:rPr>
                <w:t xml:space="preserve"> </w:t>
              </w:r>
              <w:r>
                <w:rPr>
                  <w:i/>
                  <w:iCs/>
                  <w:noProof/>
                  <w:lang w:val="en-US"/>
                </w:rPr>
                <w:t xml:space="preserve">Draft Curriculum for Wales 2022: A Guide to Curriculum for Wales 2022, </w:t>
              </w:r>
              <w:r>
                <w:rPr>
                  <w:noProof/>
                  <w:lang w:val="en-US"/>
                </w:rPr>
                <w:t>Cardiff: Welsh Government.</w:t>
              </w:r>
            </w:p>
            <w:p w14:paraId="40A5329C" w14:textId="17E42BD8" w:rsidR="00565237" w:rsidRDefault="00565237" w:rsidP="00C448B4">
              <w:pPr>
                <w:pStyle w:val="Bibliography"/>
                <w:spacing w:line="360" w:lineRule="auto"/>
                <w:rPr>
                  <w:noProof/>
                  <w:lang w:val="en-US"/>
                </w:rPr>
              </w:pPr>
              <w:r>
                <w:rPr>
                  <w:noProof/>
                  <w:lang w:val="en-US"/>
                </w:rPr>
                <w:t>Education Wales</w:t>
              </w:r>
              <w:r w:rsidR="001F432A">
                <w:rPr>
                  <w:noProof/>
                  <w:lang w:val="en-US"/>
                </w:rPr>
                <w:t xml:space="preserve"> (</w:t>
              </w:r>
              <w:r>
                <w:rPr>
                  <w:noProof/>
                  <w:lang w:val="en-US"/>
                </w:rPr>
                <w:t>2019</w:t>
              </w:r>
              <w:r w:rsidR="001F432A">
                <w:rPr>
                  <w:noProof/>
                  <w:lang w:val="en-US"/>
                </w:rPr>
                <w:t>)</w:t>
              </w:r>
              <w:r>
                <w:rPr>
                  <w:noProof/>
                  <w:lang w:val="en-US"/>
                </w:rPr>
                <w:t xml:space="preserve"> </w:t>
              </w:r>
              <w:r>
                <w:rPr>
                  <w:i/>
                  <w:iCs/>
                  <w:noProof/>
                  <w:lang w:val="en-US"/>
                </w:rPr>
                <w:t xml:space="preserve">Draft statutory and guidance, Area of Learning and Experience: Mathematics and Numeracy, </w:t>
              </w:r>
              <w:r>
                <w:rPr>
                  <w:noProof/>
                  <w:lang w:val="en-US"/>
                </w:rPr>
                <w:t>Cardiff: Welsh Government.</w:t>
              </w:r>
            </w:p>
            <w:p w14:paraId="1C9363EA" w14:textId="62940002" w:rsidR="00565237" w:rsidRDefault="00565237" w:rsidP="00C448B4">
              <w:pPr>
                <w:pStyle w:val="Bibliography"/>
                <w:spacing w:line="360" w:lineRule="auto"/>
                <w:rPr>
                  <w:noProof/>
                  <w:lang w:val="en-US"/>
                </w:rPr>
              </w:pPr>
              <w:r>
                <w:rPr>
                  <w:noProof/>
                  <w:lang w:val="en-US"/>
                </w:rPr>
                <w:t>Education Wales</w:t>
              </w:r>
              <w:r w:rsidR="001F432A">
                <w:rPr>
                  <w:noProof/>
                  <w:lang w:val="en-US"/>
                </w:rPr>
                <w:t xml:space="preserve"> (</w:t>
              </w:r>
              <w:r>
                <w:rPr>
                  <w:noProof/>
                  <w:lang w:val="en-US"/>
                </w:rPr>
                <w:t>2019</w:t>
              </w:r>
              <w:r w:rsidR="001F432A">
                <w:rPr>
                  <w:noProof/>
                  <w:lang w:val="en-US"/>
                </w:rPr>
                <w:t>)</w:t>
              </w:r>
              <w:r>
                <w:rPr>
                  <w:noProof/>
                  <w:lang w:val="en-US"/>
                </w:rPr>
                <w:t xml:space="preserve"> </w:t>
              </w:r>
              <w:r>
                <w:rPr>
                  <w:i/>
                  <w:iCs/>
                  <w:noProof/>
                  <w:lang w:val="en-US"/>
                </w:rPr>
                <w:t xml:space="preserve">Draft statutory guidance of Area of Learning and Experience: Health and Well-being, </w:t>
              </w:r>
              <w:r>
                <w:rPr>
                  <w:noProof/>
                  <w:lang w:val="en-US"/>
                </w:rPr>
                <w:t>Cardiff: Welsh Government.</w:t>
              </w:r>
            </w:p>
            <w:p w14:paraId="5D6CC84B" w14:textId="53AAF3FC" w:rsidR="00565237" w:rsidRDefault="00565237" w:rsidP="00C448B4">
              <w:pPr>
                <w:pStyle w:val="Bibliography"/>
                <w:spacing w:line="360" w:lineRule="auto"/>
                <w:rPr>
                  <w:noProof/>
                  <w:lang w:val="en-US"/>
                </w:rPr>
              </w:pPr>
              <w:r>
                <w:rPr>
                  <w:noProof/>
                  <w:lang w:val="en-US"/>
                </w:rPr>
                <w:t>Education Wale</w:t>
              </w:r>
              <w:r w:rsidR="001F432A">
                <w:rPr>
                  <w:noProof/>
                  <w:lang w:val="en-US"/>
                </w:rPr>
                <w:t>s (</w:t>
              </w:r>
              <w:r>
                <w:rPr>
                  <w:noProof/>
                  <w:lang w:val="en-US"/>
                </w:rPr>
                <w:t>2019</w:t>
              </w:r>
              <w:r w:rsidR="001F432A">
                <w:rPr>
                  <w:noProof/>
                  <w:lang w:val="en-US"/>
                </w:rPr>
                <w:t>)</w:t>
              </w:r>
              <w:r>
                <w:rPr>
                  <w:noProof/>
                  <w:lang w:val="en-US"/>
                </w:rPr>
                <w:t xml:space="preserve"> </w:t>
              </w:r>
              <w:r>
                <w:rPr>
                  <w:i/>
                  <w:iCs/>
                  <w:noProof/>
                  <w:lang w:val="en-US"/>
                </w:rPr>
                <w:t xml:space="preserve">Draft statutory guidance, Area of Learning and Experience: Humanities, </w:t>
              </w:r>
              <w:r>
                <w:rPr>
                  <w:noProof/>
                  <w:lang w:val="en-US"/>
                </w:rPr>
                <w:t>Cardiff: Welsh Government.</w:t>
              </w:r>
            </w:p>
            <w:p w14:paraId="314CDF9B" w14:textId="52C98449" w:rsidR="00565237" w:rsidRDefault="00565237" w:rsidP="00C448B4">
              <w:pPr>
                <w:pStyle w:val="Bibliography"/>
                <w:spacing w:line="360" w:lineRule="auto"/>
                <w:rPr>
                  <w:noProof/>
                  <w:lang w:val="en-US"/>
                </w:rPr>
              </w:pPr>
              <w:r>
                <w:rPr>
                  <w:noProof/>
                  <w:lang w:val="en-US"/>
                </w:rPr>
                <w:t>Grigg, R.</w:t>
              </w:r>
              <w:r w:rsidR="001F432A">
                <w:rPr>
                  <w:noProof/>
                  <w:lang w:val="en-US"/>
                </w:rPr>
                <w:t xml:space="preserve"> (</w:t>
              </w:r>
              <w:r>
                <w:rPr>
                  <w:noProof/>
                  <w:lang w:val="en-US"/>
                </w:rPr>
                <w:t>2015</w:t>
              </w:r>
              <w:r w:rsidR="001F432A">
                <w:rPr>
                  <w:noProof/>
                  <w:lang w:val="en-US"/>
                </w:rPr>
                <w:t>)</w:t>
              </w:r>
              <w:r>
                <w:rPr>
                  <w:noProof/>
                  <w:lang w:val="en-US"/>
                </w:rPr>
                <w:t xml:space="preserve"> </w:t>
              </w:r>
              <w:r>
                <w:rPr>
                  <w:i/>
                  <w:iCs/>
                  <w:noProof/>
                  <w:lang w:val="en-US"/>
                </w:rPr>
                <w:t xml:space="preserve">Becoming an Outstanding Primary School Teacher. </w:t>
              </w:r>
              <w:r>
                <w:rPr>
                  <w:noProof/>
                  <w:lang w:val="en-US"/>
                </w:rPr>
                <w:t>2nd ed. Oxon: Routledge.</w:t>
              </w:r>
            </w:p>
            <w:p w14:paraId="6D2B0889" w14:textId="25EEFCB0" w:rsidR="00565237" w:rsidRDefault="00565237" w:rsidP="00C448B4">
              <w:pPr>
                <w:pStyle w:val="Bibliography"/>
                <w:spacing w:line="360" w:lineRule="auto"/>
                <w:rPr>
                  <w:noProof/>
                  <w:lang w:val="en-US"/>
                </w:rPr>
              </w:pPr>
              <w:r>
                <w:rPr>
                  <w:noProof/>
                  <w:lang w:val="en-US"/>
                </w:rPr>
                <w:t>Hattie, J. &amp; Clarke, S.</w:t>
              </w:r>
              <w:r w:rsidR="001F432A">
                <w:rPr>
                  <w:noProof/>
                  <w:lang w:val="en-US"/>
                </w:rPr>
                <w:t xml:space="preserve"> (</w:t>
              </w:r>
              <w:r>
                <w:rPr>
                  <w:noProof/>
                  <w:lang w:val="en-US"/>
                </w:rPr>
                <w:t>2019</w:t>
              </w:r>
              <w:r w:rsidR="001F432A">
                <w:rPr>
                  <w:noProof/>
                  <w:lang w:val="en-US"/>
                </w:rPr>
                <w:t>)</w:t>
              </w:r>
              <w:r>
                <w:rPr>
                  <w:noProof/>
                  <w:lang w:val="en-US"/>
                </w:rPr>
                <w:t xml:space="preserve"> </w:t>
              </w:r>
              <w:r>
                <w:rPr>
                  <w:i/>
                  <w:iCs/>
                  <w:noProof/>
                  <w:lang w:val="en-US"/>
                </w:rPr>
                <w:t xml:space="preserve">Visible Learning: Feedback. </w:t>
              </w:r>
              <w:r>
                <w:rPr>
                  <w:noProof/>
                  <w:lang w:val="en-US"/>
                </w:rPr>
                <w:t>London: Routledge.</w:t>
              </w:r>
            </w:p>
            <w:p w14:paraId="26F357B2" w14:textId="4C7D8C71" w:rsidR="00565237" w:rsidRDefault="00565237" w:rsidP="00C448B4">
              <w:pPr>
                <w:pStyle w:val="Bibliography"/>
                <w:spacing w:line="360" w:lineRule="auto"/>
                <w:rPr>
                  <w:noProof/>
                  <w:lang w:val="en-US"/>
                </w:rPr>
              </w:pPr>
              <w:r>
                <w:rPr>
                  <w:noProof/>
                  <w:lang w:val="en-US"/>
                </w:rPr>
                <w:t>Hayes, D.</w:t>
              </w:r>
              <w:r w:rsidR="001F432A">
                <w:rPr>
                  <w:noProof/>
                  <w:lang w:val="en-US"/>
                </w:rPr>
                <w:t xml:space="preserve"> (</w:t>
              </w:r>
              <w:r>
                <w:rPr>
                  <w:noProof/>
                  <w:lang w:val="en-US"/>
                </w:rPr>
                <w:t>2004</w:t>
              </w:r>
              <w:r w:rsidR="001F432A">
                <w:rPr>
                  <w:noProof/>
                  <w:lang w:val="en-US"/>
                </w:rPr>
                <w:t xml:space="preserve">) </w:t>
              </w:r>
              <w:r>
                <w:rPr>
                  <w:i/>
                  <w:iCs/>
                  <w:noProof/>
                  <w:lang w:val="en-US"/>
                </w:rPr>
                <w:t xml:space="preserve">Foundations of Primary Teaching. </w:t>
              </w:r>
              <w:r>
                <w:rPr>
                  <w:noProof/>
                  <w:lang w:val="en-US"/>
                </w:rPr>
                <w:t>3rd ed. London: David Fulton Publishers Ltd.</w:t>
              </w:r>
            </w:p>
            <w:p w14:paraId="60781F1B" w14:textId="5A8C8C76" w:rsidR="00565237" w:rsidRDefault="00565237" w:rsidP="00C448B4">
              <w:pPr>
                <w:pStyle w:val="Bibliography"/>
                <w:spacing w:line="360" w:lineRule="auto"/>
                <w:rPr>
                  <w:noProof/>
                  <w:lang w:val="en-US"/>
                </w:rPr>
              </w:pPr>
              <w:r>
                <w:rPr>
                  <w:noProof/>
                  <w:lang w:val="en-US"/>
                </w:rPr>
                <w:lastRenderedPageBreak/>
                <w:t>Hayes, D.</w:t>
              </w:r>
              <w:r w:rsidR="001F432A">
                <w:rPr>
                  <w:noProof/>
                  <w:lang w:val="en-US"/>
                </w:rPr>
                <w:t xml:space="preserve"> (</w:t>
              </w:r>
              <w:r>
                <w:rPr>
                  <w:noProof/>
                  <w:lang w:val="en-US"/>
                </w:rPr>
                <w:t>2010</w:t>
              </w:r>
              <w:r w:rsidR="001F432A">
                <w:rPr>
                  <w:noProof/>
                  <w:lang w:val="en-US"/>
                </w:rPr>
                <w:t xml:space="preserve">) </w:t>
              </w:r>
              <w:r>
                <w:rPr>
                  <w:i/>
                  <w:iCs/>
                  <w:noProof/>
                  <w:lang w:val="en-US"/>
                </w:rPr>
                <w:t xml:space="preserve">Encyclopedia of Primary Education. </w:t>
              </w:r>
              <w:r>
                <w:rPr>
                  <w:noProof/>
                  <w:lang w:val="en-US"/>
                </w:rPr>
                <w:t>Oxon: Routledge.</w:t>
              </w:r>
            </w:p>
            <w:p w14:paraId="7B4E27AC" w14:textId="6D37FC13" w:rsidR="00565237" w:rsidRDefault="00565237" w:rsidP="00C448B4">
              <w:pPr>
                <w:pStyle w:val="Bibliography"/>
                <w:spacing w:line="360" w:lineRule="auto"/>
                <w:rPr>
                  <w:noProof/>
                  <w:lang w:val="en-US"/>
                </w:rPr>
              </w:pPr>
              <w:r>
                <w:rPr>
                  <w:noProof/>
                  <w:lang w:val="en-US"/>
                </w:rPr>
                <w:t>Hodgson, C.</w:t>
              </w:r>
              <w:r w:rsidR="001F432A">
                <w:rPr>
                  <w:noProof/>
                  <w:lang w:val="en-US"/>
                </w:rPr>
                <w:t xml:space="preserve"> (</w:t>
              </w:r>
              <w:r>
                <w:rPr>
                  <w:noProof/>
                  <w:lang w:val="en-US"/>
                </w:rPr>
                <w:t>2010</w:t>
              </w:r>
              <w:r w:rsidR="001F432A">
                <w:rPr>
                  <w:noProof/>
                  <w:lang w:val="en-US"/>
                </w:rPr>
                <w:t>)</w:t>
              </w:r>
              <w:r>
                <w:rPr>
                  <w:noProof/>
                  <w:lang w:val="en-US"/>
                </w:rPr>
                <w:t xml:space="preserve"> </w:t>
              </w:r>
              <w:r>
                <w:rPr>
                  <w:i/>
                  <w:iCs/>
                  <w:noProof/>
                  <w:lang w:val="en-US"/>
                </w:rPr>
                <w:t xml:space="preserve">Assessment for learning in primary science: Practices and benefits. </w:t>
              </w:r>
              <w:r>
                <w:rPr>
                  <w:noProof/>
                  <w:lang w:val="en-US"/>
                </w:rPr>
                <w:t>London: National Foundation for Educational Research.</w:t>
              </w:r>
            </w:p>
            <w:p w14:paraId="0054DBA9" w14:textId="5C1C212E" w:rsidR="00565237" w:rsidRDefault="00565237" w:rsidP="00C448B4">
              <w:pPr>
                <w:pStyle w:val="Bibliography"/>
                <w:spacing w:line="360" w:lineRule="auto"/>
                <w:rPr>
                  <w:noProof/>
                  <w:lang w:val="en-US"/>
                </w:rPr>
              </w:pPr>
              <w:r>
                <w:rPr>
                  <w:noProof/>
                  <w:lang w:val="en-US"/>
                </w:rPr>
                <w:t>Mercer, N.</w:t>
              </w:r>
              <w:r w:rsidR="001F432A">
                <w:rPr>
                  <w:noProof/>
                  <w:lang w:val="en-US"/>
                </w:rPr>
                <w:t xml:space="preserve"> (</w:t>
              </w:r>
              <w:r>
                <w:rPr>
                  <w:noProof/>
                  <w:lang w:val="en-US"/>
                </w:rPr>
                <w:t>200</w:t>
              </w:r>
              <w:r w:rsidR="001F432A">
                <w:rPr>
                  <w:noProof/>
                  <w:lang w:val="en-US"/>
                </w:rPr>
                <w:t>0)</w:t>
              </w:r>
              <w:r>
                <w:rPr>
                  <w:noProof/>
                  <w:lang w:val="en-US"/>
                </w:rPr>
                <w:t xml:space="preserve"> </w:t>
              </w:r>
              <w:r>
                <w:rPr>
                  <w:i/>
                  <w:iCs/>
                  <w:noProof/>
                  <w:lang w:val="en-US"/>
                </w:rPr>
                <w:t xml:space="preserve">Words &amp; Minds: how we use langauage to think together. </w:t>
              </w:r>
              <w:r>
                <w:rPr>
                  <w:noProof/>
                  <w:lang w:val="en-US"/>
                </w:rPr>
                <w:t>Abingdon: Routledge.</w:t>
              </w:r>
            </w:p>
            <w:p w14:paraId="527BA4B5" w14:textId="2ACD69BE" w:rsidR="00565237" w:rsidRDefault="00565237" w:rsidP="00C448B4">
              <w:pPr>
                <w:pStyle w:val="Bibliography"/>
                <w:spacing w:line="360" w:lineRule="auto"/>
                <w:rPr>
                  <w:noProof/>
                  <w:lang w:val="en-US"/>
                </w:rPr>
              </w:pPr>
              <w:r>
                <w:rPr>
                  <w:noProof/>
                  <w:lang w:val="en-US"/>
                </w:rPr>
                <w:t>Pound, L.</w:t>
              </w:r>
              <w:r w:rsidR="001F432A">
                <w:rPr>
                  <w:noProof/>
                  <w:lang w:val="en-US"/>
                </w:rPr>
                <w:t xml:space="preserve"> (</w:t>
              </w:r>
              <w:r>
                <w:rPr>
                  <w:noProof/>
                  <w:lang w:val="en-US"/>
                </w:rPr>
                <w:t>2014</w:t>
              </w:r>
              <w:r w:rsidR="001F432A">
                <w:rPr>
                  <w:noProof/>
                  <w:lang w:val="en-US"/>
                </w:rPr>
                <w:t xml:space="preserve">) </w:t>
              </w:r>
              <w:r>
                <w:rPr>
                  <w:i/>
                  <w:iCs/>
                  <w:noProof/>
                  <w:lang w:val="en-US"/>
                </w:rPr>
                <w:t xml:space="preserve">How children learn. </w:t>
              </w:r>
              <w:r>
                <w:rPr>
                  <w:noProof/>
                  <w:lang w:val="en-US"/>
                </w:rPr>
                <w:t>London: Practical Pre-School Books.</w:t>
              </w:r>
            </w:p>
            <w:p w14:paraId="6C6A8413" w14:textId="299BC1A0" w:rsidR="00565237" w:rsidRDefault="00565237" w:rsidP="00C448B4">
              <w:pPr>
                <w:pStyle w:val="Bibliography"/>
                <w:spacing w:line="360" w:lineRule="auto"/>
                <w:rPr>
                  <w:noProof/>
                  <w:lang w:val="en-US"/>
                </w:rPr>
              </w:pPr>
              <w:r>
                <w:rPr>
                  <w:noProof/>
                  <w:lang w:val="en-US"/>
                </w:rPr>
                <w:t>Shuichi, N.</w:t>
              </w:r>
              <w:r w:rsidR="001F432A">
                <w:rPr>
                  <w:noProof/>
                  <w:lang w:val="en-US"/>
                </w:rPr>
                <w:t xml:space="preserve"> (</w:t>
              </w:r>
              <w:r>
                <w:rPr>
                  <w:noProof/>
                  <w:lang w:val="en-US"/>
                </w:rPr>
                <w:t>2016</w:t>
              </w:r>
              <w:r w:rsidR="001F432A">
                <w:rPr>
                  <w:noProof/>
                  <w:lang w:val="en-US"/>
                </w:rPr>
                <w:t>)</w:t>
              </w:r>
              <w:r>
                <w:rPr>
                  <w:noProof/>
                  <w:lang w:val="en-US"/>
                </w:rPr>
                <w:t xml:space="preserve"> </w:t>
              </w:r>
              <w:r>
                <w:rPr>
                  <w:i/>
                  <w:iCs/>
                  <w:noProof/>
                  <w:lang w:val="en-US"/>
                </w:rPr>
                <w:t xml:space="preserve">The Possibilities and Limitations of Assessment for Learning: Exploring the Theory of Formative Assessment and the Notion of “Closing the Learning Gap”, </w:t>
              </w:r>
              <w:r>
                <w:rPr>
                  <w:noProof/>
                  <w:lang w:val="en-US"/>
                </w:rPr>
                <w:t>s.l.: Wakayama University.</w:t>
              </w:r>
            </w:p>
            <w:p w14:paraId="4D59D0B3" w14:textId="775040BB" w:rsidR="00565237" w:rsidRDefault="00565237" w:rsidP="00C448B4">
              <w:pPr>
                <w:pStyle w:val="Bibliography"/>
                <w:spacing w:line="360" w:lineRule="auto"/>
                <w:rPr>
                  <w:noProof/>
                  <w:lang w:val="en-US"/>
                </w:rPr>
              </w:pPr>
              <w:r>
                <w:rPr>
                  <w:noProof/>
                  <w:lang w:val="en-US"/>
                </w:rPr>
                <w:t>Welsh Government</w:t>
              </w:r>
              <w:r w:rsidR="00306D34">
                <w:rPr>
                  <w:noProof/>
                  <w:lang w:val="en-US"/>
                </w:rPr>
                <w:t xml:space="preserve"> (</w:t>
              </w:r>
              <w:r>
                <w:rPr>
                  <w:noProof/>
                  <w:lang w:val="en-US"/>
                </w:rPr>
                <w:t>2018</w:t>
              </w:r>
              <w:r w:rsidR="00306D34">
                <w:rPr>
                  <w:noProof/>
                  <w:lang w:val="en-US"/>
                </w:rPr>
                <w:t>)</w:t>
              </w:r>
              <w:r>
                <w:rPr>
                  <w:noProof/>
                  <w:lang w:val="en-US"/>
                </w:rPr>
                <w:t xml:space="preserve"> </w:t>
              </w:r>
              <w:r>
                <w:rPr>
                  <w:i/>
                  <w:iCs/>
                  <w:noProof/>
                  <w:lang w:val="en-US"/>
                </w:rPr>
                <w:t xml:space="preserve">Curriculum Update - developments to May 2018, </w:t>
              </w:r>
              <w:r>
                <w:rPr>
                  <w:noProof/>
                  <w:lang w:val="en-US"/>
                </w:rPr>
                <w:t>Cardiff: Welsh Government.</w:t>
              </w:r>
            </w:p>
            <w:p w14:paraId="09A8505A" w14:textId="7E2777BA" w:rsidR="00565237" w:rsidRDefault="00565237" w:rsidP="00C448B4">
              <w:pPr>
                <w:pStyle w:val="Bibliography"/>
                <w:spacing w:line="360" w:lineRule="auto"/>
                <w:rPr>
                  <w:noProof/>
                  <w:lang w:val="en-US"/>
                </w:rPr>
              </w:pPr>
              <w:r>
                <w:rPr>
                  <w:noProof/>
                  <w:lang w:val="en-US"/>
                </w:rPr>
                <w:t>Welsh Government</w:t>
              </w:r>
              <w:r w:rsidR="00306D34">
                <w:rPr>
                  <w:noProof/>
                  <w:lang w:val="en-US"/>
                </w:rPr>
                <w:t xml:space="preserve"> (</w:t>
              </w:r>
              <w:r>
                <w:rPr>
                  <w:noProof/>
                  <w:lang w:val="en-US"/>
                </w:rPr>
                <w:t>2018</w:t>
              </w:r>
              <w:r w:rsidR="00306D34">
                <w:rPr>
                  <w:noProof/>
                  <w:lang w:val="en-US"/>
                </w:rPr>
                <w:t>)</w:t>
              </w:r>
              <w:r>
                <w:rPr>
                  <w:noProof/>
                  <w:lang w:val="en-US"/>
                </w:rPr>
                <w:t xml:space="preserve"> </w:t>
              </w:r>
              <w:r>
                <w:rPr>
                  <w:i/>
                  <w:iCs/>
                  <w:noProof/>
                  <w:lang w:val="en-US"/>
                </w:rPr>
                <w:t xml:space="preserve">How ‘Areas of Learning and Experience’ are being developed as a central element of the new curriculum. </w:t>
              </w:r>
              <w:r>
                <w:rPr>
                  <w:noProof/>
                  <w:lang w:val="en-US"/>
                </w:rPr>
                <w:t xml:space="preserve">[Online] </w:t>
              </w:r>
              <w:r>
                <w:rPr>
                  <w:noProof/>
                  <w:lang w:val="en-US"/>
                </w:rPr>
                <w:br/>
                <w:t xml:space="preserve">Available at: </w:t>
              </w:r>
              <w:r>
                <w:rPr>
                  <w:noProof/>
                  <w:u w:val="single"/>
                  <w:lang w:val="en-US"/>
                </w:rPr>
                <w:t>https://curriculumforwales.gov.wales/2018/06/20/how-areas-of-learning-and-experience-are-being-developed-as-a-central-element-of-the-new-curriculum/</w:t>
              </w:r>
              <w:r>
                <w:rPr>
                  <w:noProof/>
                  <w:lang w:val="en-US"/>
                </w:rPr>
                <w:br/>
                <w:t>[Accessed 24 October 2019].</w:t>
              </w:r>
            </w:p>
            <w:p w14:paraId="191F40B3" w14:textId="41F9EA49" w:rsidR="00565237" w:rsidRDefault="00565237" w:rsidP="00C448B4">
              <w:pPr>
                <w:pStyle w:val="Bibliography"/>
                <w:spacing w:line="360" w:lineRule="auto"/>
                <w:rPr>
                  <w:noProof/>
                  <w:lang w:val="en-US"/>
                </w:rPr>
              </w:pPr>
              <w:r>
                <w:rPr>
                  <w:noProof/>
                  <w:lang w:val="en-US"/>
                </w:rPr>
                <w:t>Welsh Government</w:t>
              </w:r>
              <w:r w:rsidR="00306D34">
                <w:rPr>
                  <w:noProof/>
                  <w:lang w:val="en-US"/>
                </w:rPr>
                <w:t xml:space="preserve"> (</w:t>
              </w:r>
              <w:r>
                <w:rPr>
                  <w:noProof/>
                  <w:lang w:val="en-US"/>
                </w:rPr>
                <w:t>n.d.</w:t>
              </w:r>
              <w:r w:rsidR="00306D34">
                <w:rPr>
                  <w:noProof/>
                  <w:lang w:val="en-US"/>
                </w:rPr>
                <w:t>)</w:t>
              </w:r>
              <w:r>
                <w:rPr>
                  <w:noProof/>
                  <w:lang w:val="en-US"/>
                </w:rPr>
                <w:t xml:space="preserve"> </w:t>
              </w:r>
              <w:r>
                <w:rPr>
                  <w:i/>
                  <w:iCs/>
                  <w:noProof/>
                  <w:lang w:val="en-US"/>
                </w:rPr>
                <w:t xml:space="preserve">Draft Curriculum for Wales 2022. </w:t>
              </w:r>
              <w:r>
                <w:rPr>
                  <w:noProof/>
                  <w:lang w:val="en-US"/>
                </w:rPr>
                <w:t xml:space="preserve">[Online] </w:t>
              </w:r>
              <w:r>
                <w:rPr>
                  <w:noProof/>
                  <w:lang w:val="en-US"/>
                </w:rPr>
                <w:br/>
                <w:t xml:space="preserve">Available at: </w:t>
              </w:r>
              <w:r>
                <w:rPr>
                  <w:noProof/>
                  <w:u w:val="single"/>
                  <w:lang w:val="en-US"/>
                </w:rPr>
                <w:t>https://hwb.gov.wales/draft-curriculum-for-wales-2022/?_ga=2.161415037.1170426801.1571057083-365271452.1571057083</w:t>
              </w:r>
              <w:r>
                <w:rPr>
                  <w:noProof/>
                  <w:lang w:val="en-US"/>
                </w:rPr>
                <w:br/>
                <w:t>[Accessed 14 October 2019].</w:t>
              </w:r>
            </w:p>
            <w:p w14:paraId="29C59B0A" w14:textId="30C41A75" w:rsidR="0018229B" w:rsidRDefault="00565237" w:rsidP="00C448B4">
              <w:pPr>
                <w:spacing w:line="360" w:lineRule="auto"/>
              </w:pPr>
              <w:r>
                <w:rPr>
                  <w:b/>
                  <w:bCs/>
                  <w:noProof/>
                </w:rPr>
                <w:fldChar w:fldCharType="end"/>
              </w:r>
            </w:p>
          </w:sdtContent>
        </w:sdt>
      </w:sdtContent>
    </w:sdt>
    <w:p w14:paraId="4D50D339" w14:textId="6F6286A5" w:rsidR="0018229B" w:rsidRDefault="0018229B">
      <w:r>
        <w:br w:type="page"/>
      </w:r>
    </w:p>
    <w:p w14:paraId="007A446D" w14:textId="77777777" w:rsidR="00BD3F1B" w:rsidRDefault="000F5E68" w:rsidP="0078173A">
      <w:pPr>
        <w:pStyle w:val="Heading1"/>
        <w:spacing w:line="360" w:lineRule="auto"/>
        <w:rPr>
          <w:color w:val="000000" w:themeColor="text1"/>
        </w:rPr>
      </w:pPr>
      <w:r w:rsidRPr="00BD3F1B">
        <w:rPr>
          <w:color w:val="000000" w:themeColor="text1"/>
        </w:rPr>
        <w:lastRenderedPageBreak/>
        <w:softHyphen/>
      </w:r>
      <w:r w:rsidRPr="00BD3F1B">
        <w:rPr>
          <w:color w:val="000000" w:themeColor="text1"/>
        </w:rPr>
        <w:softHyphen/>
      </w:r>
      <w:r w:rsidR="00BD3F1B" w:rsidRPr="00BD3F1B">
        <w:rPr>
          <w:color w:val="000000" w:themeColor="text1"/>
        </w:rPr>
        <w:t>Appendix A</w:t>
      </w:r>
    </w:p>
    <w:p w14:paraId="62098E96" w14:textId="64C8BD18" w:rsidR="008E276C" w:rsidRPr="00BD3F1B" w:rsidRDefault="008E276C" w:rsidP="0078173A">
      <w:pPr>
        <w:pStyle w:val="Heading1"/>
        <w:spacing w:line="360" w:lineRule="auto"/>
        <w:rPr>
          <w:color w:val="000000" w:themeColor="text1"/>
        </w:rPr>
        <w:sectPr w:rsidR="008E276C" w:rsidRPr="00BD3F1B" w:rsidSect="008E276C">
          <w:pgSz w:w="11900" w:h="16840"/>
          <w:pgMar w:top="1440" w:right="1440" w:bottom="1440" w:left="1440" w:header="720" w:footer="720" w:gutter="0"/>
          <w:cols w:space="720"/>
          <w:docGrid w:linePitch="360"/>
        </w:sectPr>
      </w:pPr>
      <w:r w:rsidRPr="008E276C">
        <w:t xml:space="preserve"> </w:t>
      </w:r>
      <w:r w:rsidRPr="004B73CD">
        <w:t xml:space="preserve">Lesson Plan </w:t>
      </w:r>
      <w:r w:rsidR="00BA5C6F">
        <w:t>1</w:t>
      </w:r>
    </w:p>
    <w:p w14:paraId="33ED94CE" w14:textId="7CCF8F80" w:rsidR="008E276C" w:rsidRPr="008E276C" w:rsidRDefault="008E276C" w:rsidP="0078173A">
      <w:pPr>
        <w:spacing w:line="360" w:lineRule="auto"/>
        <w:rPr>
          <w:b/>
          <w:sz w:val="28"/>
          <w:szCs w:val="28"/>
          <w:lang w:val="cy-GB"/>
        </w:rPr>
      </w:pPr>
      <w:r w:rsidRPr="00D46A8E">
        <w:rPr>
          <w:b/>
          <w:sz w:val="28"/>
          <w:szCs w:val="28"/>
          <w:lang w:val="cy-GB"/>
        </w:rPr>
        <w:t>Lesson Plan – Step 1 Cynllun Gwers – Cam 1</w:t>
      </w:r>
    </w:p>
    <w:tbl>
      <w:tblPr>
        <w:tblStyle w:val="TableGrid"/>
        <w:tblW w:w="10207" w:type="dxa"/>
        <w:tblInd w:w="-431" w:type="dxa"/>
        <w:tblLook w:val="04A0" w:firstRow="1" w:lastRow="0" w:firstColumn="1" w:lastColumn="0" w:noHBand="0" w:noVBand="1"/>
      </w:tblPr>
      <w:tblGrid>
        <w:gridCol w:w="1986"/>
        <w:gridCol w:w="4252"/>
        <w:gridCol w:w="950"/>
        <w:gridCol w:w="3019"/>
      </w:tblGrid>
      <w:tr w:rsidR="008E276C" w:rsidRPr="00620473" w14:paraId="3001C1E8" w14:textId="77777777" w:rsidTr="008E276C">
        <w:tc>
          <w:tcPr>
            <w:tcW w:w="1986" w:type="dxa"/>
            <w:shd w:val="clear" w:color="auto" w:fill="auto"/>
          </w:tcPr>
          <w:p w14:paraId="3C726419" w14:textId="77777777" w:rsidR="008E276C" w:rsidRPr="00620473" w:rsidRDefault="008E276C" w:rsidP="0078173A">
            <w:pPr>
              <w:spacing w:line="360" w:lineRule="auto"/>
              <w:rPr>
                <w:lang w:val="cy-GB"/>
              </w:rPr>
            </w:pPr>
            <w:r w:rsidRPr="00620473">
              <w:rPr>
                <w:lang w:val="cy-GB"/>
              </w:rPr>
              <w:t>Student-teacher</w:t>
            </w:r>
          </w:p>
        </w:tc>
        <w:tc>
          <w:tcPr>
            <w:tcW w:w="4252" w:type="dxa"/>
          </w:tcPr>
          <w:p w14:paraId="0B76F4F1" w14:textId="77777777" w:rsidR="008E276C" w:rsidRPr="00620473" w:rsidRDefault="008E276C" w:rsidP="0078173A">
            <w:pPr>
              <w:spacing w:line="360" w:lineRule="auto"/>
              <w:rPr>
                <w:lang w:val="cy-GB"/>
              </w:rPr>
            </w:pPr>
            <w:r w:rsidRPr="00620473">
              <w:rPr>
                <w:lang w:val="cy-GB"/>
              </w:rPr>
              <w:t>Rhain Williams</w:t>
            </w:r>
          </w:p>
        </w:tc>
        <w:tc>
          <w:tcPr>
            <w:tcW w:w="950" w:type="dxa"/>
            <w:shd w:val="clear" w:color="auto" w:fill="auto"/>
          </w:tcPr>
          <w:p w14:paraId="6D9F7D91" w14:textId="77777777" w:rsidR="008E276C" w:rsidRPr="00620473" w:rsidRDefault="008E276C" w:rsidP="0078173A">
            <w:pPr>
              <w:spacing w:line="360" w:lineRule="auto"/>
              <w:rPr>
                <w:lang w:val="cy-GB"/>
              </w:rPr>
            </w:pPr>
            <w:r w:rsidRPr="00620473">
              <w:rPr>
                <w:lang w:val="cy-GB"/>
              </w:rPr>
              <w:t>Class:</w:t>
            </w:r>
          </w:p>
        </w:tc>
        <w:tc>
          <w:tcPr>
            <w:tcW w:w="3019" w:type="dxa"/>
          </w:tcPr>
          <w:p w14:paraId="1AA11079" w14:textId="77777777" w:rsidR="008E276C" w:rsidRPr="00620473" w:rsidRDefault="008E276C" w:rsidP="0078173A">
            <w:pPr>
              <w:spacing w:line="360" w:lineRule="auto"/>
              <w:rPr>
                <w:lang w:val="cy-GB"/>
              </w:rPr>
            </w:pPr>
            <w:r w:rsidRPr="00620473">
              <w:rPr>
                <w:lang w:val="cy-GB"/>
              </w:rPr>
              <w:t>Year 3</w:t>
            </w:r>
          </w:p>
        </w:tc>
      </w:tr>
      <w:tr w:rsidR="008E276C" w:rsidRPr="00620473" w14:paraId="1C9CF138" w14:textId="77777777" w:rsidTr="008E276C">
        <w:tc>
          <w:tcPr>
            <w:tcW w:w="1986" w:type="dxa"/>
            <w:shd w:val="clear" w:color="auto" w:fill="auto"/>
          </w:tcPr>
          <w:p w14:paraId="4E78B3DA" w14:textId="77777777" w:rsidR="008E276C" w:rsidRPr="00620473" w:rsidRDefault="008E276C" w:rsidP="0078173A">
            <w:pPr>
              <w:spacing w:line="360" w:lineRule="auto"/>
              <w:rPr>
                <w:lang w:val="cy-GB"/>
              </w:rPr>
            </w:pPr>
            <w:r w:rsidRPr="00620473">
              <w:rPr>
                <w:lang w:val="cy-GB"/>
              </w:rPr>
              <w:t>AoLE or Subject</w:t>
            </w:r>
          </w:p>
        </w:tc>
        <w:tc>
          <w:tcPr>
            <w:tcW w:w="4252" w:type="dxa"/>
          </w:tcPr>
          <w:p w14:paraId="0798927B" w14:textId="77777777" w:rsidR="008E276C" w:rsidRPr="00620473" w:rsidRDefault="008E276C" w:rsidP="0078173A">
            <w:pPr>
              <w:spacing w:line="360" w:lineRule="auto"/>
              <w:rPr>
                <w:lang w:val="cy-GB"/>
              </w:rPr>
            </w:pPr>
            <w:r>
              <w:rPr>
                <w:lang w:val="cy-GB"/>
              </w:rPr>
              <w:t>Expressive Arts AoLE and Health and Well-being AoLE</w:t>
            </w:r>
          </w:p>
        </w:tc>
        <w:tc>
          <w:tcPr>
            <w:tcW w:w="950" w:type="dxa"/>
            <w:shd w:val="clear" w:color="auto" w:fill="auto"/>
          </w:tcPr>
          <w:p w14:paraId="03383BD3" w14:textId="77777777" w:rsidR="008E276C" w:rsidRPr="00620473" w:rsidRDefault="008E276C" w:rsidP="0078173A">
            <w:pPr>
              <w:spacing w:line="360" w:lineRule="auto"/>
              <w:rPr>
                <w:lang w:val="cy-GB"/>
              </w:rPr>
            </w:pPr>
            <w:r w:rsidRPr="00620473">
              <w:rPr>
                <w:lang w:val="cy-GB"/>
              </w:rPr>
              <w:t>Date:</w:t>
            </w:r>
          </w:p>
        </w:tc>
        <w:tc>
          <w:tcPr>
            <w:tcW w:w="3019" w:type="dxa"/>
          </w:tcPr>
          <w:p w14:paraId="1F5BB78A" w14:textId="77777777" w:rsidR="008E276C" w:rsidRPr="00620473" w:rsidRDefault="008E276C" w:rsidP="0078173A">
            <w:pPr>
              <w:spacing w:line="360" w:lineRule="auto"/>
              <w:rPr>
                <w:lang w:val="cy-GB"/>
              </w:rPr>
            </w:pPr>
          </w:p>
        </w:tc>
      </w:tr>
      <w:tr w:rsidR="008E276C" w:rsidRPr="00620473" w14:paraId="5F968ED7" w14:textId="77777777" w:rsidTr="008E276C">
        <w:tc>
          <w:tcPr>
            <w:tcW w:w="1986" w:type="dxa"/>
            <w:shd w:val="clear" w:color="auto" w:fill="auto"/>
          </w:tcPr>
          <w:p w14:paraId="4BDEB1C8" w14:textId="77777777" w:rsidR="008E276C" w:rsidRPr="00620473" w:rsidRDefault="008E276C" w:rsidP="0078173A">
            <w:pPr>
              <w:spacing w:line="360" w:lineRule="auto"/>
              <w:rPr>
                <w:lang w:val="cy-GB"/>
              </w:rPr>
            </w:pPr>
            <w:r w:rsidRPr="00620473">
              <w:rPr>
                <w:lang w:val="cy-GB"/>
              </w:rPr>
              <w:t>Lesson Focus:</w:t>
            </w:r>
          </w:p>
        </w:tc>
        <w:tc>
          <w:tcPr>
            <w:tcW w:w="8221" w:type="dxa"/>
            <w:gridSpan w:val="3"/>
          </w:tcPr>
          <w:p w14:paraId="39572797" w14:textId="77777777" w:rsidR="008E276C" w:rsidRPr="00620473" w:rsidRDefault="008E276C" w:rsidP="0078173A">
            <w:pPr>
              <w:spacing w:line="360" w:lineRule="auto"/>
              <w:rPr>
                <w:lang w:val="cy-GB"/>
              </w:rPr>
            </w:pPr>
            <w:r>
              <w:rPr>
                <w:lang w:val="cy-GB"/>
              </w:rPr>
              <w:t>You are what you eat!</w:t>
            </w:r>
          </w:p>
        </w:tc>
      </w:tr>
      <w:tr w:rsidR="008E276C" w:rsidRPr="00620473" w14:paraId="1BC0AD77" w14:textId="77777777" w:rsidTr="008E276C">
        <w:tc>
          <w:tcPr>
            <w:tcW w:w="1986" w:type="dxa"/>
            <w:shd w:val="clear" w:color="auto" w:fill="auto"/>
          </w:tcPr>
          <w:p w14:paraId="2DF2B6C8" w14:textId="77777777" w:rsidR="008E276C" w:rsidRPr="00620473" w:rsidRDefault="008E276C" w:rsidP="0078173A">
            <w:pPr>
              <w:spacing w:line="360" w:lineRule="auto"/>
              <w:rPr>
                <w:lang w:val="cy-GB"/>
              </w:rPr>
            </w:pPr>
            <w:r w:rsidRPr="00620473">
              <w:rPr>
                <w:lang w:val="cy-GB"/>
              </w:rPr>
              <w:t xml:space="preserve">Meaningful links to Curriculum </w:t>
            </w:r>
          </w:p>
        </w:tc>
        <w:tc>
          <w:tcPr>
            <w:tcW w:w="8221" w:type="dxa"/>
            <w:gridSpan w:val="3"/>
          </w:tcPr>
          <w:p w14:paraId="535AE6FB" w14:textId="77777777" w:rsidR="008E276C" w:rsidRDefault="008E276C" w:rsidP="0078173A">
            <w:pPr>
              <w:spacing w:line="360" w:lineRule="auto"/>
              <w:rPr>
                <w:lang w:val="cy-GB"/>
              </w:rPr>
            </w:pPr>
            <w:r>
              <w:rPr>
                <w:lang w:val="cy-GB"/>
              </w:rPr>
              <w:t>Expressive Arts:</w:t>
            </w:r>
          </w:p>
          <w:p w14:paraId="615BFA3B" w14:textId="77777777" w:rsidR="008E276C" w:rsidRDefault="008E276C" w:rsidP="0078173A">
            <w:pPr>
              <w:pStyle w:val="ListParagraph"/>
              <w:numPr>
                <w:ilvl w:val="0"/>
                <w:numId w:val="6"/>
              </w:numPr>
              <w:spacing w:line="360" w:lineRule="auto"/>
              <w:rPr>
                <w:lang w:val="cy-GB"/>
              </w:rPr>
            </w:pPr>
            <w:r>
              <w:rPr>
                <w:lang w:val="cy-GB"/>
              </w:rPr>
              <w:t>Responding and refelecting, both as an artist and audience, is a fundamental part of learning about and through the Expressive Arts.</w:t>
            </w:r>
          </w:p>
          <w:p w14:paraId="209B9B7A" w14:textId="77777777" w:rsidR="008E276C" w:rsidRDefault="008E276C" w:rsidP="0078173A">
            <w:pPr>
              <w:pStyle w:val="ListParagraph"/>
              <w:numPr>
                <w:ilvl w:val="0"/>
                <w:numId w:val="6"/>
              </w:numPr>
              <w:spacing w:line="360" w:lineRule="auto"/>
              <w:rPr>
                <w:lang w:val="cy-GB"/>
              </w:rPr>
            </w:pPr>
            <w:r>
              <w:rPr>
                <w:lang w:val="cy-GB"/>
              </w:rPr>
              <w:t>Creative work combine knowledge and skills using the senses, inspiration and imagination.</w:t>
            </w:r>
          </w:p>
          <w:p w14:paraId="0CA85C55" w14:textId="77777777" w:rsidR="008E276C" w:rsidRDefault="008E276C" w:rsidP="0078173A">
            <w:pPr>
              <w:spacing w:line="360" w:lineRule="auto"/>
              <w:rPr>
                <w:lang w:val="cy-GB"/>
              </w:rPr>
            </w:pPr>
            <w:r>
              <w:rPr>
                <w:lang w:val="cy-GB"/>
              </w:rPr>
              <w:t>Health and Well-being:</w:t>
            </w:r>
          </w:p>
          <w:p w14:paraId="31EAE785" w14:textId="77777777" w:rsidR="008E276C" w:rsidRPr="00BA2A26" w:rsidRDefault="008E276C" w:rsidP="0078173A">
            <w:pPr>
              <w:pStyle w:val="ListParagraph"/>
              <w:numPr>
                <w:ilvl w:val="0"/>
                <w:numId w:val="7"/>
              </w:numPr>
              <w:spacing w:line="360" w:lineRule="auto"/>
              <w:rPr>
                <w:lang w:val="cy-GB"/>
              </w:rPr>
            </w:pPr>
            <w:r>
              <w:rPr>
                <w:lang w:val="cy-GB"/>
              </w:rPr>
              <w:t>Developing physical health and well-being has lifelong benefits.</w:t>
            </w:r>
          </w:p>
        </w:tc>
      </w:tr>
      <w:tr w:rsidR="008E276C" w:rsidRPr="00620473" w14:paraId="6205539C" w14:textId="77777777" w:rsidTr="008E276C">
        <w:tc>
          <w:tcPr>
            <w:tcW w:w="1986" w:type="dxa"/>
            <w:shd w:val="clear" w:color="auto" w:fill="auto"/>
          </w:tcPr>
          <w:p w14:paraId="49CB6108" w14:textId="77777777" w:rsidR="008E276C" w:rsidRPr="00620473" w:rsidRDefault="008E276C" w:rsidP="0078173A">
            <w:pPr>
              <w:spacing w:line="360" w:lineRule="auto"/>
              <w:rPr>
                <w:lang w:val="cy-GB"/>
              </w:rPr>
            </w:pPr>
            <w:r w:rsidRPr="00620473">
              <w:rPr>
                <w:lang w:val="cy-GB"/>
              </w:rPr>
              <w:t>Meaningful links to:</w:t>
            </w:r>
          </w:p>
          <w:p w14:paraId="1A564F98" w14:textId="77777777" w:rsidR="008E276C" w:rsidRPr="00620473" w:rsidRDefault="008E276C" w:rsidP="0078173A">
            <w:pPr>
              <w:spacing w:line="360" w:lineRule="auto"/>
              <w:rPr>
                <w:lang w:val="cy-GB"/>
              </w:rPr>
            </w:pPr>
            <w:r w:rsidRPr="00620473">
              <w:rPr>
                <w:lang w:val="cy-GB"/>
              </w:rPr>
              <w:t>Cross Curricular Responsibilities</w:t>
            </w:r>
          </w:p>
        </w:tc>
        <w:tc>
          <w:tcPr>
            <w:tcW w:w="8221" w:type="dxa"/>
            <w:gridSpan w:val="3"/>
          </w:tcPr>
          <w:p w14:paraId="7C382BF8" w14:textId="77777777" w:rsidR="008E276C" w:rsidRDefault="008E276C" w:rsidP="0078173A">
            <w:pPr>
              <w:spacing w:line="360" w:lineRule="auto"/>
              <w:rPr>
                <w:lang w:val="cy-GB"/>
              </w:rPr>
            </w:pPr>
            <w:r>
              <w:rPr>
                <w:lang w:val="cy-GB"/>
              </w:rPr>
              <w:t>LNF:</w:t>
            </w:r>
          </w:p>
          <w:p w14:paraId="11FBBA50" w14:textId="77777777" w:rsidR="008E276C" w:rsidRDefault="008E276C" w:rsidP="0078173A">
            <w:pPr>
              <w:pStyle w:val="ListParagraph"/>
              <w:numPr>
                <w:ilvl w:val="0"/>
                <w:numId w:val="7"/>
              </w:numPr>
              <w:spacing w:line="360" w:lineRule="auto"/>
              <w:rPr>
                <w:lang w:val="cy-GB"/>
              </w:rPr>
            </w:pPr>
            <w:r>
              <w:rPr>
                <w:lang w:val="cy-GB"/>
              </w:rPr>
              <w:t>Explain information and ideas using relevant vocabulary.</w:t>
            </w:r>
          </w:p>
          <w:p w14:paraId="0127543A" w14:textId="77777777" w:rsidR="008E276C" w:rsidRDefault="008E276C" w:rsidP="0078173A">
            <w:pPr>
              <w:pStyle w:val="ListParagraph"/>
              <w:numPr>
                <w:ilvl w:val="0"/>
                <w:numId w:val="7"/>
              </w:numPr>
              <w:spacing w:line="360" w:lineRule="auto"/>
              <w:rPr>
                <w:lang w:val="cy-GB"/>
              </w:rPr>
            </w:pPr>
            <w:r>
              <w:rPr>
                <w:lang w:val="cy-GB"/>
              </w:rPr>
              <w:t>Speak clearly, varying expression to help listeners.</w:t>
            </w:r>
          </w:p>
          <w:p w14:paraId="5CD6DB48" w14:textId="77777777" w:rsidR="008E276C" w:rsidRDefault="008E276C" w:rsidP="0078173A">
            <w:pPr>
              <w:pStyle w:val="ListParagraph"/>
              <w:numPr>
                <w:ilvl w:val="0"/>
                <w:numId w:val="7"/>
              </w:numPr>
              <w:spacing w:line="360" w:lineRule="auto"/>
              <w:rPr>
                <w:lang w:val="cy-GB"/>
              </w:rPr>
            </w:pPr>
            <w:r>
              <w:rPr>
                <w:lang w:val="cy-GB"/>
              </w:rPr>
              <w:t>Listen carefully and make connections between what they are learning and what they already know.</w:t>
            </w:r>
          </w:p>
          <w:p w14:paraId="39A74B6C" w14:textId="77777777" w:rsidR="008E276C" w:rsidRPr="005A6432" w:rsidRDefault="008E276C" w:rsidP="0078173A">
            <w:pPr>
              <w:pStyle w:val="ListParagraph"/>
              <w:numPr>
                <w:ilvl w:val="0"/>
                <w:numId w:val="7"/>
              </w:numPr>
              <w:spacing w:line="360" w:lineRule="auto"/>
              <w:rPr>
                <w:lang w:val="cy-GB"/>
              </w:rPr>
            </w:pPr>
            <w:r>
              <w:rPr>
                <w:lang w:val="cy-GB"/>
              </w:rPr>
              <w:t>Check undestanding by asking relevant questions or making relevant comments.</w:t>
            </w:r>
          </w:p>
        </w:tc>
      </w:tr>
      <w:tr w:rsidR="008E276C" w:rsidRPr="00620473" w14:paraId="5C551E55" w14:textId="77777777" w:rsidTr="008E276C">
        <w:trPr>
          <w:trHeight w:val="582"/>
        </w:trPr>
        <w:tc>
          <w:tcPr>
            <w:tcW w:w="10207" w:type="dxa"/>
            <w:gridSpan w:val="4"/>
            <w:shd w:val="clear" w:color="auto" w:fill="auto"/>
          </w:tcPr>
          <w:p w14:paraId="2DB8DDF5" w14:textId="7BA6589C" w:rsidR="008E276C" w:rsidRPr="00620473" w:rsidRDefault="008E276C" w:rsidP="0078173A">
            <w:pPr>
              <w:spacing w:line="360" w:lineRule="auto"/>
              <w:rPr>
                <w:lang w:val="cy-GB"/>
              </w:rPr>
            </w:pPr>
            <w:r w:rsidRPr="00620473">
              <w:rPr>
                <w:lang w:val="cy-GB"/>
              </w:rPr>
              <w:t>Personal Targets (Linked to QTS and identifed in weekly review)</w:t>
            </w:r>
          </w:p>
          <w:p w14:paraId="1745658A" w14:textId="499F9658" w:rsidR="008E276C" w:rsidRPr="00620473" w:rsidRDefault="008E276C" w:rsidP="0078173A">
            <w:pPr>
              <w:spacing w:line="360" w:lineRule="auto"/>
              <w:rPr>
                <w:lang w:val="cy-GB"/>
              </w:rPr>
            </w:pPr>
            <w:r w:rsidRPr="00620473">
              <w:rPr>
                <w:lang w:val="cy-GB"/>
              </w:rPr>
              <w:t>N/A</w:t>
            </w:r>
          </w:p>
        </w:tc>
      </w:tr>
    </w:tbl>
    <w:p w14:paraId="051CF052" w14:textId="77777777" w:rsidR="008E276C" w:rsidRPr="00D46A8E" w:rsidRDefault="008E276C" w:rsidP="0078173A">
      <w:pPr>
        <w:spacing w:line="360" w:lineRule="auto"/>
        <w:rPr>
          <w:sz w:val="28"/>
          <w:szCs w:val="28"/>
          <w:lang w:val="cy-GB"/>
        </w:rPr>
      </w:pPr>
    </w:p>
    <w:tbl>
      <w:tblPr>
        <w:tblStyle w:val="TableGrid"/>
        <w:tblW w:w="10207" w:type="dxa"/>
        <w:tblInd w:w="-431" w:type="dxa"/>
        <w:tblLook w:val="04A0" w:firstRow="1" w:lastRow="0" w:firstColumn="1" w:lastColumn="0" w:noHBand="0" w:noVBand="1"/>
      </w:tblPr>
      <w:tblGrid>
        <w:gridCol w:w="10207"/>
      </w:tblGrid>
      <w:tr w:rsidR="008E276C" w:rsidRPr="00620473" w14:paraId="17FDAE42" w14:textId="77777777" w:rsidTr="008E276C">
        <w:trPr>
          <w:trHeight w:val="515"/>
        </w:trPr>
        <w:tc>
          <w:tcPr>
            <w:tcW w:w="10207" w:type="dxa"/>
            <w:shd w:val="clear" w:color="auto" w:fill="D9E2F3" w:themeFill="accent1" w:themeFillTint="33"/>
          </w:tcPr>
          <w:p w14:paraId="423C2253" w14:textId="77777777" w:rsidR="008E276C" w:rsidRPr="00620473" w:rsidRDefault="008E276C" w:rsidP="0078173A">
            <w:pPr>
              <w:spacing w:line="360" w:lineRule="auto"/>
              <w:rPr>
                <w:lang w:val="cy-GB"/>
              </w:rPr>
            </w:pPr>
            <w:r w:rsidRPr="00620473">
              <w:rPr>
                <w:lang w:val="cy-GB"/>
              </w:rPr>
              <w:t>Learning Objectives (focus on Learning- use accessible vocabulary):</w:t>
            </w:r>
          </w:p>
        </w:tc>
      </w:tr>
      <w:tr w:rsidR="008E276C" w:rsidRPr="00620473" w14:paraId="3D8A254A" w14:textId="77777777" w:rsidTr="008E276C">
        <w:tc>
          <w:tcPr>
            <w:tcW w:w="10207" w:type="dxa"/>
          </w:tcPr>
          <w:p w14:paraId="4C70CB7D" w14:textId="54D73194" w:rsidR="008E276C" w:rsidRPr="00620473" w:rsidRDefault="008E276C" w:rsidP="0078173A">
            <w:pPr>
              <w:spacing w:line="360" w:lineRule="auto"/>
              <w:rPr>
                <w:lang w:val="cy-GB"/>
              </w:rPr>
            </w:pPr>
            <w:r w:rsidRPr="00620473">
              <w:rPr>
                <w:lang w:val="cy-GB"/>
              </w:rPr>
              <w:t>The pupils will learn to:</w:t>
            </w:r>
          </w:p>
          <w:p w14:paraId="1E3B645C" w14:textId="77777777" w:rsidR="008E276C" w:rsidRDefault="008E276C" w:rsidP="0078173A">
            <w:pPr>
              <w:pStyle w:val="ListParagraph"/>
              <w:numPr>
                <w:ilvl w:val="0"/>
                <w:numId w:val="5"/>
              </w:numPr>
              <w:spacing w:line="360" w:lineRule="auto"/>
              <w:rPr>
                <w:lang w:val="cy-GB"/>
              </w:rPr>
            </w:pPr>
            <w:r w:rsidRPr="00620473">
              <w:rPr>
                <w:lang w:val="cy-GB"/>
              </w:rPr>
              <w:t>To</w:t>
            </w:r>
            <w:r>
              <w:rPr>
                <w:lang w:val="cy-GB"/>
              </w:rPr>
              <w:t xml:space="preserve"> understand different food types through discussion.</w:t>
            </w:r>
          </w:p>
          <w:p w14:paraId="66BEB748" w14:textId="2DB214D4" w:rsidR="008E276C" w:rsidRPr="008E276C" w:rsidRDefault="008E276C" w:rsidP="0078173A">
            <w:pPr>
              <w:pStyle w:val="ListParagraph"/>
              <w:numPr>
                <w:ilvl w:val="0"/>
                <w:numId w:val="5"/>
              </w:numPr>
              <w:spacing w:line="360" w:lineRule="auto"/>
              <w:rPr>
                <w:lang w:val="cy-GB"/>
              </w:rPr>
            </w:pPr>
            <w:r>
              <w:rPr>
                <w:lang w:val="cy-GB"/>
              </w:rPr>
              <w:t>To deepen my undestanding through creating a piece of art which uses a variety of materials, resources and tools.</w:t>
            </w:r>
          </w:p>
        </w:tc>
      </w:tr>
    </w:tbl>
    <w:p w14:paraId="77C56371" w14:textId="77777777" w:rsidR="008E276C" w:rsidRPr="00D46A8E" w:rsidRDefault="008E276C" w:rsidP="0078173A">
      <w:pPr>
        <w:spacing w:line="360" w:lineRule="auto"/>
        <w:rPr>
          <w:sz w:val="28"/>
          <w:szCs w:val="28"/>
          <w:lang w:val="cy-GB"/>
        </w:rPr>
      </w:pPr>
    </w:p>
    <w:p w14:paraId="6A84E4E7" w14:textId="77777777" w:rsidR="008E276C" w:rsidRPr="00D46A8E" w:rsidRDefault="008E276C" w:rsidP="0078173A">
      <w:pPr>
        <w:spacing w:line="360" w:lineRule="auto"/>
        <w:rPr>
          <w:sz w:val="28"/>
          <w:szCs w:val="28"/>
          <w:lang w:val="cy-GB"/>
        </w:rPr>
      </w:pPr>
    </w:p>
    <w:tbl>
      <w:tblPr>
        <w:tblStyle w:val="TableGrid"/>
        <w:tblW w:w="10207" w:type="dxa"/>
        <w:tblInd w:w="-431" w:type="dxa"/>
        <w:tblLook w:val="04A0" w:firstRow="1" w:lastRow="0" w:firstColumn="1" w:lastColumn="0" w:noHBand="0" w:noVBand="1"/>
      </w:tblPr>
      <w:tblGrid>
        <w:gridCol w:w="4936"/>
        <w:gridCol w:w="5271"/>
      </w:tblGrid>
      <w:tr w:rsidR="008E276C" w:rsidRPr="00620473" w14:paraId="041AFE3D" w14:textId="77777777" w:rsidTr="008E276C">
        <w:tc>
          <w:tcPr>
            <w:tcW w:w="4936" w:type="dxa"/>
            <w:shd w:val="clear" w:color="auto" w:fill="D9E2F3" w:themeFill="accent1" w:themeFillTint="33"/>
          </w:tcPr>
          <w:p w14:paraId="074E5FB1" w14:textId="77777777" w:rsidR="008E276C" w:rsidRPr="00620473" w:rsidRDefault="008E276C" w:rsidP="0078173A">
            <w:pPr>
              <w:spacing w:line="360" w:lineRule="auto"/>
              <w:rPr>
                <w:lang w:val="cy-GB"/>
              </w:rPr>
            </w:pPr>
            <w:r w:rsidRPr="00620473">
              <w:rPr>
                <w:lang w:val="cy-GB"/>
              </w:rPr>
              <w:t>Success Criteria (clearly linked to each Learning Objective and related to the process and/or product of learning)</w:t>
            </w:r>
          </w:p>
        </w:tc>
        <w:tc>
          <w:tcPr>
            <w:tcW w:w="5271" w:type="dxa"/>
            <w:shd w:val="clear" w:color="auto" w:fill="D9E2F3" w:themeFill="accent1" w:themeFillTint="33"/>
          </w:tcPr>
          <w:p w14:paraId="64B9C0BF" w14:textId="77777777" w:rsidR="008E276C" w:rsidRPr="00620473" w:rsidRDefault="008E276C" w:rsidP="0078173A">
            <w:pPr>
              <w:spacing w:line="360" w:lineRule="auto"/>
              <w:rPr>
                <w:lang w:val="cy-GB"/>
              </w:rPr>
            </w:pPr>
            <w:r w:rsidRPr="00620473">
              <w:rPr>
                <w:lang w:val="cy-GB"/>
              </w:rPr>
              <w:t>Assessment of Pupils’ Learning</w:t>
            </w:r>
          </w:p>
          <w:p w14:paraId="4524491C" w14:textId="77777777" w:rsidR="008E276C" w:rsidRPr="00620473" w:rsidRDefault="008E276C" w:rsidP="0078173A">
            <w:pPr>
              <w:spacing w:line="360" w:lineRule="auto"/>
              <w:rPr>
                <w:lang w:val="cy-GB"/>
              </w:rPr>
            </w:pPr>
            <w:r w:rsidRPr="00620473">
              <w:rPr>
                <w:lang w:val="cy-GB"/>
              </w:rPr>
              <w:t>Evidence</w:t>
            </w:r>
          </w:p>
          <w:p w14:paraId="1C159C54" w14:textId="77777777" w:rsidR="008E276C" w:rsidRPr="00620473" w:rsidRDefault="008E276C" w:rsidP="0078173A">
            <w:pPr>
              <w:spacing w:line="360" w:lineRule="auto"/>
              <w:rPr>
                <w:lang w:val="cy-GB"/>
              </w:rPr>
            </w:pPr>
            <w:r w:rsidRPr="00620473">
              <w:rPr>
                <w:lang w:val="cy-GB"/>
              </w:rPr>
              <w:t>(What have the learners to say/write/do/produce – to demonstrate learning)</w:t>
            </w:r>
          </w:p>
        </w:tc>
      </w:tr>
      <w:tr w:rsidR="008E276C" w:rsidRPr="00620473" w14:paraId="7C594CDA" w14:textId="77777777" w:rsidTr="008E276C">
        <w:tc>
          <w:tcPr>
            <w:tcW w:w="4936" w:type="dxa"/>
          </w:tcPr>
          <w:p w14:paraId="1A9814B9" w14:textId="77777777" w:rsidR="008E276C" w:rsidRDefault="008E276C" w:rsidP="0078173A">
            <w:pPr>
              <w:pStyle w:val="ListParagraph"/>
              <w:numPr>
                <w:ilvl w:val="0"/>
                <w:numId w:val="5"/>
              </w:numPr>
              <w:spacing w:line="360" w:lineRule="auto"/>
              <w:rPr>
                <w:lang w:val="cy-GB"/>
              </w:rPr>
            </w:pPr>
            <w:r>
              <w:rPr>
                <w:lang w:val="cy-GB"/>
              </w:rPr>
              <w:t>I can give and accept feedback and act on the comments.</w:t>
            </w:r>
          </w:p>
          <w:p w14:paraId="575FB746" w14:textId="77777777" w:rsidR="008E276C" w:rsidRDefault="008E276C" w:rsidP="0078173A">
            <w:pPr>
              <w:pStyle w:val="ListParagraph"/>
              <w:numPr>
                <w:ilvl w:val="0"/>
                <w:numId w:val="5"/>
              </w:numPr>
              <w:spacing w:line="360" w:lineRule="auto"/>
              <w:rPr>
                <w:lang w:val="cy-GB"/>
              </w:rPr>
            </w:pPr>
            <w:r>
              <w:rPr>
                <w:lang w:val="cy-GB"/>
              </w:rPr>
              <w:t>I can compare my work to the works of others, including my peers.</w:t>
            </w:r>
          </w:p>
          <w:p w14:paraId="0E06EFDE" w14:textId="77777777" w:rsidR="008E276C" w:rsidRDefault="008E276C" w:rsidP="0078173A">
            <w:pPr>
              <w:pStyle w:val="ListParagraph"/>
              <w:numPr>
                <w:ilvl w:val="0"/>
                <w:numId w:val="5"/>
              </w:numPr>
              <w:spacing w:line="360" w:lineRule="auto"/>
              <w:rPr>
                <w:lang w:val="cy-GB"/>
              </w:rPr>
            </w:pPr>
            <w:r>
              <w:rPr>
                <w:lang w:val="cy-GB"/>
              </w:rPr>
              <w:t>I can use a range of materials, resources and tools to achieve different outcomes.</w:t>
            </w:r>
          </w:p>
          <w:p w14:paraId="3B2CDFA8" w14:textId="77777777" w:rsidR="008E276C" w:rsidRPr="002C579D" w:rsidRDefault="008E276C" w:rsidP="0078173A">
            <w:pPr>
              <w:pStyle w:val="ListParagraph"/>
              <w:numPr>
                <w:ilvl w:val="0"/>
                <w:numId w:val="5"/>
              </w:numPr>
              <w:spacing w:line="360" w:lineRule="auto"/>
              <w:rPr>
                <w:lang w:val="cy-GB"/>
              </w:rPr>
            </w:pPr>
            <w:r>
              <w:rPr>
                <w:lang w:val="cy-GB"/>
              </w:rPr>
              <w:t>I can understand the different groups of foods and give examples of foods in those groups.</w:t>
            </w:r>
          </w:p>
        </w:tc>
        <w:tc>
          <w:tcPr>
            <w:tcW w:w="5271" w:type="dxa"/>
          </w:tcPr>
          <w:p w14:paraId="438CF8DD" w14:textId="77777777" w:rsidR="008E276C" w:rsidRPr="00400D07" w:rsidRDefault="008E276C" w:rsidP="0078173A">
            <w:pPr>
              <w:pStyle w:val="ListParagraph"/>
              <w:numPr>
                <w:ilvl w:val="0"/>
                <w:numId w:val="3"/>
              </w:numPr>
              <w:spacing w:line="360" w:lineRule="auto"/>
              <w:rPr>
                <w:b/>
                <w:bCs/>
                <w:lang w:val="cy-GB"/>
              </w:rPr>
            </w:pPr>
            <w:r w:rsidRPr="00400D07">
              <w:rPr>
                <w:b/>
                <w:bCs/>
                <w:lang w:val="cy-GB"/>
              </w:rPr>
              <w:t>Big question</w:t>
            </w:r>
          </w:p>
          <w:p w14:paraId="1233FF0B" w14:textId="77777777" w:rsidR="008E276C" w:rsidRPr="00620473" w:rsidRDefault="008E276C" w:rsidP="0078173A">
            <w:pPr>
              <w:pStyle w:val="ListParagraph"/>
              <w:numPr>
                <w:ilvl w:val="0"/>
                <w:numId w:val="3"/>
              </w:numPr>
              <w:spacing w:line="360" w:lineRule="auto"/>
              <w:rPr>
                <w:lang w:val="cy-GB"/>
              </w:rPr>
            </w:pPr>
            <w:r w:rsidRPr="00620473">
              <w:rPr>
                <w:lang w:val="cy-GB"/>
              </w:rPr>
              <w:t>Think – pair – share</w:t>
            </w:r>
          </w:p>
          <w:p w14:paraId="6FCC0AC8" w14:textId="77777777" w:rsidR="008E276C" w:rsidRDefault="008E276C" w:rsidP="0078173A">
            <w:pPr>
              <w:pStyle w:val="ListParagraph"/>
              <w:numPr>
                <w:ilvl w:val="0"/>
                <w:numId w:val="3"/>
              </w:numPr>
              <w:spacing w:line="360" w:lineRule="auto"/>
              <w:rPr>
                <w:lang w:val="cy-GB"/>
              </w:rPr>
            </w:pPr>
            <w:r w:rsidRPr="00620473">
              <w:rPr>
                <w:lang w:val="cy-GB"/>
              </w:rPr>
              <w:t xml:space="preserve">Poker face  </w:t>
            </w:r>
          </w:p>
          <w:p w14:paraId="01C686EF" w14:textId="77777777" w:rsidR="008E276C" w:rsidRDefault="008E276C" w:rsidP="0078173A">
            <w:pPr>
              <w:pStyle w:val="ListParagraph"/>
              <w:numPr>
                <w:ilvl w:val="0"/>
                <w:numId w:val="3"/>
              </w:numPr>
              <w:spacing w:line="360" w:lineRule="auto"/>
              <w:rPr>
                <w:lang w:val="cy-GB"/>
              </w:rPr>
            </w:pPr>
            <w:r>
              <w:rPr>
                <w:lang w:val="cy-GB"/>
              </w:rPr>
              <w:t>Walking gallery</w:t>
            </w:r>
          </w:p>
          <w:p w14:paraId="38331E12" w14:textId="77777777" w:rsidR="008E276C" w:rsidRDefault="008E276C" w:rsidP="0078173A">
            <w:pPr>
              <w:pStyle w:val="ListParagraph"/>
              <w:numPr>
                <w:ilvl w:val="0"/>
                <w:numId w:val="3"/>
              </w:numPr>
              <w:spacing w:line="360" w:lineRule="auto"/>
              <w:rPr>
                <w:b/>
                <w:bCs/>
                <w:lang w:val="cy-GB"/>
              </w:rPr>
            </w:pPr>
            <w:r w:rsidRPr="000167D0">
              <w:rPr>
                <w:b/>
                <w:bCs/>
                <w:lang w:val="cy-GB"/>
              </w:rPr>
              <w:t>Circle time – ground rules for talk</w:t>
            </w:r>
          </w:p>
          <w:p w14:paraId="1C156891" w14:textId="77777777" w:rsidR="008E276C" w:rsidRPr="000167D0" w:rsidRDefault="008E276C" w:rsidP="0078173A">
            <w:pPr>
              <w:pStyle w:val="ListParagraph"/>
              <w:numPr>
                <w:ilvl w:val="0"/>
                <w:numId w:val="3"/>
              </w:numPr>
              <w:spacing w:line="360" w:lineRule="auto"/>
              <w:rPr>
                <w:b/>
                <w:bCs/>
                <w:lang w:val="cy-GB"/>
              </w:rPr>
            </w:pPr>
            <w:r>
              <w:rPr>
                <w:b/>
                <w:bCs/>
                <w:lang w:val="cy-GB"/>
              </w:rPr>
              <w:t>Questioning</w:t>
            </w:r>
          </w:p>
        </w:tc>
      </w:tr>
    </w:tbl>
    <w:p w14:paraId="08E640A8" w14:textId="77777777" w:rsidR="008E276C" w:rsidRDefault="008E276C" w:rsidP="0078173A">
      <w:pPr>
        <w:spacing w:line="360" w:lineRule="auto"/>
        <w:rPr>
          <w:sz w:val="28"/>
          <w:szCs w:val="28"/>
          <w:lang w:val="cy-GB"/>
        </w:rPr>
      </w:pPr>
    </w:p>
    <w:p w14:paraId="044B3172" w14:textId="77777777" w:rsidR="008E276C" w:rsidRDefault="008E276C" w:rsidP="0078173A">
      <w:pPr>
        <w:spacing w:line="360" w:lineRule="auto"/>
        <w:rPr>
          <w:sz w:val="28"/>
          <w:szCs w:val="28"/>
          <w:lang w:val="cy-GB"/>
        </w:rPr>
        <w:sectPr w:rsidR="008E276C" w:rsidSect="00D46A8E">
          <w:headerReference w:type="default" r:id="rId8"/>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60" w:tblpY="1084"/>
        <w:tblW w:w="14029" w:type="dxa"/>
        <w:tblLook w:val="04A0" w:firstRow="1" w:lastRow="0" w:firstColumn="1" w:lastColumn="0" w:noHBand="0" w:noVBand="1"/>
      </w:tblPr>
      <w:tblGrid>
        <w:gridCol w:w="1413"/>
        <w:gridCol w:w="5670"/>
        <w:gridCol w:w="3969"/>
        <w:gridCol w:w="2977"/>
      </w:tblGrid>
      <w:tr w:rsidR="008E276C" w:rsidRPr="00620473" w14:paraId="433AE798" w14:textId="77777777" w:rsidTr="006C4441">
        <w:trPr>
          <w:trHeight w:val="1071"/>
        </w:trPr>
        <w:tc>
          <w:tcPr>
            <w:tcW w:w="1413" w:type="dxa"/>
          </w:tcPr>
          <w:p w14:paraId="53B48FAB" w14:textId="77777777" w:rsidR="008E276C" w:rsidRPr="00620473" w:rsidRDefault="008E276C" w:rsidP="0078173A">
            <w:pPr>
              <w:spacing w:line="360" w:lineRule="auto"/>
              <w:jc w:val="center"/>
              <w:rPr>
                <w:rFonts w:ascii="Calibri" w:hAnsi="Calibri" w:cs="Calibri"/>
                <w:b/>
                <w:lang w:val="cy-GB"/>
              </w:rPr>
            </w:pPr>
            <w:r w:rsidRPr="00620473">
              <w:rPr>
                <w:rFonts w:ascii="Calibri" w:hAnsi="Calibri" w:cs="Calibri"/>
                <w:b/>
                <w:lang w:val="cy-GB"/>
              </w:rPr>
              <w:lastRenderedPageBreak/>
              <w:t>Time</w:t>
            </w:r>
          </w:p>
        </w:tc>
        <w:tc>
          <w:tcPr>
            <w:tcW w:w="5670" w:type="dxa"/>
          </w:tcPr>
          <w:p w14:paraId="50F8883C" w14:textId="77777777" w:rsidR="008E276C" w:rsidRPr="00620473" w:rsidRDefault="008E276C" w:rsidP="0078173A">
            <w:pPr>
              <w:spacing w:line="360" w:lineRule="auto"/>
              <w:jc w:val="center"/>
              <w:rPr>
                <w:rFonts w:ascii="Calibri" w:hAnsi="Calibri" w:cs="Calibri"/>
                <w:b/>
                <w:lang w:val="cy-GB"/>
              </w:rPr>
            </w:pPr>
            <w:r w:rsidRPr="00620473">
              <w:rPr>
                <w:rFonts w:ascii="Calibri" w:hAnsi="Calibri" w:cs="Calibri"/>
                <w:b/>
                <w:lang w:val="cy-GB"/>
              </w:rPr>
              <w:t>Activities/Methodology/Key Concepts</w:t>
            </w:r>
          </w:p>
          <w:p w14:paraId="698F3BF6" w14:textId="77777777" w:rsidR="008E276C" w:rsidRPr="00620473" w:rsidRDefault="008E276C" w:rsidP="0078173A">
            <w:pPr>
              <w:spacing w:line="360" w:lineRule="auto"/>
              <w:jc w:val="center"/>
              <w:rPr>
                <w:rFonts w:ascii="Calibri" w:hAnsi="Calibri" w:cs="Calibri"/>
                <w:lang w:val="cy-GB"/>
              </w:rPr>
            </w:pPr>
            <w:r w:rsidRPr="00620473">
              <w:rPr>
                <w:rFonts w:ascii="Calibri" w:hAnsi="Calibri" w:cs="Calibri"/>
                <w:lang w:val="cy-GB"/>
              </w:rPr>
              <w:t>(Teacher’s Role – including key teaching points,  differentiation strategies and key questions)</w:t>
            </w:r>
          </w:p>
        </w:tc>
        <w:tc>
          <w:tcPr>
            <w:tcW w:w="3969" w:type="dxa"/>
          </w:tcPr>
          <w:p w14:paraId="36FC4839" w14:textId="77777777" w:rsidR="008E276C" w:rsidRPr="00620473" w:rsidRDefault="008E276C" w:rsidP="0078173A">
            <w:pPr>
              <w:spacing w:line="360" w:lineRule="auto"/>
              <w:jc w:val="center"/>
              <w:rPr>
                <w:rFonts w:ascii="Calibri" w:hAnsi="Calibri" w:cs="Calibri"/>
                <w:b/>
                <w:lang w:val="cy-GB"/>
              </w:rPr>
            </w:pPr>
            <w:r w:rsidRPr="00620473">
              <w:rPr>
                <w:rFonts w:ascii="Calibri" w:hAnsi="Calibri" w:cs="Calibri"/>
                <w:b/>
                <w:lang w:val="cy-GB"/>
              </w:rPr>
              <w:t>Pupil Tasks</w:t>
            </w:r>
          </w:p>
          <w:p w14:paraId="076B9637" w14:textId="77777777" w:rsidR="008E276C" w:rsidRPr="00620473" w:rsidRDefault="008E276C" w:rsidP="0078173A">
            <w:pPr>
              <w:spacing w:line="360" w:lineRule="auto"/>
              <w:jc w:val="center"/>
              <w:rPr>
                <w:rFonts w:ascii="Calibri" w:hAnsi="Calibri" w:cs="Calibri"/>
                <w:lang w:val="cy-GB"/>
              </w:rPr>
            </w:pPr>
            <w:r w:rsidRPr="00620473">
              <w:rPr>
                <w:rFonts w:ascii="Calibri" w:hAnsi="Calibri" w:cs="Calibri"/>
                <w:lang w:val="cy-GB"/>
              </w:rPr>
              <w:t>(Pupils’ role –including differentiation, engagement in formative assessment and homework)</w:t>
            </w:r>
          </w:p>
          <w:p w14:paraId="456E77D9" w14:textId="77777777" w:rsidR="008E276C" w:rsidRPr="00620473" w:rsidRDefault="008E276C" w:rsidP="0078173A">
            <w:pPr>
              <w:spacing w:line="360" w:lineRule="auto"/>
              <w:jc w:val="center"/>
              <w:rPr>
                <w:rFonts w:ascii="Calibri" w:hAnsi="Calibri" w:cs="Calibri"/>
                <w:lang w:val="cy-GB"/>
              </w:rPr>
            </w:pPr>
          </w:p>
        </w:tc>
        <w:tc>
          <w:tcPr>
            <w:tcW w:w="2977" w:type="dxa"/>
          </w:tcPr>
          <w:p w14:paraId="39F89EB1" w14:textId="77777777" w:rsidR="008E276C" w:rsidRPr="00620473" w:rsidRDefault="008E276C" w:rsidP="0078173A">
            <w:pPr>
              <w:spacing w:line="360" w:lineRule="auto"/>
              <w:jc w:val="center"/>
              <w:rPr>
                <w:rFonts w:ascii="Calibri" w:hAnsi="Calibri" w:cs="Calibri"/>
                <w:b/>
                <w:lang w:val="cy-GB"/>
              </w:rPr>
            </w:pPr>
            <w:r w:rsidRPr="00620473">
              <w:rPr>
                <w:rFonts w:ascii="Calibri" w:hAnsi="Calibri" w:cs="Calibri"/>
                <w:b/>
                <w:lang w:val="cy-GB"/>
              </w:rPr>
              <w:t>Resources</w:t>
            </w:r>
          </w:p>
          <w:p w14:paraId="11ECC47F" w14:textId="77777777" w:rsidR="008E276C" w:rsidRPr="00620473" w:rsidRDefault="008E276C" w:rsidP="0078173A">
            <w:pPr>
              <w:spacing w:line="360" w:lineRule="auto"/>
              <w:jc w:val="center"/>
              <w:rPr>
                <w:rFonts w:ascii="Calibri" w:hAnsi="Calibri" w:cs="Calibri"/>
                <w:lang w:val="cy-GB"/>
              </w:rPr>
            </w:pPr>
            <w:r w:rsidRPr="00620473">
              <w:rPr>
                <w:rFonts w:ascii="Calibri" w:hAnsi="Calibri" w:cs="Calibri"/>
                <w:lang w:val="cy-GB"/>
              </w:rPr>
              <w:t>(Including Health and Safety requirement)</w:t>
            </w:r>
          </w:p>
        </w:tc>
      </w:tr>
      <w:tr w:rsidR="008E276C" w:rsidRPr="00620473" w14:paraId="2E397A83" w14:textId="77777777" w:rsidTr="006C4441">
        <w:trPr>
          <w:trHeight w:val="2391"/>
        </w:trPr>
        <w:tc>
          <w:tcPr>
            <w:tcW w:w="1413" w:type="dxa"/>
          </w:tcPr>
          <w:p w14:paraId="45D3998B" w14:textId="77777777" w:rsidR="008E276C" w:rsidRPr="00620473" w:rsidRDefault="008E276C" w:rsidP="0078173A">
            <w:pPr>
              <w:spacing w:line="360" w:lineRule="auto"/>
              <w:jc w:val="center"/>
              <w:rPr>
                <w:rFonts w:ascii="Calibri" w:hAnsi="Calibri" w:cs="Calibri"/>
                <w:b/>
                <w:lang w:val="cy-GB"/>
              </w:rPr>
            </w:pPr>
          </w:p>
          <w:p w14:paraId="61B655D7" w14:textId="77777777" w:rsidR="008E276C" w:rsidRPr="00620473" w:rsidRDefault="008E276C" w:rsidP="0078173A">
            <w:pPr>
              <w:spacing w:line="360" w:lineRule="auto"/>
              <w:jc w:val="center"/>
              <w:rPr>
                <w:rFonts w:ascii="Calibri" w:hAnsi="Calibri" w:cs="Calibri"/>
                <w:b/>
                <w:lang w:val="cy-GB"/>
              </w:rPr>
            </w:pPr>
          </w:p>
          <w:p w14:paraId="2B080BF9" w14:textId="77777777" w:rsidR="008E276C" w:rsidRPr="00620473" w:rsidRDefault="008E276C" w:rsidP="0078173A">
            <w:pPr>
              <w:spacing w:line="360" w:lineRule="auto"/>
              <w:jc w:val="center"/>
              <w:rPr>
                <w:rFonts w:ascii="Calibri" w:hAnsi="Calibri" w:cs="Calibri"/>
                <w:b/>
                <w:lang w:val="cy-GB"/>
              </w:rPr>
            </w:pPr>
            <w:r w:rsidRPr="00620473">
              <w:rPr>
                <w:rFonts w:ascii="Calibri" w:hAnsi="Calibri" w:cs="Calibri"/>
                <w:b/>
                <w:lang w:val="cy-GB"/>
              </w:rPr>
              <w:t xml:space="preserve">Opening phase </w:t>
            </w:r>
            <w:r w:rsidRPr="00620473">
              <w:rPr>
                <w:rFonts w:ascii="Calibri" w:hAnsi="Calibri" w:cs="Calibri"/>
                <w:lang w:val="cy-GB"/>
              </w:rPr>
              <w:t xml:space="preserve"> (with links to  prior learning)</w:t>
            </w:r>
          </w:p>
        </w:tc>
        <w:tc>
          <w:tcPr>
            <w:tcW w:w="5670" w:type="dxa"/>
          </w:tcPr>
          <w:p w14:paraId="6EC01463" w14:textId="77777777" w:rsidR="008E276C" w:rsidRPr="00620473" w:rsidRDefault="008E276C" w:rsidP="0078173A">
            <w:pPr>
              <w:pStyle w:val="ListParagraph"/>
              <w:numPr>
                <w:ilvl w:val="0"/>
                <w:numId w:val="2"/>
              </w:numPr>
              <w:tabs>
                <w:tab w:val="left" w:pos="3471"/>
              </w:tabs>
              <w:spacing w:line="360" w:lineRule="auto"/>
              <w:jc w:val="center"/>
              <w:rPr>
                <w:rFonts w:ascii="Calibri" w:hAnsi="Calibri" w:cs="Calibri"/>
                <w:lang w:val="cy-GB"/>
              </w:rPr>
            </w:pPr>
            <w:r w:rsidRPr="00620473">
              <w:rPr>
                <w:rFonts w:ascii="Calibri" w:hAnsi="Calibri" w:cs="Calibri"/>
                <w:b/>
                <w:bCs/>
                <w:lang w:val="cy-GB"/>
              </w:rPr>
              <w:t>Big question</w:t>
            </w:r>
            <w:r w:rsidRPr="00620473">
              <w:rPr>
                <w:rFonts w:ascii="Calibri" w:hAnsi="Calibri" w:cs="Calibri"/>
                <w:lang w:val="cy-GB"/>
              </w:rPr>
              <w:t xml:space="preserve"> – why is food important in my life?</w:t>
            </w:r>
          </w:p>
          <w:p w14:paraId="59DB1E5D" w14:textId="77777777" w:rsidR="008E276C" w:rsidRPr="00620473" w:rsidRDefault="008E276C" w:rsidP="0078173A">
            <w:pPr>
              <w:pStyle w:val="ListParagraph"/>
              <w:numPr>
                <w:ilvl w:val="0"/>
                <w:numId w:val="2"/>
              </w:numPr>
              <w:tabs>
                <w:tab w:val="left" w:pos="3471"/>
              </w:tabs>
              <w:spacing w:line="360" w:lineRule="auto"/>
              <w:jc w:val="center"/>
              <w:rPr>
                <w:rFonts w:ascii="Calibri" w:hAnsi="Calibri" w:cs="Calibri"/>
                <w:lang w:val="cy-GB"/>
              </w:rPr>
            </w:pPr>
            <w:r w:rsidRPr="00620473">
              <w:rPr>
                <w:rFonts w:ascii="Calibri" w:hAnsi="Calibri" w:cs="Calibri"/>
                <w:b/>
                <w:bCs/>
                <w:lang w:val="cy-GB"/>
              </w:rPr>
              <w:t>Think – Pair – Share</w:t>
            </w:r>
            <w:r w:rsidRPr="00620473">
              <w:rPr>
                <w:rFonts w:ascii="Calibri" w:hAnsi="Calibri" w:cs="Calibri"/>
                <w:lang w:val="cy-GB"/>
              </w:rPr>
              <w:t>: Give the children thinking time without talking to anyone. Get them to talk to the partner next to them. Then share with the class</w:t>
            </w:r>
          </w:p>
        </w:tc>
        <w:tc>
          <w:tcPr>
            <w:tcW w:w="3969" w:type="dxa"/>
          </w:tcPr>
          <w:p w14:paraId="4628AE20" w14:textId="77777777" w:rsidR="008E276C" w:rsidRPr="00620473" w:rsidRDefault="008E276C" w:rsidP="0078173A">
            <w:pPr>
              <w:pStyle w:val="ListParagraph"/>
              <w:spacing w:line="360" w:lineRule="auto"/>
              <w:jc w:val="center"/>
              <w:rPr>
                <w:rFonts w:ascii="Calibri" w:hAnsi="Calibri" w:cs="Calibri"/>
                <w:lang w:val="cy-GB"/>
              </w:rPr>
            </w:pPr>
            <w:r w:rsidRPr="00620473">
              <w:rPr>
                <w:rFonts w:ascii="Calibri" w:hAnsi="Calibri" w:cs="Calibri"/>
                <w:lang w:val="cy-GB"/>
              </w:rPr>
              <w:t>Childrens enegagement ideas might include:</w:t>
            </w:r>
          </w:p>
          <w:p w14:paraId="21ACE163" w14:textId="77777777" w:rsidR="008E276C" w:rsidRPr="00620473" w:rsidRDefault="008E276C" w:rsidP="0078173A">
            <w:pPr>
              <w:pStyle w:val="ListParagraph"/>
              <w:numPr>
                <w:ilvl w:val="0"/>
                <w:numId w:val="2"/>
              </w:numPr>
              <w:spacing w:line="360" w:lineRule="auto"/>
              <w:jc w:val="center"/>
              <w:rPr>
                <w:rFonts w:ascii="Calibri" w:hAnsi="Calibri" w:cs="Calibri"/>
                <w:lang w:val="cy-GB"/>
              </w:rPr>
            </w:pPr>
            <w:r w:rsidRPr="00620473">
              <w:rPr>
                <w:rFonts w:ascii="Calibri" w:hAnsi="Calibri" w:cs="Calibri"/>
                <w:lang w:val="cy-GB"/>
              </w:rPr>
              <w:t>To be healthy</w:t>
            </w:r>
          </w:p>
          <w:p w14:paraId="004F4BB1" w14:textId="77777777" w:rsidR="008E276C" w:rsidRPr="00620473" w:rsidRDefault="008E276C" w:rsidP="0078173A">
            <w:pPr>
              <w:pStyle w:val="ListParagraph"/>
              <w:numPr>
                <w:ilvl w:val="0"/>
                <w:numId w:val="2"/>
              </w:numPr>
              <w:spacing w:line="360" w:lineRule="auto"/>
              <w:jc w:val="center"/>
              <w:rPr>
                <w:rFonts w:ascii="Calibri" w:hAnsi="Calibri" w:cs="Calibri"/>
                <w:lang w:val="cy-GB"/>
              </w:rPr>
            </w:pPr>
            <w:r w:rsidRPr="00620473">
              <w:rPr>
                <w:rFonts w:ascii="Calibri" w:hAnsi="Calibri" w:cs="Calibri"/>
                <w:lang w:val="cy-GB"/>
              </w:rPr>
              <w:t>To have energy</w:t>
            </w:r>
          </w:p>
          <w:p w14:paraId="7D1765AB" w14:textId="77777777" w:rsidR="008E276C" w:rsidRPr="00620473" w:rsidRDefault="008E276C" w:rsidP="0078173A">
            <w:pPr>
              <w:pStyle w:val="ListParagraph"/>
              <w:numPr>
                <w:ilvl w:val="0"/>
                <w:numId w:val="2"/>
              </w:numPr>
              <w:spacing w:line="360" w:lineRule="auto"/>
              <w:jc w:val="center"/>
              <w:rPr>
                <w:rFonts w:ascii="Calibri" w:hAnsi="Calibri" w:cs="Calibri"/>
                <w:lang w:val="cy-GB"/>
              </w:rPr>
            </w:pPr>
            <w:r w:rsidRPr="00620473">
              <w:rPr>
                <w:rFonts w:ascii="Calibri" w:hAnsi="Calibri" w:cs="Calibri"/>
                <w:lang w:val="cy-GB"/>
              </w:rPr>
              <w:t>Growth</w:t>
            </w:r>
          </w:p>
          <w:p w14:paraId="05A43CF3" w14:textId="77777777" w:rsidR="008E276C" w:rsidRPr="00620473" w:rsidRDefault="008E276C" w:rsidP="0078173A">
            <w:pPr>
              <w:pStyle w:val="ListParagraph"/>
              <w:numPr>
                <w:ilvl w:val="0"/>
                <w:numId w:val="2"/>
              </w:numPr>
              <w:spacing w:line="360" w:lineRule="auto"/>
              <w:jc w:val="center"/>
              <w:rPr>
                <w:rFonts w:ascii="Calibri" w:hAnsi="Calibri" w:cs="Calibri"/>
                <w:lang w:val="cy-GB"/>
              </w:rPr>
            </w:pPr>
            <w:r w:rsidRPr="00620473">
              <w:rPr>
                <w:rFonts w:ascii="Calibri" w:hAnsi="Calibri" w:cs="Calibri"/>
                <w:lang w:val="cy-GB"/>
              </w:rPr>
              <w:t>Celebrations or festivals e.g. St David Day (linking to next learning episode)</w:t>
            </w:r>
          </w:p>
          <w:p w14:paraId="08C2E077" w14:textId="77777777" w:rsidR="008E276C" w:rsidRPr="00620473" w:rsidRDefault="008E276C" w:rsidP="0078173A">
            <w:pPr>
              <w:pStyle w:val="ListParagraph"/>
              <w:numPr>
                <w:ilvl w:val="0"/>
                <w:numId w:val="2"/>
              </w:numPr>
              <w:spacing w:line="360" w:lineRule="auto"/>
              <w:jc w:val="center"/>
              <w:rPr>
                <w:rFonts w:ascii="Calibri" w:hAnsi="Calibri" w:cs="Calibri"/>
                <w:lang w:val="cy-GB"/>
              </w:rPr>
            </w:pPr>
            <w:r w:rsidRPr="00620473">
              <w:rPr>
                <w:rFonts w:ascii="Calibri" w:hAnsi="Calibri" w:cs="Calibri"/>
                <w:lang w:val="cy-GB"/>
              </w:rPr>
              <w:t>Cooking hobby</w:t>
            </w:r>
          </w:p>
          <w:p w14:paraId="3729F2D3" w14:textId="77777777" w:rsidR="008E276C" w:rsidRPr="00620473" w:rsidRDefault="008E276C" w:rsidP="0078173A">
            <w:pPr>
              <w:pStyle w:val="ListParagraph"/>
              <w:numPr>
                <w:ilvl w:val="0"/>
                <w:numId w:val="2"/>
              </w:numPr>
              <w:spacing w:line="360" w:lineRule="auto"/>
              <w:jc w:val="center"/>
              <w:rPr>
                <w:rFonts w:ascii="Calibri" w:hAnsi="Calibri" w:cs="Calibri"/>
                <w:lang w:val="cy-GB"/>
              </w:rPr>
            </w:pPr>
            <w:r w:rsidRPr="00620473">
              <w:rPr>
                <w:rFonts w:ascii="Calibri" w:hAnsi="Calibri" w:cs="Calibri"/>
                <w:lang w:val="cy-GB"/>
              </w:rPr>
              <w:t>Enployment – buying and selling foods e.g. markets / butchers etc.</w:t>
            </w:r>
          </w:p>
          <w:p w14:paraId="5F5547F7" w14:textId="77777777" w:rsidR="008E276C" w:rsidRPr="00620473" w:rsidRDefault="008E276C" w:rsidP="0078173A">
            <w:pPr>
              <w:pStyle w:val="ListParagraph"/>
              <w:numPr>
                <w:ilvl w:val="0"/>
                <w:numId w:val="2"/>
              </w:numPr>
              <w:spacing w:line="360" w:lineRule="auto"/>
              <w:jc w:val="center"/>
              <w:rPr>
                <w:rFonts w:ascii="Calibri" w:hAnsi="Calibri" w:cs="Calibri"/>
                <w:lang w:val="cy-GB"/>
              </w:rPr>
            </w:pPr>
            <w:r w:rsidRPr="00620473">
              <w:rPr>
                <w:rFonts w:ascii="Calibri" w:hAnsi="Calibri" w:cs="Calibri"/>
                <w:lang w:val="cy-GB"/>
              </w:rPr>
              <w:lastRenderedPageBreak/>
              <w:t>E</w:t>
            </w:r>
            <w:r>
              <w:rPr>
                <w:rFonts w:ascii="Calibri" w:hAnsi="Calibri" w:cs="Calibri"/>
                <w:lang w:val="cy-GB"/>
              </w:rPr>
              <w:t>n</w:t>
            </w:r>
            <w:r w:rsidRPr="00620473">
              <w:rPr>
                <w:rFonts w:ascii="Calibri" w:hAnsi="Calibri" w:cs="Calibri"/>
                <w:lang w:val="cy-GB"/>
              </w:rPr>
              <w:t>joyment</w:t>
            </w:r>
          </w:p>
        </w:tc>
        <w:tc>
          <w:tcPr>
            <w:tcW w:w="2977" w:type="dxa"/>
          </w:tcPr>
          <w:p w14:paraId="65B6BB3A" w14:textId="77777777" w:rsidR="008E276C" w:rsidRPr="00620473" w:rsidRDefault="008E276C" w:rsidP="0078173A">
            <w:pPr>
              <w:spacing w:line="360" w:lineRule="auto"/>
              <w:jc w:val="center"/>
              <w:rPr>
                <w:rFonts w:ascii="Calibri" w:hAnsi="Calibri" w:cs="Calibri"/>
                <w:lang w:val="cy-GB"/>
              </w:rPr>
            </w:pPr>
          </w:p>
        </w:tc>
      </w:tr>
      <w:tr w:rsidR="008E276C" w:rsidRPr="00620473" w14:paraId="35CEE08E" w14:textId="77777777" w:rsidTr="006C4441">
        <w:trPr>
          <w:trHeight w:val="699"/>
        </w:trPr>
        <w:tc>
          <w:tcPr>
            <w:tcW w:w="1413" w:type="dxa"/>
          </w:tcPr>
          <w:p w14:paraId="6E1DB047" w14:textId="77777777" w:rsidR="008E276C" w:rsidRPr="00620473" w:rsidRDefault="008E276C" w:rsidP="0078173A">
            <w:pPr>
              <w:spacing w:line="360" w:lineRule="auto"/>
              <w:jc w:val="center"/>
              <w:rPr>
                <w:rFonts w:ascii="Calibri" w:hAnsi="Calibri" w:cs="Calibri"/>
                <w:b/>
                <w:lang w:val="cy-GB"/>
              </w:rPr>
            </w:pPr>
          </w:p>
          <w:p w14:paraId="040098F2" w14:textId="77777777" w:rsidR="008E276C" w:rsidRPr="00620473" w:rsidRDefault="008E276C" w:rsidP="0078173A">
            <w:pPr>
              <w:spacing w:line="360" w:lineRule="auto"/>
              <w:jc w:val="center"/>
              <w:rPr>
                <w:rFonts w:ascii="Calibri" w:hAnsi="Calibri" w:cs="Calibri"/>
                <w:b/>
                <w:lang w:val="cy-GB"/>
              </w:rPr>
            </w:pPr>
          </w:p>
          <w:p w14:paraId="25F826DA" w14:textId="77777777" w:rsidR="008E276C" w:rsidRPr="00620473" w:rsidRDefault="008E276C" w:rsidP="0078173A">
            <w:pPr>
              <w:spacing w:line="360" w:lineRule="auto"/>
              <w:jc w:val="center"/>
              <w:rPr>
                <w:rFonts w:ascii="Calibri" w:hAnsi="Calibri" w:cs="Calibri"/>
                <w:b/>
                <w:lang w:val="cy-GB"/>
              </w:rPr>
            </w:pPr>
            <w:r w:rsidRPr="00620473">
              <w:rPr>
                <w:rFonts w:ascii="Calibri" w:hAnsi="Calibri" w:cs="Calibri"/>
                <w:b/>
                <w:lang w:val="cy-GB"/>
              </w:rPr>
              <w:t>Teaching &amp; Core Learning</w:t>
            </w:r>
          </w:p>
        </w:tc>
        <w:tc>
          <w:tcPr>
            <w:tcW w:w="5670" w:type="dxa"/>
          </w:tcPr>
          <w:p w14:paraId="3BF72FBE" w14:textId="77777777" w:rsidR="008E276C" w:rsidRDefault="008E276C" w:rsidP="0078173A">
            <w:pPr>
              <w:pStyle w:val="ListParagraph"/>
              <w:spacing w:line="360" w:lineRule="auto"/>
              <w:jc w:val="center"/>
              <w:rPr>
                <w:rFonts w:ascii="Calibri" w:hAnsi="Calibri" w:cs="Calibri"/>
                <w:u w:val="single"/>
                <w:lang w:val="cy-GB"/>
              </w:rPr>
            </w:pPr>
            <w:r w:rsidRPr="00953A86">
              <w:rPr>
                <w:rFonts w:ascii="Calibri" w:hAnsi="Calibri" w:cs="Calibri"/>
                <w:u w:val="single"/>
                <w:lang w:val="cy-GB"/>
              </w:rPr>
              <w:t>MORNING SESSION</w:t>
            </w:r>
          </w:p>
          <w:p w14:paraId="14EF6EDB" w14:textId="77777777" w:rsidR="008E276C" w:rsidRPr="00B0061E" w:rsidRDefault="008E276C" w:rsidP="0078173A">
            <w:pPr>
              <w:spacing w:line="360" w:lineRule="auto"/>
              <w:rPr>
                <w:rFonts w:ascii="Calibri" w:hAnsi="Calibri" w:cs="Calibri"/>
                <w:u w:val="single"/>
                <w:lang w:val="cy-GB"/>
              </w:rPr>
            </w:pPr>
          </w:p>
          <w:p w14:paraId="407C9170" w14:textId="77777777" w:rsidR="008E276C" w:rsidRPr="00620473" w:rsidRDefault="008E276C" w:rsidP="0078173A">
            <w:pPr>
              <w:pStyle w:val="ListParagraph"/>
              <w:numPr>
                <w:ilvl w:val="0"/>
                <w:numId w:val="4"/>
              </w:numPr>
              <w:spacing w:line="360" w:lineRule="auto"/>
              <w:jc w:val="center"/>
              <w:rPr>
                <w:rFonts w:ascii="Calibri" w:hAnsi="Calibri" w:cs="Calibri"/>
                <w:lang w:val="cy-GB"/>
              </w:rPr>
            </w:pPr>
            <w:r w:rsidRPr="00620473">
              <w:rPr>
                <w:rFonts w:ascii="Calibri" w:hAnsi="Calibri" w:cs="Calibri"/>
                <w:lang w:val="cy-GB"/>
              </w:rPr>
              <w:t>Individual task – to put into a table the types of foods they have eaten in the last week. Table heading examples: fruit and veg, carbohydrates e.g. bread, rice and pasta, dairy, meat and fish, high sugar foods e.g. chocolate.</w:t>
            </w:r>
          </w:p>
          <w:p w14:paraId="05E45347" w14:textId="77777777" w:rsidR="008E276C" w:rsidRPr="00620473" w:rsidRDefault="008E276C" w:rsidP="0078173A">
            <w:pPr>
              <w:pStyle w:val="ListParagraph"/>
              <w:numPr>
                <w:ilvl w:val="0"/>
                <w:numId w:val="4"/>
              </w:numPr>
              <w:spacing w:line="360" w:lineRule="auto"/>
              <w:jc w:val="center"/>
              <w:rPr>
                <w:rFonts w:ascii="Calibri" w:hAnsi="Calibri" w:cs="Calibri"/>
                <w:lang w:val="cy-GB"/>
              </w:rPr>
            </w:pPr>
            <w:r w:rsidRPr="00620473">
              <w:rPr>
                <w:rFonts w:ascii="Calibri" w:hAnsi="Calibri" w:cs="Calibri"/>
                <w:lang w:val="cy-GB"/>
              </w:rPr>
              <w:t>Introuce the children to the ‘Eat Well Plate’ and explain the different sections giving many examples for each.</w:t>
            </w:r>
          </w:p>
          <w:p w14:paraId="235B7940" w14:textId="77777777" w:rsidR="008E276C" w:rsidRPr="00620473" w:rsidRDefault="008E276C" w:rsidP="0078173A">
            <w:pPr>
              <w:pStyle w:val="ListParagraph"/>
              <w:numPr>
                <w:ilvl w:val="0"/>
                <w:numId w:val="4"/>
              </w:numPr>
              <w:spacing w:line="360" w:lineRule="auto"/>
              <w:jc w:val="center"/>
              <w:rPr>
                <w:rFonts w:ascii="Calibri" w:hAnsi="Calibri" w:cs="Calibri"/>
                <w:lang w:val="cy-GB"/>
              </w:rPr>
            </w:pPr>
            <w:r w:rsidRPr="00620473">
              <w:rPr>
                <w:rFonts w:ascii="Calibri" w:hAnsi="Calibri" w:cs="Calibri"/>
                <w:lang w:val="cy-GB"/>
              </w:rPr>
              <w:t>Then refer to the childrens first task where they completed the table of what they ate the past week – asking them to show hands of how many items they ate in eat section.</w:t>
            </w:r>
          </w:p>
          <w:p w14:paraId="07475768" w14:textId="77777777" w:rsidR="008E276C" w:rsidRPr="00620473" w:rsidRDefault="008E276C" w:rsidP="0078173A">
            <w:pPr>
              <w:pStyle w:val="ListParagraph"/>
              <w:numPr>
                <w:ilvl w:val="0"/>
                <w:numId w:val="4"/>
              </w:numPr>
              <w:spacing w:line="360" w:lineRule="auto"/>
              <w:jc w:val="center"/>
              <w:rPr>
                <w:rFonts w:ascii="Calibri" w:hAnsi="Calibri" w:cs="Calibri"/>
                <w:lang w:val="cy-GB"/>
              </w:rPr>
            </w:pPr>
            <w:r w:rsidRPr="00620473">
              <w:rPr>
                <w:rFonts w:ascii="Calibri" w:hAnsi="Calibri" w:cs="Calibri"/>
                <w:lang w:val="cy-GB"/>
              </w:rPr>
              <w:lastRenderedPageBreak/>
              <w:t>Pupils then dicuss in pairs whether they think that their diet over the past week was healthy.</w:t>
            </w:r>
          </w:p>
          <w:p w14:paraId="56F0EB60" w14:textId="77777777" w:rsidR="008E276C" w:rsidRDefault="008E276C" w:rsidP="0078173A">
            <w:pPr>
              <w:pStyle w:val="ListParagraph"/>
              <w:numPr>
                <w:ilvl w:val="0"/>
                <w:numId w:val="4"/>
              </w:numPr>
              <w:spacing w:line="360" w:lineRule="auto"/>
              <w:jc w:val="center"/>
              <w:rPr>
                <w:rFonts w:ascii="Calibri" w:hAnsi="Calibri" w:cs="Calibri"/>
                <w:b/>
                <w:bCs/>
                <w:lang w:val="cy-GB"/>
              </w:rPr>
            </w:pPr>
            <w:r w:rsidRPr="00620473">
              <w:rPr>
                <w:rFonts w:ascii="Calibri" w:hAnsi="Calibri" w:cs="Calibri"/>
                <w:lang w:val="cy-GB"/>
              </w:rPr>
              <w:t xml:space="preserve">As a teacher then dicuss with the class that we need a balanced diet to be healthy and ask if any of the children felt they normally eat healthily and try to sort out any misconceptions of the different foods being healthy in moderation – </w:t>
            </w:r>
            <w:r w:rsidRPr="00620473">
              <w:rPr>
                <w:rFonts w:ascii="Calibri" w:hAnsi="Calibri" w:cs="Calibri"/>
                <w:b/>
                <w:bCs/>
                <w:lang w:val="cy-GB"/>
              </w:rPr>
              <w:t>Poker face – make suer to not show instantly why the child might be wrong and instead ask them why they think that to avoid misconceptions and demotivation.</w:t>
            </w:r>
          </w:p>
          <w:p w14:paraId="73829D5C" w14:textId="77777777" w:rsidR="008E276C" w:rsidRPr="00B0061E" w:rsidRDefault="008E276C" w:rsidP="0078173A">
            <w:pPr>
              <w:spacing w:line="360" w:lineRule="auto"/>
              <w:jc w:val="center"/>
              <w:rPr>
                <w:rFonts w:ascii="Calibri" w:hAnsi="Calibri" w:cs="Calibri"/>
                <w:b/>
                <w:bCs/>
                <w:lang w:val="cy-GB"/>
              </w:rPr>
            </w:pPr>
          </w:p>
          <w:p w14:paraId="74DBCA4E" w14:textId="77777777" w:rsidR="008E276C" w:rsidRDefault="008E276C" w:rsidP="0078173A">
            <w:pPr>
              <w:pStyle w:val="ListParagraph"/>
              <w:spacing w:line="360" w:lineRule="auto"/>
              <w:jc w:val="center"/>
              <w:rPr>
                <w:rFonts w:ascii="Calibri" w:hAnsi="Calibri" w:cs="Calibri"/>
                <w:u w:val="single"/>
                <w:lang w:val="cy-GB"/>
              </w:rPr>
            </w:pPr>
            <w:r w:rsidRPr="00953A86">
              <w:rPr>
                <w:rFonts w:ascii="Calibri" w:hAnsi="Calibri" w:cs="Calibri"/>
                <w:u w:val="single"/>
                <w:lang w:val="cy-GB"/>
              </w:rPr>
              <w:t>AFTERNOON</w:t>
            </w:r>
            <w:r>
              <w:rPr>
                <w:rFonts w:ascii="Calibri" w:hAnsi="Calibri" w:cs="Calibri"/>
                <w:u w:val="single"/>
                <w:lang w:val="cy-GB"/>
              </w:rPr>
              <w:t xml:space="preserve"> SESSION</w:t>
            </w:r>
            <w:r w:rsidRPr="00953A86">
              <w:rPr>
                <w:rFonts w:ascii="Calibri" w:hAnsi="Calibri" w:cs="Calibri"/>
                <w:u w:val="single"/>
                <w:lang w:val="cy-GB"/>
              </w:rPr>
              <w:t>:</w:t>
            </w:r>
          </w:p>
          <w:p w14:paraId="2EED0427" w14:textId="77777777" w:rsidR="008E276C" w:rsidRPr="00B0061E" w:rsidRDefault="008E276C" w:rsidP="0078173A">
            <w:pPr>
              <w:spacing w:line="360" w:lineRule="auto"/>
              <w:rPr>
                <w:rFonts w:ascii="Calibri" w:hAnsi="Calibri" w:cs="Calibri"/>
                <w:u w:val="single"/>
                <w:lang w:val="cy-GB"/>
              </w:rPr>
            </w:pPr>
          </w:p>
          <w:p w14:paraId="55C522B6" w14:textId="77777777" w:rsidR="008E276C" w:rsidRPr="00620473" w:rsidRDefault="008E276C" w:rsidP="0078173A">
            <w:pPr>
              <w:pStyle w:val="ListParagraph"/>
              <w:numPr>
                <w:ilvl w:val="0"/>
                <w:numId w:val="4"/>
              </w:numPr>
              <w:spacing w:line="360" w:lineRule="auto"/>
              <w:jc w:val="center"/>
              <w:rPr>
                <w:rFonts w:ascii="Calibri" w:hAnsi="Calibri" w:cs="Calibri"/>
                <w:lang w:val="cy-GB"/>
              </w:rPr>
            </w:pPr>
            <w:r w:rsidRPr="00620473">
              <w:rPr>
                <w:rFonts w:ascii="Calibri" w:hAnsi="Calibri" w:cs="Calibri"/>
                <w:lang w:val="cy-GB"/>
              </w:rPr>
              <w:t>Then get children to creat their own poster for their own version of the eat well plate on A3 paper – children can use paint, pens, pencils, pictures.</w:t>
            </w:r>
          </w:p>
          <w:p w14:paraId="06D17218" w14:textId="77777777" w:rsidR="008E276C" w:rsidRPr="00CC0EEE" w:rsidRDefault="008E276C" w:rsidP="0078173A">
            <w:pPr>
              <w:pStyle w:val="ListParagraph"/>
              <w:numPr>
                <w:ilvl w:val="0"/>
                <w:numId w:val="4"/>
              </w:numPr>
              <w:spacing w:line="360" w:lineRule="auto"/>
              <w:jc w:val="center"/>
              <w:rPr>
                <w:rFonts w:ascii="Calibri" w:hAnsi="Calibri" w:cs="Calibri"/>
                <w:lang w:val="cy-GB"/>
              </w:rPr>
            </w:pPr>
            <w:r>
              <w:rPr>
                <w:rFonts w:ascii="Calibri" w:hAnsi="Calibri" w:cs="Calibri"/>
                <w:lang w:val="cy-GB"/>
              </w:rPr>
              <w:t xml:space="preserve">During the art and craft activity, pause certain children/groups of children to stand back and </w:t>
            </w:r>
            <w:r>
              <w:rPr>
                <w:rFonts w:ascii="Calibri" w:hAnsi="Calibri" w:cs="Calibri"/>
                <w:lang w:val="cy-GB"/>
              </w:rPr>
              <w:lastRenderedPageBreak/>
              <w:t>admire others work and see if they could do anything more while their are going along.</w:t>
            </w:r>
          </w:p>
        </w:tc>
        <w:tc>
          <w:tcPr>
            <w:tcW w:w="3969" w:type="dxa"/>
          </w:tcPr>
          <w:p w14:paraId="2C12AB42" w14:textId="77777777" w:rsidR="008E276C" w:rsidRDefault="008E276C" w:rsidP="0078173A">
            <w:pPr>
              <w:pStyle w:val="ListParagraph"/>
              <w:spacing w:line="360" w:lineRule="auto"/>
              <w:rPr>
                <w:rFonts w:ascii="Calibri" w:hAnsi="Calibri" w:cs="Calibri"/>
                <w:lang w:val="cy-GB"/>
              </w:rPr>
            </w:pPr>
          </w:p>
          <w:p w14:paraId="6340C0B7" w14:textId="77777777" w:rsidR="008E276C" w:rsidRDefault="008E276C" w:rsidP="0078173A">
            <w:pPr>
              <w:pStyle w:val="ListParagraph"/>
              <w:spacing w:line="360" w:lineRule="auto"/>
              <w:rPr>
                <w:rFonts w:ascii="Calibri" w:hAnsi="Calibri" w:cs="Calibri"/>
                <w:lang w:val="cy-GB"/>
              </w:rPr>
            </w:pPr>
          </w:p>
          <w:p w14:paraId="462E2018" w14:textId="77777777" w:rsidR="008E276C" w:rsidRDefault="008E276C" w:rsidP="0078173A">
            <w:pPr>
              <w:pStyle w:val="ListParagraph"/>
              <w:numPr>
                <w:ilvl w:val="0"/>
                <w:numId w:val="4"/>
              </w:numPr>
              <w:spacing w:line="360" w:lineRule="auto"/>
              <w:jc w:val="center"/>
              <w:rPr>
                <w:rFonts w:ascii="Calibri" w:hAnsi="Calibri" w:cs="Calibri"/>
                <w:lang w:val="cy-GB"/>
              </w:rPr>
            </w:pPr>
            <w:r>
              <w:rPr>
                <w:rFonts w:ascii="Calibri" w:hAnsi="Calibri" w:cs="Calibri"/>
                <w:lang w:val="cy-GB"/>
              </w:rPr>
              <w:t>Not much differenciation needed because there is no expected difference for the oral or expressive arts part of the learning episode.</w:t>
            </w:r>
          </w:p>
          <w:p w14:paraId="72921CF8" w14:textId="77777777" w:rsidR="008E276C" w:rsidRDefault="008E276C" w:rsidP="0078173A">
            <w:pPr>
              <w:spacing w:line="360" w:lineRule="auto"/>
              <w:rPr>
                <w:rFonts w:ascii="Calibri" w:hAnsi="Calibri" w:cs="Calibri"/>
                <w:lang w:val="cy-GB"/>
              </w:rPr>
            </w:pPr>
          </w:p>
          <w:p w14:paraId="6A6E57A4" w14:textId="77777777" w:rsidR="008E276C" w:rsidRPr="00240CCD" w:rsidRDefault="008E276C" w:rsidP="0078173A">
            <w:pPr>
              <w:spacing w:line="360" w:lineRule="auto"/>
              <w:ind w:left="360"/>
              <w:rPr>
                <w:rFonts w:ascii="Calibri" w:hAnsi="Calibri" w:cs="Calibri"/>
                <w:lang w:val="cy-GB"/>
              </w:rPr>
            </w:pPr>
          </w:p>
          <w:p w14:paraId="26253108" w14:textId="77777777" w:rsidR="008E276C" w:rsidRPr="005E1FF3" w:rsidRDefault="008E276C" w:rsidP="0078173A">
            <w:pPr>
              <w:pStyle w:val="ListParagraph"/>
              <w:numPr>
                <w:ilvl w:val="0"/>
                <w:numId w:val="4"/>
              </w:numPr>
              <w:spacing w:line="360" w:lineRule="auto"/>
              <w:jc w:val="center"/>
              <w:rPr>
                <w:rFonts w:ascii="Calibri" w:hAnsi="Calibri" w:cs="Calibri"/>
                <w:lang w:val="cy-GB"/>
              </w:rPr>
            </w:pPr>
            <w:r>
              <w:rPr>
                <w:rFonts w:ascii="Calibri" w:hAnsi="Calibri" w:cs="Calibri"/>
                <w:lang w:val="cy-GB"/>
              </w:rPr>
              <w:t xml:space="preserve">Only differieniation needed is when the LA and ALN children are given a table to be stuck in and filled out where as the </w:t>
            </w:r>
            <w:r>
              <w:rPr>
                <w:rFonts w:ascii="Calibri" w:hAnsi="Calibri" w:cs="Calibri"/>
                <w:lang w:val="cy-GB"/>
              </w:rPr>
              <w:lastRenderedPageBreak/>
              <w:t>other children are expected to draw their own tables.</w:t>
            </w:r>
          </w:p>
        </w:tc>
        <w:tc>
          <w:tcPr>
            <w:tcW w:w="2977" w:type="dxa"/>
          </w:tcPr>
          <w:p w14:paraId="7BD6BC72" w14:textId="77777777" w:rsidR="008E276C" w:rsidRDefault="008E276C" w:rsidP="0078173A">
            <w:pPr>
              <w:spacing w:line="360" w:lineRule="auto"/>
              <w:jc w:val="center"/>
              <w:rPr>
                <w:rFonts w:ascii="Calibri" w:hAnsi="Calibri" w:cs="Calibri"/>
                <w:lang w:val="cy-GB"/>
              </w:rPr>
            </w:pPr>
          </w:p>
          <w:p w14:paraId="7808589F" w14:textId="77777777" w:rsidR="008E276C" w:rsidRDefault="008E276C" w:rsidP="0078173A">
            <w:pPr>
              <w:spacing w:line="360" w:lineRule="auto"/>
              <w:jc w:val="center"/>
              <w:rPr>
                <w:rFonts w:ascii="Calibri" w:hAnsi="Calibri" w:cs="Calibri"/>
                <w:lang w:val="cy-GB"/>
              </w:rPr>
            </w:pPr>
          </w:p>
          <w:p w14:paraId="733CCBA9" w14:textId="77777777" w:rsidR="008E276C" w:rsidRDefault="008E276C" w:rsidP="0078173A">
            <w:pPr>
              <w:spacing w:line="360" w:lineRule="auto"/>
              <w:jc w:val="center"/>
              <w:rPr>
                <w:rFonts w:ascii="Calibri" w:hAnsi="Calibri" w:cs="Calibri"/>
                <w:lang w:val="cy-GB"/>
              </w:rPr>
            </w:pPr>
          </w:p>
          <w:p w14:paraId="7E5E14FE" w14:textId="77777777" w:rsidR="008E276C" w:rsidRDefault="008E276C" w:rsidP="0078173A">
            <w:pPr>
              <w:spacing w:line="360" w:lineRule="auto"/>
              <w:jc w:val="center"/>
              <w:rPr>
                <w:rFonts w:ascii="Calibri" w:hAnsi="Calibri" w:cs="Calibri"/>
                <w:lang w:val="cy-GB"/>
              </w:rPr>
            </w:pPr>
          </w:p>
          <w:p w14:paraId="7A584530" w14:textId="77777777" w:rsidR="008E276C" w:rsidRDefault="008E276C" w:rsidP="0078173A">
            <w:pPr>
              <w:spacing w:line="360" w:lineRule="auto"/>
              <w:jc w:val="center"/>
              <w:rPr>
                <w:rFonts w:ascii="Calibri" w:hAnsi="Calibri" w:cs="Calibri"/>
                <w:lang w:val="cy-GB"/>
              </w:rPr>
            </w:pPr>
          </w:p>
          <w:p w14:paraId="27633874" w14:textId="77777777" w:rsidR="008E276C" w:rsidRDefault="008E276C" w:rsidP="0078173A">
            <w:pPr>
              <w:spacing w:line="360" w:lineRule="auto"/>
              <w:jc w:val="center"/>
              <w:rPr>
                <w:rFonts w:ascii="Calibri" w:hAnsi="Calibri" w:cs="Calibri"/>
                <w:lang w:val="cy-GB"/>
              </w:rPr>
            </w:pPr>
          </w:p>
          <w:p w14:paraId="247970EA" w14:textId="77777777" w:rsidR="008E276C" w:rsidRDefault="008E276C" w:rsidP="0078173A">
            <w:pPr>
              <w:spacing w:line="360" w:lineRule="auto"/>
              <w:jc w:val="center"/>
              <w:rPr>
                <w:rFonts w:ascii="Calibri" w:hAnsi="Calibri" w:cs="Calibri"/>
                <w:lang w:val="cy-GB"/>
              </w:rPr>
            </w:pPr>
          </w:p>
          <w:p w14:paraId="61ED9261" w14:textId="77777777" w:rsidR="008E276C" w:rsidRDefault="008E276C" w:rsidP="0078173A">
            <w:pPr>
              <w:spacing w:line="360" w:lineRule="auto"/>
              <w:jc w:val="center"/>
              <w:rPr>
                <w:rFonts w:ascii="Calibri" w:hAnsi="Calibri" w:cs="Calibri"/>
                <w:lang w:val="cy-GB"/>
              </w:rPr>
            </w:pPr>
          </w:p>
          <w:p w14:paraId="7215771D" w14:textId="77777777" w:rsidR="008E276C" w:rsidRPr="00620473" w:rsidRDefault="008E276C" w:rsidP="0078173A">
            <w:pPr>
              <w:spacing w:line="360" w:lineRule="auto"/>
              <w:jc w:val="center"/>
              <w:rPr>
                <w:rFonts w:ascii="Calibri" w:hAnsi="Calibri" w:cs="Calibri"/>
                <w:lang w:val="cy-GB"/>
              </w:rPr>
            </w:pPr>
            <w:r w:rsidRPr="00620473">
              <w:rPr>
                <w:rFonts w:ascii="Calibri" w:hAnsi="Calibri" w:cs="Calibri"/>
                <w:lang w:val="cy-GB"/>
              </w:rPr>
              <w:t>Eat Well Plate</w:t>
            </w:r>
            <w:r>
              <w:rPr>
                <w:rFonts w:ascii="Calibri" w:hAnsi="Calibri" w:cs="Calibri"/>
                <w:lang w:val="cy-GB"/>
              </w:rPr>
              <w:t xml:space="preserve"> example</w:t>
            </w:r>
          </w:p>
          <w:p w14:paraId="3C87989C" w14:textId="77777777" w:rsidR="008E276C" w:rsidRPr="00620473" w:rsidRDefault="008E276C" w:rsidP="0078173A">
            <w:pPr>
              <w:spacing w:line="360" w:lineRule="auto"/>
              <w:jc w:val="center"/>
              <w:rPr>
                <w:rFonts w:ascii="Calibri" w:hAnsi="Calibri" w:cs="Calibri"/>
                <w:lang w:val="cy-GB"/>
              </w:rPr>
            </w:pPr>
          </w:p>
          <w:p w14:paraId="38F662ED" w14:textId="77777777" w:rsidR="008E276C" w:rsidRDefault="008E276C" w:rsidP="0078173A">
            <w:pPr>
              <w:spacing w:line="360" w:lineRule="auto"/>
              <w:jc w:val="center"/>
              <w:rPr>
                <w:rFonts w:ascii="Calibri" w:hAnsi="Calibri" w:cs="Calibri"/>
                <w:lang w:val="cy-GB"/>
              </w:rPr>
            </w:pPr>
            <w:r w:rsidRPr="00620473">
              <w:rPr>
                <w:rFonts w:ascii="Calibri" w:hAnsi="Calibri" w:cs="Calibri"/>
                <w:lang w:val="cy-GB"/>
              </w:rPr>
              <w:t>Stick in table outlines for ALN/ LA (lower abilities)</w:t>
            </w:r>
          </w:p>
          <w:p w14:paraId="5F3DF829" w14:textId="77777777" w:rsidR="008E276C" w:rsidRPr="00620473" w:rsidRDefault="008E276C" w:rsidP="0078173A">
            <w:pPr>
              <w:spacing w:line="360" w:lineRule="auto"/>
              <w:jc w:val="center"/>
              <w:rPr>
                <w:rFonts w:ascii="Calibri" w:hAnsi="Calibri" w:cs="Calibri"/>
                <w:lang w:val="cy-GB"/>
              </w:rPr>
            </w:pPr>
          </w:p>
          <w:p w14:paraId="67662378" w14:textId="77777777" w:rsidR="008E276C" w:rsidRDefault="008E276C" w:rsidP="0078173A">
            <w:pPr>
              <w:spacing w:line="360" w:lineRule="auto"/>
              <w:jc w:val="center"/>
              <w:rPr>
                <w:rFonts w:ascii="Calibri" w:hAnsi="Calibri" w:cs="Calibri"/>
                <w:lang w:val="cy-GB"/>
              </w:rPr>
            </w:pPr>
            <w:r w:rsidRPr="00620473">
              <w:rPr>
                <w:rFonts w:ascii="Calibri" w:hAnsi="Calibri" w:cs="Calibri"/>
                <w:lang w:val="cy-GB"/>
              </w:rPr>
              <w:lastRenderedPageBreak/>
              <w:t>Table outline on board for  middle, higher and MAT children to copy.</w:t>
            </w:r>
          </w:p>
          <w:p w14:paraId="546BA5FB" w14:textId="77777777" w:rsidR="008E276C" w:rsidRDefault="008E276C" w:rsidP="0078173A">
            <w:pPr>
              <w:spacing w:line="360" w:lineRule="auto"/>
              <w:jc w:val="center"/>
              <w:rPr>
                <w:rFonts w:ascii="Calibri" w:hAnsi="Calibri" w:cs="Calibri"/>
                <w:lang w:val="cy-GB"/>
              </w:rPr>
            </w:pPr>
          </w:p>
          <w:p w14:paraId="40CB83E5" w14:textId="77777777" w:rsidR="008E276C" w:rsidRDefault="008E276C" w:rsidP="0078173A">
            <w:pPr>
              <w:spacing w:line="360" w:lineRule="auto"/>
              <w:jc w:val="center"/>
              <w:rPr>
                <w:rFonts w:ascii="Calibri" w:hAnsi="Calibri" w:cs="Calibri"/>
                <w:lang w:val="cy-GB"/>
              </w:rPr>
            </w:pPr>
          </w:p>
          <w:p w14:paraId="5A8FCFBE" w14:textId="77777777" w:rsidR="008E276C" w:rsidRDefault="008E276C" w:rsidP="0078173A">
            <w:pPr>
              <w:spacing w:line="360" w:lineRule="auto"/>
              <w:jc w:val="center"/>
              <w:rPr>
                <w:rFonts w:ascii="Calibri" w:hAnsi="Calibri" w:cs="Calibri"/>
                <w:lang w:val="cy-GB"/>
              </w:rPr>
            </w:pPr>
          </w:p>
          <w:p w14:paraId="5A2186E9" w14:textId="77777777" w:rsidR="008E276C" w:rsidRDefault="008E276C" w:rsidP="0078173A">
            <w:pPr>
              <w:spacing w:line="360" w:lineRule="auto"/>
              <w:jc w:val="center"/>
              <w:rPr>
                <w:rFonts w:ascii="Calibri" w:hAnsi="Calibri" w:cs="Calibri"/>
                <w:lang w:val="cy-GB"/>
              </w:rPr>
            </w:pPr>
          </w:p>
          <w:p w14:paraId="53417F25" w14:textId="77777777" w:rsidR="008E276C" w:rsidRDefault="008E276C" w:rsidP="0078173A">
            <w:pPr>
              <w:spacing w:line="360" w:lineRule="auto"/>
              <w:jc w:val="center"/>
              <w:rPr>
                <w:rFonts w:ascii="Calibri" w:hAnsi="Calibri" w:cs="Calibri"/>
                <w:lang w:val="cy-GB"/>
              </w:rPr>
            </w:pPr>
          </w:p>
          <w:p w14:paraId="12B79ADE" w14:textId="77777777" w:rsidR="008E276C" w:rsidRDefault="008E276C" w:rsidP="0078173A">
            <w:pPr>
              <w:spacing w:line="360" w:lineRule="auto"/>
              <w:jc w:val="center"/>
              <w:rPr>
                <w:rFonts w:ascii="Calibri" w:hAnsi="Calibri" w:cs="Calibri"/>
                <w:lang w:val="cy-GB"/>
              </w:rPr>
            </w:pPr>
          </w:p>
          <w:p w14:paraId="28BCE3C2" w14:textId="77777777" w:rsidR="008E276C" w:rsidRDefault="008E276C" w:rsidP="0078173A">
            <w:pPr>
              <w:spacing w:line="360" w:lineRule="auto"/>
              <w:rPr>
                <w:rFonts w:ascii="Calibri" w:hAnsi="Calibri" w:cs="Calibri"/>
                <w:lang w:val="cy-GB"/>
              </w:rPr>
            </w:pPr>
          </w:p>
          <w:p w14:paraId="717A4A49" w14:textId="77777777" w:rsidR="008E276C" w:rsidRDefault="008E276C" w:rsidP="0078173A">
            <w:pPr>
              <w:spacing w:line="360" w:lineRule="auto"/>
              <w:rPr>
                <w:rFonts w:ascii="Calibri" w:hAnsi="Calibri" w:cs="Calibri"/>
                <w:lang w:val="cy-GB"/>
              </w:rPr>
            </w:pPr>
          </w:p>
          <w:p w14:paraId="7B80D74A" w14:textId="77777777" w:rsidR="008E276C" w:rsidRDefault="008E276C" w:rsidP="0078173A">
            <w:pPr>
              <w:spacing w:line="360" w:lineRule="auto"/>
              <w:jc w:val="center"/>
              <w:rPr>
                <w:rFonts w:ascii="Calibri" w:hAnsi="Calibri" w:cs="Calibri"/>
                <w:lang w:val="cy-GB"/>
              </w:rPr>
            </w:pPr>
          </w:p>
          <w:p w14:paraId="18D02CFE" w14:textId="77777777" w:rsidR="008E276C" w:rsidRDefault="008E276C" w:rsidP="0078173A">
            <w:pPr>
              <w:spacing w:line="360" w:lineRule="auto"/>
              <w:jc w:val="center"/>
              <w:rPr>
                <w:rFonts w:ascii="Calibri" w:hAnsi="Calibri" w:cs="Calibri"/>
                <w:lang w:val="cy-GB"/>
              </w:rPr>
            </w:pPr>
            <w:r>
              <w:rPr>
                <w:rFonts w:ascii="Calibri" w:hAnsi="Calibri" w:cs="Calibri"/>
                <w:lang w:val="cy-GB"/>
              </w:rPr>
              <w:t>Pens</w:t>
            </w:r>
          </w:p>
          <w:p w14:paraId="055AD089" w14:textId="77777777" w:rsidR="008E276C" w:rsidRDefault="008E276C" w:rsidP="0078173A">
            <w:pPr>
              <w:spacing w:line="360" w:lineRule="auto"/>
              <w:jc w:val="center"/>
              <w:rPr>
                <w:rFonts w:ascii="Calibri" w:hAnsi="Calibri" w:cs="Calibri"/>
                <w:lang w:val="cy-GB"/>
              </w:rPr>
            </w:pPr>
          </w:p>
          <w:p w14:paraId="07FEDD75" w14:textId="77777777" w:rsidR="008E276C" w:rsidRDefault="008E276C" w:rsidP="0078173A">
            <w:pPr>
              <w:spacing w:line="360" w:lineRule="auto"/>
              <w:jc w:val="center"/>
              <w:rPr>
                <w:rFonts w:ascii="Calibri" w:hAnsi="Calibri" w:cs="Calibri"/>
                <w:lang w:val="cy-GB"/>
              </w:rPr>
            </w:pPr>
            <w:r>
              <w:rPr>
                <w:rFonts w:ascii="Calibri" w:hAnsi="Calibri" w:cs="Calibri"/>
                <w:lang w:val="cy-GB"/>
              </w:rPr>
              <w:t>Pencils</w:t>
            </w:r>
          </w:p>
          <w:p w14:paraId="57828222" w14:textId="77777777" w:rsidR="008E276C" w:rsidRDefault="008E276C" w:rsidP="0078173A">
            <w:pPr>
              <w:spacing w:line="360" w:lineRule="auto"/>
              <w:jc w:val="center"/>
              <w:rPr>
                <w:rFonts w:ascii="Calibri" w:hAnsi="Calibri" w:cs="Calibri"/>
                <w:lang w:val="cy-GB"/>
              </w:rPr>
            </w:pPr>
          </w:p>
          <w:p w14:paraId="44C727C5" w14:textId="77777777" w:rsidR="008E276C" w:rsidRDefault="008E276C" w:rsidP="0078173A">
            <w:pPr>
              <w:spacing w:line="360" w:lineRule="auto"/>
              <w:jc w:val="center"/>
              <w:rPr>
                <w:rFonts w:ascii="Calibri" w:hAnsi="Calibri" w:cs="Calibri"/>
                <w:lang w:val="cy-GB"/>
              </w:rPr>
            </w:pPr>
            <w:r>
              <w:rPr>
                <w:rFonts w:ascii="Calibri" w:hAnsi="Calibri" w:cs="Calibri"/>
                <w:lang w:val="cy-GB"/>
              </w:rPr>
              <w:t>Rulers</w:t>
            </w:r>
          </w:p>
          <w:p w14:paraId="274D8D1B" w14:textId="77777777" w:rsidR="008E276C" w:rsidRDefault="008E276C" w:rsidP="0078173A">
            <w:pPr>
              <w:spacing w:line="360" w:lineRule="auto"/>
              <w:jc w:val="center"/>
              <w:rPr>
                <w:rFonts w:ascii="Calibri" w:hAnsi="Calibri" w:cs="Calibri"/>
                <w:lang w:val="cy-GB"/>
              </w:rPr>
            </w:pPr>
          </w:p>
          <w:p w14:paraId="652B04CC" w14:textId="77777777" w:rsidR="008E276C" w:rsidRDefault="008E276C" w:rsidP="0078173A">
            <w:pPr>
              <w:spacing w:line="360" w:lineRule="auto"/>
              <w:jc w:val="center"/>
              <w:rPr>
                <w:rFonts w:ascii="Calibri" w:hAnsi="Calibri" w:cs="Calibri"/>
                <w:lang w:val="cy-GB"/>
              </w:rPr>
            </w:pPr>
            <w:r>
              <w:rPr>
                <w:rFonts w:ascii="Calibri" w:hAnsi="Calibri" w:cs="Calibri"/>
                <w:lang w:val="cy-GB"/>
              </w:rPr>
              <w:t>Glue</w:t>
            </w:r>
          </w:p>
          <w:p w14:paraId="3E63E498" w14:textId="77777777" w:rsidR="008E276C" w:rsidRDefault="008E276C" w:rsidP="0078173A">
            <w:pPr>
              <w:spacing w:line="360" w:lineRule="auto"/>
              <w:jc w:val="center"/>
              <w:rPr>
                <w:rFonts w:ascii="Calibri" w:hAnsi="Calibri" w:cs="Calibri"/>
                <w:lang w:val="cy-GB"/>
              </w:rPr>
            </w:pPr>
          </w:p>
          <w:p w14:paraId="194576EF" w14:textId="77777777" w:rsidR="008E276C" w:rsidRDefault="008E276C" w:rsidP="0078173A">
            <w:pPr>
              <w:spacing w:line="360" w:lineRule="auto"/>
              <w:jc w:val="center"/>
              <w:rPr>
                <w:rFonts w:ascii="Calibri" w:hAnsi="Calibri" w:cs="Calibri"/>
                <w:lang w:val="cy-GB"/>
              </w:rPr>
            </w:pPr>
            <w:r>
              <w:rPr>
                <w:rFonts w:ascii="Calibri" w:hAnsi="Calibri" w:cs="Calibri"/>
                <w:lang w:val="cy-GB"/>
              </w:rPr>
              <w:lastRenderedPageBreak/>
              <w:t>Scissors</w:t>
            </w:r>
          </w:p>
          <w:p w14:paraId="18F06EE4" w14:textId="77777777" w:rsidR="008E276C" w:rsidRDefault="008E276C" w:rsidP="0078173A">
            <w:pPr>
              <w:spacing w:line="360" w:lineRule="auto"/>
              <w:jc w:val="center"/>
              <w:rPr>
                <w:rFonts w:ascii="Calibri" w:hAnsi="Calibri" w:cs="Calibri"/>
                <w:lang w:val="cy-GB"/>
              </w:rPr>
            </w:pPr>
          </w:p>
          <w:p w14:paraId="5ADADFEB" w14:textId="77777777" w:rsidR="008E276C" w:rsidRDefault="008E276C" w:rsidP="0078173A">
            <w:pPr>
              <w:spacing w:line="360" w:lineRule="auto"/>
              <w:jc w:val="center"/>
              <w:rPr>
                <w:rFonts w:ascii="Calibri" w:hAnsi="Calibri" w:cs="Calibri"/>
                <w:lang w:val="cy-GB"/>
              </w:rPr>
            </w:pPr>
            <w:r>
              <w:rPr>
                <w:rFonts w:ascii="Calibri" w:hAnsi="Calibri" w:cs="Calibri"/>
                <w:lang w:val="cy-GB"/>
              </w:rPr>
              <w:t>Pictures</w:t>
            </w:r>
          </w:p>
          <w:p w14:paraId="19CD11F7" w14:textId="77777777" w:rsidR="008E276C" w:rsidRDefault="008E276C" w:rsidP="0078173A">
            <w:pPr>
              <w:spacing w:line="360" w:lineRule="auto"/>
              <w:jc w:val="center"/>
              <w:rPr>
                <w:rFonts w:ascii="Calibri" w:hAnsi="Calibri" w:cs="Calibri"/>
                <w:lang w:val="cy-GB"/>
              </w:rPr>
            </w:pPr>
          </w:p>
          <w:p w14:paraId="6B36F12B" w14:textId="77777777" w:rsidR="008E276C" w:rsidRPr="00620473" w:rsidRDefault="008E276C" w:rsidP="0078173A">
            <w:pPr>
              <w:spacing w:line="360" w:lineRule="auto"/>
              <w:jc w:val="center"/>
              <w:rPr>
                <w:rFonts w:ascii="Calibri" w:hAnsi="Calibri" w:cs="Calibri"/>
                <w:lang w:val="cy-GB"/>
              </w:rPr>
            </w:pPr>
            <w:r>
              <w:rPr>
                <w:rFonts w:ascii="Calibri" w:hAnsi="Calibri" w:cs="Calibri"/>
                <w:lang w:val="cy-GB"/>
              </w:rPr>
              <w:t>And any other art supplies</w:t>
            </w:r>
          </w:p>
        </w:tc>
      </w:tr>
      <w:tr w:rsidR="008E276C" w:rsidRPr="00620473" w14:paraId="6C998FA3" w14:textId="77777777" w:rsidTr="006C4441">
        <w:trPr>
          <w:trHeight w:val="1544"/>
        </w:trPr>
        <w:tc>
          <w:tcPr>
            <w:tcW w:w="1413" w:type="dxa"/>
          </w:tcPr>
          <w:p w14:paraId="5C896AA5" w14:textId="77777777" w:rsidR="008E276C" w:rsidRPr="00620473" w:rsidRDefault="008E276C" w:rsidP="0078173A">
            <w:pPr>
              <w:spacing w:line="360" w:lineRule="auto"/>
              <w:jc w:val="center"/>
              <w:rPr>
                <w:rFonts w:ascii="Calibri" w:hAnsi="Calibri" w:cs="Calibri"/>
                <w:b/>
                <w:lang w:val="cy-GB"/>
              </w:rPr>
            </w:pPr>
          </w:p>
          <w:p w14:paraId="1ECD2B96" w14:textId="77777777" w:rsidR="008E276C" w:rsidRPr="00620473" w:rsidRDefault="008E276C" w:rsidP="0078173A">
            <w:pPr>
              <w:spacing w:line="360" w:lineRule="auto"/>
              <w:jc w:val="center"/>
              <w:rPr>
                <w:rFonts w:ascii="Calibri" w:hAnsi="Calibri" w:cs="Calibri"/>
                <w:b/>
                <w:lang w:val="cy-GB"/>
              </w:rPr>
            </w:pPr>
          </w:p>
          <w:p w14:paraId="400DE5B2" w14:textId="77777777" w:rsidR="008E276C" w:rsidRPr="00620473" w:rsidRDefault="008E276C" w:rsidP="0078173A">
            <w:pPr>
              <w:spacing w:line="360" w:lineRule="auto"/>
              <w:jc w:val="center"/>
              <w:rPr>
                <w:rFonts w:ascii="Calibri" w:hAnsi="Calibri" w:cs="Calibri"/>
                <w:b/>
                <w:lang w:val="cy-GB"/>
              </w:rPr>
            </w:pPr>
            <w:r w:rsidRPr="00620473">
              <w:rPr>
                <w:rFonts w:ascii="Calibri" w:hAnsi="Calibri" w:cs="Calibri"/>
                <w:b/>
                <w:lang w:val="cy-GB"/>
              </w:rPr>
              <w:t>Plenary</w:t>
            </w:r>
          </w:p>
        </w:tc>
        <w:tc>
          <w:tcPr>
            <w:tcW w:w="5670" w:type="dxa"/>
          </w:tcPr>
          <w:p w14:paraId="7031AD16" w14:textId="77777777" w:rsidR="008E276C" w:rsidRDefault="008E276C" w:rsidP="0078173A">
            <w:pPr>
              <w:pStyle w:val="ListParagraph"/>
              <w:numPr>
                <w:ilvl w:val="0"/>
                <w:numId w:val="8"/>
              </w:numPr>
              <w:spacing w:line="360" w:lineRule="auto"/>
              <w:jc w:val="center"/>
              <w:rPr>
                <w:rFonts w:ascii="Calibri" w:hAnsi="Calibri" w:cs="Calibri"/>
                <w:lang w:val="cy-GB"/>
              </w:rPr>
            </w:pPr>
            <w:r w:rsidRPr="00B0061E">
              <w:rPr>
                <w:rFonts w:ascii="Calibri" w:hAnsi="Calibri" w:cs="Calibri"/>
                <w:lang w:val="cy-GB"/>
              </w:rPr>
              <w:t xml:space="preserve">The children can do a </w:t>
            </w:r>
            <w:r w:rsidRPr="00A171F8">
              <w:rPr>
                <w:rFonts w:ascii="Calibri" w:hAnsi="Calibri" w:cs="Calibri"/>
                <w:b/>
                <w:bCs/>
                <w:lang w:val="cy-GB"/>
              </w:rPr>
              <w:t>walking gallery</w:t>
            </w:r>
            <w:r w:rsidRPr="00B0061E">
              <w:rPr>
                <w:rFonts w:ascii="Calibri" w:hAnsi="Calibri" w:cs="Calibri"/>
                <w:lang w:val="cy-GB"/>
              </w:rPr>
              <w:t xml:space="preserve"> at the end of the day to compare different childrens work.</w:t>
            </w:r>
          </w:p>
          <w:p w14:paraId="3CCA1383" w14:textId="77777777" w:rsidR="008E276C" w:rsidRPr="00B0061E" w:rsidRDefault="008E276C" w:rsidP="0078173A">
            <w:pPr>
              <w:pStyle w:val="ListParagraph"/>
              <w:numPr>
                <w:ilvl w:val="0"/>
                <w:numId w:val="8"/>
              </w:numPr>
              <w:spacing w:line="360" w:lineRule="auto"/>
              <w:jc w:val="center"/>
              <w:rPr>
                <w:rFonts w:ascii="Calibri" w:hAnsi="Calibri" w:cs="Calibri"/>
                <w:lang w:val="cy-GB"/>
              </w:rPr>
            </w:pPr>
            <w:r w:rsidRPr="00A171F8">
              <w:rPr>
                <w:rFonts w:ascii="Calibri" w:hAnsi="Calibri" w:cs="Calibri"/>
                <w:b/>
                <w:bCs/>
                <w:lang w:val="cy-GB"/>
              </w:rPr>
              <w:t>Circle time</w:t>
            </w:r>
            <w:r>
              <w:rPr>
                <w:rFonts w:ascii="Calibri" w:hAnsi="Calibri" w:cs="Calibri"/>
                <w:lang w:val="cy-GB"/>
              </w:rPr>
              <w:t xml:space="preserve"> to dicuss what they learnt during the lesson and what they think they need to go over again, what interest them next </w:t>
            </w:r>
            <w:r w:rsidRPr="00A171F8">
              <w:rPr>
                <w:rFonts w:ascii="Calibri" w:hAnsi="Calibri" w:cs="Calibri"/>
                <w:b/>
                <w:bCs/>
                <w:lang w:val="cy-GB"/>
              </w:rPr>
              <w:t>– Ground rules for talk – peer discussion</w:t>
            </w:r>
            <w:r>
              <w:rPr>
                <w:rFonts w:ascii="Calibri" w:hAnsi="Calibri" w:cs="Calibri"/>
                <w:b/>
                <w:bCs/>
                <w:lang w:val="cy-GB"/>
              </w:rPr>
              <w:t xml:space="preserve"> – include rules for shring ideas, disagreeing, bringing in quieter members and coming to a consensus (taken from ‘How to develop thinking and assessment for learning in the classroom).</w:t>
            </w:r>
          </w:p>
        </w:tc>
        <w:tc>
          <w:tcPr>
            <w:tcW w:w="3969" w:type="dxa"/>
          </w:tcPr>
          <w:p w14:paraId="2F5B5F6F" w14:textId="77777777" w:rsidR="008E276C" w:rsidRDefault="008E276C" w:rsidP="0078173A">
            <w:pPr>
              <w:spacing w:line="360" w:lineRule="auto"/>
              <w:jc w:val="center"/>
              <w:rPr>
                <w:rFonts w:ascii="Calibri" w:hAnsi="Calibri" w:cs="Calibri"/>
                <w:lang w:val="cy-GB"/>
              </w:rPr>
            </w:pPr>
          </w:p>
          <w:p w14:paraId="5F68ECCE" w14:textId="77777777" w:rsidR="008E276C" w:rsidRPr="00620473" w:rsidRDefault="008E276C" w:rsidP="0078173A">
            <w:pPr>
              <w:spacing w:line="360" w:lineRule="auto"/>
              <w:jc w:val="center"/>
              <w:rPr>
                <w:rFonts w:ascii="Calibri" w:hAnsi="Calibri" w:cs="Calibri"/>
                <w:lang w:val="cy-GB"/>
              </w:rPr>
            </w:pPr>
            <w:r w:rsidRPr="00620473">
              <w:rPr>
                <w:rFonts w:ascii="Calibri" w:hAnsi="Calibri" w:cs="Calibri"/>
                <w:lang w:val="cy-GB"/>
              </w:rPr>
              <w:t>Homework: keep a diary for food for a whole week and present to class in a weeks time.</w:t>
            </w:r>
          </w:p>
        </w:tc>
        <w:tc>
          <w:tcPr>
            <w:tcW w:w="2977" w:type="dxa"/>
          </w:tcPr>
          <w:p w14:paraId="57517F9D" w14:textId="77777777" w:rsidR="008E276C" w:rsidRPr="00620473" w:rsidRDefault="008E276C" w:rsidP="0078173A">
            <w:pPr>
              <w:spacing w:line="360" w:lineRule="auto"/>
              <w:rPr>
                <w:rFonts w:ascii="Calibri" w:hAnsi="Calibri" w:cs="Calibri"/>
                <w:lang w:val="cy-GB"/>
              </w:rPr>
            </w:pPr>
          </w:p>
        </w:tc>
      </w:tr>
    </w:tbl>
    <w:p w14:paraId="5A2845BE" w14:textId="77777777" w:rsidR="008E276C" w:rsidRDefault="008E276C" w:rsidP="0078173A">
      <w:pPr>
        <w:spacing w:line="360" w:lineRule="auto"/>
        <w:rPr>
          <w:sz w:val="28"/>
          <w:szCs w:val="28"/>
        </w:rPr>
        <w:sectPr w:rsidR="008E276C" w:rsidSect="00A53AE4">
          <w:pgSz w:w="16840" w:h="11900" w:orient="landscape"/>
          <w:pgMar w:top="1440" w:right="1440" w:bottom="1440" w:left="794" w:header="720" w:footer="720" w:gutter="0"/>
          <w:cols w:space="720"/>
          <w:docGrid w:linePitch="360"/>
        </w:sectPr>
      </w:pPr>
    </w:p>
    <w:p w14:paraId="3C48D377" w14:textId="087EBE86" w:rsidR="008E1A62" w:rsidRPr="008E1A62" w:rsidRDefault="008E1A62" w:rsidP="0078173A">
      <w:pPr>
        <w:pStyle w:val="Heading1"/>
        <w:spacing w:line="360" w:lineRule="auto"/>
        <w:rPr>
          <w:color w:val="000000" w:themeColor="text1"/>
        </w:rPr>
      </w:pPr>
      <w:r w:rsidRPr="008E1A62">
        <w:rPr>
          <w:color w:val="000000" w:themeColor="text1"/>
        </w:rPr>
        <w:lastRenderedPageBreak/>
        <w:t>Appendix B</w:t>
      </w:r>
    </w:p>
    <w:p w14:paraId="3A9B9A70" w14:textId="3D014285" w:rsidR="00ED4143" w:rsidRPr="004B73CD" w:rsidRDefault="00ED4143" w:rsidP="0078173A">
      <w:pPr>
        <w:pStyle w:val="Heading1"/>
        <w:spacing w:line="360" w:lineRule="auto"/>
        <w:rPr>
          <w:b w:val="0"/>
        </w:rPr>
      </w:pPr>
      <w:r w:rsidRPr="004B73CD">
        <w:t xml:space="preserve">Lesson Plan </w:t>
      </w:r>
      <w:r w:rsidR="00BA5C6F">
        <w:t>2</w:t>
      </w:r>
    </w:p>
    <w:p w14:paraId="7E808C95" w14:textId="77777777" w:rsidR="00ED4143" w:rsidRDefault="00ED4143" w:rsidP="0078173A">
      <w:pPr>
        <w:spacing w:line="360" w:lineRule="auto"/>
        <w:sectPr w:rsidR="00ED4143" w:rsidSect="00ED4143">
          <w:pgSz w:w="11900" w:h="16840"/>
          <w:pgMar w:top="1440" w:right="1440" w:bottom="1440" w:left="1440" w:header="720" w:footer="720" w:gutter="0"/>
          <w:cols w:space="720"/>
          <w:docGrid w:linePitch="360"/>
        </w:sectPr>
      </w:pPr>
    </w:p>
    <w:p w14:paraId="249E1E6D" w14:textId="77777777" w:rsidR="00ED4143" w:rsidRPr="00D46A8E" w:rsidRDefault="00ED4143" w:rsidP="0078173A">
      <w:pPr>
        <w:spacing w:line="360" w:lineRule="auto"/>
        <w:rPr>
          <w:b/>
          <w:sz w:val="28"/>
          <w:szCs w:val="28"/>
          <w:lang w:val="cy-GB"/>
        </w:rPr>
      </w:pPr>
      <w:r w:rsidRPr="00D46A8E">
        <w:rPr>
          <w:b/>
          <w:sz w:val="28"/>
          <w:szCs w:val="28"/>
          <w:lang w:val="cy-GB"/>
        </w:rPr>
        <w:t>Lesson Plan – Step 1 Cynllun Gwers – Cam 1</w:t>
      </w:r>
    </w:p>
    <w:p w14:paraId="6101FD75" w14:textId="77777777" w:rsidR="00ED4143" w:rsidRPr="00D46A8E" w:rsidRDefault="00ED4143" w:rsidP="0078173A">
      <w:pPr>
        <w:spacing w:line="360" w:lineRule="auto"/>
        <w:rPr>
          <w:sz w:val="28"/>
          <w:szCs w:val="28"/>
          <w:lang w:val="cy-GB"/>
        </w:rPr>
      </w:pPr>
    </w:p>
    <w:tbl>
      <w:tblPr>
        <w:tblStyle w:val="TableGrid"/>
        <w:tblW w:w="9923" w:type="dxa"/>
        <w:tblInd w:w="-289" w:type="dxa"/>
        <w:tblLook w:val="04A0" w:firstRow="1" w:lastRow="0" w:firstColumn="1" w:lastColumn="0" w:noHBand="0" w:noVBand="1"/>
      </w:tblPr>
      <w:tblGrid>
        <w:gridCol w:w="2541"/>
        <w:gridCol w:w="3555"/>
        <w:gridCol w:w="950"/>
        <w:gridCol w:w="2877"/>
      </w:tblGrid>
      <w:tr w:rsidR="00ED4143" w:rsidRPr="00AA7FE3" w14:paraId="36546BA2" w14:textId="77777777" w:rsidTr="00ED4143">
        <w:tc>
          <w:tcPr>
            <w:tcW w:w="2541" w:type="dxa"/>
            <w:shd w:val="clear" w:color="auto" w:fill="auto"/>
          </w:tcPr>
          <w:p w14:paraId="246564BF" w14:textId="77777777" w:rsidR="00ED4143" w:rsidRPr="00AA7FE3" w:rsidRDefault="00ED4143" w:rsidP="0078173A">
            <w:pPr>
              <w:spacing w:line="360" w:lineRule="auto"/>
              <w:rPr>
                <w:lang w:val="cy-GB"/>
              </w:rPr>
            </w:pPr>
            <w:r w:rsidRPr="00AA7FE3">
              <w:rPr>
                <w:lang w:val="cy-GB"/>
              </w:rPr>
              <w:t>Student-teacher</w:t>
            </w:r>
          </w:p>
        </w:tc>
        <w:tc>
          <w:tcPr>
            <w:tcW w:w="3555" w:type="dxa"/>
          </w:tcPr>
          <w:p w14:paraId="60D6B4CC" w14:textId="77777777" w:rsidR="00ED4143" w:rsidRPr="00AA7FE3" w:rsidRDefault="00ED4143" w:rsidP="0078173A">
            <w:pPr>
              <w:spacing w:line="360" w:lineRule="auto"/>
              <w:rPr>
                <w:lang w:val="cy-GB"/>
              </w:rPr>
            </w:pPr>
            <w:r w:rsidRPr="00AA7FE3">
              <w:rPr>
                <w:lang w:val="cy-GB"/>
              </w:rPr>
              <w:t>Rhain Williams</w:t>
            </w:r>
          </w:p>
        </w:tc>
        <w:tc>
          <w:tcPr>
            <w:tcW w:w="950" w:type="dxa"/>
            <w:shd w:val="clear" w:color="auto" w:fill="auto"/>
          </w:tcPr>
          <w:p w14:paraId="27E2E5E7" w14:textId="77777777" w:rsidR="00ED4143" w:rsidRPr="00AA7FE3" w:rsidRDefault="00ED4143" w:rsidP="0078173A">
            <w:pPr>
              <w:spacing w:line="360" w:lineRule="auto"/>
              <w:rPr>
                <w:lang w:val="cy-GB"/>
              </w:rPr>
            </w:pPr>
            <w:r w:rsidRPr="00AA7FE3">
              <w:rPr>
                <w:lang w:val="cy-GB"/>
              </w:rPr>
              <w:t>Class:</w:t>
            </w:r>
          </w:p>
        </w:tc>
        <w:tc>
          <w:tcPr>
            <w:tcW w:w="2877" w:type="dxa"/>
          </w:tcPr>
          <w:p w14:paraId="469AA90E" w14:textId="77777777" w:rsidR="00ED4143" w:rsidRPr="00AA7FE3" w:rsidRDefault="00ED4143" w:rsidP="0078173A">
            <w:pPr>
              <w:spacing w:line="360" w:lineRule="auto"/>
              <w:rPr>
                <w:lang w:val="cy-GB"/>
              </w:rPr>
            </w:pPr>
            <w:r w:rsidRPr="00AA7FE3">
              <w:rPr>
                <w:lang w:val="cy-GB"/>
              </w:rPr>
              <w:t>Year 3</w:t>
            </w:r>
          </w:p>
        </w:tc>
      </w:tr>
      <w:tr w:rsidR="00ED4143" w:rsidRPr="00AA7FE3" w14:paraId="6B2823CE" w14:textId="77777777" w:rsidTr="00ED4143">
        <w:tc>
          <w:tcPr>
            <w:tcW w:w="2541" w:type="dxa"/>
            <w:shd w:val="clear" w:color="auto" w:fill="auto"/>
          </w:tcPr>
          <w:p w14:paraId="5FB1EEC1" w14:textId="77777777" w:rsidR="00ED4143" w:rsidRPr="00AA7FE3" w:rsidRDefault="00ED4143" w:rsidP="0078173A">
            <w:pPr>
              <w:spacing w:line="360" w:lineRule="auto"/>
              <w:rPr>
                <w:lang w:val="cy-GB"/>
              </w:rPr>
            </w:pPr>
            <w:r w:rsidRPr="00AA7FE3">
              <w:rPr>
                <w:lang w:val="cy-GB"/>
              </w:rPr>
              <w:t>AoLE or Subject</w:t>
            </w:r>
          </w:p>
        </w:tc>
        <w:tc>
          <w:tcPr>
            <w:tcW w:w="3555" w:type="dxa"/>
          </w:tcPr>
          <w:p w14:paraId="48215833" w14:textId="77777777" w:rsidR="00ED4143" w:rsidRPr="00AA7FE3" w:rsidRDefault="00ED4143" w:rsidP="0078173A">
            <w:pPr>
              <w:spacing w:line="360" w:lineRule="auto"/>
              <w:rPr>
                <w:lang w:val="cy-GB"/>
              </w:rPr>
            </w:pPr>
            <w:r>
              <w:rPr>
                <w:lang w:val="cy-GB"/>
              </w:rPr>
              <w:t>Humanities and Language, Literacy and Communication</w:t>
            </w:r>
          </w:p>
        </w:tc>
        <w:tc>
          <w:tcPr>
            <w:tcW w:w="950" w:type="dxa"/>
            <w:shd w:val="clear" w:color="auto" w:fill="auto"/>
          </w:tcPr>
          <w:p w14:paraId="4241808F" w14:textId="77777777" w:rsidR="00ED4143" w:rsidRPr="00AA7FE3" w:rsidRDefault="00ED4143" w:rsidP="0078173A">
            <w:pPr>
              <w:spacing w:line="360" w:lineRule="auto"/>
              <w:rPr>
                <w:lang w:val="cy-GB"/>
              </w:rPr>
            </w:pPr>
            <w:r w:rsidRPr="00AA7FE3">
              <w:rPr>
                <w:lang w:val="cy-GB"/>
              </w:rPr>
              <w:t>Date:</w:t>
            </w:r>
          </w:p>
        </w:tc>
        <w:tc>
          <w:tcPr>
            <w:tcW w:w="2877" w:type="dxa"/>
          </w:tcPr>
          <w:p w14:paraId="65EDB43B" w14:textId="77777777" w:rsidR="00ED4143" w:rsidRPr="00AA7FE3" w:rsidRDefault="00ED4143" w:rsidP="0078173A">
            <w:pPr>
              <w:spacing w:line="360" w:lineRule="auto"/>
              <w:rPr>
                <w:lang w:val="cy-GB"/>
              </w:rPr>
            </w:pPr>
          </w:p>
        </w:tc>
      </w:tr>
      <w:tr w:rsidR="00ED4143" w:rsidRPr="00AA7FE3" w14:paraId="0F1B1D62" w14:textId="77777777" w:rsidTr="00ED4143">
        <w:tc>
          <w:tcPr>
            <w:tcW w:w="2541" w:type="dxa"/>
            <w:shd w:val="clear" w:color="auto" w:fill="auto"/>
          </w:tcPr>
          <w:p w14:paraId="7DF29702" w14:textId="77777777" w:rsidR="00ED4143" w:rsidRPr="00AA7FE3" w:rsidRDefault="00ED4143" w:rsidP="0078173A">
            <w:pPr>
              <w:spacing w:line="360" w:lineRule="auto"/>
              <w:rPr>
                <w:lang w:val="cy-GB"/>
              </w:rPr>
            </w:pPr>
            <w:r w:rsidRPr="00AA7FE3">
              <w:rPr>
                <w:lang w:val="cy-GB"/>
              </w:rPr>
              <w:t>Lesson Focus:</w:t>
            </w:r>
          </w:p>
        </w:tc>
        <w:tc>
          <w:tcPr>
            <w:tcW w:w="7382" w:type="dxa"/>
            <w:gridSpan w:val="3"/>
          </w:tcPr>
          <w:p w14:paraId="5E982D9F" w14:textId="77777777" w:rsidR="00ED4143" w:rsidRPr="00AA7FE3" w:rsidRDefault="00ED4143" w:rsidP="0078173A">
            <w:pPr>
              <w:spacing w:line="360" w:lineRule="auto"/>
              <w:rPr>
                <w:lang w:val="cy-GB"/>
              </w:rPr>
            </w:pPr>
            <w:r w:rsidRPr="00AA7FE3">
              <w:rPr>
                <w:lang w:val="cy-GB"/>
              </w:rPr>
              <w:t>Celebrating Food – Pupils look at the social and cultural role of food in their community.</w:t>
            </w:r>
          </w:p>
        </w:tc>
      </w:tr>
      <w:tr w:rsidR="00ED4143" w:rsidRPr="00AA7FE3" w14:paraId="355CCE66" w14:textId="77777777" w:rsidTr="00ED4143">
        <w:tc>
          <w:tcPr>
            <w:tcW w:w="2541" w:type="dxa"/>
            <w:shd w:val="clear" w:color="auto" w:fill="auto"/>
          </w:tcPr>
          <w:p w14:paraId="1E42EC4E" w14:textId="77777777" w:rsidR="00ED4143" w:rsidRPr="00AA7FE3" w:rsidRDefault="00ED4143" w:rsidP="0078173A">
            <w:pPr>
              <w:spacing w:line="360" w:lineRule="auto"/>
              <w:rPr>
                <w:lang w:val="cy-GB"/>
              </w:rPr>
            </w:pPr>
            <w:r w:rsidRPr="00AA7FE3">
              <w:rPr>
                <w:lang w:val="cy-GB"/>
              </w:rPr>
              <w:t xml:space="preserve">Meaningful links to Curriculum </w:t>
            </w:r>
          </w:p>
        </w:tc>
        <w:tc>
          <w:tcPr>
            <w:tcW w:w="7382" w:type="dxa"/>
            <w:gridSpan w:val="3"/>
          </w:tcPr>
          <w:p w14:paraId="08702C8E" w14:textId="77777777" w:rsidR="00ED4143" w:rsidRDefault="00ED4143" w:rsidP="0078173A">
            <w:pPr>
              <w:spacing w:line="360" w:lineRule="auto"/>
              <w:rPr>
                <w:lang w:val="cy-GB"/>
              </w:rPr>
            </w:pPr>
            <w:r>
              <w:rPr>
                <w:lang w:val="cy-GB"/>
              </w:rPr>
              <w:t>Humanities:</w:t>
            </w:r>
          </w:p>
          <w:p w14:paraId="5269EA40" w14:textId="77777777" w:rsidR="00ED4143" w:rsidRDefault="00ED4143" w:rsidP="0078173A">
            <w:pPr>
              <w:pStyle w:val="ListParagraph"/>
              <w:numPr>
                <w:ilvl w:val="0"/>
                <w:numId w:val="13"/>
              </w:numPr>
              <w:spacing w:line="360" w:lineRule="auto"/>
              <w:rPr>
                <w:lang w:val="cy-GB"/>
              </w:rPr>
            </w:pPr>
            <w:r w:rsidRPr="003A49ED">
              <w:rPr>
                <w:lang w:val="cy-GB"/>
              </w:rPr>
              <w:t>Developing and enquiring mind enables learners to explore and investigate the world, past, present and future, for themselves</w:t>
            </w:r>
            <w:r>
              <w:rPr>
                <w:lang w:val="cy-GB"/>
              </w:rPr>
              <w:t xml:space="preserve"> – gather a range of evidence.</w:t>
            </w:r>
          </w:p>
          <w:p w14:paraId="444C6899" w14:textId="77777777" w:rsidR="00ED4143" w:rsidRDefault="00ED4143" w:rsidP="0078173A">
            <w:pPr>
              <w:pStyle w:val="ListParagraph"/>
              <w:numPr>
                <w:ilvl w:val="0"/>
                <w:numId w:val="13"/>
              </w:numPr>
              <w:spacing w:line="360" w:lineRule="auto"/>
              <w:rPr>
                <w:lang w:val="cy-GB"/>
              </w:rPr>
            </w:pPr>
            <w:r>
              <w:rPr>
                <w:lang w:val="cy-GB"/>
              </w:rPr>
              <w:t>Human societies are complex and diverse, and shoed by human actions and beliefs – explore the varied beliefs, values, traditions and ethics that underpin and shape human society.</w:t>
            </w:r>
          </w:p>
          <w:p w14:paraId="42559D22" w14:textId="77777777" w:rsidR="00ED4143" w:rsidRDefault="00ED4143" w:rsidP="0078173A">
            <w:pPr>
              <w:pStyle w:val="ListParagraph"/>
              <w:numPr>
                <w:ilvl w:val="0"/>
                <w:numId w:val="13"/>
              </w:numPr>
              <w:spacing w:line="360" w:lineRule="auto"/>
              <w:rPr>
                <w:lang w:val="cy-GB"/>
              </w:rPr>
            </w:pPr>
            <w:r>
              <w:rPr>
                <w:lang w:val="cy-GB"/>
              </w:rPr>
              <w:t>Informed, self-aware citizens engage with the challenges and opportunities that face humanity, and are able to take considered, ethical and sustainable action – enable learners to take commited social action as caring, participatibve citizens of hteir local and global commuities.</w:t>
            </w:r>
          </w:p>
          <w:p w14:paraId="6979FC3D" w14:textId="77777777" w:rsidR="00ED4143" w:rsidRDefault="00ED4143" w:rsidP="0078173A">
            <w:pPr>
              <w:spacing w:line="360" w:lineRule="auto"/>
              <w:rPr>
                <w:lang w:val="cy-GB"/>
              </w:rPr>
            </w:pPr>
            <w:r>
              <w:rPr>
                <w:lang w:val="cy-GB"/>
              </w:rPr>
              <w:t>Language, Literacy and Communication:</w:t>
            </w:r>
          </w:p>
          <w:p w14:paraId="07CE96AA" w14:textId="77777777" w:rsidR="00ED4143" w:rsidRDefault="00ED4143" w:rsidP="0078173A">
            <w:pPr>
              <w:pStyle w:val="ListParagraph"/>
              <w:numPr>
                <w:ilvl w:val="0"/>
                <w:numId w:val="14"/>
              </w:numPr>
              <w:spacing w:line="360" w:lineRule="auto"/>
              <w:rPr>
                <w:lang w:val="cy-GB"/>
              </w:rPr>
            </w:pPr>
            <w:r>
              <w:rPr>
                <w:lang w:val="cy-GB"/>
              </w:rPr>
              <w:t>Learning about identify and culture through langugaes prepares us to be citizens of Wales and the world – multilingual context go hand in hand with kearning about one’s own cultural identity as well as the culutral identiites of others.</w:t>
            </w:r>
          </w:p>
          <w:p w14:paraId="1B76BDD1" w14:textId="77777777" w:rsidR="00ED4143" w:rsidRPr="00542668" w:rsidRDefault="00ED4143" w:rsidP="0078173A">
            <w:pPr>
              <w:pStyle w:val="ListParagraph"/>
              <w:numPr>
                <w:ilvl w:val="0"/>
                <w:numId w:val="14"/>
              </w:numPr>
              <w:spacing w:line="360" w:lineRule="auto"/>
              <w:rPr>
                <w:lang w:val="cy-GB"/>
              </w:rPr>
            </w:pPr>
            <w:r>
              <w:rPr>
                <w:lang w:val="cy-GB"/>
              </w:rPr>
              <w:lastRenderedPageBreak/>
              <w:t>Learners who speak and write effectively are prepared to play a faull part in life and work – adapt language in a range of roles, genres, forms, media and styles and in a suitable register.</w:t>
            </w:r>
          </w:p>
        </w:tc>
      </w:tr>
      <w:tr w:rsidR="00ED4143" w:rsidRPr="00AA7FE3" w14:paraId="4E37B3F8" w14:textId="77777777" w:rsidTr="00ED4143">
        <w:tc>
          <w:tcPr>
            <w:tcW w:w="2541" w:type="dxa"/>
            <w:shd w:val="clear" w:color="auto" w:fill="auto"/>
          </w:tcPr>
          <w:p w14:paraId="4466DFDE" w14:textId="77777777" w:rsidR="00ED4143" w:rsidRPr="00AA7FE3" w:rsidRDefault="00ED4143" w:rsidP="0078173A">
            <w:pPr>
              <w:spacing w:line="360" w:lineRule="auto"/>
              <w:rPr>
                <w:lang w:val="cy-GB"/>
              </w:rPr>
            </w:pPr>
            <w:r w:rsidRPr="00AA7FE3">
              <w:rPr>
                <w:lang w:val="cy-GB"/>
              </w:rPr>
              <w:lastRenderedPageBreak/>
              <w:t>Meaningful links to:</w:t>
            </w:r>
          </w:p>
          <w:p w14:paraId="39A7260F" w14:textId="77777777" w:rsidR="00ED4143" w:rsidRPr="00AA7FE3" w:rsidRDefault="00ED4143" w:rsidP="0078173A">
            <w:pPr>
              <w:spacing w:line="360" w:lineRule="auto"/>
              <w:rPr>
                <w:lang w:val="cy-GB"/>
              </w:rPr>
            </w:pPr>
            <w:r w:rsidRPr="00AA7FE3">
              <w:rPr>
                <w:lang w:val="cy-GB"/>
              </w:rPr>
              <w:t>Cross Curricular Responsibilities</w:t>
            </w:r>
          </w:p>
        </w:tc>
        <w:tc>
          <w:tcPr>
            <w:tcW w:w="7382" w:type="dxa"/>
            <w:gridSpan w:val="3"/>
          </w:tcPr>
          <w:p w14:paraId="5C6BE231" w14:textId="77777777" w:rsidR="00ED4143" w:rsidRDefault="00ED4143" w:rsidP="0078173A">
            <w:pPr>
              <w:spacing w:line="360" w:lineRule="auto"/>
              <w:rPr>
                <w:lang w:val="cy-GB"/>
              </w:rPr>
            </w:pPr>
            <w:r>
              <w:rPr>
                <w:lang w:val="cy-GB"/>
              </w:rPr>
              <w:t>LNF:</w:t>
            </w:r>
          </w:p>
          <w:p w14:paraId="31D15C5A" w14:textId="77777777" w:rsidR="00ED4143" w:rsidRDefault="00ED4143" w:rsidP="0078173A">
            <w:pPr>
              <w:pStyle w:val="ListParagraph"/>
              <w:numPr>
                <w:ilvl w:val="0"/>
                <w:numId w:val="15"/>
              </w:numPr>
              <w:spacing w:line="360" w:lineRule="auto"/>
              <w:rPr>
                <w:lang w:val="cy-GB"/>
              </w:rPr>
            </w:pPr>
            <w:r>
              <w:rPr>
                <w:lang w:val="cy-GB"/>
              </w:rPr>
              <w:t>Use visual clues e.g. illustration, photographs, diagrams and charts to enhance understanding.</w:t>
            </w:r>
          </w:p>
          <w:p w14:paraId="47D0A769" w14:textId="77777777" w:rsidR="00ED4143" w:rsidRDefault="00ED4143" w:rsidP="0078173A">
            <w:pPr>
              <w:pStyle w:val="ListParagraph"/>
              <w:numPr>
                <w:ilvl w:val="0"/>
                <w:numId w:val="15"/>
              </w:numPr>
              <w:spacing w:line="360" w:lineRule="auto"/>
              <w:rPr>
                <w:lang w:val="cy-GB"/>
              </w:rPr>
            </w:pPr>
            <w:r>
              <w:rPr>
                <w:lang w:val="cy-GB"/>
              </w:rPr>
              <w:t>Look for specfic information in texts using contexts, indexes, glossaries, dictionaries.</w:t>
            </w:r>
          </w:p>
          <w:p w14:paraId="2AB34242" w14:textId="77777777" w:rsidR="00ED4143" w:rsidRDefault="00ED4143" w:rsidP="0078173A">
            <w:pPr>
              <w:pStyle w:val="ListParagraph"/>
              <w:numPr>
                <w:ilvl w:val="0"/>
                <w:numId w:val="15"/>
              </w:numPr>
              <w:spacing w:line="360" w:lineRule="auto"/>
              <w:rPr>
                <w:lang w:val="cy-GB"/>
              </w:rPr>
            </w:pPr>
            <w:r>
              <w:rPr>
                <w:lang w:val="cy-GB"/>
              </w:rPr>
              <w:t>Read short information texts indepemdetly with concentration.</w:t>
            </w:r>
          </w:p>
          <w:p w14:paraId="3A01B305" w14:textId="77777777" w:rsidR="00ED4143" w:rsidRDefault="00ED4143" w:rsidP="0078173A">
            <w:pPr>
              <w:spacing w:line="360" w:lineRule="auto"/>
              <w:rPr>
                <w:lang w:val="cy-GB"/>
              </w:rPr>
            </w:pPr>
            <w:r>
              <w:rPr>
                <w:lang w:val="cy-GB"/>
              </w:rPr>
              <w:t xml:space="preserve">DCF: </w:t>
            </w:r>
          </w:p>
          <w:p w14:paraId="6E3DA6DF" w14:textId="77777777" w:rsidR="00ED4143" w:rsidRPr="00FA3F7D" w:rsidRDefault="00ED4143" w:rsidP="0078173A">
            <w:pPr>
              <w:pStyle w:val="ListParagraph"/>
              <w:numPr>
                <w:ilvl w:val="0"/>
                <w:numId w:val="16"/>
              </w:numPr>
              <w:spacing w:line="360" w:lineRule="auto"/>
              <w:rPr>
                <w:lang w:val="cy-GB"/>
              </w:rPr>
            </w:pPr>
            <w:r w:rsidRPr="00E70CE9">
              <w:rPr>
                <w:lang w:val="cy-GB"/>
              </w:rPr>
              <w:t>develop strategies for finding information using diffrent keywords and tec</w:t>
            </w:r>
            <w:r>
              <w:rPr>
                <w:lang w:val="cy-GB"/>
              </w:rPr>
              <w:t>h</w:t>
            </w:r>
            <w:r w:rsidRPr="00E70CE9">
              <w:rPr>
                <w:lang w:val="cy-GB"/>
              </w:rPr>
              <w:t>niques</w:t>
            </w:r>
            <w:r>
              <w:rPr>
                <w:lang w:val="cy-GB"/>
              </w:rPr>
              <w:t>.</w:t>
            </w:r>
          </w:p>
        </w:tc>
      </w:tr>
      <w:tr w:rsidR="00ED4143" w:rsidRPr="00AA7FE3" w14:paraId="48063CB6" w14:textId="77777777" w:rsidTr="00ED4143">
        <w:trPr>
          <w:trHeight w:val="1367"/>
        </w:trPr>
        <w:tc>
          <w:tcPr>
            <w:tcW w:w="9923" w:type="dxa"/>
            <w:gridSpan w:val="4"/>
            <w:shd w:val="clear" w:color="auto" w:fill="auto"/>
          </w:tcPr>
          <w:p w14:paraId="7F1D7F94" w14:textId="248BA6AC" w:rsidR="00ED4143" w:rsidRPr="00AA7FE3" w:rsidRDefault="00ED4143" w:rsidP="0078173A">
            <w:pPr>
              <w:spacing w:line="360" w:lineRule="auto"/>
              <w:rPr>
                <w:lang w:val="cy-GB"/>
              </w:rPr>
            </w:pPr>
            <w:r w:rsidRPr="00AA7FE3">
              <w:rPr>
                <w:lang w:val="cy-GB"/>
              </w:rPr>
              <w:t>Personal Targets (Linked to QTS and identifed in weekly review)</w:t>
            </w:r>
          </w:p>
          <w:p w14:paraId="0509120D" w14:textId="095465D5" w:rsidR="00ED4143" w:rsidRPr="00AA7FE3" w:rsidRDefault="00ED4143" w:rsidP="0078173A">
            <w:pPr>
              <w:spacing w:line="360" w:lineRule="auto"/>
              <w:rPr>
                <w:lang w:val="cy-GB"/>
              </w:rPr>
            </w:pPr>
            <w:r w:rsidRPr="00AA7FE3">
              <w:rPr>
                <w:lang w:val="cy-GB"/>
              </w:rPr>
              <w:t>N/A</w:t>
            </w:r>
          </w:p>
        </w:tc>
      </w:tr>
    </w:tbl>
    <w:p w14:paraId="3253F09A" w14:textId="77777777" w:rsidR="00ED4143" w:rsidRPr="00D46A8E" w:rsidRDefault="00ED4143" w:rsidP="0078173A">
      <w:pPr>
        <w:spacing w:line="360" w:lineRule="auto"/>
        <w:rPr>
          <w:sz w:val="28"/>
          <w:szCs w:val="28"/>
          <w:lang w:val="cy-GB"/>
        </w:rPr>
      </w:pPr>
    </w:p>
    <w:p w14:paraId="59421FA8" w14:textId="77777777" w:rsidR="00ED4143" w:rsidRPr="00D46A8E" w:rsidRDefault="00ED4143" w:rsidP="0078173A">
      <w:pPr>
        <w:spacing w:line="360" w:lineRule="auto"/>
        <w:rPr>
          <w:sz w:val="28"/>
          <w:szCs w:val="28"/>
          <w:lang w:val="cy-GB"/>
        </w:rPr>
      </w:pPr>
    </w:p>
    <w:tbl>
      <w:tblPr>
        <w:tblStyle w:val="TableGrid"/>
        <w:tblW w:w="0" w:type="auto"/>
        <w:tblLook w:val="04A0" w:firstRow="1" w:lastRow="0" w:firstColumn="1" w:lastColumn="0" w:noHBand="0" w:noVBand="1"/>
      </w:tblPr>
      <w:tblGrid>
        <w:gridCol w:w="9010"/>
      </w:tblGrid>
      <w:tr w:rsidR="00ED4143" w:rsidRPr="00AA7FE3" w14:paraId="2592ABF5" w14:textId="77777777" w:rsidTr="006C4441">
        <w:tc>
          <w:tcPr>
            <w:tcW w:w="9010" w:type="dxa"/>
            <w:shd w:val="clear" w:color="auto" w:fill="D9E2F3" w:themeFill="accent1" w:themeFillTint="33"/>
          </w:tcPr>
          <w:p w14:paraId="58C55675" w14:textId="77777777" w:rsidR="00ED4143" w:rsidRPr="00AA7FE3" w:rsidRDefault="00ED4143" w:rsidP="0078173A">
            <w:pPr>
              <w:spacing w:line="360" w:lineRule="auto"/>
              <w:rPr>
                <w:lang w:val="cy-GB"/>
              </w:rPr>
            </w:pPr>
            <w:r w:rsidRPr="00AA7FE3">
              <w:rPr>
                <w:lang w:val="cy-GB"/>
              </w:rPr>
              <w:t>Learning Objectives (focus on Learning- use accessible vocabulary):</w:t>
            </w:r>
          </w:p>
        </w:tc>
      </w:tr>
      <w:tr w:rsidR="00ED4143" w:rsidRPr="00AA7FE3" w14:paraId="64F02FB4" w14:textId="77777777" w:rsidTr="006C4441">
        <w:tc>
          <w:tcPr>
            <w:tcW w:w="9010" w:type="dxa"/>
          </w:tcPr>
          <w:p w14:paraId="06DBAD99" w14:textId="77777777" w:rsidR="00ED4143" w:rsidRPr="00AA7FE3" w:rsidRDefault="00ED4143" w:rsidP="0078173A">
            <w:pPr>
              <w:spacing w:line="360" w:lineRule="auto"/>
              <w:rPr>
                <w:lang w:val="cy-GB"/>
              </w:rPr>
            </w:pPr>
            <w:r w:rsidRPr="00AA7FE3">
              <w:rPr>
                <w:lang w:val="cy-GB"/>
              </w:rPr>
              <w:t>The pupils will learn to:</w:t>
            </w:r>
          </w:p>
          <w:p w14:paraId="349F8705" w14:textId="77777777" w:rsidR="00ED4143" w:rsidRPr="00AA7FE3" w:rsidRDefault="00ED4143" w:rsidP="0078173A">
            <w:pPr>
              <w:spacing w:line="360" w:lineRule="auto"/>
              <w:rPr>
                <w:lang w:val="cy-GB"/>
              </w:rPr>
            </w:pPr>
          </w:p>
          <w:p w14:paraId="670BACBF" w14:textId="77777777" w:rsidR="00ED4143" w:rsidRPr="00AA7FE3" w:rsidRDefault="00ED4143" w:rsidP="0078173A">
            <w:pPr>
              <w:spacing w:line="360" w:lineRule="auto"/>
              <w:rPr>
                <w:lang w:val="cy-GB"/>
              </w:rPr>
            </w:pPr>
            <w:r w:rsidRPr="00AA7FE3">
              <w:rPr>
                <w:lang w:val="cy-GB"/>
              </w:rPr>
              <w:t>To research the social and cultural importace of food in Wales.</w:t>
            </w:r>
          </w:p>
          <w:p w14:paraId="45EF04BC" w14:textId="77777777" w:rsidR="00ED4143" w:rsidRPr="00AA7FE3" w:rsidRDefault="00ED4143" w:rsidP="0078173A">
            <w:pPr>
              <w:spacing w:line="360" w:lineRule="auto"/>
              <w:rPr>
                <w:lang w:val="cy-GB"/>
              </w:rPr>
            </w:pPr>
          </w:p>
          <w:p w14:paraId="7D9588F8" w14:textId="77777777" w:rsidR="00ED4143" w:rsidRPr="00AA7FE3" w:rsidRDefault="00ED4143" w:rsidP="0078173A">
            <w:pPr>
              <w:spacing w:line="360" w:lineRule="auto"/>
              <w:rPr>
                <w:lang w:val="cy-GB"/>
              </w:rPr>
            </w:pPr>
          </w:p>
          <w:p w14:paraId="6CB488C7" w14:textId="77777777" w:rsidR="00ED4143" w:rsidRPr="00AA7FE3" w:rsidRDefault="00ED4143" w:rsidP="0078173A">
            <w:pPr>
              <w:spacing w:line="360" w:lineRule="auto"/>
              <w:rPr>
                <w:lang w:val="cy-GB"/>
              </w:rPr>
            </w:pPr>
          </w:p>
        </w:tc>
      </w:tr>
    </w:tbl>
    <w:p w14:paraId="6D62FE81" w14:textId="77777777" w:rsidR="00ED4143" w:rsidRPr="00D46A8E" w:rsidRDefault="00ED4143" w:rsidP="0078173A">
      <w:pPr>
        <w:spacing w:line="360" w:lineRule="auto"/>
        <w:rPr>
          <w:sz w:val="28"/>
          <w:szCs w:val="28"/>
          <w:lang w:val="cy-GB"/>
        </w:rPr>
      </w:pPr>
    </w:p>
    <w:p w14:paraId="09CA8D35" w14:textId="77777777" w:rsidR="00ED4143" w:rsidRPr="00D46A8E" w:rsidRDefault="00ED4143" w:rsidP="0078173A">
      <w:pPr>
        <w:spacing w:line="360" w:lineRule="auto"/>
        <w:rPr>
          <w:sz w:val="28"/>
          <w:szCs w:val="28"/>
          <w:lang w:val="cy-GB"/>
        </w:rPr>
      </w:pPr>
    </w:p>
    <w:tbl>
      <w:tblPr>
        <w:tblStyle w:val="TableGrid"/>
        <w:tblW w:w="0" w:type="auto"/>
        <w:tblLook w:val="04A0" w:firstRow="1" w:lastRow="0" w:firstColumn="1" w:lastColumn="0" w:noHBand="0" w:noVBand="1"/>
      </w:tblPr>
      <w:tblGrid>
        <w:gridCol w:w="5098"/>
        <w:gridCol w:w="3912"/>
      </w:tblGrid>
      <w:tr w:rsidR="00ED4143" w:rsidRPr="00AA7FE3" w14:paraId="29BA34A9" w14:textId="77777777" w:rsidTr="006C4441">
        <w:tc>
          <w:tcPr>
            <w:tcW w:w="5098" w:type="dxa"/>
            <w:shd w:val="clear" w:color="auto" w:fill="D9E2F3" w:themeFill="accent1" w:themeFillTint="33"/>
          </w:tcPr>
          <w:p w14:paraId="3A97E4EC" w14:textId="77777777" w:rsidR="00ED4143" w:rsidRPr="00AA7FE3" w:rsidRDefault="00ED4143" w:rsidP="0078173A">
            <w:pPr>
              <w:spacing w:line="360" w:lineRule="auto"/>
              <w:rPr>
                <w:lang w:val="cy-GB"/>
              </w:rPr>
            </w:pPr>
            <w:r w:rsidRPr="00AA7FE3">
              <w:rPr>
                <w:lang w:val="cy-GB"/>
              </w:rPr>
              <w:t>Success Criteria (clearly linked to each Learning Objective and related to the process and/or product of learning)</w:t>
            </w:r>
          </w:p>
        </w:tc>
        <w:tc>
          <w:tcPr>
            <w:tcW w:w="3912" w:type="dxa"/>
            <w:shd w:val="clear" w:color="auto" w:fill="D9E2F3" w:themeFill="accent1" w:themeFillTint="33"/>
          </w:tcPr>
          <w:p w14:paraId="70361430" w14:textId="77777777" w:rsidR="00ED4143" w:rsidRPr="00AA7FE3" w:rsidRDefault="00ED4143" w:rsidP="0078173A">
            <w:pPr>
              <w:spacing w:line="360" w:lineRule="auto"/>
              <w:rPr>
                <w:lang w:val="cy-GB"/>
              </w:rPr>
            </w:pPr>
            <w:r w:rsidRPr="00AA7FE3">
              <w:rPr>
                <w:lang w:val="cy-GB"/>
              </w:rPr>
              <w:t>Assessment of Pupils’ Learning</w:t>
            </w:r>
          </w:p>
          <w:p w14:paraId="65B16933" w14:textId="77777777" w:rsidR="00ED4143" w:rsidRPr="00AA7FE3" w:rsidRDefault="00ED4143" w:rsidP="0078173A">
            <w:pPr>
              <w:spacing w:line="360" w:lineRule="auto"/>
              <w:rPr>
                <w:lang w:val="cy-GB"/>
              </w:rPr>
            </w:pPr>
            <w:r w:rsidRPr="00AA7FE3">
              <w:rPr>
                <w:lang w:val="cy-GB"/>
              </w:rPr>
              <w:t>Evidence</w:t>
            </w:r>
          </w:p>
          <w:p w14:paraId="621DBBCB" w14:textId="77777777" w:rsidR="00ED4143" w:rsidRPr="00AA7FE3" w:rsidRDefault="00ED4143" w:rsidP="0078173A">
            <w:pPr>
              <w:spacing w:line="360" w:lineRule="auto"/>
              <w:rPr>
                <w:lang w:val="cy-GB"/>
              </w:rPr>
            </w:pPr>
            <w:r w:rsidRPr="00AA7FE3">
              <w:rPr>
                <w:lang w:val="cy-GB"/>
              </w:rPr>
              <w:t>(What have the learners to say/write/do/produce – to demonstrate learning)</w:t>
            </w:r>
          </w:p>
        </w:tc>
      </w:tr>
      <w:tr w:rsidR="00ED4143" w:rsidRPr="00AA7FE3" w14:paraId="453B3841" w14:textId="77777777" w:rsidTr="006C4441">
        <w:tc>
          <w:tcPr>
            <w:tcW w:w="5098" w:type="dxa"/>
          </w:tcPr>
          <w:p w14:paraId="67831008" w14:textId="77777777" w:rsidR="00ED4143" w:rsidRDefault="00ED4143" w:rsidP="0078173A">
            <w:pPr>
              <w:pStyle w:val="ListParagraph"/>
              <w:numPr>
                <w:ilvl w:val="0"/>
                <w:numId w:val="16"/>
              </w:numPr>
              <w:spacing w:line="360" w:lineRule="auto"/>
              <w:rPr>
                <w:lang w:val="cy-GB"/>
              </w:rPr>
            </w:pPr>
            <w:r>
              <w:rPr>
                <w:lang w:val="cy-GB"/>
              </w:rPr>
              <w:lastRenderedPageBreak/>
              <w:t>I can collect and record information from given sources.</w:t>
            </w:r>
          </w:p>
          <w:p w14:paraId="2A0AFE8A" w14:textId="77777777" w:rsidR="00ED4143" w:rsidRDefault="00ED4143" w:rsidP="0078173A">
            <w:pPr>
              <w:pStyle w:val="ListParagraph"/>
              <w:numPr>
                <w:ilvl w:val="0"/>
                <w:numId w:val="16"/>
              </w:numPr>
              <w:spacing w:line="360" w:lineRule="auto"/>
              <w:rPr>
                <w:lang w:val="cy-GB"/>
              </w:rPr>
            </w:pPr>
            <w:r>
              <w:rPr>
                <w:lang w:val="cy-GB"/>
              </w:rPr>
              <w:t>I can take part in research where there are opportunities to focus on my locality, Wales and the wider world.</w:t>
            </w:r>
          </w:p>
          <w:p w14:paraId="02D3C2BD" w14:textId="77777777" w:rsidR="00ED4143" w:rsidRDefault="00ED4143" w:rsidP="0078173A">
            <w:pPr>
              <w:pStyle w:val="ListParagraph"/>
              <w:numPr>
                <w:ilvl w:val="0"/>
                <w:numId w:val="16"/>
              </w:numPr>
              <w:spacing w:line="360" w:lineRule="auto"/>
              <w:rPr>
                <w:lang w:val="cy-GB"/>
              </w:rPr>
            </w:pPr>
            <w:r>
              <w:rPr>
                <w:lang w:val="cy-GB"/>
              </w:rPr>
              <w:t>I can recognise similarities and differences between people’s lives.</w:t>
            </w:r>
          </w:p>
          <w:p w14:paraId="10E26E88" w14:textId="77777777" w:rsidR="00ED4143" w:rsidRDefault="00ED4143" w:rsidP="0078173A">
            <w:pPr>
              <w:pStyle w:val="ListParagraph"/>
              <w:numPr>
                <w:ilvl w:val="0"/>
                <w:numId w:val="16"/>
              </w:numPr>
              <w:spacing w:line="360" w:lineRule="auto"/>
              <w:rPr>
                <w:lang w:val="cy-GB"/>
              </w:rPr>
            </w:pPr>
            <w:r>
              <w:rPr>
                <w:lang w:val="cy-GB"/>
              </w:rPr>
              <w:t>I can recognise some factors that contribute to my identity and the ways i am similar and different to others.</w:t>
            </w:r>
          </w:p>
          <w:p w14:paraId="59B70EC8" w14:textId="77777777" w:rsidR="00ED4143" w:rsidRDefault="00ED4143" w:rsidP="0078173A">
            <w:pPr>
              <w:pStyle w:val="ListParagraph"/>
              <w:numPr>
                <w:ilvl w:val="0"/>
                <w:numId w:val="16"/>
              </w:numPr>
              <w:spacing w:line="360" w:lineRule="auto"/>
              <w:rPr>
                <w:lang w:val="cy-GB"/>
              </w:rPr>
            </w:pPr>
            <w:r>
              <w:rPr>
                <w:lang w:val="cy-GB"/>
              </w:rPr>
              <w:t>I can show awareness of the different belifes that people have.</w:t>
            </w:r>
          </w:p>
          <w:p w14:paraId="5EBEE20D" w14:textId="77777777" w:rsidR="00ED4143" w:rsidRPr="00E20C63" w:rsidRDefault="00ED4143" w:rsidP="0078173A">
            <w:pPr>
              <w:pStyle w:val="ListParagraph"/>
              <w:numPr>
                <w:ilvl w:val="0"/>
                <w:numId w:val="16"/>
              </w:numPr>
              <w:spacing w:line="360" w:lineRule="auto"/>
              <w:rPr>
                <w:lang w:val="cy-GB"/>
              </w:rPr>
            </w:pPr>
            <w:r w:rsidRPr="00103F80">
              <w:rPr>
                <w:rFonts w:ascii="Calibri" w:hAnsi="Calibri" w:cs="Calibri"/>
                <w:color w:val="000000" w:themeColor="text1"/>
              </w:rPr>
              <w:t>I can recognise and discuss several aspects of my own culture and beliefs and my own sense of Welsh identity, and recognise</w:t>
            </w:r>
            <w:r>
              <w:rPr>
                <w:rFonts w:ascii="Calibri" w:hAnsi="Calibri" w:cs="Calibri"/>
                <w:color w:val="000000" w:themeColor="text1"/>
              </w:rPr>
              <w:t xml:space="preserve"> </w:t>
            </w:r>
            <w:r w:rsidRPr="00E20C63">
              <w:rPr>
                <w:rFonts w:ascii="Calibri" w:hAnsi="Calibri" w:cs="Calibri"/>
                <w:color w:val="000000" w:themeColor="text1"/>
              </w:rPr>
              <w:t xml:space="preserve">that other people’s cultures, beliefs and sense of Welsh identity may be different. </w:t>
            </w:r>
          </w:p>
          <w:p w14:paraId="5BF2ECEE" w14:textId="77777777" w:rsidR="00ED4143" w:rsidRDefault="00ED4143" w:rsidP="0078173A">
            <w:pPr>
              <w:pStyle w:val="ListParagraph"/>
              <w:numPr>
                <w:ilvl w:val="0"/>
                <w:numId w:val="16"/>
              </w:numPr>
              <w:spacing w:line="360" w:lineRule="auto"/>
              <w:rPr>
                <w:lang w:val="cy-GB"/>
              </w:rPr>
            </w:pPr>
            <w:r>
              <w:rPr>
                <w:lang w:val="cy-GB"/>
              </w:rPr>
              <w:t>I can communicate in Welsh and English where applicable.</w:t>
            </w:r>
          </w:p>
          <w:p w14:paraId="117848FF" w14:textId="77777777" w:rsidR="00ED4143" w:rsidRDefault="00ED4143" w:rsidP="0078173A">
            <w:pPr>
              <w:pStyle w:val="ListParagraph"/>
              <w:numPr>
                <w:ilvl w:val="0"/>
                <w:numId w:val="16"/>
              </w:numPr>
              <w:spacing w:line="360" w:lineRule="auto"/>
              <w:rPr>
                <w:lang w:val="cy-GB"/>
              </w:rPr>
            </w:pPr>
            <w:r>
              <w:rPr>
                <w:lang w:val="cy-GB"/>
              </w:rPr>
              <w:t>I can organise my writing into a structure for example 1 paragrpah (G), 2 paragraphs (A), 3 paragraphs (R).</w:t>
            </w:r>
          </w:p>
          <w:p w14:paraId="4E950CA4" w14:textId="77777777" w:rsidR="00ED4143" w:rsidRDefault="00ED4143" w:rsidP="0078173A">
            <w:pPr>
              <w:pStyle w:val="ListParagraph"/>
              <w:numPr>
                <w:ilvl w:val="0"/>
                <w:numId w:val="16"/>
              </w:numPr>
              <w:spacing w:line="360" w:lineRule="auto"/>
              <w:rPr>
                <w:lang w:val="cy-GB"/>
              </w:rPr>
            </w:pPr>
            <w:r>
              <w:rPr>
                <w:lang w:val="cy-GB"/>
              </w:rPr>
              <w:t>I can use familiar punctuation correctly.</w:t>
            </w:r>
          </w:p>
          <w:p w14:paraId="4712DDA6" w14:textId="77777777" w:rsidR="00ED4143" w:rsidRPr="00B66840" w:rsidRDefault="00ED4143" w:rsidP="0078173A">
            <w:pPr>
              <w:pStyle w:val="ListParagraph"/>
              <w:numPr>
                <w:ilvl w:val="0"/>
                <w:numId w:val="16"/>
              </w:numPr>
              <w:spacing w:line="360" w:lineRule="auto"/>
              <w:rPr>
                <w:lang w:val="cy-GB"/>
              </w:rPr>
            </w:pPr>
            <w:r>
              <w:rPr>
                <w:lang w:val="cy-GB"/>
              </w:rPr>
              <w:t>I can read over mine and others work and use a range of familiar strategies and tools to improve my own and others writing.</w:t>
            </w:r>
          </w:p>
        </w:tc>
        <w:tc>
          <w:tcPr>
            <w:tcW w:w="3912" w:type="dxa"/>
          </w:tcPr>
          <w:p w14:paraId="39CDFCA0" w14:textId="77777777" w:rsidR="00ED4143" w:rsidRDefault="00ED4143" w:rsidP="0078173A">
            <w:pPr>
              <w:pStyle w:val="ListParagraph"/>
              <w:numPr>
                <w:ilvl w:val="0"/>
                <w:numId w:val="12"/>
              </w:numPr>
              <w:spacing w:line="360" w:lineRule="auto"/>
              <w:rPr>
                <w:lang w:val="cy-GB"/>
              </w:rPr>
            </w:pPr>
            <w:r w:rsidRPr="00D10A7D">
              <w:rPr>
                <w:lang w:val="cy-GB"/>
              </w:rPr>
              <w:t>Mind mapping as a class - Activating prior knowledge and developing new knowledge.</w:t>
            </w:r>
          </w:p>
          <w:p w14:paraId="2E615F5E" w14:textId="77777777" w:rsidR="00ED4143" w:rsidRPr="00144567" w:rsidRDefault="00ED4143" w:rsidP="0078173A">
            <w:pPr>
              <w:pStyle w:val="ListParagraph"/>
              <w:numPr>
                <w:ilvl w:val="0"/>
                <w:numId w:val="12"/>
              </w:numPr>
              <w:spacing w:line="360" w:lineRule="auto"/>
              <w:rPr>
                <w:b/>
                <w:bCs/>
                <w:lang w:val="cy-GB"/>
              </w:rPr>
            </w:pPr>
            <w:r w:rsidRPr="00144567">
              <w:rPr>
                <w:b/>
                <w:bCs/>
                <w:lang w:val="cy-GB"/>
              </w:rPr>
              <w:t>Peer assessment – two stars and a wish</w:t>
            </w:r>
          </w:p>
          <w:p w14:paraId="6894596F" w14:textId="77777777" w:rsidR="00ED4143" w:rsidRDefault="00ED4143" w:rsidP="0078173A">
            <w:pPr>
              <w:pStyle w:val="ListParagraph"/>
              <w:numPr>
                <w:ilvl w:val="0"/>
                <w:numId w:val="12"/>
              </w:numPr>
              <w:spacing w:line="360" w:lineRule="auto"/>
              <w:rPr>
                <w:lang w:val="cy-GB"/>
              </w:rPr>
            </w:pPr>
            <w:r w:rsidRPr="00925F32">
              <w:rPr>
                <w:lang w:val="cy-GB"/>
              </w:rPr>
              <w:t>Mini-plenary to make sure that everyone is on task and knows where to go next – asking questions to gage understadning of what they have read.</w:t>
            </w:r>
          </w:p>
          <w:p w14:paraId="1E37F1AF" w14:textId="77777777" w:rsidR="00ED4143" w:rsidRPr="00755CEE" w:rsidRDefault="00ED4143" w:rsidP="0078173A">
            <w:pPr>
              <w:pStyle w:val="ListParagraph"/>
              <w:numPr>
                <w:ilvl w:val="0"/>
                <w:numId w:val="12"/>
              </w:numPr>
              <w:spacing w:line="360" w:lineRule="auto"/>
              <w:rPr>
                <w:b/>
                <w:bCs/>
                <w:lang w:val="cy-GB"/>
              </w:rPr>
            </w:pPr>
            <w:r w:rsidRPr="00755CEE">
              <w:rPr>
                <w:b/>
                <w:bCs/>
                <w:lang w:val="cy-GB"/>
              </w:rPr>
              <w:t>Questioning</w:t>
            </w:r>
          </w:p>
          <w:p w14:paraId="633F91CD" w14:textId="77777777" w:rsidR="00ED4143" w:rsidRDefault="00ED4143" w:rsidP="0078173A">
            <w:pPr>
              <w:spacing w:line="360" w:lineRule="auto"/>
              <w:rPr>
                <w:lang w:val="cy-GB"/>
              </w:rPr>
            </w:pPr>
          </w:p>
          <w:p w14:paraId="18C94D67" w14:textId="77777777" w:rsidR="00ED4143" w:rsidRDefault="00ED4143" w:rsidP="0078173A">
            <w:pPr>
              <w:spacing w:line="360" w:lineRule="auto"/>
              <w:rPr>
                <w:lang w:val="cy-GB"/>
              </w:rPr>
            </w:pPr>
            <w:r>
              <w:rPr>
                <w:lang w:val="cy-GB"/>
              </w:rPr>
              <w:t>In success criteria:</w:t>
            </w:r>
          </w:p>
          <w:p w14:paraId="7DAB196B" w14:textId="77777777" w:rsidR="00ED4143" w:rsidRDefault="00ED4143" w:rsidP="0078173A">
            <w:pPr>
              <w:spacing w:line="360" w:lineRule="auto"/>
              <w:rPr>
                <w:lang w:val="cy-GB"/>
              </w:rPr>
            </w:pPr>
            <w:r>
              <w:rPr>
                <w:lang w:val="cy-GB"/>
              </w:rPr>
              <w:t>R (red) – MAT and higher ability children</w:t>
            </w:r>
          </w:p>
          <w:p w14:paraId="27FB1622" w14:textId="77777777" w:rsidR="00ED4143" w:rsidRDefault="00ED4143" w:rsidP="0078173A">
            <w:pPr>
              <w:spacing w:line="360" w:lineRule="auto"/>
              <w:rPr>
                <w:lang w:val="cy-GB"/>
              </w:rPr>
            </w:pPr>
            <w:r>
              <w:rPr>
                <w:lang w:val="cy-GB"/>
              </w:rPr>
              <w:t>A (amber) – middle ability, higher and MAT ability children</w:t>
            </w:r>
          </w:p>
          <w:p w14:paraId="668CDE5B" w14:textId="77777777" w:rsidR="00ED4143" w:rsidRPr="00DB223D" w:rsidRDefault="00ED4143" w:rsidP="0078173A">
            <w:pPr>
              <w:spacing w:line="360" w:lineRule="auto"/>
              <w:rPr>
                <w:lang w:val="cy-GB"/>
              </w:rPr>
            </w:pPr>
            <w:r>
              <w:rPr>
                <w:lang w:val="cy-GB"/>
              </w:rPr>
              <w:t>G (green) – lower, middle ability, higher and MAT ability children</w:t>
            </w:r>
          </w:p>
        </w:tc>
      </w:tr>
    </w:tbl>
    <w:p w14:paraId="0BE9DE5F" w14:textId="77777777" w:rsidR="00ED4143" w:rsidRDefault="00ED4143" w:rsidP="0078173A">
      <w:pPr>
        <w:spacing w:line="360" w:lineRule="auto"/>
        <w:rPr>
          <w:sz w:val="28"/>
          <w:szCs w:val="28"/>
          <w:lang w:val="cy-GB"/>
        </w:rPr>
        <w:sectPr w:rsidR="00ED4143" w:rsidSect="00D46A8E">
          <w:headerReference w:type="default" r:id="rId9"/>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105"/>
        <w:gridCol w:w="6261"/>
        <w:gridCol w:w="4253"/>
        <w:gridCol w:w="2977"/>
      </w:tblGrid>
      <w:tr w:rsidR="00ED4143" w:rsidRPr="00AA7FE3" w14:paraId="2ABF0400" w14:textId="77777777" w:rsidTr="006C4441">
        <w:trPr>
          <w:trHeight w:val="1071"/>
        </w:trPr>
        <w:tc>
          <w:tcPr>
            <w:tcW w:w="1105" w:type="dxa"/>
          </w:tcPr>
          <w:p w14:paraId="2604A44D" w14:textId="77777777" w:rsidR="00ED4143" w:rsidRPr="00AA7FE3" w:rsidRDefault="00ED4143" w:rsidP="0078173A">
            <w:pPr>
              <w:spacing w:line="360" w:lineRule="auto"/>
              <w:jc w:val="center"/>
              <w:rPr>
                <w:b/>
                <w:lang w:val="cy-GB"/>
              </w:rPr>
            </w:pPr>
            <w:r w:rsidRPr="00AA7FE3">
              <w:rPr>
                <w:b/>
                <w:lang w:val="cy-GB"/>
              </w:rPr>
              <w:lastRenderedPageBreak/>
              <w:t>Time</w:t>
            </w:r>
          </w:p>
        </w:tc>
        <w:tc>
          <w:tcPr>
            <w:tcW w:w="6261" w:type="dxa"/>
          </w:tcPr>
          <w:p w14:paraId="1B1FE3E2" w14:textId="77777777" w:rsidR="00ED4143" w:rsidRPr="00AA7FE3" w:rsidRDefault="00ED4143" w:rsidP="0078173A">
            <w:pPr>
              <w:spacing w:line="360" w:lineRule="auto"/>
              <w:jc w:val="center"/>
              <w:rPr>
                <w:b/>
                <w:lang w:val="cy-GB"/>
              </w:rPr>
            </w:pPr>
            <w:r w:rsidRPr="00AA7FE3">
              <w:rPr>
                <w:b/>
                <w:lang w:val="cy-GB"/>
              </w:rPr>
              <w:t>Activities/Methodology/Key Concepts</w:t>
            </w:r>
          </w:p>
          <w:p w14:paraId="31761AA3" w14:textId="77777777" w:rsidR="00ED4143" w:rsidRPr="00AA7FE3" w:rsidRDefault="00ED4143" w:rsidP="0078173A">
            <w:pPr>
              <w:spacing w:line="360" w:lineRule="auto"/>
              <w:jc w:val="center"/>
              <w:rPr>
                <w:lang w:val="cy-GB"/>
              </w:rPr>
            </w:pPr>
            <w:r w:rsidRPr="00AA7FE3">
              <w:rPr>
                <w:lang w:val="cy-GB"/>
              </w:rPr>
              <w:t>(Teacher’s Role – including key teaching points,  differentiation strategies and key questions)</w:t>
            </w:r>
          </w:p>
        </w:tc>
        <w:tc>
          <w:tcPr>
            <w:tcW w:w="4253" w:type="dxa"/>
          </w:tcPr>
          <w:p w14:paraId="1AE8A846" w14:textId="77777777" w:rsidR="00ED4143" w:rsidRPr="00AA7FE3" w:rsidRDefault="00ED4143" w:rsidP="0078173A">
            <w:pPr>
              <w:spacing w:line="360" w:lineRule="auto"/>
              <w:jc w:val="center"/>
              <w:rPr>
                <w:b/>
                <w:lang w:val="cy-GB"/>
              </w:rPr>
            </w:pPr>
            <w:r w:rsidRPr="00AA7FE3">
              <w:rPr>
                <w:b/>
                <w:lang w:val="cy-GB"/>
              </w:rPr>
              <w:t>Pupil Tasks</w:t>
            </w:r>
          </w:p>
          <w:p w14:paraId="6A8C3CB9" w14:textId="77777777" w:rsidR="00ED4143" w:rsidRPr="00AA7FE3" w:rsidRDefault="00ED4143" w:rsidP="0078173A">
            <w:pPr>
              <w:spacing w:line="360" w:lineRule="auto"/>
              <w:jc w:val="center"/>
              <w:rPr>
                <w:lang w:val="cy-GB"/>
              </w:rPr>
            </w:pPr>
            <w:r w:rsidRPr="00AA7FE3">
              <w:rPr>
                <w:lang w:val="cy-GB"/>
              </w:rPr>
              <w:t>(Pupils’ role –including differentiation, engagement in formative assessment and homework)</w:t>
            </w:r>
          </w:p>
          <w:p w14:paraId="2102875C" w14:textId="77777777" w:rsidR="00ED4143" w:rsidRPr="00AA7FE3" w:rsidRDefault="00ED4143" w:rsidP="0078173A">
            <w:pPr>
              <w:spacing w:line="360" w:lineRule="auto"/>
              <w:jc w:val="center"/>
              <w:rPr>
                <w:lang w:val="cy-GB"/>
              </w:rPr>
            </w:pPr>
          </w:p>
        </w:tc>
        <w:tc>
          <w:tcPr>
            <w:tcW w:w="2977" w:type="dxa"/>
          </w:tcPr>
          <w:p w14:paraId="790F9B73" w14:textId="77777777" w:rsidR="00ED4143" w:rsidRPr="00AA7FE3" w:rsidRDefault="00ED4143" w:rsidP="0078173A">
            <w:pPr>
              <w:spacing w:line="360" w:lineRule="auto"/>
              <w:jc w:val="center"/>
              <w:rPr>
                <w:b/>
                <w:lang w:val="cy-GB"/>
              </w:rPr>
            </w:pPr>
            <w:r w:rsidRPr="00AA7FE3">
              <w:rPr>
                <w:b/>
                <w:lang w:val="cy-GB"/>
              </w:rPr>
              <w:t>Resources</w:t>
            </w:r>
          </w:p>
          <w:p w14:paraId="66CB9278" w14:textId="77777777" w:rsidR="00ED4143" w:rsidRPr="00AA7FE3" w:rsidRDefault="00ED4143" w:rsidP="0078173A">
            <w:pPr>
              <w:spacing w:line="360" w:lineRule="auto"/>
              <w:jc w:val="center"/>
              <w:rPr>
                <w:lang w:val="cy-GB"/>
              </w:rPr>
            </w:pPr>
            <w:r w:rsidRPr="00AA7FE3">
              <w:rPr>
                <w:lang w:val="cy-GB"/>
              </w:rPr>
              <w:t>(Including Health and Safety requirement)</w:t>
            </w:r>
          </w:p>
        </w:tc>
      </w:tr>
      <w:tr w:rsidR="00ED4143" w:rsidRPr="00AA7FE3" w14:paraId="0B7626E1" w14:textId="77777777" w:rsidTr="006C4441">
        <w:trPr>
          <w:trHeight w:val="2391"/>
        </w:trPr>
        <w:tc>
          <w:tcPr>
            <w:tcW w:w="1105" w:type="dxa"/>
          </w:tcPr>
          <w:p w14:paraId="7D0937E2" w14:textId="77777777" w:rsidR="00ED4143" w:rsidRPr="00AA7FE3" w:rsidRDefault="00ED4143" w:rsidP="0078173A">
            <w:pPr>
              <w:spacing w:line="360" w:lineRule="auto"/>
              <w:jc w:val="center"/>
              <w:rPr>
                <w:b/>
                <w:lang w:val="cy-GB"/>
              </w:rPr>
            </w:pPr>
          </w:p>
          <w:p w14:paraId="65B1C8AB" w14:textId="77777777" w:rsidR="00ED4143" w:rsidRPr="00AA7FE3" w:rsidRDefault="00ED4143" w:rsidP="0078173A">
            <w:pPr>
              <w:spacing w:line="360" w:lineRule="auto"/>
              <w:jc w:val="center"/>
              <w:rPr>
                <w:b/>
                <w:lang w:val="cy-GB"/>
              </w:rPr>
            </w:pPr>
          </w:p>
          <w:p w14:paraId="706C33CA" w14:textId="77777777" w:rsidR="00ED4143" w:rsidRPr="00AA7FE3" w:rsidRDefault="00ED4143" w:rsidP="0078173A">
            <w:pPr>
              <w:spacing w:line="360" w:lineRule="auto"/>
              <w:jc w:val="center"/>
              <w:rPr>
                <w:b/>
                <w:lang w:val="cy-GB"/>
              </w:rPr>
            </w:pPr>
            <w:r w:rsidRPr="00AA7FE3">
              <w:rPr>
                <w:b/>
                <w:lang w:val="cy-GB"/>
              </w:rPr>
              <w:t xml:space="preserve">Opening phase </w:t>
            </w:r>
            <w:r w:rsidRPr="00AA7FE3">
              <w:rPr>
                <w:lang w:val="cy-GB"/>
              </w:rPr>
              <w:t xml:space="preserve"> (with links to  prior learning)</w:t>
            </w:r>
          </w:p>
        </w:tc>
        <w:tc>
          <w:tcPr>
            <w:tcW w:w="6261" w:type="dxa"/>
          </w:tcPr>
          <w:p w14:paraId="020BCD43" w14:textId="77777777" w:rsidR="00ED4143" w:rsidRPr="00AA7FE3" w:rsidRDefault="00ED4143" w:rsidP="0078173A">
            <w:pPr>
              <w:spacing w:line="360" w:lineRule="auto"/>
              <w:jc w:val="center"/>
              <w:rPr>
                <w:lang w:val="cy-GB"/>
              </w:rPr>
            </w:pPr>
            <w:r w:rsidRPr="00AA7FE3">
              <w:rPr>
                <w:lang w:val="cy-GB"/>
              </w:rPr>
              <w:t xml:space="preserve">Intro - Video to introduce St Davids Day and the food that is related to the celebrations -   </w:t>
            </w:r>
            <w:hyperlink r:id="rId10" w:history="1">
              <w:r w:rsidRPr="00AA7FE3">
                <w:rPr>
                  <w:rStyle w:val="Hyperlink"/>
                  <w:lang w:val="cy-GB"/>
                </w:rPr>
                <w:t>https://www.youtube.com/watch?v=awy4whEQt4A</w:t>
              </w:r>
            </w:hyperlink>
          </w:p>
          <w:p w14:paraId="19CE4701" w14:textId="77777777" w:rsidR="00ED4143" w:rsidRPr="00AA7FE3" w:rsidRDefault="00ED4143" w:rsidP="0078173A">
            <w:pPr>
              <w:spacing w:line="360" w:lineRule="auto"/>
              <w:jc w:val="center"/>
              <w:rPr>
                <w:lang w:val="cy-GB"/>
              </w:rPr>
            </w:pPr>
            <w:r w:rsidRPr="00AA7FE3">
              <w:rPr>
                <w:lang w:val="cy-GB"/>
              </w:rPr>
              <w:t xml:space="preserve">Have a small (10 minutes) discussion as a class about the types of foods that we eat on St Davids Day – </w:t>
            </w:r>
          </w:p>
          <w:p w14:paraId="1986A5AB" w14:textId="77777777" w:rsidR="00ED4143" w:rsidRPr="00AA7FE3" w:rsidRDefault="00ED4143" w:rsidP="0078173A">
            <w:pPr>
              <w:pStyle w:val="ListParagraph"/>
              <w:numPr>
                <w:ilvl w:val="0"/>
                <w:numId w:val="9"/>
              </w:numPr>
              <w:spacing w:line="360" w:lineRule="auto"/>
              <w:jc w:val="center"/>
              <w:rPr>
                <w:lang w:val="cy-GB"/>
              </w:rPr>
            </w:pPr>
            <w:r w:rsidRPr="00AA7FE3">
              <w:rPr>
                <w:lang w:val="cy-GB"/>
              </w:rPr>
              <w:t>Are they the same as the video shows?</w:t>
            </w:r>
          </w:p>
          <w:p w14:paraId="5D8E535B" w14:textId="77777777" w:rsidR="00ED4143" w:rsidRPr="00AA7FE3" w:rsidRDefault="00ED4143" w:rsidP="0078173A">
            <w:pPr>
              <w:pStyle w:val="ListParagraph"/>
              <w:numPr>
                <w:ilvl w:val="0"/>
                <w:numId w:val="9"/>
              </w:numPr>
              <w:spacing w:line="360" w:lineRule="auto"/>
              <w:jc w:val="center"/>
              <w:rPr>
                <w:lang w:val="cy-GB"/>
              </w:rPr>
            </w:pPr>
            <w:r w:rsidRPr="00AA7FE3">
              <w:rPr>
                <w:lang w:val="cy-GB"/>
              </w:rPr>
              <w:t>Do we eat something that wasn’t on the video?</w:t>
            </w:r>
          </w:p>
          <w:p w14:paraId="3820B9C7" w14:textId="77777777" w:rsidR="00ED4143" w:rsidRPr="00AA7FE3" w:rsidRDefault="00ED4143" w:rsidP="0078173A">
            <w:pPr>
              <w:pStyle w:val="ListParagraph"/>
              <w:numPr>
                <w:ilvl w:val="0"/>
                <w:numId w:val="9"/>
              </w:numPr>
              <w:spacing w:line="360" w:lineRule="auto"/>
              <w:jc w:val="center"/>
              <w:rPr>
                <w:lang w:val="cy-GB"/>
              </w:rPr>
            </w:pPr>
            <w:r w:rsidRPr="00AA7FE3">
              <w:rPr>
                <w:lang w:val="cy-GB"/>
              </w:rPr>
              <w:t>Was there anything on the video that we didn’t know about?</w:t>
            </w:r>
          </w:p>
        </w:tc>
        <w:tc>
          <w:tcPr>
            <w:tcW w:w="4253" w:type="dxa"/>
          </w:tcPr>
          <w:p w14:paraId="5A83DA76" w14:textId="77777777" w:rsidR="00ED4143" w:rsidRDefault="00ED4143" w:rsidP="0078173A">
            <w:pPr>
              <w:spacing w:line="360" w:lineRule="auto"/>
              <w:jc w:val="center"/>
              <w:rPr>
                <w:lang w:val="cy-GB"/>
              </w:rPr>
            </w:pPr>
            <w:r>
              <w:rPr>
                <w:lang w:val="cy-GB"/>
              </w:rPr>
              <w:t>Group discussions engagement</w:t>
            </w:r>
          </w:p>
          <w:p w14:paraId="0F60D289" w14:textId="77777777" w:rsidR="00ED4143" w:rsidRDefault="00ED4143" w:rsidP="0078173A">
            <w:pPr>
              <w:spacing w:line="360" w:lineRule="auto"/>
              <w:jc w:val="center"/>
              <w:rPr>
                <w:lang w:val="cy-GB"/>
              </w:rPr>
            </w:pPr>
          </w:p>
          <w:p w14:paraId="10799A4E" w14:textId="77777777" w:rsidR="00ED4143" w:rsidRDefault="00ED4143" w:rsidP="0078173A">
            <w:pPr>
              <w:spacing w:line="360" w:lineRule="auto"/>
              <w:jc w:val="center"/>
              <w:rPr>
                <w:lang w:val="cy-GB"/>
              </w:rPr>
            </w:pPr>
            <w:r>
              <w:rPr>
                <w:lang w:val="cy-GB"/>
              </w:rPr>
              <w:t>Engage in watching video</w:t>
            </w:r>
          </w:p>
          <w:p w14:paraId="24214F38" w14:textId="77777777" w:rsidR="00ED4143" w:rsidRDefault="00ED4143" w:rsidP="0078173A">
            <w:pPr>
              <w:spacing w:line="360" w:lineRule="auto"/>
              <w:jc w:val="center"/>
              <w:rPr>
                <w:lang w:val="cy-GB"/>
              </w:rPr>
            </w:pPr>
          </w:p>
          <w:p w14:paraId="2CE8E99E" w14:textId="77777777" w:rsidR="00ED4143" w:rsidRPr="00AA7FE3" w:rsidRDefault="00ED4143" w:rsidP="0078173A">
            <w:pPr>
              <w:spacing w:line="360" w:lineRule="auto"/>
              <w:jc w:val="center"/>
              <w:rPr>
                <w:lang w:val="cy-GB"/>
              </w:rPr>
            </w:pPr>
            <w:r>
              <w:rPr>
                <w:lang w:val="cy-GB"/>
              </w:rPr>
              <w:t>Engage in answering questions</w:t>
            </w:r>
          </w:p>
          <w:p w14:paraId="7E5716CE" w14:textId="77777777" w:rsidR="00ED4143" w:rsidRPr="00AA7FE3" w:rsidRDefault="00ED4143" w:rsidP="0078173A">
            <w:pPr>
              <w:spacing w:line="360" w:lineRule="auto"/>
              <w:jc w:val="center"/>
              <w:rPr>
                <w:lang w:val="cy-GB"/>
              </w:rPr>
            </w:pPr>
          </w:p>
        </w:tc>
        <w:tc>
          <w:tcPr>
            <w:tcW w:w="2977" w:type="dxa"/>
          </w:tcPr>
          <w:p w14:paraId="6E12D6D1" w14:textId="77777777" w:rsidR="00ED4143" w:rsidRDefault="00ED4143" w:rsidP="0078173A">
            <w:pPr>
              <w:spacing w:line="360" w:lineRule="auto"/>
              <w:jc w:val="center"/>
              <w:rPr>
                <w:lang w:val="cy-GB"/>
              </w:rPr>
            </w:pPr>
            <w:r>
              <w:rPr>
                <w:lang w:val="cy-GB"/>
              </w:rPr>
              <w:t xml:space="preserve">Video – youtube - </w:t>
            </w:r>
            <w:hyperlink r:id="rId11" w:history="1">
              <w:r w:rsidRPr="001B1CC9">
                <w:rPr>
                  <w:rStyle w:val="Hyperlink"/>
                  <w:lang w:val="cy-GB"/>
                </w:rPr>
                <w:t>https://www.youtube.com</w:t>
              </w:r>
            </w:hyperlink>
          </w:p>
          <w:p w14:paraId="63C80509" w14:textId="77777777" w:rsidR="00ED4143" w:rsidRPr="00AA7FE3" w:rsidRDefault="00ED4143" w:rsidP="0078173A">
            <w:pPr>
              <w:spacing w:line="360" w:lineRule="auto"/>
              <w:rPr>
                <w:lang w:val="cy-GB"/>
              </w:rPr>
            </w:pPr>
            <w:r w:rsidRPr="00FB29DA">
              <w:rPr>
                <w:lang w:val="cy-GB"/>
              </w:rPr>
              <w:t>/watch?v=awy4whEQt4A</w:t>
            </w:r>
            <w:r>
              <w:rPr>
                <w:lang w:val="cy-GB"/>
              </w:rPr>
              <w:t xml:space="preserve"> </w:t>
            </w:r>
          </w:p>
        </w:tc>
      </w:tr>
      <w:tr w:rsidR="00ED4143" w:rsidRPr="00AA7FE3" w14:paraId="5FD34CDA" w14:textId="77777777" w:rsidTr="006C4441">
        <w:trPr>
          <w:trHeight w:val="2043"/>
        </w:trPr>
        <w:tc>
          <w:tcPr>
            <w:tcW w:w="1105" w:type="dxa"/>
          </w:tcPr>
          <w:p w14:paraId="4EBE3BD6" w14:textId="77777777" w:rsidR="00ED4143" w:rsidRPr="00AA7FE3" w:rsidRDefault="00ED4143" w:rsidP="0078173A">
            <w:pPr>
              <w:spacing w:line="360" w:lineRule="auto"/>
              <w:jc w:val="center"/>
              <w:rPr>
                <w:b/>
                <w:lang w:val="cy-GB"/>
              </w:rPr>
            </w:pPr>
          </w:p>
          <w:p w14:paraId="730A6020" w14:textId="77777777" w:rsidR="00ED4143" w:rsidRPr="00AA7FE3" w:rsidRDefault="00ED4143" w:rsidP="0078173A">
            <w:pPr>
              <w:spacing w:line="360" w:lineRule="auto"/>
              <w:jc w:val="center"/>
              <w:rPr>
                <w:b/>
                <w:lang w:val="cy-GB"/>
              </w:rPr>
            </w:pPr>
          </w:p>
          <w:p w14:paraId="70168E3A" w14:textId="77777777" w:rsidR="00ED4143" w:rsidRPr="00AA7FE3" w:rsidRDefault="00ED4143" w:rsidP="0078173A">
            <w:pPr>
              <w:spacing w:line="360" w:lineRule="auto"/>
              <w:jc w:val="center"/>
              <w:rPr>
                <w:b/>
                <w:lang w:val="cy-GB"/>
              </w:rPr>
            </w:pPr>
            <w:r w:rsidRPr="00AA7FE3">
              <w:rPr>
                <w:b/>
                <w:lang w:val="cy-GB"/>
              </w:rPr>
              <w:t>Teaching &amp; Core Learning</w:t>
            </w:r>
          </w:p>
        </w:tc>
        <w:tc>
          <w:tcPr>
            <w:tcW w:w="6261" w:type="dxa"/>
          </w:tcPr>
          <w:p w14:paraId="2C5B48C6" w14:textId="77777777" w:rsidR="00ED4143" w:rsidRPr="009507AF" w:rsidRDefault="00ED4143" w:rsidP="0078173A">
            <w:pPr>
              <w:pStyle w:val="ListParagraph"/>
              <w:numPr>
                <w:ilvl w:val="0"/>
                <w:numId w:val="10"/>
              </w:numPr>
              <w:spacing w:line="360" w:lineRule="auto"/>
              <w:jc w:val="center"/>
              <w:rPr>
                <w:lang w:val="cy-GB"/>
              </w:rPr>
            </w:pPr>
            <w:r w:rsidRPr="00C62C0F">
              <w:rPr>
                <w:lang w:val="cy-GB"/>
              </w:rPr>
              <w:t>Have a discussion in pairs about other celebrations that they might have in their families e.g. jewish festivals/chinese new year etc.</w:t>
            </w:r>
          </w:p>
          <w:p w14:paraId="45039797" w14:textId="77777777" w:rsidR="00ED4143" w:rsidRPr="009507AF" w:rsidRDefault="00ED4143" w:rsidP="0078173A">
            <w:pPr>
              <w:pStyle w:val="ListParagraph"/>
              <w:numPr>
                <w:ilvl w:val="0"/>
                <w:numId w:val="10"/>
              </w:numPr>
              <w:spacing w:line="360" w:lineRule="auto"/>
              <w:jc w:val="center"/>
              <w:rPr>
                <w:lang w:val="cy-GB"/>
              </w:rPr>
            </w:pPr>
            <w:r w:rsidRPr="00C62C0F">
              <w:rPr>
                <w:lang w:val="cy-GB"/>
              </w:rPr>
              <w:t xml:space="preserve">Then share with the class – creating a </w:t>
            </w:r>
            <w:r w:rsidRPr="00DC6381">
              <w:rPr>
                <w:b/>
                <w:bCs/>
                <w:lang w:val="cy-GB"/>
              </w:rPr>
              <w:t>mind map</w:t>
            </w:r>
            <w:r w:rsidRPr="00C62C0F">
              <w:rPr>
                <w:lang w:val="cy-GB"/>
              </w:rPr>
              <w:t xml:space="preserve"> on the board of different celebrations each child in the class does wiht their family and friends</w:t>
            </w:r>
            <w:r>
              <w:rPr>
                <w:lang w:val="cy-GB"/>
              </w:rPr>
              <w:t xml:space="preserve"> – </w:t>
            </w:r>
            <w:r w:rsidRPr="00C92105">
              <w:rPr>
                <w:b/>
                <w:bCs/>
                <w:lang w:val="cy-GB"/>
              </w:rPr>
              <w:t>Activating prior knowledge and developing new knowledge.</w:t>
            </w:r>
          </w:p>
          <w:p w14:paraId="35DB5685" w14:textId="77777777" w:rsidR="00ED4143" w:rsidRPr="00E75C8B" w:rsidRDefault="00ED4143" w:rsidP="0078173A">
            <w:pPr>
              <w:pStyle w:val="ListParagraph"/>
              <w:numPr>
                <w:ilvl w:val="0"/>
                <w:numId w:val="10"/>
              </w:numPr>
              <w:spacing w:line="360" w:lineRule="auto"/>
              <w:jc w:val="center"/>
              <w:rPr>
                <w:lang w:val="cy-GB"/>
              </w:rPr>
            </w:pPr>
            <w:r>
              <w:rPr>
                <w:lang w:val="cy-GB"/>
              </w:rPr>
              <w:t>Then discuss with the class some of the welsh words for some foods e.g. cawl, bara brith, Welshcakes, leek (cenhinen), (cig oen) lamb</w:t>
            </w:r>
          </w:p>
          <w:p w14:paraId="3A92FDEA" w14:textId="77777777" w:rsidR="00ED4143" w:rsidRDefault="00ED4143" w:rsidP="0078173A">
            <w:pPr>
              <w:pStyle w:val="ListParagraph"/>
              <w:numPr>
                <w:ilvl w:val="0"/>
                <w:numId w:val="10"/>
              </w:numPr>
              <w:spacing w:line="360" w:lineRule="auto"/>
              <w:jc w:val="center"/>
              <w:rPr>
                <w:lang w:val="cy-GB"/>
              </w:rPr>
            </w:pPr>
            <w:r w:rsidRPr="0005607B">
              <w:rPr>
                <w:lang w:val="cy-GB"/>
              </w:rPr>
              <w:t xml:space="preserve">Using an interatctive poster on the ‘Thinglink’ app, the children have to research </w:t>
            </w:r>
            <w:r>
              <w:rPr>
                <w:lang w:val="cy-GB"/>
              </w:rPr>
              <w:t xml:space="preserve">and talk about in groups of 3 </w:t>
            </w:r>
            <w:r w:rsidRPr="0005607B">
              <w:rPr>
                <w:lang w:val="cy-GB"/>
              </w:rPr>
              <w:t xml:space="preserve">about the different foods that are realted to St Davids Day such as recipes, ingediants, how they are made and if they are eaten all year round. </w:t>
            </w:r>
            <w:r>
              <w:rPr>
                <w:lang w:val="cy-GB"/>
              </w:rPr>
              <w:t xml:space="preserve">They will be able to write a page of the information they found out on the poster. </w:t>
            </w:r>
          </w:p>
          <w:p w14:paraId="3423CC6E" w14:textId="77777777" w:rsidR="00ED4143" w:rsidRDefault="00ED4143" w:rsidP="0078173A">
            <w:pPr>
              <w:pStyle w:val="ListParagraph"/>
              <w:numPr>
                <w:ilvl w:val="0"/>
                <w:numId w:val="10"/>
              </w:numPr>
              <w:spacing w:line="360" w:lineRule="auto"/>
              <w:jc w:val="center"/>
              <w:rPr>
                <w:lang w:val="cy-GB"/>
              </w:rPr>
            </w:pPr>
            <w:r w:rsidRPr="00925F32">
              <w:rPr>
                <w:b/>
                <w:bCs/>
                <w:lang w:val="cy-GB"/>
              </w:rPr>
              <w:t xml:space="preserve">Mini-plenary in between the reading and research of the information and the writting of the information – to make sure that everyone is on task and knows </w:t>
            </w:r>
            <w:r w:rsidRPr="00925F32">
              <w:rPr>
                <w:b/>
                <w:bCs/>
                <w:lang w:val="cy-GB"/>
              </w:rPr>
              <w:lastRenderedPageBreak/>
              <w:t>where to go next – asking questions to gage understadning of what they have read</w:t>
            </w:r>
            <w:r>
              <w:rPr>
                <w:lang w:val="cy-GB"/>
              </w:rPr>
              <w:t>.</w:t>
            </w:r>
          </w:p>
          <w:p w14:paraId="5C666A4E" w14:textId="77777777" w:rsidR="00ED4143" w:rsidRDefault="00ED4143" w:rsidP="0078173A">
            <w:pPr>
              <w:pStyle w:val="ListParagraph"/>
              <w:numPr>
                <w:ilvl w:val="0"/>
                <w:numId w:val="10"/>
              </w:numPr>
              <w:spacing w:line="360" w:lineRule="auto"/>
              <w:jc w:val="center"/>
              <w:rPr>
                <w:lang w:val="cy-GB"/>
              </w:rPr>
            </w:pPr>
            <w:r w:rsidRPr="00DC6381">
              <w:rPr>
                <w:b/>
                <w:bCs/>
                <w:lang w:val="cy-GB"/>
              </w:rPr>
              <w:t>Peer assessment</w:t>
            </w:r>
            <w:r w:rsidRPr="00E91591">
              <w:rPr>
                <w:lang w:val="cy-GB"/>
              </w:rPr>
              <w:t xml:space="preserve"> of written work – this will be formative feedback from other children.</w:t>
            </w:r>
          </w:p>
          <w:p w14:paraId="60092413" w14:textId="77777777" w:rsidR="00ED4143" w:rsidRPr="00363F0F" w:rsidRDefault="00ED4143" w:rsidP="0078173A">
            <w:pPr>
              <w:pStyle w:val="ListParagraph"/>
              <w:numPr>
                <w:ilvl w:val="0"/>
                <w:numId w:val="10"/>
              </w:numPr>
              <w:spacing w:line="360" w:lineRule="auto"/>
              <w:jc w:val="center"/>
              <w:rPr>
                <w:lang w:val="cy-GB"/>
              </w:rPr>
            </w:pPr>
            <w:r w:rsidRPr="00363F0F">
              <w:rPr>
                <w:b/>
                <w:bCs/>
                <w:lang w:val="cy-GB"/>
              </w:rPr>
              <w:t>Two stars and a wish</w:t>
            </w:r>
            <w:r w:rsidRPr="00363F0F">
              <w:rPr>
                <w:lang w:val="cy-GB"/>
              </w:rPr>
              <w:t xml:space="preserve"> in peer assessment – identifies two things that are positive and one thing that they need to work on for next time.</w:t>
            </w:r>
          </w:p>
        </w:tc>
        <w:tc>
          <w:tcPr>
            <w:tcW w:w="4253" w:type="dxa"/>
          </w:tcPr>
          <w:p w14:paraId="59B9E2C3" w14:textId="77777777" w:rsidR="00ED4143" w:rsidRPr="00401C7C" w:rsidRDefault="00ED4143" w:rsidP="0078173A">
            <w:pPr>
              <w:pStyle w:val="ListParagraph"/>
              <w:numPr>
                <w:ilvl w:val="0"/>
                <w:numId w:val="10"/>
              </w:numPr>
              <w:spacing w:line="360" w:lineRule="auto"/>
              <w:rPr>
                <w:lang w:val="cy-GB"/>
              </w:rPr>
            </w:pPr>
            <w:r w:rsidRPr="00401C7C">
              <w:rPr>
                <w:lang w:val="cy-GB"/>
              </w:rPr>
              <w:lastRenderedPageBreak/>
              <w:t xml:space="preserve">The higher abilities will be able to write the information in their own words. </w:t>
            </w:r>
          </w:p>
          <w:p w14:paraId="4B3D4854" w14:textId="77777777" w:rsidR="00ED4143" w:rsidRDefault="00ED4143" w:rsidP="0078173A">
            <w:pPr>
              <w:pStyle w:val="ListParagraph"/>
              <w:numPr>
                <w:ilvl w:val="0"/>
                <w:numId w:val="10"/>
              </w:numPr>
              <w:spacing w:line="360" w:lineRule="auto"/>
              <w:jc w:val="center"/>
              <w:rPr>
                <w:lang w:val="cy-GB"/>
              </w:rPr>
            </w:pPr>
            <w:r>
              <w:rPr>
                <w:lang w:val="cy-GB"/>
              </w:rPr>
              <w:t xml:space="preserve">The middle abilties will be able to write the information down with one to two sentenes in their own words with the rest being straight from the poster. </w:t>
            </w:r>
          </w:p>
          <w:p w14:paraId="090C912A" w14:textId="77777777" w:rsidR="00ED4143" w:rsidRDefault="00ED4143" w:rsidP="0078173A">
            <w:pPr>
              <w:pStyle w:val="ListParagraph"/>
              <w:numPr>
                <w:ilvl w:val="0"/>
                <w:numId w:val="10"/>
              </w:numPr>
              <w:spacing w:line="360" w:lineRule="auto"/>
              <w:jc w:val="center"/>
              <w:rPr>
                <w:lang w:val="cy-GB"/>
              </w:rPr>
            </w:pPr>
            <w:r>
              <w:rPr>
                <w:lang w:val="cy-GB"/>
              </w:rPr>
              <w:t>Lower abilities will write straight from the poster with the ALN children writing half to three quarters of a page.</w:t>
            </w:r>
          </w:p>
          <w:p w14:paraId="4229B925" w14:textId="77777777" w:rsidR="00ED4143" w:rsidRPr="00363F0F" w:rsidRDefault="00ED4143" w:rsidP="0078173A">
            <w:pPr>
              <w:pStyle w:val="ListParagraph"/>
              <w:numPr>
                <w:ilvl w:val="0"/>
                <w:numId w:val="10"/>
              </w:numPr>
              <w:spacing w:line="360" w:lineRule="auto"/>
              <w:jc w:val="center"/>
              <w:rPr>
                <w:lang w:val="cy-GB"/>
              </w:rPr>
            </w:pPr>
            <w:r>
              <w:rPr>
                <w:lang w:val="cy-GB"/>
              </w:rPr>
              <w:t>Formatiive assessment – peer assessment, two stars and a wish.</w:t>
            </w:r>
          </w:p>
        </w:tc>
        <w:tc>
          <w:tcPr>
            <w:tcW w:w="2977" w:type="dxa"/>
          </w:tcPr>
          <w:p w14:paraId="55B0A5D2" w14:textId="77777777" w:rsidR="00ED4143" w:rsidRDefault="00ED4143" w:rsidP="0078173A">
            <w:pPr>
              <w:spacing w:line="360" w:lineRule="auto"/>
              <w:jc w:val="center"/>
              <w:rPr>
                <w:lang w:val="cy-GB"/>
              </w:rPr>
            </w:pPr>
            <w:r>
              <w:rPr>
                <w:lang w:val="cy-GB"/>
              </w:rPr>
              <w:t>Whiteboard</w:t>
            </w:r>
          </w:p>
          <w:p w14:paraId="74D639E9" w14:textId="77777777" w:rsidR="00ED4143" w:rsidRDefault="00ED4143" w:rsidP="0078173A">
            <w:pPr>
              <w:spacing w:line="360" w:lineRule="auto"/>
              <w:jc w:val="center"/>
              <w:rPr>
                <w:lang w:val="cy-GB"/>
              </w:rPr>
            </w:pPr>
          </w:p>
          <w:p w14:paraId="59788A91" w14:textId="77777777" w:rsidR="00ED4143" w:rsidRDefault="00ED4143" w:rsidP="0078173A">
            <w:pPr>
              <w:spacing w:line="360" w:lineRule="auto"/>
              <w:jc w:val="center"/>
              <w:rPr>
                <w:lang w:val="cy-GB"/>
              </w:rPr>
            </w:pPr>
            <w:r>
              <w:rPr>
                <w:lang w:val="cy-GB"/>
              </w:rPr>
              <w:t>Whiteboard pens</w:t>
            </w:r>
          </w:p>
          <w:p w14:paraId="0068BE50" w14:textId="77777777" w:rsidR="00ED4143" w:rsidRDefault="00ED4143" w:rsidP="0078173A">
            <w:pPr>
              <w:spacing w:line="360" w:lineRule="auto"/>
              <w:jc w:val="center"/>
              <w:rPr>
                <w:lang w:val="cy-GB"/>
              </w:rPr>
            </w:pPr>
          </w:p>
          <w:p w14:paraId="4D59AA2D" w14:textId="77777777" w:rsidR="00ED4143" w:rsidRDefault="00ED4143" w:rsidP="0078173A">
            <w:pPr>
              <w:spacing w:line="360" w:lineRule="auto"/>
              <w:jc w:val="center"/>
              <w:rPr>
                <w:lang w:val="cy-GB"/>
              </w:rPr>
            </w:pPr>
            <w:r>
              <w:rPr>
                <w:lang w:val="cy-GB"/>
              </w:rPr>
              <w:t>Thinglink app – interactive poster about St Davids Day</w:t>
            </w:r>
          </w:p>
          <w:p w14:paraId="03E25326" w14:textId="77777777" w:rsidR="00ED4143" w:rsidRDefault="00ED4143" w:rsidP="0078173A">
            <w:pPr>
              <w:spacing w:line="360" w:lineRule="auto"/>
              <w:jc w:val="center"/>
              <w:rPr>
                <w:lang w:val="cy-GB"/>
              </w:rPr>
            </w:pPr>
          </w:p>
          <w:p w14:paraId="1C9C8FA8" w14:textId="77777777" w:rsidR="00ED4143" w:rsidRDefault="00ED4143" w:rsidP="0078173A">
            <w:pPr>
              <w:spacing w:line="360" w:lineRule="auto"/>
              <w:jc w:val="center"/>
              <w:rPr>
                <w:lang w:val="cy-GB"/>
              </w:rPr>
            </w:pPr>
            <w:r>
              <w:rPr>
                <w:lang w:val="cy-GB"/>
              </w:rPr>
              <w:t xml:space="preserve">iPads </w:t>
            </w:r>
          </w:p>
          <w:p w14:paraId="3D3FD202" w14:textId="77777777" w:rsidR="00ED4143" w:rsidRDefault="00ED4143" w:rsidP="0078173A">
            <w:pPr>
              <w:spacing w:line="360" w:lineRule="auto"/>
              <w:jc w:val="center"/>
              <w:rPr>
                <w:lang w:val="cy-GB"/>
              </w:rPr>
            </w:pPr>
          </w:p>
          <w:p w14:paraId="5468767C" w14:textId="77777777" w:rsidR="00ED4143" w:rsidRDefault="00ED4143" w:rsidP="0078173A">
            <w:pPr>
              <w:spacing w:line="360" w:lineRule="auto"/>
              <w:jc w:val="center"/>
              <w:rPr>
                <w:lang w:val="cy-GB"/>
              </w:rPr>
            </w:pPr>
            <w:r>
              <w:rPr>
                <w:lang w:val="cy-GB"/>
              </w:rPr>
              <w:t>Writting books</w:t>
            </w:r>
          </w:p>
          <w:p w14:paraId="46965221" w14:textId="77777777" w:rsidR="00ED4143" w:rsidRDefault="00ED4143" w:rsidP="0078173A">
            <w:pPr>
              <w:spacing w:line="360" w:lineRule="auto"/>
              <w:jc w:val="center"/>
              <w:rPr>
                <w:lang w:val="cy-GB"/>
              </w:rPr>
            </w:pPr>
          </w:p>
          <w:p w14:paraId="0FD9A916" w14:textId="77777777" w:rsidR="00ED4143" w:rsidRDefault="00ED4143" w:rsidP="0078173A">
            <w:pPr>
              <w:spacing w:line="360" w:lineRule="auto"/>
              <w:jc w:val="center"/>
              <w:rPr>
                <w:lang w:val="cy-GB"/>
              </w:rPr>
            </w:pPr>
            <w:r>
              <w:rPr>
                <w:lang w:val="cy-GB"/>
              </w:rPr>
              <w:t xml:space="preserve">Pens </w:t>
            </w:r>
          </w:p>
          <w:p w14:paraId="2C387674" w14:textId="77777777" w:rsidR="00ED4143" w:rsidRDefault="00ED4143" w:rsidP="0078173A">
            <w:pPr>
              <w:spacing w:line="360" w:lineRule="auto"/>
              <w:jc w:val="center"/>
              <w:rPr>
                <w:lang w:val="cy-GB"/>
              </w:rPr>
            </w:pPr>
          </w:p>
          <w:p w14:paraId="0D25023B" w14:textId="77777777" w:rsidR="00ED4143" w:rsidRPr="00AA7FE3" w:rsidRDefault="00ED4143" w:rsidP="0078173A">
            <w:pPr>
              <w:spacing w:line="360" w:lineRule="auto"/>
              <w:jc w:val="center"/>
              <w:rPr>
                <w:lang w:val="cy-GB"/>
              </w:rPr>
            </w:pPr>
          </w:p>
        </w:tc>
      </w:tr>
      <w:tr w:rsidR="00ED4143" w:rsidRPr="00AA7FE3" w14:paraId="694E940D" w14:textId="77777777" w:rsidTr="006C4441">
        <w:trPr>
          <w:trHeight w:val="1544"/>
        </w:trPr>
        <w:tc>
          <w:tcPr>
            <w:tcW w:w="1105" w:type="dxa"/>
          </w:tcPr>
          <w:p w14:paraId="4838229C" w14:textId="77777777" w:rsidR="00ED4143" w:rsidRDefault="00ED4143" w:rsidP="0078173A">
            <w:pPr>
              <w:spacing w:line="360" w:lineRule="auto"/>
              <w:rPr>
                <w:b/>
                <w:lang w:val="cy-GB"/>
              </w:rPr>
            </w:pPr>
          </w:p>
          <w:p w14:paraId="2C94853A" w14:textId="77777777" w:rsidR="00ED4143" w:rsidRPr="00AA7FE3" w:rsidRDefault="00ED4143" w:rsidP="0078173A">
            <w:pPr>
              <w:spacing w:line="360" w:lineRule="auto"/>
              <w:rPr>
                <w:b/>
                <w:lang w:val="cy-GB"/>
              </w:rPr>
            </w:pPr>
          </w:p>
          <w:p w14:paraId="58C7D1A5" w14:textId="77777777" w:rsidR="00ED4143" w:rsidRPr="00AA7FE3" w:rsidRDefault="00ED4143" w:rsidP="0078173A">
            <w:pPr>
              <w:spacing w:line="360" w:lineRule="auto"/>
              <w:jc w:val="center"/>
              <w:rPr>
                <w:b/>
                <w:lang w:val="cy-GB"/>
              </w:rPr>
            </w:pPr>
            <w:r w:rsidRPr="00AA7FE3">
              <w:rPr>
                <w:b/>
                <w:lang w:val="cy-GB"/>
              </w:rPr>
              <w:t>Plenary</w:t>
            </w:r>
          </w:p>
        </w:tc>
        <w:tc>
          <w:tcPr>
            <w:tcW w:w="6261" w:type="dxa"/>
          </w:tcPr>
          <w:p w14:paraId="04C27D0A" w14:textId="77777777" w:rsidR="00ED4143" w:rsidRDefault="00ED4143" w:rsidP="0078173A">
            <w:pPr>
              <w:pStyle w:val="ListParagraph"/>
              <w:numPr>
                <w:ilvl w:val="0"/>
                <w:numId w:val="11"/>
              </w:numPr>
              <w:spacing w:line="360" w:lineRule="auto"/>
              <w:jc w:val="center"/>
              <w:rPr>
                <w:lang w:val="cy-GB"/>
              </w:rPr>
            </w:pPr>
            <w:r>
              <w:rPr>
                <w:lang w:val="cy-GB"/>
              </w:rPr>
              <w:t>Taste of the types of foods they have learnt about in the earlier part of the morning.</w:t>
            </w:r>
          </w:p>
          <w:p w14:paraId="344390CC" w14:textId="77777777" w:rsidR="00ED4143" w:rsidRPr="00B25EB3" w:rsidRDefault="00ED4143" w:rsidP="0078173A">
            <w:pPr>
              <w:pStyle w:val="ListParagraph"/>
              <w:numPr>
                <w:ilvl w:val="0"/>
                <w:numId w:val="11"/>
              </w:numPr>
              <w:spacing w:line="360" w:lineRule="auto"/>
              <w:jc w:val="center"/>
              <w:rPr>
                <w:lang w:val="cy-GB"/>
              </w:rPr>
            </w:pPr>
            <w:r>
              <w:rPr>
                <w:lang w:val="cy-GB"/>
              </w:rPr>
              <w:t>Talk about their likes and dislikes of the different foods.</w:t>
            </w:r>
          </w:p>
        </w:tc>
        <w:tc>
          <w:tcPr>
            <w:tcW w:w="4253" w:type="dxa"/>
          </w:tcPr>
          <w:p w14:paraId="1F16A360" w14:textId="77777777" w:rsidR="00ED4143" w:rsidRDefault="00ED4143" w:rsidP="0078173A">
            <w:pPr>
              <w:pStyle w:val="ListParagraph"/>
              <w:numPr>
                <w:ilvl w:val="0"/>
                <w:numId w:val="11"/>
              </w:numPr>
              <w:spacing w:line="360" w:lineRule="auto"/>
              <w:jc w:val="center"/>
              <w:rPr>
                <w:lang w:val="cy-GB"/>
              </w:rPr>
            </w:pPr>
            <w:r>
              <w:rPr>
                <w:lang w:val="cy-GB"/>
              </w:rPr>
              <w:t>ALN children to give a simple reason why they like the food.</w:t>
            </w:r>
          </w:p>
          <w:p w14:paraId="4286555E" w14:textId="77777777" w:rsidR="00ED4143" w:rsidRDefault="00ED4143" w:rsidP="0078173A">
            <w:pPr>
              <w:pStyle w:val="ListParagraph"/>
              <w:numPr>
                <w:ilvl w:val="0"/>
                <w:numId w:val="11"/>
              </w:numPr>
              <w:spacing w:line="360" w:lineRule="auto"/>
              <w:jc w:val="center"/>
              <w:rPr>
                <w:lang w:val="cy-GB"/>
              </w:rPr>
            </w:pPr>
            <w:r>
              <w:rPr>
                <w:lang w:val="cy-GB"/>
              </w:rPr>
              <w:t>Lower abilities to give a stronger opinion against liking and disliking the foods.</w:t>
            </w:r>
          </w:p>
          <w:p w14:paraId="3685D988" w14:textId="77777777" w:rsidR="00ED4143" w:rsidRPr="001C6AA3" w:rsidRDefault="00ED4143" w:rsidP="0078173A">
            <w:pPr>
              <w:pStyle w:val="ListParagraph"/>
              <w:numPr>
                <w:ilvl w:val="0"/>
                <w:numId w:val="11"/>
              </w:numPr>
              <w:spacing w:line="360" w:lineRule="auto"/>
              <w:jc w:val="center"/>
              <w:rPr>
                <w:lang w:val="cy-GB"/>
              </w:rPr>
            </w:pPr>
            <w:r>
              <w:rPr>
                <w:lang w:val="cy-GB"/>
              </w:rPr>
              <w:t>Middle and higher abilities to give indepth answers and opinions.</w:t>
            </w:r>
          </w:p>
        </w:tc>
        <w:tc>
          <w:tcPr>
            <w:tcW w:w="2977" w:type="dxa"/>
          </w:tcPr>
          <w:p w14:paraId="47F6FCD7" w14:textId="77777777" w:rsidR="00ED4143" w:rsidRPr="00AA7FE3" w:rsidRDefault="00ED4143" w:rsidP="0078173A">
            <w:pPr>
              <w:spacing w:line="360" w:lineRule="auto"/>
              <w:rPr>
                <w:lang w:val="cy-GB"/>
              </w:rPr>
            </w:pPr>
          </w:p>
        </w:tc>
      </w:tr>
    </w:tbl>
    <w:p w14:paraId="0692AFA9" w14:textId="77777777" w:rsidR="00ED4143" w:rsidRDefault="00ED4143" w:rsidP="0078173A">
      <w:pPr>
        <w:spacing w:line="360" w:lineRule="auto"/>
        <w:rPr>
          <w:sz w:val="28"/>
          <w:szCs w:val="28"/>
        </w:rPr>
        <w:sectPr w:rsidR="00ED4143" w:rsidSect="00A53AE4">
          <w:pgSz w:w="16840" w:h="11900" w:orient="landscape"/>
          <w:pgMar w:top="1440" w:right="1440" w:bottom="1440" w:left="794" w:header="720" w:footer="720" w:gutter="0"/>
          <w:cols w:space="720"/>
          <w:docGrid w:linePitch="360"/>
        </w:sectPr>
      </w:pPr>
    </w:p>
    <w:p w14:paraId="5ADE182D" w14:textId="08A30638" w:rsidR="00BC3843" w:rsidRPr="00BC3843" w:rsidRDefault="00BC3843" w:rsidP="0078173A">
      <w:pPr>
        <w:pStyle w:val="Heading1"/>
        <w:spacing w:line="360" w:lineRule="auto"/>
        <w:rPr>
          <w:color w:val="000000" w:themeColor="text1"/>
        </w:rPr>
      </w:pPr>
      <w:r w:rsidRPr="00BC3843">
        <w:rPr>
          <w:color w:val="000000" w:themeColor="text1"/>
        </w:rPr>
        <w:lastRenderedPageBreak/>
        <w:t>Appendix C</w:t>
      </w:r>
    </w:p>
    <w:p w14:paraId="2198B677" w14:textId="67705289" w:rsidR="0025533A" w:rsidRPr="004B73CD" w:rsidRDefault="0025533A" w:rsidP="0078173A">
      <w:pPr>
        <w:pStyle w:val="Heading1"/>
        <w:spacing w:line="360" w:lineRule="auto"/>
        <w:rPr>
          <w:b w:val="0"/>
        </w:rPr>
      </w:pPr>
      <w:r w:rsidRPr="004B73CD">
        <w:t xml:space="preserve">Lesson Plan </w:t>
      </w:r>
      <w:r w:rsidR="00BA5C6F">
        <w:t>3</w:t>
      </w:r>
    </w:p>
    <w:p w14:paraId="7A9CB59D" w14:textId="77777777" w:rsidR="0025533A" w:rsidRDefault="0025533A" w:rsidP="0078173A">
      <w:pPr>
        <w:spacing w:line="360" w:lineRule="auto"/>
        <w:sectPr w:rsidR="0025533A" w:rsidSect="0025533A">
          <w:pgSz w:w="11900" w:h="16840"/>
          <w:pgMar w:top="1440" w:right="1440" w:bottom="1440" w:left="1440" w:header="720" w:footer="720" w:gutter="0"/>
          <w:cols w:space="720"/>
          <w:docGrid w:linePitch="360"/>
        </w:sectPr>
      </w:pPr>
    </w:p>
    <w:p w14:paraId="68F045B0" w14:textId="77777777" w:rsidR="0025533A" w:rsidRPr="00D46A8E" w:rsidRDefault="0025533A" w:rsidP="0078173A">
      <w:pPr>
        <w:spacing w:line="360" w:lineRule="auto"/>
        <w:rPr>
          <w:b/>
          <w:sz w:val="28"/>
          <w:szCs w:val="28"/>
          <w:lang w:val="cy-GB"/>
        </w:rPr>
      </w:pPr>
      <w:r w:rsidRPr="00D46A8E">
        <w:rPr>
          <w:b/>
          <w:sz w:val="28"/>
          <w:szCs w:val="28"/>
          <w:lang w:val="cy-GB"/>
        </w:rPr>
        <w:t>Lesson Plan – Step 1 Cynllun Gwers – Cam 1</w:t>
      </w:r>
    </w:p>
    <w:p w14:paraId="64AE624D" w14:textId="77777777" w:rsidR="0025533A" w:rsidRPr="00D46A8E" w:rsidRDefault="0025533A" w:rsidP="0078173A">
      <w:pPr>
        <w:spacing w:line="360" w:lineRule="auto"/>
        <w:rPr>
          <w:sz w:val="28"/>
          <w:szCs w:val="28"/>
          <w:lang w:val="cy-GB"/>
        </w:rPr>
      </w:pPr>
    </w:p>
    <w:tbl>
      <w:tblPr>
        <w:tblStyle w:val="TableGrid"/>
        <w:tblW w:w="0" w:type="auto"/>
        <w:tblLook w:val="04A0" w:firstRow="1" w:lastRow="0" w:firstColumn="1" w:lastColumn="0" w:noHBand="0" w:noVBand="1"/>
      </w:tblPr>
      <w:tblGrid>
        <w:gridCol w:w="2252"/>
        <w:gridCol w:w="3555"/>
        <w:gridCol w:w="950"/>
        <w:gridCol w:w="2253"/>
      </w:tblGrid>
      <w:tr w:rsidR="0025533A" w:rsidRPr="00501333" w14:paraId="395723AD" w14:textId="77777777" w:rsidTr="006C4441">
        <w:tc>
          <w:tcPr>
            <w:tcW w:w="2252" w:type="dxa"/>
            <w:shd w:val="clear" w:color="auto" w:fill="auto"/>
          </w:tcPr>
          <w:p w14:paraId="10FE1D5C" w14:textId="77777777" w:rsidR="0025533A" w:rsidRPr="00501333" w:rsidRDefault="0025533A" w:rsidP="0078173A">
            <w:pPr>
              <w:spacing w:line="360" w:lineRule="auto"/>
              <w:rPr>
                <w:lang w:val="cy-GB"/>
              </w:rPr>
            </w:pPr>
            <w:r w:rsidRPr="00501333">
              <w:rPr>
                <w:lang w:val="cy-GB"/>
              </w:rPr>
              <w:t>Student-teacher</w:t>
            </w:r>
          </w:p>
        </w:tc>
        <w:tc>
          <w:tcPr>
            <w:tcW w:w="3555" w:type="dxa"/>
          </w:tcPr>
          <w:p w14:paraId="7FB90FC9" w14:textId="77777777" w:rsidR="0025533A" w:rsidRPr="00501333" w:rsidRDefault="0025533A" w:rsidP="0078173A">
            <w:pPr>
              <w:spacing w:line="360" w:lineRule="auto"/>
              <w:rPr>
                <w:lang w:val="cy-GB"/>
              </w:rPr>
            </w:pPr>
            <w:r w:rsidRPr="00501333">
              <w:rPr>
                <w:lang w:val="cy-GB"/>
              </w:rPr>
              <w:t>Rhain Williams</w:t>
            </w:r>
          </w:p>
        </w:tc>
        <w:tc>
          <w:tcPr>
            <w:tcW w:w="950" w:type="dxa"/>
            <w:shd w:val="clear" w:color="auto" w:fill="auto"/>
          </w:tcPr>
          <w:p w14:paraId="799F8927" w14:textId="77777777" w:rsidR="0025533A" w:rsidRPr="00501333" w:rsidRDefault="0025533A" w:rsidP="0078173A">
            <w:pPr>
              <w:spacing w:line="360" w:lineRule="auto"/>
              <w:rPr>
                <w:lang w:val="cy-GB"/>
              </w:rPr>
            </w:pPr>
            <w:r w:rsidRPr="00501333">
              <w:rPr>
                <w:lang w:val="cy-GB"/>
              </w:rPr>
              <w:t>Class:</w:t>
            </w:r>
          </w:p>
        </w:tc>
        <w:tc>
          <w:tcPr>
            <w:tcW w:w="2253" w:type="dxa"/>
          </w:tcPr>
          <w:p w14:paraId="785D962D" w14:textId="77777777" w:rsidR="0025533A" w:rsidRPr="00501333" w:rsidRDefault="0025533A" w:rsidP="0078173A">
            <w:pPr>
              <w:spacing w:line="360" w:lineRule="auto"/>
              <w:rPr>
                <w:lang w:val="cy-GB"/>
              </w:rPr>
            </w:pPr>
            <w:r w:rsidRPr="00501333">
              <w:rPr>
                <w:lang w:val="cy-GB"/>
              </w:rPr>
              <w:t>Year 3</w:t>
            </w:r>
          </w:p>
        </w:tc>
      </w:tr>
      <w:tr w:rsidR="0025533A" w:rsidRPr="00501333" w14:paraId="1A6EA1F9" w14:textId="77777777" w:rsidTr="006C4441">
        <w:tc>
          <w:tcPr>
            <w:tcW w:w="2252" w:type="dxa"/>
            <w:shd w:val="clear" w:color="auto" w:fill="auto"/>
          </w:tcPr>
          <w:p w14:paraId="5F0069E7" w14:textId="77777777" w:rsidR="0025533A" w:rsidRPr="00501333" w:rsidRDefault="0025533A" w:rsidP="0078173A">
            <w:pPr>
              <w:spacing w:line="360" w:lineRule="auto"/>
              <w:rPr>
                <w:lang w:val="cy-GB"/>
              </w:rPr>
            </w:pPr>
            <w:r w:rsidRPr="00501333">
              <w:rPr>
                <w:lang w:val="cy-GB"/>
              </w:rPr>
              <w:t>AoLE or Subject</w:t>
            </w:r>
          </w:p>
        </w:tc>
        <w:tc>
          <w:tcPr>
            <w:tcW w:w="3555" w:type="dxa"/>
          </w:tcPr>
          <w:p w14:paraId="2DEBBCC1" w14:textId="77777777" w:rsidR="0025533A" w:rsidRPr="00501333" w:rsidRDefault="0025533A" w:rsidP="0078173A">
            <w:pPr>
              <w:spacing w:line="360" w:lineRule="auto"/>
              <w:rPr>
                <w:lang w:val="cy-GB"/>
              </w:rPr>
            </w:pPr>
            <w:r>
              <w:rPr>
                <w:lang w:val="cy-GB"/>
              </w:rPr>
              <w:t>Mathemtics and Numeracy AoLE</w:t>
            </w:r>
          </w:p>
        </w:tc>
        <w:tc>
          <w:tcPr>
            <w:tcW w:w="950" w:type="dxa"/>
            <w:shd w:val="clear" w:color="auto" w:fill="auto"/>
          </w:tcPr>
          <w:p w14:paraId="47B4F8ED" w14:textId="77777777" w:rsidR="0025533A" w:rsidRPr="00501333" w:rsidRDefault="0025533A" w:rsidP="0078173A">
            <w:pPr>
              <w:spacing w:line="360" w:lineRule="auto"/>
              <w:rPr>
                <w:lang w:val="cy-GB"/>
              </w:rPr>
            </w:pPr>
            <w:r w:rsidRPr="00501333">
              <w:rPr>
                <w:lang w:val="cy-GB"/>
              </w:rPr>
              <w:t>Date:</w:t>
            </w:r>
          </w:p>
        </w:tc>
        <w:tc>
          <w:tcPr>
            <w:tcW w:w="2253" w:type="dxa"/>
          </w:tcPr>
          <w:p w14:paraId="04BE7A83" w14:textId="77777777" w:rsidR="0025533A" w:rsidRPr="00501333" w:rsidRDefault="0025533A" w:rsidP="0078173A">
            <w:pPr>
              <w:spacing w:line="360" w:lineRule="auto"/>
              <w:rPr>
                <w:lang w:val="cy-GB"/>
              </w:rPr>
            </w:pPr>
          </w:p>
        </w:tc>
      </w:tr>
      <w:tr w:rsidR="0025533A" w:rsidRPr="00501333" w14:paraId="6B997924" w14:textId="77777777" w:rsidTr="006C4441">
        <w:tc>
          <w:tcPr>
            <w:tcW w:w="2252" w:type="dxa"/>
            <w:shd w:val="clear" w:color="auto" w:fill="auto"/>
          </w:tcPr>
          <w:p w14:paraId="214891A5" w14:textId="77777777" w:rsidR="0025533A" w:rsidRPr="00501333" w:rsidRDefault="0025533A" w:rsidP="0078173A">
            <w:pPr>
              <w:spacing w:line="360" w:lineRule="auto"/>
              <w:rPr>
                <w:lang w:val="cy-GB"/>
              </w:rPr>
            </w:pPr>
            <w:r w:rsidRPr="00501333">
              <w:rPr>
                <w:lang w:val="cy-GB"/>
              </w:rPr>
              <w:t>Lesson Focus:</w:t>
            </w:r>
          </w:p>
        </w:tc>
        <w:tc>
          <w:tcPr>
            <w:tcW w:w="6758" w:type="dxa"/>
            <w:gridSpan w:val="3"/>
          </w:tcPr>
          <w:p w14:paraId="780825A7" w14:textId="77777777" w:rsidR="0025533A" w:rsidRPr="00501333" w:rsidRDefault="0025533A" w:rsidP="0078173A">
            <w:pPr>
              <w:spacing w:line="360" w:lineRule="auto"/>
              <w:rPr>
                <w:lang w:val="cy-GB"/>
              </w:rPr>
            </w:pPr>
            <w:r>
              <w:rPr>
                <w:lang w:val="cy-GB"/>
              </w:rPr>
              <w:t>Fractions</w:t>
            </w:r>
          </w:p>
        </w:tc>
      </w:tr>
      <w:tr w:rsidR="0025533A" w:rsidRPr="00501333" w14:paraId="6A317BCA" w14:textId="77777777" w:rsidTr="006C4441">
        <w:tc>
          <w:tcPr>
            <w:tcW w:w="2252" w:type="dxa"/>
            <w:shd w:val="clear" w:color="auto" w:fill="auto"/>
          </w:tcPr>
          <w:p w14:paraId="79C9557B" w14:textId="77777777" w:rsidR="0025533A" w:rsidRPr="00501333" w:rsidRDefault="0025533A" w:rsidP="0078173A">
            <w:pPr>
              <w:spacing w:line="360" w:lineRule="auto"/>
              <w:rPr>
                <w:lang w:val="cy-GB"/>
              </w:rPr>
            </w:pPr>
            <w:r w:rsidRPr="00501333">
              <w:rPr>
                <w:lang w:val="cy-GB"/>
              </w:rPr>
              <w:t xml:space="preserve">Meaningful links to Curriculum </w:t>
            </w:r>
          </w:p>
        </w:tc>
        <w:tc>
          <w:tcPr>
            <w:tcW w:w="6758" w:type="dxa"/>
            <w:gridSpan w:val="3"/>
          </w:tcPr>
          <w:p w14:paraId="3BE1562E" w14:textId="77777777" w:rsidR="0025533A" w:rsidRDefault="0025533A" w:rsidP="0078173A">
            <w:pPr>
              <w:spacing w:line="360" w:lineRule="auto"/>
              <w:rPr>
                <w:lang w:val="cy-GB"/>
              </w:rPr>
            </w:pPr>
            <w:r>
              <w:rPr>
                <w:lang w:val="cy-GB"/>
              </w:rPr>
              <w:t>Mathematics and Numeracy:</w:t>
            </w:r>
          </w:p>
          <w:p w14:paraId="4EB3FE59" w14:textId="77777777" w:rsidR="0025533A" w:rsidRPr="004C02A9" w:rsidRDefault="0025533A" w:rsidP="0078173A">
            <w:pPr>
              <w:pStyle w:val="ListParagraph"/>
              <w:numPr>
                <w:ilvl w:val="0"/>
                <w:numId w:val="20"/>
              </w:numPr>
              <w:spacing w:line="360" w:lineRule="auto"/>
              <w:rPr>
                <w:lang w:val="cy-GB"/>
              </w:rPr>
            </w:pPr>
            <w:r>
              <w:rPr>
                <w:lang w:val="cy-GB"/>
              </w:rPr>
              <w:t>The number system is used to represent and compare the relationships between numbers and quanities.</w:t>
            </w:r>
          </w:p>
        </w:tc>
      </w:tr>
      <w:tr w:rsidR="0025533A" w:rsidRPr="00501333" w14:paraId="4F9AF007" w14:textId="77777777" w:rsidTr="006C4441">
        <w:tc>
          <w:tcPr>
            <w:tcW w:w="2252" w:type="dxa"/>
            <w:shd w:val="clear" w:color="auto" w:fill="auto"/>
          </w:tcPr>
          <w:p w14:paraId="0766DDF6" w14:textId="77777777" w:rsidR="0025533A" w:rsidRPr="00501333" w:rsidRDefault="0025533A" w:rsidP="0078173A">
            <w:pPr>
              <w:spacing w:line="360" w:lineRule="auto"/>
              <w:rPr>
                <w:lang w:val="cy-GB"/>
              </w:rPr>
            </w:pPr>
            <w:r w:rsidRPr="00501333">
              <w:rPr>
                <w:lang w:val="cy-GB"/>
              </w:rPr>
              <w:t>Meaningful links to:</w:t>
            </w:r>
          </w:p>
          <w:p w14:paraId="105DD739" w14:textId="77777777" w:rsidR="0025533A" w:rsidRPr="00501333" w:rsidRDefault="0025533A" w:rsidP="0078173A">
            <w:pPr>
              <w:spacing w:line="360" w:lineRule="auto"/>
              <w:rPr>
                <w:lang w:val="cy-GB"/>
              </w:rPr>
            </w:pPr>
            <w:r w:rsidRPr="00501333">
              <w:rPr>
                <w:lang w:val="cy-GB"/>
              </w:rPr>
              <w:t>Cross Curricular Responsibilities</w:t>
            </w:r>
          </w:p>
        </w:tc>
        <w:tc>
          <w:tcPr>
            <w:tcW w:w="6758" w:type="dxa"/>
            <w:gridSpan w:val="3"/>
          </w:tcPr>
          <w:p w14:paraId="7B1669AA" w14:textId="77777777" w:rsidR="0025533A" w:rsidRDefault="0025533A" w:rsidP="0078173A">
            <w:pPr>
              <w:spacing w:line="360" w:lineRule="auto"/>
              <w:rPr>
                <w:lang w:val="cy-GB"/>
              </w:rPr>
            </w:pPr>
            <w:r>
              <w:rPr>
                <w:lang w:val="cy-GB"/>
              </w:rPr>
              <w:t>LNF:</w:t>
            </w:r>
          </w:p>
          <w:p w14:paraId="25E0954C" w14:textId="77777777" w:rsidR="0025533A" w:rsidRDefault="0025533A" w:rsidP="0078173A">
            <w:pPr>
              <w:pStyle w:val="ListParagraph"/>
              <w:numPr>
                <w:ilvl w:val="0"/>
                <w:numId w:val="19"/>
              </w:numPr>
              <w:spacing w:line="360" w:lineRule="auto"/>
              <w:rPr>
                <w:lang w:val="cy-GB"/>
              </w:rPr>
            </w:pPr>
            <w:r>
              <w:rPr>
                <w:lang w:val="cy-GB"/>
              </w:rPr>
              <w:t>Uses halves and quarters</w:t>
            </w:r>
          </w:p>
          <w:p w14:paraId="33CC45DF" w14:textId="77777777" w:rsidR="0025533A" w:rsidRDefault="0025533A" w:rsidP="0078173A">
            <w:pPr>
              <w:spacing w:line="360" w:lineRule="auto"/>
              <w:rPr>
                <w:lang w:val="cy-GB"/>
              </w:rPr>
            </w:pPr>
            <w:r>
              <w:rPr>
                <w:lang w:val="cy-GB"/>
              </w:rPr>
              <w:t>DCF:</w:t>
            </w:r>
          </w:p>
          <w:p w14:paraId="3EA15DDE" w14:textId="77777777" w:rsidR="0025533A" w:rsidRPr="006F0E6D" w:rsidRDefault="0025533A" w:rsidP="0078173A">
            <w:pPr>
              <w:pStyle w:val="ListParagraph"/>
              <w:numPr>
                <w:ilvl w:val="0"/>
                <w:numId w:val="19"/>
              </w:numPr>
              <w:spacing w:line="360" w:lineRule="auto"/>
              <w:rPr>
                <w:lang w:val="cy-GB"/>
              </w:rPr>
            </w:pPr>
            <w:r>
              <w:rPr>
                <w:lang w:val="cy-GB"/>
              </w:rPr>
              <w:t>Use a digital device to gain sound knowledge of a topic.</w:t>
            </w:r>
          </w:p>
        </w:tc>
      </w:tr>
      <w:tr w:rsidR="0025533A" w:rsidRPr="00501333" w14:paraId="23499ACE" w14:textId="77777777" w:rsidTr="006C4441">
        <w:trPr>
          <w:trHeight w:val="1367"/>
        </w:trPr>
        <w:tc>
          <w:tcPr>
            <w:tcW w:w="9010" w:type="dxa"/>
            <w:gridSpan w:val="4"/>
            <w:shd w:val="clear" w:color="auto" w:fill="auto"/>
          </w:tcPr>
          <w:p w14:paraId="05F72958" w14:textId="77777777" w:rsidR="0025533A" w:rsidRPr="00501333" w:rsidRDefault="0025533A" w:rsidP="0078173A">
            <w:pPr>
              <w:spacing w:line="360" w:lineRule="auto"/>
              <w:rPr>
                <w:lang w:val="cy-GB"/>
              </w:rPr>
            </w:pPr>
            <w:r w:rsidRPr="00501333">
              <w:rPr>
                <w:lang w:val="cy-GB"/>
              </w:rPr>
              <w:t>Personal Targets (Linked to QTS and identifed in weekly review)</w:t>
            </w:r>
          </w:p>
          <w:p w14:paraId="75F9BE8D" w14:textId="77777777" w:rsidR="0025533A" w:rsidRPr="00501333" w:rsidRDefault="0025533A" w:rsidP="0078173A">
            <w:pPr>
              <w:spacing w:line="360" w:lineRule="auto"/>
              <w:rPr>
                <w:lang w:val="cy-GB"/>
              </w:rPr>
            </w:pPr>
          </w:p>
          <w:p w14:paraId="09102029" w14:textId="77777777" w:rsidR="0025533A" w:rsidRPr="00501333" w:rsidRDefault="0025533A" w:rsidP="0078173A">
            <w:pPr>
              <w:spacing w:line="360" w:lineRule="auto"/>
              <w:rPr>
                <w:lang w:val="cy-GB"/>
              </w:rPr>
            </w:pPr>
            <w:r w:rsidRPr="00501333">
              <w:rPr>
                <w:lang w:val="cy-GB"/>
              </w:rPr>
              <w:t>N/A</w:t>
            </w:r>
          </w:p>
          <w:p w14:paraId="4AAE7EF7" w14:textId="77777777" w:rsidR="0025533A" w:rsidRPr="00501333" w:rsidRDefault="0025533A" w:rsidP="0078173A">
            <w:pPr>
              <w:spacing w:line="360" w:lineRule="auto"/>
              <w:rPr>
                <w:lang w:val="cy-GB"/>
              </w:rPr>
            </w:pPr>
          </w:p>
        </w:tc>
      </w:tr>
    </w:tbl>
    <w:p w14:paraId="59C498D7" w14:textId="77777777" w:rsidR="0025533A" w:rsidRPr="00D46A8E" w:rsidRDefault="0025533A" w:rsidP="0078173A">
      <w:pPr>
        <w:spacing w:line="360" w:lineRule="auto"/>
        <w:rPr>
          <w:sz w:val="28"/>
          <w:szCs w:val="28"/>
          <w:lang w:val="cy-GB"/>
        </w:rPr>
      </w:pPr>
    </w:p>
    <w:p w14:paraId="66285F4C" w14:textId="77777777" w:rsidR="0025533A" w:rsidRPr="00D46A8E" w:rsidRDefault="0025533A" w:rsidP="0078173A">
      <w:pPr>
        <w:spacing w:line="360" w:lineRule="auto"/>
        <w:rPr>
          <w:sz w:val="28"/>
          <w:szCs w:val="28"/>
          <w:lang w:val="cy-GB"/>
        </w:rPr>
      </w:pPr>
    </w:p>
    <w:tbl>
      <w:tblPr>
        <w:tblStyle w:val="TableGrid"/>
        <w:tblW w:w="0" w:type="auto"/>
        <w:tblLook w:val="04A0" w:firstRow="1" w:lastRow="0" w:firstColumn="1" w:lastColumn="0" w:noHBand="0" w:noVBand="1"/>
      </w:tblPr>
      <w:tblGrid>
        <w:gridCol w:w="9010"/>
      </w:tblGrid>
      <w:tr w:rsidR="0025533A" w:rsidRPr="00501333" w14:paraId="740028B8" w14:textId="77777777" w:rsidTr="006C4441">
        <w:tc>
          <w:tcPr>
            <w:tcW w:w="9010" w:type="dxa"/>
            <w:shd w:val="clear" w:color="auto" w:fill="D9E2F3" w:themeFill="accent1" w:themeFillTint="33"/>
          </w:tcPr>
          <w:p w14:paraId="35DCD5BB" w14:textId="77777777" w:rsidR="0025533A" w:rsidRPr="00501333" w:rsidRDefault="0025533A" w:rsidP="0078173A">
            <w:pPr>
              <w:spacing w:line="360" w:lineRule="auto"/>
              <w:rPr>
                <w:lang w:val="cy-GB"/>
              </w:rPr>
            </w:pPr>
            <w:r w:rsidRPr="00501333">
              <w:rPr>
                <w:lang w:val="cy-GB"/>
              </w:rPr>
              <w:t>Learning Objectives (focus on Learning- use accessible vocabulary):</w:t>
            </w:r>
          </w:p>
        </w:tc>
      </w:tr>
      <w:tr w:rsidR="0025533A" w:rsidRPr="00501333" w14:paraId="34B10650" w14:textId="77777777" w:rsidTr="006C4441">
        <w:tc>
          <w:tcPr>
            <w:tcW w:w="9010" w:type="dxa"/>
          </w:tcPr>
          <w:p w14:paraId="4527071D" w14:textId="77777777" w:rsidR="0025533A" w:rsidRPr="00501333" w:rsidRDefault="0025533A" w:rsidP="0078173A">
            <w:pPr>
              <w:spacing w:line="360" w:lineRule="auto"/>
              <w:rPr>
                <w:lang w:val="cy-GB"/>
              </w:rPr>
            </w:pPr>
            <w:r w:rsidRPr="00501333">
              <w:rPr>
                <w:lang w:val="cy-GB"/>
              </w:rPr>
              <w:t>The pupils will learn to:</w:t>
            </w:r>
          </w:p>
          <w:p w14:paraId="0548CF83" w14:textId="77777777" w:rsidR="0025533A" w:rsidRPr="00501333" w:rsidRDefault="0025533A" w:rsidP="0078173A">
            <w:pPr>
              <w:spacing w:line="360" w:lineRule="auto"/>
              <w:rPr>
                <w:lang w:val="cy-GB"/>
              </w:rPr>
            </w:pPr>
          </w:p>
          <w:p w14:paraId="554D7E40" w14:textId="77777777" w:rsidR="0025533A" w:rsidRPr="00501333" w:rsidRDefault="0025533A" w:rsidP="0078173A">
            <w:pPr>
              <w:spacing w:line="360" w:lineRule="auto"/>
              <w:rPr>
                <w:lang w:val="cy-GB"/>
              </w:rPr>
            </w:pPr>
          </w:p>
          <w:p w14:paraId="18F136CB" w14:textId="77777777" w:rsidR="0025533A" w:rsidRPr="002A18AC" w:rsidRDefault="0025533A" w:rsidP="0078173A">
            <w:pPr>
              <w:pStyle w:val="ListParagraph"/>
              <w:numPr>
                <w:ilvl w:val="0"/>
                <w:numId w:val="18"/>
              </w:numPr>
              <w:spacing w:line="360" w:lineRule="auto"/>
              <w:rPr>
                <w:lang w:val="cy-GB"/>
              </w:rPr>
            </w:pPr>
            <w:r w:rsidRPr="002A18AC">
              <w:rPr>
                <w:lang w:val="cy-GB"/>
              </w:rPr>
              <w:t xml:space="preserve">To </w:t>
            </w:r>
            <w:r>
              <w:rPr>
                <w:lang w:val="cy-GB"/>
              </w:rPr>
              <w:t>learn how to use fractions with the aid of a prop.</w:t>
            </w:r>
          </w:p>
          <w:p w14:paraId="78CFBF8B" w14:textId="77777777" w:rsidR="0025533A" w:rsidRPr="00501333" w:rsidRDefault="0025533A" w:rsidP="0078173A">
            <w:pPr>
              <w:spacing w:line="360" w:lineRule="auto"/>
              <w:rPr>
                <w:lang w:val="cy-GB"/>
              </w:rPr>
            </w:pPr>
          </w:p>
          <w:p w14:paraId="54F4215E" w14:textId="77777777" w:rsidR="0025533A" w:rsidRPr="00501333" w:rsidRDefault="0025533A" w:rsidP="0078173A">
            <w:pPr>
              <w:spacing w:line="360" w:lineRule="auto"/>
              <w:rPr>
                <w:lang w:val="cy-GB"/>
              </w:rPr>
            </w:pPr>
          </w:p>
        </w:tc>
      </w:tr>
    </w:tbl>
    <w:p w14:paraId="064C0BE0" w14:textId="77777777" w:rsidR="0025533A" w:rsidRPr="00D46A8E" w:rsidRDefault="0025533A" w:rsidP="0078173A">
      <w:pPr>
        <w:spacing w:line="360" w:lineRule="auto"/>
        <w:rPr>
          <w:sz w:val="28"/>
          <w:szCs w:val="28"/>
          <w:lang w:val="cy-GB"/>
        </w:rPr>
      </w:pPr>
    </w:p>
    <w:p w14:paraId="2E703790" w14:textId="77777777" w:rsidR="0025533A" w:rsidRPr="00D46A8E" w:rsidRDefault="0025533A" w:rsidP="0078173A">
      <w:pPr>
        <w:spacing w:line="360" w:lineRule="auto"/>
        <w:rPr>
          <w:sz w:val="28"/>
          <w:szCs w:val="28"/>
          <w:lang w:val="cy-GB"/>
        </w:rPr>
      </w:pPr>
    </w:p>
    <w:tbl>
      <w:tblPr>
        <w:tblStyle w:val="TableGrid"/>
        <w:tblW w:w="0" w:type="auto"/>
        <w:tblLook w:val="04A0" w:firstRow="1" w:lastRow="0" w:firstColumn="1" w:lastColumn="0" w:noHBand="0" w:noVBand="1"/>
      </w:tblPr>
      <w:tblGrid>
        <w:gridCol w:w="4505"/>
        <w:gridCol w:w="4505"/>
      </w:tblGrid>
      <w:tr w:rsidR="0025533A" w:rsidRPr="00501333" w14:paraId="63C8013E" w14:textId="77777777" w:rsidTr="006C4441">
        <w:tc>
          <w:tcPr>
            <w:tcW w:w="4505" w:type="dxa"/>
            <w:shd w:val="clear" w:color="auto" w:fill="D9E2F3" w:themeFill="accent1" w:themeFillTint="33"/>
          </w:tcPr>
          <w:p w14:paraId="22106914" w14:textId="77777777" w:rsidR="0025533A" w:rsidRPr="00501333" w:rsidRDefault="0025533A" w:rsidP="0078173A">
            <w:pPr>
              <w:spacing w:line="360" w:lineRule="auto"/>
              <w:rPr>
                <w:lang w:val="cy-GB"/>
              </w:rPr>
            </w:pPr>
            <w:r w:rsidRPr="00501333">
              <w:rPr>
                <w:lang w:val="cy-GB"/>
              </w:rPr>
              <w:t>Success Criteria (clearly linked to each Learning Objective and related to the process and/or product of learning)</w:t>
            </w:r>
          </w:p>
        </w:tc>
        <w:tc>
          <w:tcPr>
            <w:tcW w:w="4505" w:type="dxa"/>
            <w:shd w:val="clear" w:color="auto" w:fill="D9E2F3" w:themeFill="accent1" w:themeFillTint="33"/>
          </w:tcPr>
          <w:p w14:paraId="6A9BEEF8" w14:textId="77777777" w:rsidR="0025533A" w:rsidRPr="00501333" w:rsidRDefault="0025533A" w:rsidP="0078173A">
            <w:pPr>
              <w:spacing w:line="360" w:lineRule="auto"/>
              <w:rPr>
                <w:lang w:val="cy-GB"/>
              </w:rPr>
            </w:pPr>
            <w:r w:rsidRPr="00501333">
              <w:rPr>
                <w:lang w:val="cy-GB"/>
              </w:rPr>
              <w:t>Assessment of Pupils’ Learning</w:t>
            </w:r>
          </w:p>
          <w:p w14:paraId="7B2B7D9A" w14:textId="77777777" w:rsidR="0025533A" w:rsidRPr="00501333" w:rsidRDefault="0025533A" w:rsidP="0078173A">
            <w:pPr>
              <w:spacing w:line="360" w:lineRule="auto"/>
              <w:rPr>
                <w:lang w:val="cy-GB"/>
              </w:rPr>
            </w:pPr>
            <w:r w:rsidRPr="00501333">
              <w:rPr>
                <w:lang w:val="cy-GB"/>
              </w:rPr>
              <w:t>Evidence</w:t>
            </w:r>
          </w:p>
          <w:p w14:paraId="4E7E7129" w14:textId="77777777" w:rsidR="0025533A" w:rsidRPr="00501333" w:rsidRDefault="0025533A" w:rsidP="0078173A">
            <w:pPr>
              <w:spacing w:line="360" w:lineRule="auto"/>
              <w:rPr>
                <w:lang w:val="cy-GB"/>
              </w:rPr>
            </w:pPr>
            <w:r w:rsidRPr="00501333">
              <w:rPr>
                <w:lang w:val="cy-GB"/>
              </w:rPr>
              <w:t>(What have the learners to say/write/do/produce – to demonstrate learning)</w:t>
            </w:r>
          </w:p>
        </w:tc>
      </w:tr>
      <w:tr w:rsidR="0025533A" w:rsidRPr="00501333" w14:paraId="3BA3DCEA" w14:textId="77777777" w:rsidTr="006C4441">
        <w:tc>
          <w:tcPr>
            <w:tcW w:w="4505" w:type="dxa"/>
          </w:tcPr>
          <w:p w14:paraId="0AE48F14" w14:textId="77777777" w:rsidR="0025533A" w:rsidRDefault="0025533A" w:rsidP="0078173A">
            <w:pPr>
              <w:pStyle w:val="ListParagraph"/>
              <w:numPr>
                <w:ilvl w:val="0"/>
                <w:numId w:val="18"/>
              </w:numPr>
              <w:spacing w:line="360" w:lineRule="auto"/>
              <w:rPr>
                <w:lang w:val="cy-GB"/>
              </w:rPr>
            </w:pPr>
            <w:r>
              <w:rPr>
                <w:lang w:val="cy-GB"/>
              </w:rPr>
              <w:t>I can understand that unit fractions represent equal parts of a whole and are a way of conveying quanitites and relationships.</w:t>
            </w:r>
          </w:p>
          <w:p w14:paraId="7D51A6C9" w14:textId="77777777" w:rsidR="0025533A" w:rsidRPr="00DD1152" w:rsidRDefault="0025533A" w:rsidP="0078173A">
            <w:pPr>
              <w:pStyle w:val="ListParagraph"/>
              <w:numPr>
                <w:ilvl w:val="0"/>
                <w:numId w:val="18"/>
              </w:numPr>
              <w:spacing w:line="360" w:lineRule="auto"/>
              <w:rPr>
                <w:lang w:val="cy-GB"/>
              </w:rPr>
            </w:pPr>
            <w:r>
              <w:rPr>
                <w:lang w:val="cy-GB"/>
              </w:rPr>
              <w:t>I have experience fractions in practical situations, using a variety of repressentations.</w:t>
            </w:r>
          </w:p>
        </w:tc>
        <w:tc>
          <w:tcPr>
            <w:tcW w:w="4505" w:type="dxa"/>
          </w:tcPr>
          <w:p w14:paraId="407879E3" w14:textId="77777777" w:rsidR="0025533A" w:rsidRDefault="0025533A" w:rsidP="0078173A">
            <w:pPr>
              <w:pStyle w:val="ListParagraph"/>
              <w:numPr>
                <w:ilvl w:val="0"/>
                <w:numId w:val="18"/>
              </w:numPr>
              <w:spacing w:line="360" w:lineRule="auto"/>
              <w:rPr>
                <w:lang w:val="cy-GB"/>
              </w:rPr>
            </w:pPr>
            <w:r>
              <w:rPr>
                <w:lang w:val="cy-GB"/>
              </w:rPr>
              <w:t>MKO</w:t>
            </w:r>
          </w:p>
          <w:p w14:paraId="68E8BF85" w14:textId="77777777" w:rsidR="0025533A" w:rsidRPr="00EC5529" w:rsidRDefault="0025533A" w:rsidP="0078173A">
            <w:pPr>
              <w:pStyle w:val="ListParagraph"/>
              <w:numPr>
                <w:ilvl w:val="0"/>
                <w:numId w:val="18"/>
              </w:numPr>
              <w:spacing w:line="360" w:lineRule="auto"/>
              <w:rPr>
                <w:b/>
                <w:bCs/>
                <w:lang w:val="cy-GB"/>
              </w:rPr>
            </w:pPr>
            <w:r w:rsidRPr="00EC5529">
              <w:rPr>
                <w:b/>
                <w:bCs/>
                <w:lang w:val="cy-GB"/>
              </w:rPr>
              <w:t>Instant Feedback</w:t>
            </w:r>
          </w:p>
          <w:p w14:paraId="44084B26" w14:textId="77777777" w:rsidR="0025533A" w:rsidRPr="00EC5529" w:rsidRDefault="0025533A" w:rsidP="0078173A">
            <w:pPr>
              <w:pStyle w:val="ListParagraph"/>
              <w:numPr>
                <w:ilvl w:val="0"/>
                <w:numId w:val="18"/>
              </w:numPr>
              <w:spacing w:line="360" w:lineRule="auto"/>
              <w:rPr>
                <w:b/>
                <w:bCs/>
                <w:lang w:val="cy-GB"/>
              </w:rPr>
            </w:pPr>
            <w:r w:rsidRPr="00EC5529">
              <w:rPr>
                <w:b/>
                <w:bCs/>
                <w:lang w:val="cy-GB"/>
              </w:rPr>
              <w:t>Feedback using comments only</w:t>
            </w:r>
          </w:p>
          <w:p w14:paraId="0D37D7FC" w14:textId="77777777" w:rsidR="0025533A" w:rsidRDefault="0025533A" w:rsidP="0078173A">
            <w:pPr>
              <w:pStyle w:val="ListParagraph"/>
              <w:numPr>
                <w:ilvl w:val="0"/>
                <w:numId w:val="18"/>
              </w:numPr>
              <w:spacing w:line="360" w:lineRule="auto"/>
              <w:rPr>
                <w:lang w:val="cy-GB"/>
              </w:rPr>
            </w:pPr>
            <w:r>
              <w:rPr>
                <w:lang w:val="cy-GB"/>
              </w:rPr>
              <w:t>Increased thinking time</w:t>
            </w:r>
          </w:p>
          <w:p w14:paraId="32659698" w14:textId="77777777" w:rsidR="0025533A" w:rsidRDefault="0025533A" w:rsidP="0078173A">
            <w:pPr>
              <w:pStyle w:val="ListParagraph"/>
              <w:numPr>
                <w:ilvl w:val="0"/>
                <w:numId w:val="18"/>
              </w:numPr>
              <w:spacing w:line="360" w:lineRule="auto"/>
              <w:rPr>
                <w:lang w:val="cy-GB"/>
              </w:rPr>
            </w:pPr>
            <w:r>
              <w:rPr>
                <w:lang w:val="cy-GB"/>
              </w:rPr>
              <w:t>Traffic lights</w:t>
            </w:r>
          </w:p>
          <w:p w14:paraId="7E4F19F6" w14:textId="77777777" w:rsidR="0025533A" w:rsidRPr="00AF5542" w:rsidRDefault="0025533A" w:rsidP="0078173A">
            <w:pPr>
              <w:pStyle w:val="ListParagraph"/>
              <w:numPr>
                <w:ilvl w:val="0"/>
                <w:numId w:val="18"/>
              </w:numPr>
              <w:spacing w:line="360" w:lineRule="auto"/>
              <w:rPr>
                <w:lang w:val="cy-GB"/>
              </w:rPr>
            </w:pPr>
            <w:r>
              <w:rPr>
                <w:lang w:val="cy-GB"/>
              </w:rPr>
              <w:t>Questioning</w:t>
            </w:r>
          </w:p>
        </w:tc>
      </w:tr>
    </w:tbl>
    <w:p w14:paraId="185EE23D" w14:textId="77777777" w:rsidR="0025533A" w:rsidRDefault="0025533A" w:rsidP="0078173A">
      <w:pPr>
        <w:spacing w:line="360" w:lineRule="auto"/>
        <w:rPr>
          <w:sz w:val="28"/>
          <w:szCs w:val="28"/>
          <w:lang w:val="cy-GB"/>
        </w:rPr>
        <w:sectPr w:rsidR="0025533A" w:rsidSect="00D46A8E">
          <w:headerReference w:type="default" r:id="rId12"/>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423" w:tblpY="1084"/>
        <w:tblW w:w="14880" w:type="dxa"/>
        <w:tblLook w:val="04A0" w:firstRow="1" w:lastRow="0" w:firstColumn="1" w:lastColumn="0" w:noHBand="0" w:noVBand="1"/>
      </w:tblPr>
      <w:tblGrid>
        <w:gridCol w:w="1413"/>
        <w:gridCol w:w="5103"/>
        <w:gridCol w:w="5245"/>
        <w:gridCol w:w="3119"/>
      </w:tblGrid>
      <w:tr w:rsidR="0025533A" w:rsidRPr="00501333" w14:paraId="5D927CE5" w14:textId="77777777" w:rsidTr="006C4441">
        <w:trPr>
          <w:trHeight w:val="1071"/>
        </w:trPr>
        <w:tc>
          <w:tcPr>
            <w:tcW w:w="1413" w:type="dxa"/>
          </w:tcPr>
          <w:p w14:paraId="0B1A00DA" w14:textId="77777777" w:rsidR="0025533A" w:rsidRPr="00501333" w:rsidRDefault="0025533A" w:rsidP="0078173A">
            <w:pPr>
              <w:spacing w:line="360" w:lineRule="auto"/>
              <w:jc w:val="center"/>
              <w:rPr>
                <w:b/>
                <w:lang w:val="cy-GB"/>
              </w:rPr>
            </w:pPr>
            <w:r w:rsidRPr="00501333">
              <w:rPr>
                <w:b/>
                <w:lang w:val="cy-GB"/>
              </w:rPr>
              <w:lastRenderedPageBreak/>
              <w:t>Time</w:t>
            </w:r>
          </w:p>
        </w:tc>
        <w:tc>
          <w:tcPr>
            <w:tcW w:w="5103" w:type="dxa"/>
          </w:tcPr>
          <w:p w14:paraId="7F9F51A1" w14:textId="77777777" w:rsidR="0025533A" w:rsidRPr="00501333" w:rsidRDefault="0025533A" w:rsidP="0078173A">
            <w:pPr>
              <w:spacing w:line="360" w:lineRule="auto"/>
              <w:jc w:val="center"/>
              <w:rPr>
                <w:b/>
                <w:lang w:val="cy-GB"/>
              </w:rPr>
            </w:pPr>
            <w:r w:rsidRPr="00501333">
              <w:rPr>
                <w:b/>
                <w:lang w:val="cy-GB"/>
              </w:rPr>
              <w:t>Activities/Methodology/Key Concepts</w:t>
            </w:r>
          </w:p>
          <w:p w14:paraId="1E0B94A9" w14:textId="77777777" w:rsidR="0025533A" w:rsidRPr="00501333" w:rsidRDefault="0025533A" w:rsidP="0078173A">
            <w:pPr>
              <w:spacing w:line="360" w:lineRule="auto"/>
              <w:jc w:val="center"/>
              <w:rPr>
                <w:lang w:val="cy-GB"/>
              </w:rPr>
            </w:pPr>
            <w:r w:rsidRPr="00501333">
              <w:rPr>
                <w:lang w:val="cy-GB"/>
              </w:rPr>
              <w:t>(Teacher’s Role – including key teaching points,  differentiation strategies and key questions)</w:t>
            </w:r>
          </w:p>
        </w:tc>
        <w:tc>
          <w:tcPr>
            <w:tcW w:w="5245" w:type="dxa"/>
          </w:tcPr>
          <w:p w14:paraId="3D52E4F2" w14:textId="77777777" w:rsidR="0025533A" w:rsidRPr="00501333" w:rsidRDefault="0025533A" w:rsidP="0078173A">
            <w:pPr>
              <w:spacing w:line="360" w:lineRule="auto"/>
              <w:jc w:val="center"/>
              <w:rPr>
                <w:b/>
                <w:lang w:val="cy-GB"/>
              </w:rPr>
            </w:pPr>
            <w:r w:rsidRPr="00501333">
              <w:rPr>
                <w:b/>
                <w:lang w:val="cy-GB"/>
              </w:rPr>
              <w:t>Pupil Tasks</w:t>
            </w:r>
          </w:p>
          <w:p w14:paraId="3025F1AE" w14:textId="77777777" w:rsidR="0025533A" w:rsidRPr="00501333" w:rsidRDefault="0025533A" w:rsidP="0078173A">
            <w:pPr>
              <w:spacing w:line="360" w:lineRule="auto"/>
              <w:jc w:val="center"/>
              <w:rPr>
                <w:lang w:val="cy-GB"/>
              </w:rPr>
            </w:pPr>
            <w:r w:rsidRPr="00501333">
              <w:rPr>
                <w:lang w:val="cy-GB"/>
              </w:rPr>
              <w:t>(Pupils’ role –including differentiation, engagement in formative assessment and homework)</w:t>
            </w:r>
          </w:p>
          <w:p w14:paraId="3AB56AEA" w14:textId="77777777" w:rsidR="0025533A" w:rsidRPr="00501333" w:rsidRDefault="0025533A" w:rsidP="0078173A">
            <w:pPr>
              <w:spacing w:line="360" w:lineRule="auto"/>
              <w:jc w:val="center"/>
              <w:rPr>
                <w:lang w:val="cy-GB"/>
              </w:rPr>
            </w:pPr>
          </w:p>
        </w:tc>
        <w:tc>
          <w:tcPr>
            <w:tcW w:w="3119" w:type="dxa"/>
          </w:tcPr>
          <w:p w14:paraId="5CD37084" w14:textId="77777777" w:rsidR="0025533A" w:rsidRPr="00501333" w:rsidRDefault="0025533A" w:rsidP="0078173A">
            <w:pPr>
              <w:spacing w:line="360" w:lineRule="auto"/>
              <w:jc w:val="center"/>
              <w:rPr>
                <w:b/>
                <w:lang w:val="cy-GB"/>
              </w:rPr>
            </w:pPr>
            <w:r w:rsidRPr="00501333">
              <w:rPr>
                <w:b/>
                <w:lang w:val="cy-GB"/>
              </w:rPr>
              <w:t>Resources</w:t>
            </w:r>
          </w:p>
          <w:p w14:paraId="36906C2B" w14:textId="77777777" w:rsidR="0025533A" w:rsidRPr="00501333" w:rsidRDefault="0025533A" w:rsidP="0078173A">
            <w:pPr>
              <w:spacing w:line="360" w:lineRule="auto"/>
              <w:jc w:val="center"/>
              <w:rPr>
                <w:lang w:val="cy-GB"/>
              </w:rPr>
            </w:pPr>
            <w:r w:rsidRPr="00501333">
              <w:rPr>
                <w:lang w:val="cy-GB"/>
              </w:rPr>
              <w:t>(Including Health and Safety requirement)</w:t>
            </w:r>
          </w:p>
        </w:tc>
      </w:tr>
      <w:tr w:rsidR="0025533A" w:rsidRPr="00501333" w14:paraId="52BF8C2E" w14:textId="77777777" w:rsidTr="006C4441">
        <w:trPr>
          <w:trHeight w:val="2391"/>
        </w:trPr>
        <w:tc>
          <w:tcPr>
            <w:tcW w:w="1413" w:type="dxa"/>
          </w:tcPr>
          <w:p w14:paraId="57CE3DC6" w14:textId="77777777" w:rsidR="0025533A" w:rsidRPr="00501333" w:rsidRDefault="0025533A" w:rsidP="0078173A">
            <w:pPr>
              <w:spacing w:line="360" w:lineRule="auto"/>
              <w:jc w:val="center"/>
              <w:rPr>
                <w:b/>
                <w:lang w:val="cy-GB"/>
              </w:rPr>
            </w:pPr>
          </w:p>
          <w:p w14:paraId="1E24B3F1" w14:textId="77777777" w:rsidR="0025533A" w:rsidRPr="00501333" w:rsidRDefault="0025533A" w:rsidP="0078173A">
            <w:pPr>
              <w:spacing w:line="360" w:lineRule="auto"/>
              <w:jc w:val="center"/>
              <w:rPr>
                <w:b/>
                <w:lang w:val="cy-GB"/>
              </w:rPr>
            </w:pPr>
          </w:p>
          <w:p w14:paraId="0117E452" w14:textId="77777777" w:rsidR="0025533A" w:rsidRPr="00501333" w:rsidRDefault="0025533A" w:rsidP="0078173A">
            <w:pPr>
              <w:spacing w:line="360" w:lineRule="auto"/>
              <w:jc w:val="center"/>
              <w:rPr>
                <w:b/>
                <w:lang w:val="cy-GB"/>
              </w:rPr>
            </w:pPr>
            <w:r w:rsidRPr="00501333">
              <w:rPr>
                <w:b/>
                <w:lang w:val="cy-GB"/>
              </w:rPr>
              <w:t xml:space="preserve">Opening phase </w:t>
            </w:r>
            <w:r w:rsidRPr="00501333">
              <w:rPr>
                <w:lang w:val="cy-GB"/>
              </w:rPr>
              <w:t xml:space="preserve"> (with links to  prior learning)</w:t>
            </w:r>
          </w:p>
        </w:tc>
        <w:tc>
          <w:tcPr>
            <w:tcW w:w="5103" w:type="dxa"/>
          </w:tcPr>
          <w:p w14:paraId="0C9EC102" w14:textId="77777777" w:rsidR="0025533A" w:rsidRDefault="0025533A" w:rsidP="0078173A">
            <w:pPr>
              <w:pStyle w:val="ListParagraph"/>
              <w:numPr>
                <w:ilvl w:val="0"/>
                <w:numId w:val="18"/>
              </w:numPr>
              <w:spacing w:line="360" w:lineRule="auto"/>
              <w:jc w:val="center"/>
              <w:rPr>
                <w:lang w:val="cy-GB"/>
              </w:rPr>
            </w:pPr>
            <w:r>
              <w:rPr>
                <w:lang w:val="cy-GB"/>
              </w:rPr>
              <w:t>Read the book “Give me half!’</w:t>
            </w:r>
          </w:p>
          <w:p w14:paraId="415F2B71" w14:textId="77777777" w:rsidR="0025533A" w:rsidRDefault="0025533A" w:rsidP="0078173A">
            <w:pPr>
              <w:pStyle w:val="ListParagraph"/>
              <w:numPr>
                <w:ilvl w:val="0"/>
                <w:numId w:val="18"/>
              </w:numPr>
              <w:spacing w:line="360" w:lineRule="auto"/>
              <w:jc w:val="center"/>
              <w:rPr>
                <w:lang w:val="cy-GB"/>
              </w:rPr>
            </w:pPr>
            <w:r>
              <w:rPr>
                <w:lang w:val="cy-GB"/>
              </w:rPr>
              <w:t>Ask the children if they would like to share half a pizza with their friend – group response of ‘yes’.</w:t>
            </w:r>
          </w:p>
          <w:p w14:paraId="7B12587D" w14:textId="77777777" w:rsidR="0025533A" w:rsidRPr="00B73140" w:rsidRDefault="0025533A" w:rsidP="0078173A">
            <w:pPr>
              <w:pStyle w:val="ListParagraph"/>
              <w:numPr>
                <w:ilvl w:val="0"/>
                <w:numId w:val="18"/>
              </w:numPr>
              <w:spacing w:line="360" w:lineRule="auto"/>
              <w:jc w:val="center"/>
              <w:rPr>
                <w:lang w:val="cy-GB"/>
              </w:rPr>
            </w:pPr>
            <w:r>
              <w:rPr>
                <w:lang w:val="cy-GB"/>
              </w:rPr>
              <w:t>Explain that we would be using props for the lesson today to help us understand fractions.</w:t>
            </w:r>
          </w:p>
        </w:tc>
        <w:tc>
          <w:tcPr>
            <w:tcW w:w="5245" w:type="dxa"/>
          </w:tcPr>
          <w:p w14:paraId="09D9B20B" w14:textId="77777777" w:rsidR="0025533A" w:rsidRPr="00FD14E3" w:rsidRDefault="0025533A" w:rsidP="0078173A">
            <w:pPr>
              <w:pStyle w:val="ListParagraph"/>
              <w:numPr>
                <w:ilvl w:val="0"/>
                <w:numId w:val="18"/>
              </w:numPr>
              <w:spacing w:line="360" w:lineRule="auto"/>
              <w:jc w:val="center"/>
              <w:rPr>
                <w:b/>
                <w:bCs/>
                <w:lang w:val="cy-GB"/>
              </w:rPr>
            </w:pPr>
            <w:r>
              <w:rPr>
                <w:lang w:val="cy-GB"/>
              </w:rPr>
              <w:t>Group response of ‘yes’</w:t>
            </w:r>
          </w:p>
        </w:tc>
        <w:tc>
          <w:tcPr>
            <w:tcW w:w="3119" w:type="dxa"/>
          </w:tcPr>
          <w:p w14:paraId="7F900292" w14:textId="77777777" w:rsidR="0025533A" w:rsidRPr="003174A4" w:rsidRDefault="0025533A" w:rsidP="0078173A">
            <w:pPr>
              <w:spacing w:line="360" w:lineRule="auto"/>
              <w:jc w:val="center"/>
              <w:rPr>
                <w:lang w:val="cy-GB"/>
              </w:rPr>
            </w:pPr>
          </w:p>
        </w:tc>
      </w:tr>
      <w:tr w:rsidR="0025533A" w:rsidRPr="00501333" w14:paraId="13A47E67" w14:textId="77777777" w:rsidTr="006C4441">
        <w:trPr>
          <w:trHeight w:val="2043"/>
        </w:trPr>
        <w:tc>
          <w:tcPr>
            <w:tcW w:w="1413" w:type="dxa"/>
          </w:tcPr>
          <w:p w14:paraId="1971A558" w14:textId="77777777" w:rsidR="0025533A" w:rsidRPr="00501333" w:rsidRDefault="0025533A" w:rsidP="0078173A">
            <w:pPr>
              <w:spacing w:line="360" w:lineRule="auto"/>
              <w:jc w:val="center"/>
              <w:rPr>
                <w:b/>
                <w:lang w:val="cy-GB"/>
              </w:rPr>
            </w:pPr>
          </w:p>
          <w:p w14:paraId="37E0D246" w14:textId="77777777" w:rsidR="0025533A" w:rsidRPr="00501333" w:rsidRDefault="0025533A" w:rsidP="0078173A">
            <w:pPr>
              <w:spacing w:line="360" w:lineRule="auto"/>
              <w:jc w:val="center"/>
              <w:rPr>
                <w:b/>
                <w:lang w:val="cy-GB"/>
              </w:rPr>
            </w:pPr>
          </w:p>
          <w:p w14:paraId="46EF8ED6" w14:textId="77777777" w:rsidR="0025533A" w:rsidRPr="00501333" w:rsidRDefault="0025533A" w:rsidP="0078173A">
            <w:pPr>
              <w:spacing w:line="360" w:lineRule="auto"/>
              <w:jc w:val="center"/>
              <w:rPr>
                <w:b/>
                <w:lang w:val="cy-GB"/>
              </w:rPr>
            </w:pPr>
            <w:r w:rsidRPr="00501333">
              <w:rPr>
                <w:b/>
                <w:lang w:val="cy-GB"/>
              </w:rPr>
              <w:t>Teaching &amp; Core Learning</w:t>
            </w:r>
          </w:p>
        </w:tc>
        <w:tc>
          <w:tcPr>
            <w:tcW w:w="5103" w:type="dxa"/>
          </w:tcPr>
          <w:p w14:paraId="6F47858D" w14:textId="77777777" w:rsidR="0025533A" w:rsidRPr="004771A2" w:rsidRDefault="0025533A" w:rsidP="0078173A">
            <w:pPr>
              <w:spacing w:line="360" w:lineRule="auto"/>
              <w:jc w:val="center"/>
              <w:rPr>
                <w:u w:val="single"/>
                <w:lang w:val="cy-GB"/>
              </w:rPr>
            </w:pPr>
            <w:r w:rsidRPr="004771A2">
              <w:rPr>
                <w:u w:val="single"/>
                <w:lang w:val="cy-GB"/>
              </w:rPr>
              <w:t>All afternoon activities</w:t>
            </w:r>
          </w:p>
          <w:p w14:paraId="25DB5BF3" w14:textId="77777777" w:rsidR="0025533A" w:rsidRDefault="0025533A" w:rsidP="0078173A">
            <w:pPr>
              <w:pStyle w:val="ListParagraph"/>
              <w:numPr>
                <w:ilvl w:val="0"/>
                <w:numId w:val="17"/>
              </w:numPr>
              <w:spacing w:line="360" w:lineRule="auto"/>
              <w:jc w:val="center"/>
              <w:rPr>
                <w:lang w:val="cy-GB"/>
              </w:rPr>
            </w:pPr>
            <w:r>
              <w:rPr>
                <w:lang w:val="cy-GB"/>
              </w:rPr>
              <w:t xml:space="preserve">Group the children into 5 of 4 – mixed abilities so that </w:t>
            </w:r>
            <w:r w:rsidRPr="00AF5542">
              <w:rPr>
                <w:b/>
                <w:bCs/>
                <w:lang w:val="cy-GB"/>
              </w:rPr>
              <w:t>More Knolwedgeable Other (MKO) can be used.</w:t>
            </w:r>
          </w:p>
          <w:p w14:paraId="6B633824" w14:textId="77777777" w:rsidR="0025533A" w:rsidRDefault="0025533A" w:rsidP="0078173A">
            <w:pPr>
              <w:pStyle w:val="ListParagraph"/>
              <w:numPr>
                <w:ilvl w:val="0"/>
                <w:numId w:val="17"/>
              </w:numPr>
              <w:spacing w:line="360" w:lineRule="auto"/>
              <w:jc w:val="center"/>
              <w:rPr>
                <w:lang w:val="cy-GB"/>
              </w:rPr>
            </w:pPr>
            <w:r>
              <w:rPr>
                <w:lang w:val="cy-GB"/>
              </w:rPr>
              <w:t>The groups will be working in a carousel.</w:t>
            </w:r>
          </w:p>
          <w:p w14:paraId="586DA620" w14:textId="77777777" w:rsidR="0025533A" w:rsidRDefault="0025533A" w:rsidP="0078173A">
            <w:pPr>
              <w:pStyle w:val="ListParagraph"/>
              <w:numPr>
                <w:ilvl w:val="0"/>
                <w:numId w:val="17"/>
              </w:numPr>
              <w:spacing w:line="360" w:lineRule="auto"/>
              <w:jc w:val="center"/>
              <w:rPr>
                <w:lang w:val="cy-GB"/>
              </w:rPr>
            </w:pPr>
            <w:r>
              <w:rPr>
                <w:lang w:val="cy-GB"/>
              </w:rPr>
              <w:t>Actvity 1: Draw a pizza on A3 paper and decorate one half differently to the other half (Expressive Arts AoLE)</w:t>
            </w:r>
          </w:p>
          <w:p w14:paraId="018B0CF2" w14:textId="77777777" w:rsidR="0025533A" w:rsidRDefault="0025533A" w:rsidP="0078173A">
            <w:pPr>
              <w:pStyle w:val="ListParagraph"/>
              <w:numPr>
                <w:ilvl w:val="0"/>
                <w:numId w:val="17"/>
              </w:numPr>
              <w:spacing w:line="360" w:lineRule="auto"/>
              <w:jc w:val="center"/>
              <w:rPr>
                <w:lang w:val="cy-GB"/>
              </w:rPr>
            </w:pPr>
            <w:r>
              <w:rPr>
                <w:lang w:val="cy-GB"/>
              </w:rPr>
              <w:t>Activity 2: With the teacher, the children will have a pizza to cut into first: halves and second: quarters.</w:t>
            </w:r>
          </w:p>
          <w:p w14:paraId="4E7C41EE" w14:textId="77777777" w:rsidR="0025533A" w:rsidRDefault="0025533A" w:rsidP="0078173A">
            <w:pPr>
              <w:pStyle w:val="ListParagraph"/>
              <w:numPr>
                <w:ilvl w:val="0"/>
                <w:numId w:val="17"/>
              </w:numPr>
              <w:spacing w:line="360" w:lineRule="auto"/>
              <w:jc w:val="center"/>
              <w:rPr>
                <w:lang w:val="cy-GB"/>
              </w:rPr>
            </w:pPr>
            <w:r>
              <w:rPr>
                <w:lang w:val="cy-GB"/>
              </w:rPr>
              <w:t>Activity 3: With the teaching assisstant the chlidren will be asnwering simple questions such as ‘what is half of 2?’ which will get more difficult for the more able abiltiies.</w:t>
            </w:r>
          </w:p>
          <w:p w14:paraId="0FFA3323" w14:textId="77777777" w:rsidR="0025533A" w:rsidRDefault="0025533A" w:rsidP="0078173A">
            <w:pPr>
              <w:pStyle w:val="ListParagraph"/>
              <w:numPr>
                <w:ilvl w:val="0"/>
                <w:numId w:val="17"/>
              </w:numPr>
              <w:spacing w:line="360" w:lineRule="auto"/>
              <w:jc w:val="center"/>
              <w:rPr>
                <w:lang w:val="cy-GB"/>
              </w:rPr>
            </w:pPr>
            <w:r>
              <w:rPr>
                <w:lang w:val="cy-GB"/>
              </w:rPr>
              <w:t xml:space="preserve">Activity 4: app on ipad – children have to play the games on the iPads to get more </w:t>
            </w:r>
            <w:r>
              <w:rPr>
                <w:lang w:val="cy-GB"/>
              </w:rPr>
              <w:lastRenderedPageBreak/>
              <w:t>practicing on halves and quarters and even thirds for currently higher abilities</w:t>
            </w:r>
          </w:p>
          <w:p w14:paraId="0C888555" w14:textId="77777777" w:rsidR="0025533A" w:rsidRPr="0006494A" w:rsidRDefault="0025533A" w:rsidP="0078173A">
            <w:pPr>
              <w:pStyle w:val="ListParagraph"/>
              <w:numPr>
                <w:ilvl w:val="0"/>
                <w:numId w:val="17"/>
              </w:numPr>
              <w:spacing w:line="360" w:lineRule="auto"/>
              <w:jc w:val="center"/>
              <w:rPr>
                <w:lang w:val="cy-GB"/>
              </w:rPr>
            </w:pPr>
            <w:r>
              <w:rPr>
                <w:lang w:val="cy-GB"/>
              </w:rPr>
              <w:t>Activity 5: children are given shapes they are family with e.g. square and triangles and they have to half the shapes by colouring half of the shape in.</w:t>
            </w:r>
          </w:p>
        </w:tc>
        <w:tc>
          <w:tcPr>
            <w:tcW w:w="5245" w:type="dxa"/>
          </w:tcPr>
          <w:p w14:paraId="6C6FC985" w14:textId="77777777" w:rsidR="0025533A" w:rsidRPr="00AF5542" w:rsidRDefault="0025533A" w:rsidP="0078173A">
            <w:pPr>
              <w:pStyle w:val="ListParagraph"/>
              <w:numPr>
                <w:ilvl w:val="0"/>
                <w:numId w:val="17"/>
              </w:numPr>
              <w:spacing w:line="360" w:lineRule="auto"/>
              <w:jc w:val="center"/>
              <w:rPr>
                <w:b/>
                <w:bCs/>
                <w:lang w:val="cy-GB"/>
              </w:rPr>
            </w:pPr>
            <w:r w:rsidRPr="00AF5542">
              <w:rPr>
                <w:b/>
                <w:bCs/>
                <w:lang w:val="cy-GB"/>
              </w:rPr>
              <w:lastRenderedPageBreak/>
              <w:t>The children will be gettign instant feedback from the TA and teacher when completing these tasks.</w:t>
            </w:r>
          </w:p>
          <w:p w14:paraId="1792E3A3" w14:textId="22F413CC" w:rsidR="0025533A" w:rsidRDefault="0025533A" w:rsidP="0078173A">
            <w:pPr>
              <w:spacing w:line="360" w:lineRule="auto"/>
              <w:ind w:left="360"/>
              <w:rPr>
                <w:b/>
                <w:bCs/>
                <w:lang w:val="cy-GB"/>
              </w:rPr>
            </w:pPr>
          </w:p>
          <w:p w14:paraId="08A82CE3" w14:textId="77777777" w:rsidR="0078173A" w:rsidRPr="0078173A" w:rsidRDefault="0078173A" w:rsidP="0078173A">
            <w:pPr>
              <w:spacing w:line="360" w:lineRule="auto"/>
              <w:ind w:left="360"/>
              <w:rPr>
                <w:b/>
                <w:bCs/>
                <w:lang w:val="cy-GB"/>
              </w:rPr>
            </w:pPr>
            <w:bookmarkStart w:id="0" w:name="_GoBack"/>
            <w:bookmarkEnd w:id="0"/>
          </w:p>
          <w:p w14:paraId="7933A27A" w14:textId="77777777" w:rsidR="0025533A" w:rsidRPr="00AF5542" w:rsidRDefault="0025533A" w:rsidP="0078173A">
            <w:pPr>
              <w:pStyle w:val="ListParagraph"/>
              <w:numPr>
                <w:ilvl w:val="0"/>
                <w:numId w:val="17"/>
              </w:numPr>
              <w:spacing w:line="360" w:lineRule="auto"/>
              <w:jc w:val="center"/>
              <w:rPr>
                <w:b/>
                <w:bCs/>
                <w:lang w:val="cy-GB"/>
              </w:rPr>
            </w:pPr>
            <w:r w:rsidRPr="00AF5542">
              <w:rPr>
                <w:b/>
                <w:bCs/>
                <w:lang w:val="cy-GB"/>
              </w:rPr>
              <w:t>The children will be using MKO when completing every task – so before the etacher or TA supports the child, the MKO is asked first.</w:t>
            </w:r>
          </w:p>
          <w:p w14:paraId="4CED2059" w14:textId="77777777" w:rsidR="0025533A" w:rsidRPr="00576213" w:rsidRDefault="0025533A" w:rsidP="0078173A">
            <w:pPr>
              <w:spacing w:line="360" w:lineRule="auto"/>
              <w:rPr>
                <w:lang w:val="cy-GB"/>
              </w:rPr>
            </w:pPr>
          </w:p>
          <w:p w14:paraId="3FFEE441" w14:textId="77777777" w:rsidR="0025533A" w:rsidRDefault="0025533A" w:rsidP="0078173A">
            <w:pPr>
              <w:pStyle w:val="ListParagraph"/>
              <w:numPr>
                <w:ilvl w:val="0"/>
                <w:numId w:val="17"/>
              </w:numPr>
              <w:spacing w:line="360" w:lineRule="auto"/>
              <w:jc w:val="center"/>
              <w:rPr>
                <w:lang w:val="cy-GB"/>
              </w:rPr>
            </w:pPr>
            <w:r>
              <w:rPr>
                <w:lang w:val="cy-GB"/>
              </w:rPr>
              <w:t xml:space="preserve">When the childrens activity with the TA is done – the teacher will be giving </w:t>
            </w:r>
            <w:r w:rsidRPr="00AF5542">
              <w:rPr>
                <w:b/>
                <w:bCs/>
                <w:lang w:val="cy-GB"/>
              </w:rPr>
              <w:t xml:space="preserve">feedback using comments only </w:t>
            </w:r>
            <w:r>
              <w:rPr>
                <w:lang w:val="cy-GB"/>
              </w:rPr>
              <w:t>– no marks – same as task wiht teacher will be verbal feedback using comments only.</w:t>
            </w:r>
          </w:p>
          <w:p w14:paraId="30875700" w14:textId="77777777" w:rsidR="0025533A" w:rsidRPr="008B6843" w:rsidRDefault="0025533A" w:rsidP="0078173A">
            <w:pPr>
              <w:spacing w:line="360" w:lineRule="auto"/>
              <w:jc w:val="center"/>
              <w:rPr>
                <w:lang w:val="cy-GB"/>
              </w:rPr>
            </w:pPr>
          </w:p>
          <w:p w14:paraId="5321561E" w14:textId="77777777" w:rsidR="0025533A" w:rsidRDefault="0025533A" w:rsidP="0078173A">
            <w:pPr>
              <w:pStyle w:val="ListParagraph"/>
              <w:numPr>
                <w:ilvl w:val="0"/>
                <w:numId w:val="17"/>
              </w:numPr>
              <w:spacing w:line="360" w:lineRule="auto"/>
              <w:jc w:val="center"/>
              <w:rPr>
                <w:lang w:val="cy-GB"/>
              </w:rPr>
            </w:pPr>
            <w:r w:rsidRPr="009F77A8">
              <w:rPr>
                <w:b/>
                <w:bCs/>
                <w:lang w:val="cy-GB"/>
              </w:rPr>
              <w:t>Increased thinking time</w:t>
            </w:r>
            <w:r>
              <w:rPr>
                <w:lang w:val="cy-GB"/>
              </w:rPr>
              <w:t xml:space="preserve"> will be used with the TA and teacher actvities before any </w:t>
            </w:r>
            <w:r>
              <w:rPr>
                <w:lang w:val="cy-GB"/>
              </w:rPr>
              <w:lastRenderedPageBreak/>
              <w:t>support is given so that the child can attempt to work it out for themselves.</w:t>
            </w:r>
          </w:p>
          <w:p w14:paraId="40F1A2CD" w14:textId="77777777" w:rsidR="0025533A" w:rsidRDefault="0025533A" w:rsidP="0078173A">
            <w:pPr>
              <w:spacing w:line="360" w:lineRule="auto"/>
              <w:jc w:val="center"/>
              <w:rPr>
                <w:lang w:val="cy-GB"/>
              </w:rPr>
            </w:pPr>
          </w:p>
          <w:p w14:paraId="10FF6D84" w14:textId="77777777" w:rsidR="0025533A" w:rsidRPr="008B6843" w:rsidRDefault="0025533A" w:rsidP="0078173A">
            <w:pPr>
              <w:pStyle w:val="ListParagraph"/>
              <w:numPr>
                <w:ilvl w:val="0"/>
                <w:numId w:val="17"/>
              </w:numPr>
              <w:spacing w:line="360" w:lineRule="auto"/>
              <w:jc w:val="center"/>
              <w:rPr>
                <w:lang w:val="cy-GB"/>
              </w:rPr>
            </w:pPr>
            <w:r>
              <w:rPr>
                <w:lang w:val="cy-GB"/>
              </w:rPr>
              <w:t>Diffrientiation: lower abilties will be expected to take longer to complete certain tasks such as: activity 2, 3, and 5.</w:t>
            </w:r>
          </w:p>
        </w:tc>
        <w:tc>
          <w:tcPr>
            <w:tcW w:w="3119" w:type="dxa"/>
          </w:tcPr>
          <w:p w14:paraId="321908AB" w14:textId="77777777" w:rsidR="0025533A" w:rsidRDefault="0025533A" w:rsidP="0078173A">
            <w:pPr>
              <w:pStyle w:val="ListParagraph"/>
              <w:numPr>
                <w:ilvl w:val="0"/>
                <w:numId w:val="17"/>
              </w:numPr>
              <w:spacing w:line="360" w:lineRule="auto"/>
              <w:jc w:val="center"/>
              <w:rPr>
                <w:lang w:val="cy-GB"/>
              </w:rPr>
            </w:pPr>
            <w:r>
              <w:rPr>
                <w:lang w:val="cy-GB"/>
              </w:rPr>
              <w:lastRenderedPageBreak/>
              <w:t>Pizzas</w:t>
            </w:r>
          </w:p>
          <w:p w14:paraId="056E45F1" w14:textId="77777777" w:rsidR="0025533A" w:rsidRDefault="0025533A" w:rsidP="0078173A">
            <w:pPr>
              <w:pStyle w:val="ListParagraph"/>
              <w:numPr>
                <w:ilvl w:val="0"/>
                <w:numId w:val="17"/>
              </w:numPr>
              <w:spacing w:line="360" w:lineRule="auto"/>
              <w:jc w:val="center"/>
              <w:rPr>
                <w:lang w:val="cy-GB"/>
              </w:rPr>
            </w:pPr>
            <w:r>
              <w:rPr>
                <w:lang w:val="cy-GB"/>
              </w:rPr>
              <w:t>A3 paper</w:t>
            </w:r>
          </w:p>
          <w:p w14:paraId="727DDC67" w14:textId="77777777" w:rsidR="0025533A" w:rsidRDefault="0025533A" w:rsidP="0078173A">
            <w:pPr>
              <w:pStyle w:val="ListParagraph"/>
              <w:numPr>
                <w:ilvl w:val="0"/>
                <w:numId w:val="17"/>
              </w:numPr>
              <w:spacing w:line="360" w:lineRule="auto"/>
              <w:jc w:val="center"/>
              <w:rPr>
                <w:lang w:val="cy-GB"/>
              </w:rPr>
            </w:pPr>
            <w:r>
              <w:rPr>
                <w:lang w:val="cy-GB"/>
              </w:rPr>
              <w:t>Pens/pencils etc.</w:t>
            </w:r>
          </w:p>
          <w:p w14:paraId="617D61EA" w14:textId="40650DBF" w:rsidR="0025533A" w:rsidRDefault="0025533A" w:rsidP="0078173A">
            <w:pPr>
              <w:pStyle w:val="ListParagraph"/>
              <w:numPr>
                <w:ilvl w:val="0"/>
                <w:numId w:val="17"/>
              </w:numPr>
              <w:spacing w:line="360" w:lineRule="auto"/>
              <w:jc w:val="center"/>
              <w:rPr>
                <w:lang w:val="cy-GB"/>
              </w:rPr>
            </w:pPr>
            <w:r>
              <w:rPr>
                <w:lang w:val="cy-GB"/>
              </w:rPr>
              <w:t>iPads</w:t>
            </w:r>
          </w:p>
          <w:p w14:paraId="7FCD349F" w14:textId="77777777" w:rsidR="0078173A" w:rsidRDefault="0078173A" w:rsidP="0078173A">
            <w:pPr>
              <w:pStyle w:val="ListParagraph"/>
              <w:spacing w:line="360" w:lineRule="auto"/>
              <w:rPr>
                <w:lang w:val="cy-GB"/>
              </w:rPr>
            </w:pPr>
          </w:p>
          <w:p w14:paraId="222229A6" w14:textId="77777777" w:rsidR="0025533A" w:rsidRPr="005A36CB" w:rsidRDefault="0025533A" w:rsidP="0078173A">
            <w:pPr>
              <w:pStyle w:val="ListParagraph"/>
              <w:numPr>
                <w:ilvl w:val="0"/>
                <w:numId w:val="17"/>
              </w:numPr>
              <w:spacing w:line="360" w:lineRule="auto"/>
              <w:jc w:val="center"/>
              <w:rPr>
                <w:lang w:val="cy-GB"/>
              </w:rPr>
            </w:pPr>
            <w:r>
              <w:rPr>
                <w:lang w:val="cy-GB"/>
              </w:rPr>
              <w:t>shapes that they can hold whilst completing the shapes activity on paper.</w:t>
            </w:r>
          </w:p>
        </w:tc>
      </w:tr>
      <w:tr w:rsidR="0025533A" w:rsidRPr="00501333" w14:paraId="78BEB6B2" w14:textId="77777777" w:rsidTr="006C4441">
        <w:trPr>
          <w:trHeight w:val="1544"/>
        </w:trPr>
        <w:tc>
          <w:tcPr>
            <w:tcW w:w="1413" w:type="dxa"/>
          </w:tcPr>
          <w:p w14:paraId="2891F8A1" w14:textId="77777777" w:rsidR="0025533A" w:rsidRPr="00501333" w:rsidRDefault="0025533A" w:rsidP="0078173A">
            <w:pPr>
              <w:spacing w:line="360" w:lineRule="auto"/>
              <w:jc w:val="center"/>
              <w:rPr>
                <w:b/>
                <w:lang w:val="cy-GB"/>
              </w:rPr>
            </w:pPr>
          </w:p>
          <w:p w14:paraId="02FC0FB5" w14:textId="77777777" w:rsidR="0025533A" w:rsidRPr="00501333" w:rsidRDefault="0025533A" w:rsidP="0078173A">
            <w:pPr>
              <w:spacing w:line="360" w:lineRule="auto"/>
              <w:jc w:val="center"/>
              <w:rPr>
                <w:b/>
                <w:lang w:val="cy-GB"/>
              </w:rPr>
            </w:pPr>
          </w:p>
          <w:p w14:paraId="1AF356B7" w14:textId="77777777" w:rsidR="0025533A" w:rsidRPr="00501333" w:rsidRDefault="0025533A" w:rsidP="0078173A">
            <w:pPr>
              <w:spacing w:line="360" w:lineRule="auto"/>
              <w:jc w:val="center"/>
              <w:rPr>
                <w:b/>
                <w:lang w:val="cy-GB"/>
              </w:rPr>
            </w:pPr>
            <w:r w:rsidRPr="00501333">
              <w:rPr>
                <w:b/>
                <w:lang w:val="cy-GB"/>
              </w:rPr>
              <w:t>Plenary</w:t>
            </w:r>
          </w:p>
        </w:tc>
        <w:tc>
          <w:tcPr>
            <w:tcW w:w="5103" w:type="dxa"/>
          </w:tcPr>
          <w:p w14:paraId="04527AA9" w14:textId="77777777" w:rsidR="0025533A" w:rsidRDefault="0025533A" w:rsidP="0078173A">
            <w:pPr>
              <w:pStyle w:val="ListParagraph"/>
              <w:numPr>
                <w:ilvl w:val="0"/>
                <w:numId w:val="17"/>
              </w:numPr>
              <w:spacing w:line="360" w:lineRule="auto"/>
              <w:jc w:val="center"/>
              <w:rPr>
                <w:lang w:val="cy-GB"/>
              </w:rPr>
            </w:pPr>
            <w:r>
              <w:rPr>
                <w:lang w:val="cy-GB"/>
              </w:rPr>
              <w:t>Bring the children back a class</w:t>
            </w:r>
          </w:p>
          <w:p w14:paraId="6B385725" w14:textId="77777777" w:rsidR="0025533A" w:rsidRDefault="0025533A" w:rsidP="0078173A">
            <w:pPr>
              <w:pStyle w:val="ListParagraph"/>
              <w:numPr>
                <w:ilvl w:val="0"/>
                <w:numId w:val="17"/>
              </w:numPr>
              <w:spacing w:line="360" w:lineRule="auto"/>
              <w:jc w:val="center"/>
              <w:rPr>
                <w:lang w:val="cy-GB"/>
              </w:rPr>
            </w:pPr>
            <w:r>
              <w:rPr>
                <w:lang w:val="cy-GB"/>
              </w:rPr>
              <w:t>Ask the children to stand on the carpet – count eh children (should be 20) and ask them to split themselves in half (so 10 on one side of the class and 10 on the other side).</w:t>
            </w:r>
          </w:p>
          <w:p w14:paraId="6B7417A8" w14:textId="77777777" w:rsidR="0025533A" w:rsidRDefault="0025533A" w:rsidP="0078173A">
            <w:pPr>
              <w:pStyle w:val="ListParagraph"/>
              <w:numPr>
                <w:ilvl w:val="0"/>
                <w:numId w:val="17"/>
              </w:numPr>
              <w:spacing w:line="360" w:lineRule="auto"/>
              <w:jc w:val="center"/>
              <w:rPr>
                <w:lang w:val="cy-GB"/>
              </w:rPr>
            </w:pPr>
            <w:r>
              <w:rPr>
                <w:lang w:val="cy-GB"/>
              </w:rPr>
              <w:t>Then bring the childrne back together</w:t>
            </w:r>
            <w:r>
              <w:rPr>
                <w:vertAlign w:val="subscript"/>
                <w:lang w:val="cy-GB"/>
              </w:rPr>
              <w:softHyphen/>
              <w:t xml:space="preserve"> </w:t>
            </w:r>
            <w:r>
              <w:rPr>
                <w:lang w:val="cy-GB"/>
              </w:rPr>
              <w:t>at the carpet – then ask them to split the class into quarters.</w:t>
            </w:r>
          </w:p>
          <w:p w14:paraId="5FBC738D" w14:textId="77777777" w:rsidR="0025533A" w:rsidRPr="000E41DA" w:rsidRDefault="0025533A" w:rsidP="0078173A">
            <w:pPr>
              <w:pStyle w:val="ListParagraph"/>
              <w:numPr>
                <w:ilvl w:val="0"/>
                <w:numId w:val="17"/>
              </w:numPr>
              <w:spacing w:line="360" w:lineRule="auto"/>
              <w:jc w:val="center"/>
              <w:rPr>
                <w:lang w:val="cy-GB"/>
              </w:rPr>
            </w:pPr>
            <w:r>
              <w:rPr>
                <w:lang w:val="cy-GB"/>
              </w:rPr>
              <w:t xml:space="preserve">Bring the children back to their seats in the class and ask the children to use a </w:t>
            </w:r>
            <w:r w:rsidRPr="00AF5542">
              <w:rPr>
                <w:b/>
                <w:bCs/>
                <w:lang w:val="cy-GB"/>
              </w:rPr>
              <w:t>traffic light</w:t>
            </w:r>
            <w:r>
              <w:rPr>
                <w:lang w:val="cy-GB"/>
              </w:rPr>
              <w:t xml:space="preserve"> system on the interactive whitebaord e.g. Red meaning that the child needs more help, amber meaning the child just needs more time to practice and green meaning the child is confident with this topic and is ready to move onto more difficult questions.</w:t>
            </w:r>
          </w:p>
        </w:tc>
        <w:tc>
          <w:tcPr>
            <w:tcW w:w="5245" w:type="dxa"/>
          </w:tcPr>
          <w:p w14:paraId="5BA9DB3C" w14:textId="77777777" w:rsidR="0025533A" w:rsidRPr="0057148D" w:rsidRDefault="0025533A" w:rsidP="0078173A">
            <w:pPr>
              <w:spacing w:line="360" w:lineRule="auto"/>
              <w:rPr>
                <w:lang w:val="cy-GB"/>
              </w:rPr>
            </w:pPr>
          </w:p>
        </w:tc>
        <w:tc>
          <w:tcPr>
            <w:tcW w:w="3119" w:type="dxa"/>
          </w:tcPr>
          <w:p w14:paraId="1E4C8609" w14:textId="77777777" w:rsidR="0025533A" w:rsidRPr="0057148D" w:rsidRDefault="0025533A" w:rsidP="0078173A">
            <w:pPr>
              <w:spacing w:line="360" w:lineRule="auto"/>
              <w:rPr>
                <w:lang w:val="cy-GB"/>
              </w:rPr>
            </w:pPr>
          </w:p>
        </w:tc>
      </w:tr>
    </w:tbl>
    <w:p w14:paraId="31D44C32" w14:textId="560868A8" w:rsidR="00503906" w:rsidRPr="00C448B4" w:rsidRDefault="00503906" w:rsidP="0078173A">
      <w:pPr>
        <w:spacing w:line="360" w:lineRule="auto"/>
      </w:pPr>
    </w:p>
    <w:sectPr w:rsidR="00503906" w:rsidRPr="00C448B4" w:rsidSect="00B02029">
      <w:pgSz w:w="16840" w:h="11900" w:orient="landscape"/>
      <w:pgMar w:top="1440" w:right="794"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34BE48" w14:textId="77777777" w:rsidR="00070EE7" w:rsidRDefault="00070EE7" w:rsidP="00070EE7">
      <w:r>
        <w:separator/>
      </w:r>
    </w:p>
  </w:endnote>
  <w:endnote w:type="continuationSeparator" w:id="0">
    <w:p w14:paraId="62D122C2" w14:textId="77777777" w:rsidR="00070EE7" w:rsidRDefault="00070EE7" w:rsidP="00070E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AC377E" w14:textId="77777777" w:rsidR="00070EE7" w:rsidRDefault="00070EE7" w:rsidP="00070EE7">
      <w:r>
        <w:separator/>
      </w:r>
    </w:p>
  </w:footnote>
  <w:footnote w:type="continuationSeparator" w:id="0">
    <w:p w14:paraId="142F70D2" w14:textId="77777777" w:rsidR="00070EE7" w:rsidRDefault="00070EE7" w:rsidP="00070E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A3DEAF" w14:textId="77777777" w:rsidR="008E276C" w:rsidRDefault="008E276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CBF681" w14:textId="0EE36666" w:rsidR="00ED4143" w:rsidRDefault="00ED41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202E61" w14:textId="77777777" w:rsidR="0025533A" w:rsidRDefault="002553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48FF"/>
    <w:multiLevelType w:val="hybridMultilevel"/>
    <w:tmpl w:val="3EF25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067423"/>
    <w:multiLevelType w:val="hybridMultilevel"/>
    <w:tmpl w:val="5D4A7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8C4728"/>
    <w:multiLevelType w:val="hybridMultilevel"/>
    <w:tmpl w:val="08F03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B32C60"/>
    <w:multiLevelType w:val="hybridMultilevel"/>
    <w:tmpl w:val="47C25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E7679F"/>
    <w:multiLevelType w:val="hybridMultilevel"/>
    <w:tmpl w:val="1124D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E71F75"/>
    <w:multiLevelType w:val="hybridMultilevel"/>
    <w:tmpl w:val="A112A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B4363B"/>
    <w:multiLevelType w:val="hybridMultilevel"/>
    <w:tmpl w:val="212A9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BA4D0C"/>
    <w:multiLevelType w:val="hybridMultilevel"/>
    <w:tmpl w:val="FEACB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642C2C"/>
    <w:multiLevelType w:val="hybridMultilevel"/>
    <w:tmpl w:val="B8729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BA38C1"/>
    <w:multiLevelType w:val="hybridMultilevel"/>
    <w:tmpl w:val="81BC8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7E1214"/>
    <w:multiLevelType w:val="hybridMultilevel"/>
    <w:tmpl w:val="3508E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BE77E5"/>
    <w:multiLevelType w:val="hybridMultilevel"/>
    <w:tmpl w:val="66E83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F06FC3"/>
    <w:multiLevelType w:val="hybridMultilevel"/>
    <w:tmpl w:val="BB5C4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134CDB"/>
    <w:multiLevelType w:val="hybridMultilevel"/>
    <w:tmpl w:val="70888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250252"/>
    <w:multiLevelType w:val="hybridMultilevel"/>
    <w:tmpl w:val="B7BC5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A6F0481"/>
    <w:multiLevelType w:val="hybridMultilevel"/>
    <w:tmpl w:val="CDC209FE"/>
    <w:lvl w:ilvl="0" w:tplc="F44A428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0F52DA4"/>
    <w:multiLevelType w:val="hybridMultilevel"/>
    <w:tmpl w:val="71183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7E3090"/>
    <w:multiLevelType w:val="hybridMultilevel"/>
    <w:tmpl w:val="5F302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6160BF1"/>
    <w:multiLevelType w:val="hybridMultilevel"/>
    <w:tmpl w:val="B4CEF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F12CD3"/>
    <w:multiLevelType w:val="hybridMultilevel"/>
    <w:tmpl w:val="8C344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4"/>
  </w:num>
  <w:num w:numId="3">
    <w:abstractNumId w:val="16"/>
  </w:num>
  <w:num w:numId="4">
    <w:abstractNumId w:val="14"/>
  </w:num>
  <w:num w:numId="5">
    <w:abstractNumId w:val="6"/>
  </w:num>
  <w:num w:numId="6">
    <w:abstractNumId w:val="19"/>
  </w:num>
  <w:num w:numId="7">
    <w:abstractNumId w:val="18"/>
  </w:num>
  <w:num w:numId="8">
    <w:abstractNumId w:val="13"/>
  </w:num>
  <w:num w:numId="9">
    <w:abstractNumId w:val="8"/>
  </w:num>
  <w:num w:numId="10">
    <w:abstractNumId w:val="2"/>
  </w:num>
  <w:num w:numId="11">
    <w:abstractNumId w:val="11"/>
  </w:num>
  <w:num w:numId="12">
    <w:abstractNumId w:val="1"/>
  </w:num>
  <w:num w:numId="13">
    <w:abstractNumId w:val="12"/>
  </w:num>
  <w:num w:numId="14">
    <w:abstractNumId w:val="3"/>
  </w:num>
  <w:num w:numId="15">
    <w:abstractNumId w:val="17"/>
  </w:num>
  <w:num w:numId="16">
    <w:abstractNumId w:val="10"/>
  </w:num>
  <w:num w:numId="17">
    <w:abstractNumId w:val="7"/>
  </w:num>
  <w:num w:numId="18">
    <w:abstractNumId w:val="5"/>
  </w:num>
  <w:num w:numId="19">
    <w:abstractNumId w:val="9"/>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B03"/>
    <w:rsid w:val="000003E5"/>
    <w:rsid w:val="0000740A"/>
    <w:rsid w:val="000074A7"/>
    <w:rsid w:val="00007A9E"/>
    <w:rsid w:val="00010BB6"/>
    <w:rsid w:val="000115F1"/>
    <w:rsid w:val="00015138"/>
    <w:rsid w:val="00016FE6"/>
    <w:rsid w:val="00023C47"/>
    <w:rsid w:val="00024620"/>
    <w:rsid w:val="0002564C"/>
    <w:rsid w:val="00026FBE"/>
    <w:rsid w:val="00032ACB"/>
    <w:rsid w:val="000332C9"/>
    <w:rsid w:val="00033587"/>
    <w:rsid w:val="000335D8"/>
    <w:rsid w:val="0003473C"/>
    <w:rsid w:val="00040084"/>
    <w:rsid w:val="0004178F"/>
    <w:rsid w:val="00041E33"/>
    <w:rsid w:val="00042976"/>
    <w:rsid w:val="0004364F"/>
    <w:rsid w:val="0004389F"/>
    <w:rsid w:val="000439B5"/>
    <w:rsid w:val="000452DA"/>
    <w:rsid w:val="00046BAA"/>
    <w:rsid w:val="0005094D"/>
    <w:rsid w:val="0005235B"/>
    <w:rsid w:val="00052B2A"/>
    <w:rsid w:val="00055557"/>
    <w:rsid w:val="00056685"/>
    <w:rsid w:val="000614C5"/>
    <w:rsid w:val="00062774"/>
    <w:rsid w:val="0006379D"/>
    <w:rsid w:val="00064AF8"/>
    <w:rsid w:val="0006540F"/>
    <w:rsid w:val="00065924"/>
    <w:rsid w:val="000661DC"/>
    <w:rsid w:val="00066219"/>
    <w:rsid w:val="00067746"/>
    <w:rsid w:val="00067816"/>
    <w:rsid w:val="00070EE7"/>
    <w:rsid w:val="00073493"/>
    <w:rsid w:val="0007355A"/>
    <w:rsid w:val="0007479F"/>
    <w:rsid w:val="00074E51"/>
    <w:rsid w:val="00075DFA"/>
    <w:rsid w:val="000801C5"/>
    <w:rsid w:val="000813EE"/>
    <w:rsid w:val="00081F4B"/>
    <w:rsid w:val="00085A01"/>
    <w:rsid w:val="00086373"/>
    <w:rsid w:val="00090D53"/>
    <w:rsid w:val="00091DCA"/>
    <w:rsid w:val="000942A3"/>
    <w:rsid w:val="000950A4"/>
    <w:rsid w:val="000A3D1C"/>
    <w:rsid w:val="000A4BD0"/>
    <w:rsid w:val="000A4E89"/>
    <w:rsid w:val="000A7408"/>
    <w:rsid w:val="000A7FC8"/>
    <w:rsid w:val="000B2FC1"/>
    <w:rsid w:val="000C3DFA"/>
    <w:rsid w:val="000C4F7F"/>
    <w:rsid w:val="000C60EE"/>
    <w:rsid w:val="000C6911"/>
    <w:rsid w:val="000C79CE"/>
    <w:rsid w:val="000C7A52"/>
    <w:rsid w:val="000D04CD"/>
    <w:rsid w:val="000D52AF"/>
    <w:rsid w:val="000D5D08"/>
    <w:rsid w:val="000D7AC3"/>
    <w:rsid w:val="000E0456"/>
    <w:rsid w:val="000E0E4C"/>
    <w:rsid w:val="000E19A3"/>
    <w:rsid w:val="000E3190"/>
    <w:rsid w:val="000E4D9B"/>
    <w:rsid w:val="000E565A"/>
    <w:rsid w:val="000E64C5"/>
    <w:rsid w:val="000F0507"/>
    <w:rsid w:val="000F0878"/>
    <w:rsid w:val="000F2DE3"/>
    <w:rsid w:val="000F5E68"/>
    <w:rsid w:val="000F63A7"/>
    <w:rsid w:val="00107524"/>
    <w:rsid w:val="0010761B"/>
    <w:rsid w:val="001132C9"/>
    <w:rsid w:val="00114445"/>
    <w:rsid w:val="001152CD"/>
    <w:rsid w:val="00116838"/>
    <w:rsid w:val="001203E9"/>
    <w:rsid w:val="001207BF"/>
    <w:rsid w:val="00120C3B"/>
    <w:rsid w:val="00122B84"/>
    <w:rsid w:val="0012437A"/>
    <w:rsid w:val="001245D1"/>
    <w:rsid w:val="00125F0A"/>
    <w:rsid w:val="0012687A"/>
    <w:rsid w:val="00131AAA"/>
    <w:rsid w:val="00133F73"/>
    <w:rsid w:val="00135E4F"/>
    <w:rsid w:val="001363C3"/>
    <w:rsid w:val="00140F93"/>
    <w:rsid w:val="00144DA3"/>
    <w:rsid w:val="00145765"/>
    <w:rsid w:val="00147AC6"/>
    <w:rsid w:val="0016054D"/>
    <w:rsid w:val="00162365"/>
    <w:rsid w:val="0016390D"/>
    <w:rsid w:val="0017070F"/>
    <w:rsid w:val="00174640"/>
    <w:rsid w:val="00177356"/>
    <w:rsid w:val="001815FF"/>
    <w:rsid w:val="0018229B"/>
    <w:rsid w:val="001824BA"/>
    <w:rsid w:val="00185541"/>
    <w:rsid w:val="00185F1E"/>
    <w:rsid w:val="00187EDB"/>
    <w:rsid w:val="001909FC"/>
    <w:rsid w:val="00193B5A"/>
    <w:rsid w:val="00193F78"/>
    <w:rsid w:val="001949C7"/>
    <w:rsid w:val="00194BED"/>
    <w:rsid w:val="001966BD"/>
    <w:rsid w:val="001A100D"/>
    <w:rsid w:val="001A44C9"/>
    <w:rsid w:val="001A55DF"/>
    <w:rsid w:val="001B3386"/>
    <w:rsid w:val="001B454A"/>
    <w:rsid w:val="001B5A46"/>
    <w:rsid w:val="001B61FD"/>
    <w:rsid w:val="001B713D"/>
    <w:rsid w:val="001B7283"/>
    <w:rsid w:val="001B7286"/>
    <w:rsid w:val="001C2807"/>
    <w:rsid w:val="001C34F1"/>
    <w:rsid w:val="001C37B0"/>
    <w:rsid w:val="001C3CFF"/>
    <w:rsid w:val="001C55C6"/>
    <w:rsid w:val="001C5BD3"/>
    <w:rsid w:val="001D0133"/>
    <w:rsid w:val="001D20BA"/>
    <w:rsid w:val="001D4ABC"/>
    <w:rsid w:val="001E1193"/>
    <w:rsid w:val="001E1A6E"/>
    <w:rsid w:val="001E2A5D"/>
    <w:rsid w:val="001E4235"/>
    <w:rsid w:val="001E4E12"/>
    <w:rsid w:val="001E6D5D"/>
    <w:rsid w:val="001E6F84"/>
    <w:rsid w:val="001F432A"/>
    <w:rsid w:val="0020029A"/>
    <w:rsid w:val="00200BAC"/>
    <w:rsid w:val="002017F7"/>
    <w:rsid w:val="00202542"/>
    <w:rsid w:val="0020401F"/>
    <w:rsid w:val="00205FE7"/>
    <w:rsid w:val="002107FB"/>
    <w:rsid w:val="00212CEF"/>
    <w:rsid w:val="00214184"/>
    <w:rsid w:val="00223E92"/>
    <w:rsid w:val="00226657"/>
    <w:rsid w:val="002270BF"/>
    <w:rsid w:val="00231970"/>
    <w:rsid w:val="002324E3"/>
    <w:rsid w:val="00232598"/>
    <w:rsid w:val="00234469"/>
    <w:rsid w:val="00236A53"/>
    <w:rsid w:val="00236A9B"/>
    <w:rsid w:val="0023797C"/>
    <w:rsid w:val="00244015"/>
    <w:rsid w:val="00244FC2"/>
    <w:rsid w:val="00245AA2"/>
    <w:rsid w:val="00250DB1"/>
    <w:rsid w:val="002539EC"/>
    <w:rsid w:val="0025533A"/>
    <w:rsid w:val="002561A8"/>
    <w:rsid w:val="002603D6"/>
    <w:rsid w:val="002613FE"/>
    <w:rsid w:val="0026340B"/>
    <w:rsid w:val="0026450D"/>
    <w:rsid w:val="00267361"/>
    <w:rsid w:val="0027236A"/>
    <w:rsid w:val="00274D59"/>
    <w:rsid w:val="00274FA8"/>
    <w:rsid w:val="0027544C"/>
    <w:rsid w:val="00276EE8"/>
    <w:rsid w:val="00280A53"/>
    <w:rsid w:val="0028456A"/>
    <w:rsid w:val="002869B5"/>
    <w:rsid w:val="00287877"/>
    <w:rsid w:val="00287AAB"/>
    <w:rsid w:val="002908BB"/>
    <w:rsid w:val="002916C6"/>
    <w:rsid w:val="00294009"/>
    <w:rsid w:val="002941AC"/>
    <w:rsid w:val="00295103"/>
    <w:rsid w:val="002960F6"/>
    <w:rsid w:val="002A309A"/>
    <w:rsid w:val="002A3F36"/>
    <w:rsid w:val="002A4DB6"/>
    <w:rsid w:val="002A5DF6"/>
    <w:rsid w:val="002A7713"/>
    <w:rsid w:val="002B0C6A"/>
    <w:rsid w:val="002B70B0"/>
    <w:rsid w:val="002C1707"/>
    <w:rsid w:val="002C1F76"/>
    <w:rsid w:val="002C3586"/>
    <w:rsid w:val="002C4188"/>
    <w:rsid w:val="002C650F"/>
    <w:rsid w:val="002C7097"/>
    <w:rsid w:val="002C7EFF"/>
    <w:rsid w:val="002D239F"/>
    <w:rsid w:val="002D467C"/>
    <w:rsid w:val="002D6AEB"/>
    <w:rsid w:val="002D725A"/>
    <w:rsid w:val="002E14CE"/>
    <w:rsid w:val="002E2C37"/>
    <w:rsid w:val="002E4B81"/>
    <w:rsid w:val="002E63E1"/>
    <w:rsid w:val="002E6829"/>
    <w:rsid w:val="002F13A9"/>
    <w:rsid w:val="002F142A"/>
    <w:rsid w:val="002F4196"/>
    <w:rsid w:val="002F659A"/>
    <w:rsid w:val="002F728C"/>
    <w:rsid w:val="00302ADA"/>
    <w:rsid w:val="00305C46"/>
    <w:rsid w:val="00306D34"/>
    <w:rsid w:val="00307D94"/>
    <w:rsid w:val="0031070F"/>
    <w:rsid w:val="00315BA9"/>
    <w:rsid w:val="003179B9"/>
    <w:rsid w:val="003205FC"/>
    <w:rsid w:val="003224A9"/>
    <w:rsid w:val="00325334"/>
    <w:rsid w:val="00325DA5"/>
    <w:rsid w:val="00326D6F"/>
    <w:rsid w:val="00327302"/>
    <w:rsid w:val="00335FF7"/>
    <w:rsid w:val="00337507"/>
    <w:rsid w:val="00337BFA"/>
    <w:rsid w:val="003431A0"/>
    <w:rsid w:val="00351CBF"/>
    <w:rsid w:val="00354C09"/>
    <w:rsid w:val="003553D6"/>
    <w:rsid w:val="00355BE4"/>
    <w:rsid w:val="00355F47"/>
    <w:rsid w:val="00357309"/>
    <w:rsid w:val="00364C0B"/>
    <w:rsid w:val="00367212"/>
    <w:rsid w:val="0036730B"/>
    <w:rsid w:val="00367B51"/>
    <w:rsid w:val="00367F9F"/>
    <w:rsid w:val="00370C43"/>
    <w:rsid w:val="00371187"/>
    <w:rsid w:val="00371D2B"/>
    <w:rsid w:val="00372E17"/>
    <w:rsid w:val="00372F8D"/>
    <w:rsid w:val="0037360B"/>
    <w:rsid w:val="003740C1"/>
    <w:rsid w:val="00375490"/>
    <w:rsid w:val="00377AED"/>
    <w:rsid w:val="00380EEE"/>
    <w:rsid w:val="00381AD5"/>
    <w:rsid w:val="00381BA8"/>
    <w:rsid w:val="003831B1"/>
    <w:rsid w:val="00383918"/>
    <w:rsid w:val="00385608"/>
    <w:rsid w:val="00386243"/>
    <w:rsid w:val="00393CE9"/>
    <w:rsid w:val="00393D90"/>
    <w:rsid w:val="0039618B"/>
    <w:rsid w:val="003A3425"/>
    <w:rsid w:val="003B00D5"/>
    <w:rsid w:val="003B0C69"/>
    <w:rsid w:val="003B11F6"/>
    <w:rsid w:val="003B278F"/>
    <w:rsid w:val="003B2FCF"/>
    <w:rsid w:val="003B647F"/>
    <w:rsid w:val="003B66E4"/>
    <w:rsid w:val="003C059D"/>
    <w:rsid w:val="003C0A92"/>
    <w:rsid w:val="003C0EFE"/>
    <w:rsid w:val="003C3608"/>
    <w:rsid w:val="003C481A"/>
    <w:rsid w:val="003C60B4"/>
    <w:rsid w:val="003C6BF8"/>
    <w:rsid w:val="003C6CE9"/>
    <w:rsid w:val="003C6FCF"/>
    <w:rsid w:val="003D4448"/>
    <w:rsid w:val="003E05CA"/>
    <w:rsid w:val="003E0934"/>
    <w:rsid w:val="003E5B96"/>
    <w:rsid w:val="003E6527"/>
    <w:rsid w:val="003F377B"/>
    <w:rsid w:val="003F63A5"/>
    <w:rsid w:val="003F63D4"/>
    <w:rsid w:val="003F64A6"/>
    <w:rsid w:val="003F6581"/>
    <w:rsid w:val="003F6B61"/>
    <w:rsid w:val="003F7734"/>
    <w:rsid w:val="004019C1"/>
    <w:rsid w:val="004021BC"/>
    <w:rsid w:val="00403E77"/>
    <w:rsid w:val="0040400D"/>
    <w:rsid w:val="00406DCE"/>
    <w:rsid w:val="0041035A"/>
    <w:rsid w:val="0041577A"/>
    <w:rsid w:val="00421D1B"/>
    <w:rsid w:val="0042227F"/>
    <w:rsid w:val="004229BA"/>
    <w:rsid w:val="00422E7B"/>
    <w:rsid w:val="004246B2"/>
    <w:rsid w:val="004276F9"/>
    <w:rsid w:val="00431FF6"/>
    <w:rsid w:val="00433950"/>
    <w:rsid w:val="00435624"/>
    <w:rsid w:val="00435A61"/>
    <w:rsid w:val="0044385E"/>
    <w:rsid w:val="00443BDD"/>
    <w:rsid w:val="00443F61"/>
    <w:rsid w:val="004440B9"/>
    <w:rsid w:val="0044496B"/>
    <w:rsid w:val="00444FDB"/>
    <w:rsid w:val="00445A39"/>
    <w:rsid w:val="00446B84"/>
    <w:rsid w:val="004514B2"/>
    <w:rsid w:val="00451B54"/>
    <w:rsid w:val="00451CBC"/>
    <w:rsid w:val="0045256E"/>
    <w:rsid w:val="00453C50"/>
    <w:rsid w:val="00457284"/>
    <w:rsid w:val="00461BAC"/>
    <w:rsid w:val="00461C39"/>
    <w:rsid w:val="004702A5"/>
    <w:rsid w:val="004715E5"/>
    <w:rsid w:val="00471E99"/>
    <w:rsid w:val="00472C0E"/>
    <w:rsid w:val="00472D05"/>
    <w:rsid w:val="00474222"/>
    <w:rsid w:val="004745ED"/>
    <w:rsid w:val="00474BBA"/>
    <w:rsid w:val="00475837"/>
    <w:rsid w:val="00477291"/>
    <w:rsid w:val="004804C5"/>
    <w:rsid w:val="00481EA1"/>
    <w:rsid w:val="004825C4"/>
    <w:rsid w:val="004826F9"/>
    <w:rsid w:val="00482979"/>
    <w:rsid w:val="0048435A"/>
    <w:rsid w:val="00485ED5"/>
    <w:rsid w:val="00493C3D"/>
    <w:rsid w:val="004955C3"/>
    <w:rsid w:val="00495C00"/>
    <w:rsid w:val="004960F6"/>
    <w:rsid w:val="00496BC6"/>
    <w:rsid w:val="0049773D"/>
    <w:rsid w:val="004A30B0"/>
    <w:rsid w:val="004A35D8"/>
    <w:rsid w:val="004A63A2"/>
    <w:rsid w:val="004A7A17"/>
    <w:rsid w:val="004B0947"/>
    <w:rsid w:val="004B0F49"/>
    <w:rsid w:val="004B146E"/>
    <w:rsid w:val="004B2F0B"/>
    <w:rsid w:val="004B3EC6"/>
    <w:rsid w:val="004B4FAA"/>
    <w:rsid w:val="004B6188"/>
    <w:rsid w:val="004C02F1"/>
    <w:rsid w:val="004C0970"/>
    <w:rsid w:val="004C2168"/>
    <w:rsid w:val="004C297F"/>
    <w:rsid w:val="004C2CDE"/>
    <w:rsid w:val="004C3609"/>
    <w:rsid w:val="004C66E9"/>
    <w:rsid w:val="004C6FAC"/>
    <w:rsid w:val="004C78BE"/>
    <w:rsid w:val="004D0616"/>
    <w:rsid w:val="004D10D2"/>
    <w:rsid w:val="004D1866"/>
    <w:rsid w:val="004D2564"/>
    <w:rsid w:val="004D4EE2"/>
    <w:rsid w:val="004D6034"/>
    <w:rsid w:val="004D61D3"/>
    <w:rsid w:val="004D6D49"/>
    <w:rsid w:val="004E0A8E"/>
    <w:rsid w:val="004E36C7"/>
    <w:rsid w:val="004E640E"/>
    <w:rsid w:val="004E7571"/>
    <w:rsid w:val="004F09FF"/>
    <w:rsid w:val="004F0E01"/>
    <w:rsid w:val="004F15DF"/>
    <w:rsid w:val="004F1B16"/>
    <w:rsid w:val="004F2527"/>
    <w:rsid w:val="004F3453"/>
    <w:rsid w:val="004F34E8"/>
    <w:rsid w:val="004F5FC1"/>
    <w:rsid w:val="004F7822"/>
    <w:rsid w:val="00501596"/>
    <w:rsid w:val="00501D46"/>
    <w:rsid w:val="00503906"/>
    <w:rsid w:val="00503A06"/>
    <w:rsid w:val="00503EDA"/>
    <w:rsid w:val="00506418"/>
    <w:rsid w:val="005067E2"/>
    <w:rsid w:val="00506D4C"/>
    <w:rsid w:val="0051151D"/>
    <w:rsid w:val="00512B75"/>
    <w:rsid w:val="00513C33"/>
    <w:rsid w:val="00515100"/>
    <w:rsid w:val="00515ADA"/>
    <w:rsid w:val="00517BAC"/>
    <w:rsid w:val="00520D94"/>
    <w:rsid w:val="00520FDA"/>
    <w:rsid w:val="00523007"/>
    <w:rsid w:val="00524361"/>
    <w:rsid w:val="00524E23"/>
    <w:rsid w:val="005253D4"/>
    <w:rsid w:val="00527745"/>
    <w:rsid w:val="00527AD8"/>
    <w:rsid w:val="00527B01"/>
    <w:rsid w:val="005321A5"/>
    <w:rsid w:val="005323FB"/>
    <w:rsid w:val="00535280"/>
    <w:rsid w:val="00540E6C"/>
    <w:rsid w:val="00541356"/>
    <w:rsid w:val="005427B0"/>
    <w:rsid w:val="00543420"/>
    <w:rsid w:val="00543A5F"/>
    <w:rsid w:val="00543C13"/>
    <w:rsid w:val="00545171"/>
    <w:rsid w:val="0054734F"/>
    <w:rsid w:val="005510D8"/>
    <w:rsid w:val="00553EE0"/>
    <w:rsid w:val="0055408F"/>
    <w:rsid w:val="00555E8B"/>
    <w:rsid w:val="0055679A"/>
    <w:rsid w:val="00564368"/>
    <w:rsid w:val="00565237"/>
    <w:rsid w:val="00571313"/>
    <w:rsid w:val="00572201"/>
    <w:rsid w:val="00573825"/>
    <w:rsid w:val="0057382A"/>
    <w:rsid w:val="0057721E"/>
    <w:rsid w:val="00585DF8"/>
    <w:rsid w:val="00587FE6"/>
    <w:rsid w:val="0059092B"/>
    <w:rsid w:val="00591C93"/>
    <w:rsid w:val="005931ED"/>
    <w:rsid w:val="00593231"/>
    <w:rsid w:val="005965DA"/>
    <w:rsid w:val="005A12E2"/>
    <w:rsid w:val="005A50B3"/>
    <w:rsid w:val="005A597B"/>
    <w:rsid w:val="005A63C2"/>
    <w:rsid w:val="005A6CE1"/>
    <w:rsid w:val="005B0AD1"/>
    <w:rsid w:val="005B1763"/>
    <w:rsid w:val="005B3702"/>
    <w:rsid w:val="005B375F"/>
    <w:rsid w:val="005B51E1"/>
    <w:rsid w:val="005C0FBD"/>
    <w:rsid w:val="005C15CB"/>
    <w:rsid w:val="005C2114"/>
    <w:rsid w:val="005C2244"/>
    <w:rsid w:val="005C44C2"/>
    <w:rsid w:val="005C6225"/>
    <w:rsid w:val="005C6391"/>
    <w:rsid w:val="005C7FB1"/>
    <w:rsid w:val="005D086A"/>
    <w:rsid w:val="005D2963"/>
    <w:rsid w:val="005D3A34"/>
    <w:rsid w:val="005D424E"/>
    <w:rsid w:val="005D681C"/>
    <w:rsid w:val="005D6AEE"/>
    <w:rsid w:val="005D7B22"/>
    <w:rsid w:val="005E3B2F"/>
    <w:rsid w:val="005E56FB"/>
    <w:rsid w:val="005F393C"/>
    <w:rsid w:val="005F4C52"/>
    <w:rsid w:val="005F767A"/>
    <w:rsid w:val="00600D41"/>
    <w:rsid w:val="00601EA8"/>
    <w:rsid w:val="0060513E"/>
    <w:rsid w:val="00606551"/>
    <w:rsid w:val="0061106E"/>
    <w:rsid w:val="00613BC9"/>
    <w:rsid w:val="006143D9"/>
    <w:rsid w:val="00615C9A"/>
    <w:rsid w:val="00620580"/>
    <w:rsid w:val="00620D6F"/>
    <w:rsid w:val="006219DA"/>
    <w:rsid w:val="0063197D"/>
    <w:rsid w:val="006346A7"/>
    <w:rsid w:val="00634ED8"/>
    <w:rsid w:val="00636879"/>
    <w:rsid w:val="00636892"/>
    <w:rsid w:val="006372EB"/>
    <w:rsid w:val="006426B1"/>
    <w:rsid w:val="0064344C"/>
    <w:rsid w:val="00643A32"/>
    <w:rsid w:val="00644DEC"/>
    <w:rsid w:val="006457D6"/>
    <w:rsid w:val="00646EDB"/>
    <w:rsid w:val="006472C1"/>
    <w:rsid w:val="006523AF"/>
    <w:rsid w:val="00654DB7"/>
    <w:rsid w:val="0065717C"/>
    <w:rsid w:val="00661E42"/>
    <w:rsid w:val="00661FAB"/>
    <w:rsid w:val="006634FD"/>
    <w:rsid w:val="0066619B"/>
    <w:rsid w:val="00670AAF"/>
    <w:rsid w:val="00671F0A"/>
    <w:rsid w:val="00672356"/>
    <w:rsid w:val="00673201"/>
    <w:rsid w:val="00676AAA"/>
    <w:rsid w:val="00676D54"/>
    <w:rsid w:val="00677B4E"/>
    <w:rsid w:val="006847ED"/>
    <w:rsid w:val="006851DB"/>
    <w:rsid w:val="00686AC5"/>
    <w:rsid w:val="00686DA5"/>
    <w:rsid w:val="00691CF5"/>
    <w:rsid w:val="00692F96"/>
    <w:rsid w:val="00693CD9"/>
    <w:rsid w:val="00697A77"/>
    <w:rsid w:val="00697BE3"/>
    <w:rsid w:val="00697CF3"/>
    <w:rsid w:val="006A174E"/>
    <w:rsid w:val="006A456C"/>
    <w:rsid w:val="006A69E6"/>
    <w:rsid w:val="006B0B3E"/>
    <w:rsid w:val="006B3318"/>
    <w:rsid w:val="006B42FB"/>
    <w:rsid w:val="006B4AC6"/>
    <w:rsid w:val="006B58BE"/>
    <w:rsid w:val="006B5BFA"/>
    <w:rsid w:val="006B68AC"/>
    <w:rsid w:val="006C10B1"/>
    <w:rsid w:val="006C15AE"/>
    <w:rsid w:val="006C32A6"/>
    <w:rsid w:val="006C664E"/>
    <w:rsid w:val="006D0C9C"/>
    <w:rsid w:val="006D286C"/>
    <w:rsid w:val="006D36A3"/>
    <w:rsid w:val="006D47EB"/>
    <w:rsid w:val="006D4960"/>
    <w:rsid w:val="006D53A6"/>
    <w:rsid w:val="006D647E"/>
    <w:rsid w:val="006E15FF"/>
    <w:rsid w:val="006E22B8"/>
    <w:rsid w:val="006E2A89"/>
    <w:rsid w:val="006E5EFE"/>
    <w:rsid w:val="006E6DC1"/>
    <w:rsid w:val="006F012B"/>
    <w:rsid w:val="006F249A"/>
    <w:rsid w:val="0070098A"/>
    <w:rsid w:val="00703E97"/>
    <w:rsid w:val="007048F0"/>
    <w:rsid w:val="007071AE"/>
    <w:rsid w:val="00710904"/>
    <w:rsid w:val="0071398F"/>
    <w:rsid w:val="00716A93"/>
    <w:rsid w:val="00717740"/>
    <w:rsid w:val="007178F0"/>
    <w:rsid w:val="00717BB8"/>
    <w:rsid w:val="00717E60"/>
    <w:rsid w:val="00724A77"/>
    <w:rsid w:val="007278CB"/>
    <w:rsid w:val="00727BDA"/>
    <w:rsid w:val="007319D1"/>
    <w:rsid w:val="0073539B"/>
    <w:rsid w:val="00735DC8"/>
    <w:rsid w:val="00737BE5"/>
    <w:rsid w:val="007407C5"/>
    <w:rsid w:val="0074168E"/>
    <w:rsid w:val="0074695E"/>
    <w:rsid w:val="007501FF"/>
    <w:rsid w:val="00757E89"/>
    <w:rsid w:val="00760EC9"/>
    <w:rsid w:val="0076372B"/>
    <w:rsid w:val="007638F6"/>
    <w:rsid w:val="0077166C"/>
    <w:rsid w:val="00772E93"/>
    <w:rsid w:val="00773122"/>
    <w:rsid w:val="007743AC"/>
    <w:rsid w:val="00775293"/>
    <w:rsid w:val="00775F3F"/>
    <w:rsid w:val="00776FCD"/>
    <w:rsid w:val="00777485"/>
    <w:rsid w:val="00780313"/>
    <w:rsid w:val="0078173A"/>
    <w:rsid w:val="00781C21"/>
    <w:rsid w:val="00782B31"/>
    <w:rsid w:val="007831B4"/>
    <w:rsid w:val="0078401C"/>
    <w:rsid w:val="007841A8"/>
    <w:rsid w:val="007847C0"/>
    <w:rsid w:val="007848D5"/>
    <w:rsid w:val="00794F4B"/>
    <w:rsid w:val="00795835"/>
    <w:rsid w:val="00795DAF"/>
    <w:rsid w:val="007A0115"/>
    <w:rsid w:val="007A03DD"/>
    <w:rsid w:val="007A2063"/>
    <w:rsid w:val="007A2F39"/>
    <w:rsid w:val="007A3036"/>
    <w:rsid w:val="007A3472"/>
    <w:rsid w:val="007A355A"/>
    <w:rsid w:val="007A4471"/>
    <w:rsid w:val="007A6C48"/>
    <w:rsid w:val="007A73EC"/>
    <w:rsid w:val="007B0B0F"/>
    <w:rsid w:val="007B121D"/>
    <w:rsid w:val="007B123F"/>
    <w:rsid w:val="007B209D"/>
    <w:rsid w:val="007B3288"/>
    <w:rsid w:val="007B6E1F"/>
    <w:rsid w:val="007B7723"/>
    <w:rsid w:val="007C196E"/>
    <w:rsid w:val="007C2690"/>
    <w:rsid w:val="007C2A86"/>
    <w:rsid w:val="007C7CEA"/>
    <w:rsid w:val="007D1EEF"/>
    <w:rsid w:val="007D22E0"/>
    <w:rsid w:val="007D4BDE"/>
    <w:rsid w:val="007E077A"/>
    <w:rsid w:val="007E5DF4"/>
    <w:rsid w:val="007E64DF"/>
    <w:rsid w:val="007E7737"/>
    <w:rsid w:val="007F1041"/>
    <w:rsid w:val="007F286C"/>
    <w:rsid w:val="007F4E71"/>
    <w:rsid w:val="007F4FF4"/>
    <w:rsid w:val="0080209A"/>
    <w:rsid w:val="0080216B"/>
    <w:rsid w:val="00804BCE"/>
    <w:rsid w:val="00804CD3"/>
    <w:rsid w:val="00804E7F"/>
    <w:rsid w:val="008106F3"/>
    <w:rsid w:val="00810A53"/>
    <w:rsid w:val="00810B55"/>
    <w:rsid w:val="0081359E"/>
    <w:rsid w:val="00815D4A"/>
    <w:rsid w:val="0082216A"/>
    <w:rsid w:val="00826B00"/>
    <w:rsid w:val="00826CCC"/>
    <w:rsid w:val="00827C25"/>
    <w:rsid w:val="0083018D"/>
    <w:rsid w:val="00830A48"/>
    <w:rsid w:val="00830F6B"/>
    <w:rsid w:val="00833A66"/>
    <w:rsid w:val="00835C0A"/>
    <w:rsid w:val="00836981"/>
    <w:rsid w:val="00841B3B"/>
    <w:rsid w:val="00841F7B"/>
    <w:rsid w:val="008433DC"/>
    <w:rsid w:val="00845D8A"/>
    <w:rsid w:val="00846EEA"/>
    <w:rsid w:val="008471E1"/>
    <w:rsid w:val="008504E1"/>
    <w:rsid w:val="00850982"/>
    <w:rsid w:val="008509CF"/>
    <w:rsid w:val="0085167F"/>
    <w:rsid w:val="00852460"/>
    <w:rsid w:val="0085543C"/>
    <w:rsid w:val="00857D3A"/>
    <w:rsid w:val="008631C0"/>
    <w:rsid w:val="00863892"/>
    <w:rsid w:val="00865DBE"/>
    <w:rsid w:val="00871371"/>
    <w:rsid w:val="00872BB3"/>
    <w:rsid w:val="008734A1"/>
    <w:rsid w:val="008748F9"/>
    <w:rsid w:val="00874CE7"/>
    <w:rsid w:val="00875C98"/>
    <w:rsid w:val="008774AE"/>
    <w:rsid w:val="0088012D"/>
    <w:rsid w:val="00880E72"/>
    <w:rsid w:val="00881B95"/>
    <w:rsid w:val="00882232"/>
    <w:rsid w:val="00882AE6"/>
    <w:rsid w:val="00886E10"/>
    <w:rsid w:val="00887E7C"/>
    <w:rsid w:val="00890B13"/>
    <w:rsid w:val="00891546"/>
    <w:rsid w:val="008A0E49"/>
    <w:rsid w:val="008A11FF"/>
    <w:rsid w:val="008A2936"/>
    <w:rsid w:val="008A4989"/>
    <w:rsid w:val="008A693B"/>
    <w:rsid w:val="008B172B"/>
    <w:rsid w:val="008B30D1"/>
    <w:rsid w:val="008B3F33"/>
    <w:rsid w:val="008B59F0"/>
    <w:rsid w:val="008B6011"/>
    <w:rsid w:val="008B697F"/>
    <w:rsid w:val="008B732D"/>
    <w:rsid w:val="008C015B"/>
    <w:rsid w:val="008C09E3"/>
    <w:rsid w:val="008C1226"/>
    <w:rsid w:val="008C216B"/>
    <w:rsid w:val="008C33DA"/>
    <w:rsid w:val="008D0988"/>
    <w:rsid w:val="008D2A6E"/>
    <w:rsid w:val="008D2D6E"/>
    <w:rsid w:val="008E1A62"/>
    <w:rsid w:val="008E276C"/>
    <w:rsid w:val="008E4C0E"/>
    <w:rsid w:val="008E5791"/>
    <w:rsid w:val="008F0051"/>
    <w:rsid w:val="008F40A1"/>
    <w:rsid w:val="008F6AD0"/>
    <w:rsid w:val="008F6B49"/>
    <w:rsid w:val="00904204"/>
    <w:rsid w:val="00912743"/>
    <w:rsid w:val="00915212"/>
    <w:rsid w:val="00915979"/>
    <w:rsid w:val="00915D2C"/>
    <w:rsid w:val="00917D29"/>
    <w:rsid w:val="00922543"/>
    <w:rsid w:val="00922B8B"/>
    <w:rsid w:val="00922C82"/>
    <w:rsid w:val="0092759C"/>
    <w:rsid w:val="00932DCE"/>
    <w:rsid w:val="0093342F"/>
    <w:rsid w:val="00937CB3"/>
    <w:rsid w:val="0094001E"/>
    <w:rsid w:val="00940EE4"/>
    <w:rsid w:val="009415C7"/>
    <w:rsid w:val="0094306C"/>
    <w:rsid w:val="0094429E"/>
    <w:rsid w:val="00944682"/>
    <w:rsid w:val="00945470"/>
    <w:rsid w:val="00945F0D"/>
    <w:rsid w:val="00947CD6"/>
    <w:rsid w:val="009509FF"/>
    <w:rsid w:val="00952BB7"/>
    <w:rsid w:val="00953627"/>
    <w:rsid w:val="00954D71"/>
    <w:rsid w:val="00956B5B"/>
    <w:rsid w:val="00957167"/>
    <w:rsid w:val="009600EA"/>
    <w:rsid w:val="0097436A"/>
    <w:rsid w:val="00977C86"/>
    <w:rsid w:val="00981D00"/>
    <w:rsid w:val="009837EA"/>
    <w:rsid w:val="00984211"/>
    <w:rsid w:val="00987002"/>
    <w:rsid w:val="0099130E"/>
    <w:rsid w:val="00991A88"/>
    <w:rsid w:val="00992049"/>
    <w:rsid w:val="009932AD"/>
    <w:rsid w:val="00994B08"/>
    <w:rsid w:val="009972F6"/>
    <w:rsid w:val="009A737B"/>
    <w:rsid w:val="009A79DE"/>
    <w:rsid w:val="009B1201"/>
    <w:rsid w:val="009B2E7B"/>
    <w:rsid w:val="009B6B9F"/>
    <w:rsid w:val="009C2BAF"/>
    <w:rsid w:val="009C2E04"/>
    <w:rsid w:val="009C3399"/>
    <w:rsid w:val="009C3D85"/>
    <w:rsid w:val="009C529D"/>
    <w:rsid w:val="009C55C4"/>
    <w:rsid w:val="009C6805"/>
    <w:rsid w:val="009D0A9B"/>
    <w:rsid w:val="009D1D37"/>
    <w:rsid w:val="009D2D81"/>
    <w:rsid w:val="009D4565"/>
    <w:rsid w:val="009D5967"/>
    <w:rsid w:val="009D7000"/>
    <w:rsid w:val="009D7421"/>
    <w:rsid w:val="009E1108"/>
    <w:rsid w:val="009E3ACB"/>
    <w:rsid w:val="009E530C"/>
    <w:rsid w:val="009E675E"/>
    <w:rsid w:val="009E6F90"/>
    <w:rsid w:val="009E7CAC"/>
    <w:rsid w:val="009F2B2E"/>
    <w:rsid w:val="00A0208B"/>
    <w:rsid w:val="00A02B1D"/>
    <w:rsid w:val="00A045E4"/>
    <w:rsid w:val="00A06975"/>
    <w:rsid w:val="00A074F8"/>
    <w:rsid w:val="00A1596D"/>
    <w:rsid w:val="00A2088B"/>
    <w:rsid w:val="00A215D6"/>
    <w:rsid w:val="00A237E2"/>
    <w:rsid w:val="00A26A3A"/>
    <w:rsid w:val="00A31006"/>
    <w:rsid w:val="00A34778"/>
    <w:rsid w:val="00A37038"/>
    <w:rsid w:val="00A405B6"/>
    <w:rsid w:val="00A42E20"/>
    <w:rsid w:val="00A445AA"/>
    <w:rsid w:val="00A4595C"/>
    <w:rsid w:val="00A50572"/>
    <w:rsid w:val="00A50B08"/>
    <w:rsid w:val="00A5165B"/>
    <w:rsid w:val="00A5318F"/>
    <w:rsid w:val="00A537DF"/>
    <w:rsid w:val="00A55F3B"/>
    <w:rsid w:val="00A576D7"/>
    <w:rsid w:val="00A61228"/>
    <w:rsid w:val="00A61312"/>
    <w:rsid w:val="00A65A85"/>
    <w:rsid w:val="00A66CE7"/>
    <w:rsid w:val="00A70477"/>
    <w:rsid w:val="00A71583"/>
    <w:rsid w:val="00A7263C"/>
    <w:rsid w:val="00A72D1B"/>
    <w:rsid w:val="00A77790"/>
    <w:rsid w:val="00A81F64"/>
    <w:rsid w:val="00A83F0E"/>
    <w:rsid w:val="00A8413E"/>
    <w:rsid w:val="00A85930"/>
    <w:rsid w:val="00A87AFA"/>
    <w:rsid w:val="00A93195"/>
    <w:rsid w:val="00A9428E"/>
    <w:rsid w:val="00A948C5"/>
    <w:rsid w:val="00AA49C7"/>
    <w:rsid w:val="00AA5845"/>
    <w:rsid w:val="00AA6EDF"/>
    <w:rsid w:val="00AB0016"/>
    <w:rsid w:val="00AB1631"/>
    <w:rsid w:val="00AB3B36"/>
    <w:rsid w:val="00AB5E43"/>
    <w:rsid w:val="00AB6448"/>
    <w:rsid w:val="00AB6459"/>
    <w:rsid w:val="00AB6E2C"/>
    <w:rsid w:val="00AC212D"/>
    <w:rsid w:val="00AC410C"/>
    <w:rsid w:val="00AC6A27"/>
    <w:rsid w:val="00AC7B4F"/>
    <w:rsid w:val="00AD0D8F"/>
    <w:rsid w:val="00AD1486"/>
    <w:rsid w:val="00AD2E79"/>
    <w:rsid w:val="00AD367F"/>
    <w:rsid w:val="00AD3EFA"/>
    <w:rsid w:val="00AD581F"/>
    <w:rsid w:val="00AD684C"/>
    <w:rsid w:val="00AE2D58"/>
    <w:rsid w:val="00AE2DCF"/>
    <w:rsid w:val="00AE3C2F"/>
    <w:rsid w:val="00AE3EC3"/>
    <w:rsid w:val="00AE60C1"/>
    <w:rsid w:val="00AF2987"/>
    <w:rsid w:val="00AF2A9C"/>
    <w:rsid w:val="00AF4FD0"/>
    <w:rsid w:val="00AF54BB"/>
    <w:rsid w:val="00AF693B"/>
    <w:rsid w:val="00AF7AFE"/>
    <w:rsid w:val="00AF7BC2"/>
    <w:rsid w:val="00B00722"/>
    <w:rsid w:val="00B00FF4"/>
    <w:rsid w:val="00B01FB4"/>
    <w:rsid w:val="00B02029"/>
    <w:rsid w:val="00B02B00"/>
    <w:rsid w:val="00B05CAE"/>
    <w:rsid w:val="00B06512"/>
    <w:rsid w:val="00B06AFD"/>
    <w:rsid w:val="00B10350"/>
    <w:rsid w:val="00B15C0F"/>
    <w:rsid w:val="00B15D08"/>
    <w:rsid w:val="00B16859"/>
    <w:rsid w:val="00B23A52"/>
    <w:rsid w:val="00B242AD"/>
    <w:rsid w:val="00B26DD0"/>
    <w:rsid w:val="00B27D93"/>
    <w:rsid w:val="00B30C5C"/>
    <w:rsid w:val="00B30FAC"/>
    <w:rsid w:val="00B33397"/>
    <w:rsid w:val="00B35CE4"/>
    <w:rsid w:val="00B36650"/>
    <w:rsid w:val="00B36CC5"/>
    <w:rsid w:val="00B40DAB"/>
    <w:rsid w:val="00B4603A"/>
    <w:rsid w:val="00B467FC"/>
    <w:rsid w:val="00B46E2B"/>
    <w:rsid w:val="00B52495"/>
    <w:rsid w:val="00B5487B"/>
    <w:rsid w:val="00B5532F"/>
    <w:rsid w:val="00B556F1"/>
    <w:rsid w:val="00B568F0"/>
    <w:rsid w:val="00B61D6D"/>
    <w:rsid w:val="00B62B25"/>
    <w:rsid w:val="00B64AB3"/>
    <w:rsid w:val="00B66506"/>
    <w:rsid w:val="00B674AD"/>
    <w:rsid w:val="00B71C31"/>
    <w:rsid w:val="00B73C23"/>
    <w:rsid w:val="00B764C8"/>
    <w:rsid w:val="00B77A13"/>
    <w:rsid w:val="00B825E9"/>
    <w:rsid w:val="00B83D41"/>
    <w:rsid w:val="00B8448D"/>
    <w:rsid w:val="00B85FAC"/>
    <w:rsid w:val="00B862D9"/>
    <w:rsid w:val="00B86B5F"/>
    <w:rsid w:val="00B8714A"/>
    <w:rsid w:val="00B87B25"/>
    <w:rsid w:val="00B96315"/>
    <w:rsid w:val="00B96605"/>
    <w:rsid w:val="00BA3D95"/>
    <w:rsid w:val="00BA5C6F"/>
    <w:rsid w:val="00BA7509"/>
    <w:rsid w:val="00BB026C"/>
    <w:rsid w:val="00BC038E"/>
    <w:rsid w:val="00BC3843"/>
    <w:rsid w:val="00BC399B"/>
    <w:rsid w:val="00BC6982"/>
    <w:rsid w:val="00BC6FE0"/>
    <w:rsid w:val="00BC70A4"/>
    <w:rsid w:val="00BD0F5F"/>
    <w:rsid w:val="00BD1205"/>
    <w:rsid w:val="00BD1DC7"/>
    <w:rsid w:val="00BD3F1B"/>
    <w:rsid w:val="00BD5F99"/>
    <w:rsid w:val="00BD6585"/>
    <w:rsid w:val="00BE16A4"/>
    <w:rsid w:val="00BE42C3"/>
    <w:rsid w:val="00BE726B"/>
    <w:rsid w:val="00BE75E2"/>
    <w:rsid w:val="00BF2799"/>
    <w:rsid w:val="00BF441D"/>
    <w:rsid w:val="00BF50AB"/>
    <w:rsid w:val="00BF5CAC"/>
    <w:rsid w:val="00C032EF"/>
    <w:rsid w:val="00C059EC"/>
    <w:rsid w:val="00C07424"/>
    <w:rsid w:val="00C10D71"/>
    <w:rsid w:val="00C12209"/>
    <w:rsid w:val="00C14347"/>
    <w:rsid w:val="00C14489"/>
    <w:rsid w:val="00C15B76"/>
    <w:rsid w:val="00C174D7"/>
    <w:rsid w:val="00C17E1D"/>
    <w:rsid w:val="00C205B7"/>
    <w:rsid w:val="00C21891"/>
    <w:rsid w:val="00C232C2"/>
    <w:rsid w:val="00C23E7A"/>
    <w:rsid w:val="00C25892"/>
    <w:rsid w:val="00C260E9"/>
    <w:rsid w:val="00C26FD1"/>
    <w:rsid w:val="00C32257"/>
    <w:rsid w:val="00C32668"/>
    <w:rsid w:val="00C36489"/>
    <w:rsid w:val="00C372F5"/>
    <w:rsid w:val="00C448B4"/>
    <w:rsid w:val="00C44B89"/>
    <w:rsid w:val="00C44B8C"/>
    <w:rsid w:val="00C455CE"/>
    <w:rsid w:val="00C456A6"/>
    <w:rsid w:val="00C45CA9"/>
    <w:rsid w:val="00C47177"/>
    <w:rsid w:val="00C50097"/>
    <w:rsid w:val="00C53BB8"/>
    <w:rsid w:val="00C5605C"/>
    <w:rsid w:val="00C61BDD"/>
    <w:rsid w:val="00C62605"/>
    <w:rsid w:val="00C62B34"/>
    <w:rsid w:val="00C658DD"/>
    <w:rsid w:val="00C66CA3"/>
    <w:rsid w:val="00C7082F"/>
    <w:rsid w:val="00C74C38"/>
    <w:rsid w:val="00C82537"/>
    <w:rsid w:val="00C84901"/>
    <w:rsid w:val="00C860B1"/>
    <w:rsid w:val="00C93BB1"/>
    <w:rsid w:val="00C96C34"/>
    <w:rsid w:val="00CA4E7F"/>
    <w:rsid w:val="00CA6DA3"/>
    <w:rsid w:val="00CB6E81"/>
    <w:rsid w:val="00CC18A7"/>
    <w:rsid w:val="00CC3318"/>
    <w:rsid w:val="00CD0167"/>
    <w:rsid w:val="00CD22FD"/>
    <w:rsid w:val="00CD2417"/>
    <w:rsid w:val="00CD3C76"/>
    <w:rsid w:val="00CE37D5"/>
    <w:rsid w:val="00CE3F46"/>
    <w:rsid w:val="00CE560E"/>
    <w:rsid w:val="00CE5F29"/>
    <w:rsid w:val="00CE6F03"/>
    <w:rsid w:val="00CE76A4"/>
    <w:rsid w:val="00CF0810"/>
    <w:rsid w:val="00CF0C50"/>
    <w:rsid w:val="00CF1F77"/>
    <w:rsid w:val="00CF2ACC"/>
    <w:rsid w:val="00CF2C15"/>
    <w:rsid w:val="00CF4997"/>
    <w:rsid w:val="00CF5F1D"/>
    <w:rsid w:val="00D00F15"/>
    <w:rsid w:val="00D01BF1"/>
    <w:rsid w:val="00D0375C"/>
    <w:rsid w:val="00D06918"/>
    <w:rsid w:val="00D10006"/>
    <w:rsid w:val="00D11011"/>
    <w:rsid w:val="00D11534"/>
    <w:rsid w:val="00D13219"/>
    <w:rsid w:val="00D134D4"/>
    <w:rsid w:val="00D14008"/>
    <w:rsid w:val="00D154BD"/>
    <w:rsid w:val="00D15F48"/>
    <w:rsid w:val="00D160B1"/>
    <w:rsid w:val="00D16929"/>
    <w:rsid w:val="00D207AE"/>
    <w:rsid w:val="00D2121A"/>
    <w:rsid w:val="00D2131D"/>
    <w:rsid w:val="00D3193D"/>
    <w:rsid w:val="00D32D3F"/>
    <w:rsid w:val="00D34C55"/>
    <w:rsid w:val="00D351C4"/>
    <w:rsid w:val="00D35A9C"/>
    <w:rsid w:val="00D37553"/>
    <w:rsid w:val="00D4272D"/>
    <w:rsid w:val="00D43171"/>
    <w:rsid w:val="00D453F5"/>
    <w:rsid w:val="00D464E9"/>
    <w:rsid w:val="00D46746"/>
    <w:rsid w:val="00D51D99"/>
    <w:rsid w:val="00D53763"/>
    <w:rsid w:val="00D53B9A"/>
    <w:rsid w:val="00D545D7"/>
    <w:rsid w:val="00D55F9B"/>
    <w:rsid w:val="00D56BFB"/>
    <w:rsid w:val="00D6109D"/>
    <w:rsid w:val="00D63163"/>
    <w:rsid w:val="00D638F4"/>
    <w:rsid w:val="00D63B6F"/>
    <w:rsid w:val="00D66AD4"/>
    <w:rsid w:val="00D66DE7"/>
    <w:rsid w:val="00D671FE"/>
    <w:rsid w:val="00D675C0"/>
    <w:rsid w:val="00D67BDA"/>
    <w:rsid w:val="00D71993"/>
    <w:rsid w:val="00D72CC3"/>
    <w:rsid w:val="00D73BA0"/>
    <w:rsid w:val="00D80DB0"/>
    <w:rsid w:val="00D812AB"/>
    <w:rsid w:val="00D818AA"/>
    <w:rsid w:val="00D829E8"/>
    <w:rsid w:val="00D85299"/>
    <w:rsid w:val="00D86199"/>
    <w:rsid w:val="00D879FF"/>
    <w:rsid w:val="00D9165D"/>
    <w:rsid w:val="00D9233C"/>
    <w:rsid w:val="00D951E1"/>
    <w:rsid w:val="00D95C5A"/>
    <w:rsid w:val="00D95EE6"/>
    <w:rsid w:val="00D963D6"/>
    <w:rsid w:val="00D968BE"/>
    <w:rsid w:val="00DA005E"/>
    <w:rsid w:val="00DA37F6"/>
    <w:rsid w:val="00DB1239"/>
    <w:rsid w:val="00DB146F"/>
    <w:rsid w:val="00DB7AEF"/>
    <w:rsid w:val="00DC0CB5"/>
    <w:rsid w:val="00DC3122"/>
    <w:rsid w:val="00DC39DF"/>
    <w:rsid w:val="00DC4AE3"/>
    <w:rsid w:val="00DC4FDD"/>
    <w:rsid w:val="00DD0D16"/>
    <w:rsid w:val="00DD140B"/>
    <w:rsid w:val="00DD16B1"/>
    <w:rsid w:val="00DD260D"/>
    <w:rsid w:val="00DD2885"/>
    <w:rsid w:val="00DD3C48"/>
    <w:rsid w:val="00DD42DE"/>
    <w:rsid w:val="00DD4664"/>
    <w:rsid w:val="00DD63EC"/>
    <w:rsid w:val="00DE2A9F"/>
    <w:rsid w:val="00DE47F3"/>
    <w:rsid w:val="00DF6C50"/>
    <w:rsid w:val="00DF6F07"/>
    <w:rsid w:val="00E009E4"/>
    <w:rsid w:val="00E0429C"/>
    <w:rsid w:val="00E05866"/>
    <w:rsid w:val="00E062A4"/>
    <w:rsid w:val="00E07D4D"/>
    <w:rsid w:val="00E116F1"/>
    <w:rsid w:val="00E13AE2"/>
    <w:rsid w:val="00E158AE"/>
    <w:rsid w:val="00E16B13"/>
    <w:rsid w:val="00E17127"/>
    <w:rsid w:val="00E17B0D"/>
    <w:rsid w:val="00E17EDB"/>
    <w:rsid w:val="00E20FC2"/>
    <w:rsid w:val="00E22F0B"/>
    <w:rsid w:val="00E23155"/>
    <w:rsid w:val="00E25EA6"/>
    <w:rsid w:val="00E26CFA"/>
    <w:rsid w:val="00E27BAB"/>
    <w:rsid w:val="00E344FD"/>
    <w:rsid w:val="00E3515F"/>
    <w:rsid w:val="00E35986"/>
    <w:rsid w:val="00E405AE"/>
    <w:rsid w:val="00E45B17"/>
    <w:rsid w:val="00E47890"/>
    <w:rsid w:val="00E51391"/>
    <w:rsid w:val="00E514DC"/>
    <w:rsid w:val="00E55506"/>
    <w:rsid w:val="00E55E46"/>
    <w:rsid w:val="00E616CB"/>
    <w:rsid w:val="00E628C1"/>
    <w:rsid w:val="00E63059"/>
    <w:rsid w:val="00E64B2A"/>
    <w:rsid w:val="00E70A61"/>
    <w:rsid w:val="00E73FB7"/>
    <w:rsid w:val="00E75C3F"/>
    <w:rsid w:val="00E8051A"/>
    <w:rsid w:val="00E808EE"/>
    <w:rsid w:val="00E81CA9"/>
    <w:rsid w:val="00E825FB"/>
    <w:rsid w:val="00E83698"/>
    <w:rsid w:val="00E83980"/>
    <w:rsid w:val="00E85D9B"/>
    <w:rsid w:val="00E86C10"/>
    <w:rsid w:val="00E90846"/>
    <w:rsid w:val="00E91EE3"/>
    <w:rsid w:val="00E93778"/>
    <w:rsid w:val="00EA00F6"/>
    <w:rsid w:val="00EA0866"/>
    <w:rsid w:val="00EA0EB7"/>
    <w:rsid w:val="00EA3017"/>
    <w:rsid w:val="00EA462F"/>
    <w:rsid w:val="00EA4772"/>
    <w:rsid w:val="00EA76F0"/>
    <w:rsid w:val="00EB07D9"/>
    <w:rsid w:val="00EB5F57"/>
    <w:rsid w:val="00EB63AE"/>
    <w:rsid w:val="00EB67E8"/>
    <w:rsid w:val="00EB6D47"/>
    <w:rsid w:val="00EC003C"/>
    <w:rsid w:val="00EC0228"/>
    <w:rsid w:val="00EC08B3"/>
    <w:rsid w:val="00EC2EA3"/>
    <w:rsid w:val="00EC3304"/>
    <w:rsid w:val="00EC3885"/>
    <w:rsid w:val="00EC39FA"/>
    <w:rsid w:val="00EC3AC2"/>
    <w:rsid w:val="00EC44BF"/>
    <w:rsid w:val="00EC4832"/>
    <w:rsid w:val="00EC4DE3"/>
    <w:rsid w:val="00ED0041"/>
    <w:rsid w:val="00ED0459"/>
    <w:rsid w:val="00ED1CC0"/>
    <w:rsid w:val="00ED4143"/>
    <w:rsid w:val="00ED6476"/>
    <w:rsid w:val="00ED70B5"/>
    <w:rsid w:val="00EE1D1C"/>
    <w:rsid w:val="00EE26B3"/>
    <w:rsid w:val="00EE41DA"/>
    <w:rsid w:val="00EE5CF0"/>
    <w:rsid w:val="00EF1D47"/>
    <w:rsid w:val="00EF5933"/>
    <w:rsid w:val="00F0344D"/>
    <w:rsid w:val="00F03E7A"/>
    <w:rsid w:val="00F04397"/>
    <w:rsid w:val="00F13C6F"/>
    <w:rsid w:val="00F15549"/>
    <w:rsid w:val="00F178A1"/>
    <w:rsid w:val="00F21447"/>
    <w:rsid w:val="00F24718"/>
    <w:rsid w:val="00F2637E"/>
    <w:rsid w:val="00F26DC3"/>
    <w:rsid w:val="00F30878"/>
    <w:rsid w:val="00F31347"/>
    <w:rsid w:val="00F31447"/>
    <w:rsid w:val="00F321A5"/>
    <w:rsid w:val="00F33E7E"/>
    <w:rsid w:val="00F343C0"/>
    <w:rsid w:val="00F35FC5"/>
    <w:rsid w:val="00F361A2"/>
    <w:rsid w:val="00F447EA"/>
    <w:rsid w:val="00F505BB"/>
    <w:rsid w:val="00F6374E"/>
    <w:rsid w:val="00F66EF5"/>
    <w:rsid w:val="00F671AC"/>
    <w:rsid w:val="00F67BB7"/>
    <w:rsid w:val="00F67C84"/>
    <w:rsid w:val="00F70738"/>
    <w:rsid w:val="00F70B41"/>
    <w:rsid w:val="00F715E1"/>
    <w:rsid w:val="00F75383"/>
    <w:rsid w:val="00F763C2"/>
    <w:rsid w:val="00F8120F"/>
    <w:rsid w:val="00F83504"/>
    <w:rsid w:val="00F83AB3"/>
    <w:rsid w:val="00F84658"/>
    <w:rsid w:val="00F90B36"/>
    <w:rsid w:val="00F91184"/>
    <w:rsid w:val="00F9272B"/>
    <w:rsid w:val="00F927F9"/>
    <w:rsid w:val="00F92B86"/>
    <w:rsid w:val="00F9309B"/>
    <w:rsid w:val="00F9625A"/>
    <w:rsid w:val="00F96D50"/>
    <w:rsid w:val="00F9716F"/>
    <w:rsid w:val="00F97950"/>
    <w:rsid w:val="00F97966"/>
    <w:rsid w:val="00FA2285"/>
    <w:rsid w:val="00FA5956"/>
    <w:rsid w:val="00FB04F9"/>
    <w:rsid w:val="00FB3892"/>
    <w:rsid w:val="00FB4B03"/>
    <w:rsid w:val="00FC0F78"/>
    <w:rsid w:val="00FC14FC"/>
    <w:rsid w:val="00FC276B"/>
    <w:rsid w:val="00FC3CFB"/>
    <w:rsid w:val="00FC48D4"/>
    <w:rsid w:val="00FC4D6B"/>
    <w:rsid w:val="00FC5BE4"/>
    <w:rsid w:val="00FC5E24"/>
    <w:rsid w:val="00FD019F"/>
    <w:rsid w:val="00FD1AEC"/>
    <w:rsid w:val="00FD1D84"/>
    <w:rsid w:val="00FD42E3"/>
    <w:rsid w:val="00FD4414"/>
    <w:rsid w:val="00FD4FAA"/>
    <w:rsid w:val="00FD677E"/>
    <w:rsid w:val="00FE00C5"/>
    <w:rsid w:val="00FE35EA"/>
    <w:rsid w:val="00FE57F5"/>
    <w:rsid w:val="00FE764F"/>
    <w:rsid w:val="00FF1E80"/>
    <w:rsid w:val="00FF27AF"/>
    <w:rsid w:val="00FF7A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8D464"/>
  <w15:chartTrackingRefBased/>
  <w15:docId w15:val="{A9800EE4-DAAE-534F-9918-C7E38C13A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4B03"/>
  </w:style>
  <w:style w:type="paragraph" w:styleId="Heading1">
    <w:name w:val="heading 1"/>
    <w:basedOn w:val="Normal"/>
    <w:next w:val="Normal"/>
    <w:link w:val="Heading1Char"/>
    <w:uiPriority w:val="9"/>
    <w:qFormat/>
    <w:rsid w:val="00503906"/>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77790"/>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A77790"/>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AD367F"/>
    <w:rPr>
      <w:sz w:val="16"/>
      <w:szCs w:val="16"/>
    </w:rPr>
  </w:style>
  <w:style w:type="paragraph" w:styleId="CommentText">
    <w:name w:val="annotation text"/>
    <w:basedOn w:val="Normal"/>
    <w:link w:val="CommentTextChar"/>
    <w:uiPriority w:val="99"/>
    <w:semiHidden/>
    <w:unhideWhenUsed/>
    <w:rsid w:val="00AD367F"/>
    <w:rPr>
      <w:sz w:val="20"/>
      <w:szCs w:val="20"/>
    </w:rPr>
  </w:style>
  <w:style w:type="character" w:customStyle="1" w:styleId="CommentTextChar">
    <w:name w:val="Comment Text Char"/>
    <w:basedOn w:val="DefaultParagraphFont"/>
    <w:link w:val="CommentText"/>
    <w:uiPriority w:val="99"/>
    <w:semiHidden/>
    <w:rsid w:val="00AD367F"/>
    <w:rPr>
      <w:sz w:val="20"/>
      <w:szCs w:val="20"/>
    </w:rPr>
  </w:style>
  <w:style w:type="paragraph" w:styleId="CommentSubject">
    <w:name w:val="annotation subject"/>
    <w:basedOn w:val="CommentText"/>
    <w:next w:val="CommentText"/>
    <w:link w:val="CommentSubjectChar"/>
    <w:uiPriority w:val="99"/>
    <w:semiHidden/>
    <w:unhideWhenUsed/>
    <w:rsid w:val="00AD367F"/>
    <w:rPr>
      <w:b/>
      <w:bCs/>
    </w:rPr>
  </w:style>
  <w:style w:type="character" w:customStyle="1" w:styleId="CommentSubjectChar">
    <w:name w:val="Comment Subject Char"/>
    <w:basedOn w:val="CommentTextChar"/>
    <w:link w:val="CommentSubject"/>
    <w:uiPriority w:val="99"/>
    <w:semiHidden/>
    <w:rsid w:val="00AD367F"/>
    <w:rPr>
      <w:b/>
      <w:bCs/>
      <w:sz w:val="20"/>
      <w:szCs w:val="20"/>
    </w:rPr>
  </w:style>
  <w:style w:type="character" w:customStyle="1" w:styleId="Heading1Char">
    <w:name w:val="Heading 1 Char"/>
    <w:basedOn w:val="DefaultParagraphFont"/>
    <w:link w:val="Heading1"/>
    <w:uiPriority w:val="9"/>
    <w:rsid w:val="00503906"/>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503906"/>
  </w:style>
  <w:style w:type="paragraph" w:styleId="ListParagraph">
    <w:name w:val="List Paragraph"/>
    <w:basedOn w:val="Normal"/>
    <w:uiPriority w:val="34"/>
    <w:qFormat/>
    <w:rsid w:val="00515100"/>
    <w:pPr>
      <w:ind w:left="720"/>
      <w:contextualSpacing/>
    </w:pPr>
  </w:style>
  <w:style w:type="paragraph" w:styleId="Header">
    <w:name w:val="header"/>
    <w:basedOn w:val="Normal"/>
    <w:link w:val="HeaderChar"/>
    <w:uiPriority w:val="99"/>
    <w:unhideWhenUsed/>
    <w:rsid w:val="00070EE7"/>
    <w:pPr>
      <w:tabs>
        <w:tab w:val="center" w:pos="4680"/>
        <w:tab w:val="right" w:pos="9360"/>
      </w:tabs>
    </w:pPr>
  </w:style>
  <w:style w:type="character" w:customStyle="1" w:styleId="HeaderChar">
    <w:name w:val="Header Char"/>
    <w:basedOn w:val="DefaultParagraphFont"/>
    <w:link w:val="Header"/>
    <w:uiPriority w:val="99"/>
    <w:rsid w:val="00070EE7"/>
  </w:style>
  <w:style w:type="paragraph" w:styleId="Footer">
    <w:name w:val="footer"/>
    <w:basedOn w:val="Normal"/>
    <w:link w:val="FooterChar"/>
    <w:uiPriority w:val="99"/>
    <w:unhideWhenUsed/>
    <w:rsid w:val="00070EE7"/>
    <w:pPr>
      <w:tabs>
        <w:tab w:val="center" w:pos="4680"/>
        <w:tab w:val="right" w:pos="9360"/>
      </w:tabs>
    </w:pPr>
  </w:style>
  <w:style w:type="character" w:customStyle="1" w:styleId="FooterChar">
    <w:name w:val="Footer Char"/>
    <w:basedOn w:val="DefaultParagraphFont"/>
    <w:link w:val="Footer"/>
    <w:uiPriority w:val="99"/>
    <w:rsid w:val="00070EE7"/>
  </w:style>
  <w:style w:type="character" w:styleId="PageNumber">
    <w:name w:val="page number"/>
    <w:basedOn w:val="DefaultParagraphFont"/>
    <w:uiPriority w:val="99"/>
    <w:semiHidden/>
    <w:unhideWhenUsed/>
    <w:rsid w:val="00BE42C3"/>
  </w:style>
  <w:style w:type="table" w:styleId="TableGrid">
    <w:name w:val="Table Grid"/>
    <w:basedOn w:val="TableNormal"/>
    <w:uiPriority w:val="39"/>
    <w:rsid w:val="008E27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8E27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D414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65237">
      <w:bodyDiv w:val="1"/>
      <w:marLeft w:val="0"/>
      <w:marRight w:val="0"/>
      <w:marTop w:val="0"/>
      <w:marBottom w:val="0"/>
      <w:divBdr>
        <w:top w:val="none" w:sz="0" w:space="0" w:color="auto"/>
        <w:left w:val="none" w:sz="0" w:space="0" w:color="auto"/>
        <w:bottom w:val="none" w:sz="0" w:space="0" w:color="auto"/>
        <w:right w:val="none" w:sz="0" w:space="0" w:color="auto"/>
      </w:divBdr>
    </w:div>
    <w:div w:id="58598272">
      <w:bodyDiv w:val="1"/>
      <w:marLeft w:val="0"/>
      <w:marRight w:val="0"/>
      <w:marTop w:val="0"/>
      <w:marBottom w:val="0"/>
      <w:divBdr>
        <w:top w:val="none" w:sz="0" w:space="0" w:color="auto"/>
        <w:left w:val="none" w:sz="0" w:space="0" w:color="auto"/>
        <w:bottom w:val="none" w:sz="0" w:space="0" w:color="auto"/>
        <w:right w:val="none" w:sz="0" w:space="0" w:color="auto"/>
      </w:divBdr>
    </w:div>
    <w:div w:id="88308081">
      <w:bodyDiv w:val="1"/>
      <w:marLeft w:val="0"/>
      <w:marRight w:val="0"/>
      <w:marTop w:val="0"/>
      <w:marBottom w:val="0"/>
      <w:divBdr>
        <w:top w:val="none" w:sz="0" w:space="0" w:color="auto"/>
        <w:left w:val="none" w:sz="0" w:space="0" w:color="auto"/>
        <w:bottom w:val="none" w:sz="0" w:space="0" w:color="auto"/>
        <w:right w:val="none" w:sz="0" w:space="0" w:color="auto"/>
      </w:divBdr>
    </w:div>
    <w:div w:id="128743485">
      <w:bodyDiv w:val="1"/>
      <w:marLeft w:val="0"/>
      <w:marRight w:val="0"/>
      <w:marTop w:val="0"/>
      <w:marBottom w:val="0"/>
      <w:divBdr>
        <w:top w:val="none" w:sz="0" w:space="0" w:color="auto"/>
        <w:left w:val="none" w:sz="0" w:space="0" w:color="auto"/>
        <w:bottom w:val="none" w:sz="0" w:space="0" w:color="auto"/>
        <w:right w:val="none" w:sz="0" w:space="0" w:color="auto"/>
      </w:divBdr>
    </w:div>
    <w:div w:id="145324285">
      <w:bodyDiv w:val="1"/>
      <w:marLeft w:val="0"/>
      <w:marRight w:val="0"/>
      <w:marTop w:val="0"/>
      <w:marBottom w:val="0"/>
      <w:divBdr>
        <w:top w:val="none" w:sz="0" w:space="0" w:color="auto"/>
        <w:left w:val="none" w:sz="0" w:space="0" w:color="auto"/>
        <w:bottom w:val="none" w:sz="0" w:space="0" w:color="auto"/>
        <w:right w:val="none" w:sz="0" w:space="0" w:color="auto"/>
      </w:divBdr>
    </w:div>
    <w:div w:id="159003403">
      <w:bodyDiv w:val="1"/>
      <w:marLeft w:val="0"/>
      <w:marRight w:val="0"/>
      <w:marTop w:val="0"/>
      <w:marBottom w:val="0"/>
      <w:divBdr>
        <w:top w:val="none" w:sz="0" w:space="0" w:color="auto"/>
        <w:left w:val="none" w:sz="0" w:space="0" w:color="auto"/>
        <w:bottom w:val="none" w:sz="0" w:space="0" w:color="auto"/>
        <w:right w:val="none" w:sz="0" w:space="0" w:color="auto"/>
      </w:divBdr>
    </w:div>
    <w:div w:id="182016490">
      <w:bodyDiv w:val="1"/>
      <w:marLeft w:val="0"/>
      <w:marRight w:val="0"/>
      <w:marTop w:val="0"/>
      <w:marBottom w:val="0"/>
      <w:divBdr>
        <w:top w:val="none" w:sz="0" w:space="0" w:color="auto"/>
        <w:left w:val="none" w:sz="0" w:space="0" w:color="auto"/>
        <w:bottom w:val="none" w:sz="0" w:space="0" w:color="auto"/>
        <w:right w:val="none" w:sz="0" w:space="0" w:color="auto"/>
      </w:divBdr>
    </w:div>
    <w:div w:id="205535125">
      <w:bodyDiv w:val="1"/>
      <w:marLeft w:val="0"/>
      <w:marRight w:val="0"/>
      <w:marTop w:val="0"/>
      <w:marBottom w:val="0"/>
      <w:divBdr>
        <w:top w:val="none" w:sz="0" w:space="0" w:color="auto"/>
        <w:left w:val="none" w:sz="0" w:space="0" w:color="auto"/>
        <w:bottom w:val="none" w:sz="0" w:space="0" w:color="auto"/>
        <w:right w:val="none" w:sz="0" w:space="0" w:color="auto"/>
      </w:divBdr>
    </w:div>
    <w:div w:id="260648568">
      <w:bodyDiv w:val="1"/>
      <w:marLeft w:val="0"/>
      <w:marRight w:val="0"/>
      <w:marTop w:val="0"/>
      <w:marBottom w:val="0"/>
      <w:divBdr>
        <w:top w:val="none" w:sz="0" w:space="0" w:color="auto"/>
        <w:left w:val="none" w:sz="0" w:space="0" w:color="auto"/>
        <w:bottom w:val="none" w:sz="0" w:space="0" w:color="auto"/>
        <w:right w:val="none" w:sz="0" w:space="0" w:color="auto"/>
      </w:divBdr>
    </w:div>
    <w:div w:id="362097331">
      <w:bodyDiv w:val="1"/>
      <w:marLeft w:val="0"/>
      <w:marRight w:val="0"/>
      <w:marTop w:val="0"/>
      <w:marBottom w:val="0"/>
      <w:divBdr>
        <w:top w:val="none" w:sz="0" w:space="0" w:color="auto"/>
        <w:left w:val="none" w:sz="0" w:space="0" w:color="auto"/>
        <w:bottom w:val="none" w:sz="0" w:space="0" w:color="auto"/>
        <w:right w:val="none" w:sz="0" w:space="0" w:color="auto"/>
      </w:divBdr>
    </w:div>
    <w:div w:id="396560066">
      <w:bodyDiv w:val="1"/>
      <w:marLeft w:val="0"/>
      <w:marRight w:val="0"/>
      <w:marTop w:val="0"/>
      <w:marBottom w:val="0"/>
      <w:divBdr>
        <w:top w:val="none" w:sz="0" w:space="0" w:color="auto"/>
        <w:left w:val="none" w:sz="0" w:space="0" w:color="auto"/>
        <w:bottom w:val="none" w:sz="0" w:space="0" w:color="auto"/>
        <w:right w:val="none" w:sz="0" w:space="0" w:color="auto"/>
      </w:divBdr>
    </w:div>
    <w:div w:id="418260684">
      <w:bodyDiv w:val="1"/>
      <w:marLeft w:val="0"/>
      <w:marRight w:val="0"/>
      <w:marTop w:val="0"/>
      <w:marBottom w:val="0"/>
      <w:divBdr>
        <w:top w:val="none" w:sz="0" w:space="0" w:color="auto"/>
        <w:left w:val="none" w:sz="0" w:space="0" w:color="auto"/>
        <w:bottom w:val="none" w:sz="0" w:space="0" w:color="auto"/>
        <w:right w:val="none" w:sz="0" w:space="0" w:color="auto"/>
      </w:divBdr>
    </w:div>
    <w:div w:id="432406976">
      <w:bodyDiv w:val="1"/>
      <w:marLeft w:val="0"/>
      <w:marRight w:val="0"/>
      <w:marTop w:val="0"/>
      <w:marBottom w:val="0"/>
      <w:divBdr>
        <w:top w:val="none" w:sz="0" w:space="0" w:color="auto"/>
        <w:left w:val="none" w:sz="0" w:space="0" w:color="auto"/>
        <w:bottom w:val="none" w:sz="0" w:space="0" w:color="auto"/>
        <w:right w:val="none" w:sz="0" w:space="0" w:color="auto"/>
      </w:divBdr>
    </w:div>
    <w:div w:id="438374552">
      <w:bodyDiv w:val="1"/>
      <w:marLeft w:val="0"/>
      <w:marRight w:val="0"/>
      <w:marTop w:val="0"/>
      <w:marBottom w:val="0"/>
      <w:divBdr>
        <w:top w:val="none" w:sz="0" w:space="0" w:color="auto"/>
        <w:left w:val="none" w:sz="0" w:space="0" w:color="auto"/>
        <w:bottom w:val="none" w:sz="0" w:space="0" w:color="auto"/>
        <w:right w:val="none" w:sz="0" w:space="0" w:color="auto"/>
      </w:divBdr>
    </w:div>
    <w:div w:id="567150688">
      <w:bodyDiv w:val="1"/>
      <w:marLeft w:val="0"/>
      <w:marRight w:val="0"/>
      <w:marTop w:val="0"/>
      <w:marBottom w:val="0"/>
      <w:divBdr>
        <w:top w:val="none" w:sz="0" w:space="0" w:color="auto"/>
        <w:left w:val="none" w:sz="0" w:space="0" w:color="auto"/>
        <w:bottom w:val="none" w:sz="0" w:space="0" w:color="auto"/>
        <w:right w:val="none" w:sz="0" w:space="0" w:color="auto"/>
      </w:divBdr>
    </w:div>
    <w:div w:id="571505055">
      <w:bodyDiv w:val="1"/>
      <w:marLeft w:val="0"/>
      <w:marRight w:val="0"/>
      <w:marTop w:val="0"/>
      <w:marBottom w:val="0"/>
      <w:divBdr>
        <w:top w:val="none" w:sz="0" w:space="0" w:color="auto"/>
        <w:left w:val="none" w:sz="0" w:space="0" w:color="auto"/>
        <w:bottom w:val="none" w:sz="0" w:space="0" w:color="auto"/>
        <w:right w:val="none" w:sz="0" w:space="0" w:color="auto"/>
      </w:divBdr>
    </w:div>
    <w:div w:id="602499629">
      <w:bodyDiv w:val="1"/>
      <w:marLeft w:val="0"/>
      <w:marRight w:val="0"/>
      <w:marTop w:val="0"/>
      <w:marBottom w:val="0"/>
      <w:divBdr>
        <w:top w:val="none" w:sz="0" w:space="0" w:color="auto"/>
        <w:left w:val="none" w:sz="0" w:space="0" w:color="auto"/>
        <w:bottom w:val="none" w:sz="0" w:space="0" w:color="auto"/>
        <w:right w:val="none" w:sz="0" w:space="0" w:color="auto"/>
      </w:divBdr>
    </w:div>
    <w:div w:id="607664614">
      <w:bodyDiv w:val="1"/>
      <w:marLeft w:val="0"/>
      <w:marRight w:val="0"/>
      <w:marTop w:val="0"/>
      <w:marBottom w:val="0"/>
      <w:divBdr>
        <w:top w:val="none" w:sz="0" w:space="0" w:color="auto"/>
        <w:left w:val="none" w:sz="0" w:space="0" w:color="auto"/>
        <w:bottom w:val="none" w:sz="0" w:space="0" w:color="auto"/>
        <w:right w:val="none" w:sz="0" w:space="0" w:color="auto"/>
      </w:divBdr>
    </w:div>
    <w:div w:id="609162447">
      <w:bodyDiv w:val="1"/>
      <w:marLeft w:val="0"/>
      <w:marRight w:val="0"/>
      <w:marTop w:val="0"/>
      <w:marBottom w:val="0"/>
      <w:divBdr>
        <w:top w:val="none" w:sz="0" w:space="0" w:color="auto"/>
        <w:left w:val="none" w:sz="0" w:space="0" w:color="auto"/>
        <w:bottom w:val="none" w:sz="0" w:space="0" w:color="auto"/>
        <w:right w:val="none" w:sz="0" w:space="0" w:color="auto"/>
      </w:divBdr>
    </w:div>
    <w:div w:id="615719078">
      <w:bodyDiv w:val="1"/>
      <w:marLeft w:val="0"/>
      <w:marRight w:val="0"/>
      <w:marTop w:val="0"/>
      <w:marBottom w:val="0"/>
      <w:divBdr>
        <w:top w:val="none" w:sz="0" w:space="0" w:color="auto"/>
        <w:left w:val="none" w:sz="0" w:space="0" w:color="auto"/>
        <w:bottom w:val="none" w:sz="0" w:space="0" w:color="auto"/>
        <w:right w:val="none" w:sz="0" w:space="0" w:color="auto"/>
      </w:divBdr>
    </w:div>
    <w:div w:id="675423196">
      <w:bodyDiv w:val="1"/>
      <w:marLeft w:val="0"/>
      <w:marRight w:val="0"/>
      <w:marTop w:val="0"/>
      <w:marBottom w:val="0"/>
      <w:divBdr>
        <w:top w:val="none" w:sz="0" w:space="0" w:color="auto"/>
        <w:left w:val="none" w:sz="0" w:space="0" w:color="auto"/>
        <w:bottom w:val="none" w:sz="0" w:space="0" w:color="auto"/>
        <w:right w:val="none" w:sz="0" w:space="0" w:color="auto"/>
      </w:divBdr>
    </w:div>
    <w:div w:id="686249434">
      <w:bodyDiv w:val="1"/>
      <w:marLeft w:val="0"/>
      <w:marRight w:val="0"/>
      <w:marTop w:val="0"/>
      <w:marBottom w:val="0"/>
      <w:divBdr>
        <w:top w:val="none" w:sz="0" w:space="0" w:color="auto"/>
        <w:left w:val="none" w:sz="0" w:space="0" w:color="auto"/>
        <w:bottom w:val="none" w:sz="0" w:space="0" w:color="auto"/>
        <w:right w:val="none" w:sz="0" w:space="0" w:color="auto"/>
      </w:divBdr>
    </w:div>
    <w:div w:id="714080299">
      <w:bodyDiv w:val="1"/>
      <w:marLeft w:val="0"/>
      <w:marRight w:val="0"/>
      <w:marTop w:val="0"/>
      <w:marBottom w:val="0"/>
      <w:divBdr>
        <w:top w:val="none" w:sz="0" w:space="0" w:color="auto"/>
        <w:left w:val="none" w:sz="0" w:space="0" w:color="auto"/>
        <w:bottom w:val="none" w:sz="0" w:space="0" w:color="auto"/>
        <w:right w:val="none" w:sz="0" w:space="0" w:color="auto"/>
      </w:divBdr>
    </w:div>
    <w:div w:id="729153752">
      <w:bodyDiv w:val="1"/>
      <w:marLeft w:val="0"/>
      <w:marRight w:val="0"/>
      <w:marTop w:val="0"/>
      <w:marBottom w:val="0"/>
      <w:divBdr>
        <w:top w:val="none" w:sz="0" w:space="0" w:color="auto"/>
        <w:left w:val="none" w:sz="0" w:space="0" w:color="auto"/>
        <w:bottom w:val="none" w:sz="0" w:space="0" w:color="auto"/>
        <w:right w:val="none" w:sz="0" w:space="0" w:color="auto"/>
      </w:divBdr>
    </w:div>
    <w:div w:id="737483963">
      <w:bodyDiv w:val="1"/>
      <w:marLeft w:val="0"/>
      <w:marRight w:val="0"/>
      <w:marTop w:val="0"/>
      <w:marBottom w:val="0"/>
      <w:divBdr>
        <w:top w:val="none" w:sz="0" w:space="0" w:color="auto"/>
        <w:left w:val="none" w:sz="0" w:space="0" w:color="auto"/>
        <w:bottom w:val="none" w:sz="0" w:space="0" w:color="auto"/>
        <w:right w:val="none" w:sz="0" w:space="0" w:color="auto"/>
      </w:divBdr>
    </w:div>
    <w:div w:id="738603135">
      <w:bodyDiv w:val="1"/>
      <w:marLeft w:val="0"/>
      <w:marRight w:val="0"/>
      <w:marTop w:val="0"/>
      <w:marBottom w:val="0"/>
      <w:divBdr>
        <w:top w:val="none" w:sz="0" w:space="0" w:color="auto"/>
        <w:left w:val="none" w:sz="0" w:space="0" w:color="auto"/>
        <w:bottom w:val="none" w:sz="0" w:space="0" w:color="auto"/>
        <w:right w:val="none" w:sz="0" w:space="0" w:color="auto"/>
      </w:divBdr>
    </w:div>
    <w:div w:id="747963987">
      <w:bodyDiv w:val="1"/>
      <w:marLeft w:val="0"/>
      <w:marRight w:val="0"/>
      <w:marTop w:val="0"/>
      <w:marBottom w:val="0"/>
      <w:divBdr>
        <w:top w:val="none" w:sz="0" w:space="0" w:color="auto"/>
        <w:left w:val="none" w:sz="0" w:space="0" w:color="auto"/>
        <w:bottom w:val="none" w:sz="0" w:space="0" w:color="auto"/>
        <w:right w:val="none" w:sz="0" w:space="0" w:color="auto"/>
      </w:divBdr>
    </w:div>
    <w:div w:id="786390693">
      <w:bodyDiv w:val="1"/>
      <w:marLeft w:val="0"/>
      <w:marRight w:val="0"/>
      <w:marTop w:val="0"/>
      <w:marBottom w:val="0"/>
      <w:divBdr>
        <w:top w:val="none" w:sz="0" w:space="0" w:color="auto"/>
        <w:left w:val="none" w:sz="0" w:space="0" w:color="auto"/>
        <w:bottom w:val="none" w:sz="0" w:space="0" w:color="auto"/>
        <w:right w:val="none" w:sz="0" w:space="0" w:color="auto"/>
      </w:divBdr>
    </w:div>
    <w:div w:id="846018620">
      <w:bodyDiv w:val="1"/>
      <w:marLeft w:val="0"/>
      <w:marRight w:val="0"/>
      <w:marTop w:val="0"/>
      <w:marBottom w:val="0"/>
      <w:divBdr>
        <w:top w:val="none" w:sz="0" w:space="0" w:color="auto"/>
        <w:left w:val="none" w:sz="0" w:space="0" w:color="auto"/>
        <w:bottom w:val="none" w:sz="0" w:space="0" w:color="auto"/>
        <w:right w:val="none" w:sz="0" w:space="0" w:color="auto"/>
      </w:divBdr>
    </w:div>
    <w:div w:id="853806638">
      <w:bodyDiv w:val="1"/>
      <w:marLeft w:val="0"/>
      <w:marRight w:val="0"/>
      <w:marTop w:val="0"/>
      <w:marBottom w:val="0"/>
      <w:divBdr>
        <w:top w:val="none" w:sz="0" w:space="0" w:color="auto"/>
        <w:left w:val="none" w:sz="0" w:space="0" w:color="auto"/>
        <w:bottom w:val="none" w:sz="0" w:space="0" w:color="auto"/>
        <w:right w:val="none" w:sz="0" w:space="0" w:color="auto"/>
      </w:divBdr>
    </w:div>
    <w:div w:id="903299109">
      <w:bodyDiv w:val="1"/>
      <w:marLeft w:val="0"/>
      <w:marRight w:val="0"/>
      <w:marTop w:val="0"/>
      <w:marBottom w:val="0"/>
      <w:divBdr>
        <w:top w:val="none" w:sz="0" w:space="0" w:color="auto"/>
        <w:left w:val="none" w:sz="0" w:space="0" w:color="auto"/>
        <w:bottom w:val="none" w:sz="0" w:space="0" w:color="auto"/>
        <w:right w:val="none" w:sz="0" w:space="0" w:color="auto"/>
      </w:divBdr>
    </w:div>
    <w:div w:id="937713685">
      <w:bodyDiv w:val="1"/>
      <w:marLeft w:val="0"/>
      <w:marRight w:val="0"/>
      <w:marTop w:val="0"/>
      <w:marBottom w:val="0"/>
      <w:divBdr>
        <w:top w:val="none" w:sz="0" w:space="0" w:color="auto"/>
        <w:left w:val="none" w:sz="0" w:space="0" w:color="auto"/>
        <w:bottom w:val="none" w:sz="0" w:space="0" w:color="auto"/>
        <w:right w:val="none" w:sz="0" w:space="0" w:color="auto"/>
      </w:divBdr>
    </w:div>
    <w:div w:id="944121438">
      <w:bodyDiv w:val="1"/>
      <w:marLeft w:val="0"/>
      <w:marRight w:val="0"/>
      <w:marTop w:val="0"/>
      <w:marBottom w:val="0"/>
      <w:divBdr>
        <w:top w:val="none" w:sz="0" w:space="0" w:color="auto"/>
        <w:left w:val="none" w:sz="0" w:space="0" w:color="auto"/>
        <w:bottom w:val="none" w:sz="0" w:space="0" w:color="auto"/>
        <w:right w:val="none" w:sz="0" w:space="0" w:color="auto"/>
      </w:divBdr>
    </w:div>
    <w:div w:id="993725370">
      <w:bodyDiv w:val="1"/>
      <w:marLeft w:val="0"/>
      <w:marRight w:val="0"/>
      <w:marTop w:val="0"/>
      <w:marBottom w:val="0"/>
      <w:divBdr>
        <w:top w:val="none" w:sz="0" w:space="0" w:color="auto"/>
        <w:left w:val="none" w:sz="0" w:space="0" w:color="auto"/>
        <w:bottom w:val="none" w:sz="0" w:space="0" w:color="auto"/>
        <w:right w:val="none" w:sz="0" w:space="0" w:color="auto"/>
      </w:divBdr>
    </w:div>
    <w:div w:id="998731127">
      <w:bodyDiv w:val="1"/>
      <w:marLeft w:val="0"/>
      <w:marRight w:val="0"/>
      <w:marTop w:val="0"/>
      <w:marBottom w:val="0"/>
      <w:divBdr>
        <w:top w:val="none" w:sz="0" w:space="0" w:color="auto"/>
        <w:left w:val="none" w:sz="0" w:space="0" w:color="auto"/>
        <w:bottom w:val="none" w:sz="0" w:space="0" w:color="auto"/>
        <w:right w:val="none" w:sz="0" w:space="0" w:color="auto"/>
      </w:divBdr>
    </w:div>
    <w:div w:id="1000082832">
      <w:bodyDiv w:val="1"/>
      <w:marLeft w:val="0"/>
      <w:marRight w:val="0"/>
      <w:marTop w:val="0"/>
      <w:marBottom w:val="0"/>
      <w:divBdr>
        <w:top w:val="none" w:sz="0" w:space="0" w:color="auto"/>
        <w:left w:val="none" w:sz="0" w:space="0" w:color="auto"/>
        <w:bottom w:val="none" w:sz="0" w:space="0" w:color="auto"/>
        <w:right w:val="none" w:sz="0" w:space="0" w:color="auto"/>
      </w:divBdr>
    </w:div>
    <w:div w:id="1001393674">
      <w:bodyDiv w:val="1"/>
      <w:marLeft w:val="0"/>
      <w:marRight w:val="0"/>
      <w:marTop w:val="0"/>
      <w:marBottom w:val="0"/>
      <w:divBdr>
        <w:top w:val="none" w:sz="0" w:space="0" w:color="auto"/>
        <w:left w:val="none" w:sz="0" w:space="0" w:color="auto"/>
        <w:bottom w:val="none" w:sz="0" w:space="0" w:color="auto"/>
        <w:right w:val="none" w:sz="0" w:space="0" w:color="auto"/>
      </w:divBdr>
    </w:div>
    <w:div w:id="1004015626">
      <w:bodyDiv w:val="1"/>
      <w:marLeft w:val="0"/>
      <w:marRight w:val="0"/>
      <w:marTop w:val="0"/>
      <w:marBottom w:val="0"/>
      <w:divBdr>
        <w:top w:val="none" w:sz="0" w:space="0" w:color="auto"/>
        <w:left w:val="none" w:sz="0" w:space="0" w:color="auto"/>
        <w:bottom w:val="none" w:sz="0" w:space="0" w:color="auto"/>
        <w:right w:val="none" w:sz="0" w:space="0" w:color="auto"/>
      </w:divBdr>
    </w:div>
    <w:div w:id="1010838163">
      <w:bodyDiv w:val="1"/>
      <w:marLeft w:val="0"/>
      <w:marRight w:val="0"/>
      <w:marTop w:val="0"/>
      <w:marBottom w:val="0"/>
      <w:divBdr>
        <w:top w:val="none" w:sz="0" w:space="0" w:color="auto"/>
        <w:left w:val="none" w:sz="0" w:space="0" w:color="auto"/>
        <w:bottom w:val="none" w:sz="0" w:space="0" w:color="auto"/>
        <w:right w:val="none" w:sz="0" w:space="0" w:color="auto"/>
      </w:divBdr>
    </w:div>
    <w:div w:id="1016157076">
      <w:bodyDiv w:val="1"/>
      <w:marLeft w:val="0"/>
      <w:marRight w:val="0"/>
      <w:marTop w:val="0"/>
      <w:marBottom w:val="0"/>
      <w:divBdr>
        <w:top w:val="none" w:sz="0" w:space="0" w:color="auto"/>
        <w:left w:val="none" w:sz="0" w:space="0" w:color="auto"/>
        <w:bottom w:val="none" w:sz="0" w:space="0" w:color="auto"/>
        <w:right w:val="none" w:sz="0" w:space="0" w:color="auto"/>
      </w:divBdr>
    </w:div>
    <w:div w:id="1038317645">
      <w:bodyDiv w:val="1"/>
      <w:marLeft w:val="0"/>
      <w:marRight w:val="0"/>
      <w:marTop w:val="0"/>
      <w:marBottom w:val="0"/>
      <w:divBdr>
        <w:top w:val="none" w:sz="0" w:space="0" w:color="auto"/>
        <w:left w:val="none" w:sz="0" w:space="0" w:color="auto"/>
        <w:bottom w:val="none" w:sz="0" w:space="0" w:color="auto"/>
        <w:right w:val="none" w:sz="0" w:space="0" w:color="auto"/>
      </w:divBdr>
    </w:div>
    <w:div w:id="1087265492">
      <w:bodyDiv w:val="1"/>
      <w:marLeft w:val="0"/>
      <w:marRight w:val="0"/>
      <w:marTop w:val="0"/>
      <w:marBottom w:val="0"/>
      <w:divBdr>
        <w:top w:val="none" w:sz="0" w:space="0" w:color="auto"/>
        <w:left w:val="none" w:sz="0" w:space="0" w:color="auto"/>
        <w:bottom w:val="none" w:sz="0" w:space="0" w:color="auto"/>
        <w:right w:val="none" w:sz="0" w:space="0" w:color="auto"/>
      </w:divBdr>
    </w:div>
    <w:div w:id="1113212786">
      <w:bodyDiv w:val="1"/>
      <w:marLeft w:val="0"/>
      <w:marRight w:val="0"/>
      <w:marTop w:val="0"/>
      <w:marBottom w:val="0"/>
      <w:divBdr>
        <w:top w:val="none" w:sz="0" w:space="0" w:color="auto"/>
        <w:left w:val="none" w:sz="0" w:space="0" w:color="auto"/>
        <w:bottom w:val="none" w:sz="0" w:space="0" w:color="auto"/>
        <w:right w:val="none" w:sz="0" w:space="0" w:color="auto"/>
      </w:divBdr>
    </w:div>
    <w:div w:id="1139301915">
      <w:bodyDiv w:val="1"/>
      <w:marLeft w:val="0"/>
      <w:marRight w:val="0"/>
      <w:marTop w:val="0"/>
      <w:marBottom w:val="0"/>
      <w:divBdr>
        <w:top w:val="none" w:sz="0" w:space="0" w:color="auto"/>
        <w:left w:val="none" w:sz="0" w:space="0" w:color="auto"/>
        <w:bottom w:val="none" w:sz="0" w:space="0" w:color="auto"/>
        <w:right w:val="none" w:sz="0" w:space="0" w:color="auto"/>
      </w:divBdr>
    </w:div>
    <w:div w:id="1254431489">
      <w:bodyDiv w:val="1"/>
      <w:marLeft w:val="0"/>
      <w:marRight w:val="0"/>
      <w:marTop w:val="0"/>
      <w:marBottom w:val="0"/>
      <w:divBdr>
        <w:top w:val="none" w:sz="0" w:space="0" w:color="auto"/>
        <w:left w:val="none" w:sz="0" w:space="0" w:color="auto"/>
        <w:bottom w:val="none" w:sz="0" w:space="0" w:color="auto"/>
        <w:right w:val="none" w:sz="0" w:space="0" w:color="auto"/>
      </w:divBdr>
    </w:div>
    <w:div w:id="1267348304">
      <w:bodyDiv w:val="1"/>
      <w:marLeft w:val="0"/>
      <w:marRight w:val="0"/>
      <w:marTop w:val="0"/>
      <w:marBottom w:val="0"/>
      <w:divBdr>
        <w:top w:val="none" w:sz="0" w:space="0" w:color="auto"/>
        <w:left w:val="none" w:sz="0" w:space="0" w:color="auto"/>
        <w:bottom w:val="none" w:sz="0" w:space="0" w:color="auto"/>
        <w:right w:val="none" w:sz="0" w:space="0" w:color="auto"/>
      </w:divBdr>
    </w:div>
    <w:div w:id="1288197333">
      <w:bodyDiv w:val="1"/>
      <w:marLeft w:val="0"/>
      <w:marRight w:val="0"/>
      <w:marTop w:val="0"/>
      <w:marBottom w:val="0"/>
      <w:divBdr>
        <w:top w:val="none" w:sz="0" w:space="0" w:color="auto"/>
        <w:left w:val="none" w:sz="0" w:space="0" w:color="auto"/>
        <w:bottom w:val="none" w:sz="0" w:space="0" w:color="auto"/>
        <w:right w:val="none" w:sz="0" w:space="0" w:color="auto"/>
      </w:divBdr>
    </w:div>
    <w:div w:id="1294209648">
      <w:bodyDiv w:val="1"/>
      <w:marLeft w:val="0"/>
      <w:marRight w:val="0"/>
      <w:marTop w:val="0"/>
      <w:marBottom w:val="0"/>
      <w:divBdr>
        <w:top w:val="none" w:sz="0" w:space="0" w:color="auto"/>
        <w:left w:val="none" w:sz="0" w:space="0" w:color="auto"/>
        <w:bottom w:val="none" w:sz="0" w:space="0" w:color="auto"/>
        <w:right w:val="none" w:sz="0" w:space="0" w:color="auto"/>
      </w:divBdr>
    </w:div>
    <w:div w:id="1314869157">
      <w:bodyDiv w:val="1"/>
      <w:marLeft w:val="0"/>
      <w:marRight w:val="0"/>
      <w:marTop w:val="0"/>
      <w:marBottom w:val="0"/>
      <w:divBdr>
        <w:top w:val="none" w:sz="0" w:space="0" w:color="auto"/>
        <w:left w:val="none" w:sz="0" w:space="0" w:color="auto"/>
        <w:bottom w:val="none" w:sz="0" w:space="0" w:color="auto"/>
        <w:right w:val="none" w:sz="0" w:space="0" w:color="auto"/>
      </w:divBdr>
    </w:div>
    <w:div w:id="1325358509">
      <w:bodyDiv w:val="1"/>
      <w:marLeft w:val="0"/>
      <w:marRight w:val="0"/>
      <w:marTop w:val="0"/>
      <w:marBottom w:val="0"/>
      <w:divBdr>
        <w:top w:val="none" w:sz="0" w:space="0" w:color="auto"/>
        <w:left w:val="none" w:sz="0" w:space="0" w:color="auto"/>
        <w:bottom w:val="none" w:sz="0" w:space="0" w:color="auto"/>
        <w:right w:val="none" w:sz="0" w:space="0" w:color="auto"/>
      </w:divBdr>
    </w:div>
    <w:div w:id="1328555909">
      <w:bodyDiv w:val="1"/>
      <w:marLeft w:val="0"/>
      <w:marRight w:val="0"/>
      <w:marTop w:val="0"/>
      <w:marBottom w:val="0"/>
      <w:divBdr>
        <w:top w:val="none" w:sz="0" w:space="0" w:color="auto"/>
        <w:left w:val="none" w:sz="0" w:space="0" w:color="auto"/>
        <w:bottom w:val="none" w:sz="0" w:space="0" w:color="auto"/>
        <w:right w:val="none" w:sz="0" w:space="0" w:color="auto"/>
      </w:divBdr>
    </w:div>
    <w:div w:id="1411654142">
      <w:bodyDiv w:val="1"/>
      <w:marLeft w:val="0"/>
      <w:marRight w:val="0"/>
      <w:marTop w:val="0"/>
      <w:marBottom w:val="0"/>
      <w:divBdr>
        <w:top w:val="none" w:sz="0" w:space="0" w:color="auto"/>
        <w:left w:val="none" w:sz="0" w:space="0" w:color="auto"/>
        <w:bottom w:val="none" w:sz="0" w:space="0" w:color="auto"/>
        <w:right w:val="none" w:sz="0" w:space="0" w:color="auto"/>
      </w:divBdr>
    </w:div>
    <w:div w:id="1422412276">
      <w:bodyDiv w:val="1"/>
      <w:marLeft w:val="0"/>
      <w:marRight w:val="0"/>
      <w:marTop w:val="0"/>
      <w:marBottom w:val="0"/>
      <w:divBdr>
        <w:top w:val="none" w:sz="0" w:space="0" w:color="auto"/>
        <w:left w:val="none" w:sz="0" w:space="0" w:color="auto"/>
        <w:bottom w:val="none" w:sz="0" w:space="0" w:color="auto"/>
        <w:right w:val="none" w:sz="0" w:space="0" w:color="auto"/>
      </w:divBdr>
    </w:div>
    <w:div w:id="1446120033">
      <w:bodyDiv w:val="1"/>
      <w:marLeft w:val="0"/>
      <w:marRight w:val="0"/>
      <w:marTop w:val="0"/>
      <w:marBottom w:val="0"/>
      <w:divBdr>
        <w:top w:val="none" w:sz="0" w:space="0" w:color="auto"/>
        <w:left w:val="none" w:sz="0" w:space="0" w:color="auto"/>
        <w:bottom w:val="none" w:sz="0" w:space="0" w:color="auto"/>
        <w:right w:val="none" w:sz="0" w:space="0" w:color="auto"/>
      </w:divBdr>
    </w:div>
    <w:div w:id="1466436067">
      <w:bodyDiv w:val="1"/>
      <w:marLeft w:val="0"/>
      <w:marRight w:val="0"/>
      <w:marTop w:val="0"/>
      <w:marBottom w:val="0"/>
      <w:divBdr>
        <w:top w:val="none" w:sz="0" w:space="0" w:color="auto"/>
        <w:left w:val="none" w:sz="0" w:space="0" w:color="auto"/>
        <w:bottom w:val="none" w:sz="0" w:space="0" w:color="auto"/>
        <w:right w:val="none" w:sz="0" w:space="0" w:color="auto"/>
      </w:divBdr>
    </w:div>
    <w:div w:id="1472601811">
      <w:bodyDiv w:val="1"/>
      <w:marLeft w:val="0"/>
      <w:marRight w:val="0"/>
      <w:marTop w:val="0"/>
      <w:marBottom w:val="0"/>
      <w:divBdr>
        <w:top w:val="none" w:sz="0" w:space="0" w:color="auto"/>
        <w:left w:val="none" w:sz="0" w:space="0" w:color="auto"/>
        <w:bottom w:val="none" w:sz="0" w:space="0" w:color="auto"/>
        <w:right w:val="none" w:sz="0" w:space="0" w:color="auto"/>
      </w:divBdr>
    </w:div>
    <w:div w:id="1474833208">
      <w:bodyDiv w:val="1"/>
      <w:marLeft w:val="0"/>
      <w:marRight w:val="0"/>
      <w:marTop w:val="0"/>
      <w:marBottom w:val="0"/>
      <w:divBdr>
        <w:top w:val="none" w:sz="0" w:space="0" w:color="auto"/>
        <w:left w:val="none" w:sz="0" w:space="0" w:color="auto"/>
        <w:bottom w:val="none" w:sz="0" w:space="0" w:color="auto"/>
        <w:right w:val="none" w:sz="0" w:space="0" w:color="auto"/>
      </w:divBdr>
    </w:div>
    <w:div w:id="1494680771">
      <w:bodyDiv w:val="1"/>
      <w:marLeft w:val="0"/>
      <w:marRight w:val="0"/>
      <w:marTop w:val="0"/>
      <w:marBottom w:val="0"/>
      <w:divBdr>
        <w:top w:val="none" w:sz="0" w:space="0" w:color="auto"/>
        <w:left w:val="none" w:sz="0" w:space="0" w:color="auto"/>
        <w:bottom w:val="none" w:sz="0" w:space="0" w:color="auto"/>
        <w:right w:val="none" w:sz="0" w:space="0" w:color="auto"/>
      </w:divBdr>
    </w:div>
    <w:div w:id="1498420547">
      <w:bodyDiv w:val="1"/>
      <w:marLeft w:val="0"/>
      <w:marRight w:val="0"/>
      <w:marTop w:val="0"/>
      <w:marBottom w:val="0"/>
      <w:divBdr>
        <w:top w:val="none" w:sz="0" w:space="0" w:color="auto"/>
        <w:left w:val="none" w:sz="0" w:space="0" w:color="auto"/>
        <w:bottom w:val="none" w:sz="0" w:space="0" w:color="auto"/>
        <w:right w:val="none" w:sz="0" w:space="0" w:color="auto"/>
      </w:divBdr>
    </w:div>
    <w:div w:id="1553882650">
      <w:bodyDiv w:val="1"/>
      <w:marLeft w:val="0"/>
      <w:marRight w:val="0"/>
      <w:marTop w:val="0"/>
      <w:marBottom w:val="0"/>
      <w:divBdr>
        <w:top w:val="none" w:sz="0" w:space="0" w:color="auto"/>
        <w:left w:val="none" w:sz="0" w:space="0" w:color="auto"/>
        <w:bottom w:val="none" w:sz="0" w:space="0" w:color="auto"/>
        <w:right w:val="none" w:sz="0" w:space="0" w:color="auto"/>
      </w:divBdr>
    </w:div>
    <w:div w:id="1555124094">
      <w:bodyDiv w:val="1"/>
      <w:marLeft w:val="0"/>
      <w:marRight w:val="0"/>
      <w:marTop w:val="0"/>
      <w:marBottom w:val="0"/>
      <w:divBdr>
        <w:top w:val="none" w:sz="0" w:space="0" w:color="auto"/>
        <w:left w:val="none" w:sz="0" w:space="0" w:color="auto"/>
        <w:bottom w:val="none" w:sz="0" w:space="0" w:color="auto"/>
        <w:right w:val="none" w:sz="0" w:space="0" w:color="auto"/>
      </w:divBdr>
    </w:div>
    <w:div w:id="1566574843">
      <w:bodyDiv w:val="1"/>
      <w:marLeft w:val="0"/>
      <w:marRight w:val="0"/>
      <w:marTop w:val="0"/>
      <w:marBottom w:val="0"/>
      <w:divBdr>
        <w:top w:val="none" w:sz="0" w:space="0" w:color="auto"/>
        <w:left w:val="none" w:sz="0" w:space="0" w:color="auto"/>
        <w:bottom w:val="none" w:sz="0" w:space="0" w:color="auto"/>
        <w:right w:val="none" w:sz="0" w:space="0" w:color="auto"/>
      </w:divBdr>
    </w:div>
    <w:div w:id="1589079194">
      <w:bodyDiv w:val="1"/>
      <w:marLeft w:val="0"/>
      <w:marRight w:val="0"/>
      <w:marTop w:val="0"/>
      <w:marBottom w:val="0"/>
      <w:divBdr>
        <w:top w:val="none" w:sz="0" w:space="0" w:color="auto"/>
        <w:left w:val="none" w:sz="0" w:space="0" w:color="auto"/>
        <w:bottom w:val="none" w:sz="0" w:space="0" w:color="auto"/>
        <w:right w:val="none" w:sz="0" w:space="0" w:color="auto"/>
      </w:divBdr>
    </w:div>
    <w:div w:id="1665623697">
      <w:bodyDiv w:val="1"/>
      <w:marLeft w:val="0"/>
      <w:marRight w:val="0"/>
      <w:marTop w:val="0"/>
      <w:marBottom w:val="0"/>
      <w:divBdr>
        <w:top w:val="none" w:sz="0" w:space="0" w:color="auto"/>
        <w:left w:val="none" w:sz="0" w:space="0" w:color="auto"/>
        <w:bottom w:val="none" w:sz="0" w:space="0" w:color="auto"/>
        <w:right w:val="none" w:sz="0" w:space="0" w:color="auto"/>
      </w:divBdr>
    </w:div>
    <w:div w:id="1725710379">
      <w:bodyDiv w:val="1"/>
      <w:marLeft w:val="0"/>
      <w:marRight w:val="0"/>
      <w:marTop w:val="0"/>
      <w:marBottom w:val="0"/>
      <w:divBdr>
        <w:top w:val="none" w:sz="0" w:space="0" w:color="auto"/>
        <w:left w:val="none" w:sz="0" w:space="0" w:color="auto"/>
        <w:bottom w:val="none" w:sz="0" w:space="0" w:color="auto"/>
        <w:right w:val="none" w:sz="0" w:space="0" w:color="auto"/>
      </w:divBdr>
    </w:div>
    <w:div w:id="1793816575">
      <w:bodyDiv w:val="1"/>
      <w:marLeft w:val="0"/>
      <w:marRight w:val="0"/>
      <w:marTop w:val="0"/>
      <w:marBottom w:val="0"/>
      <w:divBdr>
        <w:top w:val="none" w:sz="0" w:space="0" w:color="auto"/>
        <w:left w:val="none" w:sz="0" w:space="0" w:color="auto"/>
        <w:bottom w:val="none" w:sz="0" w:space="0" w:color="auto"/>
        <w:right w:val="none" w:sz="0" w:space="0" w:color="auto"/>
      </w:divBdr>
    </w:div>
    <w:div w:id="1840462681">
      <w:bodyDiv w:val="1"/>
      <w:marLeft w:val="0"/>
      <w:marRight w:val="0"/>
      <w:marTop w:val="0"/>
      <w:marBottom w:val="0"/>
      <w:divBdr>
        <w:top w:val="none" w:sz="0" w:space="0" w:color="auto"/>
        <w:left w:val="none" w:sz="0" w:space="0" w:color="auto"/>
        <w:bottom w:val="none" w:sz="0" w:space="0" w:color="auto"/>
        <w:right w:val="none" w:sz="0" w:space="0" w:color="auto"/>
      </w:divBdr>
    </w:div>
    <w:div w:id="1884638837">
      <w:bodyDiv w:val="1"/>
      <w:marLeft w:val="0"/>
      <w:marRight w:val="0"/>
      <w:marTop w:val="0"/>
      <w:marBottom w:val="0"/>
      <w:divBdr>
        <w:top w:val="none" w:sz="0" w:space="0" w:color="auto"/>
        <w:left w:val="none" w:sz="0" w:space="0" w:color="auto"/>
        <w:bottom w:val="none" w:sz="0" w:space="0" w:color="auto"/>
        <w:right w:val="none" w:sz="0" w:space="0" w:color="auto"/>
      </w:divBdr>
    </w:div>
    <w:div w:id="1894190636">
      <w:bodyDiv w:val="1"/>
      <w:marLeft w:val="0"/>
      <w:marRight w:val="0"/>
      <w:marTop w:val="0"/>
      <w:marBottom w:val="0"/>
      <w:divBdr>
        <w:top w:val="none" w:sz="0" w:space="0" w:color="auto"/>
        <w:left w:val="none" w:sz="0" w:space="0" w:color="auto"/>
        <w:bottom w:val="none" w:sz="0" w:space="0" w:color="auto"/>
        <w:right w:val="none" w:sz="0" w:space="0" w:color="auto"/>
      </w:divBdr>
    </w:div>
    <w:div w:id="1911184188">
      <w:bodyDiv w:val="1"/>
      <w:marLeft w:val="0"/>
      <w:marRight w:val="0"/>
      <w:marTop w:val="0"/>
      <w:marBottom w:val="0"/>
      <w:divBdr>
        <w:top w:val="none" w:sz="0" w:space="0" w:color="auto"/>
        <w:left w:val="none" w:sz="0" w:space="0" w:color="auto"/>
        <w:bottom w:val="none" w:sz="0" w:space="0" w:color="auto"/>
        <w:right w:val="none" w:sz="0" w:space="0" w:color="auto"/>
      </w:divBdr>
    </w:div>
    <w:div w:id="1960408751">
      <w:bodyDiv w:val="1"/>
      <w:marLeft w:val="0"/>
      <w:marRight w:val="0"/>
      <w:marTop w:val="0"/>
      <w:marBottom w:val="0"/>
      <w:divBdr>
        <w:top w:val="none" w:sz="0" w:space="0" w:color="auto"/>
        <w:left w:val="none" w:sz="0" w:space="0" w:color="auto"/>
        <w:bottom w:val="none" w:sz="0" w:space="0" w:color="auto"/>
        <w:right w:val="none" w:sz="0" w:space="0" w:color="auto"/>
      </w:divBdr>
    </w:div>
    <w:div w:id="1978030915">
      <w:bodyDiv w:val="1"/>
      <w:marLeft w:val="0"/>
      <w:marRight w:val="0"/>
      <w:marTop w:val="0"/>
      <w:marBottom w:val="0"/>
      <w:divBdr>
        <w:top w:val="none" w:sz="0" w:space="0" w:color="auto"/>
        <w:left w:val="none" w:sz="0" w:space="0" w:color="auto"/>
        <w:bottom w:val="none" w:sz="0" w:space="0" w:color="auto"/>
        <w:right w:val="none" w:sz="0" w:space="0" w:color="auto"/>
      </w:divBdr>
    </w:div>
    <w:div w:id="1986618209">
      <w:bodyDiv w:val="1"/>
      <w:marLeft w:val="0"/>
      <w:marRight w:val="0"/>
      <w:marTop w:val="0"/>
      <w:marBottom w:val="0"/>
      <w:divBdr>
        <w:top w:val="none" w:sz="0" w:space="0" w:color="auto"/>
        <w:left w:val="none" w:sz="0" w:space="0" w:color="auto"/>
        <w:bottom w:val="none" w:sz="0" w:space="0" w:color="auto"/>
        <w:right w:val="none" w:sz="0" w:space="0" w:color="auto"/>
      </w:divBdr>
    </w:div>
    <w:div w:id="1987279245">
      <w:bodyDiv w:val="1"/>
      <w:marLeft w:val="0"/>
      <w:marRight w:val="0"/>
      <w:marTop w:val="0"/>
      <w:marBottom w:val="0"/>
      <w:divBdr>
        <w:top w:val="none" w:sz="0" w:space="0" w:color="auto"/>
        <w:left w:val="none" w:sz="0" w:space="0" w:color="auto"/>
        <w:bottom w:val="none" w:sz="0" w:space="0" w:color="auto"/>
        <w:right w:val="none" w:sz="0" w:space="0" w:color="auto"/>
      </w:divBdr>
    </w:div>
    <w:div w:id="2017032357">
      <w:bodyDiv w:val="1"/>
      <w:marLeft w:val="0"/>
      <w:marRight w:val="0"/>
      <w:marTop w:val="0"/>
      <w:marBottom w:val="0"/>
      <w:divBdr>
        <w:top w:val="none" w:sz="0" w:space="0" w:color="auto"/>
        <w:left w:val="none" w:sz="0" w:space="0" w:color="auto"/>
        <w:bottom w:val="none" w:sz="0" w:space="0" w:color="auto"/>
        <w:right w:val="none" w:sz="0" w:space="0" w:color="auto"/>
      </w:divBdr>
    </w:div>
    <w:div w:id="2022198964">
      <w:bodyDiv w:val="1"/>
      <w:marLeft w:val="0"/>
      <w:marRight w:val="0"/>
      <w:marTop w:val="0"/>
      <w:marBottom w:val="0"/>
      <w:divBdr>
        <w:top w:val="none" w:sz="0" w:space="0" w:color="auto"/>
        <w:left w:val="none" w:sz="0" w:space="0" w:color="auto"/>
        <w:bottom w:val="none" w:sz="0" w:space="0" w:color="auto"/>
        <w:right w:val="none" w:sz="0" w:space="0" w:color="auto"/>
      </w:divBdr>
    </w:div>
    <w:div w:id="2081168114">
      <w:bodyDiv w:val="1"/>
      <w:marLeft w:val="0"/>
      <w:marRight w:val="0"/>
      <w:marTop w:val="0"/>
      <w:marBottom w:val="0"/>
      <w:divBdr>
        <w:top w:val="none" w:sz="0" w:space="0" w:color="auto"/>
        <w:left w:val="none" w:sz="0" w:space="0" w:color="auto"/>
        <w:bottom w:val="none" w:sz="0" w:space="0" w:color="auto"/>
        <w:right w:val="none" w:sz="0" w:space="0" w:color="auto"/>
      </w:divBdr>
    </w:div>
    <w:div w:id="2102214187">
      <w:bodyDiv w:val="1"/>
      <w:marLeft w:val="0"/>
      <w:marRight w:val="0"/>
      <w:marTop w:val="0"/>
      <w:marBottom w:val="0"/>
      <w:divBdr>
        <w:top w:val="none" w:sz="0" w:space="0" w:color="auto"/>
        <w:left w:val="none" w:sz="0" w:space="0" w:color="auto"/>
        <w:bottom w:val="none" w:sz="0" w:space="0" w:color="auto"/>
        <w:right w:val="none" w:sz="0" w:space="0" w:color="auto"/>
      </w:divBdr>
    </w:div>
    <w:div w:id="2123108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 TargetMode="External"/><Relationship Id="rId5" Type="http://schemas.openxmlformats.org/officeDocument/2006/relationships/webSettings" Target="webSettings.xml"/><Relationship Id="rId10" Type="http://schemas.openxmlformats.org/officeDocument/2006/relationships/hyperlink" Target="https://www.youtube.com/watch?v=awy4whEQt4A"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Wel19</b:Tag>
    <b:SourceType>InternetSite</b:SourceType>
    <b:Guid>{AD6B95A3-3259-D140-9970-363C690C7B49}</b:Guid>
    <b:Title>Draft Curriculum for Wales 2022</b:Title>
    <b:URL>https://hwb.gov.wales/draft-curriculum-for-wales-2022/?_ga=2.161415037.1170426801.1571057083-365271452.1571057083</b:URL>
    <b:YearAccessed>2019</b:YearAccessed>
    <b:MonthAccessed>October</b:MonthAccessed>
    <b:Author>
      <b:Author>
        <b:Corporate>Welsh Government</b:Corporate>
      </b:Author>
    </b:Author>
    <b:InternetSiteTitle>Hwb</b:InternetSiteTitle>
    <b:Year>n.d.</b:Year>
    <b:DayAccessed>14</b:DayAccessed>
    <b:RefOrder>2</b:RefOrder>
  </b:Source>
  <b:Source>
    <b:Tag>Wel18</b:Tag>
    <b:SourceType>Report</b:SourceType>
    <b:Guid>{22861D03-253D-8D48-A693-1B0453F34056}</b:Guid>
    <b:Title>Curriculum Update - developments to May 2018</b:Title>
    <b:Year>2018</b:Year>
    <b:Publisher>Welsh Government</b:Publisher>
    <b:City>Cardiff</b:City>
    <b:Author>
      <b:Author>
        <b:Corporate>Welsh Government</b:Corporate>
      </b:Author>
    </b:Author>
    <b:RefOrder>6</b:RefOrder>
  </b:Source>
  <b:Source>
    <b:Tag>DCE10</b:Tag>
    <b:SourceType>Report</b:SourceType>
    <b:Guid>{42DDBB38-6885-5748-B59F-FE6C5D0E8048}</b:Guid>
    <b:Title>How to develop thinking and assessment for learning in the classroom</b:Title>
    <b:Publisher>Welsh Assembly Government</b:Publisher>
    <b:City>Cardiff</b:City>
    <b:Year>2010</b:Year>
    <b:Author>
      <b:Author>
        <b:Corporate>DCELLS</b:Corporate>
      </b:Author>
    </b:Author>
    <b:RefOrder>5</b:RefOrder>
  </b:Source>
  <b:Source>
    <b:Tag>Edu19</b:Tag>
    <b:SourceType>Report</b:SourceType>
    <b:Guid>{3084D559-9EBC-054A-BEBA-3CA400B377B7}</b:Guid>
    <b:Title>Draft Curriculum for Wales 2022: A Guide to Curriculum for Wales 2022</b:Title>
    <b:City>Cardiff</b:City>
    <b:Publisher>Welsh Government</b:Publisher>
    <b:Year>2019</b:Year>
    <b:Author>
      <b:Author>
        <b:Corporate>Education Wales</b:Corporate>
      </b:Author>
    </b:Author>
    <b:RefOrder>1</b:RefOrder>
  </b:Source>
  <b:Source>
    <b:Tag>Don152</b:Tag>
    <b:SourceType>Report</b:SourceType>
    <b:Guid>{A826A927-003B-2749-8F27-97F1422289A4}</b:Guid>
    <b:Title>Sucessful Futures</b:Title>
    <b:Publisher>Welsh Government</b:Publisher>
    <b:City>Cardiff</b:City>
    <b:Year>2015</b:Year>
    <b:Author>
      <b:Author>
        <b:NameList>
          <b:Person>
            <b:Last>Donaldson</b:Last>
            <b:First>Graham</b:First>
          </b:Person>
        </b:NameList>
      </b:Author>
    </b:Author>
    <b:RefOrder>4</b:RefOrder>
  </b:Source>
  <b:Source>
    <b:Tag>Camnd</b:Tag>
    <b:SourceType>InternetSite</b:SourceType>
    <b:Guid>{93D5F0DF-5208-B044-9DEE-D48FDDC63456}</b:Guid>
    <b:Title>Getting started with Assessment for Learning</b:Title>
    <b:Year>n.d.</b:Year>
    <b:URL>https://cambridge-community.org.uk/professional-development/gswafl/index.html</b:URL>
    <b:YearAccessed>2019</b:YearAccessed>
    <b:MonthAccessed>October</b:MonthAccessed>
    <b:DayAccessed>14</b:DayAccessed>
    <b:InternetSiteTitle>Cambridge Assessment International Education</b:InternetSiteTitle>
    <b:Author>
      <b:Author>
        <b:Corporate>Cambridge Education</b:Corporate>
      </b:Author>
    </b:Author>
    <b:RefOrder>3</b:RefOrder>
  </b:Source>
  <b:Source>
    <b:Tag>Bla98</b:Tag>
    <b:SourceType>Book</b:SourceType>
    <b:Guid>{8512971E-C6EC-644B-8D7E-5312980BA492}</b:Guid>
    <b:Title>Inside the black box</b:Title>
    <b:City>London</b:City>
    <b:Publisher>School of Education, King's College London</b:Publisher>
    <b:Year>1998</b:Year>
    <b:Author>
      <b:Author>
        <b:NameList>
          <b:Person>
            <b:Last>Black</b:Last>
            <b:First>Paul</b:First>
          </b:Person>
          <b:Person>
            <b:Last>Wiliam</b:Last>
            <b:First>Dylan</b:First>
          </b:Person>
        </b:NameList>
      </b:Author>
    </b:Author>
    <b:RefOrder>10</b:RefOrder>
  </b:Source>
  <b:Source>
    <b:Tag>Bar111</b:Tag>
    <b:SourceType>Book</b:SourceType>
    <b:Guid>{9B9CFA29-4CBE-7145-85B5-31EEF91E1ADF}</b:Guid>
    <b:Title>Cross-curricular Learning</b:Title>
    <b:Publisher>SAGE</b:Publisher>
    <b:City>London</b:City>
    <b:Year>2011</b:Year>
    <b:Edition>2nd</b:Edition>
    <b:Author>
      <b:Author>
        <b:NameList>
          <b:Person>
            <b:Last>Barnes</b:Last>
            <b:First>Jonathan</b:First>
          </b:Person>
        </b:NameList>
      </b:Author>
    </b:Author>
    <b:RefOrder>18</b:RefOrder>
  </b:Source>
  <b:Source>
    <b:Tag>Hay04</b:Tag>
    <b:SourceType>Book</b:SourceType>
    <b:Guid>{E33A7127-1F52-BD45-BA50-84FD17F42F41}</b:Guid>
    <b:Title>Foundations of Primary Teaching</b:Title>
    <b:City>London</b:City>
    <b:Publisher>David Fulton Publishers Ltd</b:Publisher>
    <b:Year>2004</b:Year>
    <b:Edition>3rd</b:Edition>
    <b:Author>
      <b:Author>
        <b:NameList>
          <b:Person>
            <b:Last>Hayes</b:Last>
            <b:First>Denis</b:First>
          </b:Person>
        </b:NameList>
      </b:Author>
    </b:Author>
    <b:RefOrder>8</b:RefOrder>
  </b:Source>
  <b:Source>
    <b:Tag>Gri153</b:Tag>
    <b:SourceType>Book</b:SourceType>
    <b:Guid>{883313D5-613F-2844-85E9-125752C6C1BD}</b:Guid>
    <b:Title>Becoming an Outstanding Primary School Teacher</b:Title>
    <b:City>Oxon</b:City>
    <b:Publisher>Routledge</b:Publisher>
    <b:Year>2015</b:Year>
    <b:Edition>2nd</b:Edition>
    <b:Author>
      <b:Author>
        <b:NameList>
          <b:Person>
            <b:Last>Grigg</b:Last>
            <b:First>Russell</b:First>
          </b:Person>
        </b:NameList>
      </b:Author>
    </b:Author>
    <b:RefOrder>11</b:RefOrder>
  </b:Source>
  <b:Source>
    <b:Tag>Hay10</b:Tag>
    <b:SourceType>Book</b:SourceType>
    <b:Guid>{9962F07D-1B6A-1D43-B962-637E9F79A1D3}</b:Guid>
    <b:Title>Encyclopedia of Primary Education</b:Title>
    <b:City>Oxon</b:City>
    <b:Publisher>Routledge</b:Publisher>
    <b:Year>2010</b:Year>
    <b:Author>
      <b:Author>
        <b:NameList>
          <b:Person>
            <b:Last>Hayes</b:Last>
            <b:First>Denis</b:First>
          </b:Person>
        </b:NameList>
      </b:Author>
    </b:Author>
    <b:RefOrder>7</b:RefOrder>
  </b:Source>
  <b:Source>
    <b:Tag>Hat19</b:Tag>
    <b:SourceType>Book</b:SourceType>
    <b:Guid>{3AFE5CFB-BF01-4F48-A56D-14E239144BB6}</b:Guid>
    <b:Title>Visible Learning: Feedback</b:Title>
    <b:City>London</b:City>
    <b:Publisher>Routledge</b:Publisher>
    <b:Year>2019</b:Year>
    <b:Author>
      <b:Author>
        <b:NameList>
          <b:Person>
            <b:Last>Hattie</b:Last>
            <b:First>John</b:First>
          </b:Person>
          <b:Person>
            <b:Last>Clarke</b:Last>
            <b:First>Shirley</b:First>
          </b:Person>
        </b:NameList>
      </b:Author>
    </b:Author>
    <b:RefOrder>22</b:RefOrder>
  </b:Source>
  <b:Source>
    <b:Tag>Mer00</b:Tag>
    <b:SourceType>Book</b:SourceType>
    <b:Guid>{02062B89-19C7-2543-872D-AAF0C050883B}</b:Guid>
    <b:Title>Words &amp; Minds: how we use langauage to think together</b:Title>
    <b:City>Abingdon</b:City>
    <b:Publisher>Routledge</b:Publisher>
    <b:Year>2000</b:Year>
    <b:Author>
      <b:Author>
        <b:NameList>
          <b:Person>
            <b:Last>Mercer</b:Last>
            <b:First>Neil</b:First>
          </b:Person>
        </b:NameList>
      </b:Author>
    </b:Author>
    <b:RefOrder>12</b:RefOrder>
  </b:Source>
  <b:Source>
    <b:Tag>CCE00</b:Tag>
    <b:SourceType>Book</b:SourceType>
    <b:Guid>{0F2D89B7-CC90-374A-A6B3-8F9E3D160462}</b:Guid>
    <b:Author>
      <b:Author>
        <b:Corporate>CCEA</b:Corporate>
      </b:Author>
    </b:Author>
    <b:Title>Assessment for Learning for Key Stages 1&amp;2</b:Title>
    <b:City>Belfast</b:City>
    <b:Publisher>PMB Publications</b:Publisher>
    <b:Year>2000</b:Year>
    <b:RefOrder>14</b:RefOrder>
  </b:Source>
  <b:Source>
    <b:Tag>Hod10</b:Tag>
    <b:SourceType>Book</b:SourceType>
    <b:Guid>{7D55DD7C-32EB-7D47-80DB-DCFE44B80687}</b:Guid>
    <b:Title>Assessment for learning in primary science: Practices and benefits</b:Title>
    <b:City>London</b:City>
    <b:Publisher>National Foundation for Educational Research</b:Publisher>
    <b:Year>2010</b:Year>
    <b:Author>
      <b:Author>
        <b:NameList>
          <b:Person>
            <b:Last>Hodgson</b:Last>
            <b:First>Claire</b:First>
          </b:Person>
        </b:NameList>
      </b:Author>
    </b:Author>
    <b:RefOrder>15</b:RefOrder>
  </b:Source>
  <b:Source>
    <b:Tag>Bel99</b:Tag>
    <b:SourceType>Book</b:SourceType>
    <b:Guid>{BFFE5F90-9992-8946-9A5B-79C318D58F53}</b:Guid>
    <b:Title>Towards Effective Subject Leadership in the Primary School</b:Title>
    <b:City>Buckingham</b:City>
    <b:Publisher>Open University Press</b:Publisher>
    <b:Year>1999</b:Year>
    <b:Author>
      <b:Author>
        <b:NameList>
          <b:Person>
            <b:Last>Bell</b:Last>
            <b:First>Derek</b:First>
          </b:Person>
          <b:Person>
            <b:Last>Ritchie</b:Last>
            <b:First>Ron</b:First>
          </b:Person>
        </b:NameList>
      </b:Author>
    </b:Author>
    <b:RefOrder>17</b:RefOrder>
  </b:Source>
  <b:Source>
    <b:Tag>Shu16</b:Tag>
    <b:SourceType>Report</b:SourceType>
    <b:Guid>{3AA60D33-3F3F-5941-9CE7-4CA0750EA50B}</b:Guid>
    <b:Title>The Possibilities and Limitations of Assessment for Learning: Exploring the Theory of Formative Assessment and the Notion of “Closing the Learning Gap”</b:Title>
    <b:Publisher>Wakayama University</b:Publisher>
    <b:Year>2016</b:Year>
    <b:Author>
      <b:Author>
        <b:NameList>
          <b:Person>
            <b:Last>Shuichi</b:Last>
            <b:First>Ninomiya</b:First>
          </b:Person>
        </b:NameList>
      </b:Author>
    </b:Author>
    <b:RefOrder>16</b:RefOrder>
  </b:Source>
  <b:Source>
    <b:Tag>Pou143</b:Tag>
    <b:SourceType>Book</b:SourceType>
    <b:Guid>{5C674440-ECAA-0D46-9114-2492AF161EED}</b:Guid>
    <b:Title>How children learn</b:Title>
    <b:Publisher>Practical Pre-School Books</b:Publisher>
    <b:City>London</b:City>
    <b:Year>2014</b:Year>
    <b:Author>
      <b:Author>
        <b:NameList>
          <b:Person>
            <b:Last>Pound</b:Last>
            <b:First>Linda</b:First>
          </b:Person>
        </b:NameList>
      </b:Author>
    </b:Author>
    <b:RefOrder>13</b:RefOrder>
  </b:Source>
  <b:Source>
    <b:Tag>Wel181</b:Tag>
    <b:SourceType>InternetSite</b:SourceType>
    <b:Guid>{11AFD9A9-7603-6E4F-A7CE-2896E1C7418A}</b:Guid>
    <b:Title>How ‘Areas of Learning and Experience’ are being developed as a central element of the new curriculum</b:Title>
    <b:Year>2018</b:Year>
    <b:URL>https://curriculumforwales.gov.wales/2018/06/20/how-areas-of-learning-and-experience-are-being-developed-as-a-central-element-of-the-new-curriculum/</b:URL>
    <b:YearAccessed>2019</b:YearAccessed>
    <b:MonthAccessed>October</b:MonthAccessed>
    <b:DayAccessed>24</b:DayAccessed>
    <b:InternetSiteTitle>Curriculum for Wales blog: A curriculum for life</b:InternetSiteTitle>
    <b:Month>June</b:Month>
    <b:Day>20</b:Day>
    <b:Author>
      <b:Author>
        <b:Corporate>Welsh Government</b:Corporate>
      </b:Author>
    </b:Author>
    <b:RefOrder>9</b:RefOrder>
  </b:Source>
  <b:Source>
    <b:Tag>Edu191</b:Tag>
    <b:SourceType>Report</b:SourceType>
    <b:Guid>{92F4B3BC-2648-144E-A966-0338B48AF974}</b:Guid>
    <b:Title>Draft statutory guidance of Area of Learning and Experience: Health and Well-being</b:Title>
    <b:Year>2019</b:Year>
    <b:Author>
      <b:Author>
        <b:Corporate>Education Wales</b:Corporate>
      </b:Author>
    </b:Author>
    <b:Publisher>Welsh Government</b:Publisher>
    <b:City>Cardiff</b:City>
    <b:RefOrder>19</b:RefOrder>
  </b:Source>
  <b:Source>
    <b:Tag>Edu192</b:Tag>
    <b:SourceType>Report</b:SourceType>
    <b:Guid>{BDE1D378-5648-424F-A0CC-D40183652591}</b:Guid>
    <b:Author>
      <b:Author>
        <b:Corporate>Education Wales</b:Corporate>
      </b:Author>
    </b:Author>
    <b:Title>Draft statutory guidance, Area of Learning and Experience: Humanities</b:Title>
    <b:Publisher>Welsh Government</b:Publisher>
    <b:City>Cardiff</b:City>
    <b:Year>2019</b:Year>
    <b:RefOrder>20</b:RefOrder>
  </b:Source>
  <b:Source>
    <b:Tag>Edu193</b:Tag>
    <b:SourceType>Report</b:SourceType>
    <b:Guid>{F3F7E66E-9A29-414B-8DCC-DAAF548DDC46}</b:Guid>
    <b:Author>
      <b:Author>
        <b:Corporate>Education Wales</b:Corporate>
      </b:Author>
    </b:Author>
    <b:Title>Draft statutory and guidance, Area of Learning and Experience: Mathematics and Numeracy</b:Title>
    <b:Publisher>Welsh Government</b:Publisher>
    <b:City>Cardiff</b:City>
    <b:Year>2019</b:Year>
    <b:RefOrder>21</b:RefOrder>
  </b:Source>
</b:Sources>
</file>

<file path=customXml/itemProps1.xml><?xml version="1.0" encoding="utf-8"?>
<ds:datastoreItem xmlns:ds="http://schemas.openxmlformats.org/officeDocument/2006/customXml" ds:itemID="{941DF948-87E9-7240-AFBD-BDE03D7AA0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29</Pages>
  <Words>6841</Words>
  <Characters>38995</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Williams (1801978)</dc:creator>
  <cp:keywords/>
  <dc:description/>
  <cp:lastModifiedBy>Rhian Williams (1801978)</cp:lastModifiedBy>
  <cp:revision>15</cp:revision>
  <cp:lastPrinted>2019-10-29T16:35:00Z</cp:lastPrinted>
  <dcterms:created xsi:type="dcterms:W3CDTF">2019-10-29T15:55:00Z</dcterms:created>
  <dcterms:modified xsi:type="dcterms:W3CDTF">2019-10-29T16:36:00Z</dcterms:modified>
</cp:coreProperties>
</file>