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A4E15" w14:textId="77777777" w:rsidR="005B2B32" w:rsidRDefault="00000000">
      <w:pPr>
        <w:pStyle w:val="Heading1"/>
      </w:pPr>
      <w:r>
        <w:t>Understanding the Role of Statistics in Machine Learning and Data Science</w:t>
      </w:r>
    </w:p>
    <w:p w14:paraId="300EB1BE" w14:textId="77777777" w:rsidR="00CB00C4" w:rsidRDefault="00CB00C4" w:rsidP="00CB00C4">
      <w:bookmarkStart w:id="0" w:name="_Hlk198732120"/>
      <w:r w:rsidRPr="00CB00C4">
        <w:t xml:space="preserve">Statistics are foundational to machine learning (ML) and data science (DS) with respect to </w:t>
      </w:r>
      <w:r w:rsidRPr="00CB00C4">
        <w:t>them</w:t>
      </w:r>
      <w:r w:rsidRPr="00CB00C4">
        <w:t>. Statistics provide precise and relevant tools used in the development and evaluation of a model, inference, and ultimate decision. This report is based on a review of peer-reviewed literature explaining the role of statistics as a foundation for the fundamental processes used in contemporary data-driven applications.</w:t>
      </w:r>
      <w:r w:rsidR="00000000">
        <w:br/>
      </w:r>
      <w:r w:rsidR="00000000">
        <w:br/>
      </w:r>
      <w:r>
        <w:t>1. Assistance with Modeling and Evaluation:</w:t>
      </w:r>
    </w:p>
    <w:p w14:paraId="43DE12D8" w14:textId="240D709E" w:rsidR="00CB00C4" w:rsidRDefault="00CB00C4" w:rsidP="00CB00C4">
      <w:r>
        <w:t xml:space="preserve">Machine Learning models are built upon statistical learning theory. The notions of bias-variance tradeoff, regularization, and loss functions are all derived from statistical learning [1], [4]. Upon evaluating the models statistically, accuracy, precision, recall, F1-score, and ROC-AUC statistically measure how well algorithms </w:t>
      </w:r>
      <w:r>
        <w:t>perform and</w:t>
      </w:r>
      <w:r>
        <w:t xml:space="preserve"> allow algorithms to be benchmarked relative to each other. These metrics are all based on confusion matrix probabilities (a common statistical approach) [1], [2]. Other probabilistic models, such as Naive Bayes and Hidden Markov Models, are based on statistical distributions - both classical models and modern ML approaches are consistent with statistics [3].</w:t>
      </w:r>
    </w:p>
    <w:p w14:paraId="06F0947D" w14:textId="77777777" w:rsidR="00CB00C4" w:rsidRDefault="00000000" w:rsidP="00CB00C4">
      <w:r>
        <w:br/>
      </w:r>
      <w:bookmarkEnd w:id="0"/>
      <w:r w:rsidR="00CB00C4">
        <w:t>2. Role in Feature Selection, Inference, and Model Validation:</w:t>
      </w:r>
    </w:p>
    <w:p w14:paraId="5CE7AC69" w14:textId="376A2551" w:rsidR="00CB00C4" w:rsidRDefault="00CB00C4" w:rsidP="00CB00C4">
      <w:r>
        <w:t>Statistical thinking allows for successful feature selection through correlation analysis, mutual information, and significance testing of features. Statistical inference uses sample data to allow us to generalize the results from models to information about broader populations. In terms of model validation, statistical thinking, and inference, statistical thinking can be used in k-fold cross-validation and bootstrapping to provide estimates of model stability, control potential overfitting, and enable generalization to the population level [1],[4].</w:t>
      </w:r>
    </w:p>
    <w:p w14:paraId="649F35A5" w14:textId="77777777" w:rsidR="00CB00C4" w:rsidRDefault="00000000" w:rsidP="00CB00C4">
      <w:r>
        <w:br/>
      </w:r>
      <w:r w:rsidR="00CB00C4">
        <w:t>3. The impact of Classical Methods in Data Science Workflows:</w:t>
      </w:r>
    </w:p>
    <w:p w14:paraId="2CFEF6AC" w14:textId="32A625DB" w:rsidR="00CB00C4" w:rsidRDefault="00CB00C4" w:rsidP="00CB00C4">
      <w:r>
        <w:t xml:space="preserve">Traditionally, many types of Data Science tools are modern extensions of Classical statistics. Dimensional reduction methods such as Principal Component Analysis (PCA) involve eigenvalue decomposition of covariance matrices to uncover patterns in the data [2]. A less traditional area, but a classical method, is Bayesian statistics - ML can be seen as rediscovering Bayesian statistics </w:t>
      </w:r>
      <w:proofErr w:type="gramStart"/>
      <w:r>
        <w:t>through the use of</w:t>
      </w:r>
      <w:proofErr w:type="gramEnd"/>
      <w:r>
        <w:t xml:space="preserve"> probabilistic programming and uncertainty modeling techniques applied to complex neural networks [3], [4]. </w:t>
      </w:r>
    </w:p>
    <w:p w14:paraId="11423DF2" w14:textId="269E9676" w:rsidR="005B2B32" w:rsidRDefault="00000000" w:rsidP="00CB00C4">
      <w:r>
        <w:t>In summary, while machine learning and AI have advanced computational capabilities, their principles remain deeply rooted in statistics. This foundation ensures transparency, reliability, and efficiency in data-driven decisions.</w:t>
      </w:r>
    </w:p>
    <w:p w14:paraId="354F16E0" w14:textId="77777777" w:rsidR="005B2B32" w:rsidRDefault="00000000">
      <w:pPr>
        <w:pStyle w:val="Heading2"/>
      </w:pPr>
      <w:r>
        <w:lastRenderedPageBreak/>
        <w:t>References</w:t>
      </w:r>
    </w:p>
    <w:p w14:paraId="362D5E6D" w14:textId="77777777" w:rsidR="005B2B32" w:rsidRDefault="00000000">
      <w:pPr>
        <w:pStyle w:val="ListNumber"/>
      </w:pPr>
      <w:r>
        <w:t>[1] T. Hastie, R. Tibshirani, and J. Friedman, The Elements of Statistical Learning, 2nd ed., Springer, 2009.</w:t>
      </w:r>
    </w:p>
    <w:p w14:paraId="058C4747" w14:textId="77777777" w:rsidR="005B2B32" w:rsidRDefault="00000000">
      <w:pPr>
        <w:pStyle w:val="ListNumber"/>
      </w:pPr>
      <w:r>
        <w:t>[2] G. James, D. Witten, T. Hastie, and R. Tibshirani, An Introduction to Statistical Learning, 2nd ed., Springer, 2021.</w:t>
      </w:r>
    </w:p>
    <w:p w14:paraId="719733CD" w14:textId="77777777" w:rsidR="005B2B32" w:rsidRDefault="00000000">
      <w:pPr>
        <w:pStyle w:val="ListNumber"/>
      </w:pPr>
      <w:r>
        <w:t>[3] C. M. Bishop, Pattern Recognition and Machine Learning, Springer, 2006.</w:t>
      </w:r>
    </w:p>
    <w:p w14:paraId="50AB247A" w14:textId="77777777" w:rsidR="005B2B32" w:rsidRDefault="00000000">
      <w:pPr>
        <w:pStyle w:val="ListNumber"/>
      </w:pPr>
      <w:r>
        <w:t>[4] D. J. C. MacKay, Information Theory, Inference and Learning Algorithms, Cambridge University Press, 2003.</w:t>
      </w:r>
    </w:p>
    <w:p w14:paraId="1F871E66" w14:textId="35C9B9BF" w:rsidR="005B2B32" w:rsidRDefault="005B2B32"/>
    <w:sectPr w:rsidR="005B2B3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2883049">
    <w:abstractNumId w:val="8"/>
  </w:num>
  <w:num w:numId="2" w16cid:durableId="1622566553">
    <w:abstractNumId w:val="6"/>
  </w:num>
  <w:num w:numId="3" w16cid:durableId="1542669313">
    <w:abstractNumId w:val="5"/>
  </w:num>
  <w:num w:numId="4" w16cid:durableId="702823321">
    <w:abstractNumId w:val="4"/>
  </w:num>
  <w:num w:numId="5" w16cid:durableId="1200314993">
    <w:abstractNumId w:val="7"/>
  </w:num>
  <w:num w:numId="6" w16cid:durableId="1898280510">
    <w:abstractNumId w:val="3"/>
  </w:num>
  <w:num w:numId="7" w16cid:durableId="1567686719">
    <w:abstractNumId w:val="2"/>
  </w:num>
  <w:num w:numId="8" w16cid:durableId="1083331849">
    <w:abstractNumId w:val="1"/>
  </w:num>
  <w:num w:numId="9" w16cid:durableId="944846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F25AE"/>
    <w:rsid w:val="0029639D"/>
    <w:rsid w:val="00326F90"/>
    <w:rsid w:val="005B2B32"/>
    <w:rsid w:val="00AA1D8D"/>
    <w:rsid w:val="00B47730"/>
    <w:rsid w:val="00CB00C4"/>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D082FF"/>
  <w14:defaultImageDpi w14:val="300"/>
  <w15:docId w15:val="{9C96F020-C416-466A-89CE-71745CC6C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461</Words>
  <Characters>2631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Marufali Makhdumali Saiyad (2424939)</cp:lastModifiedBy>
  <cp:revision>2</cp:revision>
  <dcterms:created xsi:type="dcterms:W3CDTF">2025-05-21T14:13:00Z</dcterms:created>
  <dcterms:modified xsi:type="dcterms:W3CDTF">2025-05-21T14:13:00Z</dcterms:modified>
  <cp:category/>
</cp:coreProperties>
</file>