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8D4A7C" w:rsidRDefault="00074402" w:rsidP="008D4A7C">
      <w:pPr>
        <w:spacing w:line="360" w:lineRule="auto"/>
        <w:rPr>
          <w:rFonts w:ascii="Arial" w:hAnsi="Arial" w:cs="Arial"/>
          <w:sz w:val="22"/>
        </w:rPr>
      </w:pPr>
      <w:r w:rsidRPr="008D4A7C">
        <w:rPr>
          <w:rFonts w:ascii="Arial" w:hAnsi="Arial" w:cs="Arial"/>
          <w:noProof/>
          <w:sz w:val="22"/>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8D4A7C" w:rsidRDefault="00074402" w:rsidP="008D4A7C">
      <w:pPr>
        <w:spacing w:line="360" w:lineRule="auto"/>
        <w:rPr>
          <w:rFonts w:ascii="Arial" w:hAnsi="Arial" w:cs="Arial"/>
          <w:sz w:val="22"/>
        </w:rPr>
      </w:pPr>
    </w:p>
    <w:p w14:paraId="4E267F2C" w14:textId="35E99859" w:rsidR="00074402" w:rsidRPr="008D4A7C" w:rsidRDefault="00074402" w:rsidP="008D4A7C">
      <w:pPr>
        <w:spacing w:line="360" w:lineRule="auto"/>
        <w:rPr>
          <w:rFonts w:ascii="Arial" w:hAnsi="Arial" w:cs="Arial"/>
          <w:sz w:val="22"/>
        </w:rPr>
      </w:pPr>
    </w:p>
    <w:p w14:paraId="5D864E3F" w14:textId="24C9E314" w:rsidR="00074402" w:rsidRPr="008D4A7C" w:rsidRDefault="00074402" w:rsidP="008D4A7C">
      <w:pPr>
        <w:spacing w:line="360" w:lineRule="auto"/>
        <w:rPr>
          <w:rFonts w:ascii="Arial" w:hAnsi="Arial" w:cs="Arial"/>
          <w:sz w:val="22"/>
        </w:rPr>
      </w:pPr>
    </w:p>
    <w:p w14:paraId="7019459D" w14:textId="7E384B2B" w:rsidR="00964AB3" w:rsidRPr="008D4A7C" w:rsidRDefault="00964AB3" w:rsidP="008D4A7C">
      <w:pPr>
        <w:spacing w:line="360" w:lineRule="auto"/>
        <w:rPr>
          <w:rFonts w:ascii="Arial" w:hAnsi="Arial" w:cs="Arial"/>
          <w:sz w:val="22"/>
        </w:rPr>
      </w:pPr>
    </w:p>
    <w:p w14:paraId="50A8A908" w14:textId="71696DD9" w:rsidR="00F75884" w:rsidRPr="00807042" w:rsidRDefault="00F75884" w:rsidP="00807042">
      <w:pPr>
        <w:spacing w:line="360" w:lineRule="auto"/>
        <w:jc w:val="both"/>
        <w:rPr>
          <w:rFonts w:ascii="Arial" w:hAnsi="Arial" w:cs="Arial"/>
          <w:sz w:val="22"/>
        </w:rPr>
      </w:pPr>
    </w:p>
    <w:p w14:paraId="74A804C8" w14:textId="77777777" w:rsidR="00F75884" w:rsidRPr="00807042" w:rsidRDefault="00F75884" w:rsidP="00807042">
      <w:pPr>
        <w:spacing w:line="360" w:lineRule="auto"/>
        <w:jc w:val="both"/>
        <w:rPr>
          <w:rFonts w:ascii="Arial" w:hAnsi="Arial" w:cs="Arial"/>
          <w:sz w:val="22"/>
        </w:rPr>
      </w:pPr>
    </w:p>
    <w:p w14:paraId="28A434CB" w14:textId="77777777" w:rsidR="00F062D2" w:rsidRPr="00D847B6" w:rsidRDefault="00F062D2" w:rsidP="00D847B6">
      <w:pPr>
        <w:spacing w:after="0" w:line="360" w:lineRule="auto"/>
        <w:jc w:val="center"/>
        <w:rPr>
          <w:rFonts w:ascii="Arial" w:hAnsi="Arial" w:cs="Arial"/>
          <w:b/>
          <w:bCs/>
          <w:sz w:val="28"/>
          <w:szCs w:val="28"/>
          <w:u w:val="single"/>
        </w:rPr>
      </w:pPr>
    </w:p>
    <w:p w14:paraId="067B7889" w14:textId="77777777" w:rsidR="00964AB3" w:rsidRPr="00D847B6" w:rsidRDefault="00964AB3" w:rsidP="00D847B6">
      <w:pPr>
        <w:spacing w:line="360" w:lineRule="auto"/>
        <w:rPr>
          <w:rFonts w:ascii="Arial" w:hAnsi="Arial" w:cs="Arial"/>
          <w:sz w:val="28"/>
          <w:szCs w:val="28"/>
        </w:rPr>
      </w:pPr>
    </w:p>
    <w:p w14:paraId="22F2817A" w14:textId="73FF0B94" w:rsidR="00074402" w:rsidRPr="00D847B6" w:rsidRDefault="00074402" w:rsidP="00D847B6">
      <w:pPr>
        <w:tabs>
          <w:tab w:val="left" w:pos="6540"/>
        </w:tabs>
        <w:spacing w:line="360" w:lineRule="auto"/>
        <w:jc w:val="center"/>
        <w:rPr>
          <w:rFonts w:ascii="Arial" w:hAnsi="Arial" w:cs="Arial"/>
          <w:sz w:val="28"/>
          <w:szCs w:val="28"/>
        </w:rPr>
      </w:pPr>
    </w:p>
    <w:p w14:paraId="1056820A" w14:textId="77777777" w:rsidR="009B28B0" w:rsidRPr="00D847B6" w:rsidRDefault="009B28B0" w:rsidP="00D847B6">
      <w:pPr>
        <w:tabs>
          <w:tab w:val="left" w:pos="6540"/>
        </w:tabs>
        <w:spacing w:line="360" w:lineRule="auto"/>
        <w:jc w:val="center"/>
        <w:rPr>
          <w:rFonts w:ascii="Arial" w:hAnsi="Arial" w:cs="Arial"/>
          <w:sz w:val="28"/>
          <w:szCs w:val="28"/>
        </w:rPr>
      </w:pPr>
    </w:p>
    <w:p w14:paraId="0A48766D" w14:textId="144CDA38" w:rsidR="00074402" w:rsidRPr="00D847B6" w:rsidRDefault="00074402" w:rsidP="00D847B6">
      <w:pPr>
        <w:tabs>
          <w:tab w:val="left" w:pos="6540"/>
        </w:tabs>
        <w:spacing w:line="360" w:lineRule="auto"/>
        <w:jc w:val="center"/>
        <w:rPr>
          <w:rFonts w:ascii="Arial" w:hAnsi="Arial" w:cs="Arial"/>
          <w:sz w:val="28"/>
          <w:szCs w:val="28"/>
        </w:rPr>
      </w:pPr>
      <w:r w:rsidRPr="00D847B6">
        <w:rPr>
          <w:rFonts w:ascii="Arial" w:hAnsi="Arial" w:cs="Arial"/>
          <w:b/>
          <w:bCs/>
          <w:sz w:val="28"/>
          <w:szCs w:val="28"/>
        </w:rPr>
        <w:t>Student name</w:t>
      </w:r>
      <w:r w:rsidR="00622147" w:rsidRPr="00D847B6">
        <w:rPr>
          <w:rFonts w:ascii="Arial" w:hAnsi="Arial" w:cs="Arial"/>
          <w:sz w:val="28"/>
          <w:szCs w:val="28"/>
        </w:rPr>
        <w:t xml:space="preserve"> </w:t>
      </w:r>
      <w:proofErr w:type="spellStart"/>
      <w:r w:rsidR="00622147" w:rsidRPr="00D847B6">
        <w:rPr>
          <w:rFonts w:ascii="Arial" w:hAnsi="Arial" w:cs="Arial"/>
          <w:sz w:val="28"/>
          <w:szCs w:val="28"/>
        </w:rPr>
        <w:t>Anabela</w:t>
      </w:r>
      <w:proofErr w:type="spellEnd"/>
      <w:r w:rsidR="00622147" w:rsidRPr="00D847B6">
        <w:rPr>
          <w:rFonts w:ascii="Arial" w:hAnsi="Arial" w:cs="Arial"/>
          <w:sz w:val="28"/>
          <w:szCs w:val="28"/>
        </w:rPr>
        <w:t xml:space="preserve"> Mendes</w:t>
      </w:r>
    </w:p>
    <w:p w14:paraId="39AA4413" w14:textId="024B0D60" w:rsidR="00074402" w:rsidRPr="00D847B6" w:rsidRDefault="00074402" w:rsidP="00D847B6">
      <w:pPr>
        <w:tabs>
          <w:tab w:val="left" w:pos="6540"/>
        </w:tabs>
        <w:spacing w:line="360" w:lineRule="auto"/>
        <w:jc w:val="center"/>
        <w:rPr>
          <w:rFonts w:ascii="Arial" w:hAnsi="Arial" w:cs="Arial"/>
          <w:sz w:val="28"/>
          <w:szCs w:val="28"/>
        </w:rPr>
      </w:pPr>
      <w:r w:rsidRPr="00D847B6">
        <w:rPr>
          <w:rFonts w:ascii="Arial" w:hAnsi="Arial" w:cs="Arial"/>
          <w:b/>
          <w:bCs/>
          <w:sz w:val="28"/>
          <w:szCs w:val="28"/>
        </w:rPr>
        <w:t>Student ID</w:t>
      </w:r>
      <w:r w:rsidR="00622147" w:rsidRPr="00D847B6">
        <w:rPr>
          <w:rFonts w:ascii="Arial" w:hAnsi="Arial" w:cs="Arial"/>
          <w:sz w:val="28"/>
          <w:szCs w:val="28"/>
        </w:rPr>
        <w:t xml:space="preserve"> 2124257</w:t>
      </w:r>
    </w:p>
    <w:p w14:paraId="5E81F6AD" w14:textId="77777777" w:rsidR="00074402" w:rsidRPr="00D847B6" w:rsidRDefault="00074402" w:rsidP="00D847B6">
      <w:pPr>
        <w:tabs>
          <w:tab w:val="left" w:pos="6540"/>
        </w:tabs>
        <w:spacing w:line="360" w:lineRule="auto"/>
        <w:jc w:val="center"/>
        <w:rPr>
          <w:rFonts w:ascii="Arial" w:hAnsi="Arial" w:cs="Arial"/>
          <w:sz w:val="28"/>
          <w:szCs w:val="28"/>
        </w:rPr>
      </w:pPr>
    </w:p>
    <w:p w14:paraId="4F8BE5D2" w14:textId="6DDE07C9" w:rsidR="009B28B0" w:rsidRPr="00D847B6" w:rsidRDefault="00074402" w:rsidP="00D847B6">
      <w:pPr>
        <w:tabs>
          <w:tab w:val="left" w:pos="6540"/>
        </w:tabs>
        <w:spacing w:line="360" w:lineRule="auto"/>
        <w:jc w:val="center"/>
        <w:rPr>
          <w:rFonts w:ascii="Arial" w:hAnsi="Arial" w:cs="Arial"/>
          <w:sz w:val="28"/>
          <w:szCs w:val="28"/>
        </w:rPr>
      </w:pPr>
      <w:r w:rsidRPr="00D847B6">
        <w:rPr>
          <w:rFonts w:ascii="Arial" w:hAnsi="Arial" w:cs="Arial"/>
          <w:b/>
          <w:bCs/>
          <w:sz w:val="28"/>
          <w:szCs w:val="28"/>
        </w:rPr>
        <w:t>Module name</w:t>
      </w:r>
      <w:r w:rsidRPr="00D847B6">
        <w:rPr>
          <w:rFonts w:ascii="Arial" w:hAnsi="Arial" w:cs="Arial"/>
          <w:sz w:val="28"/>
          <w:szCs w:val="28"/>
        </w:rPr>
        <w:t xml:space="preserve"> </w:t>
      </w:r>
      <w:r w:rsidR="009B28B0" w:rsidRPr="00D847B6">
        <w:rPr>
          <w:rFonts w:ascii="Arial" w:hAnsi="Arial" w:cs="Arial"/>
          <w:sz w:val="28"/>
          <w:szCs w:val="28"/>
        </w:rPr>
        <w:t>Children, Young People and Families</w:t>
      </w:r>
    </w:p>
    <w:p w14:paraId="4E5B279A" w14:textId="79DDA5A6" w:rsidR="00074402" w:rsidRPr="00D847B6" w:rsidRDefault="00074402" w:rsidP="00D847B6">
      <w:pPr>
        <w:tabs>
          <w:tab w:val="left" w:pos="6540"/>
        </w:tabs>
        <w:spacing w:line="360" w:lineRule="auto"/>
        <w:jc w:val="center"/>
        <w:rPr>
          <w:rFonts w:ascii="Arial" w:hAnsi="Arial" w:cs="Arial"/>
          <w:sz w:val="28"/>
          <w:szCs w:val="28"/>
        </w:rPr>
      </w:pPr>
      <w:r w:rsidRPr="00D847B6">
        <w:rPr>
          <w:rFonts w:ascii="Arial" w:hAnsi="Arial" w:cs="Arial"/>
          <w:b/>
          <w:bCs/>
          <w:sz w:val="28"/>
          <w:szCs w:val="28"/>
        </w:rPr>
        <w:t>Module code</w:t>
      </w:r>
      <w:r w:rsidR="009B28B0" w:rsidRPr="00D847B6">
        <w:rPr>
          <w:rFonts w:ascii="Arial" w:hAnsi="Arial" w:cs="Arial"/>
          <w:sz w:val="28"/>
          <w:szCs w:val="28"/>
        </w:rPr>
        <w:t xml:space="preserve"> (BMHP5004_LON)</w:t>
      </w:r>
    </w:p>
    <w:p w14:paraId="1A0B2D2B" w14:textId="4728C645" w:rsidR="00074402" w:rsidRPr="00D847B6" w:rsidRDefault="00074402" w:rsidP="00D847B6">
      <w:pPr>
        <w:tabs>
          <w:tab w:val="left" w:pos="6540"/>
        </w:tabs>
        <w:spacing w:line="360" w:lineRule="auto"/>
        <w:jc w:val="center"/>
        <w:rPr>
          <w:rFonts w:ascii="Arial" w:hAnsi="Arial" w:cs="Arial"/>
          <w:sz w:val="28"/>
          <w:szCs w:val="28"/>
        </w:rPr>
      </w:pPr>
      <w:r w:rsidRPr="00D847B6">
        <w:rPr>
          <w:rFonts w:ascii="Arial" w:hAnsi="Arial" w:cs="Arial"/>
          <w:b/>
          <w:bCs/>
          <w:sz w:val="28"/>
          <w:szCs w:val="28"/>
        </w:rPr>
        <w:t>Lecturer name</w:t>
      </w:r>
      <w:r w:rsidR="009B28B0" w:rsidRPr="00D847B6">
        <w:rPr>
          <w:rFonts w:ascii="Arial" w:hAnsi="Arial" w:cs="Arial"/>
          <w:sz w:val="28"/>
          <w:szCs w:val="28"/>
        </w:rPr>
        <w:t xml:space="preserve"> </w:t>
      </w:r>
      <w:r w:rsidR="00622147" w:rsidRPr="00D847B6">
        <w:rPr>
          <w:rFonts w:ascii="Arial" w:hAnsi="Arial" w:cs="Arial"/>
          <w:sz w:val="28"/>
          <w:szCs w:val="28"/>
        </w:rPr>
        <w:t>Jolly Nwankwo</w:t>
      </w:r>
    </w:p>
    <w:p w14:paraId="71706501" w14:textId="78B25375" w:rsidR="00F75884" w:rsidRPr="00D847B6" w:rsidRDefault="00F75884" w:rsidP="00D847B6">
      <w:pPr>
        <w:tabs>
          <w:tab w:val="left" w:pos="6540"/>
        </w:tabs>
        <w:spacing w:line="360" w:lineRule="auto"/>
        <w:jc w:val="center"/>
        <w:rPr>
          <w:rFonts w:ascii="Arial" w:hAnsi="Arial" w:cs="Arial"/>
          <w:b/>
          <w:bCs/>
          <w:sz w:val="28"/>
          <w:szCs w:val="28"/>
        </w:rPr>
      </w:pPr>
    </w:p>
    <w:p w14:paraId="6C38B1F4" w14:textId="77777777" w:rsidR="00F75884" w:rsidRPr="00807042" w:rsidRDefault="00F75884" w:rsidP="00807042">
      <w:pPr>
        <w:tabs>
          <w:tab w:val="left" w:pos="6540"/>
        </w:tabs>
        <w:spacing w:line="360" w:lineRule="auto"/>
        <w:jc w:val="both"/>
        <w:rPr>
          <w:rFonts w:ascii="Arial" w:hAnsi="Arial" w:cs="Arial"/>
          <w:b/>
          <w:bCs/>
          <w:sz w:val="22"/>
        </w:rPr>
      </w:pPr>
    </w:p>
    <w:p w14:paraId="492CD516" w14:textId="53125F57" w:rsidR="00F75884" w:rsidRPr="00807042" w:rsidRDefault="00F75884" w:rsidP="00807042">
      <w:pPr>
        <w:tabs>
          <w:tab w:val="left" w:pos="6540"/>
        </w:tabs>
        <w:spacing w:line="360" w:lineRule="auto"/>
        <w:jc w:val="both"/>
        <w:rPr>
          <w:rFonts w:ascii="Arial" w:hAnsi="Arial" w:cs="Arial"/>
          <w:b/>
          <w:bCs/>
          <w:sz w:val="22"/>
        </w:rPr>
      </w:pPr>
    </w:p>
    <w:p w14:paraId="5A9C0EBC" w14:textId="77777777" w:rsidR="008D4A7C" w:rsidRPr="00807042" w:rsidRDefault="008D4A7C" w:rsidP="00807042">
      <w:pPr>
        <w:tabs>
          <w:tab w:val="left" w:pos="6540"/>
        </w:tabs>
        <w:spacing w:line="360" w:lineRule="auto"/>
        <w:jc w:val="both"/>
        <w:rPr>
          <w:rFonts w:ascii="Arial" w:hAnsi="Arial" w:cs="Arial"/>
          <w:b/>
          <w:bCs/>
          <w:sz w:val="22"/>
        </w:rPr>
      </w:pPr>
    </w:p>
    <w:p w14:paraId="5CB19CC6" w14:textId="77777777" w:rsidR="008D4A7C" w:rsidRPr="00807042" w:rsidRDefault="008D4A7C" w:rsidP="00807042">
      <w:pPr>
        <w:tabs>
          <w:tab w:val="left" w:pos="6540"/>
        </w:tabs>
        <w:spacing w:line="360" w:lineRule="auto"/>
        <w:jc w:val="both"/>
        <w:rPr>
          <w:rFonts w:ascii="Arial" w:hAnsi="Arial" w:cs="Arial"/>
          <w:b/>
          <w:bCs/>
          <w:sz w:val="22"/>
        </w:rPr>
      </w:pPr>
    </w:p>
    <w:p w14:paraId="16C32FAE" w14:textId="77777777" w:rsidR="008D4A7C" w:rsidRPr="00807042" w:rsidRDefault="008D4A7C" w:rsidP="00807042">
      <w:pPr>
        <w:tabs>
          <w:tab w:val="left" w:pos="6540"/>
        </w:tabs>
        <w:spacing w:line="360" w:lineRule="auto"/>
        <w:jc w:val="both"/>
        <w:rPr>
          <w:rFonts w:ascii="Arial" w:hAnsi="Arial" w:cs="Arial"/>
          <w:b/>
          <w:bCs/>
          <w:sz w:val="22"/>
        </w:rPr>
      </w:pPr>
    </w:p>
    <w:p w14:paraId="35150CC8" w14:textId="77777777" w:rsidR="005C40D1" w:rsidRDefault="005C40D1" w:rsidP="00807042">
      <w:pPr>
        <w:tabs>
          <w:tab w:val="left" w:pos="6540"/>
        </w:tabs>
        <w:spacing w:line="360" w:lineRule="auto"/>
        <w:jc w:val="both"/>
        <w:rPr>
          <w:rFonts w:ascii="Arial" w:hAnsi="Arial" w:cs="Arial"/>
          <w:b/>
          <w:bCs/>
          <w:sz w:val="22"/>
        </w:rPr>
      </w:pPr>
    </w:p>
    <w:p w14:paraId="663A92C0" w14:textId="77777777" w:rsidR="001D68A3" w:rsidRDefault="001D68A3" w:rsidP="00807042">
      <w:pPr>
        <w:tabs>
          <w:tab w:val="left" w:pos="6540"/>
        </w:tabs>
        <w:spacing w:line="360" w:lineRule="auto"/>
        <w:jc w:val="both"/>
        <w:rPr>
          <w:rFonts w:ascii="Arial" w:hAnsi="Arial" w:cs="Arial"/>
          <w:b/>
          <w:bCs/>
          <w:sz w:val="22"/>
        </w:rPr>
      </w:pPr>
    </w:p>
    <w:p w14:paraId="1A4BED5F" w14:textId="77777777" w:rsidR="001D68A3" w:rsidRPr="00807042" w:rsidRDefault="001D68A3" w:rsidP="00807042">
      <w:pPr>
        <w:tabs>
          <w:tab w:val="left" w:pos="6540"/>
        </w:tabs>
        <w:spacing w:line="360" w:lineRule="auto"/>
        <w:jc w:val="both"/>
        <w:rPr>
          <w:rFonts w:ascii="Arial" w:hAnsi="Arial" w:cs="Arial"/>
          <w:b/>
          <w:bCs/>
          <w:sz w:val="22"/>
        </w:rPr>
      </w:pPr>
    </w:p>
    <w:sdt>
      <w:sdtPr>
        <w:rPr>
          <w:rFonts w:ascii="Arial" w:eastAsiaTheme="minorHAnsi" w:hAnsi="Arial" w:cstheme="minorBidi"/>
          <w:b w:val="0"/>
          <w:bCs w:val="0"/>
          <w:color w:val="auto"/>
          <w:sz w:val="22"/>
          <w:szCs w:val="22"/>
          <w:lang w:val="en-GB"/>
        </w:rPr>
        <w:id w:val="-1844771785"/>
        <w:docPartObj>
          <w:docPartGallery w:val="Table of Contents"/>
          <w:docPartUnique/>
        </w:docPartObj>
      </w:sdtPr>
      <w:sdtEndPr>
        <w:rPr>
          <w:b/>
          <w:bCs/>
          <w:noProof/>
        </w:rPr>
      </w:sdtEndPr>
      <w:sdtContent>
        <w:p w14:paraId="32718EB6" w14:textId="2DC711E2" w:rsidR="00913582" w:rsidRPr="00807042" w:rsidRDefault="00913582" w:rsidP="00807042">
          <w:pPr>
            <w:pStyle w:val="TOCHeading"/>
            <w:spacing w:line="360" w:lineRule="auto"/>
            <w:jc w:val="both"/>
            <w:rPr>
              <w:rFonts w:ascii="Arial" w:hAnsi="Arial"/>
              <w:sz w:val="22"/>
              <w:szCs w:val="22"/>
            </w:rPr>
          </w:pPr>
          <w:r w:rsidRPr="00807042">
            <w:rPr>
              <w:rFonts w:ascii="Arial" w:hAnsi="Arial"/>
              <w:sz w:val="22"/>
              <w:szCs w:val="22"/>
            </w:rPr>
            <w:t>Table of Contents</w:t>
          </w:r>
        </w:p>
        <w:p w14:paraId="48D5936C" w14:textId="470E77CE" w:rsidR="00807042" w:rsidRPr="00807042" w:rsidRDefault="00913582" w:rsidP="00807042">
          <w:pPr>
            <w:pStyle w:val="TOC1"/>
            <w:tabs>
              <w:tab w:val="right" w:leader="dot" w:pos="9016"/>
            </w:tabs>
            <w:spacing w:line="360" w:lineRule="auto"/>
            <w:jc w:val="both"/>
            <w:rPr>
              <w:rFonts w:ascii="Arial" w:eastAsiaTheme="minorEastAsia" w:hAnsi="Arial" w:cs="Arial"/>
              <w:i w:val="0"/>
              <w:iCs w:val="0"/>
              <w:noProof/>
              <w:kern w:val="2"/>
              <w:sz w:val="22"/>
              <w:szCs w:val="22"/>
              <w:lang w:eastAsia="en-GB"/>
              <w14:ligatures w14:val="standardContextual"/>
            </w:rPr>
          </w:pPr>
          <w:r w:rsidRPr="00807042">
            <w:rPr>
              <w:rFonts w:ascii="Arial" w:hAnsi="Arial" w:cs="Arial"/>
              <w:sz w:val="22"/>
              <w:szCs w:val="22"/>
            </w:rPr>
            <w:fldChar w:fldCharType="begin"/>
          </w:r>
          <w:r w:rsidRPr="00807042">
            <w:rPr>
              <w:rFonts w:ascii="Arial" w:hAnsi="Arial" w:cs="Arial"/>
              <w:sz w:val="22"/>
              <w:szCs w:val="22"/>
            </w:rPr>
            <w:instrText xml:space="preserve"> TOC \o "1-3" \h \z \u </w:instrText>
          </w:r>
          <w:r w:rsidRPr="00807042">
            <w:rPr>
              <w:rFonts w:ascii="Arial" w:hAnsi="Arial" w:cs="Arial"/>
              <w:sz w:val="22"/>
              <w:szCs w:val="22"/>
            </w:rPr>
            <w:fldChar w:fldCharType="separate"/>
          </w:r>
          <w:hyperlink w:anchor="_Toc141710347" w:history="1">
            <w:r w:rsidR="00807042" w:rsidRPr="00807042">
              <w:rPr>
                <w:rStyle w:val="Hyperlink"/>
                <w:rFonts w:ascii="Arial" w:hAnsi="Arial" w:cs="Arial"/>
                <w:noProof/>
                <w:sz w:val="22"/>
                <w:szCs w:val="22"/>
              </w:rPr>
              <w:t>Introduction</w:t>
            </w:r>
            <w:r w:rsidR="00807042" w:rsidRPr="00807042">
              <w:rPr>
                <w:rFonts w:ascii="Arial" w:hAnsi="Arial" w:cs="Arial"/>
                <w:noProof/>
                <w:webHidden/>
                <w:sz w:val="22"/>
                <w:szCs w:val="22"/>
              </w:rPr>
              <w:tab/>
            </w:r>
            <w:r w:rsidR="00807042" w:rsidRPr="00807042">
              <w:rPr>
                <w:rFonts w:ascii="Arial" w:hAnsi="Arial" w:cs="Arial"/>
                <w:noProof/>
                <w:webHidden/>
                <w:sz w:val="22"/>
                <w:szCs w:val="22"/>
              </w:rPr>
              <w:fldChar w:fldCharType="begin"/>
            </w:r>
            <w:r w:rsidR="00807042" w:rsidRPr="00807042">
              <w:rPr>
                <w:rFonts w:ascii="Arial" w:hAnsi="Arial" w:cs="Arial"/>
                <w:noProof/>
                <w:webHidden/>
                <w:sz w:val="22"/>
                <w:szCs w:val="22"/>
              </w:rPr>
              <w:instrText xml:space="preserve"> PAGEREF _Toc141710347 \h </w:instrText>
            </w:r>
            <w:r w:rsidR="00807042" w:rsidRPr="00807042">
              <w:rPr>
                <w:rFonts w:ascii="Arial" w:hAnsi="Arial" w:cs="Arial"/>
                <w:noProof/>
                <w:webHidden/>
                <w:sz w:val="22"/>
                <w:szCs w:val="22"/>
              </w:rPr>
            </w:r>
            <w:r w:rsidR="00807042" w:rsidRPr="00807042">
              <w:rPr>
                <w:rFonts w:ascii="Arial" w:hAnsi="Arial" w:cs="Arial"/>
                <w:noProof/>
                <w:webHidden/>
                <w:sz w:val="22"/>
                <w:szCs w:val="22"/>
              </w:rPr>
              <w:fldChar w:fldCharType="separate"/>
            </w:r>
            <w:r w:rsidR="00807042" w:rsidRPr="00807042">
              <w:rPr>
                <w:rFonts w:ascii="Arial" w:hAnsi="Arial" w:cs="Arial"/>
                <w:noProof/>
                <w:webHidden/>
                <w:sz w:val="22"/>
                <w:szCs w:val="22"/>
              </w:rPr>
              <w:t>3</w:t>
            </w:r>
            <w:r w:rsidR="00807042" w:rsidRPr="00807042">
              <w:rPr>
                <w:rFonts w:ascii="Arial" w:hAnsi="Arial" w:cs="Arial"/>
                <w:noProof/>
                <w:webHidden/>
                <w:sz w:val="22"/>
                <w:szCs w:val="22"/>
              </w:rPr>
              <w:fldChar w:fldCharType="end"/>
            </w:r>
          </w:hyperlink>
        </w:p>
        <w:p w14:paraId="387246D0" w14:textId="47ECB03A" w:rsidR="00807042" w:rsidRPr="00807042" w:rsidRDefault="00807042" w:rsidP="00807042">
          <w:pPr>
            <w:spacing w:line="360" w:lineRule="auto"/>
            <w:jc w:val="both"/>
            <w:rPr>
              <w:rFonts w:ascii="Arial" w:hAnsi="Arial" w:cs="Arial"/>
              <w:b/>
              <w:bCs/>
              <w:sz w:val="22"/>
              <w:lang w:eastAsia="en-GB"/>
            </w:rPr>
          </w:pPr>
          <w:r w:rsidRPr="00807042">
            <w:rPr>
              <w:rFonts w:ascii="Arial" w:hAnsi="Arial" w:cs="Arial"/>
              <w:b/>
              <w:bCs/>
              <w:sz w:val="22"/>
              <w:lang w:eastAsia="en-GB"/>
            </w:rPr>
            <w:t>Case study…………………………………………………………………………………….4</w:t>
          </w:r>
        </w:p>
        <w:p w14:paraId="448580C8" w14:textId="372B83B2" w:rsidR="00807042" w:rsidRPr="00807042" w:rsidRDefault="00000000" w:rsidP="00807042">
          <w:pPr>
            <w:pStyle w:val="TOC1"/>
            <w:tabs>
              <w:tab w:val="right" w:leader="dot" w:pos="9016"/>
            </w:tabs>
            <w:spacing w:line="360" w:lineRule="auto"/>
            <w:jc w:val="both"/>
            <w:rPr>
              <w:rFonts w:ascii="Arial" w:eastAsiaTheme="minorEastAsia" w:hAnsi="Arial" w:cs="Arial"/>
              <w:i w:val="0"/>
              <w:iCs w:val="0"/>
              <w:noProof/>
              <w:kern w:val="2"/>
              <w:sz w:val="22"/>
              <w:szCs w:val="22"/>
              <w:lang w:eastAsia="en-GB"/>
              <w14:ligatures w14:val="standardContextual"/>
            </w:rPr>
          </w:pPr>
          <w:hyperlink w:anchor="_Toc141710358" w:history="1">
            <w:r w:rsidR="00807042" w:rsidRPr="00807042">
              <w:rPr>
                <w:rStyle w:val="Hyperlink"/>
                <w:rFonts w:ascii="Arial" w:hAnsi="Arial" w:cs="Arial"/>
                <w:noProof/>
                <w:sz w:val="22"/>
                <w:szCs w:val="22"/>
              </w:rPr>
              <w:t>References</w:t>
            </w:r>
            <w:r w:rsidR="00807042" w:rsidRPr="00807042">
              <w:rPr>
                <w:rFonts w:ascii="Arial" w:hAnsi="Arial" w:cs="Arial"/>
                <w:noProof/>
                <w:webHidden/>
                <w:sz w:val="22"/>
                <w:szCs w:val="22"/>
              </w:rPr>
              <w:tab/>
            </w:r>
            <w:r w:rsidR="00807042" w:rsidRPr="00807042">
              <w:rPr>
                <w:rFonts w:ascii="Arial" w:hAnsi="Arial" w:cs="Arial"/>
                <w:noProof/>
                <w:webHidden/>
                <w:sz w:val="22"/>
                <w:szCs w:val="22"/>
              </w:rPr>
              <w:fldChar w:fldCharType="begin"/>
            </w:r>
            <w:r w:rsidR="00807042" w:rsidRPr="00807042">
              <w:rPr>
                <w:rFonts w:ascii="Arial" w:hAnsi="Arial" w:cs="Arial"/>
                <w:noProof/>
                <w:webHidden/>
                <w:sz w:val="22"/>
                <w:szCs w:val="22"/>
              </w:rPr>
              <w:instrText xml:space="preserve"> PAGEREF _Toc141710358 \h </w:instrText>
            </w:r>
            <w:r w:rsidR="00807042" w:rsidRPr="00807042">
              <w:rPr>
                <w:rFonts w:ascii="Arial" w:hAnsi="Arial" w:cs="Arial"/>
                <w:noProof/>
                <w:webHidden/>
                <w:sz w:val="22"/>
                <w:szCs w:val="22"/>
              </w:rPr>
            </w:r>
            <w:r w:rsidR="00807042" w:rsidRPr="00807042">
              <w:rPr>
                <w:rFonts w:ascii="Arial" w:hAnsi="Arial" w:cs="Arial"/>
                <w:noProof/>
                <w:webHidden/>
                <w:sz w:val="22"/>
                <w:szCs w:val="22"/>
              </w:rPr>
              <w:fldChar w:fldCharType="separate"/>
            </w:r>
            <w:r w:rsidR="00807042" w:rsidRPr="00807042">
              <w:rPr>
                <w:rFonts w:ascii="Arial" w:hAnsi="Arial" w:cs="Arial"/>
                <w:noProof/>
                <w:webHidden/>
                <w:sz w:val="22"/>
                <w:szCs w:val="22"/>
              </w:rPr>
              <w:t>6</w:t>
            </w:r>
            <w:r w:rsidR="00807042" w:rsidRPr="00807042">
              <w:rPr>
                <w:rFonts w:ascii="Arial" w:hAnsi="Arial" w:cs="Arial"/>
                <w:noProof/>
                <w:webHidden/>
                <w:sz w:val="22"/>
                <w:szCs w:val="22"/>
              </w:rPr>
              <w:fldChar w:fldCharType="end"/>
            </w:r>
          </w:hyperlink>
        </w:p>
        <w:p w14:paraId="497CB0DC" w14:textId="50AA5DBC" w:rsidR="00913582" w:rsidRPr="00807042" w:rsidRDefault="00913582" w:rsidP="00807042">
          <w:pPr>
            <w:spacing w:line="360" w:lineRule="auto"/>
            <w:jc w:val="both"/>
            <w:rPr>
              <w:rFonts w:ascii="Arial" w:hAnsi="Arial" w:cs="Arial"/>
              <w:b/>
              <w:bCs/>
              <w:sz w:val="22"/>
            </w:rPr>
          </w:pPr>
          <w:r w:rsidRPr="00807042">
            <w:rPr>
              <w:rFonts w:ascii="Arial" w:hAnsi="Arial" w:cs="Arial"/>
              <w:b/>
              <w:bCs/>
              <w:noProof/>
              <w:sz w:val="22"/>
            </w:rPr>
            <w:fldChar w:fldCharType="end"/>
          </w:r>
        </w:p>
      </w:sdtContent>
    </w:sdt>
    <w:p w14:paraId="5B63BA11" w14:textId="77777777" w:rsidR="00913582" w:rsidRPr="00807042" w:rsidRDefault="00913582" w:rsidP="00807042">
      <w:pPr>
        <w:tabs>
          <w:tab w:val="left" w:pos="6540"/>
        </w:tabs>
        <w:spacing w:line="360" w:lineRule="auto"/>
        <w:jc w:val="both"/>
        <w:rPr>
          <w:rFonts w:ascii="Arial" w:hAnsi="Arial" w:cs="Arial"/>
          <w:b/>
          <w:bCs/>
          <w:sz w:val="22"/>
        </w:rPr>
      </w:pPr>
    </w:p>
    <w:p w14:paraId="3B833604" w14:textId="33BC163D" w:rsidR="00F75884" w:rsidRPr="00807042" w:rsidRDefault="00F75884" w:rsidP="00807042">
      <w:pPr>
        <w:tabs>
          <w:tab w:val="left" w:pos="6540"/>
        </w:tabs>
        <w:spacing w:line="360" w:lineRule="auto"/>
        <w:jc w:val="both"/>
        <w:rPr>
          <w:rFonts w:ascii="Arial" w:hAnsi="Arial" w:cs="Arial"/>
          <w:sz w:val="22"/>
        </w:rPr>
      </w:pPr>
    </w:p>
    <w:p w14:paraId="51ADF362" w14:textId="195ECC8C" w:rsidR="00F75884" w:rsidRPr="00807042" w:rsidRDefault="00F75884" w:rsidP="00807042">
      <w:pPr>
        <w:tabs>
          <w:tab w:val="left" w:pos="6540"/>
        </w:tabs>
        <w:spacing w:line="360" w:lineRule="auto"/>
        <w:jc w:val="both"/>
        <w:rPr>
          <w:rFonts w:ascii="Arial" w:hAnsi="Arial" w:cs="Arial"/>
          <w:sz w:val="22"/>
        </w:rPr>
      </w:pPr>
    </w:p>
    <w:p w14:paraId="64D9D772" w14:textId="142B2049" w:rsidR="00F75884" w:rsidRPr="00807042" w:rsidRDefault="00F75884" w:rsidP="00807042">
      <w:pPr>
        <w:tabs>
          <w:tab w:val="left" w:pos="6540"/>
        </w:tabs>
        <w:spacing w:line="360" w:lineRule="auto"/>
        <w:jc w:val="both"/>
        <w:rPr>
          <w:rFonts w:ascii="Arial" w:hAnsi="Arial" w:cs="Arial"/>
          <w:sz w:val="22"/>
        </w:rPr>
      </w:pPr>
    </w:p>
    <w:p w14:paraId="55824B43" w14:textId="028E32C5" w:rsidR="00F75884" w:rsidRPr="00807042" w:rsidRDefault="00F75884" w:rsidP="00807042">
      <w:pPr>
        <w:tabs>
          <w:tab w:val="left" w:pos="6540"/>
        </w:tabs>
        <w:spacing w:line="360" w:lineRule="auto"/>
        <w:jc w:val="both"/>
        <w:rPr>
          <w:rFonts w:ascii="Arial" w:hAnsi="Arial" w:cs="Arial"/>
          <w:sz w:val="22"/>
        </w:rPr>
      </w:pPr>
    </w:p>
    <w:p w14:paraId="243E527C" w14:textId="05EF2B41" w:rsidR="00F75884" w:rsidRPr="00807042" w:rsidRDefault="00F75884" w:rsidP="00807042">
      <w:pPr>
        <w:tabs>
          <w:tab w:val="left" w:pos="6540"/>
        </w:tabs>
        <w:spacing w:line="360" w:lineRule="auto"/>
        <w:jc w:val="both"/>
        <w:rPr>
          <w:rFonts w:ascii="Arial" w:hAnsi="Arial" w:cs="Arial"/>
          <w:sz w:val="22"/>
        </w:rPr>
      </w:pPr>
    </w:p>
    <w:p w14:paraId="435B1CAD" w14:textId="1967FE4E" w:rsidR="00F75884" w:rsidRPr="00807042" w:rsidRDefault="00F75884" w:rsidP="00807042">
      <w:pPr>
        <w:tabs>
          <w:tab w:val="left" w:pos="6540"/>
        </w:tabs>
        <w:spacing w:line="360" w:lineRule="auto"/>
        <w:jc w:val="both"/>
        <w:rPr>
          <w:rFonts w:ascii="Arial" w:hAnsi="Arial" w:cs="Arial"/>
          <w:sz w:val="22"/>
        </w:rPr>
      </w:pPr>
    </w:p>
    <w:p w14:paraId="1FE09DF3" w14:textId="77777777" w:rsidR="00807042" w:rsidRPr="00807042" w:rsidRDefault="00807042" w:rsidP="00807042">
      <w:pPr>
        <w:tabs>
          <w:tab w:val="left" w:pos="6540"/>
        </w:tabs>
        <w:spacing w:line="360" w:lineRule="auto"/>
        <w:jc w:val="both"/>
        <w:rPr>
          <w:rFonts w:ascii="Arial" w:hAnsi="Arial" w:cs="Arial"/>
          <w:sz w:val="22"/>
        </w:rPr>
      </w:pPr>
    </w:p>
    <w:p w14:paraId="4939963E" w14:textId="77777777" w:rsidR="00807042" w:rsidRPr="00807042" w:rsidRDefault="00807042" w:rsidP="00807042">
      <w:pPr>
        <w:tabs>
          <w:tab w:val="left" w:pos="6540"/>
        </w:tabs>
        <w:spacing w:line="360" w:lineRule="auto"/>
        <w:jc w:val="both"/>
        <w:rPr>
          <w:rFonts w:ascii="Arial" w:hAnsi="Arial" w:cs="Arial"/>
          <w:sz w:val="22"/>
        </w:rPr>
      </w:pPr>
    </w:p>
    <w:p w14:paraId="2A697951" w14:textId="77777777" w:rsidR="00807042" w:rsidRPr="00807042" w:rsidRDefault="00807042" w:rsidP="00807042">
      <w:pPr>
        <w:tabs>
          <w:tab w:val="left" w:pos="6540"/>
        </w:tabs>
        <w:spacing w:line="360" w:lineRule="auto"/>
        <w:jc w:val="both"/>
        <w:rPr>
          <w:rFonts w:ascii="Arial" w:hAnsi="Arial" w:cs="Arial"/>
          <w:sz w:val="22"/>
        </w:rPr>
      </w:pPr>
    </w:p>
    <w:p w14:paraId="18BBC4F3" w14:textId="77777777" w:rsidR="00807042" w:rsidRPr="00807042" w:rsidRDefault="00807042" w:rsidP="00807042">
      <w:pPr>
        <w:tabs>
          <w:tab w:val="left" w:pos="6540"/>
        </w:tabs>
        <w:spacing w:line="360" w:lineRule="auto"/>
        <w:jc w:val="both"/>
        <w:rPr>
          <w:rFonts w:ascii="Arial" w:hAnsi="Arial" w:cs="Arial"/>
          <w:sz w:val="22"/>
        </w:rPr>
      </w:pPr>
    </w:p>
    <w:p w14:paraId="4593A790" w14:textId="4C90261D" w:rsidR="00F75884" w:rsidRPr="00807042" w:rsidRDefault="00F75884" w:rsidP="00807042">
      <w:pPr>
        <w:tabs>
          <w:tab w:val="left" w:pos="6540"/>
        </w:tabs>
        <w:spacing w:line="360" w:lineRule="auto"/>
        <w:jc w:val="both"/>
        <w:rPr>
          <w:rFonts w:ascii="Arial" w:hAnsi="Arial" w:cs="Arial"/>
          <w:sz w:val="22"/>
        </w:rPr>
      </w:pPr>
    </w:p>
    <w:p w14:paraId="51130877" w14:textId="6238A694" w:rsidR="00F75884" w:rsidRPr="00807042" w:rsidRDefault="00F75884" w:rsidP="00807042">
      <w:pPr>
        <w:tabs>
          <w:tab w:val="left" w:pos="6540"/>
        </w:tabs>
        <w:spacing w:line="360" w:lineRule="auto"/>
        <w:jc w:val="both"/>
        <w:rPr>
          <w:rFonts w:ascii="Arial" w:hAnsi="Arial" w:cs="Arial"/>
          <w:sz w:val="22"/>
        </w:rPr>
      </w:pPr>
    </w:p>
    <w:p w14:paraId="325B6471" w14:textId="1AB680EC" w:rsidR="00F75884" w:rsidRPr="00807042" w:rsidRDefault="00F75884" w:rsidP="00807042">
      <w:pPr>
        <w:tabs>
          <w:tab w:val="left" w:pos="6540"/>
        </w:tabs>
        <w:spacing w:line="360" w:lineRule="auto"/>
        <w:jc w:val="both"/>
        <w:rPr>
          <w:rFonts w:ascii="Arial" w:hAnsi="Arial" w:cs="Arial"/>
          <w:sz w:val="22"/>
        </w:rPr>
      </w:pPr>
    </w:p>
    <w:p w14:paraId="667C8BF7" w14:textId="77777777" w:rsidR="00F75884" w:rsidRPr="00807042" w:rsidRDefault="00F75884" w:rsidP="00807042">
      <w:pPr>
        <w:tabs>
          <w:tab w:val="left" w:pos="6540"/>
        </w:tabs>
        <w:spacing w:line="360" w:lineRule="auto"/>
        <w:jc w:val="both"/>
        <w:rPr>
          <w:rFonts w:ascii="Arial" w:hAnsi="Arial" w:cs="Arial"/>
          <w:sz w:val="22"/>
        </w:rPr>
      </w:pPr>
    </w:p>
    <w:p w14:paraId="2D6B85BC" w14:textId="77777777" w:rsidR="00807042" w:rsidRDefault="00807042" w:rsidP="00807042">
      <w:pPr>
        <w:pStyle w:val="Heading1"/>
        <w:jc w:val="both"/>
      </w:pPr>
      <w:bookmarkStart w:id="0" w:name="_Toc141710257"/>
      <w:bookmarkStart w:id="1" w:name="_Toc141710347"/>
    </w:p>
    <w:p w14:paraId="752E0FEE" w14:textId="77777777" w:rsidR="004B567F" w:rsidRPr="004B567F" w:rsidRDefault="004B567F" w:rsidP="004B567F"/>
    <w:p w14:paraId="6E86B83C" w14:textId="03429C1C" w:rsidR="00F75884" w:rsidRPr="00807042" w:rsidRDefault="00F75884" w:rsidP="00807042">
      <w:pPr>
        <w:pStyle w:val="Heading1"/>
        <w:jc w:val="both"/>
      </w:pPr>
      <w:r w:rsidRPr="00807042">
        <w:lastRenderedPageBreak/>
        <w:t>Introduction</w:t>
      </w:r>
      <w:bookmarkEnd w:id="0"/>
      <w:bookmarkEnd w:id="1"/>
    </w:p>
    <w:p w14:paraId="62BEBD85" w14:textId="366F3599" w:rsidR="00146360" w:rsidRPr="00807042" w:rsidRDefault="005C40D1" w:rsidP="00807042">
      <w:pPr>
        <w:pStyle w:val="Heading1"/>
        <w:jc w:val="both"/>
        <w:rPr>
          <w:b w:val="0"/>
          <w:bCs/>
        </w:rPr>
      </w:pPr>
      <w:bookmarkStart w:id="2" w:name="_Toc141710258"/>
      <w:bookmarkStart w:id="3" w:name="_Toc141710348"/>
      <w:r w:rsidRPr="00807042">
        <w:rPr>
          <w:b w:val="0"/>
          <w:bCs/>
        </w:rPr>
        <w:t>In this</w:t>
      </w:r>
      <w:r w:rsidR="00146360" w:rsidRPr="00807042">
        <w:rPr>
          <w:b w:val="0"/>
          <w:bCs/>
        </w:rPr>
        <w:t xml:space="preserve"> case study I will discuss the difficult situation faced by a single mom and her son in Wandsworth. The mom has suffered severe domestic violence, which has</w:t>
      </w:r>
      <w:r w:rsidR="008D35F6">
        <w:rPr>
          <w:b w:val="0"/>
          <w:bCs/>
        </w:rPr>
        <w:t xml:space="preserve"> </w:t>
      </w:r>
      <w:r w:rsidR="008D35F6" w:rsidRPr="008D35F6">
        <w:rPr>
          <w:b w:val="0"/>
          <w:bCs/>
        </w:rPr>
        <w:t>made her mental health worse and impacted her ability to be a good parent.</w:t>
      </w:r>
      <w:r w:rsidR="008D35F6">
        <w:rPr>
          <w:b w:val="0"/>
          <w:bCs/>
        </w:rPr>
        <w:t xml:space="preserve"> </w:t>
      </w:r>
      <w:r w:rsidR="00146360" w:rsidRPr="00807042">
        <w:rPr>
          <w:b w:val="0"/>
          <w:bCs/>
        </w:rPr>
        <w:t>As a result, social services have placed the son with his grandparents while they evaluate the family's situation.</w:t>
      </w:r>
      <w:bookmarkEnd w:id="2"/>
      <w:bookmarkEnd w:id="3"/>
      <w:r w:rsidR="00146360" w:rsidRPr="00807042">
        <w:rPr>
          <w:b w:val="0"/>
          <w:bCs/>
        </w:rPr>
        <w:t> </w:t>
      </w:r>
    </w:p>
    <w:p w14:paraId="0745F202" w14:textId="59701207" w:rsidR="00F75884" w:rsidRPr="001D68A3" w:rsidRDefault="001D68A3" w:rsidP="00807042">
      <w:pPr>
        <w:pStyle w:val="NormalWeb"/>
        <w:spacing w:line="360" w:lineRule="auto"/>
        <w:jc w:val="both"/>
        <w:rPr>
          <w:rFonts w:ascii="Arial" w:hAnsi="Arial" w:cs="Arial"/>
          <w:sz w:val="22"/>
          <w:szCs w:val="22"/>
        </w:rPr>
      </w:pPr>
      <w:r w:rsidRPr="001D68A3">
        <w:rPr>
          <w:rFonts w:ascii="Arial" w:hAnsi="Arial" w:cs="Arial"/>
          <w:sz w:val="22"/>
          <w:szCs w:val="22"/>
        </w:rPr>
        <w:t xml:space="preserve">Mum had experienced severe domestic violence for a long time before joining the family intervention project. This affected her mental health and ability to be a good parent, so her son was put in his grandparents' care while social services evaluated their situation. Her son wasn't going to school regularly or on time when he did go. Mum didn't have a job and they both missed important healthcare appointments, including immunizations for her son. There was no routine at home and signs of neglect were found by social services, such as leaving her son alone due to domestic violence incident lasting 6 hours. The police were involved but </w:t>
      </w:r>
      <w:r>
        <w:rPr>
          <w:rFonts w:ascii="Arial" w:hAnsi="Arial" w:cs="Arial"/>
          <w:sz w:val="22"/>
          <w:szCs w:val="22"/>
        </w:rPr>
        <w:t>Mum's</w:t>
      </w:r>
      <w:r w:rsidRPr="001D68A3">
        <w:rPr>
          <w:rFonts w:ascii="Arial" w:hAnsi="Arial" w:cs="Arial"/>
          <w:sz w:val="22"/>
          <w:szCs w:val="22"/>
        </w:rPr>
        <w:t xml:space="preserve"> relationship with her family </w:t>
      </w:r>
      <w:r>
        <w:rPr>
          <w:rFonts w:ascii="Arial" w:hAnsi="Arial" w:cs="Arial"/>
          <w:sz w:val="22"/>
          <w:szCs w:val="22"/>
        </w:rPr>
        <w:t xml:space="preserve">was </w:t>
      </w:r>
      <w:r w:rsidRPr="001D68A3">
        <w:rPr>
          <w:rFonts w:ascii="Arial" w:hAnsi="Arial" w:cs="Arial"/>
          <w:sz w:val="22"/>
          <w:szCs w:val="22"/>
        </w:rPr>
        <w:t>strained which led to isolation. She didn't trust professionals or want help from them either, resulting in an untidy house that needed repairs too</w:t>
      </w:r>
      <w:r w:rsidR="00913582" w:rsidRPr="001D68A3">
        <w:rPr>
          <w:rFonts w:ascii="Arial" w:hAnsi="Arial" w:cs="Arial"/>
          <w:sz w:val="22"/>
          <w:szCs w:val="22"/>
        </w:rPr>
        <w:t>.</w:t>
      </w:r>
    </w:p>
    <w:p w14:paraId="69CFAAD8" w14:textId="777C31EF" w:rsidR="00913582" w:rsidRPr="00807042" w:rsidRDefault="00913582" w:rsidP="00807042">
      <w:pPr>
        <w:spacing w:line="360" w:lineRule="auto"/>
        <w:jc w:val="both"/>
        <w:rPr>
          <w:rFonts w:ascii="Arial" w:hAnsi="Arial" w:cs="Arial"/>
          <w:sz w:val="22"/>
        </w:rPr>
      </w:pPr>
      <w:r w:rsidRPr="00807042">
        <w:rPr>
          <w:rFonts w:ascii="Arial" w:hAnsi="Arial" w:cs="Arial"/>
          <w:sz w:val="22"/>
        </w:rPr>
        <w:t xml:space="preserve">Single moms often have a hard time with money because she can't find good jobs or get paid much. This makes it tough to afford things like housing, food, clothes, and healthcare for themselves and their kids. It's also emotionally tough being by yourself without someone else </w:t>
      </w:r>
      <w:proofErr w:type="gramStart"/>
      <w:r w:rsidRPr="00807042">
        <w:rPr>
          <w:rFonts w:ascii="Arial" w:hAnsi="Arial" w:cs="Arial"/>
          <w:sz w:val="22"/>
        </w:rPr>
        <w:t>helping out</w:t>
      </w:r>
      <w:proofErr w:type="gramEnd"/>
      <w:r w:rsidRPr="00807042">
        <w:rPr>
          <w:rFonts w:ascii="Arial" w:hAnsi="Arial" w:cs="Arial"/>
          <w:sz w:val="22"/>
        </w:rPr>
        <w:t xml:space="preserve">. Without a partner or family members around to help watch the kids or offer emotional support, single moms feel lonely and stressed out </w:t>
      </w:r>
      <w:proofErr w:type="gramStart"/>
      <w:r w:rsidRPr="00807042">
        <w:rPr>
          <w:rFonts w:ascii="Arial" w:hAnsi="Arial" w:cs="Arial"/>
          <w:sz w:val="22"/>
        </w:rPr>
        <w:t>more often than not</w:t>
      </w:r>
      <w:proofErr w:type="gramEnd"/>
      <w:r w:rsidRPr="00807042">
        <w:rPr>
          <w:rFonts w:ascii="Arial" w:hAnsi="Arial" w:cs="Arial"/>
          <w:sz w:val="22"/>
        </w:rPr>
        <w:t xml:space="preserve">. Trying to juggle work and taking care of children all alone is really exhausting too; there isn't much time left over for having meaningful moments together </w:t>
      </w:r>
      <w:r w:rsidRPr="00807042">
        <w:rPr>
          <w:rFonts w:ascii="Arial" w:hAnsi="Arial" w:cs="Arial"/>
          <w:color w:val="2F5496" w:themeColor="accent1" w:themeShade="BF"/>
          <w:sz w:val="22"/>
        </w:rPr>
        <w:t>(</w:t>
      </w:r>
      <w:r w:rsidRPr="00807042">
        <w:rPr>
          <w:rFonts w:ascii="Arial" w:hAnsi="Arial" w:cs="Arial"/>
          <w:color w:val="2F5496" w:themeColor="accent1" w:themeShade="BF"/>
          <w:sz w:val="22"/>
          <w:shd w:val="clear" w:color="auto" w:fill="FFFFFF"/>
        </w:rPr>
        <w:t xml:space="preserve">oecd-ilibrary.org, </w:t>
      </w:r>
      <w:r w:rsidR="00807042" w:rsidRPr="00807042">
        <w:rPr>
          <w:rFonts w:ascii="Arial" w:hAnsi="Arial" w:cs="Arial"/>
          <w:color w:val="2F5496" w:themeColor="accent1" w:themeShade="BF"/>
          <w:sz w:val="22"/>
          <w:shd w:val="clear" w:color="auto" w:fill="FFFFFF"/>
        </w:rPr>
        <w:t>2020</w:t>
      </w:r>
      <w:r w:rsidRPr="00807042">
        <w:rPr>
          <w:rFonts w:ascii="Arial" w:hAnsi="Arial" w:cs="Arial"/>
          <w:color w:val="2F5496" w:themeColor="accent1" w:themeShade="BF"/>
          <w:sz w:val="22"/>
          <w:shd w:val="clear" w:color="auto" w:fill="FFFFFF"/>
        </w:rPr>
        <w:t>).</w:t>
      </w:r>
    </w:p>
    <w:p w14:paraId="255060E0" w14:textId="77777777" w:rsidR="00807042" w:rsidRPr="00807042" w:rsidRDefault="00807042" w:rsidP="00807042">
      <w:pPr>
        <w:spacing w:line="360" w:lineRule="auto"/>
        <w:jc w:val="both"/>
        <w:rPr>
          <w:rFonts w:ascii="Arial" w:hAnsi="Arial" w:cs="Arial"/>
          <w:sz w:val="22"/>
        </w:rPr>
      </w:pPr>
    </w:p>
    <w:p w14:paraId="0AB6F999" w14:textId="42062DDD" w:rsidR="00913582" w:rsidRPr="00807042" w:rsidRDefault="00913582" w:rsidP="00807042">
      <w:pPr>
        <w:spacing w:line="360" w:lineRule="auto"/>
        <w:jc w:val="both"/>
        <w:rPr>
          <w:rFonts w:ascii="Arial" w:hAnsi="Arial" w:cs="Arial"/>
          <w:color w:val="2F5496" w:themeColor="accent1" w:themeShade="BF"/>
          <w:sz w:val="22"/>
        </w:rPr>
      </w:pPr>
      <w:r w:rsidRPr="00807042">
        <w:rPr>
          <w:rFonts w:ascii="Arial" w:hAnsi="Arial" w:cs="Arial"/>
          <w:sz w:val="22"/>
        </w:rPr>
        <w:t xml:space="preserve">The son's life can be greatly affected for a long time. Seeing domestic violence and being neglected could hurt the child emotionally, causing anxiety, sadness, low self-confidence, and problems with relationships </w:t>
      </w:r>
      <w:proofErr w:type="gramStart"/>
      <w:r w:rsidRPr="00807042">
        <w:rPr>
          <w:rFonts w:ascii="Arial" w:hAnsi="Arial" w:cs="Arial"/>
          <w:sz w:val="22"/>
        </w:rPr>
        <w:t>later on</w:t>
      </w:r>
      <w:proofErr w:type="gramEnd"/>
      <w:r w:rsidRPr="00807042">
        <w:rPr>
          <w:rFonts w:ascii="Arial" w:hAnsi="Arial" w:cs="Arial"/>
          <w:sz w:val="22"/>
        </w:rPr>
        <w:t>. Not having a regular schedule or proper care might also delay his development. He may have trouble doing well in school because he doesn't go regularly and doesn't get help at home</w:t>
      </w:r>
      <w:r w:rsidR="00146360" w:rsidRPr="00807042">
        <w:rPr>
          <w:rFonts w:ascii="Arial" w:hAnsi="Arial" w:cs="Arial"/>
          <w:color w:val="2C3E50"/>
          <w:sz w:val="22"/>
          <w:shd w:val="clear" w:color="auto" w:fill="FFFFFF"/>
        </w:rPr>
        <w:t xml:space="preserve"> </w:t>
      </w:r>
      <w:r w:rsidR="00146360" w:rsidRPr="00807042">
        <w:rPr>
          <w:rFonts w:ascii="Arial" w:hAnsi="Arial" w:cs="Arial"/>
          <w:color w:val="2F5496" w:themeColor="accent1" w:themeShade="BF"/>
          <w:sz w:val="22"/>
          <w:shd w:val="clear" w:color="auto" w:fill="FFFFFF"/>
        </w:rPr>
        <w:t xml:space="preserve">(Learning Squared, </w:t>
      </w:r>
      <w:r w:rsidR="00807042" w:rsidRPr="00807042">
        <w:rPr>
          <w:rFonts w:ascii="Arial" w:hAnsi="Arial" w:cs="Arial"/>
          <w:color w:val="2F5496" w:themeColor="accent1" w:themeShade="BF"/>
          <w:sz w:val="22"/>
          <w:shd w:val="clear" w:color="auto" w:fill="FFFFFF"/>
        </w:rPr>
        <w:t>2022</w:t>
      </w:r>
      <w:r w:rsidR="00146360" w:rsidRPr="00807042">
        <w:rPr>
          <w:rFonts w:ascii="Arial" w:hAnsi="Arial" w:cs="Arial"/>
          <w:color w:val="2F5496" w:themeColor="accent1" w:themeShade="BF"/>
          <w:sz w:val="22"/>
          <w:shd w:val="clear" w:color="auto" w:fill="FFFFFF"/>
        </w:rPr>
        <w:t>.).</w:t>
      </w:r>
    </w:p>
    <w:p w14:paraId="0D7EF5A3" w14:textId="5AA21C25" w:rsidR="00F75884" w:rsidRPr="00807042" w:rsidRDefault="00F75884" w:rsidP="00807042">
      <w:pPr>
        <w:spacing w:line="360" w:lineRule="auto"/>
        <w:jc w:val="both"/>
        <w:rPr>
          <w:rFonts w:ascii="Arial" w:hAnsi="Arial" w:cs="Arial"/>
          <w:sz w:val="22"/>
        </w:rPr>
      </w:pPr>
    </w:p>
    <w:p w14:paraId="181E9E8C" w14:textId="311BD179" w:rsidR="00F75884" w:rsidRPr="00807042" w:rsidRDefault="00913582" w:rsidP="00807042">
      <w:pPr>
        <w:spacing w:line="360" w:lineRule="auto"/>
        <w:jc w:val="both"/>
        <w:rPr>
          <w:rFonts w:ascii="Arial" w:hAnsi="Arial" w:cs="Arial"/>
          <w:color w:val="1F4E79" w:themeColor="accent5" w:themeShade="80"/>
          <w:sz w:val="22"/>
        </w:rPr>
      </w:pPr>
      <w:r w:rsidRPr="00807042">
        <w:rPr>
          <w:rFonts w:ascii="Arial" w:hAnsi="Arial" w:cs="Arial"/>
          <w:sz w:val="22"/>
        </w:rPr>
        <w:t xml:space="preserve">The family intervention project was contacted for help. They assigned a social worker and other professionals to work with the single mom and her son. At first, their main goal going to be to make sure they were safe and address any urgent needs. After evaluating the situation, a support plan was created together with the family. This plan aimed to tackle different issues </w:t>
      </w:r>
      <w:r w:rsidRPr="00807042">
        <w:rPr>
          <w:rFonts w:ascii="Arial" w:hAnsi="Arial" w:cs="Arial"/>
          <w:sz w:val="22"/>
        </w:rPr>
        <w:lastRenderedPageBreak/>
        <w:t>that had been identified including improving parenting skills, getting mental health services for the mom, making sure the child went to school regularly, and giving them necessary medical care</w:t>
      </w:r>
      <w:r w:rsidR="00146360" w:rsidRPr="00807042">
        <w:rPr>
          <w:rFonts w:ascii="Arial" w:hAnsi="Arial" w:cs="Arial"/>
          <w:sz w:val="22"/>
        </w:rPr>
        <w:t xml:space="preserve"> </w:t>
      </w:r>
      <w:r w:rsidR="00146360" w:rsidRPr="00807042">
        <w:rPr>
          <w:rFonts w:ascii="Arial" w:hAnsi="Arial" w:cs="Arial"/>
          <w:color w:val="1F4E79" w:themeColor="accent5" w:themeShade="80"/>
          <w:sz w:val="22"/>
          <w:shd w:val="clear" w:color="auto" w:fill="FFFFFF"/>
        </w:rPr>
        <w:t>(Clarke et al., 2019).</w:t>
      </w:r>
    </w:p>
    <w:p w14:paraId="21C67F63" w14:textId="77777777" w:rsidR="00146360" w:rsidRPr="00807042" w:rsidRDefault="00146360" w:rsidP="00807042">
      <w:pPr>
        <w:spacing w:line="360" w:lineRule="auto"/>
        <w:jc w:val="both"/>
        <w:rPr>
          <w:rFonts w:ascii="Arial" w:hAnsi="Arial" w:cs="Arial"/>
          <w:sz w:val="22"/>
        </w:rPr>
      </w:pPr>
    </w:p>
    <w:p w14:paraId="326D32AB" w14:textId="3A0624D4" w:rsidR="00913582" w:rsidRPr="00807042" w:rsidRDefault="00913582" w:rsidP="00807042">
      <w:pPr>
        <w:spacing w:line="360" w:lineRule="auto"/>
        <w:jc w:val="both"/>
        <w:rPr>
          <w:rFonts w:ascii="Arial" w:hAnsi="Arial" w:cs="Arial"/>
          <w:color w:val="2F5496" w:themeColor="accent1" w:themeShade="BF"/>
          <w:sz w:val="22"/>
        </w:rPr>
      </w:pPr>
      <w:r w:rsidRPr="00807042">
        <w:rPr>
          <w:rFonts w:ascii="Arial" w:hAnsi="Arial" w:cs="Arial"/>
          <w:sz w:val="22"/>
        </w:rPr>
        <w:t xml:space="preserve">Social services would first check the family's situation to find out how much neglect is happening and if there are any risks for the child. If they see that the child is in immediate danger, they will </w:t>
      </w:r>
      <w:proofErr w:type="gramStart"/>
      <w:r w:rsidRPr="00807042">
        <w:rPr>
          <w:rFonts w:ascii="Arial" w:hAnsi="Arial" w:cs="Arial"/>
          <w:sz w:val="22"/>
        </w:rPr>
        <w:t>make a plan</w:t>
      </w:r>
      <w:proofErr w:type="gramEnd"/>
      <w:r w:rsidRPr="00807042">
        <w:rPr>
          <w:rFonts w:ascii="Arial" w:hAnsi="Arial" w:cs="Arial"/>
          <w:sz w:val="22"/>
        </w:rPr>
        <w:t xml:space="preserve"> to keep him safe. This might mean taking him away from home for a while or giving extra help and watching over them more closely. Since the mother has been hurt badly by domestic violence before, social services might suggest counselling and mental health support so she can heal, feel better mentally, and be better at being a parent</w:t>
      </w:r>
      <w:r w:rsidR="00146360" w:rsidRPr="00807042">
        <w:rPr>
          <w:rFonts w:ascii="Arial" w:hAnsi="Arial" w:cs="Arial"/>
          <w:color w:val="2C3E50"/>
          <w:sz w:val="22"/>
          <w:shd w:val="clear" w:color="auto" w:fill="FFFFFF"/>
        </w:rPr>
        <w:t xml:space="preserve"> </w:t>
      </w:r>
      <w:r w:rsidR="00146360" w:rsidRPr="00807042">
        <w:rPr>
          <w:rFonts w:ascii="Arial" w:hAnsi="Arial" w:cs="Arial"/>
          <w:color w:val="2F5496" w:themeColor="accent1" w:themeShade="BF"/>
          <w:sz w:val="22"/>
          <w:shd w:val="clear" w:color="auto" w:fill="FFFFFF"/>
        </w:rPr>
        <w:t xml:space="preserve">(Family Lives, 2018) </w:t>
      </w:r>
    </w:p>
    <w:p w14:paraId="02B42C69" w14:textId="77777777" w:rsidR="00146360" w:rsidRPr="00807042" w:rsidRDefault="00146360" w:rsidP="00807042">
      <w:pPr>
        <w:spacing w:line="360" w:lineRule="auto"/>
        <w:jc w:val="both"/>
        <w:rPr>
          <w:rFonts w:ascii="Arial" w:hAnsi="Arial" w:cs="Arial"/>
          <w:sz w:val="22"/>
        </w:rPr>
      </w:pPr>
    </w:p>
    <w:p w14:paraId="2CD3B098" w14:textId="62A18380" w:rsidR="00913582" w:rsidRPr="00807042" w:rsidRDefault="00913582" w:rsidP="00807042">
      <w:pPr>
        <w:spacing w:line="360" w:lineRule="auto"/>
        <w:jc w:val="both"/>
        <w:rPr>
          <w:rFonts w:ascii="Arial" w:hAnsi="Arial" w:cs="Arial"/>
          <w:sz w:val="22"/>
        </w:rPr>
      </w:pPr>
      <w:r w:rsidRPr="00807042">
        <w:rPr>
          <w:rFonts w:ascii="Arial" w:hAnsi="Arial" w:cs="Arial"/>
          <w:sz w:val="22"/>
        </w:rPr>
        <w:t>With help from social services and ongoing support from the family intervention project, they might have tried to bring the single mom together with her son again. This could mean making sure she creates a safe and loving environment for him while addressing any worries of neglect</w:t>
      </w:r>
      <w:r w:rsidR="0051646F">
        <w:rPr>
          <w:rFonts w:ascii="Arial" w:hAnsi="Arial" w:cs="Arial"/>
          <w:sz w:val="22"/>
        </w:rPr>
        <w:t xml:space="preserve"> </w:t>
      </w:r>
      <w:r w:rsidR="0051646F" w:rsidRPr="00807042">
        <w:rPr>
          <w:rFonts w:ascii="Arial" w:hAnsi="Arial" w:cs="Arial"/>
          <w:color w:val="2F5496" w:themeColor="accent1" w:themeShade="BF"/>
          <w:sz w:val="22"/>
        </w:rPr>
        <w:t>(</w:t>
      </w:r>
      <w:r w:rsidR="0051646F" w:rsidRPr="00807042">
        <w:rPr>
          <w:rFonts w:ascii="Arial" w:hAnsi="Arial" w:cs="Arial"/>
          <w:color w:val="2F5496" w:themeColor="accent1" w:themeShade="BF"/>
          <w:sz w:val="22"/>
          <w:shd w:val="clear" w:color="auto" w:fill="FFFFFF"/>
        </w:rPr>
        <w:t>oecd-ilibrary.org, 2020).</w:t>
      </w:r>
      <w:r w:rsidR="0051646F">
        <w:rPr>
          <w:rFonts w:ascii="Arial" w:hAnsi="Arial" w:cs="Arial"/>
          <w:color w:val="2F5496" w:themeColor="accent1" w:themeShade="BF"/>
          <w:sz w:val="22"/>
          <w:shd w:val="clear" w:color="auto" w:fill="FFFFFF"/>
        </w:rPr>
        <w:t xml:space="preserve"> </w:t>
      </w:r>
      <w:r w:rsidRPr="00807042">
        <w:rPr>
          <w:rFonts w:ascii="Arial" w:hAnsi="Arial" w:cs="Arial"/>
          <w:sz w:val="22"/>
        </w:rPr>
        <w:t xml:space="preserve">The family intervention project may also provide them with resources or suggestions on how to improve their living conditions at home. They might </w:t>
      </w:r>
      <w:proofErr w:type="gramStart"/>
      <w:r w:rsidRPr="00807042">
        <w:rPr>
          <w:rFonts w:ascii="Arial" w:hAnsi="Arial" w:cs="Arial"/>
          <w:sz w:val="22"/>
        </w:rPr>
        <w:t>offer assistance</w:t>
      </w:r>
      <w:proofErr w:type="gramEnd"/>
      <w:r w:rsidRPr="00807042">
        <w:rPr>
          <w:rFonts w:ascii="Arial" w:hAnsi="Arial" w:cs="Arial"/>
          <w:sz w:val="22"/>
        </w:rPr>
        <w:t xml:space="preserve"> in cleaning up and fixing the house, so it becomes a safer and healthier place for both mom and her son.</w:t>
      </w:r>
    </w:p>
    <w:p w14:paraId="697178A5" w14:textId="77777777" w:rsidR="005C40D1" w:rsidRPr="00807042" w:rsidRDefault="005C40D1" w:rsidP="00807042">
      <w:pPr>
        <w:spacing w:line="360" w:lineRule="auto"/>
        <w:jc w:val="both"/>
        <w:rPr>
          <w:rFonts w:ascii="Arial" w:hAnsi="Arial" w:cs="Arial"/>
          <w:sz w:val="22"/>
        </w:rPr>
      </w:pPr>
    </w:p>
    <w:p w14:paraId="081737CD" w14:textId="2C1980DD" w:rsidR="00913582" w:rsidRPr="00807042" w:rsidRDefault="00913582" w:rsidP="00807042">
      <w:pPr>
        <w:spacing w:line="360" w:lineRule="auto"/>
        <w:jc w:val="both"/>
        <w:rPr>
          <w:rFonts w:ascii="Arial" w:hAnsi="Arial" w:cs="Arial"/>
          <w:color w:val="2F5496" w:themeColor="accent1" w:themeShade="BF"/>
          <w:sz w:val="22"/>
        </w:rPr>
      </w:pPr>
      <w:r w:rsidRPr="00807042">
        <w:rPr>
          <w:rFonts w:ascii="Arial" w:hAnsi="Arial" w:cs="Arial"/>
          <w:sz w:val="22"/>
        </w:rPr>
        <w:t>These policies and legislation aim to ensure that children and young people are protected from abuse, exploitation, neglect, violence, radicalization, and other forms of harm. They provide a framework for collaboration between various agencies to prevent and respond to safeguarding concerns effectively</w:t>
      </w:r>
      <w:r w:rsidR="00146360" w:rsidRPr="00807042">
        <w:rPr>
          <w:rFonts w:ascii="Arial" w:hAnsi="Arial" w:cs="Arial"/>
          <w:sz w:val="22"/>
        </w:rPr>
        <w:t xml:space="preserve"> </w:t>
      </w:r>
      <w:r w:rsidR="00146360" w:rsidRPr="00807042">
        <w:rPr>
          <w:rFonts w:ascii="Arial" w:hAnsi="Arial" w:cs="Arial"/>
          <w:color w:val="2F5496" w:themeColor="accent1" w:themeShade="BF"/>
          <w:sz w:val="22"/>
          <w:shd w:val="clear" w:color="auto" w:fill="FFFFFF"/>
        </w:rPr>
        <w:t>(</w:t>
      </w:r>
      <w:proofErr w:type="spellStart"/>
      <w:r w:rsidR="00146360" w:rsidRPr="00807042">
        <w:rPr>
          <w:rFonts w:ascii="Arial" w:hAnsi="Arial" w:cs="Arial"/>
          <w:color w:val="2F5496" w:themeColor="accent1" w:themeShade="BF"/>
          <w:sz w:val="22"/>
          <w:shd w:val="clear" w:color="auto" w:fill="FFFFFF"/>
        </w:rPr>
        <w:t>tomprendergast</w:t>
      </w:r>
      <w:proofErr w:type="spellEnd"/>
      <w:r w:rsidR="00146360" w:rsidRPr="00807042">
        <w:rPr>
          <w:rFonts w:ascii="Arial" w:hAnsi="Arial" w:cs="Arial"/>
          <w:color w:val="2F5496" w:themeColor="accent1" w:themeShade="BF"/>
          <w:sz w:val="22"/>
          <w:shd w:val="clear" w:color="auto" w:fill="FFFFFF"/>
        </w:rPr>
        <w:t>, 2023).</w:t>
      </w:r>
    </w:p>
    <w:p w14:paraId="347B645B" w14:textId="4A5D4216" w:rsidR="00146360" w:rsidRPr="00807042" w:rsidRDefault="00913582" w:rsidP="007B6D55">
      <w:pPr>
        <w:pStyle w:val="ListParagraph"/>
        <w:numPr>
          <w:ilvl w:val="0"/>
          <w:numId w:val="4"/>
        </w:numPr>
        <w:spacing w:line="360" w:lineRule="auto"/>
        <w:jc w:val="both"/>
        <w:rPr>
          <w:rFonts w:ascii="Arial" w:hAnsi="Arial" w:cs="Arial"/>
          <w:sz w:val="22"/>
        </w:rPr>
      </w:pPr>
      <w:r w:rsidRPr="00807042">
        <w:rPr>
          <w:rFonts w:ascii="Arial" w:hAnsi="Arial" w:cs="Arial"/>
          <w:sz w:val="22"/>
        </w:rPr>
        <w:t>The Children Act 2004</w:t>
      </w:r>
    </w:p>
    <w:p w14:paraId="4635CDE8" w14:textId="174F9E00" w:rsidR="00146360" w:rsidRPr="00807042" w:rsidRDefault="00146360" w:rsidP="007B6D55">
      <w:pPr>
        <w:pStyle w:val="ListParagraph"/>
        <w:numPr>
          <w:ilvl w:val="0"/>
          <w:numId w:val="4"/>
        </w:numPr>
        <w:spacing w:line="360" w:lineRule="auto"/>
        <w:jc w:val="both"/>
        <w:rPr>
          <w:rFonts w:ascii="Arial" w:hAnsi="Arial" w:cs="Arial"/>
          <w:sz w:val="22"/>
        </w:rPr>
      </w:pPr>
      <w:r w:rsidRPr="00807042">
        <w:rPr>
          <w:rFonts w:ascii="Arial" w:hAnsi="Arial" w:cs="Arial"/>
          <w:sz w:val="22"/>
        </w:rPr>
        <w:t>The education act 1996</w:t>
      </w:r>
    </w:p>
    <w:p w14:paraId="4C0945DE" w14:textId="5E4EBEAC" w:rsidR="00146360" w:rsidRPr="00807042" w:rsidRDefault="00146360" w:rsidP="007B6D55">
      <w:pPr>
        <w:pStyle w:val="ListParagraph"/>
        <w:numPr>
          <w:ilvl w:val="0"/>
          <w:numId w:val="4"/>
        </w:numPr>
        <w:spacing w:line="360" w:lineRule="auto"/>
        <w:jc w:val="both"/>
        <w:rPr>
          <w:rFonts w:ascii="Arial" w:hAnsi="Arial" w:cs="Arial"/>
          <w:sz w:val="22"/>
        </w:rPr>
      </w:pPr>
      <w:r w:rsidRPr="00807042">
        <w:rPr>
          <w:rFonts w:ascii="Arial" w:hAnsi="Arial" w:cs="Arial"/>
          <w:sz w:val="22"/>
        </w:rPr>
        <w:t>Safeguarding vulnerable group act 2006</w:t>
      </w:r>
    </w:p>
    <w:p w14:paraId="0BB35820" w14:textId="0352479E" w:rsidR="00146360" w:rsidRPr="00807042" w:rsidRDefault="00146360" w:rsidP="007B6D55">
      <w:pPr>
        <w:pStyle w:val="ListParagraph"/>
        <w:numPr>
          <w:ilvl w:val="0"/>
          <w:numId w:val="4"/>
        </w:numPr>
        <w:spacing w:line="360" w:lineRule="auto"/>
        <w:jc w:val="both"/>
        <w:rPr>
          <w:rFonts w:ascii="Arial" w:hAnsi="Arial" w:cs="Arial"/>
          <w:sz w:val="22"/>
        </w:rPr>
      </w:pPr>
      <w:r w:rsidRPr="00807042">
        <w:rPr>
          <w:rFonts w:ascii="Arial" w:hAnsi="Arial" w:cs="Arial"/>
          <w:sz w:val="22"/>
        </w:rPr>
        <w:t xml:space="preserve">Children and young people act </w:t>
      </w:r>
      <w:proofErr w:type="gramStart"/>
      <w:r w:rsidRPr="00807042">
        <w:rPr>
          <w:rFonts w:ascii="Arial" w:hAnsi="Arial" w:cs="Arial"/>
          <w:sz w:val="22"/>
        </w:rPr>
        <w:t>2008</w:t>
      </w:r>
      <w:proofErr w:type="gramEnd"/>
    </w:p>
    <w:p w14:paraId="5F707880" w14:textId="77777777" w:rsidR="005C40D1" w:rsidRPr="00807042" w:rsidRDefault="005C40D1" w:rsidP="00807042">
      <w:pPr>
        <w:spacing w:line="360" w:lineRule="auto"/>
        <w:jc w:val="both"/>
        <w:rPr>
          <w:rFonts w:ascii="Arial" w:hAnsi="Arial" w:cs="Arial"/>
          <w:sz w:val="22"/>
        </w:rPr>
      </w:pPr>
    </w:p>
    <w:p w14:paraId="4C6E9A71" w14:textId="2ADF9C00" w:rsidR="005222F9" w:rsidRPr="00807042" w:rsidRDefault="00146360" w:rsidP="00807042">
      <w:pPr>
        <w:spacing w:line="360" w:lineRule="auto"/>
        <w:jc w:val="both"/>
        <w:rPr>
          <w:rFonts w:ascii="Arial" w:hAnsi="Arial" w:cs="Arial"/>
          <w:color w:val="2F5496" w:themeColor="accent1" w:themeShade="BF"/>
          <w:sz w:val="22"/>
        </w:rPr>
      </w:pPr>
      <w:r w:rsidRPr="00807042">
        <w:rPr>
          <w:rFonts w:ascii="Arial" w:hAnsi="Arial" w:cs="Arial"/>
          <w:sz w:val="22"/>
        </w:rPr>
        <w:t xml:space="preserve">This theory underscores the importance of secure and healthy relationships in a person's life, particularly during childhood. It suggests that safeguarding issues may arise when there is a lack of positive attachments or when existing attachments are harmful. Interventions </w:t>
      </w:r>
      <w:r w:rsidRPr="00807042">
        <w:rPr>
          <w:rFonts w:ascii="Arial" w:hAnsi="Arial" w:cs="Arial"/>
          <w:sz w:val="22"/>
        </w:rPr>
        <w:lastRenderedPageBreak/>
        <w:t xml:space="preserve">influenced by attachment theory aim to promote healthy relationships and strengthen protective factors </w:t>
      </w:r>
      <w:r w:rsidRPr="00807042">
        <w:rPr>
          <w:rFonts w:ascii="Arial" w:hAnsi="Arial" w:cs="Arial"/>
          <w:color w:val="2F5496" w:themeColor="accent1" w:themeShade="BF"/>
          <w:sz w:val="22"/>
          <w:shd w:val="clear" w:color="auto" w:fill="FFFFFF"/>
        </w:rPr>
        <w:t xml:space="preserve">(Robb and </w:t>
      </w:r>
      <w:proofErr w:type="spellStart"/>
      <w:r w:rsidRPr="00807042">
        <w:rPr>
          <w:rFonts w:ascii="Arial" w:hAnsi="Arial" w:cs="Arial"/>
          <w:color w:val="2F5496" w:themeColor="accent1" w:themeShade="BF"/>
          <w:sz w:val="22"/>
          <w:shd w:val="clear" w:color="auto" w:fill="FFFFFF"/>
        </w:rPr>
        <w:t>Mccarthy</w:t>
      </w:r>
      <w:proofErr w:type="spellEnd"/>
      <w:r w:rsidRPr="00807042">
        <w:rPr>
          <w:rFonts w:ascii="Arial" w:hAnsi="Arial" w:cs="Arial"/>
          <w:color w:val="2F5496" w:themeColor="accent1" w:themeShade="BF"/>
          <w:sz w:val="22"/>
          <w:shd w:val="clear" w:color="auto" w:fill="FFFFFF"/>
        </w:rPr>
        <w:t>, 2022).</w:t>
      </w:r>
    </w:p>
    <w:p w14:paraId="382DEA16" w14:textId="77777777" w:rsidR="00807042" w:rsidRPr="00807042" w:rsidRDefault="00807042" w:rsidP="00807042">
      <w:pPr>
        <w:pStyle w:val="NormalWeb"/>
        <w:spacing w:line="360" w:lineRule="auto"/>
        <w:jc w:val="both"/>
        <w:rPr>
          <w:rFonts w:ascii="Arial" w:hAnsi="Arial" w:cs="Arial"/>
          <w:sz w:val="22"/>
          <w:szCs w:val="22"/>
        </w:rPr>
      </w:pPr>
    </w:p>
    <w:p w14:paraId="3FE88E64" w14:textId="0DF62D20" w:rsidR="00146360" w:rsidRPr="00807042" w:rsidRDefault="00146360" w:rsidP="00807042">
      <w:pPr>
        <w:pStyle w:val="NormalWeb"/>
        <w:spacing w:line="360" w:lineRule="auto"/>
        <w:jc w:val="both"/>
        <w:rPr>
          <w:rFonts w:ascii="Arial" w:hAnsi="Arial" w:cs="Arial"/>
          <w:sz w:val="22"/>
          <w:szCs w:val="22"/>
        </w:rPr>
      </w:pPr>
      <w:r w:rsidRPr="00807042">
        <w:rPr>
          <w:rFonts w:ascii="Arial" w:hAnsi="Arial" w:cs="Arial"/>
          <w:sz w:val="22"/>
          <w:szCs w:val="22"/>
        </w:rPr>
        <w:t>First, I would recommend that social services continue their assessment of the family situation to fully understand the extent of neglect and potential risk factors for the child. This may involve conducting home visits, interviewing relevant individuals, and collaborating with other professionals involved in the case such as police officers.</w:t>
      </w:r>
      <w:r w:rsidRPr="00807042">
        <w:rPr>
          <w:rFonts w:ascii="Arial" w:hAnsi="Arial" w:cs="Arial"/>
          <w:sz w:val="22"/>
          <w:szCs w:val="22"/>
        </w:rPr>
        <w:br/>
        <w:t>Given the strained relationship between the single mum and her family, efforts should be made to provide her with alternative sources of support. This could include connecting her with local support groups for victims of domestic violence or providing counselling services to help address her trauma and build trust with professionals. By fostering a supportive network around her, she will be better equipped to meet her own needs and fulfil her parental responsibilities.</w:t>
      </w:r>
    </w:p>
    <w:p w14:paraId="06B940A6" w14:textId="6C4BD5DB" w:rsidR="00146360" w:rsidRPr="00807042" w:rsidRDefault="00146360" w:rsidP="00807042">
      <w:pPr>
        <w:pStyle w:val="NormalWeb"/>
        <w:spacing w:line="360" w:lineRule="auto"/>
        <w:jc w:val="both"/>
        <w:rPr>
          <w:rFonts w:ascii="Arial" w:hAnsi="Arial" w:cs="Arial"/>
          <w:sz w:val="22"/>
          <w:szCs w:val="22"/>
        </w:rPr>
      </w:pPr>
      <w:r w:rsidRPr="00807042">
        <w:rPr>
          <w:rFonts w:ascii="Arial" w:hAnsi="Arial" w:cs="Arial"/>
          <w:sz w:val="22"/>
          <w:szCs w:val="22"/>
        </w:rPr>
        <w:t> </w:t>
      </w:r>
    </w:p>
    <w:p w14:paraId="60F1276F" w14:textId="77777777" w:rsidR="00146360" w:rsidRPr="00807042" w:rsidRDefault="00146360" w:rsidP="00807042">
      <w:pPr>
        <w:pStyle w:val="Heading1"/>
        <w:jc w:val="both"/>
      </w:pPr>
    </w:p>
    <w:p w14:paraId="0D0C45D4" w14:textId="77777777" w:rsidR="005C40D1" w:rsidRPr="00807042" w:rsidRDefault="005C40D1" w:rsidP="00807042">
      <w:pPr>
        <w:pStyle w:val="Heading1"/>
        <w:jc w:val="both"/>
      </w:pPr>
    </w:p>
    <w:p w14:paraId="26BE1A7C" w14:textId="77777777" w:rsidR="00807042" w:rsidRDefault="00807042" w:rsidP="00807042">
      <w:pPr>
        <w:pStyle w:val="Heading1"/>
        <w:jc w:val="both"/>
      </w:pPr>
      <w:bookmarkStart w:id="4" w:name="_Toc141710358"/>
    </w:p>
    <w:p w14:paraId="1D38EFE8" w14:textId="77777777" w:rsidR="00807042" w:rsidRDefault="00807042" w:rsidP="00807042"/>
    <w:p w14:paraId="5632585E" w14:textId="77777777" w:rsidR="00807042" w:rsidRPr="00807042" w:rsidRDefault="00807042" w:rsidP="00807042"/>
    <w:p w14:paraId="6F2BE808" w14:textId="77777777" w:rsidR="00807042" w:rsidRDefault="00807042" w:rsidP="00807042">
      <w:pPr>
        <w:pStyle w:val="Heading1"/>
        <w:jc w:val="both"/>
      </w:pPr>
    </w:p>
    <w:p w14:paraId="48F14CED" w14:textId="77777777" w:rsidR="00807042" w:rsidRDefault="00807042" w:rsidP="00807042">
      <w:pPr>
        <w:pStyle w:val="Heading1"/>
        <w:jc w:val="both"/>
      </w:pPr>
    </w:p>
    <w:p w14:paraId="7C18DD06" w14:textId="77777777" w:rsidR="004B567F" w:rsidRPr="004B567F" w:rsidRDefault="004B567F" w:rsidP="004B567F"/>
    <w:p w14:paraId="3F05F039" w14:textId="77777777" w:rsidR="004B567F" w:rsidRDefault="004B567F" w:rsidP="00807042">
      <w:pPr>
        <w:pStyle w:val="Heading1"/>
        <w:jc w:val="both"/>
      </w:pPr>
    </w:p>
    <w:p w14:paraId="2A3D33E8" w14:textId="77777777" w:rsidR="004B567F" w:rsidRDefault="004B567F" w:rsidP="004B567F"/>
    <w:p w14:paraId="6EF6B0ED" w14:textId="77777777" w:rsidR="004B567F" w:rsidRPr="004B567F" w:rsidRDefault="004B567F" w:rsidP="004B567F"/>
    <w:p w14:paraId="0A87A855" w14:textId="77777777" w:rsidR="004B567F" w:rsidRDefault="004B567F" w:rsidP="00807042">
      <w:pPr>
        <w:pStyle w:val="Heading1"/>
        <w:jc w:val="both"/>
      </w:pPr>
    </w:p>
    <w:p w14:paraId="291524A2" w14:textId="61DD86C2" w:rsidR="00074402" w:rsidRPr="00807042" w:rsidRDefault="00F75884" w:rsidP="00807042">
      <w:pPr>
        <w:pStyle w:val="Heading1"/>
        <w:jc w:val="both"/>
      </w:pPr>
      <w:r w:rsidRPr="00807042">
        <w:t>References</w:t>
      </w:r>
      <w:bookmarkEnd w:id="4"/>
      <w:r w:rsidRPr="00807042">
        <w:t xml:space="preserve"> </w:t>
      </w:r>
    </w:p>
    <w:p w14:paraId="69838FC3" w14:textId="77777777"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p>
    <w:p w14:paraId="06BE30D5" w14:textId="5BDE5F2D" w:rsidR="00146360" w:rsidRPr="00807042" w:rsidRDefault="00913582"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lastRenderedPageBreak/>
        <w:t>www.oecd-ilibrary.org. (</w:t>
      </w:r>
      <w:r w:rsidR="00807042" w:rsidRPr="00807042">
        <w:rPr>
          <w:rFonts w:ascii="Arial" w:hAnsi="Arial" w:cs="Arial"/>
          <w:color w:val="000000"/>
          <w:sz w:val="22"/>
          <w:szCs w:val="22"/>
        </w:rPr>
        <w:t>220</w:t>
      </w:r>
      <w:r w:rsidRPr="00807042">
        <w:rPr>
          <w:rFonts w:ascii="Arial" w:hAnsi="Arial" w:cs="Arial"/>
          <w:color w:val="000000"/>
          <w:sz w:val="22"/>
          <w:szCs w:val="22"/>
        </w:rPr>
        <w:t>). </w:t>
      </w:r>
      <w:r w:rsidRPr="00807042">
        <w:rPr>
          <w:rFonts w:ascii="Arial" w:hAnsi="Arial" w:cs="Arial"/>
          <w:i/>
          <w:iCs/>
          <w:color w:val="000000"/>
          <w:sz w:val="22"/>
          <w:szCs w:val="22"/>
        </w:rPr>
        <w:t>Home</w:t>
      </w:r>
      <w:r w:rsidRPr="00807042">
        <w:rPr>
          <w:rFonts w:ascii="Arial" w:hAnsi="Arial" w:cs="Arial"/>
          <w:color w:val="000000"/>
          <w:sz w:val="22"/>
          <w:szCs w:val="22"/>
        </w:rPr>
        <w:t xml:space="preserve">. [online] Available at: </w:t>
      </w:r>
      <w:hyperlink r:id="rId10" w:anchor=":~:text=Family%20factors%20include%20income%20poverty" w:history="1">
        <w:r w:rsidRPr="00807042">
          <w:rPr>
            <w:rStyle w:val="Hyperlink"/>
            <w:rFonts w:ascii="Arial" w:hAnsi="Arial" w:cs="Arial"/>
            <w:sz w:val="22"/>
            <w:szCs w:val="22"/>
          </w:rPr>
          <w:t>https://www.oecd-ilibrary.org/sites/23101e74-en/index.html?itemId=/content/component/23101e74-en#:~:text=Family%20factors%20include%20income%20poverty</w:t>
        </w:r>
      </w:hyperlink>
      <w:r w:rsidRPr="00807042">
        <w:rPr>
          <w:rFonts w:ascii="Arial" w:hAnsi="Arial" w:cs="Arial"/>
          <w:color w:val="000000"/>
          <w:sz w:val="22"/>
          <w:szCs w:val="22"/>
        </w:rPr>
        <w:t xml:space="preserve">. </w:t>
      </w:r>
      <w:hyperlink r:id="rId11" w:history="1">
        <w:r w:rsidR="00146360" w:rsidRPr="00807042">
          <w:rPr>
            <w:rStyle w:val="Hyperlink"/>
            <w:rFonts w:ascii="Arial" w:hAnsi="Arial" w:cs="Arial"/>
            <w:sz w:val="22"/>
            <w:szCs w:val="22"/>
          </w:rPr>
          <w:t>/</w:t>
        </w:r>
      </w:hyperlink>
      <w:r w:rsidR="00146360" w:rsidRPr="00807042">
        <w:rPr>
          <w:rFonts w:ascii="Arial" w:hAnsi="Arial" w:cs="Arial"/>
          <w:color w:val="000000"/>
          <w:sz w:val="22"/>
          <w:szCs w:val="22"/>
        </w:rPr>
        <w:t xml:space="preserve"> [Accessed 10 Jul. 2023]. </w:t>
      </w:r>
    </w:p>
    <w:p w14:paraId="6F5EC205" w14:textId="49641F30" w:rsidR="00913582" w:rsidRPr="00807042" w:rsidRDefault="00913582" w:rsidP="00807042">
      <w:pPr>
        <w:pStyle w:val="NormalWeb"/>
        <w:spacing w:before="0" w:beforeAutospacing="0" w:after="0" w:afterAutospacing="0" w:line="360" w:lineRule="auto"/>
        <w:jc w:val="both"/>
        <w:rPr>
          <w:rFonts w:ascii="Arial" w:hAnsi="Arial" w:cs="Arial"/>
          <w:color w:val="000000"/>
          <w:sz w:val="22"/>
          <w:szCs w:val="22"/>
        </w:rPr>
      </w:pPr>
    </w:p>
    <w:p w14:paraId="39C4173C" w14:textId="5F02FD5D" w:rsidR="00146360" w:rsidRPr="00807042" w:rsidRDefault="00913582"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w:t>
      </w:r>
      <w:r w:rsidR="00146360" w:rsidRPr="00807042">
        <w:rPr>
          <w:rFonts w:ascii="Arial" w:hAnsi="Arial" w:cs="Arial"/>
          <w:color w:val="000000"/>
          <w:sz w:val="22"/>
          <w:szCs w:val="22"/>
        </w:rPr>
        <w:t xml:space="preserve"> </w:t>
      </w:r>
      <w:proofErr w:type="spellStart"/>
      <w:r w:rsidR="00146360" w:rsidRPr="00807042">
        <w:rPr>
          <w:rFonts w:ascii="Arial" w:hAnsi="Arial" w:cs="Arial"/>
          <w:color w:val="000000"/>
          <w:sz w:val="22"/>
          <w:szCs w:val="22"/>
        </w:rPr>
        <w:t>tomprendergast</w:t>
      </w:r>
      <w:proofErr w:type="spellEnd"/>
      <w:r w:rsidR="00146360" w:rsidRPr="00807042">
        <w:rPr>
          <w:rFonts w:ascii="Arial" w:hAnsi="Arial" w:cs="Arial"/>
          <w:color w:val="000000"/>
          <w:sz w:val="22"/>
          <w:szCs w:val="22"/>
        </w:rPr>
        <w:t xml:space="preserve"> (2023). </w:t>
      </w:r>
      <w:r w:rsidR="00146360" w:rsidRPr="00807042">
        <w:rPr>
          <w:rFonts w:ascii="Arial" w:hAnsi="Arial" w:cs="Arial"/>
          <w:i/>
          <w:iCs/>
          <w:color w:val="000000"/>
          <w:sz w:val="22"/>
          <w:szCs w:val="22"/>
        </w:rPr>
        <w:t>Legislation for Safeguarding</w:t>
      </w:r>
      <w:r w:rsidR="00146360" w:rsidRPr="00807042">
        <w:rPr>
          <w:rFonts w:ascii="Arial" w:hAnsi="Arial" w:cs="Arial"/>
          <w:color w:val="000000"/>
          <w:sz w:val="22"/>
          <w:szCs w:val="22"/>
        </w:rPr>
        <w:t xml:space="preserve">. [online] Child Protection Company. Available at: </w:t>
      </w:r>
      <w:hyperlink r:id="rId12" w:history="1">
        <w:r w:rsidR="00146360" w:rsidRPr="00807042">
          <w:rPr>
            <w:rStyle w:val="Hyperlink"/>
            <w:rFonts w:ascii="Arial" w:hAnsi="Arial" w:cs="Arial"/>
            <w:sz w:val="22"/>
            <w:szCs w:val="22"/>
          </w:rPr>
          <w:t>https://www.childprotectioncompany.com/safeguarding-training/legislation-for-safeguarding/</w:t>
        </w:r>
      </w:hyperlink>
      <w:r w:rsidR="00146360" w:rsidRPr="00807042">
        <w:rPr>
          <w:rFonts w:ascii="Arial" w:hAnsi="Arial" w:cs="Arial"/>
          <w:color w:val="000000"/>
          <w:sz w:val="22"/>
          <w:szCs w:val="22"/>
        </w:rPr>
        <w:t xml:space="preserve"> </w:t>
      </w:r>
      <w:hyperlink r:id="rId13" w:history="1">
        <w:r w:rsidR="00146360" w:rsidRPr="00807042">
          <w:rPr>
            <w:rStyle w:val="Hyperlink"/>
            <w:rFonts w:ascii="Arial" w:hAnsi="Arial" w:cs="Arial"/>
            <w:sz w:val="22"/>
            <w:szCs w:val="22"/>
          </w:rPr>
          <w:t>/</w:t>
        </w:r>
      </w:hyperlink>
      <w:r w:rsidR="00146360" w:rsidRPr="00807042">
        <w:rPr>
          <w:rFonts w:ascii="Arial" w:hAnsi="Arial" w:cs="Arial"/>
          <w:color w:val="000000"/>
          <w:sz w:val="22"/>
          <w:szCs w:val="22"/>
        </w:rPr>
        <w:t xml:space="preserve"> [Accessed 10 Jul. 2023]. </w:t>
      </w:r>
    </w:p>
    <w:p w14:paraId="6F16F4E6" w14:textId="32BC297F"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p>
    <w:p w14:paraId="2C9B68B2" w14:textId="59C5D6F1"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 Learning Squared. (</w:t>
      </w:r>
      <w:r w:rsidR="00807042" w:rsidRPr="00807042">
        <w:rPr>
          <w:rFonts w:ascii="Arial" w:hAnsi="Arial" w:cs="Arial"/>
          <w:color w:val="000000"/>
          <w:sz w:val="22"/>
          <w:szCs w:val="22"/>
        </w:rPr>
        <w:t>2022</w:t>
      </w:r>
      <w:r w:rsidRPr="00807042">
        <w:rPr>
          <w:rFonts w:ascii="Arial" w:hAnsi="Arial" w:cs="Arial"/>
          <w:color w:val="000000"/>
          <w:sz w:val="22"/>
          <w:szCs w:val="22"/>
        </w:rPr>
        <w:t>). </w:t>
      </w:r>
      <w:r w:rsidRPr="00807042">
        <w:rPr>
          <w:rFonts w:ascii="Arial" w:hAnsi="Arial" w:cs="Arial"/>
          <w:i/>
          <w:iCs/>
          <w:color w:val="000000"/>
          <w:sz w:val="22"/>
          <w:szCs w:val="22"/>
        </w:rPr>
        <w:t>Impact</w:t>
      </w:r>
      <w:r w:rsidRPr="00807042">
        <w:rPr>
          <w:rFonts w:ascii="Arial" w:hAnsi="Arial" w:cs="Arial"/>
          <w:color w:val="000000"/>
          <w:sz w:val="22"/>
          <w:szCs w:val="22"/>
        </w:rPr>
        <w:t xml:space="preserve">. [online] Available at: </w:t>
      </w:r>
      <w:hyperlink r:id="rId14" w:history="1">
        <w:r w:rsidRPr="00807042">
          <w:rPr>
            <w:rStyle w:val="Hyperlink"/>
            <w:rFonts w:ascii="Arial" w:hAnsi="Arial" w:cs="Arial"/>
            <w:sz w:val="22"/>
            <w:szCs w:val="22"/>
          </w:rPr>
          <w:t>https://www.learningsquaredlib.org/impact?gclid=CjwKCAjw2K6lBhBXEiwA5RjtCX</w:t>
        </w:r>
      </w:hyperlink>
      <w:r w:rsidRPr="00807042">
        <w:rPr>
          <w:rFonts w:ascii="Arial" w:hAnsi="Arial" w:cs="Arial"/>
          <w:color w:val="000000"/>
          <w:sz w:val="22"/>
          <w:szCs w:val="22"/>
        </w:rPr>
        <w:t xml:space="preserve"> cUE-iup1BlG1asAo2Jogw9zZcCDJG8OU7KE8XRxMjzeSQPlNVFfRoCZnYQAvD_BwE [Accessed 10 Jul. 2023]. </w:t>
      </w:r>
    </w:p>
    <w:p w14:paraId="3034FAD6" w14:textId="77777777"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w:t>
      </w:r>
    </w:p>
    <w:p w14:paraId="0E340D70" w14:textId="5D5240AF"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2C3E50"/>
          <w:sz w:val="22"/>
          <w:szCs w:val="22"/>
          <w:shd w:val="clear" w:color="auto" w:fill="FFFFFF"/>
        </w:rPr>
        <w:t xml:space="preserve"> </w:t>
      </w:r>
      <w:r w:rsidRPr="00807042">
        <w:rPr>
          <w:rFonts w:ascii="Arial" w:hAnsi="Arial" w:cs="Arial"/>
          <w:color w:val="000000"/>
          <w:sz w:val="22"/>
          <w:szCs w:val="22"/>
        </w:rPr>
        <w:t xml:space="preserve">Clarke, G.M., Conti, S., Wolters, A.T. and </w:t>
      </w:r>
      <w:proofErr w:type="spellStart"/>
      <w:r w:rsidRPr="00807042">
        <w:rPr>
          <w:rFonts w:ascii="Arial" w:hAnsi="Arial" w:cs="Arial"/>
          <w:color w:val="000000"/>
          <w:sz w:val="22"/>
          <w:szCs w:val="22"/>
        </w:rPr>
        <w:t>Steventon</w:t>
      </w:r>
      <w:proofErr w:type="spellEnd"/>
      <w:r w:rsidRPr="00807042">
        <w:rPr>
          <w:rFonts w:ascii="Arial" w:hAnsi="Arial" w:cs="Arial"/>
          <w:color w:val="000000"/>
          <w:sz w:val="22"/>
          <w:szCs w:val="22"/>
        </w:rPr>
        <w:t>, A. (2019). Evaluating the Impact of Healthcare Interventions Using Routine Data. </w:t>
      </w:r>
      <w:r w:rsidRPr="00807042">
        <w:rPr>
          <w:rFonts w:ascii="Arial" w:hAnsi="Arial" w:cs="Arial"/>
          <w:i/>
          <w:iCs/>
          <w:color w:val="000000"/>
          <w:sz w:val="22"/>
          <w:szCs w:val="22"/>
        </w:rPr>
        <w:t>BMJ</w:t>
      </w:r>
      <w:r w:rsidRPr="00807042">
        <w:rPr>
          <w:rFonts w:ascii="Arial" w:hAnsi="Arial" w:cs="Arial"/>
          <w:color w:val="000000"/>
          <w:sz w:val="22"/>
          <w:szCs w:val="22"/>
        </w:rPr>
        <w:t xml:space="preserve">, [online] 365, p.l2239. </w:t>
      </w:r>
      <w:proofErr w:type="spellStart"/>
      <w:r w:rsidRPr="00807042">
        <w:rPr>
          <w:rFonts w:ascii="Arial" w:hAnsi="Arial" w:cs="Arial"/>
          <w:color w:val="000000"/>
          <w:sz w:val="22"/>
          <w:szCs w:val="22"/>
        </w:rPr>
        <w:t>doi</w:t>
      </w:r>
      <w:proofErr w:type="spellEnd"/>
      <w:r w:rsidRPr="00807042">
        <w:rPr>
          <w:rFonts w:ascii="Arial" w:hAnsi="Arial" w:cs="Arial"/>
          <w:color w:val="000000"/>
          <w:sz w:val="22"/>
          <w:szCs w:val="22"/>
        </w:rPr>
        <w:t xml:space="preserve"> </w:t>
      </w:r>
      <w:hyperlink r:id="rId15" w:history="1">
        <w:r w:rsidRPr="00807042">
          <w:rPr>
            <w:rStyle w:val="Hyperlink"/>
            <w:rFonts w:ascii="Arial" w:hAnsi="Arial" w:cs="Arial"/>
            <w:sz w:val="22"/>
            <w:szCs w:val="22"/>
          </w:rPr>
          <w:t>https://doi.org/10.1136/bmj.l2239</w:t>
        </w:r>
      </w:hyperlink>
      <w:r w:rsidRPr="00807042">
        <w:rPr>
          <w:rFonts w:ascii="Arial" w:hAnsi="Arial" w:cs="Arial"/>
          <w:color w:val="000000"/>
          <w:sz w:val="22"/>
          <w:szCs w:val="22"/>
        </w:rPr>
        <w:t xml:space="preserve"> [Accessed 12Jul. 2023]. </w:t>
      </w:r>
    </w:p>
    <w:p w14:paraId="1C4E92AE" w14:textId="7DF43649"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p>
    <w:p w14:paraId="52CF57B4" w14:textId="77777777"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 xml:space="preserve">‌ </w:t>
      </w:r>
    </w:p>
    <w:p w14:paraId="0A0DF4CE" w14:textId="769AA9E1"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Family Lives (2018). </w:t>
      </w:r>
      <w:r w:rsidRPr="00807042">
        <w:rPr>
          <w:rFonts w:ascii="Arial" w:hAnsi="Arial" w:cs="Arial"/>
          <w:i/>
          <w:iCs/>
          <w:color w:val="000000"/>
          <w:sz w:val="22"/>
          <w:szCs w:val="22"/>
        </w:rPr>
        <w:t>Social services and your family - Family Lives</w:t>
      </w:r>
      <w:r w:rsidRPr="00807042">
        <w:rPr>
          <w:rFonts w:ascii="Arial" w:hAnsi="Arial" w:cs="Arial"/>
          <w:color w:val="000000"/>
          <w:sz w:val="22"/>
          <w:szCs w:val="22"/>
        </w:rPr>
        <w:t xml:space="preserve">. [online] www.familylives.org.uk. Available at: </w:t>
      </w:r>
      <w:hyperlink r:id="rId16" w:history="1">
        <w:r w:rsidRPr="00807042">
          <w:rPr>
            <w:rStyle w:val="Hyperlink"/>
            <w:rFonts w:ascii="Arial" w:hAnsi="Arial" w:cs="Arial"/>
            <w:sz w:val="22"/>
            <w:szCs w:val="22"/>
          </w:rPr>
          <w:t>https://www.familylives.org.uk/advice/your-family/social-services-and-your-family/social-services-and-your-family</w:t>
        </w:r>
      </w:hyperlink>
      <w:r w:rsidRPr="00807042">
        <w:rPr>
          <w:rFonts w:ascii="Arial" w:hAnsi="Arial" w:cs="Arial"/>
          <w:color w:val="000000"/>
          <w:sz w:val="22"/>
          <w:szCs w:val="22"/>
        </w:rPr>
        <w:t xml:space="preserve"> [Accessed 15 Jul. 2023]. </w:t>
      </w:r>
    </w:p>
    <w:p w14:paraId="5CBF7067" w14:textId="54754140"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p>
    <w:p w14:paraId="31D4DD1F" w14:textId="3D7FA13F"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 xml:space="preserve">‌ Robb, M. and </w:t>
      </w:r>
      <w:proofErr w:type="spellStart"/>
      <w:r w:rsidRPr="00807042">
        <w:rPr>
          <w:rFonts w:ascii="Arial" w:hAnsi="Arial" w:cs="Arial"/>
          <w:color w:val="000000"/>
          <w:sz w:val="22"/>
          <w:szCs w:val="22"/>
        </w:rPr>
        <w:t>Mccarthy</w:t>
      </w:r>
      <w:proofErr w:type="spellEnd"/>
      <w:r w:rsidRPr="00807042">
        <w:rPr>
          <w:rFonts w:ascii="Arial" w:hAnsi="Arial" w:cs="Arial"/>
          <w:color w:val="000000"/>
          <w:sz w:val="22"/>
          <w:szCs w:val="22"/>
        </w:rPr>
        <w:t>, M. (2022). Managing risk: social workers’ intervention strategies in cases of domestic abuse against people with learning disabilities. </w:t>
      </w:r>
      <w:r w:rsidRPr="00807042">
        <w:rPr>
          <w:rFonts w:ascii="Arial" w:hAnsi="Arial" w:cs="Arial"/>
          <w:i/>
          <w:iCs/>
          <w:color w:val="000000"/>
          <w:sz w:val="22"/>
          <w:szCs w:val="22"/>
        </w:rPr>
        <w:t>Health, Risk &amp; Society</w:t>
      </w:r>
      <w:r w:rsidRPr="00807042">
        <w:rPr>
          <w:rFonts w:ascii="Arial" w:hAnsi="Arial" w:cs="Arial"/>
          <w:color w:val="000000"/>
          <w:sz w:val="22"/>
          <w:szCs w:val="22"/>
        </w:rPr>
        <w:t xml:space="preserve">, pp.1–16. </w:t>
      </w:r>
      <w:proofErr w:type="spellStart"/>
      <w:proofErr w:type="gramStart"/>
      <w:r w:rsidRPr="00807042">
        <w:rPr>
          <w:rFonts w:ascii="Arial" w:hAnsi="Arial" w:cs="Arial"/>
          <w:color w:val="000000"/>
          <w:sz w:val="22"/>
          <w:szCs w:val="22"/>
        </w:rPr>
        <w:t>doi:https</w:t>
      </w:r>
      <w:proofErr w:type="spellEnd"/>
      <w:r w:rsidRPr="00807042">
        <w:rPr>
          <w:rFonts w:ascii="Arial" w:hAnsi="Arial" w:cs="Arial"/>
          <w:color w:val="000000"/>
          <w:sz w:val="22"/>
          <w:szCs w:val="22"/>
        </w:rPr>
        <w:t>://doi.org/10.1080/13698575.2022.2143169</w:t>
      </w:r>
      <w:proofErr w:type="gramEnd"/>
      <w:r w:rsidRPr="00807042">
        <w:rPr>
          <w:rFonts w:ascii="Arial" w:hAnsi="Arial" w:cs="Arial"/>
          <w:color w:val="000000"/>
          <w:sz w:val="22"/>
          <w:szCs w:val="22"/>
        </w:rPr>
        <w:t xml:space="preserve"> </w:t>
      </w:r>
    </w:p>
    <w:p w14:paraId="20E355C7" w14:textId="77777777"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p>
    <w:p w14:paraId="25C91F34" w14:textId="31F2DE2F"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r w:rsidRPr="00807042">
        <w:rPr>
          <w:rFonts w:ascii="Arial" w:hAnsi="Arial" w:cs="Arial"/>
          <w:color w:val="000000"/>
          <w:sz w:val="22"/>
          <w:szCs w:val="22"/>
        </w:rPr>
        <w:t xml:space="preserve">Key messages. (n.d.). Available at: </w:t>
      </w:r>
      <w:hyperlink r:id="rId17" w:history="1">
        <w:r w:rsidRPr="00807042">
          <w:rPr>
            <w:rStyle w:val="Hyperlink"/>
            <w:rFonts w:ascii="Arial" w:hAnsi="Arial" w:cs="Arial"/>
            <w:sz w:val="22"/>
            <w:szCs w:val="22"/>
          </w:rPr>
          <w:t>https://lx.iriss.org.uk/sites/default/files/resources/Effective%20interventions%20for%20complex.pdf</w:t>
        </w:r>
      </w:hyperlink>
      <w:r w:rsidRPr="00807042">
        <w:rPr>
          <w:rFonts w:ascii="Arial" w:hAnsi="Arial" w:cs="Arial"/>
          <w:color w:val="000000"/>
          <w:sz w:val="22"/>
          <w:szCs w:val="22"/>
        </w:rPr>
        <w:t xml:space="preserve"> [Accessed 20 Jul. 2023]. </w:t>
      </w:r>
    </w:p>
    <w:p w14:paraId="17BB1F8B" w14:textId="2FBEC351" w:rsidR="00146360" w:rsidRPr="00807042" w:rsidRDefault="00146360" w:rsidP="00807042">
      <w:pPr>
        <w:pStyle w:val="NormalWeb"/>
        <w:spacing w:before="0" w:beforeAutospacing="0" w:after="0" w:afterAutospacing="0" w:line="360" w:lineRule="auto"/>
        <w:jc w:val="both"/>
        <w:rPr>
          <w:rFonts w:ascii="Arial" w:hAnsi="Arial" w:cs="Arial"/>
          <w:color w:val="000000"/>
          <w:sz w:val="22"/>
          <w:szCs w:val="22"/>
        </w:rPr>
      </w:pPr>
    </w:p>
    <w:p w14:paraId="78E0C587" w14:textId="02D719F8" w:rsidR="00913582" w:rsidRPr="00807042" w:rsidRDefault="00146360" w:rsidP="00807042">
      <w:pPr>
        <w:pStyle w:val="NormalWeb"/>
        <w:spacing w:line="360" w:lineRule="auto"/>
        <w:jc w:val="both"/>
        <w:rPr>
          <w:rFonts w:ascii="Arial" w:hAnsi="Arial" w:cs="Arial"/>
          <w:color w:val="000000"/>
          <w:sz w:val="22"/>
          <w:szCs w:val="22"/>
        </w:rPr>
      </w:pPr>
      <w:r w:rsidRPr="00807042">
        <w:rPr>
          <w:rFonts w:ascii="Arial" w:hAnsi="Arial" w:cs="Arial"/>
          <w:color w:val="000000"/>
          <w:sz w:val="22"/>
          <w:szCs w:val="22"/>
        </w:rPr>
        <w:t>‌</w:t>
      </w:r>
    </w:p>
    <w:sectPr w:rsidR="00913582" w:rsidRPr="00807042" w:rsidSect="005222F9">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C9701" w14:textId="77777777" w:rsidR="005668BB" w:rsidRDefault="005668BB" w:rsidP="001C2725">
      <w:pPr>
        <w:spacing w:after="0" w:line="240" w:lineRule="auto"/>
      </w:pPr>
      <w:r>
        <w:separator/>
      </w:r>
    </w:p>
  </w:endnote>
  <w:endnote w:type="continuationSeparator" w:id="0">
    <w:p w14:paraId="3668BDAB" w14:textId="77777777" w:rsidR="005668BB" w:rsidRDefault="005668BB" w:rsidP="001C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5914048"/>
      <w:docPartObj>
        <w:docPartGallery w:val="Page Numbers (Bottom of Page)"/>
        <w:docPartUnique/>
      </w:docPartObj>
    </w:sdtPr>
    <w:sdtContent>
      <w:p w14:paraId="11A0E431" w14:textId="3D40A931" w:rsidR="00913582" w:rsidRDefault="00913582" w:rsidP="00E477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5D700F" w14:textId="77777777" w:rsidR="00913582" w:rsidRDefault="00913582" w:rsidP="009135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2459044"/>
      <w:docPartObj>
        <w:docPartGallery w:val="Page Numbers (Bottom of Page)"/>
        <w:docPartUnique/>
      </w:docPartObj>
    </w:sdtPr>
    <w:sdtContent>
      <w:p w14:paraId="393AB1B6" w14:textId="477B549E" w:rsidR="00913582" w:rsidRDefault="00913582" w:rsidP="00E477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7DC658" w14:textId="01386DCD" w:rsidR="005222F9" w:rsidRPr="005222F9" w:rsidRDefault="005222F9" w:rsidP="00913582">
    <w:pPr>
      <w:pStyle w:val="Footer"/>
      <w:ind w:right="360"/>
      <w:jc w:val="center"/>
      <w:rPr>
        <w:rFonts w:ascii="Arial" w:hAnsi="Arial" w:cs="Arial"/>
      </w:rPr>
    </w:pPr>
  </w:p>
  <w:p w14:paraId="04ED9738" w14:textId="77777777" w:rsidR="005222F9" w:rsidRDefault="00522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6CDE9" w14:textId="77777777" w:rsidR="005668BB" w:rsidRDefault="005668BB" w:rsidP="001C2725">
      <w:pPr>
        <w:spacing w:after="0" w:line="240" w:lineRule="auto"/>
      </w:pPr>
      <w:r>
        <w:separator/>
      </w:r>
    </w:p>
  </w:footnote>
  <w:footnote w:type="continuationSeparator" w:id="0">
    <w:p w14:paraId="356EF210" w14:textId="77777777" w:rsidR="005668BB" w:rsidRDefault="005668BB" w:rsidP="001C2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533584"/>
    <w:multiLevelType w:val="hybridMultilevel"/>
    <w:tmpl w:val="5310E0C2"/>
    <w:lvl w:ilvl="0" w:tplc="EF7E32EC">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2D223B5"/>
    <w:multiLevelType w:val="hybridMultilevel"/>
    <w:tmpl w:val="6136CFE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B4A015B"/>
    <w:multiLevelType w:val="hybridMultilevel"/>
    <w:tmpl w:val="7070E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004167">
    <w:abstractNumId w:val="0"/>
  </w:num>
  <w:num w:numId="2" w16cid:durableId="1289968978">
    <w:abstractNumId w:val="3"/>
  </w:num>
  <w:num w:numId="3" w16cid:durableId="2116829499">
    <w:abstractNumId w:val="2"/>
  </w:num>
  <w:num w:numId="4" w16cid:durableId="1390418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457BC"/>
    <w:rsid w:val="00074402"/>
    <w:rsid w:val="00146360"/>
    <w:rsid w:val="001C2725"/>
    <w:rsid w:val="001D68A3"/>
    <w:rsid w:val="00216C85"/>
    <w:rsid w:val="00273EDD"/>
    <w:rsid w:val="002C3965"/>
    <w:rsid w:val="00321C4C"/>
    <w:rsid w:val="00431ECF"/>
    <w:rsid w:val="004B567F"/>
    <w:rsid w:val="0051646F"/>
    <w:rsid w:val="005222F9"/>
    <w:rsid w:val="005668BB"/>
    <w:rsid w:val="005760A3"/>
    <w:rsid w:val="005C40D1"/>
    <w:rsid w:val="00622147"/>
    <w:rsid w:val="00642BC8"/>
    <w:rsid w:val="007B6D55"/>
    <w:rsid w:val="00807042"/>
    <w:rsid w:val="008802E4"/>
    <w:rsid w:val="008D35F6"/>
    <w:rsid w:val="008D4A7C"/>
    <w:rsid w:val="008F05EB"/>
    <w:rsid w:val="00913582"/>
    <w:rsid w:val="00964AB3"/>
    <w:rsid w:val="009B28B0"/>
    <w:rsid w:val="009D1D1E"/>
    <w:rsid w:val="00A035FD"/>
    <w:rsid w:val="00AE7247"/>
    <w:rsid w:val="00B46799"/>
    <w:rsid w:val="00B666B0"/>
    <w:rsid w:val="00BD7E0A"/>
    <w:rsid w:val="00C37ABF"/>
    <w:rsid w:val="00C52637"/>
    <w:rsid w:val="00D847B6"/>
    <w:rsid w:val="00ED46AE"/>
    <w:rsid w:val="00F062D2"/>
    <w:rsid w:val="00F758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C40D1"/>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0D1"/>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Header">
    <w:name w:val="header"/>
    <w:basedOn w:val="Normal"/>
    <w:link w:val="HeaderChar"/>
    <w:uiPriority w:val="99"/>
    <w:unhideWhenUsed/>
    <w:rsid w:val="001C2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725"/>
  </w:style>
  <w:style w:type="paragraph" w:styleId="Footer">
    <w:name w:val="footer"/>
    <w:basedOn w:val="Normal"/>
    <w:link w:val="FooterChar"/>
    <w:uiPriority w:val="99"/>
    <w:unhideWhenUsed/>
    <w:rsid w:val="001C2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725"/>
  </w:style>
  <w:style w:type="character" w:styleId="PageNumber">
    <w:name w:val="page number"/>
    <w:basedOn w:val="DefaultParagraphFont"/>
    <w:uiPriority w:val="99"/>
    <w:semiHidden/>
    <w:unhideWhenUsed/>
    <w:rsid w:val="00913582"/>
  </w:style>
  <w:style w:type="paragraph" w:styleId="TOCHeading">
    <w:name w:val="TOC Heading"/>
    <w:basedOn w:val="Heading1"/>
    <w:next w:val="Normal"/>
    <w:uiPriority w:val="39"/>
    <w:unhideWhenUsed/>
    <w:qFormat/>
    <w:rsid w:val="00913582"/>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913582"/>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913582"/>
    <w:rPr>
      <w:color w:val="0563C1" w:themeColor="hyperlink"/>
      <w:u w:val="single"/>
    </w:rPr>
  </w:style>
  <w:style w:type="paragraph" w:styleId="TOC2">
    <w:name w:val="toc 2"/>
    <w:basedOn w:val="Normal"/>
    <w:next w:val="Normal"/>
    <w:autoRedefine/>
    <w:uiPriority w:val="39"/>
    <w:semiHidden/>
    <w:unhideWhenUsed/>
    <w:rsid w:val="0091358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1358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1358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1358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1358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1358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1358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13582"/>
    <w:pPr>
      <w:spacing w:after="0"/>
      <w:ind w:left="1920"/>
    </w:pPr>
    <w:rPr>
      <w:rFonts w:asciiTheme="minorHAnsi" w:hAnsiTheme="minorHAnsi" w:cstheme="minorHAnsi"/>
      <w:sz w:val="20"/>
      <w:szCs w:val="20"/>
    </w:rPr>
  </w:style>
  <w:style w:type="paragraph" w:styleId="NormalWeb">
    <w:name w:val="Normal (Web)"/>
    <w:basedOn w:val="Normal"/>
    <w:uiPriority w:val="99"/>
    <w:unhideWhenUsed/>
    <w:rsid w:val="00913582"/>
    <w:pPr>
      <w:spacing w:before="100" w:beforeAutospacing="1" w:after="100" w:afterAutospacing="1" w:line="240" w:lineRule="auto"/>
    </w:pPr>
    <w:rPr>
      <w:rFonts w:eastAsia="Times New Roman" w:cs="Times New Roman"/>
      <w:szCs w:val="24"/>
      <w:lang w:eastAsia="en-GB"/>
    </w:rPr>
  </w:style>
  <w:style w:type="character" w:styleId="UnresolvedMention">
    <w:name w:val="Unresolved Mention"/>
    <w:basedOn w:val="DefaultParagraphFont"/>
    <w:uiPriority w:val="99"/>
    <w:semiHidden/>
    <w:unhideWhenUsed/>
    <w:rsid w:val="00913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13151">
      <w:bodyDiv w:val="1"/>
      <w:marLeft w:val="0"/>
      <w:marRight w:val="0"/>
      <w:marTop w:val="0"/>
      <w:marBottom w:val="0"/>
      <w:divBdr>
        <w:top w:val="none" w:sz="0" w:space="0" w:color="auto"/>
        <w:left w:val="none" w:sz="0" w:space="0" w:color="auto"/>
        <w:bottom w:val="none" w:sz="0" w:space="0" w:color="auto"/>
        <w:right w:val="none" w:sz="0" w:space="0" w:color="auto"/>
      </w:divBdr>
    </w:div>
    <w:div w:id="268976606">
      <w:bodyDiv w:val="1"/>
      <w:marLeft w:val="0"/>
      <w:marRight w:val="0"/>
      <w:marTop w:val="0"/>
      <w:marBottom w:val="0"/>
      <w:divBdr>
        <w:top w:val="none" w:sz="0" w:space="0" w:color="auto"/>
        <w:left w:val="none" w:sz="0" w:space="0" w:color="auto"/>
        <w:bottom w:val="none" w:sz="0" w:space="0" w:color="auto"/>
        <w:right w:val="none" w:sz="0" w:space="0" w:color="auto"/>
      </w:divBdr>
    </w:div>
    <w:div w:id="329258263">
      <w:bodyDiv w:val="1"/>
      <w:marLeft w:val="0"/>
      <w:marRight w:val="0"/>
      <w:marTop w:val="0"/>
      <w:marBottom w:val="0"/>
      <w:divBdr>
        <w:top w:val="none" w:sz="0" w:space="0" w:color="auto"/>
        <w:left w:val="none" w:sz="0" w:space="0" w:color="auto"/>
        <w:bottom w:val="none" w:sz="0" w:space="0" w:color="auto"/>
        <w:right w:val="none" w:sz="0" w:space="0" w:color="auto"/>
      </w:divBdr>
    </w:div>
    <w:div w:id="491483237">
      <w:bodyDiv w:val="1"/>
      <w:marLeft w:val="0"/>
      <w:marRight w:val="0"/>
      <w:marTop w:val="0"/>
      <w:marBottom w:val="0"/>
      <w:divBdr>
        <w:top w:val="none" w:sz="0" w:space="0" w:color="auto"/>
        <w:left w:val="none" w:sz="0" w:space="0" w:color="auto"/>
        <w:bottom w:val="none" w:sz="0" w:space="0" w:color="auto"/>
        <w:right w:val="none" w:sz="0" w:space="0" w:color="auto"/>
      </w:divBdr>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808548791">
      <w:bodyDiv w:val="1"/>
      <w:marLeft w:val="0"/>
      <w:marRight w:val="0"/>
      <w:marTop w:val="0"/>
      <w:marBottom w:val="0"/>
      <w:divBdr>
        <w:top w:val="none" w:sz="0" w:space="0" w:color="auto"/>
        <w:left w:val="none" w:sz="0" w:space="0" w:color="auto"/>
        <w:bottom w:val="none" w:sz="0" w:space="0" w:color="auto"/>
        <w:right w:val="none" w:sz="0" w:space="0" w:color="auto"/>
      </w:divBdr>
    </w:div>
    <w:div w:id="859200872">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139492804">
      <w:bodyDiv w:val="1"/>
      <w:marLeft w:val="0"/>
      <w:marRight w:val="0"/>
      <w:marTop w:val="0"/>
      <w:marBottom w:val="0"/>
      <w:divBdr>
        <w:top w:val="none" w:sz="0" w:space="0" w:color="auto"/>
        <w:left w:val="none" w:sz="0" w:space="0" w:color="auto"/>
        <w:bottom w:val="none" w:sz="0" w:space="0" w:color="auto"/>
        <w:right w:val="none" w:sz="0" w:space="0" w:color="auto"/>
      </w:divBdr>
    </w:div>
    <w:div w:id="1209687005">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308900423">
      <w:bodyDiv w:val="1"/>
      <w:marLeft w:val="0"/>
      <w:marRight w:val="0"/>
      <w:marTop w:val="0"/>
      <w:marBottom w:val="0"/>
      <w:divBdr>
        <w:top w:val="none" w:sz="0" w:space="0" w:color="auto"/>
        <w:left w:val="none" w:sz="0" w:space="0" w:color="auto"/>
        <w:bottom w:val="none" w:sz="0" w:space="0" w:color="auto"/>
        <w:right w:val="none" w:sz="0" w:space="0" w:color="auto"/>
      </w:divBdr>
    </w:div>
    <w:div w:id="1318416075">
      <w:bodyDiv w:val="1"/>
      <w:marLeft w:val="0"/>
      <w:marRight w:val="0"/>
      <w:marTop w:val="0"/>
      <w:marBottom w:val="0"/>
      <w:divBdr>
        <w:top w:val="none" w:sz="0" w:space="0" w:color="auto"/>
        <w:left w:val="none" w:sz="0" w:space="0" w:color="auto"/>
        <w:bottom w:val="none" w:sz="0" w:space="0" w:color="auto"/>
        <w:right w:val="none" w:sz="0" w:space="0" w:color="auto"/>
      </w:divBdr>
    </w:div>
    <w:div w:id="1831290354">
      <w:bodyDiv w:val="1"/>
      <w:marLeft w:val="0"/>
      <w:marRight w:val="0"/>
      <w:marTop w:val="0"/>
      <w:marBottom w:val="0"/>
      <w:divBdr>
        <w:top w:val="none" w:sz="0" w:space="0" w:color="auto"/>
        <w:left w:val="none" w:sz="0" w:space="0" w:color="auto"/>
        <w:bottom w:val="none" w:sz="0" w:space="0" w:color="auto"/>
        <w:right w:val="none" w:sz="0" w:space="0" w:color="auto"/>
      </w:divBdr>
    </w:div>
    <w:div w:id="1880244076">
      <w:bodyDiv w:val="1"/>
      <w:marLeft w:val="0"/>
      <w:marRight w:val="0"/>
      <w:marTop w:val="0"/>
      <w:marBottom w:val="0"/>
      <w:divBdr>
        <w:top w:val="none" w:sz="0" w:space="0" w:color="auto"/>
        <w:left w:val="none" w:sz="0" w:space="0" w:color="auto"/>
        <w:bottom w:val="none" w:sz="0" w:space="0" w:color="auto"/>
        <w:right w:val="none" w:sz="0" w:space="0" w:color="auto"/>
      </w:divBdr>
    </w:div>
    <w:div w:id="2000035051">
      <w:bodyDiv w:val="1"/>
      <w:marLeft w:val="0"/>
      <w:marRight w:val="0"/>
      <w:marTop w:val="0"/>
      <w:marBottom w:val="0"/>
      <w:divBdr>
        <w:top w:val="none" w:sz="0" w:space="0" w:color="auto"/>
        <w:left w:val="none" w:sz="0" w:space="0" w:color="auto"/>
        <w:bottom w:val="none" w:sz="0" w:space="0" w:color="auto"/>
        <w:right w:val="none" w:sz="0" w:space="0" w:color="auto"/>
      </w:divBdr>
    </w:div>
    <w:div w:id="2055543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ingerbread.org.uk/find-information/family-life/your-wellbeing/"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hildprotectioncompany.com/safeguarding-training/legislation-for-safeguarding/" TargetMode="External"/><Relationship Id="rId17" Type="http://schemas.openxmlformats.org/officeDocument/2006/relationships/hyperlink" Target="https://lx.iriss.org.uk/sites/default/files/resources/Effective%20interventions%20for%20complex.pdf" TargetMode="External"/><Relationship Id="rId2" Type="http://schemas.openxmlformats.org/officeDocument/2006/relationships/numbering" Target="numbering.xml"/><Relationship Id="rId16" Type="http://schemas.openxmlformats.org/officeDocument/2006/relationships/hyperlink" Target="https://www.familylives.org.uk/advice/your-family/social-services-and-your-family/social-services-and-your-famil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ingerbread.org.uk/find-information/family-life/your-wellbeing/" TargetMode="External"/><Relationship Id="rId5" Type="http://schemas.openxmlformats.org/officeDocument/2006/relationships/webSettings" Target="webSettings.xml"/><Relationship Id="rId15" Type="http://schemas.openxmlformats.org/officeDocument/2006/relationships/hyperlink" Target="https://doi.org/10.1136/bmj.l2239" TargetMode="External"/><Relationship Id="rId10" Type="http://schemas.openxmlformats.org/officeDocument/2006/relationships/hyperlink" Target="https://www.oecd-ilibrary.org/sites/23101e74-en/index.html?itemId=/content/component/23101e74-en"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earningsquaredlib.org/impact?gclid=CjwKCAjw2K6lBhBXEiwA5Rjt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7CAEA-1E29-7242-A496-F9E800C47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6</Pages>
  <Words>1278</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Anabela Mendes (2124257)</cp:lastModifiedBy>
  <cp:revision>10</cp:revision>
  <dcterms:created xsi:type="dcterms:W3CDTF">2023-07-10T22:27:00Z</dcterms:created>
  <dcterms:modified xsi:type="dcterms:W3CDTF">2023-08-10T15:39:00Z</dcterms:modified>
</cp:coreProperties>
</file>