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35971" w14:textId="77777777" w:rsidR="00530D40" w:rsidRDefault="00530D40">
      <w:pPr>
        <w:pStyle w:val="NoSpacing"/>
        <w:rPr>
          <w:rFonts w:ascii="Arial" w:hAnsi="Arial" w:cs="Arial"/>
        </w:rPr>
      </w:pPr>
      <w:bookmarkStart w:id="0" w:name="_Hlk25919091"/>
    </w:p>
    <w:bookmarkEnd w:id="0"/>
    <w:p w14:paraId="71935973" w14:textId="1BBDE81D" w:rsidR="00530D40" w:rsidRPr="00B20D5B" w:rsidRDefault="0093463A" w:rsidP="00B20D5B">
      <w:pPr>
        <w:pStyle w:val="NoSpacing"/>
        <w:pBdr>
          <w:top w:val="single" w:sz="6" w:space="6" w:color="4472C4"/>
          <w:bottom w:val="single" w:sz="6" w:space="6" w:color="4472C4"/>
        </w:pBdr>
        <w:spacing w:line="360" w:lineRule="auto"/>
        <w:ind w:left="-993"/>
        <w:rPr>
          <w:rFonts w:ascii="Arial" w:hAnsi="Arial" w:cs="Arial"/>
          <w:b/>
          <w:bCs/>
          <w:caps/>
        </w:rPr>
      </w:pPr>
      <w:r w:rsidRPr="00B20D5B">
        <w:rPr>
          <w:rFonts w:ascii="Arial" w:hAnsi="Arial" w:cs="Arial"/>
          <w:b/>
          <w:bCs/>
          <w:caps/>
        </w:rPr>
        <w:t xml:space="preserve">Student name                                              Mohammed Amir Hussain Chaudhary                                                                             Student registration  Number            1711710                                                                                                                     Module code                                                B M S K – </w:t>
      </w:r>
      <w:r w:rsidRPr="00027F24">
        <w:rPr>
          <w:rFonts w:ascii="Arial" w:hAnsi="Arial" w:cs="Arial"/>
          <w:b/>
          <w:bCs/>
          <w:caps/>
        </w:rPr>
        <w:t xml:space="preserve"> 500</w:t>
      </w:r>
      <w:r w:rsidR="00F02D82" w:rsidRPr="00027F24">
        <w:rPr>
          <w:rFonts w:ascii="Arial" w:hAnsi="Arial" w:cs="Arial"/>
          <w:b/>
          <w:bCs/>
          <w:caps/>
        </w:rPr>
        <w:t>3</w:t>
      </w:r>
      <w:r w:rsidRPr="00027F24">
        <w:rPr>
          <w:rFonts w:ascii="Arial" w:hAnsi="Arial" w:cs="Arial"/>
          <w:b/>
          <w:bCs/>
          <w:caps/>
        </w:rPr>
        <w:t xml:space="preserve">                                                                           </w:t>
      </w:r>
      <w:r w:rsidRPr="00B20D5B">
        <w:rPr>
          <w:rFonts w:ascii="Arial" w:hAnsi="Arial" w:cs="Arial"/>
          <w:b/>
          <w:bCs/>
          <w:caps/>
        </w:rPr>
        <w:t>Group number                                             One                                                                                                Lecturer’s name                                         Vajira  Balasuriya                                                                                                                                         Module name                                                Understanding and engaging in CUSTOMer</w:t>
      </w:r>
      <w:r w:rsidR="00B20D5B">
        <w:rPr>
          <w:rFonts w:ascii="Arial" w:hAnsi="Arial" w:cs="Arial"/>
          <w:b/>
          <w:bCs/>
          <w:caps/>
        </w:rPr>
        <w:t xml:space="preserve">     </w:t>
      </w:r>
      <w:r w:rsidR="009526EA">
        <w:rPr>
          <w:rFonts w:ascii="Arial" w:hAnsi="Arial" w:cs="Arial"/>
          <w:caps/>
        </w:rPr>
        <w:t>.</w:t>
      </w:r>
      <w:r w:rsidR="00B20D5B" w:rsidRPr="009526EA">
        <w:rPr>
          <w:rFonts w:ascii="Arial" w:hAnsi="Arial" w:cs="Arial"/>
          <w:caps/>
        </w:rPr>
        <w:t xml:space="preserve">  </w:t>
      </w:r>
      <w:r w:rsidR="00B20D5B">
        <w:rPr>
          <w:rFonts w:ascii="Arial" w:hAnsi="Arial" w:cs="Arial"/>
          <w:b/>
          <w:bCs/>
          <w:caps/>
        </w:rPr>
        <w:t xml:space="preserve">                                                                         </w:t>
      </w:r>
      <w:r w:rsidRPr="00B20D5B">
        <w:rPr>
          <w:rFonts w:ascii="Arial" w:hAnsi="Arial" w:cs="Arial"/>
          <w:b/>
          <w:bCs/>
          <w:caps/>
        </w:rPr>
        <w:t xml:space="preserve">EXPERIENCE                                                                                                                                                                                                                                                                                                                                                                                                            </w:t>
      </w:r>
    </w:p>
    <w:p w14:paraId="71935974" w14:textId="77777777" w:rsidR="00530D40" w:rsidRDefault="00530D40">
      <w:pPr>
        <w:spacing w:after="0" w:line="360" w:lineRule="auto"/>
        <w:rPr>
          <w:rFonts w:ascii="Arial" w:hAnsi="Arial" w:cs="Arial"/>
        </w:rPr>
      </w:pPr>
    </w:p>
    <w:p w14:paraId="71935975" w14:textId="77777777" w:rsidR="00530D40" w:rsidRDefault="00530D40">
      <w:pPr>
        <w:spacing w:after="0" w:line="360" w:lineRule="auto"/>
        <w:rPr>
          <w:rFonts w:ascii="Arial" w:hAnsi="Arial" w:cs="Arial"/>
        </w:rPr>
      </w:pPr>
    </w:p>
    <w:p w14:paraId="71935976" w14:textId="77777777" w:rsidR="00530D40" w:rsidRDefault="00530D40">
      <w:pPr>
        <w:spacing w:after="0" w:line="360" w:lineRule="auto"/>
        <w:rPr>
          <w:rFonts w:ascii="Arial" w:hAnsi="Arial" w:cs="Arial"/>
          <w:b/>
          <w:bCs/>
        </w:rPr>
      </w:pPr>
    </w:p>
    <w:p w14:paraId="71935977" w14:textId="77777777" w:rsidR="00530D40" w:rsidRDefault="00530D40">
      <w:pPr>
        <w:spacing w:after="0" w:line="360" w:lineRule="auto"/>
        <w:rPr>
          <w:rFonts w:ascii="Arial" w:hAnsi="Arial" w:cs="Arial"/>
          <w:b/>
          <w:bCs/>
        </w:rPr>
      </w:pPr>
    </w:p>
    <w:p w14:paraId="71935978" w14:textId="77777777" w:rsidR="00530D40" w:rsidRDefault="00530D40">
      <w:pPr>
        <w:spacing w:after="0" w:line="360" w:lineRule="auto"/>
        <w:rPr>
          <w:rFonts w:ascii="Arial" w:hAnsi="Arial" w:cs="Arial"/>
          <w:b/>
          <w:bCs/>
          <w:color w:val="00B050"/>
        </w:rPr>
      </w:pPr>
    </w:p>
    <w:p w14:paraId="71935979" w14:textId="77777777" w:rsidR="00530D40" w:rsidRDefault="00530D40">
      <w:pPr>
        <w:spacing w:after="0" w:line="360" w:lineRule="auto"/>
        <w:jc w:val="both"/>
        <w:rPr>
          <w:rFonts w:ascii="Arial" w:hAnsi="Arial" w:cs="Arial"/>
          <w:b/>
          <w:bCs/>
        </w:rPr>
      </w:pPr>
    </w:p>
    <w:p w14:paraId="7193597A" w14:textId="77777777" w:rsidR="00530D40" w:rsidRDefault="00530D40">
      <w:pPr>
        <w:pStyle w:val="Heading1"/>
        <w:spacing w:line="360" w:lineRule="auto"/>
        <w:rPr>
          <w:rFonts w:ascii="Arial" w:hAnsi="Arial" w:cs="Arial"/>
          <w:b/>
          <w:bCs/>
          <w:color w:val="auto"/>
          <w:sz w:val="22"/>
          <w:szCs w:val="22"/>
        </w:rPr>
      </w:pPr>
    </w:p>
    <w:p w14:paraId="7193597B" w14:textId="77777777" w:rsidR="00530D40" w:rsidRDefault="00530D40">
      <w:pPr>
        <w:pStyle w:val="Heading1"/>
        <w:spacing w:line="360" w:lineRule="auto"/>
        <w:rPr>
          <w:rFonts w:ascii="Arial" w:hAnsi="Arial" w:cs="Arial"/>
          <w:b/>
          <w:bCs/>
          <w:color w:val="auto"/>
          <w:sz w:val="22"/>
          <w:szCs w:val="22"/>
        </w:rPr>
      </w:pPr>
    </w:p>
    <w:p w14:paraId="7193597C" w14:textId="77777777" w:rsidR="00530D40" w:rsidRDefault="00530D40">
      <w:pPr>
        <w:rPr>
          <w:rFonts w:ascii="Arial" w:hAnsi="Arial" w:cs="Arial"/>
        </w:rPr>
      </w:pPr>
    </w:p>
    <w:p w14:paraId="7193597D" w14:textId="4CE52ADF" w:rsidR="00530D40" w:rsidRDefault="00530D40">
      <w:pPr>
        <w:rPr>
          <w:rFonts w:ascii="Arial" w:hAnsi="Arial" w:cs="Arial"/>
        </w:rPr>
      </w:pPr>
    </w:p>
    <w:p w14:paraId="0EAA929E" w14:textId="40C77690" w:rsidR="009526EA" w:rsidRDefault="009526EA">
      <w:pPr>
        <w:rPr>
          <w:rFonts w:ascii="Arial" w:hAnsi="Arial" w:cs="Arial"/>
        </w:rPr>
      </w:pPr>
    </w:p>
    <w:p w14:paraId="3F1C50DF" w14:textId="3C575DB1" w:rsidR="009526EA" w:rsidRDefault="009526EA">
      <w:pPr>
        <w:rPr>
          <w:rFonts w:ascii="Arial" w:hAnsi="Arial" w:cs="Arial"/>
        </w:rPr>
      </w:pPr>
    </w:p>
    <w:p w14:paraId="7EB2319A" w14:textId="1525ED24" w:rsidR="009526EA" w:rsidRDefault="009526EA">
      <w:pPr>
        <w:rPr>
          <w:rFonts w:ascii="Arial" w:hAnsi="Arial" w:cs="Arial"/>
        </w:rPr>
      </w:pPr>
    </w:p>
    <w:p w14:paraId="6B072BDB" w14:textId="0D2A7017" w:rsidR="009526EA" w:rsidRDefault="009526EA">
      <w:pPr>
        <w:rPr>
          <w:rFonts w:ascii="Arial" w:hAnsi="Arial" w:cs="Arial"/>
        </w:rPr>
      </w:pPr>
    </w:p>
    <w:p w14:paraId="301ADBD4" w14:textId="117013B5" w:rsidR="009526EA" w:rsidRDefault="009526EA">
      <w:pPr>
        <w:rPr>
          <w:rFonts w:ascii="Arial" w:hAnsi="Arial" w:cs="Arial"/>
        </w:rPr>
      </w:pPr>
    </w:p>
    <w:p w14:paraId="13B0C95E" w14:textId="26F73FB7" w:rsidR="009526EA" w:rsidRDefault="009526EA">
      <w:pPr>
        <w:rPr>
          <w:rFonts w:ascii="Arial" w:hAnsi="Arial" w:cs="Arial"/>
        </w:rPr>
      </w:pPr>
    </w:p>
    <w:p w14:paraId="765414C9" w14:textId="12AE63E6" w:rsidR="009526EA" w:rsidRDefault="009526EA">
      <w:pPr>
        <w:rPr>
          <w:rFonts w:ascii="Arial" w:hAnsi="Arial" w:cs="Arial"/>
        </w:rPr>
      </w:pPr>
    </w:p>
    <w:p w14:paraId="473B3237" w14:textId="450242A5" w:rsidR="009526EA" w:rsidRDefault="009526EA">
      <w:pPr>
        <w:rPr>
          <w:rFonts w:ascii="Arial" w:hAnsi="Arial" w:cs="Arial"/>
        </w:rPr>
      </w:pPr>
    </w:p>
    <w:p w14:paraId="02C3858B" w14:textId="77777777" w:rsidR="009526EA" w:rsidRDefault="009526EA">
      <w:pPr>
        <w:rPr>
          <w:rFonts w:ascii="Arial" w:hAnsi="Arial" w:cs="Arial"/>
        </w:rPr>
      </w:pPr>
    </w:p>
    <w:p w14:paraId="61A8E21C" w14:textId="77777777" w:rsidR="009526EA" w:rsidRDefault="009526EA">
      <w:pPr>
        <w:rPr>
          <w:rFonts w:ascii="Arial" w:hAnsi="Arial" w:cs="Arial"/>
        </w:rPr>
      </w:pPr>
    </w:p>
    <w:p w14:paraId="7193597E" w14:textId="77777777" w:rsidR="00530D40" w:rsidRDefault="00530D40">
      <w:pPr>
        <w:rPr>
          <w:rFonts w:ascii="Arial" w:hAnsi="Arial" w:cs="Arial"/>
        </w:rPr>
      </w:pPr>
    </w:p>
    <w:p w14:paraId="7193597F" w14:textId="77777777" w:rsidR="00530D40" w:rsidRDefault="00530D40">
      <w:pPr>
        <w:rPr>
          <w:rFonts w:ascii="Arial" w:hAnsi="Arial" w:cs="Arial"/>
        </w:rPr>
      </w:pPr>
    </w:p>
    <w:p w14:paraId="71935980" w14:textId="77777777" w:rsidR="00530D40" w:rsidRDefault="00530D40">
      <w:pPr>
        <w:spacing w:line="360" w:lineRule="auto"/>
        <w:jc w:val="center"/>
        <w:rPr>
          <w:rFonts w:ascii="Arial" w:hAnsi="Arial" w:cs="Arial"/>
        </w:rPr>
      </w:pPr>
    </w:p>
    <w:p w14:paraId="71935981" w14:textId="77777777" w:rsidR="00530D40" w:rsidRDefault="00530D40">
      <w:pPr>
        <w:spacing w:line="360" w:lineRule="auto"/>
        <w:jc w:val="center"/>
        <w:rPr>
          <w:rFonts w:ascii="Arial" w:hAnsi="Arial" w:cs="Arial"/>
        </w:rPr>
      </w:pPr>
    </w:p>
    <w:p w14:paraId="71935982" w14:textId="77777777" w:rsidR="00530D40" w:rsidRDefault="00530D40">
      <w:pPr>
        <w:spacing w:line="360" w:lineRule="auto"/>
        <w:jc w:val="center"/>
        <w:rPr>
          <w:rFonts w:ascii="Arial" w:hAnsi="Arial" w:cs="Arial"/>
        </w:rPr>
      </w:pPr>
    </w:p>
    <w:p w14:paraId="71935983" w14:textId="77777777" w:rsidR="00530D40" w:rsidRDefault="0093463A">
      <w:pPr>
        <w:spacing w:line="360" w:lineRule="auto"/>
        <w:jc w:val="center"/>
        <w:rPr>
          <w:rFonts w:ascii="Arial" w:hAnsi="Arial" w:cs="Arial"/>
          <w:b/>
          <w:bCs/>
        </w:rPr>
      </w:pPr>
      <w:r>
        <w:rPr>
          <w:rFonts w:ascii="Arial" w:hAnsi="Arial" w:cs="Arial"/>
          <w:b/>
          <w:bCs/>
        </w:rPr>
        <w:lastRenderedPageBreak/>
        <w:t>Executive summery</w:t>
      </w:r>
    </w:p>
    <w:p w14:paraId="71935984" w14:textId="0D13B080" w:rsidR="00530D40" w:rsidRDefault="0093463A">
      <w:pPr>
        <w:spacing w:line="360" w:lineRule="auto"/>
        <w:jc w:val="center"/>
        <w:rPr>
          <w:rFonts w:ascii="Arial" w:hAnsi="Arial" w:cs="Arial"/>
        </w:rPr>
      </w:pPr>
      <w:r>
        <w:rPr>
          <w:rFonts w:ascii="Arial" w:hAnsi="Arial" w:cs="Arial"/>
        </w:rPr>
        <w:t xml:space="preserve">The objective of this report is to analyse the ethical stance and Sustainability of Asda in compression to Tesco. Focusing on the negative and positive impacts of the above’s, how it effects customers and the supermarkets.  Furthermore, this report will be scrutinizing the importance of using quality models and customers relationship management theories, </w:t>
      </w:r>
      <w:r w:rsidR="00E077DA">
        <w:rPr>
          <w:rFonts w:ascii="Arial" w:hAnsi="Arial" w:cs="Arial"/>
        </w:rPr>
        <w:t xml:space="preserve">their </w:t>
      </w:r>
      <w:r w:rsidR="00BB5F42">
        <w:rPr>
          <w:rFonts w:ascii="Arial" w:hAnsi="Arial" w:cs="Arial"/>
        </w:rPr>
        <w:t>negatives and positives</w:t>
      </w:r>
      <w:r w:rsidR="000E2EE3">
        <w:rPr>
          <w:rFonts w:ascii="Arial" w:hAnsi="Arial" w:cs="Arial"/>
        </w:rPr>
        <w:t xml:space="preserve">, </w:t>
      </w:r>
      <w:r>
        <w:rPr>
          <w:rFonts w:ascii="Arial" w:hAnsi="Arial" w:cs="Arial"/>
        </w:rPr>
        <w:t>followed by recommendations on how Asda can improve itself  for the future, Finally, this report will finish with a critical conclusion.</w:t>
      </w:r>
    </w:p>
    <w:p w14:paraId="71935985" w14:textId="77777777" w:rsidR="00530D40" w:rsidRDefault="00530D40">
      <w:pPr>
        <w:spacing w:after="0" w:line="360" w:lineRule="auto"/>
        <w:rPr>
          <w:rFonts w:ascii="Arial" w:hAnsi="Arial" w:cs="Arial"/>
          <w:color w:val="FF0000"/>
        </w:rPr>
      </w:pPr>
    </w:p>
    <w:p w14:paraId="71935986" w14:textId="77777777" w:rsidR="00530D40" w:rsidRDefault="00530D40">
      <w:pPr>
        <w:spacing w:after="0" w:line="360" w:lineRule="auto"/>
        <w:rPr>
          <w:rFonts w:ascii="Arial" w:hAnsi="Arial" w:cs="Arial"/>
          <w:color w:val="FF0000"/>
        </w:rPr>
      </w:pPr>
    </w:p>
    <w:p w14:paraId="71935987" w14:textId="77777777" w:rsidR="00530D40" w:rsidRDefault="00530D40">
      <w:pPr>
        <w:spacing w:after="0" w:line="360" w:lineRule="auto"/>
        <w:rPr>
          <w:rFonts w:ascii="Arial" w:hAnsi="Arial" w:cs="Arial"/>
          <w:color w:val="FF0000"/>
        </w:rPr>
      </w:pPr>
    </w:p>
    <w:p w14:paraId="71935988" w14:textId="77777777" w:rsidR="00530D40" w:rsidRDefault="00530D40">
      <w:pPr>
        <w:spacing w:after="0" w:line="360" w:lineRule="auto"/>
        <w:rPr>
          <w:rFonts w:ascii="Arial" w:hAnsi="Arial" w:cs="Arial"/>
          <w:color w:val="FF0000"/>
        </w:rPr>
      </w:pPr>
    </w:p>
    <w:p w14:paraId="71935989" w14:textId="77777777" w:rsidR="00530D40" w:rsidRDefault="00530D40">
      <w:pPr>
        <w:spacing w:after="0" w:line="360" w:lineRule="auto"/>
        <w:rPr>
          <w:rFonts w:ascii="Arial" w:hAnsi="Arial" w:cs="Arial"/>
          <w:color w:val="FF0000"/>
        </w:rPr>
      </w:pPr>
    </w:p>
    <w:p w14:paraId="7193598A" w14:textId="77777777" w:rsidR="00530D40" w:rsidRDefault="00530D40">
      <w:pPr>
        <w:spacing w:after="0" w:line="360" w:lineRule="auto"/>
        <w:rPr>
          <w:rFonts w:ascii="Arial" w:hAnsi="Arial" w:cs="Arial"/>
          <w:color w:val="FF0000"/>
        </w:rPr>
      </w:pPr>
    </w:p>
    <w:p w14:paraId="7193598B" w14:textId="77777777" w:rsidR="00530D40" w:rsidRDefault="00530D40">
      <w:pPr>
        <w:spacing w:after="0" w:line="360" w:lineRule="auto"/>
        <w:rPr>
          <w:rFonts w:ascii="Arial" w:hAnsi="Arial" w:cs="Arial"/>
          <w:color w:val="FF0000"/>
        </w:rPr>
      </w:pPr>
    </w:p>
    <w:p w14:paraId="7193598C" w14:textId="77777777" w:rsidR="00530D40" w:rsidRDefault="00530D40">
      <w:pPr>
        <w:spacing w:after="0" w:line="360" w:lineRule="auto"/>
        <w:rPr>
          <w:rFonts w:ascii="Arial" w:hAnsi="Arial" w:cs="Arial"/>
          <w:color w:val="FF0000"/>
        </w:rPr>
      </w:pPr>
    </w:p>
    <w:p w14:paraId="7193598D" w14:textId="77777777" w:rsidR="00530D40" w:rsidRDefault="00530D40">
      <w:pPr>
        <w:spacing w:after="0" w:line="360" w:lineRule="auto"/>
        <w:rPr>
          <w:rFonts w:ascii="Arial" w:hAnsi="Arial" w:cs="Arial"/>
          <w:color w:val="FF0000"/>
        </w:rPr>
      </w:pPr>
    </w:p>
    <w:p w14:paraId="7193598E" w14:textId="77777777" w:rsidR="00530D40" w:rsidRDefault="00530D40">
      <w:pPr>
        <w:spacing w:after="0" w:line="360" w:lineRule="auto"/>
        <w:rPr>
          <w:rFonts w:ascii="Arial" w:hAnsi="Arial" w:cs="Arial"/>
          <w:color w:val="FF0000"/>
        </w:rPr>
      </w:pPr>
    </w:p>
    <w:p w14:paraId="7193598F" w14:textId="77777777" w:rsidR="00530D40" w:rsidRDefault="00530D40">
      <w:pPr>
        <w:spacing w:after="0" w:line="360" w:lineRule="auto"/>
        <w:rPr>
          <w:rFonts w:ascii="Arial" w:hAnsi="Arial" w:cs="Arial"/>
          <w:color w:val="FF0000"/>
        </w:rPr>
      </w:pPr>
    </w:p>
    <w:p w14:paraId="71935990" w14:textId="77777777" w:rsidR="00530D40" w:rsidRDefault="00530D40">
      <w:pPr>
        <w:spacing w:after="0" w:line="360" w:lineRule="auto"/>
        <w:rPr>
          <w:rFonts w:ascii="Arial" w:hAnsi="Arial" w:cs="Arial"/>
          <w:color w:val="FF0000"/>
        </w:rPr>
      </w:pPr>
    </w:p>
    <w:p w14:paraId="71935991" w14:textId="77777777" w:rsidR="00530D40" w:rsidRDefault="00530D40">
      <w:pPr>
        <w:spacing w:after="0" w:line="360" w:lineRule="auto"/>
        <w:rPr>
          <w:rFonts w:ascii="Arial" w:hAnsi="Arial" w:cs="Arial"/>
          <w:color w:val="FF0000"/>
        </w:rPr>
      </w:pPr>
    </w:p>
    <w:p w14:paraId="71935992" w14:textId="77777777" w:rsidR="00530D40" w:rsidRDefault="00530D40">
      <w:pPr>
        <w:spacing w:after="0" w:line="360" w:lineRule="auto"/>
        <w:rPr>
          <w:rFonts w:ascii="Arial" w:hAnsi="Arial" w:cs="Arial"/>
          <w:color w:val="FF0000"/>
        </w:rPr>
      </w:pPr>
    </w:p>
    <w:p w14:paraId="71935993" w14:textId="77777777" w:rsidR="00530D40" w:rsidRDefault="00530D40">
      <w:pPr>
        <w:spacing w:after="0" w:line="360" w:lineRule="auto"/>
        <w:rPr>
          <w:rFonts w:ascii="Arial" w:hAnsi="Arial" w:cs="Arial"/>
          <w:color w:val="FF0000"/>
        </w:rPr>
      </w:pPr>
    </w:p>
    <w:p w14:paraId="71935994" w14:textId="77777777" w:rsidR="00530D40" w:rsidRDefault="00530D40">
      <w:pPr>
        <w:spacing w:after="0" w:line="360" w:lineRule="auto"/>
        <w:rPr>
          <w:rFonts w:ascii="Arial" w:hAnsi="Arial" w:cs="Arial"/>
          <w:color w:val="FF0000"/>
        </w:rPr>
      </w:pPr>
    </w:p>
    <w:p w14:paraId="71935995" w14:textId="77777777" w:rsidR="00530D40" w:rsidRDefault="00530D40">
      <w:pPr>
        <w:spacing w:after="0" w:line="360" w:lineRule="auto"/>
        <w:rPr>
          <w:rFonts w:ascii="Arial" w:hAnsi="Arial" w:cs="Arial"/>
          <w:color w:val="FF0000"/>
        </w:rPr>
      </w:pPr>
    </w:p>
    <w:p w14:paraId="71935996" w14:textId="77777777" w:rsidR="00530D40" w:rsidRDefault="00530D40">
      <w:pPr>
        <w:spacing w:after="0" w:line="360" w:lineRule="auto"/>
        <w:rPr>
          <w:rFonts w:ascii="Arial" w:hAnsi="Arial" w:cs="Arial"/>
          <w:color w:val="FF0000"/>
        </w:rPr>
      </w:pPr>
    </w:p>
    <w:p w14:paraId="71935997" w14:textId="77777777" w:rsidR="00530D40" w:rsidRDefault="00530D40">
      <w:pPr>
        <w:spacing w:after="0" w:line="360" w:lineRule="auto"/>
        <w:rPr>
          <w:rFonts w:ascii="Arial" w:hAnsi="Arial" w:cs="Arial"/>
          <w:color w:val="FF0000"/>
        </w:rPr>
      </w:pPr>
    </w:p>
    <w:p w14:paraId="71935998" w14:textId="77777777" w:rsidR="00530D40" w:rsidRDefault="00530D40">
      <w:pPr>
        <w:spacing w:after="0" w:line="360" w:lineRule="auto"/>
        <w:rPr>
          <w:rFonts w:ascii="Arial" w:hAnsi="Arial" w:cs="Arial"/>
          <w:color w:val="FF0000"/>
        </w:rPr>
      </w:pPr>
    </w:p>
    <w:p w14:paraId="71935999" w14:textId="77777777" w:rsidR="00530D40" w:rsidRDefault="00530D40">
      <w:pPr>
        <w:spacing w:after="0" w:line="360" w:lineRule="auto"/>
        <w:rPr>
          <w:rFonts w:ascii="Arial" w:hAnsi="Arial" w:cs="Arial"/>
          <w:color w:val="FF0000"/>
        </w:rPr>
      </w:pPr>
    </w:p>
    <w:p w14:paraId="7193599A" w14:textId="77777777" w:rsidR="00530D40" w:rsidRDefault="00530D40">
      <w:pPr>
        <w:spacing w:after="0" w:line="360" w:lineRule="auto"/>
        <w:rPr>
          <w:rFonts w:ascii="Arial" w:hAnsi="Arial" w:cs="Arial"/>
          <w:color w:val="FF0000"/>
        </w:rPr>
      </w:pPr>
    </w:p>
    <w:p w14:paraId="7193599B" w14:textId="77777777" w:rsidR="00530D40" w:rsidRDefault="00530D40">
      <w:pPr>
        <w:spacing w:after="0" w:line="360" w:lineRule="auto"/>
        <w:rPr>
          <w:rFonts w:ascii="Arial" w:hAnsi="Arial" w:cs="Arial"/>
          <w:color w:val="FF0000"/>
        </w:rPr>
      </w:pPr>
    </w:p>
    <w:p w14:paraId="7193599C" w14:textId="77777777" w:rsidR="00530D40" w:rsidRDefault="00530D40">
      <w:pPr>
        <w:spacing w:after="0" w:line="360" w:lineRule="auto"/>
        <w:rPr>
          <w:rFonts w:ascii="Arial" w:hAnsi="Arial" w:cs="Arial"/>
          <w:color w:val="FF0000"/>
        </w:rPr>
      </w:pPr>
    </w:p>
    <w:p w14:paraId="7193599D" w14:textId="77777777" w:rsidR="00530D40" w:rsidRDefault="00530D40">
      <w:pPr>
        <w:spacing w:after="0" w:line="360" w:lineRule="auto"/>
        <w:rPr>
          <w:rFonts w:ascii="Arial" w:hAnsi="Arial" w:cs="Arial"/>
          <w:color w:val="FF0000"/>
        </w:rPr>
      </w:pPr>
    </w:p>
    <w:p w14:paraId="7193599E" w14:textId="77777777" w:rsidR="00530D40" w:rsidRDefault="00530D40">
      <w:pPr>
        <w:rPr>
          <w:rFonts w:ascii="Arial" w:hAnsi="Arial" w:cs="Arial"/>
        </w:rPr>
      </w:pPr>
    </w:p>
    <w:p w14:paraId="7193599F" w14:textId="77777777" w:rsidR="00530D40" w:rsidRDefault="00530D40">
      <w:pPr>
        <w:rPr>
          <w:rFonts w:ascii="Arial" w:hAnsi="Arial" w:cs="Arial"/>
        </w:rPr>
      </w:pPr>
    </w:p>
    <w:bookmarkStart w:id="1" w:name="_Toc34953816" w:displacedByCustomXml="next"/>
    <w:bookmarkStart w:id="2" w:name="_Hlk31722820" w:displacedByCustomXml="next"/>
    <w:bookmarkStart w:id="3" w:name="_Toc32837635" w:displacedByCustomXml="next"/>
    <w:bookmarkStart w:id="4" w:name="_Toc32795372" w:displacedByCustomXml="next"/>
    <w:bookmarkStart w:id="5" w:name="_Toc32740013" w:displacedByCustomXml="next"/>
    <w:bookmarkStart w:id="6" w:name="_Toc32710247" w:displacedByCustomXml="next"/>
    <w:bookmarkStart w:id="7" w:name="_Toc32660013" w:displacedByCustomXml="next"/>
    <w:bookmarkStart w:id="8" w:name="_Toc32479884" w:displacedByCustomXml="next"/>
    <w:bookmarkStart w:id="9" w:name="_Toc32152664" w:displacedByCustomXml="next"/>
    <w:bookmarkStart w:id="10" w:name="_Toc31591963" w:displacedByCustomXml="next"/>
    <w:bookmarkStart w:id="11" w:name="_Toc31590324" w:displacedByCustomXml="next"/>
    <w:sdt>
      <w:sdtPr>
        <w:id w:val="671305005"/>
        <w:docPartObj>
          <w:docPartGallery w:val="Table of Contents"/>
          <w:docPartUnique/>
        </w:docPartObj>
      </w:sdtPr>
      <w:sdtEndPr>
        <w:rPr>
          <w:rFonts w:ascii="Calibri" w:eastAsia="Calibri" w:hAnsi="Calibri"/>
          <w:b/>
          <w:bCs/>
          <w:noProof/>
          <w:color w:val="auto"/>
          <w:sz w:val="22"/>
          <w:szCs w:val="22"/>
          <w:lang w:val="en-GB"/>
        </w:rPr>
      </w:sdtEndPr>
      <w:sdtContent>
        <w:bookmarkEnd w:id="1" w:displacedByCustomXml="prev"/>
        <w:p w14:paraId="5C915AF2" w14:textId="5FBE44C4" w:rsidR="002E6D0A" w:rsidRDefault="002E6D0A">
          <w:pPr>
            <w:pStyle w:val="TOCHeading"/>
          </w:pPr>
        </w:p>
        <w:p w14:paraId="130262F9" w14:textId="4E6E7E23" w:rsidR="002E6D0A" w:rsidRDefault="002E6D0A">
          <w:pPr>
            <w:pStyle w:val="TOC1"/>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34953816" w:history="1">
            <w:r w:rsidRPr="006E2C4D">
              <w:rPr>
                <w:rStyle w:val="Hyperlink"/>
                <w:noProof/>
              </w:rPr>
              <w:t>Contents</w:t>
            </w:r>
            <w:r>
              <w:rPr>
                <w:noProof/>
                <w:webHidden/>
              </w:rPr>
              <w:tab/>
            </w:r>
            <w:r>
              <w:rPr>
                <w:noProof/>
                <w:webHidden/>
              </w:rPr>
              <w:fldChar w:fldCharType="begin"/>
            </w:r>
            <w:r>
              <w:rPr>
                <w:noProof/>
                <w:webHidden/>
              </w:rPr>
              <w:instrText xml:space="preserve"> PAGEREF _Toc34953816 \h </w:instrText>
            </w:r>
            <w:r>
              <w:rPr>
                <w:noProof/>
                <w:webHidden/>
              </w:rPr>
            </w:r>
            <w:r>
              <w:rPr>
                <w:noProof/>
                <w:webHidden/>
              </w:rPr>
              <w:fldChar w:fldCharType="separate"/>
            </w:r>
            <w:r>
              <w:rPr>
                <w:noProof/>
                <w:webHidden/>
              </w:rPr>
              <w:t>4</w:t>
            </w:r>
            <w:r>
              <w:rPr>
                <w:noProof/>
                <w:webHidden/>
              </w:rPr>
              <w:fldChar w:fldCharType="end"/>
            </w:r>
          </w:hyperlink>
        </w:p>
        <w:p w14:paraId="5D9BB05D" w14:textId="6BBAE55C" w:rsidR="002E6D0A" w:rsidRDefault="002E6D0A">
          <w:pPr>
            <w:pStyle w:val="TOC1"/>
            <w:rPr>
              <w:rFonts w:asciiTheme="minorHAnsi" w:eastAsiaTheme="minorEastAsia" w:hAnsiTheme="minorHAnsi" w:cstheme="minorBidi"/>
              <w:noProof/>
              <w:lang w:eastAsia="en-GB"/>
            </w:rPr>
          </w:pPr>
          <w:hyperlink w:anchor="_Toc34953817" w:history="1">
            <w:r w:rsidRPr="006E2C4D">
              <w:rPr>
                <w:rStyle w:val="Hyperlink"/>
                <w:rFonts w:ascii="Arial" w:hAnsi="Arial" w:cs="Arial"/>
                <w:b/>
                <w:bCs/>
                <w:noProof/>
              </w:rPr>
              <w:t>1.</w:t>
            </w:r>
            <w:r w:rsidR="00D631BE">
              <w:rPr>
                <w:rStyle w:val="Hyperlink"/>
                <w:rFonts w:ascii="Arial" w:hAnsi="Arial" w:cs="Arial"/>
                <w:b/>
                <w:bCs/>
                <w:noProof/>
              </w:rPr>
              <w:t xml:space="preserve">  </w:t>
            </w:r>
            <w:r>
              <w:rPr>
                <w:rFonts w:asciiTheme="minorHAnsi" w:eastAsiaTheme="minorEastAsia" w:hAnsiTheme="minorHAnsi" w:cstheme="minorBidi"/>
                <w:noProof/>
                <w:lang w:eastAsia="en-GB"/>
              </w:rPr>
              <w:tab/>
            </w:r>
            <w:r w:rsidRPr="006E2C4D">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_Toc34953817 \h </w:instrText>
            </w:r>
            <w:r>
              <w:rPr>
                <w:noProof/>
                <w:webHidden/>
              </w:rPr>
            </w:r>
            <w:r>
              <w:rPr>
                <w:noProof/>
                <w:webHidden/>
              </w:rPr>
              <w:fldChar w:fldCharType="separate"/>
            </w:r>
            <w:r>
              <w:rPr>
                <w:noProof/>
                <w:webHidden/>
              </w:rPr>
              <w:t>6</w:t>
            </w:r>
            <w:r>
              <w:rPr>
                <w:noProof/>
                <w:webHidden/>
              </w:rPr>
              <w:fldChar w:fldCharType="end"/>
            </w:r>
          </w:hyperlink>
        </w:p>
        <w:p w14:paraId="38C9CBAF" w14:textId="4E714D9A" w:rsidR="002E6D0A" w:rsidRDefault="002E6D0A">
          <w:pPr>
            <w:pStyle w:val="TOC1"/>
            <w:rPr>
              <w:rFonts w:asciiTheme="minorHAnsi" w:eastAsiaTheme="minorEastAsia" w:hAnsiTheme="minorHAnsi" w:cstheme="minorBidi"/>
              <w:noProof/>
              <w:lang w:eastAsia="en-GB"/>
            </w:rPr>
          </w:pPr>
          <w:hyperlink w:anchor="_Toc34953818" w:history="1">
            <w:r w:rsidRPr="006E2C4D">
              <w:rPr>
                <w:rStyle w:val="Hyperlink"/>
                <w:rFonts w:ascii="Arial" w:hAnsi="Arial" w:cs="Arial"/>
                <w:b/>
                <w:bCs/>
                <w:noProof/>
              </w:rPr>
              <w:t>2.</w:t>
            </w:r>
            <w:r w:rsidR="00D631BE">
              <w:rPr>
                <w:rStyle w:val="Hyperlink"/>
                <w:rFonts w:ascii="Arial" w:hAnsi="Arial" w:cs="Arial"/>
                <w:b/>
                <w:bCs/>
                <w:noProof/>
              </w:rPr>
              <w:t xml:space="preserve">  </w:t>
            </w:r>
            <w:r>
              <w:rPr>
                <w:rFonts w:asciiTheme="minorHAnsi" w:eastAsiaTheme="minorEastAsia" w:hAnsiTheme="minorHAnsi" w:cstheme="minorBidi"/>
                <w:noProof/>
                <w:lang w:eastAsia="en-GB"/>
              </w:rPr>
              <w:tab/>
            </w:r>
            <w:r w:rsidRPr="006E2C4D">
              <w:rPr>
                <w:rStyle w:val="Hyperlink"/>
                <w:rFonts w:ascii="Arial" w:hAnsi="Arial" w:cs="Arial"/>
                <w:b/>
                <w:bCs/>
                <w:noProof/>
              </w:rPr>
              <w:t>Defining  Ethical Stance:</w:t>
            </w:r>
            <w:r>
              <w:rPr>
                <w:noProof/>
                <w:webHidden/>
              </w:rPr>
              <w:tab/>
            </w:r>
            <w:r>
              <w:rPr>
                <w:noProof/>
                <w:webHidden/>
              </w:rPr>
              <w:fldChar w:fldCharType="begin"/>
            </w:r>
            <w:r>
              <w:rPr>
                <w:noProof/>
                <w:webHidden/>
              </w:rPr>
              <w:instrText xml:space="preserve"> PAGEREF _Toc34953818 \h </w:instrText>
            </w:r>
            <w:r>
              <w:rPr>
                <w:noProof/>
                <w:webHidden/>
              </w:rPr>
            </w:r>
            <w:r>
              <w:rPr>
                <w:noProof/>
                <w:webHidden/>
              </w:rPr>
              <w:fldChar w:fldCharType="separate"/>
            </w:r>
            <w:r>
              <w:rPr>
                <w:noProof/>
                <w:webHidden/>
              </w:rPr>
              <w:t>7</w:t>
            </w:r>
            <w:r>
              <w:rPr>
                <w:noProof/>
                <w:webHidden/>
              </w:rPr>
              <w:fldChar w:fldCharType="end"/>
            </w:r>
          </w:hyperlink>
        </w:p>
        <w:p w14:paraId="3097C1A1" w14:textId="42645E06" w:rsidR="002E6D0A" w:rsidRDefault="002E6D0A">
          <w:pPr>
            <w:pStyle w:val="TOC2"/>
            <w:tabs>
              <w:tab w:val="right" w:leader="dot" w:pos="9016"/>
            </w:tabs>
            <w:rPr>
              <w:rFonts w:asciiTheme="minorHAnsi" w:eastAsiaTheme="minorEastAsia" w:hAnsiTheme="minorHAnsi" w:cstheme="minorBidi"/>
              <w:noProof/>
              <w:lang w:eastAsia="en-GB"/>
            </w:rPr>
          </w:pPr>
          <w:hyperlink w:anchor="_Toc34953819" w:history="1">
            <w:r w:rsidRPr="006E2C4D">
              <w:rPr>
                <w:rStyle w:val="Hyperlink"/>
                <w:rFonts w:ascii="Arial" w:hAnsi="Arial" w:cs="Arial"/>
                <w:b/>
                <w:bCs/>
                <w:noProof/>
              </w:rPr>
              <w:t>2.1  Reviewing of the Ethical Stance of Asda:</w:t>
            </w:r>
            <w:r>
              <w:rPr>
                <w:noProof/>
                <w:webHidden/>
              </w:rPr>
              <w:tab/>
            </w:r>
            <w:r>
              <w:rPr>
                <w:noProof/>
                <w:webHidden/>
              </w:rPr>
              <w:fldChar w:fldCharType="begin"/>
            </w:r>
            <w:r>
              <w:rPr>
                <w:noProof/>
                <w:webHidden/>
              </w:rPr>
              <w:instrText xml:space="preserve"> PAGEREF _Toc34953819 \h </w:instrText>
            </w:r>
            <w:r>
              <w:rPr>
                <w:noProof/>
                <w:webHidden/>
              </w:rPr>
            </w:r>
            <w:r>
              <w:rPr>
                <w:noProof/>
                <w:webHidden/>
              </w:rPr>
              <w:fldChar w:fldCharType="separate"/>
            </w:r>
            <w:r>
              <w:rPr>
                <w:noProof/>
                <w:webHidden/>
              </w:rPr>
              <w:t>7</w:t>
            </w:r>
            <w:r>
              <w:rPr>
                <w:noProof/>
                <w:webHidden/>
              </w:rPr>
              <w:fldChar w:fldCharType="end"/>
            </w:r>
          </w:hyperlink>
        </w:p>
        <w:p w14:paraId="48EC1B26" w14:textId="62567544" w:rsidR="002E6D0A" w:rsidRDefault="002E6D0A">
          <w:pPr>
            <w:pStyle w:val="TOC2"/>
            <w:tabs>
              <w:tab w:val="right" w:leader="dot" w:pos="9016"/>
            </w:tabs>
            <w:rPr>
              <w:rFonts w:asciiTheme="minorHAnsi" w:eastAsiaTheme="minorEastAsia" w:hAnsiTheme="minorHAnsi" w:cstheme="minorBidi"/>
              <w:noProof/>
              <w:lang w:eastAsia="en-GB"/>
            </w:rPr>
          </w:pPr>
          <w:hyperlink w:anchor="_Toc34953820" w:history="1">
            <w:r w:rsidRPr="006E2C4D">
              <w:rPr>
                <w:rStyle w:val="Hyperlink"/>
                <w:rFonts w:ascii="Arial" w:hAnsi="Arial" w:cs="Arial"/>
                <w:b/>
                <w:bCs/>
                <w:noProof/>
              </w:rPr>
              <w:t>2.2   Corporate social ethical responsibility of Asda.</w:t>
            </w:r>
            <w:r>
              <w:rPr>
                <w:noProof/>
                <w:webHidden/>
              </w:rPr>
              <w:tab/>
            </w:r>
            <w:r>
              <w:rPr>
                <w:noProof/>
                <w:webHidden/>
              </w:rPr>
              <w:fldChar w:fldCharType="begin"/>
            </w:r>
            <w:r>
              <w:rPr>
                <w:noProof/>
                <w:webHidden/>
              </w:rPr>
              <w:instrText xml:space="preserve"> PAGEREF _Toc34953820 \h </w:instrText>
            </w:r>
            <w:r>
              <w:rPr>
                <w:noProof/>
                <w:webHidden/>
              </w:rPr>
            </w:r>
            <w:r>
              <w:rPr>
                <w:noProof/>
                <w:webHidden/>
              </w:rPr>
              <w:fldChar w:fldCharType="separate"/>
            </w:r>
            <w:r>
              <w:rPr>
                <w:noProof/>
                <w:webHidden/>
              </w:rPr>
              <w:t>7</w:t>
            </w:r>
            <w:r>
              <w:rPr>
                <w:noProof/>
                <w:webHidden/>
              </w:rPr>
              <w:fldChar w:fldCharType="end"/>
            </w:r>
          </w:hyperlink>
        </w:p>
        <w:p w14:paraId="681EFA40" w14:textId="23191DC0" w:rsidR="002E6D0A" w:rsidRDefault="002E6D0A" w:rsidP="00B660CA">
          <w:pPr>
            <w:pStyle w:val="TOC2"/>
            <w:tabs>
              <w:tab w:val="right" w:leader="dot" w:pos="9016"/>
            </w:tabs>
            <w:rPr>
              <w:rFonts w:asciiTheme="minorHAnsi" w:eastAsiaTheme="minorEastAsia" w:hAnsiTheme="minorHAnsi" w:cstheme="minorBidi"/>
              <w:noProof/>
              <w:lang w:eastAsia="en-GB"/>
            </w:rPr>
          </w:pPr>
          <w:hyperlink w:anchor="_Toc34953821" w:history="1">
            <w:r w:rsidRPr="006E2C4D">
              <w:rPr>
                <w:rStyle w:val="Hyperlink"/>
                <w:rFonts w:ascii="Arial" w:hAnsi="Arial" w:cs="Arial"/>
                <w:b/>
                <w:bCs/>
                <w:noProof/>
              </w:rPr>
              <w:t>2.3    Corporate social ethical responsibility of Tesco.</w:t>
            </w:r>
            <w:r>
              <w:rPr>
                <w:noProof/>
                <w:webHidden/>
              </w:rPr>
              <w:tab/>
            </w:r>
            <w:r>
              <w:rPr>
                <w:noProof/>
                <w:webHidden/>
              </w:rPr>
              <w:fldChar w:fldCharType="begin"/>
            </w:r>
            <w:r>
              <w:rPr>
                <w:noProof/>
                <w:webHidden/>
              </w:rPr>
              <w:instrText xml:space="preserve"> PAGEREF _Toc34953821 \h </w:instrText>
            </w:r>
            <w:r>
              <w:rPr>
                <w:noProof/>
                <w:webHidden/>
              </w:rPr>
            </w:r>
            <w:r>
              <w:rPr>
                <w:noProof/>
                <w:webHidden/>
              </w:rPr>
              <w:fldChar w:fldCharType="separate"/>
            </w:r>
            <w:r>
              <w:rPr>
                <w:noProof/>
                <w:webHidden/>
              </w:rPr>
              <w:t>8</w:t>
            </w:r>
            <w:r>
              <w:rPr>
                <w:noProof/>
                <w:webHidden/>
              </w:rPr>
              <w:fldChar w:fldCharType="end"/>
            </w:r>
          </w:hyperlink>
        </w:p>
        <w:p w14:paraId="07734A96" w14:textId="1D851EEC" w:rsidR="002E6D0A" w:rsidRDefault="002E6D0A">
          <w:pPr>
            <w:pStyle w:val="TOC1"/>
            <w:rPr>
              <w:rFonts w:asciiTheme="minorHAnsi" w:eastAsiaTheme="minorEastAsia" w:hAnsiTheme="minorHAnsi" w:cstheme="minorBidi"/>
              <w:noProof/>
              <w:lang w:eastAsia="en-GB"/>
            </w:rPr>
          </w:pPr>
          <w:hyperlink w:anchor="_Toc34953823" w:history="1">
            <w:r w:rsidRPr="006E2C4D">
              <w:rPr>
                <w:rStyle w:val="Hyperlink"/>
                <w:rFonts w:ascii="Arial" w:hAnsi="Arial" w:cs="Arial"/>
                <w:b/>
                <w:bCs/>
                <w:noProof/>
              </w:rPr>
              <w:t>3.</w:t>
            </w:r>
            <w:r>
              <w:rPr>
                <w:rFonts w:asciiTheme="minorHAnsi" w:eastAsiaTheme="minorEastAsia" w:hAnsiTheme="minorHAnsi" w:cstheme="minorBidi"/>
                <w:noProof/>
                <w:lang w:eastAsia="en-GB"/>
              </w:rPr>
              <w:tab/>
            </w:r>
            <w:r w:rsidR="005A6BB2">
              <w:rPr>
                <w:rFonts w:asciiTheme="minorHAnsi" w:eastAsiaTheme="minorEastAsia" w:hAnsiTheme="minorHAnsi" w:cstheme="minorBidi"/>
                <w:noProof/>
                <w:lang w:eastAsia="en-GB"/>
              </w:rPr>
              <w:t xml:space="preserve"> </w:t>
            </w:r>
            <w:r w:rsidR="00D631BE">
              <w:rPr>
                <w:rFonts w:asciiTheme="minorHAnsi" w:eastAsiaTheme="minorEastAsia" w:hAnsiTheme="minorHAnsi" w:cstheme="minorBidi"/>
                <w:noProof/>
                <w:lang w:eastAsia="en-GB"/>
              </w:rPr>
              <w:t xml:space="preserve"> </w:t>
            </w:r>
            <w:r w:rsidR="005A6BB2">
              <w:rPr>
                <w:rFonts w:asciiTheme="minorHAnsi" w:eastAsiaTheme="minorEastAsia" w:hAnsiTheme="minorHAnsi" w:cstheme="minorBidi"/>
                <w:noProof/>
                <w:lang w:eastAsia="en-GB"/>
              </w:rPr>
              <w:t xml:space="preserve"> </w:t>
            </w:r>
            <w:r w:rsidRPr="006E2C4D">
              <w:rPr>
                <w:rStyle w:val="Hyperlink"/>
                <w:rFonts w:ascii="Arial" w:hAnsi="Arial" w:cs="Arial"/>
                <w:b/>
                <w:bCs/>
                <w:noProof/>
              </w:rPr>
              <w:t>Defining Sustainability of Asda:</w:t>
            </w:r>
            <w:r>
              <w:rPr>
                <w:noProof/>
                <w:webHidden/>
              </w:rPr>
              <w:tab/>
            </w:r>
            <w:r>
              <w:rPr>
                <w:noProof/>
                <w:webHidden/>
              </w:rPr>
              <w:fldChar w:fldCharType="begin"/>
            </w:r>
            <w:r>
              <w:rPr>
                <w:noProof/>
                <w:webHidden/>
              </w:rPr>
              <w:instrText xml:space="preserve"> PAGEREF _Toc34953823 \h </w:instrText>
            </w:r>
            <w:r>
              <w:rPr>
                <w:noProof/>
                <w:webHidden/>
              </w:rPr>
            </w:r>
            <w:r>
              <w:rPr>
                <w:noProof/>
                <w:webHidden/>
              </w:rPr>
              <w:fldChar w:fldCharType="separate"/>
            </w:r>
            <w:r>
              <w:rPr>
                <w:noProof/>
                <w:webHidden/>
              </w:rPr>
              <w:t>8</w:t>
            </w:r>
            <w:r>
              <w:rPr>
                <w:noProof/>
                <w:webHidden/>
              </w:rPr>
              <w:fldChar w:fldCharType="end"/>
            </w:r>
          </w:hyperlink>
        </w:p>
        <w:p w14:paraId="6D010E18" w14:textId="40019CE2" w:rsidR="002E6D0A" w:rsidRDefault="002E6D0A">
          <w:pPr>
            <w:pStyle w:val="TOC2"/>
            <w:tabs>
              <w:tab w:val="right" w:leader="dot" w:pos="9016"/>
            </w:tabs>
            <w:rPr>
              <w:rFonts w:asciiTheme="minorHAnsi" w:eastAsiaTheme="minorEastAsia" w:hAnsiTheme="minorHAnsi" w:cstheme="minorBidi"/>
              <w:noProof/>
              <w:lang w:eastAsia="en-GB"/>
            </w:rPr>
          </w:pPr>
          <w:hyperlink w:anchor="_Toc34953824" w:history="1">
            <w:r w:rsidRPr="006E2C4D">
              <w:rPr>
                <w:rStyle w:val="Hyperlink"/>
                <w:rFonts w:ascii="Arial" w:hAnsi="Arial" w:cs="Arial"/>
                <w:b/>
                <w:bCs/>
                <w:noProof/>
              </w:rPr>
              <w:t>3.1  Reviewing of the Sustainability of Asda.</w:t>
            </w:r>
            <w:r>
              <w:rPr>
                <w:noProof/>
                <w:webHidden/>
              </w:rPr>
              <w:tab/>
            </w:r>
            <w:r>
              <w:rPr>
                <w:noProof/>
                <w:webHidden/>
              </w:rPr>
              <w:fldChar w:fldCharType="begin"/>
            </w:r>
            <w:r>
              <w:rPr>
                <w:noProof/>
                <w:webHidden/>
              </w:rPr>
              <w:instrText xml:space="preserve"> PAGEREF _Toc34953824 \h </w:instrText>
            </w:r>
            <w:r>
              <w:rPr>
                <w:noProof/>
                <w:webHidden/>
              </w:rPr>
            </w:r>
            <w:r>
              <w:rPr>
                <w:noProof/>
                <w:webHidden/>
              </w:rPr>
              <w:fldChar w:fldCharType="separate"/>
            </w:r>
            <w:r>
              <w:rPr>
                <w:noProof/>
                <w:webHidden/>
              </w:rPr>
              <w:t>8</w:t>
            </w:r>
            <w:r>
              <w:rPr>
                <w:noProof/>
                <w:webHidden/>
              </w:rPr>
              <w:fldChar w:fldCharType="end"/>
            </w:r>
          </w:hyperlink>
        </w:p>
        <w:p w14:paraId="319BD767" w14:textId="65B15E55" w:rsidR="002E6D0A" w:rsidRDefault="002E6D0A" w:rsidP="00865450">
          <w:pPr>
            <w:pStyle w:val="TOC2"/>
            <w:tabs>
              <w:tab w:val="right" w:leader="dot" w:pos="9016"/>
            </w:tabs>
            <w:rPr>
              <w:rFonts w:asciiTheme="minorHAnsi" w:eastAsiaTheme="minorEastAsia" w:hAnsiTheme="minorHAnsi" w:cstheme="minorBidi"/>
              <w:noProof/>
              <w:lang w:eastAsia="en-GB"/>
            </w:rPr>
          </w:pPr>
          <w:hyperlink w:anchor="_Toc34953825" w:history="1">
            <w:r w:rsidRPr="006E2C4D">
              <w:rPr>
                <w:rStyle w:val="Hyperlink"/>
                <w:rFonts w:ascii="Arial" w:hAnsi="Arial" w:cs="Arial"/>
                <w:b/>
                <w:bCs/>
                <w:noProof/>
              </w:rPr>
              <w:t>3.2   Environmental Sustainability of Asda.</w:t>
            </w:r>
            <w:r>
              <w:rPr>
                <w:noProof/>
                <w:webHidden/>
              </w:rPr>
              <w:tab/>
            </w:r>
            <w:r>
              <w:rPr>
                <w:noProof/>
                <w:webHidden/>
              </w:rPr>
              <w:fldChar w:fldCharType="begin"/>
            </w:r>
            <w:r>
              <w:rPr>
                <w:noProof/>
                <w:webHidden/>
              </w:rPr>
              <w:instrText xml:space="preserve"> PAGEREF _Toc34953825 \h </w:instrText>
            </w:r>
            <w:r>
              <w:rPr>
                <w:noProof/>
                <w:webHidden/>
              </w:rPr>
            </w:r>
            <w:r>
              <w:rPr>
                <w:noProof/>
                <w:webHidden/>
              </w:rPr>
              <w:fldChar w:fldCharType="separate"/>
            </w:r>
            <w:r>
              <w:rPr>
                <w:noProof/>
                <w:webHidden/>
              </w:rPr>
              <w:t>9</w:t>
            </w:r>
            <w:r>
              <w:rPr>
                <w:noProof/>
                <w:webHidden/>
              </w:rPr>
              <w:fldChar w:fldCharType="end"/>
            </w:r>
          </w:hyperlink>
        </w:p>
        <w:p w14:paraId="42A3563F" w14:textId="310E7AFA" w:rsidR="002E6D0A" w:rsidRDefault="002E6D0A">
          <w:pPr>
            <w:pStyle w:val="TOC2"/>
            <w:tabs>
              <w:tab w:val="right" w:leader="dot" w:pos="9016"/>
            </w:tabs>
            <w:rPr>
              <w:rFonts w:asciiTheme="minorHAnsi" w:eastAsiaTheme="minorEastAsia" w:hAnsiTheme="minorHAnsi" w:cstheme="minorBidi"/>
              <w:noProof/>
              <w:lang w:eastAsia="en-GB"/>
            </w:rPr>
          </w:pPr>
          <w:hyperlink w:anchor="_Toc34953827" w:history="1">
            <w:r w:rsidRPr="006E2C4D">
              <w:rPr>
                <w:rStyle w:val="Hyperlink"/>
                <w:rFonts w:ascii="Arial" w:hAnsi="Arial" w:cs="Arial"/>
                <w:b/>
                <w:bCs/>
                <w:noProof/>
              </w:rPr>
              <w:t>3.3.    Environmental Sustainability of Tesco.</w:t>
            </w:r>
            <w:r>
              <w:rPr>
                <w:noProof/>
                <w:webHidden/>
              </w:rPr>
              <w:tab/>
            </w:r>
            <w:r>
              <w:rPr>
                <w:noProof/>
                <w:webHidden/>
              </w:rPr>
              <w:fldChar w:fldCharType="begin"/>
            </w:r>
            <w:r>
              <w:rPr>
                <w:noProof/>
                <w:webHidden/>
              </w:rPr>
              <w:instrText xml:space="preserve"> PAGEREF _Toc34953827 \h </w:instrText>
            </w:r>
            <w:r>
              <w:rPr>
                <w:noProof/>
                <w:webHidden/>
              </w:rPr>
            </w:r>
            <w:r>
              <w:rPr>
                <w:noProof/>
                <w:webHidden/>
              </w:rPr>
              <w:fldChar w:fldCharType="separate"/>
            </w:r>
            <w:r>
              <w:rPr>
                <w:noProof/>
                <w:webHidden/>
              </w:rPr>
              <w:t>9</w:t>
            </w:r>
            <w:r>
              <w:rPr>
                <w:noProof/>
                <w:webHidden/>
              </w:rPr>
              <w:fldChar w:fldCharType="end"/>
            </w:r>
          </w:hyperlink>
        </w:p>
        <w:p w14:paraId="0F3081D6" w14:textId="6AB0ECF8" w:rsidR="002E6D0A" w:rsidRDefault="002E6D0A">
          <w:pPr>
            <w:pStyle w:val="TOC1"/>
            <w:rPr>
              <w:rFonts w:asciiTheme="minorHAnsi" w:eastAsiaTheme="minorEastAsia" w:hAnsiTheme="minorHAnsi" w:cstheme="minorBidi"/>
              <w:noProof/>
              <w:lang w:eastAsia="en-GB"/>
            </w:rPr>
          </w:pPr>
          <w:hyperlink w:anchor="_Toc34953828" w:history="1">
            <w:r w:rsidRPr="006E2C4D">
              <w:rPr>
                <w:rStyle w:val="Hyperlink"/>
                <w:rFonts w:ascii="Arial" w:hAnsi="Arial" w:cs="Arial"/>
                <w:b/>
                <w:bCs/>
                <w:noProof/>
              </w:rPr>
              <w:t>4.</w:t>
            </w:r>
            <w:r>
              <w:rPr>
                <w:rFonts w:asciiTheme="minorHAnsi" w:eastAsiaTheme="minorEastAsia" w:hAnsiTheme="minorHAnsi" w:cstheme="minorBidi"/>
                <w:noProof/>
                <w:lang w:eastAsia="en-GB"/>
              </w:rPr>
              <w:tab/>
            </w:r>
            <w:r w:rsidR="005A6BB2">
              <w:rPr>
                <w:rFonts w:asciiTheme="minorHAnsi" w:eastAsiaTheme="minorEastAsia" w:hAnsiTheme="minorHAnsi" w:cstheme="minorBidi"/>
                <w:noProof/>
                <w:lang w:eastAsia="en-GB"/>
              </w:rPr>
              <w:t xml:space="preserve">   </w:t>
            </w:r>
            <w:r w:rsidRPr="006E2C4D">
              <w:rPr>
                <w:rStyle w:val="Hyperlink"/>
                <w:rFonts w:ascii="Arial" w:hAnsi="Arial" w:cs="Arial"/>
                <w:b/>
                <w:bCs/>
                <w:noProof/>
              </w:rPr>
              <w:t>Comparing Asda and Tesco’s  Customers feedback and Viewpoints:</w:t>
            </w:r>
            <w:r>
              <w:rPr>
                <w:noProof/>
                <w:webHidden/>
              </w:rPr>
              <w:tab/>
            </w:r>
            <w:r>
              <w:rPr>
                <w:noProof/>
                <w:webHidden/>
              </w:rPr>
              <w:fldChar w:fldCharType="begin"/>
            </w:r>
            <w:r>
              <w:rPr>
                <w:noProof/>
                <w:webHidden/>
              </w:rPr>
              <w:instrText xml:space="preserve"> PAGEREF _Toc34953828 \h </w:instrText>
            </w:r>
            <w:r>
              <w:rPr>
                <w:noProof/>
                <w:webHidden/>
              </w:rPr>
            </w:r>
            <w:r>
              <w:rPr>
                <w:noProof/>
                <w:webHidden/>
              </w:rPr>
              <w:fldChar w:fldCharType="separate"/>
            </w:r>
            <w:r>
              <w:rPr>
                <w:noProof/>
                <w:webHidden/>
              </w:rPr>
              <w:t>10</w:t>
            </w:r>
            <w:r>
              <w:rPr>
                <w:noProof/>
                <w:webHidden/>
              </w:rPr>
              <w:fldChar w:fldCharType="end"/>
            </w:r>
          </w:hyperlink>
        </w:p>
        <w:p w14:paraId="52F1A524" w14:textId="6249938C" w:rsidR="002E6D0A" w:rsidRDefault="002E6D0A">
          <w:pPr>
            <w:pStyle w:val="TOC1"/>
            <w:rPr>
              <w:rFonts w:asciiTheme="minorHAnsi" w:eastAsiaTheme="minorEastAsia" w:hAnsiTheme="minorHAnsi" w:cstheme="minorBidi"/>
              <w:noProof/>
              <w:lang w:eastAsia="en-GB"/>
            </w:rPr>
          </w:pPr>
          <w:hyperlink w:anchor="_Toc34953829" w:history="1">
            <w:r w:rsidRPr="006E2C4D">
              <w:rPr>
                <w:rStyle w:val="Hyperlink"/>
                <w:rFonts w:ascii="Arial" w:hAnsi="Arial" w:cs="Arial"/>
                <w:b/>
                <w:bCs/>
                <w:noProof/>
              </w:rPr>
              <w:t>5.</w:t>
            </w:r>
            <w:r>
              <w:rPr>
                <w:rFonts w:asciiTheme="minorHAnsi" w:eastAsiaTheme="minorEastAsia" w:hAnsiTheme="minorHAnsi" w:cstheme="minorBidi"/>
                <w:noProof/>
                <w:lang w:eastAsia="en-GB"/>
              </w:rPr>
              <w:tab/>
            </w:r>
            <w:r w:rsidR="005A6BB2">
              <w:rPr>
                <w:rFonts w:asciiTheme="minorHAnsi" w:eastAsiaTheme="minorEastAsia" w:hAnsiTheme="minorHAnsi" w:cstheme="minorBidi"/>
                <w:noProof/>
                <w:lang w:eastAsia="en-GB"/>
              </w:rPr>
              <w:t xml:space="preserve">  </w:t>
            </w:r>
            <w:r w:rsidRPr="006E2C4D">
              <w:rPr>
                <w:rStyle w:val="Hyperlink"/>
                <w:rFonts w:ascii="Arial" w:hAnsi="Arial" w:cs="Arial"/>
                <w:b/>
                <w:bCs/>
                <w:noProof/>
              </w:rPr>
              <w:t>Customers Relationship  Management:</w:t>
            </w:r>
            <w:r>
              <w:rPr>
                <w:noProof/>
                <w:webHidden/>
              </w:rPr>
              <w:tab/>
            </w:r>
            <w:r>
              <w:rPr>
                <w:noProof/>
                <w:webHidden/>
              </w:rPr>
              <w:fldChar w:fldCharType="begin"/>
            </w:r>
            <w:r>
              <w:rPr>
                <w:noProof/>
                <w:webHidden/>
              </w:rPr>
              <w:instrText xml:space="preserve"> PAGEREF _Toc34953829 \h </w:instrText>
            </w:r>
            <w:r>
              <w:rPr>
                <w:noProof/>
                <w:webHidden/>
              </w:rPr>
            </w:r>
            <w:r>
              <w:rPr>
                <w:noProof/>
                <w:webHidden/>
              </w:rPr>
              <w:fldChar w:fldCharType="separate"/>
            </w:r>
            <w:r>
              <w:rPr>
                <w:noProof/>
                <w:webHidden/>
              </w:rPr>
              <w:t>10</w:t>
            </w:r>
            <w:r>
              <w:rPr>
                <w:noProof/>
                <w:webHidden/>
              </w:rPr>
              <w:fldChar w:fldCharType="end"/>
            </w:r>
          </w:hyperlink>
        </w:p>
        <w:p w14:paraId="1B592AF9" w14:textId="3BEDB341" w:rsidR="002E6D0A" w:rsidRDefault="002E6D0A">
          <w:pPr>
            <w:pStyle w:val="TOC1"/>
            <w:rPr>
              <w:rFonts w:asciiTheme="minorHAnsi" w:eastAsiaTheme="minorEastAsia" w:hAnsiTheme="minorHAnsi" w:cstheme="minorBidi"/>
              <w:noProof/>
              <w:lang w:eastAsia="en-GB"/>
            </w:rPr>
          </w:pPr>
          <w:hyperlink w:anchor="_Toc34953830" w:history="1">
            <w:r w:rsidRPr="006E2C4D">
              <w:rPr>
                <w:rStyle w:val="Hyperlink"/>
                <w:rFonts w:ascii="Arial" w:hAnsi="Arial" w:cs="Arial"/>
                <w:b/>
                <w:bCs/>
                <w:noProof/>
              </w:rPr>
              <w:t>6.</w:t>
            </w:r>
            <w:r>
              <w:rPr>
                <w:rFonts w:asciiTheme="minorHAnsi" w:eastAsiaTheme="minorEastAsia" w:hAnsiTheme="minorHAnsi" w:cstheme="minorBidi"/>
                <w:noProof/>
                <w:lang w:eastAsia="en-GB"/>
              </w:rPr>
              <w:tab/>
            </w:r>
            <w:r w:rsidR="005A6BB2">
              <w:rPr>
                <w:rFonts w:asciiTheme="minorHAnsi" w:eastAsiaTheme="minorEastAsia" w:hAnsiTheme="minorHAnsi" w:cstheme="minorBidi"/>
                <w:noProof/>
                <w:lang w:eastAsia="en-GB"/>
              </w:rPr>
              <w:t xml:space="preserve">   </w:t>
            </w:r>
            <w:r w:rsidRPr="006E2C4D">
              <w:rPr>
                <w:rStyle w:val="Hyperlink"/>
                <w:rFonts w:ascii="Arial" w:hAnsi="Arial" w:cs="Arial"/>
                <w:b/>
                <w:bCs/>
                <w:noProof/>
              </w:rPr>
              <w:t>Social criticisms of marketing.</w:t>
            </w:r>
            <w:r>
              <w:rPr>
                <w:noProof/>
                <w:webHidden/>
              </w:rPr>
              <w:tab/>
            </w:r>
            <w:r>
              <w:rPr>
                <w:noProof/>
                <w:webHidden/>
              </w:rPr>
              <w:fldChar w:fldCharType="begin"/>
            </w:r>
            <w:r>
              <w:rPr>
                <w:noProof/>
                <w:webHidden/>
              </w:rPr>
              <w:instrText xml:space="preserve"> PAGEREF _Toc34953830 \h </w:instrText>
            </w:r>
            <w:r>
              <w:rPr>
                <w:noProof/>
                <w:webHidden/>
              </w:rPr>
            </w:r>
            <w:r>
              <w:rPr>
                <w:noProof/>
                <w:webHidden/>
              </w:rPr>
              <w:fldChar w:fldCharType="separate"/>
            </w:r>
            <w:r>
              <w:rPr>
                <w:noProof/>
                <w:webHidden/>
              </w:rPr>
              <w:t>11</w:t>
            </w:r>
            <w:r>
              <w:rPr>
                <w:noProof/>
                <w:webHidden/>
              </w:rPr>
              <w:fldChar w:fldCharType="end"/>
            </w:r>
          </w:hyperlink>
        </w:p>
        <w:p w14:paraId="46D26494" w14:textId="52E74300" w:rsidR="002E6D0A" w:rsidRDefault="002E6D0A">
          <w:pPr>
            <w:pStyle w:val="TOC1"/>
            <w:rPr>
              <w:rFonts w:asciiTheme="minorHAnsi" w:eastAsiaTheme="minorEastAsia" w:hAnsiTheme="minorHAnsi" w:cstheme="minorBidi"/>
              <w:noProof/>
              <w:lang w:eastAsia="en-GB"/>
            </w:rPr>
          </w:pPr>
          <w:hyperlink w:anchor="_Toc34953831" w:history="1">
            <w:r w:rsidRPr="006E2C4D">
              <w:rPr>
                <w:rStyle w:val="Hyperlink"/>
                <w:rFonts w:ascii="Arial" w:hAnsi="Arial" w:cs="Arial"/>
                <w:b/>
                <w:bCs/>
                <w:noProof/>
              </w:rPr>
              <w:t>7.</w:t>
            </w:r>
            <w:r w:rsidR="005A6BB2">
              <w:rPr>
                <w:rStyle w:val="Hyperlink"/>
                <w:rFonts w:ascii="Arial" w:hAnsi="Arial" w:cs="Arial"/>
                <w:b/>
                <w:bCs/>
                <w:noProof/>
              </w:rPr>
              <w:t xml:space="preserve">  </w:t>
            </w:r>
            <w:r>
              <w:rPr>
                <w:rFonts w:asciiTheme="minorHAnsi" w:eastAsiaTheme="minorEastAsia" w:hAnsiTheme="minorHAnsi" w:cstheme="minorBidi"/>
                <w:noProof/>
                <w:lang w:eastAsia="en-GB"/>
              </w:rPr>
              <w:tab/>
            </w:r>
            <w:r w:rsidRPr="006E2C4D">
              <w:rPr>
                <w:rStyle w:val="Hyperlink"/>
                <w:rFonts w:ascii="Arial" w:hAnsi="Arial" w:cs="Arial"/>
                <w:b/>
                <w:bCs/>
                <w:noProof/>
              </w:rPr>
              <w:t>Socially controversial products</w:t>
            </w:r>
            <w:r>
              <w:rPr>
                <w:noProof/>
                <w:webHidden/>
              </w:rPr>
              <w:tab/>
            </w:r>
            <w:r>
              <w:rPr>
                <w:noProof/>
                <w:webHidden/>
              </w:rPr>
              <w:fldChar w:fldCharType="begin"/>
            </w:r>
            <w:r>
              <w:rPr>
                <w:noProof/>
                <w:webHidden/>
              </w:rPr>
              <w:instrText xml:space="preserve"> PAGEREF _Toc34953831 \h </w:instrText>
            </w:r>
            <w:r>
              <w:rPr>
                <w:noProof/>
                <w:webHidden/>
              </w:rPr>
            </w:r>
            <w:r>
              <w:rPr>
                <w:noProof/>
                <w:webHidden/>
              </w:rPr>
              <w:fldChar w:fldCharType="separate"/>
            </w:r>
            <w:r>
              <w:rPr>
                <w:noProof/>
                <w:webHidden/>
              </w:rPr>
              <w:t>12</w:t>
            </w:r>
            <w:r>
              <w:rPr>
                <w:noProof/>
                <w:webHidden/>
              </w:rPr>
              <w:fldChar w:fldCharType="end"/>
            </w:r>
          </w:hyperlink>
        </w:p>
        <w:p w14:paraId="10695E9B" w14:textId="2D7C8A3D" w:rsidR="002E6D0A" w:rsidRDefault="002E6D0A">
          <w:pPr>
            <w:pStyle w:val="TOC1"/>
            <w:rPr>
              <w:rFonts w:asciiTheme="minorHAnsi" w:eastAsiaTheme="minorEastAsia" w:hAnsiTheme="minorHAnsi" w:cstheme="minorBidi"/>
              <w:noProof/>
              <w:lang w:eastAsia="en-GB"/>
            </w:rPr>
          </w:pPr>
          <w:hyperlink w:anchor="_Toc34953832" w:history="1">
            <w:r w:rsidRPr="006E2C4D">
              <w:rPr>
                <w:rStyle w:val="Hyperlink"/>
                <w:rFonts w:ascii="Arial" w:hAnsi="Arial" w:cs="Arial"/>
                <w:b/>
                <w:bCs/>
                <w:noProof/>
              </w:rPr>
              <w:t>8.</w:t>
            </w:r>
            <w:r w:rsidR="005A6BB2">
              <w:rPr>
                <w:rStyle w:val="Hyperlink"/>
                <w:rFonts w:ascii="Arial" w:hAnsi="Arial" w:cs="Arial"/>
                <w:b/>
                <w:bCs/>
                <w:noProof/>
              </w:rPr>
              <w:t xml:space="preserve">  </w:t>
            </w:r>
            <w:r>
              <w:rPr>
                <w:rFonts w:asciiTheme="minorHAnsi" w:eastAsiaTheme="minorEastAsia" w:hAnsiTheme="minorHAnsi" w:cstheme="minorBidi"/>
                <w:noProof/>
                <w:lang w:eastAsia="en-GB"/>
              </w:rPr>
              <w:tab/>
            </w:r>
            <w:r w:rsidRPr="006E2C4D">
              <w:rPr>
                <w:rStyle w:val="Hyperlink"/>
                <w:rFonts w:ascii="Arial" w:hAnsi="Arial" w:cs="Arial"/>
                <w:b/>
                <w:bCs/>
                <w:noProof/>
              </w:rPr>
              <w:t>Customers  Experience  Management.</w:t>
            </w:r>
            <w:r>
              <w:rPr>
                <w:noProof/>
                <w:webHidden/>
              </w:rPr>
              <w:tab/>
            </w:r>
            <w:r>
              <w:rPr>
                <w:noProof/>
                <w:webHidden/>
              </w:rPr>
              <w:fldChar w:fldCharType="begin"/>
            </w:r>
            <w:r>
              <w:rPr>
                <w:noProof/>
                <w:webHidden/>
              </w:rPr>
              <w:instrText xml:space="preserve"> PAGEREF _Toc34953832 \h </w:instrText>
            </w:r>
            <w:r>
              <w:rPr>
                <w:noProof/>
                <w:webHidden/>
              </w:rPr>
            </w:r>
            <w:r>
              <w:rPr>
                <w:noProof/>
                <w:webHidden/>
              </w:rPr>
              <w:fldChar w:fldCharType="separate"/>
            </w:r>
            <w:r>
              <w:rPr>
                <w:noProof/>
                <w:webHidden/>
              </w:rPr>
              <w:t>13</w:t>
            </w:r>
            <w:r>
              <w:rPr>
                <w:noProof/>
                <w:webHidden/>
              </w:rPr>
              <w:fldChar w:fldCharType="end"/>
            </w:r>
          </w:hyperlink>
        </w:p>
        <w:p w14:paraId="355F15CF" w14:textId="0564E01C" w:rsidR="002E6D0A" w:rsidRDefault="002E6D0A">
          <w:pPr>
            <w:pStyle w:val="TOC1"/>
            <w:rPr>
              <w:rFonts w:asciiTheme="minorHAnsi" w:eastAsiaTheme="minorEastAsia" w:hAnsiTheme="minorHAnsi" w:cstheme="minorBidi"/>
              <w:noProof/>
              <w:lang w:eastAsia="en-GB"/>
            </w:rPr>
          </w:pPr>
          <w:hyperlink w:anchor="_Toc34953833" w:history="1">
            <w:r w:rsidRPr="006E2C4D">
              <w:rPr>
                <w:rStyle w:val="Hyperlink"/>
                <w:rFonts w:ascii="Arial" w:hAnsi="Arial" w:cs="Arial"/>
                <w:b/>
                <w:bCs/>
                <w:noProof/>
              </w:rPr>
              <w:t>9.    Link between Quality and CRM.</w:t>
            </w:r>
            <w:r>
              <w:rPr>
                <w:noProof/>
                <w:webHidden/>
              </w:rPr>
              <w:tab/>
            </w:r>
            <w:r>
              <w:rPr>
                <w:noProof/>
                <w:webHidden/>
              </w:rPr>
              <w:fldChar w:fldCharType="begin"/>
            </w:r>
            <w:r>
              <w:rPr>
                <w:noProof/>
                <w:webHidden/>
              </w:rPr>
              <w:instrText xml:space="preserve"> PAGEREF _Toc34953833 \h </w:instrText>
            </w:r>
            <w:r>
              <w:rPr>
                <w:noProof/>
                <w:webHidden/>
              </w:rPr>
            </w:r>
            <w:r>
              <w:rPr>
                <w:noProof/>
                <w:webHidden/>
              </w:rPr>
              <w:fldChar w:fldCharType="separate"/>
            </w:r>
            <w:r>
              <w:rPr>
                <w:noProof/>
                <w:webHidden/>
              </w:rPr>
              <w:t>13</w:t>
            </w:r>
            <w:r>
              <w:rPr>
                <w:noProof/>
                <w:webHidden/>
              </w:rPr>
              <w:fldChar w:fldCharType="end"/>
            </w:r>
          </w:hyperlink>
        </w:p>
        <w:p w14:paraId="1BD47434" w14:textId="4280B36C" w:rsidR="002E6D0A" w:rsidRDefault="002E6D0A">
          <w:pPr>
            <w:pStyle w:val="TOC1"/>
            <w:rPr>
              <w:rFonts w:asciiTheme="minorHAnsi" w:eastAsiaTheme="minorEastAsia" w:hAnsiTheme="minorHAnsi" w:cstheme="minorBidi"/>
              <w:noProof/>
              <w:lang w:eastAsia="en-GB"/>
            </w:rPr>
          </w:pPr>
          <w:hyperlink w:anchor="_Toc34953834" w:history="1">
            <w:r w:rsidRPr="006E2C4D">
              <w:rPr>
                <w:rStyle w:val="Hyperlink"/>
                <w:rFonts w:ascii="Arial" w:hAnsi="Arial" w:cs="Arial"/>
                <w:b/>
                <w:bCs/>
                <w:noProof/>
              </w:rPr>
              <w:t>10.    Literature review of quality models.</w:t>
            </w:r>
            <w:r>
              <w:rPr>
                <w:noProof/>
                <w:webHidden/>
              </w:rPr>
              <w:tab/>
            </w:r>
            <w:r>
              <w:rPr>
                <w:noProof/>
                <w:webHidden/>
              </w:rPr>
              <w:fldChar w:fldCharType="begin"/>
            </w:r>
            <w:r>
              <w:rPr>
                <w:noProof/>
                <w:webHidden/>
              </w:rPr>
              <w:instrText xml:space="preserve"> PAGEREF _Toc34953834 \h </w:instrText>
            </w:r>
            <w:r>
              <w:rPr>
                <w:noProof/>
                <w:webHidden/>
              </w:rPr>
            </w:r>
            <w:r>
              <w:rPr>
                <w:noProof/>
                <w:webHidden/>
              </w:rPr>
              <w:fldChar w:fldCharType="separate"/>
            </w:r>
            <w:r>
              <w:rPr>
                <w:noProof/>
                <w:webHidden/>
              </w:rPr>
              <w:t>15</w:t>
            </w:r>
            <w:r>
              <w:rPr>
                <w:noProof/>
                <w:webHidden/>
              </w:rPr>
              <w:fldChar w:fldCharType="end"/>
            </w:r>
          </w:hyperlink>
        </w:p>
        <w:p w14:paraId="407AA5BD" w14:textId="71A327B8" w:rsidR="002E6D0A" w:rsidRDefault="002E6D0A">
          <w:pPr>
            <w:pStyle w:val="TOC1"/>
            <w:rPr>
              <w:rFonts w:asciiTheme="minorHAnsi" w:eastAsiaTheme="minorEastAsia" w:hAnsiTheme="minorHAnsi" w:cstheme="minorBidi"/>
              <w:noProof/>
              <w:lang w:eastAsia="en-GB"/>
            </w:rPr>
          </w:pPr>
          <w:hyperlink w:anchor="_Toc34953835" w:history="1">
            <w:r w:rsidRPr="006E2C4D">
              <w:rPr>
                <w:rStyle w:val="Hyperlink"/>
                <w:rFonts w:ascii="Arial" w:hAnsi="Arial" w:cs="Arial"/>
                <w:b/>
                <w:bCs/>
                <w:noProof/>
              </w:rPr>
              <w:t>11.    Defining Deming theories of quality model.</w:t>
            </w:r>
            <w:r>
              <w:rPr>
                <w:noProof/>
                <w:webHidden/>
              </w:rPr>
              <w:tab/>
            </w:r>
            <w:r>
              <w:rPr>
                <w:noProof/>
                <w:webHidden/>
              </w:rPr>
              <w:fldChar w:fldCharType="begin"/>
            </w:r>
            <w:r>
              <w:rPr>
                <w:noProof/>
                <w:webHidden/>
              </w:rPr>
              <w:instrText xml:space="preserve"> PAGEREF _Toc34953835 \h </w:instrText>
            </w:r>
            <w:r>
              <w:rPr>
                <w:noProof/>
                <w:webHidden/>
              </w:rPr>
            </w:r>
            <w:r>
              <w:rPr>
                <w:noProof/>
                <w:webHidden/>
              </w:rPr>
              <w:fldChar w:fldCharType="separate"/>
            </w:r>
            <w:r>
              <w:rPr>
                <w:noProof/>
                <w:webHidden/>
              </w:rPr>
              <w:t>15</w:t>
            </w:r>
            <w:r>
              <w:rPr>
                <w:noProof/>
                <w:webHidden/>
              </w:rPr>
              <w:fldChar w:fldCharType="end"/>
            </w:r>
          </w:hyperlink>
        </w:p>
        <w:p w14:paraId="3C351C00" w14:textId="750F1C00" w:rsidR="002E6D0A" w:rsidRDefault="002E6D0A">
          <w:pPr>
            <w:pStyle w:val="TOC2"/>
            <w:tabs>
              <w:tab w:val="right" w:leader="dot" w:pos="9016"/>
            </w:tabs>
            <w:rPr>
              <w:rFonts w:asciiTheme="minorHAnsi" w:eastAsiaTheme="minorEastAsia" w:hAnsiTheme="minorHAnsi" w:cstheme="minorBidi"/>
              <w:noProof/>
              <w:lang w:eastAsia="en-GB"/>
            </w:rPr>
          </w:pPr>
          <w:hyperlink w:anchor="_Toc34953836" w:history="1">
            <w:r w:rsidRPr="006E2C4D">
              <w:rPr>
                <w:rStyle w:val="Hyperlink"/>
                <w:rFonts w:ascii="Arial" w:hAnsi="Arial" w:cs="Arial"/>
                <w:b/>
                <w:bCs/>
                <w:noProof/>
              </w:rPr>
              <w:t>11.1.     Generate a constant purpose toward improvement.</w:t>
            </w:r>
            <w:r>
              <w:rPr>
                <w:noProof/>
                <w:webHidden/>
              </w:rPr>
              <w:tab/>
            </w:r>
            <w:r>
              <w:rPr>
                <w:noProof/>
                <w:webHidden/>
              </w:rPr>
              <w:fldChar w:fldCharType="begin"/>
            </w:r>
            <w:r>
              <w:rPr>
                <w:noProof/>
                <w:webHidden/>
              </w:rPr>
              <w:instrText xml:space="preserve"> PAGEREF _Toc34953836 \h </w:instrText>
            </w:r>
            <w:r>
              <w:rPr>
                <w:noProof/>
                <w:webHidden/>
              </w:rPr>
            </w:r>
            <w:r>
              <w:rPr>
                <w:noProof/>
                <w:webHidden/>
              </w:rPr>
              <w:fldChar w:fldCharType="separate"/>
            </w:r>
            <w:r>
              <w:rPr>
                <w:noProof/>
                <w:webHidden/>
              </w:rPr>
              <w:t>15</w:t>
            </w:r>
            <w:r>
              <w:rPr>
                <w:noProof/>
                <w:webHidden/>
              </w:rPr>
              <w:fldChar w:fldCharType="end"/>
            </w:r>
          </w:hyperlink>
        </w:p>
        <w:p w14:paraId="5C800BC2" w14:textId="5469D9B2" w:rsidR="002E6D0A" w:rsidRDefault="002E6D0A">
          <w:pPr>
            <w:pStyle w:val="TOC2"/>
            <w:tabs>
              <w:tab w:val="right" w:leader="dot" w:pos="9016"/>
            </w:tabs>
            <w:rPr>
              <w:rFonts w:asciiTheme="minorHAnsi" w:eastAsiaTheme="minorEastAsia" w:hAnsiTheme="minorHAnsi" w:cstheme="minorBidi"/>
              <w:noProof/>
              <w:lang w:eastAsia="en-GB"/>
            </w:rPr>
          </w:pPr>
          <w:hyperlink w:anchor="_Toc34953837" w:history="1">
            <w:r w:rsidRPr="006E2C4D">
              <w:rPr>
                <w:rStyle w:val="Hyperlink"/>
                <w:rFonts w:ascii="Arial" w:hAnsi="Arial" w:cs="Arial"/>
                <w:b/>
                <w:bCs/>
                <w:noProof/>
              </w:rPr>
              <w:t>11.2.    Implement leadership</w:t>
            </w:r>
            <w:r>
              <w:rPr>
                <w:noProof/>
                <w:webHidden/>
              </w:rPr>
              <w:tab/>
            </w:r>
            <w:r>
              <w:rPr>
                <w:noProof/>
                <w:webHidden/>
              </w:rPr>
              <w:fldChar w:fldCharType="begin"/>
            </w:r>
            <w:r>
              <w:rPr>
                <w:noProof/>
                <w:webHidden/>
              </w:rPr>
              <w:instrText xml:space="preserve"> PAGEREF _Toc34953837 \h </w:instrText>
            </w:r>
            <w:r>
              <w:rPr>
                <w:noProof/>
                <w:webHidden/>
              </w:rPr>
            </w:r>
            <w:r>
              <w:rPr>
                <w:noProof/>
                <w:webHidden/>
              </w:rPr>
              <w:fldChar w:fldCharType="separate"/>
            </w:r>
            <w:r>
              <w:rPr>
                <w:noProof/>
                <w:webHidden/>
              </w:rPr>
              <w:t>15</w:t>
            </w:r>
            <w:r>
              <w:rPr>
                <w:noProof/>
                <w:webHidden/>
              </w:rPr>
              <w:fldChar w:fldCharType="end"/>
            </w:r>
          </w:hyperlink>
        </w:p>
        <w:p w14:paraId="374FF090" w14:textId="2C4EB117" w:rsidR="002E6D0A" w:rsidRDefault="002E6D0A">
          <w:pPr>
            <w:pStyle w:val="TOC2"/>
            <w:tabs>
              <w:tab w:val="right" w:leader="dot" w:pos="9016"/>
            </w:tabs>
            <w:rPr>
              <w:rFonts w:asciiTheme="minorHAnsi" w:eastAsiaTheme="minorEastAsia" w:hAnsiTheme="minorHAnsi" w:cstheme="minorBidi"/>
              <w:noProof/>
              <w:lang w:eastAsia="en-GB"/>
            </w:rPr>
          </w:pPr>
          <w:hyperlink w:anchor="_Toc34953838" w:history="1">
            <w:r w:rsidRPr="006E2C4D">
              <w:rPr>
                <w:rStyle w:val="Hyperlink"/>
                <w:rFonts w:ascii="Arial" w:hAnsi="Arial" w:cs="Arial"/>
                <w:b/>
                <w:bCs/>
                <w:noProof/>
              </w:rPr>
              <w:t>11.3.    Use training on the job.</w:t>
            </w:r>
            <w:r>
              <w:rPr>
                <w:noProof/>
                <w:webHidden/>
              </w:rPr>
              <w:tab/>
            </w:r>
            <w:r>
              <w:rPr>
                <w:noProof/>
                <w:webHidden/>
              </w:rPr>
              <w:fldChar w:fldCharType="begin"/>
            </w:r>
            <w:r>
              <w:rPr>
                <w:noProof/>
                <w:webHidden/>
              </w:rPr>
              <w:instrText xml:space="preserve"> PAGEREF _Toc34953838 \h </w:instrText>
            </w:r>
            <w:r>
              <w:rPr>
                <w:noProof/>
                <w:webHidden/>
              </w:rPr>
            </w:r>
            <w:r>
              <w:rPr>
                <w:noProof/>
                <w:webHidden/>
              </w:rPr>
              <w:fldChar w:fldCharType="separate"/>
            </w:r>
            <w:r>
              <w:rPr>
                <w:noProof/>
                <w:webHidden/>
              </w:rPr>
              <w:t>16</w:t>
            </w:r>
            <w:r>
              <w:rPr>
                <w:noProof/>
                <w:webHidden/>
              </w:rPr>
              <w:fldChar w:fldCharType="end"/>
            </w:r>
          </w:hyperlink>
        </w:p>
        <w:p w14:paraId="10CC8B0C" w14:textId="52C185C1" w:rsidR="002E6D0A" w:rsidRDefault="002E6D0A">
          <w:pPr>
            <w:pStyle w:val="TOC2"/>
            <w:tabs>
              <w:tab w:val="right" w:leader="dot" w:pos="9016"/>
            </w:tabs>
            <w:rPr>
              <w:rFonts w:asciiTheme="minorHAnsi" w:eastAsiaTheme="minorEastAsia" w:hAnsiTheme="minorHAnsi" w:cstheme="minorBidi"/>
              <w:noProof/>
              <w:lang w:eastAsia="en-GB"/>
            </w:rPr>
          </w:pPr>
          <w:hyperlink w:anchor="_Toc34953839" w:history="1">
            <w:r w:rsidRPr="006E2C4D">
              <w:rPr>
                <w:rStyle w:val="Hyperlink"/>
                <w:rFonts w:ascii="Arial" w:hAnsi="Arial" w:cs="Arial"/>
                <w:b/>
                <w:bCs/>
                <w:noProof/>
              </w:rPr>
              <w:t>11.4.    Criticism of Deming 14-point theory model</w:t>
            </w:r>
            <w:r>
              <w:rPr>
                <w:noProof/>
                <w:webHidden/>
              </w:rPr>
              <w:tab/>
            </w:r>
            <w:r>
              <w:rPr>
                <w:noProof/>
                <w:webHidden/>
              </w:rPr>
              <w:fldChar w:fldCharType="begin"/>
            </w:r>
            <w:r>
              <w:rPr>
                <w:noProof/>
                <w:webHidden/>
              </w:rPr>
              <w:instrText xml:space="preserve"> PAGEREF _Toc34953839 \h </w:instrText>
            </w:r>
            <w:r>
              <w:rPr>
                <w:noProof/>
                <w:webHidden/>
              </w:rPr>
            </w:r>
            <w:r>
              <w:rPr>
                <w:noProof/>
                <w:webHidden/>
              </w:rPr>
              <w:fldChar w:fldCharType="separate"/>
            </w:r>
            <w:r>
              <w:rPr>
                <w:noProof/>
                <w:webHidden/>
              </w:rPr>
              <w:t>16</w:t>
            </w:r>
            <w:r>
              <w:rPr>
                <w:noProof/>
                <w:webHidden/>
              </w:rPr>
              <w:fldChar w:fldCharType="end"/>
            </w:r>
          </w:hyperlink>
        </w:p>
        <w:p w14:paraId="11FF10D2" w14:textId="529517A8" w:rsidR="002E6D0A" w:rsidRDefault="002E6D0A">
          <w:pPr>
            <w:pStyle w:val="TOC1"/>
            <w:rPr>
              <w:rFonts w:asciiTheme="minorHAnsi" w:eastAsiaTheme="minorEastAsia" w:hAnsiTheme="minorHAnsi" w:cstheme="minorBidi"/>
              <w:noProof/>
              <w:lang w:eastAsia="en-GB"/>
            </w:rPr>
          </w:pPr>
          <w:hyperlink w:anchor="_Toc34953840" w:history="1">
            <w:r w:rsidRPr="006E2C4D">
              <w:rPr>
                <w:rStyle w:val="Hyperlink"/>
                <w:rFonts w:ascii="Arial" w:hAnsi="Arial" w:cs="Arial"/>
                <w:b/>
                <w:bCs/>
                <w:noProof/>
              </w:rPr>
              <w:t>12.</w:t>
            </w:r>
            <w:r>
              <w:rPr>
                <w:rFonts w:asciiTheme="minorHAnsi" w:eastAsiaTheme="minorEastAsia" w:hAnsiTheme="minorHAnsi" w:cstheme="minorBidi"/>
                <w:noProof/>
                <w:lang w:eastAsia="en-GB"/>
              </w:rPr>
              <w:tab/>
            </w:r>
            <w:r w:rsidR="005A6BB2">
              <w:rPr>
                <w:rFonts w:asciiTheme="minorHAnsi" w:eastAsiaTheme="minorEastAsia" w:hAnsiTheme="minorHAnsi" w:cstheme="minorBidi"/>
                <w:noProof/>
                <w:lang w:eastAsia="en-GB"/>
              </w:rPr>
              <w:t xml:space="preserve">  </w:t>
            </w:r>
            <w:r w:rsidRPr="006E2C4D">
              <w:rPr>
                <w:rStyle w:val="Hyperlink"/>
                <w:rFonts w:ascii="Arial" w:hAnsi="Arial" w:cs="Arial"/>
                <w:b/>
                <w:bCs/>
                <w:noProof/>
              </w:rPr>
              <w:t>Defining  Juran’s quality trilogy model.</w:t>
            </w:r>
            <w:r>
              <w:rPr>
                <w:noProof/>
                <w:webHidden/>
              </w:rPr>
              <w:tab/>
            </w:r>
            <w:r>
              <w:rPr>
                <w:noProof/>
                <w:webHidden/>
              </w:rPr>
              <w:fldChar w:fldCharType="begin"/>
            </w:r>
            <w:r>
              <w:rPr>
                <w:noProof/>
                <w:webHidden/>
              </w:rPr>
              <w:instrText xml:space="preserve"> PAGEREF _Toc34953840 \h </w:instrText>
            </w:r>
            <w:r>
              <w:rPr>
                <w:noProof/>
                <w:webHidden/>
              </w:rPr>
            </w:r>
            <w:r>
              <w:rPr>
                <w:noProof/>
                <w:webHidden/>
              </w:rPr>
              <w:fldChar w:fldCharType="separate"/>
            </w:r>
            <w:r>
              <w:rPr>
                <w:noProof/>
                <w:webHidden/>
              </w:rPr>
              <w:t>16</w:t>
            </w:r>
            <w:r>
              <w:rPr>
                <w:noProof/>
                <w:webHidden/>
              </w:rPr>
              <w:fldChar w:fldCharType="end"/>
            </w:r>
          </w:hyperlink>
        </w:p>
        <w:p w14:paraId="01350A61" w14:textId="7D6D72BB" w:rsidR="002E6D0A" w:rsidRDefault="002E6D0A">
          <w:pPr>
            <w:pStyle w:val="TOC2"/>
            <w:tabs>
              <w:tab w:val="right" w:leader="dot" w:pos="9016"/>
            </w:tabs>
            <w:rPr>
              <w:rFonts w:asciiTheme="minorHAnsi" w:eastAsiaTheme="minorEastAsia" w:hAnsiTheme="minorHAnsi" w:cstheme="minorBidi"/>
              <w:noProof/>
              <w:lang w:eastAsia="en-GB"/>
            </w:rPr>
          </w:pPr>
          <w:hyperlink w:anchor="_Toc34953841" w:history="1">
            <w:r w:rsidRPr="006E2C4D">
              <w:rPr>
                <w:rStyle w:val="Hyperlink"/>
                <w:rFonts w:ascii="Arial" w:hAnsi="Arial" w:cs="Arial"/>
                <w:b/>
                <w:bCs/>
                <w:noProof/>
              </w:rPr>
              <w:t>12.1.    Quality planning.</w:t>
            </w:r>
            <w:r>
              <w:rPr>
                <w:noProof/>
                <w:webHidden/>
              </w:rPr>
              <w:tab/>
            </w:r>
            <w:r>
              <w:rPr>
                <w:noProof/>
                <w:webHidden/>
              </w:rPr>
              <w:fldChar w:fldCharType="begin"/>
            </w:r>
            <w:r>
              <w:rPr>
                <w:noProof/>
                <w:webHidden/>
              </w:rPr>
              <w:instrText xml:space="preserve"> PAGEREF _Toc34953841 \h </w:instrText>
            </w:r>
            <w:r>
              <w:rPr>
                <w:noProof/>
                <w:webHidden/>
              </w:rPr>
            </w:r>
            <w:r>
              <w:rPr>
                <w:noProof/>
                <w:webHidden/>
              </w:rPr>
              <w:fldChar w:fldCharType="separate"/>
            </w:r>
            <w:r>
              <w:rPr>
                <w:noProof/>
                <w:webHidden/>
              </w:rPr>
              <w:t>16</w:t>
            </w:r>
            <w:r>
              <w:rPr>
                <w:noProof/>
                <w:webHidden/>
              </w:rPr>
              <w:fldChar w:fldCharType="end"/>
            </w:r>
          </w:hyperlink>
        </w:p>
        <w:p w14:paraId="6ADBE6A7" w14:textId="392444E9" w:rsidR="002E6D0A" w:rsidRDefault="002E6D0A">
          <w:pPr>
            <w:pStyle w:val="TOC2"/>
            <w:tabs>
              <w:tab w:val="right" w:leader="dot" w:pos="9016"/>
            </w:tabs>
            <w:rPr>
              <w:rFonts w:asciiTheme="minorHAnsi" w:eastAsiaTheme="minorEastAsia" w:hAnsiTheme="minorHAnsi" w:cstheme="minorBidi"/>
              <w:noProof/>
              <w:lang w:eastAsia="en-GB"/>
            </w:rPr>
          </w:pPr>
          <w:hyperlink w:anchor="_Toc34953842" w:history="1">
            <w:r w:rsidRPr="006E2C4D">
              <w:rPr>
                <w:rStyle w:val="Hyperlink"/>
                <w:rFonts w:ascii="Arial" w:hAnsi="Arial" w:cs="Arial"/>
                <w:b/>
                <w:bCs/>
                <w:noProof/>
              </w:rPr>
              <w:t>12.2.    Quality control.</w:t>
            </w:r>
            <w:r>
              <w:rPr>
                <w:noProof/>
                <w:webHidden/>
              </w:rPr>
              <w:tab/>
            </w:r>
            <w:r>
              <w:rPr>
                <w:noProof/>
                <w:webHidden/>
              </w:rPr>
              <w:fldChar w:fldCharType="begin"/>
            </w:r>
            <w:r>
              <w:rPr>
                <w:noProof/>
                <w:webHidden/>
              </w:rPr>
              <w:instrText xml:space="preserve"> PAGEREF _Toc34953842 \h </w:instrText>
            </w:r>
            <w:r>
              <w:rPr>
                <w:noProof/>
                <w:webHidden/>
              </w:rPr>
            </w:r>
            <w:r>
              <w:rPr>
                <w:noProof/>
                <w:webHidden/>
              </w:rPr>
              <w:fldChar w:fldCharType="separate"/>
            </w:r>
            <w:r>
              <w:rPr>
                <w:noProof/>
                <w:webHidden/>
              </w:rPr>
              <w:t>16</w:t>
            </w:r>
            <w:r>
              <w:rPr>
                <w:noProof/>
                <w:webHidden/>
              </w:rPr>
              <w:fldChar w:fldCharType="end"/>
            </w:r>
          </w:hyperlink>
        </w:p>
        <w:p w14:paraId="112C9673" w14:textId="214398A7" w:rsidR="002E6D0A" w:rsidRDefault="002E6D0A">
          <w:pPr>
            <w:pStyle w:val="TOC2"/>
            <w:tabs>
              <w:tab w:val="right" w:leader="dot" w:pos="9016"/>
            </w:tabs>
            <w:rPr>
              <w:rFonts w:asciiTheme="minorHAnsi" w:eastAsiaTheme="minorEastAsia" w:hAnsiTheme="minorHAnsi" w:cstheme="minorBidi"/>
              <w:noProof/>
              <w:lang w:eastAsia="en-GB"/>
            </w:rPr>
          </w:pPr>
          <w:hyperlink w:anchor="_Toc34953843" w:history="1">
            <w:r w:rsidRPr="006E2C4D">
              <w:rPr>
                <w:rStyle w:val="Hyperlink"/>
                <w:rFonts w:ascii="Arial" w:hAnsi="Arial" w:cs="Arial"/>
                <w:b/>
                <w:bCs/>
                <w:noProof/>
              </w:rPr>
              <w:t>12.3.     Quality improvement.</w:t>
            </w:r>
            <w:r>
              <w:rPr>
                <w:noProof/>
                <w:webHidden/>
              </w:rPr>
              <w:tab/>
            </w:r>
            <w:r>
              <w:rPr>
                <w:noProof/>
                <w:webHidden/>
              </w:rPr>
              <w:fldChar w:fldCharType="begin"/>
            </w:r>
            <w:r>
              <w:rPr>
                <w:noProof/>
                <w:webHidden/>
              </w:rPr>
              <w:instrText xml:space="preserve"> PAGEREF _Toc34953843 \h </w:instrText>
            </w:r>
            <w:r>
              <w:rPr>
                <w:noProof/>
                <w:webHidden/>
              </w:rPr>
            </w:r>
            <w:r>
              <w:rPr>
                <w:noProof/>
                <w:webHidden/>
              </w:rPr>
              <w:fldChar w:fldCharType="separate"/>
            </w:r>
            <w:r>
              <w:rPr>
                <w:noProof/>
                <w:webHidden/>
              </w:rPr>
              <w:t>17</w:t>
            </w:r>
            <w:r>
              <w:rPr>
                <w:noProof/>
                <w:webHidden/>
              </w:rPr>
              <w:fldChar w:fldCharType="end"/>
            </w:r>
          </w:hyperlink>
        </w:p>
        <w:p w14:paraId="76946981" w14:textId="60CE5347" w:rsidR="002E6D0A" w:rsidRDefault="002E6D0A">
          <w:pPr>
            <w:pStyle w:val="TOC2"/>
            <w:tabs>
              <w:tab w:val="right" w:leader="dot" w:pos="9016"/>
            </w:tabs>
            <w:rPr>
              <w:rFonts w:asciiTheme="minorHAnsi" w:eastAsiaTheme="minorEastAsia" w:hAnsiTheme="minorHAnsi" w:cstheme="minorBidi"/>
              <w:noProof/>
              <w:lang w:eastAsia="en-GB"/>
            </w:rPr>
          </w:pPr>
          <w:hyperlink w:anchor="_Toc34953844" w:history="1">
            <w:r w:rsidRPr="006E2C4D">
              <w:rPr>
                <w:rStyle w:val="Hyperlink"/>
                <w:rFonts w:ascii="Arial" w:hAnsi="Arial" w:cs="Arial"/>
                <w:b/>
                <w:bCs/>
                <w:noProof/>
              </w:rPr>
              <w:t>12.4.     Criticism of Juran’s quality trilogy model.</w:t>
            </w:r>
            <w:r>
              <w:rPr>
                <w:noProof/>
                <w:webHidden/>
              </w:rPr>
              <w:tab/>
            </w:r>
            <w:r>
              <w:rPr>
                <w:noProof/>
                <w:webHidden/>
              </w:rPr>
              <w:fldChar w:fldCharType="begin"/>
            </w:r>
            <w:r>
              <w:rPr>
                <w:noProof/>
                <w:webHidden/>
              </w:rPr>
              <w:instrText xml:space="preserve"> PAGEREF _Toc34953844 \h </w:instrText>
            </w:r>
            <w:r>
              <w:rPr>
                <w:noProof/>
                <w:webHidden/>
              </w:rPr>
            </w:r>
            <w:r>
              <w:rPr>
                <w:noProof/>
                <w:webHidden/>
              </w:rPr>
              <w:fldChar w:fldCharType="separate"/>
            </w:r>
            <w:r>
              <w:rPr>
                <w:noProof/>
                <w:webHidden/>
              </w:rPr>
              <w:t>17</w:t>
            </w:r>
            <w:r>
              <w:rPr>
                <w:noProof/>
                <w:webHidden/>
              </w:rPr>
              <w:fldChar w:fldCharType="end"/>
            </w:r>
          </w:hyperlink>
        </w:p>
        <w:p w14:paraId="36A06EC1" w14:textId="19C1E401" w:rsidR="002E6D0A" w:rsidRDefault="002E6D0A">
          <w:pPr>
            <w:pStyle w:val="TOC1"/>
            <w:rPr>
              <w:rFonts w:asciiTheme="minorHAnsi" w:eastAsiaTheme="minorEastAsia" w:hAnsiTheme="minorHAnsi" w:cstheme="minorBidi"/>
              <w:noProof/>
              <w:lang w:eastAsia="en-GB"/>
            </w:rPr>
          </w:pPr>
          <w:hyperlink w:anchor="_Toc34953845" w:history="1">
            <w:r w:rsidRPr="006E2C4D">
              <w:rPr>
                <w:rStyle w:val="Hyperlink"/>
                <w:rFonts w:ascii="Arial" w:hAnsi="Arial" w:cs="Arial"/>
                <w:b/>
                <w:bCs/>
                <w:noProof/>
              </w:rPr>
              <w:t>13.</w:t>
            </w:r>
            <w:r>
              <w:rPr>
                <w:rFonts w:asciiTheme="minorHAnsi" w:eastAsiaTheme="minorEastAsia" w:hAnsiTheme="minorHAnsi" w:cstheme="minorBidi"/>
                <w:noProof/>
                <w:lang w:eastAsia="en-GB"/>
              </w:rPr>
              <w:tab/>
            </w:r>
            <w:r w:rsidR="005A6BB2">
              <w:rPr>
                <w:rFonts w:asciiTheme="minorHAnsi" w:eastAsiaTheme="minorEastAsia" w:hAnsiTheme="minorHAnsi" w:cstheme="minorBidi"/>
                <w:noProof/>
                <w:lang w:eastAsia="en-GB"/>
              </w:rPr>
              <w:t xml:space="preserve">   </w:t>
            </w:r>
            <w:r w:rsidRPr="006E2C4D">
              <w:rPr>
                <w:rStyle w:val="Hyperlink"/>
                <w:rFonts w:ascii="Arial" w:hAnsi="Arial" w:cs="Arial"/>
                <w:b/>
                <w:bCs/>
                <w:noProof/>
              </w:rPr>
              <w:t xml:space="preserve">Defining </w:t>
            </w:r>
            <w:r w:rsidRPr="006E2C4D">
              <w:rPr>
                <w:rStyle w:val="Hyperlink"/>
                <w:rFonts w:ascii="Arial" w:hAnsi="Arial" w:cs="Arial"/>
                <w:noProof/>
              </w:rPr>
              <w:t xml:space="preserve"> </w:t>
            </w:r>
            <w:r w:rsidRPr="006E2C4D">
              <w:rPr>
                <w:rStyle w:val="Hyperlink"/>
                <w:rFonts w:ascii="Arial" w:hAnsi="Arial" w:cs="Arial"/>
                <w:b/>
                <w:bCs/>
                <w:noProof/>
              </w:rPr>
              <w:t>Crosby's cost of quality model.</w:t>
            </w:r>
            <w:r>
              <w:rPr>
                <w:noProof/>
                <w:webHidden/>
              </w:rPr>
              <w:tab/>
            </w:r>
            <w:r>
              <w:rPr>
                <w:noProof/>
                <w:webHidden/>
              </w:rPr>
              <w:fldChar w:fldCharType="begin"/>
            </w:r>
            <w:r>
              <w:rPr>
                <w:noProof/>
                <w:webHidden/>
              </w:rPr>
              <w:instrText xml:space="preserve"> PAGEREF _Toc34953845 \h </w:instrText>
            </w:r>
            <w:r>
              <w:rPr>
                <w:noProof/>
                <w:webHidden/>
              </w:rPr>
            </w:r>
            <w:r>
              <w:rPr>
                <w:noProof/>
                <w:webHidden/>
              </w:rPr>
              <w:fldChar w:fldCharType="separate"/>
            </w:r>
            <w:r>
              <w:rPr>
                <w:noProof/>
                <w:webHidden/>
              </w:rPr>
              <w:t>18</w:t>
            </w:r>
            <w:r>
              <w:rPr>
                <w:noProof/>
                <w:webHidden/>
              </w:rPr>
              <w:fldChar w:fldCharType="end"/>
            </w:r>
          </w:hyperlink>
        </w:p>
        <w:p w14:paraId="10197BBC" w14:textId="2FEF5266" w:rsidR="002E6D0A" w:rsidRDefault="002E6D0A" w:rsidP="00F4236D">
          <w:pPr>
            <w:pStyle w:val="TOC2"/>
            <w:tabs>
              <w:tab w:val="right" w:leader="dot" w:pos="9016"/>
            </w:tabs>
            <w:rPr>
              <w:rFonts w:asciiTheme="minorHAnsi" w:eastAsiaTheme="minorEastAsia" w:hAnsiTheme="minorHAnsi" w:cstheme="minorBidi"/>
              <w:noProof/>
              <w:lang w:eastAsia="en-GB"/>
            </w:rPr>
          </w:pPr>
          <w:hyperlink w:anchor="_Toc34953846" w:history="1">
            <w:r w:rsidRPr="006E2C4D">
              <w:rPr>
                <w:rStyle w:val="Hyperlink"/>
                <w:rFonts w:ascii="Arial" w:hAnsi="Arial" w:cs="Arial"/>
                <w:b/>
                <w:bCs/>
                <w:noProof/>
              </w:rPr>
              <w:t>13.1.   Cost  of quality model.</w:t>
            </w:r>
            <w:r>
              <w:rPr>
                <w:noProof/>
                <w:webHidden/>
              </w:rPr>
              <w:tab/>
            </w:r>
            <w:r>
              <w:rPr>
                <w:noProof/>
                <w:webHidden/>
              </w:rPr>
              <w:fldChar w:fldCharType="begin"/>
            </w:r>
            <w:r>
              <w:rPr>
                <w:noProof/>
                <w:webHidden/>
              </w:rPr>
              <w:instrText xml:space="preserve"> PAGEREF _Toc34953846 \h </w:instrText>
            </w:r>
            <w:r>
              <w:rPr>
                <w:noProof/>
                <w:webHidden/>
              </w:rPr>
            </w:r>
            <w:r>
              <w:rPr>
                <w:noProof/>
                <w:webHidden/>
              </w:rPr>
              <w:fldChar w:fldCharType="separate"/>
            </w:r>
            <w:r>
              <w:rPr>
                <w:noProof/>
                <w:webHidden/>
              </w:rPr>
              <w:t>18</w:t>
            </w:r>
            <w:r>
              <w:rPr>
                <w:noProof/>
                <w:webHidden/>
              </w:rPr>
              <w:fldChar w:fldCharType="end"/>
            </w:r>
          </w:hyperlink>
        </w:p>
        <w:p w14:paraId="3CAC9751" w14:textId="653F2DA8" w:rsidR="002E6D0A" w:rsidRDefault="002E6D0A">
          <w:pPr>
            <w:pStyle w:val="TOC2"/>
            <w:tabs>
              <w:tab w:val="right" w:leader="dot" w:pos="9016"/>
            </w:tabs>
            <w:rPr>
              <w:rFonts w:asciiTheme="minorHAnsi" w:eastAsiaTheme="minorEastAsia" w:hAnsiTheme="minorHAnsi" w:cstheme="minorBidi"/>
              <w:noProof/>
              <w:lang w:eastAsia="en-GB"/>
            </w:rPr>
          </w:pPr>
          <w:hyperlink w:anchor="_Toc34953848" w:history="1">
            <w:r w:rsidRPr="006E2C4D">
              <w:rPr>
                <w:rStyle w:val="Hyperlink"/>
                <w:rFonts w:ascii="Arial" w:hAnsi="Arial" w:cs="Arial"/>
                <w:b/>
                <w:bCs/>
                <w:noProof/>
              </w:rPr>
              <w:t>13.4.   Criticism of  Crosby's cost of quality model.</w:t>
            </w:r>
            <w:r>
              <w:rPr>
                <w:noProof/>
                <w:webHidden/>
              </w:rPr>
              <w:tab/>
            </w:r>
            <w:r>
              <w:rPr>
                <w:noProof/>
                <w:webHidden/>
              </w:rPr>
              <w:fldChar w:fldCharType="begin"/>
            </w:r>
            <w:r>
              <w:rPr>
                <w:noProof/>
                <w:webHidden/>
              </w:rPr>
              <w:instrText xml:space="preserve"> PAGEREF _Toc34953848 \h </w:instrText>
            </w:r>
            <w:r>
              <w:rPr>
                <w:noProof/>
                <w:webHidden/>
              </w:rPr>
            </w:r>
            <w:r>
              <w:rPr>
                <w:noProof/>
                <w:webHidden/>
              </w:rPr>
              <w:fldChar w:fldCharType="separate"/>
            </w:r>
            <w:r>
              <w:rPr>
                <w:noProof/>
                <w:webHidden/>
              </w:rPr>
              <w:t>20</w:t>
            </w:r>
            <w:r>
              <w:rPr>
                <w:noProof/>
                <w:webHidden/>
              </w:rPr>
              <w:fldChar w:fldCharType="end"/>
            </w:r>
          </w:hyperlink>
        </w:p>
        <w:p w14:paraId="4435C4DC" w14:textId="7E943310" w:rsidR="002E6D0A" w:rsidRDefault="002E6D0A">
          <w:pPr>
            <w:pStyle w:val="TOC1"/>
            <w:rPr>
              <w:rFonts w:asciiTheme="minorHAnsi" w:eastAsiaTheme="minorEastAsia" w:hAnsiTheme="minorHAnsi" w:cstheme="minorBidi"/>
              <w:noProof/>
              <w:lang w:eastAsia="en-GB"/>
            </w:rPr>
          </w:pPr>
          <w:hyperlink w:anchor="_Toc34953849" w:history="1">
            <w:r w:rsidRPr="006E2C4D">
              <w:rPr>
                <w:rStyle w:val="Hyperlink"/>
                <w:rFonts w:ascii="Arial" w:hAnsi="Arial" w:cs="Arial"/>
                <w:b/>
                <w:bCs/>
                <w:noProof/>
              </w:rPr>
              <w:t>13.</w:t>
            </w:r>
            <w:r>
              <w:rPr>
                <w:rFonts w:asciiTheme="minorHAnsi" w:eastAsiaTheme="minorEastAsia" w:hAnsiTheme="minorHAnsi" w:cstheme="minorBidi"/>
                <w:noProof/>
                <w:lang w:eastAsia="en-GB"/>
              </w:rPr>
              <w:tab/>
            </w:r>
            <w:r w:rsidR="005A6BB2">
              <w:rPr>
                <w:rFonts w:asciiTheme="minorHAnsi" w:eastAsiaTheme="minorEastAsia" w:hAnsiTheme="minorHAnsi" w:cstheme="minorBidi"/>
                <w:noProof/>
                <w:lang w:eastAsia="en-GB"/>
              </w:rPr>
              <w:t xml:space="preserve">   </w:t>
            </w:r>
            <w:r w:rsidRPr="006E2C4D">
              <w:rPr>
                <w:rStyle w:val="Hyperlink"/>
                <w:rFonts w:ascii="Arial" w:hAnsi="Arial" w:cs="Arial"/>
                <w:b/>
                <w:bCs/>
                <w:noProof/>
              </w:rPr>
              <w:t>Opinion on the above models.</w:t>
            </w:r>
            <w:r>
              <w:rPr>
                <w:noProof/>
                <w:webHidden/>
              </w:rPr>
              <w:tab/>
            </w:r>
            <w:r>
              <w:rPr>
                <w:noProof/>
                <w:webHidden/>
              </w:rPr>
              <w:fldChar w:fldCharType="begin"/>
            </w:r>
            <w:r>
              <w:rPr>
                <w:noProof/>
                <w:webHidden/>
              </w:rPr>
              <w:instrText xml:space="preserve"> PAGEREF _Toc34953849 \h </w:instrText>
            </w:r>
            <w:r>
              <w:rPr>
                <w:noProof/>
                <w:webHidden/>
              </w:rPr>
            </w:r>
            <w:r>
              <w:rPr>
                <w:noProof/>
                <w:webHidden/>
              </w:rPr>
              <w:fldChar w:fldCharType="separate"/>
            </w:r>
            <w:r>
              <w:rPr>
                <w:noProof/>
                <w:webHidden/>
              </w:rPr>
              <w:t>20</w:t>
            </w:r>
            <w:r>
              <w:rPr>
                <w:noProof/>
                <w:webHidden/>
              </w:rPr>
              <w:fldChar w:fldCharType="end"/>
            </w:r>
          </w:hyperlink>
        </w:p>
        <w:p w14:paraId="42446C95" w14:textId="49764F76" w:rsidR="002E6D0A" w:rsidRDefault="002E6D0A">
          <w:pPr>
            <w:pStyle w:val="TOC1"/>
            <w:rPr>
              <w:rFonts w:asciiTheme="minorHAnsi" w:eastAsiaTheme="minorEastAsia" w:hAnsiTheme="minorHAnsi" w:cstheme="minorBidi"/>
              <w:noProof/>
              <w:lang w:eastAsia="en-GB"/>
            </w:rPr>
          </w:pPr>
          <w:hyperlink w:anchor="_Toc34953850" w:history="1">
            <w:r w:rsidRPr="006E2C4D">
              <w:rPr>
                <w:rStyle w:val="Hyperlink"/>
                <w:rFonts w:ascii="Arial" w:hAnsi="Arial" w:cs="Arial"/>
                <w:b/>
                <w:bCs/>
                <w:noProof/>
              </w:rPr>
              <w:t>14.</w:t>
            </w:r>
            <w:r w:rsidR="005A6BB2">
              <w:rPr>
                <w:rStyle w:val="Hyperlink"/>
                <w:rFonts w:ascii="Arial" w:hAnsi="Arial" w:cs="Arial"/>
                <w:b/>
                <w:bCs/>
                <w:noProof/>
              </w:rPr>
              <w:t xml:space="preserve">  </w:t>
            </w:r>
            <w:r>
              <w:rPr>
                <w:rFonts w:asciiTheme="minorHAnsi" w:eastAsiaTheme="minorEastAsia" w:hAnsiTheme="minorHAnsi" w:cstheme="minorBidi"/>
                <w:noProof/>
                <w:lang w:eastAsia="en-GB"/>
              </w:rPr>
              <w:tab/>
            </w:r>
            <w:r w:rsidRPr="006E2C4D">
              <w:rPr>
                <w:rStyle w:val="Hyperlink"/>
                <w:rFonts w:ascii="Arial" w:hAnsi="Arial" w:cs="Arial"/>
                <w:b/>
                <w:bCs/>
                <w:noProof/>
              </w:rPr>
              <w:t>Links between Ethic’s and Sustainability.</w:t>
            </w:r>
            <w:r>
              <w:rPr>
                <w:noProof/>
                <w:webHidden/>
              </w:rPr>
              <w:tab/>
            </w:r>
            <w:r>
              <w:rPr>
                <w:noProof/>
                <w:webHidden/>
              </w:rPr>
              <w:fldChar w:fldCharType="begin"/>
            </w:r>
            <w:r>
              <w:rPr>
                <w:noProof/>
                <w:webHidden/>
              </w:rPr>
              <w:instrText xml:space="preserve"> PAGEREF _Toc34953850 \h </w:instrText>
            </w:r>
            <w:r>
              <w:rPr>
                <w:noProof/>
                <w:webHidden/>
              </w:rPr>
            </w:r>
            <w:r>
              <w:rPr>
                <w:noProof/>
                <w:webHidden/>
              </w:rPr>
              <w:fldChar w:fldCharType="separate"/>
            </w:r>
            <w:r>
              <w:rPr>
                <w:noProof/>
                <w:webHidden/>
              </w:rPr>
              <w:t>21</w:t>
            </w:r>
            <w:r>
              <w:rPr>
                <w:noProof/>
                <w:webHidden/>
              </w:rPr>
              <w:fldChar w:fldCharType="end"/>
            </w:r>
          </w:hyperlink>
        </w:p>
        <w:p w14:paraId="56067069" w14:textId="18F667B7" w:rsidR="002E6D0A" w:rsidRDefault="002E6D0A">
          <w:pPr>
            <w:pStyle w:val="TOC1"/>
            <w:rPr>
              <w:rFonts w:asciiTheme="minorHAnsi" w:eastAsiaTheme="minorEastAsia" w:hAnsiTheme="minorHAnsi" w:cstheme="minorBidi"/>
              <w:noProof/>
              <w:lang w:eastAsia="en-GB"/>
            </w:rPr>
          </w:pPr>
          <w:hyperlink w:anchor="_Toc34953852" w:history="1">
            <w:r w:rsidRPr="006E2C4D">
              <w:rPr>
                <w:rStyle w:val="Hyperlink"/>
                <w:rFonts w:ascii="Arial" w:hAnsi="Arial" w:cs="Arial"/>
                <w:b/>
                <w:bCs/>
                <w:noProof/>
              </w:rPr>
              <w:t>16.</w:t>
            </w:r>
            <w:r w:rsidR="005A6BB2">
              <w:rPr>
                <w:rStyle w:val="Hyperlink"/>
                <w:rFonts w:ascii="Arial" w:hAnsi="Arial" w:cs="Arial"/>
                <w:b/>
                <w:bCs/>
                <w:noProof/>
              </w:rPr>
              <w:t xml:space="preserve">  </w:t>
            </w:r>
            <w:r>
              <w:rPr>
                <w:rFonts w:asciiTheme="minorHAnsi" w:eastAsiaTheme="minorEastAsia" w:hAnsiTheme="minorHAnsi" w:cstheme="minorBidi"/>
                <w:noProof/>
                <w:lang w:eastAsia="en-GB"/>
              </w:rPr>
              <w:tab/>
            </w:r>
            <w:r w:rsidRPr="006E2C4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_Toc34953852 \h </w:instrText>
            </w:r>
            <w:r>
              <w:rPr>
                <w:noProof/>
                <w:webHidden/>
              </w:rPr>
            </w:r>
            <w:r>
              <w:rPr>
                <w:noProof/>
                <w:webHidden/>
              </w:rPr>
              <w:fldChar w:fldCharType="separate"/>
            </w:r>
            <w:r>
              <w:rPr>
                <w:noProof/>
                <w:webHidden/>
              </w:rPr>
              <w:t>23</w:t>
            </w:r>
            <w:r>
              <w:rPr>
                <w:noProof/>
                <w:webHidden/>
              </w:rPr>
              <w:fldChar w:fldCharType="end"/>
            </w:r>
          </w:hyperlink>
        </w:p>
        <w:p w14:paraId="501355A5" w14:textId="02FA46DC" w:rsidR="002E6D0A" w:rsidRDefault="002E6D0A">
          <w:pPr>
            <w:pStyle w:val="TOC1"/>
            <w:rPr>
              <w:rFonts w:asciiTheme="minorHAnsi" w:eastAsiaTheme="minorEastAsia" w:hAnsiTheme="minorHAnsi" w:cstheme="minorBidi"/>
              <w:noProof/>
              <w:lang w:eastAsia="en-GB"/>
            </w:rPr>
          </w:pPr>
          <w:hyperlink w:anchor="_Toc34953853" w:history="1">
            <w:r w:rsidRPr="006E2C4D">
              <w:rPr>
                <w:rStyle w:val="Hyperlink"/>
                <w:rFonts w:ascii="Arial" w:hAnsi="Arial" w:cs="Arial"/>
                <w:b/>
                <w:bCs/>
                <w:noProof/>
              </w:rPr>
              <w:t>17.</w:t>
            </w:r>
            <w:r>
              <w:rPr>
                <w:rFonts w:asciiTheme="minorHAnsi" w:eastAsiaTheme="minorEastAsia" w:hAnsiTheme="minorHAnsi" w:cstheme="minorBidi"/>
                <w:noProof/>
                <w:lang w:eastAsia="en-GB"/>
              </w:rPr>
              <w:tab/>
            </w:r>
            <w:r w:rsidR="005A6BB2">
              <w:rPr>
                <w:rFonts w:asciiTheme="minorHAnsi" w:eastAsiaTheme="minorEastAsia" w:hAnsiTheme="minorHAnsi" w:cstheme="minorBidi"/>
                <w:noProof/>
                <w:lang w:eastAsia="en-GB"/>
              </w:rPr>
              <w:t xml:space="preserve">   </w:t>
            </w:r>
            <w:r w:rsidRPr="006E2C4D">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_Toc34953853 \h </w:instrText>
            </w:r>
            <w:r>
              <w:rPr>
                <w:noProof/>
                <w:webHidden/>
              </w:rPr>
            </w:r>
            <w:r>
              <w:rPr>
                <w:noProof/>
                <w:webHidden/>
              </w:rPr>
              <w:fldChar w:fldCharType="separate"/>
            </w:r>
            <w:r>
              <w:rPr>
                <w:noProof/>
                <w:webHidden/>
              </w:rPr>
              <w:t>24</w:t>
            </w:r>
            <w:r>
              <w:rPr>
                <w:noProof/>
                <w:webHidden/>
              </w:rPr>
              <w:fldChar w:fldCharType="end"/>
            </w:r>
          </w:hyperlink>
        </w:p>
        <w:p w14:paraId="4F5AE362" w14:textId="07ACE14D" w:rsidR="002E6D0A" w:rsidRDefault="002E6D0A">
          <w:r>
            <w:rPr>
              <w:b/>
              <w:bCs/>
              <w:noProof/>
            </w:rPr>
            <w:fldChar w:fldCharType="end"/>
          </w:r>
        </w:p>
      </w:sdtContent>
    </w:sdt>
    <w:p w14:paraId="06969727" w14:textId="0C79E971" w:rsidR="00497C39" w:rsidRPr="00497C39" w:rsidRDefault="00497C39">
      <w:pPr>
        <w:rPr>
          <w:rFonts w:ascii="Arial" w:hAnsi="Arial" w:cs="Arial"/>
          <w:b/>
          <w:bCs/>
        </w:rPr>
      </w:pPr>
      <w:r w:rsidRPr="00497C39">
        <w:rPr>
          <w:rFonts w:ascii="Arial" w:hAnsi="Arial" w:cs="Arial"/>
          <w:b/>
          <w:bCs/>
        </w:rPr>
        <w:lastRenderedPageBreak/>
        <w:t xml:space="preserve">Table of Figures </w:t>
      </w:r>
    </w:p>
    <w:p w14:paraId="34249AA6" w14:textId="00D4F93E" w:rsidR="00497C39" w:rsidRPr="003D1715" w:rsidRDefault="00497C39">
      <w:pPr>
        <w:rPr>
          <w:rFonts w:ascii="Arial" w:hAnsi="Arial" w:cs="Arial"/>
        </w:rPr>
      </w:pPr>
      <w:r w:rsidRPr="00072BD8">
        <w:rPr>
          <w:rFonts w:ascii="Arial" w:hAnsi="Arial" w:cs="Arial"/>
          <w:b/>
          <w:bCs/>
        </w:rPr>
        <w:t>Figure 1:</w:t>
      </w:r>
      <w:r w:rsidR="003D1715">
        <w:rPr>
          <w:rFonts w:ascii="Arial" w:hAnsi="Arial" w:cs="Arial"/>
        </w:rPr>
        <w:t xml:space="preserve"> </w:t>
      </w:r>
      <w:r w:rsidRPr="003D1715">
        <w:rPr>
          <w:rFonts w:ascii="Arial" w:hAnsi="Arial" w:cs="Arial"/>
        </w:rPr>
        <w:t xml:space="preserve"> </w:t>
      </w:r>
      <w:r w:rsidR="006B7F00">
        <w:rPr>
          <w:rFonts w:ascii="Arial" w:hAnsi="Arial" w:cs="Arial"/>
        </w:rPr>
        <w:t>C</w:t>
      </w:r>
      <w:r w:rsidRPr="003D1715">
        <w:rPr>
          <w:rFonts w:ascii="Arial" w:hAnsi="Arial" w:cs="Arial"/>
        </w:rPr>
        <w:t>ustomers</w:t>
      </w:r>
      <w:r w:rsidR="00D06A1B" w:rsidRPr="00D06A1B">
        <w:rPr>
          <w:rFonts w:ascii="Arial" w:hAnsi="Arial" w:cs="Arial"/>
        </w:rPr>
        <w:t xml:space="preserve"> survey</w:t>
      </w:r>
      <w:r w:rsidRPr="003D1715">
        <w:rPr>
          <w:rFonts w:ascii="Arial" w:hAnsi="Arial" w:cs="Arial"/>
        </w:rPr>
        <w:t xml:space="preserve"> response</w:t>
      </w:r>
      <w:r w:rsidR="00D06A1B">
        <w:rPr>
          <w:rFonts w:ascii="Arial" w:hAnsi="Arial" w:cs="Arial"/>
        </w:rPr>
        <w:t xml:space="preserve"> </w:t>
      </w:r>
      <w:r w:rsidR="003D1715">
        <w:rPr>
          <w:rFonts w:ascii="Arial" w:hAnsi="Arial" w:cs="Arial"/>
        </w:rPr>
        <w:t>………………………………………………………… 6</w:t>
      </w:r>
    </w:p>
    <w:p w14:paraId="6CF1A333" w14:textId="2F26FD7D" w:rsidR="00497C39" w:rsidRPr="003D1715" w:rsidRDefault="00497C39">
      <w:pPr>
        <w:rPr>
          <w:rFonts w:ascii="Arial" w:hAnsi="Arial" w:cs="Arial"/>
        </w:rPr>
      </w:pPr>
      <w:bookmarkStart w:id="12" w:name="_Hlk34825342"/>
      <w:r w:rsidRPr="00072BD8">
        <w:rPr>
          <w:rFonts w:ascii="Arial" w:hAnsi="Arial" w:cs="Arial"/>
          <w:b/>
          <w:bCs/>
        </w:rPr>
        <w:t>Figure 2:</w:t>
      </w:r>
      <w:r w:rsidR="003D1715">
        <w:rPr>
          <w:rFonts w:ascii="Arial" w:hAnsi="Arial" w:cs="Arial"/>
        </w:rPr>
        <w:t xml:space="preserve"> </w:t>
      </w:r>
      <w:r w:rsidRPr="003D1715">
        <w:rPr>
          <w:rFonts w:ascii="Arial" w:hAnsi="Arial" w:cs="Arial"/>
        </w:rPr>
        <w:t xml:space="preserve"> </w:t>
      </w:r>
      <w:r w:rsidR="006B7F00">
        <w:rPr>
          <w:rFonts w:ascii="Arial" w:hAnsi="Arial" w:cs="Arial"/>
        </w:rPr>
        <w:t>C</w:t>
      </w:r>
      <w:r w:rsidRPr="003D1715">
        <w:rPr>
          <w:rFonts w:ascii="Arial" w:hAnsi="Arial" w:cs="Arial"/>
        </w:rPr>
        <w:t>ustomers</w:t>
      </w:r>
      <w:r w:rsidR="00D15D3C" w:rsidRPr="00D15D3C">
        <w:rPr>
          <w:rFonts w:ascii="Arial" w:hAnsi="Arial" w:cs="Arial"/>
        </w:rPr>
        <w:t xml:space="preserve"> survey</w:t>
      </w:r>
      <w:r w:rsidRPr="003D1715">
        <w:rPr>
          <w:rFonts w:ascii="Arial" w:hAnsi="Arial" w:cs="Arial"/>
        </w:rPr>
        <w:t xml:space="preserve"> response </w:t>
      </w:r>
      <w:r w:rsidR="003D1715">
        <w:rPr>
          <w:rFonts w:ascii="Arial" w:hAnsi="Arial" w:cs="Arial"/>
        </w:rPr>
        <w:t>…………………………………………………………</w:t>
      </w:r>
      <w:r w:rsidR="00072BD8">
        <w:rPr>
          <w:rFonts w:ascii="Arial" w:hAnsi="Arial" w:cs="Arial"/>
        </w:rPr>
        <w:t xml:space="preserve"> </w:t>
      </w:r>
      <w:r w:rsidR="003D1715">
        <w:rPr>
          <w:rFonts w:ascii="Arial" w:hAnsi="Arial" w:cs="Arial"/>
        </w:rPr>
        <w:t>7</w:t>
      </w:r>
    </w:p>
    <w:bookmarkEnd w:id="12"/>
    <w:p w14:paraId="0A6D1096" w14:textId="35351F16" w:rsidR="00497C39" w:rsidRPr="003D1715" w:rsidRDefault="00A71C8D">
      <w:pPr>
        <w:rPr>
          <w:rFonts w:ascii="Arial" w:hAnsi="Arial" w:cs="Arial"/>
        </w:rPr>
      </w:pPr>
      <w:r w:rsidRPr="00072BD8">
        <w:rPr>
          <w:rFonts w:ascii="Arial" w:hAnsi="Arial" w:cs="Arial"/>
          <w:b/>
          <w:bCs/>
        </w:rPr>
        <w:t>Figure 3:</w:t>
      </w:r>
      <w:r w:rsidR="003D1715">
        <w:rPr>
          <w:rFonts w:ascii="Arial" w:hAnsi="Arial" w:cs="Arial"/>
        </w:rPr>
        <w:t xml:space="preserve"> </w:t>
      </w:r>
      <w:r w:rsidRPr="003D1715">
        <w:rPr>
          <w:rFonts w:ascii="Arial" w:hAnsi="Arial" w:cs="Arial"/>
        </w:rPr>
        <w:t xml:space="preserve"> </w:t>
      </w:r>
      <w:r w:rsidR="006B7F00">
        <w:rPr>
          <w:rFonts w:ascii="Arial" w:hAnsi="Arial" w:cs="Arial"/>
        </w:rPr>
        <w:t>C</w:t>
      </w:r>
      <w:r w:rsidRPr="003D1715">
        <w:rPr>
          <w:rFonts w:ascii="Arial" w:hAnsi="Arial" w:cs="Arial"/>
        </w:rPr>
        <w:t>ustomers</w:t>
      </w:r>
      <w:r w:rsidR="00D15D3C" w:rsidRPr="00D15D3C">
        <w:rPr>
          <w:rFonts w:ascii="Arial" w:hAnsi="Arial" w:cs="Arial"/>
        </w:rPr>
        <w:t xml:space="preserve"> survey</w:t>
      </w:r>
      <w:r w:rsidRPr="003D1715">
        <w:rPr>
          <w:rFonts w:ascii="Arial" w:hAnsi="Arial" w:cs="Arial"/>
        </w:rPr>
        <w:t xml:space="preserve"> response </w:t>
      </w:r>
      <w:r w:rsidR="003D1715">
        <w:rPr>
          <w:rFonts w:ascii="Arial" w:hAnsi="Arial" w:cs="Arial"/>
        </w:rPr>
        <w:t>………………………………………………………… 8</w:t>
      </w:r>
    </w:p>
    <w:p w14:paraId="72A0ABAF" w14:textId="1364E1A5" w:rsidR="00A71C8D" w:rsidRPr="003D1715" w:rsidRDefault="00A71C8D">
      <w:pPr>
        <w:rPr>
          <w:rFonts w:ascii="Arial" w:hAnsi="Arial" w:cs="Arial"/>
        </w:rPr>
      </w:pPr>
      <w:r w:rsidRPr="00072BD8">
        <w:rPr>
          <w:rFonts w:ascii="Arial" w:hAnsi="Arial" w:cs="Arial"/>
          <w:b/>
          <w:bCs/>
        </w:rPr>
        <w:t>Figure 4:</w:t>
      </w:r>
      <w:r w:rsidR="003D1715">
        <w:rPr>
          <w:rFonts w:ascii="Arial" w:hAnsi="Arial" w:cs="Arial"/>
        </w:rPr>
        <w:t xml:space="preserve"> </w:t>
      </w:r>
      <w:r w:rsidRPr="003D1715">
        <w:rPr>
          <w:rFonts w:ascii="Arial" w:hAnsi="Arial" w:cs="Arial"/>
        </w:rPr>
        <w:t xml:space="preserve"> </w:t>
      </w:r>
      <w:r w:rsidR="006B7F00">
        <w:rPr>
          <w:rFonts w:ascii="Arial" w:hAnsi="Arial" w:cs="Arial"/>
        </w:rPr>
        <w:t>C</w:t>
      </w:r>
      <w:r w:rsidRPr="003D1715">
        <w:rPr>
          <w:rFonts w:ascii="Arial" w:hAnsi="Arial" w:cs="Arial"/>
        </w:rPr>
        <w:t>ustomers</w:t>
      </w:r>
      <w:r w:rsidR="00D15D3C" w:rsidRPr="00D15D3C">
        <w:rPr>
          <w:rFonts w:ascii="Arial" w:hAnsi="Arial" w:cs="Arial"/>
        </w:rPr>
        <w:t xml:space="preserve"> survey</w:t>
      </w:r>
      <w:r w:rsidRPr="003D1715">
        <w:rPr>
          <w:rFonts w:ascii="Arial" w:hAnsi="Arial" w:cs="Arial"/>
        </w:rPr>
        <w:t xml:space="preserve"> response </w:t>
      </w:r>
      <w:r w:rsidR="003D1715">
        <w:rPr>
          <w:rFonts w:ascii="Arial" w:hAnsi="Arial" w:cs="Arial"/>
        </w:rPr>
        <w:t>………………………………………………………… 9</w:t>
      </w:r>
    </w:p>
    <w:p w14:paraId="53F38672" w14:textId="1DB682CC" w:rsidR="00497C39" w:rsidRDefault="00A71C8D">
      <w:pPr>
        <w:rPr>
          <w:rFonts w:ascii="Arial" w:hAnsi="Arial" w:cs="Arial"/>
        </w:rPr>
      </w:pPr>
      <w:r w:rsidRPr="00072BD8">
        <w:rPr>
          <w:rFonts w:ascii="Arial" w:hAnsi="Arial" w:cs="Arial"/>
          <w:b/>
          <w:bCs/>
        </w:rPr>
        <w:t>Figure 5:</w:t>
      </w:r>
      <w:r w:rsidR="003D1715">
        <w:rPr>
          <w:rFonts w:ascii="Arial" w:hAnsi="Arial" w:cs="Arial"/>
        </w:rPr>
        <w:t xml:space="preserve"> </w:t>
      </w:r>
      <w:r w:rsidRPr="003D1715">
        <w:rPr>
          <w:rFonts w:ascii="Arial" w:hAnsi="Arial" w:cs="Arial"/>
        </w:rPr>
        <w:t xml:space="preserve"> F</w:t>
      </w:r>
      <w:r w:rsidRPr="00A71C8D">
        <w:rPr>
          <w:rFonts w:ascii="Arial" w:hAnsi="Arial" w:cs="Arial"/>
        </w:rPr>
        <w:t>ishbone diagram</w:t>
      </w:r>
      <w:r w:rsidR="00072BD8">
        <w:rPr>
          <w:rFonts w:ascii="Arial" w:hAnsi="Arial" w:cs="Arial"/>
        </w:rPr>
        <w:t xml:space="preserve"> </w:t>
      </w:r>
      <w:r w:rsidR="003D1715">
        <w:rPr>
          <w:rFonts w:ascii="Arial" w:hAnsi="Arial" w:cs="Arial"/>
        </w:rPr>
        <w:t>…………………………………………………………………… 15</w:t>
      </w:r>
    </w:p>
    <w:p w14:paraId="16C8DED0" w14:textId="33187E5F" w:rsidR="00497C39" w:rsidRDefault="00497C39">
      <w:pPr>
        <w:rPr>
          <w:rFonts w:ascii="Arial" w:hAnsi="Arial" w:cs="Arial"/>
        </w:rPr>
      </w:pPr>
    </w:p>
    <w:p w14:paraId="4DB4CDD0" w14:textId="2C489375" w:rsidR="00497C39" w:rsidRDefault="00497C39">
      <w:pPr>
        <w:rPr>
          <w:rFonts w:ascii="Arial" w:hAnsi="Arial" w:cs="Arial"/>
        </w:rPr>
      </w:pPr>
    </w:p>
    <w:p w14:paraId="774DC2BF" w14:textId="05D776C3" w:rsidR="00497C39" w:rsidRDefault="00D15D3C">
      <w:pPr>
        <w:rPr>
          <w:rFonts w:ascii="Arial" w:hAnsi="Arial" w:cs="Arial"/>
        </w:rPr>
      </w:pPr>
      <w:r>
        <w:rPr>
          <w:rFonts w:ascii="Arial" w:hAnsi="Arial" w:cs="Arial"/>
        </w:rPr>
        <w:t xml:space="preserve"> </w:t>
      </w:r>
    </w:p>
    <w:p w14:paraId="780134BC" w14:textId="51F65D5E" w:rsidR="00497C39" w:rsidRDefault="00D15D3C">
      <w:pPr>
        <w:rPr>
          <w:rFonts w:ascii="Arial" w:hAnsi="Arial" w:cs="Arial"/>
        </w:rPr>
      </w:pPr>
      <w:r>
        <w:rPr>
          <w:rFonts w:ascii="Arial" w:hAnsi="Arial" w:cs="Arial"/>
        </w:rPr>
        <w:t xml:space="preserve"> </w:t>
      </w:r>
    </w:p>
    <w:p w14:paraId="7F1DC2CB" w14:textId="33C6E5E0" w:rsidR="00497C39" w:rsidRDefault="00497C39">
      <w:pPr>
        <w:rPr>
          <w:rFonts w:ascii="Arial" w:hAnsi="Arial" w:cs="Arial"/>
        </w:rPr>
      </w:pPr>
    </w:p>
    <w:p w14:paraId="706D8D3A" w14:textId="35CFD585" w:rsidR="00497C39" w:rsidRDefault="00497C39">
      <w:pPr>
        <w:rPr>
          <w:rFonts w:ascii="Arial" w:hAnsi="Arial" w:cs="Arial"/>
        </w:rPr>
      </w:pPr>
    </w:p>
    <w:p w14:paraId="013F1514" w14:textId="6C1857DC" w:rsidR="00497C39" w:rsidRDefault="00497C39">
      <w:pPr>
        <w:rPr>
          <w:rFonts w:ascii="Arial" w:hAnsi="Arial" w:cs="Arial"/>
        </w:rPr>
      </w:pPr>
    </w:p>
    <w:p w14:paraId="7CEF8A95" w14:textId="0CA45EA8" w:rsidR="00497C39" w:rsidRDefault="00497C39">
      <w:pPr>
        <w:rPr>
          <w:rFonts w:ascii="Arial" w:hAnsi="Arial" w:cs="Arial"/>
        </w:rPr>
      </w:pPr>
    </w:p>
    <w:p w14:paraId="18D0157F" w14:textId="01D5610A" w:rsidR="00497C39" w:rsidRDefault="00497C39">
      <w:pPr>
        <w:rPr>
          <w:rFonts w:ascii="Arial" w:hAnsi="Arial" w:cs="Arial"/>
        </w:rPr>
      </w:pPr>
    </w:p>
    <w:p w14:paraId="71F85D13" w14:textId="601794B1" w:rsidR="00497C39" w:rsidRDefault="00497C39">
      <w:pPr>
        <w:rPr>
          <w:rFonts w:ascii="Arial" w:hAnsi="Arial" w:cs="Arial"/>
        </w:rPr>
      </w:pPr>
    </w:p>
    <w:p w14:paraId="03B045B6" w14:textId="1C6F10D1" w:rsidR="00497C39" w:rsidRDefault="00497C39">
      <w:pPr>
        <w:rPr>
          <w:rFonts w:ascii="Arial" w:hAnsi="Arial" w:cs="Arial"/>
        </w:rPr>
      </w:pPr>
    </w:p>
    <w:p w14:paraId="6BE4D027" w14:textId="44126B25" w:rsidR="00497C39" w:rsidRDefault="00497C39">
      <w:pPr>
        <w:rPr>
          <w:rFonts w:ascii="Arial" w:hAnsi="Arial" w:cs="Arial"/>
        </w:rPr>
      </w:pPr>
    </w:p>
    <w:p w14:paraId="11A53167" w14:textId="0964F06C" w:rsidR="00497C39" w:rsidRDefault="00497C39">
      <w:pPr>
        <w:rPr>
          <w:rFonts w:ascii="Arial" w:hAnsi="Arial" w:cs="Arial"/>
        </w:rPr>
      </w:pPr>
    </w:p>
    <w:p w14:paraId="006814F6" w14:textId="33F8DDE9" w:rsidR="00497C39" w:rsidRDefault="00497C39">
      <w:pPr>
        <w:rPr>
          <w:rFonts w:ascii="Arial" w:hAnsi="Arial" w:cs="Arial"/>
        </w:rPr>
      </w:pPr>
    </w:p>
    <w:p w14:paraId="6D66047E" w14:textId="7DC73D9F" w:rsidR="00497C39" w:rsidRDefault="00497C39">
      <w:pPr>
        <w:rPr>
          <w:rFonts w:ascii="Arial" w:hAnsi="Arial" w:cs="Arial"/>
        </w:rPr>
      </w:pPr>
    </w:p>
    <w:p w14:paraId="5F93F3AC" w14:textId="49F7F183" w:rsidR="00497C39" w:rsidRDefault="00497C39">
      <w:pPr>
        <w:rPr>
          <w:rFonts w:ascii="Arial" w:hAnsi="Arial" w:cs="Arial"/>
        </w:rPr>
      </w:pPr>
    </w:p>
    <w:p w14:paraId="47F91B3C" w14:textId="3A96B52C" w:rsidR="00497C39" w:rsidRDefault="00497C39">
      <w:pPr>
        <w:rPr>
          <w:rFonts w:ascii="Arial" w:hAnsi="Arial" w:cs="Arial"/>
        </w:rPr>
      </w:pPr>
    </w:p>
    <w:p w14:paraId="42B133CC" w14:textId="231CF8A5" w:rsidR="00497C39" w:rsidRDefault="00497C39">
      <w:pPr>
        <w:rPr>
          <w:rFonts w:ascii="Arial" w:hAnsi="Arial" w:cs="Arial"/>
        </w:rPr>
      </w:pPr>
    </w:p>
    <w:p w14:paraId="297B9C1F" w14:textId="0621245C" w:rsidR="00497C39" w:rsidRDefault="00497C39">
      <w:pPr>
        <w:rPr>
          <w:rFonts w:ascii="Arial" w:hAnsi="Arial" w:cs="Arial"/>
        </w:rPr>
      </w:pPr>
    </w:p>
    <w:p w14:paraId="407CA1C2" w14:textId="08565C22" w:rsidR="00497C39" w:rsidRDefault="00497C39">
      <w:pPr>
        <w:rPr>
          <w:rFonts w:ascii="Arial" w:hAnsi="Arial" w:cs="Arial"/>
        </w:rPr>
      </w:pPr>
    </w:p>
    <w:p w14:paraId="741930DB" w14:textId="05743DB8" w:rsidR="00497C39" w:rsidRDefault="00497C39">
      <w:pPr>
        <w:rPr>
          <w:rFonts w:ascii="Arial" w:hAnsi="Arial" w:cs="Arial"/>
        </w:rPr>
      </w:pPr>
    </w:p>
    <w:p w14:paraId="57706E92" w14:textId="0F4EAFC2" w:rsidR="00497C39" w:rsidRDefault="00497C39">
      <w:pPr>
        <w:rPr>
          <w:rFonts w:ascii="Arial" w:hAnsi="Arial" w:cs="Arial"/>
        </w:rPr>
      </w:pPr>
    </w:p>
    <w:p w14:paraId="58B95B59" w14:textId="59F2562C" w:rsidR="00497C39" w:rsidRDefault="00497C39">
      <w:pPr>
        <w:rPr>
          <w:rFonts w:ascii="Arial" w:hAnsi="Arial" w:cs="Arial"/>
        </w:rPr>
      </w:pPr>
    </w:p>
    <w:p w14:paraId="40E0C4F4" w14:textId="09F09EDC" w:rsidR="00497C39" w:rsidRDefault="00497C39">
      <w:pPr>
        <w:rPr>
          <w:rFonts w:ascii="Arial" w:hAnsi="Arial" w:cs="Arial"/>
        </w:rPr>
      </w:pPr>
    </w:p>
    <w:p w14:paraId="6F0B05B5" w14:textId="14E6DBE8" w:rsidR="00497C39" w:rsidRDefault="00497C39">
      <w:pPr>
        <w:rPr>
          <w:rFonts w:ascii="Arial" w:hAnsi="Arial" w:cs="Arial"/>
        </w:rPr>
      </w:pPr>
    </w:p>
    <w:p w14:paraId="778EFD2A" w14:textId="439322B4" w:rsidR="00497C39" w:rsidRDefault="00497C39">
      <w:pPr>
        <w:rPr>
          <w:rFonts w:ascii="Arial" w:hAnsi="Arial" w:cs="Arial"/>
        </w:rPr>
      </w:pPr>
    </w:p>
    <w:p w14:paraId="7EA72356" w14:textId="511F5294" w:rsidR="00497C39" w:rsidRDefault="00497C39">
      <w:pPr>
        <w:rPr>
          <w:rFonts w:ascii="Arial" w:hAnsi="Arial" w:cs="Arial"/>
        </w:rPr>
      </w:pPr>
    </w:p>
    <w:p w14:paraId="39AFD79A" w14:textId="77777777" w:rsidR="00440CFC" w:rsidRDefault="00440CFC">
      <w:pPr>
        <w:rPr>
          <w:rFonts w:ascii="Arial" w:hAnsi="Arial" w:cs="Arial"/>
        </w:rPr>
      </w:pPr>
    </w:p>
    <w:p w14:paraId="7C684D8E" w14:textId="2851AB26" w:rsidR="00497C39" w:rsidRDefault="00A94D30">
      <w:pPr>
        <w:rPr>
          <w:rFonts w:ascii="Arial" w:hAnsi="Arial" w:cs="Arial"/>
          <w:b/>
          <w:bCs/>
        </w:rPr>
      </w:pPr>
      <w:r w:rsidRPr="00A94D30">
        <w:rPr>
          <w:rFonts w:ascii="Arial" w:hAnsi="Arial" w:cs="Arial"/>
          <w:b/>
          <w:bCs/>
        </w:rPr>
        <w:lastRenderedPageBreak/>
        <w:t xml:space="preserve">List of </w:t>
      </w:r>
      <w:bookmarkStart w:id="13" w:name="_Hlk34827406"/>
      <w:r w:rsidRPr="00A94D30">
        <w:rPr>
          <w:rFonts w:ascii="Arial" w:hAnsi="Arial" w:cs="Arial"/>
          <w:b/>
          <w:bCs/>
        </w:rPr>
        <w:t>Tables</w:t>
      </w:r>
      <w:bookmarkEnd w:id="13"/>
      <w:r w:rsidR="00072BD8">
        <w:rPr>
          <w:rFonts w:ascii="Arial" w:hAnsi="Arial" w:cs="Arial"/>
          <w:b/>
          <w:bCs/>
        </w:rPr>
        <w:t>:</w:t>
      </w:r>
    </w:p>
    <w:p w14:paraId="6598BA36" w14:textId="2D40D6D2" w:rsidR="00A94D30" w:rsidRDefault="00A94D30">
      <w:pPr>
        <w:rPr>
          <w:rFonts w:ascii="Arial" w:hAnsi="Arial" w:cs="Arial"/>
        </w:rPr>
      </w:pPr>
      <w:r w:rsidRPr="00072BD8">
        <w:rPr>
          <w:rFonts w:ascii="Arial" w:hAnsi="Arial" w:cs="Arial"/>
          <w:b/>
          <w:bCs/>
        </w:rPr>
        <w:t>Table  1</w:t>
      </w:r>
      <w:r w:rsidR="00072BD8">
        <w:rPr>
          <w:rFonts w:ascii="Arial" w:hAnsi="Arial" w:cs="Arial"/>
          <w:b/>
          <w:bCs/>
        </w:rPr>
        <w:t xml:space="preserve">: </w:t>
      </w:r>
      <w:r w:rsidRPr="00A94D30">
        <w:rPr>
          <w:rFonts w:ascii="Arial" w:hAnsi="Arial" w:cs="Arial"/>
        </w:rPr>
        <w:t xml:space="preserve"> Impact of good- quality products</w:t>
      </w:r>
      <w:r w:rsidR="00E67DA8">
        <w:rPr>
          <w:rFonts w:ascii="Arial" w:hAnsi="Arial" w:cs="Arial"/>
        </w:rPr>
        <w:t>………………………………………………</w:t>
      </w:r>
      <w:r w:rsidR="00072BD8">
        <w:rPr>
          <w:rFonts w:ascii="Arial" w:hAnsi="Arial" w:cs="Arial"/>
        </w:rPr>
        <w:t>…</w:t>
      </w:r>
      <w:r w:rsidR="00E67DA8">
        <w:rPr>
          <w:rFonts w:ascii="Arial" w:hAnsi="Arial" w:cs="Arial"/>
        </w:rPr>
        <w:t xml:space="preserve">   17</w:t>
      </w:r>
      <w:r w:rsidRPr="00A94D30">
        <w:rPr>
          <w:rFonts w:ascii="Arial" w:hAnsi="Arial" w:cs="Arial"/>
        </w:rPr>
        <w:t xml:space="preserve"> </w:t>
      </w:r>
    </w:p>
    <w:p w14:paraId="2805720D" w14:textId="2B7DF528" w:rsidR="00A94D30" w:rsidRPr="00A94D30" w:rsidRDefault="00A94D30">
      <w:pPr>
        <w:rPr>
          <w:rFonts w:ascii="Arial" w:hAnsi="Arial" w:cs="Arial"/>
        </w:rPr>
      </w:pPr>
      <w:r w:rsidRPr="00E67DA8">
        <w:rPr>
          <w:rFonts w:ascii="Arial" w:hAnsi="Arial" w:cs="Arial"/>
          <w:b/>
          <w:bCs/>
        </w:rPr>
        <w:t>Table  2</w:t>
      </w:r>
      <w:r w:rsidR="00072BD8">
        <w:rPr>
          <w:rFonts w:ascii="Arial" w:hAnsi="Arial" w:cs="Arial"/>
        </w:rPr>
        <w:t>:</w:t>
      </w:r>
      <w:r w:rsidR="00E67DA8">
        <w:rPr>
          <w:rFonts w:ascii="Arial" w:hAnsi="Arial" w:cs="Arial"/>
        </w:rPr>
        <w:t xml:space="preserve">  </w:t>
      </w:r>
      <w:r w:rsidR="00E67DA8" w:rsidRPr="00E67DA8">
        <w:rPr>
          <w:rFonts w:ascii="Arial" w:hAnsi="Arial" w:cs="Arial"/>
        </w:rPr>
        <w:t>Impact of poor-quality products</w:t>
      </w:r>
      <w:r w:rsidR="00E67DA8">
        <w:rPr>
          <w:rFonts w:ascii="Arial" w:hAnsi="Arial" w:cs="Arial"/>
        </w:rPr>
        <w:t xml:space="preserve"> …………………………………………………</w:t>
      </w:r>
      <w:r w:rsidR="00072BD8">
        <w:rPr>
          <w:rFonts w:ascii="Arial" w:hAnsi="Arial" w:cs="Arial"/>
        </w:rPr>
        <w:t>.</w:t>
      </w:r>
      <w:r w:rsidR="00E67DA8">
        <w:rPr>
          <w:rFonts w:ascii="Arial" w:hAnsi="Arial" w:cs="Arial"/>
        </w:rPr>
        <w:t xml:space="preserve">   17</w:t>
      </w:r>
    </w:p>
    <w:p w14:paraId="2CC99360" w14:textId="38962017" w:rsidR="00A94D30" w:rsidRPr="00A94D30" w:rsidRDefault="00A94D30">
      <w:pPr>
        <w:rPr>
          <w:rFonts w:ascii="Arial" w:hAnsi="Arial" w:cs="Arial"/>
        </w:rPr>
      </w:pPr>
      <w:r w:rsidRPr="00E67DA8">
        <w:rPr>
          <w:rFonts w:ascii="Arial" w:hAnsi="Arial" w:cs="Arial"/>
          <w:b/>
          <w:bCs/>
        </w:rPr>
        <w:t>Table  3</w:t>
      </w:r>
      <w:r w:rsidR="00072BD8">
        <w:rPr>
          <w:rFonts w:ascii="Arial" w:hAnsi="Arial" w:cs="Arial"/>
          <w:b/>
          <w:bCs/>
        </w:rPr>
        <w:t>:</w:t>
      </w:r>
      <w:r w:rsidR="00E67DA8">
        <w:rPr>
          <w:rFonts w:ascii="Arial" w:hAnsi="Arial" w:cs="Arial"/>
        </w:rPr>
        <w:t xml:space="preserve">  </w:t>
      </w:r>
      <w:r w:rsidR="00E67DA8" w:rsidRPr="00E67DA8">
        <w:rPr>
          <w:rFonts w:ascii="Arial" w:hAnsi="Arial" w:cs="Arial"/>
        </w:rPr>
        <w:t>conclusion and  Recommendations to improve CRM</w:t>
      </w:r>
      <w:r w:rsidR="00E67DA8">
        <w:rPr>
          <w:rFonts w:ascii="Arial" w:hAnsi="Arial" w:cs="Arial"/>
        </w:rPr>
        <w:t xml:space="preserve"> in Asda……………</w:t>
      </w:r>
      <w:r w:rsidR="004304D5">
        <w:rPr>
          <w:rFonts w:ascii="Arial" w:hAnsi="Arial" w:cs="Arial"/>
        </w:rPr>
        <w:t>……</w:t>
      </w:r>
      <w:r w:rsidR="00E67DA8">
        <w:rPr>
          <w:rFonts w:ascii="Arial" w:hAnsi="Arial" w:cs="Arial"/>
        </w:rPr>
        <w:t xml:space="preserve">  20</w:t>
      </w:r>
    </w:p>
    <w:p w14:paraId="00E2F295" w14:textId="46BA00D6" w:rsidR="00A94D30" w:rsidRPr="00A94D30" w:rsidRDefault="00A94D30">
      <w:pPr>
        <w:rPr>
          <w:rFonts w:ascii="Arial" w:hAnsi="Arial" w:cs="Arial"/>
        </w:rPr>
      </w:pPr>
      <w:bookmarkStart w:id="14" w:name="_Hlk34828085"/>
      <w:r w:rsidRPr="00E67DA8">
        <w:rPr>
          <w:rFonts w:ascii="Arial" w:hAnsi="Arial" w:cs="Arial"/>
          <w:b/>
          <w:bCs/>
        </w:rPr>
        <w:t>Table</w:t>
      </w:r>
      <w:r w:rsidR="00072BD8">
        <w:rPr>
          <w:rFonts w:ascii="Arial" w:hAnsi="Arial" w:cs="Arial"/>
          <w:b/>
          <w:bCs/>
        </w:rPr>
        <w:t xml:space="preserve">  </w:t>
      </w:r>
      <w:r w:rsidRPr="00E67DA8">
        <w:rPr>
          <w:rFonts w:ascii="Arial" w:hAnsi="Arial" w:cs="Arial"/>
          <w:b/>
          <w:bCs/>
        </w:rPr>
        <w:t>4</w:t>
      </w:r>
      <w:r w:rsidR="00072BD8">
        <w:rPr>
          <w:rFonts w:ascii="Arial" w:hAnsi="Arial" w:cs="Arial"/>
        </w:rPr>
        <w:t>:</w:t>
      </w:r>
      <w:r w:rsidR="00E67DA8">
        <w:rPr>
          <w:rFonts w:ascii="Arial" w:hAnsi="Arial" w:cs="Arial"/>
        </w:rPr>
        <w:t xml:space="preserve"> </w:t>
      </w:r>
      <w:r w:rsidR="00E67DA8" w:rsidRPr="00E67DA8">
        <w:rPr>
          <w:rFonts w:ascii="Arial" w:hAnsi="Arial" w:cs="Arial"/>
        </w:rPr>
        <w:t xml:space="preserve">conclusion and  Recommendations to improve </w:t>
      </w:r>
      <w:r w:rsidR="00E67DA8">
        <w:rPr>
          <w:rFonts w:ascii="Arial" w:hAnsi="Arial" w:cs="Arial"/>
        </w:rPr>
        <w:t xml:space="preserve">Ethic in Asda………………... </w:t>
      </w:r>
      <w:r w:rsidR="00072BD8">
        <w:rPr>
          <w:rFonts w:ascii="Arial" w:hAnsi="Arial" w:cs="Arial"/>
        </w:rPr>
        <w:t xml:space="preserve">  </w:t>
      </w:r>
      <w:r w:rsidR="00E67DA8">
        <w:rPr>
          <w:rFonts w:ascii="Arial" w:hAnsi="Arial" w:cs="Arial"/>
        </w:rPr>
        <w:t xml:space="preserve"> 20</w:t>
      </w:r>
    </w:p>
    <w:bookmarkEnd w:id="14"/>
    <w:p w14:paraId="545756CF" w14:textId="329A892C" w:rsidR="00A94D30" w:rsidRPr="00A94D30" w:rsidRDefault="00E67DA8">
      <w:pPr>
        <w:rPr>
          <w:rFonts w:ascii="Arial" w:hAnsi="Arial" w:cs="Arial"/>
        </w:rPr>
      </w:pPr>
      <w:r w:rsidRPr="00E67DA8">
        <w:rPr>
          <w:rFonts w:ascii="Arial" w:hAnsi="Arial" w:cs="Arial"/>
          <w:b/>
          <w:bCs/>
        </w:rPr>
        <w:t>Table  5</w:t>
      </w:r>
      <w:r w:rsidR="00072BD8">
        <w:rPr>
          <w:rFonts w:ascii="Arial" w:hAnsi="Arial" w:cs="Arial"/>
        </w:rPr>
        <w:t xml:space="preserve">: </w:t>
      </w:r>
      <w:r w:rsidRPr="00E67DA8">
        <w:rPr>
          <w:rFonts w:ascii="Arial" w:hAnsi="Arial" w:cs="Arial"/>
        </w:rPr>
        <w:t xml:space="preserve"> conclusion and  Recommendations to improve </w:t>
      </w:r>
      <w:r>
        <w:rPr>
          <w:rFonts w:ascii="Arial" w:hAnsi="Arial" w:cs="Arial"/>
        </w:rPr>
        <w:t>Sustainability</w:t>
      </w:r>
      <w:r w:rsidRPr="00E67DA8">
        <w:rPr>
          <w:rFonts w:ascii="Arial" w:hAnsi="Arial" w:cs="Arial"/>
        </w:rPr>
        <w:t xml:space="preserve"> </w:t>
      </w:r>
      <w:r>
        <w:rPr>
          <w:rFonts w:ascii="Arial" w:hAnsi="Arial" w:cs="Arial"/>
        </w:rPr>
        <w:t>of</w:t>
      </w:r>
      <w:r w:rsidRPr="00E67DA8">
        <w:rPr>
          <w:rFonts w:ascii="Arial" w:hAnsi="Arial" w:cs="Arial"/>
        </w:rPr>
        <w:t xml:space="preserve"> Asda……….  20</w:t>
      </w:r>
    </w:p>
    <w:p w14:paraId="73D07ADD" w14:textId="20065AB9" w:rsidR="00A94D30" w:rsidRDefault="00A94D30">
      <w:pPr>
        <w:rPr>
          <w:rFonts w:ascii="Arial" w:hAnsi="Arial" w:cs="Arial"/>
        </w:rPr>
      </w:pPr>
    </w:p>
    <w:p w14:paraId="2ED332C4" w14:textId="774F4E95" w:rsidR="00A94D30" w:rsidRDefault="00A94D30">
      <w:pPr>
        <w:rPr>
          <w:rFonts w:ascii="Arial" w:hAnsi="Arial" w:cs="Arial"/>
        </w:rPr>
      </w:pPr>
    </w:p>
    <w:p w14:paraId="3886B1FA" w14:textId="22668370" w:rsidR="00A94D30" w:rsidRDefault="00A94D30">
      <w:pPr>
        <w:rPr>
          <w:rFonts w:ascii="Arial" w:hAnsi="Arial" w:cs="Arial"/>
        </w:rPr>
      </w:pPr>
    </w:p>
    <w:p w14:paraId="51CD1B54" w14:textId="449E55D5" w:rsidR="00A94D30" w:rsidRDefault="00A94D30">
      <w:pPr>
        <w:rPr>
          <w:rFonts w:ascii="Arial" w:hAnsi="Arial" w:cs="Arial"/>
        </w:rPr>
      </w:pPr>
    </w:p>
    <w:p w14:paraId="094FB0F0" w14:textId="51439185" w:rsidR="00A94D30" w:rsidRDefault="00A94D30">
      <w:pPr>
        <w:rPr>
          <w:rFonts w:ascii="Arial" w:hAnsi="Arial" w:cs="Arial"/>
        </w:rPr>
      </w:pPr>
    </w:p>
    <w:p w14:paraId="28328D36" w14:textId="366007B1" w:rsidR="00A94D30" w:rsidRDefault="00A94D30">
      <w:pPr>
        <w:rPr>
          <w:rFonts w:ascii="Arial" w:hAnsi="Arial" w:cs="Arial"/>
        </w:rPr>
      </w:pPr>
    </w:p>
    <w:p w14:paraId="1D13D82F" w14:textId="1D595679" w:rsidR="00A94D30" w:rsidRDefault="00A94D30">
      <w:pPr>
        <w:rPr>
          <w:rFonts w:ascii="Arial" w:hAnsi="Arial" w:cs="Arial"/>
        </w:rPr>
      </w:pPr>
    </w:p>
    <w:p w14:paraId="075719CE" w14:textId="3385B001" w:rsidR="00A94D30" w:rsidRDefault="00A94D30">
      <w:pPr>
        <w:rPr>
          <w:rFonts w:ascii="Arial" w:hAnsi="Arial" w:cs="Arial"/>
        </w:rPr>
      </w:pPr>
    </w:p>
    <w:p w14:paraId="2ABDEABC" w14:textId="52E2F601" w:rsidR="00A94D30" w:rsidRDefault="00A94D30">
      <w:pPr>
        <w:rPr>
          <w:rFonts w:ascii="Arial" w:hAnsi="Arial" w:cs="Arial"/>
        </w:rPr>
      </w:pPr>
    </w:p>
    <w:p w14:paraId="680457AE" w14:textId="09A4ADD1" w:rsidR="00A94D30" w:rsidRDefault="00A94D30">
      <w:pPr>
        <w:rPr>
          <w:rFonts w:ascii="Arial" w:hAnsi="Arial" w:cs="Arial"/>
        </w:rPr>
      </w:pPr>
    </w:p>
    <w:p w14:paraId="0DACEB38" w14:textId="3DC870FA" w:rsidR="00A94D30" w:rsidRDefault="00A94D30">
      <w:pPr>
        <w:rPr>
          <w:rFonts w:ascii="Arial" w:hAnsi="Arial" w:cs="Arial"/>
        </w:rPr>
      </w:pPr>
    </w:p>
    <w:p w14:paraId="4DA2F20C" w14:textId="7F2C9E48" w:rsidR="00A94D30" w:rsidRDefault="00A94D30">
      <w:pPr>
        <w:rPr>
          <w:rFonts w:ascii="Arial" w:hAnsi="Arial" w:cs="Arial"/>
        </w:rPr>
      </w:pPr>
    </w:p>
    <w:p w14:paraId="6DC12DE2" w14:textId="270A2F83" w:rsidR="00A94D30" w:rsidRDefault="00A94D30">
      <w:pPr>
        <w:rPr>
          <w:rFonts w:ascii="Arial" w:hAnsi="Arial" w:cs="Arial"/>
        </w:rPr>
      </w:pPr>
    </w:p>
    <w:p w14:paraId="4CCD8A88" w14:textId="04486A5D" w:rsidR="00A94D30" w:rsidRDefault="00A94D30">
      <w:pPr>
        <w:rPr>
          <w:rFonts w:ascii="Arial" w:hAnsi="Arial" w:cs="Arial"/>
        </w:rPr>
      </w:pPr>
    </w:p>
    <w:p w14:paraId="692514ED" w14:textId="4EA0A934" w:rsidR="00A94D30" w:rsidRDefault="00A94D30">
      <w:pPr>
        <w:rPr>
          <w:rFonts w:ascii="Arial" w:hAnsi="Arial" w:cs="Arial"/>
        </w:rPr>
      </w:pPr>
    </w:p>
    <w:p w14:paraId="04881952" w14:textId="744001B4" w:rsidR="00A94D30" w:rsidRDefault="00A94D30">
      <w:pPr>
        <w:rPr>
          <w:rFonts w:ascii="Arial" w:hAnsi="Arial" w:cs="Arial"/>
        </w:rPr>
      </w:pPr>
    </w:p>
    <w:p w14:paraId="568E48F4" w14:textId="2B91AE81" w:rsidR="00A94D30" w:rsidRDefault="00A94D30">
      <w:pPr>
        <w:rPr>
          <w:rFonts w:ascii="Arial" w:hAnsi="Arial" w:cs="Arial"/>
        </w:rPr>
      </w:pPr>
    </w:p>
    <w:p w14:paraId="0EE059FE" w14:textId="4FE9118E" w:rsidR="00A94D30" w:rsidRDefault="00A94D30">
      <w:pPr>
        <w:rPr>
          <w:rFonts w:ascii="Arial" w:hAnsi="Arial" w:cs="Arial"/>
        </w:rPr>
      </w:pPr>
    </w:p>
    <w:p w14:paraId="3B535BD6" w14:textId="07F70620" w:rsidR="00A94D30" w:rsidRDefault="00A94D30">
      <w:pPr>
        <w:rPr>
          <w:rFonts w:ascii="Arial" w:hAnsi="Arial" w:cs="Arial"/>
        </w:rPr>
      </w:pPr>
    </w:p>
    <w:p w14:paraId="2AB2A3E3" w14:textId="22460007" w:rsidR="00A94D30" w:rsidRDefault="00A94D30">
      <w:pPr>
        <w:rPr>
          <w:rFonts w:ascii="Arial" w:hAnsi="Arial" w:cs="Arial"/>
        </w:rPr>
      </w:pPr>
    </w:p>
    <w:p w14:paraId="727BC7BC" w14:textId="11AA642C" w:rsidR="00A94D30" w:rsidRDefault="00A94D30">
      <w:pPr>
        <w:rPr>
          <w:rFonts w:ascii="Arial" w:hAnsi="Arial" w:cs="Arial"/>
        </w:rPr>
      </w:pPr>
    </w:p>
    <w:p w14:paraId="50D19C9D" w14:textId="14720875" w:rsidR="00A94D30" w:rsidRDefault="00A94D30">
      <w:pPr>
        <w:rPr>
          <w:rFonts w:ascii="Arial" w:hAnsi="Arial" w:cs="Arial"/>
        </w:rPr>
      </w:pPr>
    </w:p>
    <w:p w14:paraId="75BB26AD" w14:textId="27C7A134" w:rsidR="00A94D30" w:rsidRDefault="00A94D30">
      <w:pPr>
        <w:rPr>
          <w:rFonts w:ascii="Arial" w:hAnsi="Arial" w:cs="Arial"/>
        </w:rPr>
      </w:pPr>
    </w:p>
    <w:p w14:paraId="3080002A" w14:textId="39930E8B" w:rsidR="00A94D30" w:rsidRDefault="00A94D30">
      <w:pPr>
        <w:rPr>
          <w:rFonts w:ascii="Arial" w:hAnsi="Arial" w:cs="Arial"/>
        </w:rPr>
      </w:pPr>
    </w:p>
    <w:p w14:paraId="59A1C8AE" w14:textId="2E9CA16A" w:rsidR="00A94D30" w:rsidRDefault="00A94D30">
      <w:pPr>
        <w:rPr>
          <w:rFonts w:ascii="Arial" w:hAnsi="Arial" w:cs="Arial"/>
        </w:rPr>
      </w:pPr>
    </w:p>
    <w:p w14:paraId="49E9300E" w14:textId="11E56D0B" w:rsidR="00A94D30" w:rsidRDefault="00A94D30">
      <w:pPr>
        <w:rPr>
          <w:rFonts w:ascii="Arial" w:hAnsi="Arial" w:cs="Arial"/>
        </w:rPr>
      </w:pPr>
    </w:p>
    <w:p w14:paraId="2994FE50" w14:textId="53ED0932" w:rsidR="00A94D30" w:rsidRDefault="00A94D30">
      <w:pPr>
        <w:rPr>
          <w:rFonts w:ascii="Arial" w:hAnsi="Arial" w:cs="Arial"/>
        </w:rPr>
      </w:pPr>
    </w:p>
    <w:p w14:paraId="1C0C9E78" w14:textId="77777777" w:rsidR="00A94D30" w:rsidRDefault="00A94D30">
      <w:pPr>
        <w:rPr>
          <w:rFonts w:ascii="Arial" w:hAnsi="Arial" w:cs="Arial"/>
        </w:rPr>
      </w:pPr>
    </w:p>
    <w:p w14:paraId="719359C6" w14:textId="77777777" w:rsidR="00530D40" w:rsidRDefault="0093463A">
      <w:pPr>
        <w:pStyle w:val="Heading1"/>
        <w:numPr>
          <w:ilvl w:val="0"/>
          <w:numId w:val="1"/>
        </w:numPr>
        <w:tabs>
          <w:tab w:val="left" w:pos="-7944"/>
        </w:tabs>
        <w:spacing w:line="360" w:lineRule="auto"/>
        <w:rPr>
          <w:rFonts w:ascii="Arial" w:hAnsi="Arial" w:cs="Arial"/>
          <w:b/>
          <w:bCs/>
          <w:color w:val="auto"/>
          <w:sz w:val="22"/>
          <w:szCs w:val="22"/>
        </w:rPr>
      </w:pPr>
      <w:r>
        <w:rPr>
          <w:rFonts w:ascii="Arial" w:hAnsi="Arial" w:cs="Arial"/>
          <w:b/>
          <w:bCs/>
          <w:color w:val="auto"/>
          <w:sz w:val="22"/>
          <w:szCs w:val="22"/>
        </w:rPr>
        <w:lastRenderedPageBreak/>
        <w:t xml:space="preserve">  </w:t>
      </w:r>
      <w:bookmarkStart w:id="15" w:name="_Toc33870489"/>
      <w:bookmarkStart w:id="16" w:name="_Toc34214631"/>
      <w:bookmarkStart w:id="17" w:name="_Toc34436880"/>
      <w:bookmarkStart w:id="18" w:name="_Toc34559657"/>
      <w:bookmarkStart w:id="19" w:name="_Toc34644600"/>
      <w:bookmarkStart w:id="20" w:name="_Toc34734230"/>
      <w:bookmarkStart w:id="21" w:name="_Toc34953817"/>
      <w:r>
        <w:rPr>
          <w:rFonts w:ascii="Arial" w:hAnsi="Arial" w:cs="Arial"/>
          <w:b/>
          <w:bCs/>
          <w:color w:val="auto"/>
          <w:sz w:val="22"/>
          <w:szCs w:val="22"/>
        </w:rPr>
        <w:t>Introduction:</w:t>
      </w:r>
      <w:bookmarkEnd w:id="11"/>
      <w:bookmarkEnd w:id="10"/>
      <w:bookmarkEnd w:id="9"/>
      <w:bookmarkEnd w:id="8"/>
      <w:bookmarkEnd w:id="7"/>
      <w:bookmarkEnd w:id="6"/>
      <w:bookmarkEnd w:id="5"/>
      <w:bookmarkEnd w:id="4"/>
      <w:bookmarkEnd w:id="3"/>
      <w:bookmarkEnd w:id="15"/>
      <w:bookmarkEnd w:id="16"/>
      <w:bookmarkEnd w:id="17"/>
      <w:bookmarkEnd w:id="18"/>
      <w:bookmarkEnd w:id="19"/>
      <w:bookmarkEnd w:id="20"/>
      <w:bookmarkEnd w:id="21"/>
      <w:r>
        <w:rPr>
          <w:rFonts w:ascii="Arial" w:hAnsi="Arial" w:cs="Arial"/>
          <w:b/>
          <w:bCs/>
          <w:color w:val="auto"/>
          <w:sz w:val="22"/>
          <w:szCs w:val="22"/>
        </w:rPr>
        <w:tab/>
      </w:r>
    </w:p>
    <w:p w14:paraId="719359C7" w14:textId="77777777" w:rsidR="00530D40" w:rsidRDefault="0093463A">
      <w:pPr>
        <w:spacing w:after="0" w:line="360" w:lineRule="auto"/>
        <w:jc w:val="both"/>
        <w:rPr>
          <w:rFonts w:ascii="Arial" w:hAnsi="Arial" w:cs="Arial"/>
        </w:rPr>
      </w:pPr>
      <w:r>
        <w:rPr>
          <w:rFonts w:ascii="Arial" w:hAnsi="Arial" w:cs="Arial"/>
        </w:rPr>
        <w:t xml:space="preserve">Customer’s commitment  is deemed as the link between the product and customers and management, to provide high-quality customer experience generate loyal customers. The main objective of this report is to conduct a reflective article on the critical perspective of Asda Supermarket in comparison to a parallel Supermarket like Tesco.  Appropriate tools will be used to </w:t>
      </w:r>
      <w:bookmarkStart w:id="22" w:name="_Hlk33573724"/>
      <w:r>
        <w:rPr>
          <w:rFonts w:ascii="Arial" w:hAnsi="Arial" w:cs="Arial"/>
        </w:rPr>
        <w:t>scrutinize</w:t>
      </w:r>
      <w:bookmarkEnd w:id="22"/>
      <w:r>
        <w:rPr>
          <w:rFonts w:ascii="Arial" w:hAnsi="Arial" w:cs="Arial"/>
        </w:rPr>
        <w:t xml:space="preserve"> customer experiences, centred around its </w:t>
      </w:r>
      <w:bookmarkStart w:id="23" w:name="_Hlk31374537"/>
      <w:r>
        <w:rPr>
          <w:rFonts w:ascii="Arial" w:hAnsi="Arial" w:cs="Arial"/>
        </w:rPr>
        <w:t>customers relationship management</w:t>
      </w:r>
      <w:bookmarkEnd w:id="23"/>
      <w:r>
        <w:rPr>
          <w:rFonts w:ascii="Arial" w:hAnsi="Arial" w:cs="Arial"/>
        </w:rPr>
        <w:t xml:space="preserve">, </w:t>
      </w:r>
      <w:bookmarkStart w:id="24" w:name="_Hlk31374390"/>
      <w:r>
        <w:rPr>
          <w:rFonts w:ascii="Arial" w:hAnsi="Arial" w:cs="Arial"/>
        </w:rPr>
        <w:t>focusing on ethical stance, and sustainability</w:t>
      </w:r>
      <w:bookmarkEnd w:id="24"/>
      <w:r>
        <w:rPr>
          <w:rFonts w:ascii="Arial" w:hAnsi="Arial" w:cs="Arial"/>
        </w:rPr>
        <w:t xml:space="preserve">, an internal and external context analyses Asda will be conducted.   Correspondingly focuses will be on  Asda’s quality policies and operations in relation to other comparable supermarkets,  as this will outline the negatives and positives impacts of the above sectors. This will examine how Asda participate in ethical trading and building sustainable resources to </w:t>
      </w:r>
      <w:bookmarkStart w:id="25" w:name="_Hlk33573682"/>
      <w:r>
        <w:rPr>
          <w:rFonts w:ascii="Arial" w:hAnsi="Arial" w:cs="Arial"/>
        </w:rPr>
        <w:t>optimize</w:t>
      </w:r>
      <w:bookmarkEnd w:id="25"/>
      <w:r>
        <w:rPr>
          <w:rFonts w:ascii="Arial" w:hAnsi="Arial" w:cs="Arial"/>
        </w:rPr>
        <w:t xml:space="preserve"> customer relationship.  Furthermore, this report will focus on analysing  customer relationship management theories (CRM) and their quality’s. It is believed that ( CRM) is the process through which companies like Asda and Tesco’s try to build values for shareholders and stakeholders to generate interest of customers in particular products and services. Finally, concentration will be on discovering alternative solutions on how to make adjustments to develop  the above sectors, exploring possible positive impact this might have on Asda’s quality policies and on its customer management  relationship.</w:t>
      </w:r>
    </w:p>
    <w:p w14:paraId="719359C8" w14:textId="77777777" w:rsidR="00530D40" w:rsidRDefault="00530D40">
      <w:pPr>
        <w:spacing w:after="0" w:line="360" w:lineRule="auto"/>
        <w:jc w:val="both"/>
        <w:rPr>
          <w:rFonts w:ascii="Arial" w:hAnsi="Arial" w:cs="Arial"/>
        </w:rPr>
      </w:pPr>
    </w:p>
    <w:p w14:paraId="719359C9" w14:textId="77777777" w:rsidR="00530D40" w:rsidRDefault="00530D40">
      <w:pPr>
        <w:spacing w:after="0" w:line="360" w:lineRule="auto"/>
        <w:jc w:val="both"/>
        <w:rPr>
          <w:rFonts w:ascii="Arial" w:hAnsi="Arial" w:cs="Arial"/>
        </w:rPr>
      </w:pPr>
    </w:p>
    <w:p w14:paraId="719359CA" w14:textId="77777777" w:rsidR="00530D40" w:rsidRDefault="00530D40">
      <w:pPr>
        <w:rPr>
          <w:rFonts w:ascii="Arial" w:hAnsi="Arial" w:cs="Arial"/>
        </w:rPr>
      </w:pPr>
      <w:bookmarkStart w:id="26" w:name="_Toc31590325"/>
      <w:bookmarkStart w:id="27" w:name="_Toc31591964"/>
      <w:bookmarkStart w:id="28" w:name="_Toc32152665"/>
      <w:bookmarkStart w:id="29" w:name="_Toc32479885"/>
      <w:bookmarkStart w:id="30" w:name="_Toc32660014"/>
      <w:bookmarkStart w:id="31" w:name="_Toc32710248"/>
      <w:bookmarkStart w:id="32" w:name="_Toc32740014"/>
      <w:bookmarkStart w:id="33" w:name="_Toc32795373"/>
      <w:bookmarkStart w:id="34" w:name="_Toc32837636"/>
    </w:p>
    <w:p w14:paraId="719359CB" w14:textId="77777777" w:rsidR="00530D40" w:rsidRDefault="00530D40">
      <w:pPr>
        <w:rPr>
          <w:rFonts w:ascii="Arial" w:hAnsi="Arial" w:cs="Arial"/>
        </w:rPr>
      </w:pPr>
    </w:p>
    <w:p w14:paraId="719359CC" w14:textId="77777777" w:rsidR="00530D40" w:rsidRDefault="00530D40">
      <w:pPr>
        <w:pStyle w:val="Heading1"/>
        <w:spacing w:before="0" w:line="360" w:lineRule="auto"/>
        <w:rPr>
          <w:rFonts w:ascii="Arial" w:hAnsi="Arial" w:cs="Arial"/>
          <w:b/>
          <w:bCs/>
          <w:color w:val="auto"/>
          <w:sz w:val="22"/>
          <w:szCs w:val="22"/>
        </w:rPr>
      </w:pPr>
    </w:p>
    <w:p w14:paraId="719359CD" w14:textId="77777777" w:rsidR="00530D40" w:rsidRDefault="00530D40">
      <w:pPr>
        <w:rPr>
          <w:rFonts w:ascii="Arial" w:hAnsi="Arial" w:cs="Arial"/>
        </w:rPr>
      </w:pPr>
    </w:p>
    <w:p w14:paraId="719359CE" w14:textId="77777777" w:rsidR="00530D40" w:rsidRDefault="00530D40">
      <w:pPr>
        <w:rPr>
          <w:rFonts w:ascii="Arial" w:hAnsi="Arial" w:cs="Arial"/>
        </w:rPr>
      </w:pPr>
    </w:p>
    <w:p w14:paraId="719359CF" w14:textId="77777777" w:rsidR="00530D40" w:rsidRDefault="00530D40">
      <w:pPr>
        <w:rPr>
          <w:rFonts w:ascii="Arial" w:hAnsi="Arial" w:cs="Arial"/>
        </w:rPr>
      </w:pPr>
    </w:p>
    <w:p w14:paraId="719359D0" w14:textId="77777777" w:rsidR="00530D40" w:rsidRDefault="00530D40">
      <w:pPr>
        <w:rPr>
          <w:rFonts w:ascii="Arial" w:hAnsi="Arial" w:cs="Arial"/>
        </w:rPr>
      </w:pPr>
    </w:p>
    <w:p w14:paraId="719359D1" w14:textId="77777777" w:rsidR="00530D40" w:rsidRDefault="00530D40">
      <w:pPr>
        <w:rPr>
          <w:rFonts w:ascii="Arial" w:hAnsi="Arial" w:cs="Arial"/>
        </w:rPr>
      </w:pPr>
    </w:p>
    <w:p w14:paraId="719359D2" w14:textId="77777777" w:rsidR="00530D40" w:rsidRDefault="00530D40">
      <w:pPr>
        <w:rPr>
          <w:rFonts w:ascii="Arial" w:hAnsi="Arial" w:cs="Arial"/>
        </w:rPr>
      </w:pPr>
    </w:p>
    <w:p w14:paraId="719359D3" w14:textId="77777777" w:rsidR="00530D40" w:rsidRDefault="00530D40">
      <w:pPr>
        <w:rPr>
          <w:rFonts w:ascii="Arial" w:hAnsi="Arial" w:cs="Arial"/>
        </w:rPr>
      </w:pPr>
    </w:p>
    <w:p w14:paraId="719359D4" w14:textId="77777777" w:rsidR="00530D40" w:rsidRDefault="00530D40">
      <w:pPr>
        <w:pStyle w:val="Heading1"/>
        <w:spacing w:before="0" w:line="360" w:lineRule="auto"/>
        <w:rPr>
          <w:rFonts w:ascii="Arial" w:hAnsi="Arial" w:cs="Arial"/>
          <w:b/>
          <w:bCs/>
          <w:color w:val="auto"/>
          <w:sz w:val="22"/>
          <w:szCs w:val="22"/>
        </w:rPr>
      </w:pPr>
      <w:bookmarkStart w:id="35" w:name="_Toc31590326"/>
      <w:bookmarkStart w:id="36" w:name="_Toc31591965"/>
      <w:bookmarkStart w:id="37" w:name="_Toc32152666"/>
      <w:bookmarkStart w:id="38" w:name="_Toc32479886"/>
      <w:bookmarkStart w:id="39" w:name="_Toc32660015"/>
      <w:bookmarkStart w:id="40" w:name="_Toc32710249"/>
      <w:bookmarkStart w:id="41" w:name="_Toc32740015"/>
      <w:bookmarkStart w:id="42" w:name="_Toc32795374"/>
      <w:bookmarkStart w:id="43" w:name="_Toc32837637"/>
      <w:bookmarkStart w:id="44" w:name="_Hlk31452843"/>
      <w:bookmarkEnd w:id="26"/>
      <w:bookmarkEnd w:id="27"/>
      <w:bookmarkEnd w:id="28"/>
      <w:bookmarkEnd w:id="29"/>
      <w:bookmarkEnd w:id="30"/>
      <w:bookmarkEnd w:id="31"/>
      <w:bookmarkEnd w:id="32"/>
      <w:bookmarkEnd w:id="33"/>
      <w:bookmarkEnd w:id="34"/>
    </w:p>
    <w:p w14:paraId="719359D5" w14:textId="77777777" w:rsidR="00530D40" w:rsidRDefault="00530D40">
      <w:pPr>
        <w:rPr>
          <w:rFonts w:ascii="Arial" w:hAnsi="Arial" w:cs="Arial"/>
        </w:rPr>
      </w:pPr>
    </w:p>
    <w:p w14:paraId="719359D6" w14:textId="77777777" w:rsidR="00530D40" w:rsidRDefault="00530D40">
      <w:pPr>
        <w:rPr>
          <w:rFonts w:ascii="Arial" w:hAnsi="Arial" w:cs="Arial"/>
        </w:rPr>
      </w:pPr>
    </w:p>
    <w:p w14:paraId="719359D7" w14:textId="77777777" w:rsidR="00530D40" w:rsidRDefault="00530D40">
      <w:pPr>
        <w:rPr>
          <w:rFonts w:ascii="Arial" w:hAnsi="Arial" w:cs="Arial"/>
        </w:rPr>
      </w:pPr>
    </w:p>
    <w:p w14:paraId="719359D8" w14:textId="77777777" w:rsidR="00530D40" w:rsidRDefault="0093463A">
      <w:pPr>
        <w:pStyle w:val="Heading1"/>
        <w:numPr>
          <w:ilvl w:val="0"/>
          <w:numId w:val="1"/>
        </w:numPr>
        <w:spacing w:before="0" w:line="360" w:lineRule="auto"/>
        <w:rPr>
          <w:rFonts w:ascii="Arial" w:hAnsi="Arial" w:cs="Arial"/>
          <w:b/>
          <w:bCs/>
          <w:color w:val="auto"/>
          <w:sz w:val="22"/>
          <w:szCs w:val="22"/>
        </w:rPr>
      </w:pPr>
      <w:bookmarkStart w:id="45" w:name="_Toc33870491"/>
      <w:bookmarkStart w:id="46" w:name="_Toc34214633"/>
      <w:bookmarkStart w:id="47" w:name="_Toc34436882"/>
      <w:bookmarkStart w:id="48" w:name="_Toc34559659"/>
      <w:bookmarkStart w:id="49" w:name="_Toc34644601"/>
      <w:bookmarkStart w:id="50" w:name="_Toc34734231"/>
      <w:bookmarkStart w:id="51" w:name="_Hlk33949379"/>
      <w:bookmarkStart w:id="52" w:name="_Toc34953818"/>
      <w:r>
        <w:rPr>
          <w:rFonts w:ascii="Arial" w:hAnsi="Arial" w:cs="Arial"/>
          <w:b/>
          <w:bCs/>
          <w:color w:val="auto"/>
          <w:sz w:val="22"/>
          <w:szCs w:val="22"/>
        </w:rPr>
        <w:lastRenderedPageBreak/>
        <w:t>Defining  Ethical Stance</w:t>
      </w:r>
      <w:bookmarkEnd w:id="35"/>
      <w:bookmarkEnd w:id="36"/>
      <w:r>
        <w:rPr>
          <w:rFonts w:ascii="Arial" w:hAnsi="Arial" w:cs="Arial"/>
          <w:b/>
          <w:bCs/>
          <w:color w:val="auto"/>
          <w:sz w:val="22"/>
          <w:szCs w:val="22"/>
        </w:rPr>
        <w:t>:</w:t>
      </w:r>
      <w:bookmarkEnd w:id="37"/>
      <w:bookmarkEnd w:id="38"/>
      <w:bookmarkEnd w:id="39"/>
      <w:bookmarkEnd w:id="40"/>
      <w:bookmarkEnd w:id="41"/>
      <w:bookmarkEnd w:id="42"/>
      <w:bookmarkEnd w:id="43"/>
      <w:bookmarkEnd w:id="45"/>
      <w:bookmarkEnd w:id="46"/>
      <w:bookmarkEnd w:id="47"/>
      <w:bookmarkEnd w:id="48"/>
      <w:bookmarkEnd w:id="49"/>
      <w:bookmarkEnd w:id="50"/>
      <w:bookmarkEnd w:id="52"/>
    </w:p>
    <w:p w14:paraId="719359D9" w14:textId="77777777" w:rsidR="00530D40" w:rsidRDefault="0093463A">
      <w:pPr>
        <w:spacing w:after="0" w:line="360" w:lineRule="auto"/>
        <w:jc w:val="both"/>
        <w:rPr>
          <w:rFonts w:ascii="Arial" w:hAnsi="Arial" w:cs="Arial"/>
        </w:rPr>
      </w:pPr>
      <w:bookmarkStart w:id="53" w:name="_Hlk33923619"/>
      <w:bookmarkEnd w:id="44"/>
      <w:r>
        <w:rPr>
          <w:rFonts w:ascii="Arial" w:hAnsi="Arial" w:cs="Arial"/>
        </w:rPr>
        <w:t xml:space="preserve">Ethical stance are principles of a company or an organization which they use when they  are operating their business.  Another simple meaning for ethics polices is a continuous standard of conduct by organizations.   </w:t>
      </w:r>
    </w:p>
    <w:p w14:paraId="719359DA" w14:textId="77777777" w:rsidR="00530D40" w:rsidRDefault="0093463A">
      <w:pPr>
        <w:pStyle w:val="Heading2"/>
        <w:spacing w:line="360" w:lineRule="auto"/>
        <w:rPr>
          <w:rFonts w:ascii="Arial" w:hAnsi="Arial" w:cs="Arial"/>
          <w:b/>
          <w:bCs/>
          <w:color w:val="auto"/>
          <w:sz w:val="22"/>
          <w:szCs w:val="22"/>
        </w:rPr>
      </w:pPr>
      <w:bookmarkStart w:id="54" w:name="_Toc34436883"/>
      <w:bookmarkStart w:id="55" w:name="_Toc34559660"/>
      <w:bookmarkStart w:id="56" w:name="_Toc34644602"/>
      <w:bookmarkStart w:id="57" w:name="_Toc34734232"/>
      <w:bookmarkStart w:id="58" w:name="_Toc34953819"/>
      <w:r>
        <w:rPr>
          <w:rFonts w:ascii="Arial" w:hAnsi="Arial" w:cs="Arial"/>
          <w:b/>
          <w:bCs/>
          <w:color w:val="auto"/>
          <w:sz w:val="22"/>
          <w:szCs w:val="22"/>
        </w:rPr>
        <w:t>2.1  Reviewing of the Ethical Stance of Asda:</w:t>
      </w:r>
      <w:bookmarkEnd w:id="54"/>
      <w:bookmarkEnd w:id="55"/>
      <w:bookmarkEnd w:id="56"/>
      <w:bookmarkEnd w:id="57"/>
      <w:bookmarkEnd w:id="58"/>
      <w:r>
        <w:rPr>
          <w:rFonts w:ascii="Arial" w:hAnsi="Arial" w:cs="Arial"/>
          <w:b/>
          <w:bCs/>
          <w:color w:val="auto"/>
          <w:sz w:val="22"/>
          <w:szCs w:val="22"/>
        </w:rPr>
        <w:t xml:space="preserve"> </w:t>
      </w:r>
    </w:p>
    <w:p w14:paraId="719359DB" w14:textId="6D33D2E5" w:rsidR="00530D40" w:rsidRDefault="0093463A">
      <w:pPr>
        <w:spacing w:after="0" w:line="360" w:lineRule="auto"/>
        <w:jc w:val="both"/>
        <w:rPr>
          <w:rFonts w:ascii="Arial" w:hAnsi="Arial" w:cs="Arial"/>
        </w:rPr>
      </w:pPr>
      <w:r>
        <w:rPr>
          <w:rFonts w:ascii="Arial" w:hAnsi="Arial" w:cs="Arial"/>
        </w:rPr>
        <w:t xml:space="preserve">Overall objective of applying ethical policies in Asda is to enhance the relationship between customers, management and employees.   Asda ethical policies plays a vital role in assisting  management and employees to advance,  as a result,  this facilitates in making Asda a successful and profitable organization.  According to Seeley (1966) it is superbly demonstrated through acts of fairness, compassion, integrity and responsibility.  At Asda our ethical stance are  very vital to us and we cherish them. We  value and have respect for all individual who shop with us as well as our employees. We strive to provide them excellence service to our customers. </w:t>
      </w:r>
    </w:p>
    <w:bookmarkEnd w:id="51"/>
    <w:p w14:paraId="719359DC" w14:textId="77777777" w:rsidR="00530D40" w:rsidRDefault="00530D40">
      <w:pPr>
        <w:spacing w:after="0" w:line="360" w:lineRule="auto"/>
        <w:jc w:val="both"/>
        <w:rPr>
          <w:rFonts w:ascii="Arial" w:hAnsi="Arial" w:cs="Arial"/>
        </w:rPr>
      </w:pPr>
    </w:p>
    <w:p w14:paraId="719359DD" w14:textId="77777777" w:rsidR="00530D40" w:rsidRDefault="0093463A">
      <w:pPr>
        <w:pStyle w:val="Heading2"/>
        <w:spacing w:before="0" w:line="360" w:lineRule="auto"/>
        <w:rPr>
          <w:rFonts w:ascii="Arial" w:hAnsi="Arial" w:cs="Arial"/>
          <w:b/>
          <w:bCs/>
          <w:color w:val="auto"/>
          <w:sz w:val="22"/>
          <w:szCs w:val="22"/>
        </w:rPr>
      </w:pPr>
      <w:bookmarkStart w:id="59" w:name="_Hlk33705482"/>
      <w:bookmarkStart w:id="60" w:name="_Toc33870492"/>
      <w:bookmarkStart w:id="61" w:name="_Toc34214634"/>
      <w:bookmarkStart w:id="62" w:name="_Toc34436884"/>
      <w:bookmarkStart w:id="63" w:name="_Toc34559661"/>
      <w:bookmarkStart w:id="64" w:name="_Toc34644603"/>
      <w:bookmarkStart w:id="65" w:name="_Toc34734233"/>
      <w:bookmarkStart w:id="66" w:name="_Toc34953820"/>
      <w:bookmarkEnd w:id="53"/>
      <w:r>
        <w:rPr>
          <w:rFonts w:ascii="Arial" w:hAnsi="Arial" w:cs="Arial"/>
          <w:b/>
          <w:bCs/>
          <w:color w:val="auto"/>
          <w:sz w:val="22"/>
          <w:szCs w:val="22"/>
        </w:rPr>
        <w:t xml:space="preserve">2.2   </w:t>
      </w:r>
      <w:bookmarkStart w:id="67" w:name="_Hlk33950886"/>
      <w:r>
        <w:rPr>
          <w:rFonts w:ascii="Arial" w:hAnsi="Arial" w:cs="Arial"/>
          <w:b/>
          <w:bCs/>
          <w:color w:val="auto"/>
          <w:sz w:val="22"/>
          <w:szCs w:val="22"/>
        </w:rPr>
        <w:t>Corporate social ethical responsibility of Asda</w:t>
      </w:r>
      <w:bookmarkEnd w:id="59"/>
      <w:r>
        <w:rPr>
          <w:rFonts w:ascii="Arial" w:hAnsi="Arial" w:cs="Arial"/>
          <w:b/>
          <w:bCs/>
          <w:color w:val="auto"/>
          <w:sz w:val="22"/>
          <w:szCs w:val="22"/>
        </w:rPr>
        <w:t>.</w:t>
      </w:r>
      <w:bookmarkEnd w:id="60"/>
      <w:bookmarkEnd w:id="61"/>
      <w:bookmarkEnd w:id="62"/>
      <w:bookmarkEnd w:id="63"/>
      <w:bookmarkEnd w:id="64"/>
      <w:bookmarkEnd w:id="65"/>
      <w:bookmarkEnd w:id="66"/>
    </w:p>
    <w:p w14:paraId="719359DE" w14:textId="77777777" w:rsidR="00530D40" w:rsidRDefault="0093463A">
      <w:pPr>
        <w:pStyle w:val="ListParagraph"/>
        <w:numPr>
          <w:ilvl w:val="0"/>
          <w:numId w:val="2"/>
        </w:numPr>
        <w:spacing w:after="0" w:line="360" w:lineRule="auto"/>
        <w:jc w:val="both"/>
        <w:rPr>
          <w:rFonts w:ascii="Arial" w:hAnsi="Arial" w:cs="Arial"/>
        </w:rPr>
      </w:pPr>
      <w:bookmarkStart w:id="68" w:name="_Hlk33866732"/>
      <w:r>
        <w:rPr>
          <w:rFonts w:ascii="Arial" w:hAnsi="Arial" w:cs="Arial"/>
        </w:rPr>
        <w:t>Asda belief  in promoting and selling heathy product with proper packaging, and what ingredients displayed on them, at an  affordable price for the mass.</w:t>
      </w:r>
    </w:p>
    <w:bookmarkEnd w:id="68"/>
    <w:p w14:paraId="719359DF" w14:textId="22BA582D" w:rsidR="00530D40" w:rsidRDefault="0093463A">
      <w:pPr>
        <w:pStyle w:val="ListParagraph"/>
        <w:numPr>
          <w:ilvl w:val="0"/>
          <w:numId w:val="2"/>
        </w:numPr>
        <w:spacing w:after="0" w:line="360" w:lineRule="auto"/>
        <w:jc w:val="both"/>
        <w:rPr>
          <w:rFonts w:ascii="Arial" w:hAnsi="Arial" w:cs="Arial"/>
        </w:rPr>
      </w:pPr>
      <w:r>
        <w:rPr>
          <w:rFonts w:ascii="Arial" w:hAnsi="Arial" w:cs="Arial"/>
        </w:rPr>
        <w:t xml:space="preserve">March 2019 Asda entered the Ocean Disclosure Development, a voluntary program  throughout which Asda divulge details of their wild-caught seafood tracking, along with data’s on the environmental accomplishments of every fishery.  </w:t>
      </w:r>
      <w:r w:rsidR="00F07BE1">
        <w:rPr>
          <w:rFonts w:ascii="Arial" w:hAnsi="Arial" w:cs="Arial"/>
        </w:rPr>
        <w:t>T</w:t>
      </w:r>
      <w:r>
        <w:rPr>
          <w:rFonts w:ascii="Arial" w:hAnsi="Arial" w:cs="Arial"/>
        </w:rPr>
        <w:t>hese Authors</w:t>
      </w:r>
      <w:r w:rsidR="00F07BE1">
        <w:rPr>
          <w:rFonts w:ascii="Arial" w:hAnsi="Arial" w:cs="Arial"/>
        </w:rPr>
        <w:t xml:space="preserve"> claim</w:t>
      </w:r>
      <w:r>
        <w:rPr>
          <w:rFonts w:ascii="Arial" w:hAnsi="Arial" w:cs="Arial"/>
        </w:rPr>
        <w:t xml:space="preserve"> (Jones, et. al.  2011).</w:t>
      </w:r>
    </w:p>
    <w:p w14:paraId="719359E0" w14:textId="77777777" w:rsidR="00530D40" w:rsidRDefault="0093463A">
      <w:pPr>
        <w:pStyle w:val="ListParagraph"/>
        <w:numPr>
          <w:ilvl w:val="0"/>
          <w:numId w:val="2"/>
        </w:numPr>
        <w:spacing w:after="0" w:line="360" w:lineRule="auto"/>
        <w:jc w:val="both"/>
        <w:rPr>
          <w:rFonts w:ascii="Arial" w:hAnsi="Arial" w:cs="Arial"/>
        </w:rPr>
      </w:pPr>
      <w:r>
        <w:rPr>
          <w:rFonts w:ascii="Arial" w:hAnsi="Arial" w:cs="Arial"/>
        </w:rPr>
        <w:t>Asda claims clear guidelines are upheld at Asda on concerns such as working hours, health and safety of employees and customers etc, these issues  will not be compromised at any costs. According to Asda Groups Ltd (1989).</w:t>
      </w:r>
    </w:p>
    <w:bookmarkEnd w:id="67"/>
    <w:p w14:paraId="719359E1" w14:textId="77777777" w:rsidR="00530D40" w:rsidRDefault="00530D40">
      <w:pPr>
        <w:spacing w:after="0" w:line="360" w:lineRule="auto"/>
        <w:jc w:val="both"/>
        <w:rPr>
          <w:rFonts w:ascii="Arial" w:hAnsi="Arial" w:cs="Arial"/>
        </w:rPr>
      </w:pPr>
    </w:p>
    <w:p w14:paraId="719359E2" w14:textId="77777777" w:rsidR="00530D40" w:rsidRDefault="0093463A">
      <w:pPr>
        <w:spacing w:after="0" w:line="360" w:lineRule="auto"/>
        <w:jc w:val="both"/>
      </w:pPr>
      <w:r>
        <w:rPr>
          <w:rFonts w:ascii="Arial" w:hAnsi="Arial" w:cs="Arial"/>
        </w:rPr>
        <w:t xml:space="preserve">                                     </w:t>
      </w:r>
      <w:bookmarkStart w:id="69" w:name="_Hlk33777974"/>
      <w:r>
        <w:rPr>
          <w:rFonts w:ascii="Arial" w:hAnsi="Arial" w:cs="Arial"/>
          <w:b/>
          <w:bCs/>
        </w:rPr>
        <w:t>Customers response, survey’s results:</w:t>
      </w:r>
      <w:bookmarkEnd w:id="69"/>
    </w:p>
    <w:p w14:paraId="719359E3" w14:textId="5D1207B9" w:rsidR="00530D40" w:rsidRDefault="0093463A">
      <w:pPr>
        <w:spacing w:after="0" w:line="360" w:lineRule="auto"/>
        <w:jc w:val="both"/>
        <w:rPr>
          <w:rFonts w:ascii="Arial" w:hAnsi="Arial" w:cs="Arial"/>
          <w:noProof/>
        </w:rPr>
      </w:pPr>
      <w:r>
        <w:rPr>
          <w:rFonts w:ascii="Arial" w:hAnsi="Arial" w:cs="Arial"/>
          <w:noProof/>
        </w:rPr>
        <w:drawing>
          <wp:inline distT="0" distB="0" distL="0" distR="0" wp14:anchorId="71935961" wp14:editId="71935962">
            <wp:extent cx="5828028" cy="2133596"/>
            <wp:effectExtent l="0" t="0" r="1272" b="4"/>
            <wp:docPr id="1"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828028" cy="2133596"/>
                    </a:xfrm>
                    <a:prstGeom prst="rect">
                      <a:avLst/>
                    </a:prstGeom>
                    <a:noFill/>
                    <a:ln>
                      <a:noFill/>
                      <a:prstDash/>
                    </a:ln>
                  </pic:spPr>
                </pic:pic>
              </a:graphicData>
            </a:graphic>
          </wp:inline>
        </w:drawing>
      </w:r>
      <w:bookmarkStart w:id="70" w:name="_Toc32152667"/>
      <w:bookmarkStart w:id="71" w:name="_Hlk31981955"/>
      <w:r>
        <w:rPr>
          <w:rFonts w:ascii="Arial" w:hAnsi="Arial" w:cs="Arial"/>
          <w:b/>
          <w:bCs/>
        </w:rPr>
        <w:t xml:space="preserve">  </w:t>
      </w:r>
    </w:p>
    <w:p w14:paraId="17BF198E" w14:textId="69E13551" w:rsidR="00497C39" w:rsidRPr="00497C39" w:rsidRDefault="00497C39" w:rsidP="00497C39">
      <w:pPr>
        <w:rPr>
          <w:rFonts w:ascii="Arial" w:hAnsi="Arial" w:cs="Arial"/>
        </w:rPr>
      </w:pPr>
      <w:r w:rsidRPr="00497C39">
        <w:rPr>
          <w:rFonts w:ascii="Arial" w:hAnsi="Arial" w:cs="Arial"/>
          <w:b/>
          <w:bCs/>
        </w:rPr>
        <w:t>Figure 1:</w:t>
      </w:r>
      <w:r w:rsidRPr="00497C39">
        <w:rPr>
          <w:rFonts w:ascii="Arial" w:hAnsi="Arial" w:cs="Arial"/>
        </w:rPr>
        <w:t xml:space="preserve"> customers survey</w:t>
      </w:r>
      <w:r w:rsidR="00680777" w:rsidRPr="00680777">
        <w:t xml:space="preserve"> </w:t>
      </w:r>
      <w:r w:rsidR="00680777" w:rsidRPr="00680777">
        <w:rPr>
          <w:rFonts w:ascii="Arial" w:hAnsi="Arial" w:cs="Arial"/>
        </w:rPr>
        <w:t>response</w:t>
      </w:r>
      <w:r>
        <w:rPr>
          <w:rFonts w:ascii="Arial" w:hAnsi="Arial" w:cs="Arial"/>
        </w:rPr>
        <w:t>.</w:t>
      </w:r>
    </w:p>
    <w:p w14:paraId="719359E4" w14:textId="77777777" w:rsidR="00530D40" w:rsidRDefault="0093463A">
      <w:pPr>
        <w:pStyle w:val="Heading2"/>
        <w:spacing w:line="360" w:lineRule="auto"/>
        <w:jc w:val="both"/>
      </w:pPr>
      <w:bookmarkStart w:id="72" w:name="_Toc33870493"/>
      <w:bookmarkStart w:id="73" w:name="_Toc34214635"/>
      <w:bookmarkStart w:id="74" w:name="_Toc34436885"/>
      <w:bookmarkStart w:id="75" w:name="_Toc34559662"/>
      <w:bookmarkStart w:id="76" w:name="_Toc34644604"/>
      <w:bookmarkStart w:id="77" w:name="_Toc34734234"/>
      <w:bookmarkStart w:id="78" w:name="_Toc34953821"/>
      <w:r>
        <w:rPr>
          <w:rFonts w:ascii="Arial" w:hAnsi="Arial" w:cs="Arial"/>
          <w:b/>
          <w:bCs/>
          <w:color w:val="auto"/>
          <w:sz w:val="22"/>
          <w:szCs w:val="22"/>
        </w:rPr>
        <w:lastRenderedPageBreak/>
        <w:t xml:space="preserve">2.3    </w:t>
      </w:r>
      <w:bookmarkStart w:id="79" w:name="_Hlk33953130"/>
      <w:r>
        <w:rPr>
          <w:rFonts w:ascii="Arial" w:hAnsi="Arial" w:cs="Arial"/>
          <w:b/>
          <w:bCs/>
          <w:color w:val="auto"/>
          <w:sz w:val="22"/>
          <w:szCs w:val="22"/>
        </w:rPr>
        <w:t>Corporate social ethical responsibility of Tesco.</w:t>
      </w:r>
      <w:bookmarkEnd w:id="72"/>
      <w:bookmarkEnd w:id="73"/>
      <w:bookmarkEnd w:id="74"/>
      <w:bookmarkEnd w:id="75"/>
      <w:bookmarkEnd w:id="76"/>
      <w:bookmarkEnd w:id="77"/>
      <w:bookmarkEnd w:id="78"/>
      <w:r>
        <w:rPr>
          <w:rFonts w:ascii="Arial" w:hAnsi="Arial" w:cs="Arial"/>
        </w:rPr>
        <w:t xml:space="preserve"> </w:t>
      </w:r>
    </w:p>
    <w:p w14:paraId="719359E5" w14:textId="42C3950B" w:rsidR="00530D40" w:rsidRDefault="0093463A">
      <w:pPr>
        <w:pStyle w:val="ListParagraph"/>
        <w:numPr>
          <w:ilvl w:val="0"/>
          <w:numId w:val="3"/>
        </w:numPr>
        <w:spacing w:line="360" w:lineRule="auto"/>
        <w:jc w:val="both"/>
        <w:rPr>
          <w:rFonts w:ascii="Arial" w:hAnsi="Arial" w:cs="Arial"/>
        </w:rPr>
      </w:pPr>
      <w:r>
        <w:rPr>
          <w:rFonts w:ascii="Arial" w:hAnsi="Arial" w:cs="Arial"/>
        </w:rPr>
        <w:t>Such as minimise waste, recycling carboard boxes, providing multi- purpose faith room for employees. not selling alcohol to underage. According to Booth (</w:t>
      </w:r>
      <w:r w:rsidR="007B55D3">
        <w:rPr>
          <w:rFonts w:ascii="Arial" w:hAnsi="Arial" w:cs="Arial"/>
        </w:rPr>
        <w:t>2</w:t>
      </w:r>
      <w:r>
        <w:rPr>
          <w:rFonts w:ascii="Arial" w:hAnsi="Arial" w:cs="Arial"/>
        </w:rPr>
        <w:t>009).</w:t>
      </w:r>
    </w:p>
    <w:p w14:paraId="719359E6" w14:textId="77777777" w:rsidR="00530D40" w:rsidRDefault="0093463A">
      <w:pPr>
        <w:pStyle w:val="ListParagraph"/>
        <w:numPr>
          <w:ilvl w:val="0"/>
          <w:numId w:val="3"/>
        </w:numPr>
        <w:spacing w:line="360" w:lineRule="auto"/>
        <w:jc w:val="both"/>
        <w:rPr>
          <w:rFonts w:ascii="Arial" w:hAnsi="Arial" w:cs="Arial"/>
        </w:rPr>
      </w:pPr>
      <w:r>
        <w:rPr>
          <w:rFonts w:ascii="Arial" w:hAnsi="Arial" w:cs="Arial"/>
        </w:rPr>
        <w:t>Tesco focuses on health and safety of their customers and employees and insures the all their halal products are  (HMC Approved).</w:t>
      </w:r>
    </w:p>
    <w:p w14:paraId="719359E7" w14:textId="77777777" w:rsidR="00530D40" w:rsidRDefault="0093463A">
      <w:pPr>
        <w:pStyle w:val="ListParagraph"/>
        <w:numPr>
          <w:ilvl w:val="0"/>
          <w:numId w:val="3"/>
        </w:numPr>
        <w:spacing w:line="360" w:lineRule="auto"/>
        <w:jc w:val="both"/>
        <w:rPr>
          <w:rFonts w:ascii="Arial" w:hAnsi="Arial" w:cs="Arial"/>
        </w:rPr>
      </w:pPr>
      <w:r>
        <w:rPr>
          <w:rFonts w:ascii="Arial" w:hAnsi="Arial" w:cs="Arial"/>
        </w:rPr>
        <w:t>On a daily basis, collaborators in commercial and technological department’s  manage wholesaler and site relationships, and ethical requirements with support from a specialist accountable obtaining group. According to Tesco plc (1989).</w:t>
      </w:r>
    </w:p>
    <w:bookmarkEnd w:id="79"/>
    <w:p w14:paraId="719359E8" w14:textId="77777777" w:rsidR="00530D40" w:rsidRDefault="0093463A">
      <w:pPr>
        <w:spacing w:line="360" w:lineRule="auto"/>
        <w:jc w:val="both"/>
        <w:rPr>
          <w:rFonts w:ascii="Arial" w:hAnsi="Arial" w:cs="Arial"/>
        </w:rPr>
      </w:pPr>
      <w:r>
        <w:rPr>
          <w:rFonts w:ascii="Arial" w:hAnsi="Arial" w:cs="Arial"/>
        </w:rPr>
        <w:t xml:space="preserve">                                         </w:t>
      </w:r>
    </w:p>
    <w:p w14:paraId="719359E9" w14:textId="77777777" w:rsidR="00530D40" w:rsidRDefault="0093463A">
      <w:pPr>
        <w:spacing w:line="360" w:lineRule="auto"/>
        <w:jc w:val="both"/>
        <w:rPr>
          <w:rFonts w:ascii="Arial" w:hAnsi="Arial" w:cs="Arial"/>
          <w:b/>
          <w:bCs/>
        </w:rPr>
      </w:pPr>
      <w:bookmarkStart w:id="80" w:name="_Hlk33778347"/>
      <w:r>
        <w:rPr>
          <w:rFonts w:ascii="Arial" w:hAnsi="Arial" w:cs="Arial"/>
          <w:b/>
          <w:bCs/>
        </w:rPr>
        <w:t xml:space="preserve">                               Customers response, survey’s results:         </w:t>
      </w:r>
    </w:p>
    <w:bookmarkEnd w:id="80"/>
    <w:p w14:paraId="719359EA" w14:textId="77777777" w:rsidR="00530D40" w:rsidRDefault="0093463A">
      <w:pPr>
        <w:spacing w:line="360" w:lineRule="auto"/>
        <w:jc w:val="both"/>
      </w:pPr>
      <w:r>
        <w:rPr>
          <w:rFonts w:ascii="Arial" w:hAnsi="Arial" w:cs="Arial"/>
          <w:noProof/>
        </w:rPr>
        <w:drawing>
          <wp:inline distT="0" distB="0" distL="0" distR="0" wp14:anchorId="71935963" wp14:editId="71935964">
            <wp:extent cx="5871206" cy="2051685"/>
            <wp:effectExtent l="0" t="0" r="0" b="5715"/>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871206" cy="2051685"/>
                    </a:xfrm>
                    <a:prstGeom prst="rect">
                      <a:avLst/>
                    </a:prstGeom>
                    <a:noFill/>
                    <a:ln>
                      <a:noFill/>
                      <a:prstDash/>
                    </a:ln>
                  </pic:spPr>
                </pic:pic>
              </a:graphicData>
            </a:graphic>
          </wp:inline>
        </w:drawing>
      </w:r>
    </w:p>
    <w:p w14:paraId="32AE830E" w14:textId="62508E74" w:rsidR="00497C39" w:rsidRDefault="00497C39" w:rsidP="00497C39">
      <w:pPr>
        <w:pStyle w:val="Heading1"/>
        <w:spacing w:before="0" w:line="360" w:lineRule="auto"/>
        <w:rPr>
          <w:rFonts w:ascii="Arial" w:hAnsi="Arial" w:cs="Arial"/>
          <w:b/>
          <w:bCs/>
          <w:color w:val="auto"/>
          <w:sz w:val="22"/>
          <w:szCs w:val="22"/>
        </w:rPr>
      </w:pPr>
      <w:bookmarkStart w:id="81" w:name="_Hlk34824734"/>
      <w:bookmarkStart w:id="82" w:name="_Hlk33603431"/>
      <w:bookmarkStart w:id="83" w:name="_Toc32479887"/>
      <w:bookmarkStart w:id="84" w:name="_Toc32660016"/>
      <w:bookmarkStart w:id="85" w:name="_Toc32710250"/>
      <w:bookmarkStart w:id="86" w:name="_Toc32740016"/>
      <w:bookmarkStart w:id="87" w:name="_Toc32795375"/>
      <w:bookmarkStart w:id="88" w:name="_Toc32837638"/>
      <w:bookmarkStart w:id="89" w:name="_Toc33870494"/>
      <w:bookmarkStart w:id="90" w:name="_Toc34953822"/>
      <w:r w:rsidRPr="00497C39">
        <w:rPr>
          <w:rFonts w:ascii="Arial" w:hAnsi="Arial" w:cs="Arial"/>
          <w:b/>
          <w:bCs/>
          <w:color w:val="auto"/>
          <w:sz w:val="22"/>
          <w:szCs w:val="22"/>
        </w:rPr>
        <w:t xml:space="preserve">Figure </w:t>
      </w:r>
      <w:r>
        <w:rPr>
          <w:rFonts w:ascii="Arial" w:hAnsi="Arial" w:cs="Arial"/>
          <w:b/>
          <w:bCs/>
          <w:color w:val="auto"/>
          <w:sz w:val="22"/>
          <w:szCs w:val="22"/>
        </w:rPr>
        <w:t>2</w:t>
      </w:r>
      <w:r w:rsidRPr="00497C39">
        <w:rPr>
          <w:rFonts w:ascii="Arial" w:hAnsi="Arial" w:cs="Arial"/>
          <w:b/>
          <w:bCs/>
          <w:color w:val="auto"/>
          <w:sz w:val="22"/>
          <w:szCs w:val="22"/>
        </w:rPr>
        <w:t>: customers survey</w:t>
      </w:r>
      <w:r w:rsidR="000802EC" w:rsidRPr="000802EC">
        <w:t xml:space="preserve"> </w:t>
      </w:r>
      <w:r w:rsidR="000802EC" w:rsidRPr="000802EC">
        <w:rPr>
          <w:rFonts w:ascii="Arial" w:hAnsi="Arial" w:cs="Arial"/>
          <w:b/>
          <w:bCs/>
          <w:color w:val="auto"/>
          <w:sz w:val="22"/>
          <w:szCs w:val="22"/>
        </w:rPr>
        <w:t>response</w:t>
      </w:r>
      <w:r w:rsidRPr="00497C39">
        <w:rPr>
          <w:rFonts w:ascii="Arial" w:hAnsi="Arial" w:cs="Arial"/>
          <w:b/>
          <w:bCs/>
          <w:color w:val="auto"/>
          <w:sz w:val="22"/>
          <w:szCs w:val="22"/>
        </w:rPr>
        <w:t>.</w:t>
      </w:r>
      <w:bookmarkEnd w:id="90"/>
    </w:p>
    <w:bookmarkEnd w:id="81"/>
    <w:p w14:paraId="12B99B7F" w14:textId="0C945C88" w:rsidR="00497C39" w:rsidRDefault="0093463A" w:rsidP="00497C39">
      <w:pPr>
        <w:pStyle w:val="Heading1"/>
        <w:spacing w:before="0" w:line="360" w:lineRule="auto"/>
        <w:rPr>
          <w:rFonts w:ascii="Arial" w:hAnsi="Arial" w:cs="Arial"/>
          <w:b/>
          <w:bCs/>
          <w:color w:val="auto"/>
          <w:sz w:val="22"/>
          <w:szCs w:val="22"/>
        </w:rPr>
      </w:pPr>
      <w:r>
        <w:rPr>
          <w:rFonts w:ascii="Arial" w:hAnsi="Arial" w:cs="Arial"/>
          <w:b/>
          <w:bCs/>
          <w:color w:val="auto"/>
          <w:sz w:val="22"/>
          <w:szCs w:val="22"/>
        </w:rPr>
        <w:t xml:space="preserve"> </w:t>
      </w:r>
      <w:bookmarkStart w:id="91" w:name="_Toc34214636"/>
      <w:bookmarkStart w:id="92" w:name="_Toc34436886"/>
      <w:bookmarkStart w:id="93" w:name="_Toc34559663"/>
      <w:bookmarkStart w:id="94" w:name="_Toc34644605"/>
      <w:bookmarkStart w:id="95" w:name="_Toc34734235"/>
    </w:p>
    <w:p w14:paraId="719359EB" w14:textId="0E299567" w:rsidR="00530D40" w:rsidRDefault="00497C39" w:rsidP="00497C39">
      <w:pPr>
        <w:pStyle w:val="Heading1"/>
        <w:numPr>
          <w:ilvl w:val="0"/>
          <w:numId w:val="15"/>
        </w:numPr>
        <w:spacing w:before="0" w:line="360" w:lineRule="auto"/>
        <w:rPr>
          <w:rFonts w:ascii="Arial" w:hAnsi="Arial" w:cs="Arial"/>
          <w:b/>
          <w:bCs/>
          <w:color w:val="auto"/>
          <w:sz w:val="22"/>
          <w:szCs w:val="22"/>
        </w:rPr>
      </w:pPr>
      <w:r>
        <w:rPr>
          <w:rFonts w:ascii="Arial" w:hAnsi="Arial" w:cs="Arial"/>
          <w:b/>
          <w:bCs/>
          <w:color w:val="auto"/>
          <w:sz w:val="22"/>
          <w:szCs w:val="22"/>
        </w:rPr>
        <w:t xml:space="preserve"> </w:t>
      </w:r>
      <w:bookmarkStart w:id="96" w:name="_Toc34953823"/>
      <w:r w:rsidR="0093463A">
        <w:rPr>
          <w:rFonts w:ascii="Arial" w:hAnsi="Arial" w:cs="Arial"/>
          <w:b/>
          <w:bCs/>
          <w:color w:val="auto"/>
          <w:sz w:val="22"/>
          <w:szCs w:val="22"/>
        </w:rPr>
        <w:t>Defining Sustainability</w:t>
      </w:r>
      <w:bookmarkEnd w:id="82"/>
      <w:r w:rsidR="0093463A">
        <w:rPr>
          <w:rFonts w:ascii="Arial" w:hAnsi="Arial" w:cs="Arial"/>
          <w:b/>
          <w:bCs/>
          <w:color w:val="auto"/>
          <w:sz w:val="22"/>
          <w:szCs w:val="22"/>
        </w:rPr>
        <w:t xml:space="preserve"> of Asda:</w:t>
      </w:r>
      <w:bookmarkEnd w:id="70"/>
      <w:bookmarkEnd w:id="83"/>
      <w:bookmarkEnd w:id="84"/>
      <w:bookmarkEnd w:id="85"/>
      <w:bookmarkEnd w:id="86"/>
      <w:bookmarkEnd w:id="87"/>
      <w:bookmarkEnd w:id="88"/>
      <w:bookmarkEnd w:id="89"/>
      <w:bookmarkEnd w:id="91"/>
      <w:bookmarkEnd w:id="92"/>
      <w:bookmarkEnd w:id="93"/>
      <w:bookmarkEnd w:id="94"/>
      <w:bookmarkEnd w:id="95"/>
      <w:bookmarkEnd w:id="96"/>
    </w:p>
    <w:bookmarkEnd w:id="71"/>
    <w:p w14:paraId="719359EC" w14:textId="77777777" w:rsidR="00530D40" w:rsidRDefault="0093463A">
      <w:pPr>
        <w:spacing w:after="0" w:line="360" w:lineRule="auto"/>
        <w:jc w:val="both"/>
        <w:rPr>
          <w:rFonts w:ascii="Arial" w:hAnsi="Arial" w:cs="Arial"/>
        </w:rPr>
      </w:pPr>
      <w:r>
        <w:rPr>
          <w:rFonts w:ascii="Arial" w:hAnsi="Arial" w:cs="Arial"/>
        </w:rPr>
        <w:t>Sustainability is an approach business use to establishing long-term value by taking into consideration how a given organization operates in the environmental, social and economic environment. According to Costanza and Patten (1995) sustainability is built on the assumption that creating such strategies nurture company durability.</w:t>
      </w:r>
      <w:bookmarkStart w:id="97" w:name="_Toc32710251"/>
      <w:bookmarkStart w:id="98" w:name="_Toc32740017"/>
      <w:bookmarkStart w:id="99" w:name="_Toc32795376"/>
      <w:bookmarkStart w:id="100" w:name="_Toc32837639"/>
      <w:bookmarkStart w:id="101" w:name="_Hlk32151966"/>
      <w:bookmarkStart w:id="102" w:name="_Toc32152668"/>
      <w:bookmarkStart w:id="103" w:name="_Toc32479888"/>
      <w:bookmarkStart w:id="104" w:name="_Hlk32451331"/>
      <w:r>
        <w:rPr>
          <w:rFonts w:ascii="Arial" w:hAnsi="Arial" w:cs="Arial"/>
        </w:rPr>
        <w:t xml:space="preserve"> </w:t>
      </w:r>
    </w:p>
    <w:p w14:paraId="719359ED" w14:textId="77777777" w:rsidR="00530D40" w:rsidRDefault="0093463A">
      <w:pPr>
        <w:pStyle w:val="Heading2"/>
        <w:spacing w:line="360" w:lineRule="auto"/>
        <w:rPr>
          <w:rFonts w:ascii="Arial" w:hAnsi="Arial" w:cs="Arial"/>
          <w:b/>
          <w:bCs/>
          <w:color w:val="auto"/>
          <w:sz w:val="22"/>
          <w:szCs w:val="22"/>
        </w:rPr>
      </w:pPr>
      <w:bookmarkStart w:id="105" w:name="_Toc34436887"/>
      <w:bookmarkStart w:id="106" w:name="_Toc34559664"/>
      <w:bookmarkStart w:id="107" w:name="_Toc34644606"/>
      <w:bookmarkStart w:id="108" w:name="_Toc34734236"/>
      <w:bookmarkStart w:id="109" w:name="_Toc34953824"/>
      <w:r>
        <w:rPr>
          <w:rFonts w:ascii="Arial" w:hAnsi="Arial" w:cs="Arial"/>
          <w:b/>
          <w:bCs/>
          <w:color w:val="auto"/>
          <w:sz w:val="22"/>
          <w:szCs w:val="22"/>
        </w:rPr>
        <w:t>3.1  Reviewing of the Sustainability of Asda.</w:t>
      </w:r>
      <w:bookmarkEnd w:id="105"/>
      <w:bookmarkEnd w:id="106"/>
      <w:bookmarkEnd w:id="107"/>
      <w:bookmarkEnd w:id="108"/>
      <w:bookmarkEnd w:id="109"/>
      <w:r>
        <w:rPr>
          <w:rFonts w:ascii="Arial" w:hAnsi="Arial" w:cs="Arial"/>
          <w:b/>
          <w:bCs/>
          <w:color w:val="auto"/>
          <w:sz w:val="22"/>
          <w:szCs w:val="22"/>
        </w:rPr>
        <w:t xml:space="preserve">  </w:t>
      </w:r>
    </w:p>
    <w:p w14:paraId="719359EE" w14:textId="4035FD18" w:rsidR="00530D40" w:rsidRDefault="0093463A">
      <w:pPr>
        <w:spacing w:after="0" w:line="360" w:lineRule="auto"/>
        <w:jc w:val="both"/>
        <w:rPr>
          <w:rFonts w:ascii="Arial" w:hAnsi="Arial" w:cs="Arial"/>
        </w:rPr>
      </w:pPr>
      <w:r>
        <w:rPr>
          <w:rFonts w:ascii="Arial" w:hAnsi="Arial" w:cs="Arial"/>
        </w:rPr>
        <w:t xml:space="preserve">At Asda, our method to sustainability is centred on the values and principle that we hold in safeguarding the environment and saving </w:t>
      </w:r>
      <w:r w:rsidR="00EA7FE3">
        <w:rPr>
          <w:rFonts w:ascii="Arial" w:hAnsi="Arial" w:cs="Arial"/>
        </w:rPr>
        <w:t>individuals</w:t>
      </w:r>
      <w:r>
        <w:rPr>
          <w:rFonts w:ascii="Arial" w:hAnsi="Arial" w:cs="Arial"/>
        </w:rPr>
        <w:t xml:space="preserve"> money go hand in hand. We have a straightforward and clear vision to decrease the environmental effect of our processes, the goods and services we sell, and the </w:t>
      </w:r>
      <w:r w:rsidR="00F36A79">
        <w:rPr>
          <w:rFonts w:ascii="Arial" w:hAnsi="Arial" w:cs="Arial"/>
        </w:rPr>
        <w:t>wholesalers</w:t>
      </w:r>
      <w:r>
        <w:rPr>
          <w:rFonts w:ascii="Arial" w:hAnsi="Arial" w:cs="Arial"/>
        </w:rPr>
        <w:t xml:space="preserve"> that make them.</w:t>
      </w:r>
    </w:p>
    <w:p w14:paraId="719359EF" w14:textId="77777777" w:rsidR="00530D40" w:rsidRDefault="00530D40">
      <w:pPr>
        <w:spacing w:after="0" w:line="360" w:lineRule="auto"/>
        <w:jc w:val="both"/>
        <w:rPr>
          <w:rFonts w:ascii="Arial" w:hAnsi="Arial" w:cs="Arial"/>
        </w:rPr>
      </w:pPr>
    </w:p>
    <w:p w14:paraId="719359F0" w14:textId="77777777" w:rsidR="00530D40" w:rsidRDefault="0093463A">
      <w:pPr>
        <w:pStyle w:val="Heading2"/>
        <w:spacing w:before="0" w:line="360" w:lineRule="auto"/>
        <w:rPr>
          <w:rFonts w:ascii="Arial" w:hAnsi="Arial" w:cs="Arial"/>
          <w:b/>
          <w:bCs/>
          <w:color w:val="auto"/>
          <w:sz w:val="22"/>
          <w:szCs w:val="22"/>
        </w:rPr>
      </w:pPr>
      <w:bookmarkStart w:id="110" w:name="_Toc33870495"/>
      <w:bookmarkStart w:id="111" w:name="_Toc34214637"/>
      <w:bookmarkStart w:id="112" w:name="_Toc34436888"/>
      <w:bookmarkStart w:id="113" w:name="_Toc34559665"/>
      <w:bookmarkStart w:id="114" w:name="_Toc34644607"/>
      <w:bookmarkStart w:id="115" w:name="_Toc34734237"/>
      <w:bookmarkStart w:id="116" w:name="_Hlk33706255"/>
      <w:bookmarkStart w:id="117" w:name="_Toc34953825"/>
      <w:r>
        <w:rPr>
          <w:rFonts w:ascii="Arial" w:hAnsi="Arial" w:cs="Arial"/>
          <w:b/>
          <w:bCs/>
          <w:color w:val="auto"/>
          <w:sz w:val="22"/>
          <w:szCs w:val="22"/>
        </w:rPr>
        <w:lastRenderedPageBreak/>
        <w:t>3.2   Environmental Sustainability of Asda.</w:t>
      </w:r>
      <w:bookmarkEnd w:id="110"/>
      <w:bookmarkEnd w:id="111"/>
      <w:bookmarkEnd w:id="112"/>
      <w:bookmarkEnd w:id="113"/>
      <w:bookmarkEnd w:id="114"/>
      <w:bookmarkEnd w:id="115"/>
      <w:bookmarkEnd w:id="117"/>
    </w:p>
    <w:bookmarkEnd w:id="116"/>
    <w:p w14:paraId="719359F1" w14:textId="02C69988" w:rsidR="00530D40" w:rsidRDefault="0093463A">
      <w:pPr>
        <w:pStyle w:val="ListParagraph"/>
        <w:numPr>
          <w:ilvl w:val="0"/>
          <w:numId w:val="4"/>
        </w:numPr>
        <w:spacing w:after="0" w:line="360" w:lineRule="auto"/>
        <w:jc w:val="both"/>
        <w:rPr>
          <w:rFonts w:ascii="Arial" w:hAnsi="Arial" w:cs="Arial"/>
        </w:rPr>
      </w:pPr>
      <w:r>
        <w:rPr>
          <w:rFonts w:ascii="Arial" w:hAnsi="Arial" w:cs="Arial"/>
        </w:rPr>
        <w:t>Asda is committed to all packaging being recyclable by 2025.    Asda has also achieved    60% decrease the emissions from their transport ventures.</w:t>
      </w:r>
      <w:r w:rsidR="00EE3A98">
        <w:rPr>
          <w:rFonts w:ascii="Arial" w:hAnsi="Arial" w:cs="Arial"/>
        </w:rPr>
        <w:t xml:space="preserve"> </w:t>
      </w:r>
      <w:r w:rsidR="00EE3A98" w:rsidRPr="00EE3A98">
        <w:rPr>
          <w:rFonts w:ascii="Arial" w:hAnsi="Arial" w:cs="Arial"/>
        </w:rPr>
        <w:t>(Young. at. el. 2018)</w:t>
      </w:r>
    </w:p>
    <w:p w14:paraId="719359F2" w14:textId="77777777" w:rsidR="00530D40" w:rsidRDefault="0093463A">
      <w:pPr>
        <w:pStyle w:val="ListParagraph"/>
        <w:numPr>
          <w:ilvl w:val="0"/>
          <w:numId w:val="4"/>
        </w:numPr>
        <w:spacing w:after="0" w:line="360" w:lineRule="auto"/>
        <w:jc w:val="both"/>
        <w:rPr>
          <w:rFonts w:ascii="Arial" w:hAnsi="Arial" w:cs="Arial"/>
        </w:rPr>
      </w:pPr>
      <w:r>
        <w:rPr>
          <w:rFonts w:ascii="Arial" w:hAnsi="Arial" w:cs="Arial"/>
        </w:rPr>
        <w:t>Asda is dedicated on minimizing and enhancing packaging and, since 2007, they have decreased packaging weight by 27 percent.</w:t>
      </w:r>
    </w:p>
    <w:p w14:paraId="719359F3" w14:textId="77777777" w:rsidR="00530D40" w:rsidRDefault="0093463A">
      <w:pPr>
        <w:pStyle w:val="ListParagraph"/>
        <w:numPr>
          <w:ilvl w:val="0"/>
          <w:numId w:val="5"/>
        </w:numPr>
        <w:spacing w:after="0" w:line="360" w:lineRule="auto"/>
        <w:jc w:val="both"/>
        <w:rPr>
          <w:rFonts w:ascii="Arial" w:hAnsi="Arial" w:cs="Arial"/>
        </w:rPr>
      </w:pPr>
      <w:r>
        <w:rPr>
          <w:rFonts w:ascii="Arial" w:hAnsi="Arial" w:cs="Arial"/>
        </w:rPr>
        <w:t>Asda is working day and night to decrease the environmental effect of their operations.  Bird and Hughes (1997) claims the above points in his article.</w:t>
      </w:r>
    </w:p>
    <w:p w14:paraId="719359F4" w14:textId="77777777" w:rsidR="00530D40" w:rsidRDefault="0093463A">
      <w:pPr>
        <w:tabs>
          <w:tab w:val="left" w:pos="1872"/>
        </w:tabs>
        <w:spacing w:after="0" w:line="360" w:lineRule="auto"/>
        <w:jc w:val="both"/>
        <w:rPr>
          <w:rFonts w:ascii="Arial" w:hAnsi="Arial" w:cs="Arial"/>
        </w:rPr>
      </w:pPr>
      <w:bookmarkStart w:id="118" w:name="_Hlk34479044"/>
      <w:r>
        <w:rPr>
          <w:rFonts w:ascii="Arial" w:hAnsi="Arial" w:cs="Arial"/>
        </w:rPr>
        <w:tab/>
      </w:r>
    </w:p>
    <w:bookmarkEnd w:id="118"/>
    <w:p w14:paraId="719359F5" w14:textId="77777777" w:rsidR="00530D40" w:rsidRDefault="0093463A">
      <w:pPr>
        <w:tabs>
          <w:tab w:val="left" w:pos="1872"/>
        </w:tabs>
        <w:spacing w:after="0" w:line="360" w:lineRule="auto"/>
        <w:jc w:val="both"/>
      </w:pPr>
      <w:r>
        <w:rPr>
          <w:rFonts w:ascii="Arial" w:hAnsi="Arial" w:cs="Arial"/>
        </w:rPr>
        <w:t xml:space="preserve">                                 </w:t>
      </w:r>
      <w:r>
        <w:rPr>
          <w:rFonts w:ascii="Arial" w:hAnsi="Arial" w:cs="Arial"/>
          <w:b/>
          <w:bCs/>
        </w:rPr>
        <w:t xml:space="preserve">Customers response, survey’s results:         </w:t>
      </w:r>
    </w:p>
    <w:p w14:paraId="719359F6" w14:textId="77777777" w:rsidR="00530D40" w:rsidRDefault="0093463A">
      <w:pPr>
        <w:spacing w:after="0" w:line="360" w:lineRule="auto"/>
        <w:jc w:val="both"/>
      </w:pPr>
      <w:r>
        <w:rPr>
          <w:rFonts w:ascii="Arial" w:hAnsi="Arial" w:cs="Arial"/>
          <w:noProof/>
        </w:rPr>
        <w:drawing>
          <wp:inline distT="0" distB="0" distL="0" distR="0" wp14:anchorId="71935965" wp14:editId="71935966">
            <wp:extent cx="5791837" cy="2329177"/>
            <wp:effectExtent l="0" t="0" r="0" b="0"/>
            <wp:docPr id="3"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91837" cy="2329177"/>
                    </a:xfrm>
                    <a:prstGeom prst="rect">
                      <a:avLst/>
                    </a:prstGeom>
                    <a:noFill/>
                    <a:ln>
                      <a:noFill/>
                      <a:prstDash/>
                    </a:ln>
                  </pic:spPr>
                </pic:pic>
              </a:graphicData>
            </a:graphic>
          </wp:inline>
        </w:drawing>
      </w:r>
    </w:p>
    <w:p w14:paraId="719359F7" w14:textId="2AF9C54E" w:rsidR="00530D40" w:rsidRPr="00497C39" w:rsidRDefault="00497C39">
      <w:pPr>
        <w:pStyle w:val="Heading2"/>
        <w:rPr>
          <w:rFonts w:ascii="Arial" w:hAnsi="Arial" w:cs="Arial"/>
          <w:color w:val="auto"/>
          <w:sz w:val="22"/>
          <w:szCs w:val="22"/>
        </w:rPr>
      </w:pPr>
      <w:bookmarkStart w:id="119" w:name="_Toc34953826"/>
      <w:r w:rsidRPr="00497C39">
        <w:rPr>
          <w:rFonts w:ascii="Arial" w:hAnsi="Arial" w:cs="Arial"/>
          <w:b/>
          <w:bCs/>
          <w:color w:val="auto"/>
          <w:sz w:val="22"/>
          <w:szCs w:val="22"/>
        </w:rPr>
        <w:t xml:space="preserve">Figure </w:t>
      </w:r>
      <w:r w:rsidR="00A71C8D">
        <w:rPr>
          <w:rFonts w:ascii="Arial" w:hAnsi="Arial" w:cs="Arial"/>
          <w:b/>
          <w:bCs/>
          <w:color w:val="auto"/>
          <w:sz w:val="22"/>
          <w:szCs w:val="22"/>
        </w:rPr>
        <w:t>3</w:t>
      </w:r>
      <w:r w:rsidRPr="00497C39">
        <w:rPr>
          <w:rFonts w:ascii="Arial" w:hAnsi="Arial" w:cs="Arial"/>
          <w:b/>
          <w:bCs/>
          <w:color w:val="auto"/>
          <w:sz w:val="22"/>
          <w:szCs w:val="22"/>
        </w:rPr>
        <w:t xml:space="preserve">: </w:t>
      </w:r>
      <w:r w:rsidRPr="00497C39">
        <w:rPr>
          <w:rFonts w:ascii="Arial" w:hAnsi="Arial" w:cs="Arial"/>
          <w:color w:val="auto"/>
          <w:sz w:val="22"/>
          <w:szCs w:val="22"/>
        </w:rPr>
        <w:t>customers survey</w:t>
      </w:r>
      <w:r w:rsidR="00680777" w:rsidRPr="00680777">
        <w:t xml:space="preserve"> </w:t>
      </w:r>
      <w:r w:rsidR="00680777" w:rsidRPr="00680777">
        <w:rPr>
          <w:rFonts w:ascii="Arial" w:hAnsi="Arial" w:cs="Arial"/>
          <w:color w:val="auto"/>
          <w:sz w:val="22"/>
          <w:szCs w:val="22"/>
        </w:rPr>
        <w:t>response</w:t>
      </w:r>
      <w:r w:rsidRPr="00497C39">
        <w:rPr>
          <w:rFonts w:ascii="Arial" w:hAnsi="Arial" w:cs="Arial"/>
          <w:color w:val="auto"/>
          <w:sz w:val="22"/>
          <w:szCs w:val="22"/>
        </w:rPr>
        <w:t>.</w:t>
      </w:r>
      <w:bookmarkEnd w:id="119"/>
    </w:p>
    <w:p w14:paraId="4E4556F5" w14:textId="77777777" w:rsidR="00497C39" w:rsidRPr="00497C39" w:rsidRDefault="00497C39" w:rsidP="00497C39"/>
    <w:p w14:paraId="719359F8" w14:textId="4786AE08" w:rsidR="00530D40" w:rsidRDefault="0093463A">
      <w:pPr>
        <w:pStyle w:val="Heading2"/>
        <w:spacing w:before="0" w:line="360" w:lineRule="auto"/>
        <w:rPr>
          <w:rFonts w:ascii="Arial" w:hAnsi="Arial" w:cs="Arial"/>
          <w:b/>
          <w:bCs/>
          <w:color w:val="auto"/>
          <w:sz w:val="22"/>
          <w:szCs w:val="22"/>
        </w:rPr>
      </w:pPr>
      <w:bookmarkStart w:id="120" w:name="_Toc33870496"/>
      <w:bookmarkStart w:id="121" w:name="_Toc34214638"/>
      <w:bookmarkStart w:id="122" w:name="_Toc34436889"/>
      <w:bookmarkStart w:id="123" w:name="_Toc34559666"/>
      <w:bookmarkStart w:id="124" w:name="_Toc34644608"/>
      <w:bookmarkStart w:id="125" w:name="_Toc34734238"/>
      <w:bookmarkStart w:id="126" w:name="_Toc34953827"/>
      <w:r>
        <w:rPr>
          <w:rFonts w:ascii="Arial" w:hAnsi="Arial" w:cs="Arial"/>
          <w:b/>
          <w:bCs/>
          <w:color w:val="auto"/>
          <w:sz w:val="22"/>
          <w:szCs w:val="22"/>
        </w:rPr>
        <w:t>3.3</w:t>
      </w:r>
      <w:r w:rsidR="00277D07">
        <w:rPr>
          <w:rFonts w:ascii="Arial" w:hAnsi="Arial" w:cs="Arial"/>
          <w:b/>
          <w:bCs/>
          <w:color w:val="auto"/>
          <w:sz w:val="22"/>
          <w:szCs w:val="22"/>
        </w:rPr>
        <w:t>.</w:t>
      </w:r>
      <w:r>
        <w:rPr>
          <w:rFonts w:ascii="Arial" w:hAnsi="Arial" w:cs="Arial"/>
          <w:b/>
          <w:bCs/>
          <w:color w:val="auto"/>
          <w:sz w:val="22"/>
          <w:szCs w:val="22"/>
        </w:rPr>
        <w:t xml:space="preserve">    Environmental Sustainability of Tesco.</w:t>
      </w:r>
      <w:bookmarkEnd w:id="120"/>
      <w:bookmarkEnd w:id="121"/>
      <w:bookmarkEnd w:id="122"/>
      <w:bookmarkEnd w:id="123"/>
      <w:bookmarkEnd w:id="124"/>
      <w:bookmarkEnd w:id="125"/>
      <w:bookmarkEnd w:id="126"/>
    </w:p>
    <w:p w14:paraId="719359F9" w14:textId="28CAC4DD" w:rsidR="00530D40" w:rsidRDefault="0093463A">
      <w:pPr>
        <w:pStyle w:val="ListParagraph"/>
        <w:numPr>
          <w:ilvl w:val="0"/>
          <w:numId w:val="6"/>
        </w:numPr>
        <w:spacing w:after="0" w:line="360" w:lineRule="auto"/>
        <w:jc w:val="both"/>
        <w:rPr>
          <w:rFonts w:ascii="Arial" w:hAnsi="Arial" w:cs="Arial"/>
        </w:rPr>
      </w:pPr>
      <w:r>
        <w:rPr>
          <w:rFonts w:ascii="Arial" w:hAnsi="Arial" w:cs="Arial"/>
        </w:rPr>
        <w:t xml:space="preserve">In 2018/19 we have lowered the sugar substance of our Own Brand baked beans variety by 20% taking the sugar category from an orangey on the traffic light nutritious information to green.  According to these authors (Jones, et. al. 2014) </w:t>
      </w:r>
    </w:p>
    <w:p w14:paraId="719359FA" w14:textId="562005B4" w:rsidR="00530D40" w:rsidRDefault="0093463A">
      <w:pPr>
        <w:pStyle w:val="ListParagraph"/>
        <w:numPr>
          <w:ilvl w:val="0"/>
          <w:numId w:val="7"/>
        </w:numPr>
        <w:spacing w:after="0" w:line="360" w:lineRule="auto"/>
        <w:ind w:left="714" w:hanging="357"/>
        <w:jc w:val="both"/>
        <w:rPr>
          <w:rFonts w:ascii="Arial" w:hAnsi="Arial" w:cs="Arial"/>
        </w:rPr>
      </w:pPr>
      <w:r>
        <w:rPr>
          <w:rFonts w:ascii="Arial" w:hAnsi="Arial" w:cs="Arial"/>
        </w:rPr>
        <w:t xml:space="preserve">We are dedicated to accomplishing zero net deforestation in the sourcing of soy, palm oil, wood/paper and Brazilian beef for our Own Brand manufactured goods by 2020.   </w:t>
      </w:r>
      <w:bookmarkStart w:id="127" w:name="_Hlk33922553"/>
      <w:r w:rsidR="00EE3A98">
        <w:rPr>
          <w:rFonts w:ascii="Arial" w:hAnsi="Arial" w:cs="Arial"/>
        </w:rPr>
        <w:t>T</w:t>
      </w:r>
      <w:r>
        <w:rPr>
          <w:rFonts w:ascii="Arial" w:hAnsi="Arial" w:cs="Arial"/>
        </w:rPr>
        <w:t>hese authors</w:t>
      </w:r>
      <w:r w:rsidR="00EE3A98">
        <w:rPr>
          <w:rFonts w:ascii="Arial" w:hAnsi="Arial" w:cs="Arial"/>
        </w:rPr>
        <w:t xml:space="preserve"> claim</w:t>
      </w:r>
      <w:r>
        <w:rPr>
          <w:rFonts w:ascii="Arial" w:hAnsi="Arial" w:cs="Arial"/>
        </w:rPr>
        <w:t xml:space="preserve"> (Jones, et. al. 2016) </w:t>
      </w:r>
    </w:p>
    <w:bookmarkEnd w:id="127"/>
    <w:p w14:paraId="719359FB" w14:textId="77777777" w:rsidR="00530D40" w:rsidRDefault="0093463A">
      <w:pPr>
        <w:spacing w:after="0" w:line="360" w:lineRule="auto"/>
        <w:jc w:val="both"/>
        <w:rPr>
          <w:rFonts w:ascii="Arial" w:hAnsi="Arial" w:cs="Arial"/>
        </w:rPr>
      </w:pPr>
      <w:r>
        <w:rPr>
          <w:rFonts w:ascii="Arial" w:hAnsi="Arial" w:cs="Arial"/>
        </w:rPr>
        <w:t xml:space="preserve">                                        </w:t>
      </w:r>
    </w:p>
    <w:p w14:paraId="719359FC" w14:textId="77777777" w:rsidR="00530D40" w:rsidRDefault="0093463A">
      <w:pPr>
        <w:spacing w:after="0" w:line="360" w:lineRule="auto"/>
        <w:jc w:val="both"/>
      </w:pPr>
      <w:r>
        <w:rPr>
          <w:rFonts w:ascii="Arial" w:hAnsi="Arial" w:cs="Arial"/>
        </w:rPr>
        <w:t xml:space="preserve">                           </w:t>
      </w:r>
      <w:r>
        <w:rPr>
          <w:rFonts w:ascii="Arial" w:hAnsi="Arial" w:cs="Arial"/>
          <w:b/>
          <w:bCs/>
        </w:rPr>
        <w:t xml:space="preserve">Customers response, survey’s results:         </w:t>
      </w:r>
      <w:r>
        <w:rPr>
          <w:rFonts w:ascii="Arial" w:hAnsi="Arial" w:cs="Arial"/>
          <w:b/>
          <w:bCs/>
        </w:rPr>
        <w:tab/>
      </w:r>
    </w:p>
    <w:p w14:paraId="719359FD" w14:textId="67286A43" w:rsidR="00530D40" w:rsidRDefault="0093463A">
      <w:pPr>
        <w:tabs>
          <w:tab w:val="left" w:pos="1164"/>
        </w:tabs>
        <w:spacing w:after="0" w:line="360" w:lineRule="auto"/>
        <w:jc w:val="both"/>
      </w:pPr>
      <w:r>
        <w:rPr>
          <w:rFonts w:ascii="Arial" w:hAnsi="Arial" w:cs="Arial"/>
          <w:noProof/>
        </w:rPr>
        <w:lastRenderedPageBreak/>
        <w:drawing>
          <wp:inline distT="0" distB="0" distL="0" distR="0" wp14:anchorId="71935967" wp14:editId="71935968">
            <wp:extent cx="5779766" cy="2270756"/>
            <wp:effectExtent l="0" t="0" r="0" b="0"/>
            <wp:docPr id="4"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79766" cy="2270756"/>
                    </a:xfrm>
                    <a:prstGeom prst="rect">
                      <a:avLst/>
                    </a:prstGeom>
                    <a:noFill/>
                    <a:ln>
                      <a:noFill/>
                      <a:prstDash/>
                    </a:ln>
                  </pic:spPr>
                </pic:pic>
              </a:graphicData>
            </a:graphic>
          </wp:inline>
        </w:drawing>
      </w:r>
    </w:p>
    <w:p w14:paraId="14816BCD" w14:textId="7FC946E0" w:rsidR="00A71C8D" w:rsidRPr="00A71C8D" w:rsidRDefault="00A71C8D">
      <w:pPr>
        <w:tabs>
          <w:tab w:val="left" w:pos="1164"/>
        </w:tabs>
        <w:spacing w:after="0" w:line="360" w:lineRule="auto"/>
        <w:jc w:val="both"/>
        <w:rPr>
          <w:rFonts w:ascii="Arial" w:hAnsi="Arial" w:cs="Arial"/>
        </w:rPr>
      </w:pPr>
      <w:r w:rsidRPr="00A71C8D">
        <w:rPr>
          <w:rFonts w:ascii="Arial" w:hAnsi="Arial" w:cs="Arial"/>
          <w:b/>
          <w:bCs/>
        </w:rPr>
        <w:t xml:space="preserve">Figure </w:t>
      </w:r>
      <w:r>
        <w:rPr>
          <w:rFonts w:ascii="Arial" w:hAnsi="Arial" w:cs="Arial"/>
          <w:b/>
          <w:bCs/>
        </w:rPr>
        <w:t>4</w:t>
      </w:r>
      <w:r w:rsidRPr="00A71C8D">
        <w:rPr>
          <w:rFonts w:ascii="Arial" w:hAnsi="Arial" w:cs="Arial"/>
          <w:b/>
          <w:bCs/>
        </w:rPr>
        <w:t>:</w:t>
      </w:r>
      <w:r w:rsidRPr="00A71C8D">
        <w:rPr>
          <w:rFonts w:ascii="Arial" w:hAnsi="Arial" w:cs="Arial"/>
        </w:rPr>
        <w:t xml:space="preserve"> customers</w:t>
      </w:r>
      <w:r w:rsidR="00680777">
        <w:rPr>
          <w:rFonts w:ascii="Arial" w:hAnsi="Arial" w:cs="Arial"/>
        </w:rPr>
        <w:t xml:space="preserve"> </w:t>
      </w:r>
      <w:r w:rsidRPr="00A71C8D">
        <w:rPr>
          <w:rFonts w:ascii="Arial" w:hAnsi="Arial" w:cs="Arial"/>
        </w:rPr>
        <w:t>survey</w:t>
      </w:r>
      <w:r w:rsidR="00680777" w:rsidRPr="00680777">
        <w:t xml:space="preserve"> </w:t>
      </w:r>
      <w:r w:rsidR="00680777" w:rsidRPr="00680777">
        <w:rPr>
          <w:rFonts w:ascii="Arial" w:hAnsi="Arial" w:cs="Arial"/>
        </w:rPr>
        <w:t>response</w:t>
      </w:r>
      <w:r w:rsidRPr="00A71C8D">
        <w:rPr>
          <w:rFonts w:ascii="Arial" w:hAnsi="Arial" w:cs="Arial"/>
        </w:rPr>
        <w:t>.</w:t>
      </w:r>
    </w:p>
    <w:p w14:paraId="719359FE" w14:textId="5E280410" w:rsidR="00530D40" w:rsidRDefault="00497C39" w:rsidP="00497C39">
      <w:pPr>
        <w:pStyle w:val="Heading1"/>
        <w:numPr>
          <w:ilvl w:val="0"/>
          <w:numId w:val="15"/>
        </w:numPr>
        <w:spacing w:line="360" w:lineRule="auto"/>
        <w:jc w:val="both"/>
        <w:rPr>
          <w:rFonts w:ascii="Arial" w:hAnsi="Arial" w:cs="Arial"/>
          <w:b/>
          <w:bCs/>
          <w:color w:val="auto"/>
          <w:sz w:val="22"/>
          <w:szCs w:val="22"/>
        </w:rPr>
      </w:pPr>
      <w:bookmarkStart w:id="128" w:name="_Toc33870497"/>
      <w:bookmarkStart w:id="129" w:name="_Toc34214639"/>
      <w:bookmarkStart w:id="130" w:name="_Toc34436890"/>
      <w:bookmarkStart w:id="131" w:name="_Toc34559667"/>
      <w:bookmarkStart w:id="132" w:name="_Toc34644609"/>
      <w:bookmarkStart w:id="133" w:name="_Toc34734239"/>
      <w:bookmarkStart w:id="134" w:name="_Toc34953828"/>
      <w:r>
        <w:rPr>
          <w:rFonts w:ascii="Arial" w:hAnsi="Arial" w:cs="Arial"/>
          <w:b/>
          <w:bCs/>
          <w:color w:val="auto"/>
          <w:sz w:val="22"/>
          <w:szCs w:val="22"/>
        </w:rPr>
        <w:t xml:space="preserve">Comparing </w:t>
      </w:r>
      <w:r w:rsidR="0093463A">
        <w:rPr>
          <w:rFonts w:ascii="Arial" w:hAnsi="Arial" w:cs="Arial"/>
          <w:b/>
          <w:bCs/>
          <w:color w:val="auto"/>
          <w:sz w:val="22"/>
          <w:szCs w:val="22"/>
        </w:rPr>
        <w:t>Asda and Tesco</w:t>
      </w:r>
      <w:r>
        <w:rPr>
          <w:rFonts w:ascii="Arial" w:hAnsi="Arial" w:cs="Arial"/>
          <w:b/>
          <w:bCs/>
          <w:color w:val="auto"/>
          <w:sz w:val="22"/>
          <w:szCs w:val="22"/>
        </w:rPr>
        <w:t xml:space="preserve">’s </w:t>
      </w:r>
      <w:r w:rsidR="0093463A">
        <w:rPr>
          <w:rFonts w:ascii="Arial" w:hAnsi="Arial" w:cs="Arial"/>
          <w:b/>
          <w:bCs/>
          <w:color w:val="auto"/>
          <w:sz w:val="22"/>
          <w:szCs w:val="22"/>
        </w:rPr>
        <w:t xml:space="preserve"> Customers feedback and Viewpoints:</w:t>
      </w:r>
      <w:bookmarkEnd w:id="128"/>
      <w:bookmarkEnd w:id="129"/>
      <w:bookmarkEnd w:id="130"/>
      <w:bookmarkEnd w:id="131"/>
      <w:bookmarkEnd w:id="132"/>
      <w:bookmarkEnd w:id="133"/>
      <w:bookmarkEnd w:id="134"/>
    </w:p>
    <w:p w14:paraId="719359FF" w14:textId="55744310" w:rsidR="00530D40" w:rsidRDefault="0093463A">
      <w:pPr>
        <w:tabs>
          <w:tab w:val="left" w:pos="1164"/>
        </w:tabs>
        <w:spacing w:after="0" w:line="360" w:lineRule="auto"/>
        <w:jc w:val="both"/>
        <w:rPr>
          <w:rFonts w:ascii="Arial" w:hAnsi="Arial" w:cs="Arial"/>
        </w:rPr>
      </w:pPr>
      <w:r>
        <w:rPr>
          <w:rFonts w:ascii="Arial" w:hAnsi="Arial" w:cs="Arial"/>
        </w:rPr>
        <w:t>After evaluate  Asda’s and Tesco’s  ethic and sustainability, in every section there is  a pie chart placed showing the results of the survey conducted based on the above policies from customers experience and their viewpoint. The survey was conducted in the establishment where I am presently employed at. the process took three weeks to complete,  every Participant was entered in a lottery draw for  complementary meal for two</w:t>
      </w:r>
      <w:r w:rsidR="00E87EE2">
        <w:rPr>
          <w:rFonts w:ascii="Arial" w:hAnsi="Arial" w:cs="Arial"/>
        </w:rPr>
        <w:t xml:space="preserve">, </w:t>
      </w:r>
      <w:r>
        <w:rPr>
          <w:rFonts w:ascii="Arial" w:hAnsi="Arial" w:cs="Arial"/>
        </w:rPr>
        <w:t>who</w:t>
      </w:r>
      <w:r w:rsidR="00E87EE2">
        <w:rPr>
          <w:rFonts w:ascii="Arial" w:hAnsi="Arial" w:cs="Arial"/>
        </w:rPr>
        <w:t>eve</w:t>
      </w:r>
      <w:r w:rsidR="008835F6">
        <w:rPr>
          <w:rFonts w:ascii="Arial" w:hAnsi="Arial" w:cs="Arial"/>
        </w:rPr>
        <w:t>r</w:t>
      </w:r>
      <w:r>
        <w:rPr>
          <w:rFonts w:ascii="Arial" w:hAnsi="Arial" w:cs="Arial"/>
        </w:rPr>
        <w:t xml:space="preserve"> participated in this survey.  </w:t>
      </w:r>
      <w:r w:rsidR="005A1ED3">
        <w:rPr>
          <w:rFonts w:ascii="Arial" w:hAnsi="Arial" w:cs="Arial"/>
        </w:rPr>
        <w:t>A c</w:t>
      </w:r>
      <w:r>
        <w:rPr>
          <w:rFonts w:ascii="Arial" w:hAnsi="Arial" w:cs="Arial"/>
        </w:rPr>
        <w:t xml:space="preserve">opy of the questionnaire </w:t>
      </w:r>
      <w:r w:rsidR="00AC2C7A">
        <w:rPr>
          <w:rFonts w:ascii="Arial" w:hAnsi="Arial" w:cs="Arial"/>
        </w:rPr>
        <w:t xml:space="preserve">is </w:t>
      </w:r>
      <w:r>
        <w:rPr>
          <w:rFonts w:ascii="Arial" w:hAnsi="Arial" w:cs="Arial"/>
        </w:rPr>
        <w:t>in the appendix</w:t>
      </w:r>
      <w:bookmarkStart w:id="135" w:name="_Toc33870498"/>
      <w:bookmarkStart w:id="136" w:name="_Toc34214640"/>
      <w:bookmarkStart w:id="137" w:name="_Toc34436891"/>
      <w:r>
        <w:rPr>
          <w:rFonts w:ascii="Arial" w:hAnsi="Arial" w:cs="Arial"/>
        </w:rPr>
        <w:t>.</w:t>
      </w:r>
    </w:p>
    <w:p w14:paraId="71935A00" w14:textId="1EF91693" w:rsidR="00530D40" w:rsidRDefault="00530D40">
      <w:pPr>
        <w:tabs>
          <w:tab w:val="left" w:pos="1164"/>
        </w:tabs>
        <w:spacing w:after="0" w:line="360" w:lineRule="auto"/>
        <w:jc w:val="both"/>
        <w:rPr>
          <w:rFonts w:ascii="Arial" w:hAnsi="Arial" w:cs="Arial"/>
        </w:rPr>
      </w:pPr>
    </w:p>
    <w:p w14:paraId="71935A01" w14:textId="77777777" w:rsidR="00530D40" w:rsidRDefault="0093463A" w:rsidP="00497C39">
      <w:pPr>
        <w:pStyle w:val="Heading1"/>
        <w:numPr>
          <w:ilvl w:val="0"/>
          <w:numId w:val="15"/>
        </w:numPr>
        <w:spacing w:before="0" w:line="360" w:lineRule="auto"/>
        <w:rPr>
          <w:rFonts w:ascii="Arial" w:hAnsi="Arial" w:cs="Arial"/>
          <w:b/>
          <w:bCs/>
          <w:color w:val="auto"/>
          <w:sz w:val="22"/>
          <w:szCs w:val="22"/>
        </w:rPr>
      </w:pPr>
      <w:r>
        <w:rPr>
          <w:rFonts w:ascii="Arial" w:hAnsi="Arial" w:cs="Arial"/>
          <w:b/>
          <w:bCs/>
          <w:color w:val="auto"/>
          <w:sz w:val="22"/>
          <w:szCs w:val="22"/>
        </w:rPr>
        <w:t xml:space="preserve">  </w:t>
      </w:r>
      <w:bookmarkStart w:id="138" w:name="_Toc34644610"/>
      <w:bookmarkStart w:id="139" w:name="_Toc34734240"/>
      <w:bookmarkStart w:id="140" w:name="_Toc34953829"/>
      <w:r>
        <w:rPr>
          <w:rFonts w:ascii="Arial" w:hAnsi="Arial" w:cs="Arial"/>
          <w:b/>
          <w:bCs/>
          <w:color w:val="auto"/>
          <w:sz w:val="22"/>
          <w:szCs w:val="22"/>
        </w:rPr>
        <w:t>Customers Relationship  Management:</w:t>
      </w:r>
      <w:bookmarkEnd w:id="135"/>
      <w:bookmarkEnd w:id="136"/>
      <w:bookmarkEnd w:id="137"/>
      <w:bookmarkEnd w:id="138"/>
      <w:bookmarkEnd w:id="139"/>
      <w:bookmarkEnd w:id="140"/>
    </w:p>
    <w:p w14:paraId="71935A02" w14:textId="1975FE05" w:rsidR="00530D40" w:rsidRDefault="0093463A">
      <w:pPr>
        <w:spacing w:after="0" w:line="360" w:lineRule="auto"/>
        <w:jc w:val="both"/>
        <w:rPr>
          <w:rFonts w:ascii="Arial" w:hAnsi="Arial" w:cs="Arial"/>
        </w:rPr>
      </w:pPr>
      <w:r>
        <w:rPr>
          <w:rFonts w:ascii="Arial" w:hAnsi="Arial" w:cs="Arial"/>
        </w:rPr>
        <w:t xml:space="preserve">Customer Relationship Management (CRM) is much more than just a software application. It is a business resolution that gives supermarkets like Asda the capability to link with and understand real people involving every collaboration with valuable customers across your entire company.  From Sales, Marketing, and service components to fully incorporated CRM, this will help expand the power of your sage business management solution right across your company. </w:t>
      </w:r>
      <w:r w:rsidR="00584C5A">
        <w:rPr>
          <w:rFonts w:ascii="Arial" w:hAnsi="Arial" w:cs="Arial"/>
        </w:rPr>
        <w:t xml:space="preserve"> According to </w:t>
      </w:r>
      <w:r w:rsidR="002C7F8E" w:rsidRPr="002C7F8E">
        <w:rPr>
          <w:rFonts w:ascii="Arial" w:hAnsi="Arial" w:cs="Arial"/>
        </w:rPr>
        <w:t>Buttle and Maklan.</w:t>
      </w:r>
      <w:r w:rsidR="002C7F8E">
        <w:rPr>
          <w:rFonts w:ascii="Arial" w:hAnsi="Arial" w:cs="Arial"/>
        </w:rPr>
        <w:t>(</w:t>
      </w:r>
      <w:r w:rsidR="002C7F8E" w:rsidRPr="002C7F8E">
        <w:rPr>
          <w:rFonts w:ascii="Arial" w:hAnsi="Arial" w:cs="Arial"/>
        </w:rPr>
        <w:t>2019</w:t>
      </w:r>
      <w:r w:rsidR="002C7F8E">
        <w:rPr>
          <w:rFonts w:ascii="Arial" w:hAnsi="Arial" w:cs="Arial"/>
        </w:rPr>
        <w:t>)</w:t>
      </w:r>
      <w:r w:rsidR="002C7F8E" w:rsidRPr="002C7F8E">
        <w:rPr>
          <w:rFonts w:ascii="Arial" w:hAnsi="Arial" w:cs="Arial"/>
        </w:rPr>
        <w:t>.</w:t>
      </w:r>
      <w:r>
        <w:rPr>
          <w:rFonts w:ascii="Arial" w:hAnsi="Arial" w:cs="Arial"/>
        </w:rPr>
        <w:t xml:space="preserve"> CRM theories will help you get access to the exact data you require to make knowledgeable business decisions.  Below are few key points on customers  relationship  managements.</w:t>
      </w:r>
    </w:p>
    <w:p w14:paraId="2A2D7254" w14:textId="688ED232" w:rsidR="007600FE" w:rsidRDefault="009D5C01">
      <w:pPr>
        <w:spacing w:after="0" w:line="360" w:lineRule="auto"/>
        <w:jc w:val="both"/>
        <w:rPr>
          <w:rFonts w:ascii="Arial" w:hAnsi="Arial" w:cs="Arial"/>
          <w:b/>
          <w:bCs/>
        </w:rPr>
      </w:pPr>
      <w:r>
        <w:rPr>
          <w:rFonts w:ascii="Arial" w:hAnsi="Arial" w:cs="Arial"/>
          <w:b/>
          <w:bCs/>
        </w:rPr>
        <w:t xml:space="preserve">Advantages </w:t>
      </w:r>
      <w:r w:rsidR="00DD4728" w:rsidRPr="00770B2A">
        <w:rPr>
          <w:rFonts w:ascii="Arial" w:hAnsi="Arial" w:cs="Arial"/>
          <w:b/>
          <w:bCs/>
        </w:rPr>
        <w:t>of CRM</w:t>
      </w:r>
      <w:r w:rsidR="00A85481">
        <w:rPr>
          <w:rFonts w:ascii="Arial" w:hAnsi="Arial" w:cs="Arial"/>
          <w:b/>
          <w:bCs/>
        </w:rPr>
        <w:t>:</w:t>
      </w:r>
    </w:p>
    <w:p w14:paraId="48199567" w14:textId="77777777" w:rsidR="00DF130A" w:rsidRDefault="00A24876" w:rsidP="0077309C">
      <w:pPr>
        <w:pStyle w:val="ListParagraph"/>
        <w:numPr>
          <w:ilvl w:val="0"/>
          <w:numId w:val="17"/>
        </w:numPr>
        <w:spacing w:after="0" w:line="360" w:lineRule="auto"/>
        <w:jc w:val="both"/>
        <w:rPr>
          <w:rFonts w:ascii="Arial" w:hAnsi="Arial" w:cs="Arial"/>
        </w:rPr>
      </w:pPr>
      <w:r w:rsidRPr="008C2DB4">
        <w:rPr>
          <w:rFonts w:ascii="Arial" w:hAnsi="Arial" w:cs="Arial"/>
        </w:rPr>
        <w:t>CRM software  helps store information about your customers smartly</w:t>
      </w:r>
      <w:r w:rsidR="00DF130A">
        <w:rPr>
          <w:rFonts w:ascii="Arial" w:hAnsi="Arial" w:cs="Arial"/>
        </w:rPr>
        <w:t>.</w:t>
      </w:r>
    </w:p>
    <w:p w14:paraId="5E467C82" w14:textId="77777777" w:rsidR="00620593" w:rsidRDefault="00C02757" w:rsidP="00620593">
      <w:pPr>
        <w:pStyle w:val="ListParagraph"/>
        <w:numPr>
          <w:ilvl w:val="0"/>
          <w:numId w:val="17"/>
        </w:numPr>
        <w:spacing w:after="0" w:line="360" w:lineRule="auto"/>
        <w:jc w:val="both"/>
        <w:rPr>
          <w:rFonts w:ascii="Arial" w:hAnsi="Arial" w:cs="Arial"/>
        </w:rPr>
      </w:pPr>
      <w:r w:rsidRPr="0077309C">
        <w:rPr>
          <w:rFonts w:ascii="Arial" w:hAnsi="Arial" w:cs="Arial"/>
        </w:rPr>
        <w:t xml:space="preserve">CRM helps coordinate the information about your existing and potential customers in more digestible </w:t>
      </w:r>
      <w:r w:rsidR="0077309C" w:rsidRPr="0077309C">
        <w:rPr>
          <w:rFonts w:ascii="Arial" w:hAnsi="Arial" w:cs="Arial"/>
        </w:rPr>
        <w:t>system</w:t>
      </w:r>
      <w:r w:rsidR="00620593">
        <w:rPr>
          <w:rFonts w:ascii="Arial" w:hAnsi="Arial" w:cs="Arial"/>
        </w:rPr>
        <w:t>.</w:t>
      </w:r>
    </w:p>
    <w:p w14:paraId="2C023EFC" w14:textId="7CAC0643" w:rsidR="00514C13" w:rsidRPr="00620593" w:rsidRDefault="00A65DCC" w:rsidP="006D2A1F">
      <w:pPr>
        <w:pStyle w:val="ListParagraph"/>
        <w:numPr>
          <w:ilvl w:val="0"/>
          <w:numId w:val="17"/>
        </w:numPr>
        <w:spacing w:after="0" w:line="360" w:lineRule="auto"/>
        <w:rPr>
          <w:rFonts w:ascii="Arial" w:hAnsi="Arial" w:cs="Arial"/>
        </w:rPr>
      </w:pPr>
      <w:r w:rsidRPr="00620593">
        <w:rPr>
          <w:rFonts w:ascii="Arial" w:hAnsi="Arial" w:cs="Arial"/>
        </w:rPr>
        <w:t>CRM  software provides you with a more organized workflow</w:t>
      </w:r>
      <w:r w:rsidR="00635DF4">
        <w:rPr>
          <w:rFonts w:ascii="Arial" w:hAnsi="Arial" w:cs="Arial"/>
        </w:rPr>
        <w:t xml:space="preserve">. </w:t>
      </w:r>
      <w:r w:rsidR="00646775" w:rsidRPr="00646775">
        <w:rPr>
          <w:rFonts w:ascii="Arial" w:hAnsi="Arial" w:cs="Arial"/>
        </w:rPr>
        <w:t xml:space="preserve">(Goodhue,at. al. 2002)                                                                                                                                        </w:t>
      </w:r>
      <w:r w:rsidRPr="00620593">
        <w:rPr>
          <w:rFonts w:ascii="Arial" w:hAnsi="Arial" w:cs="Arial"/>
        </w:rPr>
        <w:t xml:space="preserve">                   </w:t>
      </w:r>
    </w:p>
    <w:p w14:paraId="72D4B27E" w14:textId="76A2167B" w:rsidR="00514C13" w:rsidRPr="00A85481" w:rsidRDefault="00A85481">
      <w:pPr>
        <w:spacing w:after="0" w:line="360" w:lineRule="auto"/>
        <w:jc w:val="both"/>
        <w:rPr>
          <w:rFonts w:ascii="Arial" w:hAnsi="Arial" w:cs="Arial"/>
          <w:b/>
          <w:bCs/>
        </w:rPr>
      </w:pPr>
      <w:r w:rsidRPr="00A85481">
        <w:rPr>
          <w:rFonts w:ascii="Arial" w:hAnsi="Arial" w:cs="Arial"/>
          <w:b/>
          <w:bCs/>
        </w:rPr>
        <w:t>Disadvantages of CRM:</w:t>
      </w:r>
    </w:p>
    <w:p w14:paraId="59B32C28" w14:textId="77777777" w:rsidR="00FD7047" w:rsidRDefault="009D5C01" w:rsidP="009D5C01">
      <w:pPr>
        <w:pStyle w:val="ListParagraph"/>
        <w:numPr>
          <w:ilvl w:val="0"/>
          <w:numId w:val="18"/>
        </w:numPr>
        <w:spacing w:after="0" w:line="360" w:lineRule="auto"/>
        <w:jc w:val="both"/>
        <w:rPr>
          <w:rFonts w:ascii="Arial" w:hAnsi="Arial" w:cs="Arial"/>
        </w:rPr>
      </w:pPr>
      <w:r w:rsidRPr="00A23141">
        <w:rPr>
          <w:rFonts w:ascii="Arial" w:hAnsi="Arial" w:cs="Arial"/>
        </w:rPr>
        <w:t xml:space="preserve">Losing data is one of the main </w:t>
      </w:r>
      <w:r w:rsidR="00167018" w:rsidRPr="00A23141">
        <w:rPr>
          <w:rFonts w:ascii="Arial" w:hAnsi="Arial" w:cs="Arial"/>
        </w:rPr>
        <w:t>disadvantages</w:t>
      </w:r>
      <w:r w:rsidRPr="00A23141">
        <w:rPr>
          <w:rFonts w:ascii="Arial" w:hAnsi="Arial" w:cs="Arial"/>
        </w:rPr>
        <w:t xml:space="preserve"> points of using a</w:t>
      </w:r>
      <w:r w:rsidR="00FD7047">
        <w:rPr>
          <w:rFonts w:ascii="Arial" w:hAnsi="Arial" w:cs="Arial"/>
        </w:rPr>
        <w:t xml:space="preserve"> </w:t>
      </w:r>
      <w:r w:rsidRPr="00A23141">
        <w:rPr>
          <w:rFonts w:ascii="Arial" w:hAnsi="Arial" w:cs="Arial"/>
        </w:rPr>
        <w:t xml:space="preserve">CRM system. In the general business CRM data  sets can be lost. </w:t>
      </w:r>
    </w:p>
    <w:p w14:paraId="523127D2" w14:textId="7E8D6AA6" w:rsidR="003D1C91" w:rsidRPr="003D1C91" w:rsidRDefault="003D1C91" w:rsidP="003D1C91">
      <w:pPr>
        <w:pStyle w:val="ListParagraph"/>
        <w:numPr>
          <w:ilvl w:val="0"/>
          <w:numId w:val="18"/>
        </w:numPr>
        <w:spacing w:after="0" w:line="360" w:lineRule="auto"/>
        <w:jc w:val="both"/>
        <w:rPr>
          <w:rFonts w:ascii="Arial" w:hAnsi="Arial" w:cs="Arial"/>
        </w:rPr>
      </w:pPr>
      <w:r w:rsidRPr="003D1C91">
        <w:rPr>
          <w:rFonts w:ascii="Arial" w:hAnsi="Arial" w:cs="Arial"/>
        </w:rPr>
        <w:lastRenderedPageBreak/>
        <w:t>CRM software</w:t>
      </w:r>
      <w:r w:rsidR="004429A3">
        <w:rPr>
          <w:rFonts w:ascii="Arial" w:hAnsi="Arial" w:cs="Arial"/>
        </w:rPr>
        <w:t xml:space="preserve"> system </w:t>
      </w:r>
      <w:r w:rsidR="0097210D">
        <w:rPr>
          <w:rFonts w:ascii="Arial" w:hAnsi="Arial" w:cs="Arial"/>
        </w:rPr>
        <w:t xml:space="preserve">can be </w:t>
      </w:r>
      <w:r w:rsidR="00481267" w:rsidRPr="00481267">
        <w:rPr>
          <w:rFonts w:ascii="Arial" w:hAnsi="Arial" w:cs="Arial"/>
        </w:rPr>
        <w:t xml:space="preserve">Breached </w:t>
      </w:r>
      <w:r w:rsidR="00B93B78">
        <w:rPr>
          <w:rFonts w:ascii="Arial" w:hAnsi="Arial" w:cs="Arial"/>
        </w:rPr>
        <w:t>at any point</w:t>
      </w:r>
      <w:r w:rsidR="00671744">
        <w:rPr>
          <w:rFonts w:ascii="Arial" w:hAnsi="Arial" w:cs="Arial"/>
        </w:rPr>
        <w:t>,</w:t>
      </w:r>
      <w:r w:rsidRPr="003D1C91">
        <w:rPr>
          <w:rFonts w:ascii="Arial" w:hAnsi="Arial" w:cs="Arial"/>
        </w:rPr>
        <w:t xml:space="preserve"> the risk factors are extremely high.</w:t>
      </w:r>
      <w:r w:rsidR="00E2654A">
        <w:rPr>
          <w:rFonts w:ascii="Arial" w:hAnsi="Arial" w:cs="Arial"/>
        </w:rPr>
        <w:t xml:space="preserve"> </w:t>
      </w:r>
      <w:r w:rsidRPr="003D1C91">
        <w:rPr>
          <w:rFonts w:ascii="Arial" w:hAnsi="Arial" w:cs="Arial"/>
        </w:rPr>
        <w:t xml:space="preserve"> </w:t>
      </w:r>
      <w:r w:rsidR="00F93AA1">
        <w:rPr>
          <w:rFonts w:ascii="Arial" w:hAnsi="Arial" w:cs="Arial"/>
        </w:rPr>
        <w:t>T</w:t>
      </w:r>
      <w:r w:rsidRPr="003D1C91">
        <w:rPr>
          <w:rFonts w:ascii="Arial" w:hAnsi="Arial" w:cs="Arial"/>
        </w:rPr>
        <w:t>his poses treat to ethical image of ASDA.</w:t>
      </w:r>
    </w:p>
    <w:p w14:paraId="0903C94E" w14:textId="77777777" w:rsidR="00FC1DC3" w:rsidRDefault="00E2654A" w:rsidP="00266A2D">
      <w:pPr>
        <w:pStyle w:val="ListParagraph"/>
        <w:numPr>
          <w:ilvl w:val="0"/>
          <w:numId w:val="18"/>
        </w:numPr>
        <w:spacing w:after="0" w:line="360" w:lineRule="auto"/>
        <w:jc w:val="both"/>
        <w:rPr>
          <w:rFonts w:ascii="Arial" w:hAnsi="Arial" w:cs="Arial"/>
        </w:rPr>
      </w:pPr>
      <w:r w:rsidRPr="00E2654A">
        <w:rPr>
          <w:rFonts w:ascii="Arial" w:hAnsi="Arial" w:cs="Arial"/>
        </w:rPr>
        <w:t xml:space="preserve">Loss of power can </w:t>
      </w:r>
      <w:r w:rsidR="00C67BB9" w:rsidRPr="00E2654A">
        <w:rPr>
          <w:rFonts w:ascii="Arial" w:hAnsi="Arial" w:cs="Arial"/>
        </w:rPr>
        <w:t>affect</w:t>
      </w:r>
      <w:r w:rsidRPr="00E2654A">
        <w:rPr>
          <w:rFonts w:ascii="Arial" w:hAnsi="Arial" w:cs="Arial"/>
        </w:rPr>
        <w:t xml:space="preserve"> the CRM </w:t>
      </w:r>
      <w:r w:rsidR="00C67BB9" w:rsidRPr="00E2654A">
        <w:rPr>
          <w:rFonts w:ascii="Arial" w:hAnsi="Arial" w:cs="Arial"/>
        </w:rPr>
        <w:t>system;</w:t>
      </w:r>
      <w:r w:rsidRPr="00E2654A">
        <w:rPr>
          <w:rFonts w:ascii="Arial" w:hAnsi="Arial" w:cs="Arial"/>
        </w:rPr>
        <w:t xml:space="preserve"> it slows the process </w:t>
      </w:r>
      <w:r w:rsidRPr="004B39AB">
        <w:rPr>
          <w:rFonts w:ascii="Arial" w:hAnsi="Arial" w:cs="Arial"/>
        </w:rPr>
        <w:t xml:space="preserve">and for a period time, </w:t>
      </w:r>
      <w:r w:rsidR="002C6C7D" w:rsidRPr="004B39AB">
        <w:rPr>
          <w:rFonts w:ascii="Arial" w:hAnsi="Arial" w:cs="Arial"/>
        </w:rPr>
        <w:t>everything</w:t>
      </w:r>
      <w:r w:rsidRPr="004B39AB">
        <w:rPr>
          <w:rFonts w:ascii="Arial" w:hAnsi="Arial" w:cs="Arial"/>
        </w:rPr>
        <w:t xml:space="preserve"> gets muddled.</w:t>
      </w:r>
    </w:p>
    <w:p w14:paraId="71935A03" w14:textId="36C33D78" w:rsidR="00530D40" w:rsidRDefault="0048574B">
      <w:pPr>
        <w:tabs>
          <w:tab w:val="left" w:pos="1164"/>
        </w:tabs>
        <w:spacing w:after="0" w:line="360" w:lineRule="auto"/>
        <w:jc w:val="both"/>
        <w:rPr>
          <w:rFonts w:ascii="Arial" w:hAnsi="Arial" w:cs="Arial"/>
          <w:b/>
          <w:bCs/>
        </w:rPr>
      </w:pPr>
      <w:r>
        <w:rPr>
          <w:rFonts w:ascii="Arial" w:hAnsi="Arial" w:cs="Arial"/>
          <w:b/>
          <w:bCs/>
        </w:rPr>
        <w:t xml:space="preserve">5.1  </w:t>
      </w:r>
      <w:r w:rsidR="00906F08">
        <w:rPr>
          <w:rFonts w:ascii="Arial" w:hAnsi="Arial" w:cs="Arial"/>
          <w:b/>
          <w:bCs/>
        </w:rPr>
        <w:t xml:space="preserve"> </w:t>
      </w:r>
      <w:r w:rsidR="0093463A">
        <w:rPr>
          <w:rFonts w:ascii="Arial" w:hAnsi="Arial" w:cs="Arial"/>
          <w:b/>
          <w:bCs/>
        </w:rPr>
        <w:t xml:space="preserve">Customer perspective. </w:t>
      </w:r>
    </w:p>
    <w:p w14:paraId="71935A04" w14:textId="77777777" w:rsidR="00530D40" w:rsidRDefault="0093463A">
      <w:pPr>
        <w:tabs>
          <w:tab w:val="left" w:pos="1164"/>
        </w:tabs>
        <w:spacing w:after="0" w:line="360" w:lineRule="auto"/>
        <w:jc w:val="both"/>
        <w:rPr>
          <w:rFonts w:ascii="Arial" w:hAnsi="Arial" w:cs="Arial"/>
        </w:rPr>
      </w:pPr>
      <w:r>
        <w:rPr>
          <w:rFonts w:ascii="Arial" w:hAnsi="Arial" w:cs="Arial"/>
        </w:rPr>
        <w:t>Asda beliefs in retain existing customers  as well as acquiring new customers. Customer retaining approach developments is necessary measures for develop and enhance the loyalty of Asda’s customers. Centres and customer care services such as loyalty points programs, discounts and upgrades for customers, are among few of the actions  that Asda take to retain their loyal customers.</w:t>
      </w:r>
    </w:p>
    <w:p w14:paraId="71935A05" w14:textId="49B819D1" w:rsidR="00530D40" w:rsidRPr="00906F08" w:rsidRDefault="00906F08" w:rsidP="00906F08">
      <w:pPr>
        <w:pStyle w:val="ListParagraph"/>
        <w:numPr>
          <w:ilvl w:val="1"/>
          <w:numId w:val="15"/>
        </w:numPr>
        <w:tabs>
          <w:tab w:val="left" w:pos="1164"/>
        </w:tabs>
        <w:spacing w:after="0" w:line="360" w:lineRule="auto"/>
        <w:jc w:val="both"/>
        <w:rPr>
          <w:rFonts w:ascii="Arial" w:hAnsi="Arial" w:cs="Arial"/>
          <w:b/>
          <w:bCs/>
        </w:rPr>
      </w:pPr>
      <w:r>
        <w:rPr>
          <w:rFonts w:ascii="Arial" w:hAnsi="Arial" w:cs="Arial"/>
          <w:b/>
          <w:bCs/>
        </w:rPr>
        <w:t xml:space="preserve">  </w:t>
      </w:r>
      <w:r w:rsidR="0093463A" w:rsidRPr="00906F08">
        <w:rPr>
          <w:rFonts w:ascii="Arial" w:hAnsi="Arial" w:cs="Arial"/>
          <w:b/>
          <w:bCs/>
        </w:rPr>
        <w:t xml:space="preserve">Multidimensional construct. </w:t>
      </w:r>
    </w:p>
    <w:p w14:paraId="71935A06" w14:textId="77777777" w:rsidR="00530D40" w:rsidRDefault="0093463A">
      <w:pPr>
        <w:tabs>
          <w:tab w:val="left" w:pos="1164"/>
        </w:tabs>
        <w:spacing w:after="0" w:line="360" w:lineRule="auto"/>
        <w:jc w:val="both"/>
        <w:rPr>
          <w:rFonts w:ascii="Arial" w:hAnsi="Arial" w:cs="Arial"/>
        </w:rPr>
      </w:pPr>
      <w:r>
        <w:rPr>
          <w:rFonts w:ascii="Arial" w:hAnsi="Arial" w:cs="Arial"/>
        </w:rPr>
        <w:t xml:space="preserve">Asda belief that it is very crucial that customers get a value for their money.  Another key factor for Asda is that  all  their customers are satisfied as this helps build trust and understanding between and the supermarket. </w:t>
      </w:r>
    </w:p>
    <w:p w14:paraId="71935A07" w14:textId="77777777" w:rsidR="00530D40" w:rsidRDefault="0093463A" w:rsidP="00497C39">
      <w:pPr>
        <w:pStyle w:val="Heading1"/>
        <w:numPr>
          <w:ilvl w:val="0"/>
          <w:numId w:val="15"/>
        </w:numPr>
        <w:spacing w:line="360" w:lineRule="auto"/>
        <w:rPr>
          <w:rFonts w:ascii="Arial" w:hAnsi="Arial" w:cs="Arial"/>
          <w:b/>
          <w:bCs/>
          <w:color w:val="auto"/>
          <w:sz w:val="22"/>
          <w:szCs w:val="22"/>
        </w:rPr>
      </w:pPr>
      <w:bookmarkStart w:id="141" w:name="_Toc33870499"/>
      <w:bookmarkStart w:id="142" w:name="_Toc34214641"/>
      <w:bookmarkStart w:id="143" w:name="_Toc34436892"/>
      <w:bookmarkStart w:id="144" w:name="_Toc34559668"/>
      <w:r>
        <w:rPr>
          <w:rFonts w:ascii="Arial" w:hAnsi="Arial" w:cs="Arial"/>
          <w:b/>
          <w:bCs/>
          <w:color w:val="auto"/>
          <w:sz w:val="22"/>
          <w:szCs w:val="22"/>
        </w:rPr>
        <w:t xml:space="preserve"> </w:t>
      </w:r>
      <w:bookmarkStart w:id="145" w:name="_Toc34644611"/>
      <w:bookmarkStart w:id="146" w:name="_Toc34734241"/>
      <w:bookmarkStart w:id="147" w:name="_Toc34953830"/>
      <w:r>
        <w:rPr>
          <w:rFonts w:ascii="Arial" w:hAnsi="Arial" w:cs="Arial"/>
          <w:b/>
          <w:bCs/>
          <w:color w:val="auto"/>
          <w:sz w:val="22"/>
          <w:szCs w:val="22"/>
        </w:rPr>
        <w:t>Social criticisms of marketing.</w:t>
      </w:r>
      <w:bookmarkEnd w:id="141"/>
      <w:bookmarkEnd w:id="142"/>
      <w:bookmarkEnd w:id="143"/>
      <w:bookmarkEnd w:id="144"/>
      <w:bookmarkEnd w:id="145"/>
      <w:bookmarkEnd w:id="146"/>
      <w:bookmarkEnd w:id="147"/>
    </w:p>
    <w:p w14:paraId="71935A08" w14:textId="77777777" w:rsidR="00530D40" w:rsidRDefault="0093463A">
      <w:pPr>
        <w:tabs>
          <w:tab w:val="left" w:pos="1164"/>
        </w:tabs>
        <w:spacing w:after="0" w:line="360" w:lineRule="auto"/>
        <w:jc w:val="both"/>
        <w:rPr>
          <w:rFonts w:ascii="Arial" w:hAnsi="Arial" w:cs="Arial"/>
        </w:rPr>
      </w:pPr>
      <w:r>
        <w:rPr>
          <w:rFonts w:ascii="Arial" w:hAnsi="Arial" w:cs="Arial"/>
        </w:rPr>
        <w:t>One of the most vital factor that consumer view regarding supermarkets is its social criticisms. This can be conducted through many forms such as social media platforms and verbal communication etc.  I have attempted to examine  some of the most important ones regarding Asda and Tesco.</w:t>
      </w:r>
    </w:p>
    <w:p w14:paraId="71935A09" w14:textId="3C63FA2E" w:rsidR="00530D40" w:rsidRDefault="0093463A">
      <w:pPr>
        <w:tabs>
          <w:tab w:val="left" w:pos="1164"/>
        </w:tabs>
        <w:spacing w:after="0" w:line="360" w:lineRule="auto"/>
        <w:jc w:val="both"/>
        <w:rPr>
          <w:rFonts w:ascii="Arial" w:hAnsi="Arial" w:cs="Arial"/>
          <w:b/>
          <w:bCs/>
        </w:rPr>
      </w:pPr>
      <w:r>
        <w:rPr>
          <w:rFonts w:ascii="Arial" w:hAnsi="Arial" w:cs="Arial"/>
          <w:b/>
          <w:bCs/>
        </w:rPr>
        <w:t>6.1</w:t>
      </w:r>
      <w:r w:rsidR="00277D07">
        <w:rPr>
          <w:rFonts w:ascii="Arial" w:hAnsi="Arial" w:cs="Arial"/>
          <w:b/>
          <w:bCs/>
        </w:rPr>
        <w:t>.</w:t>
      </w:r>
      <w:r>
        <w:rPr>
          <w:rFonts w:ascii="Arial" w:hAnsi="Arial" w:cs="Arial"/>
          <w:b/>
          <w:bCs/>
        </w:rPr>
        <w:t xml:space="preserve">   High pricing.  </w:t>
      </w:r>
    </w:p>
    <w:p w14:paraId="71935A0A" w14:textId="77777777" w:rsidR="00530D40" w:rsidRDefault="0093463A">
      <w:pPr>
        <w:tabs>
          <w:tab w:val="left" w:pos="1164"/>
        </w:tabs>
        <w:spacing w:after="0" w:line="360" w:lineRule="auto"/>
        <w:jc w:val="both"/>
        <w:rPr>
          <w:rFonts w:ascii="Arial" w:hAnsi="Arial" w:cs="Arial"/>
        </w:rPr>
      </w:pPr>
      <w:r>
        <w:rPr>
          <w:rFonts w:ascii="Arial" w:hAnsi="Arial" w:cs="Arial"/>
        </w:rPr>
        <w:t>Asda believes in selling products which are good in quality, competitive in pricing. Asda’s fair-trade  products which give’s certain percentages of the  price to farmers and also sell fair trade products from other  producers in this  emerging world. These authors claim (Bird, et. al. 1997)</w:t>
      </w:r>
    </w:p>
    <w:p w14:paraId="71935A0B" w14:textId="01A1E166" w:rsidR="00530D40" w:rsidRDefault="0093463A">
      <w:pPr>
        <w:tabs>
          <w:tab w:val="left" w:pos="1164"/>
        </w:tabs>
        <w:spacing w:after="0" w:line="360" w:lineRule="auto"/>
        <w:jc w:val="both"/>
      </w:pPr>
      <w:r>
        <w:rPr>
          <w:rFonts w:ascii="Arial" w:hAnsi="Arial" w:cs="Arial"/>
          <w:b/>
          <w:bCs/>
        </w:rPr>
        <w:t>Impact.</w:t>
      </w:r>
      <w:r>
        <w:rPr>
          <w:rFonts w:ascii="Arial" w:hAnsi="Arial" w:cs="Arial"/>
        </w:rPr>
        <w:t xml:space="preserve"> </w:t>
      </w:r>
      <w:r w:rsidR="009E65F0">
        <w:rPr>
          <w:rFonts w:ascii="Arial" w:hAnsi="Arial" w:cs="Arial"/>
        </w:rPr>
        <w:t>C</w:t>
      </w:r>
      <w:r>
        <w:rPr>
          <w:rFonts w:ascii="Arial" w:hAnsi="Arial" w:cs="Arial"/>
        </w:rPr>
        <w:t>onsumers compare prices as well as the quality  of the product they purchase, technology has created many platforms for  consumers to just do that.  I have been doing researches regarding supermarkets and  their  prices and quality comparisons.  I have looked at supermarkets like Aldi, Lidl, Asda, Iceland and Tesco, this was conducted by viewing their websites and customers feedback sections. From  my understanding the cheapest amongst this supermarket is Aldi followed by Lidl, Iceland, Asda and Tesco on the other hand the quality comparison from customers prospective and their feedbacks suggests that prefer them in this order Asda , Tesco, Iceland, Aldi, Lidl.</w:t>
      </w:r>
    </w:p>
    <w:p w14:paraId="71935A0C" w14:textId="77777777" w:rsidR="00530D40" w:rsidRDefault="0093463A">
      <w:pPr>
        <w:tabs>
          <w:tab w:val="left" w:pos="1164"/>
        </w:tabs>
        <w:spacing w:after="0" w:line="360" w:lineRule="auto"/>
        <w:jc w:val="both"/>
      </w:pPr>
      <w:r>
        <w:rPr>
          <w:rFonts w:ascii="Arial" w:hAnsi="Arial" w:cs="Arial"/>
          <w:b/>
          <w:bCs/>
        </w:rPr>
        <w:t>Impact.</w:t>
      </w:r>
      <w:r>
        <w:rPr>
          <w:rFonts w:ascii="Arial" w:hAnsi="Arial" w:cs="Arial"/>
        </w:rPr>
        <w:t xml:space="preserve"> It can be argued that,  is Asda really doing what they are saying or are they just doing something different, Green washing customers? examinations reveal that Asda are only giving a fraction of what they say they will give to the farmers and the rest, they are benefiting.</w:t>
      </w:r>
    </w:p>
    <w:p w14:paraId="71935A0D" w14:textId="77777777" w:rsidR="00530D40" w:rsidRDefault="0093463A">
      <w:pPr>
        <w:tabs>
          <w:tab w:val="left" w:pos="1164"/>
        </w:tabs>
        <w:spacing w:after="0" w:line="360" w:lineRule="auto"/>
        <w:jc w:val="both"/>
      </w:pPr>
      <w:r>
        <w:rPr>
          <w:rFonts w:ascii="Arial" w:hAnsi="Arial" w:cs="Arial"/>
          <w:b/>
          <w:bCs/>
        </w:rPr>
        <w:t>Impact.</w:t>
      </w:r>
      <w:r>
        <w:rPr>
          <w:rFonts w:ascii="Arial" w:hAnsi="Arial" w:cs="Arial"/>
        </w:rPr>
        <w:t xml:space="preserve">  Some of Asda’s fair-trade products quality are very poor compared to other supermarkets fair trade products like Lidl and Aldi and the pricing is cheaper than Asda. Once </w:t>
      </w:r>
      <w:r>
        <w:rPr>
          <w:rFonts w:ascii="Arial" w:hAnsi="Arial" w:cs="Arial"/>
        </w:rPr>
        <w:lastRenderedPageBreak/>
        <w:t>I bought cod ( own brand ) to eat later we had guests in the house and needed more cod so I went Aldi’s and bought cod (Aldi’s own brand) compared both cod’s and realised that Aldi’s cod is much better then Asda’s.</w:t>
      </w:r>
    </w:p>
    <w:p w14:paraId="71935A0E" w14:textId="0C10F9B5" w:rsidR="00530D40" w:rsidRPr="00277D07" w:rsidRDefault="00277D07" w:rsidP="00277D07">
      <w:pPr>
        <w:tabs>
          <w:tab w:val="left" w:pos="11604"/>
        </w:tabs>
        <w:spacing w:after="0" w:line="360" w:lineRule="auto"/>
        <w:jc w:val="both"/>
        <w:rPr>
          <w:rFonts w:ascii="Arial" w:hAnsi="Arial" w:cs="Arial"/>
          <w:b/>
          <w:bCs/>
        </w:rPr>
      </w:pPr>
      <w:r>
        <w:rPr>
          <w:rFonts w:ascii="Arial" w:hAnsi="Arial" w:cs="Arial"/>
          <w:b/>
          <w:bCs/>
        </w:rPr>
        <w:t>6.2.</w:t>
      </w:r>
      <w:r w:rsidR="0093463A" w:rsidRPr="00277D07">
        <w:rPr>
          <w:rFonts w:ascii="Arial" w:hAnsi="Arial" w:cs="Arial"/>
          <w:b/>
          <w:bCs/>
        </w:rPr>
        <w:t xml:space="preserve">   High Pressure Selling.</w:t>
      </w:r>
    </w:p>
    <w:p w14:paraId="71935A0F" w14:textId="77777777" w:rsidR="00530D40" w:rsidRDefault="0093463A">
      <w:pPr>
        <w:tabs>
          <w:tab w:val="left" w:pos="1164"/>
        </w:tabs>
        <w:spacing w:after="0" w:line="360" w:lineRule="auto"/>
        <w:jc w:val="both"/>
        <w:rPr>
          <w:rFonts w:ascii="Arial" w:hAnsi="Arial" w:cs="Arial"/>
        </w:rPr>
      </w:pPr>
      <w:r>
        <w:rPr>
          <w:rFonts w:ascii="Arial" w:hAnsi="Arial" w:cs="Arial"/>
        </w:rPr>
        <w:t>Asda and Tesco use this technique to promote their products, for example three large packets of crisps at Asda and Tesco costs £3.00p  and a single large packet of crisp costs £1.50p so a customer is pressured into buying the three  large packets. Another example is if you buy a bar of snicker it coats 60p and three bars costs £1.00 at Asda and Tesco also if you buy a 4-pint milk it’s 1.10p and 6-pint milk is 1.49p.</w:t>
      </w:r>
    </w:p>
    <w:p w14:paraId="71935A10" w14:textId="77777777" w:rsidR="00530D40" w:rsidRDefault="0093463A">
      <w:pPr>
        <w:tabs>
          <w:tab w:val="left" w:pos="1164"/>
        </w:tabs>
        <w:spacing w:after="0" w:line="360" w:lineRule="auto"/>
        <w:jc w:val="both"/>
      </w:pPr>
      <w:r>
        <w:rPr>
          <w:rFonts w:ascii="Arial" w:hAnsi="Arial" w:cs="Arial"/>
          <w:b/>
          <w:bCs/>
        </w:rPr>
        <w:t>Impact</w:t>
      </w:r>
      <w:r>
        <w:rPr>
          <w:rFonts w:ascii="Arial" w:hAnsi="Arial" w:cs="Arial"/>
        </w:rPr>
        <w:t>. These strategies puts the pressure on the  customers to  spend more money than they plan to, for example once I went  Asda, the plan was to spend £5.00 on Chocolate, crisps and milk, then I noticed  the above offers and spend way more then I originally intended to.</w:t>
      </w:r>
    </w:p>
    <w:p w14:paraId="71935A11" w14:textId="6072CCC8" w:rsidR="00530D40" w:rsidRDefault="00277D07" w:rsidP="00277D07">
      <w:pPr>
        <w:tabs>
          <w:tab w:val="left" w:pos="11604"/>
        </w:tabs>
        <w:spacing w:after="0" w:line="360" w:lineRule="auto"/>
        <w:jc w:val="both"/>
      </w:pPr>
      <w:bookmarkStart w:id="148" w:name="_Hlk33923732"/>
      <w:r>
        <w:rPr>
          <w:rFonts w:ascii="Arial" w:hAnsi="Arial" w:cs="Arial"/>
          <w:b/>
          <w:bCs/>
        </w:rPr>
        <w:t>6.3.</w:t>
      </w:r>
      <w:r w:rsidR="0093463A" w:rsidRPr="00277D07">
        <w:rPr>
          <w:rFonts w:ascii="Arial" w:hAnsi="Arial" w:cs="Arial"/>
          <w:b/>
          <w:bCs/>
        </w:rPr>
        <w:t xml:space="preserve">   Deceiving, in Promoting goods.</w:t>
      </w:r>
      <w:r w:rsidR="0093463A" w:rsidRPr="00277D07">
        <w:rPr>
          <w:rFonts w:ascii="Arial" w:hAnsi="Arial" w:cs="Arial"/>
        </w:rPr>
        <w:t xml:space="preserve"> </w:t>
      </w:r>
    </w:p>
    <w:p w14:paraId="71935A12" w14:textId="77777777" w:rsidR="00530D40" w:rsidRDefault="0093463A">
      <w:pPr>
        <w:tabs>
          <w:tab w:val="left" w:pos="1164"/>
        </w:tabs>
        <w:spacing w:after="0" w:line="360" w:lineRule="auto"/>
        <w:jc w:val="both"/>
        <w:rPr>
          <w:rFonts w:ascii="Arial" w:hAnsi="Arial" w:cs="Arial"/>
        </w:rPr>
      </w:pPr>
      <w:r>
        <w:rPr>
          <w:rFonts w:ascii="Arial" w:hAnsi="Arial" w:cs="Arial"/>
        </w:rPr>
        <w:t xml:space="preserve">Asda and Tesco belief that customers should be properly informed about the product that they are purchasing and should not be misguided or mislead in anyway.  </w:t>
      </w:r>
    </w:p>
    <w:p w14:paraId="71935A13" w14:textId="46359CD1" w:rsidR="00530D40" w:rsidRDefault="0093463A">
      <w:pPr>
        <w:tabs>
          <w:tab w:val="left" w:pos="1164"/>
        </w:tabs>
        <w:spacing w:after="0" w:line="360" w:lineRule="auto"/>
        <w:jc w:val="both"/>
      </w:pPr>
      <w:bookmarkStart w:id="149" w:name="_Hlk33867864"/>
      <w:r>
        <w:rPr>
          <w:rFonts w:ascii="Arial" w:hAnsi="Arial" w:cs="Arial"/>
          <w:b/>
          <w:bCs/>
        </w:rPr>
        <w:t xml:space="preserve">Impacts. </w:t>
      </w:r>
      <w:bookmarkEnd w:id="149"/>
      <w:r>
        <w:rPr>
          <w:rFonts w:ascii="Arial" w:hAnsi="Arial" w:cs="Arial"/>
        </w:rPr>
        <w:t>Asda use celebrities on their food packages, which misleads customer into thinking that these celebrities use that products.  Asda and Tesco develop cereal packets by researches which colours would attracts children’s, so it will sell more.  Also curries sold at Asda and Tesco’s display the halal logo but they do not clarify were the meat product is from.</w:t>
      </w:r>
    </w:p>
    <w:p w14:paraId="71935A14" w14:textId="77777777" w:rsidR="00530D40" w:rsidRDefault="0093463A">
      <w:pPr>
        <w:tabs>
          <w:tab w:val="left" w:pos="1164"/>
        </w:tabs>
        <w:spacing w:after="0" w:line="360" w:lineRule="auto"/>
        <w:jc w:val="both"/>
      </w:pPr>
      <w:r>
        <w:rPr>
          <w:rFonts w:ascii="Arial" w:hAnsi="Arial" w:cs="Arial"/>
          <w:b/>
          <w:bCs/>
        </w:rPr>
        <w:t>Impacts.</w:t>
      </w:r>
      <w:r>
        <w:rPr>
          <w:rFonts w:ascii="Arial" w:hAnsi="Arial" w:cs="Arial"/>
        </w:rPr>
        <w:t xml:space="preserve"> Some of Asda’s products packaging has  description which are misleading  ( less described on package to get a clearer image of how the product is )  and they use colourful pictures to attract customers, sometimes this can be deceiving.</w:t>
      </w:r>
    </w:p>
    <w:p w14:paraId="71935A15" w14:textId="77777777" w:rsidR="00530D40" w:rsidRDefault="0093463A" w:rsidP="00497C39">
      <w:pPr>
        <w:pStyle w:val="Heading1"/>
        <w:numPr>
          <w:ilvl w:val="0"/>
          <w:numId w:val="15"/>
        </w:numPr>
        <w:spacing w:line="360" w:lineRule="auto"/>
        <w:rPr>
          <w:rFonts w:ascii="Arial" w:hAnsi="Arial" w:cs="Arial"/>
          <w:b/>
          <w:bCs/>
          <w:color w:val="auto"/>
          <w:sz w:val="22"/>
          <w:szCs w:val="22"/>
        </w:rPr>
      </w:pPr>
      <w:bookmarkStart w:id="150" w:name="_Toc33870500"/>
      <w:bookmarkStart w:id="151" w:name="_Toc34214642"/>
      <w:bookmarkStart w:id="152" w:name="_Toc34436893"/>
      <w:bookmarkStart w:id="153" w:name="_Toc34559669"/>
      <w:bookmarkStart w:id="154" w:name="_Toc34644612"/>
      <w:bookmarkStart w:id="155" w:name="_Toc34734242"/>
      <w:r>
        <w:rPr>
          <w:rFonts w:ascii="Arial" w:hAnsi="Arial" w:cs="Arial"/>
          <w:b/>
          <w:bCs/>
          <w:color w:val="auto"/>
          <w:sz w:val="22"/>
          <w:szCs w:val="22"/>
        </w:rPr>
        <w:t xml:space="preserve"> </w:t>
      </w:r>
      <w:bookmarkStart w:id="156" w:name="_Toc34953831"/>
      <w:r>
        <w:rPr>
          <w:rFonts w:ascii="Arial" w:hAnsi="Arial" w:cs="Arial"/>
          <w:b/>
          <w:bCs/>
          <w:color w:val="auto"/>
          <w:sz w:val="22"/>
          <w:szCs w:val="22"/>
        </w:rPr>
        <w:t>Socially controversial products</w:t>
      </w:r>
      <w:bookmarkEnd w:id="150"/>
      <w:bookmarkEnd w:id="151"/>
      <w:bookmarkEnd w:id="152"/>
      <w:bookmarkEnd w:id="153"/>
      <w:bookmarkEnd w:id="154"/>
      <w:bookmarkEnd w:id="155"/>
      <w:bookmarkEnd w:id="156"/>
    </w:p>
    <w:p w14:paraId="71935A16" w14:textId="77777777" w:rsidR="00530D40" w:rsidRDefault="0093463A">
      <w:pPr>
        <w:tabs>
          <w:tab w:val="left" w:pos="1164"/>
        </w:tabs>
        <w:spacing w:after="0" w:line="360" w:lineRule="auto"/>
        <w:jc w:val="both"/>
        <w:rPr>
          <w:rFonts w:ascii="Arial" w:hAnsi="Arial" w:cs="Arial"/>
        </w:rPr>
      </w:pPr>
      <w:r>
        <w:rPr>
          <w:rFonts w:ascii="Arial" w:hAnsi="Arial" w:cs="Arial"/>
        </w:rPr>
        <w:t>Asda belief  selling product with proper packaging, and proper ingredients displayed on them. Checking on all have expire dates displayed,  Asda  believes ID’ s  should be checked before selling  for all restricted product.</w:t>
      </w:r>
    </w:p>
    <w:p w14:paraId="71935A17" w14:textId="68501256" w:rsidR="00530D40" w:rsidRDefault="0093463A">
      <w:pPr>
        <w:tabs>
          <w:tab w:val="left" w:pos="1164"/>
        </w:tabs>
        <w:spacing w:after="0" w:line="360" w:lineRule="auto"/>
        <w:jc w:val="both"/>
      </w:pPr>
      <w:r>
        <w:rPr>
          <w:rFonts w:ascii="Arial" w:hAnsi="Arial" w:cs="Arial"/>
          <w:b/>
          <w:bCs/>
        </w:rPr>
        <w:t>Impact.</w:t>
      </w:r>
      <w:r>
        <w:rPr>
          <w:rFonts w:ascii="Arial" w:hAnsi="Arial" w:cs="Arial"/>
        </w:rPr>
        <w:t xml:space="preserve">  In 2017 Asda was ordered take out of their selves range of diet ready meals after court hearing following a disagreement with weight-loss organisation Slimming World. According to Parker (2017)  A Slimming World spokesperson said: “It’s </w:t>
      </w:r>
      <w:r w:rsidR="00D31522">
        <w:rPr>
          <w:rFonts w:ascii="Arial" w:hAnsi="Arial" w:cs="Arial"/>
        </w:rPr>
        <w:t>continuously</w:t>
      </w:r>
      <w:r>
        <w:rPr>
          <w:rFonts w:ascii="Arial" w:hAnsi="Arial" w:cs="Arial"/>
        </w:rPr>
        <w:t xml:space="preserve"> been our view that Asda were mismanaging our </w:t>
      </w:r>
      <w:r w:rsidR="00D31522">
        <w:rPr>
          <w:rFonts w:ascii="Arial" w:hAnsi="Arial" w:cs="Arial"/>
        </w:rPr>
        <w:t>brands</w:t>
      </w:r>
      <w:r>
        <w:rPr>
          <w:rFonts w:ascii="Arial" w:hAnsi="Arial" w:cs="Arial"/>
        </w:rPr>
        <w:t xml:space="preserve"> to indorse the range, trading on the back of our much-loved and admired name and status, irrespective of whether the packet meals tally as Free Food on our healthy eating strategy.  </w:t>
      </w:r>
    </w:p>
    <w:p w14:paraId="71935A18" w14:textId="77777777" w:rsidR="00530D40" w:rsidRDefault="0093463A">
      <w:pPr>
        <w:spacing w:after="0" w:line="360" w:lineRule="auto"/>
        <w:jc w:val="both"/>
      </w:pPr>
      <w:bookmarkStart w:id="157" w:name="_Toc32710252"/>
      <w:bookmarkStart w:id="158" w:name="_Toc32740018"/>
      <w:bookmarkStart w:id="159" w:name="_Toc32795377"/>
      <w:bookmarkStart w:id="160" w:name="_Toc32837640"/>
      <w:bookmarkEnd w:id="97"/>
      <w:bookmarkEnd w:id="98"/>
      <w:bookmarkEnd w:id="99"/>
      <w:bookmarkEnd w:id="100"/>
      <w:r>
        <w:rPr>
          <w:rFonts w:ascii="Arial" w:hAnsi="Arial" w:cs="Arial"/>
          <w:b/>
          <w:bCs/>
        </w:rPr>
        <w:t xml:space="preserve">Impact.   </w:t>
      </w:r>
      <w:r>
        <w:rPr>
          <w:rFonts w:ascii="Arial" w:hAnsi="Arial" w:cs="Arial"/>
        </w:rPr>
        <w:t>Asda</w:t>
      </w:r>
      <w:r>
        <w:rPr>
          <w:rFonts w:ascii="Arial" w:hAnsi="Arial" w:cs="Arial"/>
          <w:b/>
          <w:bCs/>
        </w:rPr>
        <w:t xml:space="preserve"> </w:t>
      </w:r>
      <w:r>
        <w:rPr>
          <w:rFonts w:ascii="Arial" w:hAnsi="Arial" w:cs="Arial"/>
        </w:rPr>
        <w:t xml:space="preserve">doesn’t display any age restriction on sells sharp products or Medicines, or detergents, these products can be very dangerous.   My daughter who works in Asda  informed me that last month they had  the police come to their store,  they had a youngster buying a </w:t>
      </w:r>
      <w:r>
        <w:rPr>
          <w:rFonts w:ascii="Arial" w:hAnsi="Arial" w:cs="Arial"/>
        </w:rPr>
        <w:lastRenderedPageBreak/>
        <w:t>knife from their store.  Later in the carpark of Asda this youngster was threatening another youngster with that knife. Asda  doesn’t have age restriction on purchasing dangerous item’s.</w:t>
      </w:r>
      <w:bookmarkStart w:id="161" w:name="_Toc32837650"/>
      <w:bookmarkStart w:id="162" w:name="_Toc33870501"/>
      <w:bookmarkEnd w:id="101"/>
      <w:bookmarkEnd w:id="102"/>
      <w:bookmarkEnd w:id="103"/>
      <w:bookmarkEnd w:id="104"/>
      <w:bookmarkEnd w:id="157"/>
      <w:bookmarkEnd w:id="158"/>
      <w:bookmarkEnd w:id="159"/>
      <w:bookmarkEnd w:id="160"/>
    </w:p>
    <w:p w14:paraId="71935A19" w14:textId="77777777" w:rsidR="00530D40" w:rsidRDefault="00530D40">
      <w:pPr>
        <w:pStyle w:val="Heading1"/>
        <w:spacing w:before="0"/>
        <w:rPr>
          <w:rFonts w:ascii="Arial" w:hAnsi="Arial" w:cs="Arial"/>
          <w:b/>
          <w:bCs/>
          <w:color w:val="auto"/>
          <w:sz w:val="22"/>
          <w:szCs w:val="22"/>
        </w:rPr>
      </w:pPr>
    </w:p>
    <w:p w14:paraId="71935A1A" w14:textId="77777777" w:rsidR="00530D40" w:rsidRDefault="0093463A" w:rsidP="00497C39">
      <w:pPr>
        <w:pStyle w:val="Heading1"/>
        <w:numPr>
          <w:ilvl w:val="0"/>
          <w:numId w:val="15"/>
        </w:numPr>
        <w:spacing w:before="0" w:line="360" w:lineRule="auto"/>
        <w:rPr>
          <w:rFonts w:ascii="Arial" w:hAnsi="Arial" w:cs="Arial"/>
          <w:b/>
          <w:bCs/>
          <w:color w:val="auto"/>
          <w:sz w:val="22"/>
          <w:szCs w:val="22"/>
        </w:rPr>
      </w:pPr>
      <w:bookmarkStart w:id="163" w:name="_Hlk33877310"/>
      <w:r>
        <w:rPr>
          <w:rFonts w:ascii="Arial" w:hAnsi="Arial" w:cs="Arial"/>
          <w:b/>
          <w:bCs/>
          <w:color w:val="auto"/>
          <w:sz w:val="22"/>
          <w:szCs w:val="22"/>
        </w:rPr>
        <w:t xml:space="preserve"> </w:t>
      </w:r>
      <w:bookmarkStart w:id="164" w:name="_Toc34214643"/>
      <w:bookmarkStart w:id="165" w:name="_Toc34436894"/>
      <w:bookmarkStart w:id="166" w:name="_Toc34559670"/>
      <w:bookmarkStart w:id="167" w:name="_Toc34644613"/>
      <w:bookmarkStart w:id="168" w:name="_Toc34734243"/>
      <w:bookmarkStart w:id="169" w:name="_Toc34953832"/>
      <w:r>
        <w:rPr>
          <w:rFonts w:ascii="Arial" w:hAnsi="Arial" w:cs="Arial"/>
          <w:b/>
          <w:bCs/>
          <w:color w:val="auto"/>
          <w:sz w:val="22"/>
          <w:szCs w:val="22"/>
        </w:rPr>
        <w:t>Customers  Experience  Management</w:t>
      </w:r>
      <w:bookmarkEnd w:id="164"/>
      <w:bookmarkEnd w:id="165"/>
      <w:bookmarkEnd w:id="166"/>
      <w:bookmarkEnd w:id="167"/>
      <w:r>
        <w:rPr>
          <w:rFonts w:ascii="Arial" w:hAnsi="Arial" w:cs="Arial"/>
          <w:b/>
          <w:bCs/>
          <w:color w:val="auto"/>
          <w:sz w:val="22"/>
          <w:szCs w:val="22"/>
        </w:rPr>
        <w:t>.</w:t>
      </w:r>
      <w:bookmarkEnd w:id="168"/>
      <w:bookmarkEnd w:id="169"/>
    </w:p>
    <w:p w14:paraId="71935A1B" w14:textId="1E028764" w:rsidR="00530D40" w:rsidRDefault="0093463A">
      <w:pPr>
        <w:spacing w:after="0" w:line="360" w:lineRule="auto"/>
        <w:jc w:val="both"/>
        <w:rPr>
          <w:rFonts w:ascii="Arial" w:hAnsi="Arial" w:cs="Arial"/>
        </w:rPr>
      </w:pPr>
      <w:bookmarkStart w:id="170" w:name="_Hlk33877518"/>
      <w:bookmarkEnd w:id="163"/>
      <w:r>
        <w:rPr>
          <w:rFonts w:ascii="Arial" w:hAnsi="Arial" w:cs="Arial"/>
        </w:rPr>
        <w:t>key points on customers  experience  managements.</w:t>
      </w:r>
    </w:p>
    <w:bookmarkEnd w:id="170"/>
    <w:p w14:paraId="71935A1C" w14:textId="2F26FA1C" w:rsidR="00530D40" w:rsidRDefault="0093463A">
      <w:pPr>
        <w:spacing w:after="0" w:line="360" w:lineRule="auto"/>
        <w:rPr>
          <w:rFonts w:ascii="Arial" w:hAnsi="Arial" w:cs="Arial"/>
          <w:b/>
          <w:bCs/>
        </w:rPr>
      </w:pPr>
      <w:r>
        <w:rPr>
          <w:rFonts w:ascii="Arial" w:hAnsi="Arial" w:cs="Arial"/>
          <w:b/>
          <w:bCs/>
        </w:rPr>
        <w:t>8.1</w:t>
      </w:r>
      <w:r w:rsidR="00277D07">
        <w:rPr>
          <w:rFonts w:ascii="Arial" w:hAnsi="Arial" w:cs="Arial"/>
          <w:b/>
          <w:bCs/>
        </w:rPr>
        <w:t>.</w:t>
      </w:r>
      <w:r>
        <w:rPr>
          <w:rFonts w:ascii="Arial" w:hAnsi="Arial" w:cs="Arial"/>
          <w:b/>
          <w:bCs/>
        </w:rPr>
        <w:t xml:space="preserve">   Being committed  to the customers.</w:t>
      </w:r>
    </w:p>
    <w:p w14:paraId="71935A1D" w14:textId="77777777" w:rsidR="00530D40" w:rsidRDefault="0093463A">
      <w:pPr>
        <w:spacing w:after="0" w:line="360" w:lineRule="auto"/>
        <w:jc w:val="both"/>
        <w:rPr>
          <w:rFonts w:ascii="Arial" w:hAnsi="Arial" w:cs="Arial"/>
        </w:rPr>
      </w:pPr>
      <w:r>
        <w:rPr>
          <w:rFonts w:ascii="Arial" w:hAnsi="Arial" w:cs="Arial"/>
        </w:rPr>
        <w:t xml:space="preserve">Asda beliefs in being committed to their customers. Asda views one of the key points of customers commitments is maintain a positive attitude towards the customers, knowing their requirements, focus on supporting customer’s needs,  quickly responding to their needs,  and very carefully listening to them.  To improve themselves every so often they analyse their sales to figure out what products sells the most so Asda don’t fall short on the product that their customers require.  </w:t>
      </w:r>
    </w:p>
    <w:p w14:paraId="71935A1E" w14:textId="0555DBC4" w:rsidR="00530D40" w:rsidRDefault="0093463A">
      <w:pPr>
        <w:spacing w:after="0" w:line="360" w:lineRule="auto"/>
        <w:jc w:val="both"/>
      </w:pPr>
      <w:r>
        <w:rPr>
          <w:rFonts w:ascii="Arial" w:hAnsi="Arial" w:cs="Arial"/>
          <w:b/>
          <w:bCs/>
        </w:rPr>
        <w:t>8.2</w:t>
      </w:r>
      <w:r w:rsidR="00277D07">
        <w:rPr>
          <w:rFonts w:ascii="Arial" w:hAnsi="Arial" w:cs="Arial"/>
          <w:b/>
          <w:bCs/>
        </w:rPr>
        <w:t>.</w:t>
      </w:r>
      <w:r>
        <w:rPr>
          <w:rFonts w:ascii="Arial" w:hAnsi="Arial" w:cs="Arial"/>
          <w:b/>
          <w:bCs/>
        </w:rPr>
        <w:t xml:space="preserve">   Gaining trust the of customers.</w:t>
      </w:r>
    </w:p>
    <w:p w14:paraId="71935A1F" w14:textId="77777777" w:rsidR="00530D40" w:rsidRDefault="0093463A">
      <w:pPr>
        <w:spacing w:after="0" w:line="360" w:lineRule="auto"/>
        <w:jc w:val="both"/>
      </w:pPr>
      <w:r>
        <w:rPr>
          <w:rFonts w:ascii="Arial" w:hAnsi="Arial" w:cs="Arial"/>
        </w:rPr>
        <w:t xml:space="preserve">Asda believes in gaining customer trust is the key to their success.  Building customers trust is when you understand your customer's needs, respect them, and offer appropriate service for them. In Asda’s view obtaining customer's trust is crucial not only to make them loyal and come back, but also, so they insist their friends and family do business with you too. Asda beliefs in implementing  the vital steps required customers trusts are enhance your security, being  socially active (and visible), </w:t>
      </w:r>
      <w:bookmarkStart w:id="171" w:name="_Hlk34740125"/>
      <w:r>
        <w:rPr>
          <w:rFonts w:ascii="Arial" w:hAnsi="Arial" w:cs="Arial"/>
        </w:rPr>
        <w:t>under-promise and over-deliver</w:t>
      </w:r>
      <w:bookmarkEnd w:id="171"/>
      <w:r>
        <w:rPr>
          <w:rFonts w:ascii="Arial" w:hAnsi="Arial" w:cs="Arial"/>
        </w:rPr>
        <w:t>,  go all-out for customer</w:t>
      </w:r>
      <w:r>
        <w:rPr>
          <w:rFonts w:ascii="Arial" w:hAnsi="Arial" w:cs="Arial"/>
          <w:b/>
          <w:bCs/>
        </w:rPr>
        <w:t xml:space="preserve"> </w:t>
      </w:r>
      <w:r>
        <w:rPr>
          <w:rFonts w:ascii="Arial" w:hAnsi="Arial" w:cs="Arial"/>
        </w:rPr>
        <w:t xml:space="preserve">service,  communicate more, always be available and make product more personal.    </w:t>
      </w:r>
    </w:p>
    <w:p w14:paraId="71935A20" w14:textId="77777777" w:rsidR="00530D40" w:rsidRDefault="00530D40">
      <w:pPr>
        <w:spacing w:after="0" w:line="360" w:lineRule="auto"/>
        <w:rPr>
          <w:rFonts w:ascii="Arial" w:hAnsi="Arial" w:cs="Arial"/>
          <w:b/>
          <w:bCs/>
        </w:rPr>
      </w:pPr>
    </w:p>
    <w:p w14:paraId="71935A21" w14:textId="49DCAEA4" w:rsidR="00530D40" w:rsidRDefault="0093463A">
      <w:pPr>
        <w:spacing w:after="0" w:line="360" w:lineRule="auto"/>
        <w:rPr>
          <w:rFonts w:ascii="Arial" w:hAnsi="Arial" w:cs="Arial"/>
          <w:b/>
          <w:bCs/>
        </w:rPr>
      </w:pPr>
      <w:r>
        <w:rPr>
          <w:rFonts w:ascii="Arial" w:hAnsi="Arial" w:cs="Arial"/>
          <w:b/>
          <w:bCs/>
        </w:rPr>
        <w:t>8.3</w:t>
      </w:r>
      <w:r w:rsidR="00277D07">
        <w:rPr>
          <w:rFonts w:ascii="Arial" w:hAnsi="Arial" w:cs="Arial"/>
          <w:b/>
          <w:bCs/>
        </w:rPr>
        <w:t>.</w:t>
      </w:r>
      <w:r>
        <w:rPr>
          <w:rFonts w:ascii="Arial" w:hAnsi="Arial" w:cs="Arial"/>
          <w:b/>
          <w:bCs/>
        </w:rPr>
        <w:t xml:space="preserve">    Achieving </w:t>
      </w:r>
      <w:bookmarkStart w:id="172" w:name="_Hlk33877758"/>
      <w:r>
        <w:rPr>
          <w:rFonts w:ascii="Arial" w:hAnsi="Arial" w:cs="Arial"/>
          <w:b/>
          <w:bCs/>
        </w:rPr>
        <w:t>the satisfaction of customers</w:t>
      </w:r>
      <w:bookmarkEnd w:id="172"/>
      <w:r>
        <w:rPr>
          <w:rFonts w:ascii="Arial" w:hAnsi="Arial" w:cs="Arial"/>
          <w:b/>
          <w:bCs/>
        </w:rPr>
        <w:t>.</w:t>
      </w:r>
    </w:p>
    <w:p w14:paraId="71935A22" w14:textId="77777777" w:rsidR="00530D40" w:rsidRDefault="0093463A">
      <w:pPr>
        <w:spacing w:after="0" w:line="360" w:lineRule="auto"/>
        <w:jc w:val="both"/>
        <w:rPr>
          <w:rFonts w:ascii="Arial" w:hAnsi="Arial" w:cs="Arial"/>
        </w:rPr>
      </w:pPr>
      <w:r>
        <w:rPr>
          <w:rFonts w:ascii="Arial" w:hAnsi="Arial" w:cs="Arial"/>
        </w:rPr>
        <w:t xml:space="preserve">Asda beliefs in having satisfied customers,  as this helps to  improve in selling their products. Asda is very cautious about the supplies they receive from other companies as this has to </w:t>
      </w:r>
    </w:p>
    <w:p w14:paraId="71935A23" w14:textId="77777777" w:rsidR="00530D40" w:rsidRDefault="0093463A">
      <w:pPr>
        <w:spacing w:after="0" w:line="360" w:lineRule="auto"/>
        <w:jc w:val="both"/>
        <w:rPr>
          <w:rFonts w:ascii="Arial" w:hAnsi="Arial" w:cs="Arial"/>
        </w:rPr>
      </w:pPr>
      <w:r>
        <w:rPr>
          <w:rFonts w:ascii="Arial" w:hAnsi="Arial" w:cs="Arial"/>
        </w:rPr>
        <w:t>meet or surpass customer expectation. Asda beliefs to attain satisfaction customers, hearing is not enough you need to listen to your customers,   be responsive.   response time is crucial in for Asda, be a human, not a machine with the customers.   Get to know your customers, be  organized and focused when dealing with customers.</w:t>
      </w:r>
    </w:p>
    <w:p w14:paraId="71935A24" w14:textId="77777777" w:rsidR="00530D40" w:rsidRDefault="00530D40">
      <w:pPr>
        <w:spacing w:after="0" w:line="360" w:lineRule="auto"/>
        <w:jc w:val="both"/>
        <w:rPr>
          <w:rFonts w:ascii="Arial" w:hAnsi="Arial" w:cs="Arial"/>
        </w:rPr>
      </w:pPr>
    </w:p>
    <w:p w14:paraId="71935A25" w14:textId="77777777" w:rsidR="00530D40" w:rsidRDefault="0093463A">
      <w:pPr>
        <w:pStyle w:val="Heading1"/>
        <w:spacing w:before="0" w:line="360" w:lineRule="auto"/>
        <w:rPr>
          <w:rFonts w:ascii="Arial" w:hAnsi="Arial" w:cs="Arial"/>
          <w:b/>
          <w:bCs/>
          <w:color w:val="auto"/>
          <w:sz w:val="22"/>
          <w:szCs w:val="22"/>
        </w:rPr>
      </w:pPr>
      <w:bookmarkStart w:id="173" w:name="_Toc34734244"/>
      <w:bookmarkStart w:id="174" w:name="_Toc34953833"/>
      <w:r>
        <w:rPr>
          <w:rFonts w:ascii="Arial" w:hAnsi="Arial" w:cs="Arial"/>
          <w:b/>
          <w:bCs/>
          <w:color w:val="auto"/>
          <w:sz w:val="22"/>
          <w:szCs w:val="22"/>
        </w:rPr>
        <w:t>9.    Link between Quality and CRM.</w:t>
      </w:r>
      <w:bookmarkEnd w:id="173"/>
      <w:bookmarkEnd w:id="174"/>
      <w:r>
        <w:rPr>
          <w:rFonts w:ascii="Arial" w:hAnsi="Arial" w:cs="Arial"/>
          <w:b/>
          <w:bCs/>
          <w:color w:val="auto"/>
          <w:sz w:val="22"/>
          <w:szCs w:val="22"/>
        </w:rPr>
        <w:t xml:space="preserve">  </w:t>
      </w:r>
    </w:p>
    <w:p w14:paraId="71935A26" w14:textId="77777777" w:rsidR="00530D40" w:rsidRDefault="0093463A">
      <w:pPr>
        <w:spacing w:after="0" w:line="360" w:lineRule="auto"/>
        <w:jc w:val="both"/>
        <w:rPr>
          <w:rFonts w:ascii="Arial" w:hAnsi="Arial" w:cs="Arial"/>
        </w:rPr>
      </w:pPr>
      <w:r>
        <w:rPr>
          <w:rFonts w:ascii="Arial" w:hAnsi="Arial" w:cs="Arial"/>
        </w:rPr>
        <w:t xml:space="preserve">Quality is termed as products in Asda, (everything that they sell). Standard of these goods as measured against other goods which are exact or similar kind, in other supermarkets, this defines the degree of excellence of the products. Quality of products and goods helps protect and strengthens the position of Asda in the competitive market, it also safeguards and supervises that stakeholders needs are met  and ideally, that their expectations are surpassed. </w:t>
      </w:r>
    </w:p>
    <w:p w14:paraId="71935A27" w14:textId="77777777" w:rsidR="00530D40" w:rsidRDefault="0093463A">
      <w:pPr>
        <w:spacing w:after="0" w:line="360" w:lineRule="auto"/>
        <w:jc w:val="both"/>
        <w:rPr>
          <w:rFonts w:ascii="Arial" w:hAnsi="Arial" w:cs="Arial"/>
        </w:rPr>
      </w:pPr>
      <w:r>
        <w:rPr>
          <w:rFonts w:ascii="Arial" w:hAnsi="Arial" w:cs="Arial"/>
        </w:rPr>
        <w:lastRenderedPageBreak/>
        <w:t xml:space="preserve">According to  Leventhal and Zineldin. (2006) CRM plays the key role in sustaining Asda’s products, goods and services are balanced out equally so that customers satisfaction is upheld and stakeholders expectation are met. </w:t>
      </w:r>
    </w:p>
    <w:p w14:paraId="71935A28" w14:textId="77777777" w:rsidR="00530D40" w:rsidRDefault="00530D40">
      <w:pPr>
        <w:spacing w:after="0" w:line="360" w:lineRule="auto"/>
        <w:jc w:val="both"/>
        <w:rPr>
          <w:rFonts w:ascii="Arial" w:hAnsi="Arial" w:cs="Arial"/>
        </w:rPr>
      </w:pPr>
    </w:p>
    <w:p w14:paraId="71935A29" w14:textId="77777777" w:rsidR="00530D40" w:rsidRDefault="00530D40">
      <w:pPr>
        <w:spacing w:after="0" w:line="360" w:lineRule="auto"/>
        <w:jc w:val="both"/>
        <w:rPr>
          <w:rFonts w:ascii="Arial" w:hAnsi="Arial" w:cs="Arial"/>
        </w:rPr>
      </w:pPr>
    </w:p>
    <w:p w14:paraId="71935A2A" w14:textId="77777777" w:rsidR="00530D40" w:rsidRDefault="00530D40">
      <w:pPr>
        <w:rPr>
          <w:rFonts w:ascii="Arial" w:hAnsi="Arial" w:cs="Arial"/>
        </w:rPr>
      </w:pPr>
      <w:bookmarkStart w:id="175" w:name="_Toc34214644"/>
      <w:bookmarkEnd w:id="148"/>
    </w:p>
    <w:p w14:paraId="71935A2B" w14:textId="77777777" w:rsidR="00530D40" w:rsidRDefault="0093463A">
      <w:pPr>
        <w:rPr>
          <w:rFonts w:ascii="Arial" w:hAnsi="Arial" w:cs="Arial"/>
        </w:rPr>
      </w:pPr>
      <w:r>
        <w:rPr>
          <w:rFonts w:ascii="Arial" w:hAnsi="Arial" w:cs="Arial"/>
        </w:rPr>
        <w:tab/>
      </w:r>
    </w:p>
    <w:p w14:paraId="71935A2C" w14:textId="77777777" w:rsidR="00530D40" w:rsidRDefault="00530D40">
      <w:pPr>
        <w:rPr>
          <w:rFonts w:ascii="Arial" w:hAnsi="Arial" w:cs="Arial"/>
        </w:rPr>
      </w:pPr>
    </w:p>
    <w:p w14:paraId="71935A2D" w14:textId="77777777" w:rsidR="00530D40" w:rsidRDefault="00530D40">
      <w:pPr>
        <w:rPr>
          <w:rFonts w:ascii="Arial" w:hAnsi="Arial" w:cs="Arial"/>
        </w:rPr>
      </w:pPr>
    </w:p>
    <w:p w14:paraId="71935A2E" w14:textId="650BECFC" w:rsidR="00530D40" w:rsidRDefault="00530D40">
      <w:pPr>
        <w:rPr>
          <w:rFonts w:ascii="Arial" w:hAnsi="Arial" w:cs="Arial"/>
        </w:rPr>
      </w:pPr>
    </w:p>
    <w:p w14:paraId="71935A30" w14:textId="6210B69B" w:rsidR="00530D40" w:rsidRDefault="00530D40">
      <w:pPr>
        <w:rPr>
          <w:rFonts w:ascii="Arial" w:hAnsi="Arial" w:cs="Arial"/>
        </w:rPr>
      </w:pPr>
      <w:bookmarkStart w:id="176" w:name="_Hlk34225689"/>
      <w:bookmarkEnd w:id="161"/>
      <w:bookmarkEnd w:id="162"/>
      <w:bookmarkEnd w:id="175"/>
    </w:p>
    <w:p w14:paraId="363A49C0" w14:textId="752C24BC" w:rsidR="006D6622" w:rsidRDefault="006D6622">
      <w:pPr>
        <w:rPr>
          <w:rFonts w:ascii="Arial" w:hAnsi="Arial" w:cs="Arial"/>
        </w:rPr>
      </w:pPr>
    </w:p>
    <w:p w14:paraId="398A4645" w14:textId="1FB89DB7" w:rsidR="006D6622" w:rsidRDefault="006D6622">
      <w:pPr>
        <w:rPr>
          <w:rFonts w:ascii="Arial" w:hAnsi="Arial" w:cs="Arial"/>
        </w:rPr>
      </w:pPr>
    </w:p>
    <w:p w14:paraId="08873E9D" w14:textId="0FE5FAFD" w:rsidR="006D6622" w:rsidRDefault="006D6622">
      <w:pPr>
        <w:rPr>
          <w:rFonts w:ascii="Arial" w:hAnsi="Arial" w:cs="Arial"/>
        </w:rPr>
      </w:pPr>
    </w:p>
    <w:p w14:paraId="04DA735C" w14:textId="36DC5B48" w:rsidR="006D6622" w:rsidRDefault="006D6622">
      <w:pPr>
        <w:rPr>
          <w:rFonts w:ascii="Arial" w:hAnsi="Arial" w:cs="Arial"/>
        </w:rPr>
      </w:pPr>
    </w:p>
    <w:p w14:paraId="3EA6AA14" w14:textId="3EF9AA74" w:rsidR="006D6622" w:rsidRDefault="006D6622">
      <w:pPr>
        <w:rPr>
          <w:rFonts w:ascii="Arial" w:hAnsi="Arial" w:cs="Arial"/>
        </w:rPr>
      </w:pPr>
    </w:p>
    <w:p w14:paraId="0B0CECF9" w14:textId="61102B79" w:rsidR="006D6622" w:rsidRDefault="006D6622">
      <w:pPr>
        <w:rPr>
          <w:rFonts w:ascii="Arial" w:hAnsi="Arial" w:cs="Arial"/>
        </w:rPr>
      </w:pPr>
    </w:p>
    <w:p w14:paraId="4460ACDB" w14:textId="65FB2273" w:rsidR="006D6622" w:rsidRDefault="006D6622">
      <w:pPr>
        <w:rPr>
          <w:rFonts w:ascii="Arial" w:hAnsi="Arial" w:cs="Arial"/>
        </w:rPr>
      </w:pPr>
    </w:p>
    <w:p w14:paraId="6E65832C" w14:textId="01667E7C" w:rsidR="006D6622" w:rsidRDefault="006D6622">
      <w:pPr>
        <w:rPr>
          <w:rFonts w:ascii="Arial" w:hAnsi="Arial" w:cs="Arial"/>
        </w:rPr>
      </w:pPr>
    </w:p>
    <w:p w14:paraId="540EFDE3" w14:textId="23CD736B" w:rsidR="006D6622" w:rsidRDefault="006D6622">
      <w:pPr>
        <w:rPr>
          <w:rFonts w:ascii="Arial" w:hAnsi="Arial" w:cs="Arial"/>
        </w:rPr>
      </w:pPr>
    </w:p>
    <w:p w14:paraId="1BD19974" w14:textId="4B2DC027" w:rsidR="006D6622" w:rsidRDefault="006D6622">
      <w:pPr>
        <w:rPr>
          <w:rFonts w:ascii="Arial" w:hAnsi="Arial" w:cs="Arial"/>
        </w:rPr>
      </w:pPr>
    </w:p>
    <w:p w14:paraId="35318736" w14:textId="3638AF06" w:rsidR="006D6622" w:rsidRDefault="006D6622">
      <w:pPr>
        <w:rPr>
          <w:rFonts w:ascii="Arial" w:hAnsi="Arial" w:cs="Arial"/>
        </w:rPr>
      </w:pPr>
    </w:p>
    <w:p w14:paraId="379F45C2" w14:textId="46814ECF" w:rsidR="006D6622" w:rsidRDefault="006D6622">
      <w:pPr>
        <w:rPr>
          <w:rFonts w:ascii="Arial" w:hAnsi="Arial" w:cs="Arial"/>
        </w:rPr>
      </w:pPr>
    </w:p>
    <w:p w14:paraId="69B9308A" w14:textId="019648A3" w:rsidR="006D6622" w:rsidRDefault="006D6622">
      <w:pPr>
        <w:rPr>
          <w:rFonts w:ascii="Arial" w:hAnsi="Arial" w:cs="Arial"/>
        </w:rPr>
      </w:pPr>
    </w:p>
    <w:p w14:paraId="7D6D3338" w14:textId="42CE64C4" w:rsidR="006D6622" w:rsidRDefault="006D6622">
      <w:pPr>
        <w:rPr>
          <w:rFonts w:ascii="Arial" w:hAnsi="Arial" w:cs="Arial"/>
        </w:rPr>
      </w:pPr>
    </w:p>
    <w:p w14:paraId="02FC8FE5" w14:textId="74B19385" w:rsidR="006D6622" w:rsidRDefault="006D6622">
      <w:pPr>
        <w:rPr>
          <w:rFonts w:ascii="Arial" w:hAnsi="Arial" w:cs="Arial"/>
        </w:rPr>
      </w:pPr>
    </w:p>
    <w:p w14:paraId="5B755212" w14:textId="5976CFC3" w:rsidR="006D6622" w:rsidRDefault="006D6622">
      <w:pPr>
        <w:rPr>
          <w:rFonts w:ascii="Arial" w:hAnsi="Arial" w:cs="Arial"/>
        </w:rPr>
      </w:pPr>
    </w:p>
    <w:p w14:paraId="3E0D4082" w14:textId="1DB7EA03" w:rsidR="006D6622" w:rsidRDefault="006D6622">
      <w:pPr>
        <w:rPr>
          <w:rFonts w:ascii="Arial" w:hAnsi="Arial" w:cs="Arial"/>
        </w:rPr>
      </w:pPr>
    </w:p>
    <w:p w14:paraId="3399274B" w14:textId="034DFAFD" w:rsidR="006D6622" w:rsidRDefault="006D6622">
      <w:pPr>
        <w:rPr>
          <w:rFonts w:ascii="Arial" w:hAnsi="Arial" w:cs="Arial"/>
        </w:rPr>
      </w:pPr>
    </w:p>
    <w:p w14:paraId="61A276CD" w14:textId="61ED3CE7" w:rsidR="006D6622" w:rsidRDefault="006D6622">
      <w:pPr>
        <w:rPr>
          <w:rFonts w:ascii="Arial" w:hAnsi="Arial" w:cs="Arial"/>
        </w:rPr>
      </w:pPr>
    </w:p>
    <w:p w14:paraId="6546597C" w14:textId="62D4F931" w:rsidR="006D6622" w:rsidRDefault="006D6622">
      <w:pPr>
        <w:rPr>
          <w:rFonts w:ascii="Arial" w:hAnsi="Arial" w:cs="Arial"/>
        </w:rPr>
      </w:pPr>
    </w:p>
    <w:p w14:paraId="1F68A73E" w14:textId="58F71E6D" w:rsidR="006D6622" w:rsidRDefault="006D6622">
      <w:pPr>
        <w:rPr>
          <w:rFonts w:ascii="Arial" w:hAnsi="Arial" w:cs="Arial"/>
        </w:rPr>
      </w:pPr>
    </w:p>
    <w:p w14:paraId="2330E0B5" w14:textId="77777777" w:rsidR="006D6622" w:rsidRDefault="006D6622">
      <w:pPr>
        <w:rPr>
          <w:rFonts w:ascii="Arial" w:hAnsi="Arial" w:cs="Arial"/>
        </w:rPr>
      </w:pPr>
    </w:p>
    <w:p w14:paraId="71935A31" w14:textId="77777777" w:rsidR="00530D40" w:rsidRDefault="0093463A">
      <w:pPr>
        <w:pStyle w:val="Heading1"/>
        <w:spacing w:before="0" w:line="360" w:lineRule="auto"/>
        <w:jc w:val="both"/>
        <w:rPr>
          <w:rFonts w:ascii="Arial" w:hAnsi="Arial" w:cs="Arial"/>
          <w:b/>
          <w:bCs/>
          <w:color w:val="auto"/>
          <w:sz w:val="22"/>
          <w:szCs w:val="22"/>
        </w:rPr>
      </w:pPr>
      <w:bookmarkStart w:id="177" w:name="_Toc34559671"/>
      <w:bookmarkStart w:id="178" w:name="_Toc34644614"/>
      <w:bookmarkStart w:id="179" w:name="_Toc34734245"/>
      <w:bookmarkStart w:id="180" w:name="_Toc34953834"/>
      <w:r>
        <w:rPr>
          <w:rFonts w:ascii="Arial" w:hAnsi="Arial" w:cs="Arial"/>
          <w:b/>
          <w:bCs/>
          <w:color w:val="auto"/>
          <w:sz w:val="22"/>
          <w:szCs w:val="22"/>
        </w:rPr>
        <w:lastRenderedPageBreak/>
        <w:t>10.    Literature review of quality models.</w:t>
      </w:r>
      <w:bookmarkEnd w:id="177"/>
      <w:bookmarkEnd w:id="178"/>
      <w:bookmarkEnd w:id="179"/>
      <w:bookmarkEnd w:id="180"/>
    </w:p>
    <w:p w14:paraId="71935A32" w14:textId="4A1FA583" w:rsidR="00530D40" w:rsidRDefault="0093463A">
      <w:pPr>
        <w:spacing w:after="0" w:line="360" w:lineRule="auto"/>
        <w:jc w:val="both"/>
        <w:rPr>
          <w:rFonts w:ascii="Arial" w:hAnsi="Arial" w:cs="Arial"/>
        </w:rPr>
      </w:pPr>
      <w:bookmarkStart w:id="181" w:name="_Hlk34441076"/>
      <w:r>
        <w:rPr>
          <w:rFonts w:ascii="Arial" w:hAnsi="Arial" w:cs="Arial"/>
        </w:rPr>
        <w:t xml:space="preserve">Total quality management </w:t>
      </w:r>
      <w:bookmarkEnd w:id="181"/>
      <w:r>
        <w:rPr>
          <w:rFonts w:ascii="Arial" w:hAnsi="Arial" w:cs="Arial"/>
        </w:rPr>
        <w:t xml:space="preserve">(TQM) </w:t>
      </w:r>
      <w:r w:rsidR="0091503B">
        <w:rPr>
          <w:rFonts w:ascii="Arial" w:hAnsi="Arial" w:cs="Arial"/>
        </w:rPr>
        <w:t>is</w:t>
      </w:r>
      <w:r>
        <w:rPr>
          <w:rFonts w:ascii="Arial" w:hAnsi="Arial" w:cs="Arial"/>
        </w:rPr>
        <w:t xml:space="preserve"> reviewed as a management system for a customer-driven business such as Asda that requires all workforces in continual improvement. It utilizes approach, data, and effective means of communication to incorporate the quality restraint into the culture and activities of the firm.  According to Evans, (2002) TQM encourages  employees to focus on the quality of the product  rather  than focusing on the quantity of the product. TQM varies on customer reviews and feedback in order to produce new policies that can help to produce a highest quality of products compared to its rivals and  achieve higher profits.  These concepts are present in modern quality management systems. This section will examine the quality theory models that are available for business  and their impacts on supermarkets like Asda.</w:t>
      </w:r>
    </w:p>
    <w:p w14:paraId="71935A33" w14:textId="77777777" w:rsidR="00530D40" w:rsidRDefault="00530D40">
      <w:pPr>
        <w:spacing w:after="0" w:line="360" w:lineRule="auto"/>
        <w:jc w:val="both"/>
        <w:rPr>
          <w:rFonts w:ascii="Arial" w:hAnsi="Arial" w:cs="Arial"/>
        </w:rPr>
      </w:pPr>
    </w:p>
    <w:p w14:paraId="71935A34" w14:textId="77777777" w:rsidR="00530D40" w:rsidRDefault="0093463A">
      <w:pPr>
        <w:pStyle w:val="Heading1"/>
        <w:spacing w:before="0" w:line="360" w:lineRule="auto"/>
        <w:rPr>
          <w:rFonts w:ascii="Arial" w:hAnsi="Arial" w:cs="Arial"/>
          <w:b/>
          <w:bCs/>
          <w:color w:val="auto"/>
          <w:sz w:val="22"/>
          <w:szCs w:val="22"/>
        </w:rPr>
      </w:pPr>
      <w:bookmarkStart w:id="182" w:name="_Toc34559672"/>
      <w:bookmarkStart w:id="183" w:name="_Toc34644615"/>
      <w:bookmarkStart w:id="184" w:name="_Toc34734246"/>
      <w:bookmarkStart w:id="185" w:name="_Toc34953835"/>
      <w:r>
        <w:rPr>
          <w:rFonts w:ascii="Arial" w:hAnsi="Arial" w:cs="Arial"/>
          <w:b/>
          <w:bCs/>
          <w:color w:val="auto"/>
          <w:sz w:val="22"/>
          <w:szCs w:val="22"/>
        </w:rPr>
        <w:t xml:space="preserve">11.    Defining Deming </w:t>
      </w:r>
      <w:bookmarkStart w:id="186" w:name="_Hlk34228044"/>
      <w:r>
        <w:rPr>
          <w:rFonts w:ascii="Arial" w:hAnsi="Arial" w:cs="Arial"/>
          <w:b/>
          <w:bCs/>
          <w:color w:val="auto"/>
          <w:sz w:val="22"/>
          <w:szCs w:val="22"/>
        </w:rPr>
        <w:t>theories of quality model</w:t>
      </w:r>
      <w:bookmarkEnd w:id="176"/>
      <w:bookmarkEnd w:id="186"/>
      <w:r>
        <w:rPr>
          <w:rFonts w:ascii="Arial" w:hAnsi="Arial" w:cs="Arial"/>
          <w:b/>
          <w:bCs/>
          <w:color w:val="auto"/>
          <w:sz w:val="22"/>
          <w:szCs w:val="22"/>
        </w:rPr>
        <w:t>.</w:t>
      </w:r>
      <w:bookmarkEnd w:id="182"/>
      <w:bookmarkEnd w:id="183"/>
      <w:bookmarkEnd w:id="184"/>
      <w:bookmarkEnd w:id="185"/>
    </w:p>
    <w:p w14:paraId="71935A35" w14:textId="51F73708" w:rsidR="00530D40" w:rsidRDefault="0093463A">
      <w:pPr>
        <w:spacing w:after="0" w:line="360" w:lineRule="auto"/>
        <w:jc w:val="both"/>
        <w:rPr>
          <w:rFonts w:ascii="Arial" w:hAnsi="Arial" w:cs="Arial"/>
        </w:rPr>
      </w:pPr>
      <w:r>
        <w:rPr>
          <w:rFonts w:ascii="Arial" w:hAnsi="Arial" w:cs="Arial"/>
        </w:rPr>
        <w:t>Deming is known for prompting management that</w:t>
      </w:r>
      <w:r w:rsidR="0098792A">
        <w:rPr>
          <w:rFonts w:ascii="Arial" w:hAnsi="Arial" w:cs="Arial"/>
        </w:rPr>
        <w:t xml:space="preserve"> deals with</w:t>
      </w:r>
      <w:r>
        <w:rPr>
          <w:rFonts w:ascii="Arial" w:hAnsi="Arial" w:cs="Arial"/>
        </w:rPr>
        <w:t xml:space="preserve"> difficulties </w:t>
      </w:r>
      <w:r w:rsidR="00720989">
        <w:rPr>
          <w:rFonts w:ascii="Arial" w:hAnsi="Arial" w:cs="Arial"/>
        </w:rPr>
        <w:t xml:space="preserve">that </w:t>
      </w:r>
      <w:r>
        <w:rPr>
          <w:rFonts w:ascii="Arial" w:hAnsi="Arial" w:cs="Arial"/>
        </w:rPr>
        <w:t xml:space="preserve">are universal, </w:t>
      </w:r>
    </w:p>
    <w:p w14:paraId="71935A36" w14:textId="61F39474" w:rsidR="00530D40" w:rsidRDefault="0093463A">
      <w:pPr>
        <w:spacing w:after="0" w:line="360" w:lineRule="auto"/>
        <w:jc w:val="both"/>
        <w:rPr>
          <w:rFonts w:ascii="Arial" w:hAnsi="Arial" w:cs="Arial"/>
        </w:rPr>
      </w:pPr>
      <w:r>
        <w:rPr>
          <w:rFonts w:ascii="Arial" w:hAnsi="Arial" w:cs="Arial"/>
        </w:rPr>
        <w:t xml:space="preserve">It is management's obligation to boost the systems so that workers and management can do their jobs more effectively.  These authors claim </w:t>
      </w:r>
      <w:r w:rsidR="00C34DA1">
        <w:rPr>
          <w:rFonts w:ascii="Arial" w:hAnsi="Arial" w:cs="Arial"/>
        </w:rPr>
        <w:t>(</w:t>
      </w:r>
      <w:r>
        <w:rPr>
          <w:rFonts w:ascii="Arial" w:hAnsi="Arial" w:cs="Arial"/>
        </w:rPr>
        <w:t xml:space="preserve">Tamimi et. al. 1995).  Deming theories of quality model was developed as an initial template to analyse total quality and services in organizations.  Deming quality management model covers 14 key points.  Diming  portrayed his management philosophy as improvement for customers satisfaction and is  universally oriented. Out of Deming </w:t>
      </w:r>
      <w:bookmarkStart w:id="187" w:name="_Hlk34294065"/>
      <w:r>
        <w:rPr>
          <w:rFonts w:ascii="Arial" w:hAnsi="Arial" w:cs="Arial"/>
        </w:rPr>
        <w:t>14 key points three will be analysed as they reflect on the guidelines of Asda,  in the prospect of Asda’s  quality and service</w:t>
      </w:r>
      <w:bookmarkEnd w:id="187"/>
      <w:r>
        <w:rPr>
          <w:rFonts w:ascii="Arial" w:hAnsi="Arial" w:cs="Arial"/>
        </w:rPr>
        <w:t xml:space="preserve">. </w:t>
      </w:r>
    </w:p>
    <w:p w14:paraId="71935A37" w14:textId="22A324BC" w:rsidR="00530D40" w:rsidRDefault="00057E4E">
      <w:pPr>
        <w:spacing w:after="0" w:line="360" w:lineRule="auto"/>
        <w:jc w:val="both"/>
        <w:rPr>
          <w:rFonts w:ascii="Arial" w:hAnsi="Arial" w:cs="Arial"/>
        </w:rPr>
      </w:pPr>
      <w:r w:rsidRPr="00057E4E">
        <w:rPr>
          <w:rFonts w:ascii="Arial" w:hAnsi="Arial" w:cs="Arial"/>
        </w:rPr>
        <w:tab/>
      </w:r>
    </w:p>
    <w:p w14:paraId="71935A38" w14:textId="3224AB83" w:rsidR="00530D40" w:rsidRDefault="0093463A">
      <w:pPr>
        <w:pStyle w:val="Heading2"/>
        <w:spacing w:before="0" w:line="360" w:lineRule="auto"/>
        <w:jc w:val="both"/>
        <w:rPr>
          <w:rFonts w:ascii="Arial" w:hAnsi="Arial" w:cs="Arial"/>
          <w:b/>
          <w:bCs/>
          <w:color w:val="auto"/>
          <w:sz w:val="22"/>
          <w:szCs w:val="22"/>
        </w:rPr>
      </w:pPr>
      <w:bookmarkStart w:id="188" w:name="_Toc34436897"/>
      <w:bookmarkStart w:id="189" w:name="_Toc34559673"/>
      <w:bookmarkStart w:id="190" w:name="_Toc34644616"/>
      <w:bookmarkStart w:id="191" w:name="_Toc34734247"/>
      <w:bookmarkStart w:id="192" w:name="_Toc34953836"/>
      <w:r>
        <w:rPr>
          <w:rFonts w:ascii="Arial" w:hAnsi="Arial" w:cs="Arial"/>
          <w:b/>
          <w:bCs/>
          <w:color w:val="auto"/>
          <w:sz w:val="22"/>
          <w:szCs w:val="22"/>
        </w:rPr>
        <w:t>11.1</w:t>
      </w:r>
      <w:r w:rsidR="00277D07">
        <w:rPr>
          <w:rFonts w:ascii="Arial" w:hAnsi="Arial" w:cs="Arial"/>
          <w:b/>
          <w:bCs/>
          <w:color w:val="auto"/>
          <w:sz w:val="22"/>
          <w:szCs w:val="22"/>
        </w:rPr>
        <w:t>.</w:t>
      </w:r>
      <w:r>
        <w:rPr>
          <w:rFonts w:ascii="Arial" w:hAnsi="Arial" w:cs="Arial"/>
          <w:b/>
          <w:bCs/>
          <w:color w:val="auto"/>
          <w:sz w:val="22"/>
          <w:szCs w:val="22"/>
        </w:rPr>
        <w:t xml:space="preserve">     Generate a constant purpose toward improvement.</w:t>
      </w:r>
      <w:bookmarkEnd w:id="188"/>
      <w:bookmarkEnd w:id="189"/>
      <w:bookmarkEnd w:id="190"/>
      <w:bookmarkEnd w:id="191"/>
      <w:bookmarkEnd w:id="192"/>
    </w:p>
    <w:p w14:paraId="71935A39" w14:textId="1D952F61" w:rsidR="00530D40" w:rsidRDefault="0093463A">
      <w:pPr>
        <w:spacing w:after="0" w:line="360" w:lineRule="auto"/>
        <w:jc w:val="both"/>
        <w:rPr>
          <w:rFonts w:ascii="Arial" w:hAnsi="Arial" w:cs="Arial"/>
        </w:rPr>
      </w:pPr>
      <w:r>
        <w:rPr>
          <w:rFonts w:ascii="Arial" w:hAnsi="Arial" w:cs="Arial"/>
        </w:rPr>
        <w:t xml:space="preserve">Asda beliefs that customers relationship management plays a key role in planning for improvements in quality for the long term.  Asda </w:t>
      </w:r>
      <w:r w:rsidR="0030373D">
        <w:rPr>
          <w:rFonts w:ascii="Arial" w:hAnsi="Arial" w:cs="Arial"/>
        </w:rPr>
        <w:t>repulse</w:t>
      </w:r>
      <w:r>
        <w:rPr>
          <w:rFonts w:ascii="Arial" w:hAnsi="Arial" w:cs="Arial"/>
        </w:rPr>
        <w:t xml:space="preserve"> </w:t>
      </w:r>
      <w:r w:rsidR="0030373D">
        <w:rPr>
          <w:rFonts w:ascii="Arial" w:hAnsi="Arial" w:cs="Arial"/>
        </w:rPr>
        <w:t>responding</w:t>
      </w:r>
      <w:r>
        <w:rPr>
          <w:rFonts w:ascii="Arial" w:hAnsi="Arial" w:cs="Arial"/>
        </w:rPr>
        <w:t xml:space="preserve"> with short-term solutions for any issues arise in regards to quality, product or customers satisfactions. </w:t>
      </w:r>
      <w:r w:rsidR="00057E4E">
        <w:rPr>
          <w:rFonts w:ascii="Arial" w:hAnsi="Arial" w:cs="Arial"/>
        </w:rPr>
        <w:t>According to</w:t>
      </w:r>
      <w:r w:rsidR="00D70883" w:rsidRPr="00D70883">
        <w:t xml:space="preserve"> </w:t>
      </w:r>
      <w:r w:rsidR="00D70883" w:rsidRPr="00D70883">
        <w:rPr>
          <w:rFonts w:ascii="Arial" w:hAnsi="Arial" w:cs="Arial"/>
        </w:rPr>
        <w:t>Freidberg, (2007)</w:t>
      </w:r>
      <w:r w:rsidR="00D70883">
        <w:rPr>
          <w:rFonts w:ascii="Arial" w:hAnsi="Arial" w:cs="Arial"/>
        </w:rPr>
        <w:t xml:space="preserve"> supermarkets</w:t>
      </w:r>
      <w:r>
        <w:rPr>
          <w:rFonts w:ascii="Arial" w:hAnsi="Arial" w:cs="Arial"/>
        </w:rPr>
        <w:t xml:space="preserve"> don't just belief in do the same things better, but to find better alternative things to do to improve customers relationship management and are always trying to </w:t>
      </w:r>
      <w:r w:rsidR="008F2341">
        <w:rPr>
          <w:rFonts w:ascii="Arial" w:hAnsi="Arial" w:cs="Arial"/>
        </w:rPr>
        <w:t>forecast</w:t>
      </w:r>
      <w:r>
        <w:rPr>
          <w:rFonts w:ascii="Arial" w:hAnsi="Arial" w:cs="Arial"/>
        </w:rPr>
        <w:t xml:space="preserve"> and prepare for future </w:t>
      </w:r>
      <w:r w:rsidR="00B30985">
        <w:rPr>
          <w:rFonts w:ascii="Arial" w:hAnsi="Arial" w:cs="Arial"/>
        </w:rPr>
        <w:t>tasks</w:t>
      </w:r>
      <w:r>
        <w:rPr>
          <w:rFonts w:ascii="Arial" w:hAnsi="Arial" w:cs="Arial"/>
        </w:rPr>
        <w:t xml:space="preserve">, and always have the </w:t>
      </w:r>
      <w:r w:rsidR="000B1902">
        <w:rPr>
          <w:rFonts w:ascii="Arial" w:hAnsi="Arial" w:cs="Arial"/>
        </w:rPr>
        <w:t>objective</w:t>
      </w:r>
      <w:r>
        <w:rPr>
          <w:rFonts w:ascii="Arial" w:hAnsi="Arial" w:cs="Arial"/>
        </w:rPr>
        <w:t xml:space="preserve"> of getting better quality for customers satisfactions.</w:t>
      </w:r>
    </w:p>
    <w:p w14:paraId="71935A3A" w14:textId="43D48393" w:rsidR="00530D40" w:rsidRDefault="0093463A">
      <w:pPr>
        <w:pStyle w:val="Heading2"/>
        <w:spacing w:before="0" w:line="360" w:lineRule="auto"/>
        <w:jc w:val="both"/>
        <w:rPr>
          <w:rFonts w:ascii="Arial" w:hAnsi="Arial" w:cs="Arial"/>
          <w:b/>
          <w:bCs/>
          <w:color w:val="auto"/>
          <w:sz w:val="22"/>
          <w:szCs w:val="22"/>
        </w:rPr>
      </w:pPr>
      <w:bookmarkStart w:id="193" w:name="_Toc34436898"/>
      <w:bookmarkStart w:id="194" w:name="_Toc34559674"/>
      <w:bookmarkStart w:id="195" w:name="_Toc34644617"/>
      <w:bookmarkStart w:id="196" w:name="_Toc34734248"/>
      <w:bookmarkStart w:id="197" w:name="_Toc34953837"/>
      <w:r>
        <w:rPr>
          <w:rFonts w:ascii="Arial" w:hAnsi="Arial" w:cs="Arial"/>
          <w:b/>
          <w:bCs/>
          <w:color w:val="auto"/>
          <w:sz w:val="22"/>
          <w:szCs w:val="22"/>
        </w:rPr>
        <w:t>11.2</w:t>
      </w:r>
      <w:r w:rsidR="00277D07">
        <w:rPr>
          <w:rFonts w:ascii="Arial" w:hAnsi="Arial" w:cs="Arial"/>
          <w:b/>
          <w:bCs/>
          <w:color w:val="auto"/>
          <w:sz w:val="22"/>
          <w:szCs w:val="22"/>
        </w:rPr>
        <w:t>.</w:t>
      </w:r>
      <w:r>
        <w:rPr>
          <w:rFonts w:ascii="Arial" w:hAnsi="Arial" w:cs="Arial"/>
          <w:b/>
          <w:bCs/>
          <w:color w:val="auto"/>
          <w:sz w:val="22"/>
          <w:szCs w:val="22"/>
        </w:rPr>
        <w:t xml:space="preserve">    Implement leadership</w:t>
      </w:r>
      <w:bookmarkEnd w:id="193"/>
      <w:bookmarkEnd w:id="194"/>
      <w:bookmarkEnd w:id="195"/>
      <w:bookmarkEnd w:id="196"/>
      <w:bookmarkEnd w:id="197"/>
    </w:p>
    <w:p w14:paraId="71935A3B" w14:textId="5FF5BCDA" w:rsidR="00530D40" w:rsidRDefault="0093463A">
      <w:pPr>
        <w:spacing w:after="0" w:line="360" w:lineRule="auto"/>
        <w:jc w:val="both"/>
        <w:rPr>
          <w:rFonts w:ascii="Arial" w:hAnsi="Arial" w:cs="Arial"/>
        </w:rPr>
      </w:pPr>
      <w:r>
        <w:rPr>
          <w:rFonts w:ascii="Arial" w:hAnsi="Arial" w:cs="Arial"/>
        </w:rPr>
        <w:t xml:space="preserve">Asda polices is that they expect their </w:t>
      </w:r>
      <w:r w:rsidR="00970EF3">
        <w:rPr>
          <w:rFonts w:ascii="Arial" w:hAnsi="Arial" w:cs="Arial"/>
        </w:rPr>
        <w:t>administrators</w:t>
      </w:r>
      <w:r>
        <w:rPr>
          <w:rFonts w:ascii="Arial" w:hAnsi="Arial" w:cs="Arial"/>
        </w:rPr>
        <w:t xml:space="preserve"> and managers to </w:t>
      </w:r>
      <w:r w:rsidR="00F227BB">
        <w:rPr>
          <w:rFonts w:ascii="Arial" w:hAnsi="Arial" w:cs="Arial"/>
        </w:rPr>
        <w:t>recognize</w:t>
      </w:r>
      <w:r>
        <w:rPr>
          <w:rFonts w:ascii="Arial" w:hAnsi="Arial" w:cs="Arial"/>
        </w:rPr>
        <w:t xml:space="preserve"> their employees and the </w:t>
      </w:r>
      <w:r w:rsidR="00970EF3">
        <w:rPr>
          <w:rFonts w:ascii="Arial" w:hAnsi="Arial" w:cs="Arial"/>
        </w:rPr>
        <w:t>procedures</w:t>
      </w:r>
      <w:r>
        <w:rPr>
          <w:rFonts w:ascii="Arial" w:hAnsi="Arial" w:cs="Arial"/>
        </w:rPr>
        <w:t xml:space="preserve"> they use is not to just simply </w:t>
      </w:r>
      <w:r w:rsidR="00655747">
        <w:rPr>
          <w:rFonts w:ascii="Arial" w:hAnsi="Arial" w:cs="Arial"/>
        </w:rPr>
        <w:t>organize</w:t>
      </w:r>
      <w:r w:rsidR="00943277">
        <w:rPr>
          <w:rFonts w:ascii="Arial" w:hAnsi="Arial" w:cs="Arial"/>
        </w:rPr>
        <w:t>d</w:t>
      </w:r>
      <w:r>
        <w:rPr>
          <w:rFonts w:ascii="Arial" w:hAnsi="Arial" w:cs="Arial"/>
        </w:rPr>
        <w:t xml:space="preserve">, but </w:t>
      </w:r>
      <w:r w:rsidR="00943277">
        <w:rPr>
          <w:rFonts w:ascii="Arial" w:hAnsi="Arial" w:cs="Arial"/>
        </w:rPr>
        <w:t>make available</w:t>
      </w:r>
      <w:r>
        <w:rPr>
          <w:rFonts w:ascii="Arial" w:hAnsi="Arial" w:cs="Arial"/>
        </w:rPr>
        <w:t xml:space="preserve"> </w:t>
      </w:r>
      <w:r w:rsidR="00284933">
        <w:rPr>
          <w:rFonts w:ascii="Arial" w:hAnsi="Arial" w:cs="Arial"/>
        </w:rPr>
        <w:t>assistance</w:t>
      </w:r>
      <w:r>
        <w:rPr>
          <w:rFonts w:ascii="Arial" w:hAnsi="Arial" w:cs="Arial"/>
        </w:rPr>
        <w:t xml:space="preserve"> and resources so that each and every employee  can do </w:t>
      </w:r>
      <w:r w:rsidR="00AC16EE">
        <w:rPr>
          <w:rFonts w:ascii="Arial" w:hAnsi="Arial" w:cs="Arial"/>
        </w:rPr>
        <w:t>t</w:t>
      </w:r>
      <w:r>
        <w:rPr>
          <w:rFonts w:ascii="Arial" w:hAnsi="Arial" w:cs="Arial"/>
        </w:rPr>
        <w:t>h</w:t>
      </w:r>
      <w:r w:rsidR="00AC16EE">
        <w:rPr>
          <w:rFonts w:ascii="Arial" w:hAnsi="Arial" w:cs="Arial"/>
        </w:rPr>
        <w:t>eir</w:t>
      </w:r>
      <w:r>
        <w:rPr>
          <w:rFonts w:ascii="Arial" w:hAnsi="Arial" w:cs="Arial"/>
        </w:rPr>
        <w:t xml:space="preserve"> best. </w:t>
      </w:r>
      <w:r w:rsidR="00AC16EE">
        <w:rPr>
          <w:rFonts w:ascii="Arial" w:hAnsi="Arial" w:cs="Arial"/>
        </w:rPr>
        <w:t xml:space="preserve">  </w:t>
      </w:r>
      <w:r>
        <w:rPr>
          <w:rFonts w:ascii="Arial" w:hAnsi="Arial" w:cs="Arial"/>
        </w:rPr>
        <w:t xml:space="preserve">Asda expects their supervisor and managers to be a coach instead of a police officer. Asda expects their management team to workout in which sector which employee will be able to perform their best. Asda highlights the </w:t>
      </w:r>
      <w:r w:rsidR="004334CE">
        <w:rPr>
          <w:rFonts w:ascii="Arial" w:hAnsi="Arial" w:cs="Arial"/>
        </w:rPr>
        <w:t>significance</w:t>
      </w:r>
      <w:r>
        <w:rPr>
          <w:rFonts w:ascii="Arial" w:hAnsi="Arial" w:cs="Arial"/>
        </w:rPr>
        <w:t xml:space="preserve"> of participative management and transformational </w:t>
      </w:r>
      <w:r>
        <w:rPr>
          <w:rFonts w:ascii="Arial" w:hAnsi="Arial" w:cs="Arial"/>
        </w:rPr>
        <w:lastRenderedPageBreak/>
        <w:t xml:space="preserve">leadership, finding </w:t>
      </w:r>
      <w:r w:rsidR="00B70A97">
        <w:rPr>
          <w:rFonts w:ascii="Arial" w:hAnsi="Arial" w:cs="Arial"/>
        </w:rPr>
        <w:t>methods</w:t>
      </w:r>
      <w:r>
        <w:rPr>
          <w:rFonts w:ascii="Arial" w:hAnsi="Arial" w:cs="Arial"/>
        </w:rPr>
        <w:t xml:space="preserve"> to </w:t>
      </w:r>
      <w:r w:rsidR="000F7B9B">
        <w:rPr>
          <w:rFonts w:ascii="Arial" w:hAnsi="Arial" w:cs="Arial"/>
        </w:rPr>
        <w:t>achieve</w:t>
      </w:r>
      <w:r>
        <w:rPr>
          <w:rFonts w:ascii="Arial" w:hAnsi="Arial" w:cs="Arial"/>
        </w:rPr>
        <w:t xml:space="preserve"> full prospective, and don't just </w:t>
      </w:r>
      <w:r w:rsidR="00A62B84">
        <w:rPr>
          <w:rFonts w:ascii="Arial" w:hAnsi="Arial" w:cs="Arial"/>
        </w:rPr>
        <w:t>emphasis</w:t>
      </w:r>
      <w:r>
        <w:rPr>
          <w:rFonts w:ascii="Arial" w:hAnsi="Arial" w:cs="Arial"/>
        </w:rPr>
        <w:t xml:space="preserve"> on meeting </w:t>
      </w:r>
      <w:r w:rsidR="00E448AA">
        <w:rPr>
          <w:rFonts w:ascii="Arial" w:hAnsi="Arial" w:cs="Arial"/>
        </w:rPr>
        <w:t>objectives</w:t>
      </w:r>
      <w:r>
        <w:rPr>
          <w:rFonts w:ascii="Arial" w:hAnsi="Arial" w:cs="Arial"/>
        </w:rPr>
        <w:t xml:space="preserve"> and </w:t>
      </w:r>
      <w:r w:rsidR="00BA1E3C">
        <w:rPr>
          <w:rFonts w:ascii="Arial" w:hAnsi="Arial" w:cs="Arial"/>
        </w:rPr>
        <w:t>measures</w:t>
      </w:r>
      <w:r>
        <w:rPr>
          <w:rFonts w:ascii="Arial" w:hAnsi="Arial" w:cs="Arial"/>
        </w:rPr>
        <w:t xml:space="preserve">. </w:t>
      </w:r>
      <w:r w:rsidR="007979B6">
        <w:rPr>
          <w:rFonts w:ascii="Arial" w:hAnsi="Arial" w:cs="Arial"/>
        </w:rPr>
        <w:t xml:space="preserve"> According to </w:t>
      </w:r>
      <w:r w:rsidR="007979B6" w:rsidRPr="007979B6">
        <w:rPr>
          <w:rFonts w:ascii="Arial" w:hAnsi="Arial" w:cs="Arial"/>
        </w:rPr>
        <w:t>Hollingworth, (2012)</w:t>
      </w:r>
      <w:r w:rsidR="007979B6">
        <w:rPr>
          <w:rFonts w:ascii="Arial" w:hAnsi="Arial" w:cs="Arial"/>
        </w:rPr>
        <w:t xml:space="preserve"> </w:t>
      </w:r>
      <w:r>
        <w:rPr>
          <w:rFonts w:ascii="Arial" w:hAnsi="Arial" w:cs="Arial"/>
        </w:rPr>
        <w:t>good leadership is employee satisfaction and customers satisfactions.</w:t>
      </w:r>
    </w:p>
    <w:p w14:paraId="71935A3C" w14:textId="4AC88714" w:rsidR="00530D40" w:rsidRDefault="0093463A">
      <w:pPr>
        <w:pStyle w:val="Heading2"/>
        <w:spacing w:before="0" w:line="360" w:lineRule="auto"/>
        <w:rPr>
          <w:rFonts w:ascii="Arial" w:hAnsi="Arial" w:cs="Arial"/>
          <w:b/>
          <w:bCs/>
          <w:color w:val="auto"/>
          <w:sz w:val="22"/>
          <w:szCs w:val="22"/>
        </w:rPr>
      </w:pPr>
      <w:bookmarkStart w:id="198" w:name="_Toc34644618"/>
      <w:bookmarkStart w:id="199" w:name="_Toc34734249"/>
      <w:bookmarkStart w:id="200" w:name="_Toc34953838"/>
      <w:r>
        <w:rPr>
          <w:rFonts w:ascii="Arial" w:hAnsi="Arial" w:cs="Arial"/>
          <w:b/>
          <w:bCs/>
          <w:color w:val="auto"/>
          <w:sz w:val="22"/>
          <w:szCs w:val="22"/>
        </w:rPr>
        <w:t>11.3</w:t>
      </w:r>
      <w:r w:rsidR="00277D07">
        <w:rPr>
          <w:rFonts w:ascii="Arial" w:hAnsi="Arial" w:cs="Arial"/>
          <w:b/>
          <w:bCs/>
          <w:color w:val="auto"/>
          <w:sz w:val="22"/>
          <w:szCs w:val="22"/>
        </w:rPr>
        <w:t>.</w:t>
      </w:r>
      <w:r>
        <w:rPr>
          <w:rFonts w:ascii="Arial" w:hAnsi="Arial" w:cs="Arial"/>
          <w:b/>
          <w:bCs/>
          <w:color w:val="auto"/>
          <w:sz w:val="22"/>
          <w:szCs w:val="22"/>
        </w:rPr>
        <w:t xml:space="preserve">    Use training on the job.</w:t>
      </w:r>
      <w:bookmarkEnd w:id="198"/>
      <w:bookmarkEnd w:id="199"/>
      <w:bookmarkEnd w:id="200"/>
    </w:p>
    <w:p w14:paraId="71935A3D" w14:textId="3B72EEC3" w:rsidR="00530D40" w:rsidRDefault="0093463A">
      <w:pPr>
        <w:spacing w:after="0" w:line="360" w:lineRule="auto"/>
        <w:jc w:val="both"/>
        <w:rPr>
          <w:rFonts w:ascii="Arial" w:hAnsi="Arial" w:cs="Arial"/>
        </w:rPr>
      </w:pPr>
      <w:r>
        <w:rPr>
          <w:rFonts w:ascii="Arial" w:hAnsi="Arial" w:cs="Arial"/>
        </w:rPr>
        <w:t xml:space="preserve">At Asda one of the ethical stance is believing all employees should have proper train for stability to help reduce discrepancy. As this builds stronger base of common knowledge and understanding, this allow employees of Asda  to recognize their roles in the “ larger portrait." Another key step Asda takes is to inspire employees to </w:t>
      </w:r>
      <w:r w:rsidR="00E254DF">
        <w:rPr>
          <w:rFonts w:ascii="Arial" w:hAnsi="Arial" w:cs="Arial"/>
        </w:rPr>
        <w:t>be taught</w:t>
      </w:r>
      <w:r>
        <w:rPr>
          <w:rFonts w:ascii="Arial" w:hAnsi="Arial" w:cs="Arial"/>
        </w:rPr>
        <w:t xml:space="preserve"> </w:t>
      </w:r>
      <w:r w:rsidR="00017B8D">
        <w:rPr>
          <w:rFonts w:ascii="Arial" w:hAnsi="Arial" w:cs="Arial"/>
        </w:rPr>
        <w:t>by</w:t>
      </w:r>
      <w:r>
        <w:rPr>
          <w:rFonts w:ascii="Arial" w:hAnsi="Arial" w:cs="Arial"/>
        </w:rPr>
        <w:t xml:space="preserve"> each another, and </w:t>
      </w:r>
      <w:r w:rsidR="00F32019">
        <w:rPr>
          <w:rFonts w:ascii="Arial" w:hAnsi="Arial" w:cs="Arial"/>
        </w:rPr>
        <w:t>deliver</w:t>
      </w:r>
      <w:r w:rsidR="00A243AC">
        <w:rPr>
          <w:rFonts w:ascii="Arial" w:hAnsi="Arial" w:cs="Arial"/>
        </w:rPr>
        <w:t xml:space="preserve"> </w:t>
      </w:r>
      <w:r>
        <w:rPr>
          <w:rFonts w:ascii="Arial" w:hAnsi="Arial" w:cs="Arial"/>
        </w:rPr>
        <w:t xml:space="preserve"> a culture and environment for </w:t>
      </w:r>
      <w:r w:rsidR="00BC45A0">
        <w:rPr>
          <w:rFonts w:ascii="Arial" w:hAnsi="Arial" w:cs="Arial"/>
        </w:rPr>
        <w:t>efficient</w:t>
      </w:r>
      <w:r>
        <w:rPr>
          <w:rFonts w:ascii="Arial" w:hAnsi="Arial" w:cs="Arial"/>
        </w:rPr>
        <w:t xml:space="preserve"> teamwork.</w:t>
      </w:r>
    </w:p>
    <w:p w14:paraId="71935A3E" w14:textId="09F2DA98" w:rsidR="00530D40" w:rsidRDefault="0093463A">
      <w:pPr>
        <w:pStyle w:val="Heading2"/>
        <w:spacing w:before="0" w:line="360" w:lineRule="auto"/>
        <w:jc w:val="both"/>
        <w:rPr>
          <w:rFonts w:ascii="Arial" w:hAnsi="Arial" w:cs="Arial"/>
          <w:b/>
          <w:bCs/>
          <w:color w:val="auto"/>
          <w:sz w:val="22"/>
          <w:szCs w:val="22"/>
        </w:rPr>
      </w:pPr>
      <w:bookmarkStart w:id="201" w:name="_Toc34436899"/>
      <w:bookmarkStart w:id="202" w:name="_Toc34559675"/>
      <w:bookmarkStart w:id="203" w:name="_Toc34644619"/>
      <w:bookmarkStart w:id="204" w:name="_Toc34734250"/>
      <w:bookmarkStart w:id="205" w:name="_Toc34953839"/>
      <w:r>
        <w:rPr>
          <w:rFonts w:ascii="Arial" w:hAnsi="Arial" w:cs="Arial"/>
          <w:b/>
          <w:bCs/>
          <w:color w:val="auto"/>
          <w:sz w:val="22"/>
          <w:szCs w:val="22"/>
        </w:rPr>
        <w:t>11.</w:t>
      </w:r>
      <w:bookmarkStart w:id="206" w:name="_Hlk34351564"/>
      <w:r>
        <w:rPr>
          <w:rFonts w:ascii="Arial" w:hAnsi="Arial" w:cs="Arial"/>
          <w:b/>
          <w:bCs/>
          <w:color w:val="auto"/>
          <w:sz w:val="22"/>
          <w:szCs w:val="22"/>
        </w:rPr>
        <w:t>4</w:t>
      </w:r>
      <w:r w:rsidR="00277D07">
        <w:rPr>
          <w:rFonts w:ascii="Arial" w:hAnsi="Arial" w:cs="Arial"/>
          <w:b/>
          <w:bCs/>
          <w:color w:val="auto"/>
          <w:sz w:val="22"/>
          <w:szCs w:val="22"/>
        </w:rPr>
        <w:t>.</w:t>
      </w:r>
      <w:r>
        <w:rPr>
          <w:rFonts w:ascii="Arial" w:hAnsi="Arial" w:cs="Arial"/>
          <w:b/>
          <w:bCs/>
          <w:color w:val="auto"/>
          <w:sz w:val="22"/>
          <w:szCs w:val="22"/>
        </w:rPr>
        <w:t xml:space="preserve">    Criticism of Deming 14-point theory model</w:t>
      </w:r>
      <w:bookmarkEnd w:id="201"/>
      <w:bookmarkEnd w:id="202"/>
      <w:bookmarkEnd w:id="203"/>
      <w:bookmarkEnd w:id="204"/>
      <w:bookmarkEnd w:id="205"/>
    </w:p>
    <w:bookmarkEnd w:id="206"/>
    <w:p w14:paraId="71935A3F" w14:textId="77777777" w:rsidR="00530D40" w:rsidRDefault="0093463A">
      <w:pPr>
        <w:spacing w:after="0" w:line="360" w:lineRule="auto"/>
        <w:jc w:val="both"/>
        <w:rPr>
          <w:rFonts w:ascii="Arial" w:hAnsi="Arial" w:cs="Arial"/>
        </w:rPr>
      </w:pPr>
      <w:r>
        <w:rPr>
          <w:rFonts w:ascii="Arial" w:hAnsi="Arial" w:cs="Arial"/>
        </w:rPr>
        <w:t xml:space="preserve">Deming’s  methodology’s  has often been criticized for being  unmotivating no creativity and no innovation. It is not effective for generating new products or infecting and infiltrating new markets. According to these authors Hillmer,  and Karney. (2001) Joseph Juran, a famous quality guru has commented on misuse of statistical methods. Deming model is referred to as outdated. </w:t>
      </w:r>
    </w:p>
    <w:p w14:paraId="71935A40" w14:textId="77777777" w:rsidR="00530D40" w:rsidRDefault="00530D40">
      <w:pPr>
        <w:spacing w:after="0" w:line="360" w:lineRule="auto"/>
        <w:jc w:val="both"/>
        <w:rPr>
          <w:rFonts w:ascii="Arial" w:hAnsi="Arial" w:cs="Arial"/>
          <w:b/>
          <w:bCs/>
        </w:rPr>
      </w:pPr>
    </w:p>
    <w:p w14:paraId="71935A41" w14:textId="77777777" w:rsidR="00530D40" w:rsidRDefault="0093463A">
      <w:pPr>
        <w:pStyle w:val="Heading1"/>
        <w:numPr>
          <w:ilvl w:val="0"/>
          <w:numId w:val="9"/>
        </w:numPr>
        <w:spacing w:before="0" w:line="360" w:lineRule="auto"/>
        <w:rPr>
          <w:rFonts w:ascii="Arial" w:hAnsi="Arial" w:cs="Arial"/>
          <w:b/>
          <w:bCs/>
          <w:color w:val="auto"/>
          <w:sz w:val="22"/>
          <w:szCs w:val="22"/>
        </w:rPr>
      </w:pPr>
      <w:bookmarkStart w:id="207" w:name="_Toc34436900"/>
      <w:r>
        <w:rPr>
          <w:rFonts w:ascii="Arial" w:hAnsi="Arial" w:cs="Arial"/>
          <w:b/>
          <w:bCs/>
          <w:color w:val="auto"/>
          <w:sz w:val="22"/>
          <w:szCs w:val="22"/>
        </w:rPr>
        <w:t xml:space="preserve">   </w:t>
      </w:r>
      <w:bookmarkStart w:id="208" w:name="_Toc34559676"/>
      <w:bookmarkStart w:id="209" w:name="_Toc34644620"/>
      <w:bookmarkStart w:id="210" w:name="_Toc34734251"/>
      <w:bookmarkStart w:id="211" w:name="_Toc34953840"/>
      <w:r>
        <w:rPr>
          <w:rFonts w:ascii="Arial" w:hAnsi="Arial" w:cs="Arial"/>
          <w:b/>
          <w:bCs/>
          <w:color w:val="auto"/>
          <w:sz w:val="22"/>
          <w:szCs w:val="22"/>
        </w:rPr>
        <w:t xml:space="preserve">Defining  </w:t>
      </w:r>
      <w:bookmarkStart w:id="212" w:name="_Hlk34642733"/>
      <w:bookmarkStart w:id="213" w:name="_Hlk34302689"/>
      <w:r>
        <w:rPr>
          <w:rFonts w:ascii="Arial" w:hAnsi="Arial" w:cs="Arial"/>
          <w:b/>
          <w:bCs/>
          <w:color w:val="auto"/>
          <w:sz w:val="22"/>
          <w:szCs w:val="22"/>
        </w:rPr>
        <w:t>Juran’s quality trilogy model</w:t>
      </w:r>
      <w:bookmarkEnd w:id="212"/>
      <w:r>
        <w:rPr>
          <w:rFonts w:ascii="Arial" w:hAnsi="Arial" w:cs="Arial"/>
          <w:b/>
          <w:bCs/>
          <w:color w:val="auto"/>
          <w:sz w:val="22"/>
          <w:szCs w:val="22"/>
        </w:rPr>
        <w:t>.</w:t>
      </w:r>
      <w:bookmarkEnd w:id="207"/>
      <w:bookmarkEnd w:id="208"/>
      <w:bookmarkEnd w:id="209"/>
      <w:bookmarkEnd w:id="210"/>
      <w:bookmarkEnd w:id="211"/>
      <w:r>
        <w:rPr>
          <w:rFonts w:ascii="Arial" w:hAnsi="Arial" w:cs="Arial"/>
          <w:b/>
          <w:bCs/>
          <w:color w:val="auto"/>
          <w:sz w:val="22"/>
          <w:szCs w:val="22"/>
        </w:rPr>
        <w:t xml:space="preserve"> </w:t>
      </w:r>
    </w:p>
    <w:bookmarkEnd w:id="213"/>
    <w:p w14:paraId="71935A42" w14:textId="042F41C5" w:rsidR="00530D40" w:rsidRDefault="0093463A">
      <w:pPr>
        <w:spacing w:after="0" w:line="360" w:lineRule="auto"/>
        <w:jc w:val="both"/>
        <w:rPr>
          <w:rFonts w:ascii="Arial" w:hAnsi="Arial" w:cs="Arial"/>
        </w:rPr>
      </w:pPr>
      <w:r>
        <w:rPr>
          <w:rFonts w:ascii="Arial" w:hAnsi="Arial" w:cs="Arial"/>
        </w:rPr>
        <w:t xml:space="preserve">Juran Trilogy model  is based around three sectors, these are managerial processes emphasizes as the improvement cycle that is </w:t>
      </w:r>
      <w:r w:rsidR="00E971B2">
        <w:rPr>
          <w:rFonts w:ascii="Arial" w:hAnsi="Arial" w:cs="Arial"/>
        </w:rPr>
        <w:t>intended</w:t>
      </w:r>
      <w:r>
        <w:rPr>
          <w:rFonts w:ascii="Arial" w:hAnsi="Arial" w:cs="Arial"/>
        </w:rPr>
        <w:t xml:space="preserve"> to decrease the cost of poor quality by </w:t>
      </w:r>
      <w:r w:rsidR="004C3A0D">
        <w:rPr>
          <w:rFonts w:ascii="Arial" w:hAnsi="Arial" w:cs="Arial"/>
        </w:rPr>
        <w:t>developing</w:t>
      </w:r>
      <w:r>
        <w:rPr>
          <w:rFonts w:ascii="Arial" w:hAnsi="Arial" w:cs="Arial"/>
        </w:rPr>
        <w:t xml:space="preserve"> quality into the </w:t>
      </w:r>
      <w:r w:rsidR="004C3A0D">
        <w:rPr>
          <w:rFonts w:ascii="Arial" w:hAnsi="Arial" w:cs="Arial"/>
        </w:rPr>
        <w:t>method</w:t>
      </w:r>
      <w:r>
        <w:rPr>
          <w:rFonts w:ascii="Arial" w:hAnsi="Arial" w:cs="Arial"/>
        </w:rPr>
        <w:t xml:space="preserve"> and productions.  According to Godfrey and Kenett (2007) Juran trilogy quality planning focuses on the </w:t>
      </w:r>
      <w:r w:rsidR="00404940">
        <w:rPr>
          <w:rFonts w:ascii="Arial" w:hAnsi="Arial" w:cs="Arial"/>
        </w:rPr>
        <w:t>developing</w:t>
      </w:r>
      <w:r>
        <w:rPr>
          <w:rFonts w:ascii="Arial" w:hAnsi="Arial" w:cs="Arial"/>
        </w:rPr>
        <w:t xml:space="preserve"> </w:t>
      </w:r>
      <w:r w:rsidR="00404940">
        <w:rPr>
          <w:rFonts w:ascii="Arial" w:hAnsi="Arial" w:cs="Arial"/>
        </w:rPr>
        <w:t>phase</w:t>
      </w:r>
      <w:r>
        <w:rPr>
          <w:rFonts w:ascii="Arial" w:hAnsi="Arial" w:cs="Arial"/>
        </w:rPr>
        <w:t xml:space="preserve">, as  it is </w:t>
      </w:r>
      <w:r w:rsidR="00EB5120">
        <w:rPr>
          <w:rFonts w:ascii="Arial" w:hAnsi="Arial" w:cs="Arial"/>
        </w:rPr>
        <w:t>essential</w:t>
      </w:r>
      <w:r>
        <w:rPr>
          <w:rFonts w:ascii="Arial" w:hAnsi="Arial" w:cs="Arial"/>
        </w:rPr>
        <w:t xml:space="preserve"> to identify who your customers are and find out their </w:t>
      </w:r>
      <w:r w:rsidR="00EB5120">
        <w:rPr>
          <w:rFonts w:ascii="Arial" w:hAnsi="Arial" w:cs="Arial"/>
        </w:rPr>
        <w:t>demands</w:t>
      </w:r>
      <w:r>
        <w:rPr>
          <w:rFonts w:ascii="Arial" w:hAnsi="Arial" w:cs="Arial"/>
        </w:rPr>
        <w:t xml:space="preserve">, I their perspective.   The three key sectors will be analysed,  as they </w:t>
      </w:r>
      <w:r w:rsidR="006238D4">
        <w:rPr>
          <w:rFonts w:ascii="Arial" w:hAnsi="Arial" w:cs="Arial"/>
        </w:rPr>
        <w:t>are</w:t>
      </w:r>
      <w:r>
        <w:rPr>
          <w:rFonts w:ascii="Arial" w:hAnsi="Arial" w:cs="Arial"/>
        </w:rPr>
        <w:t xml:space="preserve"> similar  to Asda principles.</w:t>
      </w:r>
    </w:p>
    <w:p w14:paraId="71935A43" w14:textId="44B8A1E8" w:rsidR="00530D40" w:rsidRDefault="0093463A">
      <w:pPr>
        <w:pStyle w:val="Heading2"/>
        <w:spacing w:before="0" w:line="360" w:lineRule="auto"/>
        <w:jc w:val="both"/>
        <w:rPr>
          <w:rFonts w:ascii="Arial" w:hAnsi="Arial" w:cs="Arial"/>
          <w:b/>
          <w:bCs/>
          <w:color w:val="auto"/>
          <w:sz w:val="22"/>
          <w:szCs w:val="22"/>
        </w:rPr>
      </w:pPr>
      <w:bookmarkStart w:id="214" w:name="_Toc34436901"/>
      <w:bookmarkStart w:id="215" w:name="_Toc34559677"/>
      <w:bookmarkStart w:id="216" w:name="_Toc34644621"/>
      <w:bookmarkStart w:id="217" w:name="_Toc34734252"/>
      <w:bookmarkStart w:id="218" w:name="_Toc34953841"/>
      <w:r>
        <w:rPr>
          <w:rFonts w:ascii="Arial" w:hAnsi="Arial" w:cs="Arial"/>
          <w:b/>
          <w:bCs/>
          <w:color w:val="auto"/>
          <w:sz w:val="22"/>
          <w:szCs w:val="22"/>
        </w:rPr>
        <w:t>12.1</w:t>
      </w:r>
      <w:r w:rsidR="00277D07">
        <w:rPr>
          <w:rFonts w:ascii="Arial" w:hAnsi="Arial" w:cs="Arial"/>
          <w:b/>
          <w:bCs/>
          <w:color w:val="auto"/>
          <w:sz w:val="22"/>
          <w:szCs w:val="22"/>
        </w:rPr>
        <w:t>.</w:t>
      </w:r>
      <w:r>
        <w:rPr>
          <w:rFonts w:ascii="Arial" w:hAnsi="Arial" w:cs="Arial"/>
          <w:b/>
          <w:bCs/>
          <w:color w:val="auto"/>
          <w:sz w:val="22"/>
          <w:szCs w:val="22"/>
        </w:rPr>
        <w:t xml:space="preserve">    Quality planning.</w:t>
      </w:r>
      <w:bookmarkEnd w:id="214"/>
      <w:bookmarkEnd w:id="215"/>
      <w:bookmarkEnd w:id="216"/>
      <w:bookmarkEnd w:id="217"/>
      <w:bookmarkEnd w:id="218"/>
    </w:p>
    <w:p w14:paraId="71935A44" w14:textId="5F0797CD" w:rsidR="00530D40" w:rsidRDefault="0093463A">
      <w:pPr>
        <w:spacing w:after="0" w:line="360" w:lineRule="auto"/>
        <w:jc w:val="both"/>
        <w:rPr>
          <w:rFonts w:ascii="Arial" w:hAnsi="Arial" w:cs="Arial"/>
        </w:rPr>
      </w:pPr>
      <w:r>
        <w:rPr>
          <w:rFonts w:ascii="Arial" w:hAnsi="Arial" w:cs="Arial"/>
        </w:rPr>
        <w:t xml:space="preserve">In the </w:t>
      </w:r>
      <w:r w:rsidR="00B0316B">
        <w:rPr>
          <w:rFonts w:ascii="Arial" w:hAnsi="Arial" w:cs="Arial"/>
        </w:rPr>
        <w:t>developing</w:t>
      </w:r>
      <w:r>
        <w:rPr>
          <w:rFonts w:ascii="Arial" w:hAnsi="Arial" w:cs="Arial"/>
        </w:rPr>
        <w:t xml:space="preserve"> </w:t>
      </w:r>
      <w:r w:rsidR="00B0316B">
        <w:rPr>
          <w:rFonts w:ascii="Arial" w:hAnsi="Arial" w:cs="Arial"/>
        </w:rPr>
        <w:t>stage</w:t>
      </w:r>
      <w:r>
        <w:rPr>
          <w:rFonts w:ascii="Arial" w:hAnsi="Arial" w:cs="Arial"/>
        </w:rPr>
        <w:t xml:space="preserve">, it is critical to identify who your </w:t>
      </w:r>
      <w:r w:rsidR="0071690F">
        <w:rPr>
          <w:rFonts w:ascii="Arial" w:hAnsi="Arial" w:cs="Arial"/>
        </w:rPr>
        <w:t>clients</w:t>
      </w:r>
      <w:r w:rsidR="00B138ED">
        <w:rPr>
          <w:rFonts w:ascii="Arial" w:hAnsi="Arial" w:cs="Arial"/>
        </w:rPr>
        <w:t xml:space="preserve"> are </w:t>
      </w:r>
      <w:r w:rsidR="007E4A0E">
        <w:rPr>
          <w:rFonts w:ascii="Arial" w:hAnsi="Arial" w:cs="Arial"/>
        </w:rPr>
        <w:t>and</w:t>
      </w:r>
      <w:r>
        <w:rPr>
          <w:rFonts w:ascii="Arial" w:hAnsi="Arial" w:cs="Arial"/>
        </w:rPr>
        <w:t xml:space="preserve"> their requirements</w:t>
      </w:r>
      <w:r w:rsidR="00CC3BC8">
        <w:rPr>
          <w:rFonts w:ascii="Arial" w:hAnsi="Arial" w:cs="Arial"/>
        </w:rPr>
        <w:t>.</w:t>
      </w:r>
      <w:r>
        <w:rPr>
          <w:rFonts w:ascii="Arial" w:hAnsi="Arial" w:cs="Arial"/>
        </w:rPr>
        <w:t xml:space="preserve"> </w:t>
      </w:r>
      <w:r w:rsidR="00A436E2">
        <w:rPr>
          <w:rFonts w:ascii="Arial" w:hAnsi="Arial" w:cs="Arial"/>
        </w:rPr>
        <w:t>Once</w:t>
      </w:r>
      <w:r>
        <w:rPr>
          <w:rFonts w:ascii="Arial" w:hAnsi="Arial" w:cs="Arial"/>
        </w:rPr>
        <w:t xml:space="preserve"> you </w:t>
      </w:r>
      <w:r w:rsidR="00F01ACA">
        <w:rPr>
          <w:rFonts w:ascii="Arial" w:hAnsi="Arial" w:cs="Arial"/>
        </w:rPr>
        <w:t>understand</w:t>
      </w:r>
      <w:r>
        <w:rPr>
          <w:rFonts w:ascii="Arial" w:hAnsi="Arial" w:cs="Arial"/>
        </w:rPr>
        <w:t xml:space="preserve"> your </w:t>
      </w:r>
      <w:r w:rsidR="00355BC6">
        <w:rPr>
          <w:rFonts w:ascii="Arial" w:hAnsi="Arial" w:cs="Arial"/>
        </w:rPr>
        <w:t>clients</w:t>
      </w:r>
      <w:r>
        <w:rPr>
          <w:rFonts w:ascii="Arial" w:hAnsi="Arial" w:cs="Arial"/>
        </w:rPr>
        <w:t xml:space="preserve"> </w:t>
      </w:r>
      <w:r w:rsidR="0041598E">
        <w:rPr>
          <w:rFonts w:ascii="Arial" w:hAnsi="Arial" w:cs="Arial"/>
        </w:rPr>
        <w:t>requirements</w:t>
      </w:r>
      <w:r>
        <w:rPr>
          <w:rFonts w:ascii="Arial" w:hAnsi="Arial" w:cs="Arial"/>
        </w:rPr>
        <w:t xml:space="preserve">, you’re able to characterize the </w:t>
      </w:r>
      <w:r w:rsidR="00213FFF">
        <w:rPr>
          <w:rFonts w:ascii="Arial" w:hAnsi="Arial" w:cs="Arial"/>
        </w:rPr>
        <w:t>obligations</w:t>
      </w:r>
      <w:r>
        <w:rPr>
          <w:rFonts w:ascii="Arial" w:hAnsi="Arial" w:cs="Arial"/>
        </w:rPr>
        <w:t xml:space="preserve"> for your service, </w:t>
      </w:r>
      <w:r w:rsidR="00EC098B">
        <w:rPr>
          <w:rFonts w:ascii="Arial" w:hAnsi="Arial" w:cs="Arial"/>
        </w:rPr>
        <w:t>merchandise</w:t>
      </w:r>
      <w:r>
        <w:rPr>
          <w:rFonts w:ascii="Arial" w:hAnsi="Arial" w:cs="Arial"/>
        </w:rPr>
        <w:t xml:space="preserve"> and </w:t>
      </w:r>
      <w:r w:rsidR="00EC098B">
        <w:rPr>
          <w:rFonts w:ascii="Arial" w:hAnsi="Arial" w:cs="Arial"/>
        </w:rPr>
        <w:t>procedure</w:t>
      </w:r>
      <w:r>
        <w:rPr>
          <w:rFonts w:ascii="Arial" w:hAnsi="Arial" w:cs="Arial"/>
        </w:rPr>
        <w:t xml:space="preserve"> etc., and improve </w:t>
      </w:r>
      <w:r w:rsidR="003C66C4">
        <w:rPr>
          <w:rFonts w:ascii="Arial" w:hAnsi="Arial" w:cs="Arial"/>
        </w:rPr>
        <w:t>them</w:t>
      </w:r>
      <w:r>
        <w:rPr>
          <w:rFonts w:ascii="Arial" w:hAnsi="Arial" w:cs="Arial"/>
        </w:rPr>
        <w:t xml:space="preserve">. Furthermore, any </w:t>
      </w:r>
      <w:r w:rsidR="009B077A">
        <w:rPr>
          <w:rFonts w:ascii="Arial" w:hAnsi="Arial" w:cs="Arial"/>
        </w:rPr>
        <w:t>projects</w:t>
      </w:r>
      <w:r>
        <w:rPr>
          <w:rFonts w:ascii="Arial" w:hAnsi="Arial" w:cs="Arial"/>
        </w:rPr>
        <w:t xml:space="preserve"> that </w:t>
      </w:r>
      <w:r w:rsidR="009B077A">
        <w:rPr>
          <w:rFonts w:ascii="Arial" w:hAnsi="Arial" w:cs="Arial"/>
        </w:rPr>
        <w:t>may</w:t>
      </w:r>
      <w:r>
        <w:rPr>
          <w:rFonts w:ascii="Arial" w:hAnsi="Arial" w:cs="Arial"/>
        </w:rPr>
        <w:t xml:space="preserve"> </w:t>
      </w:r>
      <w:r w:rsidR="009E7B0E">
        <w:rPr>
          <w:rFonts w:ascii="Arial" w:hAnsi="Arial" w:cs="Arial"/>
        </w:rPr>
        <w:t>require</w:t>
      </w:r>
      <w:r>
        <w:rPr>
          <w:rFonts w:ascii="Arial" w:hAnsi="Arial" w:cs="Arial"/>
        </w:rPr>
        <w:t xml:space="preserve"> to be reassigned to operatives or other key stakeholders should be done during the </w:t>
      </w:r>
      <w:r w:rsidR="00AA75B5">
        <w:rPr>
          <w:rFonts w:ascii="Arial" w:hAnsi="Arial" w:cs="Arial"/>
        </w:rPr>
        <w:t>developing</w:t>
      </w:r>
      <w:r>
        <w:rPr>
          <w:rFonts w:ascii="Arial" w:hAnsi="Arial" w:cs="Arial"/>
        </w:rPr>
        <w:t xml:space="preserve"> stage. </w:t>
      </w:r>
      <w:r w:rsidR="00896BE5">
        <w:rPr>
          <w:rFonts w:ascii="Arial" w:hAnsi="Arial" w:cs="Arial"/>
        </w:rPr>
        <w:t>Organizing</w:t>
      </w:r>
      <w:r>
        <w:rPr>
          <w:rFonts w:ascii="Arial" w:hAnsi="Arial" w:cs="Arial"/>
        </w:rPr>
        <w:t xml:space="preserve"> </w:t>
      </w:r>
      <w:r w:rsidR="00896BE5">
        <w:rPr>
          <w:rFonts w:ascii="Arial" w:hAnsi="Arial" w:cs="Arial"/>
        </w:rPr>
        <w:t>events</w:t>
      </w:r>
      <w:r>
        <w:rPr>
          <w:rFonts w:ascii="Arial" w:hAnsi="Arial" w:cs="Arial"/>
        </w:rPr>
        <w:t xml:space="preserve"> should be done with a multidisciplinary team, with all key stakeholders characterized</w:t>
      </w:r>
      <w:r w:rsidR="00471A26" w:rsidRPr="00471A26">
        <w:rPr>
          <w:rFonts w:ascii="Arial" w:hAnsi="Arial" w:cs="Arial"/>
        </w:rPr>
        <w:t>( Benware. Et. al. 2003)</w:t>
      </w:r>
      <w:r w:rsidR="00471A26">
        <w:rPr>
          <w:rFonts w:ascii="Arial" w:hAnsi="Arial" w:cs="Arial"/>
        </w:rPr>
        <w:t xml:space="preserve">.   </w:t>
      </w:r>
    </w:p>
    <w:p w14:paraId="71935A45" w14:textId="7A280CF5" w:rsidR="00530D40" w:rsidRDefault="0093463A">
      <w:pPr>
        <w:pStyle w:val="Heading2"/>
        <w:spacing w:line="360" w:lineRule="auto"/>
        <w:rPr>
          <w:rFonts w:ascii="Arial" w:hAnsi="Arial" w:cs="Arial"/>
          <w:b/>
          <w:bCs/>
          <w:color w:val="auto"/>
          <w:sz w:val="22"/>
          <w:szCs w:val="22"/>
        </w:rPr>
      </w:pPr>
      <w:bookmarkStart w:id="219" w:name="_Toc34644622"/>
      <w:bookmarkStart w:id="220" w:name="_Toc34734253"/>
      <w:bookmarkStart w:id="221" w:name="_Toc34953842"/>
      <w:r>
        <w:rPr>
          <w:rFonts w:ascii="Arial" w:hAnsi="Arial" w:cs="Arial"/>
          <w:b/>
          <w:bCs/>
          <w:color w:val="auto"/>
          <w:sz w:val="22"/>
          <w:szCs w:val="22"/>
        </w:rPr>
        <w:t>12.2</w:t>
      </w:r>
      <w:r w:rsidR="00277D07">
        <w:rPr>
          <w:rFonts w:ascii="Arial" w:hAnsi="Arial" w:cs="Arial"/>
          <w:b/>
          <w:bCs/>
          <w:color w:val="auto"/>
          <w:sz w:val="22"/>
          <w:szCs w:val="22"/>
        </w:rPr>
        <w:t>.</w:t>
      </w:r>
      <w:r>
        <w:rPr>
          <w:rFonts w:ascii="Arial" w:hAnsi="Arial" w:cs="Arial"/>
          <w:b/>
          <w:bCs/>
          <w:color w:val="auto"/>
          <w:sz w:val="22"/>
          <w:szCs w:val="22"/>
        </w:rPr>
        <w:t xml:space="preserve">    Quality control.</w:t>
      </w:r>
      <w:bookmarkEnd w:id="219"/>
      <w:bookmarkEnd w:id="220"/>
      <w:bookmarkEnd w:id="221"/>
    </w:p>
    <w:p w14:paraId="71935A46" w14:textId="2785D8E1" w:rsidR="00530D40" w:rsidRDefault="00F54DB7">
      <w:pPr>
        <w:tabs>
          <w:tab w:val="left" w:pos="6076"/>
        </w:tabs>
        <w:spacing w:after="0" w:line="360" w:lineRule="auto"/>
        <w:jc w:val="both"/>
        <w:rPr>
          <w:rFonts w:ascii="Arial" w:hAnsi="Arial" w:cs="Arial"/>
        </w:rPr>
      </w:pPr>
      <w:r>
        <w:rPr>
          <w:rFonts w:ascii="Arial" w:hAnsi="Arial" w:cs="Arial"/>
        </w:rPr>
        <w:t>Throughout</w:t>
      </w:r>
      <w:r w:rsidR="0093463A">
        <w:rPr>
          <w:rFonts w:ascii="Arial" w:hAnsi="Arial" w:cs="Arial"/>
        </w:rPr>
        <w:t xml:space="preserve"> the control </w:t>
      </w:r>
      <w:r w:rsidR="00590D24">
        <w:rPr>
          <w:rFonts w:ascii="Arial" w:hAnsi="Arial" w:cs="Arial"/>
        </w:rPr>
        <w:t>period</w:t>
      </w:r>
      <w:r w:rsidR="0093463A">
        <w:rPr>
          <w:rFonts w:ascii="Arial" w:hAnsi="Arial" w:cs="Arial"/>
        </w:rPr>
        <w:t xml:space="preserve">, decide what you require to </w:t>
      </w:r>
      <w:r w:rsidR="00974654">
        <w:rPr>
          <w:rFonts w:ascii="Arial" w:hAnsi="Arial" w:cs="Arial"/>
        </w:rPr>
        <w:t>determine</w:t>
      </w:r>
      <w:r w:rsidR="0093463A">
        <w:rPr>
          <w:rFonts w:ascii="Arial" w:hAnsi="Arial" w:cs="Arial"/>
        </w:rPr>
        <w:t xml:space="preserve"> what data do you </w:t>
      </w:r>
      <w:r w:rsidR="00590D24">
        <w:rPr>
          <w:rFonts w:ascii="Arial" w:hAnsi="Arial" w:cs="Arial"/>
        </w:rPr>
        <w:t>require</w:t>
      </w:r>
      <w:r w:rsidR="0093463A">
        <w:rPr>
          <w:rFonts w:ascii="Arial" w:hAnsi="Arial" w:cs="Arial"/>
        </w:rPr>
        <w:t xml:space="preserve"> to know if your </w:t>
      </w:r>
      <w:r w:rsidR="00974654">
        <w:rPr>
          <w:rFonts w:ascii="Arial" w:hAnsi="Arial" w:cs="Arial"/>
        </w:rPr>
        <w:t>method</w:t>
      </w:r>
      <w:r w:rsidR="0093463A">
        <w:rPr>
          <w:rFonts w:ascii="Arial" w:hAnsi="Arial" w:cs="Arial"/>
        </w:rPr>
        <w:t xml:space="preserve"> is working, and set an objective for your </w:t>
      </w:r>
      <w:r w:rsidR="004751A6">
        <w:rPr>
          <w:rFonts w:ascii="Arial" w:hAnsi="Arial" w:cs="Arial"/>
        </w:rPr>
        <w:t xml:space="preserve">overall </w:t>
      </w:r>
      <w:r w:rsidR="00590D24">
        <w:rPr>
          <w:rFonts w:ascii="Arial" w:hAnsi="Arial" w:cs="Arial"/>
        </w:rPr>
        <w:t>accomplishment</w:t>
      </w:r>
      <w:r w:rsidR="0093463A">
        <w:rPr>
          <w:rFonts w:ascii="Arial" w:hAnsi="Arial" w:cs="Arial"/>
        </w:rPr>
        <w:t xml:space="preserve">. Getting feedbacks by </w:t>
      </w:r>
      <w:r w:rsidR="00AB497E">
        <w:rPr>
          <w:rFonts w:ascii="Arial" w:hAnsi="Arial" w:cs="Arial"/>
        </w:rPr>
        <w:t>evaluating</w:t>
      </w:r>
      <w:r w:rsidR="0014453D">
        <w:rPr>
          <w:rFonts w:ascii="Arial" w:hAnsi="Arial" w:cs="Arial"/>
        </w:rPr>
        <w:t xml:space="preserve"> your</w:t>
      </w:r>
      <w:r w:rsidR="0093463A">
        <w:rPr>
          <w:rFonts w:ascii="Arial" w:hAnsi="Arial" w:cs="Arial"/>
        </w:rPr>
        <w:t xml:space="preserve"> actual performance</w:t>
      </w:r>
      <w:r w:rsidR="00AB497E">
        <w:rPr>
          <w:rFonts w:ascii="Arial" w:hAnsi="Arial" w:cs="Arial"/>
        </w:rPr>
        <w:t>s</w:t>
      </w:r>
      <w:r w:rsidR="0093463A">
        <w:rPr>
          <w:rFonts w:ascii="Arial" w:hAnsi="Arial" w:cs="Arial"/>
        </w:rPr>
        <w:t xml:space="preserve">, and act on the </w:t>
      </w:r>
      <w:r w:rsidR="00600025">
        <w:rPr>
          <w:rFonts w:ascii="Arial" w:hAnsi="Arial" w:cs="Arial"/>
        </w:rPr>
        <w:t>difference</w:t>
      </w:r>
      <w:r w:rsidR="0093463A">
        <w:rPr>
          <w:rFonts w:ascii="Arial" w:hAnsi="Arial" w:cs="Arial"/>
        </w:rPr>
        <w:t xml:space="preserve"> </w:t>
      </w:r>
      <w:r w:rsidR="006D6863">
        <w:rPr>
          <w:rFonts w:ascii="Arial" w:hAnsi="Arial" w:cs="Arial"/>
        </w:rPr>
        <w:t>among</w:t>
      </w:r>
      <w:r w:rsidR="0093463A">
        <w:rPr>
          <w:rFonts w:ascii="Arial" w:hAnsi="Arial" w:cs="Arial"/>
        </w:rPr>
        <w:t xml:space="preserve"> your performance and your </w:t>
      </w:r>
      <w:r w:rsidR="00C51A5F">
        <w:rPr>
          <w:rFonts w:ascii="Arial" w:hAnsi="Arial" w:cs="Arial"/>
        </w:rPr>
        <w:t>aim</w:t>
      </w:r>
      <w:r w:rsidR="0093463A">
        <w:rPr>
          <w:rFonts w:ascii="Arial" w:hAnsi="Arial" w:cs="Arial"/>
        </w:rPr>
        <w:t xml:space="preserve">. In Statistical Process Control (SPC). According to Tsung, and Jin.(2008).there are </w:t>
      </w:r>
      <w:r w:rsidR="00A829F8">
        <w:rPr>
          <w:rFonts w:ascii="Arial" w:hAnsi="Arial" w:cs="Arial"/>
        </w:rPr>
        <w:t>numerous</w:t>
      </w:r>
      <w:r w:rsidR="0093463A">
        <w:rPr>
          <w:rFonts w:ascii="Arial" w:hAnsi="Arial" w:cs="Arial"/>
        </w:rPr>
        <w:t xml:space="preserve"> tools that could be </w:t>
      </w:r>
      <w:r w:rsidR="00A829F8">
        <w:rPr>
          <w:rFonts w:ascii="Arial" w:hAnsi="Arial" w:cs="Arial"/>
        </w:rPr>
        <w:t>utilized</w:t>
      </w:r>
      <w:r w:rsidR="0093463A">
        <w:rPr>
          <w:rFonts w:ascii="Arial" w:hAnsi="Arial" w:cs="Arial"/>
        </w:rPr>
        <w:t xml:space="preserve"> in the “control” phase of the Juran </w:t>
      </w:r>
      <w:r w:rsidR="0093463A">
        <w:rPr>
          <w:rFonts w:ascii="Arial" w:hAnsi="Arial" w:cs="Arial"/>
        </w:rPr>
        <w:lastRenderedPageBreak/>
        <w:t xml:space="preserve">Trilogy are Pareto Analysis, flow diagrams, </w:t>
      </w:r>
      <w:bookmarkStart w:id="222" w:name="_Hlk34487466"/>
      <w:r w:rsidR="0093463A">
        <w:rPr>
          <w:rFonts w:ascii="Arial" w:hAnsi="Arial" w:cs="Arial"/>
        </w:rPr>
        <w:t>fishbone diagram</w:t>
      </w:r>
      <w:bookmarkEnd w:id="222"/>
      <w:r w:rsidR="0093463A">
        <w:rPr>
          <w:rFonts w:ascii="Arial" w:hAnsi="Arial" w:cs="Arial"/>
        </w:rPr>
        <w:t xml:space="preserve"> and control charts, just to name a few.  </w:t>
      </w:r>
      <w:r w:rsidR="00E20FA3">
        <w:rPr>
          <w:rFonts w:ascii="Arial" w:hAnsi="Arial" w:cs="Arial"/>
          <w:noProof/>
        </w:rPr>
        <w:drawing>
          <wp:anchor distT="0" distB="0" distL="114300" distR="114300" simplePos="0" relativeHeight="251671552" behindDoc="0" locked="0" layoutInCell="1" allowOverlap="1" wp14:anchorId="71935969" wp14:editId="6F5766A0">
            <wp:simplePos x="0" y="0"/>
            <wp:positionH relativeFrom="margin">
              <wp:posOffset>-419100</wp:posOffset>
            </wp:positionH>
            <wp:positionV relativeFrom="page">
              <wp:posOffset>1470660</wp:posOffset>
            </wp:positionV>
            <wp:extent cx="6766560" cy="4724400"/>
            <wp:effectExtent l="0" t="0" r="0" b="0"/>
            <wp:wrapNone/>
            <wp:docPr id="5" name="Picture 14" descr="A close up of a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766560" cy="47244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3463A">
        <w:rPr>
          <w:rFonts w:ascii="Arial" w:hAnsi="Arial" w:cs="Arial"/>
        </w:rPr>
        <w:t>A fishbone diagram is utilised to analyse Asda.</w:t>
      </w:r>
    </w:p>
    <w:p w14:paraId="78DA7332" w14:textId="40B5B7C3" w:rsidR="00290653" w:rsidRDefault="00290653">
      <w:pPr>
        <w:tabs>
          <w:tab w:val="left" w:pos="6076"/>
        </w:tabs>
        <w:spacing w:after="0" w:line="360" w:lineRule="auto"/>
        <w:jc w:val="both"/>
        <w:rPr>
          <w:rFonts w:ascii="Arial" w:hAnsi="Arial" w:cs="Arial"/>
        </w:rPr>
      </w:pPr>
    </w:p>
    <w:p w14:paraId="39131271" w14:textId="2BB73E70" w:rsidR="00290653" w:rsidRDefault="00290653">
      <w:pPr>
        <w:tabs>
          <w:tab w:val="left" w:pos="6076"/>
        </w:tabs>
        <w:spacing w:after="0" w:line="360" w:lineRule="auto"/>
        <w:jc w:val="both"/>
        <w:rPr>
          <w:rFonts w:ascii="Arial" w:hAnsi="Arial" w:cs="Arial"/>
        </w:rPr>
      </w:pPr>
    </w:p>
    <w:p w14:paraId="2FE309CF" w14:textId="4A9DF135" w:rsidR="00290653" w:rsidRDefault="00290653">
      <w:pPr>
        <w:tabs>
          <w:tab w:val="left" w:pos="6076"/>
        </w:tabs>
        <w:spacing w:after="0" w:line="360" w:lineRule="auto"/>
        <w:jc w:val="both"/>
        <w:rPr>
          <w:rFonts w:ascii="Arial" w:hAnsi="Arial" w:cs="Arial"/>
        </w:rPr>
      </w:pPr>
    </w:p>
    <w:p w14:paraId="670E72B2" w14:textId="30530B1B" w:rsidR="00290653" w:rsidRDefault="00290653">
      <w:pPr>
        <w:tabs>
          <w:tab w:val="left" w:pos="6076"/>
        </w:tabs>
        <w:spacing w:after="0" w:line="360" w:lineRule="auto"/>
        <w:jc w:val="both"/>
        <w:rPr>
          <w:rFonts w:ascii="Arial" w:hAnsi="Arial" w:cs="Arial"/>
        </w:rPr>
      </w:pPr>
    </w:p>
    <w:p w14:paraId="7CDDC89F" w14:textId="1BF0CBEC" w:rsidR="00290653" w:rsidRDefault="00290653">
      <w:pPr>
        <w:tabs>
          <w:tab w:val="left" w:pos="6076"/>
        </w:tabs>
        <w:spacing w:after="0" w:line="360" w:lineRule="auto"/>
        <w:jc w:val="both"/>
        <w:rPr>
          <w:rFonts w:ascii="Arial" w:hAnsi="Arial" w:cs="Arial"/>
        </w:rPr>
      </w:pPr>
    </w:p>
    <w:p w14:paraId="6CD6EE19" w14:textId="342D59FF" w:rsidR="00290653" w:rsidRDefault="00290653">
      <w:pPr>
        <w:tabs>
          <w:tab w:val="left" w:pos="6076"/>
        </w:tabs>
        <w:spacing w:after="0" w:line="360" w:lineRule="auto"/>
        <w:jc w:val="both"/>
        <w:rPr>
          <w:rFonts w:ascii="Arial" w:hAnsi="Arial" w:cs="Arial"/>
        </w:rPr>
      </w:pPr>
    </w:p>
    <w:p w14:paraId="2140205E" w14:textId="576B3ECF" w:rsidR="00290653" w:rsidRDefault="00290653">
      <w:pPr>
        <w:tabs>
          <w:tab w:val="left" w:pos="6076"/>
        </w:tabs>
        <w:spacing w:after="0" w:line="360" w:lineRule="auto"/>
        <w:jc w:val="both"/>
        <w:rPr>
          <w:rFonts w:ascii="Arial" w:hAnsi="Arial" w:cs="Arial"/>
        </w:rPr>
      </w:pPr>
    </w:p>
    <w:p w14:paraId="45BF5679" w14:textId="24AD96D7" w:rsidR="00290653" w:rsidRDefault="00290653">
      <w:pPr>
        <w:tabs>
          <w:tab w:val="left" w:pos="6076"/>
        </w:tabs>
        <w:spacing w:after="0" w:line="360" w:lineRule="auto"/>
        <w:jc w:val="both"/>
        <w:rPr>
          <w:rFonts w:ascii="Arial" w:hAnsi="Arial" w:cs="Arial"/>
        </w:rPr>
      </w:pPr>
    </w:p>
    <w:p w14:paraId="3BC3972C" w14:textId="251F9B0F" w:rsidR="00290653" w:rsidRDefault="00290653">
      <w:pPr>
        <w:tabs>
          <w:tab w:val="left" w:pos="6076"/>
        </w:tabs>
        <w:spacing w:after="0" w:line="360" w:lineRule="auto"/>
        <w:jc w:val="both"/>
        <w:rPr>
          <w:rFonts w:ascii="Arial" w:hAnsi="Arial" w:cs="Arial"/>
        </w:rPr>
      </w:pPr>
    </w:p>
    <w:p w14:paraId="51651CEF" w14:textId="00732EB9" w:rsidR="00290653" w:rsidRDefault="00290653">
      <w:pPr>
        <w:tabs>
          <w:tab w:val="left" w:pos="6076"/>
        </w:tabs>
        <w:spacing w:after="0" w:line="360" w:lineRule="auto"/>
        <w:jc w:val="both"/>
        <w:rPr>
          <w:rFonts w:ascii="Arial" w:hAnsi="Arial" w:cs="Arial"/>
        </w:rPr>
      </w:pPr>
    </w:p>
    <w:p w14:paraId="284CDBDA" w14:textId="279B08DF" w:rsidR="00290653" w:rsidRDefault="00290653">
      <w:pPr>
        <w:tabs>
          <w:tab w:val="left" w:pos="6076"/>
        </w:tabs>
        <w:spacing w:after="0" w:line="360" w:lineRule="auto"/>
        <w:jc w:val="both"/>
        <w:rPr>
          <w:rFonts w:ascii="Arial" w:hAnsi="Arial" w:cs="Arial"/>
        </w:rPr>
      </w:pPr>
    </w:p>
    <w:p w14:paraId="01B02237" w14:textId="57D11F6F" w:rsidR="00290653" w:rsidRDefault="00290653">
      <w:pPr>
        <w:tabs>
          <w:tab w:val="left" w:pos="6076"/>
        </w:tabs>
        <w:spacing w:after="0" w:line="360" w:lineRule="auto"/>
        <w:jc w:val="both"/>
        <w:rPr>
          <w:rFonts w:ascii="Arial" w:hAnsi="Arial" w:cs="Arial"/>
        </w:rPr>
      </w:pPr>
    </w:p>
    <w:p w14:paraId="71935A47" w14:textId="440F58FD" w:rsidR="00530D40" w:rsidRDefault="00530D40">
      <w:pPr>
        <w:tabs>
          <w:tab w:val="left" w:pos="6076"/>
        </w:tabs>
        <w:spacing w:after="0" w:line="360" w:lineRule="auto"/>
        <w:jc w:val="both"/>
        <w:rPr>
          <w:rFonts w:ascii="Arial" w:hAnsi="Arial" w:cs="Arial"/>
        </w:rPr>
      </w:pPr>
    </w:p>
    <w:p w14:paraId="1BD5C604" w14:textId="731A54B4" w:rsidR="001E4023" w:rsidRDefault="001E4023">
      <w:pPr>
        <w:tabs>
          <w:tab w:val="left" w:pos="6076"/>
        </w:tabs>
        <w:spacing w:after="0" w:line="360" w:lineRule="auto"/>
        <w:jc w:val="both"/>
        <w:rPr>
          <w:rFonts w:ascii="Arial" w:hAnsi="Arial" w:cs="Arial"/>
        </w:rPr>
      </w:pPr>
    </w:p>
    <w:p w14:paraId="543061A5" w14:textId="7BB1D38F" w:rsidR="001E4023" w:rsidRDefault="001E4023">
      <w:pPr>
        <w:tabs>
          <w:tab w:val="left" w:pos="6076"/>
        </w:tabs>
        <w:spacing w:after="0" w:line="360" w:lineRule="auto"/>
        <w:jc w:val="both"/>
        <w:rPr>
          <w:rFonts w:ascii="Arial" w:hAnsi="Arial" w:cs="Arial"/>
        </w:rPr>
      </w:pPr>
    </w:p>
    <w:p w14:paraId="700E0D5B" w14:textId="6167D209" w:rsidR="001E4023" w:rsidRDefault="001E4023">
      <w:pPr>
        <w:tabs>
          <w:tab w:val="left" w:pos="6076"/>
        </w:tabs>
        <w:spacing w:after="0" w:line="360" w:lineRule="auto"/>
        <w:jc w:val="both"/>
        <w:rPr>
          <w:rFonts w:ascii="Arial" w:hAnsi="Arial" w:cs="Arial"/>
        </w:rPr>
      </w:pPr>
    </w:p>
    <w:p w14:paraId="66F18067" w14:textId="01D45613" w:rsidR="001E4023" w:rsidRDefault="001E4023">
      <w:pPr>
        <w:tabs>
          <w:tab w:val="left" w:pos="6076"/>
        </w:tabs>
        <w:spacing w:after="0" w:line="360" w:lineRule="auto"/>
        <w:jc w:val="both"/>
        <w:rPr>
          <w:rFonts w:ascii="Arial" w:hAnsi="Arial" w:cs="Arial"/>
        </w:rPr>
      </w:pPr>
    </w:p>
    <w:p w14:paraId="49F6BACB" w14:textId="457F459E" w:rsidR="001E4023" w:rsidRDefault="001E4023">
      <w:pPr>
        <w:tabs>
          <w:tab w:val="left" w:pos="6076"/>
        </w:tabs>
        <w:spacing w:after="0" w:line="360" w:lineRule="auto"/>
        <w:jc w:val="both"/>
        <w:rPr>
          <w:rFonts w:ascii="Arial" w:hAnsi="Arial" w:cs="Arial"/>
        </w:rPr>
      </w:pPr>
    </w:p>
    <w:p w14:paraId="3E9E8E92" w14:textId="77777777" w:rsidR="001E4023" w:rsidRDefault="001E4023">
      <w:pPr>
        <w:tabs>
          <w:tab w:val="left" w:pos="6076"/>
        </w:tabs>
        <w:spacing w:after="0" w:line="360" w:lineRule="auto"/>
        <w:jc w:val="both"/>
      </w:pPr>
    </w:p>
    <w:p w14:paraId="71935A48" w14:textId="4EF41F64" w:rsidR="00530D40" w:rsidRDefault="00530D40">
      <w:pPr>
        <w:pStyle w:val="Heading2"/>
        <w:spacing w:before="0" w:line="360" w:lineRule="auto"/>
        <w:rPr>
          <w:rFonts w:ascii="Arial" w:hAnsi="Arial" w:cs="Arial"/>
          <w:b/>
          <w:bCs/>
          <w:color w:val="auto"/>
          <w:sz w:val="22"/>
          <w:szCs w:val="22"/>
        </w:rPr>
      </w:pPr>
      <w:bookmarkStart w:id="223" w:name="_Toc34436902"/>
      <w:bookmarkStart w:id="224" w:name="_Toc34559678"/>
      <w:bookmarkStart w:id="225" w:name="_Toc34644623"/>
      <w:bookmarkStart w:id="226" w:name="_Toc34734254"/>
    </w:p>
    <w:p w14:paraId="06652F93" w14:textId="77777777" w:rsidR="00E20FA3" w:rsidRPr="00E20FA3" w:rsidRDefault="00E20FA3" w:rsidP="00E20FA3"/>
    <w:bookmarkEnd w:id="223"/>
    <w:bookmarkEnd w:id="224"/>
    <w:bookmarkEnd w:id="225"/>
    <w:bookmarkEnd w:id="226"/>
    <w:p w14:paraId="71935A4A" w14:textId="7A647822" w:rsidR="00530D40" w:rsidRDefault="00530D40" w:rsidP="009646E7">
      <w:pPr>
        <w:pStyle w:val="Heading2"/>
        <w:spacing w:before="0" w:line="360" w:lineRule="auto"/>
        <w:rPr>
          <w:rFonts w:ascii="Arial" w:hAnsi="Arial" w:cs="Arial"/>
        </w:rPr>
      </w:pPr>
    </w:p>
    <w:p w14:paraId="7B960CBE" w14:textId="77777777" w:rsidR="00C841A1" w:rsidRDefault="00C841A1" w:rsidP="00290653">
      <w:pPr>
        <w:tabs>
          <w:tab w:val="left" w:pos="1985"/>
        </w:tabs>
        <w:spacing w:after="0" w:line="360" w:lineRule="auto"/>
        <w:jc w:val="both"/>
        <w:rPr>
          <w:rFonts w:ascii="Arial" w:hAnsi="Arial" w:cs="Arial"/>
        </w:rPr>
      </w:pPr>
    </w:p>
    <w:p w14:paraId="71935A4B" w14:textId="6AF62967" w:rsidR="00530D40" w:rsidRDefault="0093463A">
      <w:pPr>
        <w:pStyle w:val="Heading2"/>
        <w:spacing w:before="0" w:line="360" w:lineRule="auto"/>
        <w:rPr>
          <w:rFonts w:ascii="Arial" w:hAnsi="Arial" w:cs="Arial"/>
          <w:b/>
          <w:bCs/>
          <w:color w:val="auto"/>
          <w:sz w:val="22"/>
          <w:szCs w:val="22"/>
        </w:rPr>
      </w:pPr>
      <w:bookmarkStart w:id="227" w:name="_Toc34436903"/>
      <w:bookmarkStart w:id="228" w:name="_Toc34559679"/>
      <w:bookmarkStart w:id="229" w:name="_Toc34644624"/>
      <w:bookmarkStart w:id="230" w:name="_Toc34734255"/>
      <w:bookmarkStart w:id="231" w:name="_Toc34953844"/>
      <w:r>
        <w:rPr>
          <w:rFonts w:ascii="Arial" w:hAnsi="Arial" w:cs="Arial"/>
          <w:b/>
          <w:bCs/>
          <w:color w:val="auto"/>
          <w:sz w:val="22"/>
          <w:szCs w:val="22"/>
        </w:rPr>
        <w:t>12.</w:t>
      </w:r>
      <w:r w:rsidR="009646E7">
        <w:rPr>
          <w:rFonts w:ascii="Arial" w:hAnsi="Arial" w:cs="Arial"/>
          <w:b/>
          <w:bCs/>
          <w:color w:val="auto"/>
          <w:sz w:val="22"/>
          <w:szCs w:val="22"/>
        </w:rPr>
        <w:t>3</w:t>
      </w:r>
      <w:r w:rsidR="00277D07">
        <w:rPr>
          <w:rFonts w:ascii="Arial" w:hAnsi="Arial" w:cs="Arial"/>
          <w:b/>
          <w:bCs/>
          <w:color w:val="auto"/>
          <w:sz w:val="22"/>
          <w:szCs w:val="22"/>
        </w:rPr>
        <w:t>.</w:t>
      </w:r>
      <w:r>
        <w:rPr>
          <w:rFonts w:ascii="Arial" w:hAnsi="Arial" w:cs="Arial"/>
          <w:b/>
          <w:bCs/>
          <w:color w:val="auto"/>
          <w:sz w:val="22"/>
          <w:szCs w:val="22"/>
        </w:rPr>
        <w:t xml:space="preserve">   </w:t>
      </w:r>
      <w:bookmarkStart w:id="232" w:name="_Hlk34315666"/>
      <w:r>
        <w:rPr>
          <w:rFonts w:ascii="Arial" w:hAnsi="Arial" w:cs="Arial"/>
          <w:b/>
          <w:bCs/>
          <w:color w:val="auto"/>
          <w:sz w:val="22"/>
          <w:szCs w:val="22"/>
        </w:rPr>
        <w:t xml:space="preserve">  Criticism of Juran’s quality trilogy model</w:t>
      </w:r>
      <w:bookmarkEnd w:id="232"/>
      <w:r>
        <w:rPr>
          <w:rFonts w:ascii="Arial" w:hAnsi="Arial" w:cs="Arial"/>
          <w:b/>
          <w:bCs/>
          <w:color w:val="auto"/>
          <w:sz w:val="22"/>
          <w:szCs w:val="22"/>
        </w:rPr>
        <w:t>.</w:t>
      </w:r>
      <w:bookmarkEnd w:id="227"/>
      <w:bookmarkEnd w:id="228"/>
      <w:bookmarkEnd w:id="229"/>
      <w:bookmarkEnd w:id="230"/>
      <w:bookmarkEnd w:id="231"/>
    </w:p>
    <w:p w14:paraId="71935A4C" w14:textId="1F011BDD" w:rsidR="00530D40" w:rsidRDefault="0093463A">
      <w:pPr>
        <w:spacing w:after="0" w:line="360" w:lineRule="auto"/>
        <w:jc w:val="both"/>
        <w:rPr>
          <w:rFonts w:ascii="Arial" w:hAnsi="Arial" w:cs="Arial"/>
        </w:rPr>
      </w:pPr>
      <w:bookmarkStart w:id="233" w:name="_Hlk34642685"/>
      <w:r>
        <w:rPr>
          <w:rFonts w:ascii="Arial" w:hAnsi="Arial" w:cs="Arial"/>
        </w:rPr>
        <w:t xml:space="preserve">In order to achieve quality control there requires to be the appropriate employees that know the statistical processes of this program. This system doesn’t always work for all companies it has a higher success rate for companies that have strict polices and not very tolerant, this program can lead to workers suffering because there can be a high level of importance. Those are some of the criticisms of the Juran’s Trilogy System. </w:t>
      </w:r>
    </w:p>
    <w:bookmarkEnd w:id="233"/>
    <w:p w14:paraId="71935A4D" w14:textId="77777777" w:rsidR="00530D40" w:rsidRDefault="00530D40">
      <w:pPr>
        <w:spacing w:after="0" w:line="360" w:lineRule="auto"/>
        <w:rPr>
          <w:rFonts w:ascii="Arial" w:hAnsi="Arial" w:cs="Arial"/>
        </w:rPr>
      </w:pPr>
    </w:p>
    <w:p w14:paraId="71935A4E" w14:textId="77777777" w:rsidR="00530D40" w:rsidRDefault="0093463A">
      <w:pPr>
        <w:pStyle w:val="Heading1"/>
        <w:numPr>
          <w:ilvl w:val="0"/>
          <w:numId w:val="9"/>
        </w:numPr>
        <w:spacing w:before="0" w:line="360" w:lineRule="auto"/>
      </w:pPr>
      <w:r>
        <w:rPr>
          <w:rFonts w:ascii="Arial" w:hAnsi="Arial" w:cs="Arial"/>
          <w:b/>
          <w:bCs/>
          <w:color w:val="auto"/>
          <w:sz w:val="22"/>
          <w:szCs w:val="22"/>
        </w:rPr>
        <w:t xml:space="preserve">  </w:t>
      </w:r>
      <w:bookmarkStart w:id="234" w:name="_Toc34436904"/>
      <w:bookmarkStart w:id="235" w:name="_Toc34559680"/>
      <w:r>
        <w:rPr>
          <w:rFonts w:ascii="Arial" w:hAnsi="Arial" w:cs="Arial"/>
          <w:b/>
          <w:bCs/>
          <w:color w:val="auto"/>
          <w:sz w:val="22"/>
          <w:szCs w:val="22"/>
        </w:rPr>
        <w:t xml:space="preserve"> </w:t>
      </w:r>
      <w:bookmarkStart w:id="236" w:name="_Toc34644625"/>
      <w:bookmarkStart w:id="237" w:name="_Toc34734256"/>
      <w:bookmarkStart w:id="238" w:name="_Toc34953845"/>
      <w:r>
        <w:rPr>
          <w:rFonts w:ascii="Arial" w:hAnsi="Arial" w:cs="Arial"/>
          <w:b/>
          <w:bCs/>
          <w:color w:val="auto"/>
          <w:sz w:val="22"/>
          <w:szCs w:val="22"/>
        </w:rPr>
        <w:t xml:space="preserve">Defining </w:t>
      </w:r>
      <w:r>
        <w:rPr>
          <w:rFonts w:ascii="Arial" w:hAnsi="Arial" w:cs="Arial"/>
        </w:rPr>
        <w:t xml:space="preserve"> </w:t>
      </w:r>
      <w:bookmarkStart w:id="239" w:name="_Hlk34315693"/>
      <w:bookmarkStart w:id="240" w:name="_Hlk34644840"/>
      <w:r>
        <w:rPr>
          <w:rFonts w:ascii="Arial" w:hAnsi="Arial" w:cs="Arial"/>
          <w:b/>
          <w:bCs/>
          <w:color w:val="auto"/>
          <w:sz w:val="22"/>
          <w:szCs w:val="22"/>
        </w:rPr>
        <w:t xml:space="preserve">Crosby's cost of quality </w:t>
      </w:r>
      <w:bookmarkEnd w:id="239"/>
      <w:r>
        <w:rPr>
          <w:rFonts w:ascii="Arial" w:hAnsi="Arial" w:cs="Arial"/>
          <w:b/>
          <w:bCs/>
          <w:color w:val="auto"/>
          <w:sz w:val="22"/>
          <w:szCs w:val="22"/>
        </w:rPr>
        <w:t>model.</w:t>
      </w:r>
      <w:bookmarkEnd w:id="234"/>
      <w:bookmarkEnd w:id="235"/>
      <w:bookmarkEnd w:id="236"/>
      <w:bookmarkEnd w:id="237"/>
      <w:bookmarkEnd w:id="238"/>
      <w:bookmarkEnd w:id="240"/>
    </w:p>
    <w:p w14:paraId="71935A4F" w14:textId="0F9013AC" w:rsidR="00530D40" w:rsidRDefault="0093463A">
      <w:pPr>
        <w:spacing w:after="0" w:line="360" w:lineRule="auto"/>
        <w:jc w:val="both"/>
        <w:rPr>
          <w:rFonts w:ascii="Arial" w:hAnsi="Arial" w:cs="Arial"/>
        </w:rPr>
      </w:pPr>
      <w:r>
        <w:rPr>
          <w:rFonts w:ascii="Arial" w:hAnsi="Arial" w:cs="Arial"/>
        </w:rPr>
        <w:t xml:space="preserve">Crosby’s cost of Quality model has  two main </w:t>
      </w:r>
      <w:r w:rsidR="00CB73AD">
        <w:rPr>
          <w:rFonts w:ascii="Arial" w:hAnsi="Arial" w:cs="Arial"/>
        </w:rPr>
        <w:t>elements</w:t>
      </w:r>
      <w:r>
        <w:rPr>
          <w:rFonts w:ascii="Arial" w:hAnsi="Arial" w:cs="Arial"/>
        </w:rPr>
        <w:t xml:space="preserve">. According to Schiffauerova, and Thomson. (2006). </w:t>
      </w:r>
      <w:bookmarkStart w:id="241" w:name="_Hlk34315793"/>
      <w:r>
        <w:rPr>
          <w:rFonts w:ascii="Arial" w:hAnsi="Arial" w:cs="Arial"/>
        </w:rPr>
        <w:t xml:space="preserve">The cost of good quality </w:t>
      </w:r>
      <w:bookmarkEnd w:id="241"/>
      <w:r>
        <w:rPr>
          <w:rFonts w:ascii="Arial" w:hAnsi="Arial" w:cs="Arial"/>
        </w:rPr>
        <w:t xml:space="preserve">or the cost of conformance and </w:t>
      </w:r>
      <w:bookmarkStart w:id="242" w:name="_Hlk34315813"/>
      <w:r>
        <w:rPr>
          <w:rFonts w:ascii="Arial" w:hAnsi="Arial" w:cs="Arial"/>
        </w:rPr>
        <w:t xml:space="preserve">the cost of poor </w:t>
      </w:r>
      <w:r>
        <w:rPr>
          <w:rFonts w:ascii="Arial" w:hAnsi="Arial" w:cs="Arial"/>
        </w:rPr>
        <w:lastRenderedPageBreak/>
        <w:t xml:space="preserve">quality </w:t>
      </w:r>
      <w:bookmarkEnd w:id="242"/>
      <w:r>
        <w:rPr>
          <w:rFonts w:ascii="Arial" w:hAnsi="Arial" w:cs="Arial"/>
        </w:rPr>
        <w:t>or the cost of non-conformance.  Crosby argues that companies should focus on attention to customer obligations and avoidance of product deficiencies.</w:t>
      </w:r>
    </w:p>
    <w:p w14:paraId="228EA375" w14:textId="77777777" w:rsidR="00091168" w:rsidRDefault="00091168">
      <w:pPr>
        <w:spacing w:after="0" w:line="360" w:lineRule="auto"/>
        <w:jc w:val="both"/>
        <w:rPr>
          <w:rFonts w:ascii="Arial" w:hAnsi="Arial" w:cs="Arial"/>
        </w:rPr>
      </w:pPr>
    </w:p>
    <w:p w14:paraId="71935A50" w14:textId="6D5EA4D3" w:rsidR="00530D40" w:rsidRDefault="0093463A">
      <w:pPr>
        <w:pStyle w:val="Heading2"/>
        <w:spacing w:before="0" w:line="360" w:lineRule="auto"/>
        <w:rPr>
          <w:rFonts w:ascii="Arial" w:hAnsi="Arial" w:cs="Arial"/>
          <w:b/>
          <w:bCs/>
          <w:color w:val="auto"/>
          <w:sz w:val="22"/>
          <w:szCs w:val="22"/>
        </w:rPr>
      </w:pPr>
      <w:bookmarkStart w:id="243" w:name="_Toc34436905"/>
      <w:bookmarkStart w:id="244" w:name="_Toc34559681"/>
      <w:bookmarkStart w:id="245" w:name="_Toc34644626"/>
      <w:bookmarkStart w:id="246" w:name="_Toc34734257"/>
      <w:bookmarkStart w:id="247" w:name="_Toc34953846"/>
      <w:r>
        <w:rPr>
          <w:rFonts w:ascii="Arial" w:hAnsi="Arial" w:cs="Arial"/>
          <w:b/>
          <w:bCs/>
          <w:color w:val="auto"/>
          <w:sz w:val="22"/>
          <w:szCs w:val="22"/>
        </w:rPr>
        <w:t>13.1</w:t>
      </w:r>
      <w:r w:rsidR="00277D07">
        <w:rPr>
          <w:rFonts w:ascii="Arial" w:hAnsi="Arial" w:cs="Arial"/>
          <w:b/>
          <w:bCs/>
          <w:color w:val="auto"/>
          <w:sz w:val="22"/>
          <w:szCs w:val="22"/>
        </w:rPr>
        <w:t>.</w:t>
      </w:r>
      <w:r>
        <w:rPr>
          <w:rFonts w:ascii="Arial" w:hAnsi="Arial" w:cs="Arial"/>
          <w:b/>
          <w:bCs/>
          <w:color w:val="auto"/>
          <w:sz w:val="22"/>
          <w:szCs w:val="22"/>
        </w:rPr>
        <w:t xml:space="preserve">   Cost  of quality model.</w:t>
      </w:r>
      <w:bookmarkEnd w:id="243"/>
      <w:bookmarkEnd w:id="244"/>
      <w:bookmarkEnd w:id="245"/>
      <w:bookmarkEnd w:id="246"/>
      <w:bookmarkEnd w:id="247"/>
    </w:p>
    <w:p w14:paraId="47EB7DAE" w14:textId="7C3B2D78" w:rsidR="00CC25D5" w:rsidRPr="005C213D" w:rsidRDefault="005C213D" w:rsidP="005C213D">
      <w:pPr>
        <w:pStyle w:val="Heading1"/>
        <w:spacing w:before="0" w:line="360" w:lineRule="auto"/>
        <w:jc w:val="both"/>
        <w:rPr>
          <w:rFonts w:ascii="Arial" w:hAnsi="Arial" w:cs="Arial"/>
          <w:color w:val="auto"/>
          <w:sz w:val="22"/>
          <w:szCs w:val="22"/>
        </w:rPr>
      </w:pPr>
      <w:bookmarkStart w:id="248" w:name="_Toc34953847"/>
      <w:r w:rsidRPr="005C213D">
        <w:rPr>
          <w:rFonts w:ascii="Arial" w:hAnsi="Arial" w:cs="Arial"/>
          <w:color w:val="auto"/>
          <w:sz w:val="22"/>
          <w:szCs w:val="22"/>
        </w:rPr>
        <w:t xml:space="preserve">Asda beliefs </w:t>
      </w:r>
      <w:r w:rsidR="00AB2050">
        <w:rPr>
          <w:rFonts w:ascii="Arial" w:hAnsi="Arial" w:cs="Arial"/>
          <w:color w:val="auto"/>
          <w:sz w:val="22"/>
          <w:szCs w:val="22"/>
        </w:rPr>
        <w:t>in</w:t>
      </w:r>
      <w:r w:rsidRPr="005C213D">
        <w:rPr>
          <w:rFonts w:ascii="Arial" w:hAnsi="Arial" w:cs="Arial"/>
          <w:color w:val="auto"/>
          <w:sz w:val="22"/>
          <w:szCs w:val="22"/>
        </w:rPr>
        <w:t xml:space="preserve"> purchase quality products </w:t>
      </w:r>
      <w:r w:rsidR="00EC44C0">
        <w:rPr>
          <w:rFonts w:ascii="Arial" w:hAnsi="Arial" w:cs="Arial"/>
          <w:color w:val="auto"/>
          <w:sz w:val="22"/>
          <w:szCs w:val="22"/>
        </w:rPr>
        <w:t xml:space="preserve">even if </w:t>
      </w:r>
      <w:r w:rsidRPr="005C213D">
        <w:rPr>
          <w:rFonts w:ascii="Arial" w:hAnsi="Arial" w:cs="Arial"/>
          <w:color w:val="auto"/>
          <w:sz w:val="22"/>
          <w:szCs w:val="22"/>
        </w:rPr>
        <w:t xml:space="preserve">it costs </w:t>
      </w:r>
      <w:r w:rsidR="00EC44C0">
        <w:rPr>
          <w:rFonts w:ascii="Arial" w:hAnsi="Arial" w:cs="Arial"/>
          <w:color w:val="auto"/>
          <w:sz w:val="22"/>
          <w:szCs w:val="22"/>
        </w:rPr>
        <w:t xml:space="preserve">more </w:t>
      </w:r>
      <w:r w:rsidRPr="005C213D">
        <w:rPr>
          <w:rFonts w:ascii="Arial" w:hAnsi="Arial" w:cs="Arial"/>
          <w:color w:val="auto"/>
          <w:sz w:val="22"/>
          <w:szCs w:val="22"/>
        </w:rPr>
        <w:t>money</w:t>
      </w:r>
      <w:r w:rsidR="000717F7">
        <w:rPr>
          <w:rFonts w:ascii="Arial" w:hAnsi="Arial" w:cs="Arial"/>
          <w:color w:val="auto"/>
          <w:sz w:val="22"/>
          <w:szCs w:val="22"/>
        </w:rPr>
        <w:t>. Asda</w:t>
      </w:r>
      <w:r w:rsidR="001437D8">
        <w:rPr>
          <w:rFonts w:ascii="Arial" w:hAnsi="Arial" w:cs="Arial"/>
          <w:color w:val="auto"/>
          <w:sz w:val="22"/>
          <w:szCs w:val="22"/>
        </w:rPr>
        <w:t xml:space="preserve">’s aim is to sell </w:t>
      </w:r>
      <w:r w:rsidR="00D36087">
        <w:rPr>
          <w:rFonts w:ascii="Arial" w:hAnsi="Arial" w:cs="Arial"/>
          <w:color w:val="auto"/>
          <w:sz w:val="22"/>
          <w:szCs w:val="22"/>
        </w:rPr>
        <w:t xml:space="preserve">quality </w:t>
      </w:r>
      <w:r w:rsidRPr="005C213D">
        <w:rPr>
          <w:rFonts w:ascii="Arial" w:hAnsi="Arial" w:cs="Arial"/>
          <w:color w:val="auto"/>
          <w:sz w:val="22"/>
          <w:szCs w:val="22"/>
        </w:rPr>
        <w:t>product that</w:t>
      </w:r>
      <w:r w:rsidR="00F7148D">
        <w:rPr>
          <w:rFonts w:ascii="Arial" w:hAnsi="Arial" w:cs="Arial"/>
          <w:color w:val="auto"/>
          <w:sz w:val="22"/>
          <w:szCs w:val="22"/>
        </w:rPr>
        <w:t xml:space="preserve"> meets their customers </w:t>
      </w:r>
      <w:r w:rsidR="00EE15E0">
        <w:rPr>
          <w:rFonts w:ascii="Arial" w:hAnsi="Arial" w:cs="Arial"/>
          <w:color w:val="auto"/>
          <w:sz w:val="22"/>
          <w:szCs w:val="22"/>
        </w:rPr>
        <w:t xml:space="preserve">needs. </w:t>
      </w:r>
      <w:r w:rsidRPr="005C213D">
        <w:rPr>
          <w:rFonts w:ascii="Arial" w:hAnsi="Arial" w:cs="Arial"/>
          <w:color w:val="auto"/>
          <w:sz w:val="22"/>
          <w:szCs w:val="22"/>
        </w:rPr>
        <w:t xml:space="preserve"> Asda </w:t>
      </w:r>
      <w:r w:rsidR="0044517D">
        <w:rPr>
          <w:rFonts w:ascii="Arial" w:hAnsi="Arial" w:cs="Arial"/>
          <w:color w:val="auto"/>
          <w:sz w:val="22"/>
          <w:szCs w:val="22"/>
        </w:rPr>
        <w:t xml:space="preserve">will not </w:t>
      </w:r>
      <w:r w:rsidR="00E07846">
        <w:rPr>
          <w:rFonts w:ascii="Arial" w:hAnsi="Arial" w:cs="Arial"/>
          <w:color w:val="auto"/>
          <w:sz w:val="22"/>
          <w:szCs w:val="22"/>
        </w:rPr>
        <w:t xml:space="preserve">purchase </w:t>
      </w:r>
      <w:r w:rsidR="002E6D99">
        <w:rPr>
          <w:rFonts w:ascii="Arial" w:hAnsi="Arial" w:cs="Arial"/>
          <w:color w:val="auto"/>
          <w:sz w:val="22"/>
          <w:szCs w:val="22"/>
        </w:rPr>
        <w:t xml:space="preserve">any goods which </w:t>
      </w:r>
      <w:r w:rsidRPr="005C213D">
        <w:rPr>
          <w:rFonts w:ascii="Arial" w:hAnsi="Arial" w:cs="Arial"/>
          <w:color w:val="auto"/>
          <w:sz w:val="22"/>
          <w:szCs w:val="22"/>
        </w:rPr>
        <w:t>doesn’t meet up to the expectation of their customers.  Asda has a quality-controlled subdivision where they examine all products that are purchased from other suppliers as well as their own brands, inspections are performed  regards the quality of the product and its standards as products that purchased or produced, if right the first time, it cost effective in many way.</w:t>
      </w:r>
      <w:bookmarkEnd w:id="248"/>
    </w:p>
    <w:p w14:paraId="2135B65B" w14:textId="24A17429" w:rsidR="00CC25D5" w:rsidRDefault="00CC25D5" w:rsidP="00CC25D5"/>
    <w:p w14:paraId="60F21E16" w14:textId="43791FFD" w:rsidR="00CC25D5" w:rsidRDefault="00CC25D5" w:rsidP="00CC25D5"/>
    <w:p w14:paraId="58A94358" w14:textId="77777777" w:rsidR="00CC25D5" w:rsidRPr="00CC25D5" w:rsidRDefault="00CC25D5" w:rsidP="00CC25D5"/>
    <w:p w14:paraId="7ACD5A66" w14:textId="228A0B78" w:rsidR="00FB045C" w:rsidRDefault="00FB045C" w:rsidP="00E14D2F">
      <w:pPr>
        <w:spacing w:after="0" w:line="360" w:lineRule="auto"/>
        <w:rPr>
          <w:rFonts w:ascii="Arial" w:hAnsi="Arial" w:cs="Arial"/>
        </w:rPr>
      </w:pPr>
      <w:r w:rsidRPr="00FB045C">
        <w:rPr>
          <w:rFonts w:ascii="Arial" w:hAnsi="Arial" w:cs="Arial"/>
        </w:rPr>
        <w:t>.</w:t>
      </w:r>
    </w:p>
    <w:p w14:paraId="59DB6D53" w14:textId="77777777" w:rsidR="00E14D2F" w:rsidRPr="00FB045C" w:rsidRDefault="00E14D2F" w:rsidP="00E14D2F">
      <w:pPr>
        <w:spacing w:after="0" w:line="360" w:lineRule="auto"/>
        <w:rPr>
          <w:rFonts w:ascii="Arial" w:hAnsi="Arial" w:cs="Arial"/>
        </w:rPr>
      </w:pPr>
    </w:p>
    <w:p w14:paraId="4299118E" w14:textId="77777777" w:rsidR="00E9024A" w:rsidRDefault="00E9024A" w:rsidP="00E334BA">
      <w:pPr>
        <w:spacing w:line="360" w:lineRule="auto"/>
        <w:rPr>
          <w:rFonts w:ascii="Arial" w:hAnsi="Arial" w:cs="Arial"/>
        </w:rPr>
      </w:pPr>
    </w:p>
    <w:p w14:paraId="609A4BEC" w14:textId="2864B918" w:rsidR="00E9024A" w:rsidRDefault="00E9024A" w:rsidP="00E334BA">
      <w:pPr>
        <w:tabs>
          <w:tab w:val="left" w:pos="5964"/>
        </w:tabs>
        <w:spacing w:line="360" w:lineRule="auto"/>
        <w:rPr>
          <w:rFonts w:ascii="Arial" w:hAnsi="Arial" w:cs="Arial"/>
        </w:rPr>
      </w:pPr>
      <w:r>
        <w:rPr>
          <w:rFonts w:ascii="Arial" w:hAnsi="Arial" w:cs="Arial"/>
        </w:rPr>
        <w:tab/>
      </w:r>
    </w:p>
    <w:p w14:paraId="71935A51" w14:textId="2149D45D" w:rsidR="00E9024A" w:rsidRPr="00E9024A" w:rsidRDefault="00E9024A" w:rsidP="00E9024A">
      <w:pPr>
        <w:tabs>
          <w:tab w:val="left" w:pos="5964"/>
        </w:tabs>
        <w:rPr>
          <w:rFonts w:ascii="Arial" w:hAnsi="Arial" w:cs="Arial"/>
        </w:rPr>
        <w:sectPr w:rsidR="00E9024A" w:rsidRPr="00E9024A">
          <w:footerReference w:type="default" r:id="rId13"/>
          <w:headerReference w:type="first" r:id="rId14"/>
          <w:pgSz w:w="11906" w:h="16838"/>
          <w:pgMar w:top="1440" w:right="1440" w:bottom="1440" w:left="1440" w:header="720" w:footer="720" w:gutter="0"/>
          <w:cols w:space="720"/>
          <w:titlePg/>
        </w:sectPr>
      </w:pPr>
      <w:r>
        <w:rPr>
          <w:rFonts w:ascii="Arial" w:hAnsi="Arial" w:cs="Arial"/>
        </w:rPr>
        <w:tab/>
      </w:r>
    </w:p>
    <w:p w14:paraId="71935A52" w14:textId="77777777" w:rsidR="00530D40" w:rsidRDefault="0093463A">
      <w:pPr>
        <w:rPr>
          <w:rFonts w:ascii="Arial" w:hAnsi="Arial" w:cs="Arial"/>
        </w:rPr>
      </w:pPr>
      <w:bookmarkStart w:id="249" w:name="_Hlk34392354"/>
      <w:bookmarkStart w:id="250" w:name="_Toc34436906"/>
      <w:r>
        <w:rPr>
          <w:rFonts w:ascii="Arial" w:hAnsi="Arial" w:cs="Arial"/>
        </w:rPr>
        <w:lastRenderedPageBreak/>
        <w:t xml:space="preserve">                              </w:t>
      </w:r>
    </w:p>
    <w:p w14:paraId="71935A53" w14:textId="1331A71B" w:rsidR="00530D40" w:rsidRDefault="0093463A">
      <w:r>
        <w:rPr>
          <w:rFonts w:ascii="Arial" w:hAnsi="Arial" w:cs="Arial"/>
          <w:b/>
          <w:bCs/>
        </w:rPr>
        <w:t xml:space="preserve">                13.</w:t>
      </w:r>
      <w:bookmarkStart w:id="251" w:name="_Hlk34827612"/>
      <w:r w:rsidR="005C213D">
        <w:rPr>
          <w:rFonts w:ascii="Arial" w:hAnsi="Arial" w:cs="Arial"/>
          <w:b/>
          <w:bCs/>
        </w:rPr>
        <w:t>2</w:t>
      </w:r>
      <w:r w:rsidR="00277D07">
        <w:rPr>
          <w:rFonts w:ascii="Arial" w:hAnsi="Arial" w:cs="Arial"/>
          <w:b/>
          <w:bCs/>
        </w:rPr>
        <w:t>.</w:t>
      </w:r>
      <w:r>
        <w:rPr>
          <w:rFonts w:ascii="Arial" w:hAnsi="Arial" w:cs="Arial"/>
        </w:rPr>
        <w:t xml:space="preserve">  </w:t>
      </w:r>
      <w:r>
        <w:rPr>
          <w:rFonts w:ascii="Arial" w:hAnsi="Arial" w:cs="Arial"/>
          <w:b/>
          <w:bCs/>
        </w:rPr>
        <w:t xml:space="preserve">  Impact of good- quality products                                                                   13.</w:t>
      </w:r>
      <w:r w:rsidR="005C213D">
        <w:rPr>
          <w:rFonts w:ascii="Arial" w:hAnsi="Arial" w:cs="Arial"/>
          <w:b/>
          <w:bCs/>
        </w:rPr>
        <w:t>3</w:t>
      </w:r>
      <w:r w:rsidR="00277D07">
        <w:rPr>
          <w:rFonts w:ascii="Arial" w:hAnsi="Arial" w:cs="Arial"/>
          <w:b/>
          <w:bCs/>
        </w:rPr>
        <w:t>.</w:t>
      </w:r>
      <w:r>
        <w:rPr>
          <w:rFonts w:ascii="Arial" w:hAnsi="Arial" w:cs="Arial"/>
          <w:b/>
          <w:bCs/>
        </w:rPr>
        <w:t xml:space="preserve">    Impact of poor-quality products</w:t>
      </w:r>
      <w:bookmarkEnd w:id="251"/>
    </w:p>
    <w:p w14:paraId="71935A54" w14:textId="2362B398" w:rsidR="00530D40" w:rsidRDefault="00A94D30">
      <w:pPr>
        <w:rPr>
          <w:rFonts w:ascii="Arial" w:hAnsi="Arial" w:cs="Arial"/>
          <w:b/>
          <w:bCs/>
        </w:rPr>
      </w:pPr>
      <w:r>
        <w:rPr>
          <w:rFonts w:ascii="Arial" w:hAnsi="Arial" w:cs="Arial"/>
          <w:b/>
          <w:bCs/>
        </w:rPr>
        <w:t xml:space="preserve">                            Table: 1                                                                                                                            Table: 2</w:t>
      </w:r>
    </w:p>
    <w:tbl>
      <w:tblPr>
        <w:tblW w:w="14986" w:type="dxa"/>
        <w:tblCellMar>
          <w:left w:w="10" w:type="dxa"/>
          <w:right w:w="10" w:type="dxa"/>
        </w:tblCellMar>
        <w:tblLook w:val="0000" w:firstRow="0" w:lastRow="0" w:firstColumn="0" w:lastColumn="0" w:noHBand="0" w:noVBand="0"/>
      </w:tblPr>
      <w:tblGrid>
        <w:gridCol w:w="7493"/>
        <w:gridCol w:w="7493"/>
      </w:tblGrid>
      <w:tr w:rsidR="00530D40" w14:paraId="71935A5A" w14:textId="77777777">
        <w:trPr>
          <w:trHeight w:val="249"/>
        </w:trPr>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55" w14:textId="77777777" w:rsidR="00530D40" w:rsidRDefault="00530D40">
            <w:pPr>
              <w:spacing w:after="0"/>
              <w:rPr>
                <w:rFonts w:ascii="Arial" w:hAnsi="Arial" w:cs="Arial"/>
              </w:rPr>
            </w:pPr>
          </w:p>
          <w:p w14:paraId="71935A56" w14:textId="77777777" w:rsidR="00530D40" w:rsidRDefault="0093463A">
            <w:pPr>
              <w:spacing w:after="0"/>
              <w:rPr>
                <w:rFonts w:ascii="Arial" w:hAnsi="Arial" w:cs="Arial"/>
              </w:rPr>
            </w:pPr>
            <w:r>
              <w:rPr>
                <w:rFonts w:ascii="Arial" w:hAnsi="Arial" w:cs="Arial"/>
              </w:rPr>
              <w:t>If the quality of the product is good then the customers will be loyal to Asda, also they will return and recommend the product family and friends.</w:t>
            </w:r>
          </w:p>
          <w:p w14:paraId="71935A57" w14:textId="77777777" w:rsidR="00530D40" w:rsidRDefault="00530D40">
            <w:pPr>
              <w:spacing w:after="0"/>
              <w:rPr>
                <w:rFonts w:ascii="Arial" w:hAnsi="Arial" w:cs="Arial"/>
              </w:rPr>
            </w:pPr>
          </w:p>
        </w:tc>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58" w14:textId="77777777" w:rsidR="00530D40" w:rsidRDefault="00530D40">
            <w:pPr>
              <w:spacing w:after="0"/>
              <w:rPr>
                <w:rFonts w:ascii="Arial" w:hAnsi="Arial" w:cs="Arial"/>
              </w:rPr>
            </w:pPr>
          </w:p>
          <w:p w14:paraId="71935A59" w14:textId="77777777" w:rsidR="00530D40" w:rsidRDefault="0093463A">
            <w:pPr>
              <w:spacing w:after="0"/>
              <w:rPr>
                <w:rFonts w:ascii="Arial" w:hAnsi="Arial" w:cs="Arial"/>
              </w:rPr>
            </w:pPr>
            <w:r>
              <w:rPr>
                <w:rFonts w:ascii="Arial" w:hAnsi="Arial" w:cs="Arial"/>
              </w:rPr>
              <w:t>If the quality of Asda’s product is poor then the customer will be dissatisfied and will not return.</w:t>
            </w:r>
          </w:p>
        </w:tc>
      </w:tr>
      <w:tr w:rsidR="00530D40" w14:paraId="71935A61" w14:textId="77777777">
        <w:trPr>
          <w:trHeight w:val="249"/>
        </w:trPr>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5B" w14:textId="77777777" w:rsidR="00530D40" w:rsidRDefault="00530D40">
            <w:pPr>
              <w:spacing w:after="0"/>
              <w:rPr>
                <w:rFonts w:ascii="Arial" w:hAnsi="Arial" w:cs="Arial"/>
              </w:rPr>
            </w:pPr>
          </w:p>
          <w:p w14:paraId="71935A5D" w14:textId="379208E0" w:rsidR="00530D40" w:rsidRDefault="0093463A" w:rsidP="00471A26">
            <w:pPr>
              <w:spacing w:after="0"/>
              <w:rPr>
                <w:rFonts w:ascii="Arial" w:hAnsi="Arial" w:cs="Arial"/>
              </w:rPr>
            </w:pPr>
            <w:r>
              <w:rPr>
                <w:rFonts w:ascii="Arial" w:hAnsi="Arial" w:cs="Arial"/>
              </w:rPr>
              <w:t>If the quality of the products are good at Asda’s then the business will improve, customers will increase as  word of mouth from one customer to another spreads</w:t>
            </w:r>
            <w:r w:rsidR="00471A26">
              <w:rPr>
                <w:rFonts w:ascii="Arial" w:hAnsi="Arial" w:cs="Arial"/>
              </w:rPr>
              <w:t>.</w:t>
            </w:r>
          </w:p>
        </w:tc>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5E" w14:textId="77777777" w:rsidR="00530D40" w:rsidRDefault="00530D40">
            <w:pPr>
              <w:spacing w:after="0"/>
              <w:rPr>
                <w:rFonts w:ascii="Arial" w:hAnsi="Arial" w:cs="Arial"/>
              </w:rPr>
            </w:pPr>
          </w:p>
          <w:p w14:paraId="71935A5F" w14:textId="77777777" w:rsidR="00530D40" w:rsidRDefault="0093463A">
            <w:pPr>
              <w:spacing w:after="0"/>
              <w:rPr>
                <w:rFonts w:ascii="Arial" w:hAnsi="Arial" w:cs="Arial"/>
              </w:rPr>
            </w:pPr>
            <w:r>
              <w:rPr>
                <w:rFonts w:ascii="Arial" w:hAnsi="Arial" w:cs="Arial"/>
              </w:rPr>
              <w:t>If the quality of Asda’s product is poor then the customer will complain and demand a refund.</w:t>
            </w:r>
          </w:p>
          <w:p w14:paraId="71935A60" w14:textId="77777777" w:rsidR="00530D40" w:rsidRDefault="00530D40">
            <w:pPr>
              <w:spacing w:after="0"/>
              <w:rPr>
                <w:rFonts w:ascii="Arial" w:hAnsi="Arial" w:cs="Arial"/>
              </w:rPr>
            </w:pPr>
          </w:p>
        </w:tc>
      </w:tr>
      <w:tr w:rsidR="00530D40" w14:paraId="71935A66" w14:textId="77777777">
        <w:trPr>
          <w:trHeight w:val="260"/>
        </w:trPr>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62" w14:textId="77777777" w:rsidR="00530D40" w:rsidRDefault="00530D40">
            <w:pPr>
              <w:spacing w:after="0"/>
              <w:rPr>
                <w:rFonts w:ascii="Arial" w:hAnsi="Arial" w:cs="Arial"/>
              </w:rPr>
            </w:pPr>
          </w:p>
          <w:p w14:paraId="71935A63" w14:textId="77777777" w:rsidR="00530D40" w:rsidRDefault="0093463A">
            <w:pPr>
              <w:spacing w:after="0"/>
              <w:rPr>
                <w:rFonts w:ascii="Arial" w:hAnsi="Arial" w:cs="Arial"/>
              </w:rPr>
            </w:pPr>
            <w:r>
              <w:rPr>
                <w:rFonts w:ascii="Arial" w:hAnsi="Arial" w:cs="Arial"/>
              </w:rPr>
              <w:t>If the quality of  Asda’s product are good then the management will trade with less stress and there will be fewer complaint from customers.</w:t>
            </w:r>
          </w:p>
          <w:p w14:paraId="71935A64" w14:textId="77777777" w:rsidR="00530D40" w:rsidRDefault="00530D40">
            <w:pPr>
              <w:spacing w:after="0"/>
              <w:rPr>
                <w:rFonts w:ascii="Arial" w:hAnsi="Arial" w:cs="Arial"/>
              </w:rPr>
            </w:pPr>
          </w:p>
        </w:tc>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65" w14:textId="77777777" w:rsidR="00530D40" w:rsidRDefault="0093463A">
            <w:pPr>
              <w:spacing w:after="0"/>
              <w:rPr>
                <w:rFonts w:ascii="Arial" w:hAnsi="Arial" w:cs="Arial"/>
              </w:rPr>
            </w:pPr>
            <w:r>
              <w:rPr>
                <w:rFonts w:ascii="Arial" w:hAnsi="Arial" w:cs="Arial"/>
              </w:rPr>
              <w:t>If the quality of Asda’s product is poor then the customer will advise family and friends not to shop at Asda.</w:t>
            </w:r>
          </w:p>
        </w:tc>
      </w:tr>
      <w:tr w:rsidR="00530D40" w14:paraId="71935A6B" w14:textId="77777777">
        <w:trPr>
          <w:trHeight w:val="249"/>
        </w:trPr>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67" w14:textId="77777777" w:rsidR="00530D40" w:rsidRDefault="00530D40">
            <w:pPr>
              <w:spacing w:after="0"/>
              <w:rPr>
                <w:rFonts w:ascii="Arial" w:hAnsi="Arial" w:cs="Arial"/>
              </w:rPr>
            </w:pPr>
          </w:p>
          <w:p w14:paraId="71935A68" w14:textId="77777777" w:rsidR="00530D40" w:rsidRDefault="0093463A">
            <w:pPr>
              <w:spacing w:after="0"/>
              <w:rPr>
                <w:rFonts w:ascii="Arial" w:hAnsi="Arial" w:cs="Arial"/>
              </w:rPr>
            </w:pPr>
            <w:r>
              <w:rPr>
                <w:rFonts w:ascii="Arial" w:hAnsi="Arial" w:cs="Arial"/>
              </w:rPr>
              <w:t>If the quality of Asda’s products are good, then it will saves time money customers as they don’t have to shop any for that product.</w:t>
            </w:r>
          </w:p>
          <w:p w14:paraId="71935A69" w14:textId="77777777" w:rsidR="00530D40" w:rsidRDefault="0093463A">
            <w:pPr>
              <w:spacing w:after="0"/>
              <w:rPr>
                <w:rFonts w:ascii="Arial" w:hAnsi="Arial" w:cs="Arial"/>
              </w:rPr>
            </w:pPr>
            <w:r>
              <w:rPr>
                <w:rFonts w:ascii="Arial" w:hAnsi="Arial" w:cs="Arial"/>
              </w:rPr>
              <w:t xml:space="preserve">  </w:t>
            </w:r>
          </w:p>
        </w:tc>
        <w:tc>
          <w:tcPr>
            <w:tcW w:w="7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6A" w14:textId="77777777" w:rsidR="00530D40" w:rsidRDefault="0093463A">
            <w:pPr>
              <w:spacing w:after="0"/>
              <w:rPr>
                <w:rFonts w:ascii="Arial" w:hAnsi="Arial" w:cs="Arial"/>
              </w:rPr>
            </w:pPr>
            <w:r>
              <w:rPr>
                <w:rFonts w:ascii="Arial" w:hAnsi="Arial" w:cs="Arial"/>
              </w:rPr>
              <w:t xml:space="preserve">If the quality of Asda’s product is poor then Asda will have to return it to the supplier this will cost money and time.  </w:t>
            </w:r>
          </w:p>
        </w:tc>
      </w:tr>
    </w:tbl>
    <w:p w14:paraId="71935A6C" w14:textId="77777777" w:rsidR="00530D40" w:rsidRDefault="00530D40">
      <w:pPr>
        <w:rPr>
          <w:rFonts w:ascii="Arial" w:hAnsi="Arial" w:cs="Arial"/>
        </w:rPr>
      </w:pPr>
    </w:p>
    <w:p w14:paraId="71935A6D" w14:textId="2C75EC59" w:rsidR="00530D40" w:rsidRDefault="0093463A">
      <w:pPr>
        <w:spacing w:line="360" w:lineRule="auto"/>
        <w:rPr>
          <w:rFonts w:ascii="Arial" w:hAnsi="Arial" w:cs="Arial"/>
        </w:rPr>
        <w:sectPr w:rsidR="00530D40">
          <w:footerReference w:type="default" r:id="rId15"/>
          <w:headerReference w:type="first" r:id="rId16"/>
          <w:pgSz w:w="16838" w:h="11906" w:orient="landscape"/>
          <w:pgMar w:top="1440" w:right="1440" w:bottom="1440" w:left="1440" w:header="720" w:footer="720" w:gutter="0"/>
          <w:cols w:space="720"/>
          <w:titlePg/>
        </w:sectPr>
      </w:pPr>
      <w:r>
        <w:rPr>
          <w:rFonts w:ascii="Arial" w:hAnsi="Arial" w:cs="Arial"/>
        </w:rPr>
        <w:t xml:space="preserve">Crosby’s cost and quality model is </w:t>
      </w:r>
      <w:r w:rsidR="00452879">
        <w:rPr>
          <w:rFonts w:ascii="Arial" w:hAnsi="Arial" w:cs="Arial"/>
        </w:rPr>
        <w:t>centred</w:t>
      </w:r>
      <w:r>
        <w:rPr>
          <w:rFonts w:ascii="Arial" w:hAnsi="Arial" w:cs="Arial"/>
        </w:rPr>
        <w:t xml:space="preserve"> around similar beliefs and  values as Asda, as the two components of his model focuses on the quality like Asda does.</w:t>
      </w:r>
      <w:bookmarkEnd w:id="249"/>
      <w:bookmarkEnd w:id="250"/>
    </w:p>
    <w:p w14:paraId="71935A6E" w14:textId="77777777" w:rsidR="00530D40" w:rsidRDefault="00530D40">
      <w:pPr>
        <w:spacing w:after="0" w:line="360" w:lineRule="auto"/>
        <w:rPr>
          <w:rFonts w:ascii="Arial" w:hAnsi="Arial" w:cs="Arial"/>
        </w:rPr>
      </w:pPr>
    </w:p>
    <w:p w14:paraId="71935A6F" w14:textId="267D28A7" w:rsidR="00530D40" w:rsidRDefault="0093463A">
      <w:pPr>
        <w:pStyle w:val="Heading2"/>
        <w:spacing w:before="0" w:line="360" w:lineRule="auto"/>
        <w:rPr>
          <w:rFonts w:ascii="Arial" w:hAnsi="Arial" w:cs="Arial"/>
          <w:b/>
          <w:bCs/>
          <w:color w:val="auto"/>
          <w:sz w:val="22"/>
          <w:szCs w:val="22"/>
        </w:rPr>
      </w:pPr>
      <w:bookmarkStart w:id="252" w:name="_Toc34644627"/>
      <w:bookmarkStart w:id="253" w:name="_Toc34734258"/>
      <w:bookmarkStart w:id="254" w:name="_Hlk34638632"/>
      <w:bookmarkStart w:id="255" w:name="_Toc34953848"/>
      <w:r>
        <w:rPr>
          <w:rFonts w:ascii="Arial" w:hAnsi="Arial" w:cs="Arial"/>
          <w:b/>
          <w:bCs/>
          <w:color w:val="auto"/>
          <w:sz w:val="22"/>
          <w:szCs w:val="22"/>
        </w:rPr>
        <w:t>13.4</w:t>
      </w:r>
      <w:r w:rsidR="00277D07">
        <w:rPr>
          <w:rFonts w:ascii="Arial" w:hAnsi="Arial" w:cs="Arial"/>
          <w:b/>
          <w:bCs/>
          <w:color w:val="auto"/>
          <w:sz w:val="22"/>
          <w:szCs w:val="22"/>
        </w:rPr>
        <w:t>.</w:t>
      </w:r>
      <w:r>
        <w:rPr>
          <w:rFonts w:ascii="Arial" w:hAnsi="Arial" w:cs="Arial"/>
          <w:b/>
          <w:bCs/>
          <w:color w:val="auto"/>
          <w:sz w:val="22"/>
          <w:szCs w:val="22"/>
        </w:rPr>
        <w:t xml:space="preserve">   Criticism of  Crosby's cost of quality model.</w:t>
      </w:r>
      <w:bookmarkEnd w:id="252"/>
      <w:bookmarkEnd w:id="253"/>
      <w:bookmarkEnd w:id="255"/>
    </w:p>
    <w:p w14:paraId="71935A71" w14:textId="5900FF0A" w:rsidR="00530D40" w:rsidRDefault="0093463A">
      <w:pPr>
        <w:spacing w:after="0" w:line="360" w:lineRule="auto"/>
        <w:jc w:val="both"/>
        <w:rPr>
          <w:rFonts w:ascii="Arial" w:hAnsi="Arial" w:cs="Arial"/>
        </w:rPr>
      </w:pPr>
      <w:r>
        <w:rPr>
          <w:rFonts w:ascii="Arial" w:hAnsi="Arial" w:cs="Arial"/>
        </w:rPr>
        <w:t xml:space="preserve">On occasions, when supermarkets like Asda  is incompetent to achieve the quality standards set by themselves, the cost incurred for the procedure seems like a pinch in the pocket of Asda.  Another disadvantage is that when Asda fails to achieve the objectives set by themselves, they need to do an examinations, as to what went wrong and where. </w:t>
      </w:r>
      <w:r w:rsidR="007979B6">
        <w:rPr>
          <w:rFonts w:ascii="Arial" w:hAnsi="Arial" w:cs="Arial"/>
        </w:rPr>
        <w:t xml:space="preserve"> According to </w:t>
      </w:r>
      <w:r w:rsidR="00471A26" w:rsidRPr="00471A26">
        <w:rPr>
          <w:rFonts w:ascii="Arial" w:hAnsi="Arial" w:cs="Arial"/>
        </w:rPr>
        <w:t>Özkan,  and  Karaibrahimoğlu. (2013)</w:t>
      </w:r>
      <w:r w:rsidR="00471A26">
        <w:rPr>
          <w:rFonts w:ascii="Arial" w:hAnsi="Arial" w:cs="Arial"/>
        </w:rPr>
        <w:t>.</w:t>
      </w:r>
      <w:r>
        <w:rPr>
          <w:rFonts w:ascii="Arial" w:hAnsi="Arial" w:cs="Arial"/>
        </w:rPr>
        <w:t xml:space="preserve">  There many other cost  such as appraisal costs are costs sustained to </w:t>
      </w:r>
      <w:r w:rsidR="00A65B7E">
        <w:rPr>
          <w:rFonts w:ascii="Arial" w:hAnsi="Arial" w:cs="Arial"/>
        </w:rPr>
        <w:t>ascertain</w:t>
      </w:r>
      <w:r>
        <w:rPr>
          <w:rFonts w:ascii="Arial" w:hAnsi="Arial" w:cs="Arial"/>
        </w:rPr>
        <w:t xml:space="preserve"> the </w:t>
      </w:r>
      <w:r w:rsidR="00A65B7E">
        <w:rPr>
          <w:rFonts w:ascii="Arial" w:hAnsi="Arial" w:cs="Arial"/>
        </w:rPr>
        <w:t>level</w:t>
      </w:r>
      <w:r>
        <w:rPr>
          <w:rFonts w:ascii="Arial" w:hAnsi="Arial" w:cs="Arial"/>
        </w:rPr>
        <w:t xml:space="preserve"> of conformance to quality requirements.  Internal malfunction costs are costs </w:t>
      </w:r>
      <w:r w:rsidR="00FB2D11">
        <w:rPr>
          <w:rFonts w:ascii="Arial" w:hAnsi="Arial" w:cs="Arial"/>
        </w:rPr>
        <w:t>related</w:t>
      </w:r>
      <w:r>
        <w:rPr>
          <w:rFonts w:ascii="Arial" w:hAnsi="Arial" w:cs="Arial"/>
        </w:rPr>
        <w:t xml:space="preserve"> with deficiencies found before the customer obtains their merchandise or any types of service.</w:t>
      </w:r>
      <w:r w:rsidR="00471A26">
        <w:rPr>
          <w:rFonts w:ascii="Arial" w:hAnsi="Arial" w:cs="Arial"/>
        </w:rPr>
        <w:t xml:space="preserve">  </w:t>
      </w:r>
      <w:r>
        <w:rPr>
          <w:rFonts w:ascii="Arial" w:hAnsi="Arial" w:cs="Arial"/>
        </w:rPr>
        <w:t xml:space="preserve">External failure costs are costs related with deficiencies found after the customer obtains their  products or services.    </w:t>
      </w:r>
    </w:p>
    <w:bookmarkEnd w:id="254"/>
    <w:p w14:paraId="71935A72" w14:textId="77777777" w:rsidR="00530D40" w:rsidRDefault="00530D40">
      <w:pPr>
        <w:spacing w:after="0" w:line="360" w:lineRule="auto"/>
        <w:rPr>
          <w:rFonts w:ascii="Arial" w:hAnsi="Arial" w:cs="Arial"/>
        </w:rPr>
      </w:pPr>
    </w:p>
    <w:p w14:paraId="71935A73" w14:textId="77777777" w:rsidR="00530D40" w:rsidRDefault="0093463A" w:rsidP="0075210A">
      <w:pPr>
        <w:pStyle w:val="Heading1"/>
        <w:numPr>
          <w:ilvl w:val="0"/>
          <w:numId w:val="16"/>
        </w:numPr>
        <w:spacing w:before="0" w:line="360" w:lineRule="auto"/>
        <w:ind w:left="0"/>
        <w:rPr>
          <w:rFonts w:ascii="Arial" w:hAnsi="Arial" w:cs="Arial"/>
          <w:b/>
          <w:bCs/>
          <w:color w:val="auto"/>
          <w:sz w:val="22"/>
          <w:szCs w:val="22"/>
        </w:rPr>
      </w:pPr>
      <w:r>
        <w:rPr>
          <w:rFonts w:ascii="Arial" w:hAnsi="Arial" w:cs="Arial"/>
          <w:b/>
          <w:bCs/>
          <w:color w:val="auto"/>
          <w:sz w:val="22"/>
          <w:szCs w:val="22"/>
        </w:rPr>
        <w:t xml:space="preserve">  </w:t>
      </w:r>
      <w:bookmarkStart w:id="256" w:name="_Toc34644628"/>
      <w:bookmarkStart w:id="257" w:name="_Toc34734259"/>
      <w:bookmarkStart w:id="258" w:name="_Toc34953849"/>
      <w:r>
        <w:rPr>
          <w:rFonts w:ascii="Arial" w:hAnsi="Arial" w:cs="Arial"/>
          <w:b/>
          <w:bCs/>
          <w:color w:val="auto"/>
          <w:sz w:val="22"/>
          <w:szCs w:val="22"/>
        </w:rPr>
        <w:t>Opinion on the above models.</w:t>
      </w:r>
      <w:bookmarkEnd w:id="256"/>
      <w:bookmarkEnd w:id="257"/>
      <w:bookmarkEnd w:id="258"/>
    </w:p>
    <w:p w14:paraId="71935A74" w14:textId="5A242AAC" w:rsidR="00530D40" w:rsidRDefault="0093463A">
      <w:pPr>
        <w:spacing w:after="0" w:line="360" w:lineRule="auto"/>
        <w:jc w:val="both"/>
        <w:rPr>
          <w:rFonts w:ascii="Arial" w:hAnsi="Arial" w:cs="Arial"/>
        </w:rPr>
      </w:pPr>
      <w:r>
        <w:rPr>
          <w:rFonts w:ascii="Arial" w:hAnsi="Arial" w:cs="Arial"/>
        </w:rPr>
        <w:t xml:space="preserve">After all the research conducted, </w:t>
      </w:r>
      <w:bookmarkStart w:id="259" w:name="_Hlk34642830"/>
      <w:r>
        <w:rPr>
          <w:rFonts w:ascii="Arial" w:hAnsi="Arial" w:cs="Arial"/>
        </w:rPr>
        <w:t xml:space="preserve">my </w:t>
      </w:r>
      <w:r w:rsidR="00961996">
        <w:rPr>
          <w:rFonts w:ascii="Arial" w:hAnsi="Arial" w:cs="Arial"/>
        </w:rPr>
        <w:t xml:space="preserve">own </w:t>
      </w:r>
      <w:r>
        <w:rPr>
          <w:rFonts w:ascii="Arial" w:hAnsi="Arial" w:cs="Arial"/>
        </w:rPr>
        <w:t xml:space="preserve">opinion </w:t>
      </w:r>
      <w:bookmarkEnd w:id="259"/>
      <w:r>
        <w:rPr>
          <w:rFonts w:ascii="Arial" w:hAnsi="Arial" w:cs="Arial"/>
        </w:rPr>
        <w:t>on these models is,</w:t>
      </w:r>
      <w:r w:rsidR="004E0915">
        <w:rPr>
          <w:rFonts w:ascii="Arial" w:hAnsi="Arial" w:cs="Arial"/>
        </w:rPr>
        <w:t xml:space="preserve"> </w:t>
      </w:r>
      <w:r>
        <w:rPr>
          <w:rFonts w:ascii="Arial" w:hAnsi="Arial" w:cs="Arial"/>
        </w:rPr>
        <w:t xml:space="preserve"> Deming model was very good for supermarkets like Asda at the time his model was created. Now that decades have passed by, his model seems outdated.  In my opinion  Juran’s quality trilogy model is more concentrated on the larger organizations, this theory mainly focuses on making profits for the organizations and doesn’t focus on the employees or their requirements.  Crosby's cost of quality model is based primarily on the smaller organizations and supermarkets like Asda if focused on TMQ sections,  as well as maintaining a balance between costs and quality, my personal opinion is, I prefer the Crosby’s model.</w:t>
      </w:r>
    </w:p>
    <w:p w14:paraId="71935A75" w14:textId="77777777" w:rsidR="00530D40" w:rsidRDefault="00530D40">
      <w:pPr>
        <w:rPr>
          <w:rFonts w:ascii="Arial" w:hAnsi="Arial" w:cs="Arial"/>
        </w:rPr>
      </w:pPr>
    </w:p>
    <w:p w14:paraId="71935A76" w14:textId="77777777" w:rsidR="00530D40" w:rsidRDefault="00530D40">
      <w:pPr>
        <w:rPr>
          <w:rFonts w:ascii="Arial" w:hAnsi="Arial" w:cs="Arial"/>
        </w:rPr>
      </w:pPr>
    </w:p>
    <w:p w14:paraId="71935A77" w14:textId="77777777" w:rsidR="00530D40" w:rsidRDefault="00530D40">
      <w:pPr>
        <w:rPr>
          <w:rFonts w:ascii="Arial" w:hAnsi="Arial" w:cs="Arial"/>
        </w:rPr>
      </w:pPr>
    </w:p>
    <w:p w14:paraId="71935A78" w14:textId="77777777" w:rsidR="00530D40" w:rsidRDefault="00530D40">
      <w:pPr>
        <w:rPr>
          <w:rFonts w:ascii="Arial" w:hAnsi="Arial" w:cs="Arial"/>
        </w:rPr>
      </w:pPr>
    </w:p>
    <w:p w14:paraId="71935A79" w14:textId="77777777" w:rsidR="00530D40" w:rsidRDefault="0093463A">
      <w:pPr>
        <w:rPr>
          <w:rFonts w:ascii="Arial" w:hAnsi="Arial" w:cs="Arial"/>
        </w:rPr>
        <w:sectPr w:rsidR="00530D40">
          <w:footerReference w:type="default" r:id="rId17"/>
          <w:headerReference w:type="first" r:id="rId18"/>
          <w:pgSz w:w="11906" w:h="16838"/>
          <w:pgMar w:top="1440" w:right="1440" w:bottom="1440" w:left="1440" w:header="720" w:footer="720" w:gutter="0"/>
          <w:cols w:space="720"/>
          <w:titlePg/>
        </w:sectPr>
      </w:pPr>
      <w:r>
        <w:rPr>
          <w:rFonts w:ascii="Arial" w:hAnsi="Arial" w:cs="Arial"/>
        </w:rPr>
        <w:t xml:space="preserve">  </w:t>
      </w:r>
      <w:bookmarkStart w:id="260" w:name="_Hlk34572863"/>
    </w:p>
    <w:p w14:paraId="71935A7A" w14:textId="77777777" w:rsidR="00530D40" w:rsidRDefault="0093463A" w:rsidP="0075210A">
      <w:pPr>
        <w:pStyle w:val="Heading1"/>
        <w:numPr>
          <w:ilvl w:val="0"/>
          <w:numId w:val="16"/>
        </w:numPr>
        <w:spacing w:before="0" w:line="360" w:lineRule="auto"/>
        <w:rPr>
          <w:rFonts w:ascii="Arial" w:hAnsi="Arial" w:cs="Arial"/>
          <w:b/>
          <w:bCs/>
          <w:color w:val="auto"/>
          <w:sz w:val="22"/>
          <w:szCs w:val="22"/>
        </w:rPr>
      </w:pPr>
      <w:bookmarkStart w:id="261" w:name="_Toc34559682"/>
      <w:bookmarkEnd w:id="260"/>
      <w:r>
        <w:rPr>
          <w:rFonts w:ascii="Arial" w:hAnsi="Arial" w:cs="Arial"/>
          <w:b/>
          <w:bCs/>
          <w:color w:val="auto"/>
          <w:sz w:val="22"/>
          <w:szCs w:val="22"/>
        </w:rPr>
        <w:lastRenderedPageBreak/>
        <w:t xml:space="preserve">   </w:t>
      </w:r>
      <w:bookmarkStart w:id="262" w:name="_Toc34644629"/>
      <w:bookmarkStart w:id="263" w:name="_Toc34734260"/>
      <w:bookmarkStart w:id="264" w:name="_Toc34953850"/>
      <w:r>
        <w:rPr>
          <w:rFonts w:ascii="Arial" w:hAnsi="Arial" w:cs="Arial"/>
          <w:b/>
          <w:bCs/>
          <w:color w:val="auto"/>
          <w:sz w:val="22"/>
          <w:szCs w:val="22"/>
        </w:rPr>
        <w:t>Links between Ethic’s and Sustainability.</w:t>
      </w:r>
      <w:bookmarkEnd w:id="261"/>
      <w:bookmarkEnd w:id="262"/>
      <w:bookmarkEnd w:id="263"/>
      <w:bookmarkEnd w:id="264"/>
    </w:p>
    <w:p w14:paraId="71935A7B" w14:textId="77777777" w:rsidR="00530D40" w:rsidRDefault="0093463A">
      <w:pPr>
        <w:spacing w:after="0" w:line="360" w:lineRule="auto"/>
        <w:jc w:val="both"/>
        <w:rPr>
          <w:rFonts w:ascii="Arial" w:hAnsi="Arial" w:cs="Arial"/>
        </w:rPr>
      </w:pPr>
      <w:r>
        <w:rPr>
          <w:rFonts w:ascii="Arial" w:hAnsi="Arial" w:cs="Arial"/>
        </w:rPr>
        <w:t>Effects, morality, and relevance are all termed as ethically importance in order to traverse sustainability. Sustainability policy defines the objectives and activities integration to achieve organizational success. Sustainable policies entail about the natural ecosystem resources in order to protect and preserve the community. According to O’Hara. (1998). Appropriate strategies are placed to alleviate wastes, safeguard nature and reduce expenditure from the globe. It ensures that the environment is suitable, clean and safe. Ethical policies of ASDA include the guidelines to the employees to behave properly at all the time in the office environment and do the proper thing. Ethical policies refer that happy employees will bring happy customers and profitable trading.</w:t>
      </w:r>
    </w:p>
    <w:p w14:paraId="71935A7C" w14:textId="2D0FFE03" w:rsidR="00530D40" w:rsidRDefault="0093463A" w:rsidP="0075210A">
      <w:pPr>
        <w:pStyle w:val="Heading1"/>
        <w:numPr>
          <w:ilvl w:val="0"/>
          <w:numId w:val="16"/>
        </w:numPr>
        <w:rPr>
          <w:rFonts w:ascii="Arial" w:hAnsi="Arial" w:cs="Arial"/>
          <w:b/>
          <w:bCs/>
          <w:color w:val="auto"/>
          <w:sz w:val="22"/>
          <w:szCs w:val="22"/>
        </w:rPr>
      </w:pPr>
      <w:r>
        <w:rPr>
          <w:rFonts w:ascii="Arial" w:hAnsi="Arial" w:cs="Arial"/>
          <w:b/>
          <w:bCs/>
          <w:color w:val="auto"/>
          <w:sz w:val="22"/>
          <w:szCs w:val="22"/>
        </w:rPr>
        <w:t xml:space="preserve">  </w:t>
      </w:r>
      <w:bookmarkStart w:id="265" w:name="_Toc34734261"/>
      <w:bookmarkStart w:id="266" w:name="_Toc34953851"/>
      <w:r>
        <w:rPr>
          <w:rFonts w:ascii="Arial" w:hAnsi="Arial" w:cs="Arial"/>
          <w:b/>
          <w:bCs/>
          <w:color w:val="auto"/>
          <w:sz w:val="22"/>
          <w:szCs w:val="22"/>
        </w:rPr>
        <w:t xml:space="preserve">Critical </w:t>
      </w:r>
      <w:bookmarkStart w:id="267" w:name="_Hlk34827838"/>
      <w:r>
        <w:rPr>
          <w:rFonts w:ascii="Arial" w:hAnsi="Arial" w:cs="Arial"/>
          <w:b/>
          <w:bCs/>
          <w:color w:val="auto"/>
          <w:sz w:val="22"/>
          <w:szCs w:val="22"/>
        </w:rPr>
        <w:t xml:space="preserve">conclusion and  </w:t>
      </w:r>
      <w:r w:rsidR="00497C39">
        <w:rPr>
          <w:rFonts w:ascii="Arial" w:hAnsi="Arial" w:cs="Arial"/>
          <w:b/>
          <w:bCs/>
          <w:color w:val="auto"/>
          <w:sz w:val="22"/>
          <w:szCs w:val="22"/>
        </w:rPr>
        <w:t>Recommendations</w:t>
      </w:r>
      <w:r w:rsidR="00A94D30">
        <w:rPr>
          <w:rFonts w:ascii="Arial" w:hAnsi="Arial" w:cs="Arial"/>
          <w:b/>
          <w:bCs/>
          <w:color w:val="auto"/>
          <w:sz w:val="22"/>
          <w:szCs w:val="22"/>
        </w:rPr>
        <w:t xml:space="preserve"> to improve</w:t>
      </w:r>
      <w:r>
        <w:rPr>
          <w:rFonts w:ascii="Arial" w:hAnsi="Arial" w:cs="Arial"/>
          <w:b/>
          <w:bCs/>
          <w:color w:val="auto"/>
          <w:sz w:val="22"/>
          <w:szCs w:val="22"/>
        </w:rPr>
        <w:t xml:space="preserve"> CRM</w:t>
      </w:r>
      <w:bookmarkEnd w:id="267"/>
      <w:r>
        <w:rPr>
          <w:rFonts w:ascii="Arial" w:hAnsi="Arial" w:cs="Arial"/>
          <w:b/>
          <w:bCs/>
          <w:color w:val="auto"/>
          <w:sz w:val="22"/>
          <w:szCs w:val="22"/>
        </w:rPr>
        <w:t>, Ethic’s and sustainability.</w:t>
      </w:r>
      <w:bookmarkEnd w:id="265"/>
      <w:bookmarkEnd w:id="266"/>
    </w:p>
    <w:p w14:paraId="71935A7D" w14:textId="41A11386" w:rsidR="00530D40" w:rsidRPr="00A94D30" w:rsidRDefault="00A94D30" w:rsidP="00A94D30">
      <w:pPr>
        <w:ind w:left="360"/>
        <w:rPr>
          <w:rFonts w:ascii="Arial" w:hAnsi="Arial" w:cs="Arial"/>
          <w:b/>
          <w:bCs/>
        </w:rPr>
      </w:pPr>
      <w:r w:rsidRPr="00A94D30">
        <w:rPr>
          <w:rFonts w:ascii="Arial" w:hAnsi="Arial" w:cs="Arial"/>
          <w:b/>
          <w:bCs/>
        </w:rPr>
        <w:t xml:space="preserve">Table: 3 </w:t>
      </w:r>
    </w:p>
    <w:tbl>
      <w:tblPr>
        <w:tblW w:w="14312" w:type="dxa"/>
        <w:tblCellMar>
          <w:left w:w="10" w:type="dxa"/>
          <w:right w:w="10" w:type="dxa"/>
        </w:tblCellMar>
        <w:tblLook w:val="0000" w:firstRow="0" w:lastRow="0" w:firstColumn="0" w:lastColumn="0" w:noHBand="0" w:noVBand="0"/>
      </w:tblPr>
      <w:tblGrid>
        <w:gridCol w:w="14312"/>
      </w:tblGrid>
      <w:tr w:rsidR="00530D40" w14:paraId="71935A81" w14:textId="77777777">
        <w:tc>
          <w:tcPr>
            <w:tcW w:w="1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7E" w14:textId="77777777" w:rsidR="00530D40" w:rsidRDefault="0093463A">
            <w:pPr>
              <w:spacing w:after="0"/>
              <w:jc w:val="both"/>
            </w:pPr>
            <w:r>
              <w:rPr>
                <w:rFonts w:ascii="Arial" w:hAnsi="Arial" w:cs="Arial"/>
                <w:b/>
                <w:bCs/>
              </w:rPr>
              <w:t xml:space="preserve">                                                             Conclusion on customers relationship management in Asda</w:t>
            </w:r>
            <w:r>
              <w:rPr>
                <w:rFonts w:ascii="Arial" w:hAnsi="Arial" w:cs="Arial"/>
              </w:rPr>
              <w:t>:</w:t>
            </w:r>
          </w:p>
          <w:p w14:paraId="71935A7F" w14:textId="752B3EEB" w:rsidR="00530D40" w:rsidRDefault="0093463A">
            <w:pPr>
              <w:spacing w:after="0"/>
              <w:jc w:val="both"/>
              <w:rPr>
                <w:rFonts w:ascii="Arial" w:hAnsi="Arial" w:cs="Arial"/>
              </w:rPr>
            </w:pPr>
            <w:r>
              <w:rPr>
                <w:rFonts w:ascii="Arial" w:hAnsi="Arial" w:cs="Arial"/>
              </w:rPr>
              <w:t xml:space="preserve">After extensive researches conducted on Customers Relationship management (CRM). I can conclude that CRM is a foundational strategy or    a model that supermarkets like Asda use to  successfully operate their business. it focuses on how supermarkets like Asda  manage and </w:t>
            </w:r>
            <w:r w:rsidR="005B7AB3">
              <w:rPr>
                <w:rFonts w:ascii="Arial" w:hAnsi="Arial" w:cs="Arial"/>
              </w:rPr>
              <w:t>enhance</w:t>
            </w:r>
            <w:r>
              <w:rPr>
                <w:rFonts w:ascii="Arial" w:hAnsi="Arial" w:cs="Arial"/>
              </w:rPr>
              <w:t xml:space="preserve"> their relationships with </w:t>
            </w:r>
            <w:r w:rsidR="001324A2">
              <w:rPr>
                <w:rFonts w:ascii="Arial" w:hAnsi="Arial" w:cs="Arial"/>
              </w:rPr>
              <w:t>consumers</w:t>
            </w:r>
            <w:r>
              <w:rPr>
                <w:rFonts w:ascii="Arial" w:hAnsi="Arial" w:cs="Arial"/>
              </w:rPr>
              <w:t xml:space="preserve"> for long-term </w:t>
            </w:r>
            <w:r w:rsidR="00000CC6">
              <w:rPr>
                <w:rFonts w:ascii="Arial" w:hAnsi="Arial" w:cs="Arial"/>
              </w:rPr>
              <w:t>success</w:t>
            </w:r>
            <w:bookmarkStart w:id="268" w:name="_GoBack"/>
            <w:bookmarkEnd w:id="268"/>
            <w:r>
              <w:rPr>
                <w:rFonts w:ascii="Arial" w:hAnsi="Arial" w:cs="Arial"/>
              </w:rPr>
              <w:t>. CRM is becoming a topic of increasing importance in marketing sector globe and is involved with  using information technology (IT) in implementing modern day marketing strategies in supermarkets like Asda.</w:t>
            </w:r>
          </w:p>
          <w:p w14:paraId="71935A80" w14:textId="77777777" w:rsidR="00530D40" w:rsidRDefault="00530D40">
            <w:pPr>
              <w:spacing w:after="0"/>
              <w:jc w:val="both"/>
              <w:rPr>
                <w:rFonts w:ascii="Arial" w:hAnsi="Arial" w:cs="Arial"/>
              </w:rPr>
            </w:pPr>
          </w:p>
        </w:tc>
      </w:tr>
      <w:tr w:rsidR="00530D40" w14:paraId="71935A89" w14:textId="77777777">
        <w:tc>
          <w:tcPr>
            <w:tcW w:w="1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82" w14:textId="77777777" w:rsidR="00530D40" w:rsidRDefault="0093463A">
            <w:pPr>
              <w:spacing w:after="0"/>
            </w:pPr>
            <w:r>
              <w:rPr>
                <w:rFonts w:ascii="Arial" w:hAnsi="Arial" w:cs="Arial"/>
                <w:b/>
                <w:bCs/>
              </w:rPr>
              <w:t xml:space="preserve">                                                                   Recommendations on how CRM can improve Asda:</w:t>
            </w:r>
            <w:r>
              <w:rPr>
                <w:rFonts w:ascii="Arial" w:hAnsi="Arial" w:cs="Arial"/>
              </w:rPr>
              <w:t xml:space="preserve"> </w:t>
            </w:r>
          </w:p>
          <w:p w14:paraId="71935A83" w14:textId="77777777" w:rsidR="00530D40" w:rsidRDefault="00530D40">
            <w:pPr>
              <w:spacing w:after="0"/>
              <w:jc w:val="both"/>
              <w:rPr>
                <w:rFonts w:ascii="Arial" w:hAnsi="Arial" w:cs="Arial"/>
              </w:rPr>
            </w:pPr>
          </w:p>
          <w:p w14:paraId="71935A84" w14:textId="77777777" w:rsidR="00530D40" w:rsidRDefault="0093463A">
            <w:pPr>
              <w:pStyle w:val="ListParagraph"/>
              <w:numPr>
                <w:ilvl w:val="0"/>
                <w:numId w:val="10"/>
              </w:numPr>
              <w:spacing w:after="0"/>
              <w:rPr>
                <w:rFonts w:ascii="Arial" w:hAnsi="Arial" w:cs="Arial"/>
              </w:rPr>
            </w:pPr>
            <w:r>
              <w:rPr>
                <w:rFonts w:ascii="Arial" w:hAnsi="Arial" w:cs="Arial"/>
              </w:rPr>
              <w:t xml:space="preserve">CRM can help Asda to improve their multichannel methodology, make sure that they can offer customers an integrated experience across mobile apps and online websites. </w:t>
            </w:r>
          </w:p>
          <w:p w14:paraId="71935A85" w14:textId="77777777" w:rsidR="00530D40" w:rsidRDefault="0093463A">
            <w:pPr>
              <w:pStyle w:val="ListParagraph"/>
              <w:numPr>
                <w:ilvl w:val="0"/>
                <w:numId w:val="10"/>
              </w:numPr>
              <w:spacing w:after="0"/>
              <w:rPr>
                <w:rFonts w:ascii="Arial" w:hAnsi="Arial" w:cs="Arial"/>
              </w:rPr>
            </w:pPr>
            <w:r>
              <w:rPr>
                <w:rFonts w:ascii="Arial" w:hAnsi="Arial" w:cs="Arial"/>
              </w:rPr>
              <w:t xml:space="preserve">CRM can help Asda develop touchpoints for its customers, where customers feel more relaxed, knowing that if they need one to one support then there is always someone available. </w:t>
            </w:r>
          </w:p>
          <w:p w14:paraId="71935A86" w14:textId="77777777" w:rsidR="00530D40" w:rsidRDefault="0093463A">
            <w:pPr>
              <w:pStyle w:val="ListParagraph"/>
              <w:numPr>
                <w:ilvl w:val="0"/>
                <w:numId w:val="10"/>
              </w:numPr>
              <w:spacing w:after="0"/>
              <w:rPr>
                <w:rFonts w:ascii="Arial" w:hAnsi="Arial" w:cs="Arial"/>
              </w:rPr>
            </w:pPr>
            <w:r>
              <w:rPr>
                <w:rFonts w:ascii="Arial" w:hAnsi="Arial" w:cs="Arial"/>
              </w:rPr>
              <w:t xml:space="preserve">CRM can help Asda retaining  and winning back customers, boosting profitability through pricing structure modifications and promotional cost decreases,  improving sales through more efficient inventory choice and marketing. </w:t>
            </w:r>
          </w:p>
          <w:p w14:paraId="71935A87" w14:textId="77777777" w:rsidR="00530D40" w:rsidRDefault="0093463A">
            <w:pPr>
              <w:pStyle w:val="ListParagraph"/>
              <w:numPr>
                <w:ilvl w:val="0"/>
                <w:numId w:val="10"/>
              </w:numPr>
              <w:spacing w:after="0"/>
              <w:rPr>
                <w:rFonts w:ascii="Arial" w:hAnsi="Arial" w:cs="Arial"/>
              </w:rPr>
            </w:pPr>
            <w:r>
              <w:rPr>
                <w:rFonts w:ascii="Arial" w:hAnsi="Arial" w:cs="Arial"/>
              </w:rPr>
              <w:t>CRM can help Asda embodies frequent flyer, membership and loyalty programs, retention, lifecycle, attrition, as well as archive marketing and customer service.</w:t>
            </w:r>
          </w:p>
          <w:p w14:paraId="71935A88" w14:textId="77777777" w:rsidR="00530D40" w:rsidRDefault="0093463A">
            <w:pPr>
              <w:spacing w:after="0"/>
              <w:rPr>
                <w:rFonts w:ascii="Arial" w:hAnsi="Arial" w:cs="Arial"/>
              </w:rPr>
            </w:pPr>
            <w:r>
              <w:rPr>
                <w:rFonts w:ascii="Arial" w:hAnsi="Arial" w:cs="Arial"/>
              </w:rPr>
              <w:t xml:space="preserve"> </w:t>
            </w:r>
          </w:p>
        </w:tc>
      </w:tr>
    </w:tbl>
    <w:p w14:paraId="71935A8A" w14:textId="5B76CCAD" w:rsidR="00530D40" w:rsidRDefault="00530D40">
      <w:pPr>
        <w:spacing w:after="0" w:line="360" w:lineRule="auto"/>
        <w:jc w:val="both"/>
        <w:rPr>
          <w:rFonts w:ascii="Arial" w:hAnsi="Arial" w:cs="Arial"/>
        </w:rPr>
      </w:pPr>
    </w:p>
    <w:p w14:paraId="7796F03F" w14:textId="748B9433" w:rsidR="00A94D30" w:rsidRDefault="00A94D30">
      <w:pPr>
        <w:spacing w:after="0" w:line="360" w:lineRule="auto"/>
        <w:jc w:val="both"/>
        <w:rPr>
          <w:rFonts w:ascii="Arial" w:hAnsi="Arial" w:cs="Arial"/>
        </w:rPr>
      </w:pPr>
    </w:p>
    <w:p w14:paraId="43B9BFEF" w14:textId="77777777" w:rsidR="00A94D30" w:rsidRDefault="00A94D30">
      <w:pPr>
        <w:spacing w:after="0" w:line="360" w:lineRule="auto"/>
        <w:jc w:val="both"/>
        <w:rPr>
          <w:rFonts w:ascii="Arial" w:hAnsi="Arial" w:cs="Arial"/>
        </w:rPr>
      </w:pPr>
    </w:p>
    <w:p w14:paraId="71935A8B" w14:textId="102600A2" w:rsidR="00530D40" w:rsidRPr="00A94D30" w:rsidRDefault="00A94D30">
      <w:pPr>
        <w:spacing w:after="0" w:line="360" w:lineRule="auto"/>
        <w:jc w:val="both"/>
        <w:rPr>
          <w:rFonts w:ascii="Arial" w:hAnsi="Arial" w:cs="Arial"/>
          <w:b/>
          <w:bCs/>
        </w:rPr>
      </w:pPr>
      <w:r w:rsidRPr="00A94D30">
        <w:rPr>
          <w:rFonts w:ascii="Arial" w:hAnsi="Arial" w:cs="Arial"/>
          <w:b/>
          <w:bCs/>
        </w:rPr>
        <w:lastRenderedPageBreak/>
        <w:t xml:space="preserve">Table: </w:t>
      </w:r>
      <w:r w:rsidR="00E67DA8">
        <w:rPr>
          <w:rFonts w:ascii="Arial" w:hAnsi="Arial" w:cs="Arial"/>
          <w:b/>
          <w:bCs/>
        </w:rPr>
        <w:t>4</w:t>
      </w:r>
    </w:p>
    <w:tbl>
      <w:tblPr>
        <w:tblW w:w="14601" w:type="dxa"/>
        <w:tblInd w:w="-289" w:type="dxa"/>
        <w:tblCellMar>
          <w:left w:w="10" w:type="dxa"/>
          <w:right w:w="10" w:type="dxa"/>
        </w:tblCellMar>
        <w:tblLook w:val="0000" w:firstRow="0" w:lastRow="0" w:firstColumn="0" w:lastColumn="0" w:noHBand="0" w:noVBand="0"/>
      </w:tblPr>
      <w:tblGrid>
        <w:gridCol w:w="14601"/>
      </w:tblGrid>
      <w:tr w:rsidR="00530D40" w14:paraId="71935A8F" w14:textId="77777777">
        <w:tc>
          <w:tcPr>
            <w:tcW w:w="14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8C" w14:textId="77777777" w:rsidR="00530D40" w:rsidRDefault="0093463A">
            <w:pPr>
              <w:spacing w:after="0" w:line="360" w:lineRule="auto"/>
              <w:ind w:right="-753"/>
              <w:jc w:val="both"/>
              <w:rPr>
                <w:rFonts w:ascii="Arial" w:hAnsi="Arial" w:cs="Arial"/>
                <w:b/>
                <w:bCs/>
              </w:rPr>
            </w:pPr>
            <w:r>
              <w:rPr>
                <w:rFonts w:ascii="Arial" w:hAnsi="Arial" w:cs="Arial"/>
                <w:b/>
                <w:bCs/>
              </w:rPr>
              <w:t xml:space="preserve">                                                                     Conclusion on Ethical Stance of Asda:</w:t>
            </w:r>
          </w:p>
          <w:p w14:paraId="71935A8D" w14:textId="77777777" w:rsidR="00530D40" w:rsidRDefault="0093463A">
            <w:pPr>
              <w:spacing w:after="0"/>
              <w:jc w:val="both"/>
              <w:rPr>
                <w:rFonts w:ascii="Arial" w:hAnsi="Arial" w:cs="Arial"/>
              </w:rPr>
            </w:pPr>
            <w:r>
              <w:rPr>
                <w:rFonts w:ascii="Arial" w:hAnsi="Arial" w:cs="Arial"/>
              </w:rPr>
              <w:t>In completing this report I have enhanced the knowledge and understanding that ethics at Asda are very vital as these ethics create a robust relationship between employees, management and customers. Another key point  that has been acknowledge, is  ethics at Asda obviously helps to avoid critical situations between employees, management or customers. Asda’s brand loyalty is now a fundamental necessity of customers and this ethical strategy facilitates to enhance product value as a result commitment of customers increases. Asda’s Ethical policies helps  to develop rules and regulations which employees, customers and management values.</w:t>
            </w:r>
          </w:p>
          <w:p w14:paraId="71935A8E" w14:textId="77777777" w:rsidR="00530D40" w:rsidRDefault="00530D40">
            <w:pPr>
              <w:spacing w:after="0"/>
              <w:jc w:val="both"/>
              <w:rPr>
                <w:rFonts w:ascii="Arial" w:hAnsi="Arial" w:cs="Arial"/>
              </w:rPr>
            </w:pPr>
          </w:p>
        </w:tc>
      </w:tr>
      <w:tr w:rsidR="00530D40" w14:paraId="71935A96" w14:textId="77777777">
        <w:tc>
          <w:tcPr>
            <w:tcW w:w="14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90" w14:textId="77777777" w:rsidR="00530D40" w:rsidRDefault="0093463A">
            <w:pPr>
              <w:spacing w:after="0"/>
              <w:rPr>
                <w:rFonts w:ascii="Arial" w:hAnsi="Arial" w:cs="Arial"/>
                <w:b/>
                <w:bCs/>
              </w:rPr>
            </w:pPr>
            <w:r>
              <w:rPr>
                <w:rFonts w:ascii="Arial" w:hAnsi="Arial" w:cs="Arial"/>
                <w:b/>
                <w:bCs/>
              </w:rPr>
              <w:t xml:space="preserve">                                                    Recommendations on how ethical stance can improve Asda:</w:t>
            </w:r>
          </w:p>
          <w:p w14:paraId="71935A91" w14:textId="77777777" w:rsidR="00530D40" w:rsidRDefault="00530D40">
            <w:pPr>
              <w:spacing w:after="0"/>
              <w:rPr>
                <w:rFonts w:ascii="Arial" w:hAnsi="Arial" w:cs="Arial"/>
                <w:b/>
                <w:bCs/>
              </w:rPr>
            </w:pPr>
          </w:p>
          <w:p w14:paraId="71935A92" w14:textId="77777777" w:rsidR="00530D40" w:rsidRDefault="0093463A">
            <w:pPr>
              <w:pStyle w:val="ListParagraph"/>
              <w:numPr>
                <w:ilvl w:val="0"/>
                <w:numId w:val="11"/>
              </w:numPr>
              <w:spacing w:after="0"/>
              <w:jc w:val="both"/>
              <w:rPr>
                <w:rFonts w:ascii="Arial" w:hAnsi="Arial" w:cs="Arial"/>
              </w:rPr>
            </w:pPr>
            <w:r>
              <w:rPr>
                <w:rFonts w:ascii="Arial" w:hAnsi="Arial" w:cs="Arial"/>
              </w:rPr>
              <w:t xml:space="preserve">If Asda  implants an ethics policy on plastic-free products, then this will help in improve the environment and create a platform for consumers, to feel at ease knowing that Asda is doing something for the environment. </w:t>
            </w:r>
          </w:p>
          <w:p w14:paraId="71935A93" w14:textId="77777777" w:rsidR="00530D40" w:rsidRDefault="0093463A">
            <w:pPr>
              <w:pStyle w:val="ListParagraph"/>
              <w:numPr>
                <w:ilvl w:val="0"/>
                <w:numId w:val="11"/>
              </w:numPr>
              <w:spacing w:after="0"/>
              <w:jc w:val="both"/>
              <w:rPr>
                <w:rFonts w:ascii="Arial" w:hAnsi="Arial" w:cs="Arial"/>
              </w:rPr>
            </w:pPr>
            <w:r>
              <w:rPr>
                <w:rFonts w:ascii="Arial" w:hAnsi="Arial" w:cs="Arial"/>
              </w:rPr>
              <w:t>If Asda implants an ethics policy on plant-based foods will keep consumers healthy, this will create a strong bond between Asda and their customers.</w:t>
            </w:r>
          </w:p>
          <w:p w14:paraId="71935A94" w14:textId="77777777" w:rsidR="00530D40" w:rsidRDefault="0093463A">
            <w:pPr>
              <w:pStyle w:val="ListParagraph"/>
              <w:numPr>
                <w:ilvl w:val="0"/>
                <w:numId w:val="11"/>
              </w:numPr>
              <w:spacing w:after="0"/>
              <w:jc w:val="both"/>
              <w:rPr>
                <w:rFonts w:ascii="Arial" w:hAnsi="Arial" w:cs="Arial"/>
              </w:rPr>
            </w:pPr>
            <w:r>
              <w:rPr>
                <w:rFonts w:ascii="Arial" w:hAnsi="Arial" w:cs="Arial"/>
              </w:rPr>
              <w:t>If Asda implants an ethics policy on re-saleable clothing’s and recycling clothing’s, this will help create sympathy in the eyes the of the customers, this will be beneficial for Asda.</w:t>
            </w:r>
          </w:p>
          <w:p w14:paraId="71935A95" w14:textId="77777777" w:rsidR="00530D40" w:rsidRDefault="0093463A">
            <w:pPr>
              <w:pStyle w:val="ListParagraph"/>
              <w:numPr>
                <w:ilvl w:val="0"/>
                <w:numId w:val="11"/>
              </w:numPr>
              <w:spacing w:after="0"/>
              <w:jc w:val="both"/>
              <w:rPr>
                <w:rFonts w:ascii="Arial" w:hAnsi="Arial" w:cs="Arial"/>
              </w:rPr>
            </w:pPr>
            <w:r>
              <w:rPr>
                <w:rFonts w:ascii="Arial" w:hAnsi="Arial" w:cs="Arial"/>
              </w:rPr>
              <w:t xml:space="preserve">If Asda implants an ethics policy on individual shelves  displaying gluten free or allergic food on them, this will help the customers feel at ease knowing, it easy to find the product they want to purchase.    </w:t>
            </w:r>
          </w:p>
        </w:tc>
      </w:tr>
    </w:tbl>
    <w:p w14:paraId="71935A97" w14:textId="32B92053" w:rsidR="00530D40" w:rsidRPr="00A94D30" w:rsidRDefault="00A94D30">
      <w:pPr>
        <w:spacing w:after="0"/>
        <w:jc w:val="both"/>
        <w:rPr>
          <w:rFonts w:ascii="Arial" w:hAnsi="Arial" w:cs="Arial"/>
          <w:b/>
          <w:bCs/>
        </w:rPr>
      </w:pPr>
      <w:r w:rsidRPr="00A94D30">
        <w:rPr>
          <w:rFonts w:ascii="Arial" w:hAnsi="Arial" w:cs="Arial"/>
          <w:b/>
          <w:bCs/>
        </w:rPr>
        <w:t xml:space="preserve">Table: </w:t>
      </w:r>
      <w:r w:rsidR="00E67DA8">
        <w:rPr>
          <w:rFonts w:ascii="Arial" w:hAnsi="Arial" w:cs="Arial"/>
          <w:b/>
          <w:bCs/>
        </w:rPr>
        <w:t>5</w:t>
      </w:r>
    </w:p>
    <w:tbl>
      <w:tblPr>
        <w:tblW w:w="14601" w:type="dxa"/>
        <w:tblInd w:w="-289" w:type="dxa"/>
        <w:tblCellMar>
          <w:left w:w="10" w:type="dxa"/>
          <w:right w:w="10" w:type="dxa"/>
        </w:tblCellMar>
        <w:tblLook w:val="0000" w:firstRow="0" w:lastRow="0" w:firstColumn="0" w:lastColumn="0" w:noHBand="0" w:noVBand="0"/>
      </w:tblPr>
      <w:tblGrid>
        <w:gridCol w:w="14601"/>
      </w:tblGrid>
      <w:tr w:rsidR="00530D40" w14:paraId="71935A9B" w14:textId="77777777">
        <w:tc>
          <w:tcPr>
            <w:tcW w:w="14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98" w14:textId="77777777" w:rsidR="00530D40" w:rsidRDefault="0093463A">
            <w:pPr>
              <w:spacing w:after="0" w:line="360" w:lineRule="auto"/>
              <w:jc w:val="both"/>
            </w:pPr>
            <w:r>
              <w:rPr>
                <w:rFonts w:ascii="Arial" w:hAnsi="Arial" w:cs="Arial"/>
                <w:b/>
                <w:bCs/>
              </w:rPr>
              <w:t xml:space="preserve">                                                                      Conclusion on sustainability of Asda</w:t>
            </w:r>
            <w:r>
              <w:rPr>
                <w:rFonts w:ascii="Arial" w:hAnsi="Arial" w:cs="Arial"/>
              </w:rPr>
              <w:t>:</w:t>
            </w:r>
          </w:p>
          <w:p w14:paraId="71935A99" w14:textId="77777777" w:rsidR="00530D40" w:rsidRDefault="0093463A">
            <w:pPr>
              <w:jc w:val="both"/>
            </w:pPr>
            <w:r>
              <w:rPr>
                <w:rFonts w:ascii="Arial" w:hAnsi="Arial" w:cs="Arial"/>
              </w:rPr>
              <w:t>Know that I have nearly completed this report. I have come to conclude that sustainability in Asda plays a very crucial role, as it is interlinked with ethics, without sustainability in  Asda there will be a miscommunication amongst employees and managements, customers will be dissatisfied, employees motivation will be non-existence as there will be no visions implanted.  Asda’s sustainability  policies facilitates  to develop rules and regulations which customers, employees and management respect and values, it also supports to avoid critical circumstances</w:t>
            </w:r>
            <w:r>
              <w:rPr>
                <w:rFonts w:ascii="Arial" w:hAnsi="Arial" w:cs="Arial"/>
                <w:b/>
                <w:bCs/>
              </w:rPr>
              <w:t xml:space="preserve">.   </w:t>
            </w:r>
          </w:p>
          <w:p w14:paraId="71935A9A" w14:textId="77777777" w:rsidR="00530D40" w:rsidRDefault="00530D40">
            <w:pPr>
              <w:spacing w:after="0"/>
              <w:jc w:val="both"/>
              <w:rPr>
                <w:rFonts w:ascii="Arial" w:hAnsi="Arial" w:cs="Arial"/>
              </w:rPr>
            </w:pPr>
          </w:p>
        </w:tc>
      </w:tr>
      <w:tr w:rsidR="00530D40" w14:paraId="71935AA1" w14:textId="77777777">
        <w:tc>
          <w:tcPr>
            <w:tcW w:w="146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35A9C" w14:textId="77777777" w:rsidR="00530D40" w:rsidRDefault="0093463A">
            <w:pPr>
              <w:spacing w:after="0" w:line="360" w:lineRule="auto"/>
              <w:jc w:val="both"/>
              <w:rPr>
                <w:rFonts w:ascii="Arial" w:hAnsi="Arial" w:cs="Arial"/>
                <w:b/>
                <w:bCs/>
              </w:rPr>
            </w:pPr>
            <w:r>
              <w:rPr>
                <w:rFonts w:ascii="Arial" w:hAnsi="Arial" w:cs="Arial"/>
                <w:b/>
                <w:bCs/>
              </w:rPr>
              <w:t xml:space="preserve">                                                               Recommendations on how sustainability can improve Asda:</w:t>
            </w:r>
          </w:p>
          <w:p w14:paraId="71935A9D" w14:textId="77777777" w:rsidR="00530D40" w:rsidRDefault="0093463A">
            <w:pPr>
              <w:pStyle w:val="ListParagraph"/>
              <w:numPr>
                <w:ilvl w:val="0"/>
                <w:numId w:val="12"/>
              </w:numPr>
              <w:spacing w:after="0"/>
              <w:jc w:val="both"/>
              <w:rPr>
                <w:rFonts w:ascii="Arial" w:hAnsi="Arial" w:cs="Arial"/>
              </w:rPr>
            </w:pPr>
            <w:r>
              <w:rPr>
                <w:rFonts w:ascii="Arial" w:hAnsi="Arial" w:cs="Arial"/>
              </w:rPr>
              <w:t xml:space="preserve">It is recommended that Asda should implants sustainability policy of introducing better sell-by dates or demanding longer sell by dates               from suppliers </w:t>
            </w:r>
          </w:p>
          <w:p w14:paraId="71935A9E" w14:textId="77777777" w:rsidR="00530D40" w:rsidRDefault="0093463A">
            <w:pPr>
              <w:pStyle w:val="ListParagraph"/>
              <w:numPr>
                <w:ilvl w:val="0"/>
                <w:numId w:val="13"/>
              </w:numPr>
              <w:spacing w:after="0"/>
              <w:jc w:val="both"/>
              <w:rPr>
                <w:rFonts w:ascii="Arial" w:hAnsi="Arial" w:cs="Arial"/>
              </w:rPr>
            </w:pPr>
            <w:r>
              <w:rPr>
                <w:rFonts w:ascii="Arial" w:hAnsi="Arial" w:cs="Arial"/>
              </w:rPr>
              <w:t xml:space="preserve">Asda need to implant sustainability policy of incorporating technology to make a change to the global market </w:t>
            </w:r>
          </w:p>
          <w:p w14:paraId="71935A9F" w14:textId="77777777" w:rsidR="00530D40" w:rsidRDefault="0093463A">
            <w:pPr>
              <w:pStyle w:val="ListParagraph"/>
              <w:numPr>
                <w:ilvl w:val="0"/>
                <w:numId w:val="13"/>
              </w:numPr>
              <w:spacing w:after="0"/>
              <w:jc w:val="both"/>
              <w:rPr>
                <w:rFonts w:ascii="Arial" w:hAnsi="Arial" w:cs="Arial"/>
              </w:rPr>
            </w:pPr>
            <w:r>
              <w:rPr>
                <w:rFonts w:ascii="Arial" w:hAnsi="Arial" w:cs="Arial"/>
              </w:rPr>
              <w:t>If Asda implants sustainability policy of  having more seasonal foods, then  the cost will be less, also for the environment</w:t>
            </w:r>
          </w:p>
          <w:p w14:paraId="71935AA0" w14:textId="77777777" w:rsidR="00530D40" w:rsidRDefault="0093463A">
            <w:pPr>
              <w:pStyle w:val="ListParagraph"/>
              <w:numPr>
                <w:ilvl w:val="0"/>
                <w:numId w:val="13"/>
              </w:numPr>
              <w:spacing w:after="0" w:line="360" w:lineRule="auto"/>
              <w:jc w:val="both"/>
              <w:rPr>
                <w:rFonts w:ascii="Arial" w:hAnsi="Arial" w:cs="Arial"/>
              </w:rPr>
            </w:pPr>
            <w:r>
              <w:rPr>
                <w:rFonts w:ascii="Arial" w:hAnsi="Arial" w:cs="Arial"/>
              </w:rPr>
              <w:t>If Asda implants sustainability policy were, they reward their employees, also pay time of on religious occasions for their employees.</w:t>
            </w:r>
          </w:p>
        </w:tc>
      </w:tr>
    </w:tbl>
    <w:p w14:paraId="71935AA2" w14:textId="77777777" w:rsidR="00E06DB5" w:rsidRDefault="00E06DB5">
      <w:pPr>
        <w:sectPr w:rsidR="00E06DB5">
          <w:footerReference w:type="default" r:id="rId19"/>
          <w:headerReference w:type="first" r:id="rId20"/>
          <w:pgSz w:w="16838" w:h="11906" w:orient="landscape"/>
          <w:pgMar w:top="1440" w:right="1440" w:bottom="1440" w:left="1440" w:header="720" w:footer="720" w:gutter="0"/>
          <w:cols w:space="720"/>
          <w:titlePg/>
        </w:sectPr>
      </w:pPr>
    </w:p>
    <w:p w14:paraId="71935AA3" w14:textId="77777777" w:rsidR="00530D40" w:rsidRDefault="0093463A" w:rsidP="0075210A">
      <w:pPr>
        <w:pStyle w:val="Heading1"/>
        <w:numPr>
          <w:ilvl w:val="0"/>
          <w:numId w:val="16"/>
        </w:numPr>
        <w:spacing w:line="360" w:lineRule="auto"/>
      </w:pPr>
      <w:bookmarkStart w:id="269" w:name="_Toc33870503"/>
      <w:bookmarkStart w:id="270" w:name="_Toc34214646"/>
      <w:bookmarkStart w:id="271" w:name="_Toc34436910"/>
      <w:bookmarkStart w:id="272" w:name="_Toc34559683"/>
      <w:bookmarkStart w:id="273" w:name="_Toc31591971"/>
      <w:bookmarkEnd w:id="2"/>
      <w:r>
        <w:rPr>
          <w:rFonts w:ascii="Arial" w:hAnsi="Arial" w:cs="Arial"/>
          <w:b/>
          <w:bCs/>
          <w:color w:val="auto"/>
          <w:sz w:val="22"/>
          <w:szCs w:val="22"/>
        </w:rPr>
        <w:lastRenderedPageBreak/>
        <w:t xml:space="preserve">   </w:t>
      </w:r>
      <w:bookmarkStart w:id="274" w:name="_Toc34644630"/>
      <w:bookmarkStart w:id="275" w:name="_Toc34734262"/>
      <w:bookmarkStart w:id="276" w:name="_Toc34953852"/>
      <w:r>
        <w:rPr>
          <w:rFonts w:ascii="Arial" w:hAnsi="Arial" w:cs="Arial"/>
          <w:b/>
          <w:bCs/>
          <w:color w:val="auto"/>
          <w:sz w:val="22"/>
          <w:szCs w:val="22"/>
        </w:rPr>
        <w:t>Conclusion.</w:t>
      </w:r>
      <w:bookmarkEnd w:id="269"/>
      <w:bookmarkEnd w:id="270"/>
      <w:bookmarkEnd w:id="271"/>
      <w:bookmarkEnd w:id="272"/>
      <w:bookmarkEnd w:id="274"/>
      <w:bookmarkEnd w:id="275"/>
      <w:bookmarkEnd w:id="276"/>
      <w:r>
        <w:rPr>
          <w:rFonts w:ascii="Arial" w:hAnsi="Arial" w:cs="Arial"/>
          <w:b/>
          <w:bCs/>
          <w:sz w:val="22"/>
          <w:szCs w:val="22"/>
        </w:rPr>
        <w:t xml:space="preserve">  </w:t>
      </w:r>
    </w:p>
    <w:p w14:paraId="71935AA4" w14:textId="77777777" w:rsidR="00530D40" w:rsidRDefault="0093463A">
      <w:pPr>
        <w:spacing w:line="360" w:lineRule="auto"/>
        <w:jc w:val="both"/>
        <w:rPr>
          <w:rFonts w:ascii="Arial" w:hAnsi="Arial" w:cs="Arial"/>
        </w:rPr>
      </w:pPr>
      <w:r>
        <w:rPr>
          <w:rFonts w:ascii="Arial" w:hAnsi="Arial" w:cs="Arial"/>
        </w:rPr>
        <w:t xml:space="preserve">Finally, this report is completed,  it is concluded that customer relationship management theories helps operates and improves the relationship of Supermarket like Asda and Tesco with their potential consumers. It will help the company to manage its status and accomplishment in the market with positive environment both  internally and externally. It will enhance policies and guidelines also help the Supermarkets to sustain their ethical stance and sustainability policies in order to manage the company's </w:t>
      </w:r>
      <w:bookmarkStart w:id="277" w:name="_Hlk33622075"/>
      <w:r>
        <w:rPr>
          <w:rFonts w:ascii="Arial" w:hAnsi="Arial" w:cs="Arial"/>
        </w:rPr>
        <w:t>policies and guidelines</w:t>
      </w:r>
      <w:bookmarkEnd w:id="277"/>
      <w:r>
        <w:rPr>
          <w:rFonts w:ascii="Arial" w:hAnsi="Arial" w:cs="Arial"/>
        </w:rPr>
        <w:t>. This in turn helps the company to control its performance level and manage its stakeholders accordingly. There are numerous issues in these management policies; however any such issues can be diminishes by correctly scheduled approaches. ASDA needs to manage its company in order to manage its performance in the market and also build strong relationships with customers. Understanding and fulfilling customer desires and their satisfaction level will enhance the company's ability to grow in numerous fields. CRM will not only help the customer but also will support ASDA to grow in the global competitive market.</w:t>
      </w:r>
    </w:p>
    <w:p w14:paraId="71935AA5" w14:textId="77777777" w:rsidR="00530D40" w:rsidRDefault="00530D40">
      <w:pPr>
        <w:rPr>
          <w:rFonts w:ascii="Arial" w:hAnsi="Arial" w:cs="Arial"/>
        </w:rPr>
      </w:pPr>
    </w:p>
    <w:p w14:paraId="71935AA6" w14:textId="77777777" w:rsidR="00530D40" w:rsidRDefault="00530D40">
      <w:pPr>
        <w:rPr>
          <w:rFonts w:ascii="Arial" w:hAnsi="Arial" w:cs="Arial"/>
        </w:rPr>
      </w:pPr>
    </w:p>
    <w:p w14:paraId="71935AA7" w14:textId="77777777" w:rsidR="00530D40" w:rsidRDefault="00530D40">
      <w:pPr>
        <w:rPr>
          <w:rFonts w:ascii="Arial" w:hAnsi="Arial" w:cs="Arial"/>
        </w:rPr>
      </w:pPr>
    </w:p>
    <w:p w14:paraId="71935AA8" w14:textId="2D9B0FDC" w:rsidR="00530D40" w:rsidRDefault="00471A26">
      <w:pPr>
        <w:rPr>
          <w:rFonts w:ascii="Arial" w:hAnsi="Arial" w:cs="Arial"/>
        </w:rPr>
      </w:pPr>
      <w:r w:rsidRPr="00471A26">
        <w:rPr>
          <w:rFonts w:ascii="Arial" w:hAnsi="Arial" w:cs="Arial"/>
        </w:rPr>
        <w:tab/>
      </w:r>
    </w:p>
    <w:p w14:paraId="71935AA9" w14:textId="77777777" w:rsidR="00530D40" w:rsidRDefault="00530D40">
      <w:pPr>
        <w:rPr>
          <w:rFonts w:ascii="Arial" w:hAnsi="Arial" w:cs="Arial"/>
        </w:rPr>
      </w:pPr>
    </w:p>
    <w:p w14:paraId="71935AAA" w14:textId="77777777" w:rsidR="00530D40" w:rsidRDefault="00530D40">
      <w:pPr>
        <w:rPr>
          <w:rFonts w:ascii="Arial" w:hAnsi="Arial" w:cs="Arial"/>
        </w:rPr>
      </w:pPr>
    </w:p>
    <w:p w14:paraId="71935AAB" w14:textId="77777777" w:rsidR="00530D40" w:rsidRDefault="00530D40">
      <w:pPr>
        <w:rPr>
          <w:rFonts w:ascii="Arial" w:hAnsi="Arial" w:cs="Arial"/>
        </w:rPr>
      </w:pPr>
    </w:p>
    <w:p w14:paraId="71935AAC" w14:textId="77777777" w:rsidR="00530D40" w:rsidRDefault="00530D40">
      <w:pPr>
        <w:rPr>
          <w:rFonts w:ascii="Arial" w:hAnsi="Arial" w:cs="Arial"/>
        </w:rPr>
      </w:pPr>
    </w:p>
    <w:p w14:paraId="71935AAD" w14:textId="77777777" w:rsidR="00530D40" w:rsidRDefault="00530D40">
      <w:pPr>
        <w:rPr>
          <w:rFonts w:ascii="Arial" w:hAnsi="Arial" w:cs="Arial"/>
        </w:rPr>
      </w:pPr>
    </w:p>
    <w:p w14:paraId="71935AAE" w14:textId="77777777" w:rsidR="00530D40" w:rsidRDefault="00530D40">
      <w:pPr>
        <w:rPr>
          <w:rFonts w:ascii="Arial" w:hAnsi="Arial" w:cs="Arial"/>
        </w:rPr>
      </w:pPr>
    </w:p>
    <w:p w14:paraId="71935AAF" w14:textId="77777777" w:rsidR="00530D40" w:rsidRDefault="00530D40">
      <w:pPr>
        <w:rPr>
          <w:rFonts w:ascii="Arial" w:hAnsi="Arial" w:cs="Arial"/>
        </w:rPr>
      </w:pPr>
    </w:p>
    <w:p w14:paraId="71935AB0" w14:textId="77777777" w:rsidR="00530D40" w:rsidRDefault="00530D40">
      <w:pPr>
        <w:rPr>
          <w:rFonts w:ascii="Arial" w:hAnsi="Arial" w:cs="Arial"/>
        </w:rPr>
      </w:pPr>
    </w:p>
    <w:p w14:paraId="71935AB2" w14:textId="77777777" w:rsidR="00530D40" w:rsidRDefault="00530D40">
      <w:pPr>
        <w:rPr>
          <w:rFonts w:ascii="Arial" w:hAnsi="Arial" w:cs="Arial"/>
        </w:rPr>
      </w:pPr>
    </w:p>
    <w:p w14:paraId="71935AB3" w14:textId="77777777" w:rsidR="00530D40" w:rsidRDefault="00530D40">
      <w:pPr>
        <w:rPr>
          <w:rFonts w:ascii="Arial" w:hAnsi="Arial" w:cs="Arial"/>
        </w:rPr>
      </w:pPr>
    </w:p>
    <w:p w14:paraId="71935AB4" w14:textId="77777777" w:rsidR="00530D40" w:rsidRDefault="00530D40">
      <w:pPr>
        <w:rPr>
          <w:rFonts w:ascii="Arial" w:hAnsi="Arial" w:cs="Arial"/>
        </w:rPr>
      </w:pPr>
    </w:p>
    <w:p w14:paraId="71935AB5" w14:textId="77777777" w:rsidR="00530D40" w:rsidRDefault="00530D40">
      <w:pPr>
        <w:rPr>
          <w:rFonts w:ascii="Arial" w:hAnsi="Arial" w:cs="Arial"/>
        </w:rPr>
      </w:pPr>
    </w:p>
    <w:p w14:paraId="71935AB6" w14:textId="77777777" w:rsidR="00530D40" w:rsidRDefault="00530D40">
      <w:pPr>
        <w:rPr>
          <w:rFonts w:ascii="Arial" w:hAnsi="Arial" w:cs="Arial"/>
        </w:rPr>
      </w:pPr>
    </w:p>
    <w:p w14:paraId="71935AB7" w14:textId="77777777" w:rsidR="00530D40" w:rsidRDefault="00530D40">
      <w:pPr>
        <w:spacing w:line="360" w:lineRule="auto"/>
        <w:jc w:val="both"/>
        <w:rPr>
          <w:rFonts w:ascii="Arial" w:hAnsi="Arial" w:cs="Arial"/>
        </w:rPr>
      </w:pPr>
    </w:p>
    <w:p w14:paraId="71935AB8" w14:textId="77777777" w:rsidR="00530D40" w:rsidRDefault="00530D40">
      <w:pPr>
        <w:spacing w:line="360" w:lineRule="auto"/>
        <w:jc w:val="both"/>
        <w:rPr>
          <w:rFonts w:ascii="Arial" w:hAnsi="Arial" w:cs="Arial"/>
        </w:rPr>
      </w:pPr>
    </w:p>
    <w:p w14:paraId="71935AB9" w14:textId="77777777" w:rsidR="00530D40" w:rsidRDefault="0093463A" w:rsidP="0075210A">
      <w:pPr>
        <w:pStyle w:val="Heading1"/>
        <w:numPr>
          <w:ilvl w:val="0"/>
          <w:numId w:val="16"/>
        </w:numPr>
        <w:spacing w:before="0" w:line="360" w:lineRule="auto"/>
        <w:jc w:val="both"/>
        <w:rPr>
          <w:rFonts w:ascii="Arial" w:hAnsi="Arial" w:cs="Arial"/>
          <w:b/>
          <w:bCs/>
          <w:color w:val="auto"/>
          <w:sz w:val="22"/>
          <w:szCs w:val="22"/>
        </w:rPr>
      </w:pPr>
      <w:bookmarkStart w:id="278" w:name="_Toc32152673"/>
      <w:bookmarkStart w:id="279" w:name="_Toc32479895"/>
      <w:bookmarkStart w:id="280" w:name="_Toc32660023"/>
      <w:bookmarkStart w:id="281" w:name="_Toc32710258"/>
      <w:bookmarkStart w:id="282" w:name="_Toc32740024"/>
      <w:bookmarkStart w:id="283" w:name="_Toc32795388"/>
      <w:bookmarkStart w:id="284" w:name="_Toc32837655"/>
      <w:bookmarkStart w:id="285" w:name="_Toc33870504"/>
      <w:bookmarkStart w:id="286" w:name="_Toc34214647"/>
      <w:bookmarkStart w:id="287" w:name="_Toc34436911"/>
      <w:bookmarkStart w:id="288" w:name="_Toc34559684"/>
      <w:r>
        <w:rPr>
          <w:rFonts w:ascii="Arial" w:hAnsi="Arial" w:cs="Arial"/>
          <w:b/>
          <w:bCs/>
          <w:color w:val="auto"/>
          <w:sz w:val="22"/>
          <w:szCs w:val="22"/>
        </w:rPr>
        <w:lastRenderedPageBreak/>
        <w:t xml:space="preserve"> </w:t>
      </w:r>
      <w:bookmarkStart w:id="289" w:name="_Toc34644631"/>
      <w:bookmarkStart w:id="290" w:name="_Toc34734263"/>
      <w:bookmarkStart w:id="291" w:name="_Toc34953853"/>
      <w:r>
        <w:rPr>
          <w:rFonts w:ascii="Arial" w:hAnsi="Arial" w:cs="Arial"/>
          <w:b/>
          <w:bCs/>
          <w:color w:val="auto"/>
          <w:sz w:val="22"/>
          <w:szCs w:val="22"/>
        </w:rPr>
        <w:t>Reference</w:t>
      </w:r>
      <w:bookmarkEnd w:id="273"/>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Pr>
          <w:rFonts w:ascii="Arial" w:hAnsi="Arial" w:cs="Arial"/>
          <w:b/>
          <w:bCs/>
          <w:color w:val="auto"/>
          <w:sz w:val="22"/>
          <w:szCs w:val="22"/>
        </w:rPr>
        <w:t xml:space="preserve"> </w:t>
      </w:r>
    </w:p>
    <w:p w14:paraId="71935ABA" w14:textId="77777777" w:rsidR="00530D40" w:rsidRDefault="0093463A" w:rsidP="000369E5">
      <w:pPr>
        <w:pStyle w:val="ListParagraph"/>
        <w:numPr>
          <w:ilvl w:val="3"/>
          <w:numId w:val="14"/>
        </w:numPr>
        <w:spacing w:after="0" w:line="360" w:lineRule="auto"/>
        <w:jc w:val="both"/>
        <w:rPr>
          <w:rFonts w:ascii="Arial" w:hAnsi="Arial" w:cs="Arial"/>
        </w:rPr>
      </w:pPr>
      <w:bookmarkStart w:id="292" w:name="_Hlk31717665"/>
      <w:bookmarkStart w:id="293" w:name="_Hlk31622960"/>
      <w:bookmarkStart w:id="294" w:name="_Hlk31586001"/>
      <w:r>
        <w:rPr>
          <w:rFonts w:ascii="Arial" w:hAnsi="Arial" w:cs="Arial"/>
        </w:rPr>
        <w:t xml:space="preserve">Asda Group Ltd. 1989.  </w:t>
      </w:r>
      <w:r w:rsidRPr="00E9024A">
        <w:rPr>
          <w:rFonts w:ascii="Arial" w:hAnsi="Arial" w:cs="Arial"/>
          <w:i/>
          <w:iCs/>
        </w:rPr>
        <w:t>Ethical  consumers since 1989.</w:t>
      </w:r>
      <w:r>
        <w:rPr>
          <w:rFonts w:ascii="Arial" w:hAnsi="Arial" w:cs="Arial"/>
        </w:rPr>
        <w:t xml:space="preserve"> (online) Available at:</w:t>
      </w:r>
    </w:p>
    <w:bookmarkEnd w:id="292"/>
    <w:p w14:paraId="71935ABB" w14:textId="77777777" w:rsidR="00530D40" w:rsidRPr="00E9024A" w:rsidRDefault="0093463A" w:rsidP="000369E5">
      <w:pPr>
        <w:pStyle w:val="ListParagraph"/>
        <w:spacing w:after="0" w:line="360" w:lineRule="auto"/>
        <w:ind w:left="360"/>
        <w:jc w:val="both"/>
        <w:rPr>
          <w:i/>
          <w:iCs/>
        </w:rPr>
      </w:pPr>
      <w:r w:rsidRPr="00E9024A">
        <w:fldChar w:fldCharType="begin"/>
      </w:r>
      <w:r w:rsidRPr="00E9024A">
        <w:rPr>
          <w:i/>
          <w:iCs/>
        </w:rPr>
        <w:instrText xml:space="preserve"> HYPERLINK  "https://www.ethicalconsumer.org/company-profile/asda-group-ltd" </w:instrText>
      </w:r>
      <w:r w:rsidRPr="00E9024A">
        <w:fldChar w:fldCharType="separate"/>
      </w:r>
      <w:r w:rsidRPr="00E9024A">
        <w:rPr>
          <w:rStyle w:val="Hyperlink"/>
          <w:rFonts w:ascii="Arial" w:hAnsi="Arial" w:cs="Arial"/>
          <w:i/>
          <w:iCs/>
          <w:color w:val="auto"/>
        </w:rPr>
        <w:t>https://www.ethicalconsumer.org/company-profile/asda-group-ltd</w:t>
      </w:r>
      <w:r w:rsidRPr="00E9024A">
        <w:rPr>
          <w:rStyle w:val="Hyperlink"/>
          <w:rFonts w:ascii="Arial" w:hAnsi="Arial" w:cs="Arial"/>
          <w:i/>
          <w:iCs/>
          <w:color w:val="auto"/>
        </w:rPr>
        <w:fldChar w:fldCharType="end"/>
      </w:r>
      <w:r w:rsidRPr="00E9024A">
        <w:rPr>
          <w:rFonts w:ascii="Arial" w:hAnsi="Arial" w:cs="Arial"/>
          <w:i/>
          <w:iCs/>
        </w:rPr>
        <w:t xml:space="preserve">  </w:t>
      </w:r>
    </w:p>
    <w:p w14:paraId="71935ABC" w14:textId="77777777" w:rsidR="00530D40" w:rsidRDefault="0093463A" w:rsidP="000369E5">
      <w:pPr>
        <w:pStyle w:val="ListParagraph"/>
        <w:spacing w:after="0" w:line="360" w:lineRule="auto"/>
        <w:ind w:left="360"/>
        <w:jc w:val="both"/>
        <w:rPr>
          <w:rFonts w:ascii="Arial" w:hAnsi="Arial" w:cs="Arial"/>
        </w:rPr>
      </w:pPr>
      <w:r>
        <w:rPr>
          <w:rFonts w:ascii="Arial" w:hAnsi="Arial" w:cs="Arial"/>
        </w:rPr>
        <w:t>Accessed on 2-1-2020.</w:t>
      </w:r>
    </w:p>
    <w:p w14:paraId="5CBA8803" w14:textId="4C0E10E4" w:rsidR="00471A26" w:rsidRDefault="00471A26" w:rsidP="000369E5">
      <w:pPr>
        <w:pStyle w:val="ListParagraph"/>
        <w:numPr>
          <w:ilvl w:val="3"/>
          <w:numId w:val="14"/>
        </w:numPr>
        <w:spacing w:after="0" w:line="360" w:lineRule="auto"/>
        <w:jc w:val="both"/>
        <w:rPr>
          <w:rFonts w:ascii="Arial" w:hAnsi="Arial" w:cs="Arial"/>
        </w:rPr>
      </w:pPr>
      <w:bookmarkStart w:id="295" w:name="_Hlk34860127"/>
      <w:bookmarkStart w:id="296" w:name="_Hlk31718123"/>
      <w:bookmarkEnd w:id="293"/>
      <w:r w:rsidRPr="00471A26">
        <w:rPr>
          <w:rFonts w:ascii="Arial" w:hAnsi="Arial" w:cs="Arial"/>
        </w:rPr>
        <w:t>Benware, B., Schuermyer, C., Ranganathan, S., Madge, R., Krishnamurthy, P., Tamarapalli, N., Tsai, K.H. and Rajski, J., 2003</w:t>
      </w:r>
      <w:bookmarkEnd w:id="295"/>
      <w:r w:rsidRPr="00471A26">
        <w:rPr>
          <w:rFonts w:ascii="Arial" w:hAnsi="Arial" w:cs="Arial"/>
        </w:rPr>
        <w:t>, September. Impact of multiple-detect test patterns on product quality. In null (p. 1031). IEEE.</w:t>
      </w:r>
    </w:p>
    <w:p w14:paraId="71935ABD" w14:textId="5DD20299"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Bird, K. and Hughes, D.R., 1997</w:t>
      </w:r>
      <w:bookmarkEnd w:id="296"/>
      <w:r>
        <w:rPr>
          <w:rFonts w:ascii="Arial" w:hAnsi="Arial" w:cs="Arial"/>
        </w:rPr>
        <w:t>. Ethical consumerism: The case of “Fairly–Traded” coffee. Business ethics: A European review, 6(3), pp.159-167.</w:t>
      </w:r>
    </w:p>
    <w:p w14:paraId="71935ABE" w14:textId="77777777" w:rsidR="00530D40" w:rsidRDefault="0093463A" w:rsidP="000369E5">
      <w:pPr>
        <w:pStyle w:val="ListParagraph"/>
        <w:numPr>
          <w:ilvl w:val="3"/>
          <w:numId w:val="14"/>
        </w:numPr>
        <w:spacing w:after="0" w:line="360" w:lineRule="auto"/>
        <w:jc w:val="both"/>
        <w:rPr>
          <w:rFonts w:ascii="Arial" w:hAnsi="Arial" w:cs="Arial"/>
        </w:rPr>
      </w:pPr>
      <w:bookmarkStart w:id="297" w:name="_Hlk31622392"/>
      <w:bookmarkStart w:id="298" w:name="_Hlk31588069"/>
      <w:bookmarkStart w:id="299" w:name="_Hlk31587286"/>
      <w:r>
        <w:rPr>
          <w:rFonts w:ascii="Arial" w:hAnsi="Arial" w:cs="Arial"/>
        </w:rPr>
        <w:t>Booth, P., 2009</w:t>
      </w:r>
      <w:bookmarkEnd w:id="297"/>
      <w:r>
        <w:rPr>
          <w:rFonts w:ascii="Arial" w:hAnsi="Arial" w:cs="Arial"/>
        </w:rPr>
        <w:t>. Corporate social responsibility. Economic Affairs, 29(4), pp.2-4.</w:t>
      </w:r>
    </w:p>
    <w:p w14:paraId="71935ABF" w14:textId="77777777" w:rsidR="00530D40" w:rsidRDefault="0093463A" w:rsidP="000369E5">
      <w:pPr>
        <w:pStyle w:val="ListParagraph"/>
        <w:numPr>
          <w:ilvl w:val="3"/>
          <w:numId w:val="14"/>
        </w:numPr>
        <w:spacing w:after="0" w:line="360" w:lineRule="auto"/>
        <w:jc w:val="both"/>
        <w:rPr>
          <w:rFonts w:ascii="Arial" w:hAnsi="Arial" w:cs="Arial"/>
        </w:rPr>
      </w:pPr>
      <w:bookmarkStart w:id="300" w:name="_Hlk31589189"/>
      <w:bookmarkStart w:id="301" w:name="_Hlk31588947"/>
      <w:bookmarkEnd w:id="298"/>
      <w:r>
        <w:rPr>
          <w:rFonts w:ascii="Arial" w:hAnsi="Arial" w:cs="Arial"/>
        </w:rPr>
        <w:t>Costanza, R. and Patten, B.C., 1995</w:t>
      </w:r>
      <w:bookmarkEnd w:id="300"/>
      <w:r>
        <w:rPr>
          <w:rFonts w:ascii="Arial" w:hAnsi="Arial" w:cs="Arial"/>
        </w:rPr>
        <w:t>. Defining and predicting sustainability. Ecological economics, 15(3), pp.193-196.</w:t>
      </w:r>
    </w:p>
    <w:p w14:paraId="7098D08B" w14:textId="0DA3D525" w:rsidR="002C7F8E" w:rsidRDefault="002C7F8E" w:rsidP="000369E5">
      <w:pPr>
        <w:pStyle w:val="ListParagraph"/>
        <w:numPr>
          <w:ilvl w:val="3"/>
          <w:numId w:val="14"/>
        </w:numPr>
        <w:spacing w:after="0" w:line="360" w:lineRule="auto"/>
        <w:jc w:val="both"/>
        <w:rPr>
          <w:rFonts w:ascii="Arial" w:hAnsi="Arial" w:cs="Arial"/>
        </w:rPr>
      </w:pPr>
      <w:bookmarkStart w:id="302" w:name="_Hlk34860719"/>
      <w:bookmarkStart w:id="303" w:name="_Hlk34641297"/>
      <w:bookmarkEnd w:id="301"/>
      <w:r w:rsidRPr="002C7F8E">
        <w:rPr>
          <w:rFonts w:ascii="Arial" w:hAnsi="Arial" w:cs="Arial"/>
        </w:rPr>
        <w:t xml:space="preserve">Buttle, F. and Maklan, S., 2019. </w:t>
      </w:r>
      <w:bookmarkEnd w:id="302"/>
      <w:r w:rsidRPr="002C7F8E">
        <w:rPr>
          <w:rFonts w:ascii="Arial" w:hAnsi="Arial" w:cs="Arial"/>
        </w:rPr>
        <w:t>Customer relationship management: concepts and technologies. Routledge.</w:t>
      </w:r>
    </w:p>
    <w:p w14:paraId="71935AC0" w14:textId="70AE7A5A"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Evans, J.R., 2002</w:t>
      </w:r>
      <w:bookmarkEnd w:id="303"/>
      <w:r>
        <w:rPr>
          <w:rFonts w:ascii="Arial" w:hAnsi="Arial" w:cs="Arial"/>
        </w:rPr>
        <w:t>. Total quality management. INFOR, 40(4), p.364.</w:t>
      </w:r>
    </w:p>
    <w:p w14:paraId="77D40D1B" w14:textId="77777777" w:rsidR="000369E5" w:rsidRDefault="0093463A" w:rsidP="000369E5">
      <w:pPr>
        <w:pStyle w:val="ListParagraph"/>
        <w:numPr>
          <w:ilvl w:val="3"/>
          <w:numId w:val="14"/>
        </w:numPr>
        <w:spacing w:after="0" w:line="360" w:lineRule="auto"/>
        <w:jc w:val="both"/>
        <w:rPr>
          <w:rFonts w:ascii="Arial" w:hAnsi="Arial" w:cs="Arial"/>
        </w:rPr>
      </w:pPr>
      <w:r>
        <w:rPr>
          <w:rFonts w:ascii="Arial" w:hAnsi="Arial" w:cs="Arial"/>
        </w:rPr>
        <w:t xml:space="preserve">Godfrey, A.B. and Kenett, R.S., 2007. Joseph M. Juran, a perspective on past contributions and future impact. Quality and Reliability Engineering International, 23(6), pp.653-663. </w:t>
      </w:r>
    </w:p>
    <w:p w14:paraId="39E65F29" w14:textId="7DF72E39" w:rsidR="00057E4E" w:rsidRDefault="00057E4E" w:rsidP="000369E5">
      <w:pPr>
        <w:pStyle w:val="ListParagraph"/>
        <w:numPr>
          <w:ilvl w:val="3"/>
          <w:numId w:val="14"/>
        </w:numPr>
        <w:spacing w:after="0" w:line="360" w:lineRule="auto"/>
        <w:jc w:val="both"/>
        <w:rPr>
          <w:rFonts w:ascii="Arial" w:hAnsi="Arial" w:cs="Arial"/>
        </w:rPr>
      </w:pPr>
      <w:bookmarkStart w:id="304" w:name="_Hlk34858628"/>
      <w:bookmarkStart w:id="305" w:name="_Hlk34641763"/>
      <w:r w:rsidRPr="00057E4E">
        <w:rPr>
          <w:rFonts w:ascii="Arial" w:hAnsi="Arial" w:cs="Arial"/>
        </w:rPr>
        <w:t>Freidberg, S., 2007</w:t>
      </w:r>
      <w:bookmarkEnd w:id="304"/>
      <w:r w:rsidRPr="00057E4E">
        <w:rPr>
          <w:rFonts w:ascii="Arial" w:hAnsi="Arial" w:cs="Arial"/>
        </w:rPr>
        <w:t>. Supermarkets and imperial knowledge. cultural geographies, 14(3), pp.321-342.</w:t>
      </w:r>
    </w:p>
    <w:p w14:paraId="5373F62D" w14:textId="4DDD07AB" w:rsidR="00FA4BD8" w:rsidRDefault="00FA4BD8" w:rsidP="000369E5">
      <w:pPr>
        <w:pStyle w:val="ListParagraph"/>
        <w:numPr>
          <w:ilvl w:val="3"/>
          <w:numId w:val="14"/>
        </w:numPr>
        <w:spacing w:after="0" w:line="360" w:lineRule="auto"/>
        <w:jc w:val="both"/>
        <w:rPr>
          <w:rFonts w:ascii="Arial" w:hAnsi="Arial" w:cs="Arial"/>
        </w:rPr>
      </w:pPr>
      <w:r w:rsidRPr="00FA4BD8">
        <w:rPr>
          <w:rFonts w:ascii="Arial" w:hAnsi="Arial" w:cs="Arial"/>
        </w:rPr>
        <w:t>Goodhue, D.L., Wixom, B.H. and Watson, H.J., 2002. Realizing business benefits through CRM: hitting the right target in the right way. MIS Quarterly executive, 1(2), pp.79-94.</w:t>
      </w:r>
    </w:p>
    <w:p w14:paraId="71935AC2" w14:textId="70504BAC"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Hillmer, S. and Karney, D., 2001</w:t>
      </w:r>
      <w:bookmarkEnd w:id="305"/>
      <w:r>
        <w:rPr>
          <w:rFonts w:ascii="Arial" w:hAnsi="Arial" w:cs="Arial"/>
        </w:rPr>
        <w:t>. In support of the assumptions at the foundation of Deming's management theory. Journal of Quality Management, 6(2), pp.371-400.</w:t>
      </w:r>
    </w:p>
    <w:p w14:paraId="6B1FFDD0" w14:textId="4EC5B3C0" w:rsidR="007979B6" w:rsidRDefault="007979B6" w:rsidP="000369E5">
      <w:pPr>
        <w:pStyle w:val="ListParagraph"/>
        <w:numPr>
          <w:ilvl w:val="3"/>
          <w:numId w:val="14"/>
        </w:numPr>
        <w:spacing w:line="360" w:lineRule="auto"/>
        <w:rPr>
          <w:rFonts w:ascii="Arial" w:hAnsi="Arial" w:cs="Arial"/>
        </w:rPr>
      </w:pPr>
      <w:bookmarkStart w:id="306" w:name="_Hlk34859455"/>
      <w:r w:rsidRPr="007979B6">
        <w:rPr>
          <w:rFonts w:ascii="Arial" w:hAnsi="Arial" w:cs="Arial"/>
        </w:rPr>
        <w:t>Hollingworth, L., 2012</w:t>
      </w:r>
      <w:bookmarkEnd w:id="306"/>
      <w:r w:rsidRPr="007979B6">
        <w:rPr>
          <w:rFonts w:ascii="Arial" w:hAnsi="Arial" w:cs="Arial"/>
        </w:rPr>
        <w:t>. Why leadership matters: Empowering teachers to implement formative assessment. Journal of Educational Administration.</w:t>
      </w:r>
    </w:p>
    <w:p w14:paraId="7D913E4B" w14:textId="29B6F69F" w:rsidR="000369E5" w:rsidRPr="000369E5" w:rsidRDefault="000369E5" w:rsidP="000369E5">
      <w:pPr>
        <w:pStyle w:val="ListParagraph"/>
        <w:numPr>
          <w:ilvl w:val="3"/>
          <w:numId w:val="14"/>
        </w:numPr>
        <w:spacing w:line="360" w:lineRule="auto"/>
        <w:rPr>
          <w:rFonts w:ascii="Arial" w:hAnsi="Arial" w:cs="Arial"/>
        </w:rPr>
      </w:pPr>
      <w:r w:rsidRPr="000369E5">
        <w:rPr>
          <w:rFonts w:ascii="Arial" w:hAnsi="Arial" w:cs="Arial"/>
        </w:rPr>
        <w:t>Jones, P., Hillier, D. and Comfort, D., 2014. Assurance of the leading UK food retailers' corporate social responsibility/sustainability reports. Corporate Governance.</w:t>
      </w:r>
    </w:p>
    <w:p w14:paraId="5EC04132" w14:textId="136750BE" w:rsidR="000369E5" w:rsidRPr="000369E5" w:rsidRDefault="000369E5" w:rsidP="000369E5">
      <w:pPr>
        <w:pStyle w:val="ListParagraph"/>
        <w:numPr>
          <w:ilvl w:val="3"/>
          <w:numId w:val="14"/>
        </w:numPr>
        <w:spacing w:line="360" w:lineRule="auto"/>
        <w:rPr>
          <w:rFonts w:ascii="Arial" w:hAnsi="Arial" w:cs="Arial"/>
        </w:rPr>
      </w:pPr>
      <w:r w:rsidRPr="000369E5">
        <w:rPr>
          <w:rFonts w:ascii="Arial" w:hAnsi="Arial" w:cs="Arial"/>
        </w:rPr>
        <w:t>Jones, P., Comfort, D. and Hillier, D., 2016. Materiality in corporate sustainability reporting within UK retailing. Journal of Public Affairs, 16(1), pp.81-90.</w:t>
      </w:r>
    </w:p>
    <w:p w14:paraId="71935AC3" w14:textId="52FD695F"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Jones, P., Comfort, D. and Hillier, D., 2011</w:t>
      </w:r>
      <w:bookmarkEnd w:id="299"/>
      <w:r>
        <w:rPr>
          <w:rFonts w:ascii="Arial" w:hAnsi="Arial" w:cs="Arial"/>
        </w:rPr>
        <w:t>. Sustainability in the global shop window. International Journal of Retail &amp; Distribution Management.</w:t>
      </w:r>
    </w:p>
    <w:p w14:paraId="29F3AA34" w14:textId="742B167B" w:rsidR="000369E5" w:rsidRPr="000369E5" w:rsidRDefault="000369E5" w:rsidP="000369E5">
      <w:pPr>
        <w:pStyle w:val="ListParagraph"/>
        <w:numPr>
          <w:ilvl w:val="3"/>
          <w:numId w:val="14"/>
        </w:numPr>
        <w:spacing w:line="360" w:lineRule="auto"/>
        <w:rPr>
          <w:rFonts w:ascii="Arial" w:hAnsi="Arial" w:cs="Arial"/>
        </w:rPr>
      </w:pPr>
      <w:bookmarkStart w:id="307" w:name="_Hlk34472059"/>
      <w:bookmarkStart w:id="308" w:name="_Hlk31589428"/>
      <w:bookmarkStart w:id="309" w:name="_Hlk31586837"/>
      <w:bookmarkEnd w:id="294"/>
      <w:r w:rsidRPr="000369E5">
        <w:rPr>
          <w:rFonts w:ascii="Arial" w:hAnsi="Arial" w:cs="Arial"/>
        </w:rPr>
        <w:t>Joseph M. Juran, a perspective on past contributions and future impact. Quality and Reliability Engineering International, 23(6), pp.653-663.</w:t>
      </w:r>
    </w:p>
    <w:p w14:paraId="71935AC6" w14:textId="00CFB8DF" w:rsidR="00530D40" w:rsidRPr="007979B6" w:rsidRDefault="0093463A" w:rsidP="007979B6">
      <w:pPr>
        <w:pStyle w:val="ListParagraph"/>
        <w:numPr>
          <w:ilvl w:val="3"/>
          <w:numId w:val="14"/>
        </w:numPr>
        <w:spacing w:after="0" w:line="360" w:lineRule="auto"/>
        <w:jc w:val="both"/>
        <w:rPr>
          <w:rFonts w:ascii="Arial" w:hAnsi="Arial" w:cs="Arial"/>
        </w:rPr>
      </w:pPr>
      <w:r w:rsidRPr="007979B6">
        <w:rPr>
          <w:rFonts w:ascii="Arial" w:hAnsi="Arial" w:cs="Arial"/>
        </w:rPr>
        <w:lastRenderedPageBreak/>
        <w:t xml:space="preserve">O’Hara, S.U., 1998. </w:t>
      </w:r>
      <w:bookmarkEnd w:id="307"/>
      <w:r w:rsidRPr="007979B6">
        <w:rPr>
          <w:rFonts w:ascii="Arial" w:hAnsi="Arial" w:cs="Arial"/>
        </w:rPr>
        <w:t>Economics, ethics and sustainability: redefining connections. International Journal of Social Economics.</w:t>
      </w:r>
    </w:p>
    <w:p w14:paraId="270D773E" w14:textId="7096D39D" w:rsidR="007979B6" w:rsidRDefault="007979B6" w:rsidP="000369E5">
      <w:pPr>
        <w:pStyle w:val="ListParagraph"/>
        <w:numPr>
          <w:ilvl w:val="3"/>
          <w:numId w:val="14"/>
        </w:numPr>
        <w:spacing w:after="0" w:line="360" w:lineRule="auto"/>
        <w:jc w:val="both"/>
        <w:rPr>
          <w:rFonts w:ascii="Arial" w:hAnsi="Arial" w:cs="Arial"/>
        </w:rPr>
      </w:pPr>
      <w:bookmarkStart w:id="310" w:name="_Hlk34859837"/>
      <w:r w:rsidRPr="007979B6">
        <w:rPr>
          <w:rFonts w:ascii="Arial" w:hAnsi="Arial" w:cs="Arial"/>
        </w:rPr>
        <w:t>Özkan, S. and Karaibrahimoğlu, Y.Z., 2013</w:t>
      </w:r>
      <w:bookmarkEnd w:id="310"/>
      <w:r w:rsidRPr="007979B6">
        <w:rPr>
          <w:rFonts w:ascii="Arial" w:hAnsi="Arial" w:cs="Arial"/>
        </w:rPr>
        <w:t>. Activity-based costing approach in the measurement of cost of quality in SMEs: a case study. Total Quality Management &amp; Business Excellence, 24(3-4), pp.420-431.</w:t>
      </w:r>
    </w:p>
    <w:p w14:paraId="71935AC8" w14:textId="3CEE8FBF"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Parker, F. 2017. Asda pulls diet ready meals from shelves after Slimming World dispute. (online) Available at:</w:t>
      </w:r>
      <w:r>
        <w:rPr>
          <w:rFonts w:ascii="Arial" w:hAnsi="Arial" w:cs="Arial"/>
        </w:rPr>
        <w:tab/>
        <w:t>https://www.telegraph.co.uk/news/2017/03/19/asda-pulls-diet-ready-meals-shelves-slimming-world-dispute/ Accessed on 3-2- 2020.</w:t>
      </w:r>
    </w:p>
    <w:p w14:paraId="71935AC9" w14:textId="77777777"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Schiffauerova, A. and Thomson, V., 2006. Managing cost of quality: insight into industry practice. The TQM Magazine.</w:t>
      </w:r>
    </w:p>
    <w:p w14:paraId="71935ACA" w14:textId="77777777" w:rsidR="00530D40" w:rsidRDefault="0093463A" w:rsidP="000369E5">
      <w:pPr>
        <w:pStyle w:val="ListParagraph"/>
        <w:numPr>
          <w:ilvl w:val="3"/>
          <w:numId w:val="14"/>
        </w:numPr>
        <w:spacing w:after="0" w:line="360" w:lineRule="auto"/>
        <w:jc w:val="both"/>
        <w:rPr>
          <w:rFonts w:ascii="Arial" w:hAnsi="Arial" w:cs="Arial"/>
        </w:rPr>
      </w:pPr>
      <w:r>
        <w:rPr>
          <w:rFonts w:ascii="Arial" w:hAnsi="Arial" w:cs="Arial"/>
        </w:rPr>
        <w:t>Seeley, J.R., 1966</w:t>
      </w:r>
      <w:bookmarkEnd w:id="308"/>
      <w:r>
        <w:rPr>
          <w:rFonts w:ascii="Arial" w:hAnsi="Arial" w:cs="Arial"/>
        </w:rPr>
        <w:t>. The making and taking of problems: Toward an ethical stance. Soc. Probs., 14, p.382.</w:t>
      </w:r>
    </w:p>
    <w:p w14:paraId="71935ACB" w14:textId="77777777" w:rsidR="00530D40" w:rsidRDefault="0093463A" w:rsidP="000369E5">
      <w:pPr>
        <w:pStyle w:val="ListParagraph"/>
        <w:numPr>
          <w:ilvl w:val="3"/>
          <w:numId w:val="14"/>
        </w:numPr>
        <w:spacing w:line="360" w:lineRule="auto"/>
        <w:jc w:val="both"/>
        <w:rPr>
          <w:rFonts w:ascii="Arial" w:hAnsi="Arial" w:cs="Arial"/>
        </w:rPr>
      </w:pPr>
      <w:bookmarkStart w:id="311" w:name="_Hlk34438778"/>
      <w:bookmarkStart w:id="312" w:name="_Hlk34437758"/>
      <w:r>
        <w:rPr>
          <w:rFonts w:ascii="Arial" w:hAnsi="Arial" w:cs="Arial"/>
        </w:rPr>
        <w:t xml:space="preserve">Tsung, F., Li, Y. and Jin, M., 2008. </w:t>
      </w:r>
      <w:bookmarkEnd w:id="311"/>
      <w:r>
        <w:rPr>
          <w:rFonts w:ascii="Arial" w:hAnsi="Arial" w:cs="Arial"/>
        </w:rPr>
        <w:t>Statistical process control for multistage manufacturing and service operations: a review and some extensions. International Journal of Services Operations and Informatics, 3(2), pp.191-204.</w:t>
      </w:r>
    </w:p>
    <w:p w14:paraId="71935ACC" w14:textId="77777777" w:rsidR="00530D40" w:rsidRDefault="0093463A" w:rsidP="000369E5">
      <w:pPr>
        <w:pStyle w:val="ListParagraph"/>
        <w:numPr>
          <w:ilvl w:val="3"/>
          <w:numId w:val="14"/>
        </w:numPr>
        <w:spacing w:line="360" w:lineRule="auto"/>
        <w:jc w:val="both"/>
        <w:rPr>
          <w:rFonts w:ascii="Arial" w:hAnsi="Arial" w:cs="Arial"/>
        </w:rPr>
      </w:pPr>
      <w:r>
        <w:rPr>
          <w:rFonts w:ascii="Arial" w:hAnsi="Arial" w:cs="Arial"/>
        </w:rPr>
        <w:t>Tamimi, N., Gershon, M. and Currall, S.C., 1995</w:t>
      </w:r>
      <w:bookmarkEnd w:id="312"/>
      <w:r>
        <w:rPr>
          <w:rFonts w:ascii="Arial" w:hAnsi="Arial" w:cs="Arial"/>
        </w:rPr>
        <w:t>. Assessing the psychometric properties of Deming's 14 principles. Quality Management Journal, 2(3), pp.38-52.</w:t>
      </w:r>
    </w:p>
    <w:p w14:paraId="71935ACE" w14:textId="74E21711" w:rsidR="00530D40" w:rsidRPr="00EE3A98" w:rsidRDefault="0093463A" w:rsidP="00EE3A98">
      <w:pPr>
        <w:pStyle w:val="ListParagraph"/>
        <w:numPr>
          <w:ilvl w:val="3"/>
          <w:numId w:val="14"/>
        </w:numPr>
        <w:spacing w:line="360" w:lineRule="auto"/>
        <w:jc w:val="both"/>
        <w:rPr>
          <w:rFonts w:ascii="Arial" w:hAnsi="Arial" w:cs="Arial"/>
        </w:rPr>
      </w:pPr>
      <w:bookmarkStart w:id="313" w:name="_Hlk34573287"/>
      <w:r>
        <w:rPr>
          <w:rFonts w:ascii="Arial" w:hAnsi="Arial" w:cs="Arial"/>
        </w:rPr>
        <w:t xml:space="preserve">Tesco plc. 1989.  </w:t>
      </w:r>
      <w:r w:rsidRPr="00E9024A">
        <w:rPr>
          <w:rFonts w:ascii="Arial" w:hAnsi="Arial" w:cs="Arial"/>
          <w:i/>
          <w:iCs/>
        </w:rPr>
        <w:t>Ethical  consumers since 1989</w:t>
      </w:r>
      <w:r>
        <w:rPr>
          <w:rFonts w:ascii="Arial" w:hAnsi="Arial" w:cs="Arial"/>
        </w:rPr>
        <w:t>. (online) Available at:</w:t>
      </w:r>
      <w:r w:rsidR="00EE3A98">
        <w:rPr>
          <w:rFonts w:ascii="Arial" w:hAnsi="Arial" w:cs="Arial"/>
        </w:rPr>
        <w:t xml:space="preserve"> </w:t>
      </w:r>
      <w:hyperlink r:id="rId21" w:history="1">
        <w:r w:rsidR="00EE3A98" w:rsidRPr="00EE3A98">
          <w:rPr>
            <w:rStyle w:val="Hyperlink"/>
            <w:rFonts w:ascii="Arial" w:hAnsi="Arial" w:cs="Arial"/>
            <w:i/>
            <w:iCs/>
            <w:color w:val="auto"/>
          </w:rPr>
          <w:t>https://www.ethicalconsumer.org/company-profile/tesco-plc</w:t>
        </w:r>
      </w:hyperlink>
      <w:r w:rsidRPr="00EE3A98">
        <w:rPr>
          <w:rFonts w:ascii="Arial" w:hAnsi="Arial" w:cs="Arial"/>
          <w:i/>
          <w:iCs/>
        </w:rPr>
        <w:t xml:space="preserve">.  </w:t>
      </w:r>
      <w:r w:rsidRPr="00EE3A98">
        <w:rPr>
          <w:rFonts w:ascii="Arial" w:hAnsi="Arial" w:cs="Arial"/>
        </w:rPr>
        <w:t>Accessed on 3-1-2020.</w:t>
      </w:r>
      <w:bookmarkEnd w:id="309"/>
    </w:p>
    <w:bookmarkEnd w:id="313"/>
    <w:p w14:paraId="71935AD0" w14:textId="1739C40F" w:rsidR="00530D40" w:rsidRPr="00EE3A98" w:rsidRDefault="00EE3A98" w:rsidP="00EE3A98">
      <w:pPr>
        <w:pStyle w:val="ListParagraph"/>
        <w:numPr>
          <w:ilvl w:val="3"/>
          <w:numId w:val="14"/>
        </w:numPr>
        <w:spacing w:after="0" w:line="360" w:lineRule="auto"/>
        <w:rPr>
          <w:rFonts w:ascii="Arial" w:hAnsi="Arial" w:cs="Arial"/>
        </w:rPr>
      </w:pPr>
      <w:r>
        <w:rPr>
          <w:rFonts w:ascii="Arial" w:hAnsi="Arial" w:cs="Arial"/>
        </w:rPr>
        <w:t xml:space="preserve"> </w:t>
      </w:r>
      <w:bookmarkStart w:id="314" w:name="_Hlk34861216"/>
      <w:r w:rsidRPr="00EE3A98">
        <w:rPr>
          <w:rFonts w:ascii="Arial" w:hAnsi="Arial" w:cs="Arial"/>
        </w:rPr>
        <w:t>Young</w:t>
      </w:r>
      <w:bookmarkEnd w:id="314"/>
      <w:r w:rsidRPr="00EE3A98">
        <w:rPr>
          <w:rFonts w:ascii="Arial" w:hAnsi="Arial" w:cs="Arial"/>
        </w:rPr>
        <w:t>, C.W., Russell, S.V., Robinson, C.A. and Chintakayala, P.K., 2018. Sustainable retailing–influencing consumer behaviour on food waste. Business Strategy and the Environment, 27(1), pp.1-15.</w:t>
      </w:r>
    </w:p>
    <w:p w14:paraId="71935AD1" w14:textId="1F019F87" w:rsidR="00530D40" w:rsidRDefault="0093463A" w:rsidP="000369E5">
      <w:pPr>
        <w:spacing w:after="0" w:line="360" w:lineRule="auto"/>
        <w:rPr>
          <w:rFonts w:ascii="Arial" w:hAnsi="Arial" w:cs="Arial"/>
        </w:rPr>
        <w:sectPr w:rsidR="00530D40">
          <w:footerReference w:type="default" r:id="rId22"/>
          <w:headerReference w:type="first" r:id="rId23"/>
          <w:pgSz w:w="11906" w:h="16838"/>
          <w:pgMar w:top="1440" w:right="1440" w:bottom="1440" w:left="1440" w:header="720" w:footer="720" w:gutter="0"/>
          <w:cols w:space="720"/>
          <w:titlePg/>
        </w:sectPr>
      </w:pPr>
      <w:r>
        <w:rPr>
          <w:rFonts w:ascii="Arial" w:hAnsi="Arial" w:cs="Arial"/>
        </w:rPr>
        <w:tab/>
      </w:r>
      <w:r w:rsidR="007979B6" w:rsidRPr="007979B6">
        <w:rPr>
          <w:rFonts w:ascii="Arial" w:hAnsi="Arial" w:cs="Arial"/>
        </w:rPr>
        <w:tab/>
      </w:r>
    </w:p>
    <w:p w14:paraId="71935AD2" w14:textId="77777777" w:rsidR="00530D40" w:rsidRDefault="0093463A">
      <w:pPr>
        <w:spacing w:after="0" w:line="360" w:lineRule="auto"/>
        <w:jc w:val="both"/>
        <w:rPr>
          <w:rFonts w:ascii="Arial" w:hAnsi="Arial" w:cs="Arial"/>
          <w:b/>
          <w:bCs/>
        </w:rPr>
      </w:pPr>
      <w:r>
        <w:rPr>
          <w:rFonts w:ascii="Arial" w:hAnsi="Arial" w:cs="Arial"/>
          <w:b/>
          <w:bCs/>
        </w:rPr>
        <w:lastRenderedPageBreak/>
        <w:t xml:space="preserve">                                                                                                           Appendix </w:t>
      </w:r>
    </w:p>
    <w:p w14:paraId="71935AD3" w14:textId="77777777" w:rsidR="00530D40" w:rsidRDefault="0093463A">
      <w:pPr>
        <w:spacing w:after="0" w:line="360" w:lineRule="auto"/>
        <w:jc w:val="both"/>
        <w:rPr>
          <w:rFonts w:ascii="Arial" w:hAnsi="Arial" w:cs="Arial"/>
        </w:rPr>
      </w:pPr>
      <w:r>
        <w:rPr>
          <w:rFonts w:ascii="Arial" w:hAnsi="Arial" w:cs="Arial"/>
        </w:rPr>
        <w:t xml:space="preserve">Definitions of the results of the Pie charts is  Good = customer likes the polices.  Disagree = the customer doesn’t like the polices.  </w:t>
      </w:r>
      <w:bookmarkStart w:id="315" w:name="_Hlk33952290"/>
      <w:r>
        <w:rPr>
          <w:rFonts w:ascii="Arial" w:hAnsi="Arial" w:cs="Arial"/>
        </w:rPr>
        <w:t xml:space="preserve">Not sure </w:t>
      </w:r>
      <w:bookmarkEnd w:id="315"/>
      <w:r>
        <w:rPr>
          <w:rFonts w:ascii="Arial" w:hAnsi="Arial" w:cs="Arial"/>
        </w:rPr>
        <w:t>=  the customer is not familiar with the polices.  Don’t care = customer is not bothered with the polices.</w:t>
      </w:r>
    </w:p>
    <w:p w14:paraId="71935AD4" w14:textId="77777777" w:rsidR="00530D40" w:rsidRDefault="00530D40">
      <w:pPr>
        <w:spacing w:after="0" w:line="360" w:lineRule="auto"/>
        <w:jc w:val="both"/>
        <w:rPr>
          <w:rFonts w:ascii="Arial" w:hAnsi="Arial" w:cs="Arial"/>
        </w:rPr>
      </w:pPr>
    </w:p>
    <w:p w14:paraId="71935AD5" w14:textId="77777777" w:rsidR="00530D40" w:rsidRDefault="0093463A">
      <w:pPr>
        <w:spacing w:after="0" w:line="360" w:lineRule="auto"/>
        <w:jc w:val="both"/>
      </w:pPr>
      <w:r>
        <w:rPr>
          <w:rFonts w:ascii="Arial" w:hAnsi="Arial" w:cs="Arial"/>
        </w:rPr>
        <w:t xml:space="preserve">                                                                                                </w:t>
      </w:r>
      <w:r>
        <w:rPr>
          <w:rFonts w:ascii="Arial" w:hAnsi="Arial" w:cs="Arial"/>
          <w:b/>
          <w:bCs/>
        </w:rPr>
        <w:t>Questionnaire</w:t>
      </w:r>
    </w:p>
    <w:p w14:paraId="71935AD6" w14:textId="02A1547E" w:rsidR="00530D40" w:rsidRDefault="0093463A">
      <w:pPr>
        <w:spacing w:after="0" w:line="360" w:lineRule="auto"/>
        <w:jc w:val="both"/>
        <w:rPr>
          <w:rFonts w:ascii="Arial" w:hAnsi="Arial" w:cs="Arial"/>
          <w:b/>
          <w:bCs/>
        </w:rPr>
      </w:pPr>
      <w:r>
        <w:rPr>
          <w:rFonts w:ascii="Arial" w:hAnsi="Arial" w:cs="Arial"/>
          <w:b/>
          <w:bCs/>
        </w:rPr>
        <w:t xml:space="preserve">                                                                   Corporate social ethic and sustainability of Asda.</w:t>
      </w:r>
    </w:p>
    <w:p w14:paraId="71935AD7" w14:textId="2F1582AE" w:rsidR="00530D40" w:rsidRDefault="00207071">
      <w:pPr>
        <w:spacing w:after="0" w:line="360" w:lineRule="auto"/>
        <w:jc w:val="both"/>
        <w:rPr>
          <w:rFonts w:ascii="Arial" w:hAnsi="Arial" w:cs="Arial"/>
          <w:b/>
          <w:bCs/>
        </w:rPr>
      </w:pPr>
      <w:r>
        <w:rPr>
          <w:rFonts w:ascii="Arial" w:hAnsi="Arial" w:cs="Arial"/>
          <w:noProof/>
        </w:rPr>
        <mc:AlternateContent>
          <mc:Choice Requires="wps">
            <w:drawing>
              <wp:anchor distT="0" distB="0" distL="114300" distR="114300" simplePos="0" relativeHeight="251664384" behindDoc="0" locked="0" layoutInCell="1" allowOverlap="1" wp14:anchorId="7193596F" wp14:editId="5AC00070">
                <wp:simplePos x="0" y="0"/>
                <wp:positionH relativeFrom="column">
                  <wp:posOffset>6476365</wp:posOffset>
                </wp:positionH>
                <wp:positionV relativeFrom="paragraph">
                  <wp:posOffset>229870</wp:posOffset>
                </wp:positionV>
                <wp:extent cx="715646" cy="2651760"/>
                <wp:effectExtent l="0" t="0" r="27304" b="15240"/>
                <wp:wrapNone/>
                <wp:docPr id="8" name="Rectangle 13"/>
                <wp:cNvGraphicFramePr/>
                <a:graphic xmlns:a="http://schemas.openxmlformats.org/drawingml/2006/main">
                  <a:graphicData uri="http://schemas.microsoft.com/office/word/2010/wordprocessingShape">
                    <wps:wsp>
                      <wps:cNvSpPr/>
                      <wps:spPr>
                        <a:xfrm>
                          <a:off x="0" y="0"/>
                          <a:ext cx="715646" cy="2651760"/>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1591A60A" id="Rectangle 13" o:spid="_x0000_s1026" style="position:absolute;margin-left:509.95pt;margin-top:18.1pt;width:56.35pt;height:208.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" strokecolor="#70ad47" strokeweight=".35281mm">
                <v:textbox inset="0,0,0,0"/>
              </v:rect>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7193596D" wp14:editId="53812708">
                <wp:simplePos x="0" y="0"/>
                <wp:positionH relativeFrom="column">
                  <wp:posOffset>7238365</wp:posOffset>
                </wp:positionH>
                <wp:positionV relativeFrom="paragraph">
                  <wp:posOffset>238125</wp:posOffset>
                </wp:positionV>
                <wp:extent cx="738506" cy="2613026"/>
                <wp:effectExtent l="0" t="0" r="23494" b="15874"/>
                <wp:wrapNone/>
                <wp:docPr id="7" name="Rectangle 14"/>
                <wp:cNvGraphicFramePr/>
                <a:graphic xmlns:a="http://schemas.openxmlformats.org/drawingml/2006/main">
                  <a:graphicData uri="http://schemas.microsoft.com/office/word/2010/wordprocessingShape">
                    <wps:wsp>
                      <wps:cNvSpPr/>
                      <wps:spPr>
                        <a:xfrm>
                          <a:off x="0" y="0"/>
                          <a:ext cx="738506" cy="2613026"/>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13090FBF" id="Rectangle 14" o:spid="_x0000_s1026" style="position:absolute;margin-left:569.95pt;margin-top:18.75pt;width:58.15pt;height:205.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" strokecolor="#70ad47" strokeweight=".35281mm">
                <v:textbox inset="0,0,0,0"/>
              </v:rect>
            </w:pict>
          </mc:Fallback>
        </mc:AlternateContent>
      </w:r>
      <w:r w:rsidR="0093463A">
        <w:rPr>
          <w:rFonts w:ascii="Arial" w:hAnsi="Arial" w:cs="Arial"/>
          <w:b/>
          <w:bCs/>
        </w:rPr>
        <w:t xml:space="preserve">                                                                                                                                                </w:t>
      </w:r>
      <w:bookmarkStart w:id="316" w:name="_Hlk33953429"/>
      <w:r w:rsidR="0093463A">
        <w:rPr>
          <w:rFonts w:ascii="Arial" w:hAnsi="Arial" w:cs="Arial"/>
          <w:b/>
          <w:bCs/>
        </w:rPr>
        <w:t xml:space="preserve">Good          Dislike         Not sure          Don’t care                                   </w:t>
      </w:r>
      <w:bookmarkEnd w:id="316"/>
    </w:p>
    <w:p w14:paraId="32B5F6C5" w14:textId="093AC7F4" w:rsidR="00780894" w:rsidRDefault="00207071" w:rsidP="00996A7B">
      <w:pPr>
        <w:pStyle w:val="ListParagraph"/>
        <w:numPr>
          <w:ilvl w:val="6"/>
          <w:numId w:val="14"/>
        </w:numPr>
        <w:spacing w:after="0"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7193596B" wp14:editId="35F4719C">
                <wp:simplePos x="0" y="0"/>
                <wp:positionH relativeFrom="column">
                  <wp:posOffset>8100060</wp:posOffset>
                </wp:positionH>
                <wp:positionV relativeFrom="paragraph">
                  <wp:posOffset>5080</wp:posOffset>
                </wp:positionV>
                <wp:extent cx="1021083" cy="2582549"/>
                <wp:effectExtent l="0" t="0" r="26667" b="27301"/>
                <wp:wrapNone/>
                <wp:docPr id="6" name="Rectangle 15"/>
                <wp:cNvGraphicFramePr/>
                <a:graphic xmlns:a="http://schemas.openxmlformats.org/drawingml/2006/main">
                  <a:graphicData uri="http://schemas.microsoft.com/office/word/2010/wordprocessingShape">
                    <wps:wsp>
                      <wps:cNvSpPr/>
                      <wps:spPr>
                        <a:xfrm>
                          <a:off x="0" y="0"/>
                          <a:ext cx="1021083" cy="2582549"/>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446F491F" id="Rectangle 15" o:spid="_x0000_s1026" style="position:absolute;margin-left:637.8pt;margin-top:.4pt;width:80.4pt;height:203.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" strokecolor="#70ad47" strokeweight=".35281mm">
                <v:textbox inset="0,0,0,0"/>
              </v:rect>
            </w:pict>
          </mc:Fallback>
        </mc:AlternateContent>
      </w:r>
      <w:r w:rsidR="00880403">
        <w:rPr>
          <w:rFonts w:ascii="Arial" w:hAnsi="Arial" w:cs="Arial"/>
          <w:noProof/>
        </w:rPr>
        <mc:AlternateContent>
          <mc:Choice Requires="wps">
            <w:drawing>
              <wp:anchor distT="0" distB="0" distL="114300" distR="114300" simplePos="0" relativeHeight="251663360" behindDoc="0" locked="0" layoutInCell="1" allowOverlap="1" wp14:anchorId="71935971" wp14:editId="44CE928A">
                <wp:simplePos x="0" y="0"/>
                <wp:positionH relativeFrom="column">
                  <wp:posOffset>5486400</wp:posOffset>
                </wp:positionH>
                <wp:positionV relativeFrom="page">
                  <wp:posOffset>2628900</wp:posOffset>
                </wp:positionV>
                <wp:extent cx="914400" cy="2613026"/>
                <wp:effectExtent l="0" t="0" r="19050" b="15874"/>
                <wp:wrapNone/>
                <wp:docPr id="9" name="Rectangle 12"/>
                <wp:cNvGraphicFramePr/>
                <a:graphic xmlns:a="http://schemas.openxmlformats.org/drawingml/2006/main">
                  <a:graphicData uri="http://schemas.microsoft.com/office/word/2010/wordprocessingShape">
                    <wps:wsp>
                      <wps:cNvSpPr/>
                      <wps:spPr>
                        <a:xfrm>
                          <a:off x="0" y="0"/>
                          <a:ext cx="914400" cy="2613026"/>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2FA1276D" id="Rectangle 12" o:spid="_x0000_s1026" style="position:absolute;margin-left:6in;margin-top:207pt;width:1in;height:205.75pt;z-index:25166336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" strokecolor="#70ad47" strokeweight=".35281mm">
                <v:textbox inset="0,0,0,0"/>
                <w10:wrap anchory="page"/>
              </v:rect>
            </w:pict>
          </mc:Fallback>
        </mc:AlternateContent>
      </w:r>
      <w:r w:rsidR="0093463A">
        <w:rPr>
          <w:rFonts w:ascii="Arial" w:hAnsi="Arial" w:cs="Arial"/>
        </w:rPr>
        <w:t xml:space="preserve">Asda </w:t>
      </w:r>
      <w:r w:rsidR="006E3942" w:rsidRPr="006E3942">
        <w:rPr>
          <w:rFonts w:ascii="Arial" w:hAnsi="Arial" w:cs="Arial"/>
        </w:rPr>
        <w:t>belief  in promoting and selling heathy product with proper packaging,</w:t>
      </w:r>
    </w:p>
    <w:p w14:paraId="71935ADA" w14:textId="4A3C77B8" w:rsidR="00530D40" w:rsidRDefault="006E3942" w:rsidP="00880403">
      <w:pPr>
        <w:pStyle w:val="ListParagraph"/>
        <w:spacing w:after="0" w:line="360" w:lineRule="auto"/>
        <w:ind w:left="360"/>
        <w:rPr>
          <w:rFonts w:ascii="Arial" w:hAnsi="Arial" w:cs="Arial"/>
        </w:rPr>
      </w:pPr>
      <w:r w:rsidRPr="006E3942">
        <w:rPr>
          <w:rFonts w:ascii="Arial" w:hAnsi="Arial" w:cs="Arial"/>
        </w:rPr>
        <w:t xml:space="preserve"> and what ingredients displayed on them, at an  affordable price for the mass.</w:t>
      </w:r>
    </w:p>
    <w:p w14:paraId="354CF6CE" w14:textId="77777777" w:rsidR="006E3942" w:rsidRDefault="006E3942" w:rsidP="006E3942">
      <w:pPr>
        <w:pStyle w:val="ListParagraph"/>
        <w:spacing w:after="0" w:line="360" w:lineRule="auto"/>
        <w:ind w:left="360"/>
        <w:rPr>
          <w:rFonts w:ascii="Arial" w:hAnsi="Arial" w:cs="Arial"/>
        </w:rPr>
      </w:pPr>
    </w:p>
    <w:p w14:paraId="6A9B55EB" w14:textId="77777777" w:rsidR="00203C66" w:rsidRDefault="0093463A" w:rsidP="006E3942">
      <w:pPr>
        <w:pStyle w:val="ListParagraph"/>
        <w:numPr>
          <w:ilvl w:val="0"/>
          <w:numId w:val="14"/>
        </w:numPr>
        <w:spacing w:after="0" w:line="360" w:lineRule="auto"/>
        <w:rPr>
          <w:rFonts w:ascii="Arial" w:hAnsi="Arial" w:cs="Arial"/>
        </w:rPr>
      </w:pPr>
      <w:r>
        <w:rPr>
          <w:rFonts w:ascii="Arial" w:hAnsi="Arial" w:cs="Arial"/>
        </w:rPr>
        <w:t xml:space="preserve"> In </w:t>
      </w:r>
      <w:r w:rsidR="00E407C0" w:rsidRPr="00E407C0">
        <w:rPr>
          <w:rFonts w:ascii="Arial" w:hAnsi="Arial" w:cs="Arial"/>
        </w:rPr>
        <w:t>March 2019 Asda entered the Ocean Disclosure Development, a voluntary</w:t>
      </w:r>
    </w:p>
    <w:p w14:paraId="045E07EC" w14:textId="77777777" w:rsidR="00780894" w:rsidRDefault="00E407C0" w:rsidP="00780894">
      <w:pPr>
        <w:pStyle w:val="ListParagraph"/>
        <w:spacing w:after="0" w:line="360" w:lineRule="auto"/>
        <w:ind w:left="360"/>
        <w:rPr>
          <w:rFonts w:ascii="Arial" w:hAnsi="Arial" w:cs="Arial"/>
        </w:rPr>
      </w:pPr>
      <w:r w:rsidRPr="00E407C0">
        <w:rPr>
          <w:rFonts w:ascii="Arial" w:hAnsi="Arial" w:cs="Arial"/>
        </w:rPr>
        <w:t xml:space="preserve"> program  throughout which Asda divulge details of their wild-caught seafood</w:t>
      </w:r>
    </w:p>
    <w:p w14:paraId="5C30EA46" w14:textId="3E920F34" w:rsidR="00990DE4" w:rsidRDefault="00E407C0" w:rsidP="00780894">
      <w:pPr>
        <w:pStyle w:val="ListParagraph"/>
        <w:spacing w:after="0" w:line="360" w:lineRule="auto"/>
        <w:ind w:left="360"/>
        <w:rPr>
          <w:rFonts w:ascii="Arial" w:hAnsi="Arial" w:cs="Arial"/>
        </w:rPr>
      </w:pPr>
      <w:r w:rsidRPr="00E407C0">
        <w:rPr>
          <w:rFonts w:ascii="Arial" w:hAnsi="Arial" w:cs="Arial"/>
        </w:rPr>
        <w:t xml:space="preserve"> tracking, along with data’s on the environmental accomplishments of every fishery.  </w:t>
      </w:r>
    </w:p>
    <w:p w14:paraId="73213673" w14:textId="444A1A0B" w:rsidR="00E407C0" w:rsidRDefault="00E407C0" w:rsidP="00E407C0">
      <w:pPr>
        <w:spacing w:after="0" w:line="360" w:lineRule="auto"/>
        <w:rPr>
          <w:rFonts w:ascii="Arial" w:hAnsi="Arial" w:cs="Arial"/>
        </w:rPr>
      </w:pPr>
    </w:p>
    <w:p w14:paraId="69D5E6AB" w14:textId="77777777" w:rsidR="00E407C0" w:rsidRPr="00E407C0" w:rsidRDefault="00E407C0" w:rsidP="00E407C0">
      <w:pPr>
        <w:spacing w:after="0" w:line="360" w:lineRule="auto"/>
        <w:rPr>
          <w:rFonts w:ascii="Arial" w:hAnsi="Arial" w:cs="Arial"/>
        </w:rPr>
      </w:pPr>
    </w:p>
    <w:p w14:paraId="71935AE0" w14:textId="0349C13E" w:rsidR="00530D40" w:rsidRDefault="00990DE4" w:rsidP="00990DE4">
      <w:pPr>
        <w:pStyle w:val="ListParagraph"/>
        <w:numPr>
          <w:ilvl w:val="0"/>
          <w:numId w:val="14"/>
        </w:numPr>
        <w:spacing w:after="0" w:line="360" w:lineRule="auto"/>
        <w:rPr>
          <w:rFonts w:ascii="Arial" w:hAnsi="Arial" w:cs="Arial"/>
        </w:rPr>
      </w:pPr>
      <w:r>
        <w:rPr>
          <w:rFonts w:ascii="Arial" w:hAnsi="Arial" w:cs="Arial"/>
        </w:rPr>
        <w:t xml:space="preserve"> </w:t>
      </w:r>
      <w:r w:rsidR="00207071" w:rsidRPr="00207071">
        <w:rPr>
          <w:rFonts w:ascii="Arial" w:hAnsi="Arial" w:cs="Arial"/>
        </w:rPr>
        <w:t>Asda claims clear guidelines are upheld at Asda on concerns such as working hours,</w:t>
      </w:r>
    </w:p>
    <w:p w14:paraId="71935AE1" w14:textId="77777777" w:rsidR="00530D40" w:rsidRDefault="0093463A">
      <w:pPr>
        <w:pStyle w:val="ListParagraph"/>
        <w:spacing w:after="0" w:line="360" w:lineRule="auto"/>
        <w:ind w:left="360"/>
        <w:rPr>
          <w:rFonts w:ascii="Arial" w:hAnsi="Arial" w:cs="Arial"/>
        </w:rPr>
      </w:pPr>
      <w:r>
        <w:rPr>
          <w:rFonts w:ascii="Arial" w:hAnsi="Arial" w:cs="Arial"/>
        </w:rPr>
        <w:t>health and safety of employees and customers etc, these issues  will not be</w:t>
      </w:r>
    </w:p>
    <w:p w14:paraId="71935AE2" w14:textId="2855CDA5" w:rsidR="00530D40" w:rsidRDefault="0093463A">
      <w:pPr>
        <w:pStyle w:val="ListParagraph"/>
        <w:spacing w:after="0" w:line="360" w:lineRule="auto"/>
        <w:ind w:left="360"/>
        <w:rPr>
          <w:rFonts w:ascii="Arial" w:hAnsi="Arial" w:cs="Arial"/>
        </w:rPr>
      </w:pPr>
      <w:r>
        <w:rPr>
          <w:rFonts w:ascii="Arial" w:hAnsi="Arial" w:cs="Arial"/>
        </w:rPr>
        <w:t xml:space="preserve">compromised at any costs. </w:t>
      </w:r>
    </w:p>
    <w:p w14:paraId="71935AE3" w14:textId="77777777" w:rsidR="00530D40" w:rsidRDefault="00530D40">
      <w:pPr>
        <w:pStyle w:val="ListParagraph"/>
        <w:spacing w:after="0" w:line="360" w:lineRule="auto"/>
        <w:ind w:left="360"/>
        <w:rPr>
          <w:rFonts w:ascii="Arial" w:hAnsi="Arial" w:cs="Arial"/>
        </w:rPr>
      </w:pPr>
    </w:p>
    <w:p w14:paraId="71935AE4" w14:textId="77777777" w:rsidR="00530D40" w:rsidRDefault="00530D40">
      <w:pPr>
        <w:pStyle w:val="ListParagraph"/>
        <w:spacing w:after="0" w:line="360" w:lineRule="auto"/>
        <w:ind w:left="360"/>
        <w:rPr>
          <w:rFonts w:ascii="Arial" w:hAnsi="Arial" w:cs="Arial"/>
        </w:rPr>
      </w:pPr>
    </w:p>
    <w:p w14:paraId="4B6EBE61" w14:textId="658AF460" w:rsidR="00F74E14" w:rsidRPr="00996A7B" w:rsidRDefault="00F74E14" w:rsidP="00996A7B">
      <w:pPr>
        <w:spacing w:after="0" w:line="360" w:lineRule="auto"/>
        <w:rPr>
          <w:rFonts w:ascii="Arial" w:hAnsi="Arial" w:cs="Arial"/>
        </w:rPr>
      </w:pPr>
    </w:p>
    <w:p w14:paraId="71935AEA" w14:textId="5F555C6F" w:rsidR="00530D40" w:rsidRDefault="00530D40">
      <w:pPr>
        <w:pStyle w:val="ListParagraph"/>
        <w:spacing w:after="0" w:line="360" w:lineRule="auto"/>
        <w:ind w:left="360"/>
        <w:rPr>
          <w:rFonts w:ascii="Arial" w:hAnsi="Arial" w:cs="Arial"/>
        </w:rPr>
      </w:pPr>
    </w:p>
    <w:p w14:paraId="68C806A8" w14:textId="77777777" w:rsidR="004C6243" w:rsidRDefault="004C6243">
      <w:pPr>
        <w:pStyle w:val="ListParagraph"/>
        <w:spacing w:after="0" w:line="360" w:lineRule="auto"/>
        <w:ind w:left="360"/>
        <w:rPr>
          <w:rFonts w:ascii="Arial" w:hAnsi="Arial" w:cs="Arial"/>
        </w:rPr>
      </w:pPr>
    </w:p>
    <w:p w14:paraId="71935AEB" w14:textId="77777777" w:rsidR="00530D40" w:rsidRDefault="00530D40">
      <w:pPr>
        <w:pStyle w:val="ListParagraph"/>
        <w:spacing w:after="0" w:line="360" w:lineRule="auto"/>
        <w:ind w:left="360"/>
        <w:rPr>
          <w:rFonts w:ascii="Arial" w:hAnsi="Arial" w:cs="Arial"/>
        </w:rPr>
      </w:pPr>
    </w:p>
    <w:p w14:paraId="71935AEC" w14:textId="77777777" w:rsidR="00530D40" w:rsidRDefault="0093463A">
      <w:pPr>
        <w:pStyle w:val="ListParagraph"/>
        <w:spacing w:after="0" w:line="360" w:lineRule="auto"/>
        <w:ind w:left="360"/>
        <w:rPr>
          <w:rFonts w:ascii="Arial" w:hAnsi="Arial" w:cs="Arial"/>
          <w:b/>
          <w:bCs/>
        </w:rPr>
      </w:pPr>
      <w:r>
        <w:rPr>
          <w:rFonts w:ascii="Arial" w:hAnsi="Arial" w:cs="Arial"/>
          <w:b/>
          <w:bCs/>
        </w:rPr>
        <w:lastRenderedPageBreak/>
        <w:t xml:space="preserve">                                                              Corporate social ethic and sustainability of Tesco.</w:t>
      </w:r>
    </w:p>
    <w:p w14:paraId="71935AED" w14:textId="77777777" w:rsidR="00530D40" w:rsidRDefault="00530D40">
      <w:pPr>
        <w:spacing w:after="0" w:line="360" w:lineRule="auto"/>
        <w:rPr>
          <w:rFonts w:ascii="Arial" w:hAnsi="Arial" w:cs="Arial"/>
          <w:b/>
          <w:bCs/>
        </w:rPr>
      </w:pPr>
    </w:p>
    <w:p w14:paraId="71935AEE" w14:textId="0EED7698" w:rsidR="00530D40" w:rsidRDefault="00E96E10">
      <w:pPr>
        <w:pStyle w:val="ListParagraph"/>
        <w:spacing w:after="0" w:line="360" w:lineRule="auto"/>
        <w:ind w:left="360"/>
      </w:pPr>
      <w:r>
        <w:rPr>
          <w:rFonts w:ascii="Arial" w:hAnsi="Arial" w:cs="Arial"/>
          <w:noProof/>
        </w:rPr>
        <mc:AlternateContent>
          <mc:Choice Requires="wps">
            <w:drawing>
              <wp:anchor distT="0" distB="0" distL="114300" distR="114300" simplePos="0" relativeHeight="251670528" behindDoc="0" locked="0" layoutInCell="1" allowOverlap="1" wp14:anchorId="71935975" wp14:editId="56A3699A">
                <wp:simplePos x="0" y="0"/>
                <wp:positionH relativeFrom="margin">
                  <wp:posOffset>7985760</wp:posOffset>
                </wp:positionH>
                <wp:positionV relativeFrom="paragraph">
                  <wp:posOffset>180975</wp:posOffset>
                </wp:positionV>
                <wp:extent cx="1074420" cy="2766060"/>
                <wp:effectExtent l="0" t="0" r="11430" b="15240"/>
                <wp:wrapNone/>
                <wp:docPr id="11" name="Rectangle 19"/>
                <wp:cNvGraphicFramePr/>
                <a:graphic xmlns:a="http://schemas.openxmlformats.org/drawingml/2006/main">
                  <a:graphicData uri="http://schemas.microsoft.com/office/word/2010/wordprocessingShape">
                    <wps:wsp>
                      <wps:cNvSpPr/>
                      <wps:spPr>
                        <a:xfrm>
                          <a:off x="0" y="0"/>
                          <a:ext cx="1074420" cy="2766060"/>
                        </a:xfrm>
                        <a:prstGeom prst="rect">
                          <a:avLst/>
                        </a:prstGeom>
                        <a:solidFill>
                          <a:srgbClr val="FFFFFF"/>
                        </a:solidFill>
                        <a:ln w="12701" cap="flat">
                          <a:solidFill>
                            <a:srgbClr val="70AD47"/>
                          </a:solidFill>
                          <a:prstDash val="solid"/>
                          <a:miter/>
                        </a:ln>
                      </wps:spPr>
                      <wps:bodyPr lIns="0" tIns="0" rIns="0" bIns="0"/>
                    </wps:wsp>
                  </a:graphicData>
                </a:graphic>
                <wp14:sizeRelV relativeFrom="margin">
                  <wp14:pctHeight>0</wp14:pctHeight>
                </wp14:sizeRelV>
              </wp:anchor>
            </w:drawing>
          </mc:Choice>
          <mc:Fallback>
            <w:pict>
              <v:rect w14:anchorId="6D9A7994" id="Rectangle 19" o:spid="_x0000_s1026" style="position:absolute;margin-left:628.8pt;margin-top:14.25pt;width:84.6pt;height:217.8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" strokecolor="#70ad47" strokeweight=".35281mm">
                <v:textbox inset="0,0,0,0"/>
                <w10:wrap anchorx="margin"/>
              </v:rect>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71935977" wp14:editId="3ABB4AF6">
                <wp:simplePos x="0" y="0"/>
                <wp:positionH relativeFrom="column">
                  <wp:posOffset>6964680</wp:posOffset>
                </wp:positionH>
                <wp:positionV relativeFrom="paragraph">
                  <wp:posOffset>219075</wp:posOffset>
                </wp:positionV>
                <wp:extent cx="875665" cy="2727960"/>
                <wp:effectExtent l="0" t="0" r="19685" b="15240"/>
                <wp:wrapNone/>
                <wp:docPr id="12" name="Rectangle 18"/>
                <wp:cNvGraphicFramePr/>
                <a:graphic xmlns:a="http://schemas.openxmlformats.org/drawingml/2006/main">
                  <a:graphicData uri="http://schemas.microsoft.com/office/word/2010/wordprocessingShape">
                    <wps:wsp>
                      <wps:cNvSpPr/>
                      <wps:spPr>
                        <a:xfrm>
                          <a:off x="0" y="0"/>
                          <a:ext cx="875665" cy="2727960"/>
                        </a:xfrm>
                        <a:prstGeom prst="rect">
                          <a:avLst/>
                        </a:prstGeom>
                        <a:solidFill>
                          <a:srgbClr val="FFFFFF"/>
                        </a:solidFill>
                        <a:ln w="12701" cap="flat">
                          <a:solidFill>
                            <a:srgbClr val="70AD47"/>
                          </a:solidFill>
                          <a:prstDash val="solid"/>
                          <a:miter/>
                        </a:ln>
                      </wps:spPr>
                      <wps:bodyPr lIns="0" tIns="0" rIns="0" bIns="0"/>
                    </wps:wsp>
                  </a:graphicData>
                </a:graphic>
                <wp14:sizeRelV relativeFrom="margin">
                  <wp14:pctHeight>0</wp14:pctHeight>
                </wp14:sizeRelV>
              </wp:anchor>
            </w:drawing>
          </mc:Choice>
          <mc:Fallback>
            <w:pict>
              <v:rect w14:anchorId="5D4C53B7" id="Rectangle 18" o:spid="_x0000_s1026" style="position:absolute;margin-left:548.4pt;margin-top:17.25pt;width:68.95pt;height:214.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" strokecolor="#70ad47" strokeweight=".35281mm">
                <v:textbox inset="0,0,0,0"/>
              </v:rect>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71935979" wp14:editId="2E06219A">
                <wp:simplePos x="0" y="0"/>
                <wp:positionH relativeFrom="column">
                  <wp:posOffset>6050280</wp:posOffset>
                </wp:positionH>
                <wp:positionV relativeFrom="paragraph">
                  <wp:posOffset>188595</wp:posOffset>
                </wp:positionV>
                <wp:extent cx="845820" cy="2781300"/>
                <wp:effectExtent l="0" t="0" r="11430" b="19050"/>
                <wp:wrapNone/>
                <wp:docPr id="13" name="Rectangle 17"/>
                <wp:cNvGraphicFramePr/>
                <a:graphic xmlns:a="http://schemas.openxmlformats.org/drawingml/2006/main">
                  <a:graphicData uri="http://schemas.microsoft.com/office/word/2010/wordprocessingShape">
                    <wps:wsp>
                      <wps:cNvSpPr/>
                      <wps:spPr>
                        <a:xfrm>
                          <a:off x="0" y="0"/>
                          <a:ext cx="845820" cy="2781300"/>
                        </a:xfrm>
                        <a:prstGeom prst="rect">
                          <a:avLst/>
                        </a:prstGeom>
                        <a:solidFill>
                          <a:srgbClr val="FFFFFF"/>
                        </a:solidFill>
                        <a:ln w="12701" cap="flat">
                          <a:solidFill>
                            <a:srgbClr val="70AD47"/>
                          </a:solidFill>
                          <a:prstDash val="solid"/>
                          <a:miter/>
                        </a:ln>
                      </wps:spPr>
                      <wps:bodyPr lIns="0" tIns="0" rIns="0" bIns="0"/>
                    </wps:wsp>
                  </a:graphicData>
                </a:graphic>
                <wp14:sizeRelV relativeFrom="margin">
                  <wp14:pctHeight>0</wp14:pctHeight>
                </wp14:sizeRelV>
              </wp:anchor>
            </w:drawing>
          </mc:Choice>
          <mc:Fallback>
            <w:pict>
              <v:rect w14:anchorId="041B674A" id="Rectangle 17" o:spid="_x0000_s1026" style="position:absolute;margin-left:476.4pt;margin-top:14.85pt;width:66.6pt;height:21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" strokecolor="#70ad47" strokeweight=".35281mm">
                <v:textbox inset="0,0,0,0"/>
              </v:rect>
            </w:pict>
          </mc:Fallback>
        </mc:AlternateContent>
      </w:r>
      <w:r w:rsidR="00AA2EC0">
        <w:rPr>
          <w:rFonts w:ascii="Arial" w:hAnsi="Arial" w:cs="Arial"/>
          <w:noProof/>
        </w:rPr>
        <mc:AlternateContent>
          <mc:Choice Requires="wps">
            <w:drawing>
              <wp:anchor distT="0" distB="0" distL="114300" distR="114300" simplePos="0" relativeHeight="251667456" behindDoc="0" locked="0" layoutInCell="1" allowOverlap="1" wp14:anchorId="7193597B" wp14:editId="13D87CC9">
                <wp:simplePos x="0" y="0"/>
                <wp:positionH relativeFrom="column">
                  <wp:posOffset>5265420</wp:posOffset>
                </wp:positionH>
                <wp:positionV relativeFrom="paragraph">
                  <wp:posOffset>234315</wp:posOffset>
                </wp:positionV>
                <wp:extent cx="701040" cy="2735580"/>
                <wp:effectExtent l="0" t="0" r="22860" b="26670"/>
                <wp:wrapNone/>
                <wp:docPr id="14" name="Rectangle 16"/>
                <wp:cNvGraphicFramePr/>
                <a:graphic xmlns:a="http://schemas.openxmlformats.org/drawingml/2006/main">
                  <a:graphicData uri="http://schemas.microsoft.com/office/word/2010/wordprocessingShape">
                    <wps:wsp>
                      <wps:cNvSpPr/>
                      <wps:spPr>
                        <a:xfrm>
                          <a:off x="0" y="0"/>
                          <a:ext cx="701040" cy="2735580"/>
                        </a:xfrm>
                        <a:prstGeom prst="rect">
                          <a:avLst/>
                        </a:prstGeom>
                        <a:solidFill>
                          <a:srgbClr val="FFFFFF"/>
                        </a:solidFill>
                        <a:ln w="12701" cap="flat">
                          <a:solidFill>
                            <a:srgbClr val="70AD47"/>
                          </a:solidFill>
                          <a:prstDash val="solid"/>
                          <a:miter/>
                        </a:ln>
                      </wps:spPr>
                      <wps:bodyPr lIns="0" tIns="0" rIns="0" bIns="0"/>
                    </wps:wsp>
                  </a:graphicData>
                </a:graphic>
                <wp14:sizeRelV relativeFrom="margin">
                  <wp14:pctHeight>0</wp14:pctHeight>
                </wp14:sizeRelV>
              </wp:anchor>
            </w:drawing>
          </mc:Choice>
          <mc:Fallback>
            <w:pict>
              <v:rect w14:anchorId="3FEE8487" id="Rectangle 16" o:spid="_x0000_s1026" style="position:absolute;margin-left:414.6pt;margin-top:18.45pt;width:55.2pt;height:215.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" strokecolor="#70ad47" strokeweight=".35281mm">
                <v:textbox inset="0,0,0,0"/>
              </v:rect>
            </w:pict>
          </mc:Fallback>
        </mc:AlternateContent>
      </w:r>
      <w:r w:rsidR="0093463A">
        <w:rPr>
          <w:rFonts w:ascii="Arial" w:hAnsi="Arial" w:cs="Arial"/>
          <w:b/>
          <w:bCs/>
        </w:rPr>
        <w:t xml:space="preserve">                                                                                                                                </w:t>
      </w:r>
      <w:r w:rsidR="00AA2EC0">
        <w:rPr>
          <w:rFonts w:ascii="Arial" w:hAnsi="Arial" w:cs="Arial"/>
          <w:b/>
          <w:bCs/>
        </w:rPr>
        <w:t xml:space="preserve">  </w:t>
      </w:r>
      <w:r w:rsidR="0093463A">
        <w:rPr>
          <w:rFonts w:ascii="Arial" w:hAnsi="Arial" w:cs="Arial"/>
          <w:b/>
          <w:bCs/>
        </w:rPr>
        <w:t xml:space="preserve">Good             Dislike           Not sure            Don’t care                                   </w:t>
      </w:r>
    </w:p>
    <w:p w14:paraId="71935AEF" w14:textId="59B2F0DC" w:rsidR="00530D40" w:rsidRDefault="0093463A">
      <w:pPr>
        <w:pStyle w:val="ListParagraph"/>
        <w:numPr>
          <w:ilvl w:val="3"/>
          <w:numId w:val="14"/>
        </w:numPr>
        <w:spacing w:after="0" w:line="360" w:lineRule="auto"/>
        <w:rPr>
          <w:rFonts w:ascii="Arial" w:hAnsi="Arial" w:cs="Arial"/>
        </w:rPr>
      </w:pPr>
      <w:r>
        <w:rPr>
          <w:rFonts w:ascii="Arial" w:hAnsi="Arial" w:cs="Arial"/>
        </w:rPr>
        <w:t xml:space="preserve"> Corporate social responsibility such as minimise waste, recycling carboard </w:t>
      </w:r>
    </w:p>
    <w:p w14:paraId="71935AF0" w14:textId="77777777" w:rsidR="00530D40" w:rsidRDefault="0093463A">
      <w:pPr>
        <w:pStyle w:val="ListParagraph"/>
        <w:spacing w:after="0" w:line="360" w:lineRule="auto"/>
        <w:ind w:left="360"/>
        <w:rPr>
          <w:rFonts w:ascii="Arial" w:hAnsi="Arial" w:cs="Arial"/>
        </w:rPr>
      </w:pPr>
      <w:r>
        <w:rPr>
          <w:rFonts w:ascii="Arial" w:hAnsi="Arial" w:cs="Arial"/>
        </w:rPr>
        <w:t>boxes, providing multi- purpose faith room for employees. not selling alcohol</w:t>
      </w:r>
    </w:p>
    <w:p w14:paraId="71935AF1" w14:textId="7EBEFE3E" w:rsidR="00530D40" w:rsidRDefault="0093463A">
      <w:pPr>
        <w:pStyle w:val="ListParagraph"/>
        <w:spacing w:after="0" w:line="360" w:lineRule="auto"/>
        <w:ind w:left="360"/>
        <w:rPr>
          <w:rFonts w:ascii="Arial" w:hAnsi="Arial" w:cs="Arial"/>
        </w:rPr>
      </w:pPr>
      <w:r>
        <w:rPr>
          <w:rFonts w:ascii="Arial" w:hAnsi="Arial" w:cs="Arial"/>
        </w:rPr>
        <w:t xml:space="preserve"> to underage.   </w:t>
      </w:r>
    </w:p>
    <w:p w14:paraId="71935AF2" w14:textId="77777777" w:rsidR="00530D40" w:rsidRDefault="00530D40">
      <w:pPr>
        <w:pStyle w:val="ListParagraph"/>
        <w:spacing w:after="0" w:line="360" w:lineRule="auto"/>
        <w:ind w:left="360"/>
        <w:rPr>
          <w:rFonts w:ascii="Arial" w:hAnsi="Arial" w:cs="Arial"/>
        </w:rPr>
      </w:pPr>
    </w:p>
    <w:p w14:paraId="71935AF3" w14:textId="77777777" w:rsidR="00530D40" w:rsidRDefault="0093463A">
      <w:pPr>
        <w:pStyle w:val="ListParagraph"/>
        <w:numPr>
          <w:ilvl w:val="3"/>
          <w:numId w:val="14"/>
        </w:numPr>
        <w:spacing w:after="0" w:line="360" w:lineRule="auto"/>
        <w:rPr>
          <w:rFonts w:ascii="Arial" w:hAnsi="Arial" w:cs="Arial"/>
        </w:rPr>
      </w:pPr>
      <w:r>
        <w:rPr>
          <w:rFonts w:ascii="Arial" w:hAnsi="Arial" w:cs="Arial"/>
        </w:rPr>
        <w:t>Tesco focuses on health and safety of their customers and employees and</w:t>
      </w:r>
    </w:p>
    <w:p w14:paraId="71935AF4" w14:textId="038AC77C" w:rsidR="00530D40" w:rsidRDefault="0093463A">
      <w:pPr>
        <w:pStyle w:val="ListParagraph"/>
        <w:spacing w:after="0" w:line="360" w:lineRule="auto"/>
        <w:ind w:left="360"/>
        <w:rPr>
          <w:rFonts w:ascii="Arial" w:hAnsi="Arial" w:cs="Arial"/>
        </w:rPr>
      </w:pPr>
      <w:r>
        <w:rPr>
          <w:rFonts w:ascii="Arial" w:hAnsi="Arial" w:cs="Arial"/>
        </w:rPr>
        <w:t xml:space="preserve"> insures the all their halal products are  (HMC Approved).</w:t>
      </w:r>
    </w:p>
    <w:p w14:paraId="7E1387AE" w14:textId="4E4921C9" w:rsidR="00E96E10" w:rsidRDefault="00E96E10">
      <w:pPr>
        <w:pStyle w:val="ListParagraph"/>
        <w:spacing w:after="0" w:line="360" w:lineRule="auto"/>
        <w:ind w:left="360"/>
        <w:rPr>
          <w:rFonts w:ascii="Arial" w:hAnsi="Arial" w:cs="Arial"/>
        </w:rPr>
      </w:pPr>
    </w:p>
    <w:p w14:paraId="66A1F45C" w14:textId="77777777" w:rsidR="00E96E10" w:rsidRDefault="00E96E10">
      <w:pPr>
        <w:pStyle w:val="ListParagraph"/>
        <w:spacing w:after="0" w:line="360" w:lineRule="auto"/>
        <w:ind w:left="360"/>
        <w:rPr>
          <w:rFonts w:ascii="Arial" w:hAnsi="Arial" w:cs="Arial"/>
        </w:rPr>
      </w:pPr>
    </w:p>
    <w:p w14:paraId="05BD4C0A" w14:textId="03B1E179" w:rsidR="00034456" w:rsidRDefault="0012799E">
      <w:pPr>
        <w:pStyle w:val="ListParagraph"/>
        <w:numPr>
          <w:ilvl w:val="3"/>
          <w:numId w:val="14"/>
        </w:numPr>
        <w:spacing w:after="0" w:line="360" w:lineRule="auto"/>
        <w:rPr>
          <w:rFonts w:ascii="Arial" w:hAnsi="Arial" w:cs="Arial"/>
        </w:rPr>
      </w:pPr>
      <w:r w:rsidRPr="0012799E">
        <w:rPr>
          <w:rFonts w:ascii="Arial" w:hAnsi="Arial" w:cs="Arial"/>
        </w:rPr>
        <w:t xml:space="preserve">On a daily basis, collaborators in commercial and technological </w:t>
      </w:r>
      <w:r w:rsidR="006E7EB3">
        <w:rPr>
          <w:rFonts w:ascii="Arial" w:hAnsi="Arial" w:cs="Arial"/>
        </w:rPr>
        <w:t>department</w:t>
      </w:r>
      <w:r w:rsidR="00AC0B93">
        <w:rPr>
          <w:rFonts w:ascii="Arial" w:hAnsi="Arial" w:cs="Arial"/>
        </w:rPr>
        <w:t>’s</w:t>
      </w:r>
    </w:p>
    <w:p w14:paraId="08ED8FCF" w14:textId="0BAACE03" w:rsidR="00AC0B93" w:rsidRDefault="00AA2EC0" w:rsidP="00AC0B93">
      <w:pPr>
        <w:pStyle w:val="ListParagraph"/>
        <w:spacing w:after="0" w:line="360" w:lineRule="auto"/>
        <w:ind w:left="360"/>
        <w:rPr>
          <w:rFonts w:ascii="Arial" w:hAnsi="Arial" w:cs="Arial"/>
        </w:rPr>
      </w:pPr>
      <w:r>
        <w:rPr>
          <w:rFonts w:ascii="Arial" w:hAnsi="Arial" w:cs="Arial"/>
        </w:rPr>
        <w:t>m</w:t>
      </w:r>
      <w:r w:rsidR="0093463A">
        <w:rPr>
          <w:rFonts w:ascii="Arial" w:hAnsi="Arial" w:cs="Arial"/>
        </w:rPr>
        <w:t>anage</w:t>
      </w:r>
      <w:r w:rsidR="00AC0B93">
        <w:rPr>
          <w:rFonts w:ascii="Arial" w:hAnsi="Arial" w:cs="Arial"/>
        </w:rPr>
        <w:t xml:space="preserve"> </w:t>
      </w:r>
      <w:r w:rsidRPr="00AA2EC0">
        <w:rPr>
          <w:rFonts w:ascii="Arial" w:hAnsi="Arial" w:cs="Arial"/>
        </w:rPr>
        <w:t>wholesaler and site relationships, and ethical requirements with support</w:t>
      </w:r>
    </w:p>
    <w:p w14:paraId="71935AFE" w14:textId="04C7E437" w:rsidR="00530D40" w:rsidRDefault="00A778D9">
      <w:pPr>
        <w:pStyle w:val="ListParagraph"/>
        <w:spacing w:after="0" w:line="360" w:lineRule="auto"/>
        <w:ind w:left="360"/>
        <w:rPr>
          <w:rFonts w:ascii="Arial" w:hAnsi="Arial" w:cs="Arial"/>
        </w:rPr>
      </w:pPr>
      <w:r w:rsidRPr="00A778D9">
        <w:rPr>
          <w:rFonts w:ascii="Arial" w:hAnsi="Arial" w:cs="Arial"/>
        </w:rPr>
        <w:t xml:space="preserve">from a specialist accountable obtaining group. </w:t>
      </w:r>
    </w:p>
    <w:p w14:paraId="71935AFF" w14:textId="77777777" w:rsidR="00530D40" w:rsidRDefault="00530D40">
      <w:pPr>
        <w:pStyle w:val="ListParagraph"/>
        <w:spacing w:after="0" w:line="360" w:lineRule="auto"/>
        <w:ind w:left="360"/>
        <w:rPr>
          <w:rFonts w:ascii="Arial" w:hAnsi="Arial" w:cs="Arial"/>
        </w:rPr>
      </w:pPr>
    </w:p>
    <w:sectPr w:rsidR="00530D40">
      <w:footerReference w:type="default" r:id="rId24"/>
      <w:headerReference w:type="first" r:id="rId25"/>
      <w:pgSz w:w="16838" w:h="11906" w:orient="landscape"/>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A0DE3" w14:textId="77777777" w:rsidR="00E152DF" w:rsidRDefault="00E152DF">
      <w:pPr>
        <w:spacing w:after="0"/>
      </w:pPr>
      <w:r>
        <w:separator/>
      </w:r>
    </w:p>
  </w:endnote>
  <w:endnote w:type="continuationSeparator" w:id="0">
    <w:p w14:paraId="464BACBB" w14:textId="77777777" w:rsidR="00E152DF" w:rsidRDefault="00E152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85"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86" w14:textId="77777777" w:rsidR="00E67DA8" w:rsidRDefault="00E67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8B"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8C" w14:textId="77777777" w:rsidR="00E67DA8" w:rsidRDefault="00E67D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1"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92" w14:textId="77777777" w:rsidR="00E67DA8" w:rsidRDefault="00E67DA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7"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98" w14:textId="77777777" w:rsidR="00E67DA8" w:rsidRDefault="00E67DA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D"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9E" w14:textId="77777777" w:rsidR="00E67DA8" w:rsidRDefault="00E67DA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A3" w14:textId="77777777" w:rsidR="00E67DA8" w:rsidRDefault="00E67DA8">
    <w:pPr>
      <w:pStyle w:val="Footer"/>
      <w:jc w:val="center"/>
    </w:pPr>
    <w:r>
      <w:fldChar w:fldCharType="begin"/>
    </w:r>
    <w:r>
      <w:instrText xml:space="preserve"> PAGE </w:instrText>
    </w:r>
    <w:r>
      <w:fldChar w:fldCharType="separate"/>
    </w:r>
    <w:r>
      <w:t>2</w:t>
    </w:r>
    <w:r>
      <w:fldChar w:fldCharType="end"/>
    </w:r>
  </w:p>
  <w:p w14:paraId="719359A4" w14:textId="77777777" w:rsidR="00E67DA8" w:rsidRDefault="00E67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0A613" w14:textId="77777777" w:rsidR="00E152DF" w:rsidRDefault="00E152DF">
      <w:pPr>
        <w:spacing w:after="0"/>
      </w:pPr>
      <w:r>
        <w:rPr>
          <w:color w:val="000000"/>
        </w:rPr>
        <w:separator/>
      </w:r>
    </w:p>
  </w:footnote>
  <w:footnote w:type="continuationSeparator" w:id="0">
    <w:p w14:paraId="202E7D95" w14:textId="77777777" w:rsidR="00E152DF" w:rsidRDefault="00E152D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88" w14:textId="77777777" w:rsidR="00E67DA8" w:rsidRDefault="00E67DA8">
    <w:pPr>
      <w:pStyle w:val="Header"/>
    </w:pPr>
  </w:p>
  <w:p w14:paraId="71935989" w14:textId="77777777" w:rsidR="00E67DA8" w:rsidRDefault="00E67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8E" w14:textId="77777777" w:rsidR="00E67DA8" w:rsidRDefault="00E67DA8">
    <w:pPr>
      <w:pStyle w:val="Header"/>
    </w:pPr>
  </w:p>
  <w:p w14:paraId="7193598F" w14:textId="77777777" w:rsidR="00E67DA8" w:rsidRDefault="00E67D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4" w14:textId="77777777" w:rsidR="00E67DA8" w:rsidRDefault="00E67DA8">
    <w:pPr>
      <w:pStyle w:val="Header"/>
    </w:pPr>
  </w:p>
  <w:p w14:paraId="71935995" w14:textId="77777777" w:rsidR="00E67DA8" w:rsidRDefault="00E67D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9A" w14:textId="77777777" w:rsidR="00E67DA8" w:rsidRDefault="00E67DA8">
    <w:pPr>
      <w:pStyle w:val="Header"/>
    </w:pPr>
  </w:p>
  <w:p w14:paraId="7193599B" w14:textId="77777777" w:rsidR="00E67DA8" w:rsidRDefault="00E67D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A0" w14:textId="77777777" w:rsidR="00E67DA8" w:rsidRDefault="00E67DA8">
    <w:pPr>
      <w:pStyle w:val="Header"/>
    </w:pPr>
  </w:p>
  <w:p w14:paraId="719359A1" w14:textId="77777777" w:rsidR="00E67DA8" w:rsidRDefault="00E67D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59A6" w14:textId="77777777" w:rsidR="00E67DA8" w:rsidRDefault="00E67DA8">
    <w:pPr>
      <w:pStyle w:val="Header"/>
    </w:pPr>
  </w:p>
  <w:p w14:paraId="719359A7" w14:textId="77777777" w:rsidR="00E67DA8" w:rsidRDefault="00E67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A5760"/>
    <w:multiLevelType w:val="multilevel"/>
    <w:tmpl w:val="83B4052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2BE3428"/>
    <w:multiLevelType w:val="multilevel"/>
    <w:tmpl w:val="4926AAD0"/>
    <w:lvl w:ilvl="0">
      <w:start w:val="12"/>
      <w:numFmt w:val="decimal"/>
      <w:lvlText w:val="%1."/>
      <w:lvlJc w:val="left"/>
      <w:pPr>
        <w:ind w:left="360" w:hanging="360"/>
      </w:pPr>
      <w:rPr>
        <w:rFonts w:ascii="Arial" w:hAnsi="Arial" w:cs="Arial"/>
        <w:b/>
        <w:bCs/>
        <w:color w:val="auto"/>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31C4B68"/>
    <w:multiLevelType w:val="multilevel"/>
    <w:tmpl w:val="512C59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98658B6"/>
    <w:multiLevelType w:val="multilevel"/>
    <w:tmpl w:val="028628A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1C42A2"/>
    <w:multiLevelType w:val="multilevel"/>
    <w:tmpl w:val="2960AB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CE7584"/>
    <w:multiLevelType w:val="hybridMultilevel"/>
    <w:tmpl w:val="3C587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B1D37"/>
    <w:multiLevelType w:val="hybridMultilevel"/>
    <w:tmpl w:val="20549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20749"/>
    <w:multiLevelType w:val="multilevel"/>
    <w:tmpl w:val="613CD2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2F9089B"/>
    <w:multiLevelType w:val="multilevel"/>
    <w:tmpl w:val="B6D6DE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9626696"/>
    <w:multiLevelType w:val="multilevel"/>
    <w:tmpl w:val="C8DA0F90"/>
    <w:lvl w:ilvl="0">
      <w:numFmt w:val="bullet"/>
      <w:lvlText w:val=""/>
      <w:lvlJc w:val="left"/>
      <w:pPr>
        <w:ind w:left="644"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ECC409F"/>
    <w:multiLevelType w:val="multilevel"/>
    <w:tmpl w:val="8CAE8E54"/>
    <w:lvl w:ilvl="0">
      <w:start w:val="6"/>
      <w:numFmt w:val="decimal"/>
      <w:lvlText w:val="%1"/>
      <w:lvlJc w:val="left"/>
      <w:pPr>
        <w:ind w:left="360" w:hanging="360"/>
      </w:pPr>
    </w:lvl>
    <w:lvl w:ilvl="1">
      <w:start w:val="2"/>
      <w:numFmt w:val="decimal"/>
      <w:lvlText w:val="%1.%2"/>
      <w:lvlJc w:val="left"/>
      <w:pPr>
        <w:ind w:left="360" w:hanging="360"/>
      </w:pPr>
      <w:rPr>
        <w:rFonts w:ascii="Arial" w:hAnsi="Arial" w:cs="Arial"/>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A925D6A"/>
    <w:multiLevelType w:val="multilevel"/>
    <w:tmpl w:val="E8D4C8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AE84C73"/>
    <w:multiLevelType w:val="multilevel"/>
    <w:tmpl w:val="2D8E2F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2093E9B"/>
    <w:multiLevelType w:val="multilevel"/>
    <w:tmpl w:val="E940FE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3771EC2"/>
    <w:multiLevelType w:val="multilevel"/>
    <w:tmpl w:val="78B092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B1C7182"/>
    <w:multiLevelType w:val="multilevel"/>
    <w:tmpl w:val="BB94CE1C"/>
    <w:lvl w:ilvl="0">
      <w:start w:val="3"/>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6B2A0112"/>
    <w:multiLevelType w:val="multilevel"/>
    <w:tmpl w:val="9106038C"/>
    <w:lvl w:ilvl="0">
      <w:start w:val="13"/>
      <w:numFmt w:val="decimal"/>
      <w:lvlText w:val="%1."/>
      <w:lvlJc w:val="left"/>
      <w:pPr>
        <w:ind w:left="360" w:hanging="360"/>
      </w:pPr>
      <w:rPr>
        <w:rFonts w:ascii="Arial" w:hAnsi="Arial" w:cs="Arial" w:hint="default"/>
        <w:b/>
        <w:bCs/>
        <w:color w:val="auto"/>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746B7559"/>
    <w:multiLevelType w:val="multilevel"/>
    <w:tmpl w:val="6DB0504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0"/>
  </w:num>
  <w:num w:numId="2">
    <w:abstractNumId w:val="17"/>
  </w:num>
  <w:num w:numId="3">
    <w:abstractNumId w:val="14"/>
  </w:num>
  <w:num w:numId="4">
    <w:abstractNumId w:val="12"/>
  </w:num>
  <w:num w:numId="5">
    <w:abstractNumId w:val="11"/>
  </w:num>
  <w:num w:numId="6">
    <w:abstractNumId w:val="8"/>
  </w:num>
  <w:num w:numId="7">
    <w:abstractNumId w:val="9"/>
  </w:num>
  <w:num w:numId="8">
    <w:abstractNumId w:val="10"/>
  </w:num>
  <w:num w:numId="9">
    <w:abstractNumId w:val="1"/>
  </w:num>
  <w:num w:numId="10">
    <w:abstractNumId w:val="7"/>
  </w:num>
  <w:num w:numId="11">
    <w:abstractNumId w:val="4"/>
  </w:num>
  <w:num w:numId="12">
    <w:abstractNumId w:val="13"/>
  </w:num>
  <w:num w:numId="13">
    <w:abstractNumId w:val="2"/>
  </w:num>
  <w:num w:numId="14">
    <w:abstractNumId w:val="3"/>
  </w:num>
  <w:num w:numId="15">
    <w:abstractNumId w:val="15"/>
  </w:num>
  <w:num w:numId="16">
    <w:abstractNumId w:val="16"/>
  </w:num>
  <w:num w:numId="17">
    <w:abstractNumId w:val="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D40"/>
    <w:rsid w:val="00000CC6"/>
    <w:rsid w:val="00017B8D"/>
    <w:rsid w:val="00027F24"/>
    <w:rsid w:val="00034456"/>
    <w:rsid w:val="000369E5"/>
    <w:rsid w:val="00057E4E"/>
    <w:rsid w:val="000717F7"/>
    <w:rsid w:val="00072BD8"/>
    <w:rsid w:val="000800C7"/>
    <w:rsid w:val="000802EC"/>
    <w:rsid w:val="00091168"/>
    <w:rsid w:val="00097D1D"/>
    <w:rsid w:val="000A27FB"/>
    <w:rsid w:val="000B1902"/>
    <w:rsid w:val="000E2EE3"/>
    <w:rsid w:val="000E5E85"/>
    <w:rsid w:val="000F7B9B"/>
    <w:rsid w:val="0010026D"/>
    <w:rsid w:val="00123B2F"/>
    <w:rsid w:val="0012799E"/>
    <w:rsid w:val="00132333"/>
    <w:rsid w:val="001324A2"/>
    <w:rsid w:val="001437D8"/>
    <w:rsid w:val="0014453D"/>
    <w:rsid w:val="001549ED"/>
    <w:rsid w:val="00167018"/>
    <w:rsid w:val="00183593"/>
    <w:rsid w:val="00190F1A"/>
    <w:rsid w:val="001A6913"/>
    <w:rsid w:val="001A6AC9"/>
    <w:rsid w:val="001B4C92"/>
    <w:rsid w:val="001D6E78"/>
    <w:rsid w:val="001E4023"/>
    <w:rsid w:val="00203A36"/>
    <w:rsid w:val="00203C66"/>
    <w:rsid w:val="00207071"/>
    <w:rsid w:val="00213FFF"/>
    <w:rsid w:val="0022095B"/>
    <w:rsid w:val="00225798"/>
    <w:rsid w:val="00266A2D"/>
    <w:rsid w:val="00272DE3"/>
    <w:rsid w:val="00277D07"/>
    <w:rsid w:val="00284933"/>
    <w:rsid w:val="00290653"/>
    <w:rsid w:val="002A1B3F"/>
    <w:rsid w:val="002C6C7D"/>
    <w:rsid w:val="002C7F8E"/>
    <w:rsid w:val="002E1918"/>
    <w:rsid w:val="002E6D0A"/>
    <w:rsid w:val="002E6D99"/>
    <w:rsid w:val="0030373D"/>
    <w:rsid w:val="00355BC6"/>
    <w:rsid w:val="003A4C8D"/>
    <w:rsid w:val="003C66C4"/>
    <w:rsid w:val="003D1715"/>
    <w:rsid w:val="003D1C91"/>
    <w:rsid w:val="003E5B11"/>
    <w:rsid w:val="00404940"/>
    <w:rsid w:val="0041598E"/>
    <w:rsid w:val="0042299C"/>
    <w:rsid w:val="004304D5"/>
    <w:rsid w:val="004334CE"/>
    <w:rsid w:val="00433EAE"/>
    <w:rsid w:val="00440CFC"/>
    <w:rsid w:val="004429A3"/>
    <w:rsid w:val="0044517D"/>
    <w:rsid w:val="00452879"/>
    <w:rsid w:val="00466603"/>
    <w:rsid w:val="00471A26"/>
    <w:rsid w:val="004751A6"/>
    <w:rsid w:val="0047652B"/>
    <w:rsid w:val="00481267"/>
    <w:rsid w:val="00483B33"/>
    <w:rsid w:val="0048574B"/>
    <w:rsid w:val="00494F47"/>
    <w:rsid w:val="00497C39"/>
    <w:rsid w:val="004B2457"/>
    <w:rsid w:val="004B39AB"/>
    <w:rsid w:val="004B6EE8"/>
    <w:rsid w:val="004C2270"/>
    <w:rsid w:val="004C3A0D"/>
    <w:rsid w:val="004C6243"/>
    <w:rsid w:val="004D7792"/>
    <w:rsid w:val="004E0915"/>
    <w:rsid w:val="004E43D6"/>
    <w:rsid w:val="00514C13"/>
    <w:rsid w:val="00520CB8"/>
    <w:rsid w:val="00530D40"/>
    <w:rsid w:val="00584C5A"/>
    <w:rsid w:val="00590D24"/>
    <w:rsid w:val="005A1ED3"/>
    <w:rsid w:val="005A6BB2"/>
    <w:rsid w:val="005B649C"/>
    <w:rsid w:val="005B7AB3"/>
    <w:rsid w:val="005C213D"/>
    <w:rsid w:val="005C264E"/>
    <w:rsid w:val="005C76F6"/>
    <w:rsid w:val="00600025"/>
    <w:rsid w:val="00620593"/>
    <w:rsid w:val="006238D4"/>
    <w:rsid w:val="00625DC8"/>
    <w:rsid w:val="00635DF4"/>
    <w:rsid w:val="00646775"/>
    <w:rsid w:val="00652B00"/>
    <w:rsid w:val="00652BC0"/>
    <w:rsid w:val="00652FD8"/>
    <w:rsid w:val="00655747"/>
    <w:rsid w:val="0066437A"/>
    <w:rsid w:val="00670D38"/>
    <w:rsid w:val="00671744"/>
    <w:rsid w:val="00680777"/>
    <w:rsid w:val="006B7F00"/>
    <w:rsid w:val="006D2A1F"/>
    <w:rsid w:val="006D6622"/>
    <w:rsid w:val="006D6863"/>
    <w:rsid w:val="006E1147"/>
    <w:rsid w:val="006E3942"/>
    <w:rsid w:val="006E7EB3"/>
    <w:rsid w:val="0071690F"/>
    <w:rsid w:val="00720989"/>
    <w:rsid w:val="00723C86"/>
    <w:rsid w:val="0075210A"/>
    <w:rsid w:val="007600FE"/>
    <w:rsid w:val="00770B2A"/>
    <w:rsid w:val="0077309C"/>
    <w:rsid w:val="00780894"/>
    <w:rsid w:val="0079570F"/>
    <w:rsid w:val="007979B6"/>
    <w:rsid w:val="007B53F2"/>
    <w:rsid w:val="007B55D3"/>
    <w:rsid w:val="007E4A0E"/>
    <w:rsid w:val="008565BD"/>
    <w:rsid w:val="00865450"/>
    <w:rsid w:val="00880403"/>
    <w:rsid w:val="008832F2"/>
    <w:rsid w:val="008835F6"/>
    <w:rsid w:val="00896BE5"/>
    <w:rsid w:val="008C2DB4"/>
    <w:rsid w:val="008F2341"/>
    <w:rsid w:val="00906F08"/>
    <w:rsid w:val="0091503B"/>
    <w:rsid w:val="0093463A"/>
    <w:rsid w:val="00943277"/>
    <w:rsid w:val="009441E1"/>
    <w:rsid w:val="009526EA"/>
    <w:rsid w:val="00961996"/>
    <w:rsid w:val="009646E7"/>
    <w:rsid w:val="009659C4"/>
    <w:rsid w:val="00970EF3"/>
    <w:rsid w:val="0097210D"/>
    <w:rsid w:val="00973E41"/>
    <w:rsid w:val="00974654"/>
    <w:rsid w:val="00976207"/>
    <w:rsid w:val="009774FE"/>
    <w:rsid w:val="0098792A"/>
    <w:rsid w:val="00990DE4"/>
    <w:rsid w:val="00996A7B"/>
    <w:rsid w:val="009B077A"/>
    <w:rsid w:val="009B1017"/>
    <w:rsid w:val="009D5C01"/>
    <w:rsid w:val="009E65F0"/>
    <w:rsid w:val="009E7B0E"/>
    <w:rsid w:val="009F69C3"/>
    <w:rsid w:val="00A23141"/>
    <w:rsid w:val="00A23B2B"/>
    <w:rsid w:val="00A243AC"/>
    <w:rsid w:val="00A24876"/>
    <w:rsid w:val="00A4166A"/>
    <w:rsid w:val="00A436E2"/>
    <w:rsid w:val="00A62B84"/>
    <w:rsid w:val="00A635B2"/>
    <w:rsid w:val="00A65473"/>
    <w:rsid w:val="00A65B7E"/>
    <w:rsid w:val="00A65DCC"/>
    <w:rsid w:val="00A71C8D"/>
    <w:rsid w:val="00A71D2C"/>
    <w:rsid w:val="00A778D9"/>
    <w:rsid w:val="00A829F8"/>
    <w:rsid w:val="00A85481"/>
    <w:rsid w:val="00A94D30"/>
    <w:rsid w:val="00AA2EC0"/>
    <w:rsid w:val="00AA75B5"/>
    <w:rsid w:val="00AB2050"/>
    <w:rsid w:val="00AB497E"/>
    <w:rsid w:val="00AC0B93"/>
    <w:rsid w:val="00AC16EE"/>
    <w:rsid w:val="00AC2C7A"/>
    <w:rsid w:val="00AD47C8"/>
    <w:rsid w:val="00B0316B"/>
    <w:rsid w:val="00B138ED"/>
    <w:rsid w:val="00B156A0"/>
    <w:rsid w:val="00B20D5B"/>
    <w:rsid w:val="00B21533"/>
    <w:rsid w:val="00B30985"/>
    <w:rsid w:val="00B35F38"/>
    <w:rsid w:val="00B41BAB"/>
    <w:rsid w:val="00B575FB"/>
    <w:rsid w:val="00B660CA"/>
    <w:rsid w:val="00B70A97"/>
    <w:rsid w:val="00B93B78"/>
    <w:rsid w:val="00BA1E3C"/>
    <w:rsid w:val="00BB3CDE"/>
    <w:rsid w:val="00BB5F42"/>
    <w:rsid w:val="00BC150D"/>
    <w:rsid w:val="00BC38ED"/>
    <w:rsid w:val="00BC45A0"/>
    <w:rsid w:val="00BD2903"/>
    <w:rsid w:val="00BD56A5"/>
    <w:rsid w:val="00BE043F"/>
    <w:rsid w:val="00BE4FB2"/>
    <w:rsid w:val="00BF383C"/>
    <w:rsid w:val="00C02757"/>
    <w:rsid w:val="00C05DDB"/>
    <w:rsid w:val="00C33627"/>
    <w:rsid w:val="00C34DA1"/>
    <w:rsid w:val="00C45203"/>
    <w:rsid w:val="00C51A5F"/>
    <w:rsid w:val="00C67BB9"/>
    <w:rsid w:val="00C841A1"/>
    <w:rsid w:val="00CB73AD"/>
    <w:rsid w:val="00CC25D5"/>
    <w:rsid w:val="00CC3BC8"/>
    <w:rsid w:val="00CE660A"/>
    <w:rsid w:val="00D00E7E"/>
    <w:rsid w:val="00D02A42"/>
    <w:rsid w:val="00D06A1B"/>
    <w:rsid w:val="00D154E3"/>
    <w:rsid w:val="00D15D3C"/>
    <w:rsid w:val="00D16C5B"/>
    <w:rsid w:val="00D170C4"/>
    <w:rsid w:val="00D31522"/>
    <w:rsid w:val="00D35400"/>
    <w:rsid w:val="00D36087"/>
    <w:rsid w:val="00D52808"/>
    <w:rsid w:val="00D631BE"/>
    <w:rsid w:val="00D70883"/>
    <w:rsid w:val="00D7257C"/>
    <w:rsid w:val="00D90C6A"/>
    <w:rsid w:val="00DB2FE7"/>
    <w:rsid w:val="00DC58D3"/>
    <w:rsid w:val="00DC6182"/>
    <w:rsid w:val="00DD4728"/>
    <w:rsid w:val="00DD779B"/>
    <w:rsid w:val="00DF130A"/>
    <w:rsid w:val="00E06DB5"/>
    <w:rsid w:val="00E077DA"/>
    <w:rsid w:val="00E07846"/>
    <w:rsid w:val="00E14D2F"/>
    <w:rsid w:val="00E152DF"/>
    <w:rsid w:val="00E20FA3"/>
    <w:rsid w:val="00E254DF"/>
    <w:rsid w:val="00E2654A"/>
    <w:rsid w:val="00E334BA"/>
    <w:rsid w:val="00E33EF0"/>
    <w:rsid w:val="00E407C0"/>
    <w:rsid w:val="00E448AA"/>
    <w:rsid w:val="00E64AB3"/>
    <w:rsid w:val="00E67DA8"/>
    <w:rsid w:val="00E84194"/>
    <w:rsid w:val="00E87EE2"/>
    <w:rsid w:val="00E9024A"/>
    <w:rsid w:val="00E96E10"/>
    <w:rsid w:val="00E971B2"/>
    <w:rsid w:val="00EA45E9"/>
    <w:rsid w:val="00EA7FE3"/>
    <w:rsid w:val="00EB5120"/>
    <w:rsid w:val="00EC098B"/>
    <w:rsid w:val="00EC44C0"/>
    <w:rsid w:val="00ED7968"/>
    <w:rsid w:val="00EE15E0"/>
    <w:rsid w:val="00EE3A98"/>
    <w:rsid w:val="00F01ACA"/>
    <w:rsid w:val="00F02D82"/>
    <w:rsid w:val="00F07BE1"/>
    <w:rsid w:val="00F227BB"/>
    <w:rsid w:val="00F32019"/>
    <w:rsid w:val="00F36A79"/>
    <w:rsid w:val="00F4236D"/>
    <w:rsid w:val="00F54DB7"/>
    <w:rsid w:val="00F61EB5"/>
    <w:rsid w:val="00F7148D"/>
    <w:rsid w:val="00F74E14"/>
    <w:rsid w:val="00F93AA1"/>
    <w:rsid w:val="00F96E3B"/>
    <w:rsid w:val="00FA4BD8"/>
    <w:rsid w:val="00FB045C"/>
    <w:rsid w:val="00FB2D11"/>
    <w:rsid w:val="00FC1DC3"/>
    <w:rsid w:val="00FD7047"/>
    <w:rsid w:val="00FF2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5961"/>
  <w15:docId w15:val="{2AD65878-B7BA-4C1E-B206-91965A30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ListParagraph">
    <w:name w:val="List Paragraph"/>
    <w:basedOn w:val="Normal"/>
    <w:pPr>
      <w:ind w:left="720"/>
    </w:p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SubtleEmphasis">
    <w:name w:val="Subtle Emphasis"/>
    <w:basedOn w:val="DefaultParagraphFont"/>
    <w:rPr>
      <w:i/>
      <w:iCs/>
      <w:color w:val="404040"/>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qFormat/>
    <w:pPr>
      <w:suppressAutoHyphens w:val="0"/>
      <w:textAlignment w:val="auto"/>
    </w:pPr>
    <w:rPr>
      <w:lang w:val="en-US"/>
    </w:rPr>
  </w:style>
  <w:style w:type="paragraph" w:styleId="TOC1">
    <w:name w:val="toc 1"/>
    <w:basedOn w:val="Normal"/>
    <w:next w:val="Normal"/>
    <w:autoRedefine/>
    <w:uiPriority w:val="39"/>
    <w:rsid w:val="00277D07"/>
    <w:pPr>
      <w:tabs>
        <w:tab w:val="right" w:leader="dot" w:pos="660"/>
        <w:tab w:val="right" w:leader="dot" w:pos="9016"/>
      </w:tabs>
      <w:spacing w:after="0" w:line="360" w:lineRule="auto"/>
    </w:pPr>
  </w:style>
  <w:style w:type="paragraph" w:styleId="TOC2">
    <w:name w:val="toc 2"/>
    <w:basedOn w:val="Normal"/>
    <w:next w:val="Normal"/>
    <w:autoRedefine/>
    <w:uiPriority w:val="39"/>
    <w:pPr>
      <w:spacing w:after="100"/>
      <w:ind w:left="220"/>
    </w:p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TOC3">
    <w:name w:val="toc 3"/>
    <w:basedOn w:val="Normal"/>
    <w:next w:val="Normal"/>
    <w:autoRedefin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thicalconsumer.org/company-profile/tesco-plc"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5.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FBEF2-7B22-44E3-B2FA-F5206C26D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997</TotalTime>
  <Pages>27</Pages>
  <Words>6838</Words>
  <Characters>38980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Student name                            Mohammed Amir Hussain Chaudhary                                                                             Student  ID  Number                1711710                                                                 </vt:lpstr>
    </vt:vector>
  </TitlesOfParts>
  <Company/>
  <LinksUpToDate>false</LinksUpToDate>
  <CharactersWithSpaces>45727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Mohammed Amir Hussain Chaudhary                                                                             Student  ID  Number                1711710                                                                                                                     Module code                              B M S K – 5002                                                                         Group number                           One                                                                                                Lecturer’s name                      ……………………..                                                                          Module name                              Understanding and engaging in customers                                                                   .                                                        experience</dc:title>
  <dc:subject/>
  <dc:creator>Mohammed Chaudhary (1711710)</dc:creator>
  <dc:description/>
  <cp:lastModifiedBy>Mohammed Chaudhary (1711710)</cp:lastModifiedBy>
  <cp:revision>274</cp:revision>
  <dcterms:created xsi:type="dcterms:W3CDTF">2020-03-11T09:31:00Z</dcterms:created>
  <dcterms:modified xsi:type="dcterms:W3CDTF">2020-03-13T02:01:00Z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