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9572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9572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9572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9572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9572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9572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9572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095724">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095724">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095724">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09572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47AC606" w:rsidR="005E6C44" w:rsidRPr="00A42F82" w:rsidRDefault="0027600F" w:rsidP="00A91894">
            <w:pPr>
              <w:rPr>
                <w:rFonts w:ascii="Arial" w:hAnsi="Arial" w:cs="Arial"/>
                <w:sz w:val="22"/>
                <w:szCs w:val="22"/>
              </w:rPr>
            </w:pPr>
            <w:r>
              <w:rPr>
                <w:rFonts w:ascii="Arial" w:hAnsi="Arial" w:cs="Arial"/>
                <w:sz w:val="22"/>
                <w:szCs w:val="22"/>
                <w:lang w:val="en-US"/>
              </w:rPr>
              <w:t xml:space="preserve">Guile </w:t>
            </w:r>
            <w:r w:rsidR="00E50CF3" w:rsidRPr="00E50CF3">
              <w:rPr>
                <w:rFonts w:ascii="Arial" w:hAnsi="Arial" w:cs="Arial"/>
                <w:sz w:val="22"/>
                <w:szCs w:val="22"/>
                <w:lang w:val="en-US"/>
              </w:rPr>
              <w:t>Danielle Virginie Fohe</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46C22FAC" w:rsidR="005E6C44" w:rsidRPr="00A42F82" w:rsidRDefault="00E50CF3"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E50CF3"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E50CF3" w:rsidRPr="00A42F82" w:rsidRDefault="00E50CF3" w:rsidP="00E50CF3">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E50CF3" w:rsidRPr="00A42F82" w:rsidRDefault="00E50CF3" w:rsidP="00E50CF3">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A8F1B09" w14:textId="77777777" w:rsidR="00E50CF3" w:rsidRPr="002B7909" w:rsidRDefault="00E50CF3" w:rsidP="00E50CF3">
            <w:pPr>
              <w:rPr>
                <w:rFonts w:ascii="Arial" w:hAnsi="Arial" w:cs="Arial"/>
                <w:sz w:val="22"/>
                <w:szCs w:val="22"/>
              </w:rPr>
            </w:pPr>
            <w:r w:rsidRPr="002B7909">
              <w:rPr>
                <w:rFonts w:ascii="Arial" w:hAnsi="Arial" w:cs="Arial"/>
                <w:sz w:val="22"/>
                <w:szCs w:val="22"/>
              </w:rPr>
              <w:t>Institute of Inner City Learning</w:t>
            </w:r>
          </w:p>
          <w:p w14:paraId="72964C02" w14:textId="77777777" w:rsidR="00E50CF3" w:rsidRPr="00A42F82" w:rsidRDefault="00E50CF3" w:rsidP="00E50CF3">
            <w:pPr>
              <w:rPr>
                <w:rFonts w:ascii="Arial" w:hAnsi="Arial" w:cs="Arial"/>
                <w:sz w:val="22"/>
                <w:szCs w:val="22"/>
              </w:rPr>
            </w:pPr>
          </w:p>
        </w:tc>
      </w:tr>
      <w:tr w:rsidR="00E50CF3"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E50CF3" w:rsidRPr="00A42F82" w:rsidRDefault="00E50CF3" w:rsidP="00E50CF3">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E50CF3" w:rsidRPr="00A42F82" w:rsidRDefault="00E50CF3" w:rsidP="00E50CF3">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390EA9C3" w:rsidR="00E50CF3" w:rsidRPr="00A42F82" w:rsidRDefault="00E50CF3" w:rsidP="00E50CF3">
            <w:pPr>
              <w:rPr>
                <w:rFonts w:ascii="Arial" w:hAnsi="Arial" w:cs="Arial"/>
                <w:sz w:val="22"/>
                <w:szCs w:val="22"/>
              </w:rPr>
            </w:pPr>
            <w:r w:rsidRPr="002B7909">
              <w:rPr>
                <w:rFonts w:ascii="Arial" w:hAnsi="Arial" w:cs="Arial"/>
                <w:sz w:val="22"/>
                <w:szCs w:val="22"/>
              </w:rPr>
              <w:t>Birmingham</w:t>
            </w:r>
          </w:p>
          <w:p w14:paraId="57CB938A" w14:textId="77777777" w:rsidR="00E50CF3" w:rsidRPr="00A42F82" w:rsidRDefault="00E50CF3" w:rsidP="00E50CF3">
            <w:pPr>
              <w:rPr>
                <w:rFonts w:ascii="Arial" w:hAnsi="Arial" w:cs="Arial"/>
                <w:sz w:val="22"/>
                <w:szCs w:val="22"/>
              </w:rPr>
            </w:pPr>
          </w:p>
        </w:tc>
      </w:tr>
      <w:tr w:rsidR="00E50CF3"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E50CF3" w:rsidRPr="00A42F82" w:rsidRDefault="00E50CF3" w:rsidP="00E50CF3">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E50CF3" w:rsidRPr="00A42F82" w:rsidRDefault="00E50CF3" w:rsidP="00E50CF3">
            <w:pPr>
              <w:rPr>
                <w:rFonts w:ascii="Arial" w:hAnsi="Arial" w:cs="Arial"/>
                <w:sz w:val="22"/>
                <w:szCs w:val="22"/>
              </w:rPr>
            </w:pPr>
            <w:r w:rsidRPr="00A42F82">
              <w:rPr>
                <w:rFonts w:ascii="Arial" w:hAnsi="Arial" w:cs="Arial"/>
                <w:sz w:val="22"/>
                <w:szCs w:val="22"/>
              </w:rPr>
              <w:t>E-mail address:</w:t>
            </w:r>
          </w:p>
        </w:tc>
        <w:tc>
          <w:tcPr>
            <w:tcW w:w="6636" w:type="dxa"/>
            <w:vAlign w:val="center"/>
          </w:tcPr>
          <w:p w14:paraId="1AEB633F" w14:textId="5D0B2EBF" w:rsidR="00C922B3" w:rsidRPr="00CD663D" w:rsidRDefault="00C922B3" w:rsidP="00C922B3">
            <w:pPr>
              <w:rPr>
                <w:rFonts w:ascii="Arial" w:hAnsi="Arial" w:cs="Arial"/>
                <w:sz w:val="22"/>
                <w:szCs w:val="22"/>
                <w:lang w:val="en-US"/>
              </w:rPr>
            </w:pPr>
            <w:hyperlink r:id="rId13" w:history="1">
              <w:r w:rsidRPr="003861A9">
                <w:rPr>
                  <w:rStyle w:val="Hyperlink"/>
                  <w:rFonts w:ascii="Arial" w:hAnsi="Arial" w:cs="Arial"/>
                  <w:sz w:val="22"/>
                  <w:szCs w:val="22"/>
                  <w:lang w:val="en-US"/>
                </w:rPr>
                <w:t>2128226@student.uwtsd.ac.uk</w:t>
              </w:r>
            </w:hyperlink>
            <w:r>
              <w:rPr>
                <w:rFonts w:ascii="Arial" w:hAnsi="Arial" w:cs="Arial"/>
                <w:sz w:val="22"/>
                <w:szCs w:val="22"/>
                <w:lang w:val="en-US"/>
              </w:rPr>
              <w:t xml:space="preserve"> </w:t>
            </w:r>
          </w:p>
          <w:p w14:paraId="309F5F46" w14:textId="77777777" w:rsidR="00E50CF3" w:rsidRPr="00A42F82" w:rsidRDefault="00E50CF3" w:rsidP="00E50CF3">
            <w:pPr>
              <w:rPr>
                <w:rFonts w:ascii="Arial" w:hAnsi="Arial" w:cs="Arial"/>
                <w:sz w:val="22"/>
                <w:szCs w:val="22"/>
              </w:rPr>
            </w:pPr>
          </w:p>
          <w:p w14:paraId="6D16D89E" w14:textId="77777777" w:rsidR="00E50CF3" w:rsidRPr="00A42F82" w:rsidRDefault="00E50CF3" w:rsidP="00E50CF3">
            <w:pPr>
              <w:rPr>
                <w:rFonts w:ascii="Arial" w:hAnsi="Arial" w:cs="Arial"/>
                <w:sz w:val="22"/>
                <w:szCs w:val="22"/>
              </w:rPr>
            </w:pPr>
          </w:p>
        </w:tc>
      </w:tr>
      <w:tr w:rsidR="00E50CF3"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E50CF3" w:rsidRPr="00A42F82" w:rsidRDefault="00E50CF3" w:rsidP="00E50CF3">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E50CF3" w:rsidRPr="00A42F82" w:rsidRDefault="00E50CF3" w:rsidP="00E50CF3">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E50CF3" w:rsidRPr="00A42F82" w:rsidRDefault="00E50CF3" w:rsidP="00E50CF3">
            <w:pPr>
              <w:rPr>
                <w:rFonts w:ascii="Arial" w:hAnsi="Arial" w:cs="Arial"/>
                <w:sz w:val="22"/>
                <w:szCs w:val="22"/>
              </w:rPr>
            </w:pPr>
          </w:p>
          <w:p w14:paraId="331BC1EA" w14:textId="007B66EF" w:rsidR="00E50CF3" w:rsidRPr="00A42F82" w:rsidRDefault="00C922B3" w:rsidP="00E50CF3">
            <w:pPr>
              <w:rPr>
                <w:rFonts w:ascii="Arial" w:hAnsi="Arial" w:cs="Arial"/>
                <w:sz w:val="22"/>
                <w:szCs w:val="22"/>
              </w:rPr>
            </w:pPr>
            <w:r>
              <w:rPr>
                <w:rFonts w:ascii="Arial" w:hAnsi="Arial" w:cs="Arial"/>
                <w:sz w:val="22"/>
                <w:szCs w:val="22"/>
              </w:rPr>
              <w:t>07392663400</w:t>
            </w:r>
          </w:p>
        </w:tc>
      </w:tr>
      <w:tr w:rsidR="00E50CF3" w:rsidRPr="00A42F82" w14:paraId="165283C3" w14:textId="77777777" w:rsidTr="003F6F7B">
        <w:tc>
          <w:tcPr>
            <w:tcW w:w="559" w:type="dxa"/>
            <w:shd w:val="clear" w:color="auto" w:fill="BFBFBF" w:themeFill="background1" w:themeFillShade="BF"/>
            <w:vAlign w:val="center"/>
          </w:tcPr>
          <w:p w14:paraId="74299548" w14:textId="77777777" w:rsidR="00E50CF3" w:rsidRPr="00A42F82" w:rsidRDefault="00E50CF3" w:rsidP="00E50CF3">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E50CF3" w:rsidRPr="00A42F82" w:rsidRDefault="00E50CF3" w:rsidP="00E50CF3">
            <w:pPr>
              <w:rPr>
                <w:rFonts w:ascii="Arial" w:hAnsi="Arial" w:cs="Arial"/>
                <w:sz w:val="22"/>
                <w:szCs w:val="22"/>
              </w:rPr>
            </w:pPr>
            <w:r w:rsidRPr="00A42F82">
              <w:rPr>
                <w:rFonts w:ascii="Arial" w:hAnsi="Arial" w:cs="Arial"/>
                <w:b/>
                <w:i/>
                <w:sz w:val="22"/>
                <w:szCs w:val="22"/>
              </w:rPr>
              <w:t>For students:</w:t>
            </w:r>
          </w:p>
        </w:tc>
      </w:tr>
      <w:tr w:rsidR="00E50CF3"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E50CF3" w:rsidRPr="00A42F82" w:rsidRDefault="00E50CF3" w:rsidP="00E50CF3">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E50CF3" w:rsidRPr="00A42F82" w:rsidRDefault="00E50CF3" w:rsidP="00E50CF3">
            <w:pPr>
              <w:rPr>
                <w:rFonts w:ascii="Arial" w:hAnsi="Arial" w:cs="Arial"/>
                <w:sz w:val="22"/>
                <w:szCs w:val="22"/>
              </w:rPr>
            </w:pPr>
            <w:r w:rsidRPr="00A42F82">
              <w:rPr>
                <w:rFonts w:ascii="Arial" w:hAnsi="Arial" w:cs="Arial"/>
                <w:sz w:val="22"/>
                <w:szCs w:val="22"/>
              </w:rPr>
              <w:t>Student Number:</w:t>
            </w:r>
          </w:p>
        </w:tc>
        <w:tc>
          <w:tcPr>
            <w:tcW w:w="6636" w:type="dxa"/>
            <w:vAlign w:val="center"/>
          </w:tcPr>
          <w:p w14:paraId="555EB588" w14:textId="77777777" w:rsidR="00CD663D" w:rsidRPr="00CD663D" w:rsidRDefault="00CD663D" w:rsidP="00CD663D">
            <w:pPr>
              <w:rPr>
                <w:rFonts w:ascii="Arial" w:hAnsi="Arial" w:cs="Arial"/>
                <w:sz w:val="22"/>
                <w:szCs w:val="22"/>
                <w:lang w:val="en-US"/>
              </w:rPr>
            </w:pPr>
            <w:r w:rsidRPr="00CD663D">
              <w:rPr>
                <w:rFonts w:ascii="Arial" w:hAnsi="Arial" w:cs="Arial"/>
                <w:sz w:val="22"/>
                <w:szCs w:val="22"/>
                <w:lang w:val="en-US"/>
              </w:rPr>
              <w:t>2128226</w:t>
            </w:r>
          </w:p>
          <w:p w14:paraId="60B34DE8" w14:textId="77777777" w:rsidR="00E50CF3" w:rsidRPr="00A42F82" w:rsidRDefault="00E50CF3" w:rsidP="00E50CF3">
            <w:pPr>
              <w:rPr>
                <w:rFonts w:ascii="Arial" w:hAnsi="Arial" w:cs="Arial"/>
                <w:sz w:val="22"/>
                <w:szCs w:val="22"/>
              </w:rPr>
            </w:pPr>
          </w:p>
        </w:tc>
      </w:tr>
      <w:tr w:rsidR="00E50CF3"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E50CF3" w:rsidRPr="00A42F82" w:rsidRDefault="00E50CF3" w:rsidP="00E50CF3">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E50CF3" w:rsidRPr="00A42F82" w:rsidRDefault="00E50CF3" w:rsidP="00E50CF3">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9E569C7" w:rsidR="00E50CF3" w:rsidRPr="00CD663D" w:rsidRDefault="00CD663D" w:rsidP="00E50CF3">
            <w:pPr>
              <w:rPr>
                <w:rFonts w:ascii="Arial" w:hAnsi="Arial" w:cs="Arial"/>
                <w:sz w:val="22"/>
                <w:szCs w:val="22"/>
              </w:rPr>
            </w:pPr>
            <w:r w:rsidRPr="00CD663D">
              <w:rPr>
                <w:rFonts w:ascii="Arial" w:hAnsi="Arial" w:cs="Arial"/>
                <w:bCs/>
                <w:sz w:val="22"/>
                <w:szCs w:val="22"/>
              </w:rPr>
              <w:t>MSc Public Health and Social Care in Practice</w:t>
            </w:r>
          </w:p>
        </w:tc>
      </w:tr>
      <w:tr w:rsidR="00E50CF3"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E50CF3" w:rsidRPr="00A42F82" w:rsidRDefault="00E50CF3" w:rsidP="00E50CF3">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E50CF3" w:rsidRPr="00A42F82" w:rsidRDefault="00E50CF3" w:rsidP="00E50CF3">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FCEA73D" w:rsidR="00E50CF3" w:rsidRPr="00A42F82" w:rsidRDefault="00C922B3" w:rsidP="00E50CF3">
            <w:pPr>
              <w:rPr>
                <w:rFonts w:ascii="Arial" w:hAnsi="Arial" w:cs="Arial"/>
                <w:sz w:val="22"/>
                <w:szCs w:val="22"/>
              </w:rPr>
            </w:pPr>
            <w:r>
              <w:rPr>
                <w:rFonts w:ascii="Arial" w:hAnsi="Arial" w:cs="Arial"/>
                <w:sz w:val="22"/>
                <w:szCs w:val="22"/>
              </w:rPr>
              <w:t>Dr Aisha Bakre</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41089A88" w:rsidR="005E6C44" w:rsidRPr="00A42F82" w:rsidRDefault="0009572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3B7D71CD" w:rsidR="003F6F7B" w:rsidRPr="00A42F82" w:rsidRDefault="00C922B3" w:rsidP="00A91894">
            <w:pPr>
              <w:autoSpaceDE w:val="0"/>
              <w:autoSpaceDN w:val="0"/>
              <w:adjustRightInd w:val="0"/>
              <w:rPr>
                <w:rFonts w:ascii="Arial" w:hAnsi="Arial" w:cs="Arial"/>
                <w:sz w:val="22"/>
                <w:szCs w:val="22"/>
              </w:rPr>
            </w:pPr>
            <w:r>
              <w:rPr>
                <w:rFonts w:ascii="Arial" w:hAnsi="Arial" w:cs="Arial"/>
                <w:sz w:val="22"/>
                <w:szCs w:val="22"/>
              </w:rPr>
              <w:t>Other (Dr Aisha Bakre</w:t>
            </w:r>
            <w:r w:rsidR="003F6F7B" w:rsidRPr="00A42F82">
              <w:rPr>
                <w:rFonts w:ascii="Arial" w:hAnsi="Arial" w:cs="Arial"/>
                <w:sz w:val="22"/>
                <w:szCs w:val="22"/>
              </w:rPr>
              <w:t>)</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2A734537" w:rsidR="003F6F7B" w:rsidRPr="00A42F82" w:rsidRDefault="000957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4"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9BFEA3C" w:rsidR="005E6C44" w:rsidRPr="00A42F82" w:rsidRDefault="000957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77B2C991" w:rsidR="005E6C44" w:rsidRPr="00A42F82" w:rsidRDefault="0009572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05CC51EA" w:rsidR="00835382" w:rsidRPr="00A42F82" w:rsidRDefault="00095724"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AE1A2C"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AE1A2C"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YES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AE1A2C"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AE1A2C"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F16E416" w14:textId="77777777" w:rsidR="00095724" w:rsidRPr="00095724" w:rsidRDefault="00095724" w:rsidP="00095724">
            <w:pPr>
              <w:rPr>
                <w:rFonts w:ascii="Arial" w:hAnsi="Arial" w:cs="Arial"/>
                <w:sz w:val="22"/>
                <w:szCs w:val="22"/>
                <w:lang w:val="en-US"/>
              </w:rPr>
            </w:pPr>
            <w:r w:rsidRPr="00095724">
              <w:rPr>
                <w:rFonts w:ascii="Arial" w:hAnsi="Arial" w:cs="Arial"/>
                <w:sz w:val="22"/>
                <w:szCs w:val="22"/>
                <w:lang w:val="en-US"/>
              </w:rPr>
              <w:t>Exploring the Prevalence of Uterine Fibroids Among Black Women of Reproductive Age in the United Kingdom</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9FAB390" w:rsidR="004C3D85" w:rsidRPr="00A42F82" w:rsidRDefault="00095724" w:rsidP="00A91894">
            <w:pPr>
              <w:rPr>
                <w:rFonts w:ascii="Arial" w:hAnsi="Arial" w:cs="Arial"/>
                <w:sz w:val="22"/>
                <w:szCs w:val="22"/>
              </w:rPr>
            </w:pPr>
            <w:r>
              <w:rPr>
                <w:rFonts w:ascii="Arial" w:hAnsi="Arial" w:cs="Arial"/>
                <w:sz w:val="22"/>
                <w:szCs w:val="22"/>
              </w:rPr>
              <w:t>Jan 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DAFF7E4" w:rsidR="004C3D85" w:rsidRPr="00A42F82" w:rsidRDefault="00095724" w:rsidP="00A91894">
            <w:pPr>
              <w:rPr>
                <w:rFonts w:ascii="Arial" w:hAnsi="Arial" w:cs="Arial"/>
                <w:sz w:val="22"/>
                <w:szCs w:val="22"/>
              </w:rPr>
            </w:pPr>
            <w:r>
              <w:rPr>
                <w:rFonts w:ascii="Arial" w:hAnsi="Arial" w:cs="Arial"/>
                <w:sz w:val="22"/>
                <w:szCs w:val="22"/>
              </w:rPr>
              <w:t>May 2026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71206DA0" w14:textId="69D76349" w:rsidR="00E13F06" w:rsidRDefault="00095724" w:rsidP="00E13F06">
            <w:pPr>
              <w:jc w:val="both"/>
              <w:rPr>
                <w:rFonts w:ascii="Arial" w:hAnsi="Arial" w:cs="Arial"/>
              </w:rPr>
            </w:pPr>
            <w:r>
              <w:rPr>
                <w:rFonts w:ascii="Arial" w:hAnsi="Arial" w:cs="Arial"/>
              </w:rPr>
              <w:t xml:space="preserve">Uterine fibroids is a global menace and as a high rate of occurrence among women that are of reproductive age (18 – 50 years). The condition is not symptomatic, but it has been associated with factors like early menarche, genetics and family history and obesity. While Uterine </w:t>
            </w:r>
            <w:r w:rsidR="0027600F">
              <w:rPr>
                <w:rFonts w:ascii="Arial" w:hAnsi="Arial" w:cs="Arial"/>
              </w:rPr>
              <w:t>Fibroids</w:t>
            </w:r>
            <w:r>
              <w:rPr>
                <w:rFonts w:ascii="Arial" w:hAnsi="Arial" w:cs="Arial"/>
              </w:rPr>
              <w:t xml:space="preserve"> occurs in women across all the race, women that are of Black origin are </w:t>
            </w:r>
            <w:r w:rsidR="0027600F">
              <w:rPr>
                <w:rFonts w:ascii="Arial" w:hAnsi="Arial" w:cs="Arial"/>
              </w:rPr>
              <w:t>disproportionately</w:t>
            </w:r>
            <w:r>
              <w:rPr>
                <w:rFonts w:ascii="Arial" w:hAnsi="Arial" w:cs="Arial"/>
              </w:rPr>
              <w:t xml:space="preserve"> affected as the prevalence of uterine fibroids in Black women is high compare to white counterparts</w:t>
            </w:r>
            <w:r w:rsidR="00E13F06">
              <w:rPr>
                <w:rFonts w:ascii="Arial" w:hAnsi="Arial" w:cs="Arial"/>
              </w:rPr>
              <w:t>.</w:t>
            </w:r>
          </w:p>
          <w:p w14:paraId="39FAA3A4" w14:textId="6C078D7A" w:rsidR="00F96C3F" w:rsidRPr="00E13F06" w:rsidRDefault="00E13F06" w:rsidP="00E13F06">
            <w:pPr>
              <w:jc w:val="both"/>
              <w:rPr>
                <w:rFonts w:ascii="Arial" w:hAnsi="Arial" w:cs="Arial"/>
                <w:lang w:val="en-US"/>
              </w:rPr>
            </w:pPr>
            <w:r w:rsidRPr="00E13F06">
              <w:rPr>
                <w:rFonts w:ascii="Arial" w:hAnsi="Arial" w:cs="Arial"/>
                <w:lang w:val="en-US"/>
              </w:rPr>
              <w:t>Although the international evidence shows that UF disproportionately affect women of Black origin, there is limited synthesis of evidence in the UK that is focused on Black women of reproductive age. Thus, a systematic review is needed to consolidate existing findings on the prevalence, risk factors and consequences of UF in the UK.</w:t>
            </w: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45FDD69A" w14:textId="77777777" w:rsidR="00E13F06" w:rsidRPr="00E13F06" w:rsidRDefault="00E13F06" w:rsidP="00E13F06">
            <w:pPr>
              <w:numPr>
                <w:ilvl w:val="0"/>
                <w:numId w:val="28"/>
              </w:numPr>
              <w:rPr>
                <w:rFonts w:ascii="Arial" w:hAnsi="Arial" w:cs="Arial"/>
                <w:lang w:val="en-US"/>
              </w:rPr>
            </w:pPr>
            <w:r w:rsidRPr="00E13F06">
              <w:rPr>
                <w:rFonts w:ascii="Arial" w:hAnsi="Arial" w:cs="Arial"/>
                <w:lang w:val="en-US"/>
              </w:rPr>
              <w:t>What is the prevalence of UF among Black women of reproductive age in the UK?</w:t>
            </w:r>
          </w:p>
          <w:p w14:paraId="361EB441" w14:textId="77777777" w:rsidR="00E13F06" w:rsidRPr="00E13F06" w:rsidRDefault="00E13F06" w:rsidP="00E13F06">
            <w:pPr>
              <w:numPr>
                <w:ilvl w:val="0"/>
                <w:numId w:val="28"/>
              </w:numPr>
              <w:rPr>
                <w:rFonts w:ascii="Arial" w:hAnsi="Arial" w:cs="Arial"/>
                <w:lang w:val="en-US"/>
              </w:rPr>
            </w:pPr>
            <w:r w:rsidRPr="00E13F06">
              <w:rPr>
                <w:rFonts w:ascii="Arial" w:hAnsi="Arial" w:cs="Arial"/>
                <w:lang w:val="en-US"/>
              </w:rPr>
              <w:t>What are the risk factors that contributed to the higher prevalence of UF among this group?</w:t>
            </w:r>
          </w:p>
          <w:p w14:paraId="587CB97C" w14:textId="04E163DB" w:rsidR="00F96C3F" w:rsidRPr="00E13F06" w:rsidRDefault="00E13F06" w:rsidP="00A91894">
            <w:pPr>
              <w:numPr>
                <w:ilvl w:val="0"/>
                <w:numId w:val="28"/>
              </w:numPr>
              <w:rPr>
                <w:rFonts w:ascii="Arial" w:hAnsi="Arial" w:cs="Arial"/>
                <w:lang w:val="en-US"/>
              </w:rPr>
            </w:pPr>
            <w:r w:rsidRPr="00E13F06">
              <w:rPr>
                <w:rFonts w:ascii="Arial" w:hAnsi="Arial" w:cs="Arial"/>
                <w:lang w:val="en-US"/>
              </w:rPr>
              <w:t>What are the consequences of UF among Black women of reproductive age?</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8840DCA" w14:textId="77777777" w:rsidR="00E13F06" w:rsidRPr="00E13F06" w:rsidRDefault="00E13F06" w:rsidP="00E13F06">
            <w:pPr>
              <w:rPr>
                <w:rFonts w:ascii="Arial" w:hAnsi="Arial" w:cs="Arial"/>
                <w:lang w:val="en-US"/>
              </w:rPr>
            </w:pPr>
            <w:r w:rsidRPr="00E13F06">
              <w:rPr>
                <w:rFonts w:ascii="Arial" w:hAnsi="Arial" w:cs="Arial"/>
                <w:lang w:val="en-US"/>
              </w:rPr>
              <w:lastRenderedPageBreak/>
              <w:t>To synthesise evidence on the prevalence, risk factors and consequences of UF among Black women of reproductive age in the United Kingdom.</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0F8B3F06" w14:textId="77777777" w:rsidR="00E13F06" w:rsidRPr="00E13F06" w:rsidRDefault="00E13F06" w:rsidP="00E13F06">
            <w:pPr>
              <w:numPr>
                <w:ilvl w:val="0"/>
                <w:numId w:val="29"/>
              </w:numPr>
              <w:rPr>
                <w:rFonts w:ascii="Arial" w:hAnsi="Arial" w:cs="Arial"/>
                <w:lang w:val="en-US"/>
              </w:rPr>
            </w:pPr>
            <w:r w:rsidRPr="00E13F06">
              <w:rPr>
                <w:rFonts w:ascii="Arial" w:hAnsi="Arial" w:cs="Arial"/>
                <w:lang w:val="en-US"/>
              </w:rPr>
              <w:t>To identify and summarise existing studies that reported the prevalence of UF among Black women in the UK.</w:t>
            </w:r>
          </w:p>
          <w:p w14:paraId="6BFD87F8" w14:textId="77777777" w:rsidR="00E13F06" w:rsidRPr="00E13F06" w:rsidRDefault="00E13F06" w:rsidP="00E13F06">
            <w:pPr>
              <w:numPr>
                <w:ilvl w:val="0"/>
                <w:numId w:val="29"/>
              </w:numPr>
              <w:rPr>
                <w:rFonts w:ascii="Arial" w:hAnsi="Arial" w:cs="Arial"/>
                <w:lang w:val="en-US"/>
              </w:rPr>
            </w:pPr>
            <w:r w:rsidRPr="00E13F06">
              <w:rPr>
                <w:rFonts w:ascii="Arial" w:hAnsi="Arial" w:cs="Arial"/>
                <w:lang w:val="en-US"/>
              </w:rPr>
              <w:t>To examine the risk factors that are associated with UF development in the study population.</w:t>
            </w:r>
          </w:p>
          <w:p w14:paraId="7856172C" w14:textId="77777777" w:rsidR="00E13F06" w:rsidRPr="00E13F06" w:rsidRDefault="00E13F06" w:rsidP="00E13F06">
            <w:pPr>
              <w:numPr>
                <w:ilvl w:val="0"/>
                <w:numId w:val="29"/>
              </w:numPr>
              <w:rPr>
                <w:rFonts w:ascii="Arial" w:hAnsi="Arial" w:cs="Arial"/>
                <w:lang w:val="en-US"/>
              </w:rPr>
            </w:pPr>
            <w:r w:rsidRPr="00E13F06">
              <w:rPr>
                <w:rFonts w:ascii="Arial" w:hAnsi="Arial" w:cs="Arial"/>
                <w:lang w:val="en-US"/>
              </w:rPr>
              <w:t>To explore the consequences of UF among Black women in the UK.</w:t>
            </w:r>
          </w:p>
          <w:p w14:paraId="19C3EA59" w14:textId="77777777" w:rsidR="00E13F06" w:rsidRPr="00E13F06" w:rsidRDefault="00E13F06" w:rsidP="00E13F06">
            <w:pPr>
              <w:numPr>
                <w:ilvl w:val="0"/>
                <w:numId w:val="29"/>
              </w:numPr>
              <w:rPr>
                <w:rFonts w:ascii="Arial" w:hAnsi="Arial" w:cs="Arial"/>
                <w:lang w:val="en-US"/>
              </w:rPr>
            </w:pPr>
            <w:r w:rsidRPr="00E13F06">
              <w:rPr>
                <w:rFonts w:ascii="Arial" w:hAnsi="Arial" w:cs="Arial"/>
                <w:lang w:val="en-US"/>
              </w:rPr>
              <w:t>To recommend recommendations for policy and practices aimed at addressing the burden of UF.</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009C481E" w14:textId="3B300CAF" w:rsidR="00F96C3F" w:rsidRDefault="00E13F06" w:rsidP="00A91894">
            <w:pPr>
              <w:rPr>
                <w:rFonts w:ascii="Arial" w:hAnsi="Arial" w:cs="Arial"/>
                <w:sz w:val="22"/>
                <w:szCs w:val="22"/>
              </w:rPr>
            </w:pPr>
            <w:r>
              <w:rPr>
                <w:rFonts w:ascii="Arial" w:hAnsi="Arial" w:cs="Arial"/>
                <w:sz w:val="22"/>
                <w:szCs w:val="22"/>
              </w:rPr>
              <w:t>The aim and objectives of this research will be addressed through the systematic literature review (SLR) approach. SLR is now widely adopted across health research</w:t>
            </w:r>
            <w:r w:rsidR="00E50CF3">
              <w:rPr>
                <w:rFonts w:ascii="Arial" w:hAnsi="Arial" w:cs="Arial"/>
                <w:sz w:val="22"/>
                <w:szCs w:val="22"/>
              </w:rPr>
              <w:t>,</w:t>
            </w:r>
            <w:r>
              <w:rPr>
                <w:rFonts w:ascii="Arial" w:hAnsi="Arial" w:cs="Arial"/>
                <w:sz w:val="22"/>
                <w:szCs w:val="22"/>
              </w:rPr>
              <w:t xml:space="preserve"> and it entails the consolidation and synthesis of evidence across the literature to address the goa</w:t>
            </w:r>
            <w:r w:rsidR="00E50CF3">
              <w:rPr>
                <w:rFonts w:ascii="Arial" w:hAnsi="Arial" w:cs="Arial"/>
                <w:sz w:val="22"/>
                <w:szCs w:val="22"/>
              </w:rPr>
              <w:t>l and objectives of the</w:t>
            </w:r>
            <w:r>
              <w:rPr>
                <w:rFonts w:ascii="Arial" w:hAnsi="Arial" w:cs="Arial"/>
                <w:sz w:val="22"/>
                <w:szCs w:val="22"/>
              </w:rPr>
              <w:t xml:space="preserve"> research. </w:t>
            </w:r>
          </w:p>
          <w:p w14:paraId="1C47E92F" w14:textId="45FACD3B" w:rsidR="00E13F06" w:rsidRDefault="00E13F06" w:rsidP="00A91894">
            <w:pPr>
              <w:rPr>
                <w:rFonts w:ascii="Arial" w:hAnsi="Arial" w:cs="Arial"/>
                <w:sz w:val="22"/>
                <w:szCs w:val="22"/>
              </w:rPr>
            </w:pPr>
          </w:p>
          <w:p w14:paraId="41A036C9" w14:textId="565AB1B2" w:rsidR="00E13F06" w:rsidRDefault="00E13F06" w:rsidP="00A91894">
            <w:pPr>
              <w:rPr>
                <w:rFonts w:ascii="Arial" w:hAnsi="Arial" w:cs="Arial"/>
                <w:sz w:val="22"/>
                <w:szCs w:val="22"/>
                <w:lang w:val="en-US"/>
              </w:rPr>
            </w:pPr>
            <w:r>
              <w:rPr>
                <w:rFonts w:ascii="Arial" w:hAnsi="Arial" w:cs="Arial"/>
                <w:sz w:val="22"/>
                <w:szCs w:val="22"/>
              </w:rPr>
              <w:t xml:space="preserve">The data collection method is the </w:t>
            </w:r>
            <w:r w:rsidRPr="00E13F06">
              <w:rPr>
                <w:rFonts w:ascii="Arial" w:hAnsi="Arial" w:cs="Arial"/>
                <w:sz w:val="22"/>
                <w:szCs w:val="22"/>
                <w:lang w:val="en-US"/>
              </w:rPr>
              <w:t>Preferred Reporting Items for Systematic Reviews and Meta-Analyses (PRISMA)</w:t>
            </w:r>
            <w:r>
              <w:rPr>
                <w:rFonts w:ascii="Arial" w:hAnsi="Arial" w:cs="Arial"/>
                <w:sz w:val="22"/>
                <w:szCs w:val="22"/>
                <w:lang w:val="en-US"/>
              </w:rPr>
              <w:t xml:space="preserve">, </w:t>
            </w:r>
            <w:r w:rsidR="00E50CF3">
              <w:rPr>
                <w:rFonts w:ascii="Arial" w:hAnsi="Arial" w:cs="Arial"/>
                <w:sz w:val="22"/>
                <w:szCs w:val="22"/>
                <w:lang w:val="en-US"/>
              </w:rPr>
              <w:t>which emphasises the identification of relevant studies, recruitment, screening,</w:t>
            </w:r>
            <w:r>
              <w:rPr>
                <w:rFonts w:ascii="Arial" w:hAnsi="Arial" w:cs="Arial"/>
                <w:sz w:val="22"/>
                <w:szCs w:val="22"/>
                <w:lang w:val="en-US"/>
              </w:rPr>
              <w:t xml:space="preserve"> and inclusion or exclusion.</w:t>
            </w:r>
          </w:p>
          <w:p w14:paraId="06EB696C" w14:textId="46E3F431" w:rsidR="00E13F06" w:rsidRDefault="00E13F06" w:rsidP="00A91894">
            <w:pPr>
              <w:rPr>
                <w:rFonts w:ascii="Arial" w:hAnsi="Arial" w:cs="Arial"/>
                <w:sz w:val="22"/>
                <w:szCs w:val="22"/>
                <w:lang w:val="en-US"/>
              </w:rPr>
            </w:pPr>
          </w:p>
          <w:p w14:paraId="28A8F424" w14:textId="59653262" w:rsidR="00E13F06" w:rsidRDefault="00E13F06" w:rsidP="00A91894">
            <w:pPr>
              <w:rPr>
                <w:sz w:val="24"/>
                <w:szCs w:val="24"/>
              </w:rPr>
            </w:pPr>
            <w:r>
              <w:rPr>
                <w:rFonts w:ascii="Arial" w:hAnsi="Arial" w:cs="Arial"/>
                <w:sz w:val="22"/>
                <w:szCs w:val="22"/>
                <w:lang w:val="en-US"/>
              </w:rPr>
              <w:t>To recruit publications for synthesis, a set of keywords w</w:t>
            </w:r>
            <w:r w:rsidR="00E50CF3">
              <w:rPr>
                <w:rFonts w:ascii="Arial" w:hAnsi="Arial" w:cs="Arial"/>
                <w:sz w:val="22"/>
                <w:szCs w:val="22"/>
                <w:lang w:val="en-US"/>
              </w:rPr>
              <w:t>as</w:t>
            </w:r>
            <w:r>
              <w:rPr>
                <w:rFonts w:ascii="Arial" w:hAnsi="Arial" w:cs="Arial"/>
                <w:sz w:val="22"/>
                <w:szCs w:val="22"/>
                <w:lang w:val="en-US"/>
              </w:rPr>
              <w:t xml:space="preserve"> developed into search terms</w:t>
            </w:r>
            <w:r w:rsidR="00E50CF3">
              <w:rPr>
                <w:rFonts w:ascii="Arial" w:hAnsi="Arial" w:cs="Arial"/>
                <w:sz w:val="22"/>
                <w:szCs w:val="22"/>
                <w:lang w:val="en-US"/>
              </w:rPr>
              <w:t>,</w:t>
            </w:r>
            <w:r>
              <w:rPr>
                <w:rFonts w:ascii="Arial" w:hAnsi="Arial" w:cs="Arial"/>
                <w:sz w:val="22"/>
                <w:szCs w:val="22"/>
                <w:lang w:val="en-US"/>
              </w:rPr>
              <w:t xml:space="preserve"> and the search terms will be use</w:t>
            </w:r>
            <w:r w:rsidR="00E50CF3">
              <w:rPr>
                <w:rFonts w:ascii="Arial" w:hAnsi="Arial" w:cs="Arial"/>
                <w:sz w:val="22"/>
                <w:szCs w:val="22"/>
                <w:lang w:val="en-US"/>
              </w:rPr>
              <w:t>d</w:t>
            </w:r>
            <w:r>
              <w:rPr>
                <w:rFonts w:ascii="Arial" w:hAnsi="Arial" w:cs="Arial"/>
                <w:sz w:val="22"/>
                <w:szCs w:val="22"/>
                <w:lang w:val="en-US"/>
              </w:rPr>
              <w:t xml:space="preserve"> to search for studies relevant to the research on academic databases li</w:t>
            </w:r>
            <w:r w:rsidR="00E50CF3">
              <w:rPr>
                <w:rFonts w:ascii="Arial" w:hAnsi="Arial" w:cs="Arial"/>
                <w:sz w:val="22"/>
                <w:szCs w:val="22"/>
                <w:lang w:val="en-US"/>
              </w:rPr>
              <w:t>ke</w:t>
            </w:r>
            <w:r>
              <w:rPr>
                <w:rFonts w:ascii="Arial" w:hAnsi="Arial" w:cs="Arial"/>
                <w:sz w:val="22"/>
                <w:szCs w:val="22"/>
                <w:lang w:val="en-US"/>
              </w:rPr>
              <w:t xml:space="preserve"> Web of Science, Embase, PubMed and Google Scholar. The recruited studies will then be screened </w:t>
            </w:r>
            <w:r w:rsidR="00E50CF3">
              <w:rPr>
                <w:rFonts w:ascii="Arial" w:hAnsi="Arial" w:cs="Arial"/>
                <w:sz w:val="22"/>
                <w:szCs w:val="22"/>
                <w:lang w:val="en-US"/>
              </w:rPr>
              <w:t>according to the</w:t>
            </w:r>
            <w:r>
              <w:rPr>
                <w:rFonts w:ascii="Arial" w:hAnsi="Arial" w:cs="Arial"/>
                <w:sz w:val="22"/>
                <w:szCs w:val="22"/>
                <w:lang w:val="en-US"/>
              </w:rPr>
              <w:t xml:space="preserve"> inclusion and exclusion criteria. </w:t>
            </w:r>
            <w:r w:rsidR="00E50CF3">
              <w:rPr>
                <w:rFonts w:ascii="Arial" w:hAnsi="Arial" w:cs="Arial"/>
                <w:sz w:val="22"/>
                <w:szCs w:val="22"/>
                <w:lang w:val="en-US"/>
              </w:rPr>
              <w:t xml:space="preserve"> </w:t>
            </w:r>
            <w:r>
              <w:rPr>
                <w:rFonts w:ascii="Arial" w:hAnsi="Arial" w:cs="Arial"/>
                <w:sz w:val="22"/>
                <w:szCs w:val="22"/>
                <w:lang w:val="en-US"/>
              </w:rPr>
              <w:t>Studies will be analysed fo</w:t>
            </w:r>
            <w:r w:rsidR="00E50CF3">
              <w:rPr>
                <w:rFonts w:ascii="Arial" w:hAnsi="Arial" w:cs="Arial"/>
                <w:sz w:val="22"/>
                <w:szCs w:val="22"/>
                <w:lang w:val="en-US"/>
              </w:rPr>
              <w:t xml:space="preserve">r methodological </w:t>
            </w:r>
            <w:r>
              <w:rPr>
                <w:rFonts w:ascii="Arial" w:hAnsi="Arial" w:cs="Arial"/>
                <w:sz w:val="22"/>
                <w:szCs w:val="22"/>
                <w:lang w:val="en-US"/>
              </w:rPr>
              <w:t xml:space="preserve">appropriateness </w:t>
            </w:r>
            <w:r w:rsidR="00E50CF3">
              <w:rPr>
                <w:rFonts w:ascii="Arial" w:hAnsi="Arial" w:cs="Arial"/>
                <w:sz w:val="22"/>
                <w:szCs w:val="22"/>
                <w:lang w:val="en-US"/>
              </w:rPr>
              <w:t>using</w:t>
            </w:r>
            <w:r>
              <w:rPr>
                <w:rFonts w:ascii="Arial" w:hAnsi="Arial" w:cs="Arial"/>
                <w:sz w:val="22"/>
                <w:szCs w:val="22"/>
                <w:lang w:val="en-US"/>
              </w:rPr>
              <w:t xml:space="preserve"> the CASP assessment tools and</w:t>
            </w:r>
            <w:r w:rsidR="00E50CF3">
              <w:rPr>
                <w:rFonts w:ascii="Arial" w:hAnsi="Arial" w:cs="Arial"/>
                <w:sz w:val="22"/>
                <w:szCs w:val="22"/>
                <w:lang w:val="en-US"/>
              </w:rPr>
              <w:t xml:space="preserve"> </w:t>
            </w:r>
            <w:r w:rsidR="00E50CF3" w:rsidRPr="00A234EA">
              <w:rPr>
                <w:sz w:val="24"/>
                <w:szCs w:val="24"/>
              </w:rPr>
              <w:t>Mix Method Appraisal Tool (MMAT)</w:t>
            </w:r>
            <w:r w:rsidR="00E50CF3">
              <w:rPr>
                <w:sz w:val="24"/>
                <w:szCs w:val="24"/>
              </w:rPr>
              <w:t xml:space="preserve"> and studies with poor methodological quality will be excluded.</w:t>
            </w:r>
          </w:p>
          <w:p w14:paraId="24139636" w14:textId="532311A1" w:rsidR="00E50CF3" w:rsidRDefault="00E50CF3" w:rsidP="00A91894">
            <w:pPr>
              <w:rPr>
                <w:sz w:val="24"/>
                <w:szCs w:val="24"/>
              </w:rPr>
            </w:pPr>
          </w:p>
          <w:p w14:paraId="03683485" w14:textId="49C5C91B" w:rsidR="00E50CF3" w:rsidRPr="00E13F06" w:rsidRDefault="00E50CF3" w:rsidP="00A91894">
            <w:pPr>
              <w:rPr>
                <w:rFonts w:ascii="Arial" w:hAnsi="Arial" w:cs="Arial"/>
                <w:sz w:val="22"/>
                <w:szCs w:val="22"/>
                <w:lang w:val="en-US"/>
              </w:rPr>
            </w:pPr>
            <w:r>
              <w:rPr>
                <w:sz w:val="24"/>
                <w:szCs w:val="24"/>
              </w:rPr>
              <w:t>Studies that met the inclusion criteria will then be analysed using the narrative synthesis/thematic analysis, and the study's findings will be presented based on the objectives of the study</w:t>
            </w: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552811AF" w:rsidR="00B23BFF" w:rsidRPr="00A42F82" w:rsidRDefault="00E50CF3" w:rsidP="00A91894">
            <w:pPr>
              <w:rPr>
                <w:rFonts w:ascii="Arial" w:hAnsi="Arial" w:cs="Arial"/>
                <w:sz w:val="22"/>
                <w:szCs w:val="22"/>
              </w:rPr>
            </w:pPr>
            <w:r>
              <w:rPr>
                <w:rFonts w:ascii="Arial" w:hAnsi="Arial" w:cs="Arial"/>
                <w:sz w:val="22"/>
                <w:szCs w:val="22"/>
              </w:rPr>
              <w:t>NA</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0D265475" w:rsidR="00B23BFF" w:rsidRPr="00A42F82" w:rsidRDefault="00E50CF3"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22386574" w:rsidR="004942B0" w:rsidRPr="00A42F82" w:rsidRDefault="00E50CF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AE1A2C"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0737BBEA" w:rsidR="00D107AC" w:rsidRPr="00A42F82" w:rsidRDefault="00E50C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33777DDD" w:rsidR="00D107AC" w:rsidRPr="00A42F82" w:rsidRDefault="00E50C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3964F781" w:rsidR="00D107AC" w:rsidRPr="00A42F82" w:rsidRDefault="00E50C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252832DE" w:rsidR="00D107AC" w:rsidRPr="00A42F82" w:rsidRDefault="00E50C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55FECDC1" w:rsidR="00D107AC" w:rsidRPr="00A42F82" w:rsidRDefault="00E50C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5DF2DFE6" w:rsidR="00D107AC" w:rsidRPr="00A42F82" w:rsidRDefault="00E50C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16B0BD32" w:rsidR="00D107AC" w:rsidRPr="00A42F82" w:rsidRDefault="00E50C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sdtContent>
              <w:p w14:paraId="11B2232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75511E6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EndPr/>
            <w:sdtContent>
              <w:p w14:paraId="14CD0F9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14:paraId="64D0321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EndPr/>
            <w:sdtContent>
              <w:p w14:paraId="7967A1D1"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EndPr/>
            <w:sdtContent>
              <w:p w14:paraId="15275BC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EndPr/>
            <w:sdtContent>
              <w:p w14:paraId="64BF14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EndPr/>
            <w:sdtContent>
              <w:p w14:paraId="2AD5A02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EndPr/>
            <w:sdtContent>
              <w:p w14:paraId="3A32BF3A"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sdtContent>
              <w:p w14:paraId="3CA1A6AE" w14:textId="614F470A"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AE1A2C"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AE1A2C"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626D5794" w:rsidR="00003E64" w:rsidRPr="00A42F82" w:rsidRDefault="00E50CF3" w:rsidP="00A91894">
            <w:pPr>
              <w:rPr>
                <w:rFonts w:ascii="Arial" w:hAnsi="Arial" w:cs="Arial"/>
                <w:sz w:val="22"/>
                <w:szCs w:val="22"/>
              </w:rPr>
            </w:pPr>
            <w:r>
              <w:rPr>
                <w:rFonts w:ascii="Arial" w:hAnsi="Arial" w:cs="Arial"/>
                <w:sz w:val="22"/>
                <w:szCs w:val="22"/>
              </w:rPr>
              <w:t>Nill</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5CA3012C" w:rsidR="0094056C" w:rsidRPr="00A42F82" w:rsidRDefault="00E50CF3" w:rsidP="00A91894">
            <w:pPr>
              <w:rPr>
                <w:rFonts w:ascii="Arial" w:hAnsi="Arial" w:cs="Arial"/>
                <w:sz w:val="22"/>
                <w:szCs w:val="22"/>
              </w:rPr>
            </w:pPr>
            <w:r>
              <w:rPr>
                <w:rFonts w:ascii="Arial" w:hAnsi="Arial" w:cs="Arial"/>
                <w:sz w:val="22"/>
                <w:szCs w:val="22"/>
              </w:rPr>
              <w:t>Nill</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0288D77C" w:rsidR="00003E64" w:rsidRPr="00A42F82" w:rsidRDefault="00E50CF3" w:rsidP="00A91894">
            <w:pPr>
              <w:rPr>
                <w:rFonts w:ascii="Arial" w:hAnsi="Arial" w:cs="Arial"/>
                <w:sz w:val="22"/>
                <w:szCs w:val="22"/>
              </w:rPr>
            </w:pPr>
            <w:r>
              <w:rPr>
                <w:rFonts w:ascii="Arial" w:hAnsi="Arial" w:cs="Arial"/>
                <w:sz w:val="22"/>
                <w:szCs w:val="22"/>
              </w:rPr>
              <w:t>Nill</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AE1A2C"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AE1A2C"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AE1A2C"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7B6C82F0" w:rsidR="004D0161" w:rsidRPr="00A42F82" w:rsidRDefault="00E50C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6156753B" w:rsidR="004D0161" w:rsidRPr="00A42F82" w:rsidRDefault="00E50C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696A305F" w:rsidR="004D0161" w:rsidRPr="00A42F82" w:rsidRDefault="00E50C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4E0CB5C5" w:rsidR="004D0161" w:rsidRPr="00A42F82" w:rsidRDefault="00E50C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725CF959" w:rsidR="004D0161" w:rsidRPr="00A42F82" w:rsidRDefault="00E50C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2EE3A11E" w:rsidR="004D0161" w:rsidRPr="00A42F82" w:rsidRDefault="00E50C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732F7DDB" w:rsidR="004D0161" w:rsidRPr="00A42F82" w:rsidRDefault="00E50C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46A34469" w:rsidR="004D0161" w:rsidRPr="00A42F82" w:rsidRDefault="00E50C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52F037D9" w:rsidR="004D0161" w:rsidRPr="00A42F82" w:rsidRDefault="00E50C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095724">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8D3C297" w:rsidR="00240C32" w:rsidRPr="00A42F82" w:rsidRDefault="00AE1A2C"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E50CF3">
                  <w:rPr>
                    <w:rFonts w:ascii="MS Gothic" w:eastAsia="MS Gothic" w:hAnsi="MS Gothic" w:cs="Arial" w:hint="eastAsia"/>
                  </w:rPr>
                  <w:t>☒</w:t>
                </w:r>
              </w:sdtContent>
            </w:sdt>
          </w:p>
        </w:tc>
      </w:tr>
      <w:tr w:rsidR="00240C32" w:rsidRPr="00A42F82" w14:paraId="4A7B4A39" w14:textId="77777777" w:rsidTr="00095724">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F210A7A" w:rsidR="00240C32" w:rsidRPr="00A42F82" w:rsidRDefault="00AE1A2C"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E50CF3">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BDB6EE4" w:rsidR="004D0161" w:rsidRPr="00A42F82" w:rsidRDefault="0027600F" w:rsidP="00A91894">
            <w:pPr>
              <w:spacing w:before="100" w:beforeAutospacing="1" w:after="100" w:afterAutospacing="1"/>
              <w:rPr>
                <w:rFonts w:ascii="Arial" w:hAnsi="Arial" w:cs="Arial"/>
                <w:sz w:val="22"/>
                <w:szCs w:val="22"/>
              </w:rPr>
            </w:pPr>
            <w:r>
              <w:rPr>
                <w:rFonts w:ascii="Arial" w:hAnsi="Arial" w:cs="Arial"/>
                <w:sz w:val="22"/>
                <w:szCs w:val="22"/>
                <w:lang w:val="en-US"/>
              </w:rPr>
              <w:t xml:space="preserve">Guile </w:t>
            </w:r>
            <w:r w:rsidR="00E50CF3" w:rsidRPr="00E50CF3">
              <w:rPr>
                <w:rFonts w:ascii="Arial" w:hAnsi="Arial" w:cs="Arial"/>
                <w:sz w:val="22"/>
                <w:szCs w:val="22"/>
                <w:lang w:val="en-US"/>
              </w:rPr>
              <w:t>Danielle Virginie Fohe</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275CAF45" w:rsidR="00AA7E42" w:rsidRPr="00A42F82" w:rsidRDefault="00C922B3" w:rsidP="00A91894">
            <w:pPr>
              <w:pStyle w:val="ListParagraph"/>
              <w:ind w:left="0"/>
              <w:rPr>
                <w:rFonts w:ascii="Arial" w:hAnsi="Arial" w:cs="Arial"/>
              </w:rPr>
            </w:pPr>
            <w:r>
              <w:rPr>
                <w:rFonts w:ascii="Arial" w:hAnsi="Arial" w:cs="Arial"/>
              </w:rPr>
              <w:t>Dr Aisha Bakre</w:t>
            </w: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1AD4C8E4" w:rsidR="00CC2661" w:rsidRPr="00A42F82" w:rsidRDefault="00E50CF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469CED66" w:rsidR="00CC2661" w:rsidRPr="00A42F82" w:rsidRDefault="00E50CF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19DA07CD" w:rsidR="00CC2661" w:rsidRPr="00A42F82" w:rsidRDefault="00E50CF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2E9F2047" w:rsidR="00743859" w:rsidRPr="00A42F82" w:rsidRDefault="00C922B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113F7651" w:rsidR="00743859" w:rsidRPr="00A42F82" w:rsidRDefault="00C922B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095724">
        <w:tc>
          <w:tcPr>
            <w:tcW w:w="10485" w:type="dxa"/>
            <w:shd w:val="clear" w:color="auto" w:fill="D9D9D9" w:themeFill="background1" w:themeFillShade="D9"/>
          </w:tcPr>
          <w:p w14:paraId="7AB58466" w14:textId="6DCD979F" w:rsidR="00B64389" w:rsidRPr="00A42F82" w:rsidRDefault="00B64389" w:rsidP="00095724">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095724">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095724">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2505E1">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6EAC81" w14:textId="77777777" w:rsidR="0054359A" w:rsidRDefault="0054359A" w:rsidP="00390251">
      <w:r>
        <w:separator/>
      </w:r>
    </w:p>
    <w:p w14:paraId="71DC8EAD" w14:textId="77777777" w:rsidR="0054359A" w:rsidRDefault="0054359A"/>
  </w:endnote>
  <w:endnote w:type="continuationSeparator" w:id="0">
    <w:p w14:paraId="6B8AC517" w14:textId="77777777" w:rsidR="0054359A" w:rsidRDefault="0054359A" w:rsidP="00390251">
      <w:r>
        <w:continuationSeparator/>
      </w:r>
    </w:p>
    <w:p w14:paraId="45B80548" w14:textId="77777777" w:rsidR="0054359A" w:rsidRDefault="005435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532C9877" w:rsidR="00095724" w:rsidRDefault="00095724"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C922B3">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97196" w14:textId="77777777" w:rsidR="0054359A" w:rsidRDefault="0054359A" w:rsidP="00390251">
      <w:r>
        <w:separator/>
      </w:r>
    </w:p>
    <w:p w14:paraId="10572D42" w14:textId="77777777" w:rsidR="0054359A" w:rsidRDefault="0054359A"/>
  </w:footnote>
  <w:footnote w:type="continuationSeparator" w:id="0">
    <w:p w14:paraId="138D3F9B" w14:textId="77777777" w:rsidR="0054359A" w:rsidRDefault="0054359A" w:rsidP="00390251">
      <w:r>
        <w:continuationSeparator/>
      </w:r>
    </w:p>
    <w:p w14:paraId="2CCDCD7D" w14:textId="77777777" w:rsidR="0054359A" w:rsidRDefault="0054359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095724" w:rsidRPr="00965F27" w:rsidRDefault="00095724"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57216" behindDoc="0" locked="0" layoutInCell="1" allowOverlap="1" wp14:anchorId="014AF1C2" wp14:editId="672B4134">
          <wp:simplePos x="0" y="0"/>
          <wp:positionH relativeFrom="margin">
            <wp:posOffset>0</wp:posOffset>
          </wp:positionH>
          <wp:positionV relativeFrom="page">
            <wp:posOffset>180340</wp:posOffset>
          </wp:positionV>
          <wp:extent cx="1792800" cy="601200"/>
          <wp:effectExtent l="0" t="0" r="0" b="8890"/>
          <wp:wrapSquare wrapText="bothSides"/>
          <wp:docPr id="24" name="Picture 24" descr="UWTSD coat-of-a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UWTSD coat-of-arm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75BAE"/>
    <w:multiLevelType w:val="hybridMultilevel"/>
    <w:tmpl w:val="55A2A7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4BC4AD4"/>
    <w:multiLevelType w:val="hybridMultilevel"/>
    <w:tmpl w:val="3704E8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1074544">
    <w:abstractNumId w:val="11"/>
  </w:num>
  <w:num w:numId="2" w16cid:durableId="274676611">
    <w:abstractNumId w:val="20"/>
  </w:num>
  <w:num w:numId="3" w16cid:durableId="475530224">
    <w:abstractNumId w:val="3"/>
  </w:num>
  <w:num w:numId="4" w16cid:durableId="1401833562">
    <w:abstractNumId w:val="26"/>
  </w:num>
  <w:num w:numId="5" w16cid:durableId="12173525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083026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758130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0292909">
    <w:abstractNumId w:val="4"/>
  </w:num>
  <w:num w:numId="9" w16cid:durableId="1405226938">
    <w:abstractNumId w:val="8"/>
  </w:num>
  <w:num w:numId="10" w16cid:durableId="989020320">
    <w:abstractNumId w:val="9"/>
  </w:num>
  <w:num w:numId="11" w16cid:durableId="1614819618">
    <w:abstractNumId w:val="24"/>
  </w:num>
  <w:num w:numId="12" w16cid:durableId="421412499">
    <w:abstractNumId w:val="22"/>
  </w:num>
  <w:num w:numId="13" w16cid:durableId="587933292">
    <w:abstractNumId w:val="23"/>
  </w:num>
  <w:num w:numId="14" w16cid:durableId="2129277097">
    <w:abstractNumId w:val="1"/>
  </w:num>
  <w:num w:numId="15" w16cid:durableId="802969472">
    <w:abstractNumId w:val="6"/>
  </w:num>
  <w:num w:numId="16" w16cid:durableId="238637408">
    <w:abstractNumId w:val="7"/>
  </w:num>
  <w:num w:numId="17" w16cid:durableId="67964506">
    <w:abstractNumId w:val="12"/>
  </w:num>
  <w:num w:numId="18" w16cid:durableId="728460460">
    <w:abstractNumId w:val="14"/>
  </w:num>
  <w:num w:numId="19" w16cid:durableId="1198926632">
    <w:abstractNumId w:val="25"/>
  </w:num>
  <w:num w:numId="20" w16cid:durableId="63337434">
    <w:abstractNumId w:val="5"/>
  </w:num>
  <w:num w:numId="21" w16cid:durableId="684676064">
    <w:abstractNumId w:val="15"/>
  </w:num>
  <w:num w:numId="22" w16cid:durableId="1197549010">
    <w:abstractNumId w:val="19"/>
  </w:num>
  <w:num w:numId="23" w16cid:durableId="471217171">
    <w:abstractNumId w:val="2"/>
  </w:num>
  <w:num w:numId="24" w16cid:durableId="1850177152">
    <w:abstractNumId w:val="10"/>
  </w:num>
  <w:num w:numId="25" w16cid:durableId="1555701156">
    <w:abstractNumId w:val="13"/>
  </w:num>
  <w:num w:numId="26" w16cid:durableId="1905793179">
    <w:abstractNumId w:val="27"/>
  </w:num>
  <w:num w:numId="27" w16cid:durableId="1338652742">
    <w:abstractNumId w:val="18"/>
  </w:num>
  <w:num w:numId="28" w16cid:durableId="859926835">
    <w:abstractNumId w:val="21"/>
  </w:num>
  <w:num w:numId="29" w16cid:durableId="2493187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5724"/>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602"/>
    <w:rsid w:val="00213F52"/>
    <w:rsid w:val="00221686"/>
    <w:rsid w:val="00224A9A"/>
    <w:rsid w:val="0023172C"/>
    <w:rsid w:val="00233861"/>
    <w:rsid w:val="00233B1F"/>
    <w:rsid w:val="00240C32"/>
    <w:rsid w:val="00240F9C"/>
    <w:rsid w:val="002505E1"/>
    <w:rsid w:val="00255B51"/>
    <w:rsid w:val="00257ABC"/>
    <w:rsid w:val="002657B4"/>
    <w:rsid w:val="00266AB2"/>
    <w:rsid w:val="00272EE5"/>
    <w:rsid w:val="0027600F"/>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2FD7"/>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359A"/>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22B3"/>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D663D"/>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3F06"/>
    <w:rsid w:val="00E16786"/>
    <w:rsid w:val="00E17AFC"/>
    <w:rsid w:val="00E239F4"/>
    <w:rsid w:val="00E31847"/>
    <w:rsid w:val="00E32138"/>
    <w:rsid w:val="00E43EC5"/>
    <w:rsid w:val="00E45AB0"/>
    <w:rsid w:val="00E50CF3"/>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128226@student.uwtsd.ac.uk"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FA2887CA-C842-4FC5-9BEA-B7C33727EF42}">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4066</Words>
  <Characters>23179</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27191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danielle fohe</cp:lastModifiedBy>
  <cp:revision>2</cp:revision>
  <cp:lastPrinted>2016-10-24T12:21:00Z</cp:lastPrinted>
  <dcterms:created xsi:type="dcterms:W3CDTF">2025-11-27T17:25:00Z</dcterms:created>
  <dcterms:modified xsi:type="dcterms:W3CDTF">2025-11-27T17:25:00Z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f6df6317-7b98-43a6-b62b-134ac9c87dfc</vt:lpwstr>
  </property>
</Properties>
</file>