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9826" w:type="dxa"/>
        <w:tblInd w:w="11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9826"/>
      </w:tblGrid>
      <w:tr w:rsidR="00F14BE3" w14:paraId="679FF31D" w14:textId="77777777">
        <w:trPr>
          <w:trHeight w:val="2021"/>
        </w:trPr>
        <w:tc>
          <w:tcPr>
            <w:tcW w:w="9826" w:type="dxa"/>
            <w:tcBorders>
              <w:top w:val="nil"/>
              <w:left w:val="nil"/>
              <w:bottom w:val="nil"/>
              <w:right w:val="nil"/>
            </w:tcBorders>
            <w:tcMar>
              <w:top w:w="80" w:type="dxa"/>
              <w:left w:w="80" w:type="dxa"/>
              <w:bottom w:w="80" w:type="dxa"/>
              <w:right w:w="80" w:type="dxa"/>
            </w:tcMar>
          </w:tcPr>
          <w:p w:rsidR="00F14BE3" w:rsidRDefault="00973781" w14:paraId="2D7B20A4" w14:textId="77777777">
            <w:pPr>
              <w:pStyle w:val="Body"/>
            </w:pPr>
            <w:r>
              <w:rPr>
                <w:rFonts w:ascii="Trebuchet MS" w:hAnsi="Trebuchet MS"/>
                <w:color w:val="004147"/>
                <w:sz w:val="56"/>
                <w:szCs w:val="56"/>
                <w:u w:color="004147"/>
                <w:lang w:val="en-US"/>
              </w:rPr>
              <w:t xml:space="preserve">5HR02 </w:t>
            </w:r>
            <w:r>
              <w:rPr>
                <w:rFonts w:ascii="Trebuchet MS" w:hAnsi="Trebuchet MS" w:eastAsia="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F14BE3" w14:paraId="43B0E543" w14:textId="77777777">
        <w:trPr>
          <w:trHeight w:val="640"/>
        </w:trPr>
        <w:tc>
          <w:tcPr>
            <w:tcW w:w="9826" w:type="dxa"/>
            <w:tcBorders>
              <w:top w:val="nil"/>
              <w:left w:val="nil"/>
              <w:bottom w:val="nil"/>
              <w:right w:val="nil"/>
            </w:tcBorders>
            <w:tcMar>
              <w:top w:w="80" w:type="dxa"/>
              <w:left w:w="80" w:type="dxa"/>
              <w:bottom w:w="80" w:type="dxa"/>
              <w:right w:w="80" w:type="dxa"/>
            </w:tcMar>
          </w:tcPr>
          <w:p w:rsidR="00F14BE3" w:rsidRDefault="00973781" w14:paraId="7E3EA0EF" w14:textId="77777777">
            <w:pPr>
              <w:pStyle w:val="Body"/>
              <w:spacing w:before="120" w:after="120"/>
            </w:pPr>
            <w:r>
              <w:rPr>
                <w:rFonts w:ascii="Trebuchet MS" w:hAnsi="Trebuchet MS"/>
                <w:i/>
                <w:iCs/>
                <w:color w:val="585858"/>
                <w:sz w:val="56"/>
                <w:szCs w:val="56"/>
                <w:u w:color="585858"/>
                <w:lang w:val="en-US"/>
              </w:rPr>
              <w:t>Learner Assessment Brief</w:t>
            </w:r>
          </w:p>
        </w:tc>
      </w:tr>
      <w:tr w:rsidR="00F14BE3" w14:paraId="73C3C546" w14:textId="77777777">
        <w:trPr>
          <w:trHeight w:val="320"/>
        </w:trPr>
        <w:tc>
          <w:tcPr>
            <w:tcW w:w="9826" w:type="dxa"/>
            <w:tcBorders>
              <w:top w:val="nil"/>
              <w:left w:val="nil"/>
              <w:bottom w:val="nil"/>
              <w:right w:val="nil"/>
            </w:tcBorders>
            <w:tcMar>
              <w:top w:w="80" w:type="dxa"/>
              <w:left w:w="80" w:type="dxa"/>
              <w:bottom w:w="80" w:type="dxa"/>
              <w:right w:w="80" w:type="dxa"/>
            </w:tcMar>
          </w:tcPr>
          <w:p w:rsidR="00F14BE3" w:rsidRDefault="00973781" w14:paraId="74581FAA" w14:textId="77777777">
            <w:pPr>
              <w:pStyle w:val="Body"/>
              <w:spacing w:before="120" w:after="120"/>
            </w:pPr>
            <w:r>
              <w:rPr>
                <w:rFonts w:ascii="Trebuchet MS" w:hAnsi="Trebuchet MS"/>
                <w:b/>
                <w:bCs/>
                <w:color w:val="595959"/>
                <w:sz w:val="28"/>
                <w:szCs w:val="28"/>
                <w:u w:color="595959"/>
                <w:lang w:val="en-US"/>
              </w:rPr>
              <w:t>Assessment ID / CIPD_5HR02_24_01</w:t>
            </w:r>
          </w:p>
        </w:tc>
      </w:tr>
      <w:tr w:rsidR="00F14BE3" w14:paraId="571D31B3" w14:textId="77777777">
        <w:trPr>
          <w:trHeight w:val="4389"/>
        </w:trPr>
        <w:tc>
          <w:tcPr>
            <w:tcW w:w="9826" w:type="dxa"/>
            <w:tcBorders>
              <w:top w:val="nil"/>
              <w:left w:val="nil"/>
              <w:bottom w:val="nil"/>
              <w:right w:val="nil"/>
            </w:tcBorders>
            <w:tcMar>
              <w:top w:w="80" w:type="dxa"/>
              <w:left w:w="80" w:type="dxa"/>
              <w:bottom w:w="80" w:type="dxa"/>
              <w:right w:w="80" w:type="dxa"/>
            </w:tcMar>
          </w:tcPr>
          <w:p w:rsidR="00F14BE3" w:rsidRDefault="00F14BE3" w14:paraId="38740CD6" w14:textId="77777777"/>
        </w:tc>
      </w:tr>
      <w:tr w:rsidR="00F14BE3" w14:paraId="0095E8B3" w14:textId="77777777">
        <w:trPr>
          <w:trHeight w:val="3245"/>
        </w:trPr>
        <w:tc>
          <w:tcPr>
            <w:tcW w:w="9826" w:type="dxa"/>
            <w:tcBorders>
              <w:top w:val="nil"/>
              <w:left w:val="nil"/>
              <w:bottom w:val="nil"/>
              <w:right w:val="nil"/>
            </w:tcBorders>
            <w:tcMar>
              <w:top w:w="80" w:type="dxa"/>
              <w:left w:w="80" w:type="dxa"/>
              <w:bottom w:w="80" w:type="dxa"/>
              <w:right w:w="80" w:type="dxa"/>
            </w:tcMar>
          </w:tcPr>
          <w:p w:rsidR="00F14BE3" w:rsidRDefault="00F14BE3" w14:paraId="16089691" w14:textId="77777777">
            <w:pPr>
              <w:pStyle w:val="Body"/>
              <w:spacing w:after="120"/>
              <w:rPr>
                <w:rFonts w:ascii="Trebuchet MS" w:hAnsi="Trebuchet MS" w:eastAsia="Trebuchet MS" w:cs="Trebuchet MS"/>
                <w:i/>
                <w:iCs/>
                <w:color w:val="595959"/>
                <w:sz w:val="44"/>
                <w:szCs w:val="44"/>
                <w:u w:color="595959"/>
                <w:lang w:val="en-US"/>
              </w:rPr>
            </w:pPr>
          </w:p>
          <w:p w:rsidR="00F14BE3" w:rsidRDefault="00F14BE3" w14:paraId="6284F9C9" w14:textId="77777777">
            <w:pPr>
              <w:pStyle w:val="Body"/>
              <w:spacing w:after="120"/>
              <w:rPr>
                <w:rFonts w:ascii="Trebuchet MS" w:hAnsi="Trebuchet MS" w:eastAsia="Trebuchet MS" w:cs="Trebuchet MS"/>
                <w:i/>
                <w:iCs/>
                <w:color w:val="595959"/>
                <w:sz w:val="44"/>
                <w:szCs w:val="44"/>
                <w:u w:color="595959"/>
                <w:lang w:val="en-US"/>
              </w:rPr>
            </w:pPr>
          </w:p>
          <w:p w:rsidR="00F14BE3" w:rsidRDefault="00F14BE3" w14:paraId="226F8E4E" w14:textId="77777777">
            <w:pPr>
              <w:pStyle w:val="Body"/>
              <w:spacing w:after="120"/>
              <w:rPr>
                <w:rFonts w:ascii="Trebuchet MS" w:hAnsi="Trebuchet MS" w:eastAsia="Trebuchet MS" w:cs="Trebuchet MS"/>
                <w:i/>
                <w:iCs/>
                <w:color w:val="595959"/>
                <w:sz w:val="44"/>
                <w:szCs w:val="44"/>
                <w:u w:color="595959"/>
                <w:lang w:val="en-US"/>
              </w:rPr>
            </w:pPr>
          </w:p>
          <w:p w:rsidR="00F14BE3" w:rsidRDefault="00973781" w14:paraId="2CB30A99" w14:textId="77777777">
            <w:pPr>
              <w:pStyle w:val="Body"/>
              <w:spacing w:after="120"/>
              <w:rPr>
                <w:rFonts w:ascii="Trebuchet MS" w:hAnsi="Trebuchet MS" w:eastAsia="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rsidR="00F14BE3" w:rsidRDefault="00973781" w14:paraId="6BAA5543" w14:textId="77777777">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rsidR="00F14BE3" w:rsidRDefault="00F14BE3" w14:paraId="120CCA29" w14:textId="77777777">
      <w:pPr>
        <w:pStyle w:val="Body"/>
        <w:widowControl w:val="0"/>
        <w:spacing w:line="240" w:lineRule="auto"/>
        <w:ind w:left="10" w:hanging="10"/>
      </w:pPr>
    </w:p>
    <w:p w:rsidR="00F14BE3" w:rsidRDefault="00973781" w14:paraId="0FB4440A" w14:textId="77777777">
      <w:pPr>
        <w:pStyle w:val="Body"/>
        <w:sectPr w:rsidR="00F14BE3">
          <w:headerReference w:type="default" r:id="rId7"/>
          <w:footerReference w:type="default" r:id="rId8"/>
          <w:headerReference w:type="first" r:id="rId9"/>
          <w:footerReference w:type="first" r:id="rId10"/>
          <w:pgSz w:w="11900" w:h="16840" w:orient="portrait"/>
          <w:pgMar w:top="3062" w:right="1077" w:bottom="340" w:left="1077" w:header="624" w:footer="720" w:gutter="0"/>
          <w:cols w:space="720"/>
          <w:titlePg/>
        </w:sectPr>
      </w:pPr>
      <w:r>
        <w:rPr>
          <w:rFonts w:ascii="Trebuchet MS" w:hAnsi="Trebuchet MS" w:eastAsia="Trebuchet MS" w:cs="Trebuchet MS"/>
          <w:noProof/>
        </w:rPr>
        <mc:AlternateContent>
          <mc:Choice Requires="wps">
            <w:drawing>
              <wp:anchor distT="0" distB="0" distL="0" distR="0" simplePos="0" relativeHeight="251653120" behindDoc="1" locked="0" layoutInCell="1" allowOverlap="1" wp14:anchorId="5EC827AF" wp14:editId="3FA75F9B">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type="solid" color="#00838E" opacity="5.1%"/>
                <v:stroke weight="1.0pt" color="#3C0944" opacity="100.0%" linestyle="single" miterlimit="800.0%" joinstyle="miter" endcap="flat" dashstyle="solid" filltype="solid" startarrow="none" startarrowwidth="medium" startarrowlength="medium" endarrow="none" endarrowwidth="medium" endarrowlength="medium"/>
                <w10:wrap type="none" side="bothSides" anchorx="page" anchory="page"/>
              </v:rect>
            </w:pict>
          </mc:Fallback>
        </mc:AlternateContent>
      </w:r>
    </w:p>
    <w:p w:rsidR="00F14BE3" w:rsidRDefault="00F14BE3" w14:paraId="11A2FB01" w14:textId="77777777">
      <w:pPr>
        <w:pStyle w:val="Body"/>
        <w:spacing w:line="240" w:lineRule="auto"/>
        <w:rPr>
          <w:rFonts w:ascii="Trebuchet MS" w:hAnsi="Trebuchet MS" w:eastAsia="Trebuchet MS" w:cs="Trebuchet MS"/>
          <w:b/>
          <w:bCs/>
          <w:color w:val="004147"/>
          <w:sz w:val="48"/>
          <w:szCs w:val="48"/>
          <w:u w:color="004147"/>
        </w:rPr>
      </w:pPr>
    </w:p>
    <w:p w:rsidR="00F14BE3" w:rsidRDefault="00F14BE3" w14:paraId="34841C82" w14:textId="77777777">
      <w:pPr>
        <w:pStyle w:val="Body"/>
        <w:spacing w:line="240" w:lineRule="auto"/>
        <w:rPr>
          <w:rFonts w:ascii="Trebuchet MS" w:hAnsi="Trebuchet MS" w:eastAsia="Trebuchet MS" w:cs="Trebuchet MS"/>
          <w:b/>
          <w:bCs/>
        </w:rPr>
      </w:pPr>
    </w:p>
    <w:tbl>
      <w:tblPr>
        <w:tblW w:w="9792"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F14BE3" w:rsidTr="078DFB2A" w14:paraId="6AA2CCFB" w14:textId="77777777">
        <w:trPr>
          <w:trHeight w:val="250"/>
        </w:trPr>
        <w:tc>
          <w:tcPr>
            <w:tcW w:w="9792"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F14BE3" w:rsidRDefault="00973781" w14:paraId="4B467FD4" w14:textId="77777777">
            <w:pPr>
              <w:pStyle w:val="Body"/>
            </w:pPr>
            <w:r>
              <w:rPr>
                <w:rFonts w:ascii="Trebuchet MS" w:hAnsi="Trebuchet MS"/>
                <w:b/>
                <w:bCs/>
                <w:lang w:val="en-US"/>
              </w:rPr>
              <w:t>Please write clearly in block capitals.</w:t>
            </w:r>
            <w:r>
              <w:rPr>
                <w:rFonts w:ascii="Trebuchet MS" w:hAnsi="Trebuchet MS"/>
                <w:lang w:val="en-US"/>
              </w:rPr>
              <w:t xml:space="preserve">  </w:t>
            </w:r>
          </w:p>
        </w:tc>
      </w:tr>
      <w:tr w:rsidR="00F14BE3" w:rsidTr="078DFB2A" w14:paraId="0DC838A1" w14:textId="77777777">
        <w:trPr>
          <w:trHeight w:val="25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F14BE3" w:rsidRDefault="00973781" w14:paraId="029E9CFE" w14:textId="77777777">
            <w:pPr>
              <w:pStyle w:val="Body"/>
            </w:pPr>
            <w:r>
              <w:rPr>
                <w:rFonts w:ascii="Trebuchet MS" w:hAnsi="Trebuchet MS"/>
                <w:b/>
                <w:bCs/>
                <w:lang w:val="en-US"/>
              </w:rPr>
              <w:t xml:space="preserve">Centre number: </w:t>
            </w:r>
          </w:p>
        </w:tc>
        <w:tc>
          <w:tcPr>
            <w:tcW w:w="1406"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RDefault="00973781" w14:paraId="19F96DA7" w14:textId="3C892002">
            <w:pPr>
              <w:pStyle w:val="Body"/>
            </w:pPr>
            <w:r>
              <w:rPr>
                <w:rFonts w:ascii="Trebuchet MS" w:hAnsi="Trebuchet MS"/>
                <w:lang w:val="en-US"/>
              </w:rPr>
              <w:t xml:space="preserve"> 6</w:t>
            </w:r>
          </w:p>
        </w:tc>
        <w:tc>
          <w:tcPr>
            <w:tcW w:w="1406"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RDefault="00973781" w14:paraId="10F06E0C" w14:textId="77777777">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RDefault="00973781" w14:paraId="72BA8CAF" w14:textId="72E39342">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c>
          <w:tcPr>
            <w:tcW w:w="140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RDefault="00F14BE3" w14:paraId="79B41CF7" w14:textId="1F95451D">
            <w:pPr>
              <w:spacing w:line="259" w:lineRule="auto"/>
            </w:pPr>
          </w:p>
        </w:tc>
      </w:tr>
      <w:tr w:rsidR="00F14BE3" w:rsidTr="078DFB2A" w14:paraId="2360A4AF" w14:textId="77777777">
        <w:trPr>
          <w:trHeight w:val="509"/>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F14BE3" w:rsidRDefault="00973781" w14:paraId="55312691" w14:textId="77777777">
            <w:pPr>
              <w:pStyle w:val="Body"/>
            </w:pPr>
            <w:r>
              <w:rPr>
                <w:rFonts w:ascii="Trebuchet MS" w:hAnsi="Trebuchet MS"/>
                <w:b/>
                <w:bCs/>
                <w:lang w:val="en-US"/>
              </w:rPr>
              <w:t>Centre name: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RDefault="00973781" w14:paraId="59A17DB6" w14:textId="77777777">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F14BE3" w:rsidTr="078DFB2A" w14:paraId="2ECD9E19" w14:textId="77777777">
        <w:trPr>
          <w:trHeight w:val="509"/>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F14BE3" w:rsidRDefault="00973781" w14:paraId="4D9A80D3" w14:textId="77777777">
            <w:pPr>
              <w:pStyle w:val="Body"/>
            </w:pPr>
            <w:r>
              <w:rPr>
                <w:rFonts w:ascii="Trebuchet MS" w:hAnsi="Trebuchet MS"/>
                <w:b/>
                <w:bCs/>
                <w:lang w:val="en-US"/>
              </w:rPr>
              <w:t>Learner number (1st 7 digits of CIPD Membership number):</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P="11DD1FD9" w:rsidRDefault="00973781" w14:paraId="3B4D01C8" w14:textId="07C40E4F">
            <w:pPr>
              <w:pStyle w:val="Body"/>
              <w:rPr>
                <w:rFonts w:ascii="Trebuchet MS" w:hAnsi="Trebuchet MS"/>
                <w:lang w:val="en-US"/>
              </w:rPr>
            </w:pPr>
            <w:r w:rsidRPr="11DD1FD9" w:rsidR="00973781">
              <w:rPr>
                <w:rFonts w:ascii="Trebuchet MS" w:hAnsi="Trebuchet MS"/>
                <w:lang w:val="en-US"/>
              </w:rPr>
              <w:t xml:space="preserve"> </w:t>
            </w:r>
            <w:r w:rsidRPr="11DD1FD9" w:rsidR="519B2981">
              <w:rPr>
                <w:rFonts w:ascii="Trebuchet MS" w:hAnsi="Trebuchet MS"/>
                <w:lang w:val="en-US"/>
              </w:rPr>
              <w:t>9</w:t>
            </w:r>
          </w:p>
        </w:tc>
        <w:tc>
          <w:tcPr>
            <w:tcW w:w="803"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P="11DD1FD9" w:rsidRDefault="00973781" w14:paraId="144A3B69" w14:textId="2DB49E0B">
            <w:pPr>
              <w:pStyle w:val="Body"/>
              <w:suppressLineNumbers w:val="0"/>
              <w:pBdr>
                <w:top w:val="nil" w:color="FF000000" w:sz="0" w:space="0"/>
                <w:left w:val="nil" w:color="FF000000" w:sz="0" w:space="0"/>
                <w:bottom w:val="nil" w:color="FF000000" w:sz="0" w:space="0"/>
                <w:right w:val="nil" w:color="FF000000" w:sz="0" w:space="0"/>
                <w:between w:val="nil" w:color="FF000000" w:sz="0" w:space="0"/>
              </w:pBdr>
              <w:bidi w:val="0"/>
              <w:spacing w:before="0" w:beforeAutospacing="off" w:after="0" w:afterAutospacing="off" w:line="259" w:lineRule="auto"/>
              <w:ind w:left="0" w:right="0"/>
              <w:jc w:val="left"/>
              <w:rPr>
                <w:rFonts w:ascii="Trebuchet MS" w:hAnsi="Trebuchet MS"/>
                <w:lang w:val="en-US"/>
              </w:rPr>
            </w:pPr>
            <w:r w:rsidRPr="11DD1FD9" w:rsidR="519B2981">
              <w:rPr>
                <w:rFonts w:ascii="Trebuchet MS" w:hAnsi="Trebuchet MS"/>
                <w:lang w:val="en-US"/>
              </w:rPr>
              <w:t>0</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RDefault="00F14BE3" w14:paraId="7ED5F83E" w14:textId="3767193B">
            <w:r w:rsidR="519B2981">
              <w:rPr/>
              <w:t>0</w:t>
            </w:r>
          </w:p>
        </w:tc>
        <w:tc>
          <w:tcPr>
            <w:tcW w:w="803"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RDefault="00F14BE3" w14:paraId="71A15F34" w14:textId="023A3391">
            <w:r w:rsidR="519B2981">
              <w:rPr/>
              <w:t>0</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RDefault="00F14BE3" w14:paraId="56CE3152" w14:textId="26938B27">
            <w:r w:rsidR="519B2981">
              <w:rPr/>
              <w:t>2</w:t>
            </w:r>
          </w:p>
        </w:tc>
        <w:tc>
          <w:tcPr>
            <w:tcW w:w="802"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RDefault="00F14BE3" w14:paraId="3F46F221" w14:textId="1AFDA3A1">
            <w:r w:rsidR="519B2981">
              <w:rPr/>
              <w:t>8</w:t>
            </w:r>
          </w:p>
        </w:tc>
        <w:tc>
          <w:tcPr>
            <w:tcW w:w="80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RDefault="00F14BE3" w14:paraId="1FC39F93" w14:textId="73852EE1">
            <w:r w:rsidR="519B2981">
              <w:rPr/>
              <w:t>9</w:t>
            </w:r>
          </w:p>
        </w:tc>
      </w:tr>
      <w:tr w:rsidR="00F14BE3" w:rsidTr="078DFB2A" w14:paraId="212A3030" w14:textId="77777777">
        <w:trPr>
          <w:trHeight w:val="25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F14BE3" w:rsidRDefault="00973781" w14:paraId="2136FACD" w14:textId="77777777">
            <w:pPr>
              <w:pStyle w:val="Body"/>
            </w:pPr>
            <w:r>
              <w:rPr>
                <w:rFonts w:ascii="Trebuchet MS" w:hAnsi="Trebuchet MS"/>
                <w:b/>
                <w:bCs/>
                <w:lang w:val="en-US"/>
              </w:rPr>
              <w:t xml:space="preserve">Learner surname: </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RDefault="00973781" w14:paraId="55405C85" w14:textId="408C13AA">
            <w:pPr>
              <w:pStyle w:val="Body"/>
            </w:pPr>
            <w:r w:rsidRPr="11DD1FD9" w:rsidR="00973781">
              <w:rPr>
                <w:rFonts w:ascii="Trebuchet MS" w:hAnsi="Trebuchet MS"/>
                <w:lang w:val="en-US"/>
              </w:rPr>
              <w:t xml:space="preserve"> </w:t>
            </w:r>
            <w:r w:rsidRPr="11DD1FD9" w:rsidR="72D3568F">
              <w:rPr>
                <w:rFonts w:ascii="Trebuchet MS" w:hAnsi="Trebuchet MS"/>
                <w:lang w:val="en-US"/>
              </w:rPr>
              <w:t>Whitmarsh</w:t>
            </w:r>
          </w:p>
        </w:tc>
      </w:tr>
      <w:tr w:rsidR="00F14BE3" w:rsidTr="078DFB2A" w14:paraId="22EAE5A3" w14:textId="77777777">
        <w:trPr>
          <w:trHeight w:val="25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F14BE3" w:rsidRDefault="00973781" w14:paraId="6A875B0E" w14:textId="77777777">
            <w:pPr>
              <w:pStyle w:val="Body"/>
            </w:pPr>
            <w:r>
              <w:rPr>
                <w:rFonts w:ascii="Trebuchet MS" w:hAnsi="Trebuchet MS"/>
                <w:b/>
                <w:bCs/>
                <w:lang w:val="en-US"/>
              </w:rPr>
              <w:t xml:space="preserve">Learner other names: </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P="11DD1FD9" w:rsidRDefault="00973781" w14:paraId="65BD1C13" w14:textId="45999861">
            <w:pPr>
              <w:pStyle w:val="Body"/>
              <w:suppressLineNumbers w:val="0"/>
              <w:pBdr>
                <w:top w:val="nil" w:color="FF000000" w:sz="0" w:space="0"/>
                <w:left w:val="nil" w:color="FF000000" w:sz="0" w:space="0"/>
                <w:bottom w:val="nil" w:color="FF000000" w:sz="0" w:space="0"/>
                <w:right w:val="nil" w:color="FF000000" w:sz="0" w:space="0"/>
                <w:between w:val="nil" w:color="FF000000" w:sz="0" w:space="0"/>
              </w:pBdr>
              <w:bidi w:val="0"/>
              <w:spacing w:before="0" w:beforeAutospacing="off" w:after="0" w:afterAutospacing="off" w:line="259" w:lineRule="auto"/>
              <w:ind w:left="0" w:right="0"/>
              <w:jc w:val="left"/>
            </w:pPr>
            <w:r w:rsidRPr="11DD1FD9" w:rsidR="45F0F53A">
              <w:rPr>
                <w:rFonts w:ascii="Trebuchet MS" w:hAnsi="Trebuchet MS"/>
                <w:lang w:val="en-US"/>
              </w:rPr>
              <w:t>Emma Louise</w:t>
            </w:r>
          </w:p>
        </w:tc>
      </w:tr>
      <w:tr w:rsidR="00F14BE3" w:rsidTr="078DFB2A" w14:paraId="2DBFC3FF" w14:textId="77777777">
        <w:trPr>
          <w:trHeight w:val="250"/>
        </w:trPr>
        <w:tc>
          <w:tcPr>
            <w:tcW w:w="9792"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top w:w="80" w:type="dxa"/>
              <w:left w:w="80" w:type="dxa"/>
              <w:bottom w:w="80" w:type="dxa"/>
              <w:right w:w="80" w:type="dxa"/>
            </w:tcMar>
            <w:vAlign w:val="center"/>
          </w:tcPr>
          <w:p w:rsidR="00F14BE3" w:rsidRDefault="00F14BE3" w14:paraId="287864CD" w14:textId="77777777"/>
        </w:tc>
      </w:tr>
      <w:tr w:rsidR="00F14BE3" w:rsidTr="078DFB2A" w14:paraId="5443BE4B" w14:textId="77777777">
        <w:trPr>
          <w:trHeight w:val="25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F14BE3" w:rsidRDefault="00973781" w14:paraId="30CED7F8" w14:textId="77777777">
            <w:pPr>
              <w:pStyle w:val="Body"/>
            </w:pPr>
            <w:r>
              <w:rPr>
                <w:rFonts w:ascii="Trebuchet MS" w:hAnsi="Trebuchet MS"/>
                <w:b/>
                <w:bCs/>
                <w:lang w:val="en-US"/>
              </w:rPr>
              <w:t>Unit code: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RDefault="00973781" w14:paraId="0A3FFFC4" w14:textId="77777777">
            <w:pPr>
              <w:pStyle w:val="Body"/>
            </w:pPr>
            <w:r>
              <w:rPr>
                <w:rFonts w:ascii="Trebuchet MS" w:hAnsi="Trebuchet MS"/>
                <w:lang w:val="en-US"/>
              </w:rPr>
              <w:t>5HR02</w:t>
            </w:r>
          </w:p>
        </w:tc>
      </w:tr>
      <w:tr w:rsidR="00F14BE3" w:rsidTr="078DFB2A" w14:paraId="4321BF51" w14:textId="77777777">
        <w:trPr>
          <w:trHeight w:val="25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F14BE3" w:rsidRDefault="00973781" w14:paraId="45E83703" w14:textId="77777777">
            <w:pPr>
              <w:pStyle w:val="Body"/>
            </w:pPr>
            <w:r>
              <w:rPr>
                <w:rFonts w:ascii="Trebuchet MS" w:hAnsi="Trebuchet MS"/>
                <w:b/>
                <w:bCs/>
                <w:lang w:val="en-US"/>
              </w:rPr>
              <w:t>Unit title: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RDefault="00973781" w14:paraId="789339EA" w14:textId="77777777">
            <w:pPr>
              <w:pStyle w:val="Body"/>
            </w:pPr>
            <w:r>
              <w:rPr>
                <w:rFonts w:ascii="Trebuchet MS" w:hAnsi="Trebuchet MS"/>
                <w:lang w:val="en-US"/>
              </w:rPr>
              <w:t>Talent management and workforce planning</w:t>
            </w:r>
          </w:p>
        </w:tc>
      </w:tr>
      <w:tr w:rsidR="00F14BE3" w:rsidTr="078DFB2A" w14:paraId="2E0BE1E5" w14:textId="77777777">
        <w:trPr>
          <w:trHeight w:val="25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F14BE3" w:rsidRDefault="00973781" w14:paraId="00B56344" w14:textId="77777777">
            <w:pPr>
              <w:pStyle w:val="Body"/>
            </w:pPr>
            <w:r>
              <w:rPr>
                <w:rFonts w:ascii="Trebuchet MS" w:hAnsi="Trebuchet MS"/>
                <w:b/>
                <w:bCs/>
                <w:lang w:val="en-US"/>
              </w:rPr>
              <w:t>Assessment ID:</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RDefault="00973781" w14:paraId="49ADDD34" w14:textId="77777777">
            <w:pPr>
              <w:pStyle w:val="Body"/>
            </w:pPr>
            <w:r>
              <w:rPr>
                <w:rFonts w:ascii="Trebuchet MS" w:hAnsi="Trebuchet MS"/>
                <w:lang w:val="en-US"/>
              </w:rPr>
              <w:t>CIPD_5HR02_24_01</w:t>
            </w:r>
          </w:p>
        </w:tc>
      </w:tr>
      <w:tr w:rsidR="00F14BE3" w:rsidTr="078DFB2A" w14:paraId="223FC17D" w14:textId="77777777">
        <w:trPr>
          <w:trHeight w:val="25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F14BE3" w:rsidRDefault="00973781" w14:paraId="18E5D081" w14:textId="77777777">
            <w:pPr>
              <w:pStyle w:val="Body"/>
            </w:pPr>
            <w:r>
              <w:rPr>
                <w:rFonts w:ascii="Trebuchet MS" w:hAnsi="Trebuchet MS"/>
                <w:b/>
                <w:bCs/>
                <w:lang w:val="en-US"/>
              </w:rPr>
              <w:t>Assessment start date: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RDefault="00973781" w14:paraId="437CB530" w14:textId="1691D42C">
            <w:r w:rsidR="4AD04682">
              <w:rPr/>
              <w:t>October</w:t>
            </w:r>
            <w:r w:rsidR="00973781">
              <w:rPr/>
              <w:t xml:space="preserve"> 2025</w:t>
            </w:r>
          </w:p>
        </w:tc>
      </w:tr>
      <w:tr w:rsidR="00F14BE3" w:rsidTr="078DFB2A" w14:paraId="309B93CB" w14:textId="77777777">
        <w:trPr>
          <w:trHeight w:val="25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F14BE3" w:rsidRDefault="00973781" w14:paraId="02EEA417" w14:textId="77777777">
            <w:pPr>
              <w:pStyle w:val="Body"/>
            </w:pPr>
            <w:r>
              <w:rPr>
                <w:rFonts w:ascii="Trebuchet MS" w:hAnsi="Trebuchet MS"/>
                <w:b/>
                <w:bCs/>
                <w:lang w:val="en-US"/>
              </w:rPr>
              <w:t>Assessment submission date: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RDefault="00973781" w14:paraId="1819CB5E" w14:textId="37E3007A">
            <w:r w:rsidR="61B1D98C">
              <w:rPr/>
              <w:t>1</w:t>
            </w:r>
            <w:r w:rsidR="24109445">
              <w:rPr/>
              <w:t>1</w:t>
            </w:r>
            <w:r w:rsidR="3E645609">
              <w:rPr/>
              <w:t>/12/2025</w:t>
            </w:r>
          </w:p>
        </w:tc>
      </w:tr>
      <w:tr w:rsidR="00F14BE3" w:rsidTr="078DFB2A" w14:paraId="11AF9160" w14:textId="77777777">
        <w:trPr>
          <w:trHeight w:val="509"/>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F14BE3" w:rsidRDefault="00973781" w14:paraId="5B819787" w14:textId="77777777">
            <w:pPr>
              <w:pStyle w:val="Body"/>
            </w:pPr>
            <w:r>
              <w:rPr>
                <w:rFonts w:ascii="Trebuchet MS" w:hAnsi="Trebuchet MS"/>
                <w:b/>
                <w:bCs/>
                <w:lang w:val="en-US"/>
              </w:rPr>
              <w:t>First resubmission date for centre marking – if applicable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RDefault="00F14BE3" w14:paraId="159F0C82" w14:textId="77777777"/>
        </w:tc>
      </w:tr>
      <w:tr w:rsidR="00F14BE3" w:rsidTr="078DFB2A" w14:paraId="3ADB732A" w14:textId="77777777">
        <w:trPr>
          <w:trHeight w:val="509"/>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F14BE3" w:rsidRDefault="00973781" w14:paraId="1768C18E" w14:textId="77777777">
            <w:pPr>
              <w:pStyle w:val="Body"/>
            </w:pPr>
            <w:r>
              <w:rPr>
                <w:rFonts w:ascii="Trebuchet MS" w:hAnsi="Trebuchet MS"/>
                <w:b/>
                <w:bCs/>
                <w:lang w:val="en-US"/>
              </w:rPr>
              <w:t>Second resubmission date for centre marking – if applicable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RDefault="00F14BE3" w14:paraId="28D62879" w14:textId="77777777"/>
        </w:tc>
      </w:tr>
      <w:tr w:rsidR="00F14BE3" w:rsidTr="078DFB2A" w14:paraId="5064A192" w14:textId="77777777">
        <w:trPr>
          <w:trHeight w:val="25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F14BE3" w:rsidRDefault="00973781" w14:paraId="0FDDD77F" w14:textId="77777777">
            <w:pPr>
              <w:pStyle w:val="Body"/>
            </w:pPr>
            <w:r>
              <w:rPr>
                <w:rFonts w:ascii="Trebuchet MS" w:hAnsi="Trebuchet MS"/>
                <w:b/>
                <w:bCs/>
                <w:lang w:val="en-US"/>
              </w:rPr>
              <w:t>Declared word count</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F14BE3" w:rsidRDefault="00F14BE3" w14:paraId="4CA0D051" w14:textId="5E940A95">
            <w:r w:rsidR="14768996">
              <w:rPr/>
              <w:t>4289</w:t>
            </w:r>
          </w:p>
        </w:tc>
      </w:tr>
    </w:tbl>
    <w:p w:rsidR="00F14BE3" w:rsidRDefault="00F14BE3" w14:paraId="3F973854" w14:textId="77777777">
      <w:pPr>
        <w:pStyle w:val="Body"/>
        <w:spacing w:line="240" w:lineRule="auto"/>
        <w:rPr>
          <w:rFonts w:ascii="Trebuchet MS" w:hAnsi="Trebuchet MS" w:eastAsia="Trebuchet MS" w:cs="Trebuchet MS"/>
          <w:b/>
          <w:bCs/>
        </w:rPr>
      </w:pPr>
    </w:p>
    <w:p w:rsidR="00F14BE3" w:rsidRDefault="00973781" w14:paraId="2758C3A3" w14:textId="77777777">
      <w:pPr>
        <w:pStyle w:val="Body"/>
        <w:spacing w:line="240" w:lineRule="auto"/>
      </w:pPr>
      <w:r>
        <w:rPr>
          <w:rFonts w:ascii="Arial Unicode MS" w:hAnsi="Arial Unicode MS" w:eastAsia="Arial Unicode MS" w:cs="Arial Unicode MS"/>
          <w:color w:val="004147"/>
          <w:sz w:val="48"/>
          <w:szCs w:val="48"/>
          <w:u w:color="004147"/>
        </w:rPr>
        <w:br w:type="page"/>
      </w:r>
    </w:p>
    <w:p w:rsidR="00F14BE3" w:rsidRDefault="00973781" w14:paraId="135604E2" w14:textId="77777777">
      <w:pPr>
        <w:pStyle w:val="Nornal"/>
        <w:spacing w:after="360"/>
        <w:ind w:right="982"/>
        <w:rPr>
          <w:rFonts w:ascii="Trebuchet MS" w:hAnsi="Trebuchet MS" w:eastAsia="Trebuchet MS" w:cs="Trebuchet MS"/>
          <w:b/>
          <w:bCs/>
          <w:color w:val="004147"/>
          <w:sz w:val="52"/>
          <w:szCs w:val="52"/>
          <w:u w:color="004147"/>
        </w:rPr>
      </w:pPr>
      <w:r>
        <w:rPr>
          <w:rFonts w:ascii="Trebuchet MS" w:hAnsi="Trebuchet MS" w:eastAsia="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130BA0E4" wp14:editId="40280DAA">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hAnsi="Trebuchet MS" w:eastAsia="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rsidR="00F14BE3" w:rsidRDefault="00973781" w14:paraId="6605FC36" w14:textId="77777777">
      <w:pPr>
        <w:pStyle w:val="Nornal"/>
        <w:spacing w:after="0"/>
        <w:rPr>
          <w:rFonts w:ascii="Trebuchet MS" w:hAnsi="Trebuchet MS" w:eastAsia="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rsidR="00F14BE3" w:rsidRDefault="00F14BE3" w14:paraId="0EA9809B" w14:textId="77777777">
      <w:pPr>
        <w:pStyle w:val="Nornal"/>
        <w:spacing w:after="0"/>
        <w:rPr>
          <w:rFonts w:ascii="Trebuchet MS" w:hAnsi="Trebuchet MS" w:eastAsia="Trebuchet MS" w:cs="Trebuchet MS"/>
        </w:rPr>
      </w:pPr>
    </w:p>
    <w:p w:rsidR="00F14BE3" w:rsidRDefault="00973781" w14:paraId="17B77DBF" w14:textId="77777777">
      <w:pPr>
        <w:pStyle w:val="Nornal"/>
        <w:spacing w:after="0"/>
        <w:rPr>
          <w:rFonts w:ascii="Trebuchet MS" w:hAnsi="Trebuchet MS" w:eastAsia="Trebuchet MS" w:cs="Trebuchet MS"/>
          <w:b/>
          <w:bCs/>
          <w:color w:val="00616A"/>
          <w:sz w:val="32"/>
          <w:szCs w:val="32"/>
          <w:u w:color="00616A"/>
        </w:rPr>
      </w:pPr>
      <w:r>
        <w:rPr>
          <w:rFonts w:ascii="Trebuchet MS" w:hAnsi="Trebuchet MS" w:eastAsia="Trebuchet MS" w:cs="Trebuchet MS"/>
          <w:noProof/>
          <w:color w:val="00616A"/>
          <w:u w:color="00616A"/>
        </w:rPr>
        <mc:AlternateContent>
          <mc:Choice Requires="wps">
            <w:drawing>
              <wp:anchor distT="0" distB="0" distL="0" distR="0" simplePos="0" relativeHeight="251652096" behindDoc="1" locked="0" layoutInCell="1" allowOverlap="1" wp14:anchorId="5BA10D7F" wp14:editId="4C8F99B4">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rsidR="00F14BE3" w:rsidRDefault="00F14BE3" w14:paraId="755FCE24" w14:textId="77777777">
      <w:pPr>
        <w:pStyle w:val="Nornal"/>
        <w:spacing w:after="0"/>
        <w:rPr>
          <w:rFonts w:ascii="Trebuchet MS" w:hAnsi="Trebuchet MS" w:eastAsia="Trebuchet MS" w:cs="Trebuchet MS"/>
        </w:rPr>
      </w:pPr>
    </w:p>
    <w:p w:rsidR="00F14BE3" w:rsidRDefault="00973781" w14:paraId="77743F66" w14:textId="77777777">
      <w:pPr>
        <w:pStyle w:val="Body"/>
        <w:rPr>
          <w:rFonts w:ascii="Trebuchet MS" w:hAnsi="Trebuchet MS" w:eastAsia="Trebuchet MS" w:cs="Trebuchet MS"/>
          <w:b/>
          <w:bCs/>
          <w:color w:val="004147"/>
          <w:u w:color="004147"/>
        </w:rPr>
      </w:pPr>
      <w:r>
        <w:rPr>
          <w:rFonts w:ascii="Trebuchet MS" w:hAnsi="Trebuchet MS"/>
          <w:b/>
          <w:bCs/>
          <w:color w:val="004147"/>
          <w:u w:color="004147"/>
          <w:lang w:val="en-US"/>
        </w:rPr>
        <w:t>Workforce planning (July 2023)</w:t>
      </w:r>
    </w:p>
    <w:p w:rsidR="00F14BE3" w:rsidRDefault="00F14BE3" w14:paraId="41B123DE" w14:textId="77777777">
      <w:pPr>
        <w:pStyle w:val="Body"/>
        <w:rPr>
          <w:rFonts w:ascii="Trebuchet MS" w:hAnsi="Trebuchet MS" w:eastAsia="Trebuchet MS" w:cs="Trebuchet MS"/>
          <w:color w:val="004147"/>
          <w:sz w:val="28"/>
          <w:szCs w:val="28"/>
          <w:u w:color="004147"/>
        </w:rPr>
      </w:pPr>
    </w:p>
    <w:p w:rsidR="00F14BE3" w:rsidRDefault="00973781" w14:paraId="43B9C035" w14:textId="77777777">
      <w:pPr>
        <w:pStyle w:val="Body"/>
        <w:rPr>
          <w:rFonts w:ascii="Trebuchet MS" w:hAnsi="Trebuchet MS" w:eastAsia="Trebuchet MS" w:cs="Trebuchet MS"/>
          <w:color w:val="004147"/>
          <w:u w:color="004147"/>
        </w:rPr>
      </w:pPr>
      <w:r>
        <w:rPr>
          <w:rFonts w:ascii="Trebuchet MS" w:hAnsi="Trebuchet MS"/>
          <w:color w:val="004147"/>
          <w:u w:color="004147"/>
          <w:lang w:val="en-US"/>
        </w:rPr>
        <w:t>Workforce planning is a core business process which aligns changing organisation needs</w:t>
      </w:r>
    </w:p>
    <w:p w:rsidR="00F14BE3" w:rsidRDefault="00973781" w14:paraId="480F92CF" w14:textId="77777777">
      <w:pPr>
        <w:pStyle w:val="Body"/>
        <w:spacing w:line="276" w:lineRule="auto"/>
        <w:rPr>
          <w:rFonts w:ascii="Trebuchet MS" w:hAnsi="Trebuchet MS" w:eastAsia="Trebuchet MS" w:cs="Trebuchet MS"/>
          <w:color w:val="004147"/>
          <w:u w:color="004147"/>
        </w:rPr>
      </w:pPr>
      <w:r>
        <w:rPr>
          <w:rFonts w:ascii="Trebuchet MS" w:hAnsi="Trebuchet MS"/>
          <w:color w:val="004147"/>
          <w:u w:color="004147"/>
          <w:lang w:val="en-US"/>
        </w:rPr>
        <w:t>with people strategy. It can be the most effective activity an organisation can engage in. It</w:t>
      </w:r>
    </w:p>
    <w:p w:rsidR="00F14BE3" w:rsidRDefault="00973781" w14:paraId="187FFC13" w14:textId="77777777">
      <w:pPr>
        <w:pStyle w:val="Body"/>
        <w:spacing w:line="276" w:lineRule="auto"/>
        <w:rPr>
          <w:rFonts w:ascii="Trebuchet MS" w:hAnsi="Trebuchet MS" w:eastAsia="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rsidR="00F14BE3" w:rsidRDefault="00973781" w14:paraId="00F61576" w14:textId="77777777">
      <w:pPr>
        <w:pStyle w:val="Body"/>
        <w:spacing w:line="276" w:lineRule="auto"/>
        <w:rPr>
          <w:rFonts w:ascii="Trebuchet MS" w:hAnsi="Trebuchet MS" w:eastAsia="Trebuchet MS" w:cs="Trebuchet MS"/>
          <w:color w:val="004147"/>
          <w:u w:color="004147"/>
        </w:rPr>
      </w:pPr>
      <w:r>
        <w:rPr>
          <w:rFonts w:ascii="Trebuchet MS" w:hAnsi="Trebuchet MS"/>
          <w:color w:val="004147"/>
          <w:u w:color="004147"/>
          <w:lang w:val="en-US"/>
        </w:rPr>
        <w:t>organisation. It can provide market and industry intelligence to help organisations focus</w:t>
      </w:r>
    </w:p>
    <w:p w:rsidR="00F14BE3" w:rsidRDefault="00973781" w14:paraId="7BA1F7F3" w14:textId="77777777">
      <w:pPr>
        <w:pStyle w:val="Body"/>
        <w:spacing w:line="276" w:lineRule="auto"/>
        <w:rPr>
          <w:rFonts w:ascii="Trebuchet MS" w:hAnsi="Trebuchet MS" w:eastAsia="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rsidR="00F14BE3" w:rsidRDefault="00973781" w14:paraId="0FB22C4D" w14:textId="77777777">
      <w:pPr>
        <w:pStyle w:val="Body"/>
        <w:spacing w:line="276" w:lineRule="auto"/>
        <w:rPr>
          <w:rFonts w:ascii="Trebuchet MS" w:hAnsi="Trebuchet MS" w:eastAsia="Trebuchet MS" w:cs="Trebuchet MS"/>
          <w:color w:val="004147"/>
          <w:u w:color="004147"/>
        </w:rPr>
      </w:pPr>
      <w:r>
        <w:rPr>
          <w:rFonts w:ascii="Trebuchet MS" w:hAnsi="Trebuchet MS"/>
          <w:color w:val="004147"/>
          <w:u w:color="004147"/>
          <w:lang w:val="en-US"/>
        </w:rPr>
        <w:t xml:space="preserve">business goals. </w:t>
      </w:r>
    </w:p>
    <w:p w:rsidR="00F14BE3" w:rsidRDefault="00F14BE3" w14:paraId="415A5120" w14:textId="77777777">
      <w:pPr>
        <w:pStyle w:val="Body"/>
        <w:rPr>
          <w:rFonts w:ascii="Trebuchet MS" w:hAnsi="Trebuchet MS" w:eastAsia="Trebuchet MS" w:cs="Trebuchet MS"/>
        </w:rPr>
      </w:pPr>
    </w:p>
    <w:p w:rsidR="00F14BE3" w:rsidRDefault="00973781" w14:paraId="40E71995" w14:textId="77777777">
      <w:pPr>
        <w:pStyle w:val="Body"/>
        <w:rPr>
          <w:rStyle w:val="Hyperlink0"/>
        </w:rPr>
      </w:pPr>
      <w:hyperlink w:history="1" r:id="rId11">
        <w:r>
          <w:rPr>
            <w:rStyle w:val="Hyperlink0"/>
            <w:rFonts w:eastAsia="Arial Unicode MS" w:cs="Arial Unicode MS"/>
            <w:lang w:val="en-US"/>
          </w:rPr>
          <w:t>https://www.cipd.co.uk/knowledge/strategy/organisational-development/workforce-planning-factsheet</w:t>
        </w:r>
      </w:hyperlink>
    </w:p>
    <w:p w:rsidR="00F14BE3" w:rsidRDefault="00F14BE3" w14:paraId="7CCD449D" w14:textId="77777777">
      <w:pPr>
        <w:pStyle w:val="Body"/>
        <w:rPr>
          <w:rStyle w:val="Link"/>
          <w:rFonts w:ascii="Trebuchet MS" w:hAnsi="Trebuchet MS" w:eastAsia="Trebuchet MS" w:cs="Trebuchet MS"/>
          <w:b/>
          <w:bCs/>
        </w:rPr>
      </w:pPr>
    </w:p>
    <w:p w:rsidR="00F14BE3" w:rsidRDefault="00F14BE3" w14:paraId="69CE32EB" w14:textId="77777777">
      <w:pPr>
        <w:pStyle w:val="Body"/>
        <w:rPr>
          <w:rFonts w:ascii="Trebuchet MS" w:hAnsi="Trebuchet MS" w:eastAsia="Trebuchet MS" w:cs="Trebuchet MS"/>
          <w:color w:val="004147"/>
          <w:sz w:val="28"/>
          <w:szCs w:val="28"/>
          <w:u w:color="004147"/>
        </w:rPr>
      </w:pPr>
    </w:p>
    <w:p w:rsidR="00F14BE3" w:rsidRDefault="00973781" w14:paraId="26845330" w14:textId="77777777">
      <w:pPr>
        <w:pStyle w:val="Body"/>
        <w:rPr>
          <w:rFonts w:ascii="Trebuchet MS" w:hAnsi="Trebuchet MS" w:eastAsia="Trebuchet MS" w:cs="Trebuchet MS"/>
          <w:b/>
          <w:bCs/>
          <w:color w:val="004147"/>
          <w:u w:color="004147"/>
        </w:rPr>
      </w:pPr>
      <w:r>
        <w:rPr>
          <w:rFonts w:ascii="Trebuchet MS" w:hAnsi="Trebuchet MS"/>
          <w:b/>
          <w:bCs/>
          <w:color w:val="004147"/>
          <w:u w:color="004147"/>
          <w:lang w:val="en-US"/>
        </w:rPr>
        <w:t>Strategic workforce planning (May 2023)</w:t>
      </w:r>
    </w:p>
    <w:p w:rsidR="00F14BE3" w:rsidRDefault="00F14BE3" w14:paraId="3D782EE8" w14:textId="77777777">
      <w:pPr>
        <w:pStyle w:val="Body"/>
        <w:rPr>
          <w:rFonts w:ascii="Trebuchet MS" w:hAnsi="Trebuchet MS" w:eastAsia="Trebuchet MS" w:cs="Trebuchet MS"/>
          <w:color w:val="004147"/>
          <w:sz w:val="28"/>
          <w:szCs w:val="28"/>
          <w:u w:color="004147"/>
        </w:rPr>
      </w:pPr>
    </w:p>
    <w:p w:rsidR="00F14BE3" w:rsidRDefault="00973781" w14:paraId="46AC4549" w14:textId="77777777">
      <w:pPr>
        <w:pStyle w:val="Body"/>
        <w:spacing w:line="240" w:lineRule="auto"/>
        <w:rPr>
          <w:rFonts w:ascii="Trebuchet MS" w:hAnsi="Trebuchet MS" w:eastAsia="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rsidR="00F14BE3" w:rsidRDefault="00973781" w14:paraId="59EAD48A" w14:textId="77777777">
      <w:pPr>
        <w:pStyle w:val="Body"/>
        <w:spacing w:before="150" w:line="240" w:lineRule="auto"/>
        <w:rPr>
          <w:rFonts w:ascii="Trebuchet MS" w:hAnsi="Trebuchet MS" w:eastAsia="Trebuchet MS" w:cs="Trebuchet MS"/>
          <w:color w:val="004147"/>
          <w:u w:color="004147"/>
        </w:rPr>
      </w:pPr>
      <w:r w:rsidRPr="00973781">
        <w:rPr>
          <w:rFonts w:ascii="Trebuchet MS" w:hAnsi="Trebuchet MS"/>
          <w:color w:val="004147"/>
          <w:u w:color="004147"/>
        </w:rPr>
        <w:t>We</w:t>
      </w:r>
      <w:r>
        <w:rPr>
          <w:rFonts w:ascii="Trebuchet MS" w:hAnsi="Trebuchet MS"/>
          <w:color w:val="004147"/>
          <w:u w:color="004147"/>
          <w:lang w:val="en-US"/>
        </w:rPr>
        <w:t>’ll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rsidR="00F14BE3" w:rsidRDefault="00973781" w14:paraId="20E895DD" w14:textId="77777777">
      <w:pPr>
        <w:pStyle w:val="Body"/>
        <w:spacing w:before="150" w:line="240" w:lineRule="auto"/>
        <w:rPr>
          <w:rFonts w:ascii="Trebuchet MS" w:hAnsi="Trebuchet MS" w:eastAsia="Trebuchet MS" w:cs="Trebuchet MS"/>
          <w:color w:val="004147"/>
          <w:u w:color="004147"/>
        </w:rPr>
      </w:pPr>
      <w:r>
        <w:rPr>
          <w:rFonts w:ascii="Trebuchet MS" w:hAnsi="Trebuchet MS"/>
          <w:color w:val="004147"/>
          <w:u w:color="004147"/>
          <w:lang w:val="en-US"/>
        </w:rPr>
        <w:t>People practitioners can use this guide to structure their (strategic) workforce planning, to identify the workforce challenges they may face ahead of time, and to put in place the appropriate actions to ensure organisational readiness and success.</w:t>
      </w:r>
    </w:p>
    <w:p w:rsidR="00F14BE3" w:rsidRDefault="00F14BE3" w14:paraId="15CA1010" w14:textId="77777777">
      <w:pPr>
        <w:pStyle w:val="Body"/>
        <w:rPr>
          <w:rFonts w:ascii="Trebuchet MS" w:hAnsi="Trebuchet MS" w:eastAsia="Trebuchet MS" w:cs="Trebuchet MS"/>
        </w:rPr>
      </w:pPr>
    </w:p>
    <w:p w:rsidR="00F14BE3" w:rsidRDefault="00973781" w14:paraId="03D6E1F3" w14:textId="77777777">
      <w:pPr>
        <w:pStyle w:val="Body"/>
        <w:rPr>
          <w:rStyle w:val="Hyperlink0"/>
        </w:rPr>
      </w:pPr>
      <w:hyperlink w:history="1" r:id="rId12">
        <w:r>
          <w:rPr>
            <w:rStyle w:val="Hyperlink0"/>
            <w:rFonts w:eastAsia="Arial Unicode MS" w:cs="Arial Unicode MS"/>
            <w:lang w:val="en-US"/>
          </w:rPr>
          <w:t>https://www.cipd.org/uk/knowledge/guides/strategic-workforce-planning/</w:t>
        </w:r>
      </w:hyperlink>
    </w:p>
    <w:p w:rsidR="00F14BE3" w:rsidRDefault="00F14BE3" w14:paraId="65A6DA3A" w14:textId="77777777">
      <w:pPr>
        <w:pStyle w:val="Body"/>
        <w:rPr>
          <w:rFonts w:ascii="Trebuchet MS" w:hAnsi="Trebuchet MS" w:eastAsia="Trebuchet MS" w:cs="Trebuchet MS"/>
        </w:rPr>
      </w:pPr>
    </w:p>
    <w:p w:rsidR="00F14BE3" w:rsidRDefault="00F14BE3" w14:paraId="4D0ED0B1" w14:textId="77777777">
      <w:pPr>
        <w:pStyle w:val="Body"/>
        <w:rPr>
          <w:rFonts w:ascii="Trebuchet MS" w:hAnsi="Trebuchet MS" w:eastAsia="Trebuchet MS" w:cs="Trebuchet MS"/>
          <w:sz w:val="20"/>
          <w:szCs w:val="20"/>
        </w:rPr>
      </w:pPr>
    </w:p>
    <w:p w:rsidR="00F14BE3" w:rsidRDefault="00973781" w14:paraId="4C68E62D" w14:textId="77777777">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hAnsi="Arial Unicode MS" w:eastAsia="Arial Unicode MS" w:cs="Arial Unicode MS"/>
          <w:sz w:val="20"/>
          <w:szCs w:val="20"/>
        </w:rPr>
        <w:br w:type="page"/>
      </w:r>
    </w:p>
    <w:p w:rsidR="00F14BE3" w:rsidRDefault="00F14BE3" w14:paraId="6F5317F3" w14:textId="77777777">
      <w:pPr>
        <w:pStyle w:val="Body"/>
        <w:rPr>
          <w:rFonts w:ascii="Trebuchet MS" w:hAnsi="Trebuchet MS" w:eastAsia="Trebuchet MS" w:cs="Trebuchet MS"/>
          <w:sz w:val="20"/>
          <w:szCs w:val="20"/>
        </w:rPr>
      </w:pPr>
    </w:p>
    <w:p w:rsidR="00F14BE3" w:rsidRDefault="00973781" w14:paraId="61CAA9AE" w14:textId="77777777">
      <w:pPr>
        <w:pStyle w:val="Heading2"/>
        <w:rPr>
          <w:rFonts w:ascii="Trebuchet MS" w:hAnsi="Trebuchet MS" w:eastAsia="Trebuchet MS" w:cs="Trebuchet MS"/>
        </w:rPr>
      </w:pPr>
      <w:r>
        <w:rPr>
          <w:rFonts w:ascii="Trebuchet MS" w:hAnsi="Trebuchet MS" w:eastAsia="Trebuchet MS" w:cs="Trebuchet MS"/>
          <w:noProof/>
          <w:color w:val="004147"/>
          <w:u w:color="004147"/>
        </w:rPr>
        <mc:AlternateContent>
          <mc:Choice Requires="wps">
            <w:drawing>
              <wp:anchor distT="0" distB="0" distL="0" distR="0" simplePos="0" relativeHeight="251656192" behindDoc="1" locked="0" layoutInCell="1" allowOverlap="1" wp14:anchorId="3C085CB1" wp14:editId="27D8C506">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rsidR="00F14BE3" w:rsidRDefault="00973781" w14:paraId="36DC6156" w14:textId="77777777">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w:history="1" r:id="rId13">
        <w:r>
          <w:rPr>
            <w:rStyle w:val="Link"/>
            <w:rFonts w:ascii="Trebuchet MS" w:hAnsi="Trebuchet MS"/>
          </w:rPr>
          <w:t>https://youtu.be/plFhYq4zNNs</w:t>
        </w:r>
      </w:hyperlink>
      <w:r>
        <w:rPr>
          <w:rStyle w:val="ui-provider"/>
          <w:rFonts w:ascii="Trebuchet MS" w:hAnsi="Trebuchet MS"/>
        </w:rPr>
        <w:t>.</w:t>
      </w:r>
    </w:p>
    <w:p w:rsidR="00F14BE3" w:rsidRDefault="00973781" w14:paraId="3F8EF403" w14:textId="77777777">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rsidR="00F14BE3" w:rsidRDefault="00973781" w14:paraId="6A33F3C6" w14:textId="77777777">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rsidR="00F14BE3" w:rsidRDefault="00973781" w14:paraId="661BE737" w14:textId="77777777">
      <w:pPr>
        <w:pStyle w:val="Listparag"/>
        <w:numPr>
          <w:ilvl w:val="0"/>
          <w:numId w:val="4"/>
        </w:numPr>
        <w:rPr>
          <w:rFonts w:ascii="Trebuchet MS" w:hAnsi="Trebuchet MS"/>
        </w:rPr>
      </w:pPr>
      <w:r>
        <w:rPr>
          <w:rStyle w:val="ui-provider"/>
          <w:rFonts w:ascii="Trebuchet MS" w:hAnsi="Trebuchet MS"/>
        </w:rPr>
        <w:t>Pay attention to how your evidence is presented.</w:t>
      </w:r>
    </w:p>
    <w:p w:rsidR="00F14BE3" w:rsidRDefault="00973781" w14:paraId="57822596" w14:textId="77777777">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rsidR="00F14BE3" w:rsidRDefault="00F14BE3" w14:paraId="36E8C7F4" w14:textId="77777777">
      <w:pPr>
        <w:pStyle w:val="Heading2"/>
        <w:rPr>
          <w:rFonts w:ascii="Trebuchet MS" w:hAnsi="Trebuchet MS" w:eastAsia="Trebuchet MS" w:cs="Trebuchet MS"/>
        </w:rPr>
      </w:pPr>
    </w:p>
    <w:p w:rsidR="00F14BE3" w:rsidRDefault="00973781" w14:paraId="1B4BBB07" w14:textId="77777777">
      <w:pPr>
        <w:pStyle w:val="Heading2"/>
        <w:rPr>
          <w:rFonts w:ascii="Trebuchet MS" w:hAnsi="Trebuchet MS" w:eastAsia="Trebuchet MS" w:cs="Trebuchet MS"/>
        </w:rPr>
      </w:pPr>
      <w:r>
        <w:rPr>
          <w:rFonts w:ascii="Trebuchet MS" w:hAnsi="Trebuchet MS"/>
          <w:lang w:val="en-US"/>
        </w:rPr>
        <w:t>You will also benefit from:</w:t>
      </w:r>
    </w:p>
    <w:p w:rsidR="00F14BE3" w:rsidRDefault="00973781" w14:paraId="4352B7C9" w14:textId="77777777">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rsidR="00F14BE3" w:rsidRDefault="00973781" w14:paraId="5761755B" w14:textId="77777777">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rsidR="00F14BE3" w:rsidRDefault="00973781" w14:paraId="50E00E02" w14:textId="77777777">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rsidR="00F14BE3" w:rsidRDefault="00F14BE3" w14:paraId="3E86366C" w14:textId="77777777">
      <w:pPr>
        <w:pStyle w:val="Body"/>
        <w:spacing w:line="240" w:lineRule="auto"/>
        <w:rPr>
          <w:rFonts w:ascii="Trebuchet MS" w:hAnsi="Trebuchet MS" w:eastAsia="Trebuchet MS" w:cs="Trebuchet MS"/>
        </w:rPr>
      </w:pPr>
    </w:p>
    <w:p w:rsidR="00F14BE3" w:rsidRDefault="00F14BE3" w14:paraId="3DE2A2F4" w14:textId="77777777">
      <w:pPr>
        <w:pStyle w:val="Body"/>
        <w:spacing w:line="240" w:lineRule="auto"/>
        <w:rPr>
          <w:rFonts w:ascii="Trebuchet MS" w:hAnsi="Trebuchet MS" w:eastAsia="Trebuchet MS" w:cs="Trebuchet MS"/>
        </w:rPr>
      </w:pPr>
    </w:p>
    <w:p w:rsidR="00F14BE3" w:rsidRDefault="00973781" w14:paraId="3A923CB0" w14:textId="77777777">
      <w:pPr>
        <w:pStyle w:val="Body"/>
        <w:spacing w:line="240" w:lineRule="auto"/>
        <w:rPr>
          <w:rFonts w:ascii="Trebuchet MS" w:hAnsi="Trebuchet MS" w:eastAsia="Trebuchet MS" w:cs="Trebuchet MS"/>
        </w:rPr>
      </w:pPr>
      <w:r>
        <w:rPr>
          <w:rFonts w:ascii="Trebuchet MS" w:hAnsi="Trebuchet MS" w:eastAsia="Trebuchet MS" w:cs="Trebuchet MS"/>
          <w:noProof/>
          <w:color w:val="2B579A"/>
          <w:u w:color="2B579A"/>
          <w:shd w:val="clear" w:color="auto" w:fill="E6E6E6"/>
        </w:rPr>
        <w:drawing>
          <wp:anchor distT="0" distB="0" distL="0" distR="0" simplePos="0" relativeHeight="251660288" behindDoc="0" locked="0" layoutInCell="1" allowOverlap="1" wp14:anchorId="420B3F09" wp14:editId="447E1D87">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rsidR="00F14BE3" w:rsidRDefault="00F14BE3" w14:paraId="172F01CF" w14:textId="77777777">
      <w:pPr>
        <w:pStyle w:val="Body"/>
        <w:spacing w:line="240" w:lineRule="auto"/>
        <w:rPr>
          <w:rFonts w:ascii="Trebuchet MS" w:hAnsi="Trebuchet MS" w:eastAsia="Trebuchet MS" w:cs="Trebuchet MS"/>
        </w:rPr>
      </w:pPr>
    </w:p>
    <w:p w:rsidR="00F14BE3" w:rsidRDefault="00F14BE3" w14:paraId="01651BD3" w14:textId="77777777">
      <w:pPr>
        <w:pStyle w:val="Body"/>
        <w:spacing w:line="240" w:lineRule="auto"/>
        <w:rPr>
          <w:rFonts w:ascii="Trebuchet MS" w:hAnsi="Trebuchet MS" w:eastAsia="Trebuchet MS" w:cs="Trebuchet MS"/>
        </w:rPr>
      </w:pPr>
    </w:p>
    <w:p w:rsidR="00F14BE3" w:rsidRDefault="00F14BE3" w14:paraId="1EE914EB" w14:textId="77777777">
      <w:pPr>
        <w:pStyle w:val="Body"/>
        <w:spacing w:line="240" w:lineRule="auto"/>
        <w:rPr>
          <w:rFonts w:ascii="Trebuchet MS" w:hAnsi="Trebuchet MS" w:eastAsia="Trebuchet MS" w:cs="Trebuchet MS"/>
        </w:rPr>
      </w:pPr>
    </w:p>
    <w:p w:rsidR="00F14BE3" w:rsidRDefault="00F14BE3" w14:paraId="6ED435BD" w14:textId="77777777">
      <w:pPr>
        <w:pStyle w:val="Body"/>
        <w:spacing w:line="240" w:lineRule="auto"/>
        <w:rPr>
          <w:rFonts w:ascii="Trebuchet MS" w:hAnsi="Trebuchet MS" w:eastAsia="Trebuchet MS" w:cs="Trebuchet MS"/>
        </w:rPr>
      </w:pPr>
    </w:p>
    <w:p w:rsidR="00F14BE3" w:rsidRDefault="00F14BE3" w14:paraId="5E1E8C1B" w14:textId="77777777">
      <w:pPr>
        <w:pStyle w:val="Body"/>
        <w:spacing w:line="240" w:lineRule="auto"/>
        <w:rPr>
          <w:rFonts w:ascii="Trebuchet MS" w:hAnsi="Trebuchet MS" w:eastAsia="Trebuchet MS" w:cs="Trebuchet MS"/>
        </w:rPr>
      </w:pPr>
    </w:p>
    <w:p w:rsidR="00F14BE3" w:rsidRDefault="00F14BE3" w14:paraId="54F1D461" w14:textId="77777777">
      <w:pPr>
        <w:pStyle w:val="Body"/>
        <w:spacing w:line="240" w:lineRule="auto"/>
        <w:rPr>
          <w:rFonts w:ascii="Trebuchet MS" w:hAnsi="Trebuchet MS" w:eastAsia="Trebuchet MS" w:cs="Trebuchet MS"/>
        </w:rPr>
      </w:pPr>
    </w:p>
    <w:p w:rsidR="00F14BE3" w:rsidRDefault="00973781" w14:paraId="5C6D6EA5" w14:textId="77777777">
      <w:pPr>
        <w:pStyle w:val="Body"/>
        <w:spacing w:line="240" w:lineRule="auto"/>
      </w:pPr>
      <w:r>
        <w:rPr>
          <w:rFonts w:ascii="Arial Unicode MS" w:hAnsi="Arial Unicode MS" w:eastAsia="Arial Unicode MS" w:cs="Arial Unicode MS"/>
        </w:rPr>
        <w:br w:type="page"/>
      </w:r>
    </w:p>
    <w:p w:rsidR="00F14BE3" w:rsidRDefault="00973781" w14:paraId="6D3A8EE0" w14:textId="77777777">
      <w:pPr>
        <w:pStyle w:val="Heading"/>
        <w:rPr>
          <w:rFonts w:ascii="Trebuchet MS" w:hAnsi="Trebuchet MS" w:eastAsia="Trebuchet MS" w:cs="Trebuchet MS"/>
        </w:rPr>
      </w:pPr>
      <w:bookmarkStart w:name="_Hlk102485723" w:id="0"/>
      <w:r w:rsidRPr="00973781">
        <w:rPr>
          <w:rFonts w:ascii="Trebuchet MS" w:hAnsi="Trebuchet MS"/>
        </w:rPr>
        <w:lastRenderedPageBreak/>
        <w:t>Scenario</w:t>
      </w:r>
      <w:bookmarkEnd w:id="0"/>
    </w:p>
    <w:p w:rsidR="00F14BE3" w:rsidRDefault="00973781" w14:paraId="7A880688" w14:textId="77777777">
      <w:pPr>
        <w:pStyle w:val="Body"/>
        <w:rPr>
          <w:rFonts w:ascii="Trebuchet MS" w:hAnsi="Trebuchet MS" w:eastAsia="Trebuchet MS" w:cs="Trebuchet MS"/>
        </w:rPr>
      </w:pPr>
      <w:r>
        <w:rPr>
          <w:rFonts w:ascii="Trebuchet MS" w:hAnsi="Trebuchet MS"/>
          <w:lang w:val="en-US"/>
        </w:rPr>
        <w:t>ParcelCare is a long-established national parcel and package delivery service. ParcelCare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rsidR="00F14BE3" w:rsidRDefault="00F14BE3" w14:paraId="4F6F839F" w14:textId="77777777">
      <w:pPr>
        <w:pStyle w:val="Body"/>
        <w:rPr>
          <w:rFonts w:ascii="Trebuchet MS" w:hAnsi="Trebuchet MS" w:eastAsia="Trebuchet MS" w:cs="Trebuchet MS"/>
        </w:rPr>
      </w:pPr>
    </w:p>
    <w:p w:rsidR="00F14BE3" w:rsidRDefault="00973781" w14:paraId="04193A1D" w14:textId="77777777">
      <w:pPr>
        <w:pStyle w:val="Nornal"/>
        <w:rPr>
          <w:rFonts w:ascii="Trebuchet MS" w:hAnsi="Trebuchet MS" w:eastAsia="Trebuchet MS" w:cs="Trebuchet MS"/>
        </w:rPr>
      </w:pPr>
      <w:r>
        <w:rPr>
          <w:rFonts w:ascii="Trebuchet MS" w:hAnsi="Trebuchet MS"/>
        </w:rPr>
        <w:t>To help the reader, please make use of headings and assessment criteria references to signpost the assessment criteria being addressed.</w:t>
      </w:r>
    </w:p>
    <w:p w:rsidR="00F14BE3" w:rsidRDefault="00973781" w14:paraId="56D72BB9" w14:textId="77777777">
      <w:pPr>
        <w:pStyle w:val="Nornal"/>
        <w:numPr>
          <w:ilvl w:val="0"/>
          <w:numId w:val="8"/>
        </w:numPr>
        <w:rPr>
          <w:rFonts w:ascii="Trebuchet MS" w:hAnsi="Trebuchet MS"/>
        </w:rPr>
      </w:pPr>
      <w:r>
        <w:rPr>
          <w:rStyle w:val="ui-provider"/>
          <w:rFonts w:ascii="Trebuchet MS" w:hAnsi="Trebuchet MS"/>
        </w:rPr>
        <w:t>New entrants to the parcel delivery market and other labour market competitors have adversely affected ParcelCare’s ability to compete in labour markets. Explain how ParcelCare can strategically position themselves in competitive labour markets. (AC 1.1)</w:t>
      </w:r>
    </w:p>
    <w:p w:rsidR="00F14BE3" w:rsidRDefault="00973781" w14:paraId="17B53319" w14:textId="77777777">
      <w:pPr>
        <w:pStyle w:val="Nornal"/>
        <w:numPr>
          <w:ilvl w:val="0"/>
          <w:numId w:val="8"/>
        </w:numPr>
        <w:rPr>
          <w:rFonts w:ascii="Trebuchet MS" w:hAnsi="Trebuchet MS"/>
        </w:rPr>
      </w:pPr>
      <w:r>
        <w:rPr>
          <w:rStyle w:val="ui-provider"/>
          <w:rFonts w:ascii="Trebuchet MS" w:hAnsi="Trebuchet MS"/>
        </w:rPr>
        <w:t>Explain the impact of changing labour market conditions on resourcing decisions at ParcelCare. (AC 1.2)</w:t>
      </w:r>
    </w:p>
    <w:p w:rsidR="00F14BE3" w:rsidRDefault="00973781" w14:paraId="1D760639" w14:textId="77777777">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rsidR="00F14BE3" w:rsidRDefault="00973781" w14:paraId="53D97EC4" w14:textId="77777777">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rsidR="00F14BE3" w:rsidRDefault="00973781" w14:paraId="59E0F8AC" w14:textId="77777777">
      <w:pPr>
        <w:pStyle w:val="Nornal"/>
        <w:numPr>
          <w:ilvl w:val="0"/>
          <w:numId w:val="8"/>
        </w:numPr>
        <w:rPr>
          <w:rFonts w:ascii="Trebuchet MS" w:hAnsi="Trebuchet MS"/>
        </w:rPr>
      </w:pPr>
      <w:r>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rsidR="00F14BE3" w:rsidRDefault="00973781" w14:paraId="26B0C5AA" w14:textId="77777777">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rsidR="00F14BE3" w:rsidRDefault="00973781" w14:paraId="669BC2CD" w14:textId="77777777">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rsidR="00F14BE3" w:rsidRDefault="00973781" w14:paraId="008D2D96" w14:textId="77777777">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rsidR="00F14BE3" w:rsidRDefault="00973781" w14:paraId="431A7150" w14:textId="77777777">
      <w:pPr>
        <w:pStyle w:val="ListParagraph"/>
        <w:numPr>
          <w:ilvl w:val="0"/>
          <w:numId w:val="8"/>
        </w:numPr>
        <w:rPr>
          <w:rFonts w:ascii="Trebuchet MS" w:hAnsi="Trebuchet MS"/>
        </w:rPr>
      </w:pPr>
      <w:r>
        <w:rPr>
          <w:rStyle w:val="ui-provider"/>
          <w:rFonts w:ascii="Trebuchet MS" w:hAnsi="Trebuchet MS"/>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rsidR="00F14BE3" w:rsidRDefault="00F14BE3" w14:paraId="6879EF24" w14:textId="77777777">
      <w:pPr>
        <w:pStyle w:val="Body"/>
        <w:rPr>
          <w:rFonts w:ascii="Trebuchet MS" w:hAnsi="Trebuchet MS" w:eastAsia="Trebuchet MS" w:cs="Trebuchet MS"/>
        </w:rPr>
      </w:pPr>
    </w:p>
    <w:p w:rsidR="00F14BE3" w:rsidRDefault="00973781" w14:paraId="28D81EA8" w14:textId="77777777">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rsidR="00F14BE3" w:rsidRDefault="00F14BE3" w14:paraId="061CE010" w14:textId="77777777">
      <w:pPr>
        <w:pStyle w:val="Nornal"/>
        <w:spacing w:after="0" w:line="240" w:lineRule="auto"/>
        <w:rPr>
          <w:rFonts w:ascii="Trebuchet MS" w:hAnsi="Trebuchet MS" w:eastAsia="Trebuchet MS" w:cs="Trebuchet MS"/>
          <w:color w:val="004147"/>
          <w:u w:color="004147"/>
        </w:rPr>
      </w:pPr>
    </w:p>
    <w:p w:rsidR="00F14BE3" w:rsidRDefault="00973781" w14:paraId="1CCC6ECD" w14:textId="77777777">
      <w:pPr>
        <w:pStyle w:val="Nornal"/>
        <w:spacing w:after="0" w:line="240" w:lineRule="auto"/>
        <w:rPr>
          <w:rFonts w:ascii="Trebuchet MS" w:hAnsi="Trebuchet MS" w:eastAsia="Trebuchet MS" w:cs="Trebuchet MS"/>
        </w:rPr>
      </w:pPr>
      <w:r>
        <w:rPr>
          <w:rFonts w:ascii="Trebuchet MS" w:hAnsi="Trebuchet MS" w:eastAsia="Trebuchet MS" w:cs="Trebuchet MS"/>
          <w:noProof/>
          <w:color w:val="004147"/>
          <w:u w:color="004147"/>
        </w:rPr>
        <mc:AlternateContent>
          <mc:Choice Requires="wps">
            <w:drawing>
              <wp:anchor distT="0" distB="0" distL="0" distR="0" simplePos="0" relativeHeight="251654144" behindDoc="1" locked="0" layoutInCell="1" allowOverlap="1" wp14:anchorId="353F950B" wp14:editId="63458808">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v:rect>
            </w:pict>
          </mc:Fallback>
        </mc:AlternateContent>
      </w:r>
    </w:p>
    <w:p w:rsidR="00F14BE3" w:rsidRDefault="00973781" w14:paraId="69C36FA8" w14:textId="77777777">
      <w:pPr>
        <w:pStyle w:val="Nornal"/>
        <w:rPr>
          <w:rFonts w:ascii="Trebuchet MS" w:hAnsi="Trebuchet MS" w:eastAsia="Trebuchet MS" w:cs="Trebuchet MS"/>
          <w:color w:val="004146"/>
          <w:sz w:val="28"/>
          <w:szCs w:val="28"/>
          <w:u w:color="004146"/>
        </w:rPr>
      </w:pPr>
      <w:r>
        <w:rPr>
          <w:rFonts w:ascii="Trebuchet MS" w:hAnsi="Trebuchet MS"/>
          <w:color w:val="004146"/>
          <w:sz w:val="28"/>
          <w:szCs w:val="28"/>
          <w:u w:color="004146"/>
        </w:rPr>
        <w:t>Your evidence must consist of:</w:t>
      </w:r>
    </w:p>
    <w:p w:rsidR="00F14BE3" w:rsidRDefault="00973781" w14:paraId="099F8149" w14:textId="77777777">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rsidR="00F14BE3" w:rsidRDefault="00F14BE3" w14:paraId="472F8DA8" w14:textId="77777777">
      <w:pPr>
        <w:pStyle w:val="Nornal"/>
        <w:spacing w:after="0"/>
        <w:ind w:left="1080"/>
        <w:rPr>
          <w:rFonts w:ascii="Trebuchet MS" w:hAnsi="Trebuchet MS" w:eastAsia="Trebuchet MS" w:cs="Trebuchet MS"/>
        </w:rPr>
      </w:pPr>
    </w:p>
    <w:p w:rsidR="00F14BE3" w:rsidRDefault="00973781" w14:paraId="065A5275" w14:textId="77777777">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rsidR="00F14BE3" w:rsidRDefault="00F14BE3" w14:paraId="5219FF9C" w14:textId="77777777">
      <w:pPr>
        <w:pStyle w:val="Heading"/>
        <w:spacing w:after="0"/>
        <w:rPr>
          <w:rFonts w:ascii="Trebuchet MS" w:hAnsi="Trebuchet MS" w:eastAsia="Trebuchet MS" w:cs="Trebuchet MS"/>
        </w:rPr>
      </w:pPr>
    </w:p>
    <w:p w:rsidR="00F14BE3" w:rsidRDefault="00F14BE3" w14:paraId="4A6FEAD9" w14:textId="77777777">
      <w:pPr>
        <w:pStyle w:val="Listparag"/>
        <w:spacing w:after="0" w:line="240" w:lineRule="auto"/>
        <w:rPr>
          <w:rFonts w:ascii="Trebuchet MS" w:hAnsi="Trebuchet MS" w:eastAsia="Trebuchet MS" w:cs="Trebuchet MS"/>
        </w:rPr>
      </w:pPr>
    </w:p>
    <w:p w:rsidR="00F14BE3" w:rsidRDefault="00F14BE3" w14:paraId="4291653E" w14:textId="77777777">
      <w:pPr>
        <w:pStyle w:val="Listparag"/>
        <w:spacing w:after="0" w:line="240" w:lineRule="auto"/>
        <w:rPr>
          <w:rFonts w:ascii="Trebuchet MS" w:hAnsi="Trebuchet MS" w:eastAsia="Trebuchet MS" w:cs="Trebuchet MS"/>
        </w:rPr>
      </w:pPr>
    </w:p>
    <w:p w:rsidR="00F14BE3" w:rsidRDefault="00F14BE3" w14:paraId="5EE5D044" w14:textId="77777777">
      <w:pPr>
        <w:pStyle w:val="Listparag"/>
        <w:spacing w:after="0" w:line="240" w:lineRule="auto"/>
        <w:rPr>
          <w:rFonts w:ascii="Trebuchet MS" w:hAnsi="Trebuchet MS" w:eastAsia="Trebuchet MS" w:cs="Trebuchet MS"/>
        </w:rPr>
      </w:pPr>
    </w:p>
    <w:p w:rsidR="00F14BE3" w:rsidRDefault="00F14BE3" w14:paraId="3173AB41" w14:textId="77777777">
      <w:pPr>
        <w:pStyle w:val="Listparag"/>
        <w:spacing w:after="0" w:line="240" w:lineRule="auto"/>
        <w:rPr>
          <w:rFonts w:ascii="Trebuchet MS" w:hAnsi="Trebuchet MS" w:eastAsia="Trebuchet MS" w:cs="Trebuchet MS"/>
        </w:rPr>
      </w:pPr>
    </w:p>
    <w:p w:rsidR="00F14BE3" w:rsidRDefault="00F14BE3" w14:paraId="3D7D9B54" w14:textId="77777777">
      <w:pPr>
        <w:pStyle w:val="Listparag"/>
        <w:spacing w:after="0" w:line="240" w:lineRule="auto"/>
        <w:rPr>
          <w:rFonts w:ascii="Trebuchet MS" w:hAnsi="Trebuchet MS" w:eastAsia="Trebuchet MS" w:cs="Trebuchet MS"/>
        </w:rPr>
      </w:pPr>
    </w:p>
    <w:p w:rsidR="00F14BE3" w:rsidRDefault="00F14BE3" w14:paraId="16BCC0A2" w14:textId="77777777">
      <w:pPr>
        <w:pStyle w:val="Listparag"/>
        <w:spacing w:after="0" w:line="240" w:lineRule="auto"/>
        <w:rPr>
          <w:rFonts w:ascii="Trebuchet MS" w:hAnsi="Trebuchet MS" w:eastAsia="Trebuchet MS" w:cs="Trebuchet MS"/>
        </w:rPr>
      </w:pPr>
    </w:p>
    <w:p w:rsidR="00F14BE3" w:rsidRDefault="00F14BE3" w14:paraId="6236B588" w14:textId="77777777">
      <w:pPr>
        <w:pStyle w:val="Listparag"/>
        <w:spacing w:after="0" w:line="240" w:lineRule="auto"/>
        <w:rPr>
          <w:rFonts w:ascii="Trebuchet MS" w:hAnsi="Trebuchet MS" w:eastAsia="Trebuchet MS" w:cs="Trebuchet MS"/>
        </w:rPr>
      </w:pPr>
    </w:p>
    <w:p w:rsidR="00F14BE3" w:rsidRDefault="00F14BE3" w14:paraId="67DF0276" w14:textId="77777777">
      <w:pPr>
        <w:pStyle w:val="Listparag"/>
        <w:spacing w:after="0" w:line="240" w:lineRule="auto"/>
        <w:rPr>
          <w:rFonts w:ascii="Trebuchet MS" w:hAnsi="Trebuchet MS" w:eastAsia="Trebuchet MS" w:cs="Trebuchet MS"/>
        </w:rPr>
      </w:pPr>
    </w:p>
    <w:p w:rsidR="00F14BE3" w:rsidRDefault="00F14BE3" w14:paraId="716E63D2" w14:textId="77777777">
      <w:pPr>
        <w:pStyle w:val="Listparag"/>
        <w:spacing w:after="0" w:line="240" w:lineRule="auto"/>
        <w:rPr>
          <w:rFonts w:ascii="Trebuchet MS" w:hAnsi="Trebuchet MS" w:eastAsia="Trebuchet MS" w:cs="Trebuchet MS"/>
        </w:rPr>
      </w:pPr>
    </w:p>
    <w:p w:rsidR="00F14BE3" w:rsidRDefault="00F14BE3" w14:paraId="32F87244" w14:textId="77777777">
      <w:pPr>
        <w:pStyle w:val="Listparag"/>
        <w:spacing w:after="0" w:line="240" w:lineRule="auto"/>
        <w:rPr>
          <w:rFonts w:ascii="Trebuchet MS" w:hAnsi="Trebuchet MS" w:eastAsia="Trebuchet MS" w:cs="Trebuchet MS"/>
        </w:rPr>
      </w:pPr>
    </w:p>
    <w:p w:rsidR="00F14BE3" w:rsidRDefault="00F14BE3" w14:paraId="004461AA" w14:textId="77777777">
      <w:pPr>
        <w:pStyle w:val="Listparag"/>
        <w:spacing w:after="0" w:line="240" w:lineRule="auto"/>
        <w:rPr>
          <w:rFonts w:ascii="Trebuchet MS" w:hAnsi="Trebuchet MS" w:eastAsia="Trebuchet MS" w:cs="Trebuchet MS"/>
        </w:rPr>
      </w:pPr>
    </w:p>
    <w:p w:rsidR="00F14BE3" w:rsidRDefault="00F14BE3" w14:paraId="5A636AC2" w14:textId="77777777">
      <w:pPr>
        <w:pStyle w:val="Listparag"/>
        <w:spacing w:after="0" w:line="240" w:lineRule="auto"/>
        <w:rPr>
          <w:rFonts w:ascii="Trebuchet MS" w:hAnsi="Trebuchet MS" w:eastAsia="Trebuchet MS" w:cs="Trebuchet MS"/>
        </w:rPr>
      </w:pPr>
    </w:p>
    <w:p w:rsidR="00F14BE3" w:rsidRDefault="00F14BE3" w14:paraId="33037091" w14:textId="77777777">
      <w:pPr>
        <w:pStyle w:val="Listparag"/>
        <w:spacing w:after="0" w:line="240" w:lineRule="auto"/>
        <w:rPr>
          <w:rFonts w:ascii="Trebuchet MS" w:hAnsi="Trebuchet MS" w:eastAsia="Trebuchet MS" w:cs="Trebuchet MS"/>
        </w:rPr>
      </w:pPr>
    </w:p>
    <w:p w:rsidR="00F14BE3" w:rsidRDefault="00F14BE3" w14:paraId="2602359B" w14:textId="77777777">
      <w:pPr>
        <w:pStyle w:val="Listparag"/>
        <w:spacing w:after="0" w:line="240" w:lineRule="auto"/>
        <w:rPr>
          <w:rFonts w:ascii="Trebuchet MS" w:hAnsi="Trebuchet MS" w:eastAsia="Trebuchet MS" w:cs="Trebuchet MS"/>
        </w:rPr>
      </w:pPr>
    </w:p>
    <w:p w:rsidR="00F14BE3" w:rsidRDefault="00F14BE3" w14:paraId="3DCF475C" w14:textId="77777777">
      <w:pPr>
        <w:pStyle w:val="Listparag"/>
        <w:spacing w:after="0" w:line="240" w:lineRule="auto"/>
        <w:rPr>
          <w:rFonts w:ascii="Trebuchet MS" w:hAnsi="Trebuchet MS" w:eastAsia="Trebuchet MS" w:cs="Trebuchet MS"/>
        </w:rPr>
      </w:pPr>
    </w:p>
    <w:p w:rsidR="00F14BE3" w:rsidRDefault="00F14BE3" w14:paraId="53F17C46" w14:textId="77777777">
      <w:pPr>
        <w:pStyle w:val="Listparag"/>
        <w:spacing w:after="0" w:line="240" w:lineRule="auto"/>
        <w:rPr>
          <w:rFonts w:ascii="Trebuchet MS" w:hAnsi="Trebuchet MS" w:eastAsia="Trebuchet MS" w:cs="Trebuchet MS"/>
        </w:rPr>
      </w:pPr>
    </w:p>
    <w:p w:rsidR="00F14BE3" w:rsidRDefault="00973781" w14:paraId="723959D3" w14:textId="77777777">
      <w:pPr>
        <w:pStyle w:val="Listparag"/>
        <w:spacing w:after="0" w:line="240" w:lineRule="auto"/>
        <w:rPr>
          <w:rFonts w:ascii="Trebuchet MS" w:hAnsi="Trebuchet MS" w:eastAsia="Trebuchet MS" w:cs="Trebuchet MS"/>
        </w:rPr>
      </w:pPr>
      <w:r>
        <w:rPr>
          <w:rFonts w:ascii="Trebuchet MS" w:hAnsi="Trebuchet MS"/>
        </w:rPr>
        <w:t xml:space="preserve"> </w:t>
      </w:r>
    </w:p>
    <w:p w:rsidR="00F14BE3" w:rsidRDefault="00F14BE3" w14:paraId="1D37F009" w14:textId="77777777">
      <w:pPr>
        <w:pStyle w:val="Listparag"/>
        <w:spacing w:after="0" w:line="240" w:lineRule="auto"/>
        <w:rPr>
          <w:rFonts w:ascii="Trebuchet MS" w:hAnsi="Trebuchet MS" w:eastAsia="Trebuchet MS" w:cs="Trebuchet MS"/>
        </w:rPr>
      </w:pPr>
    </w:p>
    <w:p w:rsidR="00F14BE3" w:rsidRDefault="00973781" w14:paraId="060050D4" w14:textId="77777777">
      <w:pPr>
        <w:pStyle w:val="Body"/>
        <w:spacing w:line="240" w:lineRule="auto"/>
      </w:pPr>
      <w:r>
        <w:rPr>
          <w:rFonts w:ascii="Arial Unicode MS" w:hAnsi="Arial Unicode MS" w:eastAsia="Arial Unicode MS" w:cs="Arial Unicode MS"/>
        </w:rPr>
        <w:br w:type="page"/>
      </w:r>
    </w:p>
    <w:p w:rsidR="00F14BE3" w:rsidRDefault="00973781" w14:paraId="55299A66" w14:textId="77777777">
      <w:pPr>
        <w:pStyle w:val="Body"/>
        <w:keepNext/>
        <w:keepLines/>
        <w:spacing w:before="360" w:after="240" w:line="264" w:lineRule="auto"/>
        <w:ind w:right="227"/>
        <w:outlineLvl w:val="2"/>
        <w:rPr>
          <w:rFonts w:ascii="Trebuchet MS" w:hAnsi="Trebuchet MS" w:eastAsia="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rsidR="00F14BE3" w:rsidRDefault="00973781" w14:paraId="38151C8A" w14:textId="77777777">
      <w:pPr>
        <w:pStyle w:val="Body"/>
        <w:spacing w:after="160"/>
        <w:jc w:val="both"/>
        <w:rPr>
          <w:rFonts w:ascii="Trebuchet MS" w:hAnsi="Trebuchet MS" w:eastAsia="Trebuchet MS" w:cs="Trebuchet MS"/>
        </w:rPr>
      </w:pPr>
      <w:r>
        <w:rPr>
          <w:rFonts w:ascii="Trebuchet MS" w:hAnsi="Trebuchet MS"/>
          <w:lang w:val="en-U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520D5D"/>
        <w:tblLayout w:type="fixed"/>
        <w:tblLook w:val="04A0" w:firstRow="1" w:lastRow="0" w:firstColumn="1" w:lastColumn="0" w:noHBand="0" w:noVBand="1"/>
      </w:tblPr>
      <w:tblGrid>
        <w:gridCol w:w="531"/>
        <w:gridCol w:w="4352"/>
        <w:gridCol w:w="1341"/>
        <w:gridCol w:w="3578"/>
      </w:tblGrid>
      <w:tr w:rsidR="00F14BE3" w14:paraId="10285072" w14:textId="77777777">
        <w:trPr>
          <w:trHeight w:val="851"/>
          <w:tblHeader/>
        </w:trPr>
        <w:tc>
          <w:tcPr>
            <w:tcW w:w="4883" w:type="dxa"/>
            <w:gridSpan w:val="2"/>
            <w:tcBorders>
              <w:top w:val="single" w:color="00616A" w:sz="4" w:space="0"/>
              <w:left w:val="nil"/>
              <w:bottom w:val="single" w:color="00616A" w:sz="4" w:space="0"/>
              <w:right w:val="nil"/>
            </w:tcBorders>
            <w:shd w:val="clear" w:color="auto" w:fill="D0E0E2"/>
            <w:tcMar>
              <w:top w:w="80" w:type="dxa"/>
              <w:left w:w="80" w:type="dxa"/>
              <w:bottom w:w="80" w:type="dxa"/>
              <w:right w:w="80" w:type="dxa"/>
            </w:tcMar>
          </w:tcPr>
          <w:p w:rsidR="00F14BE3" w:rsidRDefault="00973781" w14:paraId="1CF499AD" w14:textId="77777777">
            <w:pPr>
              <w:pStyle w:val="Body"/>
              <w:spacing w:after="160"/>
              <w:jc w:val="both"/>
            </w:pPr>
            <w:r>
              <w:rPr>
                <w:rFonts w:ascii="Trebuchet MS" w:hAnsi="Trebuchet MS"/>
                <w:b/>
                <w:bCs/>
                <w:color w:val="004147"/>
                <w:u w:color="004147"/>
                <w:lang w:val="en-US"/>
              </w:rPr>
              <w:t>Assessment criteria</w:t>
            </w:r>
          </w:p>
        </w:tc>
        <w:tc>
          <w:tcPr>
            <w:tcW w:w="1341" w:type="dxa"/>
            <w:tcBorders>
              <w:top w:val="single" w:color="00616A" w:sz="4" w:space="0"/>
              <w:left w:val="nil"/>
              <w:bottom w:val="single" w:color="00616A" w:sz="4" w:space="0"/>
              <w:right w:val="nil"/>
            </w:tcBorders>
            <w:shd w:val="clear" w:color="auto" w:fill="D0E0E2"/>
            <w:tcMar>
              <w:top w:w="80" w:type="dxa"/>
              <w:left w:w="80" w:type="dxa"/>
              <w:bottom w:w="80" w:type="dxa"/>
              <w:right w:w="80" w:type="dxa"/>
            </w:tcMar>
            <w:vAlign w:val="center"/>
          </w:tcPr>
          <w:p w:rsidR="00F14BE3" w:rsidRDefault="00973781" w14:paraId="6EB83685" w14:textId="77777777">
            <w:pPr>
              <w:pStyle w:val="Body"/>
              <w:jc w:val="center"/>
            </w:pPr>
            <w:r>
              <w:rPr>
                <w:rFonts w:ascii="Trebuchet MS" w:hAnsi="Trebuchet MS"/>
                <w:b/>
                <w:bCs/>
                <w:color w:val="004147"/>
                <w:u w:color="004147"/>
                <w:lang w:val="en-US"/>
              </w:rPr>
              <w:t>Evidenced</w:t>
            </w:r>
            <w:r>
              <w:rPr>
                <w:rFonts w:ascii="Trebuchet MS" w:hAnsi="Trebuchet MS" w:eastAsia="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color="00616A" w:sz="4" w:space="0"/>
              <w:left w:val="nil"/>
              <w:bottom w:val="single" w:color="00616A" w:sz="4" w:space="0"/>
              <w:right w:val="nil"/>
            </w:tcBorders>
            <w:shd w:val="clear" w:color="auto" w:fill="D0E0E2"/>
            <w:tcMar>
              <w:top w:w="80" w:type="dxa"/>
              <w:left w:w="80" w:type="dxa"/>
              <w:bottom w:w="80" w:type="dxa"/>
              <w:right w:w="80" w:type="dxa"/>
            </w:tcMar>
            <w:vAlign w:val="center"/>
          </w:tcPr>
          <w:p w:rsidR="00F14BE3" w:rsidRDefault="00973781" w14:paraId="2C1080C2" w14:textId="77777777">
            <w:pPr>
              <w:pStyle w:val="Body"/>
              <w:jc w:val="center"/>
            </w:pPr>
            <w:r>
              <w:rPr>
                <w:rFonts w:ascii="Trebuchet MS" w:hAnsi="Trebuchet MS"/>
                <w:b/>
                <w:bCs/>
                <w:color w:val="004147"/>
                <w:u w:color="004147"/>
                <w:lang w:val="en-US"/>
              </w:rPr>
              <w:t>Evidence reference</w:t>
            </w:r>
          </w:p>
        </w:tc>
      </w:tr>
      <w:tr w:rsidR="00F14BE3" w14:paraId="6C0EE8AF" w14:textId="77777777">
        <w:tblPrEx>
          <w:shd w:val="clear" w:color="auto" w:fill="CFCAD0"/>
        </w:tblPrEx>
        <w:trPr>
          <w:trHeight w:val="768"/>
        </w:trPr>
        <w:tc>
          <w:tcPr>
            <w:tcW w:w="53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00F14BE3" w:rsidRDefault="00973781" w14:paraId="75A2E134" w14:textId="77777777">
            <w:pPr>
              <w:pStyle w:val="Body"/>
              <w:spacing w:after="120"/>
              <w:jc w:val="both"/>
            </w:pPr>
            <w:r>
              <w:rPr>
                <w:rFonts w:ascii="Trebuchet MS" w:hAnsi="Trebuchet MS"/>
                <w:color w:val="004147"/>
                <w:u w:color="004147"/>
                <w:lang w:val="en-US"/>
              </w:rPr>
              <w:t>1.1</w:t>
            </w:r>
          </w:p>
        </w:tc>
        <w:tc>
          <w:tcPr>
            <w:tcW w:w="4352"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00F14BE3" w:rsidRDefault="00973781" w14:paraId="04A68626" w14:textId="77777777">
            <w:pPr>
              <w:pStyle w:val="Body"/>
            </w:pPr>
            <w:r>
              <w:rPr>
                <w:rFonts w:ascii="Trebuchet MS" w:hAnsi="Trebuchet MS"/>
                <w:color w:val="004147"/>
                <w:u w:color="004147"/>
                <w:lang w:val="en-US"/>
              </w:rPr>
              <w:t>Explain how organisations strategically position themselves in competitive labour markets.</w:t>
            </w:r>
          </w:p>
        </w:tc>
        <w:tc>
          <w:tcPr>
            <w:tcW w:w="1341" w:type="dxa"/>
            <w:tcBorders>
              <w:top w:val="single" w:color="00616A" w:sz="4" w:space="0"/>
              <w:left w:val="single" w:color="D0E0E2" w:sz="4" w:space="0"/>
              <w:bottom w:val="single" w:color="00616A" w:sz="4" w:space="0"/>
              <w:right w:val="single" w:color="D0E0E2" w:sz="4" w:space="0"/>
            </w:tcBorders>
            <w:tcMar>
              <w:top w:w="80" w:type="dxa"/>
              <w:left w:w="80" w:type="dxa"/>
              <w:bottom w:w="80" w:type="dxa"/>
              <w:right w:w="80" w:type="dxa"/>
            </w:tcMar>
          </w:tcPr>
          <w:p w:rsidR="00F14BE3" w:rsidRDefault="00F14BE3" w14:paraId="037515D5" w14:textId="77777777"/>
        </w:tc>
        <w:tc>
          <w:tcPr>
            <w:tcW w:w="3578"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00F14BE3" w:rsidRDefault="00F14BE3" w14:paraId="3DD33E6E" w14:textId="77777777"/>
        </w:tc>
      </w:tr>
      <w:tr w:rsidR="00F14BE3" w14:paraId="6E2B921A" w14:textId="77777777">
        <w:tblPrEx>
          <w:shd w:val="clear" w:color="auto" w:fill="CFCAD0"/>
        </w:tblPrEx>
        <w:trPr>
          <w:trHeight w:val="768"/>
        </w:trPr>
        <w:tc>
          <w:tcPr>
            <w:tcW w:w="53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00F14BE3" w:rsidRDefault="00973781" w14:paraId="130182E7" w14:textId="77777777">
            <w:pPr>
              <w:pStyle w:val="Body"/>
              <w:spacing w:after="120"/>
              <w:jc w:val="both"/>
            </w:pPr>
            <w:r>
              <w:rPr>
                <w:rFonts w:ascii="Trebuchet MS" w:hAnsi="Trebuchet MS"/>
                <w:color w:val="004147"/>
                <w:u w:color="004147"/>
                <w:lang w:val="en-US"/>
              </w:rPr>
              <w:t>1.2</w:t>
            </w:r>
          </w:p>
        </w:tc>
        <w:tc>
          <w:tcPr>
            <w:tcW w:w="4352"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00F14BE3" w:rsidRDefault="00973781" w14:paraId="3C079F2D" w14:textId="77777777">
            <w:pPr>
              <w:pStyle w:val="Body"/>
            </w:pPr>
            <w:r>
              <w:rPr>
                <w:rFonts w:ascii="Trebuchet MS" w:hAnsi="Trebuchet MS"/>
                <w:color w:val="004147"/>
                <w:u w:color="004147"/>
                <w:lang w:val="en-US"/>
              </w:rPr>
              <w:t>Explain the impact of changing labour market conditions on resourcing decisions.</w:t>
            </w:r>
          </w:p>
        </w:tc>
        <w:tc>
          <w:tcPr>
            <w:tcW w:w="1341" w:type="dxa"/>
            <w:tcBorders>
              <w:top w:val="single" w:color="00616A" w:sz="4" w:space="0"/>
              <w:left w:val="single" w:color="D0E0E2" w:sz="4" w:space="0"/>
              <w:bottom w:val="single" w:color="00616A" w:sz="4" w:space="0"/>
              <w:right w:val="single" w:color="D0E0E2" w:sz="4" w:space="0"/>
            </w:tcBorders>
            <w:tcMar>
              <w:top w:w="80" w:type="dxa"/>
              <w:left w:w="80" w:type="dxa"/>
              <w:bottom w:w="80" w:type="dxa"/>
              <w:right w:w="80" w:type="dxa"/>
            </w:tcMar>
          </w:tcPr>
          <w:p w:rsidR="00F14BE3" w:rsidRDefault="00F14BE3" w14:paraId="0B72513A" w14:textId="77777777"/>
        </w:tc>
        <w:tc>
          <w:tcPr>
            <w:tcW w:w="3578"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00F14BE3" w:rsidRDefault="00F14BE3" w14:paraId="3BA2C34F" w14:textId="77777777"/>
        </w:tc>
      </w:tr>
      <w:tr w:rsidR="00F14BE3" w14:paraId="609CF1D9" w14:textId="77777777">
        <w:tblPrEx>
          <w:shd w:val="clear" w:color="auto" w:fill="CFCAD0"/>
        </w:tblPrEx>
        <w:trPr>
          <w:trHeight w:val="509"/>
        </w:trPr>
        <w:tc>
          <w:tcPr>
            <w:tcW w:w="53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00F14BE3" w:rsidRDefault="00973781" w14:paraId="1890D893" w14:textId="77777777">
            <w:pPr>
              <w:pStyle w:val="Body"/>
              <w:spacing w:after="120"/>
              <w:jc w:val="both"/>
            </w:pPr>
            <w:r>
              <w:rPr>
                <w:rFonts w:ascii="Trebuchet MS" w:hAnsi="Trebuchet MS"/>
                <w:color w:val="004147"/>
                <w:u w:color="004147"/>
                <w:lang w:val="en-US"/>
              </w:rPr>
              <w:t>2.1</w:t>
            </w:r>
          </w:p>
        </w:tc>
        <w:tc>
          <w:tcPr>
            <w:tcW w:w="4352"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00F14BE3" w:rsidRDefault="00973781" w14:paraId="07D12CE3" w14:textId="77777777">
            <w:pPr>
              <w:pStyle w:val="Body"/>
            </w:pPr>
            <w:r>
              <w:rPr>
                <w:rFonts w:ascii="Trebuchet MS" w:hAnsi="Trebuchet MS"/>
                <w:color w:val="004147"/>
                <w:u w:color="004147"/>
                <w:lang w:val="en-US"/>
              </w:rPr>
              <w:t>Analyse the impact of effective workforce planning.</w:t>
            </w:r>
          </w:p>
        </w:tc>
        <w:tc>
          <w:tcPr>
            <w:tcW w:w="1341" w:type="dxa"/>
            <w:tcBorders>
              <w:top w:val="single" w:color="00616A" w:sz="4" w:space="0"/>
              <w:left w:val="single" w:color="D0E0E2" w:sz="4" w:space="0"/>
              <w:bottom w:val="single" w:color="00616A" w:sz="4" w:space="0"/>
              <w:right w:val="single" w:color="D0E0E2" w:sz="4" w:space="0"/>
            </w:tcBorders>
            <w:tcMar>
              <w:top w:w="80" w:type="dxa"/>
              <w:left w:w="80" w:type="dxa"/>
              <w:bottom w:w="80" w:type="dxa"/>
              <w:right w:w="80" w:type="dxa"/>
            </w:tcMar>
          </w:tcPr>
          <w:p w:rsidR="00F14BE3" w:rsidRDefault="00F14BE3" w14:paraId="7EB3BDC1" w14:textId="77777777"/>
        </w:tc>
        <w:tc>
          <w:tcPr>
            <w:tcW w:w="3578"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00F14BE3" w:rsidRDefault="00F14BE3" w14:paraId="50838548" w14:textId="77777777"/>
        </w:tc>
      </w:tr>
      <w:tr w:rsidR="00F14BE3" w14:paraId="646778E6" w14:textId="77777777">
        <w:tblPrEx>
          <w:shd w:val="clear" w:color="auto" w:fill="CFCAD0"/>
        </w:tblPrEx>
        <w:trPr>
          <w:trHeight w:val="509"/>
        </w:trPr>
        <w:tc>
          <w:tcPr>
            <w:tcW w:w="53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00F14BE3" w:rsidRDefault="00973781" w14:paraId="7FF6F1BD" w14:textId="77777777">
            <w:pPr>
              <w:pStyle w:val="Body"/>
              <w:spacing w:after="120"/>
              <w:jc w:val="both"/>
            </w:pPr>
            <w:r>
              <w:rPr>
                <w:rFonts w:ascii="Trebuchet MS" w:hAnsi="Trebuchet MS"/>
                <w:color w:val="004147"/>
                <w:u w:color="004147"/>
                <w:lang w:val="en-US"/>
              </w:rPr>
              <w:t>2.2</w:t>
            </w:r>
          </w:p>
        </w:tc>
        <w:tc>
          <w:tcPr>
            <w:tcW w:w="4352"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00F14BE3" w:rsidRDefault="00973781" w14:paraId="3FA4CCAE" w14:textId="77777777">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color="00616A" w:sz="4" w:space="0"/>
              <w:left w:val="single" w:color="D0E0E2" w:sz="4" w:space="0"/>
              <w:bottom w:val="single" w:color="00616A" w:sz="4" w:space="0"/>
              <w:right w:val="single" w:color="D0E0E2" w:sz="4" w:space="0"/>
            </w:tcBorders>
            <w:tcMar>
              <w:top w:w="80" w:type="dxa"/>
              <w:left w:w="80" w:type="dxa"/>
              <w:bottom w:w="80" w:type="dxa"/>
              <w:right w:w="80" w:type="dxa"/>
            </w:tcMar>
          </w:tcPr>
          <w:p w:rsidR="00F14BE3" w:rsidRDefault="00F14BE3" w14:paraId="304D1424" w14:textId="77777777"/>
        </w:tc>
        <w:tc>
          <w:tcPr>
            <w:tcW w:w="3578"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00F14BE3" w:rsidRDefault="00F14BE3" w14:paraId="180A7642" w14:textId="77777777"/>
        </w:tc>
      </w:tr>
      <w:tr w:rsidR="00F14BE3" w14:paraId="04E35123" w14:textId="77777777">
        <w:tblPrEx>
          <w:shd w:val="clear" w:color="auto" w:fill="CFCAD0"/>
        </w:tblPrEx>
        <w:trPr>
          <w:trHeight w:val="768"/>
        </w:trPr>
        <w:tc>
          <w:tcPr>
            <w:tcW w:w="53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00F14BE3" w:rsidRDefault="00973781" w14:paraId="7095EEDC" w14:textId="77777777">
            <w:pPr>
              <w:pStyle w:val="Body"/>
              <w:spacing w:after="120"/>
              <w:jc w:val="both"/>
            </w:pPr>
            <w:r>
              <w:rPr>
                <w:rFonts w:ascii="Trebuchet MS" w:hAnsi="Trebuchet MS"/>
                <w:color w:val="004147"/>
                <w:u w:color="004147"/>
                <w:lang w:val="en-US"/>
              </w:rPr>
              <w:t>2.3</w:t>
            </w:r>
          </w:p>
        </w:tc>
        <w:tc>
          <w:tcPr>
            <w:tcW w:w="4352"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00F14BE3" w:rsidRDefault="00973781" w14:paraId="42F96FEC" w14:textId="77777777">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color="00616A" w:sz="4" w:space="0"/>
              <w:left w:val="single" w:color="D0E0E2" w:sz="4" w:space="0"/>
              <w:bottom w:val="single" w:color="00616A" w:sz="4" w:space="0"/>
              <w:right w:val="single" w:color="D0E0E2" w:sz="4" w:space="0"/>
            </w:tcBorders>
            <w:tcMar>
              <w:top w:w="80" w:type="dxa"/>
              <w:left w:w="80" w:type="dxa"/>
              <w:bottom w:w="80" w:type="dxa"/>
              <w:right w:w="80" w:type="dxa"/>
            </w:tcMar>
          </w:tcPr>
          <w:p w:rsidR="00F14BE3" w:rsidRDefault="00F14BE3" w14:paraId="76479044" w14:textId="77777777"/>
        </w:tc>
        <w:tc>
          <w:tcPr>
            <w:tcW w:w="3578"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00F14BE3" w:rsidRDefault="00F14BE3" w14:paraId="3276713F" w14:textId="77777777"/>
        </w:tc>
      </w:tr>
      <w:tr w:rsidR="00F14BE3" w14:paraId="4F85C482" w14:textId="77777777">
        <w:tblPrEx>
          <w:shd w:val="clear" w:color="auto" w:fill="CFCAD0"/>
        </w:tblPrEx>
        <w:trPr>
          <w:trHeight w:val="768"/>
        </w:trPr>
        <w:tc>
          <w:tcPr>
            <w:tcW w:w="53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00F14BE3" w:rsidRDefault="00973781" w14:paraId="1FAC57A0" w14:textId="77777777">
            <w:pPr>
              <w:pStyle w:val="Body"/>
              <w:spacing w:after="120"/>
              <w:jc w:val="both"/>
            </w:pPr>
            <w:r>
              <w:rPr>
                <w:rFonts w:ascii="Trebuchet MS" w:hAnsi="Trebuchet MS"/>
                <w:color w:val="004147"/>
                <w:u w:color="004147"/>
                <w:lang w:val="en-US"/>
              </w:rPr>
              <w:t>3.1</w:t>
            </w:r>
          </w:p>
        </w:tc>
        <w:tc>
          <w:tcPr>
            <w:tcW w:w="4352"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00F14BE3" w:rsidRDefault="00973781" w14:paraId="31AA5989" w14:textId="77777777">
            <w:pPr>
              <w:pStyle w:val="Body"/>
            </w:pPr>
            <w:r>
              <w:rPr>
                <w:rFonts w:ascii="Trebuchet MS" w:hAnsi="Trebuchet MS"/>
                <w:color w:val="004147"/>
                <w:u w:color="004147"/>
                <w:lang w:val="en-US"/>
              </w:rPr>
              <w:t>Discuss factors that influence why people choose to leave or remain in organisations.</w:t>
            </w:r>
          </w:p>
        </w:tc>
        <w:tc>
          <w:tcPr>
            <w:tcW w:w="1341" w:type="dxa"/>
            <w:tcBorders>
              <w:top w:val="single" w:color="00616A" w:sz="4" w:space="0"/>
              <w:left w:val="single" w:color="D0E0E2" w:sz="4" w:space="0"/>
              <w:bottom w:val="single" w:color="00616A" w:sz="4" w:space="0"/>
              <w:right w:val="single" w:color="D0E0E2" w:sz="4" w:space="0"/>
            </w:tcBorders>
            <w:tcMar>
              <w:top w:w="80" w:type="dxa"/>
              <w:left w:w="80" w:type="dxa"/>
              <w:bottom w:w="80" w:type="dxa"/>
              <w:right w:w="80" w:type="dxa"/>
            </w:tcMar>
          </w:tcPr>
          <w:p w:rsidR="00F14BE3" w:rsidRDefault="00F14BE3" w14:paraId="6F39B063" w14:textId="77777777"/>
        </w:tc>
        <w:tc>
          <w:tcPr>
            <w:tcW w:w="3578"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00F14BE3" w:rsidRDefault="00F14BE3" w14:paraId="1330BB15" w14:textId="77777777"/>
        </w:tc>
      </w:tr>
      <w:tr w:rsidR="00F14BE3" w14:paraId="05577E92" w14:textId="77777777">
        <w:tblPrEx>
          <w:shd w:val="clear" w:color="auto" w:fill="CFCAD0"/>
        </w:tblPrEx>
        <w:trPr>
          <w:trHeight w:val="509"/>
        </w:trPr>
        <w:tc>
          <w:tcPr>
            <w:tcW w:w="53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00F14BE3" w:rsidRDefault="00973781" w14:paraId="59D08BB0" w14:textId="77777777">
            <w:pPr>
              <w:pStyle w:val="Body"/>
              <w:spacing w:after="120"/>
              <w:jc w:val="both"/>
            </w:pPr>
            <w:r>
              <w:rPr>
                <w:rFonts w:ascii="Trebuchet MS" w:hAnsi="Trebuchet MS"/>
                <w:color w:val="004147"/>
                <w:u w:color="004147"/>
                <w:lang w:val="en-US"/>
              </w:rPr>
              <w:t>3.2</w:t>
            </w:r>
          </w:p>
        </w:tc>
        <w:tc>
          <w:tcPr>
            <w:tcW w:w="4352"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00F14BE3" w:rsidRDefault="00973781" w14:paraId="308BBE53" w14:textId="77777777">
            <w:pPr>
              <w:pStyle w:val="Body"/>
            </w:pPr>
            <w:r>
              <w:rPr>
                <w:rFonts w:ascii="Trebuchet MS" w:hAnsi="Trebuchet MS"/>
                <w:color w:val="004147"/>
                <w:u w:color="004147"/>
                <w:lang w:val="en-US"/>
              </w:rPr>
              <w:t>Compare different approaches to retaining people.</w:t>
            </w:r>
          </w:p>
        </w:tc>
        <w:tc>
          <w:tcPr>
            <w:tcW w:w="1341" w:type="dxa"/>
            <w:tcBorders>
              <w:top w:val="single" w:color="00616A" w:sz="4" w:space="0"/>
              <w:left w:val="single" w:color="D0E0E2" w:sz="4" w:space="0"/>
              <w:bottom w:val="single" w:color="00616A" w:sz="4" w:space="0"/>
              <w:right w:val="single" w:color="D0E0E2" w:sz="4" w:space="0"/>
            </w:tcBorders>
            <w:tcMar>
              <w:top w:w="80" w:type="dxa"/>
              <w:left w:w="80" w:type="dxa"/>
              <w:bottom w:w="80" w:type="dxa"/>
              <w:right w:w="80" w:type="dxa"/>
            </w:tcMar>
          </w:tcPr>
          <w:p w:rsidR="00F14BE3" w:rsidRDefault="00F14BE3" w14:paraId="7C113264" w14:textId="77777777"/>
        </w:tc>
        <w:tc>
          <w:tcPr>
            <w:tcW w:w="3578"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00F14BE3" w:rsidRDefault="00F14BE3" w14:paraId="3AC72808" w14:textId="77777777"/>
        </w:tc>
      </w:tr>
      <w:tr w:rsidR="00F14BE3" w14:paraId="03419187" w14:textId="77777777">
        <w:tblPrEx>
          <w:shd w:val="clear" w:color="auto" w:fill="CFCAD0"/>
        </w:tblPrEx>
        <w:trPr>
          <w:trHeight w:val="509"/>
        </w:trPr>
        <w:tc>
          <w:tcPr>
            <w:tcW w:w="53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00F14BE3" w:rsidRDefault="00973781" w14:paraId="089F5B58" w14:textId="77777777">
            <w:pPr>
              <w:pStyle w:val="Body"/>
              <w:spacing w:after="120"/>
              <w:jc w:val="both"/>
            </w:pPr>
            <w:r>
              <w:rPr>
                <w:rFonts w:ascii="Trebuchet MS" w:hAnsi="Trebuchet MS"/>
                <w:color w:val="004147"/>
                <w:u w:color="004147"/>
                <w:lang w:val="en-US"/>
              </w:rPr>
              <w:t>3.3</w:t>
            </w:r>
          </w:p>
        </w:tc>
        <w:tc>
          <w:tcPr>
            <w:tcW w:w="4352"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00F14BE3" w:rsidRDefault="00973781" w14:paraId="647FEA33" w14:textId="77777777">
            <w:pPr>
              <w:pStyle w:val="Body"/>
            </w:pPr>
            <w:r>
              <w:rPr>
                <w:rFonts w:ascii="Trebuchet MS" w:hAnsi="Trebuchet MS"/>
                <w:color w:val="004147"/>
                <w:u w:color="004147"/>
                <w:lang w:val="en-US"/>
              </w:rPr>
              <w:t>Explain the impact of dysfunctional employee turnover.</w:t>
            </w:r>
          </w:p>
        </w:tc>
        <w:tc>
          <w:tcPr>
            <w:tcW w:w="1341" w:type="dxa"/>
            <w:tcBorders>
              <w:top w:val="single" w:color="00616A" w:sz="4" w:space="0"/>
              <w:left w:val="single" w:color="D0E0E2" w:sz="4" w:space="0"/>
              <w:bottom w:val="single" w:color="00616A" w:sz="4" w:space="0"/>
              <w:right w:val="single" w:color="D0E0E2" w:sz="4" w:space="0"/>
            </w:tcBorders>
            <w:tcMar>
              <w:top w:w="80" w:type="dxa"/>
              <w:left w:w="80" w:type="dxa"/>
              <w:bottom w:w="80" w:type="dxa"/>
              <w:right w:w="80" w:type="dxa"/>
            </w:tcMar>
          </w:tcPr>
          <w:p w:rsidR="00F14BE3" w:rsidRDefault="00F14BE3" w14:paraId="1A489F50" w14:textId="77777777"/>
        </w:tc>
        <w:tc>
          <w:tcPr>
            <w:tcW w:w="3578"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00F14BE3" w:rsidRDefault="00F14BE3" w14:paraId="6F149268" w14:textId="77777777"/>
        </w:tc>
      </w:tr>
      <w:tr w:rsidR="00F14BE3" w14:paraId="74B83A15" w14:textId="77777777">
        <w:tblPrEx>
          <w:shd w:val="clear" w:color="auto" w:fill="CFCAD0"/>
        </w:tblPrEx>
        <w:trPr>
          <w:trHeight w:val="768"/>
        </w:trPr>
        <w:tc>
          <w:tcPr>
            <w:tcW w:w="53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00F14BE3" w:rsidRDefault="00973781" w14:paraId="05789155" w14:textId="77777777">
            <w:pPr>
              <w:pStyle w:val="Body"/>
              <w:spacing w:after="120"/>
              <w:jc w:val="both"/>
            </w:pPr>
            <w:r>
              <w:rPr>
                <w:rFonts w:ascii="Trebuchet MS" w:hAnsi="Trebuchet MS"/>
                <w:color w:val="004147"/>
                <w:u w:color="004147"/>
                <w:lang w:val="en-US"/>
              </w:rPr>
              <w:t>4.1</w:t>
            </w:r>
          </w:p>
        </w:tc>
        <w:tc>
          <w:tcPr>
            <w:tcW w:w="4352"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00F14BE3" w:rsidRDefault="00973781" w14:paraId="7D6C2093" w14:textId="77777777">
            <w:pPr>
              <w:pStyle w:val="Body"/>
            </w:pPr>
            <w:r>
              <w:rPr>
                <w:rFonts w:ascii="Trebuchet MS" w:hAnsi="Trebuchet MS"/>
                <w:color w:val="004147"/>
                <w:u w:color="004147"/>
                <w:lang w:val="en-US"/>
              </w:rPr>
              <w:t>Assess suitable types of contractual arrangements dependent on specific workforce need.</w:t>
            </w:r>
          </w:p>
        </w:tc>
        <w:tc>
          <w:tcPr>
            <w:tcW w:w="1341" w:type="dxa"/>
            <w:tcBorders>
              <w:top w:val="single" w:color="00616A" w:sz="4" w:space="0"/>
              <w:left w:val="single" w:color="D0E0E2" w:sz="4" w:space="0"/>
              <w:bottom w:val="single" w:color="00616A" w:sz="4" w:space="0"/>
              <w:right w:val="single" w:color="D0E0E2" w:sz="4" w:space="0"/>
            </w:tcBorders>
            <w:tcMar>
              <w:top w:w="80" w:type="dxa"/>
              <w:left w:w="80" w:type="dxa"/>
              <w:bottom w:w="80" w:type="dxa"/>
              <w:right w:w="80" w:type="dxa"/>
            </w:tcMar>
          </w:tcPr>
          <w:p w:rsidR="00F14BE3" w:rsidRDefault="00F14BE3" w14:paraId="382AAF2A" w14:textId="77777777"/>
        </w:tc>
        <w:tc>
          <w:tcPr>
            <w:tcW w:w="3578"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00F14BE3" w:rsidRDefault="00F14BE3" w14:paraId="588EAE0E" w14:textId="77777777"/>
        </w:tc>
      </w:tr>
      <w:tr w:rsidR="00F14BE3" w14:paraId="6EC40E31" w14:textId="77777777">
        <w:tblPrEx>
          <w:shd w:val="clear" w:color="auto" w:fill="CFCAD0"/>
        </w:tblPrEx>
        <w:trPr>
          <w:trHeight w:val="509"/>
        </w:trPr>
        <w:tc>
          <w:tcPr>
            <w:tcW w:w="531"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00F14BE3" w:rsidRDefault="00973781" w14:paraId="5A992027" w14:textId="77777777">
            <w:pPr>
              <w:pStyle w:val="Body"/>
              <w:spacing w:after="120"/>
              <w:jc w:val="both"/>
            </w:pPr>
            <w:r>
              <w:rPr>
                <w:rFonts w:ascii="Trebuchet MS" w:hAnsi="Trebuchet MS"/>
                <w:color w:val="004147"/>
                <w:u w:color="004147"/>
                <w:lang w:val="en-US"/>
              </w:rPr>
              <w:t>4.2</w:t>
            </w:r>
          </w:p>
        </w:tc>
        <w:tc>
          <w:tcPr>
            <w:tcW w:w="4352"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00F14BE3" w:rsidRDefault="00973781" w14:paraId="3F7360FE" w14:textId="77777777">
            <w:pPr>
              <w:pStyle w:val="Body"/>
            </w:pPr>
            <w:r>
              <w:rPr>
                <w:rFonts w:ascii="Trebuchet MS" w:hAnsi="Trebuchet MS"/>
                <w:color w:val="004147"/>
                <w:u w:color="004147"/>
                <w:lang w:val="en-US"/>
              </w:rPr>
              <w:t>Explain the benefits of effective onboarding.</w:t>
            </w:r>
          </w:p>
        </w:tc>
        <w:tc>
          <w:tcPr>
            <w:tcW w:w="1341" w:type="dxa"/>
            <w:tcBorders>
              <w:top w:val="single" w:color="00616A" w:sz="4" w:space="0"/>
              <w:left w:val="single" w:color="D0E0E2" w:sz="4" w:space="0"/>
              <w:bottom w:val="single" w:color="00616A" w:sz="4" w:space="0"/>
              <w:right w:val="single" w:color="D0E0E2" w:sz="4" w:space="0"/>
            </w:tcBorders>
            <w:tcMar>
              <w:top w:w="80" w:type="dxa"/>
              <w:left w:w="80" w:type="dxa"/>
              <w:bottom w:w="80" w:type="dxa"/>
              <w:right w:w="80" w:type="dxa"/>
            </w:tcMar>
          </w:tcPr>
          <w:p w:rsidR="00F14BE3" w:rsidRDefault="00F14BE3" w14:paraId="485CCE88" w14:textId="77777777"/>
        </w:tc>
        <w:tc>
          <w:tcPr>
            <w:tcW w:w="3578"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00F14BE3" w:rsidRDefault="00F14BE3" w14:paraId="2B6C2494" w14:textId="77777777"/>
        </w:tc>
      </w:tr>
    </w:tbl>
    <w:p w:rsidR="00F14BE3" w:rsidRDefault="00F14BE3" w14:paraId="72615221" w14:textId="77777777">
      <w:pPr>
        <w:pStyle w:val="Body"/>
        <w:widowControl w:val="0"/>
        <w:spacing w:after="160" w:line="240" w:lineRule="auto"/>
        <w:jc w:val="both"/>
        <w:rPr>
          <w:rFonts w:ascii="Trebuchet MS" w:hAnsi="Trebuchet MS" w:eastAsia="Trebuchet MS" w:cs="Trebuchet MS"/>
        </w:rPr>
      </w:pPr>
    </w:p>
    <w:p w:rsidR="00F14BE3" w:rsidRDefault="00F14BE3" w14:paraId="1A989E39" w14:textId="77777777">
      <w:pPr>
        <w:pStyle w:val="Heading3"/>
        <w:rPr>
          <w:rFonts w:ascii="Trebuchet MS" w:hAnsi="Trebuchet MS" w:eastAsia="Trebuchet MS" w:cs="Trebuchet MS"/>
          <w:color w:val="004146"/>
          <w:sz w:val="32"/>
          <w:szCs w:val="32"/>
          <w:u w:color="004146"/>
        </w:rPr>
      </w:pPr>
    </w:p>
    <w:p w:rsidR="00F14BE3" w:rsidRDefault="00F14BE3" w14:paraId="6BFAA947" w14:textId="77777777">
      <w:pPr>
        <w:pStyle w:val="Body"/>
      </w:pPr>
    </w:p>
    <w:p w:rsidR="00F14BE3" w:rsidRDefault="00F14BE3" w14:paraId="0A3CE7F5" w14:textId="77777777">
      <w:pPr>
        <w:pStyle w:val="Body"/>
      </w:pPr>
    </w:p>
    <w:p w:rsidR="00F14BE3" w:rsidRDefault="00F14BE3" w14:paraId="5D9B497D" w14:textId="77777777">
      <w:pPr>
        <w:pStyle w:val="Body"/>
      </w:pPr>
    </w:p>
    <w:p w:rsidR="00F14BE3" w:rsidRDefault="00F14BE3" w14:paraId="295F360D" w14:textId="77777777">
      <w:pPr>
        <w:pStyle w:val="Body"/>
      </w:pPr>
    </w:p>
    <w:p w:rsidR="00F14BE3" w:rsidRDefault="00F14BE3" w14:paraId="44A94AF1" w14:textId="77777777">
      <w:pPr>
        <w:pStyle w:val="Body"/>
      </w:pPr>
    </w:p>
    <w:p w:rsidR="00F14BE3" w:rsidRDefault="00973781" w14:paraId="2DACDE90" w14:textId="77777777">
      <w:pPr>
        <w:pStyle w:val="Heading3"/>
        <w:rPr>
          <w:rFonts w:ascii="Trebuchet MS" w:hAnsi="Trebuchet MS" w:eastAsia="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rsidR="00F14BE3" w:rsidRDefault="00973781" w14:paraId="5BE2FA13" w14:textId="77777777">
      <w:pPr>
        <w:pStyle w:val="Heading2"/>
        <w:rPr>
          <w:rFonts w:ascii="Trebuchet MS" w:hAnsi="Trebuchet MS" w:eastAsia="Trebuchet MS" w:cs="Trebuchet MS"/>
        </w:rPr>
      </w:pPr>
      <w:r>
        <w:rPr>
          <w:rFonts w:ascii="Trebuchet MS" w:hAnsi="Trebuchet MS"/>
          <w:lang w:val="en-US"/>
        </w:rPr>
        <w:t xml:space="preserve">Declaration by learner </w:t>
      </w:r>
    </w:p>
    <w:p w:rsidR="00F14BE3" w:rsidRDefault="00F14BE3" w14:paraId="2DA09AD9" w14:textId="77777777">
      <w:pPr>
        <w:pStyle w:val="Body"/>
        <w:rPr>
          <w:rStyle w:val="ui-provider"/>
        </w:rPr>
      </w:pPr>
    </w:p>
    <w:tbl>
      <w:tblPr>
        <w:tblW w:w="9375"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7591"/>
        <w:gridCol w:w="1784"/>
      </w:tblGrid>
      <w:tr w:rsidR="00F14BE3" w:rsidTr="078DFB2A" w14:paraId="706E4782" w14:textId="77777777">
        <w:trPr>
          <w:trHeight w:val="2395"/>
        </w:trPr>
        <w:tc>
          <w:tcPr>
            <w:tcW w:w="9375" w:type="dxa"/>
            <w:gridSpan w:val="2"/>
            <w:tcBorders>
              <w:top w:val="single" w:color="000000" w:themeColor="text1" w:sz="4" w:space="0"/>
              <w:left w:val="single" w:color="000000" w:themeColor="text1" w:sz="4" w:space="0"/>
              <w:bottom w:val="nil"/>
              <w:right w:val="single" w:color="000000" w:themeColor="text1" w:sz="4" w:space="0"/>
            </w:tcBorders>
            <w:tcMar>
              <w:top w:w="80" w:type="dxa"/>
              <w:left w:w="80" w:type="dxa"/>
              <w:bottom w:w="80" w:type="dxa"/>
              <w:right w:w="395" w:type="dxa"/>
            </w:tcMar>
          </w:tcPr>
          <w:p w:rsidR="00F14BE3" w:rsidRDefault="00973781" w14:paraId="0561388C" w14:textId="77777777">
            <w:pPr>
              <w:pStyle w:val="elementtoproof"/>
              <w:ind w:right="315"/>
              <w:rPr>
                <w:rFonts w:ascii="Trebuchet MS" w:hAnsi="Trebuchet MS" w:eastAsia="Trebuchet MS" w:cs="Trebuchet MS"/>
              </w:rPr>
            </w:pPr>
            <w:r>
              <w:rPr>
                <w:rFonts w:ascii="Trebuchet MS" w:hAnsi="Trebuchet MS"/>
                <w:b/>
                <w:bCs/>
                <w:sz w:val="22"/>
                <w:szCs w:val="22"/>
              </w:rPr>
              <w:t>I can confirm that:</w:t>
            </w:r>
          </w:p>
          <w:p w:rsidR="00F14BE3" w:rsidRDefault="00973781" w14:paraId="7DC311CC" w14:textId="77777777">
            <w:pPr>
              <w:pStyle w:val="elementtoproof"/>
              <w:ind w:right="315"/>
              <w:rPr>
                <w:rFonts w:ascii="Trebuchet MS" w:hAnsi="Trebuchet MS" w:eastAsia="Trebuchet MS" w:cs="Trebuchet MS"/>
              </w:rPr>
            </w:pPr>
            <w:r>
              <w:rPr>
                <w:rFonts w:ascii="Trebuchet MS" w:hAnsi="Trebuchet MS"/>
                <w:b/>
                <w:bCs/>
                <w:sz w:val="22"/>
                <w:szCs w:val="22"/>
              </w:rPr>
              <w:t> </w:t>
            </w:r>
          </w:p>
          <w:p w:rsidR="00F14BE3" w:rsidRDefault="00973781" w14:paraId="3F8EAF21" w14:textId="77777777">
            <w:pPr>
              <w:pStyle w:val="elementtoproof"/>
              <w:numPr>
                <w:ilvl w:val="0"/>
                <w:numId w:val="11"/>
              </w:numPr>
              <w:ind w:right="315"/>
              <w:rPr>
                <w:rFonts w:ascii="Trebuchet MS" w:hAnsi="Trebuchet MS"/>
                <w:sz w:val="22"/>
                <w:szCs w:val="22"/>
              </w:rPr>
            </w:pPr>
            <w:r>
              <w:rPr>
                <w:rFonts w:ascii="Trebuchet MS" w:hAnsi="Trebuchet MS"/>
                <w:sz w:val="22"/>
                <w:szCs w:val="22"/>
              </w:rPr>
              <w:t xml:space="preserve">this assessment is all my own work.  </w:t>
            </w:r>
          </w:p>
          <w:p w:rsidR="00F14BE3" w:rsidRDefault="00973781" w14:paraId="5FE14DBE" w14:textId="77777777">
            <w:pPr>
              <w:pStyle w:val="ListParagraph"/>
              <w:numPr>
                <w:ilvl w:val="0"/>
                <w:numId w:val="12"/>
              </w:numPr>
              <w:spacing w:line="240" w:lineRule="auto"/>
            </w:pPr>
            <w:r>
              <w:t>where I have used materials from other sources, they have been properly acknowledged and referenced.</w:t>
            </w:r>
          </w:p>
          <w:p w:rsidR="00F14BE3" w:rsidRDefault="00973781" w14:paraId="61705A2C" w14:textId="77777777">
            <w:pPr>
              <w:pStyle w:val="ListParagraph"/>
              <w:numPr>
                <w:ilvl w:val="0"/>
                <w:numId w:val="12"/>
              </w:numPr>
              <w:spacing w:line="240" w:lineRule="auto"/>
            </w:pPr>
            <w:r>
              <w:t>I have not used Artificial Intelligence tools to generate content for my assessment.</w:t>
            </w:r>
          </w:p>
          <w:p w:rsidR="00F14BE3" w:rsidRDefault="00973781" w14:paraId="2E403642" w14:textId="77777777">
            <w:pPr>
              <w:pStyle w:val="Body"/>
              <w:shd w:val="clear" w:color="auto" w:fill="FFFFFF"/>
              <w:spacing w:before="100" w:after="100"/>
            </w:pPr>
            <w:r>
              <w:rPr>
                <w:color w:val="111111"/>
                <w:u w:color="111111"/>
                <w:lang w:val="en-US"/>
              </w:rPr>
              <w:t xml:space="preserve">I understand the consequences of </w:t>
            </w:r>
            <w:hyperlink w:history="1" r:id="rId15">
              <w:r>
                <w:rPr>
                  <w:rStyle w:val="Hyperlink1"/>
                </w:rPr>
                <w:t>malpractice</w:t>
              </w:r>
            </w:hyperlink>
            <w:r>
              <w:rPr>
                <w:color w:val="111111"/>
                <w:u w:color="111111"/>
                <w:lang w:val="en-US"/>
              </w:rPr>
              <w:t xml:space="preserve"> and accept that any violation of this agreement may result in disciplinary action.</w:t>
            </w:r>
          </w:p>
        </w:tc>
      </w:tr>
      <w:tr w:rsidR="00F14BE3" w:rsidTr="078DFB2A" w14:paraId="3B8D479B" w14:textId="77777777">
        <w:trPr>
          <w:trHeight w:val="515"/>
        </w:trPr>
        <w:tc>
          <w:tcPr>
            <w:tcW w:w="7591" w:type="dxa"/>
            <w:tcBorders>
              <w:top w:val="nil"/>
              <w:left w:val="single" w:color="000000" w:themeColor="text1" w:sz="4" w:space="0"/>
              <w:bottom w:val="nil"/>
              <w:right w:val="nil"/>
            </w:tcBorders>
            <w:tcMar>
              <w:top w:w="80" w:type="dxa"/>
              <w:left w:w="80" w:type="dxa"/>
              <w:bottom w:w="80" w:type="dxa"/>
              <w:right w:w="80" w:type="dxa"/>
            </w:tcMar>
          </w:tcPr>
          <w:p w:rsidR="00F14BE3" w:rsidRDefault="00973781" w14:paraId="51BA35A5" w14:textId="70DCD3A2">
            <w:pPr>
              <w:pStyle w:val="NormalWeb"/>
            </w:pPr>
            <w:r w:rsidRPr="11DD1FD9" w:rsidR="00973781">
              <w:rPr>
                <w:rFonts w:ascii="Trebuchet MS" w:hAnsi="Trebuchet MS"/>
                <w:b w:val="1"/>
                <w:bCs w:val="1"/>
              </w:rPr>
              <w:t>Learner name:</w:t>
            </w:r>
            <w:r w:rsidRPr="11DD1FD9" w:rsidR="00973781">
              <w:rPr>
                <w:rFonts w:ascii="Trebuchet MS" w:hAnsi="Trebuchet MS"/>
              </w:rPr>
              <w:t> </w:t>
            </w:r>
            <w:r w:rsidRPr="11DD1FD9" w:rsidR="20E987D2">
              <w:rPr>
                <w:rFonts w:ascii="Trebuchet MS" w:hAnsi="Trebuchet MS"/>
              </w:rPr>
              <w:t>Emma Whitmarsh</w:t>
            </w:r>
          </w:p>
        </w:tc>
        <w:tc>
          <w:tcPr>
            <w:tcW w:w="1784" w:type="dxa"/>
            <w:tcBorders>
              <w:top w:val="nil"/>
              <w:left w:val="nil"/>
              <w:bottom w:val="nil"/>
              <w:right w:val="single" w:color="000000" w:themeColor="text1" w:sz="4" w:space="0"/>
            </w:tcBorders>
            <w:tcMar>
              <w:top w:w="80" w:type="dxa"/>
              <w:left w:w="80" w:type="dxa"/>
              <w:bottom w:w="80" w:type="dxa"/>
              <w:right w:w="80" w:type="dxa"/>
            </w:tcMar>
            <w:vAlign w:val="center"/>
          </w:tcPr>
          <w:p w:rsidR="00F14BE3" w:rsidRDefault="00973781" w14:paraId="6FA8D8AD" w14:textId="77777777">
            <w:pPr>
              <w:pStyle w:val="Body"/>
            </w:pPr>
            <w:r>
              <w:rPr>
                <w:rFonts w:eastAsia="Arial Unicode MS" w:cs="Arial Unicode MS"/>
                <w:lang w:val="en-US"/>
              </w:rPr>
              <w:t> </w:t>
            </w:r>
          </w:p>
        </w:tc>
      </w:tr>
      <w:tr w:rsidR="00F14BE3" w:rsidTr="078DFB2A" w14:paraId="28FF10F3" w14:textId="77777777">
        <w:trPr>
          <w:trHeight w:val="515"/>
        </w:trPr>
        <w:tc>
          <w:tcPr>
            <w:tcW w:w="7591" w:type="dxa"/>
            <w:tcBorders>
              <w:top w:val="nil"/>
              <w:left w:val="single" w:color="000000" w:themeColor="text1" w:sz="4" w:space="0"/>
              <w:bottom w:val="nil"/>
              <w:right w:val="nil"/>
            </w:tcBorders>
            <w:tcMar>
              <w:top w:w="80" w:type="dxa"/>
              <w:left w:w="80" w:type="dxa"/>
              <w:bottom w:w="80" w:type="dxa"/>
              <w:right w:w="80" w:type="dxa"/>
            </w:tcMar>
          </w:tcPr>
          <w:p w:rsidR="00F14BE3" w:rsidRDefault="00973781" w14:paraId="3600C85F" w14:textId="708D222E">
            <w:pPr>
              <w:pStyle w:val="NormalWeb"/>
            </w:pPr>
            <w:r w:rsidRPr="11DD1FD9" w:rsidR="00973781">
              <w:rPr>
                <w:rFonts w:ascii="Trebuchet MS" w:hAnsi="Trebuchet MS"/>
                <w:b w:val="1"/>
                <w:bCs w:val="1"/>
              </w:rPr>
              <w:t>Learner signature:</w:t>
            </w:r>
            <w:r w:rsidRPr="11DD1FD9" w:rsidR="00973781">
              <w:rPr>
                <w:rFonts w:ascii="Trebuchet MS" w:hAnsi="Trebuchet MS"/>
              </w:rPr>
              <w:t> </w:t>
            </w:r>
            <w:r w:rsidR="6735B8ED">
              <w:drawing>
                <wp:inline wp14:editId="659EF29D" wp14:anchorId="69217644">
                  <wp:extent cx="1225973" cy="309469"/>
                  <wp:effectExtent l="0" t="0" r="0" b="0"/>
                  <wp:docPr id="16783816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8381641" name=""/>
                          <pic:cNvPicPr/>
                        </pic:nvPicPr>
                        <pic:blipFill>
                          <a:blip xmlns:r="http://schemas.openxmlformats.org/officeDocument/2006/relationships" r:embed="rId1007600856">
                            <a:extLst>
                              <a:ext uri="{28A0092B-C50C-407E-A947-70E740481C1C}">
                                <a14:useLocalDpi xmlns:a14="http://schemas.microsoft.com/office/drawing/2010/main"/>
                              </a:ext>
                            </a:extLst>
                          </a:blip>
                          <a:stretch>
                            <a:fillRect/>
                          </a:stretch>
                        </pic:blipFill>
                        <pic:spPr>
                          <a:xfrm rot="0">
                            <a:off x="0" y="0"/>
                            <a:ext cx="1225973" cy="309469"/>
                          </a:xfrm>
                          <a:prstGeom prst="rect">
                            <a:avLst/>
                          </a:prstGeom>
                        </pic:spPr>
                      </pic:pic>
                    </a:graphicData>
                  </a:graphic>
                </wp:inline>
              </w:drawing>
            </w:r>
          </w:p>
        </w:tc>
        <w:tc>
          <w:tcPr>
            <w:tcW w:w="1784" w:type="dxa"/>
            <w:tcBorders>
              <w:top w:val="nil"/>
              <w:left w:val="nil"/>
              <w:bottom w:val="nil"/>
              <w:right w:val="single" w:color="000000" w:themeColor="text1" w:sz="4" w:space="0"/>
            </w:tcBorders>
            <w:tcMar>
              <w:top w:w="80" w:type="dxa"/>
              <w:left w:w="80" w:type="dxa"/>
              <w:bottom w:w="80" w:type="dxa"/>
              <w:right w:w="80" w:type="dxa"/>
            </w:tcMar>
            <w:vAlign w:val="center"/>
          </w:tcPr>
          <w:p w:rsidR="00F14BE3" w:rsidRDefault="00973781" w14:paraId="5713ADCA" w14:textId="77777777">
            <w:pPr>
              <w:pStyle w:val="Body"/>
            </w:pPr>
            <w:r>
              <w:rPr>
                <w:rFonts w:eastAsia="Arial Unicode MS" w:cs="Arial Unicode MS"/>
                <w:lang w:val="en-US"/>
              </w:rPr>
              <w:t> </w:t>
            </w:r>
          </w:p>
        </w:tc>
      </w:tr>
      <w:tr w:rsidR="00F14BE3" w:rsidTr="078DFB2A" w14:paraId="35518401" w14:textId="77777777">
        <w:trPr>
          <w:trHeight w:val="604"/>
        </w:trPr>
        <w:tc>
          <w:tcPr>
            <w:tcW w:w="7591" w:type="dxa"/>
            <w:tcBorders>
              <w:top w:val="nil"/>
              <w:left w:val="single" w:color="000000" w:themeColor="text1" w:sz="4" w:space="0"/>
              <w:bottom w:val="single" w:color="000000" w:themeColor="text1" w:sz="4" w:space="0"/>
              <w:right w:val="nil"/>
            </w:tcBorders>
            <w:tcMar>
              <w:top w:w="80" w:type="dxa"/>
              <w:left w:w="80" w:type="dxa"/>
              <w:bottom w:w="80" w:type="dxa"/>
              <w:right w:w="80" w:type="dxa"/>
            </w:tcMar>
          </w:tcPr>
          <w:p w:rsidR="00F14BE3" w:rsidRDefault="00973781" w14:paraId="5C3A09B3" w14:textId="3B2B3567">
            <w:pPr>
              <w:pStyle w:val="NormalWeb"/>
              <w:rPr>
                <w:rFonts w:ascii="Trebuchet MS" w:hAnsi="Trebuchet MS" w:eastAsia="Trebuchet MS" w:cs="Trebuchet MS"/>
              </w:rPr>
            </w:pPr>
            <w:r w:rsidRPr="078DFB2A" w:rsidR="00973781">
              <w:rPr>
                <w:rFonts w:ascii="Trebuchet MS" w:hAnsi="Trebuchet MS"/>
                <w:b w:val="1"/>
                <w:bCs w:val="1"/>
              </w:rPr>
              <w:t>Date*</w:t>
            </w:r>
            <w:r w:rsidRPr="078DFB2A" w:rsidR="00973781">
              <w:rPr>
                <w:rFonts w:ascii="Trebuchet MS" w:hAnsi="Trebuchet MS"/>
              </w:rPr>
              <w:t> </w:t>
            </w:r>
            <w:r w:rsidRPr="078DFB2A" w:rsidR="4052CF7B">
              <w:rPr>
                <w:rFonts w:ascii="Trebuchet MS" w:hAnsi="Trebuchet MS"/>
              </w:rPr>
              <w:t>1</w:t>
            </w:r>
            <w:r w:rsidRPr="078DFB2A" w:rsidR="03255618">
              <w:rPr>
                <w:rFonts w:ascii="Trebuchet MS" w:hAnsi="Trebuchet MS"/>
              </w:rPr>
              <w:t>1</w:t>
            </w:r>
            <w:r w:rsidRPr="078DFB2A" w:rsidR="3AFE9F6F">
              <w:rPr>
                <w:rFonts w:ascii="Trebuchet MS" w:hAnsi="Trebuchet MS"/>
              </w:rPr>
              <w:t>/12/2025</w:t>
            </w:r>
          </w:p>
          <w:p w:rsidR="00F14BE3" w:rsidRDefault="00973781" w14:paraId="3993068C" w14:textId="77777777">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color="000000" w:themeColor="text1" w:sz="4" w:space="0"/>
              <w:right w:val="single" w:color="000000" w:themeColor="text1" w:sz="4" w:space="0"/>
            </w:tcBorders>
            <w:tcMar>
              <w:top w:w="80" w:type="dxa"/>
              <w:left w:w="80" w:type="dxa"/>
              <w:bottom w:w="80" w:type="dxa"/>
              <w:right w:w="80" w:type="dxa"/>
            </w:tcMar>
            <w:vAlign w:val="center"/>
          </w:tcPr>
          <w:p w:rsidR="00F14BE3" w:rsidRDefault="00973781" w14:paraId="586EFFA0" w14:textId="77777777">
            <w:pPr>
              <w:pStyle w:val="Body"/>
            </w:pPr>
            <w:r>
              <w:rPr>
                <w:rFonts w:eastAsia="Arial Unicode MS" w:cs="Arial Unicode MS"/>
                <w:lang w:val="en-US"/>
              </w:rPr>
              <w:t> </w:t>
            </w:r>
          </w:p>
        </w:tc>
      </w:tr>
    </w:tbl>
    <w:p w:rsidR="00F14BE3" w:rsidRDefault="00F14BE3" w14:paraId="1341DCE7" w14:textId="77777777">
      <w:pPr>
        <w:pStyle w:val="Body"/>
        <w:spacing w:line="240" w:lineRule="auto"/>
        <w:rPr>
          <w:rFonts w:ascii="Trebuchet MS" w:hAnsi="Trebuchet MS" w:eastAsia="Trebuchet MS" w:cs="Trebuchet MS"/>
        </w:rPr>
      </w:pPr>
    </w:p>
    <w:p w:rsidR="00F14BE3" w:rsidRDefault="00973781" w14:paraId="60C448C8" w14:textId="77777777">
      <w:pPr>
        <w:pStyle w:val="Body"/>
        <w:spacing w:line="240" w:lineRule="auto"/>
      </w:pPr>
      <w:r>
        <w:rPr>
          <w:rFonts w:ascii="Arial Unicode MS" w:hAnsi="Arial Unicode MS" w:eastAsia="Arial Unicode MS" w:cs="Arial Unicode MS"/>
        </w:rPr>
        <w:br w:type="page"/>
      </w:r>
    </w:p>
    <w:p w:rsidR="00F14BE3" w:rsidRDefault="00F14BE3" w14:paraId="652909B4" w14:textId="77777777">
      <w:pPr>
        <w:pStyle w:val="Body"/>
        <w:rPr>
          <w:rFonts w:ascii="Trebuchet MS" w:hAnsi="Trebuchet MS" w:eastAsia="Trebuchet MS" w:cs="Trebuchet MS"/>
        </w:rPr>
      </w:pPr>
    </w:p>
    <w:p w:rsidR="00F14BE3" w:rsidRDefault="00973781" w14:paraId="7266318D" w14:textId="77777777">
      <w:pPr>
        <w:pStyle w:val="Nornal"/>
        <w:ind w:right="1977"/>
        <w:rPr>
          <w:rFonts w:ascii="Trebuchet MS" w:hAnsi="Trebuchet MS" w:eastAsia="Trebuchet MS" w:cs="Trebuchet MS"/>
          <w:b/>
          <w:bCs/>
          <w:color w:val="004147"/>
          <w:sz w:val="52"/>
          <w:szCs w:val="52"/>
          <w:u w:color="004147"/>
        </w:rPr>
      </w:pPr>
      <w:r>
        <w:rPr>
          <w:rFonts w:ascii="Trebuchet MS" w:hAnsi="Trebuchet MS" w:eastAsia="Trebuchet MS" w:cs="Trebuchet MS"/>
          <w:b/>
          <w:bCs/>
          <w:noProof/>
          <w:color w:val="004147"/>
          <w:sz w:val="52"/>
          <w:szCs w:val="52"/>
          <w:u w:color="004147"/>
        </w:rPr>
        <w:drawing>
          <wp:anchor distT="57150" distB="57150" distL="57150" distR="57150" simplePos="0" relativeHeight="251659264" behindDoc="0" locked="0" layoutInCell="1" allowOverlap="1" wp14:anchorId="7D808E38" wp14:editId="47DCE916">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6"/>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eastAsia="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00E6DCD1" wp14:editId="33B20003">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rsidR="00F14BE3" w:rsidRDefault="00973781" w14:paraId="5587F564" w14:textId="77777777">
      <w:pPr>
        <w:pStyle w:val="Heading"/>
        <w:rPr>
          <w:rFonts w:ascii="Trebuchet MS" w:hAnsi="Trebuchet MS" w:eastAsia="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rsidR="00F14BE3" w:rsidRDefault="00973781" w14:paraId="5BDDF13E" w14:textId="77777777">
      <w:pPr>
        <w:pStyle w:val="Heading"/>
        <w:rPr>
          <w:rFonts w:ascii="Trebuchet MS" w:hAnsi="Trebuchet MS" w:eastAsia="Trebuchet MS" w:cs="Trebuchet MS"/>
          <w:sz w:val="40"/>
          <w:szCs w:val="40"/>
        </w:rPr>
      </w:pPr>
      <w:r>
        <w:rPr>
          <w:rFonts w:ascii="Trebuchet MS" w:hAnsi="Trebuchet MS"/>
          <w:sz w:val="40"/>
          <w:szCs w:val="40"/>
          <w:lang w:val="en-US"/>
        </w:rPr>
        <w:t>Assessment Criteria marking descriptors.</w:t>
      </w:r>
    </w:p>
    <w:p w:rsidR="00F14BE3" w:rsidRDefault="00973781" w14:paraId="6C7CB149" w14:textId="77777777">
      <w:pPr>
        <w:pStyle w:val="Nornal"/>
        <w:rPr>
          <w:rFonts w:ascii="Trebuchet MS" w:hAnsi="Trebuchet MS" w:eastAsia="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rsidR="00F14BE3" w:rsidRDefault="00973781" w14:paraId="06AA2E97" w14:textId="77777777">
      <w:pPr>
        <w:pStyle w:val="Nornal"/>
        <w:rPr>
          <w:rFonts w:ascii="Trebuchet MS" w:hAnsi="Trebuchet MS" w:eastAsia="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rsidR="00F14BE3" w:rsidRDefault="00973781" w14:paraId="49CA0E14" w14:textId="77777777">
      <w:pPr>
        <w:pStyle w:val="Nornal"/>
        <w:rPr>
          <w:rFonts w:ascii="Trebuchet MS" w:hAnsi="Trebuchet MS" w:eastAsia="Trebuchet MS" w:cs="Trebuchet MS"/>
        </w:rPr>
      </w:pPr>
      <w:r>
        <w:rPr>
          <w:rFonts w:ascii="Trebuchet MS" w:hAnsi="Trebuchet MS"/>
        </w:rPr>
        <w:t xml:space="preserve">The grid below shows the range for each unit assessment result based on total number of marks awarded across all assessment criteria.  </w:t>
      </w:r>
    </w:p>
    <w:p w:rsidR="00F14BE3" w:rsidRDefault="00973781" w14:paraId="678AEA15" w14:textId="77777777">
      <w:pPr>
        <w:pStyle w:val="Nornal"/>
        <w:rPr>
          <w:rFonts w:ascii="Trebuchet MS" w:hAnsi="Trebuchet MS" w:eastAsia="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rsidR="00F14BE3" w:rsidRDefault="00973781" w14:paraId="57431925" w14:textId="77777777">
      <w:pPr>
        <w:pStyle w:val="Nornal"/>
        <w:rPr>
          <w:rFonts w:ascii="Trebuchet MS" w:hAnsi="Trebuchet MS" w:eastAsia="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rsidR="00F14BE3" w:rsidRDefault="00973781" w14:paraId="44288166" w14:textId="77777777">
      <w:pPr>
        <w:pStyle w:val="Nornal"/>
        <w:rPr>
          <w:rFonts w:ascii="Trebuchet MS" w:hAnsi="Trebuchet MS" w:eastAsia="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rsidR="00F14BE3" w:rsidRDefault="00F14BE3" w14:paraId="60F9018A" w14:textId="77777777">
      <w:pPr>
        <w:pStyle w:val="Body"/>
        <w:rPr>
          <w:rFonts w:ascii="Trebuchet MS" w:hAnsi="Trebuchet MS" w:eastAsia="Trebuchet MS" w:cs="Trebuchet MS"/>
          <w:b/>
          <w:bCs/>
          <w:sz w:val="36"/>
          <w:szCs w:val="36"/>
        </w:rPr>
      </w:pPr>
    </w:p>
    <w:tbl>
      <w:tblPr>
        <w:tblW w:w="6010"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3005"/>
        <w:gridCol w:w="3005"/>
      </w:tblGrid>
      <w:tr w:rsidR="00F14BE3" w14:paraId="31430789" w14:textId="77777777">
        <w:trPr>
          <w:trHeight w:val="250"/>
        </w:trPr>
        <w:tc>
          <w:tcPr>
            <w:tcW w:w="3005" w:type="dxa"/>
            <w:tcBorders>
              <w:top w:val="single" w:color="000000" w:sz="4" w:space="0"/>
              <w:left w:val="single" w:color="000000" w:sz="4" w:space="0"/>
              <w:bottom w:val="single" w:color="000000" w:sz="4" w:space="0"/>
              <w:right w:val="single" w:color="000000" w:sz="4" w:space="0"/>
            </w:tcBorders>
            <w:shd w:val="clear" w:color="auto" w:fill="DDCCE6"/>
            <w:tcMar>
              <w:top w:w="80" w:type="dxa"/>
              <w:left w:w="80" w:type="dxa"/>
              <w:bottom w:w="80" w:type="dxa"/>
              <w:right w:w="80" w:type="dxa"/>
            </w:tcMar>
            <w:vAlign w:val="center"/>
          </w:tcPr>
          <w:p w:rsidR="00F14BE3" w:rsidRDefault="00973781" w14:paraId="4BBD0305" w14:textId="77777777">
            <w:pPr>
              <w:pStyle w:val="Nornal"/>
              <w:spacing w:after="60" w:line="276" w:lineRule="auto"/>
            </w:pPr>
            <w:r>
              <w:rPr>
                <w:rFonts w:ascii="Trebuchet MS" w:hAnsi="Trebuchet MS"/>
                <w:b/>
                <w:bCs/>
              </w:rPr>
              <w:t>Overall mark</w:t>
            </w:r>
          </w:p>
        </w:tc>
        <w:tc>
          <w:tcPr>
            <w:tcW w:w="3005" w:type="dxa"/>
            <w:tcBorders>
              <w:top w:val="single" w:color="000000" w:sz="4" w:space="0"/>
              <w:left w:val="single" w:color="000000" w:sz="4" w:space="0"/>
              <w:bottom w:val="single" w:color="000000" w:sz="4" w:space="0"/>
              <w:right w:val="single" w:color="000000" w:sz="4" w:space="0"/>
            </w:tcBorders>
            <w:shd w:val="clear" w:color="auto" w:fill="DDCCE6"/>
            <w:tcMar>
              <w:top w:w="80" w:type="dxa"/>
              <w:left w:w="80" w:type="dxa"/>
              <w:bottom w:w="80" w:type="dxa"/>
              <w:right w:w="80" w:type="dxa"/>
            </w:tcMar>
            <w:vAlign w:val="center"/>
          </w:tcPr>
          <w:p w:rsidR="00F14BE3" w:rsidRDefault="00973781" w14:paraId="2D29A245" w14:textId="77777777">
            <w:pPr>
              <w:pStyle w:val="Nornal"/>
              <w:spacing w:after="60" w:line="276" w:lineRule="auto"/>
            </w:pPr>
            <w:r>
              <w:rPr>
                <w:rFonts w:ascii="Trebuchet MS" w:hAnsi="Trebuchet MS"/>
                <w:b/>
                <w:bCs/>
              </w:rPr>
              <w:t>Unit result</w:t>
            </w:r>
          </w:p>
        </w:tc>
      </w:tr>
      <w:tr w:rsidR="00F14BE3" w14:paraId="75CF9901" w14:textId="77777777">
        <w:trPr>
          <w:trHeight w:val="294"/>
        </w:trPr>
        <w:tc>
          <w:tcPr>
            <w:tcW w:w="3005"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vAlign w:val="center"/>
          </w:tcPr>
          <w:p w:rsidR="00F14BE3" w:rsidRDefault="00973781" w14:paraId="7384DDC5" w14:textId="77777777">
            <w:pPr>
              <w:pStyle w:val="Nornal"/>
              <w:spacing w:after="60" w:line="276" w:lineRule="auto"/>
            </w:pPr>
            <w:r>
              <w:rPr>
                <w:rFonts w:ascii="Trebuchet MS" w:hAnsi="Trebuchet MS"/>
                <w:b/>
                <w:bCs/>
              </w:rPr>
              <w:t>0 to 19</w:t>
            </w:r>
          </w:p>
        </w:tc>
        <w:tc>
          <w:tcPr>
            <w:tcW w:w="3005"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vAlign w:val="center"/>
          </w:tcPr>
          <w:p w:rsidR="00F14BE3" w:rsidRDefault="00973781" w14:paraId="4B3CC7F3" w14:textId="77777777">
            <w:pPr>
              <w:pStyle w:val="Nornal"/>
              <w:spacing w:after="60" w:line="276" w:lineRule="auto"/>
            </w:pPr>
            <w:r>
              <w:rPr>
                <w:rFonts w:ascii="Trebuchet MS" w:hAnsi="Trebuchet MS"/>
                <w:b/>
                <w:bCs/>
              </w:rPr>
              <w:t>Fail</w:t>
            </w:r>
          </w:p>
        </w:tc>
      </w:tr>
      <w:tr w:rsidR="00F14BE3" w14:paraId="5C2391B1" w14:textId="77777777">
        <w:trPr>
          <w:trHeight w:val="294"/>
        </w:trPr>
        <w:tc>
          <w:tcPr>
            <w:tcW w:w="3005" w:type="dxa"/>
            <w:tcBorders>
              <w:top w:val="single" w:color="000000" w:sz="4" w:space="0"/>
              <w:left w:val="single" w:color="000000" w:sz="4" w:space="0"/>
              <w:bottom w:val="single" w:color="000000" w:sz="4" w:space="0"/>
              <w:right w:val="single" w:color="000000" w:sz="4" w:space="0"/>
            </w:tcBorders>
            <w:shd w:val="clear" w:color="auto" w:fill="CEE6E8"/>
            <w:tcMar>
              <w:top w:w="80" w:type="dxa"/>
              <w:left w:w="80" w:type="dxa"/>
              <w:bottom w:w="80" w:type="dxa"/>
              <w:right w:w="80" w:type="dxa"/>
            </w:tcMar>
            <w:vAlign w:val="center"/>
          </w:tcPr>
          <w:p w:rsidR="00F14BE3" w:rsidRDefault="00973781" w14:paraId="382DB280" w14:textId="77777777">
            <w:pPr>
              <w:pStyle w:val="Nornal"/>
              <w:spacing w:after="60" w:line="276" w:lineRule="auto"/>
            </w:pPr>
            <w:r>
              <w:rPr>
                <w:rFonts w:ascii="Trebuchet MS" w:hAnsi="Trebuchet MS"/>
                <w:b/>
                <w:bCs/>
              </w:rPr>
              <w:t xml:space="preserve">20 to 25 </w:t>
            </w:r>
          </w:p>
        </w:tc>
        <w:tc>
          <w:tcPr>
            <w:tcW w:w="3005" w:type="dxa"/>
            <w:tcBorders>
              <w:top w:val="single" w:color="000000" w:sz="4" w:space="0"/>
              <w:left w:val="single" w:color="000000" w:sz="4" w:space="0"/>
              <w:bottom w:val="single" w:color="000000" w:sz="4" w:space="0"/>
              <w:right w:val="single" w:color="000000" w:sz="4" w:space="0"/>
            </w:tcBorders>
            <w:shd w:val="clear" w:color="auto" w:fill="CEE6E8"/>
            <w:tcMar>
              <w:top w:w="80" w:type="dxa"/>
              <w:left w:w="80" w:type="dxa"/>
              <w:bottom w:w="80" w:type="dxa"/>
              <w:right w:w="80" w:type="dxa"/>
            </w:tcMar>
            <w:vAlign w:val="center"/>
          </w:tcPr>
          <w:p w:rsidR="00F14BE3" w:rsidRDefault="00973781" w14:paraId="4C25AB25" w14:textId="77777777">
            <w:pPr>
              <w:pStyle w:val="Nornal"/>
              <w:spacing w:after="60" w:line="276" w:lineRule="auto"/>
            </w:pPr>
            <w:r>
              <w:rPr>
                <w:rFonts w:ascii="Trebuchet MS" w:hAnsi="Trebuchet MS"/>
                <w:b/>
                <w:bCs/>
              </w:rPr>
              <w:t>Low Pass</w:t>
            </w:r>
          </w:p>
        </w:tc>
      </w:tr>
      <w:tr w:rsidR="00F14BE3" w14:paraId="17EB254E" w14:textId="77777777">
        <w:trPr>
          <w:trHeight w:val="294"/>
        </w:trPr>
        <w:tc>
          <w:tcPr>
            <w:tcW w:w="3005" w:type="dxa"/>
            <w:tcBorders>
              <w:top w:val="single" w:color="000000" w:sz="4" w:space="0"/>
              <w:left w:val="single" w:color="000000" w:sz="4" w:space="0"/>
              <w:bottom w:val="single" w:color="000000" w:sz="4" w:space="0"/>
              <w:right w:val="single" w:color="000000" w:sz="4" w:space="0"/>
            </w:tcBorders>
            <w:shd w:val="clear" w:color="auto" w:fill="E3EFF1"/>
            <w:tcMar>
              <w:top w:w="80" w:type="dxa"/>
              <w:left w:w="80" w:type="dxa"/>
              <w:bottom w:w="80" w:type="dxa"/>
              <w:right w:w="80" w:type="dxa"/>
            </w:tcMar>
            <w:vAlign w:val="center"/>
          </w:tcPr>
          <w:p w:rsidR="00F14BE3" w:rsidRDefault="00973781" w14:paraId="5B9918AD" w14:textId="77777777">
            <w:pPr>
              <w:pStyle w:val="Nornal"/>
              <w:spacing w:after="60" w:line="276" w:lineRule="auto"/>
            </w:pPr>
            <w:r>
              <w:rPr>
                <w:rFonts w:ascii="Trebuchet MS" w:hAnsi="Trebuchet MS"/>
                <w:b/>
                <w:bCs/>
              </w:rPr>
              <w:t>26 to 32</w:t>
            </w:r>
          </w:p>
        </w:tc>
        <w:tc>
          <w:tcPr>
            <w:tcW w:w="3005" w:type="dxa"/>
            <w:tcBorders>
              <w:top w:val="single" w:color="000000" w:sz="4" w:space="0"/>
              <w:left w:val="single" w:color="000000" w:sz="4" w:space="0"/>
              <w:bottom w:val="single" w:color="000000" w:sz="4" w:space="0"/>
              <w:right w:val="single" w:color="000000" w:sz="4" w:space="0"/>
            </w:tcBorders>
            <w:shd w:val="clear" w:color="auto" w:fill="E3EFF1"/>
            <w:tcMar>
              <w:top w:w="80" w:type="dxa"/>
              <w:left w:w="80" w:type="dxa"/>
              <w:bottom w:w="80" w:type="dxa"/>
              <w:right w:w="80" w:type="dxa"/>
            </w:tcMar>
            <w:vAlign w:val="center"/>
          </w:tcPr>
          <w:p w:rsidR="00F14BE3" w:rsidRDefault="00973781" w14:paraId="1B549BD6" w14:textId="77777777">
            <w:pPr>
              <w:pStyle w:val="Nornal"/>
              <w:spacing w:after="60" w:line="276" w:lineRule="auto"/>
            </w:pPr>
            <w:r>
              <w:rPr>
                <w:rFonts w:ascii="Trebuchet MS" w:hAnsi="Trebuchet MS"/>
                <w:b/>
                <w:bCs/>
              </w:rPr>
              <w:t>Pass</w:t>
            </w:r>
          </w:p>
        </w:tc>
      </w:tr>
      <w:tr w:rsidR="00F14BE3" w14:paraId="2FAFCEED" w14:textId="77777777">
        <w:trPr>
          <w:trHeight w:val="250"/>
        </w:trPr>
        <w:tc>
          <w:tcPr>
            <w:tcW w:w="3005" w:type="dxa"/>
            <w:tcBorders>
              <w:top w:val="single" w:color="000000" w:sz="4" w:space="0"/>
              <w:left w:val="single" w:color="000000" w:sz="4" w:space="0"/>
              <w:bottom w:val="single" w:color="000000" w:sz="4" w:space="0"/>
              <w:right w:val="single" w:color="000000" w:sz="4" w:space="0"/>
            </w:tcBorders>
            <w:shd w:val="clear" w:color="auto" w:fill="EFF6F7"/>
            <w:tcMar>
              <w:top w:w="80" w:type="dxa"/>
              <w:left w:w="80" w:type="dxa"/>
              <w:bottom w:w="80" w:type="dxa"/>
              <w:right w:w="80" w:type="dxa"/>
            </w:tcMar>
            <w:vAlign w:val="center"/>
          </w:tcPr>
          <w:p w:rsidR="00F14BE3" w:rsidRDefault="00973781" w14:paraId="3302DC88" w14:textId="77777777">
            <w:pPr>
              <w:pStyle w:val="Nornal"/>
              <w:spacing w:after="60" w:line="276" w:lineRule="auto"/>
            </w:pPr>
            <w:r>
              <w:rPr>
                <w:rFonts w:ascii="Trebuchet MS" w:hAnsi="Trebuchet MS"/>
                <w:b/>
                <w:bCs/>
              </w:rPr>
              <w:t>33 to 40</w:t>
            </w:r>
          </w:p>
        </w:tc>
        <w:tc>
          <w:tcPr>
            <w:tcW w:w="3005" w:type="dxa"/>
            <w:tcBorders>
              <w:top w:val="single" w:color="000000" w:sz="4" w:space="0"/>
              <w:left w:val="single" w:color="000000" w:sz="4" w:space="0"/>
              <w:bottom w:val="single" w:color="000000" w:sz="4" w:space="0"/>
              <w:right w:val="single" w:color="000000" w:sz="4" w:space="0"/>
            </w:tcBorders>
            <w:shd w:val="clear" w:color="auto" w:fill="EFF6F7"/>
            <w:tcMar>
              <w:top w:w="80" w:type="dxa"/>
              <w:left w:w="80" w:type="dxa"/>
              <w:bottom w:w="80" w:type="dxa"/>
              <w:right w:w="80" w:type="dxa"/>
            </w:tcMar>
            <w:vAlign w:val="center"/>
          </w:tcPr>
          <w:p w:rsidR="00F14BE3" w:rsidRDefault="00973781" w14:paraId="0FD313EB" w14:textId="77777777">
            <w:pPr>
              <w:pStyle w:val="Nornal"/>
              <w:spacing w:after="60" w:line="276" w:lineRule="auto"/>
            </w:pPr>
            <w:r>
              <w:rPr>
                <w:rFonts w:ascii="Trebuchet MS" w:hAnsi="Trebuchet MS"/>
                <w:b/>
                <w:bCs/>
              </w:rPr>
              <w:t>High Pass</w:t>
            </w:r>
          </w:p>
        </w:tc>
      </w:tr>
    </w:tbl>
    <w:p w:rsidR="00F14BE3" w:rsidRDefault="00973781" w14:paraId="06A2288D" w14:textId="77777777">
      <w:pPr>
        <w:pStyle w:val="Body"/>
      </w:pPr>
      <w:r>
        <w:rPr>
          <w:rFonts w:ascii="Arial Unicode MS" w:hAnsi="Arial Unicode MS" w:eastAsia="Arial Unicode MS" w:cs="Arial Unicode MS"/>
          <w:sz w:val="36"/>
          <w:szCs w:val="36"/>
        </w:rPr>
        <w:br w:type="page"/>
      </w:r>
    </w:p>
    <w:p w:rsidR="00F14BE3" w:rsidRDefault="00973781" w14:paraId="15FA6385" w14:textId="77777777">
      <w:pPr>
        <w:pStyle w:val="Heading"/>
        <w:rPr>
          <w:rFonts w:ascii="Trebuchet MS" w:hAnsi="Trebuchet MS" w:eastAsia="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520D5D"/>
        <w:tblLayout w:type="fixed"/>
        <w:tblLook w:val="04A0" w:firstRow="1" w:lastRow="0" w:firstColumn="1" w:lastColumn="0" w:noHBand="0" w:noVBand="1"/>
      </w:tblPr>
      <w:tblGrid>
        <w:gridCol w:w="964"/>
        <w:gridCol w:w="1590"/>
        <w:gridCol w:w="7066"/>
      </w:tblGrid>
      <w:tr w:rsidR="00F14BE3" w14:paraId="60129069" w14:textId="77777777">
        <w:trPr>
          <w:trHeight w:val="390"/>
          <w:tblHeader/>
        </w:trPr>
        <w:tc>
          <w:tcPr>
            <w:tcW w:w="964"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tcPr>
          <w:p w:rsidR="00F14BE3" w:rsidRDefault="00973781" w14:paraId="41C8A4EE" w14:textId="77777777">
            <w:pPr>
              <w:pStyle w:val="Body"/>
              <w:jc w:val="both"/>
            </w:pPr>
            <w:r>
              <w:rPr>
                <w:rFonts w:ascii="Trebuchet MS" w:hAnsi="Trebuchet MS"/>
                <w:b/>
                <w:bCs/>
                <w:color w:val="004147"/>
                <w:sz w:val="32"/>
                <w:szCs w:val="32"/>
                <w:u w:color="004147"/>
                <w:lang w:val="en-US"/>
              </w:rPr>
              <w:t>Mark</w:t>
            </w:r>
          </w:p>
        </w:tc>
        <w:tc>
          <w:tcPr>
            <w:tcW w:w="1590"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tcPr>
          <w:p w:rsidR="00F14BE3" w:rsidRDefault="00973781" w14:paraId="496C2078" w14:textId="77777777">
            <w:pPr>
              <w:pStyle w:val="Body"/>
              <w:jc w:val="both"/>
            </w:pPr>
            <w:r>
              <w:rPr>
                <w:rFonts w:ascii="Trebuchet MS" w:hAnsi="Trebuchet MS"/>
                <w:b/>
                <w:bCs/>
                <w:color w:val="004147"/>
                <w:sz w:val="32"/>
                <w:szCs w:val="32"/>
                <w:u w:color="004147"/>
                <w:lang w:val="en-US"/>
              </w:rPr>
              <w:t>Range</w:t>
            </w:r>
          </w:p>
        </w:tc>
        <w:tc>
          <w:tcPr>
            <w:tcW w:w="7066"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tcPr>
          <w:p w:rsidR="00F14BE3" w:rsidRDefault="00973781" w14:paraId="5426658C" w14:textId="77777777">
            <w:pPr>
              <w:pStyle w:val="Body"/>
              <w:jc w:val="both"/>
            </w:pPr>
            <w:r>
              <w:rPr>
                <w:rFonts w:ascii="Trebuchet MS" w:hAnsi="Trebuchet MS"/>
                <w:b/>
                <w:bCs/>
                <w:color w:val="004147"/>
                <w:sz w:val="32"/>
                <w:szCs w:val="32"/>
                <w:u w:color="004147"/>
                <w:lang w:val="en-US"/>
              </w:rPr>
              <w:t>Descriptor</w:t>
            </w:r>
          </w:p>
        </w:tc>
      </w:tr>
      <w:tr w:rsidR="00F14BE3" w14:paraId="64F8FA17" w14:textId="77777777">
        <w:trPr>
          <w:trHeight w:val="2150"/>
          <w:tblHeader/>
        </w:trPr>
        <w:tc>
          <w:tcPr>
            <w:tcW w:w="964"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tcPr>
          <w:p w:rsidR="00F14BE3" w:rsidRDefault="00973781" w14:paraId="433B0335" w14:textId="77777777">
            <w:pPr>
              <w:pStyle w:val="Body"/>
              <w:jc w:val="both"/>
            </w:pPr>
            <w:r>
              <w:rPr>
                <w:rFonts w:ascii="Trebuchet MS" w:hAnsi="Trebuchet MS"/>
                <w:b/>
                <w:bCs/>
                <w:color w:val="004147"/>
                <w:sz w:val="32"/>
                <w:szCs w:val="32"/>
                <w:u w:color="004147"/>
                <w:lang w:val="en-US"/>
              </w:rPr>
              <w:t>1</w:t>
            </w:r>
          </w:p>
        </w:tc>
        <w:tc>
          <w:tcPr>
            <w:tcW w:w="1590"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tcPr>
          <w:p w:rsidR="00F14BE3" w:rsidRDefault="00973781" w14:paraId="49F6D3C8" w14:textId="77777777">
            <w:pPr>
              <w:pStyle w:val="Body"/>
              <w:jc w:val="both"/>
            </w:pPr>
            <w:r>
              <w:rPr>
                <w:rFonts w:ascii="Trebuchet MS" w:hAnsi="Trebuchet MS"/>
                <w:b/>
                <w:bCs/>
                <w:color w:val="004147"/>
                <w:sz w:val="28"/>
                <w:szCs w:val="28"/>
                <w:u w:color="004147"/>
                <w:lang w:val="en-US"/>
              </w:rPr>
              <w:t xml:space="preserve"> Fail </w:t>
            </w:r>
          </w:p>
        </w:tc>
        <w:tc>
          <w:tcPr>
            <w:tcW w:w="706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1D277D18" w14:textId="77777777">
            <w:pPr>
              <w:pStyle w:val="Body"/>
              <w:spacing w:after="40"/>
              <w:rPr>
                <w:rFonts w:ascii="Trebuchet MS" w:hAnsi="Trebuchet MS" w:eastAsia="Trebuchet MS" w:cs="Trebuchet MS"/>
              </w:rPr>
            </w:pPr>
            <w:r>
              <w:rPr>
                <w:rFonts w:ascii="Trebuchet MS" w:hAnsi="Trebuchet MS"/>
                <w:lang w:val="en-US"/>
              </w:rPr>
              <w:t>The response DOES NOT demonstrate sufficient knowledge, understanding or skill (as appropriate) to meet the AC.</w:t>
            </w:r>
          </w:p>
          <w:p w:rsidR="00F14BE3" w:rsidRDefault="00973781" w14:paraId="0EF6C89B" w14:textId="77777777">
            <w:pPr>
              <w:pStyle w:val="Body"/>
              <w:spacing w:after="40"/>
              <w:rPr>
                <w:rFonts w:ascii="Trebuchet MS" w:hAnsi="Trebuchet MS" w:eastAsia="Trebuchet MS" w:cs="Trebuchet MS"/>
              </w:rPr>
            </w:pPr>
            <w:r>
              <w:rPr>
                <w:rFonts w:ascii="Trebuchet MS" w:hAnsi="Trebuchet MS"/>
                <w:lang w:val="en-US"/>
              </w:rPr>
              <w:t>Insufficient examples included where required to support answer.</w:t>
            </w:r>
          </w:p>
          <w:p w:rsidR="00F14BE3" w:rsidRDefault="00973781" w14:paraId="2C7A8F58" w14:textId="77777777">
            <w:pPr>
              <w:pStyle w:val="Body"/>
              <w:rPr>
                <w:rFonts w:ascii="Aptos" w:hAnsi="Aptos" w:eastAsia="Aptos" w:cs="Aptos"/>
              </w:rPr>
            </w:pPr>
            <w:r>
              <w:rPr>
                <w:rFonts w:ascii="Trebuchet MS" w:hAnsi="Trebuchet MS" w:eastAsia="Aptos" w:cs="Aptos"/>
                <w:lang w:val="en-US"/>
              </w:rPr>
              <w:t>Insufficient or no evidence of the use of wider reading to help inform answer</w:t>
            </w:r>
            <w:r>
              <w:rPr>
                <w:rFonts w:eastAsia="Aptos" w:cs="Aptos"/>
                <w:lang w:val="en-US"/>
              </w:rPr>
              <w:t>.</w:t>
            </w:r>
          </w:p>
          <w:p w:rsidR="00F14BE3" w:rsidRDefault="00973781" w14:paraId="74D9DCCF" w14:textId="77777777">
            <w:pPr>
              <w:pStyle w:val="Body"/>
            </w:pPr>
            <w:r>
              <w:rPr>
                <w:rFonts w:ascii="Trebuchet MS" w:hAnsi="Trebuchet MS"/>
                <w:lang w:val="en-US"/>
              </w:rPr>
              <w:t>Presentation or structure of response is not appropriate and does not meet the requirement of the question/assessment brief.</w:t>
            </w:r>
          </w:p>
        </w:tc>
      </w:tr>
      <w:tr w:rsidR="00F14BE3" w14:paraId="3BE1230B" w14:textId="77777777">
        <w:trPr>
          <w:trHeight w:val="3000"/>
          <w:tblHeader/>
        </w:trPr>
        <w:tc>
          <w:tcPr>
            <w:tcW w:w="964" w:type="dxa"/>
            <w:tcBorders>
              <w:top w:val="single" w:color="000000" w:sz="4" w:space="0"/>
              <w:left w:val="single" w:color="000000" w:sz="4" w:space="0"/>
              <w:bottom w:val="single" w:color="000000" w:sz="4" w:space="0"/>
              <w:right w:val="single" w:color="000000" w:sz="4" w:space="0"/>
            </w:tcBorders>
            <w:shd w:val="clear" w:color="auto" w:fill="CEE6E8"/>
            <w:tcMar>
              <w:top w:w="80" w:type="dxa"/>
              <w:left w:w="80" w:type="dxa"/>
              <w:bottom w:w="80" w:type="dxa"/>
              <w:right w:w="80" w:type="dxa"/>
            </w:tcMar>
          </w:tcPr>
          <w:p w:rsidR="00F14BE3" w:rsidRDefault="00973781" w14:paraId="3E9F3F2A" w14:textId="77777777">
            <w:pPr>
              <w:pStyle w:val="Body"/>
              <w:jc w:val="both"/>
            </w:pPr>
            <w:r>
              <w:rPr>
                <w:rFonts w:ascii="Trebuchet MS" w:hAnsi="Trebuchet MS"/>
                <w:b/>
                <w:bCs/>
                <w:color w:val="004147"/>
                <w:sz w:val="32"/>
                <w:szCs w:val="32"/>
                <w:u w:color="004147"/>
                <w:lang w:val="en-US"/>
              </w:rPr>
              <w:t>2</w:t>
            </w:r>
          </w:p>
        </w:tc>
        <w:tc>
          <w:tcPr>
            <w:tcW w:w="1590" w:type="dxa"/>
            <w:tcBorders>
              <w:top w:val="single" w:color="000000" w:sz="4" w:space="0"/>
              <w:left w:val="single" w:color="000000" w:sz="4" w:space="0"/>
              <w:bottom w:val="single" w:color="000000" w:sz="4" w:space="0"/>
              <w:right w:val="single" w:color="000000" w:sz="4" w:space="0"/>
            </w:tcBorders>
            <w:shd w:val="clear" w:color="auto" w:fill="CEE6E8"/>
            <w:tcMar>
              <w:top w:w="80" w:type="dxa"/>
              <w:left w:w="80" w:type="dxa"/>
              <w:bottom w:w="80" w:type="dxa"/>
              <w:right w:w="80" w:type="dxa"/>
            </w:tcMar>
          </w:tcPr>
          <w:p w:rsidR="00F14BE3" w:rsidRDefault="00973781" w14:paraId="7E46FCEE" w14:textId="77777777">
            <w:pPr>
              <w:pStyle w:val="Body"/>
              <w:jc w:val="both"/>
            </w:pPr>
            <w:r>
              <w:rPr>
                <w:rFonts w:ascii="Trebuchet MS" w:hAnsi="Trebuchet MS"/>
                <w:b/>
                <w:bCs/>
                <w:color w:val="004147"/>
                <w:sz w:val="28"/>
                <w:szCs w:val="28"/>
                <w:u w:color="004147"/>
                <w:lang w:val="en-US"/>
              </w:rPr>
              <w:t>Low Pass</w:t>
            </w:r>
          </w:p>
        </w:tc>
        <w:tc>
          <w:tcPr>
            <w:tcW w:w="706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04622C07" w14:textId="77777777">
            <w:pPr>
              <w:pStyle w:val="Body"/>
              <w:spacing w:after="40"/>
              <w:rPr>
                <w:rFonts w:ascii="Trebuchet MS" w:hAnsi="Trebuchet MS" w:eastAsia="Trebuchet MS" w:cs="Trebuchet MS"/>
              </w:rPr>
            </w:pPr>
            <w:r>
              <w:rPr>
                <w:rFonts w:ascii="Trebuchet MS" w:hAnsi="Trebuchet MS"/>
                <w:lang w:val="en-US"/>
              </w:rPr>
              <w:t xml:space="preserve">The response demonstrates an acceptable level of knowledge, understanding or skill (as appropriate) to meet the AC.  </w:t>
            </w:r>
          </w:p>
          <w:p w:rsidR="00F14BE3" w:rsidRDefault="00973781" w14:paraId="453FBBDE" w14:textId="77777777">
            <w:pPr>
              <w:pStyle w:val="Body"/>
              <w:spacing w:after="40"/>
              <w:rPr>
                <w:rFonts w:ascii="Trebuchet MS" w:hAnsi="Trebuchet MS" w:eastAsia="Trebuchet MS" w:cs="Trebuchet MS"/>
              </w:rPr>
            </w:pPr>
            <w:r>
              <w:rPr>
                <w:rFonts w:ascii="Trebuchet MS" w:hAnsi="Trebuchet MS"/>
                <w:lang w:val="en-US"/>
              </w:rPr>
              <w:t>Sufficient acceptable examples included where required to support answer.</w:t>
            </w:r>
          </w:p>
          <w:p w:rsidR="00F14BE3" w:rsidRDefault="00973781" w14:paraId="39171DBF" w14:textId="77777777">
            <w:pPr>
              <w:pStyle w:val="Body"/>
              <w:spacing w:after="40"/>
              <w:rPr>
                <w:rFonts w:ascii="Trebuchet MS" w:hAnsi="Trebuchet MS" w:eastAsia="Trebuchet MS" w:cs="Trebuchet MS"/>
              </w:rPr>
            </w:pPr>
            <w:r>
              <w:rPr>
                <w:rFonts w:ascii="Trebuchet MS" w:hAnsi="Trebuchet MS"/>
                <w:lang w:val="en-US"/>
              </w:rPr>
              <w:t>Sufficient evidence of appropriate wider reading to help inform answer. Satisfactory in-text referencing.</w:t>
            </w:r>
          </w:p>
          <w:p w:rsidR="00F14BE3" w:rsidRDefault="00973781" w14:paraId="46DD0A05" w14:textId="77777777">
            <w:pPr>
              <w:pStyle w:val="Body"/>
              <w:spacing w:after="40"/>
              <w:rPr>
                <w:rFonts w:ascii="Trebuchet MS" w:hAnsi="Trebuchet MS" w:eastAsia="Trebuchet MS" w:cs="Trebuchet MS"/>
              </w:rPr>
            </w:pPr>
            <w:r>
              <w:rPr>
                <w:rFonts w:ascii="Trebuchet MS" w:hAnsi="Trebuchet MS"/>
                <w:lang w:val="en-US"/>
              </w:rPr>
              <w:t>Answer is acceptable but could be clearer in responding to the question/task and presented in a more coherent way.</w:t>
            </w:r>
          </w:p>
          <w:p w:rsidR="00F14BE3" w:rsidRDefault="00973781" w14:paraId="28D62F4B" w14:textId="77777777">
            <w:pPr>
              <w:pStyle w:val="Body"/>
            </w:pPr>
            <w:r>
              <w:rPr>
                <w:rFonts w:ascii="Trebuchet MS" w:hAnsi="Trebuchet MS"/>
                <w:lang w:val="en-US"/>
              </w:rPr>
              <w:t>Required format adopted but some improvement required to the structure and presentation of the response.</w:t>
            </w:r>
          </w:p>
        </w:tc>
      </w:tr>
      <w:tr w:rsidR="00F14BE3" w14:paraId="7C406A34" w14:textId="77777777">
        <w:trPr>
          <w:trHeight w:val="2741"/>
          <w:tblHeader/>
        </w:trPr>
        <w:tc>
          <w:tcPr>
            <w:tcW w:w="964" w:type="dxa"/>
            <w:tcBorders>
              <w:top w:val="single" w:color="000000" w:sz="4" w:space="0"/>
              <w:left w:val="single" w:color="000000" w:sz="4" w:space="0"/>
              <w:bottom w:val="single" w:color="000000" w:sz="4" w:space="0"/>
              <w:right w:val="single" w:color="000000" w:sz="4" w:space="0"/>
            </w:tcBorders>
            <w:shd w:val="clear" w:color="auto" w:fill="E3EFF1"/>
            <w:tcMar>
              <w:top w:w="80" w:type="dxa"/>
              <w:left w:w="80" w:type="dxa"/>
              <w:bottom w:w="80" w:type="dxa"/>
              <w:right w:w="80" w:type="dxa"/>
            </w:tcMar>
          </w:tcPr>
          <w:p w:rsidR="00F14BE3" w:rsidRDefault="00973781" w14:paraId="470A2BD2" w14:textId="77777777">
            <w:pPr>
              <w:pStyle w:val="Body"/>
              <w:jc w:val="both"/>
            </w:pPr>
            <w:r>
              <w:rPr>
                <w:rFonts w:ascii="Trebuchet MS" w:hAnsi="Trebuchet MS"/>
                <w:b/>
                <w:bCs/>
                <w:color w:val="004147"/>
                <w:sz w:val="32"/>
                <w:szCs w:val="32"/>
                <w:u w:color="004147"/>
                <w:lang w:val="en-US"/>
              </w:rPr>
              <w:t>3</w:t>
            </w:r>
          </w:p>
        </w:tc>
        <w:tc>
          <w:tcPr>
            <w:tcW w:w="1590" w:type="dxa"/>
            <w:tcBorders>
              <w:top w:val="single" w:color="000000" w:sz="4" w:space="0"/>
              <w:left w:val="single" w:color="000000" w:sz="4" w:space="0"/>
              <w:bottom w:val="single" w:color="000000" w:sz="4" w:space="0"/>
              <w:right w:val="single" w:color="000000" w:sz="4" w:space="0"/>
            </w:tcBorders>
            <w:shd w:val="clear" w:color="auto" w:fill="E3EFF1"/>
            <w:tcMar>
              <w:top w:w="80" w:type="dxa"/>
              <w:left w:w="80" w:type="dxa"/>
              <w:bottom w:w="80" w:type="dxa"/>
              <w:right w:w="80" w:type="dxa"/>
            </w:tcMar>
          </w:tcPr>
          <w:p w:rsidR="00F14BE3" w:rsidRDefault="00973781" w14:paraId="6C3FF46C" w14:textId="77777777">
            <w:pPr>
              <w:pStyle w:val="Body"/>
              <w:jc w:val="both"/>
            </w:pPr>
            <w:r>
              <w:rPr>
                <w:rFonts w:ascii="Trebuchet MS" w:hAnsi="Trebuchet MS"/>
                <w:b/>
                <w:bCs/>
                <w:color w:val="004147"/>
                <w:sz w:val="28"/>
                <w:szCs w:val="28"/>
                <w:u w:color="004147"/>
                <w:lang w:val="en-US"/>
              </w:rPr>
              <w:t>Pass</w:t>
            </w:r>
          </w:p>
        </w:tc>
        <w:tc>
          <w:tcPr>
            <w:tcW w:w="706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6C90CAF8" w14:textId="77777777">
            <w:pPr>
              <w:pStyle w:val="Body"/>
              <w:spacing w:after="40"/>
              <w:rPr>
                <w:rFonts w:ascii="Trebuchet MS" w:hAnsi="Trebuchet MS" w:eastAsia="Trebuchet MS" w:cs="Trebuchet MS"/>
              </w:rPr>
            </w:pPr>
            <w:r>
              <w:rPr>
                <w:rFonts w:ascii="Trebuchet MS" w:hAnsi="Trebuchet MS"/>
                <w:lang w:val="en-US"/>
              </w:rPr>
              <w:t>The response demonstrates a good level of knowledge, understanding or skill (as appropriate) to meet the AC.</w:t>
            </w:r>
          </w:p>
          <w:p w:rsidR="00F14BE3" w:rsidRDefault="00973781" w14:paraId="09C77020" w14:textId="77777777">
            <w:pPr>
              <w:pStyle w:val="Body"/>
              <w:spacing w:after="40"/>
              <w:rPr>
                <w:rFonts w:ascii="Trebuchet MS" w:hAnsi="Trebuchet MS" w:eastAsia="Trebuchet MS" w:cs="Trebuchet MS"/>
              </w:rPr>
            </w:pPr>
            <w:r>
              <w:rPr>
                <w:rFonts w:ascii="Trebuchet MS" w:hAnsi="Trebuchet MS"/>
                <w:lang w:val="en-US"/>
              </w:rPr>
              <w:t>Includes confident use of examples, where required to support the answer.</w:t>
            </w:r>
          </w:p>
          <w:p w:rsidR="00F14BE3" w:rsidRDefault="00973781" w14:paraId="432541FC" w14:textId="77777777">
            <w:pPr>
              <w:pStyle w:val="Body"/>
              <w:spacing w:after="40"/>
              <w:rPr>
                <w:rFonts w:ascii="Trebuchet MS" w:hAnsi="Trebuchet MS" w:eastAsia="Trebuchet MS" w:cs="Trebuchet MS"/>
              </w:rPr>
            </w:pPr>
            <w:r>
              <w:rPr>
                <w:rFonts w:ascii="Trebuchet MS" w:hAnsi="Trebuchet MS"/>
                <w:lang w:val="en-US"/>
              </w:rPr>
              <w:t>Good evidence of appropriate wider reading to help inform answer.  A good standard of in-text referencing.</w:t>
            </w:r>
          </w:p>
          <w:p w:rsidR="00F14BE3" w:rsidRDefault="00973781" w14:paraId="07612988" w14:textId="77777777">
            <w:pPr>
              <w:pStyle w:val="Body"/>
              <w:spacing w:after="40"/>
              <w:rPr>
                <w:rFonts w:ascii="Trebuchet MS" w:hAnsi="Trebuchet MS" w:eastAsia="Trebuchet MS" w:cs="Trebuchet MS"/>
              </w:rPr>
            </w:pPr>
            <w:r>
              <w:rPr>
                <w:rFonts w:ascii="Trebuchet MS" w:hAnsi="Trebuchet MS"/>
                <w:lang w:val="en-US"/>
              </w:rPr>
              <w:t>Answer responds clearly to the question/task and is well expressed.</w:t>
            </w:r>
          </w:p>
          <w:p w:rsidR="00F14BE3" w:rsidRDefault="00973781" w14:paraId="3582F6BC" w14:textId="77777777">
            <w:pPr>
              <w:pStyle w:val="Body"/>
            </w:pPr>
            <w:r>
              <w:rPr>
                <w:rFonts w:ascii="Trebuchet MS" w:hAnsi="Trebuchet MS"/>
                <w:lang w:val="en-US"/>
              </w:rPr>
              <w:t>Presentation and structure of response is appropriate for the question/task.</w:t>
            </w:r>
          </w:p>
        </w:tc>
      </w:tr>
      <w:tr w:rsidR="00F14BE3" w14:paraId="24ABBC38" w14:textId="77777777">
        <w:tblPrEx>
          <w:shd w:val="clear" w:color="auto" w:fill="CFCAD0"/>
        </w:tblPrEx>
        <w:trPr>
          <w:trHeight w:val="3000"/>
        </w:trPr>
        <w:tc>
          <w:tcPr>
            <w:tcW w:w="964" w:type="dxa"/>
            <w:tcBorders>
              <w:top w:val="single" w:color="000000" w:sz="4" w:space="0"/>
              <w:left w:val="single" w:color="000000" w:sz="4" w:space="0"/>
              <w:bottom w:val="single" w:color="000000" w:sz="4" w:space="0"/>
              <w:right w:val="single" w:color="000000" w:sz="4" w:space="0"/>
            </w:tcBorders>
            <w:shd w:val="clear" w:color="auto" w:fill="EFF6F7"/>
            <w:tcMar>
              <w:top w:w="80" w:type="dxa"/>
              <w:left w:w="80" w:type="dxa"/>
              <w:bottom w:w="80" w:type="dxa"/>
              <w:right w:w="80" w:type="dxa"/>
            </w:tcMar>
          </w:tcPr>
          <w:p w:rsidR="00F14BE3" w:rsidRDefault="00973781" w14:paraId="4E3739E9" w14:textId="77777777">
            <w:pPr>
              <w:pStyle w:val="Body"/>
              <w:jc w:val="both"/>
            </w:pPr>
            <w:r>
              <w:rPr>
                <w:rFonts w:ascii="Trebuchet MS" w:hAnsi="Trebuchet MS"/>
                <w:b/>
                <w:bCs/>
                <w:color w:val="004147"/>
                <w:sz w:val="32"/>
                <w:szCs w:val="32"/>
                <w:u w:color="004147"/>
                <w:lang w:val="en-US"/>
              </w:rPr>
              <w:t>4</w:t>
            </w:r>
          </w:p>
        </w:tc>
        <w:tc>
          <w:tcPr>
            <w:tcW w:w="1590" w:type="dxa"/>
            <w:tcBorders>
              <w:top w:val="single" w:color="000000" w:sz="4" w:space="0"/>
              <w:left w:val="single" w:color="000000" w:sz="4" w:space="0"/>
              <w:bottom w:val="single" w:color="000000" w:sz="4" w:space="0"/>
              <w:right w:val="single" w:color="000000" w:sz="4" w:space="0"/>
            </w:tcBorders>
            <w:shd w:val="clear" w:color="auto" w:fill="EFF6F7"/>
            <w:tcMar>
              <w:top w:w="80" w:type="dxa"/>
              <w:left w:w="80" w:type="dxa"/>
              <w:bottom w:w="80" w:type="dxa"/>
              <w:right w:w="80" w:type="dxa"/>
            </w:tcMar>
          </w:tcPr>
          <w:p w:rsidR="00F14BE3" w:rsidRDefault="00973781" w14:paraId="37B58493" w14:textId="77777777">
            <w:pPr>
              <w:pStyle w:val="Body"/>
              <w:jc w:val="both"/>
            </w:pPr>
            <w:r>
              <w:rPr>
                <w:rFonts w:ascii="Trebuchet MS" w:hAnsi="Trebuchet MS"/>
                <w:b/>
                <w:bCs/>
                <w:color w:val="004147"/>
                <w:sz w:val="28"/>
                <w:szCs w:val="28"/>
                <w:u w:color="004147"/>
                <w:lang w:val="en-US"/>
              </w:rPr>
              <w:t>High Pass</w:t>
            </w:r>
          </w:p>
        </w:tc>
        <w:tc>
          <w:tcPr>
            <w:tcW w:w="706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49ABC894" w14:textId="77777777">
            <w:pPr>
              <w:pStyle w:val="Body"/>
              <w:spacing w:after="40"/>
              <w:rPr>
                <w:rFonts w:ascii="Trebuchet MS" w:hAnsi="Trebuchet MS" w:eastAsia="Trebuchet MS" w:cs="Trebuchet MS"/>
              </w:rPr>
            </w:pPr>
            <w:r>
              <w:rPr>
                <w:rFonts w:ascii="Trebuchet MS" w:hAnsi="Trebuchet MS"/>
                <w:lang w:val="en-US"/>
              </w:rPr>
              <w:t>The response demonstrates a wide and confident level of knowledge, understanding or skill (as appropriate) to meet the AC.</w:t>
            </w:r>
          </w:p>
          <w:p w:rsidR="00F14BE3" w:rsidRDefault="00973781" w14:paraId="5E3AB30D" w14:textId="77777777">
            <w:pPr>
              <w:pStyle w:val="Body"/>
              <w:spacing w:after="40"/>
              <w:rPr>
                <w:rFonts w:ascii="Trebuchet MS" w:hAnsi="Trebuchet MS" w:eastAsia="Trebuchet MS" w:cs="Trebuchet MS"/>
              </w:rPr>
            </w:pPr>
            <w:r>
              <w:rPr>
                <w:rFonts w:ascii="Trebuchet MS" w:hAnsi="Trebuchet MS"/>
                <w:lang w:val="en-US"/>
              </w:rPr>
              <w:t>Includes strong examples that illustrate the points being made and support the answer.</w:t>
            </w:r>
          </w:p>
          <w:p w:rsidR="00F14BE3" w:rsidRDefault="00973781" w14:paraId="0CF3D909" w14:textId="77777777">
            <w:pPr>
              <w:pStyle w:val="Body"/>
              <w:spacing w:after="40"/>
              <w:rPr>
                <w:rFonts w:ascii="Trebuchet MS" w:hAnsi="Trebuchet MS" w:eastAsia="Trebuchet MS" w:cs="Trebuchet MS"/>
              </w:rPr>
            </w:pPr>
            <w:r>
              <w:rPr>
                <w:rFonts w:ascii="Trebuchet MS" w:hAnsi="Trebuchet MS"/>
                <w:lang w:val="en-US"/>
              </w:rPr>
              <w:t>Considerable evidence of appropriate wider reading to inform answer. An excellent standard of in-text referencing.</w:t>
            </w:r>
          </w:p>
          <w:p w:rsidR="00F14BE3" w:rsidRDefault="00973781" w14:paraId="01D9E38C" w14:textId="77777777">
            <w:pPr>
              <w:pStyle w:val="Body"/>
              <w:spacing w:after="40"/>
              <w:rPr>
                <w:rFonts w:ascii="Trebuchet MS" w:hAnsi="Trebuchet MS" w:eastAsia="Trebuchet MS" w:cs="Trebuchet MS"/>
              </w:rPr>
            </w:pPr>
            <w:r>
              <w:rPr>
                <w:rFonts w:ascii="Trebuchet MS" w:hAnsi="Trebuchet MS"/>
                <w:lang w:val="en-US"/>
              </w:rPr>
              <w:t>Answer responds clearly to the question/task and is particularly well expressed or argued.</w:t>
            </w:r>
          </w:p>
          <w:p w:rsidR="00F14BE3" w:rsidRDefault="00973781" w14:paraId="1EFB2AF5" w14:textId="77777777">
            <w:pPr>
              <w:pStyle w:val="Body"/>
            </w:pPr>
            <w:r>
              <w:rPr>
                <w:rFonts w:ascii="Trebuchet MS" w:hAnsi="Trebuchet MS"/>
                <w:lang w:val="en-US"/>
              </w:rPr>
              <w:t>Presentation and structure of response is clear, coherent, and responds directly to the requirements of the question/task.</w:t>
            </w:r>
          </w:p>
        </w:tc>
      </w:tr>
    </w:tbl>
    <w:p w:rsidR="00F14BE3" w:rsidRDefault="00F14BE3" w14:paraId="6B607833" w14:textId="77777777">
      <w:pPr>
        <w:pStyle w:val="Body"/>
        <w:spacing w:line="240" w:lineRule="auto"/>
        <w:rPr>
          <w:rFonts w:ascii="Trebuchet MS" w:hAnsi="Trebuchet MS" w:eastAsia="Trebuchet MS" w:cs="Trebuchet MS"/>
        </w:rPr>
      </w:pPr>
    </w:p>
    <w:p w:rsidR="00F14BE3" w:rsidRDefault="00F14BE3" w14:paraId="6EF01DC8" w14:textId="77777777">
      <w:pPr>
        <w:pStyle w:val="Body"/>
        <w:spacing w:line="240" w:lineRule="auto"/>
        <w:rPr>
          <w:rFonts w:ascii="Trebuchet MS" w:hAnsi="Trebuchet MS" w:eastAsia="Trebuchet MS" w:cs="Trebuchet MS"/>
        </w:rPr>
      </w:pPr>
    </w:p>
    <w:p w:rsidR="00F14BE3" w:rsidRDefault="00973781" w14:paraId="0CB3792C" w14:textId="77777777">
      <w:pPr>
        <w:pStyle w:val="Heading"/>
        <w:rPr>
          <w:rFonts w:ascii="Trebuchet MS" w:hAnsi="Trebuchet MS" w:eastAsia="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3693"/>
        <w:gridCol w:w="6109"/>
      </w:tblGrid>
      <w:tr w:rsidR="00F14BE3" w14:paraId="0CE3D32A" w14:textId="77777777">
        <w:trPr>
          <w:trHeight w:val="660"/>
        </w:trPr>
        <w:tc>
          <w:tcPr>
            <w:tcW w:w="9802"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5C3C35AB" w14:textId="77777777">
            <w:pPr>
              <w:pStyle w:val="Body"/>
            </w:pPr>
            <w:r>
              <w:rPr>
                <w:rFonts w:ascii="Trebuchet MS" w:hAnsi="Trebuchet MS"/>
                <w:b/>
                <w:bCs/>
                <w:color w:val="004147"/>
                <w:sz w:val="32"/>
                <w:szCs w:val="32"/>
                <w:u w:color="004147"/>
                <w:lang w:val="en-US"/>
              </w:rPr>
              <w:lastRenderedPageBreak/>
              <w:t>Unit 5HR02: Assessor Feedback to Learner</w:t>
            </w:r>
          </w:p>
        </w:tc>
      </w:tr>
      <w:tr w:rsidR="00F14BE3" w14:paraId="4ABB43E6" w14:textId="77777777">
        <w:trPr>
          <w:trHeight w:val="250"/>
        </w:trPr>
        <w:tc>
          <w:tcPr>
            <w:tcW w:w="369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1B28B745" w14:textId="77777777">
            <w:pPr>
              <w:pStyle w:val="Body"/>
            </w:pPr>
            <w:r>
              <w:rPr>
                <w:rFonts w:ascii="Trebuchet MS" w:hAnsi="Trebuchet MS"/>
                <w:b/>
                <w:bCs/>
                <w:color w:val="004147"/>
                <w:u w:color="004147"/>
                <w:lang w:val="en-US"/>
              </w:rPr>
              <w:t>Centre number</w:t>
            </w:r>
          </w:p>
        </w:tc>
        <w:tc>
          <w:tcPr>
            <w:tcW w:w="6108"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040B90B6" w14:textId="77777777">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F14BE3" w14:paraId="6AF49C28" w14:textId="77777777">
        <w:trPr>
          <w:trHeight w:val="250"/>
        </w:trPr>
        <w:tc>
          <w:tcPr>
            <w:tcW w:w="369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0D28A7B9" w14:textId="77777777">
            <w:pPr>
              <w:pStyle w:val="Body"/>
            </w:pPr>
            <w:r>
              <w:rPr>
                <w:rFonts w:ascii="Trebuchet MS" w:hAnsi="Trebuchet MS"/>
                <w:b/>
                <w:bCs/>
                <w:color w:val="004147"/>
                <w:u w:color="004147"/>
                <w:lang w:val="en-US"/>
              </w:rPr>
              <w:t>Centre name</w:t>
            </w:r>
          </w:p>
        </w:tc>
        <w:tc>
          <w:tcPr>
            <w:tcW w:w="6108"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6BB71D86" w14:textId="77777777">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F14BE3" w14:paraId="75BA8C38" w14:textId="77777777">
        <w:trPr>
          <w:trHeight w:val="509"/>
        </w:trPr>
        <w:tc>
          <w:tcPr>
            <w:tcW w:w="369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45179BBF" w14:textId="77777777">
            <w:pPr>
              <w:pStyle w:val="Body"/>
            </w:pPr>
            <w:r>
              <w:rPr>
                <w:rFonts w:ascii="Trebuchet MS" w:hAnsi="Trebuchet MS"/>
                <w:b/>
                <w:bCs/>
                <w:color w:val="004147"/>
                <w:u w:color="004147"/>
                <w:lang w:val="en-US"/>
              </w:rPr>
              <w:t>Learner number (1st 7 digits of CIPD Membership number)</w:t>
            </w:r>
          </w:p>
        </w:tc>
        <w:tc>
          <w:tcPr>
            <w:tcW w:w="6108"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35BED9E9" w14:textId="77777777"/>
        </w:tc>
      </w:tr>
      <w:tr w:rsidR="00F14BE3" w14:paraId="742E8700" w14:textId="77777777">
        <w:trPr>
          <w:trHeight w:val="250"/>
        </w:trPr>
        <w:tc>
          <w:tcPr>
            <w:tcW w:w="369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10A2329D" w14:textId="77777777">
            <w:pPr>
              <w:pStyle w:val="Body"/>
            </w:pPr>
            <w:r>
              <w:rPr>
                <w:rFonts w:ascii="Trebuchet MS" w:hAnsi="Trebuchet MS"/>
                <w:b/>
                <w:bCs/>
                <w:color w:val="004147"/>
                <w:u w:color="004147"/>
                <w:lang w:val="en-US"/>
              </w:rPr>
              <w:t>Learner surname</w:t>
            </w:r>
          </w:p>
        </w:tc>
        <w:tc>
          <w:tcPr>
            <w:tcW w:w="6108"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397C64A9" w14:textId="77777777"/>
        </w:tc>
      </w:tr>
      <w:tr w:rsidR="00F14BE3" w14:paraId="4277A142" w14:textId="77777777">
        <w:trPr>
          <w:trHeight w:val="509"/>
        </w:trPr>
        <w:tc>
          <w:tcPr>
            <w:tcW w:w="369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37FE0283" w14:textId="77777777">
            <w:pPr>
              <w:pStyle w:val="Body"/>
            </w:pPr>
            <w:r>
              <w:rPr>
                <w:rFonts w:ascii="Trebuchet MS" w:hAnsi="Trebuchet MS"/>
                <w:b/>
                <w:bCs/>
                <w:color w:val="004147"/>
                <w:u w:color="004147"/>
                <w:lang w:val="en-US"/>
              </w:rPr>
              <w:t>Learner other names (e.g. first name and middle name(s))</w:t>
            </w:r>
          </w:p>
        </w:tc>
        <w:tc>
          <w:tcPr>
            <w:tcW w:w="6108"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26B32AA4" w14:textId="77777777"/>
        </w:tc>
      </w:tr>
    </w:tbl>
    <w:p w:rsidR="00F14BE3" w:rsidRDefault="00F14BE3" w14:paraId="027225FD" w14:textId="77777777">
      <w:pPr>
        <w:pStyle w:val="Heading"/>
        <w:widowControl w:val="0"/>
        <w:spacing w:line="240" w:lineRule="auto"/>
        <w:rPr>
          <w:rFonts w:ascii="Trebuchet MS" w:hAnsi="Trebuchet MS" w:eastAsia="Trebuchet MS" w:cs="Trebuchet MS"/>
          <w:sz w:val="40"/>
          <w:szCs w:val="40"/>
        </w:rPr>
      </w:pPr>
    </w:p>
    <w:p w:rsidR="00F14BE3" w:rsidRDefault="00F14BE3" w14:paraId="7028198C" w14:textId="77777777">
      <w:pPr>
        <w:pStyle w:val="Body"/>
        <w:rPr>
          <w:rFonts w:ascii="Trebuchet MS" w:hAnsi="Trebuchet MS" w:eastAsia="Trebuchet MS" w:cs="Trebuchet MS"/>
        </w:rPr>
      </w:pPr>
    </w:p>
    <w:p w:rsidR="00F14BE3" w:rsidRDefault="00973781" w14:paraId="4D690A5E" w14:textId="77777777">
      <w:pPr>
        <w:pStyle w:val="Body"/>
        <w:spacing w:line="240" w:lineRule="auto"/>
        <w:rPr>
          <w:rFonts w:ascii="Trebuchet MS" w:hAnsi="Trebuchet MS" w:eastAsia="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rsidR="00F14BE3" w:rsidRDefault="00973781" w14:paraId="51BFA851" w14:textId="77777777">
      <w:pPr>
        <w:pStyle w:val="Body"/>
        <w:spacing w:line="240" w:lineRule="auto"/>
        <w:rPr>
          <w:rFonts w:ascii="Trebuchet MS" w:hAnsi="Trebuchet MS" w:eastAsia="Trebuchet MS" w:cs="Trebuchet MS"/>
          <w:color w:val="004147"/>
          <w:u w:color="004147"/>
        </w:rPr>
      </w:pPr>
      <w:r>
        <w:rPr>
          <w:rFonts w:ascii="Trebuchet MS" w:hAnsi="Trebuchet MS"/>
          <w:color w:val="004147"/>
          <w:u w:color="004147"/>
          <w:lang w:val="en-US"/>
        </w:rPr>
        <w:t>where you have awarded a mark of 1. This feedback should be developmental.</w:t>
      </w:r>
    </w:p>
    <w:p w:rsidR="00F14BE3" w:rsidRDefault="00F14BE3" w14:paraId="40A9020B" w14:textId="77777777">
      <w:pPr>
        <w:pStyle w:val="Body"/>
        <w:rPr>
          <w:rFonts w:ascii="Trebuchet MS" w:hAnsi="Trebuchet MS" w:eastAsia="Trebuchet MS" w:cs="Trebuchet MS"/>
        </w:rPr>
      </w:pPr>
    </w:p>
    <w:tbl>
      <w:tblPr>
        <w:tblW w:w="9042"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1176"/>
        <w:gridCol w:w="6352"/>
        <w:gridCol w:w="1514"/>
      </w:tblGrid>
      <w:tr w:rsidR="00F14BE3" w14:paraId="1F5519F8" w14:textId="77777777">
        <w:trPr>
          <w:trHeight w:val="509"/>
        </w:trPr>
        <w:tc>
          <w:tcPr>
            <w:tcW w:w="9042" w:type="dxa"/>
            <w:gridSpan w:val="3"/>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2EC038F0" w14:textId="77777777">
            <w:pPr>
              <w:pStyle w:val="Body"/>
            </w:pPr>
            <w:r>
              <w:rPr>
                <w:rFonts w:ascii="Trebuchet MS" w:hAnsi="Trebuchet MS"/>
                <w:b/>
                <w:bCs/>
                <w:color w:val="004147"/>
                <w:u w:color="004147"/>
                <w:lang w:val="en-US"/>
              </w:rPr>
              <w:t>Task – response to questions</w:t>
            </w:r>
          </w:p>
        </w:tc>
      </w:tr>
      <w:tr w:rsidR="00F14BE3" w14:paraId="3ACE6C29" w14:textId="77777777">
        <w:trPr>
          <w:trHeight w:val="509"/>
        </w:trPr>
        <w:tc>
          <w:tcPr>
            <w:tcW w:w="1176"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1ED1FD36" w14:textId="77777777">
            <w:pPr>
              <w:pStyle w:val="Body"/>
            </w:pPr>
            <w:r>
              <w:rPr>
                <w:rFonts w:ascii="Trebuchet MS" w:hAnsi="Trebuchet MS"/>
                <w:b/>
                <w:bCs/>
                <w:color w:val="004147"/>
                <w:u w:color="004147"/>
                <w:lang w:val="en-US"/>
              </w:rPr>
              <w:t>AC Number</w:t>
            </w:r>
          </w:p>
        </w:tc>
        <w:tc>
          <w:tcPr>
            <w:tcW w:w="6352"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78EBCA58" w14:textId="77777777">
            <w:pPr>
              <w:pStyle w:val="Body"/>
            </w:pPr>
            <w:r>
              <w:rPr>
                <w:rFonts w:ascii="Trebuchet MS" w:hAnsi="Trebuchet MS"/>
                <w:b/>
                <w:bCs/>
                <w:color w:val="004147"/>
                <w:u w:color="004147"/>
                <w:lang w:val="en-US"/>
              </w:rPr>
              <w:t>Assessment Criteria</w:t>
            </w:r>
          </w:p>
        </w:tc>
        <w:tc>
          <w:tcPr>
            <w:tcW w:w="151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08BE87FC" w14:textId="77777777">
            <w:pPr>
              <w:pStyle w:val="Body"/>
              <w:rPr>
                <w:rFonts w:ascii="Trebuchet MS" w:hAnsi="Trebuchet MS" w:eastAsia="Trebuchet MS" w:cs="Trebuchet MS"/>
                <w:b/>
                <w:bCs/>
                <w:color w:val="004147"/>
                <w:u w:color="004147"/>
              </w:rPr>
            </w:pPr>
            <w:r>
              <w:rPr>
                <w:rFonts w:ascii="Trebuchet MS" w:hAnsi="Trebuchet MS"/>
                <w:b/>
                <w:bCs/>
                <w:color w:val="004147"/>
                <w:u w:color="004147"/>
                <w:lang w:val="en-US"/>
              </w:rPr>
              <w:t xml:space="preserve">Mark </w:t>
            </w:r>
          </w:p>
          <w:p w:rsidR="00F14BE3" w:rsidRDefault="00973781" w14:paraId="10738553" w14:textId="77777777">
            <w:pPr>
              <w:pStyle w:val="Body"/>
            </w:pPr>
            <w:r>
              <w:rPr>
                <w:rFonts w:ascii="Trebuchet MS" w:hAnsi="Trebuchet MS"/>
                <w:b/>
                <w:bCs/>
                <w:color w:val="004147"/>
                <w:u w:color="004147"/>
                <w:lang w:val="en-US"/>
              </w:rPr>
              <w:t>1-4</w:t>
            </w:r>
          </w:p>
        </w:tc>
      </w:tr>
      <w:tr w:rsidR="00F14BE3" w14:paraId="436F3C71" w14:textId="77777777">
        <w:trPr>
          <w:trHeight w:val="509"/>
        </w:trPr>
        <w:tc>
          <w:tcPr>
            <w:tcW w:w="1176"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1C1844C7" w14:textId="77777777">
            <w:pPr>
              <w:pStyle w:val="Body"/>
            </w:pPr>
            <w:r>
              <w:rPr>
                <w:rFonts w:ascii="Trebuchet MS" w:hAnsi="Trebuchet MS"/>
                <w:color w:val="004147"/>
                <w:u w:color="004147"/>
                <w:lang w:val="en-US"/>
              </w:rPr>
              <w:t>1.1</w:t>
            </w:r>
          </w:p>
        </w:tc>
        <w:tc>
          <w:tcPr>
            <w:tcW w:w="6352"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6A133EA3" w14:textId="77777777">
            <w:pPr>
              <w:pStyle w:val="Body"/>
            </w:pPr>
            <w:r>
              <w:rPr>
                <w:rFonts w:ascii="Trebuchet MS" w:hAnsi="Trebuchet MS"/>
                <w:color w:val="004147"/>
                <w:u w:color="004147"/>
                <w:lang w:val="en-US"/>
              </w:rPr>
              <w:t>Explain how organisations strategically position themselves in competitive labour markets.</w:t>
            </w:r>
          </w:p>
        </w:tc>
        <w:tc>
          <w:tcPr>
            <w:tcW w:w="151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F14BE3" w14:paraId="7F56E3D4" w14:textId="77777777"/>
        </w:tc>
      </w:tr>
      <w:tr w:rsidR="00F14BE3" w14:paraId="6CDA26ED"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1D6EA1C8"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38412A42" w14:textId="77777777">
            <w:pPr>
              <w:pStyle w:val="Body"/>
            </w:pPr>
            <w:r>
              <w:rPr>
                <w:rFonts w:ascii="Trebuchet MS" w:hAnsi="Trebuchet MS"/>
                <w:i/>
                <w:iCs/>
                <w:color w:val="004147"/>
                <w:u w:color="004147"/>
                <w:lang w:val="en-US"/>
              </w:rPr>
              <w:t>Assessor feedback first submission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36FEED16" w14:textId="77777777"/>
        </w:tc>
      </w:tr>
      <w:tr w:rsidR="00F14BE3" w14:paraId="36C358C6"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08144C4F"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0DC03012" w14:textId="77777777">
            <w:pPr>
              <w:pStyle w:val="Body"/>
            </w:pPr>
            <w:r>
              <w:rPr>
                <w:rFonts w:ascii="Trebuchet MS" w:hAnsi="Trebuchet MS"/>
                <w:i/>
                <w:iCs/>
                <w:color w:val="004147"/>
                <w:u w:color="004147"/>
                <w:lang w:val="en-US"/>
              </w:rPr>
              <w:t>Assessor feedback resubmission 1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2100CCF3" w14:textId="77777777"/>
        </w:tc>
      </w:tr>
      <w:tr w:rsidR="00F14BE3" w14:paraId="4AB246E6"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7F317D3E"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289EA125" w14:textId="77777777">
            <w:pPr>
              <w:pStyle w:val="Body"/>
            </w:pPr>
            <w:r>
              <w:rPr>
                <w:rFonts w:ascii="Trebuchet MS" w:hAnsi="Trebuchet MS"/>
                <w:i/>
                <w:iCs/>
                <w:color w:val="004147"/>
                <w:u w:color="004147"/>
                <w:lang w:val="en-US"/>
              </w:rPr>
              <w:t>Assessor feedback resubmission 2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6898D863" w14:textId="77777777"/>
        </w:tc>
      </w:tr>
      <w:tr w:rsidR="00F14BE3" w14:paraId="3947D216" w14:textId="77777777">
        <w:trPr>
          <w:trHeight w:val="509"/>
        </w:trPr>
        <w:tc>
          <w:tcPr>
            <w:tcW w:w="1176"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3456C5D7" w14:textId="77777777">
            <w:pPr>
              <w:pStyle w:val="Body"/>
            </w:pPr>
            <w:r>
              <w:rPr>
                <w:rFonts w:ascii="Trebuchet MS" w:hAnsi="Trebuchet MS"/>
                <w:color w:val="004147"/>
                <w:u w:color="004147"/>
                <w:lang w:val="en-US"/>
              </w:rPr>
              <w:t>1.2</w:t>
            </w:r>
          </w:p>
        </w:tc>
        <w:tc>
          <w:tcPr>
            <w:tcW w:w="6352"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7FF08C3D" w14:textId="77777777">
            <w:pPr>
              <w:pStyle w:val="Body"/>
            </w:pPr>
            <w:r>
              <w:rPr>
                <w:rFonts w:ascii="Trebuchet MS" w:hAnsi="Trebuchet MS"/>
                <w:color w:val="004147"/>
                <w:u w:color="004147"/>
                <w:lang w:val="en-US"/>
              </w:rPr>
              <w:t>Explain the impact of changing labour market conditions on resourcing decisions.</w:t>
            </w:r>
          </w:p>
        </w:tc>
        <w:tc>
          <w:tcPr>
            <w:tcW w:w="151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F14BE3" w14:paraId="4A40F6C5" w14:textId="77777777"/>
        </w:tc>
      </w:tr>
      <w:tr w:rsidR="00F14BE3" w14:paraId="0782FA74"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13536CC3"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0280355B" w14:textId="77777777">
            <w:pPr>
              <w:pStyle w:val="Body"/>
            </w:pPr>
            <w:r>
              <w:rPr>
                <w:rFonts w:ascii="Trebuchet MS" w:hAnsi="Trebuchet MS"/>
                <w:i/>
                <w:iCs/>
                <w:color w:val="004147"/>
                <w:u w:color="004147"/>
                <w:lang w:val="en-US"/>
              </w:rPr>
              <w:t>Assessor feedback first submission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0B8BA699" w14:textId="77777777"/>
        </w:tc>
      </w:tr>
      <w:tr w:rsidR="00F14BE3" w14:paraId="5563633D"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46CEE775"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0A924E59" w14:textId="77777777">
            <w:pPr>
              <w:pStyle w:val="Body"/>
            </w:pPr>
            <w:r>
              <w:rPr>
                <w:rFonts w:ascii="Trebuchet MS" w:hAnsi="Trebuchet MS"/>
                <w:i/>
                <w:iCs/>
                <w:color w:val="004147"/>
                <w:u w:color="004147"/>
                <w:lang w:val="en-US"/>
              </w:rPr>
              <w:t>Assessor feedback resubmission 1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29D46CEC" w14:textId="77777777"/>
        </w:tc>
      </w:tr>
      <w:tr w:rsidR="00F14BE3" w14:paraId="38EE686B"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60E2FC44"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7EF4A620" w14:textId="77777777">
            <w:pPr>
              <w:pStyle w:val="Body"/>
            </w:pPr>
            <w:r>
              <w:rPr>
                <w:rFonts w:ascii="Trebuchet MS" w:hAnsi="Trebuchet MS"/>
                <w:i/>
                <w:iCs/>
                <w:color w:val="004147"/>
                <w:u w:color="004147"/>
                <w:lang w:val="en-US"/>
              </w:rPr>
              <w:t>Assessor feedback resubmission 2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0A960946" w14:textId="77777777"/>
        </w:tc>
      </w:tr>
      <w:tr w:rsidR="00F14BE3" w14:paraId="545B7AAF" w14:textId="77777777">
        <w:trPr>
          <w:trHeight w:val="250"/>
        </w:trPr>
        <w:tc>
          <w:tcPr>
            <w:tcW w:w="1176"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2D28AE3C" w14:textId="77777777">
            <w:pPr>
              <w:pStyle w:val="Body"/>
            </w:pPr>
            <w:r>
              <w:rPr>
                <w:rFonts w:ascii="Trebuchet MS" w:hAnsi="Trebuchet MS"/>
                <w:color w:val="004147"/>
                <w:u w:color="004147"/>
                <w:lang w:val="en-US"/>
              </w:rPr>
              <w:t>2.1</w:t>
            </w:r>
          </w:p>
        </w:tc>
        <w:tc>
          <w:tcPr>
            <w:tcW w:w="6352"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0CB0F3B7" w14:textId="77777777">
            <w:pPr>
              <w:pStyle w:val="Body"/>
            </w:pPr>
            <w:r>
              <w:rPr>
                <w:rFonts w:ascii="Trebuchet MS" w:hAnsi="Trebuchet MS"/>
                <w:color w:val="004147"/>
                <w:u w:color="004147"/>
                <w:lang w:val="en-US"/>
              </w:rPr>
              <w:t>Analyse the impact of effective workforce planning.</w:t>
            </w:r>
          </w:p>
        </w:tc>
        <w:tc>
          <w:tcPr>
            <w:tcW w:w="151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F14BE3" w14:paraId="7B8264A1" w14:textId="77777777"/>
        </w:tc>
      </w:tr>
      <w:tr w:rsidR="00F14BE3" w14:paraId="672167EC"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547E71B3"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11DCCFF9" w14:textId="77777777">
            <w:pPr>
              <w:pStyle w:val="Body"/>
            </w:pPr>
            <w:r>
              <w:rPr>
                <w:rFonts w:ascii="Trebuchet MS" w:hAnsi="Trebuchet MS"/>
                <w:i/>
                <w:iCs/>
                <w:color w:val="004147"/>
                <w:u w:color="004147"/>
                <w:lang w:val="en-US"/>
              </w:rPr>
              <w:t>Assessor feedback first submission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5F23452B" w14:textId="77777777"/>
        </w:tc>
      </w:tr>
      <w:tr w:rsidR="00F14BE3" w14:paraId="0EA4FC7E"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079CB8C2"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22688CCC" w14:textId="77777777">
            <w:pPr>
              <w:pStyle w:val="Body"/>
            </w:pPr>
            <w:r>
              <w:rPr>
                <w:rFonts w:ascii="Trebuchet MS" w:hAnsi="Trebuchet MS"/>
                <w:i/>
                <w:iCs/>
                <w:color w:val="004147"/>
                <w:u w:color="004147"/>
                <w:lang w:val="en-US"/>
              </w:rPr>
              <w:t>Assessor feedback resubmission 1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1FEE28EE" w14:textId="77777777"/>
        </w:tc>
      </w:tr>
      <w:tr w:rsidR="00F14BE3" w14:paraId="6E94D1C7"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6A7732EE"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79E9C766" w14:textId="77777777">
            <w:pPr>
              <w:pStyle w:val="Body"/>
            </w:pPr>
            <w:r>
              <w:rPr>
                <w:rFonts w:ascii="Trebuchet MS" w:hAnsi="Trebuchet MS"/>
                <w:i/>
                <w:iCs/>
                <w:color w:val="004147"/>
                <w:u w:color="004147"/>
                <w:lang w:val="en-US"/>
              </w:rPr>
              <w:t>Assessor feedback resubmission 2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18938653" w14:textId="77777777"/>
        </w:tc>
      </w:tr>
      <w:tr w:rsidR="00F14BE3" w14:paraId="720CE906" w14:textId="77777777">
        <w:trPr>
          <w:trHeight w:val="509"/>
        </w:trPr>
        <w:tc>
          <w:tcPr>
            <w:tcW w:w="1176"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5E409EE6" w14:textId="77777777">
            <w:pPr>
              <w:pStyle w:val="Body"/>
            </w:pPr>
            <w:r>
              <w:rPr>
                <w:rFonts w:ascii="Trebuchet MS" w:hAnsi="Trebuchet MS"/>
                <w:color w:val="004147"/>
                <w:u w:color="004147"/>
                <w:lang w:val="en-US"/>
              </w:rPr>
              <w:t>2.2</w:t>
            </w:r>
          </w:p>
        </w:tc>
        <w:tc>
          <w:tcPr>
            <w:tcW w:w="6352"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701CD510" w14:textId="77777777">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F14BE3" w14:paraId="1D26BC27" w14:textId="77777777"/>
        </w:tc>
      </w:tr>
      <w:tr w:rsidR="00F14BE3" w14:paraId="0506A0AB"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7454889B"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6A09A535" w14:textId="77777777">
            <w:pPr>
              <w:pStyle w:val="Body"/>
            </w:pPr>
            <w:r>
              <w:rPr>
                <w:rFonts w:ascii="Trebuchet MS" w:hAnsi="Trebuchet MS"/>
                <w:i/>
                <w:iCs/>
                <w:color w:val="004147"/>
                <w:u w:color="004147"/>
                <w:lang w:val="en-US"/>
              </w:rPr>
              <w:t>Assessor feedback first submission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0F13C8AF" w14:textId="77777777"/>
        </w:tc>
      </w:tr>
      <w:tr w:rsidR="00F14BE3" w14:paraId="442E9F81"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6A4E7159"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5E5F4A22" w14:textId="77777777">
            <w:pPr>
              <w:pStyle w:val="Body"/>
            </w:pPr>
            <w:r>
              <w:rPr>
                <w:rFonts w:ascii="Trebuchet MS" w:hAnsi="Trebuchet MS"/>
                <w:i/>
                <w:iCs/>
                <w:color w:val="004147"/>
                <w:u w:color="004147"/>
                <w:lang w:val="en-US"/>
              </w:rPr>
              <w:t>Assessor feedback resubmission 1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08ABDC49" w14:textId="77777777"/>
        </w:tc>
      </w:tr>
      <w:tr w:rsidR="00F14BE3" w14:paraId="49B59C43"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4BAA008A"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53E37E74" w14:textId="77777777">
            <w:pPr>
              <w:pStyle w:val="Body"/>
            </w:pPr>
            <w:r>
              <w:rPr>
                <w:rFonts w:ascii="Trebuchet MS" w:hAnsi="Trebuchet MS"/>
                <w:i/>
                <w:iCs/>
                <w:color w:val="004147"/>
                <w:u w:color="004147"/>
                <w:lang w:val="en-US"/>
              </w:rPr>
              <w:t>Assessor feedback resubmission 2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59771D8D" w14:textId="77777777"/>
        </w:tc>
      </w:tr>
      <w:tr w:rsidR="00F14BE3" w14:paraId="3C974BF2" w14:textId="77777777">
        <w:trPr>
          <w:trHeight w:val="509"/>
        </w:trPr>
        <w:tc>
          <w:tcPr>
            <w:tcW w:w="1176"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5738A1B6" w14:textId="77777777">
            <w:pPr>
              <w:pStyle w:val="Body"/>
            </w:pPr>
            <w:r>
              <w:rPr>
                <w:rFonts w:ascii="Trebuchet MS" w:hAnsi="Trebuchet MS"/>
                <w:color w:val="004147"/>
                <w:u w:color="004147"/>
                <w:lang w:val="en-US"/>
              </w:rPr>
              <w:t>2.3</w:t>
            </w:r>
          </w:p>
        </w:tc>
        <w:tc>
          <w:tcPr>
            <w:tcW w:w="6352"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32A0A81F" w14:textId="77777777">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F14BE3" w14:paraId="585E8168" w14:textId="77777777"/>
        </w:tc>
      </w:tr>
      <w:tr w:rsidR="00F14BE3" w14:paraId="07664331"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1349629A"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01585FB4" w14:textId="77777777">
            <w:pPr>
              <w:pStyle w:val="Body"/>
            </w:pPr>
            <w:r>
              <w:rPr>
                <w:rFonts w:ascii="Trebuchet MS" w:hAnsi="Trebuchet MS"/>
                <w:i/>
                <w:iCs/>
                <w:color w:val="004147"/>
                <w:u w:color="004147"/>
                <w:lang w:val="en-US"/>
              </w:rPr>
              <w:t>Assessor feedback first submission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365C20E2" w14:textId="77777777"/>
        </w:tc>
      </w:tr>
      <w:tr w:rsidR="00F14BE3" w14:paraId="3379D723"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792C5982"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3572BE99" w14:textId="77777777">
            <w:pPr>
              <w:pStyle w:val="Body"/>
            </w:pPr>
            <w:r>
              <w:rPr>
                <w:rFonts w:ascii="Trebuchet MS" w:hAnsi="Trebuchet MS"/>
                <w:i/>
                <w:iCs/>
                <w:color w:val="004147"/>
                <w:u w:color="004147"/>
                <w:lang w:val="en-US"/>
              </w:rPr>
              <w:t>Assessor feedback resubmission 1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0E06BC7E" w14:textId="77777777"/>
        </w:tc>
      </w:tr>
      <w:tr w:rsidR="00F14BE3" w14:paraId="79A46121"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643F1761"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6370D0E2" w14:textId="77777777">
            <w:pPr>
              <w:pStyle w:val="Body"/>
            </w:pPr>
            <w:r>
              <w:rPr>
                <w:rFonts w:ascii="Trebuchet MS" w:hAnsi="Trebuchet MS"/>
                <w:i/>
                <w:iCs/>
                <w:color w:val="004147"/>
                <w:u w:color="004147"/>
                <w:lang w:val="en-US"/>
              </w:rPr>
              <w:t>Assessor feedback resubmission 2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7A0A5679" w14:textId="77777777"/>
        </w:tc>
      </w:tr>
      <w:tr w:rsidR="00F14BE3" w14:paraId="4848A8DC" w14:textId="77777777">
        <w:trPr>
          <w:trHeight w:val="509"/>
        </w:trPr>
        <w:tc>
          <w:tcPr>
            <w:tcW w:w="1176"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322F34E3" w14:textId="77777777">
            <w:pPr>
              <w:pStyle w:val="Body"/>
            </w:pPr>
            <w:r>
              <w:rPr>
                <w:rFonts w:ascii="Trebuchet MS" w:hAnsi="Trebuchet MS"/>
                <w:color w:val="004147"/>
                <w:u w:color="004147"/>
                <w:lang w:val="en-US"/>
              </w:rPr>
              <w:t>3.1</w:t>
            </w:r>
          </w:p>
        </w:tc>
        <w:tc>
          <w:tcPr>
            <w:tcW w:w="6352"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580CB2B8" w14:textId="77777777">
            <w:pPr>
              <w:pStyle w:val="Body"/>
            </w:pPr>
            <w:r>
              <w:rPr>
                <w:rFonts w:ascii="Trebuchet MS" w:hAnsi="Trebuchet MS"/>
                <w:color w:val="004147"/>
                <w:u w:color="004147"/>
                <w:lang w:val="en-US"/>
              </w:rPr>
              <w:t>Discuss factors that influence why people choose to leave or remain in organisations.</w:t>
            </w:r>
          </w:p>
        </w:tc>
        <w:tc>
          <w:tcPr>
            <w:tcW w:w="151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F14BE3" w14:paraId="7A3116E8" w14:textId="77777777"/>
        </w:tc>
      </w:tr>
      <w:tr w:rsidR="00F14BE3" w14:paraId="3FE791F1"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2682CD06"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03003580" w14:textId="77777777">
            <w:pPr>
              <w:pStyle w:val="Body"/>
            </w:pPr>
            <w:r>
              <w:rPr>
                <w:rFonts w:ascii="Trebuchet MS" w:hAnsi="Trebuchet MS"/>
                <w:i/>
                <w:iCs/>
                <w:color w:val="004147"/>
                <w:u w:color="004147"/>
                <w:lang w:val="en-US"/>
              </w:rPr>
              <w:t>Assessor feedback first submission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3A112C91" w14:textId="77777777"/>
        </w:tc>
      </w:tr>
      <w:tr w:rsidR="00F14BE3" w14:paraId="1C7A90BA"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31D69E2C"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117ECCBD" w14:textId="77777777">
            <w:pPr>
              <w:pStyle w:val="Body"/>
            </w:pPr>
            <w:r>
              <w:rPr>
                <w:rFonts w:ascii="Trebuchet MS" w:hAnsi="Trebuchet MS"/>
                <w:i/>
                <w:iCs/>
                <w:color w:val="004147"/>
                <w:u w:color="004147"/>
                <w:lang w:val="en-US"/>
              </w:rPr>
              <w:t>Assessor feedback resubmission 1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48811E77" w14:textId="77777777"/>
        </w:tc>
      </w:tr>
      <w:tr w:rsidR="00F14BE3" w14:paraId="0D3174FF"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250EECB7"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489BE459" w14:textId="77777777">
            <w:pPr>
              <w:pStyle w:val="Body"/>
            </w:pPr>
            <w:r>
              <w:rPr>
                <w:rFonts w:ascii="Trebuchet MS" w:hAnsi="Trebuchet MS"/>
                <w:i/>
                <w:iCs/>
                <w:color w:val="004147"/>
                <w:u w:color="004147"/>
                <w:lang w:val="en-US"/>
              </w:rPr>
              <w:t>Assessor feedback resubmission 2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1F940932" w14:textId="77777777"/>
        </w:tc>
      </w:tr>
      <w:tr w:rsidR="00F14BE3" w14:paraId="411FA49F" w14:textId="77777777">
        <w:trPr>
          <w:trHeight w:val="250"/>
        </w:trPr>
        <w:tc>
          <w:tcPr>
            <w:tcW w:w="1176"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3D620618" w14:textId="77777777">
            <w:pPr>
              <w:pStyle w:val="Body"/>
            </w:pPr>
            <w:r>
              <w:rPr>
                <w:rFonts w:ascii="Trebuchet MS" w:hAnsi="Trebuchet MS"/>
                <w:color w:val="004147"/>
                <w:u w:color="004147"/>
                <w:lang w:val="en-US"/>
              </w:rPr>
              <w:t>3.2</w:t>
            </w:r>
          </w:p>
        </w:tc>
        <w:tc>
          <w:tcPr>
            <w:tcW w:w="6352"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7490AE0B" w14:textId="77777777">
            <w:pPr>
              <w:pStyle w:val="Body"/>
            </w:pPr>
            <w:r>
              <w:rPr>
                <w:rFonts w:ascii="Trebuchet MS" w:hAnsi="Trebuchet MS"/>
                <w:color w:val="004147"/>
                <w:u w:color="004147"/>
                <w:lang w:val="en-US"/>
              </w:rPr>
              <w:t>Compare different approaches to retaining people.</w:t>
            </w:r>
          </w:p>
        </w:tc>
        <w:tc>
          <w:tcPr>
            <w:tcW w:w="151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F14BE3" w14:paraId="6D71C857" w14:textId="77777777"/>
        </w:tc>
      </w:tr>
      <w:tr w:rsidR="00F14BE3" w14:paraId="09DCC0B3"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75FB3AB4"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42080E84" w14:textId="77777777">
            <w:pPr>
              <w:pStyle w:val="Body"/>
            </w:pPr>
            <w:r>
              <w:rPr>
                <w:rFonts w:ascii="Trebuchet MS" w:hAnsi="Trebuchet MS"/>
                <w:i/>
                <w:iCs/>
                <w:color w:val="004147"/>
                <w:u w:color="004147"/>
                <w:lang w:val="en-US"/>
              </w:rPr>
              <w:t>Assessor feedback first submission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4A21B2FF" w14:textId="77777777"/>
        </w:tc>
      </w:tr>
      <w:tr w:rsidR="00F14BE3" w14:paraId="1EF575EE"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74D94141"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4DA95D96" w14:textId="77777777">
            <w:pPr>
              <w:pStyle w:val="Body"/>
            </w:pPr>
            <w:r>
              <w:rPr>
                <w:rFonts w:ascii="Trebuchet MS" w:hAnsi="Trebuchet MS"/>
                <w:i/>
                <w:iCs/>
                <w:color w:val="004147"/>
                <w:u w:color="004147"/>
                <w:lang w:val="en-US"/>
              </w:rPr>
              <w:t>Assessor feedback resubmission 1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757830CF" w14:textId="77777777"/>
        </w:tc>
      </w:tr>
      <w:tr w:rsidR="00F14BE3" w14:paraId="66541CD9"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49B9E156"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7B066AB8" w14:textId="77777777">
            <w:pPr>
              <w:pStyle w:val="Body"/>
            </w:pPr>
            <w:r>
              <w:rPr>
                <w:rFonts w:ascii="Trebuchet MS" w:hAnsi="Trebuchet MS"/>
                <w:i/>
                <w:iCs/>
                <w:color w:val="004147"/>
                <w:u w:color="004147"/>
                <w:lang w:val="en-US"/>
              </w:rPr>
              <w:t>Assessor feedback resubmission 2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403903D0" w14:textId="77777777"/>
        </w:tc>
      </w:tr>
      <w:tr w:rsidR="00F14BE3" w14:paraId="1291FC01" w14:textId="77777777">
        <w:trPr>
          <w:trHeight w:val="250"/>
        </w:trPr>
        <w:tc>
          <w:tcPr>
            <w:tcW w:w="1176"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43E3AC50" w14:textId="77777777">
            <w:pPr>
              <w:pStyle w:val="Body"/>
            </w:pPr>
            <w:r>
              <w:rPr>
                <w:rFonts w:ascii="Trebuchet MS" w:hAnsi="Trebuchet MS"/>
                <w:color w:val="004147"/>
                <w:u w:color="004147"/>
                <w:lang w:val="en-US"/>
              </w:rPr>
              <w:t>3.3</w:t>
            </w:r>
          </w:p>
        </w:tc>
        <w:tc>
          <w:tcPr>
            <w:tcW w:w="6352"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10566018" w14:textId="77777777">
            <w:pPr>
              <w:pStyle w:val="Body"/>
            </w:pPr>
            <w:r>
              <w:rPr>
                <w:rFonts w:ascii="Trebuchet MS" w:hAnsi="Trebuchet MS"/>
                <w:color w:val="004147"/>
                <w:u w:color="004147"/>
                <w:lang w:val="en-US"/>
              </w:rPr>
              <w:t>Explain the impact of dysfunctional employee turnover.</w:t>
            </w:r>
          </w:p>
        </w:tc>
        <w:tc>
          <w:tcPr>
            <w:tcW w:w="151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F14BE3" w14:paraId="5CB122D4" w14:textId="77777777"/>
        </w:tc>
      </w:tr>
      <w:tr w:rsidR="00F14BE3" w14:paraId="2BE3EBFD"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057D75CD"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391CFF3B" w14:textId="77777777">
            <w:pPr>
              <w:pStyle w:val="Body"/>
            </w:pPr>
            <w:r>
              <w:rPr>
                <w:rFonts w:ascii="Trebuchet MS" w:hAnsi="Trebuchet MS"/>
                <w:i/>
                <w:iCs/>
                <w:color w:val="004147"/>
                <w:u w:color="004147"/>
                <w:lang w:val="en-US"/>
              </w:rPr>
              <w:t>Assessor feedback first submission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28785865" w14:textId="77777777"/>
        </w:tc>
      </w:tr>
      <w:tr w:rsidR="00F14BE3" w14:paraId="4E31C1AA"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61E125D2"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1574CC1F" w14:textId="77777777">
            <w:pPr>
              <w:pStyle w:val="Body"/>
            </w:pPr>
            <w:r>
              <w:rPr>
                <w:rFonts w:ascii="Trebuchet MS" w:hAnsi="Trebuchet MS"/>
                <w:i/>
                <w:iCs/>
                <w:color w:val="004147"/>
                <w:u w:color="004147"/>
                <w:lang w:val="en-US"/>
              </w:rPr>
              <w:t>Assessor feedback resubmission 1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3CC78B24" w14:textId="77777777"/>
        </w:tc>
      </w:tr>
      <w:tr w:rsidR="00F14BE3" w14:paraId="00A3F902"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65DF6B93"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472ED7EB" w14:textId="77777777">
            <w:pPr>
              <w:pStyle w:val="Body"/>
            </w:pPr>
            <w:r>
              <w:rPr>
                <w:rFonts w:ascii="Trebuchet MS" w:hAnsi="Trebuchet MS"/>
                <w:i/>
                <w:iCs/>
                <w:color w:val="004147"/>
                <w:u w:color="004147"/>
                <w:lang w:val="en-US"/>
              </w:rPr>
              <w:t>Assessor feedback resubmission 2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6B1E3353" w14:textId="77777777"/>
        </w:tc>
      </w:tr>
      <w:tr w:rsidR="00F14BE3" w14:paraId="566EEB75" w14:textId="77777777">
        <w:trPr>
          <w:trHeight w:val="509"/>
        </w:trPr>
        <w:tc>
          <w:tcPr>
            <w:tcW w:w="1176"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2D946CF6" w14:textId="77777777">
            <w:pPr>
              <w:pStyle w:val="Body"/>
            </w:pPr>
            <w:r>
              <w:rPr>
                <w:rFonts w:ascii="Trebuchet MS" w:hAnsi="Trebuchet MS"/>
                <w:color w:val="004147"/>
                <w:u w:color="004147"/>
                <w:lang w:val="en-US"/>
              </w:rPr>
              <w:t>4.1</w:t>
            </w:r>
          </w:p>
        </w:tc>
        <w:tc>
          <w:tcPr>
            <w:tcW w:w="6352"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3224EBCA" w14:textId="77777777">
            <w:pPr>
              <w:pStyle w:val="Body"/>
            </w:pPr>
            <w:r>
              <w:rPr>
                <w:rFonts w:ascii="Trebuchet MS" w:hAnsi="Trebuchet MS"/>
                <w:color w:val="004147"/>
                <w:u w:color="004147"/>
                <w:lang w:val="en-US"/>
              </w:rPr>
              <w:t>Assess suitable types of contractual arrangements dependent on specific workforce need.</w:t>
            </w:r>
          </w:p>
        </w:tc>
        <w:tc>
          <w:tcPr>
            <w:tcW w:w="151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F14BE3" w14:paraId="4D76823B" w14:textId="77777777"/>
        </w:tc>
      </w:tr>
      <w:tr w:rsidR="00F14BE3" w14:paraId="3C3A5F0A"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784BDDBD"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11868DA1" w14:textId="77777777">
            <w:pPr>
              <w:pStyle w:val="Body"/>
            </w:pPr>
            <w:r>
              <w:rPr>
                <w:rFonts w:ascii="Trebuchet MS" w:hAnsi="Trebuchet MS"/>
                <w:i/>
                <w:iCs/>
                <w:color w:val="004147"/>
                <w:u w:color="004147"/>
                <w:lang w:val="en-US"/>
              </w:rPr>
              <w:t>Assessor feedback first submission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71F4179A" w14:textId="77777777"/>
        </w:tc>
      </w:tr>
      <w:tr w:rsidR="00F14BE3" w14:paraId="456C7663"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265CD249"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51FBF137" w14:textId="77777777">
            <w:pPr>
              <w:pStyle w:val="Body"/>
            </w:pPr>
            <w:r>
              <w:rPr>
                <w:rFonts w:ascii="Trebuchet MS" w:hAnsi="Trebuchet MS"/>
                <w:i/>
                <w:iCs/>
                <w:color w:val="004147"/>
                <w:u w:color="004147"/>
                <w:lang w:val="en-US"/>
              </w:rPr>
              <w:t>Assessor feedback resubmission 1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4961BBBF" w14:textId="77777777"/>
        </w:tc>
      </w:tr>
      <w:tr w:rsidR="00F14BE3" w14:paraId="64C97C87"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6D06924C"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302761C0" w14:textId="77777777">
            <w:pPr>
              <w:pStyle w:val="Body"/>
            </w:pPr>
            <w:r>
              <w:rPr>
                <w:rFonts w:ascii="Trebuchet MS" w:hAnsi="Trebuchet MS"/>
                <w:i/>
                <w:iCs/>
                <w:color w:val="004147"/>
                <w:u w:color="004147"/>
                <w:lang w:val="en-US"/>
              </w:rPr>
              <w:t>Assessor feedback resubmission 2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71DDCB34" w14:textId="77777777"/>
        </w:tc>
      </w:tr>
      <w:tr w:rsidR="00F14BE3" w14:paraId="654E0EE8" w14:textId="77777777">
        <w:trPr>
          <w:trHeight w:val="250"/>
        </w:trPr>
        <w:tc>
          <w:tcPr>
            <w:tcW w:w="1176"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20BB43F3" w14:textId="77777777">
            <w:pPr>
              <w:pStyle w:val="Body"/>
            </w:pPr>
            <w:r>
              <w:rPr>
                <w:rFonts w:ascii="Trebuchet MS" w:hAnsi="Trebuchet MS"/>
                <w:color w:val="004147"/>
                <w:u w:color="004147"/>
                <w:lang w:val="en-US"/>
              </w:rPr>
              <w:t>4.2</w:t>
            </w:r>
          </w:p>
        </w:tc>
        <w:tc>
          <w:tcPr>
            <w:tcW w:w="6352"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4B2A9340" w14:textId="77777777">
            <w:pPr>
              <w:pStyle w:val="Body"/>
            </w:pPr>
            <w:r>
              <w:rPr>
                <w:rFonts w:ascii="Trebuchet MS" w:hAnsi="Trebuchet MS"/>
                <w:color w:val="004147"/>
                <w:u w:color="004147"/>
                <w:lang w:val="en-US"/>
              </w:rPr>
              <w:t>Explain the benefits of effective onboarding.</w:t>
            </w:r>
          </w:p>
        </w:tc>
        <w:tc>
          <w:tcPr>
            <w:tcW w:w="1513"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F14BE3" w14:paraId="3B5FCD26" w14:textId="77777777"/>
        </w:tc>
      </w:tr>
      <w:tr w:rsidR="00F14BE3" w14:paraId="241D7DB3"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7E9ECDE4"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2D4DAE72" w14:textId="77777777">
            <w:pPr>
              <w:pStyle w:val="Body"/>
            </w:pPr>
            <w:r>
              <w:rPr>
                <w:rFonts w:ascii="Trebuchet MS" w:hAnsi="Trebuchet MS"/>
                <w:i/>
                <w:iCs/>
                <w:color w:val="004147"/>
                <w:u w:color="004147"/>
                <w:lang w:val="en-US"/>
              </w:rPr>
              <w:t>Assessor feedback first submission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182A26C1" w14:textId="77777777"/>
        </w:tc>
      </w:tr>
      <w:tr w:rsidR="00F14BE3" w14:paraId="2AE76850"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1A6C0FBA"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3EA401ED" w14:textId="77777777">
            <w:pPr>
              <w:pStyle w:val="Body"/>
            </w:pPr>
            <w:r>
              <w:rPr>
                <w:rFonts w:ascii="Trebuchet MS" w:hAnsi="Trebuchet MS"/>
                <w:i/>
                <w:iCs/>
                <w:color w:val="004147"/>
                <w:u w:color="004147"/>
                <w:lang w:val="en-US"/>
              </w:rPr>
              <w:t>Assessor feedback resubmission 1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34EAB325" w14:textId="77777777"/>
        </w:tc>
      </w:tr>
      <w:tr w:rsidR="00F14BE3" w14:paraId="518816EC" w14:textId="77777777">
        <w:trPr>
          <w:trHeight w:val="509"/>
        </w:trPr>
        <w:tc>
          <w:tcPr>
            <w:tcW w:w="117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0A997EB0" w14:textId="77777777"/>
        </w:tc>
        <w:tc>
          <w:tcPr>
            <w:tcW w:w="635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973781" w14:paraId="3D9DCD33" w14:textId="77777777">
            <w:pPr>
              <w:pStyle w:val="Body"/>
            </w:pPr>
            <w:r>
              <w:rPr>
                <w:rFonts w:ascii="Trebuchet MS" w:hAnsi="Trebuchet MS"/>
                <w:i/>
                <w:iCs/>
                <w:color w:val="004147"/>
                <w:u w:color="004147"/>
                <w:lang w:val="en-US"/>
              </w:rPr>
              <w:t>Assessor feedback resubmission 2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69D5FE42" w14:textId="77777777"/>
        </w:tc>
      </w:tr>
      <w:tr w:rsidR="00F14BE3" w14:paraId="6B177A63" w14:textId="77777777">
        <w:trPr>
          <w:trHeight w:val="509"/>
        </w:trPr>
        <w:tc>
          <w:tcPr>
            <w:tcW w:w="7528"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6CE4399E" w14:textId="77777777">
            <w:pPr>
              <w:pStyle w:val="Body"/>
            </w:pPr>
            <w:r>
              <w:rPr>
                <w:rFonts w:ascii="Trebuchet MS" w:hAnsi="Trebuchet MS"/>
                <w:b/>
                <w:bCs/>
                <w:color w:val="004147"/>
                <w:u w:color="004147"/>
                <w:lang w:val="en-US"/>
              </w:rPr>
              <w:t xml:space="preserve">Total marks for TASK </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0A835318" w14:textId="77777777"/>
        </w:tc>
      </w:tr>
      <w:tr w:rsidR="00F14BE3" w14:paraId="467B5EDC" w14:textId="77777777">
        <w:trPr>
          <w:trHeight w:val="509"/>
        </w:trPr>
        <w:tc>
          <w:tcPr>
            <w:tcW w:w="7528"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7EBF0A6B" w14:textId="77777777">
            <w:pPr>
              <w:pStyle w:val="Body"/>
            </w:pPr>
            <w:r>
              <w:rPr>
                <w:rFonts w:ascii="Trebuchet MS" w:hAnsi="Trebuchet MS"/>
                <w:b/>
                <w:bCs/>
                <w:color w:val="004147"/>
                <w:u w:color="004147"/>
                <w:lang w:val="en-US"/>
              </w:rPr>
              <w:t>Total marks for TASK (resubmission 1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01FF9ECA" w14:textId="77777777"/>
        </w:tc>
      </w:tr>
      <w:tr w:rsidR="00F14BE3" w14:paraId="1B786E32" w14:textId="77777777">
        <w:trPr>
          <w:trHeight w:val="509"/>
        </w:trPr>
        <w:tc>
          <w:tcPr>
            <w:tcW w:w="7528"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05F2EF9A" w14:textId="77777777">
            <w:pPr>
              <w:pStyle w:val="Body"/>
            </w:pPr>
            <w:r>
              <w:rPr>
                <w:rFonts w:ascii="Trebuchet MS" w:hAnsi="Trebuchet MS"/>
                <w:b/>
                <w:bCs/>
                <w:color w:val="004147"/>
                <w:u w:color="004147"/>
                <w:lang w:val="en-US"/>
              </w:rPr>
              <w:t>Total marks for TASK (resubmission 2 if applicable)</w:t>
            </w:r>
          </w:p>
        </w:tc>
        <w:tc>
          <w:tcPr>
            <w:tcW w:w="1513"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53DE8A9C" w14:textId="77777777"/>
        </w:tc>
      </w:tr>
    </w:tbl>
    <w:p w:rsidR="00F14BE3" w:rsidRDefault="00F14BE3" w14:paraId="762840BD" w14:textId="77777777">
      <w:pPr>
        <w:pStyle w:val="Body"/>
        <w:widowControl w:val="0"/>
        <w:spacing w:line="240" w:lineRule="auto"/>
        <w:rPr>
          <w:rFonts w:ascii="Trebuchet MS" w:hAnsi="Trebuchet MS" w:eastAsia="Trebuchet MS" w:cs="Trebuchet MS"/>
        </w:rPr>
      </w:pPr>
    </w:p>
    <w:p w:rsidR="00F14BE3" w:rsidRDefault="00F14BE3" w14:paraId="014884EE" w14:textId="77777777">
      <w:pPr>
        <w:pStyle w:val="Body"/>
        <w:rPr>
          <w:rFonts w:ascii="Trebuchet MS" w:hAnsi="Trebuchet MS" w:eastAsia="Trebuchet MS" w:cs="Trebuchet MS"/>
        </w:rPr>
      </w:pPr>
    </w:p>
    <w:tbl>
      <w:tblPr>
        <w:tblW w:w="9016"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F14BE3" w14:paraId="1D05BBA6" w14:textId="77777777">
        <w:trPr>
          <w:trHeight w:val="509"/>
        </w:trPr>
        <w:tc>
          <w:tcPr>
            <w:tcW w:w="3256"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56205216" w14:textId="77777777">
            <w:pPr>
              <w:pStyle w:val="Body"/>
            </w:pPr>
            <w:r>
              <w:rPr>
                <w:rFonts w:ascii="Trebuchet MS" w:hAnsi="Trebuchet MS"/>
                <w:b/>
                <w:bCs/>
                <w:color w:val="004147"/>
                <w:u w:color="004147"/>
                <w:lang w:val="en-US"/>
              </w:rPr>
              <w:t>Total marks for UNIT</w:t>
            </w:r>
          </w:p>
        </w:tc>
        <w:tc>
          <w:tcPr>
            <w:tcW w:w="168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30F9F59A" w14:textId="77777777"/>
        </w:tc>
        <w:tc>
          <w:tcPr>
            <w:tcW w:w="2938" w:type="dxa"/>
            <w:gridSpan w:val="3"/>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004FF190" w14:textId="77777777">
            <w:pPr>
              <w:pStyle w:val="Body"/>
              <w:jc w:val="right"/>
            </w:pPr>
            <w:r>
              <w:rPr>
                <w:rFonts w:ascii="Trebuchet MS" w:hAnsi="Trebuchet MS"/>
                <w:b/>
                <w:bCs/>
                <w:color w:val="004147"/>
                <w:u w:color="004147"/>
                <w:lang w:val="en-US"/>
              </w:rPr>
              <w:t>Grade</w:t>
            </w:r>
          </w:p>
        </w:tc>
        <w:tc>
          <w:tcPr>
            <w:tcW w:w="114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15F2C1E9" w14:textId="77777777"/>
        </w:tc>
      </w:tr>
      <w:tr w:rsidR="00F14BE3" w14:paraId="400597FF" w14:textId="77777777">
        <w:trPr>
          <w:trHeight w:val="768"/>
        </w:trPr>
        <w:tc>
          <w:tcPr>
            <w:tcW w:w="3256"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7FFC9364" w14:textId="77777777">
            <w:pPr>
              <w:pStyle w:val="Body"/>
            </w:pPr>
            <w:r>
              <w:rPr>
                <w:rFonts w:ascii="Trebuchet MS" w:hAnsi="Trebuchet MS"/>
                <w:b/>
                <w:bCs/>
                <w:color w:val="004147"/>
                <w:u w:color="004147"/>
                <w:lang w:val="en-US"/>
              </w:rPr>
              <w:t>Total marks for UNIT (resubmission 1 if applicable)</w:t>
            </w:r>
          </w:p>
        </w:tc>
        <w:tc>
          <w:tcPr>
            <w:tcW w:w="168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17AF6FAC" w14:textId="77777777"/>
        </w:tc>
        <w:tc>
          <w:tcPr>
            <w:tcW w:w="2938" w:type="dxa"/>
            <w:gridSpan w:val="3"/>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405BD534" w14:textId="77777777">
            <w:pPr>
              <w:pStyle w:val="Body"/>
              <w:jc w:val="right"/>
            </w:pPr>
            <w:r>
              <w:rPr>
                <w:rFonts w:ascii="Trebuchet MS" w:hAnsi="Trebuchet MS"/>
                <w:b/>
                <w:bCs/>
                <w:color w:val="004147"/>
                <w:u w:color="004147"/>
                <w:lang w:val="en-US"/>
              </w:rPr>
              <w:t>Grade (resubmission 1 if applicable)</w:t>
            </w:r>
          </w:p>
        </w:tc>
        <w:tc>
          <w:tcPr>
            <w:tcW w:w="114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1E0EFCD1" w14:textId="77777777"/>
        </w:tc>
      </w:tr>
      <w:tr w:rsidR="00F14BE3" w14:paraId="17743521" w14:textId="77777777">
        <w:trPr>
          <w:trHeight w:val="768"/>
        </w:trPr>
        <w:tc>
          <w:tcPr>
            <w:tcW w:w="3256"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31A4E2B6" w14:textId="77777777">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1D9A2820" w14:textId="77777777"/>
        </w:tc>
        <w:tc>
          <w:tcPr>
            <w:tcW w:w="2938" w:type="dxa"/>
            <w:gridSpan w:val="3"/>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3E021C75" w14:textId="77777777">
            <w:pPr>
              <w:pStyle w:val="Body"/>
              <w:jc w:val="right"/>
            </w:pPr>
            <w:r>
              <w:rPr>
                <w:rFonts w:ascii="Trebuchet MS" w:hAnsi="Trebuchet MS"/>
                <w:b/>
                <w:bCs/>
                <w:color w:val="004147"/>
                <w:u w:color="004147"/>
                <w:lang w:val="en-US"/>
              </w:rPr>
              <w:t>Grade (resubmission 2 if applicable)</w:t>
            </w:r>
          </w:p>
        </w:tc>
        <w:tc>
          <w:tcPr>
            <w:tcW w:w="1140"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720A7D42" w14:textId="77777777"/>
        </w:tc>
      </w:tr>
      <w:tr w:rsidR="00F14BE3" w14:paraId="6500FA5C" w14:textId="77777777">
        <w:trPr>
          <w:trHeight w:val="4394"/>
        </w:trPr>
        <w:tc>
          <w:tcPr>
            <w:tcW w:w="3256"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6026F90B" w14:textId="77777777">
            <w:pPr>
              <w:pStyle w:val="Body"/>
              <w:rPr>
                <w:rFonts w:ascii="Trebuchet MS" w:hAnsi="Trebuchet MS" w:eastAsia="Trebuchet MS" w:cs="Trebuchet MS"/>
                <w:b/>
                <w:bCs/>
                <w:color w:val="004147"/>
                <w:u w:color="004147"/>
              </w:rPr>
            </w:pPr>
            <w:r>
              <w:rPr>
                <w:rFonts w:ascii="Trebuchet MS" w:hAnsi="Trebuchet MS"/>
                <w:b/>
                <w:bCs/>
                <w:color w:val="004147"/>
                <w:u w:color="004147"/>
                <w:lang w:val="en-US"/>
              </w:rPr>
              <w:lastRenderedPageBreak/>
              <w:t>Assessor Feedback Summary</w:t>
            </w:r>
          </w:p>
          <w:p w:rsidR="00F14BE3" w:rsidRDefault="00973781" w14:paraId="522D14D4" w14:textId="77777777">
            <w:pPr>
              <w:pStyle w:val="Body"/>
              <w:rPr>
                <w:rFonts w:ascii="Trebuchet MS" w:hAnsi="Trebuchet MS" w:eastAsia="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rsidR="00F14BE3" w:rsidRDefault="00973781" w14:paraId="2684F032" w14:textId="77777777">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760" w:type="dxa"/>
            <w:gridSpan w:val="5"/>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54FF6636" w14:textId="77777777">
            <w:pPr>
              <w:pStyle w:val="Body"/>
              <w:spacing w:line="240" w:lineRule="auto"/>
            </w:pPr>
          </w:p>
        </w:tc>
      </w:tr>
      <w:tr w:rsidR="00F14BE3" w14:paraId="0C53BA44" w14:textId="77777777">
        <w:trPr>
          <w:trHeight w:val="250"/>
        </w:trPr>
        <w:tc>
          <w:tcPr>
            <w:tcW w:w="3256" w:type="dxa"/>
            <w:vMerge w:val="restart"/>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719185F8" w14:textId="77777777">
            <w:pPr>
              <w:pStyle w:val="Body"/>
              <w:rPr>
                <w:rFonts w:ascii="Trebuchet MS" w:hAnsi="Trebuchet MS" w:eastAsia="Trebuchet MS" w:cs="Trebuchet MS"/>
                <w:b/>
                <w:bCs/>
                <w:color w:val="004147"/>
                <w:u w:color="004147"/>
              </w:rPr>
            </w:pPr>
            <w:r>
              <w:rPr>
                <w:rFonts w:ascii="Trebuchet MS" w:hAnsi="Trebuchet MS"/>
                <w:b/>
                <w:bCs/>
                <w:color w:val="004147"/>
                <w:u w:color="004147"/>
                <w:lang w:val="en-US"/>
              </w:rPr>
              <w:t>Assessor name</w:t>
            </w:r>
          </w:p>
          <w:p w:rsidR="00F14BE3" w:rsidRDefault="00F14BE3" w14:paraId="76CD602B" w14:textId="77777777">
            <w:pPr>
              <w:pStyle w:val="Body"/>
            </w:pPr>
          </w:p>
        </w:tc>
        <w:tc>
          <w:tcPr>
            <w:tcW w:w="1842"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3FEF532C" w14:textId="77777777">
            <w:pPr>
              <w:pStyle w:val="Body"/>
            </w:pPr>
            <w:r>
              <w:rPr>
                <w:rFonts w:ascii="Trebuchet MS" w:hAnsi="Trebuchet MS"/>
                <w:b/>
                <w:bCs/>
                <w:color w:val="004147"/>
                <w:u w:color="004147"/>
                <w:lang w:val="en-US"/>
              </w:rPr>
              <w:t>Submission</w:t>
            </w:r>
          </w:p>
        </w:tc>
        <w:tc>
          <w:tcPr>
            <w:tcW w:w="1997"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5B569B12" w14:textId="77777777">
            <w:pPr>
              <w:pStyle w:val="Body"/>
            </w:pPr>
            <w:r>
              <w:rPr>
                <w:rFonts w:ascii="Trebuchet MS" w:hAnsi="Trebuchet MS"/>
                <w:b/>
                <w:bCs/>
                <w:color w:val="004147"/>
                <w:u w:color="004147"/>
                <w:lang w:val="en-US"/>
              </w:rPr>
              <w:t>Resubmission 1</w:t>
            </w:r>
          </w:p>
        </w:tc>
        <w:tc>
          <w:tcPr>
            <w:tcW w:w="1921" w:type="dxa"/>
            <w:gridSpan w:val="2"/>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2487E472" w14:textId="77777777">
            <w:pPr>
              <w:pStyle w:val="Body"/>
            </w:pPr>
            <w:r>
              <w:rPr>
                <w:rFonts w:ascii="Trebuchet MS" w:hAnsi="Trebuchet MS"/>
                <w:b/>
                <w:bCs/>
                <w:color w:val="004147"/>
                <w:u w:color="004147"/>
                <w:lang w:val="en-US"/>
              </w:rPr>
              <w:t>Resubmission 2</w:t>
            </w:r>
          </w:p>
        </w:tc>
      </w:tr>
      <w:tr w:rsidR="00F14BE3" w14:paraId="14FC8FDB" w14:textId="77777777">
        <w:trPr>
          <w:trHeight w:val="360"/>
        </w:trPr>
        <w:tc>
          <w:tcPr>
            <w:tcW w:w="3256" w:type="dxa"/>
            <w:vMerge/>
            <w:tcBorders>
              <w:top w:val="single" w:color="000000" w:sz="4" w:space="0"/>
              <w:left w:val="single" w:color="000000" w:sz="4" w:space="0"/>
              <w:bottom w:val="single" w:color="000000" w:sz="4" w:space="0"/>
              <w:right w:val="single" w:color="000000" w:sz="4" w:space="0"/>
            </w:tcBorders>
            <w:shd w:val="clear" w:color="auto" w:fill="D0E0E2"/>
          </w:tcPr>
          <w:p w:rsidR="00F14BE3" w:rsidRDefault="00F14BE3" w14:paraId="031D75CF" w14:textId="77777777"/>
        </w:tc>
        <w:tc>
          <w:tcPr>
            <w:tcW w:w="1842" w:type="dxa"/>
            <w:gridSpan w:val="2"/>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1C3D3508" w14:textId="77777777"/>
        </w:tc>
        <w:tc>
          <w:tcPr>
            <w:tcW w:w="1997"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73283B8A" w14:textId="77777777"/>
        </w:tc>
        <w:tc>
          <w:tcPr>
            <w:tcW w:w="1921" w:type="dxa"/>
            <w:gridSpan w:val="2"/>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6981007C" w14:textId="77777777"/>
        </w:tc>
      </w:tr>
      <w:tr w:rsidR="00F14BE3" w14:paraId="5E2B9060" w14:textId="77777777">
        <w:trPr>
          <w:trHeight w:val="1286"/>
        </w:trPr>
        <w:tc>
          <w:tcPr>
            <w:tcW w:w="3256"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3827933C" w14:textId="77777777">
            <w:pPr>
              <w:pStyle w:val="Body"/>
              <w:rPr>
                <w:rFonts w:ascii="Trebuchet MS" w:hAnsi="Trebuchet MS" w:eastAsia="Trebuchet MS" w:cs="Trebuchet MS"/>
                <w:b/>
                <w:bCs/>
                <w:color w:val="004147"/>
                <w:u w:color="004147"/>
              </w:rPr>
            </w:pPr>
            <w:r>
              <w:rPr>
                <w:rFonts w:ascii="Trebuchet MS" w:hAnsi="Trebuchet MS"/>
                <w:b/>
                <w:bCs/>
                <w:color w:val="004147"/>
                <w:u w:color="004147"/>
                <w:lang w:val="en-US"/>
              </w:rPr>
              <w:t>Assessor signature*</w:t>
            </w:r>
          </w:p>
          <w:p w:rsidR="00F14BE3" w:rsidRDefault="00973781" w14:paraId="614833FF" w14:textId="77777777">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29FF9741" w14:textId="77777777"/>
        </w:tc>
        <w:tc>
          <w:tcPr>
            <w:tcW w:w="1997"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4D5A5561" w14:textId="77777777"/>
        </w:tc>
        <w:tc>
          <w:tcPr>
            <w:tcW w:w="1921" w:type="dxa"/>
            <w:gridSpan w:val="2"/>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1D8A4FFE" w14:textId="77777777"/>
        </w:tc>
      </w:tr>
      <w:tr w:rsidR="00F14BE3" w14:paraId="25EB46C2" w14:textId="77777777">
        <w:trPr>
          <w:trHeight w:val="509"/>
        </w:trPr>
        <w:tc>
          <w:tcPr>
            <w:tcW w:w="3256" w:type="dxa"/>
            <w:tcBorders>
              <w:top w:val="single" w:color="000000" w:sz="4" w:space="0"/>
              <w:left w:val="single" w:color="000000" w:sz="4" w:space="0"/>
              <w:bottom w:val="single" w:color="000000" w:sz="4" w:space="0"/>
              <w:right w:val="single" w:color="000000" w:sz="4" w:space="0"/>
            </w:tcBorders>
            <w:shd w:val="clear" w:color="auto" w:fill="D0E0E2"/>
            <w:tcMar>
              <w:top w:w="80" w:type="dxa"/>
              <w:left w:w="80" w:type="dxa"/>
              <w:bottom w:w="80" w:type="dxa"/>
              <w:right w:w="80" w:type="dxa"/>
            </w:tcMar>
          </w:tcPr>
          <w:p w:rsidR="00F14BE3" w:rsidRDefault="00973781" w14:paraId="484E8931" w14:textId="77777777">
            <w:pPr>
              <w:pStyle w:val="Body"/>
            </w:pPr>
            <w:r>
              <w:rPr>
                <w:rFonts w:ascii="Trebuchet MS" w:hAnsi="Trebuchet MS"/>
                <w:b/>
                <w:bCs/>
                <w:color w:val="004147"/>
                <w:u w:color="004147"/>
                <w:lang w:val="en-US"/>
              </w:rPr>
              <w:t>Date</w:t>
            </w:r>
          </w:p>
        </w:tc>
        <w:tc>
          <w:tcPr>
            <w:tcW w:w="1842" w:type="dxa"/>
            <w:gridSpan w:val="2"/>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07F2003C" w14:textId="77777777"/>
        </w:tc>
        <w:tc>
          <w:tcPr>
            <w:tcW w:w="1997"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69FFB2B2" w14:textId="77777777"/>
        </w:tc>
        <w:tc>
          <w:tcPr>
            <w:tcW w:w="1921" w:type="dxa"/>
            <w:gridSpan w:val="2"/>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F14BE3" w:rsidRDefault="00F14BE3" w14:paraId="117739A6" w14:textId="77777777"/>
        </w:tc>
      </w:tr>
    </w:tbl>
    <w:p w:rsidR="00F14BE3" w:rsidRDefault="00F14BE3" w14:paraId="4E0655D2" w14:textId="77777777">
      <w:pPr>
        <w:pStyle w:val="Body"/>
        <w:widowControl w:val="0"/>
        <w:spacing w:line="240" w:lineRule="auto"/>
        <w:rPr>
          <w:rFonts w:ascii="Trebuchet MS" w:hAnsi="Trebuchet MS" w:eastAsia="Trebuchet MS" w:cs="Trebuchet MS"/>
        </w:rPr>
      </w:pPr>
    </w:p>
    <w:p w:rsidR="00F14BE3" w:rsidRDefault="00973781" w14:paraId="64172EDB" w14:textId="77777777">
      <w:pPr>
        <w:pStyle w:val="Body"/>
        <w:rPr>
          <w:rFonts w:ascii="Trebuchet MS" w:hAnsi="Trebuchet MS" w:eastAsia="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rsidR="00F14BE3" w:rsidRDefault="00F14BE3" w14:paraId="686D7208" w14:textId="77777777">
      <w:pPr>
        <w:pStyle w:val="Body"/>
        <w:rPr>
          <w:rFonts w:ascii="Trebuchet MS" w:hAnsi="Trebuchet MS" w:eastAsia="Trebuchet MS" w:cs="Trebuchet MS"/>
        </w:rPr>
      </w:pPr>
    </w:p>
    <w:p w:rsidR="00F14BE3" w:rsidRDefault="00973781" w14:paraId="49BC7B04" w14:textId="77777777">
      <w:pPr>
        <w:pStyle w:val="Body"/>
        <w:tabs>
          <w:tab w:val="left" w:pos="5425"/>
        </w:tabs>
      </w:pPr>
      <w:r>
        <w:rPr>
          <w:rFonts w:ascii="Trebuchet MS" w:hAnsi="Trebuchet MS" w:eastAsia="Trebuchet MS" w:cs="Trebuchet MS"/>
        </w:rPr>
        <w:tab/>
      </w:r>
    </w:p>
    <w:sectPr w:rsidR="00F14BE3">
      <w:headerReference w:type="default" r:id="rId17"/>
      <w:footerReference w:type="default" r:id="rId18"/>
      <w:pgSz w:w="11900" w:h="16840" w:orient="portrait"/>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73781" w:rsidRDefault="00973781" w14:paraId="4373A476" w14:textId="77777777">
      <w:r>
        <w:separator/>
      </w:r>
    </w:p>
  </w:endnote>
  <w:endnote w:type="continuationSeparator" w:id="0">
    <w:p w:rsidR="00973781" w:rsidRDefault="00973781" w14:paraId="31F29F0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w:rsidR="00F14BE3" w:rsidRDefault="00973781" w14:paraId="7A75DF95" w14:textId="77777777">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rsidR="00F14BE3" w:rsidRDefault="00973781" w14:paraId="170F55B0" w14:textId="77777777">
    <w:pPr>
      <w:pStyle w:val="Footer"/>
    </w:pPr>
    <w:r>
      <w:rPr>
        <w:noProof/>
        <w:color w:val="FFFFFF"/>
        <w:u w:color="FFFFFF"/>
      </w:rPr>
      <w:drawing>
        <wp:inline distT="0" distB="0" distL="0" distR="0" wp14:anchorId="3817D34D" wp14:editId="05120412">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14BE3" w:rsidRDefault="00973781" w14:paraId="1E979C2E" w14:textId="77777777">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rsidR="00F14BE3" w:rsidRDefault="00973781" w14:paraId="394F5220" w14:textId="77777777">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rsidR="00F14BE3" w:rsidRDefault="00973781" w14:paraId="330E5F0E" w14:textId="77777777">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w:rsidR="00F14BE3" w:rsidRDefault="00973781" w14:paraId="44BDF20A" w14:textId="77777777">
    <w:pPr>
      <w:pStyle w:val="Footer"/>
    </w:pPr>
    <w:r>
      <w:fldChar w:fldCharType="begin"/>
    </w:r>
    <w:r>
      <w:instrText xml:space="preserve"> PAGE </w:instrText>
    </w:r>
    <w:r>
      <w:fldChar w:fldCharType="separate"/>
    </w:r>
    <w:r>
      <w:rPr>
        <w:noProof/>
      </w:rPr>
      <w:t>3</w:t>
    </w:r>
    <w:r>
      <w:fldChar w:fldCharType="end"/>
    </w:r>
  </w:p>
  <w:p w:rsidR="00F14BE3" w:rsidRDefault="00973781" w14:paraId="45FB4DA9" w14:textId="77777777">
    <w:pPr>
      <w:pStyle w:val="Footer"/>
    </w:pPr>
    <w:r>
      <w:rPr>
        <w:noProof/>
      </w:rPr>
      <w:drawing>
        <wp:inline distT="0" distB="0" distL="0" distR="0" wp14:anchorId="0895BF6B" wp14:editId="73DD1B7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73781" w:rsidRDefault="00973781" w14:paraId="6A3FD5EC" w14:textId="77777777">
      <w:r>
        <w:separator/>
      </w:r>
    </w:p>
  </w:footnote>
  <w:footnote w:type="continuationSeparator" w:id="0">
    <w:p w:rsidR="00973781" w:rsidRDefault="00973781" w14:paraId="20D5F007"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w:rsidR="00F14BE3" w:rsidRDefault="00973781" w14:paraId="0134D2CA" w14:textId="77777777">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A11B08B" wp14:editId="63AE7DA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w:rsidR="00F14BE3" w:rsidRDefault="00973781" w14:paraId="1BBAA5E4" w14:textId="77777777">
    <w:pPr>
      <w:pStyle w:val="Header"/>
    </w:pPr>
    <w:r>
      <w:rPr>
        <w:noProof/>
      </w:rPr>
      <w:drawing>
        <wp:anchor distT="152400" distB="152400" distL="152400" distR="152400" simplePos="0" relativeHeight="251658240" behindDoc="1" locked="0" layoutInCell="1" allowOverlap="1" wp14:anchorId="1F32EAE0" wp14:editId="7F69600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14BE3" w:rsidRDefault="00973781" w14:paraId="3B015641" w14:textId="77777777">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42D4C"/>
    <w:multiLevelType w:val="hybridMultilevel"/>
    <w:tmpl w:val="550299BA"/>
    <w:numStyleLink w:val="ImportedStyle4"/>
  </w:abstractNum>
  <w:abstractNum w:abstractNumId="1" w15:restartNumberingAfterBreak="0">
    <w:nsid w:val="35123BF7"/>
    <w:multiLevelType w:val="hybridMultilevel"/>
    <w:tmpl w:val="7A28B458"/>
    <w:numStyleLink w:val="ImportedStyle3"/>
  </w:abstractNum>
  <w:abstractNum w:abstractNumId="2"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045DFA"/>
    <w:multiLevelType w:val="hybridMultilevel"/>
    <w:tmpl w:val="2F042352"/>
    <w:numStyleLink w:val="ImportedStyle5"/>
  </w:abstractNum>
  <w:abstractNum w:abstractNumId="4" w15:restartNumberingAfterBreak="0">
    <w:nsid w:val="46B255D6"/>
    <w:multiLevelType w:val="hybridMultilevel"/>
    <w:tmpl w:val="8404F974"/>
    <w:numStyleLink w:val="ImportedStyle6"/>
  </w:abstractNum>
  <w:abstractNum w:abstractNumId="5" w15:restartNumberingAfterBreak="0">
    <w:nsid w:val="4F8C7EFF"/>
    <w:multiLevelType w:val="hybridMultilevel"/>
    <w:tmpl w:val="8404F974"/>
    <w:styleLink w:val="ImportedStyle6"/>
    <w:lvl w:ilvl="0" w:tplc="6AA22E8A">
      <w:start w:val="1"/>
      <w:numFmt w:val="bullet"/>
      <w:lvlText w:val="·"/>
      <w:lvlJc w:val="left"/>
      <w:pPr>
        <w:ind w:left="10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69056BC">
      <w:start w:val="1"/>
      <w:numFmt w:val="bullet"/>
      <w:lvlText w:val="o"/>
      <w:lvlJc w:val="left"/>
      <w:pPr>
        <w:ind w:left="18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D8AB03A">
      <w:start w:val="1"/>
      <w:numFmt w:val="bullet"/>
      <w:lvlText w:val="▪"/>
      <w:lvlJc w:val="left"/>
      <w:pPr>
        <w:ind w:left="25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C5AF54C">
      <w:start w:val="1"/>
      <w:numFmt w:val="bullet"/>
      <w:lvlText w:val="·"/>
      <w:lvlJc w:val="left"/>
      <w:pPr>
        <w:ind w:left="32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DCB212">
      <w:start w:val="1"/>
      <w:numFmt w:val="bullet"/>
      <w:lvlText w:val="o"/>
      <w:lvlJc w:val="left"/>
      <w:pPr>
        <w:ind w:left="39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DEEE340">
      <w:start w:val="1"/>
      <w:numFmt w:val="bullet"/>
      <w:lvlText w:val="▪"/>
      <w:lvlJc w:val="left"/>
      <w:pPr>
        <w:ind w:left="46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00E0B2">
      <w:start w:val="1"/>
      <w:numFmt w:val="bullet"/>
      <w:lvlText w:val="·"/>
      <w:lvlJc w:val="left"/>
      <w:pPr>
        <w:ind w:left="540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CEA5FF0">
      <w:start w:val="1"/>
      <w:numFmt w:val="bullet"/>
      <w:lvlText w:val="o"/>
      <w:lvlJc w:val="left"/>
      <w:pPr>
        <w:ind w:left="61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8F82B46">
      <w:start w:val="1"/>
      <w:numFmt w:val="bullet"/>
      <w:lvlText w:val="▪"/>
      <w:lvlJc w:val="left"/>
      <w:pPr>
        <w:ind w:left="68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7642AF2"/>
    <w:multiLevelType w:val="hybridMultilevel"/>
    <w:tmpl w:val="7F6E3FEC"/>
    <w:lvl w:ilvl="0" w:tplc="BDB436D4">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7C4482">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2ABF74">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607342">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9D2BF3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116E3F4">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C6219E6">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0703566">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3A64C38">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7711768"/>
    <w:multiLevelType w:val="hybridMultilevel"/>
    <w:tmpl w:val="640A6FAC"/>
    <w:lvl w:ilvl="0" w:tplc="AEAA5DB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64483E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2BA8B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864C3B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C46CBA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11E88F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DCD06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9D6B82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C60669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786C1232"/>
    <w:multiLevelType w:val="hybridMultilevel"/>
    <w:tmpl w:val="550299BA"/>
    <w:styleLink w:val="ImportedStyle4"/>
    <w:lvl w:ilvl="0" w:tplc="F304740C">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34CD484">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2DE465A">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DA9AD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0D0108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485C3C">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C88200E">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708CEEA">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018E688">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D9B0642"/>
    <w:multiLevelType w:val="hybridMultilevel"/>
    <w:tmpl w:val="7A28B458"/>
    <w:styleLink w:val="ImportedStyle3"/>
    <w:lvl w:ilvl="0" w:tplc="14788A12">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4420B22">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0020D0">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EAA8680">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A669B60">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A26BAC">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4FCB076">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285EE8">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B32E92A">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F2204F5"/>
    <w:multiLevelType w:val="hybridMultilevel"/>
    <w:tmpl w:val="9F46C4C2"/>
    <w:lvl w:ilvl="0" w:tplc="01CC533C">
      <w:start w:val="1"/>
      <w:numFmt w:val="bullet"/>
      <w:lvlText w:val="·"/>
      <w:lvlJc w:val="left"/>
      <w:pPr>
        <w:ind w:left="141" w:hanging="141"/>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9FE976C">
      <w:start w:val="1"/>
      <w:numFmt w:val="bullet"/>
      <w:suff w:val="nothing"/>
      <w:lvlText w:val="o"/>
      <w:lvlJc w:val="left"/>
      <w:pPr>
        <w:ind w:left="1221" w:hanging="141"/>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A9E065F4">
      <w:start w:val="1"/>
      <w:numFmt w:val="bullet"/>
      <w:suff w:val="nothing"/>
      <w:lvlText w:val="▪"/>
      <w:lvlJc w:val="left"/>
      <w:pPr>
        <w:ind w:left="1941" w:hanging="141"/>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C1C7F74">
      <w:start w:val="1"/>
      <w:numFmt w:val="bullet"/>
      <w:lvlText w:val="·"/>
      <w:lvlJc w:val="left"/>
      <w:pPr>
        <w:ind w:left="2661" w:hanging="141"/>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0D386D72">
      <w:start w:val="1"/>
      <w:numFmt w:val="bullet"/>
      <w:suff w:val="nothing"/>
      <w:lvlText w:val="o"/>
      <w:lvlJc w:val="left"/>
      <w:pPr>
        <w:ind w:left="3381" w:hanging="141"/>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7061048">
      <w:start w:val="1"/>
      <w:numFmt w:val="bullet"/>
      <w:suff w:val="nothing"/>
      <w:lvlText w:val="▪"/>
      <w:lvlJc w:val="left"/>
      <w:pPr>
        <w:ind w:left="4101" w:hanging="141"/>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5E29AEA">
      <w:start w:val="1"/>
      <w:numFmt w:val="bullet"/>
      <w:lvlText w:val="·"/>
      <w:lvlJc w:val="left"/>
      <w:pPr>
        <w:ind w:left="4821" w:hanging="141"/>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9481C5C">
      <w:start w:val="1"/>
      <w:numFmt w:val="bullet"/>
      <w:suff w:val="nothing"/>
      <w:lvlText w:val="o"/>
      <w:lvlJc w:val="left"/>
      <w:pPr>
        <w:ind w:left="5541" w:hanging="141"/>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5DFAAF2C">
      <w:start w:val="1"/>
      <w:numFmt w:val="bullet"/>
      <w:suff w:val="nothing"/>
      <w:lvlText w:val="▪"/>
      <w:lvlJc w:val="left"/>
      <w:pPr>
        <w:ind w:left="6261" w:hanging="141"/>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16cid:durableId="288828349">
    <w:abstractNumId w:val="6"/>
  </w:num>
  <w:num w:numId="2" w16cid:durableId="1687906742">
    <w:abstractNumId w:val="10"/>
  </w:num>
  <w:num w:numId="3" w16cid:durableId="2045903396">
    <w:abstractNumId w:val="9"/>
  </w:num>
  <w:num w:numId="4" w16cid:durableId="1613854802">
    <w:abstractNumId w:val="1"/>
  </w:num>
  <w:num w:numId="5" w16cid:durableId="1696805255">
    <w:abstractNumId w:val="8"/>
  </w:num>
  <w:num w:numId="6" w16cid:durableId="399332206">
    <w:abstractNumId w:val="0"/>
  </w:num>
  <w:num w:numId="7" w16cid:durableId="2121299131">
    <w:abstractNumId w:val="2"/>
  </w:num>
  <w:num w:numId="8" w16cid:durableId="1692682602">
    <w:abstractNumId w:val="3"/>
  </w:num>
  <w:num w:numId="9" w16cid:durableId="207571244">
    <w:abstractNumId w:val="5"/>
  </w:num>
  <w:num w:numId="10" w16cid:durableId="1209612865">
    <w:abstractNumId w:val="4"/>
  </w:num>
  <w:num w:numId="11" w16cid:durableId="51926471">
    <w:abstractNumId w:val="7"/>
  </w:num>
  <w:num w:numId="12" w16cid:durableId="317074608">
    <w:abstractNumId w:val="7"/>
    <w:lvlOverride w:ilvl="0">
      <w:lvl w:ilvl="0" w:tplc="AEAA5D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64483E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2BA8B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864C3B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C46CBA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11E88F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DCD06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9D6B82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C60669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BE3"/>
    <w:rsid w:val="000E58B7"/>
    <w:rsid w:val="00350F3F"/>
    <w:rsid w:val="00973781"/>
    <w:rsid w:val="00F14BE3"/>
    <w:rsid w:val="00F85752"/>
    <w:rsid w:val="03255618"/>
    <w:rsid w:val="078DFB2A"/>
    <w:rsid w:val="0C024A9F"/>
    <w:rsid w:val="11DD1FD9"/>
    <w:rsid w:val="14768996"/>
    <w:rsid w:val="20E987D2"/>
    <w:rsid w:val="24109445"/>
    <w:rsid w:val="3AFE9F6F"/>
    <w:rsid w:val="3C7FA50C"/>
    <w:rsid w:val="3E645609"/>
    <w:rsid w:val="4052CF7B"/>
    <w:rsid w:val="42489088"/>
    <w:rsid w:val="45F0F53A"/>
    <w:rsid w:val="4AD04682"/>
    <w:rsid w:val="519B2981"/>
    <w:rsid w:val="61B1D98C"/>
    <w:rsid w:val="6735B8ED"/>
    <w:rsid w:val="72D3568F"/>
    <w:rsid w:val="73152E8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05C97"/>
  <w15:docId w15:val="{08F36859-0DC5-41BB-AE00-925658E4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Arial Unicode MS"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eastAsia="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eastAsia="Arial" w:cs="Arial"/>
      <w:b/>
      <w:bCs/>
      <w:color w:val="004147"/>
      <w:sz w:val="24"/>
      <w:szCs w:val="24"/>
      <w:u w:color="004147"/>
      <w14:textOutline w14:w="0" w14:cap="flat" w14:cmpd="sng" w14:algn="ctr">
        <w14:noFill/>
        <w14:prstDash w14:val="solid"/>
        <w14:bevel/>
      </w14:textOutli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styleId="ui-provider" w:customStyle="1">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styleId="Body" w:customStyle="1">
    <w:name w:val="Body"/>
    <w:pPr>
      <w:spacing w:line="259" w:lineRule="auto"/>
    </w:pPr>
    <w:rPr>
      <w:rFonts w:ascii="Arial" w:hAnsi="Arial" w:eastAsia="Arial" w:cs="Arial"/>
      <w:color w:val="000000"/>
      <w:sz w:val="22"/>
      <w:szCs w:val="22"/>
      <w:u w:color="000000"/>
      <w14:textOutline w14:w="0" w14:cap="flat" w14:cmpd="sng" w14:algn="ctr">
        <w14:noFill/>
        <w14:prstDash w14:val="solid"/>
        <w14:bevel/>
      </w14:textOutline>
    </w:rPr>
  </w:style>
  <w:style w:type="paragraph" w:styleId="listinparag" w:customStyle="1">
    <w:name w:val="list in parag"/>
    <w:pPr>
      <w:spacing w:line="259" w:lineRule="auto"/>
    </w:pPr>
    <w:rPr>
      <w:rFonts w:ascii="Arial" w:hAnsi="Arial" w:cs="Arial Unicode MS"/>
      <w:color w:val="000000"/>
      <w:sz w:val="22"/>
      <w:szCs w:val="22"/>
      <w:u w:color="000000"/>
      <w:lang w:val="en-US"/>
    </w:rPr>
  </w:style>
  <w:style w:type="paragraph" w:styleId="Nornal" w:customStyle="1">
    <w:name w:val="Nornal"/>
    <w:pPr>
      <w:spacing w:after="160" w:line="264" w:lineRule="auto"/>
    </w:pPr>
    <w:rPr>
      <w:rFonts w:ascii="Arial" w:hAnsi="Arial" w:eastAsia="Arial" w:cs="Arial"/>
      <w:color w:val="000000"/>
      <w:sz w:val="22"/>
      <w:szCs w:val="22"/>
      <w:u w:color="000000"/>
      <w:lang w:val="en-US"/>
    </w:rPr>
  </w:style>
  <w:style w:type="character" w:styleId="Link" w:customStyle="1">
    <w:name w:val="Link"/>
    <w:rPr>
      <w:outline w:val="0"/>
      <w:color w:val="0000FF"/>
      <w:u w:val="single" w:color="0000FF"/>
    </w:rPr>
  </w:style>
  <w:style w:type="character" w:styleId="Hyperlink0" w:customStyle="1">
    <w:name w:val="Hyperlink.0"/>
    <w:basedOn w:val="Link"/>
    <w:rPr>
      <w:rFonts w:ascii="Trebuchet MS" w:hAnsi="Trebuchet MS" w:eastAsia="Trebuchet MS" w:cs="Trebuchet MS"/>
      <w:b/>
      <w:bCs/>
      <w:outline w:val="0"/>
      <w:color w:val="004147"/>
      <w:u w:val="single" w:color="004147"/>
    </w:rPr>
  </w:style>
  <w:style w:type="paragraph" w:styleId="Listparag" w:customStyle="1">
    <w:name w:val="List parag"/>
    <w:pPr>
      <w:spacing w:after="120" w:line="264" w:lineRule="auto"/>
    </w:pPr>
    <w:rPr>
      <w:rFonts w:ascii="Arial" w:hAnsi="Arial" w:cs="Arial Unicode MS"/>
      <w:color w:val="000000"/>
      <w:sz w:val="22"/>
      <w:szCs w:val="22"/>
      <w:u w:color="000000"/>
      <w:lang w:val="en-US"/>
    </w:rPr>
  </w:style>
  <w:style w:type="numbering" w:styleId="ImportedStyle3" w:customStyle="1">
    <w:name w:val="Imported Style 3"/>
    <w:pPr>
      <w:numPr>
        <w:numId w:val="3"/>
      </w:numPr>
    </w:pPr>
  </w:style>
  <w:style w:type="numbering" w:styleId="ImportedStyle4" w:customStyle="1">
    <w:name w:val="Imported Style 4"/>
    <w:pPr>
      <w:numPr>
        <w:numId w:val="5"/>
      </w:numPr>
    </w:pPr>
  </w:style>
  <w:style w:type="paragraph" w:styleId="Heading" w:customStyle="1">
    <w:name w:val="Heading"/>
    <w:next w:val="Body"/>
    <w:pPr>
      <w:spacing w:before="120" w:after="360" w:line="264" w:lineRule="auto"/>
      <w:outlineLvl w:val="0"/>
    </w:pPr>
    <w:rPr>
      <w:rFonts w:ascii="Georgia" w:hAnsi="Georgia" w:eastAsia="Georgia" w:cs="Georgia"/>
      <w:i/>
      <w:iCs/>
      <w:color w:val="004147"/>
      <w:sz w:val="48"/>
      <w:szCs w:val="48"/>
      <w:u w:color="004147"/>
      <w14:textOutline w14:w="0" w14:cap="flat" w14:cmpd="sng" w14:algn="ctr">
        <w14:noFill/>
        <w14:prstDash w14:val="solid"/>
        <w14:bevel/>
      </w14:textOutline>
    </w:rPr>
  </w:style>
  <w:style w:type="numbering" w:styleId="ImportedStyle5" w:customStyle="1">
    <w:name w:val="Imported Style 5"/>
    <w:pPr>
      <w:numPr>
        <w:numId w:val="7"/>
      </w:numPr>
    </w:pPr>
  </w:style>
  <w:style w:type="numbering" w:styleId="ImportedStyle6" w:customStyle="1">
    <w:name w:val="Imported Style 6"/>
    <w:pPr>
      <w:numPr>
        <w:numId w:val="9"/>
      </w:numPr>
    </w:pPr>
  </w:style>
  <w:style w:type="paragraph" w:styleId="elementtoproof" w:customStyle="1">
    <w:name w:val="elementtoproof"/>
    <w:rPr>
      <w:rFonts w:ascii="Aptos" w:hAnsi="Aptos" w:eastAsia="Aptos" w:cs="Aptos"/>
      <w:color w:val="000000"/>
      <w:sz w:val="24"/>
      <w:szCs w:val="24"/>
      <w:u w:color="000000"/>
      <w:lang w:val="en-US"/>
    </w:rPr>
  </w:style>
  <w:style w:type="character" w:styleId="Hyperlink1" w:customStyle="1">
    <w:name w:val="Hyperlink.1"/>
    <w:basedOn w:val="Link"/>
    <w:rPr>
      <w:rFonts w:ascii="Arial" w:hAnsi="Arial" w:eastAsia="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hyperlink" Target="https://youtu.be/plFhYq4zNNs" TargetMode="External" Id="rId13" /><Relationship Type="http://schemas.openxmlformats.org/officeDocument/2006/relationships/footer" Target="footer3.xml" Id="rId1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hyperlink" Target="https://www.cipd.org/uk/knowledge/guides/strategic-workforce-planning/" TargetMode="External" Id="rId12" /><Relationship Type="http://schemas.openxmlformats.org/officeDocument/2006/relationships/header" Target="header3.xml" Id="rId17" /><Relationship Type="http://schemas.openxmlformats.org/officeDocument/2006/relationships/styles" Target="styles.xml" Id="rId2" /><Relationship Type="http://schemas.openxmlformats.org/officeDocument/2006/relationships/image" Target="media/image5.png" Id="rId16"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cipd.co.uk/knowledge/strategy/organisational-development/workforce-planning-factsheet" TargetMode="External" Id="rId11" /><Relationship Type="http://schemas.openxmlformats.org/officeDocument/2006/relationships/footnotes" Target="footnotes.xml" Id="rId5" /><Relationship Type="http://schemas.openxmlformats.org/officeDocument/2006/relationships/hyperlink" Target="https://www.cipd.org/uk/learning/qualifications/policies/" TargetMode="External" Id="rId15" /><Relationship Type="http://schemas.openxmlformats.org/officeDocument/2006/relationships/footer" Target="footer2.xml"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image" Target="media/image4.png" Id="rId14" /><Relationship Type="http://schemas.openxmlformats.org/officeDocument/2006/relationships/image" Target="/media/image.jpg" Id="rId1007600856" /></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John Whitmarsh</dc:creator>
  <lastModifiedBy>Emma Whitmarsh (2405996)</lastModifiedBy>
  <revision>5</revision>
  <dcterms:created xsi:type="dcterms:W3CDTF">2025-11-01T15:43:00.0000000Z</dcterms:created>
  <dcterms:modified xsi:type="dcterms:W3CDTF">2025-12-11T22:13:00.6942567Z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8b68f687-bb2e-4c65-aae8-296e3074ede3</vt:lpwstr>
  </property>
</Properties>
</file>