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BA800D" w14:textId="17127500" w:rsidR="00BA4DE5" w:rsidRDefault="00BA4DE5">
      <w:r>
        <w:t xml:space="preserve">  </w:t>
      </w:r>
    </w:p>
    <w:sdt>
      <w:sdtPr>
        <w:id w:val="1457535114"/>
        <w:docPartObj>
          <w:docPartGallery w:val="Cover Pages"/>
          <w:docPartUnique/>
        </w:docPartObj>
      </w:sdtPr>
      <w:sdtEndPr/>
      <w:sdtContent>
        <w:p w14:paraId="56254A3F" w14:textId="3AE8EC35" w:rsidR="00F027A1" w:rsidRDefault="00F027A1">
          <w:r>
            <w:rPr>
              <w:noProof/>
            </w:rPr>
            <mc:AlternateContent>
              <mc:Choice Requires="wpg">
                <w:drawing>
                  <wp:anchor distT="0" distB="0" distL="114300" distR="114300" simplePos="0" relativeHeight="251659264" behindDoc="1" locked="0" layoutInCell="1" allowOverlap="1" wp14:anchorId="0639547D" wp14:editId="098AE3DC">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3A0EBE5D"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5EE93271" w14:textId="77777777" w:rsidR="00F027A1" w:rsidRDefault="00F027A1" w:rsidP="00F027A1">
          <w:r>
            <w:rPr>
              <w:noProof/>
            </w:rPr>
            <mc:AlternateContent>
              <mc:Choice Requires="wps">
                <w:drawing>
                  <wp:anchor distT="0" distB="0" distL="114300" distR="114300" simplePos="0" relativeHeight="251661312" behindDoc="0" locked="0" layoutInCell="1" allowOverlap="1" wp14:anchorId="6F9E406E" wp14:editId="3BC8A373">
                    <wp:simplePos x="0" y="0"/>
                    <wp:positionH relativeFrom="page">
                      <wp:posOffset>355600</wp:posOffset>
                    </wp:positionH>
                    <wp:positionV relativeFrom="page">
                      <wp:posOffset>8763000</wp:posOffset>
                    </wp:positionV>
                    <wp:extent cx="6858000" cy="1674000"/>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1674000"/>
                            </a:xfrm>
                            <a:prstGeom prst="rect">
                              <a:avLst/>
                            </a:prstGeom>
                            <a:noFill/>
                            <a:ln w="6350">
                              <a:noFill/>
                            </a:ln>
                          </wps:spPr>
                          <wps:txbx>
                            <w:txbxContent>
                              <w:sdt>
                                <w:sdtPr>
                                  <w:rPr>
                                    <w:b/>
                                    <w:caps/>
                                    <w:color w:val="FFFFFF" w:themeColor="background1"/>
                                    <w:spacing w:val="140"/>
                                    <w:sz w:val="28"/>
                                    <w:szCs w:val="28"/>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C1E58D7" w14:textId="7552B1FC" w:rsidR="00F027A1" w:rsidRPr="00F027A1" w:rsidRDefault="00F027A1">
                                    <w:pPr>
                                      <w:pStyle w:val="NoSpacing"/>
                                      <w:spacing w:before="240"/>
                                      <w:jc w:val="center"/>
                                      <w:rPr>
                                        <w:b/>
                                        <w:caps/>
                                        <w:color w:val="FFFFFF" w:themeColor="background1"/>
                                        <w:spacing w:val="140"/>
                                        <w:sz w:val="28"/>
                                        <w:szCs w:val="28"/>
                                      </w:rPr>
                                    </w:pPr>
                                    <w:r w:rsidRPr="00F027A1">
                                      <w:rPr>
                                        <w:b/>
                                        <w:caps/>
                                        <w:color w:val="FFFFFF" w:themeColor="background1"/>
                                        <w:spacing w:val="140"/>
                                        <w:sz w:val="28"/>
                                        <w:szCs w:val="28"/>
                                      </w:rPr>
                                      <w:t>Management of sustainable Construction</w:t>
                                    </w:r>
                                  </w:p>
                                </w:sdtContent>
                              </w:sdt>
                              <w:sdt>
                                <w:sdtPr>
                                  <w:rPr>
                                    <w:b/>
                                    <w:color w:val="FFFFFF" w:themeColor="background1"/>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4342FCFB" w14:textId="3CAD8F27" w:rsidR="00F027A1" w:rsidRPr="00F027A1" w:rsidRDefault="00F027A1">
                                    <w:pPr>
                                      <w:pStyle w:val="NoSpacing"/>
                                      <w:spacing w:before="240"/>
                                      <w:jc w:val="center"/>
                                      <w:rPr>
                                        <w:b/>
                                        <w:caps/>
                                        <w:color w:val="FFFFFF" w:themeColor="background1"/>
                                        <w:spacing w:val="20"/>
                                        <w:sz w:val="32"/>
                                        <w:szCs w:val="32"/>
                                      </w:rPr>
                                    </w:pPr>
                                    <w:r w:rsidRPr="00F027A1">
                                      <w:rPr>
                                        <w:b/>
                                        <w:color w:val="FFFFFF" w:themeColor="background1"/>
                                        <w:sz w:val="32"/>
                                        <w:szCs w:val="32"/>
                                      </w:rPr>
                                      <w:t>Lewis Williams (P151968)</w:t>
                                    </w:r>
                                  </w:p>
                                </w:sdtContent>
                              </w:sdt>
                              <w:p w14:paraId="7BF010F5" w14:textId="37272758" w:rsidR="00F027A1" w:rsidRDefault="000F5935">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F027A1">
                                      <w:t xml:space="preserve">     </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type w14:anchorId="6F9E406E" id="_x0000_t202" coordsize="21600,21600" o:spt="202" path="m,l,21600r21600,l21600,xe">
                    <v:stroke joinstyle="miter"/>
                    <v:path gradientshapeok="t" o:connecttype="rect"/>
                  </v:shapetype>
                  <v:shape id="Text Box 51" o:spid="_x0000_s1026" type="#_x0000_t202" alt="Title: Contact info text box" style="position:absolute;margin-left:28pt;margin-top:690pt;width:540pt;height:131.8pt;z-index:25166131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" filled="f" stroked="f" strokeweight=".5pt">
                    <v:textbox inset="28.8pt,,,43.2pt">
                      <w:txbxContent>
                        <w:sdt>
                          <w:sdtPr>
                            <w:rPr>
                              <w:b/>
                              <w:caps/>
                              <w:color w:val="FFFFFF" w:themeColor="background1"/>
                              <w:spacing w:val="140"/>
                              <w:sz w:val="28"/>
                              <w:szCs w:val="28"/>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C1E58D7" w14:textId="7552B1FC" w:rsidR="00F027A1" w:rsidRPr="00F027A1" w:rsidRDefault="00F027A1">
                              <w:pPr>
                                <w:pStyle w:val="NoSpacing"/>
                                <w:spacing w:before="240"/>
                                <w:jc w:val="center"/>
                                <w:rPr>
                                  <w:b/>
                                  <w:caps/>
                                  <w:color w:val="FFFFFF" w:themeColor="background1"/>
                                  <w:spacing w:val="140"/>
                                  <w:sz w:val="28"/>
                                  <w:szCs w:val="28"/>
                                </w:rPr>
                              </w:pPr>
                              <w:r w:rsidRPr="00F027A1">
                                <w:rPr>
                                  <w:b/>
                                  <w:caps/>
                                  <w:color w:val="FFFFFF" w:themeColor="background1"/>
                                  <w:spacing w:val="140"/>
                                  <w:sz w:val="28"/>
                                  <w:szCs w:val="28"/>
                                </w:rPr>
                                <w:t>Management of sustainable Construction</w:t>
                              </w:r>
                            </w:p>
                          </w:sdtContent>
                        </w:sdt>
                        <w:sdt>
                          <w:sdtPr>
                            <w:rPr>
                              <w:b/>
                              <w:color w:val="FFFFFF" w:themeColor="background1"/>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4342FCFB" w14:textId="3CAD8F27" w:rsidR="00F027A1" w:rsidRPr="00F027A1" w:rsidRDefault="00F027A1">
                              <w:pPr>
                                <w:pStyle w:val="NoSpacing"/>
                                <w:spacing w:before="240"/>
                                <w:jc w:val="center"/>
                                <w:rPr>
                                  <w:b/>
                                  <w:caps/>
                                  <w:color w:val="FFFFFF" w:themeColor="background1"/>
                                  <w:spacing w:val="20"/>
                                  <w:sz w:val="32"/>
                                  <w:szCs w:val="32"/>
                                </w:rPr>
                              </w:pPr>
                              <w:r w:rsidRPr="00F027A1">
                                <w:rPr>
                                  <w:b/>
                                  <w:color w:val="FFFFFF" w:themeColor="background1"/>
                                  <w:sz w:val="32"/>
                                  <w:szCs w:val="32"/>
                                </w:rPr>
                                <w:t>Lewis Williams (P151968)</w:t>
                              </w:r>
                            </w:p>
                          </w:sdtContent>
                        </w:sdt>
                        <w:p w14:paraId="7BF010F5" w14:textId="37272758" w:rsidR="00F027A1" w:rsidRDefault="000F5935">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F027A1">
                                <w:t xml:space="preserve">     </w:t>
                              </w:r>
                            </w:sdtContent>
                          </w:sdt>
                        </w:p>
                      </w:txbxContent>
                    </v:textbox>
                    <w10:wrap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0B27C63C" wp14:editId="76F71287">
                    <wp:simplePos x="0" y="0"/>
                    <wp:positionH relativeFrom="page">
                      <wp:posOffset>1615235</wp:posOffset>
                    </wp:positionH>
                    <wp:positionV relativeFrom="page">
                      <wp:posOffset>1231900</wp:posOffset>
                    </wp:positionV>
                    <wp:extent cx="4551719" cy="4462145"/>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4551719" cy="4462145"/>
                              <a:chOff x="1253281" y="0"/>
                              <a:chExt cx="4551889"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1253281" y="711200"/>
                                <a:ext cx="4393729" cy="2946400"/>
                              </a:xfrm>
                              <a:prstGeom prst="rect">
                                <a:avLst/>
                              </a:prstGeom>
                              <a:noFill/>
                              <a:ln w="6350">
                                <a:noFill/>
                              </a:ln>
                            </wps:spPr>
                            <wps:txbx>
                              <w:txbxContent>
                                <w:sdt>
                                  <w:sdtPr>
                                    <w:rPr>
                                      <w:rFonts w:asciiTheme="majorHAnsi" w:hAnsiTheme="majorHAnsi"/>
                                      <w:b/>
                                      <w:bCs/>
                                      <w:caps/>
                                      <w:spacing w:val="160"/>
                                      <w:sz w:val="44"/>
                                      <w:szCs w:val="44"/>
                                      <w:u w:val="single"/>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3C776CC" w14:textId="2D49B64D" w:rsidR="00F027A1" w:rsidRPr="00F027A1" w:rsidRDefault="00F027A1" w:rsidP="00F027A1">
                                      <w:pPr>
                                        <w:pStyle w:val="NoSpacing"/>
                                        <w:jc w:val="center"/>
                                        <w:rPr>
                                          <w:rFonts w:asciiTheme="majorHAnsi" w:hAnsiTheme="majorHAnsi"/>
                                          <w:b/>
                                          <w:bCs/>
                                          <w:i/>
                                          <w:iCs/>
                                          <w:caps/>
                                          <w:spacing w:val="160"/>
                                          <w:sz w:val="160"/>
                                          <w:szCs w:val="160"/>
                                          <w:u w:val="single"/>
                                        </w:rPr>
                                      </w:pPr>
                                      <w:r w:rsidRPr="00F027A1">
                                        <w:rPr>
                                          <w:rFonts w:asciiTheme="majorHAnsi" w:hAnsiTheme="majorHAnsi"/>
                                          <w:b/>
                                          <w:bCs/>
                                          <w:caps/>
                                          <w:spacing w:val="160"/>
                                          <w:sz w:val="44"/>
                                          <w:szCs w:val="44"/>
                                          <w:u w:val="single"/>
                                        </w:rPr>
                                        <w:t>Energy Efficiency            and                   Sustainabl</w:t>
                                      </w:r>
                                      <w:r>
                                        <w:rPr>
                                          <w:rFonts w:asciiTheme="majorHAnsi" w:hAnsiTheme="majorHAnsi"/>
                                          <w:b/>
                                          <w:bCs/>
                                          <w:caps/>
                                          <w:spacing w:val="160"/>
                                          <w:sz w:val="44"/>
                                          <w:szCs w:val="44"/>
                                          <w:u w:val="single"/>
                                        </w:rPr>
                                        <w:t>e</w:t>
                                      </w:r>
                                      <w:r w:rsidRPr="00F027A1">
                                        <w:rPr>
                                          <w:rFonts w:asciiTheme="majorHAnsi" w:hAnsiTheme="majorHAnsi"/>
                                          <w:b/>
                                          <w:bCs/>
                                          <w:caps/>
                                          <w:spacing w:val="160"/>
                                          <w:sz w:val="44"/>
                                          <w:szCs w:val="44"/>
                                          <w:u w:val="single"/>
                                        </w:rPr>
                                        <w:t xml:space="preserve">           Materials</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B27C63C" id="Group 448" o:spid="_x0000_s1027" alt="Title: Document title with badge icon behind" style="position:absolute;margin-left:127.2pt;margin-top:97pt;width:358.4pt;height:351.35pt;z-index:251660288;mso-position-horizontal-relative:page;mso-position-vertical-relative:page;mso-width-relative:margin;mso-height-relative:margin" coordorigin="12532" coordsize="45518,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left:12532;top:7112;width:43938;height:2946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b/>
                                <w:bCs/>
                                <w:caps/>
                                <w:spacing w:val="160"/>
                                <w:sz w:val="44"/>
                                <w:szCs w:val="44"/>
                                <w:u w:val="single"/>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3C776CC" w14:textId="2D49B64D" w:rsidR="00F027A1" w:rsidRPr="00F027A1" w:rsidRDefault="00F027A1" w:rsidP="00F027A1">
                                <w:pPr>
                                  <w:pStyle w:val="NoSpacing"/>
                                  <w:jc w:val="center"/>
                                  <w:rPr>
                                    <w:rFonts w:asciiTheme="majorHAnsi" w:hAnsiTheme="majorHAnsi"/>
                                    <w:b/>
                                    <w:bCs/>
                                    <w:i/>
                                    <w:iCs/>
                                    <w:caps/>
                                    <w:spacing w:val="160"/>
                                    <w:sz w:val="160"/>
                                    <w:szCs w:val="160"/>
                                    <w:u w:val="single"/>
                                  </w:rPr>
                                </w:pPr>
                                <w:r w:rsidRPr="00F027A1">
                                  <w:rPr>
                                    <w:rFonts w:asciiTheme="majorHAnsi" w:hAnsiTheme="majorHAnsi"/>
                                    <w:b/>
                                    <w:bCs/>
                                    <w:caps/>
                                    <w:spacing w:val="160"/>
                                    <w:sz w:val="44"/>
                                    <w:szCs w:val="44"/>
                                    <w:u w:val="single"/>
                                  </w:rPr>
                                  <w:t>Energy Efficiency            and                   Sustainabl</w:t>
                                </w:r>
                                <w:r>
                                  <w:rPr>
                                    <w:rFonts w:asciiTheme="majorHAnsi" w:hAnsiTheme="majorHAnsi"/>
                                    <w:b/>
                                    <w:bCs/>
                                    <w:caps/>
                                    <w:spacing w:val="160"/>
                                    <w:sz w:val="44"/>
                                    <w:szCs w:val="44"/>
                                    <w:u w:val="single"/>
                                  </w:rPr>
                                  <w:t>e</w:t>
                                </w:r>
                                <w:r w:rsidRPr="00F027A1">
                                  <w:rPr>
                                    <w:rFonts w:asciiTheme="majorHAnsi" w:hAnsiTheme="majorHAnsi"/>
                                    <w:b/>
                                    <w:bCs/>
                                    <w:caps/>
                                    <w:spacing w:val="160"/>
                                    <w:sz w:val="44"/>
                                    <w:szCs w:val="44"/>
                                    <w:u w:val="single"/>
                                  </w:rPr>
                                  <w:t xml:space="preserve">           Materials</w:t>
                                </w:r>
                              </w:p>
                            </w:sdtContent>
                          </w:sdt>
                        </w:txbxContent>
                      </v:textbox>
                    </v:shape>
                    <w10:wrap anchorx="page" anchory="page"/>
                  </v:group>
                </w:pict>
              </mc:Fallback>
            </mc:AlternateContent>
          </w:r>
          <w:r>
            <w:br w:type="page"/>
          </w:r>
        </w:p>
      </w:sdtContent>
    </w:sdt>
    <w:sdt>
      <w:sdtPr>
        <w:rPr>
          <w:rFonts w:ascii="Arial" w:eastAsiaTheme="minorHAnsi" w:hAnsi="Arial" w:cs="Arial"/>
          <w:b w:val="0"/>
          <w:caps w:val="0"/>
          <w:color w:val="657C9C" w:themeColor="text2" w:themeTint="BF"/>
          <w:sz w:val="24"/>
          <w:szCs w:val="24"/>
          <w:lang w:val="en-GB" w:eastAsia="en-US"/>
        </w:rPr>
        <w:id w:val="-1568100847"/>
        <w:docPartObj>
          <w:docPartGallery w:val="Table of Contents"/>
          <w:docPartUnique/>
        </w:docPartObj>
      </w:sdtPr>
      <w:sdtEndPr>
        <w:rPr>
          <w:rFonts w:ascii="Times New Roman" w:eastAsia="Times New Roman" w:hAnsi="Times New Roman" w:cs="Times New Roman"/>
          <w:bCs/>
          <w:noProof/>
          <w:color w:val="auto"/>
          <w:sz w:val="36"/>
          <w:szCs w:val="36"/>
          <w:lang w:eastAsia="en-GB"/>
        </w:rPr>
      </w:sdtEndPr>
      <w:sdtContent>
        <w:p w14:paraId="5B7F53AB" w14:textId="77777777" w:rsidR="00546B5D" w:rsidRPr="00546B5D" w:rsidRDefault="00546B5D" w:rsidP="00546B5D">
          <w:pPr>
            <w:pStyle w:val="TOCHeading"/>
            <w:jc w:val="center"/>
            <w:rPr>
              <w:rFonts w:ascii="Arial" w:hAnsi="Arial" w:cs="Arial"/>
              <w:color w:val="000000" w:themeColor="text1"/>
              <w:sz w:val="32"/>
            </w:rPr>
          </w:pPr>
          <w:r w:rsidRPr="00546B5D">
            <w:rPr>
              <w:rStyle w:val="Emphasis"/>
              <w:rFonts w:ascii="Arial" w:hAnsi="Arial" w:cs="Arial"/>
              <w:color w:val="000000" w:themeColor="text1"/>
              <w:sz w:val="32"/>
            </w:rPr>
            <w:t xml:space="preserve">TAble of </w:t>
          </w:r>
          <w:r w:rsidRPr="00546B5D">
            <w:rPr>
              <w:rFonts w:ascii="Arial" w:hAnsi="Arial" w:cs="Arial"/>
              <w:color w:val="000000" w:themeColor="text1"/>
              <w:sz w:val="32"/>
            </w:rPr>
            <w:t>Contents</w:t>
          </w:r>
          <w:r w:rsidRPr="00546B5D">
            <w:rPr>
              <w:rFonts w:ascii="Arial" w:hAnsi="Arial" w:cs="Arial"/>
              <w:noProof/>
              <w:color w:val="000000" w:themeColor="text1"/>
              <w:sz w:val="32"/>
            </w:rPr>
            <w:fldChar w:fldCharType="begin"/>
          </w:r>
          <w:r w:rsidRPr="00546B5D">
            <w:rPr>
              <w:rFonts w:ascii="Arial" w:hAnsi="Arial" w:cs="Arial"/>
              <w:color w:val="000000" w:themeColor="text1"/>
              <w:sz w:val="32"/>
            </w:rPr>
            <w:instrText xml:space="preserve"> TOC \o "1-3" \u </w:instrText>
          </w:r>
          <w:r w:rsidRPr="00546B5D">
            <w:rPr>
              <w:rFonts w:ascii="Arial" w:hAnsi="Arial" w:cs="Arial"/>
              <w:noProof/>
              <w:color w:val="000000" w:themeColor="text1"/>
              <w:sz w:val="32"/>
            </w:rPr>
            <w:fldChar w:fldCharType="separate"/>
          </w:r>
        </w:p>
        <w:p w14:paraId="3EB9A023" w14:textId="77777777" w:rsidR="00546B5D" w:rsidRPr="00FF50B5" w:rsidRDefault="00546B5D" w:rsidP="00546B5D">
          <w:pPr>
            <w:pStyle w:val="TOC2"/>
            <w:rPr>
              <w:rFonts w:eastAsiaTheme="minorEastAsia"/>
              <w:sz w:val="22"/>
              <w:szCs w:val="22"/>
              <w:lang w:eastAsia="en-US"/>
            </w:rPr>
          </w:pPr>
          <w:r w:rsidRPr="00FF50B5">
            <w:rPr>
              <w:sz w:val="22"/>
              <w:szCs w:val="22"/>
            </w:rPr>
            <w:t>1.0 - Introduction</w:t>
          </w:r>
          <w:r w:rsidRPr="00FF50B5">
            <w:rPr>
              <w:sz w:val="22"/>
              <w:szCs w:val="22"/>
            </w:rPr>
            <w:tab/>
          </w:r>
          <w:r>
            <w:rPr>
              <w:sz w:val="22"/>
              <w:szCs w:val="22"/>
            </w:rPr>
            <w:t>Pages 3-3</w:t>
          </w:r>
          <w:r w:rsidRPr="00FF50B5">
            <w:rPr>
              <w:rFonts w:eastAsiaTheme="majorEastAsia"/>
              <w:bCs w:val="0"/>
              <w:sz w:val="32"/>
              <w:szCs w:val="32"/>
            </w:rPr>
            <w:fldChar w:fldCharType="begin"/>
          </w:r>
          <w:r w:rsidRPr="00FF50B5">
            <w:rPr>
              <w:sz w:val="32"/>
            </w:rPr>
            <w:instrText xml:space="preserve"> TOC \o "1-3" \u </w:instrText>
          </w:r>
          <w:r w:rsidRPr="00FF50B5">
            <w:rPr>
              <w:rFonts w:eastAsiaTheme="majorEastAsia"/>
              <w:bCs w:val="0"/>
              <w:sz w:val="32"/>
              <w:szCs w:val="32"/>
            </w:rPr>
            <w:fldChar w:fldCharType="separate"/>
          </w:r>
        </w:p>
        <w:p w14:paraId="72413075" w14:textId="0ED7A3CE" w:rsidR="00546B5D" w:rsidRPr="00FF50B5" w:rsidRDefault="00546B5D" w:rsidP="00546B5D">
          <w:pPr>
            <w:pStyle w:val="TOC2"/>
            <w:rPr>
              <w:rFonts w:eastAsiaTheme="minorEastAsia"/>
              <w:sz w:val="22"/>
              <w:szCs w:val="22"/>
              <w:lang w:eastAsia="en-US"/>
            </w:rPr>
          </w:pPr>
          <w:r>
            <w:rPr>
              <w:sz w:val="22"/>
              <w:szCs w:val="22"/>
            </w:rPr>
            <w:t>1</w:t>
          </w:r>
          <w:r w:rsidRPr="00FF50B5">
            <w:rPr>
              <w:sz w:val="22"/>
              <w:szCs w:val="22"/>
            </w:rPr>
            <w:t>.</w:t>
          </w:r>
          <w:r>
            <w:rPr>
              <w:sz w:val="22"/>
              <w:szCs w:val="22"/>
            </w:rPr>
            <w:t>1</w:t>
          </w:r>
          <w:r w:rsidRPr="00FF50B5">
            <w:rPr>
              <w:sz w:val="22"/>
              <w:szCs w:val="22"/>
            </w:rPr>
            <w:t xml:space="preserve"> - </w:t>
          </w:r>
          <w:r>
            <w:rPr>
              <w:sz w:val="22"/>
              <w:szCs w:val="22"/>
            </w:rPr>
            <w:t>Aims and objectives</w:t>
          </w:r>
          <w:r w:rsidRPr="00FF50B5">
            <w:rPr>
              <w:sz w:val="22"/>
              <w:szCs w:val="22"/>
            </w:rPr>
            <w:t xml:space="preserve"> </w:t>
          </w:r>
          <w:r w:rsidRPr="00FF50B5">
            <w:rPr>
              <w:sz w:val="22"/>
              <w:szCs w:val="22"/>
            </w:rPr>
            <w:tab/>
          </w:r>
          <w:r>
            <w:rPr>
              <w:sz w:val="22"/>
              <w:szCs w:val="22"/>
            </w:rPr>
            <w:t>Pages 3-3</w:t>
          </w:r>
        </w:p>
        <w:p w14:paraId="49ECFF3A" w14:textId="457E83E0" w:rsidR="00546B5D" w:rsidRPr="00FF50B5" w:rsidRDefault="00546B5D" w:rsidP="00546B5D">
          <w:pPr>
            <w:pStyle w:val="TOC2"/>
            <w:rPr>
              <w:rFonts w:eastAsiaTheme="minorEastAsia"/>
              <w:sz w:val="22"/>
              <w:szCs w:val="22"/>
              <w:lang w:eastAsia="en-US"/>
            </w:rPr>
          </w:pPr>
          <w:r w:rsidRPr="00FF50B5">
            <w:rPr>
              <w:b/>
              <w:bCs w:val="0"/>
              <w:caps/>
              <w:sz w:val="40"/>
            </w:rPr>
            <w:fldChar w:fldCharType="end"/>
          </w:r>
          <w:r w:rsidRPr="00FF50B5">
            <w:rPr>
              <w:rFonts w:eastAsiaTheme="majorEastAsia"/>
              <w:bCs w:val="0"/>
              <w:sz w:val="32"/>
              <w:szCs w:val="32"/>
            </w:rPr>
            <w:fldChar w:fldCharType="begin"/>
          </w:r>
          <w:r w:rsidRPr="00FF50B5">
            <w:rPr>
              <w:sz w:val="32"/>
            </w:rPr>
            <w:instrText xml:space="preserve"> TOC \o "1-3" \u </w:instrText>
          </w:r>
          <w:r w:rsidRPr="00FF50B5">
            <w:rPr>
              <w:rFonts w:eastAsiaTheme="majorEastAsia"/>
              <w:bCs w:val="0"/>
              <w:sz w:val="32"/>
              <w:szCs w:val="32"/>
            </w:rPr>
            <w:fldChar w:fldCharType="separate"/>
          </w:r>
          <w:r w:rsidRPr="00FF50B5">
            <w:rPr>
              <w:sz w:val="22"/>
              <w:szCs w:val="22"/>
            </w:rPr>
            <w:t>2.</w:t>
          </w:r>
          <w:r>
            <w:rPr>
              <w:sz w:val="22"/>
              <w:szCs w:val="22"/>
            </w:rPr>
            <w:t>0</w:t>
          </w:r>
          <w:r w:rsidRPr="00FF50B5">
            <w:rPr>
              <w:sz w:val="22"/>
              <w:szCs w:val="22"/>
            </w:rPr>
            <w:t xml:space="preserve"> - </w:t>
          </w:r>
          <w:r>
            <w:rPr>
              <w:sz w:val="22"/>
              <w:szCs w:val="22"/>
            </w:rPr>
            <w:t>Current energy consumption costs</w:t>
          </w:r>
          <w:r w:rsidRPr="00FF50B5">
            <w:rPr>
              <w:sz w:val="22"/>
              <w:szCs w:val="22"/>
            </w:rPr>
            <w:t xml:space="preserve"> </w:t>
          </w:r>
          <w:r w:rsidRPr="00FF50B5">
            <w:rPr>
              <w:sz w:val="22"/>
              <w:szCs w:val="22"/>
            </w:rPr>
            <w:tab/>
          </w:r>
          <w:r>
            <w:rPr>
              <w:sz w:val="22"/>
              <w:szCs w:val="22"/>
            </w:rPr>
            <w:t>Pages 3-3</w:t>
          </w:r>
        </w:p>
        <w:p w14:paraId="24081E54" w14:textId="64D882F5" w:rsidR="00546B5D" w:rsidRPr="005E6C64" w:rsidRDefault="00546B5D" w:rsidP="00546B5D">
          <w:pPr>
            <w:pStyle w:val="TOC2"/>
            <w:rPr>
              <w:rFonts w:eastAsiaTheme="minorEastAsia"/>
              <w:sz w:val="22"/>
              <w:szCs w:val="22"/>
              <w:lang w:eastAsia="en-US"/>
            </w:rPr>
          </w:pPr>
          <w:r w:rsidRPr="00FF50B5">
            <w:rPr>
              <w:rFonts w:eastAsiaTheme="majorEastAsia"/>
              <w:bCs w:val="0"/>
              <w:sz w:val="32"/>
              <w:szCs w:val="32"/>
            </w:rPr>
            <w:fldChar w:fldCharType="begin"/>
          </w:r>
          <w:r w:rsidRPr="00FF50B5">
            <w:rPr>
              <w:sz w:val="32"/>
            </w:rPr>
            <w:instrText xml:space="preserve"> TOC \o "1-3" \u </w:instrText>
          </w:r>
          <w:r w:rsidRPr="00FF50B5">
            <w:rPr>
              <w:rFonts w:eastAsiaTheme="majorEastAsia"/>
              <w:bCs w:val="0"/>
              <w:sz w:val="32"/>
              <w:szCs w:val="32"/>
            </w:rPr>
            <w:fldChar w:fldCharType="separate"/>
          </w:r>
          <w:r>
            <w:rPr>
              <w:sz w:val="22"/>
              <w:szCs w:val="22"/>
            </w:rPr>
            <w:t>3</w:t>
          </w:r>
          <w:r w:rsidRPr="00FF50B5">
            <w:rPr>
              <w:sz w:val="22"/>
              <w:szCs w:val="22"/>
            </w:rPr>
            <w:t>.</w:t>
          </w:r>
          <w:r>
            <w:rPr>
              <w:sz w:val="22"/>
              <w:szCs w:val="22"/>
            </w:rPr>
            <w:t>0</w:t>
          </w:r>
          <w:r w:rsidRPr="00FF50B5">
            <w:rPr>
              <w:sz w:val="22"/>
              <w:szCs w:val="22"/>
            </w:rPr>
            <w:t xml:space="preserve"> - </w:t>
          </w:r>
          <w:r>
            <w:rPr>
              <w:sz w:val="22"/>
              <w:szCs w:val="22"/>
            </w:rPr>
            <w:t>Proposed refurbishments</w:t>
          </w:r>
          <w:r w:rsidRPr="00FF50B5">
            <w:rPr>
              <w:sz w:val="22"/>
              <w:szCs w:val="22"/>
            </w:rPr>
            <w:t xml:space="preserve"> </w:t>
          </w:r>
          <w:r w:rsidRPr="005E6C64">
            <w:rPr>
              <w:sz w:val="22"/>
              <w:szCs w:val="22"/>
            </w:rPr>
            <w:tab/>
            <w:t xml:space="preserve">Pages </w:t>
          </w:r>
          <w:r w:rsidR="00EF45C6">
            <w:rPr>
              <w:sz w:val="22"/>
              <w:szCs w:val="22"/>
            </w:rPr>
            <w:t>4</w:t>
          </w:r>
          <w:r w:rsidRPr="005E6C64">
            <w:rPr>
              <w:sz w:val="22"/>
              <w:szCs w:val="22"/>
            </w:rPr>
            <w:t>-</w:t>
          </w:r>
          <w:r>
            <w:rPr>
              <w:sz w:val="22"/>
              <w:szCs w:val="22"/>
            </w:rPr>
            <w:t>4</w:t>
          </w:r>
        </w:p>
        <w:p w14:paraId="66803037" w14:textId="219733B5" w:rsidR="00546B5D" w:rsidRPr="005E6C64" w:rsidRDefault="00546B5D" w:rsidP="00546B5D">
          <w:pPr>
            <w:pStyle w:val="TOC2"/>
            <w:rPr>
              <w:rFonts w:eastAsiaTheme="minorEastAsia"/>
              <w:sz w:val="22"/>
              <w:szCs w:val="22"/>
              <w:lang w:eastAsia="en-US"/>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Pr>
              <w:sz w:val="22"/>
              <w:szCs w:val="22"/>
            </w:rPr>
            <w:t>3</w:t>
          </w:r>
          <w:r w:rsidRPr="005E6C64">
            <w:rPr>
              <w:sz w:val="22"/>
              <w:szCs w:val="22"/>
            </w:rPr>
            <w:t>.</w:t>
          </w:r>
          <w:r>
            <w:rPr>
              <w:sz w:val="22"/>
              <w:szCs w:val="22"/>
            </w:rPr>
            <w:t>1</w:t>
          </w:r>
          <w:r w:rsidRPr="005E6C64">
            <w:rPr>
              <w:sz w:val="22"/>
              <w:szCs w:val="22"/>
            </w:rPr>
            <w:t xml:space="preserve"> - L</w:t>
          </w:r>
          <w:r>
            <w:rPr>
              <w:sz w:val="22"/>
              <w:szCs w:val="22"/>
            </w:rPr>
            <w:t xml:space="preserve">ED lights installation </w:t>
          </w:r>
          <w:r w:rsidRPr="005E6C64">
            <w:rPr>
              <w:sz w:val="22"/>
              <w:szCs w:val="22"/>
            </w:rPr>
            <w:tab/>
            <w:t xml:space="preserve">Pages </w:t>
          </w:r>
          <w:r>
            <w:rPr>
              <w:sz w:val="22"/>
              <w:szCs w:val="22"/>
            </w:rPr>
            <w:t>4</w:t>
          </w:r>
          <w:r w:rsidRPr="005E6C64">
            <w:rPr>
              <w:sz w:val="22"/>
              <w:szCs w:val="22"/>
            </w:rPr>
            <w:t>-</w:t>
          </w:r>
          <w:r>
            <w:rPr>
              <w:sz w:val="22"/>
              <w:szCs w:val="22"/>
            </w:rPr>
            <w:t>4</w:t>
          </w:r>
        </w:p>
        <w:p w14:paraId="5EC6948E" w14:textId="49B143EE" w:rsidR="00546B5D" w:rsidRPr="005E6C64" w:rsidRDefault="00546B5D" w:rsidP="00546B5D">
          <w:pPr>
            <w:pStyle w:val="TOC2"/>
            <w:rPr>
              <w:rFonts w:eastAsiaTheme="minorEastAsia"/>
              <w:sz w:val="22"/>
              <w:szCs w:val="22"/>
              <w:lang w:eastAsia="en-US"/>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Pr="005E6C64">
            <w:rPr>
              <w:sz w:val="22"/>
              <w:szCs w:val="22"/>
            </w:rPr>
            <w:t>3.</w:t>
          </w:r>
          <w:r>
            <w:rPr>
              <w:sz w:val="22"/>
              <w:szCs w:val="22"/>
            </w:rPr>
            <w:t>2</w:t>
          </w:r>
          <w:r w:rsidRPr="005E6C64">
            <w:rPr>
              <w:sz w:val="22"/>
              <w:szCs w:val="22"/>
            </w:rPr>
            <w:t xml:space="preserve"> - </w:t>
          </w:r>
          <w:r>
            <w:rPr>
              <w:sz w:val="22"/>
              <w:szCs w:val="22"/>
            </w:rPr>
            <w:t>LED savings</w:t>
          </w:r>
          <w:r w:rsidRPr="005E6C64">
            <w:rPr>
              <w:sz w:val="22"/>
              <w:szCs w:val="22"/>
            </w:rPr>
            <w:t xml:space="preserve"> </w:t>
          </w:r>
          <w:r w:rsidRPr="005E6C64">
            <w:rPr>
              <w:sz w:val="22"/>
              <w:szCs w:val="22"/>
            </w:rPr>
            <w:tab/>
            <w:t xml:space="preserve">Pages </w:t>
          </w:r>
          <w:r w:rsidR="00EF45C6">
            <w:rPr>
              <w:sz w:val="22"/>
              <w:szCs w:val="22"/>
            </w:rPr>
            <w:t>4</w:t>
          </w:r>
          <w:r w:rsidRPr="005E6C64">
            <w:rPr>
              <w:sz w:val="22"/>
              <w:szCs w:val="22"/>
            </w:rPr>
            <w:t>-</w:t>
          </w:r>
          <w:r w:rsidR="00EF45C6">
            <w:rPr>
              <w:sz w:val="22"/>
              <w:szCs w:val="22"/>
            </w:rPr>
            <w:t>4</w:t>
          </w:r>
        </w:p>
        <w:p w14:paraId="033DFEFB" w14:textId="10AA3161" w:rsidR="00546B5D" w:rsidRPr="005E6C64" w:rsidRDefault="00546B5D" w:rsidP="00546B5D">
          <w:pPr>
            <w:pStyle w:val="TOC2"/>
            <w:rPr>
              <w:sz w:val="22"/>
              <w:szCs w:val="22"/>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Pr="005E6C64">
            <w:rPr>
              <w:sz w:val="22"/>
              <w:szCs w:val="22"/>
            </w:rPr>
            <w:t>3.</w:t>
          </w:r>
          <w:r>
            <w:rPr>
              <w:sz w:val="22"/>
              <w:szCs w:val="22"/>
            </w:rPr>
            <w:t>3</w:t>
          </w:r>
          <w:r w:rsidRPr="005E6C64">
            <w:rPr>
              <w:sz w:val="22"/>
              <w:szCs w:val="22"/>
            </w:rPr>
            <w:t xml:space="preserve"> - </w:t>
          </w:r>
          <w:r>
            <w:rPr>
              <w:sz w:val="22"/>
              <w:szCs w:val="22"/>
            </w:rPr>
            <w:t xml:space="preserve">Improved insulation installation </w:t>
          </w:r>
          <w:r w:rsidRPr="005E6C64">
            <w:rPr>
              <w:sz w:val="22"/>
              <w:szCs w:val="22"/>
            </w:rPr>
            <w:tab/>
            <w:t xml:space="preserve">Pages </w:t>
          </w:r>
          <w:r w:rsidR="00EF45C6">
            <w:rPr>
              <w:sz w:val="22"/>
              <w:szCs w:val="22"/>
            </w:rPr>
            <w:t>4-4</w:t>
          </w:r>
        </w:p>
        <w:p w14:paraId="7C6B8C2A" w14:textId="15C25ADD" w:rsidR="00546B5D" w:rsidRPr="005E6C64" w:rsidRDefault="00546B5D" w:rsidP="00546B5D">
          <w:pPr>
            <w:pStyle w:val="TOC2"/>
            <w:rPr>
              <w:sz w:val="22"/>
              <w:szCs w:val="22"/>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Pr="005E6C64">
            <w:rPr>
              <w:sz w:val="22"/>
              <w:szCs w:val="22"/>
            </w:rPr>
            <w:t>3.</w:t>
          </w:r>
          <w:r>
            <w:rPr>
              <w:sz w:val="22"/>
              <w:szCs w:val="22"/>
            </w:rPr>
            <w:t>4</w:t>
          </w:r>
          <w:r w:rsidRPr="005E6C64">
            <w:rPr>
              <w:sz w:val="22"/>
              <w:szCs w:val="22"/>
            </w:rPr>
            <w:t xml:space="preserve"> - </w:t>
          </w:r>
          <w:r w:rsidR="00EF45C6">
            <w:rPr>
              <w:sz w:val="22"/>
              <w:szCs w:val="22"/>
            </w:rPr>
            <w:t xml:space="preserve">Improved insulation savings </w:t>
          </w:r>
          <w:r w:rsidRPr="005E6C64">
            <w:rPr>
              <w:sz w:val="22"/>
              <w:szCs w:val="22"/>
            </w:rPr>
            <w:tab/>
          </w:r>
          <w:r w:rsidRPr="005E6C64">
            <w:rPr>
              <w:b/>
              <w:bCs w:val="0"/>
              <w:caps/>
              <w:sz w:val="22"/>
              <w:szCs w:val="22"/>
            </w:rPr>
            <w:fldChar w:fldCharType="end"/>
          </w:r>
          <w:r w:rsidRPr="005E6C64">
            <w:rPr>
              <w:sz w:val="22"/>
              <w:szCs w:val="22"/>
            </w:rPr>
            <w:t xml:space="preserve">Pages </w:t>
          </w:r>
          <w:r w:rsidR="00EF45C6">
            <w:rPr>
              <w:sz w:val="22"/>
              <w:szCs w:val="22"/>
            </w:rPr>
            <w:t>4</w:t>
          </w:r>
          <w:r w:rsidRPr="005E6C64">
            <w:rPr>
              <w:sz w:val="22"/>
              <w:szCs w:val="22"/>
            </w:rPr>
            <w:t>-</w:t>
          </w:r>
          <w:r w:rsidR="00EF45C6">
            <w:rPr>
              <w:sz w:val="22"/>
              <w:szCs w:val="22"/>
            </w:rPr>
            <w:t>4</w:t>
          </w:r>
        </w:p>
        <w:p w14:paraId="44ED352D" w14:textId="264AB03C" w:rsidR="00546B5D" w:rsidRPr="005E6C64" w:rsidRDefault="00546B5D" w:rsidP="00546B5D">
          <w:pPr>
            <w:pStyle w:val="TOC2"/>
            <w:rPr>
              <w:b/>
              <w:bCs w:val="0"/>
              <w:caps/>
              <w:sz w:val="22"/>
              <w:szCs w:val="22"/>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Pr="005E6C64">
            <w:rPr>
              <w:sz w:val="22"/>
              <w:szCs w:val="22"/>
            </w:rPr>
            <w:t>3.</w:t>
          </w:r>
          <w:r w:rsidR="00EF45C6">
            <w:rPr>
              <w:sz w:val="22"/>
              <w:szCs w:val="22"/>
            </w:rPr>
            <w:t>5</w:t>
          </w:r>
          <w:r w:rsidRPr="005E6C64">
            <w:rPr>
              <w:sz w:val="22"/>
              <w:szCs w:val="22"/>
            </w:rPr>
            <w:t xml:space="preserve"> - </w:t>
          </w:r>
          <w:r w:rsidR="00EF45C6">
            <w:rPr>
              <w:sz w:val="22"/>
              <w:szCs w:val="22"/>
            </w:rPr>
            <w:t xml:space="preserve">Gas boiler and combined PV panels installation </w:t>
          </w:r>
          <w:r w:rsidRPr="005E6C64">
            <w:rPr>
              <w:sz w:val="22"/>
              <w:szCs w:val="22"/>
            </w:rPr>
            <w:tab/>
          </w:r>
          <w:r w:rsidRPr="005E6C64">
            <w:rPr>
              <w:b/>
              <w:bCs w:val="0"/>
              <w:caps/>
              <w:sz w:val="22"/>
              <w:szCs w:val="22"/>
            </w:rPr>
            <w:fldChar w:fldCharType="end"/>
          </w:r>
          <w:r w:rsidRPr="005E6C64">
            <w:rPr>
              <w:sz w:val="22"/>
              <w:szCs w:val="22"/>
            </w:rPr>
            <w:t xml:space="preserve">Pages </w:t>
          </w:r>
          <w:r>
            <w:rPr>
              <w:sz w:val="22"/>
              <w:szCs w:val="22"/>
            </w:rPr>
            <w:t>5</w:t>
          </w:r>
          <w:r w:rsidRPr="005E6C64">
            <w:rPr>
              <w:sz w:val="22"/>
              <w:szCs w:val="22"/>
            </w:rPr>
            <w:t>-</w:t>
          </w:r>
          <w:r>
            <w:rPr>
              <w:sz w:val="22"/>
              <w:szCs w:val="22"/>
            </w:rPr>
            <w:t>5</w:t>
          </w:r>
        </w:p>
        <w:p w14:paraId="5B1DCAF3" w14:textId="2E5A6CA1" w:rsidR="00546B5D" w:rsidRPr="005E6C64" w:rsidRDefault="00546B5D" w:rsidP="00546B5D">
          <w:pPr>
            <w:pStyle w:val="TOC2"/>
            <w:rPr>
              <w:b/>
              <w:bCs w:val="0"/>
              <w:caps/>
              <w:sz w:val="22"/>
              <w:szCs w:val="22"/>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Pr="005E6C64">
            <w:rPr>
              <w:sz w:val="22"/>
              <w:szCs w:val="22"/>
            </w:rPr>
            <w:t>3.</w:t>
          </w:r>
          <w:r w:rsidR="00EF45C6">
            <w:rPr>
              <w:sz w:val="22"/>
              <w:szCs w:val="22"/>
            </w:rPr>
            <w:t>6</w:t>
          </w:r>
          <w:r w:rsidRPr="005E6C64">
            <w:rPr>
              <w:sz w:val="22"/>
              <w:szCs w:val="22"/>
            </w:rPr>
            <w:t xml:space="preserve"> -</w:t>
          </w:r>
          <w:r w:rsidR="00EF45C6">
            <w:rPr>
              <w:sz w:val="22"/>
              <w:szCs w:val="22"/>
            </w:rPr>
            <w:t xml:space="preserve"> Gas bolier and combined PV panels savings</w:t>
          </w:r>
          <w:r w:rsidRPr="005E6C64">
            <w:rPr>
              <w:sz w:val="22"/>
              <w:szCs w:val="22"/>
            </w:rPr>
            <w:tab/>
          </w:r>
          <w:r w:rsidRPr="005E6C64">
            <w:rPr>
              <w:b/>
              <w:bCs w:val="0"/>
              <w:caps/>
              <w:sz w:val="22"/>
              <w:szCs w:val="22"/>
            </w:rPr>
            <w:fldChar w:fldCharType="end"/>
          </w:r>
          <w:r w:rsidRPr="005E6C64">
            <w:rPr>
              <w:sz w:val="22"/>
              <w:szCs w:val="22"/>
            </w:rPr>
            <w:t xml:space="preserve">Pages </w:t>
          </w:r>
          <w:r>
            <w:rPr>
              <w:sz w:val="22"/>
              <w:szCs w:val="22"/>
            </w:rPr>
            <w:t>5</w:t>
          </w:r>
          <w:r w:rsidRPr="005E6C64">
            <w:rPr>
              <w:sz w:val="22"/>
              <w:szCs w:val="22"/>
            </w:rPr>
            <w:t>-</w:t>
          </w:r>
          <w:r>
            <w:rPr>
              <w:sz w:val="22"/>
              <w:szCs w:val="22"/>
            </w:rPr>
            <w:t>5</w:t>
          </w:r>
        </w:p>
        <w:p w14:paraId="20FFB0AF" w14:textId="5FFD20AC" w:rsidR="00546B5D" w:rsidRPr="005E6C64" w:rsidRDefault="00546B5D" w:rsidP="00546B5D">
          <w:pPr>
            <w:pStyle w:val="TOC2"/>
            <w:rPr>
              <w:b/>
              <w:bCs w:val="0"/>
              <w:caps/>
              <w:sz w:val="22"/>
              <w:szCs w:val="22"/>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Pr="005E6C64">
            <w:rPr>
              <w:sz w:val="22"/>
              <w:szCs w:val="22"/>
            </w:rPr>
            <w:t>3.</w:t>
          </w:r>
          <w:r w:rsidR="00EF45C6">
            <w:rPr>
              <w:sz w:val="22"/>
              <w:szCs w:val="22"/>
            </w:rPr>
            <w:t>7</w:t>
          </w:r>
          <w:r w:rsidRPr="005E6C64">
            <w:rPr>
              <w:sz w:val="22"/>
              <w:szCs w:val="22"/>
            </w:rPr>
            <w:t xml:space="preserve"> - </w:t>
          </w:r>
          <w:r w:rsidR="00EF45C6">
            <w:rPr>
              <w:sz w:val="22"/>
              <w:szCs w:val="22"/>
            </w:rPr>
            <w:t>All refurbishment improvement saving</w:t>
          </w:r>
          <w:r w:rsidRPr="005E6C64">
            <w:rPr>
              <w:sz w:val="22"/>
              <w:szCs w:val="22"/>
            </w:rPr>
            <w:t>s</w:t>
          </w:r>
          <w:r w:rsidRPr="005E6C64">
            <w:rPr>
              <w:sz w:val="22"/>
              <w:szCs w:val="22"/>
            </w:rPr>
            <w:tab/>
          </w:r>
          <w:r w:rsidRPr="005E6C64">
            <w:rPr>
              <w:b/>
              <w:bCs w:val="0"/>
              <w:caps/>
              <w:sz w:val="22"/>
              <w:szCs w:val="22"/>
            </w:rPr>
            <w:fldChar w:fldCharType="end"/>
          </w:r>
          <w:r w:rsidRPr="005E6C64">
            <w:rPr>
              <w:sz w:val="22"/>
              <w:szCs w:val="22"/>
            </w:rPr>
            <w:t xml:space="preserve">Pages </w:t>
          </w:r>
          <w:r w:rsidR="00EF45C6">
            <w:rPr>
              <w:sz w:val="22"/>
              <w:szCs w:val="22"/>
            </w:rPr>
            <w:t>5</w:t>
          </w:r>
          <w:r w:rsidRPr="005E6C64">
            <w:rPr>
              <w:sz w:val="22"/>
              <w:szCs w:val="22"/>
            </w:rPr>
            <w:t>-</w:t>
          </w:r>
          <w:r w:rsidR="00EF45C6">
            <w:rPr>
              <w:sz w:val="22"/>
              <w:szCs w:val="22"/>
            </w:rPr>
            <w:t>5</w:t>
          </w:r>
        </w:p>
        <w:p w14:paraId="0C29EC57" w14:textId="6F2EDF76" w:rsidR="00546B5D" w:rsidRPr="005E6C64" w:rsidRDefault="00546B5D" w:rsidP="00546B5D">
          <w:pPr>
            <w:pStyle w:val="TOC2"/>
            <w:rPr>
              <w:b/>
              <w:bCs w:val="0"/>
              <w:caps/>
              <w:sz w:val="22"/>
              <w:szCs w:val="22"/>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00EF45C6">
            <w:rPr>
              <w:sz w:val="22"/>
              <w:szCs w:val="22"/>
            </w:rPr>
            <w:t>4.0</w:t>
          </w:r>
          <w:r w:rsidRPr="005E6C64">
            <w:rPr>
              <w:sz w:val="22"/>
              <w:szCs w:val="22"/>
            </w:rPr>
            <w:t xml:space="preserve"> - </w:t>
          </w:r>
          <w:r w:rsidR="00EF45C6">
            <w:rPr>
              <w:sz w:val="22"/>
              <w:szCs w:val="22"/>
            </w:rPr>
            <w:t>Conclusion</w:t>
          </w:r>
          <w:r w:rsidRPr="005E6C64">
            <w:rPr>
              <w:sz w:val="22"/>
              <w:szCs w:val="22"/>
            </w:rPr>
            <w:t xml:space="preserve"> </w:t>
          </w:r>
          <w:r w:rsidRPr="005E6C64">
            <w:rPr>
              <w:sz w:val="22"/>
              <w:szCs w:val="22"/>
            </w:rPr>
            <w:tab/>
          </w:r>
          <w:r w:rsidRPr="005E6C64">
            <w:rPr>
              <w:b/>
              <w:bCs w:val="0"/>
              <w:caps/>
              <w:sz w:val="22"/>
              <w:szCs w:val="22"/>
            </w:rPr>
            <w:fldChar w:fldCharType="end"/>
          </w:r>
          <w:r w:rsidRPr="005E6C64">
            <w:rPr>
              <w:sz w:val="22"/>
              <w:szCs w:val="22"/>
            </w:rPr>
            <w:t xml:space="preserve">Pages </w:t>
          </w:r>
          <w:r>
            <w:rPr>
              <w:sz w:val="22"/>
              <w:szCs w:val="22"/>
            </w:rPr>
            <w:t>6</w:t>
          </w:r>
          <w:r w:rsidRPr="005E6C64">
            <w:rPr>
              <w:sz w:val="22"/>
              <w:szCs w:val="22"/>
            </w:rPr>
            <w:t>-</w:t>
          </w:r>
          <w:r>
            <w:rPr>
              <w:sz w:val="22"/>
              <w:szCs w:val="22"/>
            </w:rPr>
            <w:t>6</w:t>
          </w:r>
        </w:p>
        <w:p w14:paraId="3F5C7303" w14:textId="4838E2DC" w:rsidR="00546B5D" w:rsidRPr="005E6C64" w:rsidRDefault="00546B5D" w:rsidP="00546B5D">
          <w:pPr>
            <w:pStyle w:val="TOC2"/>
            <w:rPr>
              <w:rFonts w:eastAsiaTheme="minorEastAsia"/>
              <w:sz w:val="22"/>
              <w:szCs w:val="22"/>
              <w:lang w:eastAsia="en-US"/>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00EF45C6">
            <w:rPr>
              <w:sz w:val="22"/>
              <w:szCs w:val="22"/>
            </w:rPr>
            <w:t>5.0</w:t>
          </w:r>
          <w:r w:rsidRPr="005E6C64">
            <w:rPr>
              <w:sz w:val="22"/>
              <w:szCs w:val="22"/>
            </w:rPr>
            <w:t xml:space="preserve"> - </w:t>
          </w:r>
          <w:r w:rsidR="00EF45C6">
            <w:rPr>
              <w:sz w:val="22"/>
              <w:szCs w:val="22"/>
            </w:rPr>
            <w:t>Appendix</w:t>
          </w:r>
          <w:r w:rsidRPr="005E6C64">
            <w:rPr>
              <w:sz w:val="22"/>
              <w:szCs w:val="22"/>
            </w:rPr>
            <w:tab/>
          </w:r>
          <w:r w:rsidRPr="005E6C64">
            <w:rPr>
              <w:b/>
              <w:bCs w:val="0"/>
              <w:caps/>
              <w:sz w:val="22"/>
              <w:szCs w:val="22"/>
            </w:rPr>
            <w:fldChar w:fldCharType="end"/>
          </w:r>
          <w:r w:rsidRPr="005E6C64">
            <w:rPr>
              <w:sz w:val="22"/>
              <w:szCs w:val="22"/>
            </w:rPr>
            <w:t xml:space="preserve">Pages </w:t>
          </w:r>
          <w:r>
            <w:rPr>
              <w:sz w:val="22"/>
              <w:szCs w:val="22"/>
            </w:rPr>
            <w:t>7</w:t>
          </w:r>
          <w:r w:rsidRPr="005E6C64">
            <w:rPr>
              <w:sz w:val="22"/>
              <w:szCs w:val="22"/>
            </w:rPr>
            <w:t>-</w:t>
          </w:r>
          <w:r w:rsidR="00EF45C6">
            <w:rPr>
              <w:sz w:val="22"/>
              <w:szCs w:val="22"/>
            </w:rPr>
            <w:t>8</w:t>
          </w:r>
        </w:p>
        <w:p w14:paraId="58B516C6" w14:textId="28DC6761" w:rsidR="00546B5D" w:rsidRPr="00682EB1" w:rsidRDefault="00546B5D" w:rsidP="00546B5D">
          <w:pPr>
            <w:pStyle w:val="TOC2"/>
            <w:rPr>
              <w:sz w:val="22"/>
              <w:szCs w:val="22"/>
            </w:rPr>
          </w:pPr>
          <w:r w:rsidRPr="005E6C64">
            <w:rPr>
              <w:rFonts w:eastAsiaTheme="majorEastAsia"/>
              <w:bCs w:val="0"/>
              <w:sz w:val="22"/>
              <w:szCs w:val="22"/>
            </w:rPr>
            <w:fldChar w:fldCharType="begin"/>
          </w:r>
          <w:r w:rsidRPr="005E6C64">
            <w:rPr>
              <w:sz w:val="22"/>
              <w:szCs w:val="22"/>
            </w:rPr>
            <w:instrText xml:space="preserve"> TOC \o "1-3" \u </w:instrText>
          </w:r>
          <w:r w:rsidRPr="005E6C64">
            <w:rPr>
              <w:rFonts w:eastAsiaTheme="majorEastAsia"/>
              <w:bCs w:val="0"/>
              <w:sz w:val="22"/>
              <w:szCs w:val="22"/>
            </w:rPr>
            <w:fldChar w:fldCharType="separate"/>
          </w:r>
          <w:r w:rsidR="00EF45C6">
            <w:rPr>
              <w:sz w:val="22"/>
              <w:szCs w:val="22"/>
            </w:rPr>
            <w:t>6.0</w:t>
          </w:r>
          <w:r w:rsidRPr="005E6C64">
            <w:rPr>
              <w:sz w:val="22"/>
              <w:szCs w:val="22"/>
            </w:rPr>
            <w:t xml:space="preserve"> - </w:t>
          </w:r>
          <w:r w:rsidR="00EF45C6">
            <w:rPr>
              <w:sz w:val="22"/>
              <w:szCs w:val="22"/>
            </w:rPr>
            <w:t xml:space="preserve">Referances </w:t>
          </w:r>
          <w:r w:rsidRPr="005E6C64">
            <w:rPr>
              <w:sz w:val="22"/>
              <w:szCs w:val="22"/>
            </w:rPr>
            <w:tab/>
          </w:r>
          <w:r w:rsidRPr="005E6C64">
            <w:rPr>
              <w:b/>
              <w:bCs w:val="0"/>
              <w:caps/>
              <w:sz w:val="22"/>
              <w:szCs w:val="22"/>
            </w:rPr>
            <w:fldChar w:fldCharType="end"/>
          </w:r>
          <w:r w:rsidRPr="005E6C64">
            <w:rPr>
              <w:sz w:val="22"/>
              <w:szCs w:val="22"/>
            </w:rPr>
            <w:t xml:space="preserve">Pages </w:t>
          </w:r>
          <w:r w:rsidR="00EF45C6">
            <w:rPr>
              <w:sz w:val="22"/>
              <w:szCs w:val="22"/>
            </w:rPr>
            <w:t>9</w:t>
          </w:r>
          <w:bookmarkStart w:id="0" w:name="_GoBack"/>
          <w:bookmarkEnd w:id="0"/>
          <w:r w:rsidRPr="005E6C64">
            <w:rPr>
              <w:sz w:val="22"/>
              <w:szCs w:val="22"/>
            </w:rPr>
            <w:t>-</w:t>
          </w:r>
          <w:r w:rsidR="00EF45C6">
            <w:rPr>
              <w:sz w:val="22"/>
              <w:szCs w:val="22"/>
            </w:rPr>
            <w:t>9</w:t>
          </w:r>
        </w:p>
        <w:p w14:paraId="083FF77F" w14:textId="77777777" w:rsidR="00546B5D" w:rsidRPr="005E6C64" w:rsidRDefault="00546B5D" w:rsidP="00546B5D">
          <w:pPr>
            <w:rPr>
              <w:color w:val="000000" w:themeColor="text1"/>
              <w:sz w:val="22"/>
              <w:szCs w:val="22"/>
            </w:rPr>
          </w:pPr>
          <w:r w:rsidRPr="005E6C64">
            <w:rPr>
              <w:rFonts w:ascii="Arial" w:hAnsi="Arial" w:cs="Arial"/>
              <w:b/>
              <w:bCs/>
              <w:caps/>
              <w:color w:val="000000" w:themeColor="text1"/>
              <w:sz w:val="22"/>
              <w:szCs w:val="22"/>
            </w:rPr>
            <w:fldChar w:fldCharType="end"/>
          </w:r>
        </w:p>
        <w:p w14:paraId="19067DCF" w14:textId="77777777" w:rsidR="00546B5D" w:rsidRPr="005E6C64" w:rsidRDefault="00546B5D" w:rsidP="00546B5D">
          <w:pPr>
            <w:rPr>
              <w:color w:val="000000" w:themeColor="text1"/>
              <w:sz w:val="22"/>
              <w:szCs w:val="22"/>
            </w:rPr>
          </w:pPr>
          <w:r w:rsidRPr="005E6C64">
            <w:rPr>
              <w:rFonts w:ascii="Arial" w:hAnsi="Arial" w:cs="Arial"/>
              <w:b/>
              <w:bCs/>
              <w:caps/>
              <w:color w:val="000000" w:themeColor="text1"/>
              <w:sz w:val="22"/>
              <w:szCs w:val="22"/>
            </w:rPr>
            <w:fldChar w:fldCharType="end"/>
          </w:r>
        </w:p>
        <w:p w14:paraId="29152A4B" w14:textId="77777777" w:rsidR="00546B5D" w:rsidRPr="005E6C64" w:rsidRDefault="00546B5D" w:rsidP="00546B5D">
          <w:pPr>
            <w:rPr>
              <w:color w:val="000000" w:themeColor="text1"/>
              <w:sz w:val="22"/>
              <w:szCs w:val="22"/>
            </w:rPr>
          </w:pPr>
          <w:r w:rsidRPr="005E6C64">
            <w:rPr>
              <w:rFonts w:ascii="Arial" w:hAnsi="Arial" w:cs="Arial"/>
              <w:b/>
              <w:bCs/>
              <w:caps/>
              <w:color w:val="000000" w:themeColor="text1"/>
              <w:sz w:val="22"/>
              <w:szCs w:val="22"/>
            </w:rPr>
            <w:fldChar w:fldCharType="end"/>
          </w:r>
        </w:p>
        <w:p w14:paraId="59DA6B2E" w14:textId="77777777" w:rsidR="00546B5D" w:rsidRDefault="00546B5D" w:rsidP="00546B5D">
          <w:pPr>
            <w:rPr>
              <w:bCs/>
              <w:noProof/>
              <w:sz w:val="36"/>
              <w:szCs w:val="36"/>
            </w:rPr>
          </w:pPr>
          <w:r w:rsidRPr="00FF50B5">
            <w:rPr>
              <w:rFonts w:ascii="Arial" w:hAnsi="Arial" w:cs="Arial"/>
              <w:b/>
              <w:bCs/>
              <w:caps/>
              <w:color w:val="000000" w:themeColor="text1"/>
              <w:sz w:val="40"/>
              <w:szCs w:val="36"/>
            </w:rPr>
            <w:fldChar w:fldCharType="end"/>
          </w:r>
          <w:r w:rsidRPr="00FF50B5">
            <w:rPr>
              <w:rFonts w:ascii="Arial" w:hAnsi="Arial" w:cs="Arial"/>
              <w:b/>
              <w:bCs/>
              <w:caps/>
              <w:color w:val="000000" w:themeColor="text1"/>
              <w:sz w:val="40"/>
              <w:szCs w:val="36"/>
            </w:rPr>
            <w:fldChar w:fldCharType="end"/>
          </w:r>
          <w:r w:rsidRPr="00FF50B5">
            <w:rPr>
              <w:rFonts w:ascii="Arial" w:hAnsi="Arial" w:cs="Arial"/>
              <w:b/>
              <w:bCs/>
              <w:caps/>
              <w:color w:val="000000" w:themeColor="text1"/>
              <w:sz w:val="40"/>
              <w:szCs w:val="36"/>
            </w:rPr>
            <w:fldChar w:fldCharType="end"/>
          </w:r>
        </w:p>
      </w:sdtContent>
    </w:sdt>
    <w:p w14:paraId="5506F158" w14:textId="77777777" w:rsidR="00EF45C6" w:rsidRDefault="00EF45C6" w:rsidP="00546B5D">
      <w:pPr>
        <w:rPr>
          <w:rFonts w:ascii="Arial" w:hAnsi="Arial" w:cs="Arial"/>
          <w:b/>
          <w:bCs/>
          <w:sz w:val="40"/>
          <w:szCs w:val="40"/>
          <w:u w:val="single"/>
        </w:rPr>
      </w:pPr>
    </w:p>
    <w:p w14:paraId="05C9E42D" w14:textId="77777777" w:rsidR="00EF45C6" w:rsidRDefault="00EF45C6" w:rsidP="00546B5D">
      <w:pPr>
        <w:rPr>
          <w:rFonts w:ascii="Arial" w:hAnsi="Arial" w:cs="Arial"/>
          <w:b/>
          <w:bCs/>
          <w:sz w:val="40"/>
          <w:szCs w:val="40"/>
          <w:u w:val="single"/>
        </w:rPr>
      </w:pPr>
    </w:p>
    <w:p w14:paraId="078D1054" w14:textId="77777777" w:rsidR="00EF45C6" w:rsidRDefault="00EF45C6" w:rsidP="00546B5D">
      <w:pPr>
        <w:rPr>
          <w:rFonts w:ascii="Arial" w:hAnsi="Arial" w:cs="Arial"/>
          <w:b/>
          <w:bCs/>
          <w:sz w:val="40"/>
          <w:szCs w:val="40"/>
          <w:u w:val="single"/>
        </w:rPr>
      </w:pPr>
    </w:p>
    <w:p w14:paraId="395F1933" w14:textId="77777777" w:rsidR="00EF45C6" w:rsidRDefault="00EF45C6" w:rsidP="00546B5D">
      <w:pPr>
        <w:rPr>
          <w:rFonts w:ascii="Arial" w:hAnsi="Arial" w:cs="Arial"/>
          <w:b/>
          <w:bCs/>
          <w:sz w:val="40"/>
          <w:szCs w:val="40"/>
          <w:u w:val="single"/>
        </w:rPr>
      </w:pPr>
    </w:p>
    <w:p w14:paraId="65FE3C32" w14:textId="77777777" w:rsidR="00EF45C6" w:rsidRDefault="00EF45C6" w:rsidP="00546B5D">
      <w:pPr>
        <w:rPr>
          <w:rFonts w:ascii="Arial" w:hAnsi="Arial" w:cs="Arial"/>
          <w:b/>
          <w:bCs/>
          <w:sz w:val="40"/>
          <w:szCs w:val="40"/>
          <w:u w:val="single"/>
        </w:rPr>
      </w:pPr>
    </w:p>
    <w:p w14:paraId="0466A9A3" w14:textId="77777777" w:rsidR="00EF45C6" w:rsidRDefault="00EF45C6" w:rsidP="00546B5D">
      <w:pPr>
        <w:rPr>
          <w:rFonts w:ascii="Arial" w:hAnsi="Arial" w:cs="Arial"/>
          <w:b/>
          <w:bCs/>
          <w:sz w:val="40"/>
          <w:szCs w:val="40"/>
          <w:u w:val="single"/>
        </w:rPr>
      </w:pPr>
    </w:p>
    <w:p w14:paraId="53250D8E" w14:textId="77777777" w:rsidR="00EF45C6" w:rsidRDefault="00EF45C6" w:rsidP="00546B5D">
      <w:pPr>
        <w:rPr>
          <w:rFonts w:ascii="Arial" w:hAnsi="Arial" w:cs="Arial"/>
          <w:b/>
          <w:bCs/>
          <w:sz w:val="40"/>
          <w:szCs w:val="40"/>
          <w:u w:val="single"/>
        </w:rPr>
      </w:pPr>
    </w:p>
    <w:p w14:paraId="5E5B4AC9" w14:textId="77777777" w:rsidR="00EF45C6" w:rsidRDefault="00EF45C6" w:rsidP="00546B5D">
      <w:pPr>
        <w:rPr>
          <w:rFonts w:ascii="Arial" w:hAnsi="Arial" w:cs="Arial"/>
          <w:b/>
          <w:bCs/>
          <w:sz w:val="40"/>
          <w:szCs w:val="40"/>
          <w:u w:val="single"/>
        </w:rPr>
      </w:pPr>
    </w:p>
    <w:p w14:paraId="0BA9BE71" w14:textId="77777777" w:rsidR="00EF45C6" w:rsidRDefault="00EF45C6" w:rsidP="00546B5D">
      <w:pPr>
        <w:rPr>
          <w:rFonts w:ascii="Arial" w:hAnsi="Arial" w:cs="Arial"/>
          <w:b/>
          <w:bCs/>
          <w:sz w:val="40"/>
          <w:szCs w:val="40"/>
          <w:u w:val="single"/>
        </w:rPr>
      </w:pPr>
    </w:p>
    <w:p w14:paraId="18827D70" w14:textId="77777777" w:rsidR="00EF45C6" w:rsidRDefault="00EF45C6" w:rsidP="00546B5D">
      <w:pPr>
        <w:rPr>
          <w:rFonts w:ascii="Arial" w:hAnsi="Arial" w:cs="Arial"/>
          <w:b/>
          <w:bCs/>
          <w:sz w:val="40"/>
          <w:szCs w:val="40"/>
          <w:u w:val="single"/>
        </w:rPr>
      </w:pPr>
    </w:p>
    <w:p w14:paraId="30AE62BC" w14:textId="77777777" w:rsidR="00EF45C6" w:rsidRDefault="00EF45C6" w:rsidP="00546B5D">
      <w:pPr>
        <w:rPr>
          <w:rFonts w:ascii="Arial" w:hAnsi="Arial" w:cs="Arial"/>
          <w:b/>
          <w:bCs/>
          <w:sz w:val="40"/>
          <w:szCs w:val="40"/>
          <w:u w:val="single"/>
        </w:rPr>
      </w:pPr>
    </w:p>
    <w:p w14:paraId="25C32925" w14:textId="77777777" w:rsidR="00EF45C6" w:rsidRDefault="00EF45C6" w:rsidP="00546B5D">
      <w:pPr>
        <w:rPr>
          <w:rFonts w:ascii="Arial" w:hAnsi="Arial" w:cs="Arial"/>
          <w:b/>
          <w:bCs/>
          <w:sz w:val="40"/>
          <w:szCs w:val="40"/>
          <w:u w:val="single"/>
        </w:rPr>
      </w:pPr>
    </w:p>
    <w:p w14:paraId="7E1C3FA3" w14:textId="77777777" w:rsidR="00EF45C6" w:rsidRDefault="00EF45C6" w:rsidP="00546B5D">
      <w:pPr>
        <w:rPr>
          <w:rFonts w:ascii="Arial" w:hAnsi="Arial" w:cs="Arial"/>
          <w:b/>
          <w:bCs/>
          <w:sz w:val="40"/>
          <w:szCs w:val="40"/>
          <w:u w:val="single"/>
        </w:rPr>
      </w:pPr>
    </w:p>
    <w:p w14:paraId="64E54F41" w14:textId="4B0E493B" w:rsidR="004637FC" w:rsidRPr="00546B5D" w:rsidRDefault="00F027A1" w:rsidP="00546B5D">
      <w:pPr>
        <w:rPr>
          <w:bCs/>
          <w:noProof/>
          <w:sz w:val="36"/>
          <w:szCs w:val="36"/>
        </w:rPr>
      </w:pPr>
      <w:r>
        <w:rPr>
          <w:rFonts w:ascii="Arial" w:hAnsi="Arial" w:cs="Arial"/>
          <w:b/>
          <w:bCs/>
          <w:sz w:val="40"/>
          <w:szCs w:val="40"/>
          <w:u w:val="single"/>
        </w:rPr>
        <w:lastRenderedPageBreak/>
        <w:t xml:space="preserve">1.0 </w:t>
      </w:r>
      <w:r w:rsidR="00B85AA1">
        <w:rPr>
          <w:rFonts w:ascii="Arial" w:hAnsi="Arial" w:cs="Arial"/>
          <w:b/>
          <w:bCs/>
          <w:sz w:val="40"/>
          <w:szCs w:val="40"/>
          <w:u w:val="single"/>
        </w:rPr>
        <w:t xml:space="preserve">- </w:t>
      </w:r>
      <w:r w:rsidRPr="00F027A1">
        <w:rPr>
          <w:rFonts w:ascii="Arial" w:hAnsi="Arial" w:cs="Arial"/>
          <w:b/>
          <w:bCs/>
          <w:sz w:val="40"/>
          <w:szCs w:val="40"/>
          <w:u w:val="single"/>
        </w:rPr>
        <w:t>Introduction</w:t>
      </w:r>
    </w:p>
    <w:p w14:paraId="74E3AFF1" w14:textId="5DE1A85C" w:rsidR="00F027A1" w:rsidRDefault="00F027A1" w:rsidP="00F027A1"/>
    <w:p w14:paraId="6FBB1C19" w14:textId="77777777" w:rsidR="00500028" w:rsidRDefault="00B85AA1" w:rsidP="00F027A1">
      <w:pPr>
        <w:rPr>
          <w:rFonts w:ascii="Arial" w:hAnsi="Arial" w:cs="Arial"/>
          <w:sz w:val="22"/>
          <w:szCs w:val="22"/>
        </w:rPr>
      </w:pPr>
      <w:r>
        <w:rPr>
          <w:rFonts w:ascii="Arial" w:hAnsi="Arial" w:cs="Arial"/>
          <w:sz w:val="22"/>
          <w:szCs w:val="22"/>
        </w:rPr>
        <w:t>An existing detached house has an energy rating of 37, making this makes property fall in category F of the energy efficiency rating. This means the property is on the lower end of the rating meaning it’s not very efficient. The property has the potential of achieving a score of 73 moving it to a category C, which is in the higher and more efficient end. This is where it ideally should be rated at.</w:t>
      </w:r>
      <w:r w:rsidR="00500028">
        <w:rPr>
          <w:rFonts w:ascii="Arial" w:hAnsi="Arial" w:cs="Arial"/>
          <w:sz w:val="22"/>
          <w:szCs w:val="22"/>
        </w:rPr>
        <w:t xml:space="preserve"> </w:t>
      </w:r>
    </w:p>
    <w:p w14:paraId="2B47C1DC" w14:textId="77777777" w:rsidR="00500028" w:rsidRDefault="00500028" w:rsidP="00F027A1">
      <w:pPr>
        <w:rPr>
          <w:rFonts w:ascii="Arial" w:hAnsi="Arial" w:cs="Arial"/>
          <w:sz w:val="22"/>
          <w:szCs w:val="22"/>
        </w:rPr>
      </w:pPr>
    </w:p>
    <w:p w14:paraId="3504BC58" w14:textId="54D5EAB5" w:rsidR="00F027A1" w:rsidRDefault="00500028" w:rsidP="00F027A1">
      <w:pPr>
        <w:rPr>
          <w:rFonts w:ascii="Arial" w:hAnsi="Arial" w:cs="Arial"/>
          <w:sz w:val="22"/>
          <w:szCs w:val="22"/>
        </w:rPr>
      </w:pPr>
      <w:r>
        <w:rPr>
          <w:rFonts w:ascii="Arial" w:hAnsi="Arial" w:cs="Arial"/>
          <w:sz w:val="22"/>
          <w:szCs w:val="22"/>
        </w:rPr>
        <w:t>With constant pressure on the country to save energy and use less carbon energy as a country</w:t>
      </w:r>
      <w:r w:rsidR="00546B5D">
        <w:rPr>
          <w:rFonts w:ascii="Arial" w:hAnsi="Arial" w:cs="Arial"/>
          <w:sz w:val="22"/>
          <w:szCs w:val="22"/>
        </w:rPr>
        <w:t>, proposals like the following home refurbishments should aid in targets like these which the government want to reach as so they should to secure a better future.</w:t>
      </w:r>
    </w:p>
    <w:p w14:paraId="17EB078E" w14:textId="0A8475A3" w:rsidR="00B85AA1" w:rsidRDefault="00B85AA1" w:rsidP="00B85AA1">
      <w:pPr>
        <w:tabs>
          <w:tab w:val="left" w:pos="2880"/>
        </w:tabs>
        <w:rPr>
          <w:rFonts w:ascii="Arial" w:hAnsi="Arial" w:cs="Arial"/>
          <w:sz w:val="22"/>
          <w:szCs w:val="22"/>
        </w:rPr>
      </w:pPr>
      <w:r>
        <w:rPr>
          <w:rFonts w:ascii="Arial" w:hAnsi="Arial" w:cs="Arial"/>
          <w:sz w:val="22"/>
          <w:szCs w:val="22"/>
        </w:rPr>
        <w:tab/>
      </w:r>
    </w:p>
    <w:p w14:paraId="16A1AAFC" w14:textId="532944EF" w:rsidR="00B85AA1" w:rsidRDefault="00B85AA1" w:rsidP="00B85AA1">
      <w:pPr>
        <w:tabs>
          <w:tab w:val="left" w:pos="2880"/>
        </w:tabs>
        <w:rPr>
          <w:rFonts w:ascii="Arial" w:hAnsi="Arial" w:cs="Arial"/>
          <w:sz w:val="22"/>
          <w:szCs w:val="22"/>
        </w:rPr>
      </w:pPr>
    </w:p>
    <w:p w14:paraId="37818533" w14:textId="0FB35F66" w:rsidR="00B85AA1" w:rsidRPr="00CA779F" w:rsidRDefault="00B85AA1" w:rsidP="00B85AA1">
      <w:pPr>
        <w:rPr>
          <w:rFonts w:ascii="Arial" w:hAnsi="Arial" w:cs="Arial"/>
          <w:i/>
          <w:iCs/>
          <w:sz w:val="32"/>
          <w:szCs w:val="32"/>
          <w:u w:val="single"/>
        </w:rPr>
      </w:pPr>
      <w:r w:rsidRPr="00CA779F">
        <w:rPr>
          <w:rFonts w:ascii="Arial" w:hAnsi="Arial" w:cs="Arial"/>
          <w:i/>
          <w:iCs/>
          <w:sz w:val="32"/>
          <w:szCs w:val="32"/>
          <w:u w:val="single"/>
        </w:rPr>
        <w:t xml:space="preserve">1.1 - Aims and objectives </w:t>
      </w:r>
    </w:p>
    <w:p w14:paraId="476A50FE" w14:textId="77777777" w:rsidR="00B85AA1" w:rsidRPr="00F027A1" w:rsidRDefault="00B85AA1" w:rsidP="00B85AA1">
      <w:pPr>
        <w:pStyle w:val="ListParagraph"/>
        <w:ind w:left="660"/>
      </w:pPr>
    </w:p>
    <w:p w14:paraId="71467849" w14:textId="0972F962" w:rsidR="00B85AA1" w:rsidRDefault="00B85AA1" w:rsidP="00B85AA1">
      <w:pPr>
        <w:tabs>
          <w:tab w:val="left" w:pos="2880"/>
        </w:tabs>
        <w:rPr>
          <w:rFonts w:ascii="Arial" w:hAnsi="Arial" w:cs="Arial"/>
          <w:sz w:val="22"/>
          <w:szCs w:val="22"/>
        </w:rPr>
      </w:pPr>
      <w:r>
        <w:rPr>
          <w:rFonts w:ascii="Arial" w:hAnsi="Arial" w:cs="Arial"/>
          <w:sz w:val="22"/>
          <w:szCs w:val="22"/>
        </w:rPr>
        <w:t xml:space="preserve">The aims </w:t>
      </w:r>
      <w:r w:rsidR="00731840">
        <w:rPr>
          <w:rFonts w:ascii="Arial" w:hAnsi="Arial" w:cs="Arial"/>
          <w:sz w:val="22"/>
          <w:szCs w:val="22"/>
        </w:rPr>
        <w:t>of this report are to review proposed refurbishment works to improve the energy efficiency rating to its potential level. This review will include quantifying costs for each proposed refurbishment, the current annual cost of consumption for energy with the foreseen potential savings for each refurbishment and together. Finally, the review will look into the payback period for each refurbishment option to the savings afforded in energy.</w:t>
      </w:r>
    </w:p>
    <w:p w14:paraId="1AD5E02C" w14:textId="049004BC" w:rsidR="00731840" w:rsidRDefault="00731840" w:rsidP="00B85AA1">
      <w:pPr>
        <w:tabs>
          <w:tab w:val="left" w:pos="2880"/>
        </w:tabs>
        <w:rPr>
          <w:rFonts w:ascii="Arial" w:hAnsi="Arial" w:cs="Arial"/>
          <w:sz w:val="22"/>
          <w:szCs w:val="22"/>
        </w:rPr>
      </w:pPr>
    </w:p>
    <w:p w14:paraId="24125799" w14:textId="77777777" w:rsidR="00724F28" w:rsidRDefault="00724F28" w:rsidP="00B85AA1">
      <w:pPr>
        <w:tabs>
          <w:tab w:val="left" w:pos="2880"/>
        </w:tabs>
        <w:rPr>
          <w:rFonts w:ascii="Arial" w:hAnsi="Arial" w:cs="Arial"/>
          <w:sz w:val="22"/>
          <w:szCs w:val="22"/>
        </w:rPr>
      </w:pPr>
    </w:p>
    <w:p w14:paraId="68E2A4C4" w14:textId="0377439A" w:rsidR="00731840" w:rsidRDefault="00731840" w:rsidP="00B85AA1">
      <w:pPr>
        <w:tabs>
          <w:tab w:val="left" w:pos="2880"/>
        </w:tabs>
        <w:rPr>
          <w:rFonts w:ascii="Arial" w:hAnsi="Arial" w:cs="Arial"/>
          <w:sz w:val="22"/>
          <w:szCs w:val="22"/>
        </w:rPr>
      </w:pPr>
    </w:p>
    <w:p w14:paraId="4844389D" w14:textId="5F364783" w:rsidR="00D24E99" w:rsidRDefault="00D24E99" w:rsidP="00D24E99">
      <w:pPr>
        <w:rPr>
          <w:rFonts w:ascii="Arial" w:hAnsi="Arial" w:cs="Arial"/>
          <w:b/>
          <w:bCs/>
          <w:sz w:val="40"/>
          <w:szCs w:val="40"/>
          <w:u w:val="single"/>
        </w:rPr>
      </w:pPr>
      <w:r>
        <w:rPr>
          <w:rFonts w:ascii="Arial" w:hAnsi="Arial" w:cs="Arial"/>
          <w:b/>
          <w:bCs/>
          <w:sz w:val="40"/>
          <w:szCs w:val="40"/>
          <w:u w:val="single"/>
        </w:rPr>
        <w:t>2.0 – Current energy consumption costs</w:t>
      </w:r>
    </w:p>
    <w:p w14:paraId="3A504BE7" w14:textId="357CB389" w:rsidR="00D24E99" w:rsidRDefault="00D24E99" w:rsidP="00D24E99">
      <w:pPr>
        <w:rPr>
          <w:rFonts w:ascii="Arial" w:hAnsi="Arial" w:cs="Arial"/>
          <w:sz w:val="22"/>
          <w:szCs w:val="22"/>
        </w:rPr>
      </w:pPr>
    </w:p>
    <w:p w14:paraId="1DC45F64" w14:textId="77777777" w:rsidR="00E12BBD" w:rsidRDefault="00D24E99" w:rsidP="003D5B8C">
      <w:pPr>
        <w:rPr>
          <w:rFonts w:ascii="Arial" w:hAnsi="Arial" w:cs="Arial"/>
          <w:color w:val="000000"/>
          <w:sz w:val="22"/>
          <w:szCs w:val="22"/>
          <w:shd w:val="clear" w:color="auto" w:fill="FFFFFF"/>
        </w:rPr>
      </w:pPr>
      <w:r>
        <w:rPr>
          <w:rFonts w:ascii="Arial" w:hAnsi="Arial" w:cs="Arial"/>
          <w:sz w:val="22"/>
          <w:szCs w:val="22"/>
        </w:rPr>
        <w:t xml:space="preserve">The estimated cost of consumption on average in the UK for electricity is approximately 14.33p per kWh according to the Energy Saving </w:t>
      </w:r>
      <w:r w:rsidRPr="003D5B8C">
        <w:rPr>
          <w:rFonts w:ascii="Arial" w:hAnsi="Arial" w:cs="Arial"/>
          <w:sz w:val="22"/>
          <w:szCs w:val="22"/>
        </w:rPr>
        <w:t>Trust</w:t>
      </w:r>
      <w:r w:rsidR="003D5B8C" w:rsidRPr="003D5B8C">
        <w:rPr>
          <w:rFonts w:ascii="Arial" w:hAnsi="Arial" w:cs="Arial"/>
          <w:sz w:val="22"/>
          <w:szCs w:val="22"/>
        </w:rPr>
        <w:t xml:space="preserve"> </w:t>
      </w:r>
      <w:r w:rsidR="009A3211">
        <w:rPr>
          <w:rFonts w:ascii="Arial" w:hAnsi="Arial" w:cs="Arial"/>
          <w:sz w:val="22"/>
          <w:szCs w:val="22"/>
        </w:rPr>
        <w:t xml:space="preserve">also by the same organisation they estimate the average gas tariff to be at 3.63p per kWh </w:t>
      </w:r>
      <w:r w:rsidR="003D5B8C" w:rsidRPr="003D5B8C">
        <w:rPr>
          <w:rFonts w:ascii="Arial" w:hAnsi="Arial" w:cs="Arial"/>
          <w:color w:val="000000"/>
          <w:sz w:val="22"/>
          <w:szCs w:val="22"/>
          <w:shd w:val="clear" w:color="auto" w:fill="FFFFFF"/>
        </w:rPr>
        <w:t>(Britishgas.co.uk, 2020)</w:t>
      </w:r>
      <w:r w:rsidR="003D5B8C">
        <w:rPr>
          <w:rFonts w:ascii="Arial" w:hAnsi="Arial" w:cs="Arial"/>
          <w:color w:val="000000"/>
          <w:sz w:val="22"/>
          <w:szCs w:val="22"/>
          <w:shd w:val="clear" w:color="auto" w:fill="FFFFFF"/>
        </w:rPr>
        <w:t xml:space="preserve">. </w:t>
      </w:r>
    </w:p>
    <w:p w14:paraId="4E994B90" w14:textId="77777777" w:rsidR="00E12BBD" w:rsidRDefault="00E12BBD" w:rsidP="003D5B8C">
      <w:pPr>
        <w:rPr>
          <w:rFonts w:ascii="Arial" w:hAnsi="Arial" w:cs="Arial"/>
          <w:color w:val="000000"/>
          <w:sz w:val="22"/>
          <w:szCs w:val="22"/>
          <w:shd w:val="clear" w:color="auto" w:fill="FFFFFF"/>
        </w:rPr>
      </w:pPr>
    </w:p>
    <w:p w14:paraId="16EE77F6" w14:textId="118C4E02" w:rsidR="003D5B8C" w:rsidRPr="009A3211" w:rsidRDefault="003D5B8C" w:rsidP="003D5B8C">
      <w:pPr>
        <w:rPr>
          <w:rFonts w:ascii="Arial" w:hAnsi="Arial" w:cs="Arial"/>
          <w:sz w:val="22"/>
          <w:szCs w:val="22"/>
        </w:rPr>
      </w:pPr>
      <w:r>
        <w:rPr>
          <w:rFonts w:ascii="Arial" w:hAnsi="Arial" w:cs="Arial"/>
          <w:color w:val="000000"/>
          <w:sz w:val="22"/>
          <w:szCs w:val="22"/>
          <w:shd w:val="clear" w:color="auto" w:fill="FFFFFF"/>
        </w:rPr>
        <w:t xml:space="preserve">Using this information is how the price has been calculated as shown in </w:t>
      </w:r>
      <w:r w:rsidRPr="003D5B8C">
        <w:rPr>
          <w:rFonts w:ascii="Arial" w:hAnsi="Arial" w:cs="Arial"/>
          <w:b/>
          <w:bCs/>
          <w:color w:val="000000"/>
          <w:sz w:val="22"/>
          <w:szCs w:val="22"/>
          <w:shd w:val="clear" w:color="auto" w:fill="FFFFFF"/>
        </w:rPr>
        <w:t>appendix A</w:t>
      </w:r>
      <w:r>
        <w:rPr>
          <w:rFonts w:ascii="Arial" w:hAnsi="Arial" w:cs="Arial"/>
          <w:b/>
          <w:bCs/>
          <w:color w:val="000000"/>
          <w:sz w:val="22"/>
          <w:szCs w:val="22"/>
          <w:shd w:val="clear" w:color="auto" w:fill="FFFFFF"/>
        </w:rPr>
        <w:t xml:space="preserve"> </w:t>
      </w:r>
      <w:r>
        <w:rPr>
          <w:rFonts w:ascii="Arial" w:hAnsi="Arial" w:cs="Arial"/>
          <w:color w:val="000000"/>
          <w:sz w:val="22"/>
          <w:szCs w:val="22"/>
          <w:shd w:val="clear" w:color="auto" w:fill="FFFFFF"/>
        </w:rPr>
        <w:t>for the below results.</w:t>
      </w:r>
    </w:p>
    <w:p w14:paraId="7C48DD69" w14:textId="1262FD08" w:rsidR="009B70D1" w:rsidRDefault="009B70D1" w:rsidP="003D5B8C">
      <w:pPr>
        <w:rPr>
          <w:rFonts w:ascii="Arial" w:hAnsi="Arial" w:cs="Arial"/>
          <w:color w:val="000000"/>
          <w:sz w:val="22"/>
          <w:szCs w:val="22"/>
          <w:shd w:val="clear" w:color="auto" w:fill="FFFFFF"/>
        </w:rPr>
      </w:pPr>
    </w:p>
    <w:p w14:paraId="7A91E75B" w14:textId="060D5408" w:rsidR="009B70D1" w:rsidRDefault="009B70D1" w:rsidP="003D5B8C">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Lighting </w:t>
      </w:r>
      <w:r w:rsidR="009A3211">
        <w:rPr>
          <w:rFonts w:ascii="Arial" w:hAnsi="Arial" w:cs="Arial"/>
          <w:color w:val="000000"/>
          <w:sz w:val="22"/>
          <w:szCs w:val="22"/>
          <w:shd w:val="clear" w:color="auto" w:fill="FFFFFF"/>
        </w:rPr>
        <w:t>(electric) = £</w:t>
      </w:r>
      <w:r w:rsidR="00096F42">
        <w:rPr>
          <w:rFonts w:ascii="Arial" w:hAnsi="Arial" w:cs="Arial"/>
          <w:color w:val="000000"/>
          <w:sz w:val="22"/>
          <w:szCs w:val="22"/>
          <w:shd w:val="clear" w:color="auto" w:fill="FFFFFF"/>
        </w:rPr>
        <w:t>429.90</w:t>
      </w:r>
      <w:r w:rsidR="009A3211">
        <w:rPr>
          <w:rFonts w:ascii="Arial" w:hAnsi="Arial" w:cs="Arial"/>
          <w:color w:val="000000"/>
          <w:sz w:val="22"/>
          <w:szCs w:val="22"/>
          <w:shd w:val="clear" w:color="auto" w:fill="FFFFFF"/>
        </w:rPr>
        <w:t>/per year</w:t>
      </w:r>
    </w:p>
    <w:p w14:paraId="45586180" w14:textId="354AE51A" w:rsidR="009B70D1" w:rsidRDefault="009B70D1" w:rsidP="003D5B8C">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Heating + Hot water </w:t>
      </w:r>
      <w:r w:rsidR="009A3211">
        <w:rPr>
          <w:rFonts w:ascii="Arial" w:hAnsi="Arial" w:cs="Arial"/>
          <w:color w:val="000000"/>
          <w:sz w:val="22"/>
          <w:szCs w:val="22"/>
          <w:shd w:val="clear" w:color="auto" w:fill="FFFFFF"/>
        </w:rPr>
        <w:t>(gas) = £</w:t>
      </w:r>
      <w:r w:rsidR="00096F42">
        <w:rPr>
          <w:rFonts w:ascii="Arial" w:hAnsi="Arial" w:cs="Arial"/>
          <w:color w:val="000000"/>
          <w:sz w:val="22"/>
          <w:szCs w:val="22"/>
          <w:shd w:val="clear" w:color="auto" w:fill="FFFFFF"/>
        </w:rPr>
        <w:t>907.50/</w:t>
      </w:r>
      <w:r w:rsidR="009A3211">
        <w:rPr>
          <w:rFonts w:ascii="Arial" w:hAnsi="Arial" w:cs="Arial"/>
          <w:color w:val="000000"/>
          <w:sz w:val="22"/>
          <w:szCs w:val="22"/>
          <w:shd w:val="clear" w:color="auto" w:fill="FFFFFF"/>
        </w:rPr>
        <w:t>per year</w:t>
      </w:r>
    </w:p>
    <w:p w14:paraId="257FFEF9" w14:textId="212DBE51" w:rsidR="009B70D1" w:rsidRDefault="009B70D1" w:rsidP="003D5B8C">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Appliances and others </w:t>
      </w:r>
      <w:r w:rsidR="009A3211">
        <w:rPr>
          <w:rFonts w:ascii="Arial" w:hAnsi="Arial" w:cs="Arial"/>
          <w:color w:val="000000"/>
          <w:sz w:val="22"/>
          <w:szCs w:val="22"/>
          <w:shd w:val="clear" w:color="auto" w:fill="FFFFFF"/>
        </w:rPr>
        <w:t>(electric) = £</w:t>
      </w:r>
      <w:r w:rsidR="00E04233">
        <w:rPr>
          <w:rFonts w:ascii="Arial" w:hAnsi="Arial" w:cs="Arial"/>
          <w:color w:val="000000"/>
          <w:sz w:val="22"/>
          <w:szCs w:val="22"/>
          <w:shd w:val="clear" w:color="auto" w:fill="FFFFFF"/>
        </w:rPr>
        <w:t>1’719.50</w:t>
      </w:r>
      <w:r w:rsidR="009A3211">
        <w:rPr>
          <w:rFonts w:ascii="Arial" w:hAnsi="Arial" w:cs="Arial"/>
          <w:color w:val="000000"/>
          <w:sz w:val="22"/>
          <w:szCs w:val="22"/>
          <w:shd w:val="clear" w:color="auto" w:fill="FFFFFF"/>
        </w:rPr>
        <w:t>/per year</w:t>
      </w:r>
    </w:p>
    <w:p w14:paraId="3EEBCAB4" w14:textId="76CC3CA5" w:rsidR="00235980" w:rsidRDefault="00235980" w:rsidP="003D5B8C">
      <w:pPr>
        <w:rPr>
          <w:rFonts w:ascii="Arial" w:hAnsi="Arial" w:cs="Arial"/>
          <w:color w:val="000000"/>
          <w:sz w:val="22"/>
          <w:szCs w:val="22"/>
          <w:shd w:val="clear" w:color="auto" w:fill="FFFFFF"/>
        </w:rPr>
      </w:pPr>
    </w:p>
    <w:p w14:paraId="76DE4C61" w14:textId="586188CF" w:rsidR="003D5B8C" w:rsidRDefault="00235980" w:rsidP="003D5B8C">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These results show a very high expenditure on bills a year which reflects the size of the house and the inefficiency of retaining heat and electricity throughout the house. </w:t>
      </w:r>
    </w:p>
    <w:p w14:paraId="049F6F53" w14:textId="6EB73E01" w:rsidR="00985D9C" w:rsidRDefault="00985D9C" w:rsidP="00CA779F">
      <w:pPr>
        <w:rPr>
          <w:sz w:val="22"/>
          <w:szCs w:val="22"/>
        </w:rPr>
      </w:pPr>
    </w:p>
    <w:p w14:paraId="06D299C3" w14:textId="77777777" w:rsidR="00724F28" w:rsidRDefault="00724F28" w:rsidP="00CA779F">
      <w:pPr>
        <w:rPr>
          <w:sz w:val="22"/>
          <w:szCs w:val="22"/>
        </w:rPr>
      </w:pPr>
    </w:p>
    <w:p w14:paraId="6B3E7ECD" w14:textId="77777777" w:rsidR="000B0F4F" w:rsidRDefault="000B0F4F" w:rsidP="00CA779F">
      <w:pPr>
        <w:rPr>
          <w:sz w:val="22"/>
          <w:szCs w:val="22"/>
        </w:rPr>
      </w:pPr>
    </w:p>
    <w:p w14:paraId="0AA5C1BE" w14:textId="77777777" w:rsidR="00546B5D" w:rsidRDefault="00546B5D" w:rsidP="00CA779F">
      <w:pPr>
        <w:rPr>
          <w:rFonts w:ascii="Arial" w:hAnsi="Arial" w:cs="Arial"/>
          <w:b/>
          <w:bCs/>
          <w:sz w:val="40"/>
          <w:szCs w:val="40"/>
          <w:u w:val="single"/>
        </w:rPr>
      </w:pPr>
    </w:p>
    <w:p w14:paraId="51F65162" w14:textId="77777777" w:rsidR="00546B5D" w:rsidRDefault="00546B5D" w:rsidP="00CA779F">
      <w:pPr>
        <w:rPr>
          <w:rFonts w:ascii="Arial" w:hAnsi="Arial" w:cs="Arial"/>
          <w:b/>
          <w:bCs/>
          <w:sz w:val="40"/>
          <w:szCs w:val="40"/>
          <w:u w:val="single"/>
        </w:rPr>
      </w:pPr>
    </w:p>
    <w:p w14:paraId="30D49A20" w14:textId="77777777" w:rsidR="00546B5D" w:rsidRDefault="00546B5D" w:rsidP="00CA779F">
      <w:pPr>
        <w:rPr>
          <w:rFonts w:ascii="Arial" w:hAnsi="Arial" w:cs="Arial"/>
          <w:b/>
          <w:bCs/>
          <w:sz w:val="40"/>
          <w:szCs w:val="40"/>
          <w:u w:val="single"/>
        </w:rPr>
      </w:pPr>
    </w:p>
    <w:p w14:paraId="3F48DD10" w14:textId="77777777" w:rsidR="00546B5D" w:rsidRDefault="00546B5D" w:rsidP="00CA779F">
      <w:pPr>
        <w:rPr>
          <w:rFonts w:ascii="Arial" w:hAnsi="Arial" w:cs="Arial"/>
          <w:b/>
          <w:bCs/>
          <w:sz w:val="40"/>
          <w:szCs w:val="40"/>
          <w:u w:val="single"/>
        </w:rPr>
      </w:pPr>
    </w:p>
    <w:p w14:paraId="0ECD5E59" w14:textId="77777777" w:rsidR="00546B5D" w:rsidRDefault="00546B5D" w:rsidP="00CA779F">
      <w:pPr>
        <w:rPr>
          <w:rFonts w:ascii="Arial" w:hAnsi="Arial" w:cs="Arial"/>
          <w:b/>
          <w:bCs/>
          <w:sz w:val="40"/>
          <w:szCs w:val="40"/>
          <w:u w:val="single"/>
        </w:rPr>
      </w:pPr>
    </w:p>
    <w:p w14:paraId="3017AFD2" w14:textId="77777777" w:rsidR="00546B5D" w:rsidRDefault="00546B5D" w:rsidP="00CA779F">
      <w:pPr>
        <w:rPr>
          <w:rFonts w:ascii="Arial" w:hAnsi="Arial" w:cs="Arial"/>
          <w:b/>
          <w:bCs/>
          <w:sz w:val="40"/>
          <w:szCs w:val="40"/>
          <w:u w:val="single"/>
        </w:rPr>
      </w:pPr>
    </w:p>
    <w:p w14:paraId="234010B1" w14:textId="77A92C5C" w:rsidR="00CA779F" w:rsidRDefault="00D24E99" w:rsidP="00CA779F">
      <w:pPr>
        <w:rPr>
          <w:rFonts w:ascii="Arial" w:hAnsi="Arial" w:cs="Arial"/>
          <w:b/>
          <w:bCs/>
          <w:sz w:val="40"/>
          <w:szCs w:val="40"/>
          <w:u w:val="single"/>
        </w:rPr>
      </w:pPr>
      <w:r>
        <w:rPr>
          <w:rFonts w:ascii="Arial" w:hAnsi="Arial" w:cs="Arial"/>
          <w:b/>
          <w:bCs/>
          <w:sz w:val="40"/>
          <w:szCs w:val="40"/>
          <w:u w:val="single"/>
        </w:rPr>
        <w:lastRenderedPageBreak/>
        <w:t>3</w:t>
      </w:r>
      <w:r w:rsidR="00CA779F">
        <w:rPr>
          <w:rFonts w:ascii="Arial" w:hAnsi="Arial" w:cs="Arial"/>
          <w:b/>
          <w:bCs/>
          <w:sz w:val="40"/>
          <w:szCs w:val="40"/>
          <w:u w:val="single"/>
        </w:rPr>
        <w:t xml:space="preserve">.0 </w:t>
      </w:r>
      <w:r w:rsidR="000E304A">
        <w:rPr>
          <w:rFonts w:ascii="Arial" w:hAnsi="Arial" w:cs="Arial"/>
          <w:b/>
          <w:bCs/>
          <w:sz w:val="40"/>
          <w:szCs w:val="40"/>
          <w:u w:val="single"/>
        </w:rPr>
        <w:t>–</w:t>
      </w:r>
      <w:r w:rsidR="00CA779F">
        <w:rPr>
          <w:rFonts w:ascii="Arial" w:hAnsi="Arial" w:cs="Arial"/>
          <w:b/>
          <w:bCs/>
          <w:sz w:val="40"/>
          <w:szCs w:val="40"/>
          <w:u w:val="single"/>
        </w:rPr>
        <w:t xml:space="preserve"> </w:t>
      </w:r>
      <w:r w:rsidR="000E304A">
        <w:rPr>
          <w:rFonts w:ascii="Arial" w:hAnsi="Arial" w:cs="Arial"/>
          <w:b/>
          <w:bCs/>
          <w:sz w:val="40"/>
          <w:szCs w:val="40"/>
          <w:u w:val="single"/>
        </w:rPr>
        <w:t>Proposed refurbishments</w:t>
      </w:r>
    </w:p>
    <w:p w14:paraId="68F178F9" w14:textId="12BADFD2" w:rsidR="000E304A" w:rsidRDefault="000E304A" w:rsidP="00CA779F">
      <w:pPr>
        <w:rPr>
          <w:rFonts w:ascii="Arial" w:hAnsi="Arial" w:cs="Arial"/>
          <w:sz w:val="22"/>
          <w:szCs w:val="22"/>
        </w:rPr>
      </w:pPr>
    </w:p>
    <w:p w14:paraId="0578AC3B" w14:textId="4784BCCA" w:rsidR="008E288E" w:rsidRDefault="00D24E99" w:rsidP="008E288E">
      <w:pPr>
        <w:rPr>
          <w:rFonts w:ascii="Arial" w:hAnsi="Arial" w:cs="Arial"/>
          <w:i/>
          <w:iCs/>
          <w:sz w:val="32"/>
          <w:szCs w:val="32"/>
          <w:u w:val="single"/>
        </w:rPr>
      </w:pPr>
      <w:r>
        <w:rPr>
          <w:rFonts w:ascii="Arial" w:hAnsi="Arial" w:cs="Arial"/>
          <w:i/>
          <w:iCs/>
          <w:sz w:val="32"/>
          <w:szCs w:val="32"/>
          <w:u w:val="single"/>
        </w:rPr>
        <w:t>3</w:t>
      </w:r>
      <w:r w:rsidR="008E288E" w:rsidRPr="00CA779F">
        <w:rPr>
          <w:rFonts w:ascii="Arial" w:hAnsi="Arial" w:cs="Arial"/>
          <w:i/>
          <w:iCs/>
          <w:sz w:val="32"/>
          <w:szCs w:val="32"/>
          <w:u w:val="single"/>
        </w:rPr>
        <w:t xml:space="preserve">.1 </w:t>
      </w:r>
      <w:r w:rsidR="008E288E">
        <w:rPr>
          <w:rFonts w:ascii="Arial" w:hAnsi="Arial" w:cs="Arial"/>
          <w:i/>
          <w:iCs/>
          <w:sz w:val="32"/>
          <w:szCs w:val="32"/>
          <w:u w:val="single"/>
        </w:rPr>
        <w:t>–</w:t>
      </w:r>
      <w:r w:rsidR="008E288E" w:rsidRPr="00CA779F">
        <w:rPr>
          <w:rFonts w:ascii="Arial" w:hAnsi="Arial" w:cs="Arial"/>
          <w:i/>
          <w:iCs/>
          <w:sz w:val="32"/>
          <w:szCs w:val="32"/>
          <w:u w:val="single"/>
        </w:rPr>
        <w:t xml:space="preserve"> </w:t>
      </w:r>
      <w:r w:rsidR="008E288E">
        <w:rPr>
          <w:rFonts w:ascii="Arial" w:hAnsi="Arial" w:cs="Arial"/>
          <w:i/>
          <w:iCs/>
          <w:sz w:val="32"/>
          <w:szCs w:val="32"/>
          <w:u w:val="single"/>
        </w:rPr>
        <w:t>LED light</w:t>
      </w:r>
      <w:r w:rsidR="001A4B2E">
        <w:rPr>
          <w:rFonts w:ascii="Arial" w:hAnsi="Arial" w:cs="Arial"/>
          <w:i/>
          <w:iCs/>
          <w:sz w:val="32"/>
          <w:szCs w:val="32"/>
          <w:u w:val="single"/>
        </w:rPr>
        <w:t>s installation</w:t>
      </w:r>
    </w:p>
    <w:p w14:paraId="5AE56C12" w14:textId="2E6FC41C" w:rsidR="008E288E" w:rsidRDefault="008E288E" w:rsidP="008E288E">
      <w:pPr>
        <w:rPr>
          <w:rFonts w:ascii="Arial" w:hAnsi="Arial" w:cs="Arial"/>
          <w:sz w:val="32"/>
          <w:szCs w:val="32"/>
        </w:rPr>
      </w:pPr>
    </w:p>
    <w:p w14:paraId="0D07FEBC" w14:textId="17C0E26F" w:rsidR="00E12BBD" w:rsidRDefault="008E288E" w:rsidP="00E12BBD">
      <w:pPr>
        <w:rPr>
          <w:rFonts w:ascii="Arial" w:hAnsi="Arial" w:cs="Arial"/>
          <w:sz w:val="22"/>
          <w:szCs w:val="22"/>
        </w:rPr>
      </w:pPr>
      <w:r>
        <w:rPr>
          <w:rFonts w:ascii="Arial" w:hAnsi="Arial" w:cs="Arial"/>
          <w:sz w:val="22"/>
          <w:szCs w:val="22"/>
        </w:rPr>
        <w:t xml:space="preserve">Replacing all existing lighting within the 5-bed detached house with LED lighting is a good recommendation as </w:t>
      </w:r>
      <w:r w:rsidR="00235980">
        <w:rPr>
          <w:rFonts w:ascii="Arial" w:hAnsi="Arial" w:cs="Arial"/>
          <w:sz w:val="22"/>
          <w:szCs w:val="22"/>
        </w:rPr>
        <w:t xml:space="preserve">the </w:t>
      </w:r>
      <w:r>
        <w:rPr>
          <w:rFonts w:ascii="Arial" w:hAnsi="Arial" w:cs="Arial"/>
          <w:sz w:val="22"/>
          <w:szCs w:val="22"/>
        </w:rPr>
        <w:t>ma</w:t>
      </w:r>
      <w:r w:rsidR="00235980">
        <w:rPr>
          <w:rFonts w:ascii="Arial" w:hAnsi="Arial" w:cs="Arial"/>
          <w:sz w:val="22"/>
          <w:szCs w:val="22"/>
        </w:rPr>
        <w:t>jor use of electricity</w:t>
      </w:r>
      <w:r>
        <w:rPr>
          <w:rFonts w:ascii="Arial" w:hAnsi="Arial" w:cs="Arial"/>
          <w:sz w:val="22"/>
          <w:szCs w:val="22"/>
        </w:rPr>
        <w:t xml:space="preserve"> </w:t>
      </w:r>
      <w:r w:rsidR="00235980">
        <w:rPr>
          <w:rFonts w:ascii="Arial" w:hAnsi="Arial" w:cs="Arial"/>
          <w:sz w:val="22"/>
          <w:szCs w:val="22"/>
        </w:rPr>
        <w:t>in</w:t>
      </w:r>
      <w:r>
        <w:rPr>
          <w:rFonts w:ascii="Arial" w:hAnsi="Arial" w:cs="Arial"/>
          <w:sz w:val="22"/>
          <w:szCs w:val="22"/>
        </w:rPr>
        <w:t xml:space="preserve"> </w:t>
      </w:r>
      <w:r w:rsidR="00235980">
        <w:rPr>
          <w:rFonts w:ascii="Arial" w:hAnsi="Arial" w:cs="Arial"/>
          <w:sz w:val="22"/>
          <w:szCs w:val="22"/>
        </w:rPr>
        <w:t>dwellings</w:t>
      </w:r>
      <w:r>
        <w:rPr>
          <w:rFonts w:ascii="Arial" w:hAnsi="Arial" w:cs="Arial"/>
          <w:sz w:val="22"/>
          <w:szCs w:val="22"/>
        </w:rPr>
        <w:t xml:space="preserve"> will go toward</w:t>
      </w:r>
      <w:r w:rsidR="00235980">
        <w:rPr>
          <w:rFonts w:ascii="Arial" w:hAnsi="Arial" w:cs="Arial"/>
          <w:sz w:val="22"/>
          <w:szCs w:val="22"/>
        </w:rPr>
        <w:t>s</w:t>
      </w:r>
      <w:r>
        <w:rPr>
          <w:rFonts w:ascii="Arial" w:hAnsi="Arial" w:cs="Arial"/>
          <w:sz w:val="22"/>
          <w:szCs w:val="22"/>
        </w:rPr>
        <w:t xml:space="preserve"> lighting it. Assuming the house has been built in the last decade the wiring should all be fine to support LED lighting so all that will be needed is to hire a tradesman to carry out the works</w:t>
      </w:r>
      <w:r w:rsidR="00E12BBD">
        <w:rPr>
          <w:rFonts w:ascii="Arial" w:hAnsi="Arial" w:cs="Arial"/>
          <w:sz w:val="22"/>
          <w:szCs w:val="22"/>
        </w:rPr>
        <w:t xml:space="preserve"> and the cost of materials</w:t>
      </w:r>
      <w:r>
        <w:rPr>
          <w:rFonts w:ascii="Arial" w:hAnsi="Arial" w:cs="Arial"/>
          <w:sz w:val="22"/>
          <w:szCs w:val="22"/>
        </w:rPr>
        <w:t xml:space="preserve">. </w:t>
      </w:r>
      <w:r w:rsidR="009B70D1">
        <w:rPr>
          <w:rFonts w:ascii="Arial" w:hAnsi="Arial" w:cs="Arial"/>
          <w:sz w:val="22"/>
          <w:szCs w:val="22"/>
        </w:rPr>
        <w:t xml:space="preserve">This refurbishment is estimated to be valued at </w:t>
      </w:r>
      <w:r w:rsidR="009B70D1" w:rsidRPr="00E12BBD">
        <w:rPr>
          <w:rFonts w:ascii="Arial" w:hAnsi="Arial" w:cs="Arial"/>
          <w:b/>
          <w:bCs/>
          <w:i/>
          <w:iCs/>
          <w:sz w:val="22"/>
          <w:szCs w:val="22"/>
          <w:u w:val="single"/>
        </w:rPr>
        <w:t>£300.00</w:t>
      </w:r>
      <w:r w:rsidR="00E12BBD">
        <w:rPr>
          <w:rFonts w:ascii="Arial" w:hAnsi="Arial" w:cs="Arial"/>
          <w:sz w:val="22"/>
          <w:szCs w:val="22"/>
        </w:rPr>
        <w:t xml:space="preserve"> which includes 2 days of labour to fix all lights within the house huge 5-bedroom house, this will cost £200 as tradesman work for £100 a day as a normal rate which I have learnt through my experience in the industry. Then an additional £100 will cover the sourcing of 4W LED lights through online retailers, these lights are equivalent to 50W halogen bulbs which is why they provide huge savings. </w:t>
      </w:r>
    </w:p>
    <w:p w14:paraId="5DBB7950" w14:textId="77777777" w:rsidR="00546B5D" w:rsidRDefault="00546B5D" w:rsidP="00E12BBD">
      <w:pPr>
        <w:rPr>
          <w:rFonts w:ascii="Arial" w:hAnsi="Arial" w:cs="Arial"/>
          <w:sz w:val="22"/>
          <w:szCs w:val="22"/>
        </w:rPr>
      </w:pPr>
    </w:p>
    <w:p w14:paraId="2CB81FB4" w14:textId="20F36F1F" w:rsidR="001A4B2E" w:rsidRDefault="001A4B2E" w:rsidP="001A4B2E">
      <w:pPr>
        <w:rPr>
          <w:rFonts w:ascii="Arial" w:hAnsi="Arial" w:cs="Arial"/>
          <w:i/>
          <w:iCs/>
          <w:sz w:val="32"/>
          <w:szCs w:val="32"/>
          <w:u w:val="single"/>
        </w:rPr>
      </w:pPr>
      <w:r>
        <w:rPr>
          <w:rFonts w:ascii="Arial" w:hAnsi="Arial" w:cs="Arial"/>
          <w:i/>
          <w:iCs/>
          <w:sz w:val="32"/>
          <w:szCs w:val="32"/>
          <w:u w:val="single"/>
        </w:rPr>
        <w:t>3</w:t>
      </w:r>
      <w:r w:rsidRPr="00CA779F">
        <w:rPr>
          <w:rFonts w:ascii="Arial" w:hAnsi="Arial" w:cs="Arial"/>
          <w:i/>
          <w:iCs/>
          <w:sz w:val="32"/>
          <w:szCs w:val="32"/>
          <w:u w:val="single"/>
        </w:rPr>
        <w:t>.</w:t>
      </w:r>
      <w:r>
        <w:rPr>
          <w:rFonts w:ascii="Arial" w:hAnsi="Arial" w:cs="Arial"/>
          <w:i/>
          <w:iCs/>
          <w:sz w:val="32"/>
          <w:szCs w:val="32"/>
          <w:u w:val="single"/>
        </w:rPr>
        <w:t>2</w:t>
      </w:r>
      <w:r w:rsidRPr="00CA779F">
        <w:rPr>
          <w:rFonts w:ascii="Arial" w:hAnsi="Arial" w:cs="Arial"/>
          <w:i/>
          <w:iCs/>
          <w:sz w:val="32"/>
          <w:szCs w:val="32"/>
          <w:u w:val="single"/>
        </w:rPr>
        <w:t xml:space="preserve"> </w:t>
      </w:r>
      <w:r>
        <w:rPr>
          <w:rFonts w:ascii="Arial" w:hAnsi="Arial" w:cs="Arial"/>
          <w:i/>
          <w:iCs/>
          <w:sz w:val="32"/>
          <w:szCs w:val="32"/>
          <w:u w:val="single"/>
        </w:rPr>
        <w:t>–</w:t>
      </w:r>
      <w:r w:rsidRPr="00CA779F">
        <w:rPr>
          <w:rFonts w:ascii="Arial" w:hAnsi="Arial" w:cs="Arial"/>
          <w:i/>
          <w:iCs/>
          <w:sz w:val="32"/>
          <w:szCs w:val="32"/>
          <w:u w:val="single"/>
        </w:rPr>
        <w:t xml:space="preserve"> </w:t>
      </w:r>
      <w:r>
        <w:rPr>
          <w:rFonts w:ascii="Arial" w:hAnsi="Arial" w:cs="Arial"/>
          <w:i/>
          <w:iCs/>
          <w:sz w:val="32"/>
          <w:szCs w:val="32"/>
          <w:u w:val="single"/>
        </w:rPr>
        <w:t>LED savings</w:t>
      </w:r>
    </w:p>
    <w:p w14:paraId="133BCB7B" w14:textId="77F9F324" w:rsidR="001A4B2E" w:rsidRDefault="001A4B2E" w:rsidP="001A4B2E">
      <w:pPr>
        <w:rPr>
          <w:rFonts w:ascii="Arial" w:hAnsi="Arial" w:cs="Arial"/>
          <w:sz w:val="22"/>
          <w:szCs w:val="22"/>
        </w:rPr>
      </w:pPr>
    </w:p>
    <w:p w14:paraId="0FE5479C" w14:textId="1B2F20EB" w:rsidR="001A4B2E" w:rsidRPr="00A327E4" w:rsidRDefault="001A4B2E" w:rsidP="001A4B2E">
      <w:pPr>
        <w:rPr>
          <w:rFonts w:ascii="Arial" w:hAnsi="Arial" w:cs="Arial"/>
          <w:sz w:val="22"/>
          <w:szCs w:val="22"/>
        </w:rPr>
      </w:pPr>
      <w:r>
        <w:rPr>
          <w:rFonts w:ascii="Arial" w:hAnsi="Arial" w:cs="Arial"/>
          <w:sz w:val="22"/>
          <w:szCs w:val="22"/>
        </w:rPr>
        <w:t xml:space="preserve">As listed in </w:t>
      </w:r>
      <w:r w:rsidRPr="001A4B2E">
        <w:rPr>
          <w:rFonts w:ascii="Arial" w:hAnsi="Arial" w:cs="Arial"/>
          <w:b/>
          <w:bCs/>
          <w:sz w:val="22"/>
          <w:szCs w:val="22"/>
          <w:u w:val="single"/>
        </w:rPr>
        <w:t>appendix B</w:t>
      </w:r>
      <w:r>
        <w:rPr>
          <w:rFonts w:ascii="Arial" w:hAnsi="Arial" w:cs="Arial"/>
          <w:b/>
          <w:bCs/>
          <w:sz w:val="22"/>
          <w:szCs w:val="22"/>
          <w:u w:val="single"/>
        </w:rPr>
        <w:t xml:space="preserve"> </w:t>
      </w:r>
      <w:r>
        <w:rPr>
          <w:rFonts w:ascii="Arial" w:hAnsi="Arial" w:cs="Arial"/>
          <w:sz w:val="22"/>
          <w:szCs w:val="22"/>
        </w:rPr>
        <w:t>the new lighting bill comes to a total sum of £</w:t>
      </w:r>
      <w:r w:rsidR="00E04233">
        <w:rPr>
          <w:rFonts w:ascii="Arial" w:hAnsi="Arial" w:cs="Arial"/>
          <w:sz w:val="22"/>
          <w:szCs w:val="22"/>
        </w:rPr>
        <w:t>64.49</w:t>
      </w:r>
      <w:r>
        <w:rPr>
          <w:rFonts w:ascii="Arial" w:hAnsi="Arial" w:cs="Arial"/>
          <w:sz w:val="22"/>
          <w:szCs w:val="22"/>
        </w:rPr>
        <w:t>/per year which also equals £</w:t>
      </w:r>
      <w:r w:rsidR="00E04233">
        <w:rPr>
          <w:rFonts w:ascii="Arial" w:hAnsi="Arial" w:cs="Arial"/>
          <w:sz w:val="22"/>
          <w:szCs w:val="22"/>
        </w:rPr>
        <w:t>5.37</w:t>
      </w:r>
      <w:r>
        <w:rPr>
          <w:rFonts w:ascii="Arial" w:hAnsi="Arial" w:cs="Arial"/>
          <w:sz w:val="22"/>
          <w:szCs w:val="22"/>
        </w:rPr>
        <w:t>/per month. This means each month the owner will be saving an approximate £</w:t>
      </w:r>
      <w:r w:rsidR="00E04233">
        <w:rPr>
          <w:rFonts w:ascii="Arial" w:hAnsi="Arial" w:cs="Arial"/>
          <w:sz w:val="22"/>
          <w:szCs w:val="22"/>
        </w:rPr>
        <w:t>30.46</w:t>
      </w:r>
      <w:r>
        <w:rPr>
          <w:rFonts w:ascii="Arial" w:hAnsi="Arial" w:cs="Arial"/>
          <w:sz w:val="22"/>
          <w:szCs w:val="22"/>
        </w:rPr>
        <w:t xml:space="preserve"> depending on not changing their electricity usage habits. This will result in a payback period of only </w:t>
      </w:r>
      <w:r w:rsidR="00E04233">
        <w:rPr>
          <w:rFonts w:ascii="Arial" w:hAnsi="Arial" w:cs="Arial"/>
          <w:sz w:val="22"/>
          <w:szCs w:val="22"/>
        </w:rPr>
        <w:t xml:space="preserve">10 months </w:t>
      </w:r>
      <w:r w:rsidRPr="00A327E4">
        <w:rPr>
          <w:rFonts w:ascii="Arial" w:hAnsi="Arial" w:cs="Arial"/>
          <w:sz w:val="22"/>
          <w:szCs w:val="22"/>
        </w:rPr>
        <w:t>to recuperate the cost of installation which is a worthy investment to consider.</w:t>
      </w:r>
    </w:p>
    <w:p w14:paraId="6C0C3E1F" w14:textId="77777777" w:rsidR="001A4B2E" w:rsidRPr="00A327E4" w:rsidRDefault="001A4B2E" w:rsidP="00E12BBD">
      <w:pPr>
        <w:rPr>
          <w:rFonts w:ascii="Arial" w:hAnsi="Arial" w:cs="Arial"/>
          <w:b/>
          <w:bCs/>
          <w:sz w:val="22"/>
          <w:szCs w:val="22"/>
        </w:rPr>
      </w:pPr>
    </w:p>
    <w:p w14:paraId="6B925987" w14:textId="7404A252" w:rsidR="00FF4F62" w:rsidRPr="00303D21" w:rsidRDefault="00FF4F62" w:rsidP="00FF4F62">
      <w:pPr>
        <w:rPr>
          <w:rFonts w:ascii="Arial" w:hAnsi="Arial" w:cs="Arial"/>
          <w:i/>
          <w:iCs/>
          <w:sz w:val="32"/>
          <w:szCs w:val="32"/>
          <w:u w:val="single"/>
        </w:rPr>
      </w:pPr>
      <w:r w:rsidRPr="00303D21">
        <w:rPr>
          <w:rFonts w:ascii="Arial" w:hAnsi="Arial" w:cs="Arial"/>
          <w:i/>
          <w:iCs/>
          <w:sz w:val="32"/>
          <w:szCs w:val="32"/>
          <w:u w:val="single"/>
        </w:rPr>
        <w:t>3.3 – Improved insulation installation</w:t>
      </w:r>
    </w:p>
    <w:p w14:paraId="70D40B56" w14:textId="11C3E3A6" w:rsidR="00FF4F62" w:rsidRPr="00A327E4" w:rsidRDefault="00FF4F62" w:rsidP="00FF4F62">
      <w:pPr>
        <w:rPr>
          <w:rFonts w:ascii="Arial" w:hAnsi="Arial" w:cs="Arial"/>
          <w:sz w:val="22"/>
          <w:szCs w:val="22"/>
        </w:rPr>
      </w:pPr>
    </w:p>
    <w:p w14:paraId="3094EC78" w14:textId="2A631BBA" w:rsidR="00303D21" w:rsidRDefault="00FF4F62" w:rsidP="00A327E4">
      <w:pPr>
        <w:rPr>
          <w:rFonts w:ascii="Arial" w:hAnsi="Arial" w:cs="Arial"/>
          <w:color w:val="000000"/>
          <w:sz w:val="22"/>
          <w:szCs w:val="22"/>
          <w:shd w:val="clear" w:color="auto" w:fill="FFFFFF"/>
        </w:rPr>
      </w:pPr>
      <w:r w:rsidRPr="00A327E4">
        <w:rPr>
          <w:rFonts w:ascii="Arial" w:hAnsi="Arial" w:cs="Arial"/>
          <w:sz w:val="22"/>
          <w:szCs w:val="22"/>
        </w:rPr>
        <w:t xml:space="preserve">Another major use of energy consumption in a dwelling is heating the building up in the first place and furthermore is to retain that heat so energy is not wasted in constant heating. A method to employ is improving the insulation within the cavity walls and ceilings, however, as the dwelling is currently existing and built the only </w:t>
      </w:r>
      <w:r w:rsidR="00E04233" w:rsidRPr="00A327E4">
        <w:rPr>
          <w:rFonts w:ascii="Arial" w:hAnsi="Arial" w:cs="Arial"/>
          <w:sz w:val="22"/>
          <w:szCs w:val="22"/>
        </w:rPr>
        <w:t>cost-effective</w:t>
      </w:r>
      <w:r w:rsidRPr="00A327E4">
        <w:rPr>
          <w:rFonts w:ascii="Arial" w:hAnsi="Arial" w:cs="Arial"/>
          <w:sz w:val="22"/>
          <w:szCs w:val="22"/>
        </w:rPr>
        <w:t xml:space="preserve"> way of implementing this method is to use expanding foam insulation which is drilled through the wall </w:t>
      </w:r>
      <w:r w:rsidR="00A327E4" w:rsidRPr="00A327E4">
        <w:rPr>
          <w:rFonts w:ascii="Arial" w:hAnsi="Arial" w:cs="Arial"/>
          <w:sz w:val="22"/>
          <w:szCs w:val="22"/>
        </w:rPr>
        <w:t>and</w:t>
      </w:r>
      <w:r w:rsidRPr="00A327E4">
        <w:rPr>
          <w:rFonts w:ascii="Arial" w:hAnsi="Arial" w:cs="Arial"/>
          <w:sz w:val="22"/>
          <w:szCs w:val="22"/>
        </w:rPr>
        <w:t xml:space="preserve"> installed into the cavity. </w:t>
      </w:r>
      <w:r w:rsidR="00A327E4" w:rsidRPr="00A327E4">
        <w:rPr>
          <w:rFonts w:ascii="Arial" w:hAnsi="Arial" w:cs="Arial"/>
          <w:sz w:val="22"/>
          <w:szCs w:val="22"/>
        </w:rPr>
        <w:t xml:space="preserve">This is done by specialist contractors with certain plant equipment. The price for this type of task for an average dwelling in the UK which is detached is £725.00 </w:t>
      </w:r>
      <w:r w:rsidR="00A327E4" w:rsidRPr="00A327E4">
        <w:rPr>
          <w:rFonts w:ascii="Arial" w:hAnsi="Arial" w:cs="Arial"/>
          <w:color w:val="000000"/>
          <w:sz w:val="22"/>
          <w:szCs w:val="22"/>
          <w:shd w:val="clear" w:color="auto" w:fill="FFFFFF"/>
        </w:rPr>
        <w:t>(Home and Insulation, 2020)</w:t>
      </w:r>
      <w:r w:rsidR="00303D21">
        <w:rPr>
          <w:rFonts w:ascii="Arial" w:hAnsi="Arial" w:cs="Arial"/>
          <w:color w:val="000000"/>
          <w:sz w:val="22"/>
          <w:szCs w:val="22"/>
          <w:shd w:val="clear" w:color="auto" w:fill="FFFFFF"/>
        </w:rPr>
        <w:t>.</w:t>
      </w:r>
    </w:p>
    <w:p w14:paraId="317D3F00" w14:textId="372B85B6" w:rsidR="00303D21" w:rsidRDefault="00303D21" w:rsidP="00A327E4">
      <w:pPr>
        <w:rPr>
          <w:rFonts w:ascii="Arial" w:hAnsi="Arial" w:cs="Arial"/>
          <w:color w:val="000000"/>
          <w:sz w:val="22"/>
          <w:szCs w:val="22"/>
          <w:shd w:val="clear" w:color="auto" w:fill="FFFFFF"/>
        </w:rPr>
      </w:pPr>
    </w:p>
    <w:p w14:paraId="1BB57A7A" w14:textId="58AF0ACD" w:rsidR="00303D21" w:rsidRPr="00303D21" w:rsidRDefault="00303D21" w:rsidP="00A327E4">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Due to the dwelling be larger by an estimated 3 times of the typical home we can inflate the installation price in conjunction to match the size difference. This mean the rate of £725 multiplied by 3 times the size to give us our estimated cost of </w:t>
      </w:r>
      <w:r w:rsidRPr="00303D21">
        <w:rPr>
          <w:rFonts w:ascii="Arial" w:hAnsi="Arial" w:cs="Arial"/>
          <w:b/>
          <w:bCs/>
          <w:color w:val="000000"/>
          <w:sz w:val="22"/>
          <w:szCs w:val="22"/>
          <w:u w:val="single"/>
          <w:shd w:val="clear" w:color="auto" w:fill="FFFFFF"/>
        </w:rPr>
        <w:t>£2’175.00</w:t>
      </w:r>
      <w:r>
        <w:rPr>
          <w:rFonts w:ascii="Arial" w:hAnsi="Arial" w:cs="Arial"/>
          <w:color w:val="000000"/>
          <w:sz w:val="22"/>
          <w:szCs w:val="22"/>
          <w:shd w:val="clear" w:color="auto" w:fill="FFFFFF"/>
        </w:rPr>
        <w:t xml:space="preserve">. </w:t>
      </w:r>
    </w:p>
    <w:p w14:paraId="02432128" w14:textId="3309E5BA" w:rsidR="00A327E4" w:rsidRPr="00EF45C6" w:rsidRDefault="00A327E4" w:rsidP="00FF4F62">
      <w:pPr>
        <w:rPr>
          <w:sz w:val="22"/>
          <w:szCs w:val="22"/>
        </w:rPr>
      </w:pPr>
    </w:p>
    <w:p w14:paraId="7D2CC3D7" w14:textId="5C578CB1" w:rsidR="00303D21" w:rsidRDefault="00303D21" w:rsidP="00303D21">
      <w:pPr>
        <w:rPr>
          <w:rFonts w:ascii="Arial" w:hAnsi="Arial" w:cs="Arial"/>
          <w:i/>
          <w:iCs/>
          <w:sz w:val="32"/>
          <w:szCs w:val="32"/>
          <w:u w:val="single"/>
        </w:rPr>
      </w:pPr>
      <w:r w:rsidRPr="00303D21">
        <w:rPr>
          <w:rFonts w:ascii="Arial" w:hAnsi="Arial" w:cs="Arial"/>
          <w:i/>
          <w:iCs/>
          <w:sz w:val="32"/>
          <w:szCs w:val="32"/>
          <w:u w:val="single"/>
        </w:rPr>
        <w:t>3.</w:t>
      </w:r>
      <w:r>
        <w:rPr>
          <w:rFonts w:ascii="Arial" w:hAnsi="Arial" w:cs="Arial"/>
          <w:i/>
          <w:iCs/>
          <w:sz w:val="32"/>
          <w:szCs w:val="32"/>
          <w:u w:val="single"/>
        </w:rPr>
        <w:t>4</w:t>
      </w:r>
      <w:r w:rsidRPr="00303D21">
        <w:rPr>
          <w:rFonts w:ascii="Arial" w:hAnsi="Arial" w:cs="Arial"/>
          <w:i/>
          <w:iCs/>
          <w:sz w:val="32"/>
          <w:szCs w:val="32"/>
          <w:u w:val="single"/>
        </w:rPr>
        <w:t xml:space="preserve"> – Improved insulation </w:t>
      </w:r>
      <w:r>
        <w:rPr>
          <w:rFonts w:ascii="Arial" w:hAnsi="Arial" w:cs="Arial"/>
          <w:i/>
          <w:iCs/>
          <w:sz w:val="32"/>
          <w:szCs w:val="32"/>
          <w:u w:val="single"/>
        </w:rPr>
        <w:t>savings</w:t>
      </w:r>
    </w:p>
    <w:p w14:paraId="25BD4369" w14:textId="68CFD634" w:rsidR="00303D21" w:rsidRDefault="00303D21" w:rsidP="00303D21">
      <w:pPr>
        <w:rPr>
          <w:rFonts w:ascii="Arial" w:hAnsi="Arial" w:cs="Arial"/>
          <w:i/>
          <w:iCs/>
          <w:sz w:val="32"/>
          <w:szCs w:val="32"/>
          <w:u w:val="single"/>
        </w:rPr>
      </w:pPr>
    </w:p>
    <w:p w14:paraId="0859788A" w14:textId="32318EB1" w:rsidR="00303D21" w:rsidRDefault="00303D21" w:rsidP="00303D21">
      <w:pPr>
        <w:rPr>
          <w:rFonts w:ascii="Arial" w:hAnsi="Arial" w:cs="Arial"/>
          <w:sz w:val="22"/>
          <w:szCs w:val="22"/>
        </w:rPr>
      </w:pPr>
      <w:r>
        <w:rPr>
          <w:rFonts w:ascii="Arial" w:hAnsi="Arial" w:cs="Arial"/>
          <w:b/>
          <w:bCs/>
          <w:sz w:val="22"/>
          <w:szCs w:val="22"/>
          <w:u w:val="single"/>
        </w:rPr>
        <w:t>Appendix C</w:t>
      </w:r>
      <w:r>
        <w:rPr>
          <w:rFonts w:ascii="Arial" w:hAnsi="Arial" w:cs="Arial"/>
          <w:sz w:val="22"/>
          <w:szCs w:val="22"/>
        </w:rPr>
        <w:t xml:space="preserve"> shows the improved insulation to the dwelling will result in a new total sum of £544.50/per year or £45.38/per month approximately of energy consumption. That in savings translates to a figure of £363.00/per year, that is a saving of £30.25/per month.</w:t>
      </w:r>
    </w:p>
    <w:p w14:paraId="323BFD1C" w14:textId="4269E8B9" w:rsidR="00303D21" w:rsidRDefault="00303D21" w:rsidP="00303D21">
      <w:pPr>
        <w:rPr>
          <w:rFonts w:ascii="Arial" w:hAnsi="Arial" w:cs="Arial"/>
          <w:sz w:val="22"/>
          <w:szCs w:val="22"/>
        </w:rPr>
      </w:pPr>
    </w:p>
    <w:p w14:paraId="7411DAF8" w14:textId="172C2419" w:rsidR="00303D21" w:rsidRDefault="00320614" w:rsidP="00303D21">
      <w:pPr>
        <w:rPr>
          <w:rFonts w:ascii="Arial" w:hAnsi="Arial" w:cs="Arial"/>
          <w:sz w:val="22"/>
          <w:szCs w:val="22"/>
        </w:rPr>
      </w:pPr>
      <w:r>
        <w:rPr>
          <w:rFonts w:ascii="Arial" w:hAnsi="Arial" w:cs="Arial"/>
          <w:sz w:val="22"/>
          <w:szCs w:val="22"/>
        </w:rPr>
        <w:t>Saving £30.35/per month can give the homeowner an expected payback period of 6 years. This is a great task to carry out providing it is a home the owner is going to stay out for more than 6 years otherwise there isn’t much of a reason to carry out the works.</w:t>
      </w:r>
    </w:p>
    <w:p w14:paraId="1371818A" w14:textId="1DBEF02F" w:rsidR="00F7723E" w:rsidRDefault="00F7723E" w:rsidP="00303D21">
      <w:pPr>
        <w:rPr>
          <w:rFonts w:ascii="Arial" w:hAnsi="Arial" w:cs="Arial"/>
          <w:sz w:val="22"/>
          <w:szCs w:val="22"/>
        </w:rPr>
      </w:pPr>
    </w:p>
    <w:p w14:paraId="4110F15C" w14:textId="77777777" w:rsidR="00EF45C6" w:rsidRDefault="00EF45C6" w:rsidP="00303D21">
      <w:pPr>
        <w:rPr>
          <w:rFonts w:ascii="Arial" w:hAnsi="Arial" w:cs="Arial"/>
          <w:sz w:val="22"/>
          <w:szCs w:val="22"/>
        </w:rPr>
      </w:pPr>
    </w:p>
    <w:p w14:paraId="6F6B35F1" w14:textId="7F015C5A" w:rsidR="00546B5D" w:rsidRDefault="00546B5D" w:rsidP="00303D21">
      <w:pPr>
        <w:rPr>
          <w:rFonts w:ascii="Arial" w:hAnsi="Arial" w:cs="Arial"/>
          <w:sz w:val="22"/>
          <w:szCs w:val="22"/>
        </w:rPr>
      </w:pPr>
    </w:p>
    <w:p w14:paraId="7240E7FF" w14:textId="77777777" w:rsidR="00546B5D" w:rsidRDefault="00546B5D" w:rsidP="00303D21">
      <w:pPr>
        <w:rPr>
          <w:rFonts w:ascii="Arial" w:hAnsi="Arial" w:cs="Arial"/>
          <w:sz w:val="22"/>
          <w:szCs w:val="22"/>
        </w:rPr>
      </w:pPr>
    </w:p>
    <w:p w14:paraId="0DB508AA" w14:textId="27A70A25" w:rsidR="00F7723E" w:rsidRPr="00303D21" w:rsidRDefault="00F7723E" w:rsidP="00F7723E">
      <w:pPr>
        <w:rPr>
          <w:rFonts w:ascii="Arial" w:hAnsi="Arial" w:cs="Arial"/>
          <w:i/>
          <w:iCs/>
          <w:sz w:val="32"/>
          <w:szCs w:val="32"/>
          <w:u w:val="single"/>
        </w:rPr>
      </w:pPr>
      <w:r w:rsidRPr="00303D21">
        <w:rPr>
          <w:rFonts w:ascii="Arial" w:hAnsi="Arial" w:cs="Arial"/>
          <w:i/>
          <w:iCs/>
          <w:sz w:val="32"/>
          <w:szCs w:val="32"/>
          <w:u w:val="single"/>
        </w:rPr>
        <w:lastRenderedPageBreak/>
        <w:t>3.</w:t>
      </w:r>
      <w:r>
        <w:rPr>
          <w:rFonts w:ascii="Arial" w:hAnsi="Arial" w:cs="Arial"/>
          <w:i/>
          <w:iCs/>
          <w:sz w:val="32"/>
          <w:szCs w:val="32"/>
          <w:u w:val="single"/>
        </w:rPr>
        <w:t>5</w:t>
      </w:r>
      <w:r w:rsidRPr="00303D21">
        <w:rPr>
          <w:rFonts w:ascii="Arial" w:hAnsi="Arial" w:cs="Arial"/>
          <w:i/>
          <w:iCs/>
          <w:sz w:val="32"/>
          <w:szCs w:val="32"/>
          <w:u w:val="single"/>
        </w:rPr>
        <w:t xml:space="preserve"> –</w:t>
      </w:r>
      <w:r>
        <w:rPr>
          <w:rFonts w:ascii="Arial" w:hAnsi="Arial" w:cs="Arial"/>
          <w:i/>
          <w:iCs/>
          <w:sz w:val="32"/>
          <w:szCs w:val="32"/>
          <w:u w:val="single"/>
        </w:rPr>
        <w:t xml:space="preserve"> Gas boiler and combined PV panels </w:t>
      </w:r>
      <w:r w:rsidRPr="00303D21">
        <w:rPr>
          <w:rFonts w:ascii="Arial" w:hAnsi="Arial" w:cs="Arial"/>
          <w:i/>
          <w:iCs/>
          <w:sz w:val="32"/>
          <w:szCs w:val="32"/>
          <w:u w:val="single"/>
        </w:rPr>
        <w:t>installation</w:t>
      </w:r>
    </w:p>
    <w:p w14:paraId="726E54B8" w14:textId="4E3CF333" w:rsidR="00F7723E" w:rsidRDefault="00F7723E" w:rsidP="00303D21">
      <w:pPr>
        <w:rPr>
          <w:rFonts w:ascii="Arial" w:hAnsi="Arial" w:cs="Arial"/>
          <w:sz w:val="22"/>
          <w:szCs w:val="22"/>
        </w:rPr>
      </w:pPr>
    </w:p>
    <w:p w14:paraId="0DA9263E" w14:textId="527C2A30" w:rsidR="00FF4F62" w:rsidRPr="00EF45C6" w:rsidRDefault="00F7723E" w:rsidP="00FF4F62">
      <w:r>
        <w:rPr>
          <w:rFonts w:ascii="Arial" w:hAnsi="Arial" w:cs="Arial"/>
          <w:sz w:val="22"/>
          <w:szCs w:val="22"/>
        </w:rPr>
        <w:t xml:space="preserve">The last refurbishment recommended to install would be replacing the existing heating and hot water system with a gas boiler combined with solar energy with 2 PV panels installed. </w:t>
      </w:r>
      <w:r w:rsidR="00993D5B">
        <w:rPr>
          <w:rFonts w:ascii="Arial" w:hAnsi="Arial" w:cs="Arial"/>
          <w:sz w:val="22"/>
          <w:szCs w:val="22"/>
        </w:rPr>
        <w:t>For this set up a combination boiler is required which will accept warm water from the panels which reduces the energy required to heat it up. These boilers are around £</w:t>
      </w:r>
      <w:r w:rsidR="00993D5B" w:rsidRPr="00993D5B">
        <w:rPr>
          <w:rFonts w:ascii="Arial" w:hAnsi="Arial" w:cs="Arial"/>
          <w:sz w:val="22"/>
          <w:szCs w:val="22"/>
        </w:rPr>
        <w:t xml:space="preserve">1’300 from online retailers such as </w:t>
      </w:r>
      <w:proofErr w:type="spellStart"/>
      <w:r w:rsidR="00993D5B">
        <w:rPr>
          <w:rFonts w:ascii="Arial" w:hAnsi="Arial" w:cs="Arial"/>
          <w:sz w:val="22"/>
          <w:szCs w:val="22"/>
        </w:rPr>
        <w:t>P</w:t>
      </w:r>
      <w:r w:rsidR="00993D5B" w:rsidRPr="00993D5B">
        <w:rPr>
          <w:rFonts w:ascii="Arial" w:hAnsi="Arial" w:cs="Arial"/>
          <w:sz w:val="22"/>
          <w:szCs w:val="22"/>
        </w:rPr>
        <w:t>lumb</w:t>
      </w:r>
      <w:r w:rsidR="00993D5B">
        <w:rPr>
          <w:rFonts w:ascii="Arial" w:hAnsi="Arial" w:cs="Arial"/>
          <w:sz w:val="22"/>
          <w:szCs w:val="22"/>
        </w:rPr>
        <w:t>n</w:t>
      </w:r>
      <w:r w:rsidR="00993D5B" w:rsidRPr="00993D5B">
        <w:rPr>
          <w:rFonts w:ascii="Arial" w:hAnsi="Arial" w:cs="Arial"/>
          <w:sz w:val="22"/>
          <w:szCs w:val="22"/>
        </w:rPr>
        <w:t>ation</w:t>
      </w:r>
      <w:proofErr w:type="spellEnd"/>
      <w:r w:rsidR="00993D5B">
        <w:rPr>
          <w:rFonts w:ascii="Arial" w:hAnsi="Arial" w:cs="Arial"/>
          <w:sz w:val="22"/>
          <w:szCs w:val="22"/>
        </w:rPr>
        <w:t xml:space="preserve"> </w:t>
      </w:r>
      <w:r w:rsidR="00993D5B" w:rsidRPr="00993D5B">
        <w:rPr>
          <w:rFonts w:ascii="Arial" w:hAnsi="Arial" w:cs="Arial"/>
          <w:color w:val="000000"/>
          <w:sz w:val="22"/>
          <w:szCs w:val="22"/>
          <w:shd w:val="clear" w:color="auto" w:fill="FFFFFF"/>
        </w:rPr>
        <w:t>(Plumbnation.co.uk, 2020)</w:t>
      </w:r>
      <w:r w:rsidR="00993D5B">
        <w:rPr>
          <w:rFonts w:ascii="Arial" w:hAnsi="Arial" w:cs="Arial"/>
          <w:color w:val="000000"/>
          <w:sz w:val="22"/>
          <w:szCs w:val="22"/>
          <w:shd w:val="clear" w:color="auto" w:fill="FFFFFF"/>
        </w:rPr>
        <w:t>.</w:t>
      </w:r>
      <w:r w:rsidR="00773B26">
        <w:rPr>
          <w:rFonts w:ascii="Arial" w:hAnsi="Arial" w:cs="Arial"/>
          <w:sz w:val="22"/>
          <w:szCs w:val="22"/>
        </w:rPr>
        <w:t xml:space="preserve"> As only 2 panels are being used a small roof area will be needed and an estimated cost for installation for panels in a space like that is around £3’000 according to </w:t>
      </w:r>
      <w:proofErr w:type="spellStart"/>
      <w:r w:rsidR="00773B26" w:rsidRPr="00773B26">
        <w:rPr>
          <w:rFonts w:ascii="Arial" w:hAnsi="Arial" w:cs="Arial"/>
          <w:sz w:val="22"/>
          <w:szCs w:val="22"/>
        </w:rPr>
        <w:t>GreenMatch</w:t>
      </w:r>
      <w:proofErr w:type="spellEnd"/>
      <w:r w:rsidR="00773B26" w:rsidRPr="00773B26">
        <w:rPr>
          <w:rFonts w:ascii="Arial" w:hAnsi="Arial" w:cs="Arial"/>
          <w:sz w:val="22"/>
          <w:szCs w:val="22"/>
        </w:rPr>
        <w:t xml:space="preserve"> who aim at providing information to improve people’s sustainable lifestyle </w:t>
      </w:r>
      <w:r w:rsidR="00773B26" w:rsidRPr="00773B26">
        <w:rPr>
          <w:rFonts w:ascii="Arial" w:hAnsi="Arial" w:cs="Arial"/>
          <w:color w:val="000000"/>
          <w:sz w:val="22"/>
          <w:szCs w:val="22"/>
          <w:shd w:val="clear" w:color="auto" w:fill="FFFFFF"/>
        </w:rPr>
        <w:t>(Greenmatch.co.uk, 2020)</w:t>
      </w:r>
      <w:r w:rsidR="00773B26">
        <w:rPr>
          <w:rFonts w:ascii="Arial" w:hAnsi="Arial" w:cs="Arial"/>
          <w:color w:val="000000"/>
          <w:sz w:val="22"/>
          <w:szCs w:val="22"/>
          <w:shd w:val="clear" w:color="auto" w:fill="FFFFFF"/>
        </w:rPr>
        <w:t xml:space="preserve">. This brings the estimated cost of installation to </w:t>
      </w:r>
      <w:r w:rsidR="00773B26" w:rsidRPr="00773B26">
        <w:rPr>
          <w:rFonts w:ascii="Arial" w:hAnsi="Arial" w:cs="Arial"/>
          <w:b/>
          <w:bCs/>
          <w:color w:val="000000"/>
          <w:sz w:val="22"/>
          <w:szCs w:val="22"/>
          <w:u w:val="single"/>
          <w:shd w:val="clear" w:color="auto" w:fill="FFFFFF"/>
        </w:rPr>
        <w:t>£4’300.00</w:t>
      </w:r>
      <w:r w:rsidR="00773B26">
        <w:rPr>
          <w:rFonts w:ascii="Arial" w:hAnsi="Arial" w:cs="Arial"/>
          <w:color w:val="000000"/>
          <w:sz w:val="22"/>
          <w:szCs w:val="22"/>
          <w:shd w:val="clear" w:color="auto" w:fill="FFFFFF"/>
        </w:rPr>
        <w:t>.</w:t>
      </w:r>
    </w:p>
    <w:p w14:paraId="2A5310E8" w14:textId="77777777" w:rsidR="00FF4F62" w:rsidRDefault="00FF4F62" w:rsidP="00FF4F62">
      <w:pPr>
        <w:rPr>
          <w:rFonts w:ascii="Arial" w:hAnsi="Arial" w:cs="Arial"/>
          <w:sz w:val="22"/>
          <w:szCs w:val="22"/>
        </w:rPr>
      </w:pPr>
    </w:p>
    <w:p w14:paraId="02D34E20" w14:textId="276F08CD" w:rsidR="00773B26" w:rsidRPr="00303D21" w:rsidRDefault="00773B26" w:rsidP="00773B26">
      <w:pPr>
        <w:rPr>
          <w:rFonts w:ascii="Arial" w:hAnsi="Arial" w:cs="Arial"/>
          <w:i/>
          <w:iCs/>
          <w:sz w:val="32"/>
          <w:szCs w:val="32"/>
          <w:u w:val="single"/>
        </w:rPr>
      </w:pPr>
      <w:r w:rsidRPr="00303D21">
        <w:rPr>
          <w:rFonts w:ascii="Arial" w:hAnsi="Arial" w:cs="Arial"/>
          <w:i/>
          <w:iCs/>
          <w:sz w:val="32"/>
          <w:szCs w:val="32"/>
          <w:u w:val="single"/>
        </w:rPr>
        <w:t>3.</w:t>
      </w:r>
      <w:r>
        <w:rPr>
          <w:rFonts w:ascii="Arial" w:hAnsi="Arial" w:cs="Arial"/>
          <w:i/>
          <w:iCs/>
          <w:sz w:val="32"/>
          <w:szCs w:val="32"/>
          <w:u w:val="single"/>
        </w:rPr>
        <w:t>6</w:t>
      </w:r>
      <w:r w:rsidRPr="00303D21">
        <w:rPr>
          <w:rFonts w:ascii="Arial" w:hAnsi="Arial" w:cs="Arial"/>
          <w:i/>
          <w:iCs/>
          <w:sz w:val="32"/>
          <w:szCs w:val="32"/>
          <w:u w:val="single"/>
        </w:rPr>
        <w:t xml:space="preserve"> –</w:t>
      </w:r>
      <w:r>
        <w:rPr>
          <w:rFonts w:ascii="Arial" w:hAnsi="Arial" w:cs="Arial"/>
          <w:i/>
          <w:iCs/>
          <w:sz w:val="32"/>
          <w:szCs w:val="32"/>
          <w:u w:val="single"/>
        </w:rPr>
        <w:t xml:space="preserve"> Gas boiler and combined PV panels </w:t>
      </w:r>
      <w:r>
        <w:rPr>
          <w:rFonts w:ascii="Arial" w:hAnsi="Arial" w:cs="Arial"/>
          <w:i/>
          <w:iCs/>
          <w:sz w:val="32"/>
          <w:szCs w:val="32"/>
          <w:u w:val="single"/>
        </w:rPr>
        <w:t>savings</w:t>
      </w:r>
    </w:p>
    <w:p w14:paraId="3E0E4148" w14:textId="4E3F7CA3" w:rsidR="00B92BC6" w:rsidRDefault="00B92BC6" w:rsidP="00FF4F62">
      <w:pPr>
        <w:rPr>
          <w:rFonts w:ascii="Arial" w:hAnsi="Arial" w:cs="Arial"/>
          <w:b/>
          <w:bCs/>
          <w:sz w:val="22"/>
          <w:szCs w:val="22"/>
          <w:u w:val="single"/>
        </w:rPr>
      </w:pPr>
    </w:p>
    <w:p w14:paraId="749D64A9" w14:textId="655C5632" w:rsidR="00B92BC6" w:rsidRDefault="00B92BC6" w:rsidP="00FF4F62">
      <w:pPr>
        <w:rPr>
          <w:rFonts w:ascii="Arial" w:hAnsi="Arial" w:cs="Arial"/>
          <w:sz w:val="22"/>
          <w:szCs w:val="22"/>
        </w:rPr>
      </w:pPr>
      <w:r>
        <w:rPr>
          <w:rFonts w:ascii="Arial" w:hAnsi="Arial" w:cs="Arial"/>
          <w:b/>
          <w:bCs/>
          <w:sz w:val="22"/>
          <w:szCs w:val="22"/>
          <w:u w:val="single"/>
        </w:rPr>
        <w:t>Appendix D</w:t>
      </w:r>
      <w:r>
        <w:rPr>
          <w:rFonts w:ascii="Arial" w:hAnsi="Arial" w:cs="Arial"/>
          <w:sz w:val="22"/>
          <w:szCs w:val="22"/>
        </w:rPr>
        <w:t xml:space="preserve"> shows the new system will cost £726.00 per year or £60.50 per month. That makes the savings £181.50 per year or £15.13 per month. This clearly isn’t a huge savings as it will take an estimated 23½ years to payback the installation cost.</w:t>
      </w:r>
    </w:p>
    <w:p w14:paraId="2263AEBB" w14:textId="65330B5B" w:rsidR="00391715" w:rsidRDefault="00391715" w:rsidP="00FF4F62">
      <w:pPr>
        <w:rPr>
          <w:rFonts w:ascii="Arial" w:hAnsi="Arial" w:cs="Arial"/>
          <w:sz w:val="22"/>
          <w:szCs w:val="22"/>
        </w:rPr>
      </w:pPr>
    </w:p>
    <w:p w14:paraId="3E825488" w14:textId="744EC686" w:rsidR="00391715" w:rsidRPr="00303D21" w:rsidRDefault="00391715" w:rsidP="00391715">
      <w:pPr>
        <w:rPr>
          <w:rFonts w:ascii="Arial" w:hAnsi="Arial" w:cs="Arial"/>
          <w:i/>
          <w:iCs/>
          <w:sz w:val="32"/>
          <w:szCs w:val="32"/>
          <w:u w:val="single"/>
        </w:rPr>
      </w:pPr>
      <w:r w:rsidRPr="00303D21">
        <w:rPr>
          <w:rFonts w:ascii="Arial" w:hAnsi="Arial" w:cs="Arial"/>
          <w:i/>
          <w:iCs/>
          <w:sz w:val="32"/>
          <w:szCs w:val="32"/>
          <w:u w:val="single"/>
        </w:rPr>
        <w:t>3.</w:t>
      </w:r>
      <w:r>
        <w:rPr>
          <w:rFonts w:ascii="Arial" w:hAnsi="Arial" w:cs="Arial"/>
          <w:i/>
          <w:iCs/>
          <w:sz w:val="32"/>
          <w:szCs w:val="32"/>
          <w:u w:val="single"/>
        </w:rPr>
        <w:t>7</w:t>
      </w:r>
      <w:r w:rsidRPr="00303D21">
        <w:rPr>
          <w:rFonts w:ascii="Arial" w:hAnsi="Arial" w:cs="Arial"/>
          <w:i/>
          <w:iCs/>
          <w:sz w:val="32"/>
          <w:szCs w:val="32"/>
          <w:u w:val="single"/>
        </w:rPr>
        <w:t xml:space="preserve"> –</w:t>
      </w:r>
      <w:r>
        <w:rPr>
          <w:rFonts w:ascii="Arial" w:hAnsi="Arial" w:cs="Arial"/>
          <w:i/>
          <w:iCs/>
          <w:sz w:val="32"/>
          <w:szCs w:val="32"/>
          <w:u w:val="single"/>
        </w:rPr>
        <w:t xml:space="preserve"> </w:t>
      </w:r>
      <w:r>
        <w:rPr>
          <w:rFonts w:ascii="Arial" w:hAnsi="Arial" w:cs="Arial"/>
          <w:i/>
          <w:iCs/>
          <w:sz w:val="32"/>
          <w:szCs w:val="32"/>
          <w:u w:val="single"/>
        </w:rPr>
        <w:t>All refurbishment improvement</w:t>
      </w:r>
      <w:r>
        <w:rPr>
          <w:rFonts w:ascii="Arial" w:hAnsi="Arial" w:cs="Arial"/>
          <w:i/>
          <w:iCs/>
          <w:sz w:val="32"/>
          <w:szCs w:val="32"/>
          <w:u w:val="single"/>
        </w:rPr>
        <w:t xml:space="preserve"> savings</w:t>
      </w:r>
    </w:p>
    <w:p w14:paraId="72479093" w14:textId="0D22E7FC" w:rsidR="00391715" w:rsidRDefault="00391715" w:rsidP="00FF4F62">
      <w:pPr>
        <w:rPr>
          <w:rFonts w:ascii="Arial" w:hAnsi="Arial" w:cs="Arial"/>
          <w:sz w:val="22"/>
          <w:szCs w:val="22"/>
        </w:rPr>
      </w:pPr>
    </w:p>
    <w:p w14:paraId="0F2A7834" w14:textId="01568A23" w:rsidR="00391715" w:rsidRDefault="00391715" w:rsidP="00FF4F62">
      <w:pPr>
        <w:rPr>
          <w:rFonts w:ascii="Arial" w:hAnsi="Arial" w:cs="Arial"/>
          <w:sz w:val="22"/>
          <w:szCs w:val="22"/>
        </w:rPr>
      </w:pPr>
      <w:r>
        <w:rPr>
          <w:rFonts w:ascii="Arial" w:hAnsi="Arial" w:cs="Arial"/>
          <w:sz w:val="22"/>
          <w:szCs w:val="22"/>
        </w:rPr>
        <w:t>If both improvements of option 1 + 2 are used together the heating + hot water energy consumption will be reduced to 4’800kWh per year as less energy is being used to create the heat and the insulation aids in preserving the heat.</w:t>
      </w:r>
    </w:p>
    <w:p w14:paraId="6FFE0354" w14:textId="7ED2AA92" w:rsidR="00391715" w:rsidRDefault="00391715" w:rsidP="00FF4F62">
      <w:pPr>
        <w:rPr>
          <w:rFonts w:ascii="Arial" w:hAnsi="Arial" w:cs="Arial"/>
          <w:sz w:val="22"/>
          <w:szCs w:val="22"/>
        </w:rPr>
      </w:pPr>
    </w:p>
    <w:p w14:paraId="72E68E8F" w14:textId="6AFF6C63" w:rsidR="00391715" w:rsidRDefault="00391715" w:rsidP="00FF4F62">
      <w:pPr>
        <w:rPr>
          <w:rFonts w:ascii="Arial" w:hAnsi="Arial" w:cs="Arial"/>
          <w:sz w:val="22"/>
          <w:szCs w:val="22"/>
        </w:rPr>
      </w:pPr>
      <w:r>
        <w:rPr>
          <w:rFonts w:ascii="Arial" w:hAnsi="Arial" w:cs="Arial"/>
          <w:sz w:val="22"/>
          <w:szCs w:val="22"/>
        </w:rPr>
        <w:t xml:space="preserve">This improvements in addition with the savings from the lighting creates a new yearly bill of £1958.33/per year as shown in </w:t>
      </w:r>
      <w:r w:rsidRPr="00391715">
        <w:rPr>
          <w:rFonts w:ascii="Arial" w:hAnsi="Arial" w:cs="Arial"/>
          <w:b/>
          <w:bCs/>
          <w:sz w:val="22"/>
          <w:szCs w:val="22"/>
          <w:u w:val="single"/>
        </w:rPr>
        <w:t>Appendix E</w:t>
      </w:r>
      <w:r>
        <w:rPr>
          <w:rFonts w:ascii="Arial" w:hAnsi="Arial" w:cs="Arial"/>
          <w:sz w:val="22"/>
          <w:szCs w:val="22"/>
        </w:rPr>
        <w:t xml:space="preserve">. This is a saving of £1098.67/per year. </w:t>
      </w:r>
    </w:p>
    <w:p w14:paraId="63EE14DD" w14:textId="3FA348B6" w:rsidR="00391715" w:rsidRDefault="00391715" w:rsidP="00FF4F62">
      <w:pPr>
        <w:rPr>
          <w:rFonts w:ascii="Arial" w:hAnsi="Arial" w:cs="Arial"/>
          <w:sz w:val="22"/>
          <w:szCs w:val="22"/>
        </w:rPr>
      </w:pPr>
    </w:p>
    <w:p w14:paraId="63ED0860" w14:textId="77777777" w:rsidR="00391715" w:rsidRDefault="00391715" w:rsidP="00FF4F62">
      <w:pPr>
        <w:rPr>
          <w:rFonts w:ascii="Arial" w:hAnsi="Arial" w:cs="Arial"/>
          <w:sz w:val="22"/>
          <w:szCs w:val="22"/>
        </w:rPr>
      </w:pPr>
      <w:r>
        <w:rPr>
          <w:rFonts w:ascii="Arial" w:hAnsi="Arial" w:cs="Arial"/>
          <w:sz w:val="22"/>
          <w:szCs w:val="22"/>
        </w:rPr>
        <w:t xml:space="preserve">The complete refurbishment costs of all options came to the total sum of </w:t>
      </w:r>
      <w:r w:rsidRPr="00391715">
        <w:rPr>
          <w:rFonts w:ascii="Arial" w:hAnsi="Arial" w:cs="Arial"/>
          <w:b/>
          <w:bCs/>
          <w:sz w:val="22"/>
          <w:szCs w:val="22"/>
          <w:u w:val="single"/>
        </w:rPr>
        <w:t>£6’775.00</w:t>
      </w:r>
      <w:r>
        <w:rPr>
          <w:rFonts w:ascii="Arial" w:hAnsi="Arial" w:cs="Arial"/>
          <w:sz w:val="22"/>
          <w:szCs w:val="22"/>
        </w:rPr>
        <w:t xml:space="preserve">. This means the homeowner could pay off all installations costs in little over 6 years. </w:t>
      </w:r>
    </w:p>
    <w:p w14:paraId="6D42B7C4" w14:textId="77777777" w:rsidR="00391715" w:rsidRDefault="00391715" w:rsidP="00FF4F62">
      <w:pPr>
        <w:rPr>
          <w:rFonts w:ascii="Arial" w:hAnsi="Arial" w:cs="Arial"/>
          <w:sz w:val="22"/>
          <w:szCs w:val="22"/>
        </w:rPr>
      </w:pPr>
    </w:p>
    <w:p w14:paraId="76295391" w14:textId="41A2BDD4" w:rsidR="00391715" w:rsidRDefault="00391715" w:rsidP="00FF4F62">
      <w:pPr>
        <w:rPr>
          <w:rFonts w:ascii="Arial" w:hAnsi="Arial" w:cs="Arial"/>
          <w:sz w:val="22"/>
          <w:szCs w:val="22"/>
        </w:rPr>
      </w:pPr>
      <w:r>
        <w:rPr>
          <w:rFonts w:ascii="Arial" w:hAnsi="Arial" w:cs="Arial"/>
          <w:sz w:val="22"/>
          <w:szCs w:val="22"/>
        </w:rPr>
        <w:t xml:space="preserve">In a projected 20 years from the start of installing these improvements the homeowner will have paid off the install prices and have a profit effectively of </w:t>
      </w:r>
      <w:r w:rsidRPr="00391715">
        <w:rPr>
          <w:rFonts w:ascii="Arial" w:hAnsi="Arial" w:cs="Arial"/>
          <w:b/>
          <w:bCs/>
          <w:sz w:val="22"/>
          <w:szCs w:val="22"/>
          <w:u w:val="single"/>
        </w:rPr>
        <w:t>£15’381.38</w:t>
      </w:r>
      <w:r>
        <w:rPr>
          <w:rFonts w:ascii="Arial" w:hAnsi="Arial" w:cs="Arial"/>
          <w:sz w:val="22"/>
          <w:szCs w:val="22"/>
        </w:rPr>
        <w:t xml:space="preserve"> from savings.</w:t>
      </w:r>
    </w:p>
    <w:p w14:paraId="1B594D1A" w14:textId="4BEFA52D" w:rsidR="00391715" w:rsidRDefault="00391715" w:rsidP="00FF4F62">
      <w:pPr>
        <w:rPr>
          <w:rFonts w:ascii="Arial" w:hAnsi="Arial" w:cs="Arial"/>
          <w:sz w:val="22"/>
          <w:szCs w:val="22"/>
        </w:rPr>
      </w:pPr>
    </w:p>
    <w:p w14:paraId="43A09B2B" w14:textId="036DA913" w:rsidR="00391715" w:rsidRDefault="00391715" w:rsidP="00FF4F62">
      <w:pPr>
        <w:rPr>
          <w:rFonts w:ascii="Arial" w:hAnsi="Arial" w:cs="Arial"/>
          <w:sz w:val="22"/>
          <w:szCs w:val="22"/>
        </w:rPr>
      </w:pPr>
    </w:p>
    <w:p w14:paraId="20FBF953" w14:textId="4208340C" w:rsidR="00391715" w:rsidRDefault="00391715" w:rsidP="00FF4F62">
      <w:pPr>
        <w:rPr>
          <w:rFonts w:ascii="Arial" w:hAnsi="Arial" w:cs="Arial"/>
          <w:sz w:val="22"/>
          <w:szCs w:val="22"/>
        </w:rPr>
      </w:pPr>
    </w:p>
    <w:p w14:paraId="4FC17571" w14:textId="4BC35C06" w:rsidR="00EF45C6" w:rsidRDefault="00EF45C6" w:rsidP="00FF4F62">
      <w:pPr>
        <w:rPr>
          <w:rFonts w:ascii="Arial" w:hAnsi="Arial" w:cs="Arial"/>
          <w:sz w:val="22"/>
          <w:szCs w:val="22"/>
        </w:rPr>
      </w:pPr>
    </w:p>
    <w:p w14:paraId="20AE2235" w14:textId="5362FE6E" w:rsidR="00EF45C6" w:rsidRDefault="00EF45C6" w:rsidP="00FF4F62">
      <w:pPr>
        <w:rPr>
          <w:rFonts w:ascii="Arial" w:hAnsi="Arial" w:cs="Arial"/>
          <w:sz w:val="22"/>
          <w:szCs w:val="22"/>
        </w:rPr>
      </w:pPr>
    </w:p>
    <w:p w14:paraId="17C79E20" w14:textId="6009F522" w:rsidR="00EF45C6" w:rsidRDefault="00EF45C6" w:rsidP="00FF4F62">
      <w:pPr>
        <w:rPr>
          <w:rFonts w:ascii="Arial" w:hAnsi="Arial" w:cs="Arial"/>
          <w:sz w:val="22"/>
          <w:szCs w:val="22"/>
        </w:rPr>
      </w:pPr>
    </w:p>
    <w:p w14:paraId="790E0C70" w14:textId="2B0024E4" w:rsidR="00EF45C6" w:rsidRDefault="00EF45C6" w:rsidP="00FF4F62">
      <w:pPr>
        <w:rPr>
          <w:rFonts w:ascii="Arial" w:hAnsi="Arial" w:cs="Arial"/>
          <w:sz w:val="22"/>
          <w:szCs w:val="22"/>
        </w:rPr>
      </w:pPr>
    </w:p>
    <w:p w14:paraId="3F941093" w14:textId="2E4CB7C3" w:rsidR="00EF45C6" w:rsidRDefault="00EF45C6" w:rsidP="00FF4F62">
      <w:pPr>
        <w:rPr>
          <w:rFonts w:ascii="Arial" w:hAnsi="Arial" w:cs="Arial"/>
          <w:sz w:val="22"/>
          <w:szCs w:val="22"/>
        </w:rPr>
      </w:pPr>
    </w:p>
    <w:p w14:paraId="50327DF1" w14:textId="3C16790B" w:rsidR="00EF45C6" w:rsidRDefault="00EF45C6" w:rsidP="00FF4F62">
      <w:pPr>
        <w:rPr>
          <w:rFonts w:ascii="Arial" w:hAnsi="Arial" w:cs="Arial"/>
          <w:sz w:val="22"/>
          <w:szCs w:val="22"/>
        </w:rPr>
      </w:pPr>
    </w:p>
    <w:p w14:paraId="452E6374" w14:textId="1FAA256C" w:rsidR="00EF45C6" w:rsidRDefault="00EF45C6" w:rsidP="00FF4F62">
      <w:pPr>
        <w:rPr>
          <w:rFonts w:ascii="Arial" w:hAnsi="Arial" w:cs="Arial"/>
          <w:sz w:val="22"/>
          <w:szCs w:val="22"/>
        </w:rPr>
      </w:pPr>
    </w:p>
    <w:p w14:paraId="5D6A5043" w14:textId="529604BD" w:rsidR="00EF45C6" w:rsidRDefault="00EF45C6" w:rsidP="00FF4F62">
      <w:pPr>
        <w:rPr>
          <w:rFonts w:ascii="Arial" w:hAnsi="Arial" w:cs="Arial"/>
          <w:sz w:val="22"/>
          <w:szCs w:val="22"/>
        </w:rPr>
      </w:pPr>
    </w:p>
    <w:p w14:paraId="60409DCD" w14:textId="29F2A4D4" w:rsidR="00EF45C6" w:rsidRDefault="00EF45C6" w:rsidP="00FF4F62">
      <w:pPr>
        <w:rPr>
          <w:rFonts w:ascii="Arial" w:hAnsi="Arial" w:cs="Arial"/>
          <w:sz w:val="22"/>
          <w:szCs w:val="22"/>
        </w:rPr>
      </w:pPr>
    </w:p>
    <w:p w14:paraId="5CAA2D4F" w14:textId="079916CE" w:rsidR="00EF45C6" w:rsidRDefault="00EF45C6" w:rsidP="00FF4F62">
      <w:pPr>
        <w:rPr>
          <w:rFonts w:ascii="Arial" w:hAnsi="Arial" w:cs="Arial"/>
          <w:sz w:val="22"/>
          <w:szCs w:val="22"/>
        </w:rPr>
      </w:pPr>
    </w:p>
    <w:p w14:paraId="170C8DEB" w14:textId="57AD22DF" w:rsidR="00EF45C6" w:rsidRDefault="00EF45C6" w:rsidP="00FF4F62">
      <w:pPr>
        <w:rPr>
          <w:rFonts w:ascii="Arial" w:hAnsi="Arial" w:cs="Arial"/>
          <w:sz w:val="22"/>
          <w:szCs w:val="22"/>
        </w:rPr>
      </w:pPr>
    </w:p>
    <w:p w14:paraId="281FAF30" w14:textId="629086AC" w:rsidR="00EF45C6" w:rsidRDefault="00EF45C6" w:rsidP="00FF4F62">
      <w:pPr>
        <w:rPr>
          <w:rFonts w:ascii="Arial" w:hAnsi="Arial" w:cs="Arial"/>
          <w:sz w:val="22"/>
          <w:szCs w:val="22"/>
        </w:rPr>
      </w:pPr>
    </w:p>
    <w:p w14:paraId="5D8B6433" w14:textId="478FF210" w:rsidR="00EF45C6" w:rsidRDefault="00EF45C6" w:rsidP="00FF4F62">
      <w:pPr>
        <w:rPr>
          <w:rFonts w:ascii="Arial" w:hAnsi="Arial" w:cs="Arial"/>
          <w:sz w:val="22"/>
          <w:szCs w:val="22"/>
        </w:rPr>
      </w:pPr>
    </w:p>
    <w:p w14:paraId="78461B1D" w14:textId="348B166E" w:rsidR="00EF45C6" w:rsidRDefault="00EF45C6" w:rsidP="00FF4F62">
      <w:pPr>
        <w:rPr>
          <w:rFonts w:ascii="Arial" w:hAnsi="Arial" w:cs="Arial"/>
          <w:sz w:val="22"/>
          <w:szCs w:val="22"/>
        </w:rPr>
      </w:pPr>
    </w:p>
    <w:p w14:paraId="56E84D35" w14:textId="28E6BC87" w:rsidR="00EF45C6" w:rsidRDefault="00EF45C6" w:rsidP="00FF4F62">
      <w:pPr>
        <w:rPr>
          <w:rFonts w:ascii="Arial" w:hAnsi="Arial" w:cs="Arial"/>
          <w:sz w:val="22"/>
          <w:szCs w:val="22"/>
        </w:rPr>
      </w:pPr>
    </w:p>
    <w:p w14:paraId="36DB4B74" w14:textId="15EA74C3" w:rsidR="00EF45C6" w:rsidRDefault="00EF45C6" w:rsidP="00FF4F62">
      <w:pPr>
        <w:rPr>
          <w:rFonts w:ascii="Arial" w:hAnsi="Arial" w:cs="Arial"/>
          <w:sz w:val="22"/>
          <w:szCs w:val="22"/>
        </w:rPr>
      </w:pPr>
    </w:p>
    <w:p w14:paraId="5E8E2B97" w14:textId="0F2B1607" w:rsidR="00EF45C6" w:rsidRDefault="00EF45C6" w:rsidP="00FF4F62">
      <w:pPr>
        <w:rPr>
          <w:rFonts w:ascii="Arial" w:hAnsi="Arial" w:cs="Arial"/>
          <w:sz w:val="22"/>
          <w:szCs w:val="22"/>
        </w:rPr>
      </w:pPr>
    </w:p>
    <w:p w14:paraId="02F8B9AD" w14:textId="77777777" w:rsidR="00EF45C6" w:rsidRDefault="00EF45C6" w:rsidP="00FF4F62">
      <w:pPr>
        <w:rPr>
          <w:rFonts w:ascii="Arial" w:hAnsi="Arial" w:cs="Arial"/>
          <w:sz w:val="22"/>
          <w:szCs w:val="22"/>
        </w:rPr>
      </w:pPr>
    </w:p>
    <w:p w14:paraId="2C38F010" w14:textId="10B26CF0" w:rsidR="00391715" w:rsidRDefault="00391715" w:rsidP="00391715">
      <w:pPr>
        <w:rPr>
          <w:rFonts w:ascii="Arial" w:hAnsi="Arial" w:cs="Arial"/>
          <w:b/>
          <w:bCs/>
          <w:sz w:val="40"/>
          <w:szCs w:val="40"/>
          <w:u w:val="single"/>
        </w:rPr>
      </w:pPr>
      <w:r>
        <w:rPr>
          <w:rFonts w:ascii="Arial" w:hAnsi="Arial" w:cs="Arial"/>
          <w:b/>
          <w:bCs/>
          <w:sz w:val="40"/>
          <w:szCs w:val="40"/>
          <w:u w:val="single"/>
        </w:rPr>
        <w:lastRenderedPageBreak/>
        <w:t>4</w:t>
      </w:r>
      <w:r>
        <w:rPr>
          <w:rFonts w:ascii="Arial" w:hAnsi="Arial" w:cs="Arial"/>
          <w:b/>
          <w:bCs/>
          <w:sz w:val="40"/>
          <w:szCs w:val="40"/>
          <w:u w:val="single"/>
        </w:rPr>
        <w:t xml:space="preserve">.0 – </w:t>
      </w:r>
      <w:r>
        <w:rPr>
          <w:rFonts w:ascii="Arial" w:hAnsi="Arial" w:cs="Arial"/>
          <w:b/>
          <w:bCs/>
          <w:sz w:val="40"/>
          <w:szCs w:val="40"/>
          <w:u w:val="single"/>
        </w:rPr>
        <w:t>Conclusion</w:t>
      </w:r>
    </w:p>
    <w:p w14:paraId="62608771" w14:textId="2809F906" w:rsidR="00391715" w:rsidRDefault="00391715" w:rsidP="00FF4F62">
      <w:pPr>
        <w:rPr>
          <w:rFonts w:ascii="Arial" w:hAnsi="Arial" w:cs="Arial"/>
          <w:sz w:val="22"/>
          <w:szCs w:val="22"/>
        </w:rPr>
      </w:pPr>
    </w:p>
    <w:p w14:paraId="120C94D2" w14:textId="4802983C" w:rsidR="00500028" w:rsidRDefault="00391715" w:rsidP="00FF4F62">
      <w:pPr>
        <w:rPr>
          <w:rFonts w:ascii="Arial" w:hAnsi="Arial" w:cs="Arial"/>
          <w:sz w:val="22"/>
          <w:szCs w:val="22"/>
        </w:rPr>
      </w:pPr>
      <w:r>
        <w:rPr>
          <w:rFonts w:ascii="Arial" w:hAnsi="Arial" w:cs="Arial"/>
          <w:sz w:val="22"/>
          <w:szCs w:val="22"/>
        </w:rPr>
        <w:t>In conclusion this report shows it is completely viable, efficient and worthwhile to carry these improvements out. This is aiding the homeo</w:t>
      </w:r>
      <w:r w:rsidR="00500028">
        <w:rPr>
          <w:rFonts w:ascii="Arial" w:hAnsi="Arial" w:cs="Arial"/>
          <w:sz w:val="22"/>
          <w:szCs w:val="22"/>
        </w:rPr>
        <w:t xml:space="preserve">wner for savings and helps with the environment in the long run especially if a wider volume of homeowners </w:t>
      </w:r>
      <w:proofErr w:type="gramStart"/>
      <w:r w:rsidR="00500028">
        <w:rPr>
          <w:rFonts w:ascii="Arial" w:hAnsi="Arial" w:cs="Arial"/>
          <w:sz w:val="22"/>
          <w:szCs w:val="22"/>
        </w:rPr>
        <w:t>carry</w:t>
      </w:r>
      <w:proofErr w:type="gramEnd"/>
      <w:r w:rsidR="00500028">
        <w:rPr>
          <w:rFonts w:ascii="Arial" w:hAnsi="Arial" w:cs="Arial"/>
          <w:sz w:val="22"/>
          <w:szCs w:val="22"/>
        </w:rPr>
        <w:t xml:space="preserve"> out the same improvements. In a world of constant change and with targets being set by the government to be a nett 0% country, these improvements across all homes will most defiantly aid in targets like that. </w:t>
      </w:r>
    </w:p>
    <w:p w14:paraId="68B66FA4" w14:textId="77777777" w:rsidR="00500028" w:rsidRDefault="00500028" w:rsidP="00FF4F62">
      <w:pPr>
        <w:rPr>
          <w:rFonts w:ascii="Arial" w:hAnsi="Arial" w:cs="Arial"/>
          <w:sz w:val="22"/>
          <w:szCs w:val="22"/>
        </w:rPr>
      </w:pPr>
    </w:p>
    <w:p w14:paraId="0AFAE081" w14:textId="2A47DE07" w:rsidR="00500028" w:rsidRPr="00391715" w:rsidRDefault="00500028" w:rsidP="00FF4F62">
      <w:pPr>
        <w:rPr>
          <w:rFonts w:ascii="Arial" w:hAnsi="Arial" w:cs="Arial"/>
          <w:sz w:val="22"/>
          <w:szCs w:val="22"/>
        </w:rPr>
      </w:pPr>
      <w:r>
        <w:rPr>
          <w:rFonts w:ascii="Arial" w:hAnsi="Arial" w:cs="Arial"/>
          <w:sz w:val="22"/>
          <w:szCs w:val="22"/>
        </w:rPr>
        <w:t xml:space="preserve">The reason being is more renewable energy could be used as less energy is demanded than before as more energy is saved and used more efficiently. The main reason renewable energy isn’t used more than it is now is down to demand of energy. </w:t>
      </w:r>
    </w:p>
    <w:p w14:paraId="46FAFD50" w14:textId="1DDD6840" w:rsidR="000E304A" w:rsidRDefault="000E304A" w:rsidP="00CA779F">
      <w:pPr>
        <w:rPr>
          <w:rFonts w:ascii="Arial" w:hAnsi="Arial" w:cs="Arial"/>
          <w:b/>
          <w:bCs/>
          <w:sz w:val="40"/>
          <w:szCs w:val="40"/>
          <w:u w:val="single"/>
        </w:rPr>
      </w:pPr>
    </w:p>
    <w:p w14:paraId="51F5113A" w14:textId="77777777" w:rsidR="00391715" w:rsidRDefault="00391715" w:rsidP="00CA779F">
      <w:pPr>
        <w:rPr>
          <w:rFonts w:ascii="Arial" w:hAnsi="Arial" w:cs="Arial"/>
          <w:b/>
          <w:bCs/>
          <w:sz w:val="40"/>
          <w:szCs w:val="40"/>
          <w:u w:val="single"/>
        </w:rPr>
      </w:pPr>
    </w:p>
    <w:p w14:paraId="6DF2712A" w14:textId="08EC510C" w:rsidR="000E304A" w:rsidRDefault="000E304A" w:rsidP="00CA779F">
      <w:pPr>
        <w:rPr>
          <w:rFonts w:ascii="Arial" w:hAnsi="Arial" w:cs="Arial"/>
          <w:b/>
          <w:bCs/>
          <w:sz w:val="40"/>
          <w:szCs w:val="40"/>
          <w:u w:val="single"/>
        </w:rPr>
      </w:pPr>
    </w:p>
    <w:p w14:paraId="6CEDE557" w14:textId="7D842C58" w:rsidR="000E304A" w:rsidRDefault="000E304A" w:rsidP="00CA779F">
      <w:pPr>
        <w:rPr>
          <w:rFonts w:ascii="Arial" w:hAnsi="Arial" w:cs="Arial"/>
          <w:b/>
          <w:bCs/>
          <w:sz w:val="40"/>
          <w:szCs w:val="40"/>
          <w:u w:val="single"/>
        </w:rPr>
      </w:pPr>
    </w:p>
    <w:p w14:paraId="52A621FB" w14:textId="6FE9FA65" w:rsidR="000E304A" w:rsidRDefault="000E304A" w:rsidP="00CA779F">
      <w:pPr>
        <w:rPr>
          <w:rFonts w:ascii="Arial" w:hAnsi="Arial" w:cs="Arial"/>
          <w:b/>
          <w:bCs/>
          <w:sz w:val="40"/>
          <w:szCs w:val="40"/>
          <w:u w:val="single"/>
        </w:rPr>
      </w:pPr>
    </w:p>
    <w:p w14:paraId="7E37DF3C" w14:textId="407C0C63" w:rsidR="008E288E" w:rsidRDefault="008E288E" w:rsidP="00CA779F">
      <w:pPr>
        <w:rPr>
          <w:rFonts w:ascii="Arial" w:hAnsi="Arial" w:cs="Arial"/>
          <w:b/>
          <w:bCs/>
          <w:sz w:val="40"/>
          <w:szCs w:val="40"/>
          <w:u w:val="single"/>
        </w:rPr>
      </w:pPr>
    </w:p>
    <w:p w14:paraId="71F41B16" w14:textId="3CC01520" w:rsidR="008E288E" w:rsidRDefault="008E288E" w:rsidP="00CA779F">
      <w:pPr>
        <w:rPr>
          <w:rFonts w:ascii="Arial" w:hAnsi="Arial" w:cs="Arial"/>
          <w:b/>
          <w:bCs/>
          <w:sz w:val="40"/>
          <w:szCs w:val="40"/>
          <w:u w:val="single"/>
        </w:rPr>
      </w:pPr>
    </w:p>
    <w:p w14:paraId="2FF74976" w14:textId="3CCA0FBB" w:rsidR="008E288E" w:rsidRDefault="008E288E" w:rsidP="00CA779F">
      <w:pPr>
        <w:rPr>
          <w:rFonts w:ascii="Arial" w:hAnsi="Arial" w:cs="Arial"/>
          <w:b/>
          <w:bCs/>
          <w:sz w:val="40"/>
          <w:szCs w:val="40"/>
          <w:u w:val="single"/>
        </w:rPr>
      </w:pPr>
    </w:p>
    <w:p w14:paraId="611B4EBB" w14:textId="2257009B" w:rsidR="00500028" w:rsidRDefault="00500028" w:rsidP="00B85AA1">
      <w:pPr>
        <w:tabs>
          <w:tab w:val="left" w:pos="2880"/>
        </w:tabs>
        <w:rPr>
          <w:rFonts w:ascii="Arial" w:hAnsi="Arial" w:cs="Arial"/>
          <w:b/>
          <w:bCs/>
          <w:sz w:val="40"/>
          <w:szCs w:val="40"/>
          <w:u w:val="single"/>
        </w:rPr>
      </w:pPr>
    </w:p>
    <w:p w14:paraId="7EBF1139" w14:textId="0304AC86" w:rsidR="00EF45C6" w:rsidRDefault="00EF45C6" w:rsidP="00B85AA1">
      <w:pPr>
        <w:tabs>
          <w:tab w:val="left" w:pos="2880"/>
        </w:tabs>
        <w:rPr>
          <w:rFonts w:ascii="Arial" w:hAnsi="Arial" w:cs="Arial"/>
          <w:b/>
          <w:bCs/>
          <w:sz w:val="40"/>
          <w:szCs w:val="40"/>
          <w:u w:val="single"/>
        </w:rPr>
      </w:pPr>
    </w:p>
    <w:p w14:paraId="655B4B0C" w14:textId="7A5AF84E" w:rsidR="00EF45C6" w:rsidRDefault="00EF45C6" w:rsidP="00B85AA1">
      <w:pPr>
        <w:tabs>
          <w:tab w:val="left" w:pos="2880"/>
        </w:tabs>
        <w:rPr>
          <w:rFonts w:ascii="Arial" w:hAnsi="Arial" w:cs="Arial"/>
          <w:b/>
          <w:bCs/>
          <w:sz w:val="40"/>
          <w:szCs w:val="40"/>
          <w:u w:val="single"/>
        </w:rPr>
      </w:pPr>
    </w:p>
    <w:p w14:paraId="0EF4BD3A" w14:textId="5E0C1B55" w:rsidR="00EF45C6" w:rsidRDefault="00EF45C6" w:rsidP="00B85AA1">
      <w:pPr>
        <w:tabs>
          <w:tab w:val="left" w:pos="2880"/>
        </w:tabs>
        <w:rPr>
          <w:rFonts w:ascii="Arial" w:hAnsi="Arial" w:cs="Arial"/>
          <w:b/>
          <w:bCs/>
          <w:sz w:val="40"/>
          <w:szCs w:val="40"/>
          <w:u w:val="single"/>
        </w:rPr>
      </w:pPr>
    </w:p>
    <w:p w14:paraId="11816DBD" w14:textId="2D5BA7AE" w:rsidR="00EF45C6" w:rsidRDefault="00EF45C6" w:rsidP="00B85AA1">
      <w:pPr>
        <w:tabs>
          <w:tab w:val="left" w:pos="2880"/>
        </w:tabs>
        <w:rPr>
          <w:rFonts w:ascii="Arial" w:hAnsi="Arial" w:cs="Arial"/>
          <w:b/>
          <w:bCs/>
          <w:sz w:val="40"/>
          <w:szCs w:val="40"/>
          <w:u w:val="single"/>
        </w:rPr>
      </w:pPr>
    </w:p>
    <w:p w14:paraId="303C84A5" w14:textId="1CB97DE4" w:rsidR="00EF45C6" w:rsidRDefault="00EF45C6" w:rsidP="00B85AA1">
      <w:pPr>
        <w:tabs>
          <w:tab w:val="left" w:pos="2880"/>
        </w:tabs>
        <w:rPr>
          <w:rFonts w:ascii="Arial" w:hAnsi="Arial" w:cs="Arial"/>
          <w:b/>
          <w:bCs/>
          <w:sz w:val="40"/>
          <w:szCs w:val="40"/>
          <w:u w:val="single"/>
        </w:rPr>
      </w:pPr>
    </w:p>
    <w:p w14:paraId="131F6667" w14:textId="36A83757" w:rsidR="00EF45C6" w:rsidRDefault="00EF45C6" w:rsidP="00B85AA1">
      <w:pPr>
        <w:tabs>
          <w:tab w:val="left" w:pos="2880"/>
        </w:tabs>
        <w:rPr>
          <w:rFonts w:ascii="Arial" w:hAnsi="Arial" w:cs="Arial"/>
          <w:b/>
          <w:bCs/>
          <w:sz w:val="40"/>
          <w:szCs w:val="40"/>
          <w:u w:val="single"/>
        </w:rPr>
      </w:pPr>
    </w:p>
    <w:p w14:paraId="6E5FC7BD" w14:textId="6B7E9445" w:rsidR="00EF45C6" w:rsidRDefault="00EF45C6" w:rsidP="00B85AA1">
      <w:pPr>
        <w:tabs>
          <w:tab w:val="left" w:pos="2880"/>
        </w:tabs>
        <w:rPr>
          <w:rFonts w:ascii="Arial" w:hAnsi="Arial" w:cs="Arial"/>
          <w:b/>
          <w:bCs/>
          <w:sz w:val="40"/>
          <w:szCs w:val="40"/>
          <w:u w:val="single"/>
        </w:rPr>
      </w:pPr>
    </w:p>
    <w:p w14:paraId="720B0995" w14:textId="2C7B9656" w:rsidR="00EF45C6" w:rsidRDefault="00EF45C6" w:rsidP="00B85AA1">
      <w:pPr>
        <w:tabs>
          <w:tab w:val="left" w:pos="2880"/>
        </w:tabs>
        <w:rPr>
          <w:rFonts w:ascii="Arial" w:hAnsi="Arial" w:cs="Arial"/>
          <w:b/>
          <w:bCs/>
          <w:sz w:val="40"/>
          <w:szCs w:val="40"/>
          <w:u w:val="single"/>
        </w:rPr>
      </w:pPr>
    </w:p>
    <w:p w14:paraId="1C4328CD" w14:textId="578105DB" w:rsidR="00EF45C6" w:rsidRDefault="00EF45C6" w:rsidP="00B85AA1">
      <w:pPr>
        <w:tabs>
          <w:tab w:val="left" w:pos="2880"/>
        </w:tabs>
        <w:rPr>
          <w:rFonts w:ascii="Arial" w:hAnsi="Arial" w:cs="Arial"/>
          <w:b/>
          <w:bCs/>
          <w:sz w:val="40"/>
          <w:szCs w:val="40"/>
          <w:u w:val="single"/>
        </w:rPr>
      </w:pPr>
    </w:p>
    <w:p w14:paraId="0BCA840B" w14:textId="73385988" w:rsidR="00EF45C6" w:rsidRDefault="00EF45C6" w:rsidP="00B85AA1">
      <w:pPr>
        <w:tabs>
          <w:tab w:val="left" w:pos="2880"/>
        </w:tabs>
        <w:rPr>
          <w:rFonts w:ascii="Arial" w:hAnsi="Arial" w:cs="Arial"/>
          <w:b/>
          <w:bCs/>
          <w:sz w:val="40"/>
          <w:szCs w:val="40"/>
          <w:u w:val="single"/>
        </w:rPr>
      </w:pPr>
    </w:p>
    <w:p w14:paraId="53CFB7CE" w14:textId="62CB4E59" w:rsidR="00EF45C6" w:rsidRDefault="00EF45C6" w:rsidP="00B85AA1">
      <w:pPr>
        <w:tabs>
          <w:tab w:val="left" w:pos="2880"/>
        </w:tabs>
        <w:rPr>
          <w:rFonts w:ascii="Arial" w:hAnsi="Arial" w:cs="Arial"/>
          <w:b/>
          <w:bCs/>
          <w:sz w:val="40"/>
          <w:szCs w:val="40"/>
          <w:u w:val="single"/>
        </w:rPr>
      </w:pPr>
    </w:p>
    <w:p w14:paraId="2C89977B" w14:textId="358519C8" w:rsidR="00EF45C6" w:rsidRDefault="00EF45C6" w:rsidP="00B85AA1">
      <w:pPr>
        <w:tabs>
          <w:tab w:val="left" w:pos="2880"/>
        </w:tabs>
        <w:rPr>
          <w:rFonts w:ascii="Arial" w:hAnsi="Arial" w:cs="Arial"/>
          <w:b/>
          <w:bCs/>
          <w:sz w:val="40"/>
          <w:szCs w:val="40"/>
          <w:u w:val="single"/>
        </w:rPr>
      </w:pPr>
    </w:p>
    <w:p w14:paraId="4E3AEE2A" w14:textId="77777777" w:rsidR="00EF45C6" w:rsidRDefault="00EF45C6" w:rsidP="00B85AA1">
      <w:pPr>
        <w:tabs>
          <w:tab w:val="left" w:pos="2880"/>
        </w:tabs>
        <w:rPr>
          <w:rFonts w:ascii="Arial" w:hAnsi="Arial" w:cs="Arial"/>
          <w:b/>
          <w:bCs/>
          <w:sz w:val="40"/>
          <w:szCs w:val="40"/>
          <w:u w:val="single"/>
        </w:rPr>
      </w:pPr>
    </w:p>
    <w:p w14:paraId="25F53E25" w14:textId="77777777" w:rsidR="00500028" w:rsidRDefault="00500028" w:rsidP="00B85AA1">
      <w:pPr>
        <w:tabs>
          <w:tab w:val="left" w:pos="2880"/>
        </w:tabs>
        <w:rPr>
          <w:rFonts w:ascii="Arial" w:hAnsi="Arial" w:cs="Arial"/>
          <w:b/>
          <w:bCs/>
          <w:sz w:val="40"/>
          <w:szCs w:val="40"/>
          <w:u w:val="single"/>
        </w:rPr>
      </w:pPr>
    </w:p>
    <w:p w14:paraId="01BA8B0A" w14:textId="4C5DC5F7" w:rsidR="00CA779F" w:rsidRPr="00500028" w:rsidRDefault="00CA779F" w:rsidP="00500028">
      <w:pPr>
        <w:tabs>
          <w:tab w:val="left" w:pos="2880"/>
        </w:tabs>
        <w:jc w:val="center"/>
        <w:rPr>
          <w:rFonts w:ascii="Arial" w:hAnsi="Arial" w:cs="Arial"/>
          <w:b/>
          <w:bCs/>
          <w:sz w:val="40"/>
          <w:szCs w:val="40"/>
          <w:u w:val="single"/>
        </w:rPr>
      </w:pPr>
      <w:r w:rsidRPr="00500028">
        <w:rPr>
          <w:rFonts w:ascii="Arial" w:hAnsi="Arial" w:cs="Arial"/>
          <w:b/>
          <w:bCs/>
          <w:sz w:val="40"/>
          <w:szCs w:val="40"/>
          <w:u w:val="single"/>
        </w:rPr>
        <w:lastRenderedPageBreak/>
        <w:t>Appendix</w:t>
      </w:r>
    </w:p>
    <w:p w14:paraId="4420BAD2" w14:textId="100472DC" w:rsidR="008E288E" w:rsidRDefault="008E288E" w:rsidP="00B85AA1">
      <w:pPr>
        <w:tabs>
          <w:tab w:val="left" w:pos="2880"/>
        </w:tabs>
        <w:rPr>
          <w:rFonts w:ascii="Arial" w:hAnsi="Arial" w:cs="Arial"/>
          <w:sz w:val="22"/>
          <w:szCs w:val="22"/>
        </w:rPr>
      </w:pPr>
    </w:p>
    <w:p w14:paraId="15B70F08" w14:textId="77777777" w:rsidR="00500028" w:rsidRDefault="00500028" w:rsidP="00B85AA1">
      <w:pPr>
        <w:tabs>
          <w:tab w:val="left" w:pos="2880"/>
        </w:tabs>
        <w:rPr>
          <w:rFonts w:ascii="Arial" w:hAnsi="Arial" w:cs="Arial"/>
          <w:sz w:val="22"/>
          <w:szCs w:val="22"/>
        </w:rPr>
      </w:pPr>
    </w:p>
    <w:p w14:paraId="5925B4D8" w14:textId="5FEA15BD" w:rsidR="003D5B8C" w:rsidRPr="00D24E99" w:rsidRDefault="003D5B8C" w:rsidP="003D5B8C">
      <w:pPr>
        <w:tabs>
          <w:tab w:val="left" w:pos="2880"/>
        </w:tabs>
        <w:rPr>
          <w:rFonts w:ascii="Arial" w:hAnsi="Arial" w:cs="Arial"/>
          <w:b/>
          <w:bCs/>
          <w:sz w:val="22"/>
          <w:szCs w:val="22"/>
          <w:u w:val="single"/>
        </w:rPr>
      </w:pPr>
      <w:r w:rsidRPr="00CA779F">
        <w:rPr>
          <w:rFonts w:ascii="Arial" w:hAnsi="Arial" w:cs="Arial"/>
          <w:b/>
          <w:bCs/>
          <w:sz w:val="22"/>
          <w:szCs w:val="22"/>
          <w:u w:val="single"/>
        </w:rPr>
        <w:t xml:space="preserve">Appendix </w:t>
      </w:r>
      <w:r w:rsidR="009B70D1">
        <w:rPr>
          <w:rFonts w:ascii="Arial" w:hAnsi="Arial" w:cs="Arial"/>
          <w:b/>
          <w:bCs/>
          <w:sz w:val="22"/>
          <w:szCs w:val="22"/>
          <w:u w:val="single"/>
        </w:rPr>
        <w:t>A</w:t>
      </w:r>
      <w:r>
        <w:rPr>
          <w:rFonts w:ascii="Arial" w:hAnsi="Arial" w:cs="Arial"/>
          <w:b/>
          <w:bCs/>
          <w:sz w:val="22"/>
          <w:szCs w:val="22"/>
          <w:u w:val="single"/>
        </w:rPr>
        <w:t xml:space="preserve"> – Clients current consumption annually</w:t>
      </w:r>
    </w:p>
    <w:p w14:paraId="1697A933" w14:textId="77777777" w:rsidR="003D5B8C" w:rsidRDefault="003D5B8C" w:rsidP="003D5B8C">
      <w:pPr>
        <w:tabs>
          <w:tab w:val="left" w:pos="2880"/>
        </w:tabs>
        <w:rPr>
          <w:rFonts w:ascii="Arial" w:hAnsi="Arial" w:cs="Arial"/>
          <w:sz w:val="22"/>
          <w:szCs w:val="22"/>
        </w:rPr>
      </w:pPr>
    </w:p>
    <w:p w14:paraId="5342BE20" w14:textId="3AE0193E" w:rsidR="003D5B8C" w:rsidRDefault="003D5B8C" w:rsidP="003D5B8C">
      <w:pPr>
        <w:tabs>
          <w:tab w:val="left" w:pos="2880"/>
        </w:tabs>
        <w:rPr>
          <w:rFonts w:ascii="Arial" w:hAnsi="Arial" w:cs="Arial"/>
          <w:sz w:val="22"/>
          <w:szCs w:val="22"/>
        </w:rPr>
      </w:pPr>
      <w:r>
        <w:rPr>
          <w:rFonts w:ascii="Arial" w:hAnsi="Arial" w:cs="Arial"/>
          <w:sz w:val="22"/>
          <w:szCs w:val="22"/>
        </w:rPr>
        <w:t xml:space="preserve">Total energy consumption: </w:t>
      </w:r>
      <w:r w:rsidR="00B92BC6">
        <w:rPr>
          <w:rFonts w:ascii="Arial" w:hAnsi="Arial" w:cs="Arial"/>
          <w:sz w:val="22"/>
          <w:szCs w:val="22"/>
        </w:rPr>
        <w:t>40’000</w:t>
      </w:r>
      <w:r>
        <w:rPr>
          <w:rFonts w:ascii="Arial" w:hAnsi="Arial" w:cs="Arial"/>
          <w:sz w:val="22"/>
          <w:szCs w:val="22"/>
        </w:rPr>
        <w:t>kWh</w:t>
      </w:r>
      <w:r w:rsidR="00B92BC6">
        <w:rPr>
          <w:rFonts w:ascii="Arial" w:hAnsi="Arial" w:cs="Arial"/>
          <w:sz w:val="22"/>
          <w:szCs w:val="22"/>
        </w:rPr>
        <w:t xml:space="preserve"> = £3’057/per year</w:t>
      </w:r>
    </w:p>
    <w:p w14:paraId="1048D999" w14:textId="77777777" w:rsidR="00515CF4" w:rsidRDefault="00515CF4" w:rsidP="003D5B8C">
      <w:pPr>
        <w:tabs>
          <w:tab w:val="left" w:pos="2880"/>
        </w:tabs>
        <w:rPr>
          <w:rFonts w:ascii="Arial" w:hAnsi="Arial" w:cs="Arial"/>
          <w:sz w:val="22"/>
          <w:szCs w:val="22"/>
        </w:rPr>
      </w:pPr>
    </w:p>
    <w:p w14:paraId="3CDD2620" w14:textId="60A4DEB4" w:rsidR="00515CF4" w:rsidRDefault="003D5B8C" w:rsidP="003D5B8C">
      <w:pPr>
        <w:tabs>
          <w:tab w:val="left" w:pos="2880"/>
        </w:tabs>
        <w:rPr>
          <w:rFonts w:ascii="Arial" w:hAnsi="Arial" w:cs="Arial"/>
          <w:sz w:val="22"/>
          <w:szCs w:val="22"/>
        </w:rPr>
      </w:pPr>
      <w:r>
        <w:rPr>
          <w:rFonts w:ascii="Arial" w:hAnsi="Arial" w:cs="Arial"/>
          <w:sz w:val="22"/>
          <w:szCs w:val="22"/>
        </w:rPr>
        <w:t xml:space="preserve">Lighting: </w:t>
      </w:r>
      <w:r w:rsidR="00096F42">
        <w:rPr>
          <w:rFonts w:ascii="Arial" w:hAnsi="Arial" w:cs="Arial"/>
          <w:sz w:val="22"/>
          <w:szCs w:val="22"/>
        </w:rPr>
        <w:t>3’000</w:t>
      </w:r>
      <w:r>
        <w:rPr>
          <w:rFonts w:ascii="Arial" w:hAnsi="Arial" w:cs="Arial"/>
          <w:sz w:val="22"/>
          <w:szCs w:val="22"/>
        </w:rPr>
        <w:t>kW</w:t>
      </w:r>
      <w:r w:rsidR="00096F42">
        <w:rPr>
          <w:rFonts w:ascii="Arial" w:hAnsi="Arial" w:cs="Arial"/>
          <w:sz w:val="22"/>
          <w:szCs w:val="22"/>
        </w:rPr>
        <w:t>h</w:t>
      </w:r>
      <w:r>
        <w:rPr>
          <w:rFonts w:ascii="Arial" w:hAnsi="Arial" w:cs="Arial"/>
          <w:sz w:val="22"/>
          <w:szCs w:val="22"/>
        </w:rPr>
        <w:t xml:space="preserve"> (electric) @ 14.33p</w:t>
      </w:r>
      <w:r w:rsidR="00235980">
        <w:rPr>
          <w:rFonts w:ascii="Arial" w:hAnsi="Arial" w:cs="Arial"/>
          <w:sz w:val="22"/>
          <w:szCs w:val="22"/>
        </w:rPr>
        <w:t>/</w:t>
      </w:r>
      <w:r>
        <w:rPr>
          <w:rFonts w:ascii="Arial" w:hAnsi="Arial" w:cs="Arial"/>
          <w:sz w:val="22"/>
          <w:szCs w:val="22"/>
        </w:rPr>
        <w:t xml:space="preserve">kWh = </w:t>
      </w:r>
      <w:r w:rsidR="00096F42">
        <w:rPr>
          <w:rFonts w:ascii="Arial" w:hAnsi="Arial" w:cs="Arial"/>
          <w:sz w:val="22"/>
          <w:szCs w:val="22"/>
        </w:rPr>
        <w:t>42’990p</w:t>
      </w:r>
    </w:p>
    <w:p w14:paraId="5B16098C" w14:textId="1A3B8AFB" w:rsidR="00515CF4" w:rsidRDefault="00096F42" w:rsidP="003D5B8C">
      <w:pPr>
        <w:tabs>
          <w:tab w:val="left" w:pos="2880"/>
        </w:tabs>
        <w:rPr>
          <w:rFonts w:ascii="Arial" w:hAnsi="Arial" w:cs="Arial"/>
          <w:sz w:val="22"/>
          <w:szCs w:val="22"/>
        </w:rPr>
      </w:pPr>
      <w:r>
        <w:rPr>
          <w:rFonts w:ascii="Arial" w:hAnsi="Arial" w:cs="Arial"/>
          <w:sz w:val="22"/>
          <w:szCs w:val="22"/>
        </w:rPr>
        <w:t>42’990p / 100p = £429.90/per year</w:t>
      </w:r>
    </w:p>
    <w:p w14:paraId="7FAA2DDB" w14:textId="1A0E606C" w:rsidR="00515CF4" w:rsidRDefault="00515CF4" w:rsidP="003D5B8C">
      <w:pPr>
        <w:tabs>
          <w:tab w:val="left" w:pos="2880"/>
        </w:tabs>
        <w:rPr>
          <w:rFonts w:ascii="Arial" w:hAnsi="Arial" w:cs="Arial"/>
          <w:sz w:val="22"/>
          <w:szCs w:val="22"/>
        </w:rPr>
      </w:pPr>
      <w:r>
        <w:rPr>
          <w:rFonts w:ascii="Arial" w:hAnsi="Arial" w:cs="Arial"/>
          <w:sz w:val="22"/>
          <w:szCs w:val="22"/>
        </w:rPr>
        <w:t>£</w:t>
      </w:r>
      <w:r w:rsidR="00096F42">
        <w:rPr>
          <w:rFonts w:ascii="Arial" w:hAnsi="Arial" w:cs="Arial"/>
          <w:sz w:val="22"/>
          <w:szCs w:val="22"/>
        </w:rPr>
        <w:t>429.90</w:t>
      </w:r>
      <w:r w:rsidR="00BD00CF">
        <w:rPr>
          <w:rFonts w:ascii="Arial" w:hAnsi="Arial" w:cs="Arial"/>
          <w:sz w:val="22"/>
          <w:szCs w:val="22"/>
        </w:rPr>
        <w:t xml:space="preserve"> / 12 months = £</w:t>
      </w:r>
      <w:r w:rsidR="00096F42">
        <w:rPr>
          <w:rFonts w:ascii="Arial" w:hAnsi="Arial" w:cs="Arial"/>
          <w:sz w:val="22"/>
          <w:szCs w:val="22"/>
        </w:rPr>
        <w:t>35.83</w:t>
      </w:r>
      <w:r w:rsidR="00BD00CF">
        <w:rPr>
          <w:rFonts w:ascii="Arial" w:hAnsi="Arial" w:cs="Arial"/>
          <w:sz w:val="22"/>
          <w:szCs w:val="22"/>
        </w:rPr>
        <w:t>/per month</w:t>
      </w:r>
    </w:p>
    <w:p w14:paraId="19DF1E3C" w14:textId="77777777" w:rsidR="00515CF4" w:rsidRDefault="00515CF4" w:rsidP="003D5B8C">
      <w:pPr>
        <w:tabs>
          <w:tab w:val="left" w:pos="2880"/>
        </w:tabs>
        <w:rPr>
          <w:rFonts w:ascii="Arial" w:hAnsi="Arial" w:cs="Arial"/>
          <w:sz w:val="22"/>
          <w:szCs w:val="22"/>
        </w:rPr>
      </w:pPr>
    </w:p>
    <w:p w14:paraId="79A3E404" w14:textId="2EC65BB7" w:rsidR="003D5B8C" w:rsidRDefault="003D5B8C" w:rsidP="003D5B8C">
      <w:pPr>
        <w:tabs>
          <w:tab w:val="left" w:pos="2880"/>
        </w:tabs>
        <w:rPr>
          <w:rFonts w:ascii="Arial" w:hAnsi="Arial" w:cs="Arial"/>
          <w:sz w:val="22"/>
          <w:szCs w:val="22"/>
        </w:rPr>
      </w:pPr>
      <w:r>
        <w:rPr>
          <w:rFonts w:ascii="Arial" w:hAnsi="Arial" w:cs="Arial"/>
          <w:sz w:val="22"/>
          <w:szCs w:val="22"/>
        </w:rPr>
        <w:t xml:space="preserve">Heating + hot water: </w:t>
      </w:r>
      <w:r w:rsidR="00096F42">
        <w:rPr>
          <w:rFonts w:ascii="Arial" w:hAnsi="Arial" w:cs="Arial"/>
          <w:sz w:val="22"/>
          <w:szCs w:val="22"/>
        </w:rPr>
        <w:t>25’000</w:t>
      </w:r>
      <w:r>
        <w:rPr>
          <w:rFonts w:ascii="Arial" w:hAnsi="Arial" w:cs="Arial"/>
          <w:sz w:val="22"/>
          <w:szCs w:val="22"/>
        </w:rPr>
        <w:t>kW</w:t>
      </w:r>
      <w:r w:rsidR="00096F42">
        <w:rPr>
          <w:rFonts w:ascii="Arial" w:hAnsi="Arial" w:cs="Arial"/>
          <w:sz w:val="22"/>
          <w:szCs w:val="22"/>
        </w:rPr>
        <w:t>h</w:t>
      </w:r>
      <w:r w:rsidR="009B70D1">
        <w:rPr>
          <w:rFonts w:ascii="Arial" w:hAnsi="Arial" w:cs="Arial"/>
          <w:sz w:val="22"/>
          <w:szCs w:val="22"/>
        </w:rPr>
        <w:t xml:space="preserve"> </w:t>
      </w:r>
      <w:r w:rsidR="00A327E4">
        <w:rPr>
          <w:rFonts w:ascii="Arial" w:hAnsi="Arial" w:cs="Arial"/>
          <w:sz w:val="22"/>
          <w:szCs w:val="22"/>
        </w:rPr>
        <w:t xml:space="preserve">(gas) </w:t>
      </w:r>
      <w:r w:rsidR="009B70D1">
        <w:rPr>
          <w:rFonts w:ascii="Arial" w:hAnsi="Arial" w:cs="Arial"/>
          <w:sz w:val="22"/>
          <w:szCs w:val="22"/>
        </w:rPr>
        <w:t xml:space="preserve">@ 3.63p/kWh = </w:t>
      </w:r>
      <w:r w:rsidR="00096F42">
        <w:rPr>
          <w:rFonts w:ascii="Arial" w:hAnsi="Arial" w:cs="Arial"/>
          <w:sz w:val="22"/>
          <w:szCs w:val="22"/>
        </w:rPr>
        <w:t>90’750p</w:t>
      </w:r>
    </w:p>
    <w:p w14:paraId="3FF43D67" w14:textId="2804E95F" w:rsidR="00BD00CF" w:rsidRDefault="00096F42" w:rsidP="003D5B8C">
      <w:pPr>
        <w:tabs>
          <w:tab w:val="left" w:pos="2880"/>
        </w:tabs>
        <w:rPr>
          <w:rFonts w:ascii="Arial" w:hAnsi="Arial" w:cs="Arial"/>
          <w:sz w:val="22"/>
          <w:szCs w:val="22"/>
        </w:rPr>
      </w:pPr>
      <w:r>
        <w:rPr>
          <w:rFonts w:ascii="Arial" w:hAnsi="Arial" w:cs="Arial"/>
          <w:sz w:val="22"/>
          <w:szCs w:val="22"/>
        </w:rPr>
        <w:t>90’750p / 100p = £907.50/per year</w:t>
      </w:r>
    </w:p>
    <w:p w14:paraId="66B1D151" w14:textId="2C6BE602" w:rsidR="004014ED" w:rsidRDefault="004014ED" w:rsidP="003D5B8C">
      <w:pPr>
        <w:tabs>
          <w:tab w:val="left" w:pos="2880"/>
        </w:tabs>
        <w:rPr>
          <w:rFonts w:ascii="Arial" w:hAnsi="Arial" w:cs="Arial"/>
          <w:sz w:val="22"/>
          <w:szCs w:val="22"/>
        </w:rPr>
      </w:pPr>
      <w:r>
        <w:rPr>
          <w:rFonts w:ascii="Arial" w:hAnsi="Arial" w:cs="Arial"/>
          <w:sz w:val="22"/>
          <w:szCs w:val="22"/>
        </w:rPr>
        <w:t>£</w:t>
      </w:r>
      <w:r w:rsidR="00096F42">
        <w:rPr>
          <w:rFonts w:ascii="Arial" w:hAnsi="Arial" w:cs="Arial"/>
          <w:sz w:val="22"/>
          <w:szCs w:val="22"/>
        </w:rPr>
        <w:t>907.50</w:t>
      </w:r>
      <w:r w:rsidR="009A3211">
        <w:rPr>
          <w:rFonts w:ascii="Arial" w:hAnsi="Arial" w:cs="Arial"/>
          <w:sz w:val="22"/>
          <w:szCs w:val="22"/>
        </w:rPr>
        <w:t xml:space="preserve"> / 12 months = £</w:t>
      </w:r>
      <w:r w:rsidR="00096F42">
        <w:rPr>
          <w:rFonts w:ascii="Arial" w:hAnsi="Arial" w:cs="Arial"/>
          <w:sz w:val="22"/>
          <w:szCs w:val="22"/>
        </w:rPr>
        <w:t>75.63</w:t>
      </w:r>
      <w:r w:rsidR="009A3211">
        <w:rPr>
          <w:rFonts w:ascii="Arial" w:hAnsi="Arial" w:cs="Arial"/>
          <w:sz w:val="22"/>
          <w:szCs w:val="22"/>
        </w:rPr>
        <w:t>/per month</w:t>
      </w:r>
    </w:p>
    <w:p w14:paraId="09C4F809" w14:textId="77777777" w:rsidR="00BD00CF" w:rsidRDefault="00BD00CF" w:rsidP="003D5B8C">
      <w:pPr>
        <w:tabs>
          <w:tab w:val="left" w:pos="2880"/>
        </w:tabs>
        <w:rPr>
          <w:rFonts w:ascii="Arial" w:hAnsi="Arial" w:cs="Arial"/>
          <w:sz w:val="22"/>
          <w:szCs w:val="22"/>
        </w:rPr>
      </w:pPr>
    </w:p>
    <w:p w14:paraId="4AC3EB46" w14:textId="40232E2B" w:rsidR="003D5B8C" w:rsidRDefault="003D5B8C" w:rsidP="00B85AA1">
      <w:pPr>
        <w:tabs>
          <w:tab w:val="left" w:pos="2880"/>
        </w:tabs>
        <w:rPr>
          <w:rFonts w:ascii="Arial" w:hAnsi="Arial" w:cs="Arial"/>
          <w:sz w:val="22"/>
          <w:szCs w:val="22"/>
        </w:rPr>
      </w:pPr>
      <w:r>
        <w:rPr>
          <w:rFonts w:ascii="Arial" w:hAnsi="Arial" w:cs="Arial"/>
          <w:sz w:val="22"/>
          <w:szCs w:val="22"/>
        </w:rPr>
        <w:t xml:space="preserve">Appliances and others: </w:t>
      </w:r>
      <w:r w:rsidR="00096F42">
        <w:rPr>
          <w:rFonts w:ascii="Arial" w:hAnsi="Arial" w:cs="Arial"/>
          <w:sz w:val="22"/>
          <w:szCs w:val="22"/>
        </w:rPr>
        <w:t>12’000</w:t>
      </w:r>
      <w:r>
        <w:rPr>
          <w:rFonts w:ascii="Arial" w:hAnsi="Arial" w:cs="Arial"/>
          <w:sz w:val="22"/>
          <w:szCs w:val="22"/>
        </w:rPr>
        <w:t>kWh</w:t>
      </w:r>
      <w:r w:rsidR="00A327E4">
        <w:rPr>
          <w:rFonts w:ascii="Arial" w:hAnsi="Arial" w:cs="Arial"/>
          <w:sz w:val="22"/>
          <w:szCs w:val="22"/>
        </w:rPr>
        <w:t xml:space="preserve"> (electric)</w:t>
      </w:r>
      <w:r w:rsidR="00096F42">
        <w:rPr>
          <w:rFonts w:ascii="Arial" w:hAnsi="Arial" w:cs="Arial"/>
          <w:sz w:val="22"/>
          <w:szCs w:val="22"/>
        </w:rPr>
        <w:t xml:space="preserve"> </w:t>
      </w:r>
      <w:r>
        <w:rPr>
          <w:rFonts w:ascii="Arial" w:hAnsi="Arial" w:cs="Arial"/>
          <w:sz w:val="22"/>
          <w:szCs w:val="22"/>
        </w:rPr>
        <w:t xml:space="preserve">@ 14.33p/kWh = </w:t>
      </w:r>
      <w:r w:rsidR="00096F42">
        <w:rPr>
          <w:rFonts w:ascii="Arial" w:hAnsi="Arial" w:cs="Arial"/>
          <w:sz w:val="22"/>
          <w:szCs w:val="22"/>
        </w:rPr>
        <w:t>171’960p</w:t>
      </w:r>
    </w:p>
    <w:p w14:paraId="0B3DC7AC" w14:textId="57A208F7" w:rsidR="00096F42" w:rsidRDefault="00096F42" w:rsidP="00B85AA1">
      <w:pPr>
        <w:tabs>
          <w:tab w:val="left" w:pos="2880"/>
        </w:tabs>
        <w:rPr>
          <w:rFonts w:ascii="Arial" w:hAnsi="Arial" w:cs="Arial"/>
          <w:sz w:val="22"/>
          <w:szCs w:val="22"/>
        </w:rPr>
      </w:pPr>
      <w:r>
        <w:rPr>
          <w:rFonts w:ascii="Arial" w:hAnsi="Arial" w:cs="Arial"/>
          <w:sz w:val="22"/>
          <w:szCs w:val="22"/>
        </w:rPr>
        <w:t>171’960p / 100p = £1’719.60/per year</w:t>
      </w:r>
    </w:p>
    <w:p w14:paraId="0622226D" w14:textId="6C377FF2" w:rsidR="00235980" w:rsidRDefault="00096F42" w:rsidP="008E288E">
      <w:pPr>
        <w:tabs>
          <w:tab w:val="left" w:pos="2880"/>
        </w:tabs>
        <w:rPr>
          <w:rFonts w:ascii="Arial" w:hAnsi="Arial" w:cs="Arial"/>
          <w:sz w:val="22"/>
          <w:szCs w:val="22"/>
        </w:rPr>
      </w:pPr>
      <w:r>
        <w:rPr>
          <w:rFonts w:ascii="Arial" w:hAnsi="Arial" w:cs="Arial"/>
          <w:sz w:val="22"/>
          <w:szCs w:val="22"/>
        </w:rPr>
        <w:t>£1’719.60 / 12 months = £143.30/per month</w:t>
      </w:r>
    </w:p>
    <w:p w14:paraId="599761AB" w14:textId="2AC866B9" w:rsidR="00096F42" w:rsidRDefault="00096F42" w:rsidP="008E288E">
      <w:pPr>
        <w:tabs>
          <w:tab w:val="left" w:pos="2880"/>
        </w:tabs>
        <w:rPr>
          <w:rFonts w:ascii="Arial" w:hAnsi="Arial" w:cs="Arial"/>
          <w:sz w:val="22"/>
          <w:szCs w:val="22"/>
        </w:rPr>
      </w:pPr>
    </w:p>
    <w:p w14:paraId="65197F40" w14:textId="77777777" w:rsidR="00500028" w:rsidRDefault="00500028" w:rsidP="008E288E">
      <w:pPr>
        <w:tabs>
          <w:tab w:val="left" w:pos="2880"/>
        </w:tabs>
        <w:rPr>
          <w:rFonts w:ascii="Arial" w:hAnsi="Arial" w:cs="Arial"/>
          <w:sz w:val="22"/>
          <w:szCs w:val="22"/>
        </w:rPr>
      </w:pPr>
    </w:p>
    <w:p w14:paraId="253715C2" w14:textId="79B67DA6" w:rsidR="00235980" w:rsidRDefault="00235980" w:rsidP="00235980">
      <w:pPr>
        <w:tabs>
          <w:tab w:val="left" w:pos="2880"/>
        </w:tabs>
        <w:rPr>
          <w:rFonts w:ascii="Arial" w:hAnsi="Arial" w:cs="Arial"/>
          <w:b/>
          <w:bCs/>
          <w:sz w:val="22"/>
          <w:szCs w:val="22"/>
          <w:u w:val="single"/>
        </w:rPr>
      </w:pPr>
      <w:r w:rsidRPr="00CA779F">
        <w:rPr>
          <w:rFonts w:ascii="Arial" w:hAnsi="Arial" w:cs="Arial"/>
          <w:b/>
          <w:bCs/>
          <w:sz w:val="22"/>
          <w:szCs w:val="22"/>
          <w:u w:val="single"/>
        </w:rPr>
        <w:t xml:space="preserve">Appendix </w:t>
      </w:r>
      <w:r w:rsidR="00E12BBD">
        <w:rPr>
          <w:rFonts w:ascii="Arial" w:hAnsi="Arial" w:cs="Arial"/>
          <w:b/>
          <w:bCs/>
          <w:sz w:val="22"/>
          <w:szCs w:val="22"/>
          <w:u w:val="single"/>
        </w:rPr>
        <w:t>B</w:t>
      </w:r>
      <w:r>
        <w:rPr>
          <w:rFonts w:ascii="Arial" w:hAnsi="Arial" w:cs="Arial"/>
          <w:b/>
          <w:bCs/>
          <w:sz w:val="22"/>
          <w:szCs w:val="22"/>
          <w:u w:val="single"/>
        </w:rPr>
        <w:t xml:space="preserve"> – LED cost analysis </w:t>
      </w:r>
    </w:p>
    <w:p w14:paraId="6EF0C15E" w14:textId="77777777" w:rsidR="00235980" w:rsidRDefault="00235980" w:rsidP="008E288E">
      <w:pPr>
        <w:tabs>
          <w:tab w:val="left" w:pos="2880"/>
        </w:tabs>
        <w:rPr>
          <w:rFonts w:ascii="Arial" w:hAnsi="Arial" w:cs="Arial"/>
          <w:sz w:val="22"/>
          <w:szCs w:val="22"/>
        </w:rPr>
      </w:pPr>
    </w:p>
    <w:p w14:paraId="7D66B235" w14:textId="5F4914C9" w:rsidR="00235980" w:rsidRDefault="00235980" w:rsidP="008E288E">
      <w:pPr>
        <w:tabs>
          <w:tab w:val="left" w:pos="2880"/>
        </w:tabs>
        <w:rPr>
          <w:rFonts w:ascii="Arial" w:hAnsi="Arial" w:cs="Arial"/>
          <w:sz w:val="22"/>
          <w:szCs w:val="22"/>
        </w:rPr>
      </w:pPr>
      <w:r>
        <w:rPr>
          <w:rFonts w:ascii="Arial" w:hAnsi="Arial" w:cs="Arial"/>
          <w:sz w:val="22"/>
          <w:szCs w:val="22"/>
        </w:rPr>
        <w:t xml:space="preserve">These LED lights will achieve the </w:t>
      </w:r>
      <w:r w:rsidR="00096F42">
        <w:rPr>
          <w:rFonts w:ascii="Arial" w:hAnsi="Arial" w:cs="Arial"/>
          <w:sz w:val="22"/>
          <w:szCs w:val="22"/>
        </w:rPr>
        <w:t xml:space="preserve">consumption </w:t>
      </w:r>
      <w:r>
        <w:rPr>
          <w:rFonts w:ascii="Arial" w:hAnsi="Arial" w:cs="Arial"/>
          <w:sz w:val="22"/>
          <w:szCs w:val="22"/>
        </w:rPr>
        <w:t>rate</w:t>
      </w:r>
      <w:r w:rsidR="00096F42">
        <w:rPr>
          <w:rFonts w:ascii="Arial" w:hAnsi="Arial" w:cs="Arial"/>
          <w:sz w:val="22"/>
          <w:szCs w:val="22"/>
        </w:rPr>
        <w:t xml:space="preserve"> of</w:t>
      </w:r>
      <w:r>
        <w:rPr>
          <w:rFonts w:ascii="Arial" w:hAnsi="Arial" w:cs="Arial"/>
          <w:sz w:val="22"/>
          <w:szCs w:val="22"/>
        </w:rPr>
        <w:t xml:space="preserve"> </w:t>
      </w:r>
      <w:r w:rsidR="00096F42">
        <w:rPr>
          <w:rFonts w:ascii="Arial" w:hAnsi="Arial" w:cs="Arial"/>
          <w:sz w:val="22"/>
          <w:szCs w:val="22"/>
        </w:rPr>
        <w:t>450</w:t>
      </w:r>
      <w:r>
        <w:rPr>
          <w:rFonts w:ascii="Arial" w:hAnsi="Arial" w:cs="Arial"/>
          <w:sz w:val="22"/>
          <w:szCs w:val="22"/>
        </w:rPr>
        <w:t>kWh per year to the dwelling. This rate can be calculated to the following price per year</w:t>
      </w:r>
      <w:r w:rsidR="00E12BBD">
        <w:rPr>
          <w:rFonts w:ascii="Arial" w:hAnsi="Arial" w:cs="Arial"/>
          <w:sz w:val="22"/>
          <w:szCs w:val="22"/>
        </w:rPr>
        <w:t>:</w:t>
      </w:r>
    </w:p>
    <w:p w14:paraId="107B24C2" w14:textId="5F3DD66E" w:rsidR="00E12BBD" w:rsidRDefault="00E12BBD" w:rsidP="008E288E">
      <w:pPr>
        <w:tabs>
          <w:tab w:val="left" w:pos="2880"/>
        </w:tabs>
        <w:rPr>
          <w:rFonts w:ascii="Arial" w:hAnsi="Arial" w:cs="Arial"/>
          <w:sz w:val="22"/>
          <w:szCs w:val="22"/>
        </w:rPr>
      </w:pPr>
    </w:p>
    <w:p w14:paraId="62581D64" w14:textId="248C988B" w:rsidR="00E12BBD" w:rsidRDefault="00096F42" w:rsidP="008E288E">
      <w:pPr>
        <w:tabs>
          <w:tab w:val="left" w:pos="2880"/>
        </w:tabs>
        <w:rPr>
          <w:rFonts w:ascii="Arial" w:hAnsi="Arial" w:cs="Arial"/>
          <w:sz w:val="22"/>
          <w:szCs w:val="22"/>
        </w:rPr>
      </w:pPr>
      <w:r>
        <w:rPr>
          <w:rFonts w:ascii="Arial" w:hAnsi="Arial" w:cs="Arial"/>
          <w:sz w:val="22"/>
          <w:szCs w:val="22"/>
        </w:rPr>
        <w:t>450</w:t>
      </w:r>
      <w:r w:rsidR="00E12BBD">
        <w:rPr>
          <w:rFonts w:ascii="Arial" w:hAnsi="Arial" w:cs="Arial"/>
          <w:sz w:val="22"/>
          <w:szCs w:val="22"/>
        </w:rPr>
        <w:t xml:space="preserve">kWh @ 14.33p/kWh = </w:t>
      </w:r>
      <w:r>
        <w:rPr>
          <w:rFonts w:ascii="Arial" w:hAnsi="Arial" w:cs="Arial"/>
          <w:sz w:val="22"/>
          <w:szCs w:val="22"/>
        </w:rPr>
        <w:t>6’448.50p</w:t>
      </w:r>
    </w:p>
    <w:p w14:paraId="40C4D687" w14:textId="60601059" w:rsidR="00096F42" w:rsidRDefault="00096F42" w:rsidP="008E288E">
      <w:pPr>
        <w:tabs>
          <w:tab w:val="left" w:pos="2880"/>
        </w:tabs>
        <w:rPr>
          <w:rFonts w:ascii="Arial" w:hAnsi="Arial" w:cs="Arial"/>
          <w:sz w:val="22"/>
          <w:szCs w:val="22"/>
        </w:rPr>
      </w:pPr>
      <w:r>
        <w:rPr>
          <w:rFonts w:ascii="Arial" w:hAnsi="Arial" w:cs="Arial"/>
          <w:sz w:val="22"/>
          <w:szCs w:val="22"/>
        </w:rPr>
        <w:t>6’448.50p / 100p = £64.49/per year</w:t>
      </w:r>
    </w:p>
    <w:p w14:paraId="0EA3F2E9" w14:textId="274E3A8D" w:rsidR="001A4B2E" w:rsidRDefault="00E12BBD" w:rsidP="00096F42">
      <w:pPr>
        <w:tabs>
          <w:tab w:val="left" w:pos="2880"/>
        </w:tabs>
        <w:rPr>
          <w:rFonts w:ascii="Arial" w:hAnsi="Arial" w:cs="Arial"/>
          <w:sz w:val="22"/>
          <w:szCs w:val="22"/>
        </w:rPr>
      </w:pPr>
      <w:r>
        <w:rPr>
          <w:rFonts w:ascii="Arial" w:hAnsi="Arial" w:cs="Arial"/>
          <w:sz w:val="22"/>
          <w:szCs w:val="22"/>
        </w:rPr>
        <w:t>£</w:t>
      </w:r>
      <w:r w:rsidR="00096F42">
        <w:rPr>
          <w:rFonts w:ascii="Arial" w:hAnsi="Arial" w:cs="Arial"/>
          <w:sz w:val="22"/>
          <w:szCs w:val="22"/>
        </w:rPr>
        <w:t>64.49 / 12 months = £5.37/per month</w:t>
      </w:r>
    </w:p>
    <w:p w14:paraId="03E9CDFF" w14:textId="62B636FF" w:rsidR="00235980" w:rsidRDefault="00235980" w:rsidP="008E288E">
      <w:pPr>
        <w:tabs>
          <w:tab w:val="left" w:pos="2880"/>
        </w:tabs>
        <w:rPr>
          <w:rFonts w:ascii="Arial" w:hAnsi="Arial" w:cs="Arial"/>
          <w:sz w:val="22"/>
          <w:szCs w:val="22"/>
        </w:rPr>
      </w:pPr>
    </w:p>
    <w:p w14:paraId="6E5CF9BA" w14:textId="77777777" w:rsidR="00773B26" w:rsidRDefault="00773B26" w:rsidP="008E288E">
      <w:pPr>
        <w:tabs>
          <w:tab w:val="left" w:pos="2880"/>
        </w:tabs>
        <w:rPr>
          <w:rFonts w:ascii="Arial" w:hAnsi="Arial" w:cs="Arial"/>
          <w:sz w:val="22"/>
          <w:szCs w:val="22"/>
        </w:rPr>
      </w:pPr>
    </w:p>
    <w:p w14:paraId="33B814F3" w14:textId="4A7FB00D" w:rsidR="00A327E4" w:rsidRDefault="00A327E4" w:rsidP="00A327E4">
      <w:pPr>
        <w:tabs>
          <w:tab w:val="left" w:pos="2880"/>
        </w:tabs>
        <w:rPr>
          <w:rFonts w:ascii="Arial" w:hAnsi="Arial" w:cs="Arial"/>
          <w:b/>
          <w:bCs/>
          <w:sz w:val="22"/>
          <w:szCs w:val="22"/>
          <w:u w:val="single"/>
        </w:rPr>
      </w:pPr>
      <w:r w:rsidRPr="00CA779F">
        <w:rPr>
          <w:rFonts w:ascii="Arial" w:hAnsi="Arial" w:cs="Arial"/>
          <w:b/>
          <w:bCs/>
          <w:sz w:val="22"/>
          <w:szCs w:val="22"/>
          <w:u w:val="single"/>
        </w:rPr>
        <w:t xml:space="preserve">Appendix </w:t>
      </w:r>
      <w:r>
        <w:rPr>
          <w:rFonts w:ascii="Arial" w:hAnsi="Arial" w:cs="Arial"/>
          <w:b/>
          <w:bCs/>
          <w:sz w:val="22"/>
          <w:szCs w:val="22"/>
          <w:u w:val="single"/>
        </w:rPr>
        <w:t>C – Improved insulation analysis</w:t>
      </w:r>
    </w:p>
    <w:p w14:paraId="38088F76" w14:textId="77777777" w:rsidR="00A327E4" w:rsidRDefault="00A327E4" w:rsidP="00A327E4">
      <w:pPr>
        <w:tabs>
          <w:tab w:val="left" w:pos="2880"/>
        </w:tabs>
        <w:rPr>
          <w:rFonts w:ascii="Arial" w:hAnsi="Arial" w:cs="Arial"/>
          <w:sz w:val="22"/>
          <w:szCs w:val="22"/>
        </w:rPr>
      </w:pPr>
    </w:p>
    <w:p w14:paraId="3B746BE6" w14:textId="4DB7457A" w:rsidR="00A327E4" w:rsidRDefault="00A327E4" w:rsidP="00A327E4">
      <w:pPr>
        <w:tabs>
          <w:tab w:val="left" w:pos="2880"/>
        </w:tabs>
        <w:rPr>
          <w:rFonts w:ascii="Arial" w:hAnsi="Arial" w:cs="Arial"/>
          <w:sz w:val="22"/>
          <w:szCs w:val="22"/>
        </w:rPr>
      </w:pPr>
      <w:r>
        <w:rPr>
          <w:rFonts w:ascii="Arial" w:hAnsi="Arial" w:cs="Arial"/>
          <w:sz w:val="22"/>
          <w:szCs w:val="22"/>
        </w:rPr>
        <w:t>The improved insulation will achieve the consumption rate of 15’000kWh per year to the dwelling. This rate can be calculated to the following price per year:</w:t>
      </w:r>
    </w:p>
    <w:p w14:paraId="7C5C1BB6" w14:textId="77777777" w:rsidR="00A327E4" w:rsidRDefault="00A327E4" w:rsidP="00A327E4">
      <w:pPr>
        <w:tabs>
          <w:tab w:val="left" w:pos="2880"/>
        </w:tabs>
        <w:rPr>
          <w:rFonts w:ascii="Arial" w:hAnsi="Arial" w:cs="Arial"/>
          <w:sz w:val="22"/>
          <w:szCs w:val="22"/>
        </w:rPr>
      </w:pPr>
    </w:p>
    <w:p w14:paraId="74A0080E" w14:textId="3A2FB299" w:rsidR="00A327E4" w:rsidRDefault="00A327E4" w:rsidP="00A327E4">
      <w:pPr>
        <w:tabs>
          <w:tab w:val="left" w:pos="2880"/>
        </w:tabs>
        <w:rPr>
          <w:rFonts w:ascii="Arial" w:hAnsi="Arial" w:cs="Arial"/>
          <w:sz w:val="22"/>
          <w:szCs w:val="22"/>
        </w:rPr>
      </w:pPr>
      <w:r>
        <w:rPr>
          <w:rFonts w:ascii="Arial" w:hAnsi="Arial" w:cs="Arial"/>
          <w:sz w:val="22"/>
          <w:szCs w:val="22"/>
        </w:rPr>
        <w:t>15’000kWh (gas) @ 3.63p/kWh = 54’450.00p</w:t>
      </w:r>
    </w:p>
    <w:p w14:paraId="3A61F381" w14:textId="63AFEFC2" w:rsidR="00A327E4" w:rsidRDefault="00A327E4" w:rsidP="00A327E4">
      <w:pPr>
        <w:tabs>
          <w:tab w:val="left" w:pos="2880"/>
        </w:tabs>
        <w:rPr>
          <w:rFonts w:ascii="Arial" w:hAnsi="Arial" w:cs="Arial"/>
          <w:sz w:val="22"/>
          <w:szCs w:val="22"/>
        </w:rPr>
      </w:pPr>
      <w:r>
        <w:rPr>
          <w:rFonts w:ascii="Arial" w:hAnsi="Arial" w:cs="Arial"/>
          <w:sz w:val="22"/>
          <w:szCs w:val="22"/>
        </w:rPr>
        <w:t>54’450.00p / 100p = £544.50/per year</w:t>
      </w:r>
    </w:p>
    <w:p w14:paraId="5AC75D6D" w14:textId="2973B840" w:rsidR="00A327E4" w:rsidRDefault="00A327E4" w:rsidP="00A327E4">
      <w:pPr>
        <w:tabs>
          <w:tab w:val="left" w:pos="2880"/>
        </w:tabs>
        <w:rPr>
          <w:rFonts w:ascii="Arial" w:hAnsi="Arial" w:cs="Arial"/>
          <w:sz w:val="22"/>
          <w:szCs w:val="22"/>
        </w:rPr>
      </w:pPr>
      <w:r>
        <w:rPr>
          <w:rFonts w:ascii="Arial" w:hAnsi="Arial" w:cs="Arial"/>
          <w:sz w:val="22"/>
          <w:szCs w:val="22"/>
        </w:rPr>
        <w:t>£544.50 / 12 months = £45.38/per month</w:t>
      </w:r>
    </w:p>
    <w:p w14:paraId="57704963" w14:textId="09BC4883" w:rsidR="00773B26" w:rsidRDefault="00773B26" w:rsidP="00A327E4">
      <w:pPr>
        <w:tabs>
          <w:tab w:val="left" w:pos="2880"/>
        </w:tabs>
        <w:rPr>
          <w:rFonts w:ascii="Arial" w:hAnsi="Arial" w:cs="Arial"/>
          <w:sz w:val="22"/>
          <w:szCs w:val="22"/>
        </w:rPr>
      </w:pPr>
    </w:p>
    <w:p w14:paraId="239EE1DD" w14:textId="77777777" w:rsidR="00773B26" w:rsidRDefault="00773B26" w:rsidP="00773B26">
      <w:pPr>
        <w:tabs>
          <w:tab w:val="left" w:pos="2880"/>
        </w:tabs>
        <w:rPr>
          <w:rFonts w:ascii="Arial" w:hAnsi="Arial" w:cs="Arial"/>
          <w:sz w:val="22"/>
          <w:szCs w:val="22"/>
        </w:rPr>
      </w:pPr>
    </w:p>
    <w:p w14:paraId="214B98F4" w14:textId="7872AF26" w:rsidR="00773B26" w:rsidRDefault="00773B26" w:rsidP="00773B26">
      <w:pPr>
        <w:tabs>
          <w:tab w:val="left" w:pos="2880"/>
        </w:tabs>
        <w:rPr>
          <w:rFonts w:ascii="Arial" w:hAnsi="Arial" w:cs="Arial"/>
          <w:b/>
          <w:bCs/>
          <w:sz w:val="22"/>
          <w:szCs w:val="22"/>
          <w:u w:val="single"/>
        </w:rPr>
      </w:pPr>
      <w:r w:rsidRPr="00CA779F">
        <w:rPr>
          <w:rFonts w:ascii="Arial" w:hAnsi="Arial" w:cs="Arial"/>
          <w:b/>
          <w:bCs/>
          <w:sz w:val="22"/>
          <w:szCs w:val="22"/>
          <w:u w:val="single"/>
        </w:rPr>
        <w:t xml:space="preserve">Appendix </w:t>
      </w:r>
      <w:r>
        <w:rPr>
          <w:rFonts w:ascii="Arial" w:hAnsi="Arial" w:cs="Arial"/>
          <w:b/>
          <w:bCs/>
          <w:sz w:val="22"/>
          <w:szCs w:val="22"/>
          <w:u w:val="single"/>
        </w:rPr>
        <w:t>D</w:t>
      </w:r>
      <w:r>
        <w:rPr>
          <w:rFonts w:ascii="Arial" w:hAnsi="Arial" w:cs="Arial"/>
          <w:b/>
          <w:bCs/>
          <w:sz w:val="22"/>
          <w:szCs w:val="22"/>
          <w:u w:val="single"/>
        </w:rPr>
        <w:t xml:space="preserve"> – </w:t>
      </w:r>
      <w:r>
        <w:rPr>
          <w:rFonts w:ascii="Arial" w:hAnsi="Arial" w:cs="Arial"/>
          <w:b/>
          <w:bCs/>
          <w:sz w:val="22"/>
          <w:szCs w:val="22"/>
          <w:u w:val="single"/>
        </w:rPr>
        <w:t>Gas boiler combined PV panels analysis</w:t>
      </w:r>
    </w:p>
    <w:p w14:paraId="6C378EEC" w14:textId="77777777" w:rsidR="00773B26" w:rsidRDefault="00773B26" w:rsidP="00773B26">
      <w:pPr>
        <w:tabs>
          <w:tab w:val="left" w:pos="2880"/>
        </w:tabs>
        <w:rPr>
          <w:rFonts w:ascii="Arial" w:hAnsi="Arial" w:cs="Arial"/>
          <w:sz w:val="22"/>
          <w:szCs w:val="22"/>
        </w:rPr>
      </w:pPr>
    </w:p>
    <w:p w14:paraId="0B65C313" w14:textId="3E740EE2" w:rsidR="00773B26" w:rsidRDefault="00773B26" w:rsidP="00A327E4">
      <w:pPr>
        <w:tabs>
          <w:tab w:val="left" w:pos="2880"/>
        </w:tabs>
        <w:rPr>
          <w:rFonts w:ascii="Arial" w:hAnsi="Arial" w:cs="Arial"/>
          <w:sz w:val="22"/>
          <w:szCs w:val="22"/>
        </w:rPr>
      </w:pPr>
      <w:r>
        <w:rPr>
          <w:rFonts w:ascii="Arial" w:hAnsi="Arial" w:cs="Arial"/>
          <w:sz w:val="22"/>
          <w:szCs w:val="22"/>
        </w:rPr>
        <w:t>The improvements made to the systems will allow the household to achieve a consumption rate of 20’000kWh per year of gas energy, this is calculated into the following price:</w:t>
      </w:r>
    </w:p>
    <w:p w14:paraId="761C8D91" w14:textId="39C6E547" w:rsidR="00E51EB2" w:rsidRDefault="00E51EB2" w:rsidP="008E288E">
      <w:pPr>
        <w:tabs>
          <w:tab w:val="left" w:pos="2880"/>
        </w:tabs>
        <w:rPr>
          <w:rFonts w:ascii="Arial" w:hAnsi="Arial" w:cs="Arial"/>
          <w:sz w:val="22"/>
          <w:szCs w:val="22"/>
        </w:rPr>
      </w:pPr>
    </w:p>
    <w:p w14:paraId="1E56A3D8" w14:textId="405ADD8A" w:rsidR="00235980" w:rsidRDefault="00773B26" w:rsidP="008E288E">
      <w:pPr>
        <w:tabs>
          <w:tab w:val="left" w:pos="2880"/>
        </w:tabs>
        <w:rPr>
          <w:rFonts w:ascii="Arial" w:hAnsi="Arial" w:cs="Arial"/>
          <w:sz w:val="22"/>
          <w:szCs w:val="22"/>
        </w:rPr>
      </w:pPr>
      <w:r>
        <w:rPr>
          <w:rFonts w:ascii="Arial" w:hAnsi="Arial" w:cs="Arial"/>
          <w:sz w:val="22"/>
          <w:szCs w:val="22"/>
        </w:rPr>
        <w:t>20’000kWh (gas) @ 3.63p/kWh = 72’600p</w:t>
      </w:r>
    </w:p>
    <w:p w14:paraId="78F1CD99" w14:textId="1DB48192" w:rsidR="00773B26" w:rsidRDefault="00773B26" w:rsidP="008E288E">
      <w:pPr>
        <w:tabs>
          <w:tab w:val="left" w:pos="2880"/>
        </w:tabs>
        <w:rPr>
          <w:rFonts w:ascii="Arial" w:hAnsi="Arial" w:cs="Arial"/>
          <w:sz w:val="22"/>
          <w:szCs w:val="22"/>
        </w:rPr>
      </w:pPr>
      <w:r>
        <w:rPr>
          <w:rFonts w:ascii="Arial" w:hAnsi="Arial" w:cs="Arial"/>
          <w:sz w:val="22"/>
          <w:szCs w:val="22"/>
        </w:rPr>
        <w:t>72’600p / 100p = £726.00/per year</w:t>
      </w:r>
    </w:p>
    <w:p w14:paraId="30DB8645" w14:textId="0109F036" w:rsidR="00773B26" w:rsidRDefault="00773B26" w:rsidP="008E288E">
      <w:pPr>
        <w:tabs>
          <w:tab w:val="left" w:pos="2880"/>
        </w:tabs>
        <w:rPr>
          <w:rFonts w:ascii="Arial" w:hAnsi="Arial" w:cs="Arial"/>
          <w:sz w:val="22"/>
          <w:szCs w:val="22"/>
        </w:rPr>
      </w:pPr>
      <w:r>
        <w:rPr>
          <w:rFonts w:ascii="Arial" w:hAnsi="Arial" w:cs="Arial"/>
          <w:sz w:val="22"/>
          <w:szCs w:val="22"/>
        </w:rPr>
        <w:t>£726.00</w:t>
      </w:r>
      <w:r w:rsidR="00B92BC6">
        <w:rPr>
          <w:rFonts w:ascii="Arial" w:hAnsi="Arial" w:cs="Arial"/>
          <w:sz w:val="22"/>
          <w:szCs w:val="22"/>
        </w:rPr>
        <w:t xml:space="preserve"> / 12 months = £60.50/per month</w:t>
      </w:r>
    </w:p>
    <w:p w14:paraId="1FD5288B" w14:textId="1E33B55C" w:rsidR="00E51EB2" w:rsidRDefault="00E51EB2" w:rsidP="008E288E">
      <w:pPr>
        <w:tabs>
          <w:tab w:val="left" w:pos="2880"/>
        </w:tabs>
        <w:rPr>
          <w:rFonts w:ascii="Arial" w:hAnsi="Arial" w:cs="Arial"/>
          <w:sz w:val="22"/>
          <w:szCs w:val="22"/>
        </w:rPr>
      </w:pPr>
    </w:p>
    <w:p w14:paraId="40C14E9B" w14:textId="52F17563" w:rsidR="00500028" w:rsidRDefault="00500028" w:rsidP="008E288E">
      <w:pPr>
        <w:tabs>
          <w:tab w:val="left" w:pos="2880"/>
        </w:tabs>
        <w:rPr>
          <w:rFonts w:ascii="Arial" w:hAnsi="Arial" w:cs="Arial"/>
          <w:sz w:val="22"/>
          <w:szCs w:val="22"/>
        </w:rPr>
      </w:pPr>
    </w:p>
    <w:p w14:paraId="14313215" w14:textId="3E5AFE4F" w:rsidR="00500028" w:rsidRDefault="00500028" w:rsidP="008E288E">
      <w:pPr>
        <w:tabs>
          <w:tab w:val="left" w:pos="2880"/>
        </w:tabs>
        <w:rPr>
          <w:rFonts w:ascii="Arial" w:hAnsi="Arial" w:cs="Arial"/>
          <w:sz w:val="22"/>
          <w:szCs w:val="22"/>
        </w:rPr>
      </w:pPr>
    </w:p>
    <w:p w14:paraId="43DAFCC2" w14:textId="431F7312" w:rsidR="00500028" w:rsidRDefault="00500028" w:rsidP="008E288E">
      <w:pPr>
        <w:tabs>
          <w:tab w:val="left" w:pos="2880"/>
        </w:tabs>
        <w:rPr>
          <w:rFonts w:ascii="Arial" w:hAnsi="Arial" w:cs="Arial"/>
          <w:sz w:val="22"/>
          <w:szCs w:val="22"/>
        </w:rPr>
      </w:pPr>
    </w:p>
    <w:p w14:paraId="288E5627" w14:textId="778BDD1F" w:rsidR="00500028" w:rsidRDefault="00500028" w:rsidP="008E288E">
      <w:pPr>
        <w:tabs>
          <w:tab w:val="left" w:pos="2880"/>
        </w:tabs>
        <w:rPr>
          <w:rFonts w:ascii="Arial" w:hAnsi="Arial" w:cs="Arial"/>
          <w:sz w:val="22"/>
          <w:szCs w:val="22"/>
        </w:rPr>
      </w:pPr>
    </w:p>
    <w:p w14:paraId="4BAEEEFD" w14:textId="77777777" w:rsidR="00500028" w:rsidRDefault="00500028" w:rsidP="008E288E">
      <w:pPr>
        <w:tabs>
          <w:tab w:val="left" w:pos="2880"/>
        </w:tabs>
        <w:rPr>
          <w:rFonts w:ascii="Arial" w:hAnsi="Arial" w:cs="Arial"/>
          <w:sz w:val="22"/>
          <w:szCs w:val="22"/>
        </w:rPr>
      </w:pPr>
    </w:p>
    <w:p w14:paraId="79E8C24B" w14:textId="79E8F3CA" w:rsidR="00B92BC6" w:rsidRPr="00D24E99" w:rsidRDefault="00B92BC6" w:rsidP="00B92BC6">
      <w:pPr>
        <w:tabs>
          <w:tab w:val="left" w:pos="2880"/>
        </w:tabs>
        <w:rPr>
          <w:rFonts w:ascii="Arial" w:hAnsi="Arial" w:cs="Arial"/>
          <w:b/>
          <w:bCs/>
          <w:sz w:val="22"/>
          <w:szCs w:val="22"/>
          <w:u w:val="single"/>
        </w:rPr>
      </w:pPr>
      <w:r w:rsidRPr="00CA779F">
        <w:rPr>
          <w:rFonts w:ascii="Arial" w:hAnsi="Arial" w:cs="Arial"/>
          <w:b/>
          <w:bCs/>
          <w:sz w:val="22"/>
          <w:szCs w:val="22"/>
          <w:u w:val="single"/>
        </w:rPr>
        <w:lastRenderedPageBreak/>
        <w:t xml:space="preserve">Appendix </w:t>
      </w:r>
      <w:r>
        <w:rPr>
          <w:rFonts w:ascii="Arial" w:hAnsi="Arial" w:cs="Arial"/>
          <w:b/>
          <w:bCs/>
          <w:sz w:val="22"/>
          <w:szCs w:val="22"/>
          <w:u w:val="single"/>
        </w:rPr>
        <w:t>E</w:t>
      </w:r>
      <w:r>
        <w:rPr>
          <w:rFonts w:ascii="Arial" w:hAnsi="Arial" w:cs="Arial"/>
          <w:b/>
          <w:bCs/>
          <w:sz w:val="22"/>
          <w:szCs w:val="22"/>
          <w:u w:val="single"/>
        </w:rPr>
        <w:t xml:space="preserve"> – </w:t>
      </w:r>
      <w:r>
        <w:rPr>
          <w:rFonts w:ascii="Arial" w:hAnsi="Arial" w:cs="Arial"/>
          <w:b/>
          <w:bCs/>
          <w:sz w:val="22"/>
          <w:szCs w:val="22"/>
          <w:u w:val="single"/>
        </w:rPr>
        <w:t xml:space="preserve">All improvements analysis </w:t>
      </w:r>
    </w:p>
    <w:p w14:paraId="7172A2FE" w14:textId="77777777" w:rsidR="00B92BC6" w:rsidRDefault="00B92BC6" w:rsidP="00B92BC6">
      <w:pPr>
        <w:tabs>
          <w:tab w:val="left" w:pos="2880"/>
        </w:tabs>
        <w:rPr>
          <w:rFonts w:ascii="Arial" w:hAnsi="Arial" w:cs="Arial"/>
          <w:sz w:val="22"/>
          <w:szCs w:val="22"/>
        </w:rPr>
      </w:pPr>
    </w:p>
    <w:p w14:paraId="55E3CBE7" w14:textId="69B4C0C2" w:rsidR="00B92BC6" w:rsidRDefault="00B92BC6" w:rsidP="00B92BC6">
      <w:pPr>
        <w:tabs>
          <w:tab w:val="left" w:pos="2880"/>
        </w:tabs>
        <w:rPr>
          <w:rFonts w:ascii="Arial" w:hAnsi="Arial" w:cs="Arial"/>
          <w:sz w:val="22"/>
          <w:szCs w:val="22"/>
        </w:rPr>
      </w:pPr>
      <w:r>
        <w:rPr>
          <w:rFonts w:ascii="Arial" w:hAnsi="Arial" w:cs="Arial"/>
          <w:sz w:val="22"/>
          <w:szCs w:val="22"/>
        </w:rPr>
        <w:t xml:space="preserve">Total energy consumption: </w:t>
      </w:r>
      <w:r w:rsidR="00391715">
        <w:rPr>
          <w:rFonts w:ascii="Arial" w:hAnsi="Arial" w:cs="Arial"/>
          <w:sz w:val="22"/>
          <w:szCs w:val="22"/>
        </w:rPr>
        <w:t>17’250</w:t>
      </w:r>
      <w:r>
        <w:rPr>
          <w:rFonts w:ascii="Arial" w:hAnsi="Arial" w:cs="Arial"/>
          <w:sz w:val="22"/>
          <w:szCs w:val="22"/>
        </w:rPr>
        <w:t>kWh = £</w:t>
      </w:r>
      <w:r w:rsidR="00391715">
        <w:rPr>
          <w:rFonts w:ascii="Arial" w:hAnsi="Arial" w:cs="Arial"/>
          <w:sz w:val="22"/>
          <w:szCs w:val="22"/>
        </w:rPr>
        <w:t>1’958.33</w:t>
      </w:r>
      <w:r>
        <w:rPr>
          <w:rFonts w:ascii="Arial" w:hAnsi="Arial" w:cs="Arial"/>
          <w:sz w:val="22"/>
          <w:szCs w:val="22"/>
        </w:rPr>
        <w:t>/per year</w:t>
      </w:r>
    </w:p>
    <w:p w14:paraId="1F1250D6" w14:textId="77777777" w:rsidR="00B92BC6" w:rsidRDefault="00B92BC6" w:rsidP="00B92BC6">
      <w:pPr>
        <w:tabs>
          <w:tab w:val="left" w:pos="2880"/>
        </w:tabs>
        <w:rPr>
          <w:rFonts w:ascii="Arial" w:hAnsi="Arial" w:cs="Arial"/>
          <w:sz w:val="22"/>
          <w:szCs w:val="22"/>
        </w:rPr>
      </w:pPr>
    </w:p>
    <w:p w14:paraId="32C69D03" w14:textId="77777777" w:rsidR="00B92BC6" w:rsidRDefault="00B92BC6" w:rsidP="00B92BC6">
      <w:pPr>
        <w:tabs>
          <w:tab w:val="left" w:pos="2880"/>
        </w:tabs>
        <w:rPr>
          <w:rFonts w:ascii="Arial" w:hAnsi="Arial" w:cs="Arial"/>
          <w:sz w:val="22"/>
          <w:szCs w:val="22"/>
        </w:rPr>
      </w:pPr>
      <w:r>
        <w:rPr>
          <w:rFonts w:ascii="Arial" w:hAnsi="Arial" w:cs="Arial"/>
          <w:sz w:val="22"/>
          <w:szCs w:val="22"/>
        </w:rPr>
        <w:t>Lighting: 450kWh @ 14.33p/kWh = 6’448.50p</w:t>
      </w:r>
    </w:p>
    <w:p w14:paraId="088243E0" w14:textId="77777777" w:rsidR="00B92BC6" w:rsidRDefault="00B92BC6" w:rsidP="00B92BC6">
      <w:pPr>
        <w:tabs>
          <w:tab w:val="left" w:pos="2880"/>
        </w:tabs>
        <w:rPr>
          <w:rFonts w:ascii="Arial" w:hAnsi="Arial" w:cs="Arial"/>
          <w:sz w:val="22"/>
          <w:szCs w:val="22"/>
        </w:rPr>
      </w:pPr>
      <w:r>
        <w:rPr>
          <w:rFonts w:ascii="Arial" w:hAnsi="Arial" w:cs="Arial"/>
          <w:sz w:val="22"/>
          <w:szCs w:val="22"/>
        </w:rPr>
        <w:t>6’448.50p / 100p = £64.49/per year</w:t>
      </w:r>
    </w:p>
    <w:p w14:paraId="08729C4E" w14:textId="77777777" w:rsidR="00B92BC6" w:rsidRDefault="00B92BC6" w:rsidP="00B92BC6">
      <w:pPr>
        <w:tabs>
          <w:tab w:val="left" w:pos="2880"/>
        </w:tabs>
        <w:rPr>
          <w:rFonts w:ascii="Arial" w:hAnsi="Arial" w:cs="Arial"/>
          <w:sz w:val="22"/>
          <w:szCs w:val="22"/>
        </w:rPr>
      </w:pPr>
      <w:r>
        <w:rPr>
          <w:rFonts w:ascii="Arial" w:hAnsi="Arial" w:cs="Arial"/>
          <w:sz w:val="22"/>
          <w:szCs w:val="22"/>
        </w:rPr>
        <w:t>£64.49 / 12 months = £5.37/per month</w:t>
      </w:r>
    </w:p>
    <w:p w14:paraId="3E1FD57E" w14:textId="2FE30B18" w:rsidR="00B92BC6" w:rsidRDefault="00B92BC6" w:rsidP="00B92BC6">
      <w:pPr>
        <w:tabs>
          <w:tab w:val="left" w:pos="2880"/>
        </w:tabs>
        <w:rPr>
          <w:rFonts w:ascii="Arial" w:hAnsi="Arial" w:cs="Arial"/>
          <w:sz w:val="22"/>
          <w:szCs w:val="22"/>
        </w:rPr>
      </w:pPr>
    </w:p>
    <w:p w14:paraId="664E120C" w14:textId="6C5B2CD0" w:rsidR="00B92BC6" w:rsidRDefault="00B92BC6" w:rsidP="00B92BC6">
      <w:pPr>
        <w:tabs>
          <w:tab w:val="left" w:pos="2880"/>
        </w:tabs>
        <w:rPr>
          <w:rFonts w:ascii="Arial" w:hAnsi="Arial" w:cs="Arial"/>
          <w:sz w:val="22"/>
          <w:szCs w:val="22"/>
        </w:rPr>
      </w:pPr>
      <w:r>
        <w:rPr>
          <w:rFonts w:ascii="Arial" w:hAnsi="Arial" w:cs="Arial"/>
          <w:sz w:val="22"/>
          <w:szCs w:val="22"/>
        </w:rPr>
        <w:t xml:space="preserve">Heating + hot water: </w:t>
      </w:r>
      <w:r>
        <w:rPr>
          <w:rFonts w:ascii="Arial" w:hAnsi="Arial" w:cs="Arial"/>
          <w:sz w:val="22"/>
          <w:szCs w:val="22"/>
        </w:rPr>
        <w:t>4’800</w:t>
      </w:r>
      <w:r>
        <w:rPr>
          <w:rFonts w:ascii="Arial" w:hAnsi="Arial" w:cs="Arial"/>
          <w:sz w:val="22"/>
          <w:szCs w:val="22"/>
        </w:rPr>
        <w:t xml:space="preserve">kWh (gas) @ 3.63p/kWh = </w:t>
      </w:r>
      <w:r>
        <w:rPr>
          <w:rFonts w:ascii="Arial" w:hAnsi="Arial" w:cs="Arial"/>
          <w:sz w:val="22"/>
          <w:szCs w:val="22"/>
        </w:rPr>
        <w:t>17’424</w:t>
      </w:r>
      <w:r>
        <w:rPr>
          <w:rFonts w:ascii="Arial" w:hAnsi="Arial" w:cs="Arial"/>
          <w:sz w:val="22"/>
          <w:szCs w:val="22"/>
        </w:rPr>
        <w:t>p</w:t>
      </w:r>
    </w:p>
    <w:p w14:paraId="5C1736F1" w14:textId="067F0A79" w:rsidR="00B92BC6" w:rsidRDefault="00B92BC6" w:rsidP="00B92BC6">
      <w:pPr>
        <w:tabs>
          <w:tab w:val="left" w:pos="2880"/>
        </w:tabs>
        <w:rPr>
          <w:rFonts w:ascii="Arial" w:hAnsi="Arial" w:cs="Arial"/>
          <w:sz w:val="22"/>
          <w:szCs w:val="22"/>
        </w:rPr>
      </w:pPr>
      <w:r>
        <w:rPr>
          <w:rFonts w:ascii="Arial" w:hAnsi="Arial" w:cs="Arial"/>
          <w:sz w:val="22"/>
          <w:szCs w:val="22"/>
        </w:rPr>
        <w:t>17’424</w:t>
      </w:r>
      <w:r>
        <w:rPr>
          <w:rFonts w:ascii="Arial" w:hAnsi="Arial" w:cs="Arial"/>
          <w:sz w:val="22"/>
          <w:szCs w:val="22"/>
        </w:rPr>
        <w:t>p / 100p = £</w:t>
      </w:r>
      <w:r>
        <w:rPr>
          <w:rFonts w:ascii="Arial" w:hAnsi="Arial" w:cs="Arial"/>
          <w:sz w:val="22"/>
          <w:szCs w:val="22"/>
        </w:rPr>
        <w:t>174.24</w:t>
      </w:r>
      <w:r>
        <w:rPr>
          <w:rFonts w:ascii="Arial" w:hAnsi="Arial" w:cs="Arial"/>
          <w:sz w:val="22"/>
          <w:szCs w:val="22"/>
        </w:rPr>
        <w:t>/per year</w:t>
      </w:r>
    </w:p>
    <w:p w14:paraId="01A39A90" w14:textId="651C8A32" w:rsidR="00B92BC6" w:rsidRDefault="00B92BC6" w:rsidP="00B92BC6">
      <w:pPr>
        <w:tabs>
          <w:tab w:val="left" w:pos="2880"/>
        </w:tabs>
        <w:rPr>
          <w:rFonts w:ascii="Arial" w:hAnsi="Arial" w:cs="Arial"/>
          <w:sz w:val="22"/>
          <w:szCs w:val="22"/>
        </w:rPr>
      </w:pPr>
      <w:r>
        <w:rPr>
          <w:rFonts w:ascii="Arial" w:hAnsi="Arial" w:cs="Arial"/>
          <w:sz w:val="22"/>
          <w:szCs w:val="22"/>
        </w:rPr>
        <w:t>£</w:t>
      </w:r>
      <w:r>
        <w:rPr>
          <w:rFonts w:ascii="Arial" w:hAnsi="Arial" w:cs="Arial"/>
          <w:sz w:val="22"/>
          <w:szCs w:val="22"/>
        </w:rPr>
        <w:t>14.52</w:t>
      </w:r>
      <w:r>
        <w:rPr>
          <w:rFonts w:ascii="Arial" w:hAnsi="Arial" w:cs="Arial"/>
          <w:sz w:val="22"/>
          <w:szCs w:val="22"/>
        </w:rPr>
        <w:t xml:space="preserve"> / 12 months = £</w:t>
      </w:r>
      <w:r>
        <w:rPr>
          <w:rFonts w:ascii="Arial" w:hAnsi="Arial" w:cs="Arial"/>
          <w:sz w:val="22"/>
          <w:szCs w:val="22"/>
        </w:rPr>
        <w:t>14.52</w:t>
      </w:r>
      <w:r>
        <w:rPr>
          <w:rFonts w:ascii="Arial" w:hAnsi="Arial" w:cs="Arial"/>
          <w:sz w:val="22"/>
          <w:szCs w:val="22"/>
        </w:rPr>
        <w:t>/per month</w:t>
      </w:r>
    </w:p>
    <w:p w14:paraId="7C6D4613" w14:textId="77777777" w:rsidR="00B92BC6" w:rsidRDefault="00B92BC6" w:rsidP="00B92BC6">
      <w:pPr>
        <w:tabs>
          <w:tab w:val="left" w:pos="2880"/>
        </w:tabs>
        <w:rPr>
          <w:rFonts w:ascii="Arial" w:hAnsi="Arial" w:cs="Arial"/>
          <w:sz w:val="22"/>
          <w:szCs w:val="22"/>
        </w:rPr>
      </w:pPr>
    </w:p>
    <w:p w14:paraId="072636DA" w14:textId="77777777" w:rsidR="00B92BC6" w:rsidRDefault="00B92BC6" w:rsidP="00B92BC6">
      <w:pPr>
        <w:tabs>
          <w:tab w:val="left" w:pos="2880"/>
        </w:tabs>
        <w:rPr>
          <w:rFonts w:ascii="Arial" w:hAnsi="Arial" w:cs="Arial"/>
          <w:sz w:val="22"/>
          <w:szCs w:val="22"/>
        </w:rPr>
      </w:pPr>
      <w:r>
        <w:rPr>
          <w:rFonts w:ascii="Arial" w:hAnsi="Arial" w:cs="Arial"/>
          <w:sz w:val="22"/>
          <w:szCs w:val="22"/>
        </w:rPr>
        <w:t>Appliances and others: 12’000kWh (electric) @ 14.33p/kWh = 171’960p</w:t>
      </w:r>
    </w:p>
    <w:p w14:paraId="6012F015" w14:textId="77777777" w:rsidR="00B92BC6" w:rsidRDefault="00B92BC6" w:rsidP="00B92BC6">
      <w:pPr>
        <w:tabs>
          <w:tab w:val="left" w:pos="2880"/>
        </w:tabs>
        <w:rPr>
          <w:rFonts w:ascii="Arial" w:hAnsi="Arial" w:cs="Arial"/>
          <w:sz w:val="22"/>
          <w:szCs w:val="22"/>
        </w:rPr>
      </w:pPr>
      <w:r>
        <w:rPr>
          <w:rFonts w:ascii="Arial" w:hAnsi="Arial" w:cs="Arial"/>
          <w:sz w:val="22"/>
          <w:szCs w:val="22"/>
        </w:rPr>
        <w:t>171’960p / 100p = £1’719.60/per year</w:t>
      </w:r>
    </w:p>
    <w:p w14:paraId="519139E2" w14:textId="77777777" w:rsidR="00B92BC6" w:rsidRDefault="00B92BC6" w:rsidP="00B92BC6">
      <w:pPr>
        <w:tabs>
          <w:tab w:val="left" w:pos="2880"/>
        </w:tabs>
        <w:rPr>
          <w:rFonts w:ascii="Arial" w:hAnsi="Arial" w:cs="Arial"/>
          <w:sz w:val="22"/>
          <w:szCs w:val="22"/>
        </w:rPr>
      </w:pPr>
      <w:r>
        <w:rPr>
          <w:rFonts w:ascii="Arial" w:hAnsi="Arial" w:cs="Arial"/>
          <w:sz w:val="22"/>
          <w:szCs w:val="22"/>
        </w:rPr>
        <w:t>£1’719.60 / 12 months = £143.30/per month</w:t>
      </w:r>
    </w:p>
    <w:p w14:paraId="57191FE0" w14:textId="77777777" w:rsidR="00B92BC6" w:rsidRPr="008E288E" w:rsidRDefault="00B92BC6" w:rsidP="008E288E">
      <w:pPr>
        <w:tabs>
          <w:tab w:val="left" w:pos="2880"/>
        </w:tabs>
        <w:rPr>
          <w:rFonts w:ascii="Arial" w:hAnsi="Arial" w:cs="Arial"/>
          <w:sz w:val="22"/>
          <w:szCs w:val="22"/>
        </w:rPr>
      </w:pPr>
    </w:p>
    <w:p w14:paraId="515B487C" w14:textId="11133C26" w:rsidR="008E288E" w:rsidRDefault="008E288E" w:rsidP="00B85AA1">
      <w:pPr>
        <w:tabs>
          <w:tab w:val="left" w:pos="2880"/>
        </w:tabs>
        <w:rPr>
          <w:rFonts w:ascii="Arial" w:hAnsi="Arial" w:cs="Arial"/>
          <w:sz w:val="22"/>
          <w:szCs w:val="22"/>
        </w:rPr>
      </w:pPr>
    </w:p>
    <w:p w14:paraId="29F74849" w14:textId="0E9CE121" w:rsidR="00500028" w:rsidRDefault="00500028" w:rsidP="00B85AA1">
      <w:pPr>
        <w:tabs>
          <w:tab w:val="left" w:pos="2880"/>
        </w:tabs>
        <w:rPr>
          <w:rFonts w:ascii="Arial" w:hAnsi="Arial" w:cs="Arial"/>
          <w:sz w:val="22"/>
          <w:szCs w:val="22"/>
        </w:rPr>
      </w:pPr>
    </w:p>
    <w:p w14:paraId="337562D7" w14:textId="395DA042" w:rsidR="00500028" w:rsidRDefault="00500028" w:rsidP="00B85AA1">
      <w:pPr>
        <w:tabs>
          <w:tab w:val="left" w:pos="2880"/>
        </w:tabs>
        <w:rPr>
          <w:rFonts w:ascii="Arial" w:hAnsi="Arial" w:cs="Arial"/>
          <w:sz w:val="22"/>
          <w:szCs w:val="22"/>
        </w:rPr>
      </w:pPr>
    </w:p>
    <w:p w14:paraId="57D9C8C2" w14:textId="58F7B0F0" w:rsidR="00500028" w:rsidRDefault="00500028" w:rsidP="00B85AA1">
      <w:pPr>
        <w:tabs>
          <w:tab w:val="left" w:pos="2880"/>
        </w:tabs>
        <w:rPr>
          <w:rFonts w:ascii="Arial" w:hAnsi="Arial" w:cs="Arial"/>
          <w:sz w:val="22"/>
          <w:szCs w:val="22"/>
        </w:rPr>
      </w:pPr>
    </w:p>
    <w:p w14:paraId="314BC7B2" w14:textId="4338CFB4" w:rsidR="00500028" w:rsidRDefault="00500028" w:rsidP="00B85AA1">
      <w:pPr>
        <w:tabs>
          <w:tab w:val="left" w:pos="2880"/>
        </w:tabs>
        <w:rPr>
          <w:rFonts w:ascii="Arial" w:hAnsi="Arial" w:cs="Arial"/>
          <w:sz w:val="22"/>
          <w:szCs w:val="22"/>
        </w:rPr>
      </w:pPr>
    </w:p>
    <w:p w14:paraId="758516A3" w14:textId="0DC25AC9" w:rsidR="00500028" w:rsidRDefault="00500028" w:rsidP="00B85AA1">
      <w:pPr>
        <w:tabs>
          <w:tab w:val="left" w:pos="2880"/>
        </w:tabs>
        <w:rPr>
          <w:rFonts w:ascii="Arial" w:hAnsi="Arial" w:cs="Arial"/>
          <w:sz w:val="22"/>
          <w:szCs w:val="22"/>
        </w:rPr>
      </w:pPr>
    </w:p>
    <w:p w14:paraId="74219653" w14:textId="4790EF07" w:rsidR="00500028" w:rsidRDefault="00500028" w:rsidP="00B85AA1">
      <w:pPr>
        <w:tabs>
          <w:tab w:val="left" w:pos="2880"/>
        </w:tabs>
        <w:rPr>
          <w:rFonts w:ascii="Arial" w:hAnsi="Arial" w:cs="Arial"/>
          <w:sz w:val="22"/>
          <w:szCs w:val="22"/>
        </w:rPr>
      </w:pPr>
    </w:p>
    <w:p w14:paraId="1E2EC992" w14:textId="03F79A58" w:rsidR="00500028" w:rsidRDefault="00500028" w:rsidP="00B85AA1">
      <w:pPr>
        <w:tabs>
          <w:tab w:val="left" w:pos="2880"/>
        </w:tabs>
        <w:rPr>
          <w:rFonts w:ascii="Arial" w:hAnsi="Arial" w:cs="Arial"/>
          <w:sz w:val="22"/>
          <w:szCs w:val="22"/>
        </w:rPr>
      </w:pPr>
    </w:p>
    <w:p w14:paraId="4CE8CD34" w14:textId="1A151650" w:rsidR="00500028" w:rsidRDefault="00500028" w:rsidP="00B85AA1">
      <w:pPr>
        <w:tabs>
          <w:tab w:val="left" w:pos="2880"/>
        </w:tabs>
        <w:rPr>
          <w:rFonts w:ascii="Arial" w:hAnsi="Arial" w:cs="Arial"/>
          <w:sz w:val="22"/>
          <w:szCs w:val="22"/>
        </w:rPr>
      </w:pPr>
    </w:p>
    <w:p w14:paraId="3605CD69" w14:textId="17A60086" w:rsidR="00500028" w:rsidRDefault="00500028" w:rsidP="00B85AA1">
      <w:pPr>
        <w:tabs>
          <w:tab w:val="left" w:pos="2880"/>
        </w:tabs>
        <w:rPr>
          <w:rFonts w:ascii="Arial" w:hAnsi="Arial" w:cs="Arial"/>
          <w:sz w:val="22"/>
          <w:szCs w:val="22"/>
        </w:rPr>
      </w:pPr>
    </w:p>
    <w:p w14:paraId="566EE42D" w14:textId="773487D5" w:rsidR="00500028" w:rsidRDefault="00500028" w:rsidP="00B85AA1">
      <w:pPr>
        <w:tabs>
          <w:tab w:val="left" w:pos="2880"/>
        </w:tabs>
        <w:rPr>
          <w:rFonts w:ascii="Arial" w:hAnsi="Arial" w:cs="Arial"/>
          <w:sz w:val="22"/>
          <w:szCs w:val="22"/>
        </w:rPr>
      </w:pPr>
    </w:p>
    <w:p w14:paraId="354BEF64" w14:textId="3D2B904B" w:rsidR="00500028" w:rsidRDefault="00500028" w:rsidP="00B85AA1">
      <w:pPr>
        <w:tabs>
          <w:tab w:val="left" w:pos="2880"/>
        </w:tabs>
        <w:rPr>
          <w:rFonts w:ascii="Arial" w:hAnsi="Arial" w:cs="Arial"/>
          <w:sz w:val="22"/>
          <w:szCs w:val="22"/>
        </w:rPr>
      </w:pPr>
    </w:p>
    <w:p w14:paraId="4B4B533B" w14:textId="23C4CAF0" w:rsidR="00500028" w:rsidRDefault="00500028" w:rsidP="00B85AA1">
      <w:pPr>
        <w:tabs>
          <w:tab w:val="left" w:pos="2880"/>
        </w:tabs>
        <w:rPr>
          <w:rFonts w:ascii="Arial" w:hAnsi="Arial" w:cs="Arial"/>
          <w:sz w:val="22"/>
          <w:szCs w:val="22"/>
        </w:rPr>
      </w:pPr>
    </w:p>
    <w:p w14:paraId="4FAA1E1F" w14:textId="4C52694C" w:rsidR="00500028" w:rsidRDefault="00500028" w:rsidP="00B85AA1">
      <w:pPr>
        <w:tabs>
          <w:tab w:val="left" w:pos="2880"/>
        </w:tabs>
        <w:rPr>
          <w:rFonts w:ascii="Arial" w:hAnsi="Arial" w:cs="Arial"/>
          <w:sz w:val="22"/>
          <w:szCs w:val="22"/>
        </w:rPr>
      </w:pPr>
    </w:p>
    <w:p w14:paraId="109E60E1" w14:textId="26F74A2B" w:rsidR="00500028" w:rsidRDefault="00500028" w:rsidP="00B85AA1">
      <w:pPr>
        <w:tabs>
          <w:tab w:val="left" w:pos="2880"/>
        </w:tabs>
        <w:rPr>
          <w:rFonts w:ascii="Arial" w:hAnsi="Arial" w:cs="Arial"/>
          <w:sz w:val="22"/>
          <w:szCs w:val="22"/>
        </w:rPr>
      </w:pPr>
    </w:p>
    <w:p w14:paraId="77E51076" w14:textId="29B56B97" w:rsidR="00500028" w:rsidRDefault="00500028" w:rsidP="00B85AA1">
      <w:pPr>
        <w:tabs>
          <w:tab w:val="left" w:pos="2880"/>
        </w:tabs>
        <w:rPr>
          <w:rFonts w:ascii="Arial" w:hAnsi="Arial" w:cs="Arial"/>
          <w:sz w:val="22"/>
          <w:szCs w:val="22"/>
        </w:rPr>
      </w:pPr>
    </w:p>
    <w:p w14:paraId="2FED48E9" w14:textId="3D12F04E" w:rsidR="00500028" w:rsidRDefault="00500028" w:rsidP="00B85AA1">
      <w:pPr>
        <w:tabs>
          <w:tab w:val="left" w:pos="2880"/>
        </w:tabs>
        <w:rPr>
          <w:rFonts w:ascii="Arial" w:hAnsi="Arial" w:cs="Arial"/>
          <w:sz w:val="22"/>
          <w:szCs w:val="22"/>
        </w:rPr>
      </w:pPr>
    </w:p>
    <w:p w14:paraId="1A99BC20" w14:textId="16D2DEA9" w:rsidR="00500028" w:rsidRDefault="00500028" w:rsidP="00B85AA1">
      <w:pPr>
        <w:tabs>
          <w:tab w:val="left" w:pos="2880"/>
        </w:tabs>
        <w:rPr>
          <w:rFonts w:ascii="Arial" w:hAnsi="Arial" w:cs="Arial"/>
          <w:sz w:val="22"/>
          <w:szCs w:val="22"/>
        </w:rPr>
      </w:pPr>
    </w:p>
    <w:p w14:paraId="32B4B45D" w14:textId="59782BC0" w:rsidR="00500028" w:rsidRDefault="00500028" w:rsidP="00B85AA1">
      <w:pPr>
        <w:tabs>
          <w:tab w:val="left" w:pos="2880"/>
        </w:tabs>
        <w:rPr>
          <w:rFonts w:ascii="Arial" w:hAnsi="Arial" w:cs="Arial"/>
          <w:sz w:val="22"/>
          <w:szCs w:val="22"/>
        </w:rPr>
      </w:pPr>
    </w:p>
    <w:p w14:paraId="72334807" w14:textId="345F283C" w:rsidR="00500028" w:rsidRDefault="00500028" w:rsidP="00B85AA1">
      <w:pPr>
        <w:tabs>
          <w:tab w:val="left" w:pos="2880"/>
        </w:tabs>
        <w:rPr>
          <w:rFonts w:ascii="Arial" w:hAnsi="Arial" w:cs="Arial"/>
          <w:sz w:val="22"/>
          <w:szCs w:val="22"/>
        </w:rPr>
      </w:pPr>
    </w:p>
    <w:p w14:paraId="41974AA8" w14:textId="6417E619" w:rsidR="00500028" w:rsidRDefault="00500028" w:rsidP="00B85AA1">
      <w:pPr>
        <w:tabs>
          <w:tab w:val="left" w:pos="2880"/>
        </w:tabs>
        <w:rPr>
          <w:rFonts w:ascii="Arial" w:hAnsi="Arial" w:cs="Arial"/>
          <w:sz w:val="22"/>
          <w:szCs w:val="22"/>
        </w:rPr>
      </w:pPr>
    </w:p>
    <w:p w14:paraId="03E32979" w14:textId="3CBAB902" w:rsidR="00500028" w:rsidRDefault="00500028" w:rsidP="00B85AA1">
      <w:pPr>
        <w:tabs>
          <w:tab w:val="left" w:pos="2880"/>
        </w:tabs>
        <w:rPr>
          <w:rFonts w:ascii="Arial" w:hAnsi="Arial" w:cs="Arial"/>
          <w:sz w:val="22"/>
          <w:szCs w:val="22"/>
        </w:rPr>
      </w:pPr>
    </w:p>
    <w:p w14:paraId="62586874" w14:textId="74AC051A" w:rsidR="00500028" w:rsidRDefault="00500028" w:rsidP="00B85AA1">
      <w:pPr>
        <w:tabs>
          <w:tab w:val="left" w:pos="2880"/>
        </w:tabs>
        <w:rPr>
          <w:rFonts w:ascii="Arial" w:hAnsi="Arial" w:cs="Arial"/>
          <w:sz w:val="22"/>
          <w:szCs w:val="22"/>
        </w:rPr>
      </w:pPr>
    </w:p>
    <w:p w14:paraId="064CA3EB" w14:textId="45393062" w:rsidR="00500028" w:rsidRDefault="00500028" w:rsidP="00B85AA1">
      <w:pPr>
        <w:tabs>
          <w:tab w:val="left" w:pos="2880"/>
        </w:tabs>
        <w:rPr>
          <w:rFonts w:ascii="Arial" w:hAnsi="Arial" w:cs="Arial"/>
          <w:sz w:val="22"/>
          <w:szCs w:val="22"/>
        </w:rPr>
      </w:pPr>
    </w:p>
    <w:p w14:paraId="3E01FA6A" w14:textId="6CF0940A" w:rsidR="00500028" w:rsidRDefault="00500028" w:rsidP="00B85AA1">
      <w:pPr>
        <w:tabs>
          <w:tab w:val="left" w:pos="2880"/>
        </w:tabs>
        <w:rPr>
          <w:rFonts w:ascii="Arial" w:hAnsi="Arial" w:cs="Arial"/>
          <w:sz w:val="22"/>
          <w:szCs w:val="22"/>
        </w:rPr>
      </w:pPr>
    </w:p>
    <w:p w14:paraId="646C342C" w14:textId="261A7598" w:rsidR="00500028" w:rsidRDefault="00500028" w:rsidP="00B85AA1">
      <w:pPr>
        <w:tabs>
          <w:tab w:val="left" w:pos="2880"/>
        </w:tabs>
        <w:rPr>
          <w:rFonts w:ascii="Arial" w:hAnsi="Arial" w:cs="Arial"/>
          <w:sz w:val="22"/>
          <w:szCs w:val="22"/>
        </w:rPr>
      </w:pPr>
    </w:p>
    <w:p w14:paraId="601E1A7D" w14:textId="7DEB182E" w:rsidR="00500028" w:rsidRDefault="00500028" w:rsidP="00B85AA1">
      <w:pPr>
        <w:tabs>
          <w:tab w:val="left" w:pos="2880"/>
        </w:tabs>
        <w:rPr>
          <w:rFonts w:ascii="Arial" w:hAnsi="Arial" w:cs="Arial"/>
          <w:sz w:val="22"/>
          <w:szCs w:val="22"/>
        </w:rPr>
      </w:pPr>
    </w:p>
    <w:p w14:paraId="3F0B96B2" w14:textId="3AA0F96A" w:rsidR="00500028" w:rsidRDefault="00500028" w:rsidP="00B85AA1">
      <w:pPr>
        <w:tabs>
          <w:tab w:val="left" w:pos="2880"/>
        </w:tabs>
        <w:rPr>
          <w:rFonts w:ascii="Arial" w:hAnsi="Arial" w:cs="Arial"/>
          <w:sz w:val="22"/>
          <w:szCs w:val="22"/>
        </w:rPr>
      </w:pPr>
    </w:p>
    <w:p w14:paraId="4C8D2DAD" w14:textId="5F1E1B57" w:rsidR="00500028" w:rsidRDefault="00500028" w:rsidP="00B85AA1">
      <w:pPr>
        <w:tabs>
          <w:tab w:val="left" w:pos="2880"/>
        </w:tabs>
        <w:rPr>
          <w:rFonts w:ascii="Arial" w:hAnsi="Arial" w:cs="Arial"/>
          <w:sz w:val="22"/>
          <w:szCs w:val="22"/>
        </w:rPr>
      </w:pPr>
    </w:p>
    <w:p w14:paraId="210BBC1D" w14:textId="5A3C6067" w:rsidR="00500028" w:rsidRDefault="00500028" w:rsidP="00B85AA1">
      <w:pPr>
        <w:tabs>
          <w:tab w:val="left" w:pos="2880"/>
        </w:tabs>
        <w:rPr>
          <w:rFonts w:ascii="Arial" w:hAnsi="Arial" w:cs="Arial"/>
          <w:sz w:val="22"/>
          <w:szCs w:val="22"/>
        </w:rPr>
      </w:pPr>
    </w:p>
    <w:p w14:paraId="594B2E47" w14:textId="343B31FC" w:rsidR="00500028" w:rsidRDefault="00500028" w:rsidP="00B85AA1">
      <w:pPr>
        <w:tabs>
          <w:tab w:val="left" w:pos="2880"/>
        </w:tabs>
        <w:rPr>
          <w:rFonts w:ascii="Arial" w:hAnsi="Arial" w:cs="Arial"/>
          <w:sz w:val="22"/>
          <w:szCs w:val="22"/>
        </w:rPr>
      </w:pPr>
    </w:p>
    <w:p w14:paraId="5DF9625E" w14:textId="433F977A" w:rsidR="00500028" w:rsidRDefault="00500028" w:rsidP="00B85AA1">
      <w:pPr>
        <w:tabs>
          <w:tab w:val="left" w:pos="2880"/>
        </w:tabs>
        <w:rPr>
          <w:rFonts w:ascii="Arial" w:hAnsi="Arial" w:cs="Arial"/>
          <w:sz w:val="22"/>
          <w:szCs w:val="22"/>
        </w:rPr>
      </w:pPr>
    </w:p>
    <w:p w14:paraId="79A2E94D" w14:textId="79DD21D6" w:rsidR="00500028" w:rsidRDefault="00500028" w:rsidP="00B85AA1">
      <w:pPr>
        <w:tabs>
          <w:tab w:val="left" w:pos="2880"/>
        </w:tabs>
        <w:rPr>
          <w:rFonts w:ascii="Arial" w:hAnsi="Arial" w:cs="Arial"/>
          <w:sz w:val="22"/>
          <w:szCs w:val="22"/>
        </w:rPr>
      </w:pPr>
    </w:p>
    <w:p w14:paraId="3367FA1E" w14:textId="36F30F9D" w:rsidR="00500028" w:rsidRDefault="00500028" w:rsidP="00B85AA1">
      <w:pPr>
        <w:tabs>
          <w:tab w:val="left" w:pos="2880"/>
        </w:tabs>
        <w:rPr>
          <w:rFonts w:ascii="Arial" w:hAnsi="Arial" w:cs="Arial"/>
          <w:sz w:val="22"/>
          <w:szCs w:val="22"/>
        </w:rPr>
      </w:pPr>
    </w:p>
    <w:p w14:paraId="25AAD526" w14:textId="25BFE7DA" w:rsidR="00500028" w:rsidRDefault="00500028" w:rsidP="00B85AA1">
      <w:pPr>
        <w:tabs>
          <w:tab w:val="left" w:pos="2880"/>
        </w:tabs>
        <w:rPr>
          <w:rFonts w:ascii="Arial" w:hAnsi="Arial" w:cs="Arial"/>
          <w:sz w:val="22"/>
          <w:szCs w:val="22"/>
        </w:rPr>
      </w:pPr>
    </w:p>
    <w:p w14:paraId="4E2E4FE4" w14:textId="61BBB26C" w:rsidR="00500028" w:rsidRDefault="00500028" w:rsidP="00B85AA1">
      <w:pPr>
        <w:tabs>
          <w:tab w:val="left" w:pos="2880"/>
        </w:tabs>
        <w:rPr>
          <w:rFonts w:ascii="Arial" w:hAnsi="Arial" w:cs="Arial"/>
          <w:sz w:val="22"/>
          <w:szCs w:val="22"/>
        </w:rPr>
      </w:pPr>
    </w:p>
    <w:p w14:paraId="78B8B5D8" w14:textId="61250CCA" w:rsidR="00500028" w:rsidRDefault="00500028" w:rsidP="00B85AA1">
      <w:pPr>
        <w:tabs>
          <w:tab w:val="left" w:pos="2880"/>
        </w:tabs>
        <w:rPr>
          <w:rFonts w:ascii="Arial" w:hAnsi="Arial" w:cs="Arial"/>
          <w:sz w:val="22"/>
          <w:szCs w:val="22"/>
        </w:rPr>
      </w:pPr>
    </w:p>
    <w:p w14:paraId="65687BD2" w14:textId="77777777" w:rsidR="00500028" w:rsidRDefault="00500028" w:rsidP="00B85AA1">
      <w:pPr>
        <w:tabs>
          <w:tab w:val="left" w:pos="2880"/>
        </w:tabs>
        <w:rPr>
          <w:rFonts w:ascii="Arial" w:hAnsi="Arial" w:cs="Arial"/>
          <w:sz w:val="22"/>
          <w:szCs w:val="22"/>
        </w:rPr>
      </w:pPr>
    </w:p>
    <w:p w14:paraId="26DA31CE" w14:textId="77777777" w:rsidR="00CA779F" w:rsidRDefault="00CA779F" w:rsidP="00B85AA1">
      <w:pPr>
        <w:tabs>
          <w:tab w:val="left" w:pos="2880"/>
        </w:tabs>
        <w:rPr>
          <w:rFonts w:ascii="Arial" w:hAnsi="Arial" w:cs="Arial"/>
          <w:sz w:val="22"/>
          <w:szCs w:val="22"/>
        </w:rPr>
      </w:pPr>
    </w:p>
    <w:p w14:paraId="6CF6B705" w14:textId="5A994532" w:rsidR="00CA779F" w:rsidRPr="00500028" w:rsidRDefault="003D5B8C" w:rsidP="00500028">
      <w:pPr>
        <w:tabs>
          <w:tab w:val="left" w:pos="2880"/>
        </w:tabs>
        <w:jc w:val="center"/>
        <w:rPr>
          <w:rFonts w:ascii="Arial" w:hAnsi="Arial" w:cs="Arial"/>
          <w:b/>
          <w:bCs/>
          <w:sz w:val="40"/>
          <w:szCs w:val="40"/>
          <w:u w:val="single"/>
        </w:rPr>
      </w:pPr>
      <w:r w:rsidRPr="00500028">
        <w:rPr>
          <w:rFonts w:ascii="Arial" w:hAnsi="Arial" w:cs="Arial"/>
          <w:b/>
          <w:bCs/>
          <w:sz w:val="40"/>
          <w:szCs w:val="40"/>
          <w:u w:val="single"/>
        </w:rPr>
        <w:lastRenderedPageBreak/>
        <w:t>References</w:t>
      </w:r>
    </w:p>
    <w:p w14:paraId="45007478" w14:textId="3D80E940" w:rsidR="003D5B8C" w:rsidRDefault="003D5B8C" w:rsidP="00B85AA1">
      <w:pPr>
        <w:tabs>
          <w:tab w:val="left" w:pos="2880"/>
        </w:tabs>
        <w:rPr>
          <w:rFonts w:ascii="Arial" w:hAnsi="Arial" w:cs="Arial"/>
          <w:sz w:val="22"/>
          <w:szCs w:val="22"/>
        </w:rPr>
      </w:pPr>
    </w:p>
    <w:p w14:paraId="025004F3" w14:textId="77777777" w:rsidR="00500028" w:rsidRPr="00993D5B" w:rsidRDefault="00500028" w:rsidP="00B85AA1">
      <w:pPr>
        <w:tabs>
          <w:tab w:val="left" w:pos="2880"/>
        </w:tabs>
        <w:rPr>
          <w:rFonts w:ascii="Arial" w:hAnsi="Arial" w:cs="Arial"/>
          <w:sz w:val="28"/>
          <w:szCs w:val="28"/>
        </w:rPr>
      </w:pPr>
    </w:p>
    <w:p w14:paraId="52DA9A5C" w14:textId="77777777" w:rsidR="00500028" w:rsidRPr="00993D5B" w:rsidRDefault="00500028" w:rsidP="00B85AA1">
      <w:pPr>
        <w:tabs>
          <w:tab w:val="left" w:pos="2880"/>
        </w:tabs>
        <w:rPr>
          <w:rFonts w:ascii="Arial" w:hAnsi="Arial" w:cs="Arial"/>
          <w:sz w:val="28"/>
          <w:szCs w:val="28"/>
        </w:rPr>
      </w:pPr>
    </w:p>
    <w:p w14:paraId="27609FEF" w14:textId="77777777" w:rsidR="00500028" w:rsidRPr="00B85AA1" w:rsidRDefault="00500028" w:rsidP="00B85AA1">
      <w:pPr>
        <w:tabs>
          <w:tab w:val="left" w:pos="2880"/>
        </w:tabs>
        <w:rPr>
          <w:rFonts w:ascii="Arial" w:hAnsi="Arial" w:cs="Arial"/>
          <w:sz w:val="22"/>
          <w:szCs w:val="22"/>
        </w:rPr>
      </w:pPr>
    </w:p>
    <w:p w14:paraId="40E4559D" w14:textId="77777777" w:rsidR="00500028" w:rsidRPr="00993D5B" w:rsidRDefault="00500028" w:rsidP="003D5B8C">
      <w:pPr>
        <w:rPr>
          <w:sz w:val="32"/>
          <w:szCs w:val="32"/>
        </w:rPr>
      </w:pPr>
      <w:r w:rsidRPr="00993D5B">
        <w:rPr>
          <w:rFonts w:ascii="Arial" w:hAnsi="Arial" w:cs="Arial"/>
          <w:color w:val="000000"/>
          <w:sz w:val="22"/>
          <w:szCs w:val="22"/>
          <w:shd w:val="clear" w:color="auto" w:fill="FFFFFF"/>
        </w:rPr>
        <w:t>Britishgas.co.uk. (2020).</w:t>
      </w:r>
      <w:r w:rsidRPr="00993D5B">
        <w:rPr>
          <w:rStyle w:val="apple-converted-space"/>
          <w:rFonts w:ascii="Arial" w:eastAsiaTheme="minorEastAsia" w:hAnsi="Arial" w:cs="Arial"/>
          <w:color w:val="000000"/>
          <w:sz w:val="22"/>
          <w:szCs w:val="22"/>
          <w:shd w:val="clear" w:color="auto" w:fill="FFFFFF"/>
        </w:rPr>
        <w:t> </w:t>
      </w:r>
      <w:r w:rsidRPr="00993D5B">
        <w:rPr>
          <w:rFonts w:ascii="Arial" w:hAnsi="Arial" w:cs="Arial"/>
          <w:i/>
          <w:iCs/>
          <w:color w:val="000000"/>
          <w:sz w:val="22"/>
          <w:szCs w:val="22"/>
        </w:rPr>
        <w:t>Average energy costs</w:t>
      </w:r>
      <w:r w:rsidRPr="00993D5B">
        <w:rPr>
          <w:rFonts w:ascii="Arial" w:hAnsi="Arial" w:cs="Arial"/>
          <w:color w:val="000000"/>
          <w:sz w:val="22"/>
          <w:szCs w:val="22"/>
          <w:shd w:val="clear" w:color="auto" w:fill="FFFFFF"/>
        </w:rPr>
        <w:t>. [online] Available at: https://www.britishgas.co.uk/energy/guides/average-bill.html [Accessed 11 Feb. 2020].</w:t>
      </w:r>
    </w:p>
    <w:p w14:paraId="3788EC44" w14:textId="77777777" w:rsidR="00500028" w:rsidRDefault="00500028" w:rsidP="00A327E4">
      <w:pPr>
        <w:rPr>
          <w:rFonts w:ascii="Arial" w:hAnsi="Arial" w:cs="Arial"/>
          <w:color w:val="000000"/>
          <w:sz w:val="22"/>
          <w:szCs w:val="22"/>
          <w:shd w:val="clear" w:color="auto" w:fill="FFFFFF"/>
        </w:rPr>
      </w:pPr>
    </w:p>
    <w:p w14:paraId="12B52DF2" w14:textId="1CB06E6C" w:rsidR="00500028" w:rsidRPr="00993D5B" w:rsidRDefault="00500028" w:rsidP="00A327E4">
      <w:pPr>
        <w:rPr>
          <w:sz w:val="32"/>
          <w:szCs w:val="32"/>
        </w:rPr>
      </w:pPr>
      <w:r w:rsidRPr="00993D5B">
        <w:rPr>
          <w:rFonts w:ascii="Arial" w:hAnsi="Arial" w:cs="Arial"/>
          <w:color w:val="000000"/>
          <w:sz w:val="22"/>
          <w:szCs w:val="22"/>
          <w:shd w:val="clear" w:color="auto" w:fill="FFFFFF"/>
        </w:rPr>
        <w:t>Home and Insulation (2020).</w:t>
      </w:r>
      <w:r w:rsidRPr="00993D5B">
        <w:rPr>
          <w:rStyle w:val="apple-converted-space"/>
          <w:rFonts w:ascii="Arial" w:eastAsiaTheme="minorEastAsia" w:hAnsi="Arial" w:cs="Arial"/>
          <w:color w:val="000000"/>
          <w:sz w:val="22"/>
          <w:szCs w:val="22"/>
          <w:shd w:val="clear" w:color="auto" w:fill="FFFFFF"/>
        </w:rPr>
        <w:t> </w:t>
      </w:r>
      <w:r w:rsidRPr="00993D5B">
        <w:rPr>
          <w:rFonts w:ascii="Arial" w:hAnsi="Arial" w:cs="Arial"/>
          <w:i/>
          <w:iCs/>
          <w:color w:val="000000"/>
          <w:sz w:val="22"/>
          <w:szCs w:val="22"/>
        </w:rPr>
        <w:t>Cavity wall</w:t>
      </w:r>
      <w:r w:rsidRPr="00993D5B">
        <w:rPr>
          <w:rFonts w:ascii="Arial" w:hAnsi="Arial" w:cs="Arial"/>
          <w:color w:val="000000"/>
          <w:sz w:val="22"/>
          <w:szCs w:val="22"/>
          <w:shd w:val="clear" w:color="auto" w:fill="FFFFFF"/>
        </w:rPr>
        <w:t>. [online] Energy Saving Trust. Available at: https://energysavingtrust.org.uk/home-insulation/cavity-wall [Accessed 11 Feb. 2020].</w:t>
      </w:r>
    </w:p>
    <w:p w14:paraId="2D832F0A" w14:textId="77777777" w:rsidR="00500028" w:rsidRDefault="00500028" w:rsidP="00993D5B">
      <w:pPr>
        <w:rPr>
          <w:rFonts w:ascii="Arial" w:hAnsi="Arial" w:cs="Arial"/>
          <w:color w:val="000000"/>
          <w:sz w:val="22"/>
          <w:szCs w:val="22"/>
          <w:shd w:val="clear" w:color="auto" w:fill="FFFFFF"/>
        </w:rPr>
      </w:pPr>
    </w:p>
    <w:p w14:paraId="4BB06272" w14:textId="48BD9ED5" w:rsidR="00500028" w:rsidRPr="00993D5B" w:rsidRDefault="00500028" w:rsidP="00993D5B">
      <w:pPr>
        <w:rPr>
          <w:sz w:val="32"/>
          <w:szCs w:val="32"/>
        </w:rPr>
      </w:pPr>
      <w:r w:rsidRPr="00993D5B">
        <w:rPr>
          <w:rFonts w:ascii="Arial" w:hAnsi="Arial" w:cs="Arial"/>
          <w:color w:val="000000"/>
          <w:sz w:val="22"/>
          <w:szCs w:val="22"/>
          <w:shd w:val="clear" w:color="auto" w:fill="FFFFFF"/>
        </w:rPr>
        <w:t>Plumbnation.co.uk. (2020).</w:t>
      </w:r>
      <w:r w:rsidRPr="00993D5B">
        <w:rPr>
          <w:rStyle w:val="apple-converted-space"/>
          <w:rFonts w:ascii="Arial" w:eastAsiaTheme="minorEastAsia" w:hAnsi="Arial" w:cs="Arial"/>
          <w:color w:val="000000"/>
          <w:sz w:val="22"/>
          <w:szCs w:val="22"/>
          <w:shd w:val="clear" w:color="auto" w:fill="FFFFFF"/>
        </w:rPr>
        <w:t> </w:t>
      </w:r>
      <w:r w:rsidRPr="00993D5B">
        <w:rPr>
          <w:rFonts w:ascii="Arial" w:hAnsi="Arial" w:cs="Arial"/>
          <w:i/>
          <w:iCs/>
          <w:color w:val="000000"/>
          <w:sz w:val="22"/>
          <w:szCs w:val="22"/>
        </w:rPr>
        <w:t>Worcester Greenstar 8000 Style 30kW Combination Boiler Black Natural Gas | Boilers</w:t>
      </w:r>
      <w:r w:rsidRPr="00993D5B">
        <w:rPr>
          <w:rFonts w:ascii="Arial" w:hAnsi="Arial" w:cs="Arial"/>
          <w:color w:val="000000"/>
          <w:sz w:val="22"/>
          <w:szCs w:val="22"/>
          <w:shd w:val="clear" w:color="auto" w:fill="FFFFFF"/>
        </w:rPr>
        <w:t>. [online] Available at: https://www.plumbnation.co.uk/site/worcester-greenstar-8000-style-30kw-combination-boiler-black-natural-gas/?gclid=CjwKCAiAhJTyBRAvEiwAln2qB7tELsNo2Qov1cXxTzp7wNPVPS-ieZc4XNdPOu4Hx4w6umx1yeuIbxoCBQkQAvD_BwE#product-accessories [Accessed 11 Feb. 2020].</w:t>
      </w:r>
    </w:p>
    <w:sectPr w:rsidR="00500028" w:rsidRPr="00993D5B" w:rsidSect="00F027A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107CA" w14:textId="77777777" w:rsidR="000F5935" w:rsidRDefault="000F5935" w:rsidP="00546B5D">
      <w:r>
        <w:separator/>
      </w:r>
    </w:p>
  </w:endnote>
  <w:endnote w:type="continuationSeparator" w:id="0">
    <w:p w14:paraId="1CE2C31C" w14:textId="77777777" w:rsidR="000F5935" w:rsidRDefault="000F5935" w:rsidP="00546B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8F02BF" w14:textId="77777777" w:rsidR="000F5935" w:rsidRDefault="000F5935" w:rsidP="00546B5D">
      <w:r>
        <w:separator/>
      </w:r>
    </w:p>
  </w:footnote>
  <w:footnote w:type="continuationSeparator" w:id="0">
    <w:p w14:paraId="3FAF8805" w14:textId="77777777" w:rsidR="000F5935" w:rsidRDefault="000F5935" w:rsidP="00546B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10276"/>
    <w:multiLevelType w:val="multilevel"/>
    <w:tmpl w:val="0A48D5B0"/>
    <w:lvl w:ilvl="0">
      <w:start w:val="1"/>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 w15:restartNumberingAfterBreak="0">
    <w:nsid w:val="22F7260B"/>
    <w:multiLevelType w:val="multilevel"/>
    <w:tmpl w:val="4B36E2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297C3F63"/>
    <w:multiLevelType w:val="multilevel"/>
    <w:tmpl w:val="D93C4C7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 w15:restartNumberingAfterBreak="0">
    <w:nsid w:val="38B24A38"/>
    <w:multiLevelType w:val="multilevel"/>
    <w:tmpl w:val="F808DFC0"/>
    <w:lvl w:ilvl="0">
      <w:start w:val="1"/>
      <w:numFmt w:val="decimal"/>
      <w:lvlText w:val="%1.0"/>
      <w:lvlJc w:val="left"/>
      <w:pPr>
        <w:ind w:left="660" w:hanging="660"/>
      </w:pPr>
      <w:rPr>
        <w:rFonts w:hint="default"/>
      </w:rPr>
    </w:lvl>
    <w:lvl w:ilvl="1">
      <w:start w:val="1"/>
      <w:numFmt w:val="decimal"/>
      <w:lvlText w:val="%1.%2"/>
      <w:lvlJc w:val="left"/>
      <w:pPr>
        <w:ind w:left="1380" w:hanging="6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A9A4A5B"/>
    <w:multiLevelType w:val="multilevel"/>
    <w:tmpl w:val="91FACDA2"/>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7C045BB"/>
    <w:multiLevelType w:val="multilevel"/>
    <w:tmpl w:val="D05A83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2"/>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7A1"/>
    <w:rsid w:val="00096F42"/>
    <w:rsid w:val="00097DD0"/>
    <w:rsid w:val="000B0F4F"/>
    <w:rsid w:val="000E304A"/>
    <w:rsid w:val="000F5935"/>
    <w:rsid w:val="001A4B2E"/>
    <w:rsid w:val="00235980"/>
    <w:rsid w:val="00303D21"/>
    <w:rsid w:val="00320614"/>
    <w:rsid w:val="00391715"/>
    <w:rsid w:val="003D5B8C"/>
    <w:rsid w:val="004014ED"/>
    <w:rsid w:val="004637FC"/>
    <w:rsid w:val="00500028"/>
    <w:rsid w:val="00515CF4"/>
    <w:rsid w:val="00546B5D"/>
    <w:rsid w:val="006A0898"/>
    <w:rsid w:val="006A14BD"/>
    <w:rsid w:val="006A6BC2"/>
    <w:rsid w:val="00724F28"/>
    <w:rsid w:val="00731840"/>
    <w:rsid w:val="00773B26"/>
    <w:rsid w:val="00786A70"/>
    <w:rsid w:val="007C711F"/>
    <w:rsid w:val="008E288E"/>
    <w:rsid w:val="009545C9"/>
    <w:rsid w:val="00985D9C"/>
    <w:rsid w:val="00993D5B"/>
    <w:rsid w:val="009A3211"/>
    <w:rsid w:val="009B70D1"/>
    <w:rsid w:val="00A327E4"/>
    <w:rsid w:val="00A77BFE"/>
    <w:rsid w:val="00B85AA1"/>
    <w:rsid w:val="00B92BC6"/>
    <w:rsid w:val="00BA4DE5"/>
    <w:rsid w:val="00BD00CF"/>
    <w:rsid w:val="00CA779F"/>
    <w:rsid w:val="00D24E99"/>
    <w:rsid w:val="00D67EE5"/>
    <w:rsid w:val="00E04233"/>
    <w:rsid w:val="00E12BBD"/>
    <w:rsid w:val="00E51EB2"/>
    <w:rsid w:val="00EF45C6"/>
    <w:rsid w:val="00F027A1"/>
    <w:rsid w:val="00F7723E"/>
    <w:rsid w:val="00FF3392"/>
    <w:rsid w:val="00FF4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89729"/>
  <w15:chartTrackingRefBased/>
  <w15:docId w15:val="{C1F89FD4-800E-CC46-B78D-268DAFB54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8"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D5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46B5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27A1"/>
    <w:rPr>
      <w:rFonts w:eastAsiaTheme="minorEastAsia"/>
      <w:sz w:val="22"/>
      <w:szCs w:val="22"/>
      <w:lang w:val="en-US" w:eastAsia="zh-CN"/>
    </w:rPr>
  </w:style>
  <w:style w:type="character" w:customStyle="1" w:styleId="NoSpacingChar">
    <w:name w:val="No Spacing Char"/>
    <w:basedOn w:val="DefaultParagraphFont"/>
    <w:link w:val="NoSpacing"/>
    <w:uiPriority w:val="1"/>
    <w:rsid w:val="00F027A1"/>
    <w:rPr>
      <w:rFonts w:eastAsiaTheme="minorEastAsia"/>
      <w:sz w:val="22"/>
      <w:szCs w:val="22"/>
      <w:lang w:val="en-US" w:eastAsia="zh-CN"/>
    </w:rPr>
  </w:style>
  <w:style w:type="paragraph" w:styleId="ListParagraph">
    <w:name w:val="List Paragraph"/>
    <w:basedOn w:val="Normal"/>
    <w:uiPriority w:val="34"/>
    <w:qFormat/>
    <w:rsid w:val="00F027A1"/>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3D5B8C"/>
  </w:style>
  <w:style w:type="character" w:styleId="Emphasis">
    <w:name w:val="Emphasis"/>
    <w:basedOn w:val="DefaultParagraphFont"/>
    <w:uiPriority w:val="20"/>
    <w:qFormat/>
    <w:rsid w:val="00546B5D"/>
    <w:rPr>
      <w:b w:val="0"/>
      <w:i w:val="0"/>
      <w:iCs/>
      <w:color w:val="4472C4" w:themeColor="accent1"/>
    </w:rPr>
  </w:style>
  <w:style w:type="character" w:customStyle="1" w:styleId="Heading1Char">
    <w:name w:val="Heading 1 Char"/>
    <w:basedOn w:val="DefaultParagraphFont"/>
    <w:link w:val="Heading1"/>
    <w:uiPriority w:val="9"/>
    <w:rsid w:val="00546B5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8"/>
    <w:qFormat/>
    <w:rsid w:val="00546B5D"/>
    <w:pPr>
      <w:spacing w:before="0" w:after="1320"/>
      <w:contextualSpacing/>
      <w:outlineLvl w:val="9"/>
    </w:pPr>
    <w:rPr>
      <w:b/>
      <w:caps/>
      <w:color w:val="44546A" w:themeColor="text2"/>
      <w:sz w:val="90"/>
      <w:lang w:val="en-US" w:eastAsia="ja-JP"/>
    </w:rPr>
  </w:style>
  <w:style w:type="paragraph" w:styleId="TOC2">
    <w:name w:val="toc 2"/>
    <w:basedOn w:val="Normal"/>
    <w:next w:val="Normal"/>
    <w:autoRedefine/>
    <w:uiPriority w:val="39"/>
    <w:unhideWhenUsed/>
    <w:qFormat/>
    <w:rsid w:val="00546B5D"/>
    <w:pPr>
      <w:tabs>
        <w:tab w:val="right" w:leader="dot" w:pos="8630"/>
      </w:tabs>
      <w:spacing w:before="120"/>
    </w:pPr>
    <w:rPr>
      <w:rFonts w:ascii="Arial" w:hAnsi="Arial" w:cs="Arial"/>
      <w:bCs/>
      <w:noProof/>
      <w:color w:val="000000" w:themeColor="text1"/>
      <w:sz w:val="28"/>
      <w:szCs w:val="36"/>
      <w:lang w:val="en-US" w:eastAsia="ja-JP"/>
    </w:rPr>
  </w:style>
  <w:style w:type="paragraph" w:styleId="Header">
    <w:name w:val="header"/>
    <w:basedOn w:val="Normal"/>
    <w:link w:val="HeaderChar"/>
    <w:uiPriority w:val="99"/>
    <w:unhideWhenUsed/>
    <w:rsid w:val="00546B5D"/>
    <w:pPr>
      <w:tabs>
        <w:tab w:val="center" w:pos="4680"/>
        <w:tab w:val="right" w:pos="9360"/>
      </w:tabs>
    </w:pPr>
  </w:style>
  <w:style w:type="character" w:customStyle="1" w:styleId="HeaderChar">
    <w:name w:val="Header Char"/>
    <w:basedOn w:val="DefaultParagraphFont"/>
    <w:link w:val="Header"/>
    <w:uiPriority w:val="99"/>
    <w:rsid w:val="00546B5D"/>
    <w:rPr>
      <w:rFonts w:ascii="Times New Roman" w:eastAsia="Times New Roman" w:hAnsi="Times New Roman" w:cs="Times New Roman"/>
      <w:lang w:eastAsia="en-GB"/>
    </w:rPr>
  </w:style>
  <w:style w:type="paragraph" w:styleId="Footer">
    <w:name w:val="footer"/>
    <w:basedOn w:val="Normal"/>
    <w:link w:val="FooterChar"/>
    <w:uiPriority w:val="99"/>
    <w:unhideWhenUsed/>
    <w:rsid w:val="00546B5D"/>
    <w:pPr>
      <w:tabs>
        <w:tab w:val="center" w:pos="4680"/>
        <w:tab w:val="right" w:pos="9360"/>
      </w:tabs>
    </w:pPr>
  </w:style>
  <w:style w:type="character" w:customStyle="1" w:styleId="FooterChar">
    <w:name w:val="Footer Char"/>
    <w:basedOn w:val="DefaultParagraphFont"/>
    <w:link w:val="Footer"/>
    <w:uiPriority w:val="99"/>
    <w:rsid w:val="00546B5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974846">
      <w:bodyDiv w:val="1"/>
      <w:marLeft w:val="0"/>
      <w:marRight w:val="0"/>
      <w:marTop w:val="0"/>
      <w:marBottom w:val="0"/>
      <w:divBdr>
        <w:top w:val="none" w:sz="0" w:space="0" w:color="auto"/>
        <w:left w:val="none" w:sz="0" w:space="0" w:color="auto"/>
        <w:bottom w:val="none" w:sz="0" w:space="0" w:color="auto"/>
        <w:right w:val="none" w:sz="0" w:space="0" w:color="auto"/>
      </w:divBdr>
    </w:div>
    <w:div w:id="622924903">
      <w:bodyDiv w:val="1"/>
      <w:marLeft w:val="0"/>
      <w:marRight w:val="0"/>
      <w:marTop w:val="0"/>
      <w:marBottom w:val="0"/>
      <w:divBdr>
        <w:top w:val="none" w:sz="0" w:space="0" w:color="auto"/>
        <w:left w:val="none" w:sz="0" w:space="0" w:color="auto"/>
        <w:bottom w:val="none" w:sz="0" w:space="0" w:color="auto"/>
        <w:right w:val="none" w:sz="0" w:space="0" w:color="auto"/>
      </w:divBdr>
    </w:div>
    <w:div w:id="644243270">
      <w:bodyDiv w:val="1"/>
      <w:marLeft w:val="0"/>
      <w:marRight w:val="0"/>
      <w:marTop w:val="0"/>
      <w:marBottom w:val="0"/>
      <w:divBdr>
        <w:top w:val="none" w:sz="0" w:space="0" w:color="auto"/>
        <w:left w:val="none" w:sz="0" w:space="0" w:color="auto"/>
        <w:bottom w:val="none" w:sz="0" w:space="0" w:color="auto"/>
        <w:right w:val="none" w:sz="0" w:space="0" w:color="auto"/>
      </w:divBdr>
    </w:div>
    <w:div w:id="678652995">
      <w:bodyDiv w:val="1"/>
      <w:marLeft w:val="0"/>
      <w:marRight w:val="0"/>
      <w:marTop w:val="0"/>
      <w:marBottom w:val="0"/>
      <w:divBdr>
        <w:top w:val="none" w:sz="0" w:space="0" w:color="auto"/>
        <w:left w:val="none" w:sz="0" w:space="0" w:color="auto"/>
        <w:bottom w:val="none" w:sz="0" w:space="0" w:color="auto"/>
        <w:right w:val="none" w:sz="0" w:space="0" w:color="auto"/>
      </w:divBdr>
    </w:div>
    <w:div w:id="1207064215">
      <w:bodyDiv w:val="1"/>
      <w:marLeft w:val="0"/>
      <w:marRight w:val="0"/>
      <w:marTop w:val="0"/>
      <w:marBottom w:val="0"/>
      <w:divBdr>
        <w:top w:val="none" w:sz="0" w:space="0" w:color="auto"/>
        <w:left w:val="none" w:sz="0" w:space="0" w:color="auto"/>
        <w:bottom w:val="none" w:sz="0" w:space="0" w:color="auto"/>
        <w:right w:val="none" w:sz="0" w:space="0" w:color="auto"/>
      </w:divBdr>
    </w:div>
    <w:div w:id="1392575283">
      <w:bodyDiv w:val="1"/>
      <w:marLeft w:val="0"/>
      <w:marRight w:val="0"/>
      <w:marTop w:val="0"/>
      <w:marBottom w:val="0"/>
      <w:divBdr>
        <w:top w:val="none" w:sz="0" w:space="0" w:color="auto"/>
        <w:left w:val="none" w:sz="0" w:space="0" w:color="auto"/>
        <w:bottom w:val="none" w:sz="0" w:space="0" w:color="auto"/>
        <w:right w:val="none" w:sz="0" w:space="0" w:color="auto"/>
      </w:divBdr>
    </w:div>
    <w:div w:id="1720932521">
      <w:bodyDiv w:val="1"/>
      <w:marLeft w:val="0"/>
      <w:marRight w:val="0"/>
      <w:marTop w:val="0"/>
      <w:marBottom w:val="0"/>
      <w:divBdr>
        <w:top w:val="none" w:sz="0" w:space="0" w:color="auto"/>
        <w:left w:val="none" w:sz="0" w:space="0" w:color="auto"/>
        <w:bottom w:val="none" w:sz="0" w:space="0" w:color="auto"/>
        <w:right w:val="none" w:sz="0" w:space="0" w:color="auto"/>
      </w:divBdr>
    </w:div>
    <w:div w:id="1871607255">
      <w:bodyDiv w:val="1"/>
      <w:marLeft w:val="0"/>
      <w:marRight w:val="0"/>
      <w:marTop w:val="0"/>
      <w:marBottom w:val="0"/>
      <w:divBdr>
        <w:top w:val="none" w:sz="0" w:space="0" w:color="auto"/>
        <w:left w:val="none" w:sz="0" w:space="0" w:color="auto"/>
        <w:bottom w:val="none" w:sz="0" w:space="0" w:color="auto"/>
        <w:right w:val="none" w:sz="0" w:space="0" w:color="auto"/>
      </w:divBdr>
    </w:div>
    <w:div w:id="1889871642">
      <w:bodyDiv w:val="1"/>
      <w:marLeft w:val="0"/>
      <w:marRight w:val="0"/>
      <w:marTop w:val="0"/>
      <w:marBottom w:val="0"/>
      <w:divBdr>
        <w:top w:val="none" w:sz="0" w:space="0" w:color="auto"/>
        <w:left w:val="none" w:sz="0" w:space="0" w:color="auto"/>
        <w:bottom w:val="none" w:sz="0" w:space="0" w:color="auto"/>
        <w:right w:val="none" w:sz="0" w:space="0" w:color="auto"/>
      </w:divBdr>
    </w:div>
    <w:div w:id="1924101272">
      <w:bodyDiv w:val="1"/>
      <w:marLeft w:val="0"/>
      <w:marRight w:val="0"/>
      <w:marTop w:val="0"/>
      <w:marBottom w:val="0"/>
      <w:divBdr>
        <w:top w:val="none" w:sz="0" w:space="0" w:color="auto"/>
        <w:left w:val="none" w:sz="0" w:space="0" w:color="auto"/>
        <w:bottom w:val="none" w:sz="0" w:space="0" w:color="auto"/>
        <w:right w:val="none" w:sz="0" w:space="0" w:color="auto"/>
      </w:divBdr>
    </w:div>
    <w:div w:id="2096510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392</TotalTime>
  <Pages>9</Pages>
  <Words>1653</Words>
  <Characters>9427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Energy Efficiency            and                   Sustainable           Materials</vt:lpstr>
    </vt:vector>
  </TitlesOfParts>
  <Company/>
  <LinksUpToDate>false</LinksUpToDate>
  <CharactersWithSpaces>11058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Efficiency            and                   Sustainable           Materials</dc:title>
  <dc:subject>Management of sustainable Construction</dc:subject>
  <dc:creator>Lewis Williams (P151968)</dc:creator>
  <cp:keywords/>
  <dc:description/>
  <cp:lastModifiedBy>Lewis Williams (P151968)</cp:lastModifiedBy>
  <cp:revision>7</cp:revision>
  <dcterms:created xsi:type="dcterms:W3CDTF">2020-02-10T16:44:00Z</dcterms:created>
  <dcterms:modified xsi:type="dcterms:W3CDTF">2020-02-13T14:23:00Z</dcterms:modified>
</cp:coreProperties>
</file>