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9CA2ED" w14:textId="77777777" w:rsidR="003C32D1" w:rsidRDefault="00384563" w:rsidP="00091309">
      <w:pPr>
        <w:pStyle w:val="Heading1"/>
      </w:pPr>
      <w:bookmarkStart w:id="0" w:name="_Toc88949107"/>
      <w:r>
        <w:t xml:space="preserve">                                </w:t>
      </w:r>
      <w:r w:rsidR="003C32D1">
        <w:t xml:space="preserve">                                                                            Fatima haji</w:t>
      </w:r>
    </w:p>
    <w:p w14:paraId="204122A1" w14:textId="77777777" w:rsidR="003C32D1" w:rsidRDefault="003C32D1" w:rsidP="00091309">
      <w:pPr>
        <w:pStyle w:val="Heading1"/>
      </w:pPr>
      <w:r>
        <w:t xml:space="preserve">Student ID:-1920011 </w:t>
      </w:r>
    </w:p>
    <w:p w14:paraId="1AFA6F49" w14:textId="291EDE41" w:rsidR="00091309" w:rsidRDefault="00B85041" w:rsidP="00091309">
      <w:pPr>
        <w:pStyle w:val="Heading1"/>
      </w:pPr>
      <w:r>
        <w:br/>
      </w:r>
      <w:r w:rsidR="00091309">
        <w:t xml:space="preserve">Introduction </w:t>
      </w:r>
      <w:bookmarkEnd w:id="0"/>
    </w:p>
    <w:p w14:paraId="148C0323" w14:textId="77777777" w:rsidR="00091309" w:rsidRDefault="00091309" w:rsidP="00091309">
      <w:r>
        <w:t xml:space="preserve">A project is the collection of tasks which are time bound and resource bound. No project has unlimited time and resources, and thus successful project management requires careful planning. More than half of the project that is ideated fails because of faulty or inefficient project planning (Turner, 2007). Project planning can be defined as the systematic planning of project tasks, project stages, project risks, stakeholders, and the potential project problems that the project may face (Pinto, 2019). A proper project management plan also holds the work breakdown structure and the probable cost of the project. This paper holds a project management plan for Better UK smartphone app which was launched at the beginning of the COVID pandemic. With the introduction of COVID and the worldwide lockdowns, general people could not go to the gym to work out and keep their bodies fit. So, a workout from home solution was required and this app solved that problem with personal trainings and gym instructors available. This project plan will include a general description of the project, stakeholder analysis, risk analysis, cost breakdown of the project, resource usage during this project, a Gantt chart showing the timeline of the project and a risk assessment. The second part of this paper will include an evaluation of the project plan in a presentation format. </w:t>
      </w:r>
    </w:p>
    <w:p w14:paraId="3075845F" w14:textId="50D8A6B8" w:rsidR="000F1CE8" w:rsidRDefault="00091309" w:rsidP="00091309">
      <w:r w:rsidRPr="4F91F585">
        <w:t xml:space="preserve">Better UK is a company which provides gym services and sport services in the UK in over 250 locations. Better UK runes on behalf of the local authorities (Better UK, 2021). Better UK also has its own internal HealthWise programme (Better UK, 2021). The project this report will focus on is the Better UK healthcare app project which was introduced with the introduction of COVID to ensure accessibility of gym features to </w:t>
      </w:r>
      <w:proofErr w:type="spellStart"/>
      <w:r w:rsidRPr="4F91F585">
        <w:t>genral</w:t>
      </w:r>
      <w:proofErr w:type="spellEnd"/>
      <w:r w:rsidRPr="4F91F585">
        <w:t xml:space="preserve"> public in the UK in light of COVID so that they can enjoy a healthy lifestyle during their stay at home. The project has different tasks which was carried out with the help of different resources. This report introduces the project with a project plan and </w:t>
      </w:r>
      <w:r w:rsidRPr="4F91F585">
        <w:lastRenderedPageBreak/>
        <w:t>the different lifecycle stages of a project including imitation, planning, execution, closing and monitoring and controlling of the project. To do this the report designed the project initiation plan with project objectives, scopes, stakeholder analysis, communication plan, project timeline, work breakdown structure. The project will also discuss the project risks and the potential remedy to those risks and how to control and monitor the project.</w:t>
      </w:r>
    </w:p>
    <w:p w14:paraId="2280C6F9" w14:textId="77777777" w:rsidR="000F1CE8" w:rsidRDefault="000F1CE8">
      <w:pPr>
        <w:spacing w:line="259" w:lineRule="auto"/>
        <w:jc w:val="left"/>
      </w:pPr>
      <w:r>
        <w:br w:type="page"/>
      </w:r>
    </w:p>
    <w:p w14:paraId="70643F2D" w14:textId="1B4A19F9" w:rsidR="00C06A82" w:rsidRDefault="000F1CE8" w:rsidP="000F1CE8">
      <w:pPr>
        <w:pStyle w:val="Heading1"/>
      </w:pPr>
      <w:r>
        <w:lastRenderedPageBreak/>
        <w:t xml:space="preserve">References </w:t>
      </w:r>
    </w:p>
    <w:p w14:paraId="756039EA" w14:textId="77777777" w:rsidR="000F1CE8" w:rsidRDefault="000F1CE8" w:rsidP="000F1CE8">
      <w:r w:rsidRPr="4F91F585">
        <w:rPr>
          <w:rFonts w:eastAsia="Times New Roman" w:cs="Times New Roman"/>
          <w:szCs w:val="24"/>
        </w:rPr>
        <w:t xml:space="preserve">Better UK (2021) </w:t>
      </w:r>
      <w:r w:rsidRPr="4F91F585">
        <w:rPr>
          <w:rFonts w:eastAsia="Times New Roman" w:cs="Times New Roman"/>
          <w:i/>
          <w:iCs/>
          <w:szCs w:val="24"/>
        </w:rPr>
        <w:t>Better: The Feel Good Place. Join us now.</w:t>
      </w:r>
      <w:r w:rsidRPr="4F91F585">
        <w:rPr>
          <w:rFonts w:eastAsia="Times New Roman" w:cs="Times New Roman"/>
          <w:szCs w:val="24"/>
        </w:rPr>
        <w:t xml:space="preserve">, </w:t>
      </w:r>
      <w:r w:rsidRPr="4F91F585">
        <w:rPr>
          <w:rFonts w:eastAsia="Times New Roman" w:cs="Times New Roman"/>
          <w:i/>
          <w:iCs/>
          <w:szCs w:val="24"/>
        </w:rPr>
        <w:t>Better.org.uk</w:t>
      </w:r>
      <w:r w:rsidRPr="4F91F585">
        <w:rPr>
          <w:rFonts w:eastAsia="Times New Roman" w:cs="Times New Roman"/>
          <w:szCs w:val="24"/>
        </w:rPr>
        <w:t xml:space="preserve">. Available at: </w:t>
      </w:r>
      <w:hyperlink r:id="rId4">
        <w:r w:rsidRPr="4F91F585">
          <w:rPr>
            <w:rStyle w:val="Hyperlink"/>
            <w:rFonts w:eastAsia="Times New Roman" w:cs="Times New Roman"/>
            <w:szCs w:val="24"/>
          </w:rPr>
          <w:t>https://www.better.org.uk/</w:t>
        </w:r>
      </w:hyperlink>
      <w:r w:rsidRPr="4F91F585">
        <w:rPr>
          <w:rFonts w:eastAsia="Times New Roman" w:cs="Times New Roman"/>
          <w:szCs w:val="24"/>
        </w:rPr>
        <w:t># (Accessed: 14 November 2021).</w:t>
      </w:r>
    </w:p>
    <w:p w14:paraId="079AC6F7" w14:textId="77777777" w:rsidR="000F1CE8" w:rsidRDefault="000F1CE8" w:rsidP="000F1CE8">
      <w:r w:rsidRPr="4F91F585">
        <w:rPr>
          <w:rFonts w:eastAsia="Times New Roman" w:cs="Times New Roman"/>
          <w:szCs w:val="24"/>
        </w:rPr>
        <w:t xml:space="preserve">Pinto, J. K. (2019) </w:t>
      </w:r>
      <w:r w:rsidRPr="4F91F585">
        <w:rPr>
          <w:rFonts w:eastAsia="Times New Roman" w:cs="Times New Roman"/>
          <w:i/>
          <w:iCs/>
          <w:szCs w:val="24"/>
        </w:rPr>
        <w:t>PROJECT MANAGEMENT : achieving competitive advantage, global edition.</w:t>
      </w:r>
      <w:r w:rsidRPr="4F91F585">
        <w:rPr>
          <w:rFonts w:eastAsia="Times New Roman" w:cs="Times New Roman"/>
          <w:szCs w:val="24"/>
        </w:rPr>
        <w:t xml:space="preserve"> 5th </w:t>
      </w:r>
      <w:proofErr w:type="spellStart"/>
      <w:r w:rsidRPr="4F91F585">
        <w:rPr>
          <w:rFonts w:eastAsia="Times New Roman" w:cs="Times New Roman"/>
          <w:szCs w:val="24"/>
        </w:rPr>
        <w:t>edn</w:t>
      </w:r>
      <w:proofErr w:type="spellEnd"/>
      <w:r w:rsidRPr="4F91F585">
        <w:rPr>
          <w:rFonts w:eastAsia="Times New Roman" w:cs="Times New Roman"/>
          <w:szCs w:val="24"/>
        </w:rPr>
        <w:t>. S.L.: Pearson Education Limited.</w:t>
      </w:r>
    </w:p>
    <w:p w14:paraId="57CF9612" w14:textId="77777777" w:rsidR="000F1CE8" w:rsidRDefault="000F1CE8" w:rsidP="000F1CE8">
      <w:r w:rsidRPr="4F91F585">
        <w:rPr>
          <w:rFonts w:eastAsia="Times New Roman" w:cs="Times New Roman"/>
          <w:szCs w:val="24"/>
        </w:rPr>
        <w:t xml:space="preserve">Turner, J. R. (2007) </w:t>
      </w:r>
      <w:r w:rsidRPr="4F91F585">
        <w:rPr>
          <w:rFonts w:eastAsia="Times New Roman" w:cs="Times New Roman"/>
          <w:i/>
          <w:iCs/>
          <w:szCs w:val="24"/>
        </w:rPr>
        <w:t>Gower handbook of project management</w:t>
      </w:r>
      <w:r w:rsidRPr="4F91F585">
        <w:rPr>
          <w:rFonts w:eastAsia="Times New Roman" w:cs="Times New Roman"/>
          <w:szCs w:val="24"/>
        </w:rPr>
        <w:t>. Aldershot, England ; Burlington, Vt: Gower.</w:t>
      </w:r>
    </w:p>
    <w:p w14:paraId="31CF363B" w14:textId="77777777" w:rsidR="000F1CE8" w:rsidRPr="00091309" w:rsidRDefault="000F1CE8" w:rsidP="00091309"/>
    <w:sectPr w:rsidR="000F1CE8" w:rsidRPr="00091309" w:rsidSect="00A06D0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yt7QwMrM0NzAyNTRW0lEKTi0uzszPAykwqgUApb51QiwAAAA="/>
  </w:docVars>
  <w:rsids>
    <w:rsidRoot w:val="00634355"/>
    <w:rsid w:val="00091309"/>
    <w:rsid w:val="000F1CE8"/>
    <w:rsid w:val="00115F01"/>
    <w:rsid w:val="00384563"/>
    <w:rsid w:val="003C32D1"/>
    <w:rsid w:val="005938E6"/>
    <w:rsid w:val="00634355"/>
    <w:rsid w:val="0079185E"/>
    <w:rsid w:val="009451D6"/>
    <w:rsid w:val="00A06D08"/>
    <w:rsid w:val="00B85041"/>
    <w:rsid w:val="00C06A82"/>
    <w:rsid w:val="00CC733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28FDF"/>
  <w15:chartTrackingRefBased/>
  <w15:docId w15:val="{57CC0151-4C38-4BE6-BE10-EFF92DCB9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309"/>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9451D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semiHidden/>
    <w:unhideWhenUsed/>
    <w:qFormat/>
    <w:rsid w:val="009451D6"/>
    <w:pPr>
      <w:keepNext/>
      <w:keepLines/>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autoRedefine/>
    <w:uiPriority w:val="9"/>
    <w:unhideWhenUsed/>
    <w:qFormat/>
    <w:rsid w:val="009451D6"/>
    <w:pPr>
      <w:keepNext/>
      <w:keepLines/>
      <w:spacing w:before="40" w:after="0"/>
      <w:outlineLvl w:val="2"/>
    </w:pPr>
    <w:rPr>
      <w:rFonts w:eastAsiaTheme="majorEastAsia" w:cstheme="majorBidi"/>
      <w:b/>
      <w: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51D6"/>
    <w:rPr>
      <w:rFonts w:ascii="Times New Roman" w:eastAsiaTheme="majorEastAsia" w:hAnsi="Times New Roman" w:cstheme="majorBidi"/>
      <w:b/>
      <w:color w:val="2F5496" w:themeColor="accent1" w:themeShade="BF"/>
      <w:sz w:val="32"/>
      <w:szCs w:val="32"/>
    </w:rPr>
  </w:style>
  <w:style w:type="paragraph" w:styleId="TOCHeading">
    <w:name w:val="TOC Heading"/>
    <w:basedOn w:val="Heading1"/>
    <w:next w:val="Normal"/>
    <w:autoRedefine/>
    <w:uiPriority w:val="39"/>
    <w:unhideWhenUsed/>
    <w:qFormat/>
    <w:rsid w:val="009451D6"/>
    <w:pPr>
      <w:outlineLvl w:val="9"/>
    </w:pPr>
  </w:style>
  <w:style w:type="character" w:customStyle="1" w:styleId="Heading2Char">
    <w:name w:val="Heading 2 Char"/>
    <w:basedOn w:val="DefaultParagraphFont"/>
    <w:link w:val="Heading2"/>
    <w:uiPriority w:val="9"/>
    <w:semiHidden/>
    <w:rsid w:val="009451D6"/>
    <w:rPr>
      <w:rFonts w:ascii="Times New Roman" w:eastAsiaTheme="majorEastAsia" w:hAnsi="Times New Roman" w:cstheme="majorBidi"/>
      <w:b/>
      <w:color w:val="2F5496" w:themeColor="accent1" w:themeShade="BF"/>
      <w:sz w:val="26"/>
      <w:szCs w:val="26"/>
    </w:rPr>
  </w:style>
  <w:style w:type="paragraph" w:styleId="Caption">
    <w:name w:val="caption"/>
    <w:basedOn w:val="Normal"/>
    <w:next w:val="Normal"/>
    <w:autoRedefine/>
    <w:uiPriority w:val="35"/>
    <w:unhideWhenUsed/>
    <w:qFormat/>
    <w:rsid w:val="009451D6"/>
    <w:pPr>
      <w:spacing w:after="200" w:line="240" w:lineRule="auto"/>
    </w:pPr>
    <w:rPr>
      <w:i/>
      <w:iCs/>
      <w:color w:val="44546A" w:themeColor="text2"/>
      <w:szCs w:val="18"/>
    </w:rPr>
  </w:style>
  <w:style w:type="character" w:customStyle="1" w:styleId="Heading3Char">
    <w:name w:val="Heading 3 Char"/>
    <w:basedOn w:val="DefaultParagraphFont"/>
    <w:link w:val="Heading3"/>
    <w:uiPriority w:val="9"/>
    <w:rsid w:val="009451D6"/>
    <w:rPr>
      <w:rFonts w:ascii="Times New Roman" w:eastAsiaTheme="majorEastAsia" w:hAnsi="Times New Roman" w:cstheme="majorBidi"/>
      <w:b/>
      <w:i/>
      <w:color w:val="1F3763" w:themeColor="accent1" w:themeShade="7F"/>
      <w:sz w:val="24"/>
      <w:szCs w:val="24"/>
    </w:rPr>
  </w:style>
  <w:style w:type="character" w:styleId="Hyperlink">
    <w:name w:val="Hyperlink"/>
    <w:basedOn w:val="DefaultParagraphFont"/>
    <w:uiPriority w:val="99"/>
    <w:unhideWhenUsed/>
    <w:rsid w:val="000F1C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better.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3</Pages>
  <Words>463</Words>
  <Characters>2641</Characters>
  <Application>Microsoft Office Word</Application>
  <DocSecurity>0</DocSecurity>
  <Lines>22</Lines>
  <Paragraphs>6</Paragraphs>
  <ScaleCrop>false</ScaleCrop>
  <Company/>
  <LinksUpToDate>false</LinksUpToDate>
  <CharactersWithSpaces>3098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Mahmud Sazzad</dc:creator>
  <cp:keywords/>
  <dc:description/>
  <cp:lastModifiedBy>Fatima Haji (1920011)</cp:lastModifiedBy>
  <cp:revision>2</cp:revision>
  <dcterms:created xsi:type="dcterms:W3CDTF">2021-11-27T18:15:00Z</dcterms:created>
  <dcterms:modified xsi:type="dcterms:W3CDTF">2021-11-27T18:15:00Z</dcterms:modified>
</cp:coreProperties>
</file>