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EAD1A" w14:textId="1718E455" w:rsidR="00E3641E" w:rsidRPr="007931E9" w:rsidRDefault="006C214B">
      <w:pPr>
        <w:rPr>
          <w:rFonts w:ascii="Arial" w:hAnsi="Arial" w:cs="Arial"/>
          <w:lang w:val="en-US"/>
        </w:rPr>
      </w:pPr>
      <w:r>
        <w:rPr>
          <w:rFonts w:ascii="Arial" w:hAnsi="Arial" w:cs="Arial"/>
          <w:noProof/>
          <w:lang w:val="en-US"/>
        </w:rPr>
        <mc:AlternateContent>
          <mc:Choice Requires="wps">
            <w:drawing>
              <wp:anchor distT="0" distB="0" distL="114300" distR="114300" simplePos="0" relativeHeight="251661312" behindDoc="0" locked="0" layoutInCell="1" allowOverlap="1" wp14:anchorId="7A2C938F" wp14:editId="41E5DAF9">
                <wp:simplePos x="0" y="0"/>
                <wp:positionH relativeFrom="column">
                  <wp:posOffset>-897255</wp:posOffset>
                </wp:positionH>
                <wp:positionV relativeFrom="paragraph">
                  <wp:posOffset>-901972</wp:posOffset>
                </wp:positionV>
                <wp:extent cx="685800" cy="1659467"/>
                <wp:effectExtent l="0" t="0" r="19050" b="17145"/>
                <wp:wrapNone/>
                <wp:docPr id="723784778" name="Rectangle 8"/>
                <wp:cNvGraphicFramePr/>
                <a:graphic xmlns:a="http://schemas.openxmlformats.org/drawingml/2006/main">
                  <a:graphicData uri="http://schemas.microsoft.com/office/word/2010/wordprocessingShape">
                    <wps:wsp>
                      <wps:cNvSpPr/>
                      <wps:spPr>
                        <a:xfrm>
                          <a:off x="0" y="0"/>
                          <a:ext cx="685800" cy="1659467"/>
                        </a:xfrm>
                        <a:prstGeom prst="rect">
                          <a:avLst/>
                        </a:prstGeom>
                        <a:solidFill>
                          <a:srgbClr val="32889F"/>
                        </a:solidFill>
                        <a:ln>
                          <a:solidFill>
                            <a:srgbClr val="32889F"/>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0A928" id="Rectangle 8" o:spid="_x0000_s1026" style="position:absolute;margin-left:-70.65pt;margin-top:-71pt;width:54pt;height:13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" fillcolor="#32889f" strokecolor="#32889f" strokeweight="1pt"/>
            </w:pict>
          </mc:Fallback>
        </mc:AlternateContent>
      </w:r>
    </w:p>
    <w:p w14:paraId="16B98DCC" w14:textId="4B9D5D1C" w:rsidR="00722E0A" w:rsidRPr="007931E9" w:rsidRDefault="00722E0A">
      <w:pPr>
        <w:rPr>
          <w:rFonts w:ascii="Arial" w:hAnsi="Arial" w:cs="Arial"/>
          <w:lang w:val="en-US"/>
        </w:rPr>
      </w:pPr>
    </w:p>
    <w:p w14:paraId="7203E292" w14:textId="45C38E3D" w:rsidR="00722E0A" w:rsidRPr="007931E9" w:rsidRDefault="002800C8">
      <w:pPr>
        <w:rPr>
          <w:rFonts w:ascii="Arial" w:hAnsi="Arial" w:cs="Arial"/>
          <w:lang w:val="en-US"/>
        </w:rPr>
      </w:pPr>
      <w:r w:rsidRPr="002800C8">
        <w:rPr>
          <w:rFonts w:ascii="Arial" w:hAnsi="Arial" w:cs="Arial"/>
          <w:noProof/>
          <w:color w:val="FFFFFF" w:themeColor="background1"/>
          <w:lang w:val="en-US"/>
        </w:rPr>
        <mc:AlternateContent>
          <mc:Choice Requires="wps">
            <w:drawing>
              <wp:anchor distT="0" distB="0" distL="114300" distR="114300" simplePos="0" relativeHeight="251659264" behindDoc="0" locked="0" layoutInCell="1" allowOverlap="1" wp14:anchorId="79275B6B" wp14:editId="6532AB1E">
                <wp:simplePos x="0" y="0"/>
                <wp:positionH relativeFrom="column">
                  <wp:posOffset>-159657</wp:posOffset>
                </wp:positionH>
                <wp:positionV relativeFrom="paragraph">
                  <wp:posOffset>189321</wp:posOffset>
                </wp:positionV>
                <wp:extent cx="6048000" cy="7242628"/>
                <wp:effectExtent l="0" t="0" r="10160" b="15875"/>
                <wp:wrapNone/>
                <wp:docPr id="1651232772" name="Rectangle 8"/>
                <wp:cNvGraphicFramePr/>
                <a:graphic xmlns:a="http://schemas.openxmlformats.org/drawingml/2006/main">
                  <a:graphicData uri="http://schemas.microsoft.com/office/word/2010/wordprocessingShape">
                    <wps:wsp>
                      <wps:cNvSpPr/>
                      <wps:spPr>
                        <a:xfrm>
                          <a:off x="0" y="0"/>
                          <a:ext cx="6048000" cy="7242628"/>
                        </a:xfrm>
                        <a:prstGeom prst="rect">
                          <a:avLst/>
                        </a:prstGeom>
                        <a:solidFill>
                          <a:srgbClr val="32889F"/>
                        </a:solidFill>
                        <a:ln>
                          <a:solidFill>
                            <a:srgbClr val="32889F"/>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DE7A17" id="Rectangle 8" o:spid="_x0000_s1026" style="position:absolute;margin-left:-12.55pt;margin-top:14.9pt;width:476.2pt;height:57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" fillcolor="#32889f" strokecolor="#32889f" strokeweight="1pt"/>
            </w:pict>
          </mc:Fallback>
        </mc:AlternateContent>
      </w:r>
    </w:p>
    <w:p w14:paraId="21EF2F3A" w14:textId="41B57688" w:rsidR="00722E0A" w:rsidRPr="007931E9" w:rsidRDefault="00722E0A">
      <w:pPr>
        <w:rPr>
          <w:rFonts w:ascii="Arial" w:hAnsi="Arial" w:cs="Arial"/>
          <w:lang w:val="en-US"/>
        </w:rPr>
      </w:pPr>
    </w:p>
    <w:p w14:paraId="6A6EE555" w14:textId="20F3679C" w:rsidR="00722E0A" w:rsidRPr="007931E9" w:rsidRDefault="00722E0A">
      <w:pPr>
        <w:rPr>
          <w:rFonts w:ascii="Arial" w:hAnsi="Arial" w:cs="Arial"/>
          <w:lang w:val="en-US"/>
        </w:rPr>
      </w:pPr>
    </w:p>
    <w:p w14:paraId="0BCC24A8" w14:textId="5F683D72" w:rsidR="00722E0A" w:rsidRPr="007931E9" w:rsidRDefault="00722E0A">
      <w:pPr>
        <w:rPr>
          <w:rFonts w:ascii="Arial" w:hAnsi="Arial" w:cs="Arial"/>
          <w:lang w:val="en-US"/>
        </w:rPr>
      </w:pPr>
    </w:p>
    <w:p w14:paraId="6CCB3339" w14:textId="28A95217" w:rsidR="00722E0A" w:rsidRPr="007931E9" w:rsidRDefault="00722E0A">
      <w:pPr>
        <w:rPr>
          <w:rFonts w:ascii="Arial" w:hAnsi="Arial" w:cs="Arial"/>
          <w:lang w:val="en-US"/>
        </w:rPr>
      </w:pPr>
    </w:p>
    <w:p w14:paraId="213DEE91" w14:textId="532D1C44" w:rsidR="00722E0A" w:rsidRPr="007931E9" w:rsidRDefault="00722E0A">
      <w:pPr>
        <w:rPr>
          <w:rFonts w:ascii="Arial" w:hAnsi="Arial" w:cs="Arial"/>
          <w:lang w:val="en-US"/>
        </w:rPr>
      </w:pPr>
    </w:p>
    <w:p w14:paraId="79ED7EED" w14:textId="208007C5" w:rsidR="00722E0A" w:rsidRPr="007931E9" w:rsidRDefault="00722E0A">
      <w:pPr>
        <w:rPr>
          <w:rFonts w:ascii="Arial" w:hAnsi="Arial" w:cs="Arial"/>
          <w:lang w:val="en-US"/>
        </w:rPr>
      </w:pPr>
    </w:p>
    <w:p w14:paraId="449D08D3" w14:textId="6AB6CE15" w:rsidR="00722E0A" w:rsidRPr="007931E9" w:rsidRDefault="00754425">
      <w:pPr>
        <w:rPr>
          <w:rFonts w:ascii="Arial" w:hAnsi="Arial" w:cs="Arial"/>
          <w:lang w:val="en-US"/>
        </w:rPr>
      </w:pPr>
      <w:r>
        <w:rPr>
          <w:rFonts w:ascii="Arial" w:hAnsi="Arial" w:cs="Arial"/>
          <w:noProof/>
          <w:lang w:val="en-US"/>
        </w:rPr>
        <mc:AlternateContent>
          <mc:Choice Requires="wps">
            <w:drawing>
              <wp:anchor distT="0" distB="0" distL="114300" distR="114300" simplePos="0" relativeHeight="251664384" behindDoc="0" locked="0" layoutInCell="1" allowOverlap="1" wp14:anchorId="337D43D0" wp14:editId="4B3063B7">
                <wp:simplePos x="0" y="0"/>
                <wp:positionH relativeFrom="column">
                  <wp:posOffset>-115933</wp:posOffset>
                </wp:positionH>
                <wp:positionV relativeFrom="paragraph">
                  <wp:posOffset>45085</wp:posOffset>
                </wp:positionV>
                <wp:extent cx="5878285" cy="2787015"/>
                <wp:effectExtent l="0" t="0" r="27305" b="13335"/>
                <wp:wrapNone/>
                <wp:docPr id="1397654836" name="Text Box 9"/>
                <wp:cNvGraphicFramePr/>
                <a:graphic xmlns:a="http://schemas.openxmlformats.org/drawingml/2006/main">
                  <a:graphicData uri="http://schemas.microsoft.com/office/word/2010/wordprocessingShape">
                    <wps:wsp>
                      <wps:cNvSpPr txBox="1"/>
                      <wps:spPr>
                        <a:xfrm>
                          <a:off x="0" y="0"/>
                          <a:ext cx="5878285" cy="2787015"/>
                        </a:xfrm>
                        <a:prstGeom prst="rect">
                          <a:avLst/>
                        </a:prstGeom>
                        <a:noFill/>
                        <a:ln w="6350">
                          <a:solidFill>
                            <a:schemeClr val="bg1"/>
                          </a:solidFill>
                        </a:ln>
                      </wps:spPr>
                      <wps:txbx>
                        <w:txbxContent>
                          <w:p w14:paraId="698E7E48" w14:textId="7FFB2AA9" w:rsidR="006C214B" w:rsidRPr="002800C8" w:rsidRDefault="002800C8" w:rsidP="006C214B">
                            <w:pPr>
                              <w:jc w:val="center"/>
                              <w:rPr>
                                <w:rFonts w:ascii="Arial" w:hAnsi="Arial" w:cs="Arial"/>
                                <w:b/>
                                <w:bCs/>
                                <w:color w:val="FFFFFF" w:themeColor="background1"/>
                                <w:sz w:val="28"/>
                                <w:szCs w:val="28"/>
                              </w:rPr>
                            </w:pPr>
                            <w:r>
                              <w:rPr>
                                <w:rFonts w:ascii="Arial" w:hAnsi="Arial" w:cs="Arial"/>
                                <w:b/>
                                <w:bCs/>
                                <w:color w:val="FFFFFF" w:themeColor="background1"/>
                                <w:sz w:val="28"/>
                                <w:szCs w:val="28"/>
                              </w:rPr>
                              <w:br/>
                            </w:r>
                            <w:r w:rsidR="00754425">
                              <w:rPr>
                                <w:rFonts w:ascii="Arial" w:hAnsi="Arial" w:cs="Arial"/>
                                <w:b/>
                                <w:bCs/>
                                <w:color w:val="FFFFFF" w:themeColor="background1"/>
                                <w:sz w:val="32"/>
                                <w:szCs w:val="32"/>
                              </w:rPr>
                              <w:br/>
                            </w:r>
                            <w:r w:rsidR="006C214B" w:rsidRPr="002800C8">
                              <w:rPr>
                                <w:rFonts w:ascii="Arial" w:hAnsi="Arial" w:cs="Arial"/>
                                <w:b/>
                                <w:bCs/>
                                <w:color w:val="FFFFFF" w:themeColor="background1"/>
                                <w:sz w:val="32"/>
                                <w:szCs w:val="32"/>
                              </w:rPr>
                              <w:t xml:space="preserve">The Strategic Impact of Digital Transformation on Small and Medium-Sized Enterprises (SMEs) in the UK: </w:t>
                            </w:r>
                            <w:r w:rsidR="00754425">
                              <w:rPr>
                                <w:rFonts w:ascii="Arial" w:hAnsi="Arial" w:cs="Arial"/>
                                <w:b/>
                                <w:bCs/>
                                <w:color w:val="FFFFFF" w:themeColor="background1"/>
                                <w:sz w:val="32"/>
                                <w:szCs w:val="32"/>
                              </w:rPr>
                              <w:br/>
                            </w:r>
                            <w:r w:rsidR="006C214B" w:rsidRPr="002800C8">
                              <w:rPr>
                                <w:rFonts w:ascii="Arial" w:hAnsi="Arial" w:cs="Arial"/>
                                <w:b/>
                                <w:bCs/>
                                <w:color w:val="FFFFFF" w:themeColor="background1"/>
                                <w:sz w:val="32"/>
                                <w:szCs w:val="32"/>
                              </w:rPr>
                              <w:t>A Thematic Analysis of Existing Literature.</w:t>
                            </w:r>
                            <w:r w:rsidRPr="002800C8">
                              <w:rPr>
                                <w:rFonts w:ascii="Arial" w:hAnsi="Arial" w:cs="Arial"/>
                                <w:b/>
                                <w:bCs/>
                                <w:color w:val="FFFFFF" w:themeColor="background1"/>
                                <w:sz w:val="32"/>
                                <w:szCs w:val="32"/>
                              </w:rPr>
                              <w:br/>
                            </w:r>
                          </w:p>
                          <w:p w14:paraId="0DEA4A65" w14:textId="4D2ADA07" w:rsidR="006C214B" w:rsidRPr="002800C8" w:rsidRDefault="006C214B" w:rsidP="00172705">
                            <w:pPr>
                              <w:jc w:val="center"/>
                              <w:rPr>
                                <w:rFonts w:ascii="Arial" w:hAnsi="Arial" w:cs="Arial"/>
                                <w:b/>
                                <w:bCs/>
                                <w:color w:val="FFFFFF" w:themeColor="background1"/>
                                <w:sz w:val="28"/>
                                <w:szCs w:val="28"/>
                              </w:rPr>
                            </w:pPr>
                            <w:r w:rsidRPr="002800C8">
                              <w:rPr>
                                <w:rFonts w:ascii="Arial" w:hAnsi="Arial" w:cs="Arial"/>
                                <w:b/>
                                <w:bCs/>
                                <w:color w:val="FFFFFF" w:themeColor="background1"/>
                                <w:sz w:val="28"/>
                                <w:szCs w:val="28"/>
                              </w:rPr>
                              <w:t xml:space="preserve">Name: Sarathu </w:t>
                            </w:r>
                            <w:proofErr w:type="spellStart"/>
                            <w:r w:rsidRPr="002800C8">
                              <w:rPr>
                                <w:rFonts w:ascii="Arial" w:hAnsi="Arial" w:cs="Arial"/>
                                <w:b/>
                                <w:bCs/>
                                <w:color w:val="FFFFFF" w:themeColor="background1"/>
                                <w:sz w:val="28"/>
                                <w:szCs w:val="28"/>
                              </w:rPr>
                              <w:t>Kunnumpurathu</w:t>
                            </w:r>
                            <w:proofErr w:type="spellEnd"/>
                            <w:r w:rsidRPr="002800C8">
                              <w:rPr>
                                <w:rFonts w:ascii="Arial" w:hAnsi="Arial" w:cs="Arial"/>
                                <w:b/>
                                <w:bCs/>
                                <w:color w:val="FFFFFF" w:themeColor="background1"/>
                                <w:sz w:val="28"/>
                                <w:szCs w:val="28"/>
                              </w:rPr>
                              <w:t xml:space="preserve"> Suresh</w:t>
                            </w:r>
                            <w:r w:rsidR="00172705">
                              <w:rPr>
                                <w:rFonts w:ascii="Arial" w:hAnsi="Arial" w:cs="Arial"/>
                                <w:b/>
                                <w:bCs/>
                                <w:color w:val="FFFFFF" w:themeColor="background1"/>
                                <w:sz w:val="28"/>
                                <w:szCs w:val="28"/>
                              </w:rPr>
                              <w:t xml:space="preserve"> – </w:t>
                            </w:r>
                            <w:proofErr w:type="gramStart"/>
                            <w:r w:rsidR="00172705">
                              <w:rPr>
                                <w:rFonts w:ascii="Arial" w:hAnsi="Arial" w:cs="Arial"/>
                                <w:b/>
                                <w:bCs/>
                                <w:color w:val="FFFFFF" w:themeColor="background1"/>
                                <w:sz w:val="28"/>
                                <w:szCs w:val="28"/>
                              </w:rPr>
                              <w:t xml:space="preserve">( </w:t>
                            </w:r>
                            <w:r w:rsidRPr="002800C8">
                              <w:rPr>
                                <w:rFonts w:ascii="Arial" w:hAnsi="Arial" w:cs="Arial"/>
                                <w:b/>
                                <w:bCs/>
                                <w:color w:val="FFFFFF" w:themeColor="background1"/>
                                <w:sz w:val="28"/>
                                <w:szCs w:val="28"/>
                              </w:rPr>
                              <w:t>ID</w:t>
                            </w:r>
                            <w:proofErr w:type="gramEnd"/>
                            <w:r w:rsidRPr="002800C8">
                              <w:rPr>
                                <w:rFonts w:ascii="Arial" w:hAnsi="Arial" w:cs="Arial"/>
                                <w:b/>
                                <w:bCs/>
                                <w:color w:val="FFFFFF" w:themeColor="background1"/>
                                <w:sz w:val="28"/>
                                <w:szCs w:val="28"/>
                              </w:rPr>
                              <w:t xml:space="preserve">: </w:t>
                            </w:r>
                            <w:proofErr w:type="gramStart"/>
                            <w:r w:rsidRPr="002800C8">
                              <w:rPr>
                                <w:rFonts w:ascii="Arial" w:hAnsi="Arial" w:cs="Arial"/>
                                <w:b/>
                                <w:bCs/>
                                <w:color w:val="FFFFFF" w:themeColor="background1"/>
                                <w:sz w:val="28"/>
                                <w:szCs w:val="28"/>
                              </w:rPr>
                              <w:t>240602</w:t>
                            </w:r>
                            <w:r w:rsidR="002800C8">
                              <w:rPr>
                                <w:rFonts w:ascii="Arial" w:hAnsi="Arial" w:cs="Arial"/>
                                <w:b/>
                                <w:bCs/>
                                <w:color w:val="FFFFFF" w:themeColor="background1"/>
                                <w:sz w:val="28"/>
                                <w:szCs w:val="28"/>
                              </w:rPr>
                              <w:t>3</w:t>
                            </w:r>
                            <w:r w:rsidR="00172705">
                              <w:rPr>
                                <w:rFonts w:ascii="Arial" w:hAnsi="Arial" w:cs="Arial"/>
                                <w:b/>
                                <w:bCs/>
                                <w:color w:val="FFFFFF" w:themeColor="background1"/>
                                <w:sz w:val="28"/>
                                <w:szCs w:val="28"/>
                              </w:rPr>
                              <w:t xml:space="preserve"> )</w:t>
                            </w:r>
                            <w:proofErr w:type="gramEnd"/>
                            <w:r w:rsidR="002800C8">
                              <w:rPr>
                                <w:rFonts w:ascii="Arial" w:hAnsi="Arial" w:cs="Arial"/>
                                <w:b/>
                                <w:bCs/>
                                <w:color w:val="FFFFFF" w:themeColor="background1"/>
                                <w:sz w:val="28"/>
                                <w:szCs w:val="28"/>
                              </w:rPr>
                              <w:br/>
                            </w:r>
                            <w:r w:rsidR="00172705">
                              <w:rPr>
                                <w:rFonts w:ascii="Arial" w:hAnsi="Arial" w:cs="Arial"/>
                                <w:b/>
                                <w:bCs/>
                                <w:color w:val="FFFFFF" w:themeColor="background1"/>
                                <w:sz w:val="28"/>
                                <w:szCs w:val="28"/>
                              </w:rPr>
                              <w:br/>
                            </w:r>
                            <w:r w:rsidR="002800C8">
                              <w:rPr>
                                <w:rFonts w:ascii="Arial" w:hAnsi="Arial" w:cs="Arial"/>
                                <w:b/>
                                <w:bCs/>
                                <w:color w:val="FFFFFF" w:themeColor="background1"/>
                                <w:sz w:val="28"/>
                                <w:szCs w:val="28"/>
                              </w:rPr>
                              <w:t>Module:</w:t>
                            </w:r>
                            <w:r w:rsidR="002800C8" w:rsidRPr="002800C8">
                              <w:t xml:space="preserve"> </w:t>
                            </w:r>
                            <w:r w:rsidR="002800C8" w:rsidRPr="002800C8">
                              <w:rPr>
                                <w:rFonts w:ascii="Arial" w:hAnsi="Arial" w:cs="Arial"/>
                                <w:b/>
                                <w:bCs/>
                                <w:color w:val="FFFFFF" w:themeColor="background1"/>
                                <w:sz w:val="28"/>
                                <w:szCs w:val="28"/>
                              </w:rPr>
                              <w:t xml:space="preserve">Business Research </w:t>
                            </w:r>
                            <w:r w:rsidR="00172705">
                              <w:rPr>
                                <w:rFonts w:ascii="Arial" w:hAnsi="Arial" w:cs="Arial"/>
                                <w:b/>
                                <w:bCs/>
                                <w:color w:val="FFFFFF" w:themeColor="background1"/>
                                <w:sz w:val="28"/>
                                <w:szCs w:val="28"/>
                              </w:rPr>
                              <w:t xml:space="preserve">– </w:t>
                            </w:r>
                            <w:proofErr w:type="gramStart"/>
                            <w:r w:rsidR="00172705">
                              <w:rPr>
                                <w:rFonts w:ascii="Arial" w:hAnsi="Arial" w:cs="Arial"/>
                                <w:b/>
                                <w:bCs/>
                                <w:color w:val="FFFFFF" w:themeColor="background1"/>
                                <w:sz w:val="28"/>
                                <w:szCs w:val="28"/>
                              </w:rPr>
                              <w:t xml:space="preserve">( </w:t>
                            </w:r>
                            <w:r w:rsidR="002800C8" w:rsidRPr="002800C8">
                              <w:rPr>
                                <w:rFonts w:ascii="Arial" w:hAnsi="Arial" w:cs="Arial"/>
                                <w:b/>
                                <w:bCs/>
                                <w:color w:val="FFFFFF" w:themeColor="background1"/>
                                <w:sz w:val="28"/>
                                <w:szCs w:val="28"/>
                              </w:rPr>
                              <w:t>BMMB7028</w:t>
                            </w:r>
                            <w:r w:rsidR="00172705">
                              <w:rPr>
                                <w:rFonts w:ascii="Arial" w:hAnsi="Arial" w:cs="Arial"/>
                                <w:b/>
                                <w:bCs/>
                                <w:color w:val="FFFFFF" w:themeColor="background1"/>
                                <w:sz w:val="28"/>
                                <w:szCs w:val="28"/>
                              </w:rPr>
                              <w:t xml:space="preserve"> )</w:t>
                            </w:r>
                            <w:proofErr w:type="gramEnd"/>
                            <w:r w:rsidR="002800C8">
                              <w:rPr>
                                <w:rFonts w:ascii="Arial" w:hAnsi="Arial" w:cs="Arial"/>
                                <w:b/>
                                <w:bCs/>
                                <w:color w:val="FFFFFF" w:themeColor="background1"/>
                                <w:sz w:val="28"/>
                                <w:szCs w:val="28"/>
                              </w:rPr>
                              <w:br/>
                            </w:r>
                          </w:p>
                          <w:p w14:paraId="388F9840" w14:textId="77777777" w:rsidR="006C214B" w:rsidRDefault="006C21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7D43D0" id="_x0000_t202" coordsize="21600,21600" o:spt="202" path="m,l,21600r21600,l21600,xe">
                <v:stroke joinstyle="miter"/>
                <v:path gradientshapeok="t" o:connecttype="rect"/>
              </v:shapetype>
              <v:shape id="Text Box 9" o:spid="_x0000_s1026" type="#_x0000_t202" style="position:absolute;margin-left:-9.15pt;margin-top:3.55pt;width:462.85pt;height:21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" filled="f" strokecolor="white [3212]" strokeweight=".5pt">
                <v:textbox>
                  <w:txbxContent>
                    <w:p w14:paraId="698E7E48" w14:textId="7FFB2AA9" w:rsidR="006C214B" w:rsidRPr="002800C8" w:rsidRDefault="002800C8" w:rsidP="006C214B">
                      <w:pPr>
                        <w:jc w:val="center"/>
                        <w:rPr>
                          <w:rFonts w:ascii="Arial" w:hAnsi="Arial" w:cs="Arial"/>
                          <w:b/>
                          <w:bCs/>
                          <w:color w:val="FFFFFF" w:themeColor="background1"/>
                          <w:sz w:val="28"/>
                          <w:szCs w:val="28"/>
                        </w:rPr>
                      </w:pPr>
                      <w:r>
                        <w:rPr>
                          <w:rFonts w:ascii="Arial" w:hAnsi="Arial" w:cs="Arial"/>
                          <w:b/>
                          <w:bCs/>
                          <w:color w:val="FFFFFF" w:themeColor="background1"/>
                          <w:sz w:val="28"/>
                          <w:szCs w:val="28"/>
                        </w:rPr>
                        <w:br/>
                      </w:r>
                      <w:r w:rsidR="00754425">
                        <w:rPr>
                          <w:rFonts w:ascii="Arial" w:hAnsi="Arial" w:cs="Arial"/>
                          <w:b/>
                          <w:bCs/>
                          <w:color w:val="FFFFFF" w:themeColor="background1"/>
                          <w:sz w:val="32"/>
                          <w:szCs w:val="32"/>
                        </w:rPr>
                        <w:br/>
                      </w:r>
                      <w:r w:rsidR="006C214B" w:rsidRPr="002800C8">
                        <w:rPr>
                          <w:rFonts w:ascii="Arial" w:hAnsi="Arial" w:cs="Arial"/>
                          <w:b/>
                          <w:bCs/>
                          <w:color w:val="FFFFFF" w:themeColor="background1"/>
                          <w:sz w:val="32"/>
                          <w:szCs w:val="32"/>
                        </w:rPr>
                        <w:t xml:space="preserve">The Strategic Impact of Digital Transformation on Small and Medium-Sized Enterprises (SMEs) in the UK: </w:t>
                      </w:r>
                      <w:r w:rsidR="00754425">
                        <w:rPr>
                          <w:rFonts w:ascii="Arial" w:hAnsi="Arial" w:cs="Arial"/>
                          <w:b/>
                          <w:bCs/>
                          <w:color w:val="FFFFFF" w:themeColor="background1"/>
                          <w:sz w:val="32"/>
                          <w:szCs w:val="32"/>
                        </w:rPr>
                        <w:br/>
                      </w:r>
                      <w:r w:rsidR="006C214B" w:rsidRPr="002800C8">
                        <w:rPr>
                          <w:rFonts w:ascii="Arial" w:hAnsi="Arial" w:cs="Arial"/>
                          <w:b/>
                          <w:bCs/>
                          <w:color w:val="FFFFFF" w:themeColor="background1"/>
                          <w:sz w:val="32"/>
                          <w:szCs w:val="32"/>
                        </w:rPr>
                        <w:t>A Thematic Analysis of Existing Literature.</w:t>
                      </w:r>
                      <w:r w:rsidRPr="002800C8">
                        <w:rPr>
                          <w:rFonts w:ascii="Arial" w:hAnsi="Arial" w:cs="Arial"/>
                          <w:b/>
                          <w:bCs/>
                          <w:color w:val="FFFFFF" w:themeColor="background1"/>
                          <w:sz w:val="32"/>
                          <w:szCs w:val="32"/>
                        </w:rPr>
                        <w:br/>
                      </w:r>
                    </w:p>
                    <w:p w14:paraId="0DEA4A65" w14:textId="4D2ADA07" w:rsidR="006C214B" w:rsidRPr="002800C8" w:rsidRDefault="006C214B" w:rsidP="00172705">
                      <w:pPr>
                        <w:jc w:val="center"/>
                        <w:rPr>
                          <w:rFonts w:ascii="Arial" w:hAnsi="Arial" w:cs="Arial"/>
                          <w:b/>
                          <w:bCs/>
                          <w:color w:val="FFFFFF" w:themeColor="background1"/>
                          <w:sz w:val="28"/>
                          <w:szCs w:val="28"/>
                        </w:rPr>
                      </w:pPr>
                      <w:r w:rsidRPr="002800C8">
                        <w:rPr>
                          <w:rFonts w:ascii="Arial" w:hAnsi="Arial" w:cs="Arial"/>
                          <w:b/>
                          <w:bCs/>
                          <w:color w:val="FFFFFF" w:themeColor="background1"/>
                          <w:sz w:val="28"/>
                          <w:szCs w:val="28"/>
                        </w:rPr>
                        <w:t xml:space="preserve">Name: Sarathu </w:t>
                      </w:r>
                      <w:proofErr w:type="spellStart"/>
                      <w:r w:rsidRPr="002800C8">
                        <w:rPr>
                          <w:rFonts w:ascii="Arial" w:hAnsi="Arial" w:cs="Arial"/>
                          <w:b/>
                          <w:bCs/>
                          <w:color w:val="FFFFFF" w:themeColor="background1"/>
                          <w:sz w:val="28"/>
                          <w:szCs w:val="28"/>
                        </w:rPr>
                        <w:t>Kunnumpurathu</w:t>
                      </w:r>
                      <w:proofErr w:type="spellEnd"/>
                      <w:r w:rsidRPr="002800C8">
                        <w:rPr>
                          <w:rFonts w:ascii="Arial" w:hAnsi="Arial" w:cs="Arial"/>
                          <w:b/>
                          <w:bCs/>
                          <w:color w:val="FFFFFF" w:themeColor="background1"/>
                          <w:sz w:val="28"/>
                          <w:szCs w:val="28"/>
                        </w:rPr>
                        <w:t xml:space="preserve"> Suresh</w:t>
                      </w:r>
                      <w:r w:rsidR="00172705">
                        <w:rPr>
                          <w:rFonts w:ascii="Arial" w:hAnsi="Arial" w:cs="Arial"/>
                          <w:b/>
                          <w:bCs/>
                          <w:color w:val="FFFFFF" w:themeColor="background1"/>
                          <w:sz w:val="28"/>
                          <w:szCs w:val="28"/>
                        </w:rPr>
                        <w:t xml:space="preserve"> – </w:t>
                      </w:r>
                      <w:proofErr w:type="gramStart"/>
                      <w:r w:rsidR="00172705">
                        <w:rPr>
                          <w:rFonts w:ascii="Arial" w:hAnsi="Arial" w:cs="Arial"/>
                          <w:b/>
                          <w:bCs/>
                          <w:color w:val="FFFFFF" w:themeColor="background1"/>
                          <w:sz w:val="28"/>
                          <w:szCs w:val="28"/>
                        </w:rPr>
                        <w:t xml:space="preserve">( </w:t>
                      </w:r>
                      <w:r w:rsidRPr="002800C8">
                        <w:rPr>
                          <w:rFonts w:ascii="Arial" w:hAnsi="Arial" w:cs="Arial"/>
                          <w:b/>
                          <w:bCs/>
                          <w:color w:val="FFFFFF" w:themeColor="background1"/>
                          <w:sz w:val="28"/>
                          <w:szCs w:val="28"/>
                        </w:rPr>
                        <w:t>ID</w:t>
                      </w:r>
                      <w:proofErr w:type="gramEnd"/>
                      <w:r w:rsidRPr="002800C8">
                        <w:rPr>
                          <w:rFonts w:ascii="Arial" w:hAnsi="Arial" w:cs="Arial"/>
                          <w:b/>
                          <w:bCs/>
                          <w:color w:val="FFFFFF" w:themeColor="background1"/>
                          <w:sz w:val="28"/>
                          <w:szCs w:val="28"/>
                        </w:rPr>
                        <w:t xml:space="preserve">: </w:t>
                      </w:r>
                      <w:proofErr w:type="gramStart"/>
                      <w:r w:rsidRPr="002800C8">
                        <w:rPr>
                          <w:rFonts w:ascii="Arial" w:hAnsi="Arial" w:cs="Arial"/>
                          <w:b/>
                          <w:bCs/>
                          <w:color w:val="FFFFFF" w:themeColor="background1"/>
                          <w:sz w:val="28"/>
                          <w:szCs w:val="28"/>
                        </w:rPr>
                        <w:t>240602</w:t>
                      </w:r>
                      <w:r w:rsidR="002800C8">
                        <w:rPr>
                          <w:rFonts w:ascii="Arial" w:hAnsi="Arial" w:cs="Arial"/>
                          <w:b/>
                          <w:bCs/>
                          <w:color w:val="FFFFFF" w:themeColor="background1"/>
                          <w:sz w:val="28"/>
                          <w:szCs w:val="28"/>
                        </w:rPr>
                        <w:t>3</w:t>
                      </w:r>
                      <w:r w:rsidR="00172705">
                        <w:rPr>
                          <w:rFonts w:ascii="Arial" w:hAnsi="Arial" w:cs="Arial"/>
                          <w:b/>
                          <w:bCs/>
                          <w:color w:val="FFFFFF" w:themeColor="background1"/>
                          <w:sz w:val="28"/>
                          <w:szCs w:val="28"/>
                        </w:rPr>
                        <w:t xml:space="preserve"> )</w:t>
                      </w:r>
                      <w:proofErr w:type="gramEnd"/>
                      <w:r w:rsidR="002800C8">
                        <w:rPr>
                          <w:rFonts w:ascii="Arial" w:hAnsi="Arial" w:cs="Arial"/>
                          <w:b/>
                          <w:bCs/>
                          <w:color w:val="FFFFFF" w:themeColor="background1"/>
                          <w:sz w:val="28"/>
                          <w:szCs w:val="28"/>
                        </w:rPr>
                        <w:br/>
                      </w:r>
                      <w:r w:rsidR="00172705">
                        <w:rPr>
                          <w:rFonts w:ascii="Arial" w:hAnsi="Arial" w:cs="Arial"/>
                          <w:b/>
                          <w:bCs/>
                          <w:color w:val="FFFFFF" w:themeColor="background1"/>
                          <w:sz w:val="28"/>
                          <w:szCs w:val="28"/>
                        </w:rPr>
                        <w:br/>
                      </w:r>
                      <w:r w:rsidR="002800C8">
                        <w:rPr>
                          <w:rFonts w:ascii="Arial" w:hAnsi="Arial" w:cs="Arial"/>
                          <w:b/>
                          <w:bCs/>
                          <w:color w:val="FFFFFF" w:themeColor="background1"/>
                          <w:sz w:val="28"/>
                          <w:szCs w:val="28"/>
                        </w:rPr>
                        <w:t>Module:</w:t>
                      </w:r>
                      <w:r w:rsidR="002800C8" w:rsidRPr="002800C8">
                        <w:t xml:space="preserve"> </w:t>
                      </w:r>
                      <w:r w:rsidR="002800C8" w:rsidRPr="002800C8">
                        <w:rPr>
                          <w:rFonts w:ascii="Arial" w:hAnsi="Arial" w:cs="Arial"/>
                          <w:b/>
                          <w:bCs/>
                          <w:color w:val="FFFFFF" w:themeColor="background1"/>
                          <w:sz w:val="28"/>
                          <w:szCs w:val="28"/>
                        </w:rPr>
                        <w:t xml:space="preserve">Business Research </w:t>
                      </w:r>
                      <w:r w:rsidR="00172705">
                        <w:rPr>
                          <w:rFonts w:ascii="Arial" w:hAnsi="Arial" w:cs="Arial"/>
                          <w:b/>
                          <w:bCs/>
                          <w:color w:val="FFFFFF" w:themeColor="background1"/>
                          <w:sz w:val="28"/>
                          <w:szCs w:val="28"/>
                        </w:rPr>
                        <w:t xml:space="preserve">– </w:t>
                      </w:r>
                      <w:proofErr w:type="gramStart"/>
                      <w:r w:rsidR="00172705">
                        <w:rPr>
                          <w:rFonts w:ascii="Arial" w:hAnsi="Arial" w:cs="Arial"/>
                          <w:b/>
                          <w:bCs/>
                          <w:color w:val="FFFFFF" w:themeColor="background1"/>
                          <w:sz w:val="28"/>
                          <w:szCs w:val="28"/>
                        </w:rPr>
                        <w:t xml:space="preserve">( </w:t>
                      </w:r>
                      <w:r w:rsidR="002800C8" w:rsidRPr="002800C8">
                        <w:rPr>
                          <w:rFonts w:ascii="Arial" w:hAnsi="Arial" w:cs="Arial"/>
                          <w:b/>
                          <w:bCs/>
                          <w:color w:val="FFFFFF" w:themeColor="background1"/>
                          <w:sz w:val="28"/>
                          <w:szCs w:val="28"/>
                        </w:rPr>
                        <w:t>BMMB7028</w:t>
                      </w:r>
                      <w:r w:rsidR="00172705">
                        <w:rPr>
                          <w:rFonts w:ascii="Arial" w:hAnsi="Arial" w:cs="Arial"/>
                          <w:b/>
                          <w:bCs/>
                          <w:color w:val="FFFFFF" w:themeColor="background1"/>
                          <w:sz w:val="28"/>
                          <w:szCs w:val="28"/>
                        </w:rPr>
                        <w:t xml:space="preserve"> )</w:t>
                      </w:r>
                      <w:proofErr w:type="gramEnd"/>
                      <w:r w:rsidR="002800C8">
                        <w:rPr>
                          <w:rFonts w:ascii="Arial" w:hAnsi="Arial" w:cs="Arial"/>
                          <w:b/>
                          <w:bCs/>
                          <w:color w:val="FFFFFF" w:themeColor="background1"/>
                          <w:sz w:val="28"/>
                          <w:szCs w:val="28"/>
                        </w:rPr>
                        <w:br/>
                      </w:r>
                    </w:p>
                    <w:p w14:paraId="388F9840" w14:textId="77777777" w:rsidR="006C214B" w:rsidRDefault="006C214B"/>
                  </w:txbxContent>
                </v:textbox>
              </v:shape>
            </w:pict>
          </mc:Fallback>
        </mc:AlternateContent>
      </w:r>
    </w:p>
    <w:p w14:paraId="588747C0" w14:textId="33090833" w:rsidR="00722E0A" w:rsidRPr="007931E9" w:rsidRDefault="00722E0A">
      <w:pPr>
        <w:rPr>
          <w:rFonts w:ascii="Arial" w:hAnsi="Arial" w:cs="Arial"/>
          <w:lang w:val="en-US"/>
        </w:rPr>
      </w:pPr>
    </w:p>
    <w:p w14:paraId="00A65E3B" w14:textId="1945A065" w:rsidR="00722E0A" w:rsidRPr="007931E9" w:rsidRDefault="00722E0A">
      <w:pPr>
        <w:rPr>
          <w:rFonts w:ascii="Arial" w:hAnsi="Arial" w:cs="Arial"/>
          <w:lang w:val="en-US"/>
        </w:rPr>
      </w:pPr>
    </w:p>
    <w:p w14:paraId="1CC6C958" w14:textId="631BDD88" w:rsidR="00722E0A" w:rsidRPr="007931E9" w:rsidRDefault="00722E0A">
      <w:pPr>
        <w:rPr>
          <w:rFonts w:ascii="Arial" w:hAnsi="Arial" w:cs="Arial"/>
          <w:lang w:val="en-US"/>
        </w:rPr>
      </w:pPr>
    </w:p>
    <w:p w14:paraId="216328F7" w14:textId="51053D69" w:rsidR="00722E0A" w:rsidRPr="007931E9" w:rsidRDefault="00722E0A">
      <w:pPr>
        <w:rPr>
          <w:rFonts w:ascii="Arial" w:hAnsi="Arial" w:cs="Arial"/>
          <w:lang w:val="en-US"/>
        </w:rPr>
      </w:pPr>
    </w:p>
    <w:p w14:paraId="23BFF2B0" w14:textId="1C5724A8" w:rsidR="00722E0A" w:rsidRPr="007931E9" w:rsidRDefault="00722E0A">
      <w:pPr>
        <w:rPr>
          <w:rFonts w:ascii="Arial" w:hAnsi="Arial" w:cs="Arial"/>
          <w:lang w:val="en-US"/>
        </w:rPr>
      </w:pPr>
    </w:p>
    <w:p w14:paraId="1BC18EB3" w14:textId="7D269937" w:rsidR="00722E0A" w:rsidRPr="007931E9" w:rsidRDefault="00722E0A">
      <w:pPr>
        <w:rPr>
          <w:rFonts w:ascii="Arial" w:hAnsi="Arial" w:cs="Arial"/>
          <w:lang w:val="en-US"/>
        </w:rPr>
      </w:pPr>
    </w:p>
    <w:p w14:paraId="78EF1561" w14:textId="7066B389" w:rsidR="00722E0A" w:rsidRPr="007931E9" w:rsidRDefault="00722E0A">
      <w:pPr>
        <w:rPr>
          <w:rFonts w:ascii="Arial" w:hAnsi="Arial" w:cs="Arial"/>
          <w:lang w:val="en-US"/>
        </w:rPr>
      </w:pPr>
    </w:p>
    <w:p w14:paraId="27F2ADBC" w14:textId="21B4B03F" w:rsidR="00722E0A" w:rsidRPr="007931E9" w:rsidRDefault="00722E0A">
      <w:pPr>
        <w:rPr>
          <w:rFonts w:ascii="Arial" w:hAnsi="Arial" w:cs="Arial"/>
          <w:lang w:val="en-US"/>
        </w:rPr>
      </w:pPr>
    </w:p>
    <w:p w14:paraId="292BBE62" w14:textId="209617B0" w:rsidR="00722E0A" w:rsidRPr="007931E9" w:rsidRDefault="00722E0A">
      <w:pPr>
        <w:rPr>
          <w:rFonts w:ascii="Arial" w:hAnsi="Arial" w:cs="Arial"/>
          <w:lang w:val="en-US"/>
        </w:rPr>
      </w:pPr>
    </w:p>
    <w:p w14:paraId="66024E0C" w14:textId="27FDE87F" w:rsidR="00722E0A" w:rsidRPr="007931E9" w:rsidRDefault="00722E0A">
      <w:pPr>
        <w:rPr>
          <w:rFonts w:ascii="Arial" w:hAnsi="Arial" w:cs="Arial"/>
          <w:lang w:val="en-US"/>
        </w:rPr>
      </w:pPr>
    </w:p>
    <w:p w14:paraId="1BF1055D" w14:textId="57CAB105" w:rsidR="00722E0A" w:rsidRPr="007931E9" w:rsidRDefault="00722E0A">
      <w:pPr>
        <w:rPr>
          <w:rFonts w:ascii="Arial" w:hAnsi="Arial" w:cs="Arial"/>
          <w:lang w:val="en-US"/>
        </w:rPr>
      </w:pPr>
    </w:p>
    <w:p w14:paraId="2189AA93" w14:textId="0D3FB6F8" w:rsidR="00722E0A" w:rsidRPr="007931E9" w:rsidRDefault="00722E0A">
      <w:pPr>
        <w:rPr>
          <w:rFonts w:ascii="Arial" w:hAnsi="Arial" w:cs="Arial"/>
          <w:lang w:val="en-US"/>
        </w:rPr>
      </w:pPr>
    </w:p>
    <w:p w14:paraId="3E4419D7" w14:textId="617362B8" w:rsidR="006418B8" w:rsidRDefault="006418B8">
      <w:pPr>
        <w:rPr>
          <w:rFonts w:ascii="Arial" w:hAnsi="Arial" w:cs="Arial"/>
          <w:lang w:val="en-US"/>
        </w:rPr>
      </w:pPr>
    </w:p>
    <w:p w14:paraId="72117E83" w14:textId="21470F17" w:rsidR="002800C8" w:rsidRDefault="002800C8">
      <w:pPr>
        <w:rPr>
          <w:rFonts w:ascii="Arial" w:hAnsi="Arial" w:cs="Arial"/>
          <w:lang w:val="en-US"/>
        </w:rPr>
      </w:pPr>
    </w:p>
    <w:p w14:paraId="451AB140" w14:textId="6D32926D" w:rsidR="002800C8" w:rsidRDefault="002800C8">
      <w:pPr>
        <w:rPr>
          <w:rFonts w:ascii="Arial" w:hAnsi="Arial" w:cs="Arial"/>
          <w:lang w:val="en-US"/>
        </w:rPr>
      </w:pPr>
    </w:p>
    <w:p w14:paraId="4C4BEDC7" w14:textId="4F1ADE3E" w:rsidR="002800C8" w:rsidRDefault="002800C8">
      <w:pPr>
        <w:rPr>
          <w:rFonts w:ascii="Arial" w:hAnsi="Arial" w:cs="Arial"/>
          <w:lang w:val="en-US"/>
        </w:rPr>
      </w:pPr>
    </w:p>
    <w:p w14:paraId="1848D42C" w14:textId="54CCC27E" w:rsidR="002800C8" w:rsidRDefault="00754425">
      <w:pPr>
        <w:rPr>
          <w:rFonts w:ascii="Arial" w:hAnsi="Arial" w:cs="Arial"/>
          <w:lang w:val="en-US"/>
        </w:rPr>
      </w:pPr>
      <w:r>
        <w:rPr>
          <w:rFonts w:ascii="Arial" w:hAnsi="Arial" w:cs="Arial"/>
          <w:noProof/>
          <w:lang w:val="en-US"/>
        </w:rPr>
        <mc:AlternateContent>
          <mc:Choice Requires="wps">
            <w:drawing>
              <wp:anchor distT="0" distB="0" distL="114300" distR="114300" simplePos="0" relativeHeight="251663360" behindDoc="0" locked="0" layoutInCell="1" allowOverlap="1" wp14:anchorId="31DE126B" wp14:editId="337A3E84">
                <wp:simplePos x="0" y="0"/>
                <wp:positionH relativeFrom="column">
                  <wp:posOffset>-901065</wp:posOffset>
                </wp:positionH>
                <wp:positionV relativeFrom="paragraph">
                  <wp:posOffset>178072</wp:posOffset>
                </wp:positionV>
                <wp:extent cx="685800" cy="1659255"/>
                <wp:effectExtent l="0" t="0" r="19050" b="17145"/>
                <wp:wrapNone/>
                <wp:docPr id="1446797576" name="Rectangle 8"/>
                <wp:cNvGraphicFramePr/>
                <a:graphic xmlns:a="http://schemas.openxmlformats.org/drawingml/2006/main">
                  <a:graphicData uri="http://schemas.microsoft.com/office/word/2010/wordprocessingShape">
                    <wps:wsp>
                      <wps:cNvSpPr/>
                      <wps:spPr>
                        <a:xfrm>
                          <a:off x="0" y="0"/>
                          <a:ext cx="685800" cy="1659255"/>
                        </a:xfrm>
                        <a:prstGeom prst="rect">
                          <a:avLst/>
                        </a:prstGeom>
                        <a:solidFill>
                          <a:srgbClr val="32889F"/>
                        </a:solidFill>
                        <a:ln>
                          <a:solidFill>
                            <a:srgbClr val="32889F"/>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71A98" id="Rectangle 8" o:spid="_x0000_s1026" style="position:absolute;margin-left:-70.95pt;margin-top:14pt;width:54pt;height:13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" fillcolor="#32889f" strokecolor="#32889f" strokeweight="1pt"/>
            </w:pict>
          </mc:Fallback>
        </mc:AlternateContent>
      </w:r>
    </w:p>
    <w:p w14:paraId="51A74003" w14:textId="77777777" w:rsidR="002800C8" w:rsidRDefault="002800C8">
      <w:pPr>
        <w:rPr>
          <w:rFonts w:ascii="Arial" w:hAnsi="Arial" w:cs="Arial"/>
          <w:lang w:val="en-US"/>
        </w:rPr>
      </w:pPr>
    </w:p>
    <w:sdt>
      <w:sdtPr>
        <w:id w:val="2131048569"/>
        <w:docPartObj>
          <w:docPartGallery w:val="Table of Contents"/>
          <w:docPartUnique/>
        </w:docPartObj>
      </w:sdtPr>
      <w:sdtEndPr>
        <w:rPr>
          <w:rFonts w:asciiTheme="minorHAnsi" w:eastAsiaTheme="minorHAnsi" w:hAnsiTheme="minorHAnsi" w:cstheme="minorBidi"/>
          <w:b/>
          <w:bCs/>
          <w:noProof/>
          <w:color w:val="auto"/>
          <w:sz w:val="24"/>
          <w:szCs w:val="24"/>
          <w:lang w:val="en-GB"/>
          <w14:ligatures w14:val="standardContextual"/>
        </w:rPr>
      </w:sdtEndPr>
      <w:sdtContent>
        <w:p w14:paraId="6BA64DAB" w14:textId="27C80560" w:rsidR="006418B8" w:rsidRPr="004A4FDF" w:rsidRDefault="006418B8">
          <w:pPr>
            <w:pStyle w:val="TOCHeading"/>
            <w:rPr>
              <w:rFonts w:ascii="Arial" w:hAnsi="Arial" w:cs="Arial"/>
              <w:b/>
              <w:bCs/>
              <w:color w:val="auto"/>
            </w:rPr>
          </w:pPr>
          <w:r w:rsidRPr="004A4FDF">
            <w:rPr>
              <w:rFonts w:ascii="Arial" w:hAnsi="Arial" w:cs="Arial"/>
              <w:b/>
              <w:bCs/>
              <w:color w:val="auto"/>
            </w:rPr>
            <w:t>Contents</w:t>
          </w:r>
        </w:p>
        <w:p w14:paraId="03827406" w14:textId="073263F2" w:rsidR="004C0349" w:rsidRDefault="006418B8">
          <w:pPr>
            <w:pStyle w:val="TOC1"/>
            <w:tabs>
              <w:tab w:val="right" w:leader="dot" w:pos="9016"/>
            </w:tabs>
            <w:rPr>
              <w:rFonts w:eastAsiaTheme="minorEastAsia"/>
              <w:noProof/>
              <w:kern w:val="2"/>
              <w:lang w:val="en-IN" w:eastAsia="en-IN"/>
            </w:rPr>
          </w:pPr>
          <w:r>
            <w:fldChar w:fldCharType="begin"/>
          </w:r>
          <w:r>
            <w:instrText xml:space="preserve"> TOC \o "1-3" \h \z \u </w:instrText>
          </w:r>
          <w:r>
            <w:fldChar w:fldCharType="separate"/>
          </w:r>
          <w:hyperlink w:anchor="_Toc196920273" w:history="1">
            <w:r w:rsidR="004C0349" w:rsidRPr="00BE42C3">
              <w:rPr>
                <w:rStyle w:val="Hyperlink"/>
                <w:rFonts w:ascii="Arial" w:hAnsi="Arial" w:cs="Arial"/>
                <w:b/>
                <w:bCs/>
                <w:noProof/>
              </w:rPr>
              <w:t>1.Introduction</w:t>
            </w:r>
            <w:r w:rsidR="004C0349">
              <w:rPr>
                <w:noProof/>
                <w:webHidden/>
              </w:rPr>
              <w:tab/>
            </w:r>
            <w:r w:rsidR="004C0349">
              <w:rPr>
                <w:noProof/>
                <w:webHidden/>
              </w:rPr>
              <w:fldChar w:fldCharType="begin"/>
            </w:r>
            <w:r w:rsidR="004C0349">
              <w:rPr>
                <w:noProof/>
                <w:webHidden/>
              </w:rPr>
              <w:instrText xml:space="preserve"> PAGEREF _Toc196920273 \h </w:instrText>
            </w:r>
            <w:r w:rsidR="004C0349">
              <w:rPr>
                <w:noProof/>
                <w:webHidden/>
              </w:rPr>
            </w:r>
            <w:r w:rsidR="004C0349">
              <w:rPr>
                <w:noProof/>
                <w:webHidden/>
              </w:rPr>
              <w:fldChar w:fldCharType="separate"/>
            </w:r>
            <w:r w:rsidR="004C0349">
              <w:rPr>
                <w:noProof/>
                <w:webHidden/>
              </w:rPr>
              <w:t>3</w:t>
            </w:r>
            <w:r w:rsidR="004C0349">
              <w:rPr>
                <w:noProof/>
                <w:webHidden/>
              </w:rPr>
              <w:fldChar w:fldCharType="end"/>
            </w:r>
          </w:hyperlink>
        </w:p>
        <w:p w14:paraId="3EA9BF74" w14:textId="5C9F82F6" w:rsidR="004C0349" w:rsidRDefault="004C0349">
          <w:pPr>
            <w:pStyle w:val="TOC1"/>
            <w:tabs>
              <w:tab w:val="right" w:leader="dot" w:pos="9016"/>
            </w:tabs>
            <w:rPr>
              <w:rFonts w:eastAsiaTheme="minorEastAsia"/>
              <w:noProof/>
              <w:kern w:val="2"/>
              <w:lang w:val="en-IN" w:eastAsia="en-IN"/>
            </w:rPr>
          </w:pPr>
          <w:hyperlink w:anchor="_Toc196920274" w:history="1">
            <w:r w:rsidRPr="00BE42C3">
              <w:rPr>
                <w:rStyle w:val="Hyperlink"/>
                <w:rFonts w:ascii="Arial" w:hAnsi="Arial" w:cs="Arial"/>
                <w:b/>
                <w:bCs/>
                <w:noProof/>
                <w:lang w:val="en-IN"/>
              </w:rPr>
              <w:t>2. Literature Review</w:t>
            </w:r>
            <w:r>
              <w:rPr>
                <w:noProof/>
                <w:webHidden/>
              </w:rPr>
              <w:tab/>
            </w:r>
            <w:r>
              <w:rPr>
                <w:noProof/>
                <w:webHidden/>
              </w:rPr>
              <w:fldChar w:fldCharType="begin"/>
            </w:r>
            <w:r>
              <w:rPr>
                <w:noProof/>
                <w:webHidden/>
              </w:rPr>
              <w:instrText xml:space="preserve"> PAGEREF _Toc196920274 \h </w:instrText>
            </w:r>
            <w:r>
              <w:rPr>
                <w:noProof/>
                <w:webHidden/>
              </w:rPr>
            </w:r>
            <w:r>
              <w:rPr>
                <w:noProof/>
                <w:webHidden/>
              </w:rPr>
              <w:fldChar w:fldCharType="separate"/>
            </w:r>
            <w:r>
              <w:rPr>
                <w:noProof/>
                <w:webHidden/>
              </w:rPr>
              <w:t>5</w:t>
            </w:r>
            <w:r>
              <w:rPr>
                <w:noProof/>
                <w:webHidden/>
              </w:rPr>
              <w:fldChar w:fldCharType="end"/>
            </w:r>
          </w:hyperlink>
        </w:p>
        <w:p w14:paraId="1122A49A" w14:textId="59BE2343" w:rsidR="004C0349" w:rsidRDefault="004C0349">
          <w:pPr>
            <w:pStyle w:val="TOC2"/>
            <w:tabs>
              <w:tab w:val="right" w:leader="dot" w:pos="9016"/>
            </w:tabs>
            <w:rPr>
              <w:rFonts w:eastAsiaTheme="minorEastAsia"/>
              <w:noProof/>
              <w:kern w:val="2"/>
              <w:lang w:val="en-IN" w:eastAsia="en-IN"/>
            </w:rPr>
          </w:pPr>
          <w:hyperlink w:anchor="_Toc196920275" w:history="1">
            <w:r w:rsidRPr="00BE42C3">
              <w:rPr>
                <w:rStyle w:val="Hyperlink"/>
                <w:rFonts w:ascii="Arial" w:hAnsi="Arial" w:cs="Arial"/>
                <w:b/>
                <w:bCs/>
                <w:noProof/>
              </w:rPr>
              <w:t>Existing Studies on Digital Transformation in SMEs</w:t>
            </w:r>
            <w:r>
              <w:rPr>
                <w:noProof/>
                <w:webHidden/>
              </w:rPr>
              <w:tab/>
            </w:r>
            <w:r>
              <w:rPr>
                <w:noProof/>
                <w:webHidden/>
              </w:rPr>
              <w:fldChar w:fldCharType="begin"/>
            </w:r>
            <w:r>
              <w:rPr>
                <w:noProof/>
                <w:webHidden/>
              </w:rPr>
              <w:instrText xml:space="preserve"> PAGEREF _Toc196920275 \h </w:instrText>
            </w:r>
            <w:r>
              <w:rPr>
                <w:noProof/>
                <w:webHidden/>
              </w:rPr>
            </w:r>
            <w:r>
              <w:rPr>
                <w:noProof/>
                <w:webHidden/>
              </w:rPr>
              <w:fldChar w:fldCharType="separate"/>
            </w:r>
            <w:r>
              <w:rPr>
                <w:noProof/>
                <w:webHidden/>
              </w:rPr>
              <w:t>5</w:t>
            </w:r>
            <w:r>
              <w:rPr>
                <w:noProof/>
                <w:webHidden/>
              </w:rPr>
              <w:fldChar w:fldCharType="end"/>
            </w:r>
          </w:hyperlink>
        </w:p>
        <w:p w14:paraId="79116B27" w14:textId="742989CB" w:rsidR="004C0349" w:rsidRDefault="004C0349">
          <w:pPr>
            <w:pStyle w:val="TOC2"/>
            <w:tabs>
              <w:tab w:val="right" w:leader="dot" w:pos="9016"/>
            </w:tabs>
            <w:rPr>
              <w:rFonts w:eastAsiaTheme="minorEastAsia"/>
              <w:noProof/>
              <w:kern w:val="2"/>
              <w:lang w:val="en-IN" w:eastAsia="en-IN"/>
            </w:rPr>
          </w:pPr>
          <w:hyperlink w:anchor="_Toc196920276" w:history="1">
            <w:r w:rsidRPr="00BE42C3">
              <w:rPr>
                <w:rStyle w:val="Hyperlink"/>
                <w:rFonts w:ascii="Arial" w:hAnsi="Arial" w:cs="Arial"/>
                <w:b/>
                <w:bCs/>
                <w:noProof/>
                <w:lang w:val="en-IN"/>
              </w:rPr>
              <w:t>Key Themes and Issues Related to Digital Transformation in SMEs in the UK</w:t>
            </w:r>
            <w:r>
              <w:rPr>
                <w:noProof/>
                <w:webHidden/>
              </w:rPr>
              <w:tab/>
            </w:r>
            <w:r>
              <w:rPr>
                <w:noProof/>
                <w:webHidden/>
              </w:rPr>
              <w:fldChar w:fldCharType="begin"/>
            </w:r>
            <w:r>
              <w:rPr>
                <w:noProof/>
                <w:webHidden/>
              </w:rPr>
              <w:instrText xml:space="preserve"> PAGEREF _Toc196920276 \h </w:instrText>
            </w:r>
            <w:r>
              <w:rPr>
                <w:noProof/>
                <w:webHidden/>
              </w:rPr>
            </w:r>
            <w:r>
              <w:rPr>
                <w:noProof/>
                <w:webHidden/>
              </w:rPr>
              <w:fldChar w:fldCharType="separate"/>
            </w:r>
            <w:r>
              <w:rPr>
                <w:noProof/>
                <w:webHidden/>
              </w:rPr>
              <w:t>6</w:t>
            </w:r>
            <w:r>
              <w:rPr>
                <w:noProof/>
                <w:webHidden/>
              </w:rPr>
              <w:fldChar w:fldCharType="end"/>
            </w:r>
          </w:hyperlink>
        </w:p>
        <w:p w14:paraId="2C48B4C0" w14:textId="4D237432" w:rsidR="004C0349" w:rsidRDefault="004C0349">
          <w:pPr>
            <w:pStyle w:val="TOC2"/>
            <w:tabs>
              <w:tab w:val="right" w:leader="dot" w:pos="9016"/>
            </w:tabs>
            <w:rPr>
              <w:rFonts w:eastAsiaTheme="minorEastAsia"/>
              <w:noProof/>
              <w:kern w:val="2"/>
              <w:lang w:val="en-IN" w:eastAsia="en-IN"/>
            </w:rPr>
          </w:pPr>
          <w:hyperlink w:anchor="_Toc196920277" w:history="1">
            <w:r w:rsidRPr="00BE42C3">
              <w:rPr>
                <w:rStyle w:val="Hyperlink"/>
                <w:rFonts w:ascii="Arial" w:hAnsi="Arial" w:cs="Arial"/>
                <w:b/>
                <w:bCs/>
                <w:noProof/>
                <w:lang w:val="en-IN"/>
              </w:rPr>
              <w:t>Theoretical Frameworks Relevant to the Study</w:t>
            </w:r>
            <w:r>
              <w:rPr>
                <w:noProof/>
                <w:webHidden/>
              </w:rPr>
              <w:tab/>
            </w:r>
            <w:r>
              <w:rPr>
                <w:noProof/>
                <w:webHidden/>
              </w:rPr>
              <w:fldChar w:fldCharType="begin"/>
            </w:r>
            <w:r>
              <w:rPr>
                <w:noProof/>
                <w:webHidden/>
              </w:rPr>
              <w:instrText xml:space="preserve"> PAGEREF _Toc196920277 \h </w:instrText>
            </w:r>
            <w:r>
              <w:rPr>
                <w:noProof/>
                <w:webHidden/>
              </w:rPr>
            </w:r>
            <w:r>
              <w:rPr>
                <w:noProof/>
                <w:webHidden/>
              </w:rPr>
              <w:fldChar w:fldCharType="separate"/>
            </w:r>
            <w:r>
              <w:rPr>
                <w:noProof/>
                <w:webHidden/>
              </w:rPr>
              <w:t>7</w:t>
            </w:r>
            <w:r>
              <w:rPr>
                <w:noProof/>
                <w:webHidden/>
              </w:rPr>
              <w:fldChar w:fldCharType="end"/>
            </w:r>
          </w:hyperlink>
        </w:p>
        <w:p w14:paraId="7C4AEDB5" w14:textId="2D6124EB" w:rsidR="004C0349" w:rsidRDefault="004C0349">
          <w:pPr>
            <w:pStyle w:val="TOC2"/>
            <w:tabs>
              <w:tab w:val="right" w:leader="dot" w:pos="9016"/>
            </w:tabs>
            <w:rPr>
              <w:rFonts w:eastAsiaTheme="minorEastAsia"/>
              <w:noProof/>
              <w:kern w:val="2"/>
              <w:lang w:val="en-IN" w:eastAsia="en-IN"/>
            </w:rPr>
          </w:pPr>
          <w:hyperlink w:anchor="_Toc196920278" w:history="1">
            <w:r w:rsidRPr="00BE42C3">
              <w:rPr>
                <w:rStyle w:val="Hyperlink"/>
                <w:rFonts w:ascii="Arial" w:hAnsi="Arial" w:cs="Arial"/>
                <w:b/>
                <w:bCs/>
                <w:noProof/>
                <w:lang w:val="en-IN"/>
              </w:rPr>
              <w:t>Research Gaps</w:t>
            </w:r>
            <w:r>
              <w:rPr>
                <w:noProof/>
                <w:webHidden/>
              </w:rPr>
              <w:tab/>
            </w:r>
            <w:r>
              <w:rPr>
                <w:noProof/>
                <w:webHidden/>
              </w:rPr>
              <w:fldChar w:fldCharType="begin"/>
            </w:r>
            <w:r>
              <w:rPr>
                <w:noProof/>
                <w:webHidden/>
              </w:rPr>
              <w:instrText xml:space="preserve"> PAGEREF _Toc196920278 \h </w:instrText>
            </w:r>
            <w:r>
              <w:rPr>
                <w:noProof/>
                <w:webHidden/>
              </w:rPr>
            </w:r>
            <w:r>
              <w:rPr>
                <w:noProof/>
                <w:webHidden/>
              </w:rPr>
              <w:fldChar w:fldCharType="separate"/>
            </w:r>
            <w:r>
              <w:rPr>
                <w:noProof/>
                <w:webHidden/>
              </w:rPr>
              <w:t>7</w:t>
            </w:r>
            <w:r>
              <w:rPr>
                <w:noProof/>
                <w:webHidden/>
              </w:rPr>
              <w:fldChar w:fldCharType="end"/>
            </w:r>
          </w:hyperlink>
        </w:p>
        <w:p w14:paraId="618E2F4A" w14:textId="0B8F89DB" w:rsidR="004C0349" w:rsidRDefault="004C0349">
          <w:pPr>
            <w:pStyle w:val="TOC1"/>
            <w:tabs>
              <w:tab w:val="right" w:leader="dot" w:pos="9016"/>
            </w:tabs>
            <w:rPr>
              <w:rFonts w:eastAsiaTheme="minorEastAsia"/>
              <w:noProof/>
              <w:kern w:val="2"/>
              <w:lang w:val="en-IN" w:eastAsia="en-IN"/>
            </w:rPr>
          </w:pPr>
          <w:hyperlink w:anchor="_Toc196920279" w:history="1">
            <w:r w:rsidRPr="00BE42C3">
              <w:rPr>
                <w:rStyle w:val="Hyperlink"/>
                <w:rFonts w:ascii="Arial" w:hAnsi="Arial" w:cs="Arial"/>
                <w:b/>
                <w:bCs/>
                <w:noProof/>
              </w:rPr>
              <w:t>3. Research Question, Aims, and Objectives</w:t>
            </w:r>
            <w:r>
              <w:rPr>
                <w:noProof/>
                <w:webHidden/>
              </w:rPr>
              <w:tab/>
            </w:r>
            <w:r>
              <w:rPr>
                <w:noProof/>
                <w:webHidden/>
              </w:rPr>
              <w:fldChar w:fldCharType="begin"/>
            </w:r>
            <w:r>
              <w:rPr>
                <w:noProof/>
                <w:webHidden/>
              </w:rPr>
              <w:instrText xml:space="preserve"> PAGEREF _Toc196920279 \h </w:instrText>
            </w:r>
            <w:r>
              <w:rPr>
                <w:noProof/>
                <w:webHidden/>
              </w:rPr>
            </w:r>
            <w:r>
              <w:rPr>
                <w:noProof/>
                <w:webHidden/>
              </w:rPr>
              <w:fldChar w:fldCharType="separate"/>
            </w:r>
            <w:r>
              <w:rPr>
                <w:noProof/>
                <w:webHidden/>
              </w:rPr>
              <w:t>8</w:t>
            </w:r>
            <w:r>
              <w:rPr>
                <w:noProof/>
                <w:webHidden/>
              </w:rPr>
              <w:fldChar w:fldCharType="end"/>
            </w:r>
          </w:hyperlink>
        </w:p>
        <w:p w14:paraId="26B91183" w14:textId="2001B834" w:rsidR="004C0349" w:rsidRDefault="004C0349">
          <w:pPr>
            <w:pStyle w:val="TOC1"/>
            <w:tabs>
              <w:tab w:val="right" w:leader="dot" w:pos="9016"/>
            </w:tabs>
            <w:rPr>
              <w:rFonts w:eastAsiaTheme="minorEastAsia"/>
              <w:noProof/>
              <w:kern w:val="2"/>
              <w:lang w:val="en-IN" w:eastAsia="en-IN"/>
            </w:rPr>
          </w:pPr>
          <w:hyperlink w:anchor="_Toc196920280" w:history="1">
            <w:r w:rsidRPr="00BE42C3">
              <w:rPr>
                <w:rStyle w:val="Hyperlink"/>
                <w:rFonts w:ascii="Arial" w:hAnsi="Arial" w:cs="Arial"/>
                <w:b/>
                <w:bCs/>
                <w:noProof/>
                <w:lang w:val="en-IN"/>
              </w:rPr>
              <w:t>4. Research Methodology</w:t>
            </w:r>
            <w:r>
              <w:rPr>
                <w:noProof/>
                <w:webHidden/>
              </w:rPr>
              <w:tab/>
            </w:r>
            <w:r>
              <w:rPr>
                <w:noProof/>
                <w:webHidden/>
              </w:rPr>
              <w:fldChar w:fldCharType="begin"/>
            </w:r>
            <w:r>
              <w:rPr>
                <w:noProof/>
                <w:webHidden/>
              </w:rPr>
              <w:instrText xml:space="preserve"> PAGEREF _Toc196920280 \h </w:instrText>
            </w:r>
            <w:r>
              <w:rPr>
                <w:noProof/>
                <w:webHidden/>
              </w:rPr>
            </w:r>
            <w:r>
              <w:rPr>
                <w:noProof/>
                <w:webHidden/>
              </w:rPr>
              <w:fldChar w:fldCharType="separate"/>
            </w:r>
            <w:r>
              <w:rPr>
                <w:noProof/>
                <w:webHidden/>
              </w:rPr>
              <w:t>9</w:t>
            </w:r>
            <w:r>
              <w:rPr>
                <w:noProof/>
                <w:webHidden/>
              </w:rPr>
              <w:fldChar w:fldCharType="end"/>
            </w:r>
          </w:hyperlink>
        </w:p>
        <w:p w14:paraId="24E18A16" w14:textId="520D03E7" w:rsidR="004C0349" w:rsidRDefault="004C0349">
          <w:pPr>
            <w:pStyle w:val="TOC2"/>
            <w:tabs>
              <w:tab w:val="right" w:leader="dot" w:pos="9016"/>
            </w:tabs>
            <w:rPr>
              <w:rFonts w:eastAsiaTheme="minorEastAsia"/>
              <w:noProof/>
              <w:kern w:val="2"/>
              <w:lang w:val="en-IN" w:eastAsia="en-IN"/>
            </w:rPr>
          </w:pPr>
          <w:hyperlink w:anchor="_Toc196920281" w:history="1">
            <w:r w:rsidRPr="00BE42C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_Toc196920281 \h </w:instrText>
            </w:r>
            <w:r>
              <w:rPr>
                <w:noProof/>
                <w:webHidden/>
              </w:rPr>
            </w:r>
            <w:r>
              <w:rPr>
                <w:noProof/>
                <w:webHidden/>
              </w:rPr>
              <w:fldChar w:fldCharType="separate"/>
            </w:r>
            <w:r>
              <w:rPr>
                <w:noProof/>
                <w:webHidden/>
              </w:rPr>
              <w:t>9</w:t>
            </w:r>
            <w:r>
              <w:rPr>
                <w:noProof/>
                <w:webHidden/>
              </w:rPr>
              <w:fldChar w:fldCharType="end"/>
            </w:r>
          </w:hyperlink>
        </w:p>
        <w:p w14:paraId="7B7B2A02" w14:textId="107E9D21" w:rsidR="004C0349" w:rsidRDefault="004C0349">
          <w:pPr>
            <w:pStyle w:val="TOC2"/>
            <w:tabs>
              <w:tab w:val="right" w:leader="dot" w:pos="9016"/>
            </w:tabs>
            <w:rPr>
              <w:rFonts w:eastAsiaTheme="minorEastAsia"/>
              <w:noProof/>
              <w:kern w:val="2"/>
              <w:lang w:val="en-IN" w:eastAsia="en-IN"/>
            </w:rPr>
          </w:pPr>
          <w:hyperlink w:anchor="_Toc196920282" w:history="1">
            <w:r w:rsidRPr="00BE42C3">
              <w:rPr>
                <w:rStyle w:val="Hyperlink"/>
                <w:rFonts w:ascii="Arial" w:hAnsi="Arial" w:cs="Arial"/>
                <w:b/>
                <w:bCs/>
                <w:noProof/>
                <w:lang w:val="en-IN"/>
              </w:rPr>
              <w:t>Philosophical Underpinnings</w:t>
            </w:r>
            <w:r>
              <w:rPr>
                <w:noProof/>
                <w:webHidden/>
              </w:rPr>
              <w:tab/>
            </w:r>
            <w:r>
              <w:rPr>
                <w:noProof/>
                <w:webHidden/>
              </w:rPr>
              <w:fldChar w:fldCharType="begin"/>
            </w:r>
            <w:r>
              <w:rPr>
                <w:noProof/>
                <w:webHidden/>
              </w:rPr>
              <w:instrText xml:space="preserve"> PAGEREF _Toc196920282 \h </w:instrText>
            </w:r>
            <w:r>
              <w:rPr>
                <w:noProof/>
                <w:webHidden/>
              </w:rPr>
            </w:r>
            <w:r>
              <w:rPr>
                <w:noProof/>
                <w:webHidden/>
              </w:rPr>
              <w:fldChar w:fldCharType="separate"/>
            </w:r>
            <w:r>
              <w:rPr>
                <w:noProof/>
                <w:webHidden/>
              </w:rPr>
              <w:t>10</w:t>
            </w:r>
            <w:r>
              <w:rPr>
                <w:noProof/>
                <w:webHidden/>
              </w:rPr>
              <w:fldChar w:fldCharType="end"/>
            </w:r>
          </w:hyperlink>
        </w:p>
        <w:p w14:paraId="3F077B86" w14:textId="76AB75E0" w:rsidR="004C0349" w:rsidRDefault="004C0349">
          <w:pPr>
            <w:pStyle w:val="TOC2"/>
            <w:tabs>
              <w:tab w:val="right" w:leader="dot" w:pos="9016"/>
            </w:tabs>
            <w:rPr>
              <w:rFonts w:eastAsiaTheme="minorEastAsia"/>
              <w:noProof/>
              <w:kern w:val="2"/>
              <w:lang w:val="en-IN" w:eastAsia="en-IN"/>
            </w:rPr>
          </w:pPr>
          <w:hyperlink w:anchor="_Toc196920283" w:history="1">
            <w:r w:rsidRPr="00BE42C3">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_Toc196920283 \h </w:instrText>
            </w:r>
            <w:r>
              <w:rPr>
                <w:noProof/>
                <w:webHidden/>
              </w:rPr>
            </w:r>
            <w:r>
              <w:rPr>
                <w:noProof/>
                <w:webHidden/>
              </w:rPr>
              <w:fldChar w:fldCharType="separate"/>
            </w:r>
            <w:r>
              <w:rPr>
                <w:noProof/>
                <w:webHidden/>
              </w:rPr>
              <w:t>10</w:t>
            </w:r>
            <w:r>
              <w:rPr>
                <w:noProof/>
                <w:webHidden/>
              </w:rPr>
              <w:fldChar w:fldCharType="end"/>
            </w:r>
          </w:hyperlink>
        </w:p>
        <w:p w14:paraId="1D1A93A1" w14:textId="0B5016D7" w:rsidR="004C0349" w:rsidRDefault="004C0349">
          <w:pPr>
            <w:pStyle w:val="TOC2"/>
            <w:tabs>
              <w:tab w:val="right" w:leader="dot" w:pos="9016"/>
            </w:tabs>
            <w:rPr>
              <w:rFonts w:eastAsiaTheme="minorEastAsia"/>
              <w:noProof/>
              <w:kern w:val="2"/>
              <w:lang w:val="en-IN" w:eastAsia="en-IN"/>
            </w:rPr>
          </w:pPr>
          <w:hyperlink w:anchor="_Toc196920284" w:history="1">
            <w:r w:rsidRPr="00BE42C3">
              <w:rPr>
                <w:rStyle w:val="Hyperlink"/>
                <w:rFonts w:ascii="Arial" w:hAnsi="Arial" w:cs="Arial"/>
                <w:b/>
                <w:bCs/>
                <w:noProof/>
              </w:rPr>
              <w:t>Data Collection</w:t>
            </w:r>
            <w:r>
              <w:rPr>
                <w:noProof/>
                <w:webHidden/>
              </w:rPr>
              <w:tab/>
            </w:r>
            <w:r>
              <w:rPr>
                <w:noProof/>
                <w:webHidden/>
              </w:rPr>
              <w:fldChar w:fldCharType="begin"/>
            </w:r>
            <w:r>
              <w:rPr>
                <w:noProof/>
                <w:webHidden/>
              </w:rPr>
              <w:instrText xml:space="preserve"> PAGEREF _Toc196920284 \h </w:instrText>
            </w:r>
            <w:r>
              <w:rPr>
                <w:noProof/>
                <w:webHidden/>
              </w:rPr>
            </w:r>
            <w:r>
              <w:rPr>
                <w:noProof/>
                <w:webHidden/>
              </w:rPr>
              <w:fldChar w:fldCharType="separate"/>
            </w:r>
            <w:r>
              <w:rPr>
                <w:noProof/>
                <w:webHidden/>
              </w:rPr>
              <w:t>10</w:t>
            </w:r>
            <w:r>
              <w:rPr>
                <w:noProof/>
                <w:webHidden/>
              </w:rPr>
              <w:fldChar w:fldCharType="end"/>
            </w:r>
          </w:hyperlink>
        </w:p>
        <w:p w14:paraId="1F9E5A10" w14:textId="04D6A96C" w:rsidR="004C0349" w:rsidRDefault="004C0349">
          <w:pPr>
            <w:pStyle w:val="TOC2"/>
            <w:tabs>
              <w:tab w:val="right" w:leader="dot" w:pos="9016"/>
            </w:tabs>
            <w:rPr>
              <w:rFonts w:eastAsiaTheme="minorEastAsia"/>
              <w:noProof/>
              <w:kern w:val="2"/>
              <w:lang w:val="en-IN" w:eastAsia="en-IN"/>
            </w:rPr>
          </w:pPr>
          <w:hyperlink w:anchor="_Toc196920285" w:history="1">
            <w:r w:rsidRPr="00BE42C3">
              <w:rPr>
                <w:rStyle w:val="Hyperlink"/>
                <w:rFonts w:ascii="Arial" w:hAnsi="Arial" w:cs="Arial"/>
                <w:b/>
                <w:bCs/>
                <w:noProof/>
              </w:rPr>
              <w:t>Justification for NVivo</w:t>
            </w:r>
            <w:r>
              <w:rPr>
                <w:noProof/>
                <w:webHidden/>
              </w:rPr>
              <w:tab/>
            </w:r>
            <w:r>
              <w:rPr>
                <w:noProof/>
                <w:webHidden/>
              </w:rPr>
              <w:fldChar w:fldCharType="begin"/>
            </w:r>
            <w:r>
              <w:rPr>
                <w:noProof/>
                <w:webHidden/>
              </w:rPr>
              <w:instrText xml:space="preserve"> PAGEREF _Toc196920285 \h </w:instrText>
            </w:r>
            <w:r>
              <w:rPr>
                <w:noProof/>
                <w:webHidden/>
              </w:rPr>
            </w:r>
            <w:r>
              <w:rPr>
                <w:noProof/>
                <w:webHidden/>
              </w:rPr>
              <w:fldChar w:fldCharType="separate"/>
            </w:r>
            <w:r>
              <w:rPr>
                <w:noProof/>
                <w:webHidden/>
              </w:rPr>
              <w:t>11</w:t>
            </w:r>
            <w:r>
              <w:rPr>
                <w:noProof/>
                <w:webHidden/>
              </w:rPr>
              <w:fldChar w:fldCharType="end"/>
            </w:r>
          </w:hyperlink>
        </w:p>
        <w:p w14:paraId="18F1D1BC" w14:textId="0063378D" w:rsidR="004C0349" w:rsidRDefault="004C0349">
          <w:pPr>
            <w:pStyle w:val="TOC2"/>
            <w:tabs>
              <w:tab w:val="right" w:leader="dot" w:pos="9016"/>
            </w:tabs>
            <w:rPr>
              <w:rFonts w:eastAsiaTheme="minorEastAsia"/>
              <w:noProof/>
              <w:kern w:val="2"/>
              <w:lang w:val="en-IN" w:eastAsia="en-IN"/>
            </w:rPr>
          </w:pPr>
          <w:hyperlink w:anchor="_Toc196920286" w:history="1">
            <w:r w:rsidRPr="00BE42C3">
              <w:rPr>
                <w:rStyle w:val="Hyperlink"/>
                <w:rFonts w:ascii="Arial" w:hAnsi="Arial" w:cs="Arial"/>
                <w:b/>
                <w:bCs/>
                <w:noProof/>
              </w:rPr>
              <w:t>Advantages and Limitations of the Chosen Methodology</w:t>
            </w:r>
            <w:r>
              <w:rPr>
                <w:noProof/>
                <w:webHidden/>
              </w:rPr>
              <w:tab/>
            </w:r>
            <w:r>
              <w:rPr>
                <w:noProof/>
                <w:webHidden/>
              </w:rPr>
              <w:fldChar w:fldCharType="begin"/>
            </w:r>
            <w:r>
              <w:rPr>
                <w:noProof/>
                <w:webHidden/>
              </w:rPr>
              <w:instrText xml:space="preserve"> PAGEREF _Toc196920286 \h </w:instrText>
            </w:r>
            <w:r>
              <w:rPr>
                <w:noProof/>
                <w:webHidden/>
              </w:rPr>
            </w:r>
            <w:r>
              <w:rPr>
                <w:noProof/>
                <w:webHidden/>
              </w:rPr>
              <w:fldChar w:fldCharType="separate"/>
            </w:r>
            <w:r>
              <w:rPr>
                <w:noProof/>
                <w:webHidden/>
              </w:rPr>
              <w:t>11</w:t>
            </w:r>
            <w:r>
              <w:rPr>
                <w:noProof/>
                <w:webHidden/>
              </w:rPr>
              <w:fldChar w:fldCharType="end"/>
            </w:r>
          </w:hyperlink>
        </w:p>
        <w:p w14:paraId="1007DC70" w14:textId="16092297" w:rsidR="004C0349" w:rsidRDefault="004C0349">
          <w:pPr>
            <w:pStyle w:val="TOC1"/>
            <w:tabs>
              <w:tab w:val="right" w:leader="dot" w:pos="9016"/>
            </w:tabs>
            <w:rPr>
              <w:rFonts w:eastAsiaTheme="minorEastAsia"/>
              <w:noProof/>
              <w:kern w:val="2"/>
              <w:lang w:val="en-IN" w:eastAsia="en-IN"/>
            </w:rPr>
          </w:pPr>
          <w:hyperlink w:anchor="_Toc196920287" w:history="1">
            <w:r w:rsidRPr="00BE42C3">
              <w:rPr>
                <w:rStyle w:val="Hyperlink"/>
                <w:rFonts w:ascii="Arial" w:hAnsi="Arial" w:cs="Arial"/>
                <w:b/>
                <w:bCs/>
                <w:noProof/>
                <w:lang w:val="en-IN"/>
              </w:rPr>
              <w:t>5. Data Analysis</w:t>
            </w:r>
            <w:r>
              <w:rPr>
                <w:noProof/>
                <w:webHidden/>
              </w:rPr>
              <w:tab/>
            </w:r>
            <w:r>
              <w:rPr>
                <w:noProof/>
                <w:webHidden/>
              </w:rPr>
              <w:fldChar w:fldCharType="begin"/>
            </w:r>
            <w:r>
              <w:rPr>
                <w:noProof/>
                <w:webHidden/>
              </w:rPr>
              <w:instrText xml:space="preserve"> PAGEREF _Toc196920287 \h </w:instrText>
            </w:r>
            <w:r>
              <w:rPr>
                <w:noProof/>
                <w:webHidden/>
              </w:rPr>
            </w:r>
            <w:r>
              <w:rPr>
                <w:noProof/>
                <w:webHidden/>
              </w:rPr>
              <w:fldChar w:fldCharType="separate"/>
            </w:r>
            <w:r>
              <w:rPr>
                <w:noProof/>
                <w:webHidden/>
              </w:rPr>
              <w:t>12</w:t>
            </w:r>
            <w:r>
              <w:rPr>
                <w:noProof/>
                <w:webHidden/>
              </w:rPr>
              <w:fldChar w:fldCharType="end"/>
            </w:r>
          </w:hyperlink>
        </w:p>
        <w:p w14:paraId="18A05E93" w14:textId="3585188D" w:rsidR="004C0349" w:rsidRDefault="004C0349">
          <w:pPr>
            <w:pStyle w:val="TOC2"/>
            <w:tabs>
              <w:tab w:val="right" w:leader="dot" w:pos="9016"/>
            </w:tabs>
            <w:rPr>
              <w:rFonts w:eastAsiaTheme="minorEastAsia"/>
              <w:noProof/>
              <w:kern w:val="2"/>
              <w:lang w:val="en-IN" w:eastAsia="en-IN"/>
            </w:rPr>
          </w:pPr>
          <w:hyperlink w:anchor="_Toc196920288" w:history="1">
            <w:r w:rsidRPr="00BE42C3">
              <w:rPr>
                <w:rStyle w:val="Hyperlink"/>
                <w:rFonts w:ascii="Arial" w:hAnsi="Arial" w:cs="Arial"/>
                <w:b/>
                <w:bCs/>
                <w:noProof/>
              </w:rPr>
              <w:t>Introduction to Thematic Analysis</w:t>
            </w:r>
            <w:r>
              <w:rPr>
                <w:noProof/>
                <w:webHidden/>
              </w:rPr>
              <w:tab/>
            </w:r>
            <w:r>
              <w:rPr>
                <w:noProof/>
                <w:webHidden/>
              </w:rPr>
              <w:fldChar w:fldCharType="begin"/>
            </w:r>
            <w:r>
              <w:rPr>
                <w:noProof/>
                <w:webHidden/>
              </w:rPr>
              <w:instrText xml:space="preserve"> PAGEREF _Toc196920288 \h </w:instrText>
            </w:r>
            <w:r>
              <w:rPr>
                <w:noProof/>
                <w:webHidden/>
              </w:rPr>
            </w:r>
            <w:r>
              <w:rPr>
                <w:noProof/>
                <w:webHidden/>
              </w:rPr>
              <w:fldChar w:fldCharType="separate"/>
            </w:r>
            <w:r>
              <w:rPr>
                <w:noProof/>
                <w:webHidden/>
              </w:rPr>
              <w:t>12</w:t>
            </w:r>
            <w:r>
              <w:rPr>
                <w:noProof/>
                <w:webHidden/>
              </w:rPr>
              <w:fldChar w:fldCharType="end"/>
            </w:r>
          </w:hyperlink>
        </w:p>
        <w:p w14:paraId="5B58F57B" w14:textId="79ED1883" w:rsidR="004C0349" w:rsidRDefault="004C0349">
          <w:pPr>
            <w:pStyle w:val="TOC2"/>
            <w:tabs>
              <w:tab w:val="right" w:leader="dot" w:pos="9016"/>
            </w:tabs>
            <w:rPr>
              <w:rFonts w:eastAsiaTheme="minorEastAsia"/>
              <w:noProof/>
              <w:kern w:val="2"/>
              <w:lang w:val="en-IN" w:eastAsia="en-IN"/>
            </w:rPr>
          </w:pPr>
          <w:hyperlink w:anchor="_Toc196920289" w:history="1">
            <w:r w:rsidRPr="00BE42C3">
              <w:rPr>
                <w:rStyle w:val="Hyperlink"/>
                <w:rFonts w:ascii="Arial" w:hAnsi="Arial" w:cs="Arial"/>
                <w:b/>
                <w:bCs/>
                <w:noProof/>
              </w:rPr>
              <w:t>Thematic Analysis Process</w:t>
            </w:r>
            <w:r>
              <w:rPr>
                <w:noProof/>
                <w:webHidden/>
              </w:rPr>
              <w:tab/>
            </w:r>
            <w:r>
              <w:rPr>
                <w:noProof/>
                <w:webHidden/>
              </w:rPr>
              <w:fldChar w:fldCharType="begin"/>
            </w:r>
            <w:r>
              <w:rPr>
                <w:noProof/>
                <w:webHidden/>
              </w:rPr>
              <w:instrText xml:space="preserve"> PAGEREF _Toc196920289 \h </w:instrText>
            </w:r>
            <w:r>
              <w:rPr>
                <w:noProof/>
                <w:webHidden/>
              </w:rPr>
            </w:r>
            <w:r>
              <w:rPr>
                <w:noProof/>
                <w:webHidden/>
              </w:rPr>
              <w:fldChar w:fldCharType="separate"/>
            </w:r>
            <w:r>
              <w:rPr>
                <w:noProof/>
                <w:webHidden/>
              </w:rPr>
              <w:t>12</w:t>
            </w:r>
            <w:r>
              <w:rPr>
                <w:noProof/>
                <w:webHidden/>
              </w:rPr>
              <w:fldChar w:fldCharType="end"/>
            </w:r>
          </w:hyperlink>
        </w:p>
        <w:p w14:paraId="7ECE65D8" w14:textId="1AFC6378" w:rsidR="004C0349" w:rsidRDefault="004C0349">
          <w:pPr>
            <w:pStyle w:val="TOC2"/>
            <w:tabs>
              <w:tab w:val="right" w:leader="dot" w:pos="9016"/>
            </w:tabs>
            <w:rPr>
              <w:rFonts w:eastAsiaTheme="minorEastAsia"/>
              <w:noProof/>
              <w:kern w:val="2"/>
              <w:lang w:val="en-IN" w:eastAsia="en-IN"/>
            </w:rPr>
          </w:pPr>
          <w:hyperlink w:anchor="_Toc196920290" w:history="1">
            <w:r w:rsidRPr="00BE42C3">
              <w:rPr>
                <w:rStyle w:val="Hyperlink"/>
                <w:rFonts w:ascii="Arial" w:hAnsi="Arial" w:cs="Arial"/>
                <w:b/>
                <w:bCs/>
                <w:noProof/>
              </w:rPr>
              <w:t>Using NVivo for Thematic Analysis</w:t>
            </w:r>
            <w:r>
              <w:rPr>
                <w:noProof/>
                <w:webHidden/>
              </w:rPr>
              <w:tab/>
            </w:r>
            <w:r>
              <w:rPr>
                <w:noProof/>
                <w:webHidden/>
              </w:rPr>
              <w:fldChar w:fldCharType="begin"/>
            </w:r>
            <w:r>
              <w:rPr>
                <w:noProof/>
                <w:webHidden/>
              </w:rPr>
              <w:instrText xml:space="preserve"> PAGEREF _Toc196920290 \h </w:instrText>
            </w:r>
            <w:r>
              <w:rPr>
                <w:noProof/>
                <w:webHidden/>
              </w:rPr>
            </w:r>
            <w:r>
              <w:rPr>
                <w:noProof/>
                <w:webHidden/>
              </w:rPr>
              <w:fldChar w:fldCharType="separate"/>
            </w:r>
            <w:r>
              <w:rPr>
                <w:noProof/>
                <w:webHidden/>
              </w:rPr>
              <w:t>13</w:t>
            </w:r>
            <w:r>
              <w:rPr>
                <w:noProof/>
                <w:webHidden/>
              </w:rPr>
              <w:fldChar w:fldCharType="end"/>
            </w:r>
          </w:hyperlink>
        </w:p>
        <w:p w14:paraId="4F25FA77" w14:textId="4AC7AAB2" w:rsidR="004C0349" w:rsidRDefault="004C0349">
          <w:pPr>
            <w:pStyle w:val="TOC2"/>
            <w:tabs>
              <w:tab w:val="right" w:leader="dot" w:pos="9016"/>
            </w:tabs>
            <w:rPr>
              <w:rFonts w:eastAsiaTheme="minorEastAsia"/>
              <w:noProof/>
              <w:kern w:val="2"/>
              <w:lang w:val="en-IN" w:eastAsia="en-IN"/>
            </w:rPr>
          </w:pPr>
          <w:hyperlink w:anchor="_Toc196920291" w:history="1">
            <w:r w:rsidRPr="00BE42C3">
              <w:rPr>
                <w:rStyle w:val="Hyperlink"/>
                <w:rFonts w:ascii="Arial" w:hAnsi="Arial" w:cs="Arial"/>
                <w:b/>
                <w:bCs/>
                <w:noProof/>
              </w:rPr>
              <w:t>Challenges and Solutions</w:t>
            </w:r>
            <w:r>
              <w:rPr>
                <w:noProof/>
                <w:webHidden/>
              </w:rPr>
              <w:tab/>
            </w:r>
            <w:r>
              <w:rPr>
                <w:noProof/>
                <w:webHidden/>
              </w:rPr>
              <w:fldChar w:fldCharType="begin"/>
            </w:r>
            <w:r>
              <w:rPr>
                <w:noProof/>
                <w:webHidden/>
              </w:rPr>
              <w:instrText xml:space="preserve"> PAGEREF _Toc196920291 \h </w:instrText>
            </w:r>
            <w:r>
              <w:rPr>
                <w:noProof/>
                <w:webHidden/>
              </w:rPr>
            </w:r>
            <w:r>
              <w:rPr>
                <w:noProof/>
                <w:webHidden/>
              </w:rPr>
              <w:fldChar w:fldCharType="separate"/>
            </w:r>
            <w:r>
              <w:rPr>
                <w:noProof/>
                <w:webHidden/>
              </w:rPr>
              <w:t>13</w:t>
            </w:r>
            <w:r>
              <w:rPr>
                <w:noProof/>
                <w:webHidden/>
              </w:rPr>
              <w:fldChar w:fldCharType="end"/>
            </w:r>
          </w:hyperlink>
        </w:p>
        <w:p w14:paraId="7F068FC0" w14:textId="3202C88F" w:rsidR="004C0349" w:rsidRDefault="004C0349">
          <w:pPr>
            <w:pStyle w:val="TOC1"/>
            <w:tabs>
              <w:tab w:val="right" w:leader="dot" w:pos="9016"/>
            </w:tabs>
            <w:rPr>
              <w:rFonts w:eastAsiaTheme="minorEastAsia"/>
              <w:noProof/>
              <w:kern w:val="2"/>
              <w:lang w:val="en-IN" w:eastAsia="en-IN"/>
            </w:rPr>
          </w:pPr>
          <w:hyperlink w:anchor="_Toc196920292" w:history="1">
            <w:r w:rsidRPr="00BE42C3">
              <w:rPr>
                <w:rStyle w:val="Hyperlink"/>
                <w:rFonts w:ascii="Arial" w:hAnsi="Arial" w:cs="Arial"/>
                <w:b/>
                <w:bCs/>
                <w:noProof/>
                <w:lang w:val="en-IN"/>
              </w:rPr>
              <w:t>6. Ethical Considerations</w:t>
            </w:r>
            <w:r>
              <w:rPr>
                <w:noProof/>
                <w:webHidden/>
              </w:rPr>
              <w:tab/>
            </w:r>
            <w:r>
              <w:rPr>
                <w:noProof/>
                <w:webHidden/>
              </w:rPr>
              <w:fldChar w:fldCharType="begin"/>
            </w:r>
            <w:r>
              <w:rPr>
                <w:noProof/>
                <w:webHidden/>
              </w:rPr>
              <w:instrText xml:space="preserve"> PAGEREF _Toc196920292 \h </w:instrText>
            </w:r>
            <w:r>
              <w:rPr>
                <w:noProof/>
                <w:webHidden/>
              </w:rPr>
            </w:r>
            <w:r>
              <w:rPr>
                <w:noProof/>
                <w:webHidden/>
              </w:rPr>
              <w:fldChar w:fldCharType="separate"/>
            </w:r>
            <w:r>
              <w:rPr>
                <w:noProof/>
                <w:webHidden/>
              </w:rPr>
              <w:t>14</w:t>
            </w:r>
            <w:r>
              <w:rPr>
                <w:noProof/>
                <w:webHidden/>
              </w:rPr>
              <w:fldChar w:fldCharType="end"/>
            </w:r>
          </w:hyperlink>
        </w:p>
        <w:p w14:paraId="39C5C7DD" w14:textId="2FE89E62" w:rsidR="004C0349" w:rsidRDefault="004C0349">
          <w:pPr>
            <w:pStyle w:val="TOC1"/>
            <w:tabs>
              <w:tab w:val="right" w:leader="dot" w:pos="9016"/>
            </w:tabs>
            <w:rPr>
              <w:rFonts w:eastAsiaTheme="minorEastAsia"/>
              <w:noProof/>
              <w:kern w:val="2"/>
              <w:lang w:val="en-IN" w:eastAsia="en-IN"/>
            </w:rPr>
          </w:pPr>
          <w:hyperlink w:anchor="_Toc196920293" w:history="1">
            <w:r w:rsidRPr="00BE42C3">
              <w:rPr>
                <w:rStyle w:val="Hyperlink"/>
                <w:rFonts w:ascii="Arial" w:hAnsi="Arial" w:cs="Arial"/>
                <w:b/>
                <w:bCs/>
                <w:noProof/>
                <w:lang w:val="en-IN"/>
              </w:rPr>
              <w:t>7. Limitations of the Study</w:t>
            </w:r>
            <w:r>
              <w:rPr>
                <w:noProof/>
                <w:webHidden/>
              </w:rPr>
              <w:tab/>
            </w:r>
            <w:r>
              <w:rPr>
                <w:noProof/>
                <w:webHidden/>
              </w:rPr>
              <w:fldChar w:fldCharType="begin"/>
            </w:r>
            <w:r>
              <w:rPr>
                <w:noProof/>
                <w:webHidden/>
              </w:rPr>
              <w:instrText xml:space="preserve"> PAGEREF _Toc196920293 \h </w:instrText>
            </w:r>
            <w:r>
              <w:rPr>
                <w:noProof/>
                <w:webHidden/>
              </w:rPr>
            </w:r>
            <w:r>
              <w:rPr>
                <w:noProof/>
                <w:webHidden/>
              </w:rPr>
              <w:fldChar w:fldCharType="separate"/>
            </w:r>
            <w:r>
              <w:rPr>
                <w:noProof/>
                <w:webHidden/>
              </w:rPr>
              <w:t>15</w:t>
            </w:r>
            <w:r>
              <w:rPr>
                <w:noProof/>
                <w:webHidden/>
              </w:rPr>
              <w:fldChar w:fldCharType="end"/>
            </w:r>
          </w:hyperlink>
        </w:p>
        <w:p w14:paraId="739140B9" w14:textId="05502E12" w:rsidR="004C0349" w:rsidRDefault="004C0349">
          <w:pPr>
            <w:pStyle w:val="TOC1"/>
            <w:tabs>
              <w:tab w:val="right" w:leader="dot" w:pos="9016"/>
            </w:tabs>
            <w:rPr>
              <w:rFonts w:eastAsiaTheme="minorEastAsia"/>
              <w:noProof/>
              <w:kern w:val="2"/>
              <w:lang w:val="en-IN" w:eastAsia="en-IN"/>
            </w:rPr>
          </w:pPr>
          <w:hyperlink w:anchor="_Toc196920294" w:history="1">
            <w:r w:rsidRPr="00BE42C3">
              <w:rPr>
                <w:rStyle w:val="Hyperlink"/>
                <w:rFonts w:ascii="Arial" w:hAnsi="Arial" w:cs="Arial"/>
                <w:b/>
                <w:bCs/>
                <w:noProof/>
              </w:rPr>
              <w:t>8.Timeline</w:t>
            </w:r>
            <w:r>
              <w:rPr>
                <w:noProof/>
                <w:webHidden/>
              </w:rPr>
              <w:tab/>
            </w:r>
            <w:r>
              <w:rPr>
                <w:noProof/>
                <w:webHidden/>
              </w:rPr>
              <w:fldChar w:fldCharType="begin"/>
            </w:r>
            <w:r>
              <w:rPr>
                <w:noProof/>
                <w:webHidden/>
              </w:rPr>
              <w:instrText xml:space="preserve"> PAGEREF _Toc196920294 \h </w:instrText>
            </w:r>
            <w:r>
              <w:rPr>
                <w:noProof/>
                <w:webHidden/>
              </w:rPr>
            </w:r>
            <w:r>
              <w:rPr>
                <w:noProof/>
                <w:webHidden/>
              </w:rPr>
              <w:fldChar w:fldCharType="separate"/>
            </w:r>
            <w:r>
              <w:rPr>
                <w:noProof/>
                <w:webHidden/>
              </w:rPr>
              <w:t>16</w:t>
            </w:r>
            <w:r>
              <w:rPr>
                <w:noProof/>
                <w:webHidden/>
              </w:rPr>
              <w:fldChar w:fldCharType="end"/>
            </w:r>
          </w:hyperlink>
        </w:p>
        <w:p w14:paraId="266CF870" w14:textId="5CE98987" w:rsidR="004C0349" w:rsidRDefault="004C0349">
          <w:pPr>
            <w:pStyle w:val="TOC1"/>
            <w:tabs>
              <w:tab w:val="right" w:leader="dot" w:pos="9016"/>
            </w:tabs>
            <w:rPr>
              <w:rFonts w:eastAsiaTheme="minorEastAsia"/>
              <w:noProof/>
              <w:kern w:val="2"/>
              <w:lang w:val="en-IN" w:eastAsia="en-IN"/>
            </w:rPr>
          </w:pPr>
          <w:hyperlink w:anchor="_Toc196920295" w:history="1">
            <w:r w:rsidRPr="00BE42C3">
              <w:rPr>
                <w:rStyle w:val="Hyperlink"/>
                <w:rFonts w:ascii="Arial" w:hAnsi="Arial" w:cs="Arial"/>
                <w:b/>
                <w:bCs/>
                <w:noProof/>
                <w:lang w:val="en-IN"/>
              </w:rPr>
              <w:t>9. Significance of the Study</w:t>
            </w:r>
            <w:r>
              <w:rPr>
                <w:noProof/>
                <w:webHidden/>
              </w:rPr>
              <w:tab/>
            </w:r>
            <w:r>
              <w:rPr>
                <w:noProof/>
                <w:webHidden/>
              </w:rPr>
              <w:fldChar w:fldCharType="begin"/>
            </w:r>
            <w:r>
              <w:rPr>
                <w:noProof/>
                <w:webHidden/>
              </w:rPr>
              <w:instrText xml:space="preserve"> PAGEREF _Toc196920295 \h </w:instrText>
            </w:r>
            <w:r>
              <w:rPr>
                <w:noProof/>
                <w:webHidden/>
              </w:rPr>
            </w:r>
            <w:r>
              <w:rPr>
                <w:noProof/>
                <w:webHidden/>
              </w:rPr>
              <w:fldChar w:fldCharType="separate"/>
            </w:r>
            <w:r>
              <w:rPr>
                <w:noProof/>
                <w:webHidden/>
              </w:rPr>
              <w:t>18</w:t>
            </w:r>
            <w:r>
              <w:rPr>
                <w:noProof/>
                <w:webHidden/>
              </w:rPr>
              <w:fldChar w:fldCharType="end"/>
            </w:r>
          </w:hyperlink>
        </w:p>
        <w:p w14:paraId="3D83A4A6" w14:textId="0E60D2D3" w:rsidR="004C0349" w:rsidRDefault="004C0349">
          <w:pPr>
            <w:pStyle w:val="TOC2"/>
            <w:tabs>
              <w:tab w:val="right" w:leader="dot" w:pos="9016"/>
            </w:tabs>
            <w:rPr>
              <w:rFonts w:eastAsiaTheme="minorEastAsia"/>
              <w:noProof/>
              <w:kern w:val="2"/>
              <w:lang w:val="en-IN" w:eastAsia="en-IN"/>
            </w:rPr>
          </w:pPr>
          <w:hyperlink w:anchor="_Toc196920296" w:history="1">
            <w:r w:rsidRPr="00BE42C3">
              <w:rPr>
                <w:rStyle w:val="Hyperlink"/>
                <w:rFonts w:ascii="Arial" w:hAnsi="Arial" w:cs="Arial"/>
                <w:b/>
                <w:bCs/>
                <w:noProof/>
                <w:lang w:val="en-IN"/>
              </w:rPr>
              <w:t>Academic Significance:</w:t>
            </w:r>
            <w:r>
              <w:rPr>
                <w:noProof/>
                <w:webHidden/>
              </w:rPr>
              <w:tab/>
            </w:r>
            <w:r>
              <w:rPr>
                <w:noProof/>
                <w:webHidden/>
              </w:rPr>
              <w:fldChar w:fldCharType="begin"/>
            </w:r>
            <w:r>
              <w:rPr>
                <w:noProof/>
                <w:webHidden/>
              </w:rPr>
              <w:instrText xml:space="preserve"> PAGEREF _Toc196920296 \h </w:instrText>
            </w:r>
            <w:r>
              <w:rPr>
                <w:noProof/>
                <w:webHidden/>
              </w:rPr>
            </w:r>
            <w:r>
              <w:rPr>
                <w:noProof/>
                <w:webHidden/>
              </w:rPr>
              <w:fldChar w:fldCharType="separate"/>
            </w:r>
            <w:r>
              <w:rPr>
                <w:noProof/>
                <w:webHidden/>
              </w:rPr>
              <w:t>18</w:t>
            </w:r>
            <w:r>
              <w:rPr>
                <w:noProof/>
                <w:webHidden/>
              </w:rPr>
              <w:fldChar w:fldCharType="end"/>
            </w:r>
          </w:hyperlink>
        </w:p>
        <w:p w14:paraId="7E504479" w14:textId="73A10226" w:rsidR="004C0349" w:rsidRDefault="004C0349">
          <w:pPr>
            <w:pStyle w:val="TOC2"/>
            <w:tabs>
              <w:tab w:val="right" w:leader="dot" w:pos="9016"/>
            </w:tabs>
            <w:rPr>
              <w:rFonts w:eastAsiaTheme="minorEastAsia"/>
              <w:noProof/>
              <w:kern w:val="2"/>
              <w:lang w:val="en-IN" w:eastAsia="en-IN"/>
            </w:rPr>
          </w:pPr>
          <w:hyperlink w:anchor="_Toc196920297" w:history="1">
            <w:r w:rsidRPr="00BE42C3">
              <w:rPr>
                <w:rStyle w:val="Hyperlink"/>
                <w:rFonts w:ascii="Arial" w:hAnsi="Arial" w:cs="Arial"/>
                <w:b/>
                <w:bCs/>
                <w:noProof/>
                <w:lang w:val="en-IN"/>
              </w:rPr>
              <w:t>Practical Significance:</w:t>
            </w:r>
            <w:r>
              <w:rPr>
                <w:noProof/>
                <w:webHidden/>
              </w:rPr>
              <w:tab/>
            </w:r>
            <w:r>
              <w:rPr>
                <w:noProof/>
                <w:webHidden/>
              </w:rPr>
              <w:fldChar w:fldCharType="begin"/>
            </w:r>
            <w:r>
              <w:rPr>
                <w:noProof/>
                <w:webHidden/>
              </w:rPr>
              <w:instrText xml:space="preserve"> PAGEREF _Toc196920297 \h </w:instrText>
            </w:r>
            <w:r>
              <w:rPr>
                <w:noProof/>
                <w:webHidden/>
              </w:rPr>
            </w:r>
            <w:r>
              <w:rPr>
                <w:noProof/>
                <w:webHidden/>
              </w:rPr>
              <w:fldChar w:fldCharType="separate"/>
            </w:r>
            <w:r>
              <w:rPr>
                <w:noProof/>
                <w:webHidden/>
              </w:rPr>
              <w:t>18</w:t>
            </w:r>
            <w:r>
              <w:rPr>
                <w:noProof/>
                <w:webHidden/>
              </w:rPr>
              <w:fldChar w:fldCharType="end"/>
            </w:r>
          </w:hyperlink>
        </w:p>
        <w:p w14:paraId="685FE3CB" w14:textId="5C641D09" w:rsidR="004C0349" w:rsidRDefault="004C0349">
          <w:pPr>
            <w:pStyle w:val="TOC1"/>
            <w:tabs>
              <w:tab w:val="right" w:leader="dot" w:pos="9016"/>
            </w:tabs>
            <w:rPr>
              <w:rFonts w:eastAsiaTheme="minorEastAsia"/>
              <w:noProof/>
              <w:kern w:val="2"/>
              <w:lang w:val="en-IN" w:eastAsia="en-IN"/>
            </w:rPr>
          </w:pPr>
          <w:hyperlink w:anchor="_Toc196920298" w:history="1">
            <w:r w:rsidRPr="00BE42C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_Toc196920298 \h </w:instrText>
            </w:r>
            <w:r>
              <w:rPr>
                <w:noProof/>
                <w:webHidden/>
              </w:rPr>
            </w:r>
            <w:r>
              <w:rPr>
                <w:noProof/>
                <w:webHidden/>
              </w:rPr>
              <w:fldChar w:fldCharType="separate"/>
            </w:r>
            <w:r>
              <w:rPr>
                <w:noProof/>
                <w:webHidden/>
              </w:rPr>
              <w:t>19</w:t>
            </w:r>
            <w:r>
              <w:rPr>
                <w:noProof/>
                <w:webHidden/>
              </w:rPr>
              <w:fldChar w:fldCharType="end"/>
            </w:r>
          </w:hyperlink>
        </w:p>
        <w:p w14:paraId="2EC01C74" w14:textId="41B2DD1B" w:rsidR="00722E0A" w:rsidRPr="002800C8" w:rsidRDefault="006418B8">
          <w:r>
            <w:rPr>
              <w:b/>
              <w:bCs/>
              <w:noProof/>
            </w:rPr>
            <w:fldChar w:fldCharType="end"/>
          </w:r>
        </w:p>
      </w:sdtContent>
    </w:sdt>
    <w:p w14:paraId="5CBFF8E4" w14:textId="77777777" w:rsidR="00722E0A" w:rsidRPr="007931E9" w:rsidRDefault="00722E0A">
      <w:pPr>
        <w:rPr>
          <w:rFonts w:ascii="Arial" w:hAnsi="Arial" w:cs="Arial"/>
          <w:lang w:val="en-US"/>
        </w:rPr>
      </w:pPr>
    </w:p>
    <w:p w14:paraId="0F112AD8" w14:textId="77777777" w:rsidR="00722E0A" w:rsidRPr="007931E9" w:rsidRDefault="00722E0A">
      <w:pPr>
        <w:rPr>
          <w:rFonts w:ascii="Arial" w:hAnsi="Arial" w:cs="Arial"/>
          <w:lang w:val="en-US"/>
        </w:rPr>
      </w:pPr>
    </w:p>
    <w:p w14:paraId="50692374" w14:textId="3CB9A626" w:rsidR="00722E0A" w:rsidRPr="002800C8" w:rsidRDefault="006418B8" w:rsidP="006418B8">
      <w:pPr>
        <w:pStyle w:val="Heading1"/>
        <w:rPr>
          <w:rFonts w:ascii="Arial" w:hAnsi="Arial" w:cs="Arial"/>
          <w:b/>
          <w:bCs/>
          <w:color w:val="auto"/>
          <w:sz w:val="28"/>
          <w:szCs w:val="28"/>
        </w:rPr>
      </w:pPr>
      <w:bookmarkStart w:id="0" w:name="_Toc196360988"/>
      <w:bookmarkStart w:id="1" w:name="_Toc196920273"/>
      <w:r w:rsidRPr="002800C8">
        <w:rPr>
          <w:rFonts w:ascii="Arial" w:hAnsi="Arial" w:cs="Arial"/>
          <w:b/>
          <w:bCs/>
          <w:color w:val="auto"/>
          <w:sz w:val="28"/>
          <w:szCs w:val="28"/>
        </w:rPr>
        <w:lastRenderedPageBreak/>
        <w:t>1.</w:t>
      </w:r>
      <w:r w:rsidR="00722E0A" w:rsidRPr="002800C8">
        <w:rPr>
          <w:rFonts w:ascii="Arial" w:hAnsi="Arial" w:cs="Arial"/>
          <w:b/>
          <w:bCs/>
          <w:color w:val="auto"/>
          <w:sz w:val="28"/>
          <w:szCs w:val="28"/>
        </w:rPr>
        <w:t>Introduction</w:t>
      </w:r>
      <w:bookmarkEnd w:id="0"/>
      <w:bookmarkEnd w:id="1"/>
      <w:r w:rsidR="00722E0A" w:rsidRPr="002800C8">
        <w:rPr>
          <w:rFonts w:ascii="Arial" w:hAnsi="Arial" w:cs="Arial"/>
          <w:b/>
          <w:bCs/>
          <w:color w:val="auto"/>
          <w:sz w:val="28"/>
          <w:szCs w:val="28"/>
        </w:rPr>
        <w:t xml:space="preserve">  </w:t>
      </w:r>
    </w:p>
    <w:p w14:paraId="60461B32" w14:textId="77777777" w:rsidR="00722E0A" w:rsidRPr="007931E9" w:rsidRDefault="00722E0A" w:rsidP="00722E0A">
      <w:pPr>
        <w:pStyle w:val="NormalWeb"/>
        <w:rPr>
          <w:rFonts w:ascii="Arial" w:hAnsi="Arial" w:cs="Arial"/>
        </w:rPr>
      </w:pPr>
      <w:r w:rsidRPr="007931E9">
        <w:rPr>
          <w:rFonts w:ascii="Arial" w:hAnsi="Arial" w:cs="Arial"/>
        </w:rPr>
        <w:t>Competitiveness and sustainability for businesses in the contemporary landscape are inextricably linked to digital transformation, particularly within the context of small and medium-sized enterprises (SMEs). Digital technologies offer these enterprises the potential to enhance operational efficiency, optimize customer relations, and improve decision-making processes. SMEs across the United Kingdom constitute 99.9% of all businesses and make substantial economic contributions through significant employment figures and GDP contributions (Garzoni et al., 2020). While essential to the UK economy, SMEs encounter distinct challenges when attempting to leverage digital technologies. These primary obstacles often manifest in three key areas: restricted financial capabilities, insufficient technical know-how, and a natural hesitance towards altering established operational methods.</w:t>
      </w:r>
    </w:p>
    <w:p w14:paraId="054B9AA2" w14:textId="2926B545" w:rsidR="00722E0A" w:rsidRPr="007931E9" w:rsidRDefault="00722E0A" w:rsidP="00722E0A">
      <w:pPr>
        <w:pStyle w:val="NormalWeb"/>
        <w:rPr>
          <w:rFonts w:ascii="Arial" w:hAnsi="Arial" w:cs="Arial"/>
        </w:rPr>
      </w:pPr>
      <w:r w:rsidRPr="007931E9">
        <w:rPr>
          <w:rFonts w:ascii="Arial" w:hAnsi="Arial" w:cs="Arial"/>
        </w:rPr>
        <w:t>Research into digital transformation is crucial as academic discourse increasingly recognizes the profound impact of strategic digital adoption on the competitive advantages of SMEs. For UK SMEs, the effective implementation of digital tools is becoming a prerequisite for survival and sustained growth in an increasingly digital-centric world</w:t>
      </w:r>
      <w:r w:rsidR="00BE491E">
        <w:rPr>
          <w:rFonts w:ascii="Arial" w:hAnsi="Arial" w:cs="Arial"/>
        </w:rPr>
        <w:t xml:space="preserve"> (</w:t>
      </w:r>
      <w:r w:rsidR="00BE491E" w:rsidRPr="00BE491E">
        <w:rPr>
          <w:rFonts w:ascii="Arial" w:hAnsi="Arial" w:cs="Arial"/>
        </w:rPr>
        <w:t>Kumara (2022)</w:t>
      </w:r>
      <w:r w:rsidR="00BE491E">
        <w:rPr>
          <w:rFonts w:ascii="Arial" w:hAnsi="Arial" w:cs="Arial"/>
        </w:rPr>
        <w:t>)</w:t>
      </w:r>
      <w:r w:rsidRPr="007931E9">
        <w:rPr>
          <w:rFonts w:ascii="Arial" w:hAnsi="Arial" w:cs="Arial"/>
        </w:rPr>
        <w:t>. The strategic advantages associated with digital transformation, alongside the inherent hindrances to its successful implementation within SMEs, necessitate deeper investigation within the UK context. This research seeks to address this identified gap by examining how digital transformation shapes strategic decision-making processes within UK SMEs and the resultant hurdles and opportunities that emerge from this process.</w:t>
      </w:r>
    </w:p>
    <w:p w14:paraId="50B466F3" w14:textId="77777777" w:rsidR="00722E0A" w:rsidRPr="007931E9" w:rsidRDefault="00722E0A" w:rsidP="00722E0A">
      <w:pPr>
        <w:pStyle w:val="NormalWeb"/>
        <w:rPr>
          <w:rFonts w:ascii="Arial" w:hAnsi="Arial" w:cs="Arial"/>
        </w:rPr>
      </w:pPr>
      <w:r w:rsidRPr="007931E9">
        <w:rPr>
          <w:rFonts w:ascii="Arial" w:hAnsi="Arial" w:cs="Arial"/>
        </w:rPr>
        <w:t>Several compelling factors underpin the selection of SMEs in the United Kingdom as the focus of this investigation. The UK government has increasingly devoted resources to facilitating digital transformation within SMEs through various initiatives aimed at technological adaptation. However, SMEs often face digital inequality due to a lack of sufficient capabilities or expertise to execute successful digital initiatives (</w:t>
      </w:r>
      <w:proofErr w:type="spellStart"/>
      <w:r w:rsidRPr="007931E9">
        <w:rPr>
          <w:rFonts w:ascii="Arial" w:hAnsi="Arial" w:cs="Arial"/>
        </w:rPr>
        <w:t>Šimberová</w:t>
      </w:r>
      <w:proofErr w:type="spellEnd"/>
      <w:r w:rsidRPr="007931E9">
        <w:rPr>
          <w:rFonts w:ascii="Arial" w:hAnsi="Arial" w:cs="Arial"/>
        </w:rPr>
        <w:t xml:space="preserve"> et al., 2022). By concentrating on UK SMEs, this research aims to generate practical knowledge that will inform government policies, academic research, and business executive strategies to better understand and navigate digital transformation within this vital sector.</w:t>
      </w:r>
    </w:p>
    <w:p w14:paraId="5088149C" w14:textId="4E313468" w:rsidR="00722E0A" w:rsidRPr="007931E9" w:rsidRDefault="00722E0A" w:rsidP="00722E0A">
      <w:pPr>
        <w:pStyle w:val="NormalWeb"/>
        <w:rPr>
          <w:rFonts w:ascii="Arial" w:hAnsi="Arial" w:cs="Arial"/>
        </w:rPr>
      </w:pPr>
      <w:r w:rsidRPr="007931E9">
        <w:rPr>
          <w:rFonts w:ascii="Arial" w:hAnsi="Arial" w:cs="Arial"/>
        </w:rPr>
        <w:t>Digital transformation presents significant value propositions for today's business environment. SMEs can achieve operational simplification, enhanced customer experiences, and market expansion through key digital platforms underpinned by big data, artificial intelligence, and cloud services. These technologies empower SMEs to leverage data for improved decision-making, automate workflows, and strengthen customer relationships (Lutfi et al., 2022). However, the successful implementation of these technologies is not without its challenges. SMEs frequently encounter difficulties in aligning their digital strategies with overarching organizational objectives and in effectively tracking the return on investment of digital initiatives (Ben Slimane et al., 2022). This analysis will explore both the obstacles and opportunities inherent in digital transformation for SMEs while examining its impact on their strategic choices.</w:t>
      </w:r>
    </w:p>
    <w:p w14:paraId="451D0FF7" w14:textId="77777777" w:rsidR="00416D7C" w:rsidRDefault="00416D7C" w:rsidP="00722E0A">
      <w:pPr>
        <w:rPr>
          <w:rFonts w:ascii="Arial" w:hAnsi="Arial" w:cs="Arial"/>
          <w:b/>
          <w:bCs/>
          <w:lang w:val="en-IN"/>
        </w:rPr>
      </w:pPr>
    </w:p>
    <w:p w14:paraId="7EF64E50" w14:textId="283CF202" w:rsidR="00722E0A" w:rsidRPr="007931E9" w:rsidRDefault="00722E0A" w:rsidP="00722E0A">
      <w:pPr>
        <w:rPr>
          <w:rFonts w:ascii="Arial" w:hAnsi="Arial" w:cs="Arial"/>
          <w:b/>
          <w:bCs/>
          <w:lang w:val="en-IN"/>
        </w:rPr>
      </w:pPr>
      <w:r w:rsidRPr="007931E9">
        <w:rPr>
          <w:rFonts w:ascii="Arial" w:hAnsi="Arial" w:cs="Arial"/>
          <w:b/>
          <w:bCs/>
          <w:lang w:val="en-IN"/>
        </w:rPr>
        <w:lastRenderedPageBreak/>
        <w:t>Research Question:</w:t>
      </w:r>
    </w:p>
    <w:p w14:paraId="4A274EEB" w14:textId="77777777" w:rsidR="00722E0A" w:rsidRPr="007931E9" w:rsidRDefault="00722E0A" w:rsidP="00722E0A">
      <w:pPr>
        <w:rPr>
          <w:rFonts w:ascii="Arial" w:hAnsi="Arial" w:cs="Arial"/>
          <w:lang w:val="en-IN"/>
        </w:rPr>
      </w:pPr>
      <w:r w:rsidRPr="007931E9">
        <w:rPr>
          <w:rFonts w:ascii="Arial" w:hAnsi="Arial" w:cs="Arial"/>
          <w:lang w:val="en-IN"/>
        </w:rPr>
        <w:t>How does digital transformation impact the strategic planning processes and direction of Small and Medium-Sized Enterprises in the UK?</w:t>
      </w:r>
    </w:p>
    <w:p w14:paraId="2B0F695F" w14:textId="77777777" w:rsidR="00722E0A" w:rsidRPr="007931E9" w:rsidRDefault="00722E0A" w:rsidP="00722E0A">
      <w:pPr>
        <w:rPr>
          <w:rFonts w:ascii="Arial" w:hAnsi="Arial" w:cs="Arial"/>
          <w:lang w:val="en-IN"/>
        </w:rPr>
      </w:pPr>
    </w:p>
    <w:p w14:paraId="17700A92" w14:textId="5E0EEC4C" w:rsidR="00722E0A" w:rsidRPr="00722E0A" w:rsidRDefault="00722E0A" w:rsidP="00722E0A">
      <w:pPr>
        <w:rPr>
          <w:rFonts w:ascii="Arial" w:hAnsi="Arial" w:cs="Arial"/>
          <w:lang w:val="en-IN"/>
        </w:rPr>
      </w:pPr>
      <w:r w:rsidRPr="00722E0A">
        <w:rPr>
          <w:rFonts w:ascii="Arial" w:hAnsi="Arial" w:cs="Arial"/>
          <w:b/>
          <w:bCs/>
          <w:lang w:val="en-IN"/>
        </w:rPr>
        <w:t>Objectives:</w:t>
      </w:r>
      <w:r w:rsidR="00416D7C">
        <w:rPr>
          <w:rFonts w:ascii="Arial" w:hAnsi="Arial" w:cs="Arial"/>
          <w:b/>
          <w:bCs/>
          <w:lang w:val="en-IN"/>
        </w:rPr>
        <w:br/>
      </w:r>
    </w:p>
    <w:p w14:paraId="40525097" w14:textId="77777777" w:rsidR="00722E0A" w:rsidRDefault="00722E0A" w:rsidP="00722E0A">
      <w:pPr>
        <w:numPr>
          <w:ilvl w:val="0"/>
          <w:numId w:val="2"/>
        </w:numPr>
        <w:rPr>
          <w:rFonts w:ascii="Arial" w:hAnsi="Arial" w:cs="Arial"/>
          <w:lang w:val="en-IN"/>
        </w:rPr>
      </w:pPr>
      <w:r w:rsidRPr="00722E0A">
        <w:rPr>
          <w:rFonts w:ascii="Arial" w:hAnsi="Arial" w:cs="Arial"/>
          <w:b/>
          <w:bCs/>
          <w:lang w:val="en-IN"/>
        </w:rPr>
        <w:t>To investigate the key drivers of digital transformation adoption within Small and Medium-Sized Enterprises in the United Kingdom.</w:t>
      </w:r>
      <w:r w:rsidRPr="00722E0A">
        <w:rPr>
          <w:rFonts w:ascii="Arial" w:hAnsi="Arial" w:cs="Arial"/>
          <w:lang w:val="en-IN"/>
        </w:rPr>
        <w:t xml:space="preserve"> This objective will explore the external and internal motivators that compel UK SMEs to adopt digital technologies to gain competitive advantage, meet evolving customer needs, and leverage contemporary technological advancements.</w:t>
      </w:r>
    </w:p>
    <w:p w14:paraId="7DA5A5AE" w14:textId="77777777" w:rsidR="00416D7C" w:rsidRPr="00722E0A" w:rsidRDefault="00416D7C" w:rsidP="00416D7C">
      <w:pPr>
        <w:ind w:left="720"/>
        <w:rPr>
          <w:rFonts w:ascii="Arial" w:hAnsi="Arial" w:cs="Arial"/>
          <w:lang w:val="en-IN"/>
        </w:rPr>
      </w:pPr>
    </w:p>
    <w:p w14:paraId="30EA8A9F" w14:textId="01E289E8" w:rsidR="00722E0A" w:rsidRPr="00722E0A" w:rsidRDefault="00722E0A" w:rsidP="00722E0A">
      <w:pPr>
        <w:numPr>
          <w:ilvl w:val="0"/>
          <w:numId w:val="2"/>
        </w:numPr>
        <w:rPr>
          <w:rFonts w:ascii="Arial" w:hAnsi="Arial" w:cs="Arial"/>
          <w:lang w:val="en-IN"/>
        </w:rPr>
      </w:pPr>
      <w:r w:rsidRPr="00722E0A">
        <w:rPr>
          <w:rFonts w:ascii="Arial" w:hAnsi="Arial" w:cs="Arial"/>
          <w:b/>
          <w:bCs/>
          <w:lang w:val="en-IN"/>
        </w:rPr>
        <w:t xml:space="preserve">To identify and </w:t>
      </w:r>
      <w:proofErr w:type="spellStart"/>
      <w:r w:rsidRPr="00722E0A">
        <w:rPr>
          <w:rFonts w:ascii="Arial" w:hAnsi="Arial" w:cs="Arial"/>
          <w:b/>
          <w:bCs/>
          <w:lang w:val="en-IN"/>
        </w:rPr>
        <w:t>analyze</w:t>
      </w:r>
      <w:proofErr w:type="spellEnd"/>
      <w:r w:rsidRPr="00722E0A">
        <w:rPr>
          <w:rFonts w:ascii="Arial" w:hAnsi="Arial" w:cs="Arial"/>
          <w:b/>
          <w:bCs/>
          <w:lang w:val="en-IN"/>
        </w:rPr>
        <w:t xml:space="preserve"> the primary hurdles encountered by Small and Medium-Sized Enterprises in their digital transformation journey.</w:t>
      </w:r>
      <w:r w:rsidRPr="00722E0A">
        <w:rPr>
          <w:rFonts w:ascii="Arial" w:hAnsi="Arial" w:cs="Arial"/>
          <w:lang w:val="en-IN"/>
        </w:rPr>
        <w:t xml:space="preserve"> This research will prioritize the analysis of three key obstacles commonly faced by UK SMEs: restricted financial capabilities, limited workforce digital competency, and organizational resistance to change.</w:t>
      </w:r>
      <w:r w:rsidR="00416D7C">
        <w:rPr>
          <w:rFonts w:ascii="Arial" w:hAnsi="Arial" w:cs="Arial"/>
          <w:lang w:val="en-IN"/>
        </w:rPr>
        <w:br/>
      </w:r>
    </w:p>
    <w:p w14:paraId="30D4C077" w14:textId="6AD1382F" w:rsidR="00722E0A" w:rsidRPr="00722E0A" w:rsidRDefault="00722E0A" w:rsidP="00722E0A">
      <w:pPr>
        <w:numPr>
          <w:ilvl w:val="0"/>
          <w:numId w:val="2"/>
        </w:numPr>
        <w:rPr>
          <w:rFonts w:ascii="Arial" w:hAnsi="Arial" w:cs="Arial"/>
          <w:lang w:val="en-IN"/>
        </w:rPr>
      </w:pPr>
      <w:r w:rsidRPr="00722E0A">
        <w:rPr>
          <w:rFonts w:ascii="Arial" w:hAnsi="Arial" w:cs="Arial"/>
          <w:b/>
          <w:bCs/>
          <w:lang w:val="en-IN"/>
        </w:rPr>
        <w:t>To assess the novel business opportunities that emerge for Small and Medium-Sized Enterprises as a result of successful digital transformation.</w:t>
      </w:r>
      <w:r w:rsidRPr="00722E0A">
        <w:rPr>
          <w:rFonts w:ascii="Arial" w:hAnsi="Arial" w:cs="Arial"/>
          <w:lang w:val="en-IN"/>
        </w:rPr>
        <w:t xml:space="preserve"> This objective aims to determine how the adoption of digital technologies enhances business performance by improving operational efficiency, enabling enhanced customer engagement, and fostering the development of innovative solutions.</w:t>
      </w:r>
      <w:r w:rsidR="00416D7C">
        <w:rPr>
          <w:rFonts w:ascii="Arial" w:hAnsi="Arial" w:cs="Arial"/>
          <w:lang w:val="en-IN"/>
        </w:rPr>
        <w:br/>
      </w:r>
    </w:p>
    <w:p w14:paraId="6CE872BD" w14:textId="77655809" w:rsidR="00722E0A" w:rsidRPr="00722E0A" w:rsidRDefault="00722E0A" w:rsidP="00722E0A">
      <w:pPr>
        <w:numPr>
          <w:ilvl w:val="0"/>
          <w:numId w:val="2"/>
        </w:numPr>
        <w:rPr>
          <w:rFonts w:ascii="Arial" w:hAnsi="Arial" w:cs="Arial"/>
          <w:lang w:val="en-IN"/>
        </w:rPr>
      </w:pPr>
      <w:r w:rsidRPr="00722E0A">
        <w:rPr>
          <w:rFonts w:ascii="Arial" w:hAnsi="Arial" w:cs="Arial"/>
          <w:b/>
          <w:bCs/>
          <w:lang w:val="en-IN"/>
        </w:rPr>
        <w:t>To provide guidance for Small and Medium-Sized Enterprises regarding effective strategies to overcome their digital transformation challenges and maximize strategic advantages.</w:t>
      </w:r>
      <w:r w:rsidRPr="00722E0A">
        <w:rPr>
          <w:rFonts w:ascii="Arial" w:hAnsi="Arial" w:cs="Arial"/>
          <w:lang w:val="en-IN"/>
        </w:rPr>
        <w:t xml:space="preserve"> This research objective will formulate specific, actionable recommendations to guide UK SMEs in their digital strategy deployment efforts to achieve optimal competitive positioning.</w:t>
      </w:r>
      <w:r w:rsidR="00416D7C">
        <w:rPr>
          <w:rFonts w:ascii="Arial" w:hAnsi="Arial" w:cs="Arial"/>
          <w:lang w:val="en-IN"/>
        </w:rPr>
        <w:br/>
      </w:r>
    </w:p>
    <w:p w14:paraId="7E528EB1" w14:textId="05EF56DF" w:rsidR="00722E0A" w:rsidRPr="007931E9" w:rsidRDefault="00722E0A" w:rsidP="00722E0A">
      <w:pPr>
        <w:rPr>
          <w:rFonts w:ascii="Arial" w:hAnsi="Arial" w:cs="Arial"/>
          <w:lang w:val="en-IN"/>
        </w:rPr>
      </w:pPr>
      <w:r w:rsidRPr="00722E0A">
        <w:rPr>
          <w:rFonts w:ascii="Arial" w:hAnsi="Arial" w:cs="Arial"/>
          <w:lang w:val="en-IN"/>
        </w:rPr>
        <w:t xml:space="preserve">This study will </w:t>
      </w:r>
      <w:proofErr w:type="spellStart"/>
      <w:r w:rsidRPr="00722E0A">
        <w:rPr>
          <w:rFonts w:ascii="Arial" w:hAnsi="Arial" w:cs="Arial"/>
          <w:lang w:val="en-IN"/>
        </w:rPr>
        <w:t>analyze</w:t>
      </w:r>
      <w:proofErr w:type="spellEnd"/>
      <w:r w:rsidRPr="00722E0A">
        <w:rPr>
          <w:rFonts w:ascii="Arial" w:hAnsi="Arial" w:cs="Arial"/>
          <w:lang w:val="en-IN"/>
        </w:rPr>
        <w:t xml:space="preserve"> secondary data using thematic analysis facilitated by NVivo software. Thematic analysis offers a robust qualitative approach to identify recurring patterns (themes) within existing research documents concerning strategic business transformations in SMEs. Utilizing NVivo as an analytical tool will enable systematic data categorization, leading to a deeper and more nuanced comprehension of the research subject.</w:t>
      </w:r>
    </w:p>
    <w:p w14:paraId="572DFF8B" w14:textId="77777777" w:rsidR="00A32702" w:rsidRPr="007931E9" w:rsidRDefault="00A32702" w:rsidP="00722E0A">
      <w:pPr>
        <w:rPr>
          <w:rFonts w:ascii="Arial" w:hAnsi="Arial" w:cs="Arial"/>
          <w:lang w:val="en-IN"/>
        </w:rPr>
      </w:pPr>
    </w:p>
    <w:p w14:paraId="61CB9F7A" w14:textId="77777777" w:rsidR="00A32702" w:rsidRPr="002800C8" w:rsidRDefault="00A32702" w:rsidP="00A32702">
      <w:pPr>
        <w:pStyle w:val="Heading1"/>
        <w:rPr>
          <w:rFonts w:ascii="Arial" w:hAnsi="Arial" w:cs="Arial"/>
          <w:b/>
          <w:bCs/>
          <w:color w:val="auto"/>
          <w:sz w:val="28"/>
          <w:szCs w:val="28"/>
          <w:lang w:val="en-IN"/>
        </w:rPr>
      </w:pPr>
      <w:bookmarkStart w:id="2" w:name="_Toc196920274"/>
      <w:r w:rsidRPr="002800C8">
        <w:rPr>
          <w:rFonts w:ascii="Arial" w:hAnsi="Arial" w:cs="Arial"/>
          <w:b/>
          <w:bCs/>
          <w:color w:val="auto"/>
          <w:sz w:val="28"/>
          <w:szCs w:val="28"/>
          <w:lang w:val="en-IN"/>
        </w:rPr>
        <w:t>2. Literature Review</w:t>
      </w:r>
      <w:bookmarkEnd w:id="2"/>
    </w:p>
    <w:p w14:paraId="5BB1F5F1" w14:textId="77777777" w:rsidR="00A32702" w:rsidRPr="007931E9" w:rsidRDefault="00A32702" w:rsidP="00A32702">
      <w:pPr>
        <w:rPr>
          <w:rFonts w:ascii="Arial" w:hAnsi="Arial" w:cs="Arial"/>
          <w:lang w:val="en-IN"/>
        </w:rPr>
      </w:pPr>
      <w:r w:rsidRPr="00A32702">
        <w:rPr>
          <w:rFonts w:ascii="Arial" w:hAnsi="Arial" w:cs="Arial"/>
          <w:lang w:val="en-IN"/>
        </w:rPr>
        <w:t>The study of business research increasingly focuses on the phenomenon of digital transformation, particularly from the perspective of small and medium-sized enterprises (SMEs). Recognizing the growing imperative of digital tools for enhancing competitiveness, improving operational efficiencies, and enabling product and service innovation, SMEs have been adapting their business operations to the evolving digital landscape. This literature review presents an overview of existing research on digital transformation within the SME sector, identifying key themes, prevalent obstacles, and relevant theoretical underpinnings that seek to explain digitalization in this context. By scrutinizing academic articles and industry reports, this review aims to uncover gaps and underexplored areas in current research, thereby establishing a clear rationale for the proposed study.</w:t>
      </w:r>
    </w:p>
    <w:p w14:paraId="7ED12CFA" w14:textId="77777777" w:rsidR="00A32702" w:rsidRPr="007931E9" w:rsidRDefault="00A32702" w:rsidP="00A32702">
      <w:pPr>
        <w:rPr>
          <w:rFonts w:ascii="Arial" w:hAnsi="Arial" w:cs="Arial"/>
          <w:lang w:val="en-IN"/>
        </w:rPr>
      </w:pPr>
    </w:p>
    <w:p w14:paraId="7A5C775C" w14:textId="77777777" w:rsidR="00A32702" w:rsidRPr="006D797F" w:rsidRDefault="00A32702" w:rsidP="006418B8">
      <w:pPr>
        <w:pStyle w:val="Heading2"/>
        <w:rPr>
          <w:rFonts w:ascii="Arial" w:hAnsi="Arial" w:cs="Arial"/>
          <w:b/>
          <w:bCs/>
          <w:color w:val="auto"/>
          <w:sz w:val="22"/>
          <w:szCs w:val="22"/>
        </w:rPr>
      </w:pPr>
      <w:bookmarkStart w:id="3" w:name="_Toc196920275"/>
      <w:r w:rsidRPr="006D797F">
        <w:rPr>
          <w:rFonts w:ascii="Arial" w:hAnsi="Arial" w:cs="Arial"/>
          <w:b/>
          <w:bCs/>
          <w:color w:val="auto"/>
          <w:sz w:val="22"/>
          <w:szCs w:val="22"/>
        </w:rPr>
        <w:t>Existing Studies on Digital Transformation in SMEs</w:t>
      </w:r>
      <w:bookmarkEnd w:id="3"/>
    </w:p>
    <w:p w14:paraId="485C0B84" w14:textId="77777777" w:rsidR="00A32702" w:rsidRPr="00A32702" w:rsidRDefault="00A32702" w:rsidP="00A32702">
      <w:pPr>
        <w:rPr>
          <w:rFonts w:ascii="Arial" w:hAnsi="Arial" w:cs="Arial"/>
          <w:lang w:val="en-IN"/>
        </w:rPr>
      </w:pPr>
      <w:r w:rsidRPr="00A32702">
        <w:rPr>
          <w:rFonts w:ascii="Arial" w:hAnsi="Arial" w:cs="Arial"/>
          <w:lang w:val="en-IN"/>
        </w:rPr>
        <w:t>Recent years have witnessed a significant surge in scholarly attention directed towards digital transformation in SMEs, driven by their critical role in organizational sustainability and economic growth. Integrating digital technology across various operational facets enables businesses to achieve fundamental changes in value delivery and produce substantial transformations across all business segments (Ben Slimane et al., 2022). In an increasingly digital-first competitive environment, digital evolution serves as a crucial operational lever for SMEs. However, the process of technology implementation presents distinct challenges for SMEs compared to larger organizations. SMEs often grapple with limited financial resources, a scarcity of specialized staff skills, and employee resistance to novel ways of working, all of which constitute significant obstacles to successful digital transformation (Garzoni et al., 2020).</w:t>
      </w:r>
    </w:p>
    <w:p w14:paraId="0E32B3FA" w14:textId="49E45764" w:rsidR="00A32702" w:rsidRPr="00A32702" w:rsidRDefault="00416D7C" w:rsidP="00A32702">
      <w:pPr>
        <w:rPr>
          <w:rFonts w:ascii="Arial" w:hAnsi="Arial" w:cs="Arial"/>
          <w:lang w:val="en-IN"/>
        </w:rPr>
      </w:pPr>
      <w:r>
        <w:rPr>
          <w:rFonts w:ascii="Arial" w:hAnsi="Arial" w:cs="Arial"/>
          <w:lang w:val="en-IN"/>
        </w:rPr>
        <w:br/>
      </w:r>
      <w:r w:rsidR="00A32702" w:rsidRPr="00A32702">
        <w:rPr>
          <w:rFonts w:ascii="Arial" w:hAnsi="Arial" w:cs="Arial"/>
          <w:lang w:val="en-IN"/>
        </w:rPr>
        <w:t>Numerous research investigations have illuminated the various advantages that digital transformation can confer upon SMEs' business operations. For instance, Lutfi et al. (2022) explored how the strategic application of big data analytics by SMEs enables them to extract valuable customer insights and significantly improve their operational efficiency. The core essence of digital transformation for SMEs transcends mere technology adoption; rather, it involves establishing integrated technological systems that fundamentally enhance business process operations, strengthen customer relationships, and augment product and service value (Pelletier &amp; Cloutier, 2019). Successful digitalization yields substantial business value for SMEs when they effectively address resource constraints, invest in skill development, and proactively manage organizational change.</w:t>
      </w:r>
    </w:p>
    <w:p w14:paraId="4AC50CEC" w14:textId="5A99FFEE" w:rsidR="00A32702" w:rsidRDefault="00A32702" w:rsidP="00A32702">
      <w:pPr>
        <w:rPr>
          <w:rFonts w:ascii="Arial" w:hAnsi="Arial" w:cs="Arial"/>
          <w:lang w:val="en-IN"/>
        </w:rPr>
      </w:pPr>
      <w:r w:rsidRPr="00A32702">
        <w:rPr>
          <w:rFonts w:ascii="Arial" w:hAnsi="Arial" w:cs="Arial"/>
          <w:lang w:val="en-IN"/>
        </w:rPr>
        <w:lastRenderedPageBreak/>
        <w:t xml:space="preserve">Despite the potential benefits, SMEs encounter a multitude of obstacles in their transition towards digitally-driven business operations. Eller et al. (2020) noted that SMEs often face challenges in effectively aligning their digital strategies with overarching organizational targets, leading to inefficiencies and the suboptimal utilization of digital resources. Furthermore, </w:t>
      </w:r>
      <w:proofErr w:type="spellStart"/>
      <w:r w:rsidRPr="00A32702">
        <w:rPr>
          <w:rFonts w:ascii="Arial" w:hAnsi="Arial" w:cs="Arial"/>
          <w:lang w:val="en-IN"/>
        </w:rPr>
        <w:t>Šimberová</w:t>
      </w:r>
      <w:proofErr w:type="spellEnd"/>
      <w:r w:rsidRPr="00A32702">
        <w:rPr>
          <w:rFonts w:ascii="Arial" w:hAnsi="Arial" w:cs="Arial"/>
          <w:lang w:val="en-IN"/>
        </w:rPr>
        <w:t xml:space="preserve"> et al. (2022) highlighted that the accelerated pace of technological progress presents ongoing sustainability challenges for SMEs throughout their digital transformation journey, as rapid changes can often leave them unprepared or lacking a clear strategic direction.</w:t>
      </w:r>
    </w:p>
    <w:p w14:paraId="3D1614D5" w14:textId="77777777" w:rsidR="00416D7C" w:rsidRDefault="00416D7C" w:rsidP="00A32702">
      <w:pPr>
        <w:rPr>
          <w:rFonts w:ascii="Arial" w:hAnsi="Arial" w:cs="Arial"/>
          <w:lang w:val="en-IN"/>
        </w:rPr>
      </w:pPr>
    </w:p>
    <w:p w14:paraId="2FDA8E07" w14:textId="77777777" w:rsidR="00416D7C" w:rsidRPr="00A32702" w:rsidRDefault="00416D7C" w:rsidP="00A32702">
      <w:pPr>
        <w:rPr>
          <w:rFonts w:ascii="Arial" w:hAnsi="Arial" w:cs="Arial"/>
          <w:lang w:val="en-IN"/>
        </w:rPr>
      </w:pPr>
    </w:p>
    <w:p w14:paraId="2D139001" w14:textId="77777777" w:rsidR="00A32702" w:rsidRPr="006D797F" w:rsidRDefault="00A32702" w:rsidP="00A32702">
      <w:pPr>
        <w:pStyle w:val="Heading2"/>
        <w:rPr>
          <w:rFonts w:ascii="Arial" w:hAnsi="Arial" w:cs="Arial"/>
          <w:b/>
          <w:bCs/>
          <w:color w:val="auto"/>
          <w:sz w:val="22"/>
          <w:szCs w:val="22"/>
          <w:lang w:val="en-IN"/>
        </w:rPr>
      </w:pPr>
      <w:bookmarkStart w:id="4" w:name="_Toc196920276"/>
      <w:r w:rsidRPr="006D797F">
        <w:rPr>
          <w:rFonts w:ascii="Arial" w:hAnsi="Arial" w:cs="Arial"/>
          <w:b/>
          <w:bCs/>
          <w:color w:val="auto"/>
          <w:sz w:val="22"/>
          <w:szCs w:val="22"/>
          <w:lang w:val="en-IN"/>
        </w:rPr>
        <w:t>Key Themes and Issues Related to Digital Transformation in SMEs in the UK</w:t>
      </w:r>
      <w:bookmarkEnd w:id="4"/>
    </w:p>
    <w:p w14:paraId="62883587" w14:textId="77777777" w:rsidR="00A32702" w:rsidRPr="00A32702" w:rsidRDefault="00A32702" w:rsidP="00A32702">
      <w:pPr>
        <w:rPr>
          <w:rFonts w:ascii="Arial" w:hAnsi="Arial" w:cs="Arial"/>
          <w:lang w:val="en-IN"/>
        </w:rPr>
      </w:pPr>
      <w:r w:rsidRPr="00A32702">
        <w:rPr>
          <w:rFonts w:ascii="Arial" w:hAnsi="Arial" w:cs="Arial"/>
          <w:lang w:val="en-IN"/>
        </w:rPr>
        <w:t>Several critical themes shape the implementation of digital transitions within UK SMEs. Foremost among these is the accessibility of digital resources. The considerable cost associated with adopting modern technologies poses a significant impediment for many UK SMEs, particularly in implementing cloud computing and enterprise resource planning systems (</w:t>
      </w:r>
      <w:proofErr w:type="spellStart"/>
      <w:r w:rsidRPr="00A32702">
        <w:rPr>
          <w:rFonts w:ascii="Arial" w:hAnsi="Arial" w:cs="Arial"/>
          <w:lang w:val="en-IN"/>
        </w:rPr>
        <w:t>Radicic</w:t>
      </w:r>
      <w:proofErr w:type="spellEnd"/>
      <w:r w:rsidRPr="00A32702">
        <w:rPr>
          <w:rFonts w:ascii="Arial" w:hAnsi="Arial" w:cs="Arial"/>
          <w:lang w:val="en-IN"/>
        </w:rPr>
        <w:t xml:space="preserve"> &amp; Petković, 2023). Despite government support initiatives, numerous SMEs, especially those operating in low-margin business sectors, continue to struggle with these financial barriers.</w:t>
      </w:r>
    </w:p>
    <w:p w14:paraId="1E7A5A9B" w14:textId="77777777" w:rsidR="00A32702" w:rsidRPr="00A32702" w:rsidRDefault="00A32702" w:rsidP="00A32702">
      <w:pPr>
        <w:rPr>
          <w:rFonts w:ascii="Arial" w:hAnsi="Arial" w:cs="Arial"/>
          <w:lang w:val="en-IN"/>
        </w:rPr>
      </w:pPr>
      <w:r w:rsidRPr="00A32702">
        <w:rPr>
          <w:rFonts w:ascii="Arial" w:hAnsi="Arial" w:cs="Arial"/>
          <w:lang w:val="en-IN"/>
        </w:rPr>
        <w:t xml:space="preserve">Secondly, leadership and digital culture play pivotal roles in the successful execution of digital transformation initiatives. A growing body of research underscores the importance of leadership that actively champions digital adoption and the cultivation of a workplace culture that embraces change. Matarazzo et al. (2021) emphasized that the proactive involvement of leaders who champion digital initiatives within SME organizations leads to more </w:t>
      </w:r>
      <w:proofErr w:type="spellStart"/>
      <w:r w:rsidRPr="00A32702">
        <w:rPr>
          <w:rFonts w:ascii="Arial" w:hAnsi="Arial" w:cs="Arial"/>
          <w:lang w:val="en-IN"/>
        </w:rPr>
        <w:t>favorable</w:t>
      </w:r>
      <w:proofErr w:type="spellEnd"/>
      <w:r w:rsidRPr="00A32702">
        <w:rPr>
          <w:rFonts w:ascii="Arial" w:hAnsi="Arial" w:cs="Arial"/>
          <w:lang w:val="en-IN"/>
        </w:rPr>
        <w:t xml:space="preserve"> outcomes in transformation projects. However, many SMEs face leadership challenges stemming from a lack of both vision and the necessary expertise among their digital transformation leaders to effectively guide digital changes.</w:t>
      </w:r>
    </w:p>
    <w:p w14:paraId="56F2A8A0" w14:textId="57F981E0" w:rsidR="00A32702" w:rsidRPr="007931E9" w:rsidRDefault="00416D7C" w:rsidP="00A32702">
      <w:pPr>
        <w:rPr>
          <w:rFonts w:ascii="Arial" w:hAnsi="Arial" w:cs="Arial"/>
          <w:lang w:val="en-IN"/>
        </w:rPr>
      </w:pPr>
      <w:r>
        <w:rPr>
          <w:rFonts w:ascii="Arial" w:hAnsi="Arial" w:cs="Arial"/>
          <w:lang w:val="en-IN"/>
        </w:rPr>
        <w:br/>
      </w:r>
      <w:r w:rsidR="00A32702" w:rsidRPr="00A32702">
        <w:rPr>
          <w:rFonts w:ascii="Arial" w:hAnsi="Arial" w:cs="Arial"/>
          <w:lang w:val="en-IN"/>
        </w:rPr>
        <w:t>Data protection issues and privacy risks also represent significant barriers to digital transformation for SME businesses. Compared to larger corporations, SMEs often maintain less robust cybersecurity frameworks, rendering them more vulnerable to cyber threats (Garzoni et al., 2020). For many SMEs, the adoption of digital technologies and the storage of valuable information online introduce substantial data security challenges throughout their digital adoption process.</w:t>
      </w:r>
    </w:p>
    <w:p w14:paraId="2C96C243" w14:textId="77777777" w:rsidR="00416D7C" w:rsidRDefault="00416D7C" w:rsidP="00B4781A">
      <w:pPr>
        <w:pStyle w:val="Caption"/>
        <w:rPr>
          <w:color w:val="auto"/>
        </w:rPr>
      </w:pPr>
      <w:bookmarkStart w:id="5" w:name="_Toc196361014"/>
    </w:p>
    <w:p w14:paraId="631A5BCF" w14:textId="77777777" w:rsidR="00416D7C" w:rsidRDefault="00416D7C" w:rsidP="00B4781A">
      <w:pPr>
        <w:pStyle w:val="Caption"/>
        <w:rPr>
          <w:color w:val="auto"/>
        </w:rPr>
      </w:pPr>
    </w:p>
    <w:p w14:paraId="277FE13A" w14:textId="77777777" w:rsidR="00416D7C" w:rsidRDefault="00416D7C" w:rsidP="00B4781A">
      <w:pPr>
        <w:pStyle w:val="Caption"/>
        <w:rPr>
          <w:color w:val="auto"/>
        </w:rPr>
      </w:pPr>
    </w:p>
    <w:p w14:paraId="1ED3B6B2" w14:textId="77777777" w:rsidR="00416D7C" w:rsidRDefault="00416D7C" w:rsidP="00B4781A">
      <w:pPr>
        <w:pStyle w:val="Caption"/>
        <w:rPr>
          <w:color w:val="auto"/>
        </w:rPr>
      </w:pPr>
    </w:p>
    <w:p w14:paraId="1C82B964" w14:textId="77777777" w:rsidR="00416D7C" w:rsidRDefault="00416D7C" w:rsidP="00B4781A">
      <w:pPr>
        <w:pStyle w:val="Caption"/>
        <w:rPr>
          <w:color w:val="auto"/>
        </w:rPr>
      </w:pPr>
    </w:p>
    <w:p w14:paraId="7FA3D2D4" w14:textId="3B148017" w:rsidR="00722E0A" w:rsidRPr="00B4781A" w:rsidRDefault="007931E9" w:rsidP="00B4781A">
      <w:pPr>
        <w:pStyle w:val="Caption"/>
        <w:rPr>
          <w:color w:val="auto"/>
        </w:rPr>
      </w:pPr>
      <w:r w:rsidRPr="00B4781A">
        <w:rPr>
          <w:color w:val="auto"/>
        </w:rPr>
        <w:lastRenderedPageBreak/>
        <w:t xml:space="preserve">Table </w:t>
      </w:r>
      <w:r w:rsidRPr="00B4781A">
        <w:rPr>
          <w:color w:val="auto"/>
        </w:rPr>
        <w:fldChar w:fldCharType="begin"/>
      </w:r>
      <w:r w:rsidRPr="00B4781A">
        <w:rPr>
          <w:color w:val="auto"/>
        </w:rPr>
        <w:instrText xml:space="preserve"> SEQ Table \* ARABIC </w:instrText>
      </w:r>
      <w:r w:rsidRPr="00B4781A">
        <w:rPr>
          <w:color w:val="auto"/>
        </w:rPr>
        <w:fldChar w:fldCharType="separate"/>
      </w:r>
      <w:r w:rsidRPr="00B4781A">
        <w:rPr>
          <w:noProof/>
          <w:color w:val="auto"/>
        </w:rPr>
        <w:t>1</w:t>
      </w:r>
      <w:r w:rsidRPr="00B4781A">
        <w:rPr>
          <w:noProof/>
          <w:color w:val="auto"/>
        </w:rPr>
        <w:fldChar w:fldCharType="end"/>
      </w:r>
      <w:r w:rsidRPr="00B4781A">
        <w:rPr>
          <w:color w:val="auto"/>
        </w:rPr>
        <w:t>: Key Themes in Digital Transformation Literature.</w:t>
      </w:r>
      <w:bookmarkEnd w:id="5"/>
    </w:p>
    <w:tbl>
      <w:tblPr>
        <w:tblW w:w="10349" w:type="dxa"/>
        <w:tblInd w:w="-436" w:type="dxa"/>
        <w:tblLook w:val="04A0" w:firstRow="1" w:lastRow="0" w:firstColumn="1" w:lastColumn="0" w:noHBand="0" w:noVBand="1"/>
      </w:tblPr>
      <w:tblGrid>
        <w:gridCol w:w="1986"/>
        <w:gridCol w:w="3402"/>
        <w:gridCol w:w="2871"/>
        <w:gridCol w:w="2090"/>
      </w:tblGrid>
      <w:tr w:rsidR="00B4781A" w:rsidRPr="00B4781A" w14:paraId="4BE04BB3" w14:textId="77777777" w:rsidTr="00B4781A">
        <w:trPr>
          <w:trHeight w:val="320"/>
        </w:trPr>
        <w:tc>
          <w:tcPr>
            <w:tcW w:w="1986" w:type="dxa"/>
            <w:tcBorders>
              <w:top w:val="single" w:sz="8" w:space="0" w:color="auto"/>
              <w:left w:val="single" w:sz="8" w:space="0" w:color="auto"/>
              <w:bottom w:val="single" w:sz="8" w:space="0" w:color="auto"/>
              <w:right w:val="single" w:sz="4" w:space="0" w:color="auto"/>
            </w:tcBorders>
            <w:shd w:val="clear" w:color="000000" w:fill="D6DCE4"/>
            <w:vAlign w:val="bottom"/>
            <w:hideMark/>
          </w:tcPr>
          <w:p w14:paraId="5EF7D3D4" w14:textId="77777777" w:rsidR="00B4781A" w:rsidRPr="00B4781A" w:rsidRDefault="00B4781A" w:rsidP="00B4781A">
            <w:pPr>
              <w:spacing w:after="0" w:line="240" w:lineRule="auto"/>
              <w:jc w:val="center"/>
              <w:rPr>
                <w:rFonts w:ascii="Times New Roman" w:eastAsia="Times New Roman" w:hAnsi="Times New Roman" w:cs="Times New Roman"/>
                <w:b/>
                <w:bCs/>
                <w:color w:val="000000"/>
                <w:lang w:val="en-IN" w:eastAsia="en-IN"/>
                <w14:ligatures w14:val="none"/>
              </w:rPr>
            </w:pPr>
            <w:r w:rsidRPr="00B4781A">
              <w:rPr>
                <w:rFonts w:ascii="Times New Roman" w:eastAsia="Times New Roman" w:hAnsi="Times New Roman" w:cs="Times New Roman"/>
                <w:b/>
                <w:bCs/>
                <w:color w:val="000000"/>
                <w:lang w:val="en-IN" w:eastAsia="en-IN"/>
                <w14:ligatures w14:val="none"/>
              </w:rPr>
              <w:t>Theme</w:t>
            </w:r>
          </w:p>
        </w:tc>
        <w:tc>
          <w:tcPr>
            <w:tcW w:w="3402" w:type="dxa"/>
            <w:tcBorders>
              <w:top w:val="single" w:sz="8" w:space="0" w:color="auto"/>
              <w:left w:val="nil"/>
              <w:bottom w:val="single" w:sz="8" w:space="0" w:color="auto"/>
              <w:right w:val="single" w:sz="4" w:space="0" w:color="auto"/>
            </w:tcBorders>
            <w:shd w:val="clear" w:color="000000" w:fill="D6DCE4"/>
            <w:vAlign w:val="bottom"/>
            <w:hideMark/>
          </w:tcPr>
          <w:p w14:paraId="64866180" w14:textId="77777777" w:rsidR="00B4781A" w:rsidRPr="00B4781A" w:rsidRDefault="00B4781A" w:rsidP="00B4781A">
            <w:pPr>
              <w:spacing w:after="0" w:line="240" w:lineRule="auto"/>
              <w:jc w:val="center"/>
              <w:rPr>
                <w:rFonts w:ascii="Times New Roman" w:eastAsia="Times New Roman" w:hAnsi="Times New Roman" w:cs="Times New Roman"/>
                <w:b/>
                <w:bCs/>
                <w:color w:val="000000"/>
                <w:lang w:val="en-IN" w:eastAsia="en-IN"/>
                <w14:ligatures w14:val="none"/>
              </w:rPr>
            </w:pPr>
            <w:r w:rsidRPr="00B4781A">
              <w:rPr>
                <w:rFonts w:ascii="Times New Roman" w:eastAsia="Times New Roman" w:hAnsi="Times New Roman" w:cs="Times New Roman"/>
                <w:b/>
                <w:bCs/>
                <w:color w:val="000000"/>
                <w:lang w:val="en-IN" w:eastAsia="en-IN"/>
                <w14:ligatures w14:val="none"/>
              </w:rPr>
              <w:t>Description</w:t>
            </w:r>
          </w:p>
        </w:tc>
        <w:tc>
          <w:tcPr>
            <w:tcW w:w="2871" w:type="dxa"/>
            <w:tcBorders>
              <w:top w:val="single" w:sz="8" w:space="0" w:color="auto"/>
              <w:left w:val="nil"/>
              <w:bottom w:val="single" w:sz="8" w:space="0" w:color="auto"/>
              <w:right w:val="single" w:sz="4" w:space="0" w:color="auto"/>
            </w:tcBorders>
            <w:shd w:val="clear" w:color="000000" w:fill="D6DCE4"/>
            <w:vAlign w:val="bottom"/>
            <w:hideMark/>
          </w:tcPr>
          <w:p w14:paraId="12576483" w14:textId="77777777" w:rsidR="00B4781A" w:rsidRPr="00B4781A" w:rsidRDefault="00B4781A" w:rsidP="00B4781A">
            <w:pPr>
              <w:spacing w:after="0" w:line="240" w:lineRule="auto"/>
              <w:jc w:val="center"/>
              <w:rPr>
                <w:rFonts w:ascii="Times New Roman" w:eastAsia="Times New Roman" w:hAnsi="Times New Roman" w:cs="Times New Roman"/>
                <w:b/>
                <w:bCs/>
                <w:color w:val="000000"/>
                <w:lang w:val="en-IN" w:eastAsia="en-IN"/>
                <w14:ligatures w14:val="none"/>
              </w:rPr>
            </w:pPr>
            <w:r w:rsidRPr="00B4781A">
              <w:rPr>
                <w:rFonts w:ascii="Times New Roman" w:eastAsia="Times New Roman" w:hAnsi="Times New Roman" w:cs="Times New Roman"/>
                <w:b/>
                <w:bCs/>
                <w:color w:val="000000"/>
                <w:lang w:val="en-IN" w:eastAsia="en-IN"/>
                <w14:ligatures w14:val="none"/>
              </w:rPr>
              <w:t>Key Focus Areas</w:t>
            </w:r>
          </w:p>
        </w:tc>
        <w:tc>
          <w:tcPr>
            <w:tcW w:w="2090" w:type="dxa"/>
            <w:tcBorders>
              <w:top w:val="single" w:sz="8" w:space="0" w:color="auto"/>
              <w:left w:val="nil"/>
              <w:bottom w:val="single" w:sz="8" w:space="0" w:color="auto"/>
              <w:right w:val="single" w:sz="8" w:space="0" w:color="auto"/>
            </w:tcBorders>
            <w:shd w:val="clear" w:color="000000" w:fill="D6DCE4"/>
            <w:vAlign w:val="bottom"/>
            <w:hideMark/>
          </w:tcPr>
          <w:p w14:paraId="3DB7B67A" w14:textId="77777777" w:rsidR="00B4781A" w:rsidRPr="00B4781A" w:rsidRDefault="00B4781A" w:rsidP="00B4781A">
            <w:pPr>
              <w:spacing w:after="0" w:line="240" w:lineRule="auto"/>
              <w:jc w:val="center"/>
              <w:rPr>
                <w:rFonts w:ascii="Times New Roman" w:eastAsia="Times New Roman" w:hAnsi="Times New Roman" w:cs="Times New Roman"/>
                <w:b/>
                <w:bCs/>
                <w:color w:val="000000"/>
                <w:lang w:val="en-IN" w:eastAsia="en-IN"/>
                <w14:ligatures w14:val="none"/>
              </w:rPr>
            </w:pPr>
            <w:r w:rsidRPr="00B4781A">
              <w:rPr>
                <w:rFonts w:ascii="Times New Roman" w:eastAsia="Times New Roman" w:hAnsi="Times New Roman" w:cs="Times New Roman"/>
                <w:b/>
                <w:bCs/>
                <w:color w:val="000000"/>
                <w:lang w:val="en-IN" w:eastAsia="en-IN"/>
                <w14:ligatures w14:val="none"/>
              </w:rPr>
              <w:t>Source</w:t>
            </w:r>
          </w:p>
        </w:tc>
      </w:tr>
      <w:tr w:rsidR="00B4781A" w:rsidRPr="00B4781A" w14:paraId="4BC10051" w14:textId="77777777" w:rsidTr="00B4781A">
        <w:trPr>
          <w:trHeight w:val="1193"/>
        </w:trPr>
        <w:tc>
          <w:tcPr>
            <w:tcW w:w="1986" w:type="dxa"/>
            <w:tcBorders>
              <w:top w:val="nil"/>
              <w:left w:val="single" w:sz="8" w:space="0" w:color="auto"/>
              <w:bottom w:val="single" w:sz="4" w:space="0" w:color="auto"/>
              <w:right w:val="single" w:sz="4" w:space="0" w:color="auto"/>
            </w:tcBorders>
            <w:shd w:val="clear" w:color="000000" w:fill="FFFFFF"/>
            <w:vAlign w:val="center"/>
            <w:hideMark/>
          </w:tcPr>
          <w:p w14:paraId="76C4E2A6" w14:textId="77777777" w:rsidR="00B4781A" w:rsidRPr="00B4781A" w:rsidRDefault="00B4781A" w:rsidP="00B4781A">
            <w:pPr>
              <w:spacing w:after="0" w:line="240" w:lineRule="auto"/>
              <w:jc w:val="center"/>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Drivers of Digital Transformation</w:t>
            </w:r>
          </w:p>
        </w:tc>
        <w:tc>
          <w:tcPr>
            <w:tcW w:w="3402" w:type="dxa"/>
            <w:tcBorders>
              <w:top w:val="nil"/>
              <w:left w:val="nil"/>
              <w:bottom w:val="single" w:sz="4" w:space="0" w:color="auto"/>
              <w:right w:val="single" w:sz="4" w:space="0" w:color="auto"/>
            </w:tcBorders>
            <w:shd w:val="clear" w:color="000000" w:fill="FFFFFF"/>
            <w:vAlign w:val="bottom"/>
            <w:hideMark/>
          </w:tcPr>
          <w:p w14:paraId="7A37E539"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Factors that motivate SMEs to adopt digital technologies, including external market forces and internal organizational factors.</w:t>
            </w:r>
          </w:p>
        </w:tc>
        <w:tc>
          <w:tcPr>
            <w:tcW w:w="2871" w:type="dxa"/>
            <w:tcBorders>
              <w:top w:val="nil"/>
              <w:left w:val="nil"/>
              <w:bottom w:val="single" w:sz="4" w:space="0" w:color="auto"/>
              <w:right w:val="single" w:sz="4" w:space="0" w:color="auto"/>
            </w:tcBorders>
            <w:shd w:val="clear" w:color="000000" w:fill="FFFFFF"/>
            <w:vAlign w:val="bottom"/>
            <w:hideMark/>
          </w:tcPr>
          <w:p w14:paraId="4D61C3B4"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External pressures (market competition), internal capabilities, customer expectations</w:t>
            </w:r>
          </w:p>
        </w:tc>
        <w:tc>
          <w:tcPr>
            <w:tcW w:w="2090" w:type="dxa"/>
            <w:tcBorders>
              <w:top w:val="nil"/>
              <w:left w:val="nil"/>
              <w:bottom w:val="single" w:sz="4" w:space="0" w:color="auto"/>
              <w:right w:val="single" w:sz="8" w:space="0" w:color="auto"/>
            </w:tcBorders>
            <w:shd w:val="clear" w:color="000000" w:fill="FFFFFF"/>
            <w:vAlign w:val="center"/>
            <w:hideMark/>
          </w:tcPr>
          <w:p w14:paraId="3A9D9DF1"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Pelletier &amp; Cloutier, 2019; Ben Slimane et al., 2022</w:t>
            </w:r>
          </w:p>
        </w:tc>
      </w:tr>
      <w:tr w:rsidR="00B4781A" w:rsidRPr="00B4781A" w14:paraId="1AE47EAE" w14:textId="77777777" w:rsidTr="00B4781A">
        <w:trPr>
          <w:trHeight w:val="930"/>
        </w:trPr>
        <w:tc>
          <w:tcPr>
            <w:tcW w:w="1986" w:type="dxa"/>
            <w:tcBorders>
              <w:top w:val="nil"/>
              <w:left w:val="single" w:sz="8" w:space="0" w:color="auto"/>
              <w:bottom w:val="single" w:sz="4" w:space="0" w:color="auto"/>
              <w:right w:val="single" w:sz="4" w:space="0" w:color="auto"/>
            </w:tcBorders>
            <w:shd w:val="clear" w:color="000000" w:fill="FFFFFF"/>
            <w:vAlign w:val="center"/>
            <w:hideMark/>
          </w:tcPr>
          <w:p w14:paraId="4635EE21" w14:textId="77777777" w:rsidR="00B4781A" w:rsidRPr="00B4781A" w:rsidRDefault="00B4781A" w:rsidP="00B4781A">
            <w:pPr>
              <w:spacing w:after="0" w:line="240" w:lineRule="auto"/>
              <w:jc w:val="center"/>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Strategic Benefits</w:t>
            </w:r>
          </w:p>
        </w:tc>
        <w:tc>
          <w:tcPr>
            <w:tcW w:w="3402" w:type="dxa"/>
            <w:tcBorders>
              <w:top w:val="nil"/>
              <w:left w:val="nil"/>
              <w:bottom w:val="single" w:sz="4" w:space="0" w:color="auto"/>
              <w:right w:val="single" w:sz="4" w:space="0" w:color="auto"/>
            </w:tcBorders>
            <w:shd w:val="clear" w:color="000000" w:fill="FFFFFF"/>
            <w:vAlign w:val="bottom"/>
            <w:hideMark/>
          </w:tcPr>
          <w:p w14:paraId="1DFD4580"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The positive outcomes and advantages SMEs experience after successfully adopting digital technologies.</w:t>
            </w:r>
          </w:p>
        </w:tc>
        <w:tc>
          <w:tcPr>
            <w:tcW w:w="2871" w:type="dxa"/>
            <w:tcBorders>
              <w:top w:val="nil"/>
              <w:left w:val="nil"/>
              <w:bottom w:val="single" w:sz="4" w:space="0" w:color="auto"/>
              <w:right w:val="single" w:sz="4" w:space="0" w:color="auto"/>
            </w:tcBorders>
            <w:shd w:val="clear" w:color="000000" w:fill="FFFFFF"/>
            <w:vAlign w:val="bottom"/>
            <w:hideMark/>
          </w:tcPr>
          <w:p w14:paraId="18600D5A"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Cost reduction, operational efficiency, customer satisfaction, competitive advantage</w:t>
            </w:r>
          </w:p>
        </w:tc>
        <w:tc>
          <w:tcPr>
            <w:tcW w:w="2090" w:type="dxa"/>
            <w:tcBorders>
              <w:top w:val="nil"/>
              <w:left w:val="nil"/>
              <w:bottom w:val="single" w:sz="4" w:space="0" w:color="auto"/>
              <w:right w:val="single" w:sz="8" w:space="0" w:color="auto"/>
            </w:tcBorders>
            <w:shd w:val="clear" w:color="000000" w:fill="FFFFFF"/>
            <w:vAlign w:val="center"/>
            <w:hideMark/>
          </w:tcPr>
          <w:p w14:paraId="37ED04F8"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Lutfi et al., 2022; Garzoni et al., 2020</w:t>
            </w:r>
          </w:p>
        </w:tc>
      </w:tr>
      <w:tr w:rsidR="00B4781A" w:rsidRPr="00B4781A" w14:paraId="325806D9" w14:textId="77777777" w:rsidTr="00B4781A">
        <w:trPr>
          <w:trHeight w:val="930"/>
        </w:trPr>
        <w:tc>
          <w:tcPr>
            <w:tcW w:w="1986" w:type="dxa"/>
            <w:tcBorders>
              <w:top w:val="nil"/>
              <w:left w:val="single" w:sz="8" w:space="0" w:color="auto"/>
              <w:bottom w:val="single" w:sz="4" w:space="0" w:color="auto"/>
              <w:right w:val="single" w:sz="4" w:space="0" w:color="auto"/>
            </w:tcBorders>
            <w:shd w:val="clear" w:color="000000" w:fill="FFFFFF"/>
            <w:vAlign w:val="center"/>
            <w:hideMark/>
          </w:tcPr>
          <w:p w14:paraId="4ADC91DB" w14:textId="77777777" w:rsidR="00B4781A" w:rsidRPr="00B4781A" w:rsidRDefault="00B4781A" w:rsidP="00B4781A">
            <w:pPr>
              <w:spacing w:after="0" w:line="240" w:lineRule="auto"/>
              <w:jc w:val="center"/>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Barriers to Digital Transformation</w:t>
            </w:r>
          </w:p>
        </w:tc>
        <w:tc>
          <w:tcPr>
            <w:tcW w:w="3402" w:type="dxa"/>
            <w:tcBorders>
              <w:top w:val="nil"/>
              <w:left w:val="nil"/>
              <w:bottom w:val="single" w:sz="4" w:space="0" w:color="auto"/>
              <w:right w:val="single" w:sz="4" w:space="0" w:color="auto"/>
            </w:tcBorders>
            <w:shd w:val="clear" w:color="000000" w:fill="FFFFFF"/>
            <w:vAlign w:val="bottom"/>
            <w:hideMark/>
          </w:tcPr>
          <w:p w14:paraId="0AD464B0"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Challenges and obstacles that SMEs encounter when attempting to adopt and implement digital technologies.</w:t>
            </w:r>
          </w:p>
        </w:tc>
        <w:tc>
          <w:tcPr>
            <w:tcW w:w="2871" w:type="dxa"/>
            <w:tcBorders>
              <w:top w:val="nil"/>
              <w:left w:val="nil"/>
              <w:bottom w:val="single" w:sz="4" w:space="0" w:color="auto"/>
              <w:right w:val="single" w:sz="4" w:space="0" w:color="auto"/>
            </w:tcBorders>
            <w:shd w:val="clear" w:color="000000" w:fill="FFFFFF"/>
            <w:vAlign w:val="bottom"/>
            <w:hideMark/>
          </w:tcPr>
          <w:p w14:paraId="11277D85"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Financial constraints, lack of digital skills, technological infrastructure gaps, organizational resistance</w:t>
            </w:r>
          </w:p>
        </w:tc>
        <w:tc>
          <w:tcPr>
            <w:tcW w:w="2090" w:type="dxa"/>
            <w:tcBorders>
              <w:top w:val="nil"/>
              <w:left w:val="nil"/>
              <w:bottom w:val="single" w:sz="4" w:space="0" w:color="auto"/>
              <w:right w:val="single" w:sz="8" w:space="0" w:color="auto"/>
            </w:tcBorders>
            <w:shd w:val="clear" w:color="000000" w:fill="FFFFFF"/>
            <w:vAlign w:val="center"/>
            <w:hideMark/>
          </w:tcPr>
          <w:p w14:paraId="33071908"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proofErr w:type="spellStart"/>
            <w:r w:rsidRPr="00B4781A">
              <w:rPr>
                <w:rFonts w:ascii="Times New Roman" w:eastAsia="Times New Roman" w:hAnsi="Times New Roman" w:cs="Times New Roman"/>
                <w:color w:val="000000"/>
                <w:sz w:val="20"/>
                <w:szCs w:val="20"/>
                <w:lang w:val="en-IN" w:eastAsia="en-IN"/>
                <w14:ligatures w14:val="none"/>
              </w:rPr>
              <w:t>Šimberová</w:t>
            </w:r>
            <w:proofErr w:type="spellEnd"/>
            <w:r w:rsidRPr="00B4781A">
              <w:rPr>
                <w:rFonts w:ascii="Times New Roman" w:eastAsia="Times New Roman" w:hAnsi="Times New Roman" w:cs="Times New Roman"/>
                <w:color w:val="000000"/>
                <w:sz w:val="20"/>
                <w:szCs w:val="20"/>
                <w:lang w:val="en-IN" w:eastAsia="en-IN"/>
                <w14:ligatures w14:val="none"/>
              </w:rPr>
              <w:t xml:space="preserve"> et al., 2022; </w:t>
            </w:r>
            <w:proofErr w:type="spellStart"/>
            <w:r w:rsidRPr="00B4781A">
              <w:rPr>
                <w:rFonts w:ascii="Times New Roman" w:eastAsia="Times New Roman" w:hAnsi="Times New Roman" w:cs="Times New Roman"/>
                <w:color w:val="000000"/>
                <w:sz w:val="20"/>
                <w:szCs w:val="20"/>
                <w:lang w:val="en-IN" w:eastAsia="en-IN"/>
                <w14:ligatures w14:val="none"/>
              </w:rPr>
              <w:t>Radicic</w:t>
            </w:r>
            <w:proofErr w:type="spellEnd"/>
            <w:r w:rsidRPr="00B4781A">
              <w:rPr>
                <w:rFonts w:ascii="Times New Roman" w:eastAsia="Times New Roman" w:hAnsi="Times New Roman" w:cs="Times New Roman"/>
                <w:color w:val="000000"/>
                <w:sz w:val="20"/>
                <w:szCs w:val="20"/>
                <w:lang w:val="en-IN" w:eastAsia="en-IN"/>
                <w14:ligatures w14:val="none"/>
              </w:rPr>
              <w:t xml:space="preserve"> &amp; Petković, 2023</w:t>
            </w:r>
          </w:p>
        </w:tc>
      </w:tr>
      <w:tr w:rsidR="00B4781A" w:rsidRPr="00B4781A" w14:paraId="75B27732" w14:textId="77777777" w:rsidTr="00B4781A">
        <w:trPr>
          <w:trHeight w:val="930"/>
        </w:trPr>
        <w:tc>
          <w:tcPr>
            <w:tcW w:w="1986" w:type="dxa"/>
            <w:tcBorders>
              <w:top w:val="nil"/>
              <w:left w:val="single" w:sz="8" w:space="0" w:color="auto"/>
              <w:bottom w:val="single" w:sz="8" w:space="0" w:color="auto"/>
              <w:right w:val="single" w:sz="4" w:space="0" w:color="auto"/>
            </w:tcBorders>
            <w:shd w:val="clear" w:color="000000" w:fill="FFFFFF"/>
            <w:vAlign w:val="center"/>
            <w:hideMark/>
          </w:tcPr>
          <w:p w14:paraId="760B7C7C" w14:textId="77777777" w:rsidR="00B4781A" w:rsidRPr="00B4781A" w:rsidRDefault="00B4781A" w:rsidP="00B4781A">
            <w:pPr>
              <w:spacing w:after="0" w:line="240" w:lineRule="auto"/>
              <w:jc w:val="center"/>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Digital Adoption Frameworks</w:t>
            </w:r>
          </w:p>
        </w:tc>
        <w:tc>
          <w:tcPr>
            <w:tcW w:w="3402" w:type="dxa"/>
            <w:tcBorders>
              <w:top w:val="nil"/>
              <w:left w:val="nil"/>
              <w:bottom w:val="single" w:sz="8" w:space="0" w:color="auto"/>
              <w:right w:val="single" w:sz="4" w:space="0" w:color="auto"/>
            </w:tcBorders>
            <w:shd w:val="clear" w:color="000000" w:fill="FFFFFF"/>
            <w:vAlign w:val="bottom"/>
            <w:hideMark/>
          </w:tcPr>
          <w:p w14:paraId="31B39018"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Theoretical and practical models that provide guidance on how SMEs can effectively adopt and integrate digital technologies.</w:t>
            </w:r>
          </w:p>
        </w:tc>
        <w:tc>
          <w:tcPr>
            <w:tcW w:w="2871" w:type="dxa"/>
            <w:tcBorders>
              <w:top w:val="nil"/>
              <w:left w:val="nil"/>
              <w:bottom w:val="single" w:sz="8" w:space="0" w:color="auto"/>
              <w:right w:val="single" w:sz="4" w:space="0" w:color="auto"/>
            </w:tcBorders>
            <w:shd w:val="clear" w:color="000000" w:fill="FFFFFF"/>
            <w:vAlign w:val="bottom"/>
            <w:hideMark/>
          </w:tcPr>
          <w:p w14:paraId="50ABA3B0"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Technology-Organization-Environment (TOE), Diffusion of Innovations, Dynamic Capabilities</w:t>
            </w:r>
          </w:p>
        </w:tc>
        <w:tc>
          <w:tcPr>
            <w:tcW w:w="2090" w:type="dxa"/>
            <w:tcBorders>
              <w:top w:val="nil"/>
              <w:left w:val="nil"/>
              <w:bottom w:val="single" w:sz="8" w:space="0" w:color="auto"/>
              <w:right w:val="single" w:sz="8" w:space="0" w:color="auto"/>
            </w:tcBorders>
            <w:shd w:val="clear" w:color="000000" w:fill="FFFFFF"/>
            <w:vAlign w:val="center"/>
            <w:hideMark/>
          </w:tcPr>
          <w:p w14:paraId="63B36EE7" w14:textId="77777777" w:rsidR="00B4781A" w:rsidRPr="00B4781A" w:rsidRDefault="00B4781A" w:rsidP="00B4781A">
            <w:pPr>
              <w:spacing w:after="0" w:line="240" w:lineRule="auto"/>
              <w:rPr>
                <w:rFonts w:ascii="Times New Roman" w:eastAsia="Times New Roman" w:hAnsi="Times New Roman" w:cs="Times New Roman"/>
                <w:color w:val="000000"/>
                <w:sz w:val="20"/>
                <w:szCs w:val="20"/>
                <w:lang w:val="en-IN" w:eastAsia="en-IN"/>
                <w14:ligatures w14:val="none"/>
              </w:rPr>
            </w:pPr>
            <w:r w:rsidRPr="00B4781A">
              <w:rPr>
                <w:rFonts w:ascii="Times New Roman" w:eastAsia="Times New Roman" w:hAnsi="Times New Roman" w:cs="Times New Roman"/>
                <w:color w:val="000000"/>
                <w:sz w:val="20"/>
                <w:szCs w:val="20"/>
                <w:lang w:val="en-IN" w:eastAsia="en-IN"/>
                <w14:ligatures w14:val="none"/>
              </w:rPr>
              <w:t>Pelletier &amp; Cloutier, 2019; Melo et al., 2023</w:t>
            </w:r>
          </w:p>
        </w:tc>
      </w:tr>
    </w:tbl>
    <w:p w14:paraId="473B0D2E" w14:textId="1F1A78F2" w:rsidR="00C610A7" w:rsidRPr="007931E9" w:rsidRDefault="00C610A7" w:rsidP="00C610A7">
      <w:pPr>
        <w:rPr>
          <w:rFonts w:ascii="Arial" w:hAnsi="Arial" w:cs="Arial"/>
        </w:rPr>
      </w:pPr>
    </w:p>
    <w:p w14:paraId="068B24BC" w14:textId="77777777" w:rsidR="00A21E16" w:rsidRPr="007931E9" w:rsidRDefault="00A21E16" w:rsidP="00C610A7">
      <w:pPr>
        <w:rPr>
          <w:rFonts w:ascii="Arial" w:hAnsi="Arial" w:cs="Arial"/>
        </w:rPr>
      </w:pPr>
    </w:p>
    <w:p w14:paraId="3F60C666" w14:textId="77777777" w:rsidR="00A21E16" w:rsidRPr="007931E9" w:rsidRDefault="00A21E16" w:rsidP="00A21E16">
      <w:pPr>
        <w:pStyle w:val="Heading2"/>
        <w:rPr>
          <w:rFonts w:ascii="Arial" w:hAnsi="Arial" w:cs="Arial"/>
          <w:b/>
          <w:bCs/>
          <w:color w:val="auto"/>
          <w:lang w:val="en-IN"/>
        </w:rPr>
      </w:pPr>
      <w:bookmarkStart w:id="6" w:name="_Toc196920277"/>
      <w:r w:rsidRPr="007931E9">
        <w:rPr>
          <w:rFonts w:ascii="Arial" w:hAnsi="Arial" w:cs="Arial"/>
          <w:b/>
          <w:bCs/>
          <w:color w:val="auto"/>
          <w:lang w:val="en-IN"/>
        </w:rPr>
        <w:t>Theoretical Frameworks Relevant to the Study</w:t>
      </w:r>
      <w:bookmarkEnd w:id="6"/>
    </w:p>
    <w:p w14:paraId="7EA7FEE8" w14:textId="77777777" w:rsidR="00A21E16" w:rsidRPr="00A21E16" w:rsidRDefault="00A21E16" w:rsidP="00A21E16">
      <w:pPr>
        <w:rPr>
          <w:rFonts w:ascii="Arial" w:hAnsi="Arial" w:cs="Arial"/>
          <w:lang w:val="en-IN"/>
        </w:rPr>
      </w:pPr>
      <w:r w:rsidRPr="00A21E16">
        <w:rPr>
          <w:rFonts w:ascii="Arial" w:hAnsi="Arial" w:cs="Arial"/>
          <w:lang w:val="en-IN"/>
        </w:rPr>
        <w:t xml:space="preserve">Several theoretical perspectives provide valuable lenses through which to understand how SMEs navigate the complexities of digital transformation. Smith and </w:t>
      </w:r>
      <w:proofErr w:type="spellStart"/>
      <w:r w:rsidRPr="00A21E16">
        <w:rPr>
          <w:rFonts w:ascii="Arial" w:hAnsi="Arial" w:cs="Arial"/>
          <w:lang w:val="en-IN"/>
        </w:rPr>
        <w:t>Keillar</w:t>
      </w:r>
      <w:proofErr w:type="spellEnd"/>
      <w:r w:rsidRPr="00A21E16">
        <w:rPr>
          <w:rFonts w:ascii="Arial" w:hAnsi="Arial" w:cs="Arial"/>
          <w:lang w:val="en-IN"/>
        </w:rPr>
        <w:t xml:space="preserve"> (2005) highlighted the widespread application of the Technology-Organization-Environment (TOE) framework in studying technology adoption within SMEs. According to Ben Slimane et al. (2022), the decision-making process for SMEs in adopting new digital technologies is influenced by three primary factors: technological (perceived benefits of the technology), organizational (internal readiness and resources), and environmental (external pressures such as market competition and regulatory requirements).</w:t>
      </w:r>
    </w:p>
    <w:p w14:paraId="0DEB11E8" w14:textId="77777777" w:rsidR="00A21E16" w:rsidRPr="00A21E16" w:rsidRDefault="00A21E16" w:rsidP="00A21E16">
      <w:pPr>
        <w:rPr>
          <w:rFonts w:ascii="Arial" w:hAnsi="Arial" w:cs="Arial"/>
          <w:lang w:val="en-IN"/>
        </w:rPr>
      </w:pPr>
      <w:r w:rsidRPr="00A21E16">
        <w:rPr>
          <w:rFonts w:ascii="Arial" w:hAnsi="Arial" w:cs="Arial"/>
          <w:lang w:val="en-IN"/>
        </w:rPr>
        <w:t>The Dynamic Capabilities Framework offers another relevant theoretical lens, positing that organizations develop competitive advantage through their ability to integrate, build, and reconfigure internal and external competencies to address rapidly changing environments (Melo</w:t>
      </w:r>
      <w:r w:rsidRPr="00A21E16">
        <w:rPr>
          <w:rFonts w:ascii="Arial" w:hAnsi="Arial" w:cs="Arial"/>
          <w:vertAlign w:val="superscript"/>
          <w:lang w:val="en-IN"/>
        </w:rPr>
        <w:t xml:space="preserve"> 1 </w:t>
      </w:r>
      <w:r w:rsidRPr="00A21E16">
        <w:rPr>
          <w:rFonts w:ascii="Arial" w:hAnsi="Arial" w:cs="Arial"/>
          <w:lang w:val="en-IN"/>
        </w:rPr>
        <w:t>et al., 2023). For SMEs undergoing digital transformation, this framework underscores the importance of agility and resource reconfiguration as essential components for leveraging digital technologies as a sustainable source of competitive advantage</w:t>
      </w:r>
    </w:p>
    <w:p w14:paraId="7B20F19F" w14:textId="77777777" w:rsidR="00A21E16" w:rsidRPr="007931E9" w:rsidRDefault="00A21E16" w:rsidP="00C610A7">
      <w:pPr>
        <w:rPr>
          <w:rFonts w:ascii="Arial" w:hAnsi="Arial" w:cs="Arial"/>
        </w:rPr>
      </w:pPr>
    </w:p>
    <w:p w14:paraId="04D1A153" w14:textId="77777777" w:rsidR="00A21E16" w:rsidRPr="007931E9" w:rsidRDefault="00A21E16" w:rsidP="00A21E16">
      <w:pPr>
        <w:pStyle w:val="Heading2"/>
        <w:rPr>
          <w:rFonts w:ascii="Arial" w:hAnsi="Arial" w:cs="Arial"/>
          <w:b/>
          <w:bCs/>
          <w:color w:val="auto"/>
          <w:lang w:val="en-IN"/>
        </w:rPr>
      </w:pPr>
      <w:bookmarkStart w:id="7" w:name="_Toc196920278"/>
      <w:r w:rsidRPr="007931E9">
        <w:rPr>
          <w:rFonts w:ascii="Arial" w:hAnsi="Arial" w:cs="Arial"/>
          <w:b/>
          <w:bCs/>
          <w:color w:val="auto"/>
          <w:lang w:val="en-IN"/>
        </w:rPr>
        <w:t>Research Gaps</w:t>
      </w:r>
      <w:bookmarkEnd w:id="7"/>
    </w:p>
    <w:p w14:paraId="792693F6" w14:textId="15CD5475" w:rsidR="00A21E16" w:rsidRPr="00A21E16" w:rsidRDefault="00A21E16" w:rsidP="00A21E16">
      <w:pPr>
        <w:rPr>
          <w:rFonts w:ascii="Arial" w:hAnsi="Arial" w:cs="Arial"/>
          <w:lang w:val="en-IN"/>
        </w:rPr>
      </w:pPr>
      <w:r w:rsidRPr="00A21E16">
        <w:rPr>
          <w:rFonts w:ascii="Arial" w:hAnsi="Arial" w:cs="Arial"/>
          <w:lang w:val="en-IN"/>
        </w:rPr>
        <w:t xml:space="preserve">Despite the growing body of scholarly research on digital transformation in SMEs, several key areas remain underexplored. Firstly, the existing literature predominantly focuses on SMEs within developed economies generally, often overlooking the specific challenges and nuances encountered by businesses operating within the </w:t>
      </w:r>
      <w:r w:rsidRPr="00A21E16">
        <w:rPr>
          <w:rFonts w:ascii="Arial" w:hAnsi="Arial" w:cs="Arial"/>
          <w:lang w:val="en-IN"/>
        </w:rPr>
        <w:lastRenderedPageBreak/>
        <w:t xml:space="preserve">unique context of the United Kingdom. This research aims to address this gap by conducting a detailed examination of the particular requirements and obstacles faced by UK SMEs in their digital transformation </w:t>
      </w:r>
      <w:r w:rsidRPr="007931E9">
        <w:rPr>
          <w:rFonts w:ascii="Arial" w:hAnsi="Arial" w:cs="Arial"/>
          <w:lang w:val="en-IN"/>
        </w:rPr>
        <w:t>endeavours</w:t>
      </w:r>
      <w:r w:rsidRPr="00A21E16">
        <w:rPr>
          <w:rFonts w:ascii="Arial" w:hAnsi="Arial" w:cs="Arial"/>
          <w:lang w:val="en-IN"/>
        </w:rPr>
        <w:t>.</w:t>
      </w:r>
    </w:p>
    <w:p w14:paraId="58074804" w14:textId="77777777" w:rsidR="00A21E16" w:rsidRPr="00A21E16" w:rsidRDefault="00A21E16" w:rsidP="00A21E16">
      <w:pPr>
        <w:rPr>
          <w:rFonts w:ascii="Arial" w:hAnsi="Arial" w:cs="Arial"/>
          <w:lang w:val="en-IN"/>
        </w:rPr>
      </w:pPr>
      <w:r w:rsidRPr="00A21E16">
        <w:rPr>
          <w:rFonts w:ascii="Arial" w:hAnsi="Arial" w:cs="Arial"/>
          <w:lang w:val="en-IN"/>
        </w:rPr>
        <w:t>Secondly, much of the current research tends to concentrate on individual technological processes, such as big data analytics or cloud computing, rather than adopting a holistic perspective on comprehensive digital transformation. Historically, digital transformation has often been examined as a discrete technological adjustment rather than as an extensive organizational restructuring practice. This study seeks to bridge this research gap by investigating the strategic effects of digital transformation across various operational aspects of SMEs, including leadership approaches, organizational culture, and core business processes.</w:t>
      </w:r>
    </w:p>
    <w:p w14:paraId="2A62A0D7" w14:textId="77777777" w:rsidR="00A21E16" w:rsidRDefault="00A21E16" w:rsidP="00A21E16">
      <w:pPr>
        <w:rPr>
          <w:rFonts w:ascii="Arial" w:hAnsi="Arial" w:cs="Arial"/>
          <w:lang w:val="en-IN"/>
        </w:rPr>
      </w:pPr>
      <w:r w:rsidRPr="00A21E16">
        <w:rPr>
          <w:rFonts w:ascii="Arial" w:hAnsi="Arial" w:cs="Arial"/>
          <w:lang w:val="en-IN"/>
        </w:rPr>
        <w:t>Finally, the current research landscape exhibits a relative paucity of studies that explore the lived experiences of digital transformation within UK SMEs through qualitative assessment methods. A significant portion of existing research relies on quantitative measurement approaches and the investigation of larger organizations. This study will employ thematic analysis as a qualitative methodology to delve into the reported experiences of SMEs during their digital transformation journeys, utilizing secondary data from existing literature to identify established patterns and insights.</w:t>
      </w:r>
    </w:p>
    <w:p w14:paraId="2D50A947" w14:textId="24CF2A99" w:rsidR="0055242A" w:rsidRPr="007931E9" w:rsidRDefault="0055242A" w:rsidP="00A21E16">
      <w:pPr>
        <w:rPr>
          <w:rFonts w:ascii="Arial" w:hAnsi="Arial" w:cs="Arial"/>
          <w:lang w:val="en-IN"/>
        </w:rPr>
      </w:pPr>
      <w:r w:rsidRPr="0055242A">
        <w:rPr>
          <w:rFonts w:ascii="Arial" w:hAnsi="Arial" w:cs="Arial"/>
          <w:lang w:val="en-IN"/>
        </w:rPr>
        <w:t>Despite the valuable contributions of previous studies, much of the literature lacks critical engagement with divergent findings. For example, while several authors highlight the operational gains from adopting digital tools, others question whether these gains are evenly distributed across sectors or whether they may inadvertently introduce complexities that SMEs are unprepared to manage. This proposal will therefore critically evaluate both the benefits and drawbacks identified in the literature, assessing the conditions under which digital transformation succeeds or fails. By explicitly comparing contrasting viewpoints, this research will not only synthesize existing knowledge but also contribute novel interpretations of how SMEs can navigate digital disruption effectively.</w:t>
      </w:r>
    </w:p>
    <w:p w14:paraId="14C89CEA" w14:textId="77777777" w:rsidR="00A21E16" w:rsidRPr="007931E9" w:rsidRDefault="00A21E16" w:rsidP="00A21E16">
      <w:pPr>
        <w:rPr>
          <w:rFonts w:ascii="Arial" w:hAnsi="Arial" w:cs="Arial"/>
          <w:lang w:val="en-IN"/>
        </w:rPr>
      </w:pPr>
    </w:p>
    <w:p w14:paraId="45BACE08" w14:textId="77777777" w:rsidR="00A21E16" w:rsidRPr="002800C8" w:rsidRDefault="00A21E16" w:rsidP="0021255C">
      <w:pPr>
        <w:pStyle w:val="Heading1"/>
        <w:rPr>
          <w:rFonts w:ascii="Arial" w:hAnsi="Arial" w:cs="Arial"/>
          <w:b/>
          <w:bCs/>
          <w:color w:val="auto"/>
          <w:sz w:val="28"/>
          <w:szCs w:val="28"/>
        </w:rPr>
      </w:pPr>
      <w:bookmarkStart w:id="8" w:name="_Toc196920279"/>
      <w:r w:rsidRPr="002800C8">
        <w:rPr>
          <w:rFonts w:ascii="Arial" w:hAnsi="Arial" w:cs="Arial"/>
          <w:b/>
          <w:bCs/>
          <w:color w:val="auto"/>
          <w:sz w:val="28"/>
          <w:szCs w:val="28"/>
        </w:rPr>
        <w:t>3</w:t>
      </w:r>
      <w:r w:rsidRPr="002800C8">
        <w:rPr>
          <w:rStyle w:val="Heading1Char"/>
          <w:rFonts w:ascii="Arial" w:hAnsi="Arial" w:cs="Arial"/>
          <w:b/>
          <w:bCs/>
          <w:color w:val="auto"/>
          <w:sz w:val="28"/>
          <w:szCs w:val="28"/>
        </w:rPr>
        <w:t>. Research Question, Aims, and Objectives</w:t>
      </w:r>
      <w:bookmarkEnd w:id="8"/>
    </w:p>
    <w:p w14:paraId="2A7ED077" w14:textId="77777777" w:rsidR="00A21E16" w:rsidRPr="00A21E16" w:rsidRDefault="00A21E16" w:rsidP="00A21E16">
      <w:pPr>
        <w:rPr>
          <w:rFonts w:ascii="Arial" w:hAnsi="Arial" w:cs="Arial"/>
          <w:lang w:val="en-IN"/>
        </w:rPr>
      </w:pPr>
      <w:r w:rsidRPr="00A21E16">
        <w:rPr>
          <w:rFonts w:ascii="Arial" w:hAnsi="Arial" w:cs="Arial"/>
          <w:b/>
          <w:bCs/>
          <w:lang w:val="en-IN"/>
        </w:rPr>
        <w:t>Research Question</w:t>
      </w:r>
    </w:p>
    <w:p w14:paraId="5E102A9D" w14:textId="77777777" w:rsidR="00A21E16" w:rsidRPr="00A21E16" w:rsidRDefault="00A21E16" w:rsidP="00A21E16">
      <w:pPr>
        <w:rPr>
          <w:rFonts w:ascii="Arial" w:hAnsi="Arial" w:cs="Arial"/>
          <w:lang w:val="en-IN"/>
        </w:rPr>
      </w:pPr>
      <w:r w:rsidRPr="00A21E16">
        <w:rPr>
          <w:rFonts w:ascii="Arial" w:hAnsi="Arial" w:cs="Arial"/>
          <w:lang w:val="en-IN"/>
        </w:rPr>
        <w:t>How does digital transformation impact the strategic planning processes and direction of Small and Medium-Sized Enterprises in the UK?</w:t>
      </w:r>
    </w:p>
    <w:p w14:paraId="2D3FAA85" w14:textId="77777777" w:rsidR="00A21E16" w:rsidRPr="00A21E16" w:rsidRDefault="00A21E16" w:rsidP="00A21E16">
      <w:pPr>
        <w:rPr>
          <w:rFonts w:ascii="Arial" w:hAnsi="Arial" w:cs="Arial"/>
          <w:lang w:val="en-IN"/>
        </w:rPr>
      </w:pPr>
      <w:r w:rsidRPr="00A21E16">
        <w:rPr>
          <w:rFonts w:ascii="Arial" w:hAnsi="Arial" w:cs="Arial"/>
          <w:b/>
          <w:bCs/>
          <w:lang w:val="en-IN"/>
        </w:rPr>
        <w:t>Research Aims</w:t>
      </w:r>
    </w:p>
    <w:p w14:paraId="7E7D6FDA" w14:textId="77777777" w:rsidR="00A21E16" w:rsidRPr="00A21E16" w:rsidRDefault="00A21E16" w:rsidP="00A21E16">
      <w:pPr>
        <w:rPr>
          <w:rFonts w:ascii="Arial" w:hAnsi="Arial" w:cs="Arial"/>
          <w:lang w:val="en-IN"/>
        </w:rPr>
      </w:pPr>
      <w:r w:rsidRPr="00A21E16">
        <w:rPr>
          <w:rFonts w:ascii="Arial" w:hAnsi="Arial" w:cs="Arial"/>
          <w:lang w:val="en-IN"/>
        </w:rPr>
        <w:t xml:space="preserve">The primary aim of this research is to critically evaluate the impact of digital transformation on the strategic decision-making processes and overall business strategies of UK small and medium-sized enterprises at a strategic level. Specifically, </w:t>
      </w:r>
      <w:r w:rsidRPr="00A21E16">
        <w:rPr>
          <w:rFonts w:ascii="Arial" w:hAnsi="Arial" w:cs="Arial"/>
          <w:lang w:val="en-IN"/>
        </w:rPr>
        <w:lastRenderedPageBreak/>
        <w:t xml:space="preserve">this research seeks to </w:t>
      </w:r>
      <w:proofErr w:type="spellStart"/>
      <w:r w:rsidRPr="00A21E16">
        <w:rPr>
          <w:rFonts w:ascii="Arial" w:hAnsi="Arial" w:cs="Arial"/>
          <w:lang w:val="en-IN"/>
        </w:rPr>
        <w:t>analyze</w:t>
      </w:r>
      <w:proofErr w:type="spellEnd"/>
      <w:r w:rsidRPr="00A21E16">
        <w:rPr>
          <w:rFonts w:ascii="Arial" w:hAnsi="Arial" w:cs="Arial"/>
          <w:lang w:val="en-IN"/>
        </w:rPr>
        <w:t xml:space="preserve"> the factors that either facilitate or impede the adoption of digital tools by SMEs and to investigate potential strategies that can enable them to overcome these challenges and leverage digital transformation for enhanced competitive advantage</w:t>
      </w:r>
    </w:p>
    <w:p w14:paraId="7C0EB20E" w14:textId="77777777" w:rsidR="00F675FA" w:rsidRPr="00F675FA" w:rsidRDefault="00F675FA" w:rsidP="00F675FA">
      <w:pPr>
        <w:rPr>
          <w:rFonts w:ascii="Arial" w:hAnsi="Arial" w:cs="Arial"/>
          <w:lang w:val="en-IN"/>
        </w:rPr>
      </w:pPr>
      <w:r w:rsidRPr="00F675FA">
        <w:rPr>
          <w:rFonts w:ascii="Arial" w:hAnsi="Arial" w:cs="Arial"/>
          <w:b/>
          <w:bCs/>
          <w:lang w:val="en-IN"/>
        </w:rPr>
        <w:t>Research Objectives</w:t>
      </w:r>
    </w:p>
    <w:p w14:paraId="5AD1B62D" w14:textId="77777777" w:rsidR="00F675FA" w:rsidRPr="00F675FA" w:rsidRDefault="00F675FA" w:rsidP="00F675FA">
      <w:pPr>
        <w:rPr>
          <w:rFonts w:ascii="Arial" w:hAnsi="Arial" w:cs="Arial"/>
          <w:lang w:val="en-IN"/>
        </w:rPr>
      </w:pPr>
      <w:r w:rsidRPr="00F675FA">
        <w:rPr>
          <w:rFonts w:ascii="Arial" w:hAnsi="Arial" w:cs="Arial"/>
          <w:lang w:val="en-IN"/>
        </w:rPr>
        <w:t>To achieve the overarching aim, this research will pursue the following specific objectives:</w:t>
      </w:r>
    </w:p>
    <w:p w14:paraId="3A46B630" w14:textId="77777777" w:rsidR="00F675FA" w:rsidRPr="00F675FA" w:rsidRDefault="00F675FA" w:rsidP="00F675FA">
      <w:pPr>
        <w:numPr>
          <w:ilvl w:val="0"/>
          <w:numId w:val="3"/>
        </w:numPr>
        <w:rPr>
          <w:rFonts w:ascii="Arial" w:hAnsi="Arial" w:cs="Arial"/>
          <w:lang w:val="en-IN"/>
        </w:rPr>
      </w:pPr>
      <w:r w:rsidRPr="00F675FA">
        <w:rPr>
          <w:rFonts w:ascii="Arial" w:hAnsi="Arial" w:cs="Arial"/>
          <w:lang w:val="en-IN"/>
        </w:rPr>
        <w:t xml:space="preserve">To identify and </w:t>
      </w:r>
      <w:proofErr w:type="spellStart"/>
      <w:r w:rsidRPr="00F675FA">
        <w:rPr>
          <w:rFonts w:ascii="Arial" w:hAnsi="Arial" w:cs="Arial"/>
          <w:lang w:val="en-IN"/>
        </w:rPr>
        <w:t>analyze</w:t>
      </w:r>
      <w:proofErr w:type="spellEnd"/>
      <w:r w:rsidRPr="00F675FA">
        <w:rPr>
          <w:rFonts w:ascii="Arial" w:hAnsi="Arial" w:cs="Arial"/>
          <w:lang w:val="en-IN"/>
        </w:rPr>
        <w:t xml:space="preserve"> the internal and external drivers that motivate UK Small and Medium-Sized Enterprises to adopt digital technologies.</w:t>
      </w:r>
    </w:p>
    <w:p w14:paraId="45C8211C" w14:textId="77777777" w:rsidR="00F675FA" w:rsidRPr="00F675FA" w:rsidRDefault="00F675FA" w:rsidP="00F675FA">
      <w:pPr>
        <w:numPr>
          <w:ilvl w:val="0"/>
          <w:numId w:val="3"/>
        </w:numPr>
        <w:rPr>
          <w:rFonts w:ascii="Arial" w:hAnsi="Arial" w:cs="Arial"/>
          <w:lang w:val="en-IN"/>
        </w:rPr>
      </w:pPr>
      <w:r w:rsidRPr="00F675FA">
        <w:rPr>
          <w:rFonts w:ascii="Arial" w:hAnsi="Arial" w:cs="Arial"/>
          <w:lang w:val="en-IN"/>
        </w:rPr>
        <w:t>To explore and categorize the key challenges and barriers that UK Small and Medium-Sized Enterprises encounter during their digital transformation processes, with a specific focus on resource constraints and skill deficits.</w:t>
      </w:r>
    </w:p>
    <w:p w14:paraId="29AB0890" w14:textId="77777777" w:rsidR="00F675FA" w:rsidRPr="00F675FA" w:rsidRDefault="00F675FA" w:rsidP="00F675FA">
      <w:pPr>
        <w:numPr>
          <w:ilvl w:val="0"/>
          <w:numId w:val="3"/>
        </w:numPr>
        <w:rPr>
          <w:rFonts w:ascii="Arial" w:hAnsi="Arial" w:cs="Arial"/>
          <w:lang w:val="en-IN"/>
        </w:rPr>
      </w:pPr>
      <w:r w:rsidRPr="00F675FA">
        <w:rPr>
          <w:rFonts w:ascii="Arial" w:hAnsi="Arial" w:cs="Arial"/>
          <w:lang w:val="en-IN"/>
        </w:rPr>
        <w:t>To examine and evaluate the strategic advantages and new business opportunities that accrue to UK Small and Medium-Sized Enterprises as a result of successful digital transformation, including improvements in operational efficiency and customer engagement.</w:t>
      </w:r>
    </w:p>
    <w:p w14:paraId="21744A8A" w14:textId="77777777" w:rsidR="00F675FA" w:rsidRPr="00F675FA" w:rsidRDefault="00F675FA" w:rsidP="00F675FA">
      <w:pPr>
        <w:numPr>
          <w:ilvl w:val="0"/>
          <w:numId w:val="3"/>
        </w:numPr>
        <w:rPr>
          <w:rFonts w:ascii="Arial" w:hAnsi="Arial" w:cs="Arial"/>
          <w:lang w:val="en-IN"/>
        </w:rPr>
      </w:pPr>
      <w:r w:rsidRPr="00F675FA">
        <w:rPr>
          <w:rFonts w:ascii="Arial" w:hAnsi="Arial" w:cs="Arial"/>
          <w:lang w:val="en-IN"/>
        </w:rPr>
        <w:t>To synthesize findings from the literature to formulate practical and actionable recommendations for UK Small and Medium-Sized Enterprises to effectively address their digital transformation challenges and maximize the strategic benefits of digital adoption.</w:t>
      </w:r>
    </w:p>
    <w:p w14:paraId="649EC6F0" w14:textId="77777777" w:rsidR="00A21E16" w:rsidRPr="007931E9" w:rsidRDefault="00A21E16" w:rsidP="00A21E16">
      <w:pPr>
        <w:rPr>
          <w:rFonts w:ascii="Arial" w:hAnsi="Arial" w:cs="Arial"/>
          <w:lang w:val="en-IN"/>
        </w:rPr>
      </w:pPr>
    </w:p>
    <w:p w14:paraId="2DBD712B" w14:textId="77777777" w:rsidR="00511214" w:rsidRPr="00511214" w:rsidRDefault="00511214" w:rsidP="00511214">
      <w:pPr>
        <w:rPr>
          <w:rFonts w:ascii="Arial" w:hAnsi="Arial" w:cs="Arial"/>
          <w:lang w:val="en-IN"/>
        </w:rPr>
      </w:pPr>
      <w:r w:rsidRPr="00511214">
        <w:rPr>
          <w:rFonts w:ascii="Arial" w:hAnsi="Arial" w:cs="Arial"/>
          <w:b/>
          <w:bCs/>
          <w:lang w:val="en-IN"/>
        </w:rPr>
        <w:t>Contribution to the Field</w:t>
      </w:r>
    </w:p>
    <w:p w14:paraId="57AB5B4E" w14:textId="77777777" w:rsidR="00511214" w:rsidRPr="00511214" w:rsidRDefault="00511214" w:rsidP="00511214">
      <w:pPr>
        <w:rPr>
          <w:rFonts w:ascii="Arial" w:hAnsi="Arial" w:cs="Arial"/>
          <w:lang w:val="en-IN"/>
        </w:rPr>
      </w:pPr>
      <w:r w:rsidRPr="00511214">
        <w:rPr>
          <w:rFonts w:ascii="Arial" w:hAnsi="Arial" w:cs="Arial"/>
          <w:lang w:val="en-IN"/>
        </w:rPr>
        <w:t>This research is expected to contribute to the existing body of knowledge concerning the strategic implications of digital transformation for UK small and medium-sized enterprises. By providing specific insights into the drivers, challenges, and benefits of digital technology adoption within this critical sector of the UK economy, this study will address identified gaps in the current literature. Furthermore, by formulating actionable recommendations, this research aims to provide practical guidance for policymakers, business leaders, and academic researchers seeking to understand and facilitate successful digital transformation within UK SMEs, ultimately contributing to their enhanced competitiveness and sustainability.</w:t>
      </w:r>
    </w:p>
    <w:p w14:paraId="109B7C92" w14:textId="77777777" w:rsidR="00511214" w:rsidRPr="007931E9" w:rsidRDefault="00511214" w:rsidP="00A21E16">
      <w:pPr>
        <w:rPr>
          <w:rFonts w:ascii="Arial" w:hAnsi="Arial" w:cs="Arial"/>
          <w:lang w:val="en-IN"/>
        </w:rPr>
      </w:pPr>
    </w:p>
    <w:p w14:paraId="0F26962C" w14:textId="77777777" w:rsidR="00511214" w:rsidRPr="002800C8" w:rsidRDefault="00511214" w:rsidP="00511214">
      <w:pPr>
        <w:pStyle w:val="Heading1"/>
        <w:rPr>
          <w:rFonts w:ascii="Arial" w:hAnsi="Arial" w:cs="Arial"/>
          <w:b/>
          <w:bCs/>
          <w:color w:val="auto"/>
          <w:sz w:val="28"/>
          <w:szCs w:val="28"/>
          <w:lang w:val="en-IN"/>
        </w:rPr>
      </w:pPr>
      <w:bookmarkStart w:id="9" w:name="_Toc196920280"/>
      <w:r w:rsidRPr="002800C8">
        <w:rPr>
          <w:rFonts w:ascii="Arial" w:hAnsi="Arial" w:cs="Arial"/>
          <w:b/>
          <w:bCs/>
          <w:color w:val="auto"/>
          <w:sz w:val="28"/>
          <w:szCs w:val="28"/>
          <w:lang w:val="en-IN"/>
        </w:rPr>
        <w:t>4. Research Methodology</w:t>
      </w:r>
      <w:bookmarkEnd w:id="9"/>
    </w:p>
    <w:p w14:paraId="565BD7D8" w14:textId="77777777" w:rsidR="00511214" w:rsidRPr="0021255C" w:rsidRDefault="00511214" w:rsidP="0021255C">
      <w:pPr>
        <w:pStyle w:val="Heading2"/>
        <w:rPr>
          <w:rFonts w:ascii="Arial" w:hAnsi="Arial" w:cs="Arial"/>
          <w:b/>
          <w:bCs/>
          <w:color w:val="auto"/>
          <w:sz w:val="24"/>
          <w:szCs w:val="24"/>
        </w:rPr>
      </w:pPr>
      <w:bookmarkStart w:id="10" w:name="_Toc196920281"/>
      <w:r w:rsidRPr="0021255C">
        <w:rPr>
          <w:rFonts w:ascii="Arial" w:hAnsi="Arial" w:cs="Arial"/>
          <w:b/>
          <w:bCs/>
          <w:color w:val="auto"/>
          <w:sz w:val="24"/>
          <w:szCs w:val="24"/>
        </w:rPr>
        <w:t>Introduction</w:t>
      </w:r>
      <w:bookmarkEnd w:id="10"/>
    </w:p>
    <w:p w14:paraId="1C746CB6" w14:textId="77777777" w:rsidR="00511214" w:rsidRPr="00511214" w:rsidRDefault="00511214" w:rsidP="00511214">
      <w:pPr>
        <w:rPr>
          <w:rFonts w:ascii="Arial" w:hAnsi="Arial" w:cs="Arial"/>
          <w:lang w:val="en-IN"/>
        </w:rPr>
      </w:pPr>
      <w:r w:rsidRPr="00511214">
        <w:rPr>
          <w:rFonts w:ascii="Arial" w:hAnsi="Arial" w:cs="Arial"/>
          <w:lang w:val="en-IN"/>
        </w:rPr>
        <w:t xml:space="preserve">This research </w:t>
      </w:r>
      <w:proofErr w:type="spellStart"/>
      <w:r w:rsidRPr="00511214">
        <w:rPr>
          <w:rFonts w:ascii="Arial" w:hAnsi="Arial" w:cs="Arial"/>
          <w:lang w:val="en-IN"/>
        </w:rPr>
        <w:t>endeavors</w:t>
      </w:r>
      <w:proofErr w:type="spellEnd"/>
      <w:r w:rsidRPr="00511214">
        <w:rPr>
          <w:rFonts w:ascii="Arial" w:hAnsi="Arial" w:cs="Arial"/>
          <w:lang w:val="en-IN"/>
        </w:rPr>
        <w:t xml:space="preserve"> to understand the impact of digital transformation on Small and Medium-Sized Enterprises (SMEs) in the UK, with a particular focus on the </w:t>
      </w:r>
      <w:r w:rsidRPr="00511214">
        <w:rPr>
          <w:rFonts w:ascii="Arial" w:hAnsi="Arial" w:cs="Arial"/>
          <w:lang w:val="en-IN"/>
        </w:rPr>
        <w:lastRenderedPageBreak/>
        <w:t xml:space="preserve">drivers of digital adoption and the challenges encountered during this process. To achieve this, the study will employ thematic analysis, utilizing NVivo software to </w:t>
      </w:r>
      <w:proofErr w:type="spellStart"/>
      <w:r w:rsidRPr="00511214">
        <w:rPr>
          <w:rFonts w:ascii="Arial" w:hAnsi="Arial" w:cs="Arial"/>
          <w:lang w:val="en-IN"/>
        </w:rPr>
        <w:t>analyze</w:t>
      </w:r>
      <w:proofErr w:type="spellEnd"/>
      <w:r w:rsidRPr="00511214">
        <w:rPr>
          <w:rFonts w:ascii="Arial" w:hAnsi="Arial" w:cs="Arial"/>
          <w:lang w:val="en-IN"/>
        </w:rPr>
        <w:t xml:space="preserve"> secondary data gathered from relevant scholarly and industry documents pertaining to digital transformation within the SME context. This methodological approach is well-suited for this research as it allows for an in-depth exploration of qualitative data to discern how digital changes influence the strategic trajectories of SMEs.</w:t>
      </w:r>
    </w:p>
    <w:p w14:paraId="397B4388" w14:textId="77777777" w:rsidR="00511214" w:rsidRPr="0021255C" w:rsidRDefault="00511214" w:rsidP="00511214">
      <w:pPr>
        <w:pStyle w:val="Heading2"/>
        <w:rPr>
          <w:rFonts w:ascii="Arial" w:hAnsi="Arial" w:cs="Arial"/>
          <w:b/>
          <w:bCs/>
          <w:color w:val="auto"/>
          <w:sz w:val="24"/>
          <w:szCs w:val="24"/>
          <w:lang w:val="en-IN"/>
        </w:rPr>
      </w:pPr>
      <w:bookmarkStart w:id="11" w:name="_Toc196920282"/>
      <w:r w:rsidRPr="0021255C">
        <w:rPr>
          <w:rFonts w:ascii="Arial" w:hAnsi="Arial" w:cs="Arial"/>
          <w:b/>
          <w:bCs/>
          <w:color w:val="auto"/>
          <w:sz w:val="24"/>
          <w:szCs w:val="24"/>
          <w:lang w:val="en-IN"/>
        </w:rPr>
        <w:t>Philosophical Underpinnings</w:t>
      </w:r>
      <w:bookmarkEnd w:id="11"/>
    </w:p>
    <w:p w14:paraId="48DA81D6" w14:textId="77777777" w:rsidR="00511214" w:rsidRPr="00511214" w:rsidRDefault="00511214" w:rsidP="00511214">
      <w:pPr>
        <w:rPr>
          <w:rFonts w:ascii="Arial" w:hAnsi="Arial" w:cs="Arial"/>
          <w:lang w:val="en-IN"/>
        </w:rPr>
      </w:pPr>
      <w:r w:rsidRPr="00511214">
        <w:rPr>
          <w:rFonts w:ascii="Arial" w:hAnsi="Arial" w:cs="Arial"/>
          <w:lang w:val="en-IN"/>
        </w:rPr>
        <w:t>The philosophical underpinnings of qualitative research guide the process of knowledge discovery and understanding. This study adopts an interpretivist epistemology, which posits that knowledge is constructed through human interaction and the interpretation of their environment (Bryman, 2016). Through this lens, the research will investigate the decision-making processes of UK small business owners regarding digital transformation, acknowledging the diverse ways in which different SMEs experience and understand digital transformation within their specific business contexts. The research project will explore how various SMEs in the UK perceive digital tools and their influence on business strategy within their unique settings.</w:t>
      </w:r>
    </w:p>
    <w:p w14:paraId="01B3C8E3" w14:textId="77777777" w:rsidR="00511214" w:rsidRPr="00511214" w:rsidRDefault="00511214" w:rsidP="00511214">
      <w:pPr>
        <w:rPr>
          <w:rFonts w:ascii="Arial" w:hAnsi="Arial" w:cs="Arial"/>
          <w:lang w:val="en-IN"/>
        </w:rPr>
      </w:pPr>
      <w:r w:rsidRPr="00511214">
        <w:rPr>
          <w:rFonts w:ascii="Arial" w:hAnsi="Arial" w:cs="Arial"/>
          <w:lang w:val="en-IN"/>
        </w:rPr>
        <w:t>In adherence to axiological considerations, the research team will strive for neutrality in the analysis of secondary data and the application of thematic analysis methods. While acknowledging that researchers' own interpretations and backgrounds can influence the analysis of complex qualitative data (Silverman, 2020), the study will implement rigorous procedures to mitigate potential bias. This methodological stance is adopted to uncover a range of perspectives on digital transformation, recognizing that no single, objective truth fully explains how SMEs navigate this shift.</w:t>
      </w:r>
    </w:p>
    <w:p w14:paraId="692E4D48" w14:textId="77777777" w:rsidR="00511214" w:rsidRPr="0021255C" w:rsidRDefault="00511214" w:rsidP="0021255C">
      <w:pPr>
        <w:pStyle w:val="Heading2"/>
        <w:rPr>
          <w:rFonts w:ascii="Arial" w:hAnsi="Arial" w:cs="Arial"/>
          <w:b/>
          <w:bCs/>
          <w:color w:val="auto"/>
          <w:sz w:val="24"/>
          <w:szCs w:val="24"/>
        </w:rPr>
      </w:pPr>
      <w:bookmarkStart w:id="12" w:name="_Toc196920283"/>
      <w:r w:rsidRPr="0021255C">
        <w:rPr>
          <w:rFonts w:ascii="Arial" w:hAnsi="Arial" w:cs="Arial"/>
          <w:b/>
          <w:bCs/>
          <w:color w:val="auto"/>
          <w:sz w:val="24"/>
          <w:szCs w:val="24"/>
        </w:rPr>
        <w:t>Research Design</w:t>
      </w:r>
      <w:bookmarkEnd w:id="12"/>
    </w:p>
    <w:p w14:paraId="3057B26E" w14:textId="77777777" w:rsidR="00511214" w:rsidRPr="00511214" w:rsidRDefault="00511214" w:rsidP="00511214">
      <w:pPr>
        <w:rPr>
          <w:rFonts w:ascii="Arial" w:hAnsi="Arial" w:cs="Arial"/>
          <w:lang w:val="en-IN"/>
        </w:rPr>
      </w:pPr>
      <w:r w:rsidRPr="00511214">
        <w:rPr>
          <w:rFonts w:ascii="Arial" w:hAnsi="Arial" w:cs="Arial"/>
          <w:lang w:val="en-IN"/>
        </w:rPr>
        <w:t xml:space="preserve">This research will utilize a qualitative research design to gain a comprehensive understanding of how digital transformation impacts UK SMEs. Qualitative research is particularly effective when the aim is to explore individuals' perceptions of their experiences and their participation in social phenomena (Creswell &amp; </w:t>
      </w:r>
      <w:proofErr w:type="spellStart"/>
      <w:r w:rsidRPr="00511214">
        <w:rPr>
          <w:rFonts w:ascii="Arial" w:hAnsi="Arial" w:cs="Arial"/>
          <w:lang w:val="en-IN"/>
        </w:rPr>
        <w:t>Poth</w:t>
      </w:r>
      <w:proofErr w:type="spellEnd"/>
      <w:r w:rsidRPr="00511214">
        <w:rPr>
          <w:rFonts w:ascii="Arial" w:hAnsi="Arial" w:cs="Arial"/>
          <w:lang w:val="en-IN"/>
        </w:rPr>
        <w:t>, 2018). The flexible nature of this research design will allow for nuanced insights into the digital transformation processes within SMEs in real-world contexts.</w:t>
      </w:r>
    </w:p>
    <w:p w14:paraId="2F64E653" w14:textId="77777777" w:rsidR="00511214" w:rsidRPr="00511214" w:rsidRDefault="00511214" w:rsidP="00511214">
      <w:pPr>
        <w:rPr>
          <w:rFonts w:ascii="Arial" w:hAnsi="Arial" w:cs="Arial"/>
          <w:lang w:val="en-IN"/>
        </w:rPr>
      </w:pPr>
      <w:r w:rsidRPr="00511214">
        <w:rPr>
          <w:rFonts w:ascii="Arial" w:hAnsi="Arial" w:cs="Arial"/>
          <w:lang w:val="en-IN"/>
        </w:rPr>
        <w:t xml:space="preserve">Thematic analysis will be employed to </w:t>
      </w:r>
      <w:proofErr w:type="spellStart"/>
      <w:r w:rsidRPr="00511214">
        <w:rPr>
          <w:rFonts w:ascii="Arial" w:hAnsi="Arial" w:cs="Arial"/>
          <w:lang w:val="en-IN"/>
        </w:rPr>
        <w:t>analyze</w:t>
      </w:r>
      <w:proofErr w:type="spellEnd"/>
      <w:r w:rsidRPr="00511214">
        <w:rPr>
          <w:rFonts w:ascii="Arial" w:hAnsi="Arial" w:cs="Arial"/>
          <w:lang w:val="en-IN"/>
        </w:rPr>
        <w:t xml:space="preserve"> the qualitative data, focusing on the identification of recurring patterns of meaning within the data (Braun &amp; Clarke, 2006). This method is appropriate for this study as it facilitates the examination of dominant themes within research material concerning SME digital transformation, including adoption challenges, strategic opportunities, and workforce transformations.</w:t>
      </w:r>
    </w:p>
    <w:p w14:paraId="4CE4D91D" w14:textId="77777777" w:rsidR="00511214" w:rsidRPr="0021255C" w:rsidRDefault="00511214" w:rsidP="0021255C">
      <w:pPr>
        <w:pStyle w:val="Heading2"/>
        <w:rPr>
          <w:rFonts w:ascii="Arial" w:hAnsi="Arial" w:cs="Arial"/>
          <w:b/>
          <w:bCs/>
          <w:color w:val="auto"/>
          <w:sz w:val="24"/>
          <w:szCs w:val="24"/>
        </w:rPr>
      </w:pPr>
      <w:bookmarkStart w:id="13" w:name="_Toc196920284"/>
      <w:r w:rsidRPr="0021255C">
        <w:rPr>
          <w:rFonts w:ascii="Arial" w:hAnsi="Arial" w:cs="Arial"/>
          <w:b/>
          <w:bCs/>
          <w:color w:val="auto"/>
          <w:sz w:val="24"/>
          <w:szCs w:val="24"/>
        </w:rPr>
        <w:t>Data Collection</w:t>
      </w:r>
      <w:bookmarkEnd w:id="13"/>
    </w:p>
    <w:p w14:paraId="026A1B02" w14:textId="77777777" w:rsidR="00511214" w:rsidRPr="00511214" w:rsidRDefault="00511214" w:rsidP="00511214">
      <w:pPr>
        <w:rPr>
          <w:rFonts w:ascii="Arial" w:hAnsi="Arial" w:cs="Arial"/>
          <w:lang w:val="en-IN"/>
        </w:rPr>
      </w:pPr>
      <w:r w:rsidRPr="00511214">
        <w:rPr>
          <w:rFonts w:ascii="Arial" w:hAnsi="Arial" w:cs="Arial"/>
          <w:lang w:val="en-IN"/>
        </w:rPr>
        <w:t xml:space="preserve">This research will rely on secondary data obtained through a systematic and thorough review of published literature. The secondary data will be sourced from </w:t>
      </w:r>
      <w:r w:rsidRPr="00511214">
        <w:rPr>
          <w:rFonts w:ascii="Arial" w:hAnsi="Arial" w:cs="Arial"/>
          <w:lang w:val="en-IN"/>
        </w:rPr>
        <w:lastRenderedPageBreak/>
        <w:t>peer-reviewed academic journals, industry reports, and scholarly books that address digital transformation in the context of SMEs (Saunders, Lewis, &amp; Thornhill, 2019). This existing body of knowledge will form the foundational data for the thematic analysis, enabling an exploration of established digital transformation practices within UK SMEs.</w:t>
      </w:r>
    </w:p>
    <w:p w14:paraId="3B9ADDAA" w14:textId="77777777" w:rsidR="00511214" w:rsidRPr="00511214" w:rsidRDefault="00511214" w:rsidP="00511214">
      <w:pPr>
        <w:rPr>
          <w:rFonts w:ascii="Arial" w:hAnsi="Arial" w:cs="Arial"/>
          <w:lang w:val="en-IN"/>
        </w:rPr>
      </w:pPr>
      <w:r w:rsidRPr="00511214">
        <w:rPr>
          <w:rFonts w:ascii="Arial" w:hAnsi="Arial" w:cs="Arial"/>
          <w:lang w:val="en-IN"/>
        </w:rPr>
        <w:t>The utilization of secondary data offers several key advantages for this research. It allows the investigator to gain a broad understanding of the research field through existing knowledge without the need for primary data collection. By selecting secondary data that directly aligns with the research question and objectives and comprises up-to-date evidence, the reliability and relevance of the findings can be enhanced. This research will prioritize peer-reviewed publications from high-quality academic sources and reputable industry reports to ensure the validity of the secondary data (Baldwin et al., 2022).</w:t>
      </w:r>
    </w:p>
    <w:p w14:paraId="3F36969B" w14:textId="77777777" w:rsidR="00511214" w:rsidRPr="0021255C" w:rsidRDefault="00511214" w:rsidP="0021255C">
      <w:pPr>
        <w:pStyle w:val="Heading2"/>
        <w:rPr>
          <w:rFonts w:ascii="Arial" w:hAnsi="Arial" w:cs="Arial"/>
          <w:b/>
          <w:bCs/>
          <w:color w:val="auto"/>
          <w:sz w:val="24"/>
          <w:szCs w:val="24"/>
        </w:rPr>
      </w:pPr>
      <w:bookmarkStart w:id="14" w:name="_Toc196920285"/>
      <w:r w:rsidRPr="0021255C">
        <w:rPr>
          <w:rFonts w:ascii="Arial" w:hAnsi="Arial" w:cs="Arial"/>
          <w:b/>
          <w:bCs/>
          <w:color w:val="auto"/>
          <w:sz w:val="24"/>
          <w:szCs w:val="24"/>
        </w:rPr>
        <w:t>Justification for NVivo</w:t>
      </w:r>
      <w:bookmarkEnd w:id="14"/>
    </w:p>
    <w:p w14:paraId="2C3C8C9B" w14:textId="77777777" w:rsidR="00511214" w:rsidRPr="00511214" w:rsidRDefault="00511214" w:rsidP="00511214">
      <w:pPr>
        <w:rPr>
          <w:rFonts w:ascii="Arial" w:hAnsi="Arial" w:cs="Arial"/>
          <w:lang w:val="en-IN"/>
        </w:rPr>
      </w:pPr>
      <w:r w:rsidRPr="00511214">
        <w:rPr>
          <w:rFonts w:ascii="Arial" w:hAnsi="Arial" w:cs="Arial"/>
          <w:lang w:val="en-IN"/>
        </w:rPr>
        <w:t>NVivo is a widely used software package for qualitative data analysis, offering efficient management and analysis of textual and multimedia data (Allsop et al., 2022). It provides a suitable platform for this research due to its features that enable researchers to systematically code data into themes and identify key patterns within large datasets. NVivo will facilitate the categorization of study findings, revealing how researchers conceptualize and discuss digital transformation in their investigations.</w:t>
      </w:r>
    </w:p>
    <w:p w14:paraId="29EAD70C" w14:textId="77777777" w:rsidR="00511214" w:rsidRPr="00511214" w:rsidRDefault="00511214" w:rsidP="00511214">
      <w:pPr>
        <w:rPr>
          <w:rFonts w:ascii="Arial" w:hAnsi="Arial" w:cs="Arial"/>
          <w:lang w:val="en-IN"/>
        </w:rPr>
      </w:pPr>
      <w:r w:rsidRPr="00511214">
        <w:rPr>
          <w:rFonts w:ascii="Arial" w:hAnsi="Arial" w:cs="Arial"/>
          <w:lang w:val="en-IN"/>
        </w:rPr>
        <w:t>The capabilities of NVivo are particularly advantageous for handling the complex qualitative data inherent in this research. Through structured coding, the researcher can create code tags for various segments of text, enabling the analysis of recurring concepts across the entire dataset (Thomas, 2021). Furthermore, NVivo's visual tools, such as word clouds and coding frequency charts, will aid in identifying prominent data patterns and presenting the results in a clear and accessible manner.</w:t>
      </w:r>
    </w:p>
    <w:p w14:paraId="3148BECD" w14:textId="77777777" w:rsidR="00511214" w:rsidRPr="0021255C" w:rsidRDefault="00511214" w:rsidP="0021255C">
      <w:pPr>
        <w:pStyle w:val="Heading2"/>
        <w:rPr>
          <w:rFonts w:ascii="Arial" w:hAnsi="Arial" w:cs="Arial"/>
          <w:b/>
          <w:bCs/>
          <w:sz w:val="24"/>
          <w:szCs w:val="24"/>
        </w:rPr>
      </w:pPr>
      <w:bookmarkStart w:id="15" w:name="_Toc196920286"/>
      <w:r w:rsidRPr="0021255C">
        <w:rPr>
          <w:rFonts w:ascii="Arial" w:hAnsi="Arial" w:cs="Arial"/>
          <w:b/>
          <w:bCs/>
          <w:color w:val="auto"/>
          <w:sz w:val="24"/>
          <w:szCs w:val="24"/>
        </w:rPr>
        <w:t>Advantages and Limitations of the Chosen Methodology</w:t>
      </w:r>
      <w:bookmarkEnd w:id="15"/>
    </w:p>
    <w:p w14:paraId="4ECC9756" w14:textId="77777777" w:rsidR="00511214" w:rsidRPr="00511214" w:rsidRDefault="00511214" w:rsidP="00511214">
      <w:pPr>
        <w:rPr>
          <w:rFonts w:ascii="Arial" w:hAnsi="Arial" w:cs="Arial"/>
          <w:lang w:val="en-IN"/>
        </w:rPr>
      </w:pPr>
      <w:r w:rsidRPr="00511214">
        <w:rPr>
          <w:rFonts w:ascii="Arial" w:hAnsi="Arial" w:cs="Arial"/>
          <w:lang w:val="en-IN"/>
        </w:rPr>
        <w:t xml:space="preserve">Thematic analysis offers significant value in </w:t>
      </w:r>
      <w:proofErr w:type="spellStart"/>
      <w:r w:rsidRPr="00511214">
        <w:rPr>
          <w:rFonts w:ascii="Arial" w:hAnsi="Arial" w:cs="Arial"/>
          <w:lang w:val="en-IN"/>
        </w:rPr>
        <w:t>analyzing</w:t>
      </w:r>
      <w:proofErr w:type="spellEnd"/>
      <w:r w:rsidRPr="00511214">
        <w:rPr>
          <w:rFonts w:ascii="Arial" w:hAnsi="Arial" w:cs="Arial"/>
          <w:lang w:val="en-IN"/>
        </w:rPr>
        <w:t xml:space="preserve"> complex qualitative datasets. This research method is adaptable to various types of data and can be applied within different theoretical frameworks, supporting diverse qualitative research </w:t>
      </w:r>
      <w:proofErr w:type="spellStart"/>
      <w:r w:rsidRPr="00511214">
        <w:rPr>
          <w:rFonts w:ascii="Arial" w:hAnsi="Arial" w:cs="Arial"/>
          <w:lang w:val="en-IN"/>
        </w:rPr>
        <w:t>endeavors</w:t>
      </w:r>
      <w:proofErr w:type="spellEnd"/>
      <w:r w:rsidRPr="00511214">
        <w:rPr>
          <w:rFonts w:ascii="Arial" w:hAnsi="Arial" w:cs="Arial"/>
          <w:lang w:val="en-IN"/>
        </w:rPr>
        <w:t xml:space="preserve"> (Braun &amp; Clarke, 2006). Through thematic analysis, both explicit and implicit patterns within the research literature can be thoroughly examined to explain the impact of digital transformation on SME operations.</w:t>
      </w:r>
    </w:p>
    <w:p w14:paraId="35E047BD" w14:textId="2B858589" w:rsidR="00D8055D" w:rsidRPr="00D8055D" w:rsidRDefault="00511214" w:rsidP="00D8055D">
      <w:pPr>
        <w:rPr>
          <w:rFonts w:ascii="Arial" w:hAnsi="Arial" w:cs="Arial"/>
          <w:lang w:val="en-IN"/>
        </w:rPr>
      </w:pPr>
      <w:r w:rsidRPr="00511214">
        <w:rPr>
          <w:rFonts w:ascii="Arial" w:hAnsi="Arial" w:cs="Arial"/>
          <w:lang w:val="en-IN"/>
        </w:rPr>
        <w:t>The use of NVivo enhances the reliability and verifiability of the research findings by providing a structured environment for analysis. The platform's defined coding structures help to minimize misinterpretation and researcher bias (Allsop et al., 2022). NVivo's tools also facilitate the tracking of relationships between themes and the comparison of data</w:t>
      </w:r>
      <w:r w:rsidR="00D8055D" w:rsidRPr="007931E9">
        <w:rPr>
          <w:rFonts w:ascii="Arial" w:hAnsi="Arial" w:cs="Arial"/>
          <w:lang w:val="en-IN"/>
        </w:rPr>
        <w:t xml:space="preserve"> </w:t>
      </w:r>
      <w:r w:rsidR="00D8055D" w:rsidRPr="00D8055D">
        <w:rPr>
          <w:rFonts w:ascii="Arial" w:hAnsi="Arial" w:cs="Arial"/>
          <w:lang w:val="en-IN"/>
        </w:rPr>
        <w:t>from various sources, which is particularly beneficial when working with a comprehensive collection of secondary data.</w:t>
      </w:r>
    </w:p>
    <w:p w14:paraId="782CF818" w14:textId="77777777" w:rsidR="00D8055D" w:rsidRPr="00D8055D" w:rsidRDefault="00D8055D" w:rsidP="00D8055D">
      <w:pPr>
        <w:rPr>
          <w:rFonts w:ascii="Arial" w:hAnsi="Arial" w:cs="Arial"/>
          <w:lang w:val="en-IN"/>
        </w:rPr>
      </w:pPr>
      <w:r w:rsidRPr="00D8055D">
        <w:rPr>
          <w:rFonts w:ascii="Arial" w:hAnsi="Arial" w:cs="Arial"/>
          <w:lang w:val="en-IN"/>
        </w:rPr>
        <w:lastRenderedPageBreak/>
        <w:t xml:space="preserve">However, the use of secondary data and thematic analysis also presents certain limitations. The quality of secondary sources can vary, and as Hasan (2021) noted, these sources may contain information gaps or methodological weaknesses. While NVivo is a powerful tool for processing large datasets, the interpretation of the </w:t>
      </w:r>
      <w:proofErr w:type="spellStart"/>
      <w:r w:rsidRPr="00D8055D">
        <w:rPr>
          <w:rFonts w:ascii="Arial" w:hAnsi="Arial" w:cs="Arial"/>
          <w:lang w:val="en-IN"/>
        </w:rPr>
        <w:t>analyzed</w:t>
      </w:r>
      <w:proofErr w:type="spellEnd"/>
      <w:r w:rsidRPr="00D8055D">
        <w:rPr>
          <w:rFonts w:ascii="Arial" w:hAnsi="Arial" w:cs="Arial"/>
          <w:lang w:val="en-IN"/>
        </w:rPr>
        <w:t xml:space="preserve"> data ultimately relies on the researcher's expertise. The effectiveness of thematic analysis depends on the researcher's ability to discern subtle patterns and their significance within the collected information, which can be influenced by their own perspectives.</w:t>
      </w:r>
    </w:p>
    <w:p w14:paraId="7036BA22" w14:textId="77777777" w:rsidR="00D8055D" w:rsidRPr="007931E9" w:rsidRDefault="00D8055D" w:rsidP="00D8055D">
      <w:pPr>
        <w:rPr>
          <w:rFonts w:ascii="Arial" w:hAnsi="Arial" w:cs="Arial"/>
          <w:lang w:val="en-IN"/>
        </w:rPr>
      </w:pPr>
      <w:r w:rsidRPr="00D8055D">
        <w:rPr>
          <w:rFonts w:ascii="Arial" w:hAnsi="Arial" w:cs="Arial"/>
          <w:lang w:val="en-IN"/>
        </w:rPr>
        <w:t>Furthermore, research focused solely on existing documentation requires the investigator to work within the confines of existing knowledge to answer the research question. While this approach provides valuable insights, it may not capture the most recent developments and nuances in the rapidly evolving fields of digital transformation and small business strategy, particularly in light of swift technological advancements (Yin, 2018).</w:t>
      </w:r>
    </w:p>
    <w:p w14:paraId="6312EEF7" w14:textId="77777777" w:rsidR="00D8055D" w:rsidRPr="007931E9" w:rsidRDefault="00D8055D" w:rsidP="00D8055D">
      <w:pPr>
        <w:rPr>
          <w:rFonts w:ascii="Arial" w:hAnsi="Arial" w:cs="Arial"/>
          <w:lang w:val="en-IN"/>
        </w:rPr>
      </w:pPr>
    </w:p>
    <w:p w14:paraId="09C8E925" w14:textId="77777777" w:rsidR="00D8055D" w:rsidRPr="002800C8" w:rsidRDefault="00D8055D" w:rsidP="00D8055D">
      <w:pPr>
        <w:pStyle w:val="Heading1"/>
        <w:rPr>
          <w:rFonts w:ascii="Arial" w:hAnsi="Arial" w:cs="Arial"/>
          <w:b/>
          <w:bCs/>
          <w:color w:val="auto"/>
          <w:sz w:val="28"/>
          <w:szCs w:val="28"/>
          <w:lang w:val="en-IN"/>
        </w:rPr>
      </w:pPr>
      <w:bookmarkStart w:id="16" w:name="_Toc196920287"/>
      <w:r w:rsidRPr="002800C8">
        <w:rPr>
          <w:rFonts w:ascii="Arial" w:hAnsi="Arial" w:cs="Arial"/>
          <w:b/>
          <w:bCs/>
          <w:color w:val="auto"/>
          <w:sz w:val="28"/>
          <w:szCs w:val="28"/>
          <w:lang w:val="en-IN"/>
        </w:rPr>
        <w:t>5. Data Analysis</w:t>
      </w:r>
      <w:bookmarkEnd w:id="16"/>
    </w:p>
    <w:p w14:paraId="7BA4E244" w14:textId="77777777" w:rsidR="00D8055D" w:rsidRPr="0021255C" w:rsidRDefault="00D8055D" w:rsidP="0021255C">
      <w:pPr>
        <w:pStyle w:val="Heading2"/>
        <w:rPr>
          <w:rFonts w:ascii="Arial" w:hAnsi="Arial" w:cs="Arial"/>
          <w:b/>
          <w:bCs/>
          <w:color w:val="auto"/>
          <w:sz w:val="24"/>
          <w:szCs w:val="24"/>
        </w:rPr>
      </w:pPr>
      <w:bookmarkStart w:id="17" w:name="_Toc196920288"/>
      <w:r w:rsidRPr="0021255C">
        <w:rPr>
          <w:rFonts w:ascii="Arial" w:hAnsi="Arial" w:cs="Arial"/>
          <w:b/>
          <w:bCs/>
          <w:color w:val="auto"/>
          <w:sz w:val="24"/>
          <w:szCs w:val="24"/>
        </w:rPr>
        <w:t>Introduction to Thematic Analysis</w:t>
      </w:r>
      <w:bookmarkEnd w:id="17"/>
    </w:p>
    <w:p w14:paraId="7F8942E2" w14:textId="77777777" w:rsidR="00D8055D" w:rsidRPr="00D8055D" w:rsidRDefault="00D8055D" w:rsidP="00D8055D">
      <w:pPr>
        <w:rPr>
          <w:rFonts w:ascii="Arial" w:hAnsi="Arial" w:cs="Arial"/>
          <w:lang w:val="en-IN"/>
        </w:rPr>
      </w:pPr>
      <w:r w:rsidRPr="00D8055D">
        <w:rPr>
          <w:rFonts w:ascii="Arial" w:hAnsi="Arial" w:cs="Arial"/>
          <w:lang w:val="en-IN"/>
        </w:rPr>
        <w:t xml:space="preserve">This research will employ thematic analysis as the primary method for </w:t>
      </w:r>
      <w:proofErr w:type="spellStart"/>
      <w:r w:rsidRPr="00D8055D">
        <w:rPr>
          <w:rFonts w:ascii="Arial" w:hAnsi="Arial" w:cs="Arial"/>
          <w:lang w:val="en-IN"/>
        </w:rPr>
        <w:t>analyzing</w:t>
      </w:r>
      <w:proofErr w:type="spellEnd"/>
      <w:r w:rsidRPr="00D8055D">
        <w:rPr>
          <w:rFonts w:ascii="Arial" w:hAnsi="Arial" w:cs="Arial"/>
          <w:lang w:val="en-IN"/>
        </w:rPr>
        <w:t xml:space="preserve"> the impact of digital transformation on UK small businesses, utilizing secondary data as the source material. Thematic analysis is a robust qualitative technique for identifying, organizing, and interpreting patterns of meaning (themes) within textual data (Braun &amp; Clarke, 2006). This method is particularly well-suited for exploring how SMEs understand and respond to digital transformation and the subsequent modifications to their business practices. By adopting this approach, the researcher aims to conduct an in-depth examination of existing research to uncover key thematic patterns relevant to the research question and objectives.</w:t>
      </w:r>
    </w:p>
    <w:p w14:paraId="4FD7E5CA" w14:textId="77777777" w:rsidR="00D8055D" w:rsidRPr="0021255C" w:rsidRDefault="00D8055D" w:rsidP="0021255C">
      <w:pPr>
        <w:pStyle w:val="Heading2"/>
        <w:rPr>
          <w:rFonts w:ascii="Arial" w:hAnsi="Arial" w:cs="Arial"/>
          <w:b/>
          <w:bCs/>
          <w:color w:val="auto"/>
          <w:sz w:val="24"/>
          <w:szCs w:val="24"/>
        </w:rPr>
      </w:pPr>
      <w:bookmarkStart w:id="18" w:name="_Toc196920289"/>
      <w:r w:rsidRPr="0021255C">
        <w:rPr>
          <w:rFonts w:ascii="Arial" w:hAnsi="Arial" w:cs="Arial"/>
          <w:b/>
          <w:bCs/>
          <w:color w:val="auto"/>
          <w:sz w:val="24"/>
          <w:szCs w:val="24"/>
        </w:rPr>
        <w:t>Thematic Analysis Process</w:t>
      </w:r>
      <w:bookmarkEnd w:id="18"/>
    </w:p>
    <w:p w14:paraId="289762CE" w14:textId="77777777" w:rsidR="00D8055D" w:rsidRPr="00D8055D" w:rsidRDefault="00D8055D" w:rsidP="00D8055D">
      <w:pPr>
        <w:rPr>
          <w:rFonts w:ascii="Arial" w:hAnsi="Arial" w:cs="Arial"/>
          <w:lang w:val="en-IN"/>
        </w:rPr>
      </w:pPr>
      <w:r w:rsidRPr="00D8055D">
        <w:rPr>
          <w:rFonts w:ascii="Arial" w:hAnsi="Arial" w:cs="Arial"/>
          <w:lang w:val="en-IN"/>
        </w:rPr>
        <w:t xml:space="preserve">The initial stage of the thematic analysis process involves a thorough </w:t>
      </w:r>
      <w:r w:rsidRPr="00D8055D">
        <w:rPr>
          <w:rFonts w:ascii="Arial" w:hAnsi="Arial" w:cs="Arial"/>
          <w:b/>
          <w:bCs/>
          <w:lang w:val="en-IN"/>
        </w:rPr>
        <w:t>data review</w:t>
      </w:r>
      <w:r w:rsidRPr="00D8055D">
        <w:rPr>
          <w:rFonts w:ascii="Arial" w:hAnsi="Arial" w:cs="Arial"/>
          <w:lang w:val="en-IN"/>
        </w:rPr>
        <w:t>. The researcher will engage deeply with the collected secondary data, including academic papers, industry reports, and case studies specifically focusing on digital transformation within SMEs. This immersion in the data is crucial for gaining a comprehensive understanding of the existing research landscape and the various perspectives presented on the topic.</w:t>
      </w:r>
    </w:p>
    <w:p w14:paraId="52B64C4E" w14:textId="77777777" w:rsidR="00D8055D" w:rsidRPr="00D8055D" w:rsidRDefault="00D8055D" w:rsidP="00D8055D">
      <w:pPr>
        <w:rPr>
          <w:rFonts w:ascii="Arial" w:hAnsi="Arial" w:cs="Arial"/>
          <w:lang w:val="en-IN"/>
        </w:rPr>
      </w:pPr>
      <w:r w:rsidRPr="00D8055D">
        <w:rPr>
          <w:rFonts w:ascii="Arial" w:hAnsi="Arial" w:cs="Arial"/>
          <w:lang w:val="en-IN"/>
        </w:rPr>
        <w:t xml:space="preserve">Following the data review, the researcher will commence </w:t>
      </w:r>
      <w:r w:rsidRPr="00D8055D">
        <w:rPr>
          <w:rFonts w:ascii="Arial" w:hAnsi="Arial" w:cs="Arial"/>
          <w:b/>
          <w:bCs/>
          <w:lang w:val="en-IN"/>
        </w:rPr>
        <w:t>coding</w:t>
      </w:r>
      <w:r w:rsidRPr="00D8055D">
        <w:rPr>
          <w:rFonts w:ascii="Arial" w:hAnsi="Arial" w:cs="Arial"/>
          <w:lang w:val="en-IN"/>
        </w:rPr>
        <w:t xml:space="preserve"> the data, assigning labels to segments of text that represent meaningful units of information relevant to the research question and objectives (Christou, 2022). For instance, material discussing financial constraints or skill shortages faced by SMEs during digital adoption will be assigned specific codes related to these challenges. The NVivo </w:t>
      </w:r>
      <w:r w:rsidRPr="00D8055D">
        <w:rPr>
          <w:rFonts w:ascii="Arial" w:hAnsi="Arial" w:cs="Arial"/>
          <w:lang w:val="en-IN"/>
        </w:rPr>
        <w:lastRenderedPageBreak/>
        <w:t xml:space="preserve">software will be instrumental in facilitating this coding process, enabling efficient </w:t>
      </w:r>
      <w:proofErr w:type="spellStart"/>
      <w:r w:rsidRPr="00D8055D">
        <w:rPr>
          <w:rFonts w:ascii="Arial" w:hAnsi="Arial" w:cs="Arial"/>
          <w:lang w:val="en-IN"/>
        </w:rPr>
        <w:t>labeling</w:t>
      </w:r>
      <w:proofErr w:type="spellEnd"/>
      <w:r w:rsidRPr="00D8055D">
        <w:rPr>
          <w:rFonts w:ascii="Arial" w:hAnsi="Arial" w:cs="Arial"/>
          <w:lang w:val="en-IN"/>
        </w:rPr>
        <w:t xml:space="preserve"> and organization of the data.</w:t>
      </w:r>
    </w:p>
    <w:p w14:paraId="369A3383" w14:textId="77777777" w:rsidR="00D8055D" w:rsidRPr="00D8055D" w:rsidRDefault="00D8055D" w:rsidP="00D8055D">
      <w:pPr>
        <w:rPr>
          <w:rFonts w:ascii="Arial" w:hAnsi="Arial" w:cs="Arial"/>
          <w:lang w:val="en-IN"/>
        </w:rPr>
      </w:pPr>
      <w:r w:rsidRPr="00D8055D">
        <w:rPr>
          <w:rFonts w:ascii="Arial" w:hAnsi="Arial" w:cs="Arial"/>
          <w:lang w:val="en-IN"/>
        </w:rPr>
        <w:t xml:space="preserve">Once the initial coding is complete, the researcher will move to </w:t>
      </w:r>
      <w:r w:rsidRPr="00D8055D">
        <w:rPr>
          <w:rFonts w:ascii="Arial" w:hAnsi="Arial" w:cs="Arial"/>
          <w:b/>
          <w:bCs/>
          <w:lang w:val="en-IN"/>
        </w:rPr>
        <w:t>identifying themes</w:t>
      </w:r>
      <w:r w:rsidRPr="00D8055D">
        <w:rPr>
          <w:rFonts w:ascii="Arial" w:hAnsi="Arial" w:cs="Arial"/>
          <w:lang w:val="en-IN"/>
        </w:rPr>
        <w:t>, which involves grouping related codes together to form broader patterns of meaning. These themes will represent the overarching findings of the research, emerging directly from the patterns observed across the collected data. For example, individual codes related to cost barriers and a lack of skilled personnel might be grouped under a broader theme such as "Digital Transformation Difficulties." NVivo's organizational features will aid in structuring and refining these thematic categories.</w:t>
      </w:r>
    </w:p>
    <w:p w14:paraId="54B70700" w14:textId="7075FE87" w:rsidR="00D8055D" w:rsidRPr="00D8055D" w:rsidRDefault="00D8055D" w:rsidP="00D8055D">
      <w:pPr>
        <w:rPr>
          <w:rFonts w:ascii="Arial" w:hAnsi="Arial" w:cs="Arial"/>
          <w:lang w:val="en-IN"/>
        </w:rPr>
      </w:pPr>
      <w:r w:rsidRPr="00D8055D">
        <w:rPr>
          <w:rFonts w:ascii="Arial" w:hAnsi="Arial" w:cs="Arial"/>
          <w:lang w:val="en-IN"/>
        </w:rPr>
        <w:t xml:space="preserve">The identified themes will then undergo a process of </w:t>
      </w:r>
      <w:r w:rsidRPr="00D8055D">
        <w:rPr>
          <w:rFonts w:ascii="Arial" w:hAnsi="Arial" w:cs="Arial"/>
          <w:b/>
          <w:bCs/>
          <w:lang w:val="en-IN"/>
        </w:rPr>
        <w:t>review and refinement</w:t>
      </w:r>
      <w:r w:rsidRPr="00D8055D">
        <w:rPr>
          <w:rFonts w:ascii="Arial" w:hAnsi="Arial" w:cs="Arial"/>
          <w:lang w:val="en-IN"/>
        </w:rPr>
        <w:t xml:space="preserve"> to ensure their accuracy and relevance. The researcher will critically examine each theme to determine if it adequately reflects the underlying data and aligns with the research objectives. This iterative process may involve modifying, merging, or separating themes to achieve a more nuanced and comprehensive understanding of the data (</w:t>
      </w:r>
      <w:r w:rsidR="00B73882" w:rsidRPr="00B73882">
        <w:rPr>
          <w:rFonts w:ascii="Arial" w:hAnsi="Arial" w:cs="Arial"/>
          <w:lang w:val="en-IN"/>
        </w:rPr>
        <w:t>Nowell et al. (2017)</w:t>
      </w:r>
      <w:r w:rsidRPr="00D8055D">
        <w:rPr>
          <w:rFonts w:ascii="Arial" w:hAnsi="Arial" w:cs="Arial"/>
          <w:lang w:val="en-IN"/>
        </w:rPr>
        <w:t>.</w:t>
      </w:r>
    </w:p>
    <w:p w14:paraId="0C945FBF" w14:textId="77777777" w:rsidR="00D8055D" w:rsidRPr="007931E9" w:rsidRDefault="00D8055D" w:rsidP="00D8055D">
      <w:pPr>
        <w:rPr>
          <w:rFonts w:ascii="Arial" w:hAnsi="Arial" w:cs="Arial"/>
          <w:lang w:val="en-IN"/>
        </w:rPr>
      </w:pPr>
      <w:r w:rsidRPr="00D8055D">
        <w:rPr>
          <w:rFonts w:ascii="Arial" w:hAnsi="Arial" w:cs="Arial"/>
          <w:lang w:val="en-IN"/>
        </w:rPr>
        <w:t xml:space="preserve">The final stage involves </w:t>
      </w:r>
      <w:r w:rsidRPr="00D8055D">
        <w:rPr>
          <w:rFonts w:ascii="Arial" w:hAnsi="Arial" w:cs="Arial"/>
          <w:b/>
          <w:bCs/>
          <w:lang w:val="en-IN"/>
        </w:rPr>
        <w:t>defining and naming</w:t>
      </w:r>
      <w:r w:rsidRPr="00D8055D">
        <w:rPr>
          <w:rFonts w:ascii="Arial" w:hAnsi="Arial" w:cs="Arial"/>
          <w:lang w:val="en-IN"/>
        </w:rPr>
        <w:t xml:space="preserve"> the themes. Each theme will be clearly articulated and given a concise and informative name that accurately reflects its essence in relation to the research question. The presentation of the findings will be directly supported by evidence from the published research material, illustrating the analytical process and the emergence of the identified themes.</w:t>
      </w:r>
    </w:p>
    <w:p w14:paraId="39F2EBC7" w14:textId="77777777" w:rsidR="00D8055D" w:rsidRPr="007931E9" w:rsidRDefault="00D8055D" w:rsidP="00D8055D">
      <w:pPr>
        <w:rPr>
          <w:rFonts w:ascii="Arial" w:hAnsi="Arial" w:cs="Arial"/>
          <w:lang w:val="en-IN"/>
        </w:rPr>
      </w:pPr>
    </w:p>
    <w:p w14:paraId="2E86AF1E" w14:textId="77777777" w:rsidR="00D8055D" w:rsidRPr="0021255C" w:rsidRDefault="00D8055D" w:rsidP="0021255C">
      <w:pPr>
        <w:pStyle w:val="Heading2"/>
        <w:rPr>
          <w:rFonts w:ascii="Arial" w:hAnsi="Arial" w:cs="Arial"/>
          <w:b/>
          <w:bCs/>
          <w:color w:val="auto"/>
          <w:sz w:val="24"/>
          <w:szCs w:val="24"/>
        </w:rPr>
      </w:pPr>
      <w:bookmarkStart w:id="19" w:name="_Toc196920290"/>
      <w:r w:rsidRPr="0021255C">
        <w:rPr>
          <w:rFonts w:ascii="Arial" w:hAnsi="Arial" w:cs="Arial"/>
          <w:b/>
          <w:bCs/>
          <w:color w:val="auto"/>
          <w:sz w:val="24"/>
          <w:szCs w:val="24"/>
        </w:rPr>
        <w:t>Using NVivo for Thematic Analysis</w:t>
      </w:r>
      <w:bookmarkEnd w:id="19"/>
    </w:p>
    <w:p w14:paraId="7FF8EE0F" w14:textId="77777777" w:rsidR="00D8055D" w:rsidRPr="00D8055D" w:rsidRDefault="00D8055D" w:rsidP="00D8055D">
      <w:pPr>
        <w:rPr>
          <w:rFonts w:ascii="Arial" w:hAnsi="Arial" w:cs="Arial"/>
          <w:lang w:val="en-IN"/>
        </w:rPr>
      </w:pPr>
      <w:r w:rsidRPr="00D8055D">
        <w:rPr>
          <w:rFonts w:ascii="Arial" w:hAnsi="Arial" w:cs="Arial"/>
          <w:lang w:val="en-IN"/>
        </w:rPr>
        <w:t>NVivo will serve as a central tool throughout the thematic analysis process. Its robust features will enable efficient categorization and in-depth analysis of the secondary data. NVivo's advanced coding functionalities, hierarchical structuring capabilities, and visualization tools will assist the researcher in identifying intricate patterns within the data and graphically representing the findings for enhanced interpretation and decision-making (Allsop et al., 2022).</w:t>
      </w:r>
    </w:p>
    <w:p w14:paraId="0BD19F54" w14:textId="77777777" w:rsidR="00D8055D" w:rsidRPr="0021255C" w:rsidRDefault="00D8055D" w:rsidP="0021255C">
      <w:pPr>
        <w:pStyle w:val="Heading2"/>
        <w:rPr>
          <w:rFonts w:ascii="Arial" w:hAnsi="Arial" w:cs="Arial"/>
          <w:b/>
          <w:bCs/>
          <w:color w:val="auto"/>
          <w:sz w:val="24"/>
          <w:szCs w:val="24"/>
        </w:rPr>
      </w:pPr>
      <w:bookmarkStart w:id="20" w:name="_Toc196920291"/>
      <w:r w:rsidRPr="0021255C">
        <w:rPr>
          <w:rFonts w:ascii="Arial" w:hAnsi="Arial" w:cs="Arial"/>
          <w:b/>
          <w:bCs/>
          <w:color w:val="auto"/>
          <w:sz w:val="24"/>
          <w:szCs w:val="24"/>
        </w:rPr>
        <w:t>Challenges and Solutions</w:t>
      </w:r>
      <w:bookmarkEnd w:id="20"/>
    </w:p>
    <w:p w14:paraId="03D9FFF5" w14:textId="77777777" w:rsidR="00D8055D" w:rsidRPr="00D8055D" w:rsidRDefault="00D8055D" w:rsidP="00D8055D">
      <w:pPr>
        <w:rPr>
          <w:rFonts w:ascii="Arial" w:hAnsi="Arial" w:cs="Arial"/>
          <w:lang w:val="en-IN"/>
        </w:rPr>
      </w:pPr>
      <w:r w:rsidRPr="00D8055D">
        <w:rPr>
          <w:rFonts w:ascii="Arial" w:hAnsi="Arial" w:cs="Arial"/>
          <w:lang w:val="en-IN"/>
        </w:rPr>
        <w:t>A significant challenge in conducting thematic analysis with a substantial volume of secondary data is the sheer amount of information to process. The extensive research on digital transformation in SMEs can lead to a diverse range of findings and perspectives within the literature. To address this, NVivo's data management and coding tools will be leveraged to segment the data effectively and ensure systematic coding.</w:t>
      </w:r>
    </w:p>
    <w:p w14:paraId="5D3D1472" w14:textId="77777777" w:rsidR="00D8055D" w:rsidRPr="00D8055D" w:rsidRDefault="00D8055D" w:rsidP="00D8055D">
      <w:pPr>
        <w:rPr>
          <w:rFonts w:ascii="Arial" w:hAnsi="Arial" w:cs="Arial"/>
          <w:lang w:val="en-IN"/>
        </w:rPr>
      </w:pPr>
      <w:r w:rsidRPr="00D8055D">
        <w:rPr>
          <w:rFonts w:ascii="Arial" w:hAnsi="Arial" w:cs="Arial"/>
          <w:lang w:val="en-IN"/>
        </w:rPr>
        <w:t xml:space="preserve">Another potential challenge relates to the reliability and accuracy of the secondary data itself. Information derived from external sources may contain biases or methodological limitations. To mitigate this, the research will prioritize the selection of high-quality, peer-reviewed articles and reputable industry reports. Furthermore, </w:t>
      </w:r>
      <w:r w:rsidRPr="00D8055D">
        <w:rPr>
          <w:rFonts w:ascii="Arial" w:hAnsi="Arial" w:cs="Arial"/>
          <w:lang w:val="en-IN"/>
        </w:rPr>
        <w:lastRenderedPageBreak/>
        <w:t>NVivo's systematic approach to coding will help maintain consistency and rigor in the analysis.</w:t>
      </w:r>
    </w:p>
    <w:p w14:paraId="0B464D55" w14:textId="77777777" w:rsidR="00D8055D" w:rsidRPr="00D8055D" w:rsidRDefault="00D8055D" w:rsidP="00D8055D">
      <w:pPr>
        <w:rPr>
          <w:rFonts w:ascii="Arial" w:hAnsi="Arial" w:cs="Arial"/>
          <w:lang w:val="en-IN"/>
        </w:rPr>
      </w:pPr>
      <w:r w:rsidRPr="00D8055D">
        <w:rPr>
          <w:rFonts w:ascii="Arial" w:hAnsi="Arial" w:cs="Arial"/>
          <w:lang w:val="en-IN"/>
        </w:rPr>
        <w:t>Finally, the researcher's own interpretation can influence the identification and definition of themes. To address this potential for researcher bias, the research team will adhere to a transparent and well-documented analysis process, clearly outlining the steps taken and the rationale behind the thematic categorization.</w:t>
      </w:r>
    </w:p>
    <w:p w14:paraId="23116948" w14:textId="77777777" w:rsidR="00D8055D" w:rsidRPr="002800C8" w:rsidRDefault="00D8055D" w:rsidP="00D8055D">
      <w:pPr>
        <w:pStyle w:val="Heading1"/>
        <w:rPr>
          <w:rFonts w:ascii="Arial" w:hAnsi="Arial" w:cs="Arial"/>
          <w:b/>
          <w:bCs/>
          <w:color w:val="auto"/>
          <w:sz w:val="28"/>
          <w:szCs w:val="28"/>
          <w:lang w:val="en-IN"/>
        </w:rPr>
      </w:pPr>
      <w:bookmarkStart w:id="21" w:name="_Toc196920292"/>
      <w:r w:rsidRPr="002800C8">
        <w:rPr>
          <w:rFonts w:ascii="Arial" w:hAnsi="Arial" w:cs="Arial"/>
          <w:b/>
          <w:bCs/>
          <w:color w:val="auto"/>
          <w:sz w:val="28"/>
          <w:szCs w:val="28"/>
          <w:lang w:val="en-IN"/>
        </w:rPr>
        <w:t>6. Ethical Considerations</w:t>
      </w:r>
      <w:bookmarkEnd w:id="21"/>
    </w:p>
    <w:p w14:paraId="6E00B9DB" w14:textId="77777777" w:rsidR="00D8055D" w:rsidRPr="00D8055D" w:rsidRDefault="00D8055D" w:rsidP="00D8055D">
      <w:pPr>
        <w:rPr>
          <w:rFonts w:ascii="Arial" w:hAnsi="Arial" w:cs="Arial"/>
          <w:lang w:val="en-IN"/>
        </w:rPr>
      </w:pPr>
      <w:r w:rsidRPr="00D8055D">
        <w:rPr>
          <w:rFonts w:ascii="Arial" w:hAnsi="Arial" w:cs="Arial"/>
          <w:lang w:val="en-IN"/>
        </w:rPr>
        <w:t xml:space="preserve">Ethical considerations are paramount in all research </w:t>
      </w:r>
      <w:proofErr w:type="spellStart"/>
      <w:r w:rsidRPr="00D8055D">
        <w:rPr>
          <w:rFonts w:ascii="Arial" w:hAnsi="Arial" w:cs="Arial"/>
          <w:lang w:val="en-IN"/>
        </w:rPr>
        <w:t>endeavors</w:t>
      </w:r>
      <w:proofErr w:type="spellEnd"/>
      <w:r w:rsidRPr="00D8055D">
        <w:rPr>
          <w:rFonts w:ascii="Arial" w:hAnsi="Arial" w:cs="Arial"/>
          <w:lang w:val="en-IN"/>
        </w:rPr>
        <w:t xml:space="preserve"> to ensure the integrity of the research process and its outcomes. This study, which focuses on the strategic impact of digital transformation on SMEs in the UK and primarily utilizes secondary data, necessitates careful attention to specific ethical challenges associated with this approach.</w:t>
      </w:r>
    </w:p>
    <w:p w14:paraId="2CE70A6F" w14:textId="77777777" w:rsidR="00D8055D" w:rsidRPr="00D8055D" w:rsidRDefault="00D8055D" w:rsidP="00D8055D">
      <w:pPr>
        <w:rPr>
          <w:rFonts w:ascii="Arial" w:hAnsi="Arial" w:cs="Arial"/>
          <w:lang w:val="en-IN"/>
        </w:rPr>
      </w:pPr>
      <w:r w:rsidRPr="00D8055D">
        <w:rPr>
          <w:rFonts w:ascii="Arial" w:hAnsi="Arial" w:cs="Arial"/>
          <w:b/>
          <w:bCs/>
          <w:lang w:val="en-IN"/>
        </w:rPr>
        <w:t>Data Ownership and Attribution:</w:t>
      </w:r>
      <w:r w:rsidRPr="00D8055D">
        <w:rPr>
          <w:rFonts w:ascii="Arial" w:hAnsi="Arial" w:cs="Arial"/>
          <w:lang w:val="en-IN"/>
        </w:rPr>
        <w:t xml:space="preserve"> When working with secondary data, the issue of data ownership is of critical importance. All sources utilized in this research will be appropriately attributed through meticulous citation and referencing, adhering strictly to the Harvard referencing style as mandated by the task description. Permission will be sought where necessary to ensure that the intellectual property rights of the original authors are fully respected. Plagiarism will be strictly avoided through comprehensive and accurate citations.</w:t>
      </w:r>
    </w:p>
    <w:p w14:paraId="3688122D" w14:textId="77777777" w:rsidR="00D8055D" w:rsidRPr="00D8055D" w:rsidRDefault="00D8055D" w:rsidP="00D8055D">
      <w:pPr>
        <w:rPr>
          <w:rFonts w:ascii="Arial" w:hAnsi="Arial" w:cs="Arial"/>
          <w:lang w:val="en-IN"/>
        </w:rPr>
      </w:pPr>
      <w:r w:rsidRPr="00D8055D">
        <w:rPr>
          <w:rFonts w:ascii="Arial" w:hAnsi="Arial" w:cs="Arial"/>
          <w:b/>
          <w:bCs/>
          <w:lang w:val="en-IN"/>
        </w:rPr>
        <w:t>Academic Honesty:</w:t>
      </w:r>
      <w:r w:rsidRPr="00D8055D">
        <w:rPr>
          <w:rFonts w:ascii="Arial" w:hAnsi="Arial" w:cs="Arial"/>
          <w:lang w:val="en-IN"/>
        </w:rPr>
        <w:t xml:space="preserve"> Maintaining academic honesty is a fundamental ethical principle of this research. The process of data analysis will be conducted in a transparent and unbiased manner. The sources of all secondary data will be clearly identified, and all ideas, theories, and findings drawn from these sources will be properly cited to their original authors. Upholding the academic integrity of this work is essential to ensure the reliability and trustworthiness of the study's contributions.</w:t>
      </w:r>
    </w:p>
    <w:p w14:paraId="1D2E17A0" w14:textId="77777777" w:rsidR="00D8055D" w:rsidRPr="00D8055D" w:rsidRDefault="00D8055D" w:rsidP="00D8055D">
      <w:pPr>
        <w:rPr>
          <w:rFonts w:ascii="Arial" w:hAnsi="Arial" w:cs="Arial"/>
          <w:lang w:val="en-IN"/>
        </w:rPr>
      </w:pPr>
      <w:r w:rsidRPr="00D8055D">
        <w:rPr>
          <w:rFonts w:ascii="Arial" w:hAnsi="Arial" w:cs="Arial"/>
          <w:b/>
          <w:bCs/>
          <w:lang w:val="en-IN"/>
        </w:rPr>
        <w:t>Bias in Secondary Data:</w:t>
      </w:r>
      <w:r w:rsidRPr="00D8055D">
        <w:rPr>
          <w:rFonts w:ascii="Arial" w:hAnsi="Arial" w:cs="Arial"/>
          <w:lang w:val="en-IN"/>
        </w:rPr>
        <w:t xml:space="preserve"> A potential ethical concern when using secondary data is the inherent possibility of bias within the original studies. The perspectives or methodological limitations of the original researchers may influence the data and findings presented. To mitigate this, the study will employ a systematic thematic analysis approach to the interpretation of the data, striving for objectivity and grounding all identified themes and conclusions directly in the literature. Furthermore, a critical evaluation of the quality and potential biases of the selected sources will be undertaken, prioritizing peer-reviewed and reputable publications.</w:t>
      </w:r>
    </w:p>
    <w:p w14:paraId="0C4D0F59" w14:textId="77777777" w:rsidR="00D8055D" w:rsidRPr="00D8055D" w:rsidRDefault="00D8055D" w:rsidP="00D8055D">
      <w:pPr>
        <w:rPr>
          <w:rFonts w:ascii="Arial" w:hAnsi="Arial" w:cs="Arial"/>
          <w:lang w:val="en-IN"/>
        </w:rPr>
      </w:pPr>
      <w:r w:rsidRPr="00D8055D">
        <w:rPr>
          <w:rFonts w:ascii="Arial" w:hAnsi="Arial" w:cs="Arial"/>
          <w:lang w:val="en-IN"/>
        </w:rPr>
        <w:t>This study is committed to addressing these ethical considerations proactively, thereby upholding the highest standards of academic integrity throughout the research process and ensuring responsible conduct of research.</w:t>
      </w:r>
    </w:p>
    <w:p w14:paraId="035281FB" w14:textId="77777777" w:rsidR="00D8055D" w:rsidRPr="002800C8" w:rsidRDefault="00D8055D" w:rsidP="00D8055D">
      <w:pPr>
        <w:pStyle w:val="Heading1"/>
        <w:rPr>
          <w:rFonts w:ascii="Arial" w:hAnsi="Arial" w:cs="Arial"/>
          <w:b/>
          <w:bCs/>
          <w:color w:val="auto"/>
          <w:sz w:val="28"/>
          <w:szCs w:val="28"/>
          <w:lang w:val="en-IN"/>
        </w:rPr>
      </w:pPr>
      <w:bookmarkStart w:id="22" w:name="_Toc196920293"/>
      <w:r w:rsidRPr="002800C8">
        <w:rPr>
          <w:rFonts w:ascii="Arial" w:hAnsi="Arial" w:cs="Arial"/>
          <w:b/>
          <w:bCs/>
          <w:color w:val="auto"/>
          <w:sz w:val="28"/>
          <w:szCs w:val="28"/>
          <w:lang w:val="en-IN"/>
        </w:rPr>
        <w:lastRenderedPageBreak/>
        <w:t>7. Limitations of the Study</w:t>
      </w:r>
      <w:bookmarkEnd w:id="22"/>
    </w:p>
    <w:p w14:paraId="0F5139F3" w14:textId="77777777" w:rsidR="00D8055D" w:rsidRPr="00D8055D" w:rsidRDefault="00D8055D" w:rsidP="00D8055D">
      <w:pPr>
        <w:rPr>
          <w:rFonts w:ascii="Arial" w:hAnsi="Arial" w:cs="Arial"/>
          <w:lang w:val="en-IN"/>
        </w:rPr>
      </w:pPr>
      <w:r w:rsidRPr="00D8055D">
        <w:rPr>
          <w:rFonts w:ascii="Arial" w:hAnsi="Arial" w:cs="Arial"/>
          <w:lang w:val="en-IN"/>
        </w:rPr>
        <w:t>While this research aims to provide valuable insights into the strategic influence of digital transformation on SMEs in the UK, it is important to acknowledge certain limitations that may affect the scope and interpretation of the findings.</w:t>
      </w:r>
    </w:p>
    <w:p w14:paraId="0C016A55" w14:textId="40D1071D" w:rsidR="00C71C9D" w:rsidRPr="00C71C9D" w:rsidRDefault="00D8055D" w:rsidP="00C71C9D">
      <w:pPr>
        <w:rPr>
          <w:rFonts w:ascii="Arial" w:hAnsi="Arial" w:cs="Arial"/>
          <w:lang w:val="en-IN"/>
        </w:rPr>
      </w:pPr>
      <w:r w:rsidRPr="00D8055D">
        <w:rPr>
          <w:rFonts w:ascii="Arial" w:hAnsi="Arial" w:cs="Arial"/>
          <w:b/>
          <w:bCs/>
          <w:lang w:val="en-IN"/>
        </w:rPr>
        <w:t xml:space="preserve">Methodological </w:t>
      </w:r>
      <w:proofErr w:type="gramStart"/>
      <w:r w:rsidRPr="00D8055D">
        <w:rPr>
          <w:rFonts w:ascii="Arial" w:hAnsi="Arial" w:cs="Arial"/>
          <w:b/>
          <w:bCs/>
          <w:lang w:val="en-IN"/>
        </w:rPr>
        <w:t>Limitation :</w:t>
      </w:r>
      <w:proofErr w:type="gramEnd"/>
      <w:r w:rsidRPr="00D8055D">
        <w:rPr>
          <w:rFonts w:ascii="Arial" w:hAnsi="Arial" w:cs="Arial"/>
          <w:lang w:val="en-IN"/>
        </w:rPr>
        <w:t xml:space="preserve"> </w:t>
      </w:r>
      <w:r w:rsidR="00C71C9D" w:rsidRPr="00C71C9D">
        <w:rPr>
          <w:rFonts w:ascii="Arial" w:hAnsi="Arial" w:cs="Arial"/>
          <w:lang w:val="en-IN"/>
        </w:rPr>
        <w:t>The primary methodological limitation of this study is its reliance on secondary data. As the research is based on the published literature of other researchers, it may not fully capture the most current and nuanced real-time experiences of digital transformation within UK SMEs. Furthermore, secondary data may be subject to publication bias, where studies with statistically significant or positive findings are more likely to be published, potentially skewing the overall representation of the phenomenon. The conclusions drawn from this study will therefore be contingent upon the quality and representativeness of the available peer-reviewed literature.</w:t>
      </w:r>
    </w:p>
    <w:p w14:paraId="2D58EC70" w14:textId="366063D4" w:rsidR="00C71C9D" w:rsidRPr="00C71C9D" w:rsidRDefault="00C71C9D" w:rsidP="00C71C9D">
      <w:pPr>
        <w:rPr>
          <w:rFonts w:ascii="Arial" w:hAnsi="Arial" w:cs="Arial"/>
          <w:lang w:val="en-IN"/>
        </w:rPr>
      </w:pPr>
      <w:r w:rsidRPr="00C71C9D">
        <w:rPr>
          <w:rFonts w:ascii="Arial" w:hAnsi="Arial" w:cs="Arial"/>
          <w:b/>
          <w:bCs/>
          <w:lang w:val="en-IN"/>
        </w:rPr>
        <w:t>Justification for NVivo:</w:t>
      </w:r>
      <w:r>
        <w:rPr>
          <w:rFonts w:ascii="Arial" w:hAnsi="Arial" w:cs="Arial"/>
          <w:lang w:val="en-IN"/>
        </w:rPr>
        <w:t xml:space="preserve"> </w:t>
      </w:r>
      <w:r w:rsidR="006A55FB" w:rsidRPr="006A55FB">
        <w:rPr>
          <w:rFonts w:ascii="Arial" w:hAnsi="Arial" w:cs="Arial"/>
        </w:rPr>
        <w:t>The utilization of NVivo software in this study is grounded in its capacity to facilitate rigorous and systematic qualitative analysis. NVivo enables researchers to code and categorize large volumes of textual data efficiently, allowing for the identification of patterns and themes that might not be immediately apparent. This systematic approach enhances the credibility and reliability of the findings, which is particularly crucial when exploring complex phenomena such as digital transformation in SMEs</w:t>
      </w:r>
      <w:r w:rsidRPr="00C71C9D">
        <w:rPr>
          <w:rFonts w:ascii="Arial" w:hAnsi="Arial" w:cs="Arial"/>
          <w:lang w:val="en-IN"/>
        </w:rPr>
        <w:t xml:space="preserve"> </w:t>
      </w:r>
      <w:r w:rsidR="0062688F" w:rsidRPr="0062688F">
        <w:rPr>
          <w:rFonts w:ascii="Arial" w:hAnsi="Arial" w:cs="Arial"/>
          <w:lang w:val="en-IN"/>
        </w:rPr>
        <w:t>Allsop et al. (2022)</w:t>
      </w:r>
      <w:r w:rsidR="0062688F" w:rsidRPr="0062688F">
        <w:rPr>
          <w:rFonts w:ascii="Times New Roman" w:eastAsia="Times New Roman" w:hAnsi="Times New Roman" w:cs="Times New Roman"/>
          <w:lang w:val="en-IN" w:eastAsia="en-IN"/>
          <w14:ligatures w14:val="none"/>
        </w:rPr>
        <w:t xml:space="preserve"> </w:t>
      </w:r>
      <w:r w:rsidR="0062688F" w:rsidRPr="0062688F">
        <w:rPr>
          <w:rFonts w:ascii="Arial" w:hAnsi="Arial" w:cs="Arial"/>
          <w:lang w:val="en-IN"/>
        </w:rPr>
        <w:t xml:space="preserve">Moreover, NVivo's capabilities extend beyond basic coding; it supports the integration of theoretical frameworks into the analysis process. In this study, themes identified through NVivo will be mapped against the Technology-Organization-Environment (TOE) framework. This alignment allows for a structured interpretation of the data, situating the findings within an established theoretical context and facilitating a deeper understanding of the factors influencing digital transformation in </w:t>
      </w:r>
      <w:proofErr w:type="gramStart"/>
      <w:r w:rsidR="0062688F" w:rsidRPr="0062688F">
        <w:rPr>
          <w:rFonts w:ascii="Arial" w:hAnsi="Arial" w:cs="Arial"/>
          <w:lang w:val="en-IN"/>
        </w:rPr>
        <w:t>SMEs .</w:t>
      </w:r>
      <w:proofErr w:type="gramEnd"/>
      <w:r w:rsidR="0062688F" w:rsidRPr="0062688F">
        <w:rPr>
          <w:rFonts w:ascii="Arial" w:hAnsi="Arial" w:cs="Arial"/>
          <w:lang w:val="en-IN"/>
        </w:rPr>
        <w:t>​</w:t>
      </w:r>
      <w:r w:rsidR="0062688F">
        <w:rPr>
          <w:rFonts w:ascii="Arial" w:hAnsi="Arial" w:cs="Arial"/>
          <w:lang w:val="en-IN"/>
        </w:rPr>
        <w:t xml:space="preserve"> </w:t>
      </w:r>
      <w:r w:rsidR="0062688F" w:rsidRPr="0062688F">
        <w:rPr>
          <w:rFonts w:ascii="Arial" w:hAnsi="Arial" w:cs="Arial"/>
          <w:lang w:val="en-IN"/>
        </w:rPr>
        <w:t>By leveraging NVivo's advanced features, this research aims to move beyond descriptive analysis, enabling the exploration of nuanced relationships and the generation of insightful conclusions that can inform both theory and practice</w:t>
      </w:r>
      <w:r w:rsidR="007F23D5">
        <w:rPr>
          <w:rFonts w:ascii="Arial" w:hAnsi="Arial" w:cs="Arial"/>
          <w:lang w:val="en-IN"/>
        </w:rPr>
        <w:t>.</w:t>
      </w:r>
    </w:p>
    <w:p w14:paraId="715EDB02" w14:textId="63398888" w:rsidR="00C71C9D" w:rsidRPr="00D8055D" w:rsidRDefault="007F23D5" w:rsidP="00C71C9D">
      <w:pPr>
        <w:rPr>
          <w:rFonts w:ascii="Arial" w:hAnsi="Arial" w:cs="Arial"/>
          <w:lang w:val="en-IN"/>
        </w:rPr>
      </w:pPr>
      <w:r>
        <w:rPr>
          <w:rFonts w:ascii="Arial" w:hAnsi="Arial" w:cs="Arial"/>
          <w:b/>
          <w:bCs/>
          <w:lang w:val="en-IN"/>
        </w:rPr>
        <w:br/>
      </w:r>
      <w:r w:rsidR="00C71C9D" w:rsidRPr="00C71C9D">
        <w:rPr>
          <w:rFonts w:ascii="Arial" w:hAnsi="Arial" w:cs="Arial"/>
          <w:b/>
          <w:bCs/>
          <w:lang w:val="en-IN"/>
        </w:rPr>
        <w:t>Thematic Framework Diagram (Proposed)</w:t>
      </w:r>
      <w:r w:rsidR="00C71C9D" w:rsidRPr="00C71C9D">
        <w:rPr>
          <w:rFonts w:ascii="Arial" w:hAnsi="Arial" w:cs="Arial"/>
          <w:b/>
          <w:bCs/>
          <w:lang w:val="en-IN"/>
        </w:rPr>
        <w:t>:</w:t>
      </w:r>
      <w:r w:rsidR="00C71C9D">
        <w:rPr>
          <w:rFonts w:ascii="Arial" w:hAnsi="Arial" w:cs="Arial"/>
          <w:lang w:val="en-IN"/>
        </w:rPr>
        <w:t xml:space="preserve"> </w:t>
      </w:r>
      <w:r w:rsidR="00C71C9D" w:rsidRPr="00C71C9D">
        <w:rPr>
          <w:rFonts w:ascii="Arial" w:hAnsi="Arial" w:cs="Arial"/>
          <w:lang w:val="en-IN"/>
        </w:rPr>
        <w:t xml:space="preserve">To guide the thematic analysis process, the research will incorporate a thematic framework diagram (Figure </w:t>
      </w:r>
      <w:r w:rsidR="00C71C9D">
        <w:rPr>
          <w:rFonts w:ascii="Arial" w:hAnsi="Arial" w:cs="Arial"/>
          <w:lang w:val="en-IN"/>
        </w:rPr>
        <w:t>A</w:t>
      </w:r>
      <w:r w:rsidR="00C71C9D" w:rsidRPr="00C71C9D">
        <w:rPr>
          <w:rFonts w:ascii="Arial" w:hAnsi="Arial" w:cs="Arial"/>
          <w:lang w:val="en-IN"/>
        </w:rPr>
        <w:t>, below), which maps expected patterns based on the literature</w:t>
      </w:r>
      <w:r w:rsidR="00C71C9D">
        <w:rPr>
          <w:rFonts w:ascii="Arial" w:hAnsi="Arial" w:cs="Arial"/>
          <w:lang w:val="en-IN"/>
        </w:rPr>
        <w:t xml:space="preserve"> Example,</w:t>
      </w:r>
      <w:r w:rsidR="00C71C9D" w:rsidRPr="00C71C9D">
        <w:rPr>
          <w:rFonts w:ascii="Arial" w:hAnsi="Arial" w:cs="Arial"/>
          <w:lang w:val="en-IN"/>
        </w:rPr>
        <w:t xml:space="preserve"> barriers (financial, technical, cultural), enablers (leadership, government support), and strategic outcomes (efficiency, innovation). This diagram will serve as a visual hypothesis structure to be tested and refined throughout the NVivo analysis process</w:t>
      </w:r>
      <w:r w:rsidR="00D8055D" w:rsidRPr="00D8055D">
        <w:rPr>
          <w:rFonts w:ascii="Arial" w:hAnsi="Arial" w:cs="Arial"/>
          <w:lang w:val="en-IN"/>
        </w:rPr>
        <w:t>.</w:t>
      </w:r>
    </w:p>
    <w:p w14:paraId="754C6D0C" w14:textId="0818DA50" w:rsidR="00C71C9D" w:rsidRDefault="007F23D5" w:rsidP="00D8055D">
      <w:pPr>
        <w:rPr>
          <w:rFonts w:ascii="Arial" w:hAnsi="Arial" w:cs="Arial"/>
          <w:b/>
          <w:bCs/>
          <w:lang w:val="en-IN"/>
        </w:rPr>
      </w:pPr>
      <w:r>
        <w:rPr>
          <w:rFonts w:cstheme="minorHAnsi"/>
          <w:i/>
          <w:iCs/>
          <w:noProof/>
          <w:sz w:val="18"/>
          <w:szCs w:val="18"/>
          <w:lang w:val="en-IN"/>
        </w:rPr>
        <w:lastRenderedPageBreak/>
        <w:drawing>
          <wp:anchor distT="0" distB="0" distL="114300" distR="114300" simplePos="0" relativeHeight="251665408" behindDoc="0" locked="0" layoutInCell="1" allowOverlap="1" wp14:anchorId="731834CC" wp14:editId="4AF3E73F">
            <wp:simplePos x="0" y="0"/>
            <wp:positionH relativeFrom="column">
              <wp:posOffset>0</wp:posOffset>
            </wp:positionH>
            <wp:positionV relativeFrom="paragraph">
              <wp:posOffset>95250</wp:posOffset>
            </wp:positionV>
            <wp:extent cx="5574665" cy="2097405"/>
            <wp:effectExtent l="0" t="0" r="6985" b="0"/>
            <wp:wrapTopAndBottom/>
            <wp:docPr id="6213890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74665" cy="2097405"/>
                    </a:xfrm>
                    <a:prstGeom prst="rect">
                      <a:avLst/>
                    </a:prstGeom>
                    <a:noFill/>
                  </pic:spPr>
                </pic:pic>
              </a:graphicData>
            </a:graphic>
            <wp14:sizeRelV relativeFrom="margin">
              <wp14:pctHeight>0</wp14:pctHeight>
            </wp14:sizeRelV>
          </wp:anchor>
        </w:drawing>
      </w:r>
      <w:r>
        <w:rPr>
          <w:rFonts w:cstheme="minorHAnsi"/>
          <w:i/>
          <w:iCs/>
          <w:sz w:val="18"/>
          <w:szCs w:val="18"/>
          <w:lang w:val="en-IN"/>
        </w:rPr>
        <w:br/>
      </w:r>
      <w:r w:rsidR="00C71C9D" w:rsidRPr="00C71C9D">
        <w:rPr>
          <w:rFonts w:cstheme="minorHAnsi"/>
          <w:i/>
          <w:iCs/>
          <w:sz w:val="18"/>
          <w:szCs w:val="18"/>
          <w:lang w:val="en-IN"/>
        </w:rPr>
        <w:t>Figure A: Thematic Framework for Digital Transformation in UK SMEs</w:t>
      </w:r>
    </w:p>
    <w:p w14:paraId="4E7A18A3" w14:textId="3F3A65B5" w:rsidR="00D8055D" w:rsidRPr="00D8055D" w:rsidRDefault="00D8055D" w:rsidP="00D8055D">
      <w:pPr>
        <w:rPr>
          <w:rFonts w:ascii="Arial" w:hAnsi="Arial" w:cs="Arial"/>
          <w:lang w:val="en-IN"/>
        </w:rPr>
      </w:pPr>
      <w:r w:rsidRPr="00D8055D">
        <w:rPr>
          <w:rFonts w:ascii="Arial" w:hAnsi="Arial" w:cs="Arial"/>
          <w:b/>
          <w:bCs/>
          <w:lang w:val="en-IN"/>
        </w:rPr>
        <w:t>Data Availability Limitation:</w:t>
      </w:r>
      <w:r w:rsidRPr="00D8055D">
        <w:rPr>
          <w:rFonts w:ascii="Arial" w:hAnsi="Arial" w:cs="Arial"/>
          <w:lang w:val="en-IN"/>
        </w:rPr>
        <w:t xml:space="preserve"> There may be limited access to proprietary or unpublished data, such as internal company reports or industry-specific datasets, which could provide richer and more context-specific insights into the digital transformation journeys of individual UK SMEs. The analysis will primarily be based on publicly available secondary data from academic journals, industry reports, and case studies, which may present a more generalized view rather than reflecting the specific circumstances of all UK SMEs.</w:t>
      </w:r>
    </w:p>
    <w:p w14:paraId="3D100174" w14:textId="77777777" w:rsidR="00D8055D" w:rsidRPr="007931E9" w:rsidRDefault="00D8055D" w:rsidP="00D8055D">
      <w:pPr>
        <w:rPr>
          <w:rFonts w:ascii="Arial" w:hAnsi="Arial" w:cs="Arial"/>
          <w:lang w:val="en-IN"/>
        </w:rPr>
      </w:pPr>
      <w:r w:rsidRPr="00D8055D">
        <w:rPr>
          <w:rFonts w:ascii="Arial" w:hAnsi="Arial" w:cs="Arial"/>
          <w:b/>
          <w:bCs/>
          <w:lang w:val="en-IN"/>
        </w:rPr>
        <w:t>Scope and Resource Constraints:</w:t>
      </w:r>
      <w:r w:rsidRPr="00D8055D">
        <w:rPr>
          <w:rFonts w:ascii="Arial" w:hAnsi="Arial" w:cs="Arial"/>
          <w:lang w:val="en-IN"/>
        </w:rPr>
        <w:t xml:space="preserve"> Given the timeframe and resources allocated to this research, the study will necessarily focus on a selected range of key themes and issues related to digital transformation in SMEs. Consequently, other potentially influential factors, such as sector-specific dynamics or the impact of specific government policies beyond general support initiatives, may not be </w:t>
      </w:r>
      <w:proofErr w:type="spellStart"/>
      <w:r w:rsidRPr="00D8055D">
        <w:rPr>
          <w:rFonts w:ascii="Arial" w:hAnsi="Arial" w:cs="Arial"/>
          <w:lang w:val="en-IN"/>
        </w:rPr>
        <w:t>analyzed</w:t>
      </w:r>
      <w:proofErr w:type="spellEnd"/>
      <w:r w:rsidRPr="00D8055D">
        <w:rPr>
          <w:rFonts w:ascii="Arial" w:hAnsi="Arial" w:cs="Arial"/>
          <w:lang w:val="en-IN"/>
        </w:rPr>
        <w:t xml:space="preserve"> in sufficient depth. These limitations will be acknowledged and considered when interpreting the findings and formulating conclusions.</w:t>
      </w:r>
    </w:p>
    <w:p w14:paraId="2B687EE1" w14:textId="77777777" w:rsidR="00D8055D" w:rsidRPr="007931E9" w:rsidRDefault="00D8055D" w:rsidP="00D8055D">
      <w:pPr>
        <w:rPr>
          <w:rFonts w:ascii="Arial" w:hAnsi="Arial" w:cs="Arial"/>
          <w:lang w:val="en-IN"/>
        </w:rPr>
      </w:pPr>
    </w:p>
    <w:p w14:paraId="4CF96D30" w14:textId="51EB309C" w:rsidR="00D8055D" w:rsidRPr="002800C8" w:rsidRDefault="006418B8" w:rsidP="006418B8">
      <w:pPr>
        <w:pStyle w:val="Heading1"/>
        <w:rPr>
          <w:rFonts w:ascii="Arial" w:hAnsi="Arial" w:cs="Arial"/>
          <w:b/>
          <w:bCs/>
          <w:color w:val="auto"/>
          <w:sz w:val="28"/>
          <w:szCs w:val="28"/>
        </w:rPr>
      </w:pPr>
      <w:bookmarkStart w:id="23" w:name="_Toc196361009"/>
      <w:bookmarkStart w:id="24" w:name="_Toc196920294"/>
      <w:r w:rsidRPr="002800C8">
        <w:rPr>
          <w:rFonts w:ascii="Arial" w:hAnsi="Arial" w:cs="Arial"/>
          <w:b/>
          <w:bCs/>
          <w:color w:val="auto"/>
          <w:sz w:val="28"/>
          <w:szCs w:val="28"/>
        </w:rPr>
        <w:t>8.</w:t>
      </w:r>
      <w:r w:rsidR="00D8055D" w:rsidRPr="002800C8">
        <w:rPr>
          <w:rFonts w:ascii="Arial" w:hAnsi="Arial" w:cs="Arial"/>
          <w:b/>
          <w:bCs/>
          <w:color w:val="auto"/>
          <w:sz w:val="28"/>
          <w:szCs w:val="28"/>
        </w:rPr>
        <w:t>Timeline</w:t>
      </w:r>
      <w:bookmarkEnd w:id="23"/>
      <w:bookmarkEnd w:id="24"/>
      <w:r w:rsidR="00D8055D" w:rsidRPr="002800C8">
        <w:rPr>
          <w:rFonts w:ascii="Arial" w:hAnsi="Arial" w:cs="Arial"/>
          <w:b/>
          <w:bCs/>
          <w:color w:val="auto"/>
          <w:sz w:val="28"/>
          <w:szCs w:val="28"/>
        </w:rPr>
        <w:t xml:space="preserve">  </w:t>
      </w:r>
    </w:p>
    <w:p w14:paraId="17DEA2C8" w14:textId="77777777" w:rsidR="00D8055D" w:rsidRPr="007931E9" w:rsidRDefault="00D8055D" w:rsidP="00D8055D">
      <w:pPr>
        <w:spacing w:before="100" w:beforeAutospacing="1" w:after="100" w:afterAutospacing="1" w:line="360" w:lineRule="auto"/>
        <w:jc w:val="both"/>
        <w:rPr>
          <w:rFonts w:ascii="Arial" w:eastAsia="Times New Roman" w:hAnsi="Arial" w:cs="Arial"/>
          <w:lang w:eastAsia="en-GB"/>
          <w14:ligatures w14:val="none"/>
        </w:rPr>
      </w:pPr>
      <w:r w:rsidRPr="007931E9">
        <w:rPr>
          <w:rFonts w:ascii="Arial" w:eastAsia="Times New Roman" w:hAnsi="Arial" w:cs="Arial"/>
          <w:lang w:eastAsia="en-GB"/>
          <w14:ligatures w14:val="none"/>
        </w:rPr>
        <w:t>This research timeline will proceed to suitably execute each stage and to accomplish it within the stipulated period of time. The major tasks in the research project outline follow.</w:t>
      </w:r>
    </w:p>
    <w:p w14:paraId="5DB56AF3" w14:textId="5FE380F4" w:rsidR="00D8055D" w:rsidRPr="007931E9" w:rsidRDefault="00D8055D" w:rsidP="00D8055D">
      <w:pPr>
        <w:spacing w:before="100" w:beforeAutospacing="1" w:after="100" w:afterAutospacing="1" w:line="360" w:lineRule="auto"/>
        <w:jc w:val="both"/>
        <w:rPr>
          <w:rFonts w:ascii="Arial" w:eastAsia="Times New Roman" w:hAnsi="Arial" w:cs="Arial"/>
          <w:lang w:eastAsia="en-GB"/>
          <w14:ligatures w14:val="none"/>
        </w:rPr>
      </w:pPr>
      <w:r w:rsidRPr="007931E9">
        <w:rPr>
          <w:rFonts w:ascii="Arial" w:hAnsi="Arial" w:cs="Arial"/>
          <w:noProof/>
        </w:rPr>
        <w:lastRenderedPageBreak/>
        <w:drawing>
          <wp:inline distT="0" distB="0" distL="0" distR="0" wp14:anchorId="64A19FFE" wp14:editId="50B02B7F">
            <wp:extent cx="5731510" cy="3410126"/>
            <wp:effectExtent l="0" t="0" r="2540" b="0"/>
            <wp:docPr id="944252869"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10126"/>
                    </a:xfrm>
                    <a:prstGeom prst="rect">
                      <a:avLst/>
                    </a:prstGeom>
                    <a:noFill/>
                    <a:ln>
                      <a:noFill/>
                    </a:ln>
                  </pic:spPr>
                </pic:pic>
              </a:graphicData>
            </a:graphic>
          </wp:inline>
        </w:drawing>
      </w:r>
    </w:p>
    <w:p w14:paraId="3B38F204" w14:textId="5FE380F4" w:rsidR="00E77CD8" w:rsidRPr="007931E9" w:rsidRDefault="00E77CD8" w:rsidP="00E77CD8">
      <w:pPr>
        <w:pStyle w:val="Caption"/>
        <w:rPr>
          <w:rFonts w:ascii="Arial" w:eastAsia="Times New Roman" w:hAnsi="Arial" w:cs="Arial"/>
          <w:sz w:val="24"/>
          <w:szCs w:val="24"/>
          <w:lang w:eastAsia="en-GB"/>
          <w14:ligatures w14:val="none"/>
        </w:rPr>
      </w:pPr>
      <w:bookmarkStart w:id="25" w:name="_Toc196361015"/>
      <w:r w:rsidRPr="007931E9">
        <w:rPr>
          <w:rFonts w:ascii="Arial" w:hAnsi="Arial" w:cs="Arial"/>
        </w:rPr>
        <w:t xml:space="preserve">Figure </w:t>
      </w:r>
      <w:r w:rsidRPr="007931E9">
        <w:rPr>
          <w:rFonts w:ascii="Arial" w:hAnsi="Arial" w:cs="Arial"/>
        </w:rPr>
        <w:fldChar w:fldCharType="begin"/>
      </w:r>
      <w:r w:rsidRPr="007931E9">
        <w:rPr>
          <w:rFonts w:ascii="Arial" w:hAnsi="Arial" w:cs="Arial"/>
        </w:rPr>
        <w:instrText xml:space="preserve"> SEQ Figure \* ARABIC </w:instrText>
      </w:r>
      <w:r w:rsidRPr="007931E9">
        <w:rPr>
          <w:rFonts w:ascii="Arial" w:hAnsi="Arial" w:cs="Arial"/>
        </w:rPr>
        <w:fldChar w:fldCharType="separate"/>
      </w:r>
      <w:r w:rsidRPr="007931E9">
        <w:rPr>
          <w:rFonts w:ascii="Arial" w:hAnsi="Arial" w:cs="Arial"/>
          <w:noProof/>
        </w:rPr>
        <w:t>1</w:t>
      </w:r>
      <w:r w:rsidRPr="007931E9">
        <w:rPr>
          <w:rFonts w:ascii="Arial" w:hAnsi="Arial" w:cs="Arial"/>
          <w:noProof/>
        </w:rPr>
        <w:fldChar w:fldCharType="end"/>
      </w:r>
      <w:r w:rsidRPr="007931E9">
        <w:rPr>
          <w:rFonts w:ascii="Arial" w:hAnsi="Arial" w:cs="Arial"/>
        </w:rPr>
        <w:t>: Gantt Chart.</w:t>
      </w:r>
      <w:bookmarkEnd w:id="25"/>
    </w:p>
    <w:p w14:paraId="7AAA50A6" w14:textId="77777777" w:rsidR="00D8055D" w:rsidRPr="00D8055D" w:rsidRDefault="00D8055D" w:rsidP="00D8055D">
      <w:pPr>
        <w:rPr>
          <w:rFonts w:ascii="Arial" w:hAnsi="Arial" w:cs="Arial"/>
          <w:lang w:val="en-IN"/>
        </w:rPr>
      </w:pPr>
    </w:p>
    <w:p w14:paraId="3B417B73" w14:textId="77777777" w:rsidR="00D8055D" w:rsidRPr="00D8055D" w:rsidRDefault="00D8055D" w:rsidP="00D8055D">
      <w:pPr>
        <w:rPr>
          <w:rFonts w:ascii="Arial" w:hAnsi="Arial" w:cs="Arial"/>
          <w:lang w:val="en-IN"/>
        </w:rPr>
      </w:pPr>
    </w:p>
    <w:p w14:paraId="0945274E" w14:textId="03E96530" w:rsidR="007931E9" w:rsidRPr="007931E9" w:rsidRDefault="007931E9" w:rsidP="007931E9">
      <w:pPr>
        <w:rPr>
          <w:rFonts w:ascii="Arial" w:hAnsi="Arial" w:cs="Arial"/>
          <w:lang w:val="en-IN"/>
        </w:rPr>
      </w:pPr>
      <w:r w:rsidRPr="007931E9">
        <w:rPr>
          <w:rFonts w:ascii="Arial" w:hAnsi="Arial" w:cs="Arial"/>
          <w:b/>
          <w:bCs/>
          <w:lang w:val="en-IN"/>
        </w:rPr>
        <w:t>Literature Review (2 weeks):</w:t>
      </w:r>
      <w:r w:rsidRPr="007931E9">
        <w:rPr>
          <w:rFonts w:ascii="Arial" w:hAnsi="Arial" w:cs="Arial"/>
          <w:lang w:val="en-IN"/>
        </w:rPr>
        <w:t xml:space="preserve"> This initial phase will involve a comprehensive search for relevant academic articles, industry reports, and case studies pertaining to digital transformation in UK SMEs. </w:t>
      </w:r>
      <w:r w:rsidR="00C71C9D" w:rsidRPr="00C71C9D">
        <w:rPr>
          <w:rFonts w:ascii="Arial" w:hAnsi="Arial" w:cs="Arial"/>
          <w:lang w:val="en-IN"/>
        </w:rPr>
        <w:t>The primary objectives will be to establish a thorough understanding of the existing literature and identify key research gaps</w:t>
      </w:r>
      <w:r w:rsidR="00C71C9D">
        <w:rPr>
          <w:rFonts w:ascii="Arial" w:hAnsi="Arial" w:cs="Arial"/>
          <w:lang w:val="en-IN"/>
        </w:rPr>
        <w:t>. T</w:t>
      </w:r>
      <w:r w:rsidR="00C71C9D" w:rsidRPr="00C71C9D">
        <w:rPr>
          <w:rFonts w:ascii="Arial" w:hAnsi="Arial" w:cs="Arial"/>
          <w:lang w:val="en-IN"/>
        </w:rPr>
        <w:t>hese themes and gaps form the conceptual foundation for the following methodology, which aims to synthesize secondary data into meaningful strategic insights for SMEs</w:t>
      </w:r>
      <w:r w:rsidRPr="007931E9">
        <w:rPr>
          <w:rFonts w:ascii="Arial" w:hAnsi="Arial" w:cs="Arial"/>
          <w:lang w:val="en-IN"/>
        </w:rPr>
        <w:t>.</w:t>
      </w:r>
    </w:p>
    <w:p w14:paraId="3D0183B9" w14:textId="77777777" w:rsidR="007931E9" w:rsidRPr="007931E9" w:rsidRDefault="007931E9" w:rsidP="007931E9">
      <w:pPr>
        <w:rPr>
          <w:rFonts w:ascii="Arial" w:hAnsi="Arial" w:cs="Arial"/>
          <w:lang w:val="en-IN"/>
        </w:rPr>
      </w:pPr>
      <w:r w:rsidRPr="007931E9">
        <w:rPr>
          <w:rFonts w:ascii="Arial" w:hAnsi="Arial" w:cs="Arial"/>
          <w:b/>
          <w:bCs/>
          <w:lang w:val="en-IN"/>
        </w:rPr>
        <w:t>Data Collection (2 weeks):</w:t>
      </w:r>
      <w:r w:rsidRPr="007931E9">
        <w:rPr>
          <w:rFonts w:ascii="Arial" w:hAnsi="Arial" w:cs="Arial"/>
          <w:lang w:val="en-IN"/>
        </w:rPr>
        <w:t xml:space="preserve"> Secondary data will be systematically collected from various peer-reviewed sources, including academic journals, government publications, and industry case studies, directly relevant to the research question and objectives.</w:t>
      </w:r>
    </w:p>
    <w:p w14:paraId="7E27265F" w14:textId="77777777" w:rsidR="007931E9" w:rsidRPr="007931E9" w:rsidRDefault="007931E9" w:rsidP="007931E9">
      <w:pPr>
        <w:rPr>
          <w:rFonts w:ascii="Arial" w:hAnsi="Arial" w:cs="Arial"/>
          <w:lang w:val="en-IN"/>
        </w:rPr>
      </w:pPr>
      <w:r w:rsidRPr="007931E9">
        <w:rPr>
          <w:rFonts w:ascii="Arial" w:hAnsi="Arial" w:cs="Arial"/>
          <w:b/>
          <w:bCs/>
          <w:lang w:val="en-IN"/>
        </w:rPr>
        <w:t>Data Analysis (3 weeks):</w:t>
      </w:r>
      <w:r w:rsidRPr="007931E9">
        <w:rPr>
          <w:rFonts w:ascii="Arial" w:hAnsi="Arial" w:cs="Arial"/>
          <w:lang w:val="en-IN"/>
        </w:rPr>
        <w:t xml:space="preserve"> The collected data will be </w:t>
      </w:r>
      <w:proofErr w:type="spellStart"/>
      <w:r w:rsidRPr="007931E9">
        <w:rPr>
          <w:rFonts w:ascii="Arial" w:hAnsi="Arial" w:cs="Arial"/>
          <w:lang w:val="en-IN"/>
        </w:rPr>
        <w:t>analyzed</w:t>
      </w:r>
      <w:proofErr w:type="spellEnd"/>
      <w:r w:rsidRPr="007931E9">
        <w:rPr>
          <w:rFonts w:ascii="Arial" w:hAnsi="Arial" w:cs="Arial"/>
          <w:lang w:val="en-IN"/>
        </w:rPr>
        <w:t xml:space="preserve"> using thematic analysis, facilitated by NVivo software. This stage will involve coding the data, identifying emerging patterns and themes, and organizing these into meaningful categories.</w:t>
      </w:r>
    </w:p>
    <w:p w14:paraId="3EF8065E" w14:textId="77777777" w:rsidR="007931E9" w:rsidRPr="007931E9" w:rsidRDefault="007931E9" w:rsidP="007931E9">
      <w:pPr>
        <w:rPr>
          <w:rFonts w:ascii="Arial" w:hAnsi="Arial" w:cs="Arial"/>
          <w:lang w:val="en-IN"/>
        </w:rPr>
      </w:pPr>
      <w:r w:rsidRPr="007931E9">
        <w:rPr>
          <w:rFonts w:ascii="Arial" w:hAnsi="Arial" w:cs="Arial"/>
          <w:b/>
          <w:bCs/>
          <w:lang w:val="en-IN"/>
        </w:rPr>
        <w:t>Writing and Synthesis (3 weeks):</w:t>
      </w:r>
      <w:r w:rsidRPr="007931E9">
        <w:rPr>
          <w:rFonts w:ascii="Arial" w:hAnsi="Arial" w:cs="Arial"/>
          <w:lang w:val="en-IN"/>
        </w:rPr>
        <w:t xml:space="preserve"> Following the data analysis, the findings will be synthesized into a comprehensive research report. This will involve interpreting the identified themes, discussing their implications in relation to the research question, and formulating conclusions and recommendations for SMEs.</w:t>
      </w:r>
    </w:p>
    <w:p w14:paraId="4C1927BA" w14:textId="77777777" w:rsidR="007931E9" w:rsidRPr="007931E9" w:rsidRDefault="007931E9" w:rsidP="007931E9">
      <w:pPr>
        <w:rPr>
          <w:rFonts w:ascii="Arial" w:hAnsi="Arial" w:cs="Arial"/>
          <w:lang w:val="en-IN"/>
        </w:rPr>
      </w:pPr>
      <w:r w:rsidRPr="007931E9">
        <w:rPr>
          <w:rFonts w:ascii="Arial" w:hAnsi="Arial" w:cs="Arial"/>
          <w:b/>
          <w:bCs/>
          <w:lang w:val="en-IN"/>
        </w:rPr>
        <w:lastRenderedPageBreak/>
        <w:t>Revision and Proofreading (1 week):</w:t>
      </w:r>
      <w:r w:rsidRPr="007931E9">
        <w:rPr>
          <w:rFonts w:ascii="Arial" w:hAnsi="Arial" w:cs="Arial"/>
          <w:lang w:val="en-IN"/>
        </w:rPr>
        <w:t xml:space="preserve"> The final stage will involve a thorough review and proofreading of the research report to ensure clarity, coherence, appropriate referencing, and adherence to academic standards.</w:t>
      </w:r>
    </w:p>
    <w:p w14:paraId="4B93348C" w14:textId="77777777" w:rsidR="00D8055D" w:rsidRPr="007931E9" w:rsidRDefault="00D8055D" w:rsidP="00C610A7">
      <w:pPr>
        <w:rPr>
          <w:rFonts w:ascii="Arial" w:hAnsi="Arial" w:cs="Arial"/>
          <w:lang w:val="en-IN"/>
        </w:rPr>
      </w:pPr>
    </w:p>
    <w:p w14:paraId="277FCE09" w14:textId="77777777" w:rsidR="007931E9" w:rsidRPr="002800C8" w:rsidRDefault="007931E9" w:rsidP="0021255C">
      <w:pPr>
        <w:pStyle w:val="Heading1"/>
        <w:rPr>
          <w:rFonts w:ascii="Arial" w:hAnsi="Arial" w:cs="Arial"/>
          <w:b/>
          <w:bCs/>
          <w:color w:val="auto"/>
          <w:sz w:val="28"/>
          <w:szCs w:val="28"/>
          <w:lang w:val="en-IN"/>
        </w:rPr>
      </w:pPr>
      <w:bookmarkStart w:id="26" w:name="_Toc196920295"/>
      <w:r w:rsidRPr="002800C8">
        <w:rPr>
          <w:rFonts w:ascii="Arial" w:hAnsi="Arial" w:cs="Arial"/>
          <w:b/>
          <w:bCs/>
          <w:color w:val="auto"/>
          <w:sz w:val="28"/>
          <w:szCs w:val="28"/>
          <w:lang w:val="en-IN"/>
        </w:rPr>
        <w:t>9. Significance of the Study</w:t>
      </w:r>
      <w:bookmarkEnd w:id="26"/>
    </w:p>
    <w:p w14:paraId="6D0FFC12" w14:textId="77777777" w:rsidR="007931E9" w:rsidRPr="007931E9" w:rsidRDefault="007931E9" w:rsidP="007931E9">
      <w:pPr>
        <w:rPr>
          <w:rFonts w:ascii="Arial" w:hAnsi="Arial" w:cs="Arial"/>
          <w:lang w:val="en-IN"/>
        </w:rPr>
      </w:pPr>
      <w:r w:rsidRPr="007931E9">
        <w:rPr>
          <w:rFonts w:ascii="Arial" w:hAnsi="Arial" w:cs="Arial"/>
          <w:lang w:val="en-IN"/>
        </w:rPr>
        <w:t>This study aims to make a significant contribution to both academic understanding and practical knowledge concerning the strategic ramifications of digital transformation for SMEs, particularly within the UK context.</w:t>
      </w:r>
    </w:p>
    <w:p w14:paraId="19461F59" w14:textId="77777777" w:rsidR="007931E9" w:rsidRPr="007931E9" w:rsidRDefault="007931E9" w:rsidP="007931E9">
      <w:pPr>
        <w:rPr>
          <w:rFonts w:ascii="Arial" w:hAnsi="Arial" w:cs="Arial"/>
          <w:lang w:val="en-IN"/>
        </w:rPr>
      </w:pPr>
      <w:bookmarkStart w:id="27" w:name="_Toc196920296"/>
      <w:r w:rsidRPr="007931E9">
        <w:rPr>
          <w:rStyle w:val="Heading2Char"/>
          <w:rFonts w:ascii="Arial" w:hAnsi="Arial" w:cs="Arial"/>
          <w:b/>
          <w:bCs/>
          <w:color w:val="auto"/>
          <w:sz w:val="24"/>
          <w:szCs w:val="24"/>
          <w:lang w:val="en-IN"/>
        </w:rPr>
        <w:t>Academic Significance:</w:t>
      </w:r>
      <w:bookmarkEnd w:id="27"/>
      <w:r w:rsidRPr="007931E9">
        <w:rPr>
          <w:rFonts w:ascii="Arial" w:hAnsi="Arial" w:cs="Arial"/>
          <w:lang w:val="en-IN"/>
        </w:rPr>
        <w:t xml:space="preserve"> This research will contribute to the expanding body of literature on digital transformation, with a specific focus on the SME sector. While larger enterprises have been extensively studied in the context of digitalization, SMEs, particularly in terms of their strategic decision-making in response to digital change, remain a comparatively underexplored area. This study will synthesize existing literature through thematic analysis, highlighting key themes such as challenges, benefits, and organizational changes experienced by SMEs during digital transformation. Furthermore, by focusing on the UK context, this research will address a specific gap in understanding how SMEs in developed economies adapt to technological advancements and the factors that drive their digital strategies. This contribution will be valuable for scholars and researchers interested in digital adoption in SMEs and the broader field of digital business transformation.</w:t>
      </w:r>
    </w:p>
    <w:p w14:paraId="322D66E2" w14:textId="77777777" w:rsidR="007931E9" w:rsidRPr="007931E9" w:rsidRDefault="007931E9" w:rsidP="007931E9">
      <w:pPr>
        <w:rPr>
          <w:rFonts w:ascii="Arial" w:hAnsi="Arial" w:cs="Arial"/>
          <w:lang w:val="en-IN"/>
        </w:rPr>
      </w:pPr>
      <w:bookmarkStart w:id="28" w:name="_Toc196920297"/>
      <w:r w:rsidRPr="007931E9">
        <w:rPr>
          <w:rStyle w:val="Heading2Char"/>
          <w:rFonts w:ascii="Arial" w:hAnsi="Arial" w:cs="Arial"/>
          <w:b/>
          <w:bCs/>
          <w:color w:val="auto"/>
          <w:sz w:val="24"/>
          <w:szCs w:val="24"/>
          <w:lang w:val="en-IN"/>
        </w:rPr>
        <w:t>Practical Significance:</w:t>
      </w:r>
      <w:bookmarkEnd w:id="28"/>
      <w:r w:rsidRPr="007931E9">
        <w:rPr>
          <w:rFonts w:ascii="Arial" w:hAnsi="Arial" w:cs="Arial"/>
          <w:lang w:val="en-IN"/>
        </w:rPr>
        <w:t xml:space="preserve"> From a practical perspective, the findings of this research are expected to be of significant value to SMEs, policymakers, and business leaders. Given the crucial role of SMEs in the UK economy and the increasing importance of digital transformation for their competitiveness, actionable recommendations derived from this study will provide guidance for SMEs in overcoming digital adoption challenges and implementing best practices to enhance their strategic market position. Policymakers can utilize the insights from this research to strengthen support systems and initiatives aimed at encouraging SMEs to leverage digital technologies for improved productivity and growth. The study will also offer practitioners valuable insights into how SMEs can effectively leverage digital transformation to generate value, foster innovation, and maintain relevance in a dynamic business environment.</w:t>
      </w:r>
    </w:p>
    <w:p w14:paraId="25E5839D" w14:textId="77777777" w:rsidR="00C610A7" w:rsidRPr="007931E9" w:rsidRDefault="00C610A7" w:rsidP="00C610A7">
      <w:pPr>
        <w:rPr>
          <w:rFonts w:ascii="Arial" w:hAnsi="Arial" w:cs="Arial"/>
        </w:rPr>
      </w:pPr>
    </w:p>
    <w:p w14:paraId="4CE685AD" w14:textId="77777777" w:rsidR="00C610A7" w:rsidRPr="007931E9" w:rsidRDefault="00C610A7" w:rsidP="00C610A7">
      <w:pPr>
        <w:rPr>
          <w:rFonts w:ascii="Arial" w:hAnsi="Arial" w:cs="Arial"/>
          <w:noProof/>
        </w:rPr>
      </w:pPr>
    </w:p>
    <w:p w14:paraId="31A412F3" w14:textId="77777777" w:rsidR="00F06A96" w:rsidRDefault="00F06A96" w:rsidP="00C610A7">
      <w:pPr>
        <w:tabs>
          <w:tab w:val="left" w:pos="7005"/>
        </w:tabs>
        <w:rPr>
          <w:rFonts w:ascii="Arial" w:hAnsi="Arial" w:cs="Arial"/>
        </w:rPr>
      </w:pPr>
    </w:p>
    <w:p w14:paraId="54F48907" w14:textId="77777777" w:rsidR="00F06A96" w:rsidRDefault="00F06A96" w:rsidP="00C610A7">
      <w:pPr>
        <w:tabs>
          <w:tab w:val="left" w:pos="7005"/>
        </w:tabs>
        <w:rPr>
          <w:rFonts w:ascii="Arial" w:hAnsi="Arial" w:cs="Arial"/>
        </w:rPr>
      </w:pPr>
    </w:p>
    <w:p w14:paraId="2D90BB4A" w14:textId="77777777" w:rsidR="00F06A96" w:rsidRDefault="00F06A96" w:rsidP="00C610A7">
      <w:pPr>
        <w:tabs>
          <w:tab w:val="left" w:pos="7005"/>
        </w:tabs>
        <w:rPr>
          <w:rFonts w:ascii="Arial" w:hAnsi="Arial" w:cs="Arial"/>
        </w:rPr>
      </w:pPr>
    </w:p>
    <w:bookmarkStart w:id="29" w:name="_Toc196920298" w:displacedByCustomXml="next"/>
    <w:bookmarkStart w:id="30" w:name="_Toc196361013" w:displacedByCustomXml="next"/>
    <w:sdt>
      <w:sdtPr>
        <w:rPr>
          <w:rFonts w:ascii="Arial" w:eastAsiaTheme="minorHAnsi" w:hAnsi="Arial" w:cs="Arial"/>
          <w:b/>
          <w:bCs/>
          <w:color w:val="auto"/>
          <w:sz w:val="28"/>
          <w:szCs w:val="28"/>
        </w:rPr>
        <w:id w:val="-1368290608"/>
        <w:docPartObj>
          <w:docPartGallery w:val="Bibliographies"/>
          <w:docPartUnique/>
        </w:docPartObj>
      </w:sdtPr>
      <w:sdtEndPr>
        <w:rPr>
          <w:rFonts w:ascii="Times New Roman" w:hAnsi="Times New Roman" w:cs="Times New Roman"/>
          <w:b w:val="0"/>
          <w:bCs w:val="0"/>
          <w:sz w:val="24"/>
          <w:szCs w:val="24"/>
        </w:rPr>
      </w:sdtEndPr>
      <w:sdtContent>
        <w:p w14:paraId="246DD90E" w14:textId="77777777" w:rsidR="00F06A96" w:rsidRPr="002800C8" w:rsidRDefault="00F06A96" w:rsidP="00F06A96">
          <w:pPr>
            <w:pStyle w:val="Heading1"/>
            <w:rPr>
              <w:rFonts w:ascii="Arial" w:hAnsi="Arial" w:cs="Arial"/>
              <w:b/>
              <w:bCs/>
              <w:color w:val="auto"/>
              <w:sz w:val="28"/>
              <w:szCs w:val="28"/>
            </w:rPr>
          </w:pPr>
          <w:r w:rsidRPr="002800C8">
            <w:rPr>
              <w:rFonts w:ascii="Arial" w:hAnsi="Arial" w:cs="Arial"/>
              <w:b/>
              <w:bCs/>
              <w:color w:val="auto"/>
              <w:sz w:val="28"/>
              <w:szCs w:val="28"/>
            </w:rPr>
            <w:t>References</w:t>
          </w:r>
          <w:bookmarkEnd w:id="30"/>
          <w:bookmarkEnd w:id="29"/>
        </w:p>
        <w:sdt>
          <w:sdtPr>
            <w:rPr>
              <w:rFonts w:ascii="Arial" w:hAnsi="Arial" w:cs="Arial"/>
              <w:sz w:val="22"/>
              <w:szCs w:val="22"/>
            </w:rPr>
            <w:id w:val="-573587230"/>
            <w:bibliography/>
          </w:sdtPr>
          <w:sdtContent>
            <w:p w14:paraId="65D57D82" w14:textId="77777777" w:rsidR="00A9064D" w:rsidRDefault="00A9064D" w:rsidP="00A9064D">
              <w:r>
                <w:t xml:space="preserve">Adu, P., 2019. </w:t>
              </w:r>
              <w:r w:rsidRPr="00B45628">
                <w:rPr>
                  <w:i/>
                  <w:iCs/>
                </w:rPr>
                <w:t>A step-by-step guide to qualitative data coding</w:t>
              </w:r>
              <w:r>
                <w:t>. Routledge.</w:t>
              </w:r>
            </w:p>
            <w:p w14:paraId="4A3CC722" w14:textId="77777777" w:rsidR="00A9064D" w:rsidRDefault="00A9064D" w:rsidP="00A9064D">
              <w:r>
                <w:t xml:space="preserve">Allsop, D., Chelladurai, J., Kimball, E., Marks, L. and Hendricks, J., 2022. Qualitative methods with NVivo software: a practical guide for </w:t>
              </w:r>
              <w:proofErr w:type="spellStart"/>
              <w:r>
                <w:t>analyzing</w:t>
              </w:r>
              <w:proofErr w:type="spellEnd"/>
              <w:r>
                <w:t xml:space="preserve"> qualitative data. </w:t>
              </w:r>
              <w:r w:rsidRPr="00B45628">
                <w:rPr>
                  <w:i/>
                  <w:iCs/>
                </w:rPr>
                <w:t xml:space="preserve">Qualitative Methods with </w:t>
              </w:r>
              <w:proofErr w:type="spellStart"/>
              <w:r w:rsidRPr="00B45628">
                <w:rPr>
                  <w:i/>
                  <w:iCs/>
                </w:rPr>
                <w:t>Nvivo</w:t>
              </w:r>
              <w:proofErr w:type="spellEnd"/>
              <w:r w:rsidRPr="00B45628">
                <w:rPr>
                  <w:i/>
                  <w:iCs/>
                </w:rPr>
                <w:t xml:space="preserve"> software: a Practical Guide for </w:t>
              </w:r>
              <w:proofErr w:type="spellStart"/>
              <w:r w:rsidRPr="00B45628">
                <w:rPr>
                  <w:i/>
                  <w:iCs/>
                </w:rPr>
                <w:t>Analyzing</w:t>
              </w:r>
              <w:proofErr w:type="spellEnd"/>
              <w:r w:rsidRPr="00B45628">
                <w:rPr>
                  <w:i/>
                  <w:iCs/>
                </w:rPr>
                <w:t xml:space="preserve"> Qualitative Data</w:t>
              </w:r>
              <w:r>
                <w:t xml:space="preserve">, [online] 4(2), pp. 142–159. </w:t>
              </w:r>
              <w:proofErr w:type="spellStart"/>
              <w:proofErr w:type="gramStart"/>
              <w:r>
                <w:t>doi:https</w:t>
              </w:r>
              <w:proofErr w:type="spellEnd"/>
              <w:r>
                <w:t>://doi.org/10.3390/psych4020013</w:t>
              </w:r>
              <w:proofErr w:type="gramEnd"/>
              <w:r>
                <w:t>.</w:t>
              </w:r>
            </w:p>
            <w:p w14:paraId="18B03434" w14:textId="77777777" w:rsidR="00A9064D" w:rsidRDefault="00A9064D" w:rsidP="00A9064D">
              <w:r>
                <w:t xml:space="preserve">Baldwin, J.R., </w:t>
              </w:r>
              <w:proofErr w:type="spellStart"/>
              <w:r>
                <w:t>Pingault</w:t>
              </w:r>
              <w:proofErr w:type="spellEnd"/>
              <w:r>
                <w:t xml:space="preserve">, J.B., Schoeler, T., Sallis, H.M. and </w:t>
              </w:r>
              <w:proofErr w:type="spellStart"/>
              <w:r>
                <w:t>Munafò</w:t>
              </w:r>
              <w:proofErr w:type="spellEnd"/>
              <w:r>
                <w:t xml:space="preserve">, M.R., 2022. Protecting against researcher bias in secondary data analysis: challenges and potential solutions. </w:t>
              </w:r>
              <w:r w:rsidRPr="00EF1D8D">
                <w:rPr>
                  <w:i/>
                  <w:iCs/>
                </w:rPr>
                <w:t>European Journal of Epidemiology</w:t>
              </w:r>
              <w:r>
                <w:t>, 37(1), pp. 1-10.</w:t>
              </w:r>
            </w:p>
            <w:p w14:paraId="3ACF61FE" w14:textId="77777777" w:rsidR="00A9064D" w:rsidRDefault="00A9064D" w:rsidP="00A9064D">
              <w:r>
                <w:t xml:space="preserve">Ben Slimane, S., Coeurderoy, R. and </w:t>
              </w:r>
              <w:proofErr w:type="spellStart"/>
              <w:r>
                <w:t>Mhenni</w:t>
              </w:r>
              <w:proofErr w:type="spellEnd"/>
              <w:r>
                <w:t xml:space="preserve">, H., 2022. Digital transformation of small and medium enterprises: A systematic literature review and an integrative framework. </w:t>
              </w:r>
              <w:r w:rsidRPr="00EF1D8D">
                <w:rPr>
                  <w:i/>
                  <w:iCs/>
                </w:rPr>
                <w:t>International Studies of Management &amp; Organization</w:t>
              </w:r>
              <w:r>
                <w:t>, 52(2), pp. 96-120.</w:t>
              </w:r>
            </w:p>
            <w:p w14:paraId="40EF2278" w14:textId="77777777" w:rsidR="00A9064D" w:rsidRDefault="00A9064D" w:rsidP="00A9064D">
              <w:r>
                <w:t xml:space="preserve">Braun, V. and Clarke, V., 2006. ‘Using thematic analysis in psychology’, </w:t>
              </w:r>
              <w:r w:rsidRPr="00EF1D8D">
                <w:rPr>
                  <w:i/>
                  <w:iCs/>
                </w:rPr>
                <w:t>Qualitative Research in Psychology</w:t>
              </w:r>
              <w:r>
                <w:t>, 3(2), pp. 77–101. https://doi.org/10.1191/1478088706qp063oa</w:t>
              </w:r>
            </w:p>
            <w:p w14:paraId="310A1D3A" w14:textId="77777777" w:rsidR="00A9064D" w:rsidRDefault="00A9064D" w:rsidP="00A9064D">
              <w:r>
                <w:t xml:space="preserve">Bryman, A., 2016. </w:t>
              </w:r>
              <w:r w:rsidRPr="00EF1D8D">
                <w:rPr>
                  <w:i/>
                  <w:iCs/>
                </w:rPr>
                <w:t>Social research methods</w:t>
              </w:r>
              <w:r>
                <w:t xml:space="preserve">. 5th </w:t>
              </w:r>
              <w:proofErr w:type="spellStart"/>
              <w:r>
                <w:t>edn</w:t>
              </w:r>
              <w:proofErr w:type="spellEnd"/>
              <w:r>
                <w:t>. Oxford: Oxford University Press.</w:t>
              </w:r>
            </w:p>
            <w:p w14:paraId="6C10066B" w14:textId="77777777" w:rsidR="00A9064D" w:rsidRDefault="00A9064D" w:rsidP="00A9064D">
              <w:r>
                <w:t xml:space="preserve">Christou, P.A., 2022. How to use thematic analysis in qualitative research. </w:t>
              </w:r>
              <w:r w:rsidRPr="00EF1D8D">
                <w:rPr>
                  <w:i/>
                  <w:iCs/>
                </w:rPr>
                <w:t>Journal of Qualitative Research in Tourism</w:t>
              </w:r>
              <w:r>
                <w:t>, 3(2), pp. 79-95.</w:t>
              </w:r>
            </w:p>
            <w:p w14:paraId="3DD33A98" w14:textId="77777777" w:rsidR="00A9064D" w:rsidRDefault="00A9064D" w:rsidP="00A9064D">
              <w:r>
                <w:t xml:space="preserve">Creswell, J.W. and </w:t>
              </w:r>
              <w:proofErr w:type="spellStart"/>
              <w:r>
                <w:t>Poth</w:t>
              </w:r>
              <w:proofErr w:type="spellEnd"/>
              <w:r>
                <w:t xml:space="preserve">, C.N., 2018. </w:t>
              </w:r>
              <w:r w:rsidRPr="00EF1D8D">
                <w:rPr>
                  <w:i/>
                  <w:iCs/>
                </w:rPr>
                <w:t>Qualitative inquiry and research design: Choosing among five approaches</w:t>
              </w:r>
              <w:r>
                <w:t xml:space="preserve">. 4th </w:t>
              </w:r>
              <w:proofErr w:type="spellStart"/>
              <w:r>
                <w:t>edn</w:t>
              </w:r>
              <w:proofErr w:type="spellEnd"/>
              <w:r>
                <w:t>. Thousand Oaks, CA: Sage.</w:t>
              </w:r>
            </w:p>
            <w:p w14:paraId="6B7BBFA5" w14:textId="77777777" w:rsidR="00A9064D" w:rsidRDefault="00A9064D" w:rsidP="00A9064D">
              <w:r>
                <w:t xml:space="preserve">Eller, R., Alford, P., </w:t>
              </w:r>
              <w:proofErr w:type="spellStart"/>
              <w:r>
                <w:t>Kallmünzer</w:t>
              </w:r>
              <w:proofErr w:type="spellEnd"/>
              <w:r>
                <w:t xml:space="preserve">, A. and Peters, M., 2020. Antecedents, consequences, and challenges of small and medium-sized enterprise digitalization. </w:t>
              </w:r>
              <w:r w:rsidRPr="00EF1D8D">
                <w:rPr>
                  <w:i/>
                  <w:iCs/>
                </w:rPr>
                <w:t>Journal of Business Research</w:t>
              </w:r>
              <w:r>
                <w:t>, 112, pp. 119-127.</w:t>
              </w:r>
            </w:p>
            <w:p w14:paraId="05740266" w14:textId="77777777" w:rsidR="00A9064D" w:rsidRDefault="00A9064D" w:rsidP="00A9064D">
              <w:r>
                <w:t xml:space="preserve">Fleischer, N.J. and Khalil, A., 2024. Limitations and recommendations for use of secondary data analysis in </w:t>
              </w:r>
              <w:proofErr w:type="spellStart"/>
              <w:r>
                <w:t>pediatric</w:t>
              </w:r>
              <w:proofErr w:type="spellEnd"/>
              <w:r>
                <w:t xml:space="preserve"> research. </w:t>
              </w:r>
              <w:r w:rsidRPr="00EF1D8D">
                <w:rPr>
                  <w:i/>
                  <w:iCs/>
                </w:rPr>
                <w:t>Children's health care</w:t>
              </w:r>
              <w:r>
                <w:t>, 53(4), pp. 488-504.</w:t>
              </w:r>
            </w:p>
            <w:p w14:paraId="4E8CB46F" w14:textId="77777777" w:rsidR="00A9064D" w:rsidRDefault="00A9064D" w:rsidP="00A9064D">
              <w:r>
                <w:t xml:space="preserve">Garzoni, A., De Turi, I., Secundo, G. and Del Vecchio, P., 2020. Fostering digital transformation of SMEs: a four levels approach. </w:t>
              </w:r>
              <w:r w:rsidRPr="00EF1D8D">
                <w:rPr>
                  <w:i/>
                  <w:iCs/>
                </w:rPr>
                <w:t>Management Decision</w:t>
              </w:r>
              <w:r>
                <w:t>, 58(8), pp. 1543-1562.</w:t>
              </w:r>
            </w:p>
            <w:p w14:paraId="06F2D4B4" w14:textId="77777777" w:rsidR="00A9064D" w:rsidRDefault="00A9064D" w:rsidP="00A9064D">
              <w:r>
                <w:t xml:space="preserve">Hasan, A., 2021. Ethical considerations in the use of secondary data for built environment research. In </w:t>
              </w:r>
              <w:r w:rsidRPr="00EF1D8D">
                <w:rPr>
                  <w:i/>
                  <w:iCs/>
                </w:rPr>
                <w:t>Secondary Research Methods in the Built Environment</w:t>
              </w:r>
              <w:r>
                <w:t xml:space="preserve"> (pp. 26-39). Routledge.</w:t>
              </w:r>
            </w:p>
            <w:p w14:paraId="2CD6B0B8" w14:textId="77777777" w:rsidR="00A9064D" w:rsidRDefault="00A9064D" w:rsidP="00A9064D">
              <w:r>
                <w:t>Kumara, A.S., 2022. Researching with Secondary Data: A brief overview of possibilities and limitations from the viewpoint of social research. [online] mpra.ub.uni-muenchen.de. Available at: https://mpra.ub.uni-muenchen.de/112639/ [Accessed 25 Apr. 2025].</w:t>
              </w:r>
            </w:p>
            <w:p w14:paraId="43464694" w14:textId="77777777" w:rsidR="00A9064D" w:rsidRDefault="00A9064D" w:rsidP="00A9064D">
              <w:r>
                <w:t xml:space="preserve">Langley, A. and McGivern, G., 2024. Temporal Structuring and Project </w:t>
              </w:r>
              <w:proofErr w:type="spellStart"/>
              <w:r>
                <w:t>Behavior</w:t>
              </w:r>
              <w:proofErr w:type="spellEnd"/>
              <w:r>
                <w:t xml:space="preserve">. In </w:t>
              </w:r>
              <w:r w:rsidRPr="00EF1D8D">
                <w:rPr>
                  <w:i/>
                  <w:iCs/>
                </w:rPr>
                <w:t xml:space="preserve">Cambridge Handbook of Project </w:t>
              </w:r>
              <w:proofErr w:type="spellStart"/>
              <w:r w:rsidRPr="00EF1D8D">
                <w:rPr>
                  <w:i/>
                  <w:iCs/>
                </w:rPr>
                <w:t>Behavior</w:t>
              </w:r>
              <w:proofErr w:type="spellEnd"/>
              <w:r>
                <w:t>.</w:t>
              </w:r>
            </w:p>
            <w:p w14:paraId="7A0E7D65" w14:textId="77777777" w:rsidR="00A9064D" w:rsidRDefault="00A9064D" w:rsidP="00A9064D">
              <w:r>
                <w:lastRenderedPageBreak/>
                <w:t xml:space="preserve">Lutfi, A., </w:t>
              </w:r>
              <w:proofErr w:type="spellStart"/>
              <w:r>
                <w:t>Alsyouf</w:t>
              </w:r>
              <w:proofErr w:type="spellEnd"/>
              <w:r>
                <w:t xml:space="preserve">, A., </w:t>
              </w:r>
              <w:proofErr w:type="spellStart"/>
              <w:r>
                <w:t>Almaiah</w:t>
              </w:r>
              <w:proofErr w:type="spellEnd"/>
              <w:r>
                <w:t xml:space="preserve">, M.A., </w:t>
              </w:r>
              <w:proofErr w:type="spellStart"/>
              <w:r>
                <w:t>Alrawad</w:t>
              </w:r>
              <w:proofErr w:type="spellEnd"/>
              <w:r>
                <w:t xml:space="preserve">, M., Abdo, A.K., Al-Khasawneh, A.L., Ibrahim, N. and Saad, M., 2022. Factors influencing the adoption of big data analytics in the digital transformation era: Case study of Jordanian SMEs. </w:t>
              </w:r>
              <w:r w:rsidRPr="00EF1D8D">
                <w:rPr>
                  <w:i/>
                  <w:iCs/>
                </w:rPr>
                <w:t>Sustainability</w:t>
              </w:r>
              <w:r>
                <w:t>, 14(3), p. 1802.</w:t>
              </w:r>
            </w:p>
            <w:p w14:paraId="18ED7F89" w14:textId="77777777" w:rsidR="00A9064D" w:rsidRDefault="00A9064D" w:rsidP="00A9064D">
              <w:r>
                <w:t xml:space="preserve">Majumdar, A., 2022. Thematic analysis in qualitative research. In </w:t>
              </w:r>
              <w:r w:rsidRPr="00EF1D8D">
                <w:rPr>
                  <w:i/>
                  <w:iCs/>
                </w:rPr>
                <w:t>Research anthology on innovative research methodologies and utilization across multiple disciplines</w:t>
              </w:r>
              <w:r>
                <w:t xml:space="preserve"> (pp. 604-622). IGI Global Scientific Publishing.</w:t>
              </w:r>
            </w:p>
            <w:p w14:paraId="6A42575A" w14:textId="77777777" w:rsidR="00A9064D" w:rsidRDefault="00A9064D" w:rsidP="00A9064D">
              <w:r>
                <w:t xml:space="preserve">Matarazzo, M., </w:t>
              </w:r>
              <w:proofErr w:type="spellStart"/>
              <w:r>
                <w:t>Penco</w:t>
              </w:r>
              <w:proofErr w:type="spellEnd"/>
              <w:r>
                <w:t xml:space="preserve">, L., Profumo, G. and Quaglia, R., 2021. Digital transformation and customer value creation in Made in Italy SMEs: A dynamic capabilities perspective. </w:t>
              </w:r>
              <w:r w:rsidRPr="00EF1D8D">
                <w:rPr>
                  <w:i/>
                  <w:iCs/>
                </w:rPr>
                <w:t>Journal of Business research</w:t>
              </w:r>
              <w:r>
                <w:t>, 123, pp. 642-656.</w:t>
              </w:r>
            </w:p>
            <w:p w14:paraId="0E1DF476" w14:textId="77777777" w:rsidR="00A9064D" w:rsidRDefault="00A9064D" w:rsidP="00A9064D">
              <w:r>
                <w:t xml:space="preserve">Melo, I.C., Queiroz, G.A., Junior, P.N.A., de Sousa, T.B., </w:t>
              </w:r>
              <w:proofErr w:type="spellStart"/>
              <w:r>
                <w:t>Yushimito</w:t>
              </w:r>
              <w:proofErr w:type="spellEnd"/>
              <w:r>
                <w:t xml:space="preserve">, W.F. and Pereira, J., 2023a. Sustainable digital transformation in small and medium enterprises (SMEs): A review on performance. </w:t>
              </w:r>
              <w:proofErr w:type="spellStart"/>
              <w:r w:rsidRPr="00EF1D8D">
                <w:rPr>
                  <w:i/>
                  <w:iCs/>
                </w:rPr>
                <w:t>Heliyon</w:t>
              </w:r>
              <w:proofErr w:type="spellEnd"/>
              <w:r>
                <w:t>, 9(3).</w:t>
              </w:r>
            </w:p>
            <w:p w14:paraId="2E380166" w14:textId="77777777" w:rsidR="00A9064D" w:rsidRDefault="00A9064D" w:rsidP="00A9064D">
              <w:r>
                <w:t xml:space="preserve">Melo, I.C., Queiroz, G.A., Junior, P.N.A., de Sousa, T.B., </w:t>
              </w:r>
              <w:proofErr w:type="spellStart"/>
              <w:r>
                <w:t>Yushimito</w:t>
              </w:r>
              <w:proofErr w:type="spellEnd"/>
              <w:r>
                <w:t xml:space="preserve">, W.F. and Pereira, J., 2023b. Sustainable digital transformation in small and medium enterprises (SMEs): A review on performance. </w:t>
              </w:r>
              <w:proofErr w:type="spellStart"/>
              <w:r w:rsidRPr="00EF1D8D">
                <w:rPr>
                  <w:i/>
                  <w:iCs/>
                </w:rPr>
                <w:t>Heliyon</w:t>
              </w:r>
              <w:proofErr w:type="spellEnd"/>
              <w:r>
                <w:t>, 9(3).</w:t>
              </w:r>
            </w:p>
            <w:p w14:paraId="359A782D" w14:textId="77777777" w:rsidR="00A9064D" w:rsidRDefault="00A9064D" w:rsidP="00A9064D">
              <w:r>
                <w:t>Newton-Hoe, E., Sung, M. and Davis, S., Understanding the Strengths &amp; Limitations of Secondary Data in Gender/Sex Epidemiological Analysis.</w:t>
              </w:r>
            </w:p>
            <w:p w14:paraId="02013330" w14:textId="77777777" w:rsidR="00A9064D" w:rsidRDefault="00A9064D" w:rsidP="00A9064D">
              <w:r>
                <w:t xml:space="preserve">Nowell, L.S., Norris, J.M., White, D.E. and Moules, N.J., 2017. Thematic analysis: Striving to Meet the Trustworthiness Criteria. </w:t>
              </w:r>
              <w:r w:rsidRPr="00EF1D8D">
                <w:rPr>
                  <w:i/>
                  <w:iCs/>
                </w:rPr>
                <w:t>International Journal of Qualitative Methods</w:t>
              </w:r>
              <w:r>
                <w:t xml:space="preserve">, [online] 16(1), pp. 1–13. </w:t>
              </w:r>
              <w:proofErr w:type="spellStart"/>
              <w:proofErr w:type="gramStart"/>
              <w:r>
                <w:t>doi:https</w:t>
              </w:r>
              <w:proofErr w:type="spellEnd"/>
              <w:r>
                <w:t>://doi.org/10.1177/1609406917733847</w:t>
              </w:r>
              <w:proofErr w:type="gramEnd"/>
              <w:r>
                <w:t>.</w:t>
              </w:r>
            </w:p>
            <w:p w14:paraId="03156DF1" w14:textId="77777777" w:rsidR="00A9064D" w:rsidRDefault="00A9064D" w:rsidP="00A9064D">
              <w:r>
                <w:t xml:space="preserve">Olabode, S.O., </w:t>
              </w:r>
              <w:proofErr w:type="spellStart"/>
              <w:r>
                <w:t>Olateju</w:t>
              </w:r>
              <w:proofErr w:type="spellEnd"/>
              <w:r>
                <w:t xml:space="preserve">, O.I. and Bakare, A.A., 2019. An assessment of the reliability of secondary data in management science research. </w:t>
              </w:r>
              <w:r w:rsidRPr="00EF1D8D">
                <w:rPr>
                  <w:i/>
                  <w:iCs/>
                </w:rPr>
                <w:t>International Journal of Business and Management Review</w:t>
              </w:r>
              <w:r>
                <w:t>, 7(3), pp. 27-43.</w:t>
              </w:r>
            </w:p>
            <w:p w14:paraId="68275E30" w14:textId="77777777" w:rsidR="00A9064D" w:rsidRDefault="00A9064D" w:rsidP="00A9064D">
              <w:r>
                <w:t xml:space="preserve">Omrani, N., </w:t>
              </w:r>
              <w:proofErr w:type="spellStart"/>
              <w:r>
                <w:t>Rejeb</w:t>
              </w:r>
              <w:proofErr w:type="spellEnd"/>
              <w:r>
                <w:t xml:space="preserve">, N., </w:t>
              </w:r>
              <w:proofErr w:type="spellStart"/>
              <w:r>
                <w:t>Maalaoui</w:t>
              </w:r>
              <w:proofErr w:type="spellEnd"/>
              <w:r>
                <w:t xml:space="preserve">, A., </w:t>
              </w:r>
              <w:proofErr w:type="spellStart"/>
              <w:r>
                <w:t>Dabić</w:t>
              </w:r>
              <w:proofErr w:type="spellEnd"/>
              <w:r>
                <w:t xml:space="preserve">, M. and Kraus, S., 2022. Drivers of digital transformation in SMEs. </w:t>
              </w:r>
              <w:r w:rsidRPr="00EF1D8D">
                <w:rPr>
                  <w:i/>
                  <w:iCs/>
                </w:rPr>
                <w:t>IEEE transactions on engineering management</w:t>
              </w:r>
              <w:r>
                <w:t>, 71, pp. 5030-5043.</w:t>
              </w:r>
            </w:p>
            <w:p w14:paraId="49554BA5" w14:textId="77777777" w:rsidR="00A9064D" w:rsidRDefault="00A9064D" w:rsidP="00A9064D">
              <w:r>
                <w:t xml:space="preserve">Peel, K.L., 2020. A beginner’s guide to applied educational research using thematic analysis. </w:t>
              </w:r>
              <w:r w:rsidRPr="00EF1D8D">
                <w:rPr>
                  <w:i/>
                  <w:iCs/>
                </w:rPr>
                <w:t>Practical Assessment Research and Evaluation</w:t>
              </w:r>
              <w:r>
                <w:t>, 25(1).</w:t>
              </w:r>
            </w:p>
            <w:p w14:paraId="6843E6EF" w14:textId="77777777" w:rsidR="00A9064D" w:rsidRDefault="00A9064D" w:rsidP="00A9064D">
              <w:r>
                <w:t xml:space="preserve">Pelletier, C. and Cloutier, L.M., 2019a. Conceptualising digital transformation in SMEs: an ecosystemic perspective. </w:t>
              </w:r>
              <w:r w:rsidRPr="00EF1D8D">
                <w:rPr>
                  <w:i/>
                  <w:iCs/>
                </w:rPr>
                <w:t>Journal of small business and enterprise development</w:t>
              </w:r>
              <w:r>
                <w:t>, 26(6/7), pp. 855-876.</w:t>
              </w:r>
            </w:p>
            <w:p w14:paraId="0FFF518B" w14:textId="77777777" w:rsidR="00A9064D" w:rsidRDefault="00A9064D" w:rsidP="00A9064D">
              <w:r>
                <w:t xml:space="preserve">Pelletier, C. and Cloutier, L.M., 2019b. Conceptualising digital transformation in SMEs: an ecosystemic perspective. </w:t>
              </w:r>
              <w:r w:rsidRPr="00EF1D8D">
                <w:rPr>
                  <w:i/>
                  <w:iCs/>
                </w:rPr>
                <w:t>Journal of small business and enterprise development</w:t>
              </w:r>
              <w:r>
                <w:t>, 26(6/7), pp. 855-876.</w:t>
              </w:r>
            </w:p>
            <w:p w14:paraId="50E7F87E" w14:textId="77777777" w:rsidR="00A9064D" w:rsidRDefault="00A9064D" w:rsidP="00A9064D">
              <w:proofErr w:type="spellStart"/>
              <w:r>
                <w:lastRenderedPageBreak/>
                <w:t>Radicic</w:t>
              </w:r>
              <w:proofErr w:type="spellEnd"/>
              <w:r>
                <w:t xml:space="preserve">, D. and Petković, S., 2023. Impact of digitalization on technological innovations in small and medium-sized enterprises (SMEs). </w:t>
              </w:r>
              <w:r w:rsidRPr="00EF1D8D">
                <w:rPr>
                  <w:i/>
                  <w:iCs/>
                </w:rPr>
                <w:t>Technological Forecasting and Social Change</w:t>
              </w:r>
              <w:r>
                <w:t>, 191, p. 122474.</w:t>
              </w:r>
            </w:p>
            <w:p w14:paraId="6E34E00C" w14:textId="77777777" w:rsidR="00A9064D" w:rsidRDefault="00A9064D" w:rsidP="00A9064D">
              <w:r>
                <w:t xml:space="preserve">Rylee, T.L. and Cavanagh, S.J., 2022. Using </w:t>
              </w:r>
              <w:proofErr w:type="spellStart"/>
              <w:r>
                <w:t>NVivoTM</w:t>
              </w:r>
              <w:proofErr w:type="spellEnd"/>
              <w:r>
                <w:t xml:space="preserve"> as a methodological tool for a literature review on nursing innovation: a step-by-step approach. </w:t>
              </w:r>
              <w:r w:rsidRPr="00EF1D8D">
                <w:rPr>
                  <w:i/>
                  <w:iCs/>
                </w:rPr>
                <w:t>Health Services and Outcomes Research Methodology</w:t>
              </w:r>
              <w:r>
                <w:t>, 22(4), pp. 454-468.</w:t>
              </w:r>
            </w:p>
            <w:p w14:paraId="7D842A3C" w14:textId="77777777" w:rsidR="00A9064D" w:rsidRDefault="00A9064D" w:rsidP="00A9064D">
              <w:r>
                <w:t xml:space="preserve">Saunders, M., Lewis, P. and Thornhill, A., 2019. </w:t>
              </w:r>
              <w:r w:rsidRPr="00EF1D8D">
                <w:rPr>
                  <w:i/>
                  <w:iCs/>
                </w:rPr>
                <w:t>Research methods for business students</w:t>
              </w:r>
              <w:r>
                <w:t xml:space="preserve">. 8th </w:t>
              </w:r>
              <w:proofErr w:type="spellStart"/>
              <w:r>
                <w:t>edn</w:t>
              </w:r>
              <w:proofErr w:type="spellEnd"/>
              <w:r>
                <w:t>. Harlow: Pearson Education.</w:t>
              </w:r>
            </w:p>
            <w:p w14:paraId="525545FE" w14:textId="77777777" w:rsidR="00A9064D" w:rsidRDefault="00A9064D" w:rsidP="00A9064D">
              <w:r>
                <w:t xml:space="preserve">Silverman, D., 2020. </w:t>
              </w:r>
              <w:r w:rsidRPr="00EF1D8D">
                <w:rPr>
                  <w:i/>
                  <w:iCs/>
                </w:rPr>
                <w:t>Qualitative research</w:t>
              </w:r>
              <w:r>
                <w:t xml:space="preserve">. 5th </w:t>
              </w:r>
              <w:proofErr w:type="spellStart"/>
              <w:r>
                <w:t>edn</w:t>
              </w:r>
              <w:proofErr w:type="spellEnd"/>
              <w:r>
                <w:t>. London: Sage.</w:t>
              </w:r>
            </w:p>
            <w:p w14:paraId="2C6B0767" w14:textId="77777777" w:rsidR="00A9064D" w:rsidRDefault="00A9064D" w:rsidP="00A9064D">
              <w:proofErr w:type="spellStart"/>
              <w:r>
                <w:t>Šimberová</w:t>
              </w:r>
              <w:proofErr w:type="spellEnd"/>
              <w:r>
                <w:t xml:space="preserve">, I., </w:t>
              </w:r>
              <w:proofErr w:type="spellStart"/>
              <w:r>
                <w:t>Korauš</w:t>
              </w:r>
              <w:proofErr w:type="spellEnd"/>
              <w:r>
                <w:t xml:space="preserve">, A., Schüller, D., </w:t>
              </w:r>
              <w:proofErr w:type="spellStart"/>
              <w:r>
                <w:t>Širáňová</w:t>
              </w:r>
              <w:proofErr w:type="spellEnd"/>
              <w:r>
                <w:t xml:space="preserve">, L., Straková, J. and </w:t>
              </w:r>
              <w:proofErr w:type="spellStart"/>
              <w:r>
                <w:t>Váchal</w:t>
              </w:r>
              <w:proofErr w:type="spellEnd"/>
              <w:r>
                <w:t xml:space="preserve">, J., 2022. Threats and opportunities in digital transformation in </w:t>
              </w:r>
              <w:proofErr w:type="spellStart"/>
              <w:r>
                <w:t>smes</w:t>
              </w:r>
              <w:proofErr w:type="spellEnd"/>
              <w:r>
                <w:t xml:space="preserve"> from the perspective of sustainability: A case study in the Czech Republic. </w:t>
              </w:r>
              <w:r w:rsidRPr="00EF1D8D">
                <w:rPr>
                  <w:i/>
                  <w:iCs/>
                </w:rPr>
                <w:t>Sustainability</w:t>
              </w:r>
              <w:r>
                <w:t>, 14(6), p. 3628.</w:t>
              </w:r>
            </w:p>
            <w:p w14:paraId="2107C400" w14:textId="77777777" w:rsidR="00A9064D" w:rsidRDefault="00A9064D" w:rsidP="00A9064D">
              <w:r>
                <w:t xml:space="preserve">Thomas, G., 2021. </w:t>
              </w:r>
              <w:r w:rsidRPr="00EF1D8D">
                <w:rPr>
                  <w:i/>
                  <w:iCs/>
                </w:rPr>
                <w:t>How to do your research project: A guide for students</w:t>
              </w:r>
              <w:r>
                <w:t xml:space="preserve">. 4th </w:t>
              </w:r>
              <w:proofErr w:type="spellStart"/>
              <w:r>
                <w:t>edn</w:t>
              </w:r>
              <w:proofErr w:type="spellEnd"/>
              <w:r>
                <w:t>. London: Sage.</w:t>
              </w:r>
            </w:p>
            <w:p w14:paraId="41F6F5B6" w14:textId="77777777" w:rsidR="00A9064D" w:rsidRDefault="00A9064D" w:rsidP="00A9064D">
              <w:r>
                <w:t xml:space="preserve">Winch, G.M. and Sergeeva, N., 2022. Temporal structuring in project organizing: A narrative perspective. </w:t>
              </w:r>
              <w:r w:rsidRPr="00EF1D8D">
                <w:rPr>
                  <w:i/>
                  <w:iCs/>
                </w:rPr>
                <w:t>International journal of project management</w:t>
              </w:r>
              <w:r>
                <w:t>, 40(1), pp. 40-51.</w:t>
              </w:r>
            </w:p>
            <w:p w14:paraId="3A3D2C6C" w14:textId="77777777" w:rsidR="00A9064D" w:rsidRDefault="00A9064D" w:rsidP="00A9064D">
              <w:r>
                <w:t xml:space="preserve">Yin, R.K., 2018. </w:t>
              </w:r>
              <w:r w:rsidRPr="00EF1D8D">
                <w:rPr>
                  <w:i/>
                  <w:iCs/>
                </w:rPr>
                <w:t>Case study research and applications: Design and methods</w:t>
              </w:r>
              <w:r>
                <w:t xml:space="preserve">. 6th </w:t>
              </w:r>
              <w:proofErr w:type="spellStart"/>
              <w:r>
                <w:t>edn</w:t>
              </w:r>
              <w:proofErr w:type="spellEnd"/>
              <w:r>
                <w:t>. Thousand Oaks, CA: Sage.</w:t>
              </w:r>
            </w:p>
            <w:p w14:paraId="57DDF4E3" w14:textId="77777777" w:rsidR="00A9064D" w:rsidRDefault="00A9064D" w:rsidP="00A9064D">
              <w:r>
                <w:t xml:space="preserve">Zhang, X., Xu, Y. and Ma, L., 2022. Research on successful factors and influencing mechanism of the digital transformation in SMEs. </w:t>
              </w:r>
              <w:r w:rsidRPr="00EF1D8D">
                <w:rPr>
                  <w:i/>
                  <w:iCs/>
                </w:rPr>
                <w:t>Sustainability</w:t>
              </w:r>
              <w:r>
                <w:t>, 14(5), p. 2549.</w:t>
              </w:r>
            </w:p>
            <w:p w14:paraId="79089781" w14:textId="77777777" w:rsidR="00A9064D" w:rsidRPr="00D93F69" w:rsidRDefault="00A9064D" w:rsidP="00A9064D">
              <w:r>
                <w:t xml:space="preserve">Zina, O., 2021. </w:t>
              </w:r>
              <w:r w:rsidRPr="00EF1D8D">
                <w:rPr>
                  <w:i/>
                  <w:iCs/>
                </w:rPr>
                <w:t>The essential guide to doing your research project</w:t>
              </w:r>
              <w:r>
                <w:t>. Sage.</w:t>
              </w:r>
            </w:p>
            <w:p w14:paraId="4E7BDDD9" w14:textId="5586F17D" w:rsidR="00F06A96" w:rsidRPr="00BE491E" w:rsidRDefault="00F06A96" w:rsidP="00A9064D">
              <w:pPr>
                <w:spacing w:line="360" w:lineRule="auto"/>
                <w:jc w:val="both"/>
                <w:rPr>
                  <w:rFonts w:ascii="Arial" w:hAnsi="Arial" w:cs="Arial"/>
                  <w:sz w:val="22"/>
                  <w:szCs w:val="22"/>
                  <w:lang w:val="en-US"/>
                </w:rPr>
              </w:pPr>
            </w:p>
            <w:p w14:paraId="00FAA607" w14:textId="77777777" w:rsidR="00F06A96" w:rsidRPr="00BE491E" w:rsidRDefault="00F06A96" w:rsidP="00F06A96">
              <w:pPr>
                <w:spacing w:line="360" w:lineRule="auto"/>
                <w:ind w:left="720" w:hanging="720"/>
                <w:jc w:val="both"/>
              </w:pPr>
            </w:p>
          </w:sdtContent>
        </w:sdt>
      </w:sdtContent>
    </w:sdt>
    <w:p w14:paraId="07B376E3" w14:textId="4030DCBB" w:rsidR="00C610A7" w:rsidRPr="00BE491E" w:rsidRDefault="00C610A7" w:rsidP="00C610A7">
      <w:pPr>
        <w:tabs>
          <w:tab w:val="left" w:pos="7005"/>
        </w:tabs>
        <w:rPr>
          <w:rFonts w:ascii="Arial" w:hAnsi="Arial" w:cs="Arial"/>
        </w:rPr>
      </w:pPr>
      <w:r w:rsidRPr="00BE491E">
        <w:rPr>
          <w:rFonts w:ascii="Arial" w:hAnsi="Arial" w:cs="Arial"/>
        </w:rPr>
        <w:tab/>
      </w:r>
    </w:p>
    <w:sectPr w:rsidR="00C610A7" w:rsidRPr="00BE491E" w:rsidSect="00D2545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display="notFirstPage" w:offsetFrom="page">
        <w:top w:val="chainLink" w:sz="4" w:space="24" w:color="32889F"/>
        <w:left w:val="chainLink" w:sz="4" w:space="24" w:color="32889F"/>
        <w:bottom w:val="chainLink" w:sz="4" w:space="24" w:color="32889F"/>
        <w:right w:val="chainLink" w:sz="4" w:space="24" w:color="32889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C0891" w14:textId="77777777" w:rsidR="003561AD" w:rsidRDefault="003561AD" w:rsidP="00722E0A">
      <w:pPr>
        <w:spacing w:after="0" w:line="240" w:lineRule="auto"/>
      </w:pPr>
      <w:r>
        <w:separator/>
      </w:r>
    </w:p>
  </w:endnote>
  <w:endnote w:type="continuationSeparator" w:id="0">
    <w:p w14:paraId="1F60272E" w14:textId="77777777" w:rsidR="003561AD" w:rsidRDefault="003561AD" w:rsidP="00722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7D34" w14:textId="77777777" w:rsidR="003D04F2" w:rsidRDefault="003D04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910958"/>
      <w:docPartObj>
        <w:docPartGallery w:val="Page Numbers (Bottom of Page)"/>
        <w:docPartUnique/>
      </w:docPartObj>
    </w:sdtPr>
    <w:sdtEndPr>
      <w:rPr>
        <w:color w:val="7F7F7F" w:themeColor="background1" w:themeShade="7F"/>
        <w:spacing w:val="60"/>
      </w:rPr>
    </w:sdtEndPr>
    <w:sdtContent>
      <w:p w14:paraId="11306622" w14:textId="50399EF4" w:rsidR="00416D7C" w:rsidRDefault="00416D7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C459720" w14:textId="77777777" w:rsidR="00416D7C" w:rsidRDefault="00416D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4CF4" w14:textId="77777777" w:rsidR="003D04F2" w:rsidRDefault="003D0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0FDD5" w14:textId="77777777" w:rsidR="003561AD" w:rsidRDefault="003561AD" w:rsidP="00722E0A">
      <w:pPr>
        <w:spacing w:after="0" w:line="240" w:lineRule="auto"/>
      </w:pPr>
      <w:r>
        <w:separator/>
      </w:r>
    </w:p>
  </w:footnote>
  <w:footnote w:type="continuationSeparator" w:id="0">
    <w:p w14:paraId="13F31A3F" w14:textId="77777777" w:rsidR="003561AD" w:rsidRDefault="003561AD" w:rsidP="00722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0F5D9" w14:textId="77777777" w:rsidR="003D04F2" w:rsidRDefault="003D04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C1F3" w14:textId="77777777" w:rsidR="003D04F2" w:rsidRDefault="003D04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2D933" w14:textId="77777777" w:rsidR="003D04F2" w:rsidRDefault="003D04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C3D1C"/>
    <w:multiLevelType w:val="hybridMultilevel"/>
    <w:tmpl w:val="1BE44FC6"/>
    <w:lvl w:ilvl="0" w:tplc="A0C647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3C1036"/>
    <w:multiLevelType w:val="multilevel"/>
    <w:tmpl w:val="1D4E9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B1393C"/>
    <w:multiLevelType w:val="hybridMultilevel"/>
    <w:tmpl w:val="ED1AA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2172DD"/>
    <w:multiLevelType w:val="multilevel"/>
    <w:tmpl w:val="AB50A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8377257">
    <w:abstractNumId w:val="2"/>
  </w:num>
  <w:num w:numId="2" w16cid:durableId="1120763488">
    <w:abstractNumId w:val="1"/>
  </w:num>
  <w:num w:numId="3" w16cid:durableId="1042680210">
    <w:abstractNumId w:val="3"/>
  </w:num>
  <w:num w:numId="4" w16cid:durableId="2074742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E0A"/>
    <w:rsid w:val="000C76D0"/>
    <w:rsid w:val="00172705"/>
    <w:rsid w:val="0021255C"/>
    <w:rsid w:val="002800C8"/>
    <w:rsid w:val="002C0B8B"/>
    <w:rsid w:val="002C5B6E"/>
    <w:rsid w:val="003561AD"/>
    <w:rsid w:val="003D04F2"/>
    <w:rsid w:val="00416D7C"/>
    <w:rsid w:val="0045442E"/>
    <w:rsid w:val="004A4FDF"/>
    <w:rsid w:val="004C0349"/>
    <w:rsid w:val="004E7BDB"/>
    <w:rsid w:val="00511214"/>
    <w:rsid w:val="0055242A"/>
    <w:rsid w:val="0062688F"/>
    <w:rsid w:val="006418B8"/>
    <w:rsid w:val="006A55FB"/>
    <w:rsid w:val="006C214B"/>
    <w:rsid w:val="006D797F"/>
    <w:rsid w:val="00722E0A"/>
    <w:rsid w:val="00754425"/>
    <w:rsid w:val="007931E9"/>
    <w:rsid w:val="007F23D5"/>
    <w:rsid w:val="009D6547"/>
    <w:rsid w:val="00A21E16"/>
    <w:rsid w:val="00A32702"/>
    <w:rsid w:val="00A9064D"/>
    <w:rsid w:val="00B00567"/>
    <w:rsid w:val="00B4781A"/>
    <w:rsid w:val="00B73882"/>
    <w:rsid w:val="00BE491E"/>
    <w:rsid w:val="00C610A7"/>
    <w:rsid w:val="00C71C9D"/>
    <w:rsid w:val="00C96575"/>
    <w:rsid w:val="00CB7B5B"/>
    <w:rsid w:val="00D2545E"/>
    <w:rsid w:val="00D63483"/>
    <w:rsid w:val="00D8055D"/>
    <w:rsid w:val="00E3641E"/>
    <w:rsid w:val="00E77CD8"/>
    <w:rsid w:val="00F06A96"/>
    <w:rsid w:val="00F62EA6"/>
    <w:rsid w:val="00F675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9A86A"/>
  <w15:chartTrackingRefBased/>
  <w15:docId w15:val="{3F05132E-A6D4-4F7D-82F4-01E0E083C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E0A"/>
    <w:pPr>
      <w:spacing w:line="278" w:lineRule="auto"/>
    </w:pPr>
    <w:rPr>
      <w:kern w:val="0"/>
      <w:sz w:val="24"/>
      <w:szCs w:val="24"/>
      <w:lang w:val="en-GB"/>
    </w:rPr>
  </w:style>
  <w:style w:type="paragraph" w:styleId="Heading1">
    <w:name w:val="heading 1"/>
    <w:basedOn w:val="Normal"/>
    <w:next w:val="Normal"/>
    <w:link w:val="Heading1Char"/>
    <w:uiPriority w:val="9"/>
    <w:qFormat/>
    <w:rsid w:val="00722E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2E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2E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2E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2E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2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E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22E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2E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2E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2E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2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E0A"/>
    <w:rPr>
      <w:rFonts w:eastAsiaTheme="majorEastAsia" w:cstheme="majorBidi"/>
      <w:color w:val="272727" w:themeColor="text1" w:themeTint="D8"/>
    </w:rPr>
  </w:style>
  <w:style w:type="paragraph" w:styleId="Title">
    <w:name w:val="Title"/>
    <w:basedOn w:val="Normal"/>
    <w:next w:val="Normal"/>
    <w:link w:val="TitleChar"/>
    <w:uiPriority w:val="10"/>
    <w:qFormat/>
    <w:rsid w:val="00722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E0A"/>
    <w:pPr>
      <w:spacing w:before="160"/>
      <w:jc w:val="center"/>
    </w:pPr>
    <w:rPr>
      <w:i/>
      <w:iCs/>
      <w:color w:val="404040" w:themeColor="text1" w:themeTint="BF"/>
    </w:rPr>
  </w:style>
  <w:style w:type="character" w:customStyle="1" w:styleId="QuoteChar">
    <w:name w:val="Quote Char"/>
    <w:basedOn w:val="DefaultParagraphFont"/>
    <w:link w:val="Quote"/>
    <w:uiPriority w:val="29"/>
    <w:rsid w:val="00722E0A"/>
    <w:rPr>
      <w:i/>
      <w:iCs/>
      <w:color w:val="404040" w:themeColor="text1" w:themeTint="BF"/>
    </w:rPr>
  </w:style>
  <w:style w:type="paragraph" w:styleId="ListParagraph">
    <w:name w:val="List Paragraph"/>
    <w:basedOn w:val="Normal"/>
    <w:uiPriority w:val="34"/>
    <w:qFormat/>
    <w:rsid w:val="00722E0A"/>
    <w:pPr>
      <w:ind w:left="720"/>
      <w:contextualSpacing/>
    </w:pPr>
  </w:style>
  <w:style w:type="character" w:styleId="IntenseEmphasis">
    <w:name w:val="Intense Emphasis"/>
    <w:basedOn w:val="DefaultParagraphFont"/>
    <w:uiPriority w:val="21"/>
    <w:qFormat/>
    <w:rsid w:val="00722E0A"/>
    <w:rPr>
      <w:i/>
      <w:iCs/>
      <w:color w:val="2F5496" w:themeColor="accent1" w:themeShade="BF"/>
    </w:rPr>
  </w:style>
  <w:style w:type="paragraph" w:styleId="IntenseQuote">
    <w:name w:val="Intense Quote"/>
    <w:basedOn w:val="Normal"/>
    <w:next w:val="Normal"/>
    <w:link w:val="IntenseQuoteChar"/>
    <w:uiPriority w:val="30"/>
    <w:qFormat/>
    <w:rsid w:val="00722E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2E0A"/>
    <w:rPr>
      <w:i/>
      <w:iCs/>
      <w:color w:val="2F5496" w:themeColor="accent1" w:themeShade="BF"/>
    </w:rPr>
  </w:style>
  <w:style w:type="character" w:styleId="IntenseReference">
    <w:name w:val="Intense Reference"/>
    <w:basedOn w:val="DefaultParagraphFont"/>
    <w:uiPriority w:val="32"/>
    <w:qFormat/>
    <w:rsid w:val="00722E0A"/>
    <w:rPr>
      <w:b/>
      <w:bCs/>
      <w:smallCaps/>
      <w:color w:val="2F5496" w:themeColor="accent1" w:themeShade="BF"/>
      <w:spacing w:val="5"/>
    </w:rPr>
  </w:style>
  <w:style w:type="paragraph" w:styleId="NormalWeb">
    <w:name w:val="Normal (Web)"/>
    <w:basedOn w:val="Normal"/>
    <w:uiPriority w:val="99"/>
    <w:semiHidden/>
    <w:unhideWhenUsed/>
    <w:rsid w:val="00722E0A"/>
    <w:pPr>
      <w:spacing w:before="100" w:beforeAutospacing="1" w:after="100" w:afterAutospacing="1" w:line="240" w:lineRule="auto"/>
    </w:pPr>
    <w:rPr>
      <w:rFonts w:ascii="Times New Roman" w:eastAsia="Times New Roman" w:hAnsi="Times New Roman" w:cs="Times New Roman"/>
      <w:lang w:val="en-IN" w:eastAsia="en-IN"/>
      <w14:ligatures w14:val="none"/>
    </w:rPr>
  </w:style>
  <w:style w:type="paragraph" w:styleId="Header">
    <w:name w:val="header"/>
    <w:basedOn w:val="Normal"/>
    <w:link w:val="HeaderChar"/>
    <w:uiPriority w:val="99"/>
    <w:unhideWhenUsed/>
    <w:rsid w:val="00722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E0A"/>
    <w:rPr>
      <w:kern w:val="0"/>
      <w:sz w:val="24"/>
      <w:szCs w:val="24"/>
      <w:lang w:val="en-GB"/>
    </w:rPr>
  </w:style>
  <w:style w:type="paragraph" w:styleId="Footer">
    <w:name w:val="footer"/>
    <w:basedOn w:val="Normal"/>
    <w:link w:val="FooterChar"/>
    <w:uiPriority w:val="99"/>
    <w:unhideWhenUsed/>
    <w:rsid w:val="00722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E0A"/>
    <w:rPr>
      <w:kern w:val="0"/>
      <w:sz w:val="24"/>
      <w:szCs w:val="24"/>
      <w:lang w:val="en-GB"/>
    </w:rPr>
  </w:style>
  <w:style w:type="paragraph" w:styleId="Caption">
    <w:name w:val="caption"/>
    <w:basedOn w:val="Normal"/>
    <w:next w:val="Normal"/>
    <w:uiPriority w:val="35"/>
    <w:unhideWhenUsed/>
    <w:qFormat/>
    <w:rsid w:val="00E77CD8"/>
    <w:pPr>
      <w:spacing w:after="200" w:line="240" w:lineRule="auto"/>
    </w:pPr>
    <w:rPr>
      <w:i/>
      <w:iCs/>
      <w:color w:val="44546A" w:themeColor="text2"/>
      <w:sz w:val="18"/>
      <w:szCs w:val="18"/>
    </w:rPr>
  </w:style>
  <w:style w:type="character" w:styleId="Hyperlink">
    <w:name w:val="Hyperlink"/>
    <w:basedOn w:val="DefaultParagraphFont"/>
    <w:uiPriority w:val="99"/>
    <w:unhideWhenUsed/>
    <w:rsid w:val="00F06A96"/>
    <w:rPr>
      <w:color w:val="0563C1" w:themeColor="hyperlink"/>
      <w:u w:val="single"/>
    </w:rPr>
  </w:style>
  <w:style w:type="paragraph" w:styleId="TOCHeading">
    <w:name w:val="TOC Heading"/>
    <w:basedOn w:val="Heading1"/>
    <w:next w:val="Normal"/>
    <w:uiPriority w:val="39"/>
    <w:unhideWhenUsed/>
    <w:qFormat/>
    <w:rsid w:val="006418B8"/>
    <w:pPr>
      <w:spacing w:before="240" w:after="0" w:line="259" w:lineRule="auto"/>
      <w:outlineLvl w:val="9"/>
    </w:pPr>
    <w:rPr>
      <w:sz w:val="32"/>
      <w:szCs w:val="32"/>
      <w:lang w:val="en-US"/>
      <w14:ligatures w14:val="none"/>
    </w:rPr>
  </w:style>
  <w:style w:type="paragraph" w:styleId="TOC1">
    <w:name w:val="toc 1"/>
    <w:basedOn w:val="Normal"/>
    <w:next w:val="Normal"/>
    <w:autoRedefine/>
    <w:uiPriority w:val="39"/>
    <w:unhideWhenUsed/>
    <w:rsid w:val="006418B8"/>
    <w:pPr>
      <w:spacing w:after="100"/>
    </w:pPr>
  </w:style>
  <w:style w:type="paragraph" w:styleId="TOC2">
    <w:name w:val="toc 2"/>
    <w:basedOn w:val="Normal"/>
    <w:next w:val="Normal"/>
    <w:autoRedefine/>
    <w:uiPriority w:val="39"/>
    <w:unhideWhenUsed/>
    <w:rsid w:val="006418B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1053">
      <w:bodyDiv w:val="1"/>
      <w:marLeft w:val="0"/>
      <w:marRight w:val="0"/>
      <w:marTop w:val="0"/>
      <w:marBottom w:val="0"/>
      <w:divBdr>
        <w:top w:val="none" w:sz="0" w:space="0" w:color="auto"/>
        <w:left w:val="none" w:sz="0" w:space="0" w:color="auto"/>
        <w:bottom w:val="none" w:sz="0" w:space="0" w:color="auto"/>
        <w:right w:val="none" w:sz="0" w:space="0" w:color="auto"/>
      </w:divBdr>
    </w:div>
    <w:div w:id="29570604">
      <w:bodyDiv w:val="1"/>
      <w:marLeft w:val="0"/>
      <w:marRight w:val="0"/>
      <w:marTop w:val="0"/>
      <w:marBottom w:val="0"/>
      <w:divBdr>
        <w:top w:val="none" w:sz="0" w:space="0" w:color="auto"/>
        <w:left w:val="none" w:sz="0" w:space="0" w:color="auto"/>
        <w:bottom w:val="none" w:sz="0" w:space="0" w:color="auto"/>
        <w:right w:val="none" w:sz="0" w:space="0" w:color="auto"/>
      </w:divBdr>
    </w:div>
    <w:div w:id="56707229">
      <w:bodyDiv w:val="1"/>
      <w:marLeft w:val="0"/>
      <w:marRight w:val="0"/>
      <w:marTop w:val="0"/>
      <w:marBottom w:val="0"/>
      <w:divBdr>
        <w:top w:val="none" w:sz="0" w:space="0" w:color="auto"/>
        <w:left w:val="none" w:sz="0" w:space="0" w:color="auto"/>
        <w:bottom w:val="none" w:sz="0" w:space="0" w:color="auto"/>
        <w:right w:val="none" w:sz="0" w:space="0" w:color="auto"/>
      </w:divBdr>
    </w:div>
    <w:div w:id="110973634">
      <w:bodyDiv w:val="1"/>
      <w:marLeft w:val="0"/>
      <w:marRight w:val="0"/>
      <w:marTop w:val="0"/>
      <w:marBottom w:val="0"/>
      <w:divBdr>
        <w:top w:val="none" w:sz="0" w:space="0" w:color="auto"/>
        <w:left w:val="none" w:sz="0" w:space="0" w:color="auto"/>
        <w:bottom w:val="none" w:sz="0" w:space="0" w:color="auto"/>
        <w:right w:val="none" w:sz="0" w:space="0" w:color="auto"/>
      </w:divBdr>
    </w:div>
    <w:div w:id="158547351">
      <w:bodyDiv w:val="1"/>
      <w:marLeft w:val="0"/>
      <w:marRight w:val="0"/>
      <w:marTop w:val="0"/>
      <w:marBottom w:val="0"/>
      <w:divBdr>
        <w:top w:val="none" w:sz="0" w:space="0" w:color="auto"/>
        <w:left w:val="none" w:sz="0" w:space="0" w:color="auto"/>
        <w:bottom w:val="none" w:sz="0" w:space="0" w:color="auto"/>
        <w:right w:val="none" w:sz="0" w:space="0" w:color="auto"/>
      </w:divBdr>
    </w:div>
    <w:div w:id="179440186">
      <w:bodyDiv w:val="1"/>
      <w:marLeft w:val="0"/>
      <w:marRight w:val="0"/>
      <w:marTop w:val="0"/>
      <w:marBottom w:val="0"/>
      <w:divBdr>
        <w:top w:val="none" w:sz="0" w:space="0" w:color="auto"/>
        <w:left w:val="none" w:sz="0" w:space="0" w:color="auto"/>
        <w:bottom w:val="none" w:sz="0" w:space="0" w:color="auto"/>
        <w:right w:val="none" w:sz="0" w:space="0" w:color="auto"/>
      </w:divBdr>
      <w:divsChild>
        <w:div w:id="1169249783">
          <w:marLeft w:val="0"/>
          <w:marRight w:val="0"/>
          <w:marTop w:val="0"/>
          <w:marBottom w:val="0"/>
          <w:divBdr>
            <w:top w:val="none" w:sz="0" w:space="0" w:color="auto"/>
            <w:left w:val="none" w:sz="0" w:space="0" w:color="auto"/>
            <w:bottom w:val="none" w:sz="0" w:space="0" w:color="auto"/>
            <w:right w:val="none" w:sz="0" w:space="0" w:color="auto"/>
          </w:divBdr>
        </w:div>
      </w:divsChild>
    </w:div>
    <w:div w:id="193078111">
      <w:bodyDiv w:val="1"/>
      <w:marLeft w:val="0"/>
      <w:marRight w:val="0"/>
      <w:marTop w:val="0"/>
      <w:marBottom w:val="0"/>
      <w:divBdr>
        <w:top w:val="none" w:sz="0" w:space="0" w:color="auto"/>
        <w:left w:val="none" w:sz="0" w:space="0" w:color="auto"/>
        <w:bottom w:val="none" w:sz="0" w:space="0" w:color="auto"/>
        <w:right w:val="none" w:sz="0" w:space="0" w:color="auto"/>
      </w:divBdr>
    </w:div>
    <w:div w:id="199589140">
      <w:bodyDiv w:val="1"/>
      <w:marLeft w:val="0"/>
      <w:marRight w:val="0"/>
      <w:marTop w:val="0"/>
      <w:marBottom w:val="0"/>
      <w:divBdr>
        <w:top w:val="none" w:sz="0" w:space="0" w:color="auto"/>
        <w:left w:val="none" w:sz="0" w:space="0" w:color="auto"/>
        <w:bottom w:val="none" w:sz="0" w:space="0" w:color="auto"/>
        <w:right w:val="none" w:sz="0" w:space="0" w:color="auto"/>
      </w:divBdr>
    </w:div>
    <w:div w:id="204878769">
      <w:bodyDiv w:val="1"/>
      <w:marLeft w:val="0"/>
      <w:marRight w:val="0"/>
      <w:marTop w:val="0"/>
      <w:marBottom w:val="0"/>
      <w:divBdr>
        <w:top w:val="none" w:sz="0" w:space="0" w:color="auto"/>
        <w:left w:val="none" w:sz="0" w:space="0" w:color="auto"/>
        <w:bottom w:val="none" w:sz="0" w:space="0" w:color="auto"/>
        <w:right w:val="none" w:sz="0" w:space="0" w:color="auto"/>
      </w:divBdr>
    </w:div>
    <w:div w:id="215435531">
      <w:bodyDiv w:val="1"/>
      <w:marLeft w:val="0"/>
      <w:marRight w:val="0"/>
      <w:marTop w:val="0"/>
      <w:marBottom w:val="0"/>
      <w:divBdr>
        <w:top w:val="none" w:sz="0" w:space="0" w:color="auto"/>
        <w:left w:val="none" w:sz="0" w:space="0" w:color="auto"/>
        <w:bottom w:val="none" w:sz="0" w:space="0" w:color="auto"/>
        <w:right w:val="none" w:sz="0" w:space="0" w:color="auto"/>
      </w:divBdr>
    </w:div>
    <w:div w:id="256065716">
      <w:bodyDiv w:val="1"/>
      <w:marLeft w:val="0"/>
      <w:marRight w:val="0"/>
      <w:marTop w:val="0"/>
      <w:marBottom w:val="0"/>
      <w:divBdr>
        <w:top w:val="none" w:sz="0" w:space="0" w:color="auto"/>
        <w:left w:val="none" w:sz="0" w:space="0" w:color="auto"/>
        <w:bottom w:val="none" w:sz="0" w:space="0" w:color="auto"/>
        <w:right w:val="none" w:sz="0" w:space="0" w:color="auto"/>
      </w:divBdr>
    </w:div>
    <w:div w:id="267736538">
      <w:bodyDiv w:val="1"/>
      <w:marLeft w:val="0"/>
      <w:marRight w:val="0"/>
      <w:marTop w:val="0"/>
      <w:marBottom w:val="0"/>
      <w:divBdr>
        <w:top w:val="none" w:sz="0" w:space="0" w:color="auto"/>
        <w:left w:val="none" w:sz="0" w:space="0" w:color="auto"/>
        <w:bottom w:val="none" w:sz="0" w:space="0" w:color="auto"/>
        <w:right w:val="none" w:sz="0" w:space="0" w:color="auto"/>
      </w:divBdr>
      <w:divsChild>
        <w:div w:id="1181243569">
          <w:marLeft w:val="0"/>
          <w:marRight w:val="0"/>
          <w:marTop w:val="0"/>
          <w:marBottom w:val="0"/>
          <w:divBdr>
            <w:top w:val="none" w:sz="0" w:space="0" w:color="auto"/>
            <w:left w:val="none" w:sz="0" w:space="0" w:color="auto"/>
            <w:bottom w:val="none" w:sz="0" w:space="0" w:color="auto"/>
            <w:right w:val="none" w:sz="0" w:space="0" w:color="auto"/>
          </w:divBdr>
          <w:divsChild>
            <w:div w:id="865337866">
              <w:marLeft w:val="0"/>
              <w:marRight w:val="0"/>
              <w:marTop w:val="0"/>
              <w:marBottom w:val="0"/>
              <w:divBdr>
                <w:top w:val="none" w:sz="0" w:space="0" w:color="auto"/>
                <w:left w:val="none" w:sz="0" w:space="0" w:color="auto"/>
                <w:bottom w:val="none" w:sz="0" w:space="0" w:color="auto"/>
                <w:right w:val="none" w:sz="0" w:space="0" w:color="auto"/>
              </w:divBdr>
            </w:div>
          </w:divsChild>
        </w:div>
        <w:div w:id="482814509">
          <w:marLeft w:val="0"/>
          <w:marRight w:val="0"/>
          <w:marTop w:val="0"/>
          <w:marBottom w:val="0"/>
          <w:divBdr>
            <w:top w:val="none" w:sz="0" w:space="0" w:color="auto"/>
            <w:left w:val="none" w:sz="0" w:space="0" w:color="auto"/>
            <w:bottom w:val="none" w:sz="0" w:space="0" w:color="auto"/>
            <w:right w:val="none" w:sz="0" w:space="0" w:color="auto"/>
          </w:divBdr>
          <w:divsChild>
            <w:div w:id="439910059">
              <w:marLeft w:val="0"/>
              <w:marRight w:val="0"/>
              <w:marTop w:val="0"/>
              <w:marBottom w:val="0"/>
              <w:divBdr>
                <w:top w:val="none" w:sz="0" w:space="0" w:color="auto"/>
                <w:left w:val="none" w:sz="0" w:space="0" w:color="auto"/>
                <w:bottom w:val="none" w:sz="0" w:space="0" w:color="auto"/>
                <w:right w:val="none" w:sz="0" w:space="0" w:color="auto"/>
              </w:divBdr>
            </w:div>
          </w:divsChild>
        </w:div>
        <w:div w:id="714505910">
          <w:marLeft w:val="0"/>
          <w:marRight w:val="0"/>
          <w:marTop w:val="0"/>
          <w:marBottom w:val="0"/>
          <w:divBdr>
            <w:top w:val="none" w:sz="0" w:space="0" w:color="auto"/>
            <w:left w:val="none" w:sz="0" w:space="0" w:color="auto"/>
            <w:bottom w:val="none" w:sz="0" w:space="0" w:color="auto"/>
            <w:right w:val="none" w:sz="0" w:space="0" w:color="auto"/>
          </w:divBdr>
          <w:divsChild>
            <w:div w:id="377440332">
              <w:marLeft w:val="0"/>
              <w:marRight w:val="0"/>
              <w:marTop w:val="0"/>
              <w:marBottom w:val="0"/>
              <w:divBdr>
                <w:top w:val="none" w:sz="0" w:space="0" w:color="auto"/>
                <w:left w:val="none" w:sz="0" w:space="0" w:color="auto"/>
                <w:bottom w:val="none" w:sz="0" w:space="0" w:color="auto"/>
                <w:right w:val="none" w:sz="0" w:space="0" w:color="auto"/>
              </w:divBdr>
            </w:div>
          </w:divsChild>
        </w:div>
        <w:div w:id="2080247278">
          <w:marLeft w:val="0"/>
          <w:marRight w:val="0"/>
          <w:marTop w:val="0"/>
          <w:marBottom w:val="0"/>
          <w:divBdr>
            <w:top w:val="none" w:sz="0" w:space="0" w:color="auto"/>
            <w:left w:val="none" w:sz="0" w:space="0" w:color="auto"/>
            <w:bottom w:val="none" w:sz="0" w:space="0" w:color="auto"/>
            <w:right w:val="none" w:sz="0" w:space="0" w:color="auto"/>
          </w:divBdr>
          <w:divsChild>
            <w:div w:id="72171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13883">
      <w:bodyDiv w:val="1"/>
      <w:marLeft w:val="0"/>
      <w:marRight w:val="0"/>
      <w:marTop w:val="0"/>
      <w:marBottom w:val="0"/>
      <w:divBdr>
        <w:top w:val="none" w:sz="0" w:space="0" w:color="auto"/>
        <w:left w:val="none" w:sz="0" w:space="0" w:color="auto"/>
        <w:bottom w:val="none" w:sz="0" w:space="0" w:color="auto"/>
        <w:right w:val="none" w:sz="0" w:space="0" w:color="auto"/>
      </w:divBdr>
    </w:div>
    <w:div w:id="340275928">
      <w:bodyDiv w:val="1"/>
      <w:marLeft w:val="0"/>
      <w:marRight w:val="0"/>
      <w:marTop w:val="0"/>
      <w:marBottom w:val="0"/>
      <w:divBdr>
        <w:top w:val="none" w:sz="0" w:space="0" w:color="auto"/>
        <w:left w:val="none" w:sz="0" w:space="0" w:color="auto"/>
        <w:bottom w:val="none" w:sz="0" w:space="0" w:color="auto"/>
        <w:right w:val="none" w:sz="0" w:space="0" w:color="auto"/>
      </w:divBdr>
    </w:div>
    <w:div w:id="345255360">
      <w:bodyDiv w:val="1"/>
      <w:marLeft w:val="0"/>
      <w:marRight w:val="0"/>
      <w:marTop w:val="0"/>
      <w:marBottom w:val="0"/>
      <w:divBdr>
        <w:top w:val="none" w:sz="0" w:space="0" w:color="auto"/>
        <w:left w:val="none" w:sz="0" w:space="0" w:color="auto"/>
        <w:bottom w:val="none" w:sz="0" w:space="0" w:color="auto"/>
        <w:right w:val="none" w:sz="0" w:space="0" w:color="auto"/>
      </w:divBdr>
    </w:div>
    <w:div w:id="357707104">
      <w:bodyDiv w:val="1"/>
      <w:marLeft w:val="0"/>
      <w:marRight w:val="0"/>
      <w:marTop w:val="0"/>
      <w:marBottom w:val="0"/>
      <w:divBdr>
        <w:top w:val="none" w:sz="0" w:space="0" w:color="auto"/>
        <w:left w:val="none" w:sz="0" w:space="0" w:color="auto"/>
        <w:bottom w:val="none" w:sz="0" w:space="0" w:color="auto"/>
        <w:right w:val="none" w:sz="0" w:space="0" w:color="auto"/>
      </w:divBdr>
    </w:div>
    <w:div w:id="375741962">
      <w:bodyDiv w:val="1"/>
      <w:marLeft w:val="0"/>
      <w:marRight w:val="0"/>
      <w:marTop w:val="0"/>
      <w:marBottom w:val="0"/>
      <w:divBdr>
        <w:top w:val="none" w:sz="0" w:space="0" w:color="auto"/>
        <w:left w:val="none" w:sz="0" w:space="0" w:color="auto"/>
        <w:bottom w:val="none" w:sz="0" w:space="0" w:color="auto"/>
        <w:right w:val="none" w:sz="0" w:space="0" w:color="auto"/>
      </w:divBdr>
    </w:div>
    <w:div w:id="492838494">
      <w:bodyDiv w:val="1"/>
      <w:marLeft w:val="0"/>
      <w:marRight w:val="0"/>
      <w:marTop w:val="0"/>
      <w:marBottom w:val="0"/>
      <w:divBdr>
        <w:top w:val="none" w:sz="0" w:space="0" w:color="auto"/>
        <w:left w:val="none" w:sz="0" w:space="0" w:color="auto"/>
        <w:bottom w:val="none" w:sz="0" w:space="0" w:color="auto"/>
        <w:right w:val="none" w:sz="0" w:space="0" w:color="auto"/>
      </w:divBdr>
    </w:div>
    <w:div w:id="528369988">
      <w:bodyDiv w:val="1"/>
      <w:marLeft w:val="0"/>
      <w:marRight w:val="0"/>
      <w:marTop w:val="0"/>
      <w:marBottom w:val="0"/>
      <w:divBdr>
        <w:top w:val="none" w:sz="0" w:space="0" w:color="auto"/>
        <w:left w:val="none" w:sz="0" w:space="0" w:color="auto"/>
        <w:bottom w:val="none" w:sz="0" w:space="0" w:color="auto"/>
        <w:right w:val="none" w:sz="0" w:space="0" w:color="auto"/>
      </w:divBdr>
    </w:div>
    <w:div w:id="567495690">
      <w:bodyDiv w:val="1"/>
      <w:marLeft w:val="0"/>
      <w:marRight w:val="0"/>
      <w:marTop w:val="0"/>
      <w:marBottom w:val="0"/>
      <w:divBdr>
        <w:top w:val="none" w:sz="0" w:space="0" w:color="auto"/>
        <w:left w:val="none" w:sz="0" w:space="0" w:color="auto"/>
        <w:bottom w:val="none" w:sz="0" w:space="0" w:color="auto"/>
        <w:right w:val="none" w:sz="0" w:space="0" w:color="auto"/>
      </w:divBdr>
    </w:div>
    <w:div w:id="572204072">
      <w:bodyDiv w:val="1"/>
      <w:marLeft w:val="0"/>
      <w:marRight w:val="0"/>
      <w:marTop w:val="0"/>
      <w:marBottom w:val="0"/>
      <w:divBdr>
        <w:top w:val="none" w:sz="0" w:space="0" w:color="auto"/>
        <w:left w:val="none" w:sz="0" w:space="0" w:color="auto"/>
        <w:bottom w:val="none" w:sz="0" w:space="0" w:color="auto"/>
        <w:right w:val="none" w:sz="0" w:space="0" w:color="auto"/>
      </w:divBdr>
    </w:div>
    <w:div w:id="574703417">
      <w:bodyDiv w:val="1"/>
      <w:marLeft w:val="0"/>
      <w:marRight w:val="0"/>
      <w:marTop w:val="0"/>
      <w:marBottom w:val="0"/>
      <w:divBdr>
        <w:top w:val="none" w:sz="0" w:space="0" w:color="auto"/>
        <w:left w:val="none" w:sz="0" w:space="0" w:color="auto"/>
        <w:bottom w:val="none" w:sz="0" w:space="0" w:color="auto"/>
        <w:right w:val="none" w:sz="0" w:space="0" w:color="auto"/>
      </w:divBdr>
      <w:divsChild>
        <w:div w:id="90396952">
          <w:marLeft w:val="0"/>
          <w:marRight w:val="0"/>
          <w:marTop w:val="0"/>
          <w:marBottom w:val="0"/>
          <w:divBdr>
            <w:top w:val="none" w:sz="0" w:space="0" w:color="auto"/>
            <w:left w:val="none" w:sz="0" w:space="0" w:color="auto"/>
            <w:bottom w:val="none" w:sz="0" w:space="0" w:color="auto"/>
            <w:right w:val="none" w:sz="0" w:space="0" w:color="auto"/>
          </w:divBdr>
        </w:div>
      </w:divsChild>
    </w:div>
    <w:div w:id="578249088">
      <w:bodyDiv w:val="1"/>
      <w:marLeft w:val="0"/>
      <w:marRight w:val="0"/>
      <w:marTop w:val="0"/>
      <w:marBottom w:val="0"/>
      <w:divBdr>
        <w:top w:val="none" w:sz="0" w:space="0" w:color="auto"/>
        <w:left w:val="none" w:sz="0" w:space="0" w:color="auto"/>
        <w:bottom w:val="none" w:sz="0" w:space="0" w:color="auto"/>
        <w:right w:val="none" w:sz="0" w:space="0" w:color="auto"/>
      </w:divBdr>
    </w:div>
    <w:div w:id="584845422">
      <w:bodyDiv w:val="1"/>
      <w:marLeft w:val="0"/>
      <w:marRight w:val="0"/>
      <w:marTop w:val="0"/>
      <w:marBottom w:val="0"/>
      <w:divBdr>
        <w:top w:val="none" w:sz="0" w:space="0" w:color="auto"/>
        <w:left w:val="none" w:sz="0" w:space="0" w:color="auto"/>
        <w:bottom w:val="none" w:sz="0" w:space="0" w:color="auto"/>
        <w:right w:val="none" w:sz="0" w:space="0" w:color="auto"/>
      </w:divBdr>
    </w:div>
    <w:div w:id="629097256">
      <w:bodyDiv w:val="1"/>
      <w:marLeft w:val="0"/>
      <w:marRight w:val="0"/>
      <w:marTop w:val="0"/>
      <w:marBottom w:val="0"/>
      <w:divBdr>
        <w:top w:val="none" w:sz="0" w:space="0" w:color="auto"/>
        <w:left w:val="none" w:sz="0" w:space="0" w:color="auto"/>
        <w:bottom w:val="none" w:sz="0" w:space="0" w:color="auto"/>
        <w:right w:val="none" w:sz="0" w:space="0" w:color="auto"/>
      </w:divBdr>
    </w:div>
    <w:div w:id="711350430">
      <w:bodyDiv w:val="1"/>
      <w:marLeft w:val="0"/>
      <w:marRight w:val="0"/>
      <w:marTop w:val="0"/>
      <w:marBottom w:val="0"/>
      <w:divBdr>
        <w:top w:val="none" w:sz="0" w:space="0" w:color="auto"/>
        <w:left w:val="none" w:sz="0" w:space="0" w:color="auto"/>
        <w:bottom w:val="none" w:sz="0" w:space="0" w:color="auto"/>
        <w:right w:val="none" w:sz="0" w:space="0" w:color="auto"/>
      </w:divBdr>
    </w:div>
    <w:div w:id="770706246">
      <w:bodyDiv w:val="1"/>
      <w:marLeft w:val="0"/>
      <w:marRight w:val="0"/>
      <w:marTop w:val="0"/>
      <w:marBottom w:val="0"/>
      <w:divBdr>
        <w:top w:val="none" w:sz="0" w:space="0" w:color="auto"/>
        <w:left w:val="none" w:sz="0" w:space="0" w:color="auto"/>
        <w:bottom w:val="none" w:sz="0" w:space="0" w:color="auto"/>
        <w:right w:val="none" w:sz="0" w:space="0" w:color="auto"/>
      </w:divBdr>
      <w:divsChild>
        <w:div w:id="1275213749">
          <w:marLeft w:val="0"/>
          <w:marRight w:val="0"/>
          <w:marTop w:val="0"/>
          <w:marBottom w:val="0"/>
          <w:divBdr>
            <w:top w:val="none" w:sz="0" w:space="0" w:color="auto"/>
            <w:left w:val="none" w:sz="0" w:space="0" w:color="auto"/>
            <w:bottom w:val="none" w:sz="0" w:space="0" w:color="auto"/>
            <w:right w:val="none" w:sz="0" w:space="0" w:color="auto"/>
          </w:divBdr>
        </w:div>
      </w:divsChild>
    </w:div>
    <w:div w:id="804658907">
      <w:bodyDiv w:val="1"/>
      <w:marLeft w:val="0"/>
      <w:marRight w:val="0"/>
      <w:marTop w:val="0"/>
      <w:marBottom w:val="0"/>
      <w:divBdr>
        <w:top w:val="none" w:sz="0" w:space="0" w:color="auto"/>
        <w:left w:val="none" w:sz="0" w:space="0" w:color="auto"/>
        <w:bottom w:val="none" w:sz="0" w:space="0" w:color="auto"/>
        <w:right w:val="none" w:sz="0" w:space="0" w:color="auto"/>
      </w:divBdr>
    </w:div>
    <w:div w:id="895313128">
      <w:bodyDiv w:val="1"/>
      <w:marLeft w:val="0"/>
      <w:marRight w:val="0"/>
      <w:marTop w:val="0"/>
      <w:marBottom w:val="0"/>
      <w:divBdr>
        <w:top w:val="none" w:sz="0" w:space="0" w:color="auto"/>
        <w:left w:val="none" w:sz="0" w:space="0" w:color="auto"/>
        <w:bottom w:val="none" w:sz="0" w:space="0" w:color="auto"/>
        <w:right w:val="none" w:sz="0" w:space="0" w:color="auto"/>
      </w:divBdr>
    </w:div>
    <w:div w:id="924413841">
      <w:bodyDiv w:val="1"/>
      <w:marLeft w:val="0"/>
      <w:marRight w:val="0"/>
      <w:marTop w:val="0"/>
      <w:marBottom w:val="0"/>
      <w:divBdr>
        <w:top w:val="none" w:sz="0" w:space="0" w:color="auto"/>
        <w:left w:val="none" w:sz="0" w:space="0" w:color="auto"/>
        <w:bottom w:val="none" w:sz="0" w:space="0" w:color="auto"/>
        <w:right w:val="none" w:sz="0" w:space="0" w:color="auto"/>
      </w:divBdr>
    </w:div>
    <w:div w:id="930507777">
      <w:bodyDiv w:val="1"/>
      <w:marLeft w:val="0"/>
      <w:marRight w:val="0"/>
      <w:marTop w:val="0"/>
      <w:marBottom w:val="0"/>
      <w:divBdr>
        <w:top w:val="none" w:sz="0" w:space="0" w:color="auto"/>
        <w:left w:val="none" w:sz="0" w:space="0" w:color="auto"/>
        <w:bottom w:val="none" w:sz="0" w:space="0" w:color="auto"/>
        <w:right w:val="none" w:sz="0" w:space="0" w:color="auto"/>
      </w:divBdr>
    </w:div>
    <w:div w:id="933709503">
      <w:bodyDiv w:val="1"/>
      <w:marLeft w:val="0"/>
      <w:marRight w:val="0"/>
      <w:marTop w:val="0"/>
      <w:marBottom w:val="0"/>
      <w:divBdr>
        <w:top w:val="none" w:sz="0" w:space="0" w:color="auto"/>
        <w:left w:val="none" w:sz="0" w:space="0" w:color="auto"/>
        <w:bottom w:val="none" w:sz="0" w:space="0" w:color="auto"/>
        <w:right w:val="none" w:sz="0" w:space="0" w:color="auto"/>
      </w:divBdr>
    </w:div>
    <w:div w:id="936670312">
      <w:bodyDiv w:val="1"/>
      <w:marLeft w:val="0"/>
      <w:marRight w:val="0"/>
      <w:marTop w:val="0"/>
      <w:marBottom w:val="0"/>
      <w:divBdr>
        <w:top w:val="none" w:sz="0" w:space="0" w:color="auto"/>
        <w:left w:val="none" w:sz="0" w:space="0" w:color="auto"/>
        <w:bottom w:val="none" w:sz="0" w:space="0" w:color="auto"/>
        <w:right w:val="none" w:sz="0" w:space="0" w:color="auto"/>
      </w:divBdr>
    </w:div>
    <w:div w:id="945842568">
      <w:bodyDiv w:val="1"/>
      <w:marLeft w:val="0"/>
      <w:marRight w:val="0"/>
      <w:marTop w:val="0"/>
      <w:marBottom w:val="0"/>
      <w:divBdr>
        <w:top w:val="none" w:sz="0" w:space="0" w:color="auto"/>
        <w:left w:val="none" w:sz="0" w:space="0" w:color="auto"/>
        <w:bottom w:val="none" w:sz="0" w:space="0" w:color="auto"/>
        <w:right w:val="none" w:sz="0" w:space="0" w:color="auto"/>
      </w:divBdr>
    </w:div>
    <w:div w:id="953169979">
      <w:bodyDiv w:val="1"/>
      <w:marLeft w:val="0"/>
      <w:marRight w:val="0"/>
      <w:marTop w:val="0"/>
      <w:marBottom w:val="0"/>
      <w:divBdr>
        <w:top w:val="none" w:sz="0" w:space="0" w:color="auto"/>
        <w:left w:val="none" w:sz="0" w:space="0" w:color="auto"/>
        <w:bottom w:val="none" w:sz="0" w:space="0" w:color="auto"/>
        <w:right w:val="none" w:sz="0" w:space="0" w:color="auto"/>
      </w:divBdr>
    </w:div>
    <w:div w:id="1009020417">
      <w:bodyDiv w:val="1"/>
      <w:marLeft w:val="0"/>
      <w:marRight w:val="0"/>
      <w:marTop w:val="0"/>
      <w:marBottom w:val="0"/>
      <w:divBdr>
        <w:top w:val="none" w:sz="0" w:space="0" w:color="auto"/>
        <w:left w:val="none" w:sz="0" w:space="0" w:color="auto"/>
        <w:bottom w:val="none" w:sz="0" w:space="0" w:color="auto"/>
        <w:right w:val="none" w:sz="0" w:space="0" w:color="auto"/>
      </w:divBdr>
    </w:div>
    <w:div w:id="1012339543">
      <w:bodyDiv w:val="1"/>
      <w:marLeft w:val="0"/>
      <w:marRight w:val="0"/>
      <w:marTop w:val="0"/>
      <w:marBottom w:val="0"/>
      <w:divBdr>
        <w:top w:val="none" w:sz="0" w:space="0" w:color="auto"/>
        <w:left w:val="none" w:sz="0" w:space="0" w:color="auto"/>
        <w:bottom w:val="none" w:sz="0" w:space="0" w:color="auto"/>
        <w:right w:val="none" w:sz="0" w:space="0" w:color="auto"/>
      </w:divBdr>
      <w:divsChild>
        <w:div w:id="845904342">
          <w:marLeft w:val="0"/>
          <w:marRight w:val="0"/>
          <w:marTop w:val="0"/>
          <w:marBottom w:val="0"/>
          <w:divBdr>
            <w:top w:val="none" w:sz="0" w:space="0" w:color="auto"/>
            <w:left w:val="none" w:sz="0" w:space="0" w:color="auto"/>
            <w:bottom w:val="none" w:sz="0" w:space="0" w:color="auto"/>
            <w:right w:val="none" w:sz="0" w:space="0" w:color="auto"/>
          </w:divBdr>
        </w:div>
      </w:divsChild>
    </w:div>
    <w:div w:id="1105418913">
      <w:bodyDiv w:val="1"/>
      <w:marLeft w:val="0"/>
      <w:marRight w:val="0"/>
      <w:marTop w:val="0"/>
      <w:marBottom w:val="0"/>
      <w:divBdr>
        <w:top w:val="none" w:sz="0" w:space="0" w:color="auto"/>
        <w:left w:val="none" w:sz="0" w:space="0" w:color="auto"/>
        <w:bottom w:val="none" w:sz="0" w:space="0" w:color="auto"/>
        <w:right w:val="none" w:sz="0" w:space="0" w:color="auto"/>
      </w:divBdr>
    </w:div>
    <w:div w:id="1131361108">
      <w:bodyDiv w:val="1"/>
      <w:marLeft w:val="0"/>
      <w:marRight w:val="0"/>
      <w:marTop w:val="0"/>
      <w:marBottom w:val="0"/>
      <w:divBdr>
        <w:top w:val="none" w:sz="0" w:space="0" w:color="auto"/>
        <w:left w:val="none" w:sz="0" w:space="0" w:color="auto"/>
        <w:bottom w:val="none" w:sz="0" w:space="0" w:color="auto"/>
        <w:right w:val="none" w:sz="0" w:space="0" w:color="auto"/>
      </w:divBdr>
      <w:divsChild>
        <w:div w:id="2034382480">
          <w:marLeft w:val="0"/>
          <w:marRight w:val="0"/>
          <w:marTop w:val="0"/>
          <w:marBottom w:val="0"/>
          <w:divBdr>
            <w:top w:val="none" w:sz="0" w:space="0" w:color="auto"/>
            <w:left w:val="none" w:sz="0" w:space="0" w:color="auto"/>
            <w:bottom w:val="none" w:sz="0" w:space="0" w:color="auto"/>
            <w:right w:val="none" w:sz="0" w:space="0" w:color="auto"/>
          </w:divBdr>
        </w:div>
      </w:divsChild>
    </w:div>
    <w:div w:id="1167866622">
      <w:bodyDiv w:val="1"/>
      <w:marLeft w:val="0"/>
      <w:marRight w:val="0"/>
      <w:marTop w:val="0"/>
      <w:marBottom w:val="0"/>
      <w:divBdr>
        <w:top w:val="none" w:sz="0" w:space="0" w:color="auto"/>
        <w:left w:val="none" w:sz="0" w:space="0" w:color="auto"/>
        <w:bottom w:val="none" w:sz="0" w:space="0" w:color="auto"/>
        <w:right w:val="none" w:sz="0" w:space="0" w:color="auto"/>
      </w:divBdr>
    </w:div>
    <w:div w:id="1323512690">
      <w:bodyDiv w:val="1"/>
      <w:marLeft w:val="0"/>
      <w:marRight w:val="0"/>
      <w:marTop w:val="0"/>
      <w:marBottom w:val="0"/>
      <w:divBdr>
        <w:top w:val="none" w:sz="0" w:space="0" w:color="auto"/>
        <w:left w:val="none" w:sz="0" w:space="0" w:color="auto"/>
        <w:bottom w:val="none" w:sz="0" w:space="0" w:color="auto"/>
        <w:right w:val="none" w:sz="0" w:space="0" w:color="auto"/>
      </w:divBdr>
    </w:div>
    <w:div w:id="1374190372">
      <w:bodyDiv w:val="1"/>
      <w:marLeft w:val="0"/>
      <w:marRight w:val="0"/>
      <w:marTop w:val="0"/>
      <w:marBottom w:val="0"/>
      <w:divBdr>
        <w:top w:val="none" w:sz="0" w:space="0" w:color="auto"/>
        <w:left w:val="none" w:sz="0" w:space="0" w:color="auto"/>
        <w:bottom w:val="none" w:sz="0" w:space="0" w:color="auto"/>
        <w:right w:val="none" w:sz="0" w:space="0" w:color="auto"/>
      </w:divBdr>
    </w:div>
    <w:div w:id="1387099931">
      <w:bodyDiv w:val="1"/>
      <w:marLeft w:val="0"/>
      <w:marRight w:val="0"/>
      <w:marTop w:val="0"/>
      <w:marBottom w:val="0"/>
      <w:divBdr>
        <w:top w:val="none" w:sz="0" w:space="0" w:color="auto"/>
        <w:left w:val="none" w:sz="0" w:space="0" w:color="auto"/>
        <w:bottom w:val="none" w:sz="0" w:space="0" w:color="auto"/>
        <w:right w:val="none" w:sz="0" w:space="0" w:color="auto"/>
      </w:divBdr>
      <w:divsChild>
        <w:div w:id="1938974889">
          <w:marLeft w:val="0"/>
          <w:marRight w:val="0"/>
          <w:marTop w:val="0"/>
          <w:marBottom w:val="0"/>
          <w:divBdr>
            <w:top w:val="none" w:sz="0" w:space="0" w:color="auto"/>
            <w:left w:val="none" w:sz="0" w:space="0" w:color="auto"/>
            <w:bottom w:val="none" w:sz="0" w:space="0" w:color="auto"/>
            <w:right w:val="none" w:sz="0" w:space="0" w:color="auto"/>
          </w:divBdr>
        </w:div>
      </w:divsChild>
    </w:div>
    <w:div w:id="1462579046">
      <w:bodyDiv w:val="1"/>
      <w:marLeft w:val="0"/>
      <w:marRight w:val="0"/>
      <w:marTop w:val="0"/>
      <w:marBottom w:val="0"/>
      <w:divBdr>
        <w:top w:val="none" w:sz="0" w:space="0" w:color="auto"/>
        <w:left w:val="none" w:sz="0" w:space="0" w:color="auto"/>
        <w:bottom w:val="none" w:sz="0" w:space="0" w:color="auto"/>
        <w:right w:val="none" w:sz="0" w:space="0" w:color="auto"/>
      </w:divBdr>
      <w:divsChild>
        <w:div w:id="419446173">
          <w:marLeft w:val="0"/>
          <w:marRight w:val="0"/>
          <w:marTop w:val="0"/>
          <w:marBottom w:val="0"/>
          <w:divBdr>
            <w:top w:val="none" w:sz="0" w:space="0" w:color="auto"/>
            <w:left w:val="none" w:sz="0" w:space="0" w:color="auto"/>
            <w:bottom w:val="none" w:sz="0" w:space="0" w:color="auto"/>
            <w:right w:val="none" w:sz="0" w:space="0" w:color="auto"/>
          </w:divBdr>
        </w:div>
      </w:divsChild>
    </w:div>
    <w:div w:id="1493834917">
      <w:bodyDiv w:val="1"/>
      <w:marLeft w:val="0"/>
      <w:marRight w:val="0"/>
      <w:marTop w:val="0"/>
      <w:marBottom w:val="0"/>
      <w:divBdr>
        <w:top w:val="none" w:sz="0" w:space="0" w:color="auto"/>
        <w:left w:val="none" w:sz="0" w:space="0" w:color="auto"/>
        <w:bottom w:val="none" w:sz="0" w:space="0" w:color="auto"/>
        <w:right w:val="none" w:sz="0" w:space="0" w:color="auto"/>
      </w:divBdr>
    </w:div>
    <w:div w:id="1497183847">
      <w:bodyDiv w:val="1"/>
      <w:marLeft w:val="0"/>
      <w:marRight w:val="0"/>
      <w:marTop w:val="0"/>
      <w:marBottom w:val="0"/>
      <w:divBdr>
        <w:top w:val="none" w:sz="0" w:space="0" w:color="auto"/>
        <w:left w:val="none" w:sz="0" w:space="0" w:color="auto"/>
        <w:bottom w:val="none" w:sz="0" w:space="0" w:color="auto"/>
        <w:right w:val="none" w:sz="0" w:space="0" w:color="auto"/>
      </w:divBdr>
    </w:div>
    <w:div w:id="1498880944">
      <w:bodyDiv w:val="1"/>
      <w:marLeft w:val="0"/>
      <w:marRight w:val="0"/>
      <w:marTop w:val="0"/>
      <w:marBottom w:val="0"/>
      <w:divBdr>
        <w:top w:val="none" w:sz="0" w:space="0" w:color="auto"/>
        <w:left w:val="none" w:sz="0" w:space="0" w:color="auto"/>
        <w:bottom w:val="none" w:sz="0" w:space="0" w:color="auto"/>
        <w:right w:val="none" w:sz="0" w:space="0" w:color="auto"/>
      </w:divBdr>
      <w:divsChild>
        <w:div w:id="1073894018">
          <w:marLeft w:val="0"/>
          <w:marRight w:val="0"/>
          <w:marTop w:val="0"/>
          <w:marBottom w:val="0"/>
          <w:divBdr>
            <w:top w:val="none" w:sz="0" w:space="0" w:color="auto"/>
            <w:left w:val="none" w:sz="0" w:space="0" w:color="auto"/>
            <w:bottom w:val="none" w:sz="0" w:space="0" w:color="auto"/>
            <w:right w:val="none" w:sz="0" w:space="0" w:color="auto"/>
          </w:divBdr>
        </w:div>
      </w:divsChild>
    </w:div>
    <w:div w:id="1527257451">
      <w:bodyDiv w:val="1"/>
      <w:marLeft w:val="0"/>
      <w:marRight w:val="0"/>
      <w:marTop w:val="0"/>
      <w:marBottom w:val="0"/>
      <w:divBdr>
        <w:top w:val="none" w:sz="0" w:space="0" w:color="auto"/>
        <w:left w:val="none" w:sz="0" w:space="0" w:color="auto"/>
        <w:bottom w:val="none" w:sz="0" w:space="0" w:color="auto"/>
        <w:right w:val="none" w:sz="0" w:space="0" w:color="auto"/>
      </w:divBdr>
    </w:div>
    <w:div w:id="1530416764">
      <w:bodyDiv w:val="1"/>
      <w:marLeft w:val="0"/>
      <w:marRight w:val="0"/>
      <w:marTop w:val="0"/>
      <w:marBottom w:val="0"/>
      <w:divBdr>
        <w:top w:val="none" w:sz="0" w:space="0" w:color="auto"/>
        <w:left w:val="none" w:sz="0" w:space="0" w:color="auto"/>
        <w:bottom w:val="none" w:sz="0" w:space="0" w:color="auto"/>
        <w:right w:val="none" w:sz="0" w:space="0" w:color="auto"/>
      </w:divBdr>
    </w:div>
    <w:div w:id="1634746327">
      <w:bodyDiv w:val="1"/>
      <w:marLeft w:val="0"/>
      <w:marRight w:val="0"/>
      <w:marTop w:val="0"/>
      <w:marBottom w:val="0"/>
      <w:divBdr>
        <w:top w:val="none" w:sz="0" w:space="0" w:color="auto"/>
        <w:left w:val="none" w:sz="0" w:space="0" w:color="auto"/>
        <w:bottom w:val="none" w:sz="0" w:space="0" w:color="auto"/>
        <w:right w:val="none" w:sz="0" w:space="0" w:color="auto"/>
      </w:divBdr>
    </w:div>
    <w:div w:id="1669937475">
      <w:bodyDiv w:val="1"/>
      <w:marLeft w:val="0"/>
      <w:marRight w:val="0"/>
      <w:marTop w:val="0"/>
      <w:marBottom w:val="0"/>
      <w:divBdr>
        <w:top w:val="none" w:sz="0" w:space="0" w:color="auto"/>
        <w:left w:val="none" w:sz="0" w:space="0" w:color="auto"/>
        <w:bottom w:val="none" w:sz="0" w:space="0" w:color="auto"/>
        <w:right w:val="none" w:sz="0" w:space="0" w:color="auto"/>
      </w:divBdr>
    </w:div>
    <w:div w:id="1684018282">
      <w:bodyDiv w:val="1"/>
      <w:marLeft w:val="0"/>
      <w:marRight w:val="0"/>
      <w:marTop w:val="0"/>
      <w:marBottom w:val="0"/>
      <w:divBdr>
        <w:top w:val="none" w:sz="0" w:space="0" w:color="auto"/>
        <w:left w:val="none" w:sz="0" w:space="0" w:color="auto"/>
        <w:bottom w:val="none" w:sz="0" w:space="0" w:color="auto"/>
        <w:right w:val="none" w:sz="0" w:space="0" w:color="auto"/>
      </w:divBdr>
    </w:div>
    <w:div w:id="1921790487">
      <w:bodyDiv w:val="1"/>
      <w:marLeft w:val="0"/>
      <w:marRight w:val="0"/>
      <w:marTop w:val="0"/>
      <w:marBottom w:val="0"/>
      <w:divBdr>
        <w:top w:val="none" w:sz="0" w:space="0" w:color="auto"/>
        <w:left w:val="none" w:sz="0" w:space="0" w:color="auto"/>
        <w:bottom w:val="none" w:sz="0" w:space="0" w:color="auto"/>
        <w:right w:val="none" w:sz="0" w:space="0" w:color="auto"/>
      </w:divBdr>
    </w:div>
    <w:div w:id="2058241463">
      <w:bodyDiv w:val="1"/>
      <w:marLeft w:val="0"/>
      <w:marRight w:val="0"/>
      <w:marTop w:val="0"/>
      <w:marBottom w:val="0"/>
      <w:divBdr>
        <w:top w:val="none" w:sz="0" w:space="0" w:color="auto"/>
        <w:left w:val="none" w:sz="0" w:space="0" w:color="auto"/>
        <w:bottom w:val="none" w:sz="0" w:space="0" w:color="auto"/>
        <w:right w:val="none" w:sz="0" w:space="0" w:color="auto"/>
      </w:divBdr>
    </w:div>
    <w:div w:id="2062750253">
      <w:bodyDiv w:val="1"/>
      <w:marLeft w:val="0"/>
      <w:marRight w:val="0"/>
      <w:marTop w:val="0"/>
      <w:marBottom w:val="0"/>
      <w:divBdr>
        <w:top w:val="none" w:sz="0" w:space="0" w:color="auto"/>
        <w:left w:val="none" w:sz="0" w:space="0" w:color="auto"/>
        <w:bottom w:val="none" w:sz="0" w:space="0" w:color="auto"/>
        <w:right w:val="none" w:sz="0" w:space="0" w:color="auto"/>
      </w:divBdr>
    </w:div>
    <w:div w:id="2075279547">
      <w:bodyDiv w:val="1"/>
      <w:marLeft w:val="0"/>
      <w:marRight w:val="0"/>
      <w:marTop w:val="0"/>
      <w:marBottom w:val="0"/>
      <w:divBdr>
        <w:top w:val="none" w:sz="0" w:space="0" w:color="auto"/>
        <w:left w:val="none" w:sz="0" w:space="0" w:color="auto"/>
        <w:bottom w:val="none" w:sz="0" w:space="0" w:color="auto"/>
        <w:right w:val="none" w:sz="0" w:space="0" w:color="auto"/>
      </w:divBdr>
    </w:div>
    <w:div w:id="2081900297">
      <w:bodyDiv w:val="1"/>
      <w:marLeft w:val="0"/>
      <w:marRight w:val="0"/>
      <w:marTop w:val="0"/>
      <w:marBottom w:val="0"/>
      <w:divBdr>
        <w:top w:val="none" w:sz="0" w:space="0" w:color="auto"/>
        <w:left w:val="none" w:sz="0" w:space="0" w:color="auto"/>
        <w:bottom w:val="none" w:sz="0" w:space="0" w:color="auto"/>
        <w:right w:val="none" w:sz="0" w:space="0" w:color="auto"/>
      </w:divBdr>
    </w:div>
    <w:div w:id="2105105298">
      <w:bodyDiv w:val="1"/>
      <w:marLeft w:val="0"/>
      <w:marRight w:val="0"/>
      <w:marTop w:val="0"/>
      <w:marBottom w:val="0"/>
      <w:divBdr>
        <w:top w:val="none" w:sz="0" w:space="0" w:color="auto"/>
        <w:left w:val="none" w:sz="0" w:space="0" w:color="auto"/>
        <w:bottom w:val="none" w:sz="0" w:space="0" w:color="auto"/>
        <w:right w:val="none" w:sz="0" w:space="0" w:color="auto"/>
      </w:divBdr>
      <w:divsChild>
        <w:div w:id="1775396924">
          <w:marLeft w:val="0"/>
          <w:marRight w:val="0"/>
          <w:marTop w:val="0"/>
          <w:marBottom w:val="0"/>
          <w:divBdr>
            <w:top w:val="none" w:sz="0" w:space="0" w:color="auto"/>
            <w:left w:val="none" w:sz="0" w:space="0" w:color="auto"/>
            <w:bottom w:val="none" w:sz="0" w:space="0" w:color="auto"/>
            <w:right w:val="none" w:sz="0" w:space="0" w:color="auto"/>
          </w:divBdr>
        </w:div>
      </w:divsChild>
    </w:div>
    <w:div w:id="2119565816">
      <w:bodyDiv w:val="1"/>
      <w:marLeft w:val="0"/>
      <w:marRight w:val="0"/>
      <w:marTop w:val="0"/>
      <w:marBottom w:val="0"/>
      <w:divBdr>
        <w:top w:val="none" w:sz="0" w:space="0" w:color="auto"/>
        <w:left w:val="none" w:sz="0" w:space="0" w:color="auto"/>
        <w:bottom w:val="none" w:sz="0" w:space="0" w:color="auto"/>
        <w:right w:val="none" w:sz="0" w:space="0" w:color="auto"/>
      </w:divBdr>
      <w:divsChild>
        <w:div w:id="666858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0FE9F-1BE0-4F97-B0B9-A722A6040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7351</Words>
  <Characters>41902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Sarathu KS</dc:creator>
  <cp:keywords/>
  <dc:description/>
  <cp:lastModifiedBy>Sarathu KS</cp:lastModifiedBy>
  <cp:revision>2</cp:revision>
  <dcterms:created xsi:type="dcterms:W3CDTF">2025-05-03T09:59:00Z</dcterms:created>
  <dcterms:modified xsi:type="dcterms:W3CDTF">2025-05-03T09:59:00Z</dcterms:modified>
</cp:coreProperties>
</file>