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27B1" w:rsidRDefault="00D727B1">
      <w:pPr>
        <w:rPr>
          <w:rFonts w:ascii="Arial" w:hAnsi="Arial" w:cs="Arial"/>
        </w:rPr>
      </w:pPr>
      <w:r>
        <w:rPr>
          <w:rFonts w:ascii="Arial" w:hAnsi="Arial" w:cs="Arial"/>
          <w:noProof/>
          <w:lang w:val="en-GB" w:eastAsia="en-GB"/>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727B1" w:rsidRDefault="00D727B1">
      <w:pPr>
        <w:rPr>
          <w:rFonts w:ascii="Arial" w:hAnsi="Arial" w:cs="Arial"/>
        </w:rPr>
      </w:pPr>
    </w:p>
    <w:p w:rsidR="00D727B1" w:rsidRPr="00D727B1" w:rsidRDefault="00D727B1">
      <w:pPr>
        <w:rPr>
          <w:rFonts w:ascii="Arial" w:hAnsi="Arial" w:cs="Arial"/>
          <w:b/>
          <w:sz w:val="38"/>
        </w:rPr>
      </w:pPr>
      <w:r w:rsidRPr="00D727B1">
        <w:rPr>
          <w:rFonts w:ascii="Arial" w:hAnsi="Arial" w:cs="Arial"/>
          <w:b/>
          <w:sz w:val="38"/>
        </w:rPr>
        <w:t xml:space="preserve">Student Name: </w:t>
      </w:r>
      <w:proofErr w:type="spellStart"/>
      <w:r w:rsidRPr="00D727B1">
        <w:rPr>
          <w:rFonts w:ascii="Arial" w:hAnsi="Arial" w:cs="Arial"/>
          <w:b/>
          <w:sz w:val="38"/>
        </w:rPr>
        <w:t>Shamila</w:t>
      </w:r>
      <w:proofErr w:type="spellEnd"/>
      <w:r w:rsidRPr="00D727B1">
        <w:rPr>
          <w:rFonts w:ascii="Arial" w:hAnsi="Arial" w:cs="Arial"/>
          <w:b/>
          <w:sz w:val="38"/>
        </w:rPr>
        <w:t xml:space="preserve"> </w:t>
      </w:r>
      <w:proofErr w:type="spellStart"/>
      <w:r w:rsidRPr="00D727B1">
        <w:rPr>
          <w:rFonts w:ascii="Arial" w:hAnsi="Arial" w:cs="Arial"/>
          <w:b/>
          <w:sz w:val="38"/>
        </w:rPr>
        <w:t>Altaf</w:t>
      </w:r>
      <w:proofErr w:type="spellEnd"/>
    </w:p>
    <w:p w:rsidR="00D727B1" w:rsidRDefault="00D727B1">
      <w:pPr>
        <w:rPr>
          <w:rFonts w:ascii="Arial" w:hAnsi="Arial" w:cs="Arial"/>
          <w:b/>
          <w:sz w:val="38"/>
        </w:rPr>
      </w:pPr>
      <w:r w:rsidRPr="00D727B1">
        <w:rPr>
          <w:rFonts w:ascii="Arial" w:hAnsi="Arial" w:cs="Arial"/>
          <w:b/>
          <w:sz w:val="38"/>
        </w:rPr>
        <w:t>Student id: 2108744</w:t>
      </w:r>
    </w:p>
    <w:p w:rsidR="00D727B1" w:rsidRPr="00D727B1" w:rsidRDefault="00D727B1">
      <w:pPr>
        <w:rPr>
          <w:rFonts w:ascii="Arial" w:hAnsi="Arial" w:cs="Arial"/>
          <w:b/>
          <w:sz w:val="38"/>
        </w:rPr>
      </w:pPr>
      <w:r>
        <w:rPr>
          <w:rFonts w:ascii="Arial" w:hAnsi="Arial" w:cs="Arial"/>
          <w:b/>
          <w:sz w:val="38"/>
        </w:rPr>
        <w:t xml:space="preserve">Module Code: </w:t>
      </w:r>
      <w:r w:rsidRPr="00D727B1">
        <w:rPr>
          <w:rFonts w:ascii="Arial" w:hAnsi="Arial" w:cs="Arial"/>
          <w:b/>
          <w:sz w:val="38"/>
        </w:rPr>
        <w:t>BMHP4003</w:t>
      </w:r>
    </w:p>
    <w:p w:rsidR="00D727B1" w:rsidRDefault="00D727B1">
      <w:pPr>
        <w:rPr>
          <w:rFonts w:ascii="Arial" w:hAnsi="Arial" w:cs="Arial"/>
          <w:b/>
          <w:sz w:val="38"/>
        </w:rPr>
      </w:pPr>
      <w:r w:rsidRPr="00D727B1">
        <w:rPr>
          <w:rFonts w:ascii="Arial" w:hAnsi="Arial" w:cs="Arial"/>
          <w:b/>
          <w:sz w:val="38"/>
        </w:rPr>
        <w:t>Subject: Psychology for Social &amp; Health Care</w:t>
      </w:r>
    </w:p>
    <w:p w:rsidR="00D727B1" w:rsidRPr="00D727B1" w:rsidRDefault="00D727B1" w:rsidP="00D727B1">
      <w:pPr>
        <w:rPr>
          <w:rFonts w:ascii="Arial" w:hAnsi="Arial" w:cs="Arial"/>
          <w:b/>
          <w:sz w:val="38"/>
        </w:rPr>
      </w:pPr>
      <w:r>
        <w:rPr>
          <w:rFonts w:ascii="Arial" w:hAnsi="Arial" w:cs="Arial"/>
          <w:b/>
          <w:sz w:val="38"/>
        </w:rPr>
        <w:t xml:space="preserve">Assignment title: </w:t>
      </w:r>
      <w:r w:rsidRPr="00D727B1">
        <w:rPr>
          <w:rFonts w:ascii="Arial" w:hAnsi="Arial" w:cs="Arial"/>
          <w:b/>
          <w:sz w:val="38"/>
        </w:rPr>
        <w:t>Task 2 – Annotated bibliography</w:t>
      </w:r>
    </w:p>
    <w:p w:rsidR="00657BD0" w:rsidRPr="00D727B1" w:rsidRDefault="00657BD0">
      <w:pPr>
        <w:rPr>
          <w:rFonts w:ascii="Arial" w:hAnsi="Arial" w:cs="Arial"/>
          <w:b/>
          <w:sz w:val="38"/>
        </w:rPr>
      </w:pPr>
      <w:r w:rsidRPr="00D727B1">
        <w:rPr>
          <w:rFonts w:ascii="Arial" w:hAnsi="Arial" w:cs="Arial"/>
          <w:b/>
          <w:sz w:val="38"/>
        </w:rPr>
        <w:br w:type="page"/>
      </w:r>
    </w:p>
    <w:p w:rsidR="00BB4A5D" w:rsidRDefault="00BB4A5D" w:rsidP="00BB4A5D">
      <w:pPr>
        <w:spacing w:line="360" w:lineRule="auto"/>
        <w:jc w:val="both"/>
        <w:rPr>
          <w:rFonts w:ascii="Arial" w:hAnsi="Arial" w:cs="Arial"/>
        </w:rPr>
      </w:pPr>
      <w:r w:rsidRPr="00BB4A5D">
        <w:rPr>
          <w:rFonts w:ascii="Arial" w:hAnsi="Arial" w:cs="Arial"/>
        </w:rPr>
        <w:lastRenderedPageBreak/>
        <w:t>Source 1</w:t>
      </w:r>
    </w:p>
    <w:p w:rsidR="00BB4A5D" w:rsidRDefault="00BB4A5D" w:rsidP="00BB4A5D">
      <w:pPr>
        <w:spacing w:line="360" w:lineRule="auto"/>
        <w:jc w:val="both"/>
        <w:rPr>
          <w:rFonts w:ascii="Arial" w:hAnsi="Arial" w:cs="Arial"/>
        </w:rPr>
      </w:pPr>
      <w:r w:rsidRPr="00BB4A5D">
        <w:rPr>
          <w:rFonts w:ascii="Arial" w:hAnsi="Arial" w:cs="Arial"/>
          <w:i/>
          <w:iCs/>
        </w:rPr>
        <w:t>Piaget Concrete Operational Stage of Development’</w:t>
      </w:r>
      <w:r w:rsidRPr="00BB4A5D">
        <w:rPr>
          <w:rFonts w:ascii="Arial" w:hAnsi="Arial" w:cs="Arial"/>
        </w:rPr>
        <w:t xml:space="preserve"> (2020). Available at: </w:t>
      </w:r>
      <w:hyperlink r:id="rId5" w:history="1">
        <w:r w:rsidRPr="00BB4A5D">
          <w:rPr>
            <w:rStyle w:val="Hyperlink"/>
            <w:rFonts w:ascii="Arial" w:hAnsi="Arial" w:cs="Arial"/>
          </w:rPr>
          <w:t>https://beholdbegold.org/my-blog/f/piagets-concrete-operational-stage-of-development</w:t>
        </w:r>
      </w:hyperlink>
      <w:r w:rsidRPr="00BB4A5D">
        <w:rPr>
          <w:rFonts w:ascii="Arial" w:hAnsi="Arial" w:cs="Arial"/>
        </w:rPr>
        <w:t xml:space="preserve"> (Accessed: 27 October 2022)</w:t>
      </w:r>
    </w:p>
    <w:p w:rsidR="00BB4A5D" w:rsidRDefault="00BB4A5D" w:rsidP="00BB4A5D">
      <w:pPr>
        <w:spacing w:line="360" w:lineRule="auto"/>
        <w:jc w:val="both"/>
        <w:rPr>
          <w:rFonts w:ascii="Arial" w:hAnsi="Arial" w:cs="Arial"/>
        </w:rPr>
      </w:pPr>
      <w:r w:rsidRPr="00BB4A5D">
        <w:rPr>
          <w:rFonts w:ascii="Arial" w:hAnsi="Arial" w:cs="Arial"/>
        </w:rPr>
        <w:t>The child's life practitioner must be cognizant of developmentally appropriate practice and morphogenesis in order to choose the right tools and tactics to implement while interacting with patients and siblings in a hospital environment. In order to carry out therapies effectively, it is also crucial to understand the patient's biological age in contrast to their developmental age. Children of school age are more inclined to share their toys, and they can go from being narcissistic to understanding the value of social norms that will assist in the formation of relationships. Cooperative play is the term most frequently used to describe this kind of interactive play. However, I believe that connecting with children in a variety of contexts enhances one's ability to interact with patients and is a crucial first step of the developmental phase.</w:t>
      </w:r>
      <w:r w:rsidRPr="00BB4A5D">
        <w:rPr>
          <w:rFonts w:ascii="Arial" w:hAnsi="Arial" w:cs="Arial"/>
        </w:rPr>
        <w:br/>
      </w:r>
      <w:r w:rsidRPr="00BB4A5D">
        <w:rPr>
          <w:rFonts w:ascii="Arial" w:hAnsi="Arial" w:cs="Arial"/>
        </w:rPr>
        <w:br/>
        <w:t>Source 2</w:t>
      </w:r>
    </w:p>
    <w:p w:rsidR="00BB4A5D" w:rsidRDefault="00BB4A5D" w:rsidP="00BB4A5D">
      <w:pPr>
        <w:spacing w:line="360" w:lineRule="auto"/>
        <w:jc w:val="both"/>
        <w:rPr>
          <w:rFonts w:ascii="Arial" w:hAnsi="Arial" w:cs="Arial"/>
        </w:rPr>
      </w:pPr>
      <w:r w:rsidRPr="00BB4A5D">
        <w:rPr>
          <w:rFonts w:ascii="Arial" w:hAnsi="Arial" w:cs="Arial"/>
          <w:i/>
          <w:iCs/>
        </w:rPr>
        <w:t>What does a family social worker do?</w:t>
      </w:r>
      <w:r w:rsidRPr="00BB4A5D">
        <w:rPr>
          <w:rFonts w:ascii="Arial" w:hAnsi="Arial" w:cs="Arial"/>
        </w:rPr>
        <w:t xml:space="preserve"> (2021). Available at: </w:t>
      </w:r>
      <w:hyperlink r:id="rId6" w:history="1">
        <w:r w:rsidRPr="00BB4A5D">
          <w:rPr>
            <w:rStyle w:val="Hyperlink"/>
            <w:rFonts w:ascii="Arial" w:hAnsi="Arial" w:cs="Arial"/>
          </w:rPr>
          <w:t>https://www.careerexplorer.com/careers/family-social-worker</w:t>
        </w:r>
      </w:hyperlink>
      <w:r w:rsidRPr="00BB4A5D">
        <w:rPr>
          <w:rFonts w:ascii="Arial" w:hAnsi="Arial" w:cs="Arial"/>
        </w:rPr>
        <w:t xml:space="preserve"> (Accessed: 27 October 2022)</w:t>
      </w:r>
      <w:r w:rsidRPr="00BB4A5D">
        <w:rPr>
          <w:rFonts w:ascii="Arial" w:hAnsi="Arial" w:cs="Arial"/>
        </w:rPr>
        <w:br/>
      </w:r>
      <w:r w:rsidRPr="00BB4A5D">
        <w:rPr>
          <w:rFonts w:ascii="Arial" w:hAnsi="Arial" w:cs="Arial"/>
        </w:rPr>
        <w:br/>
        <w:t>A family social worker assists families in navigating complex challenges and getting adequate assistance. They contribute by notifying people and families about the precise opportunities that are available to them, and they will organize a plan and strategy for implementing these services. Being able to help folks go back on the righteous way and bring peace back into their lives makes this a gratifying job. They assist numerous populations with a variety of issues. As social entities, they typically encounter kindness, altruism, unity, delicacy, and tolerance. Some of them are also ambitious, which refers to their audacity, determination, and self-confidence. Family social workers may be required to work weekends in addition to their full-time hours. Offices, clinics, hospitals, group homes, and shelters may all contain them. The background has led me to assume that a significant proportion of people grow up in troubled households. Some people are able to go over the impediments placed in their path, whereas others frequently repeat the negative behaviors.</w:t>
      </w:r>
    </w:p>
    <w:p w:rsidR="00BB4A5D" w:rsidRDefault="00BB4A5D" w:rsidP="00BB4A5D">
      <w:pPr>
        <w:spacing w:line="360" w:lineRule="auto"/>
        <w:jc w:val="both"/>
        <w:rPr>
          <w:rFonts w:ascii="Arial" w:hAnsi="Arial" w:cs="Arial"/>
        </w:rPr>
      </w:pPr>
    </w:p>
    <w:p w:rsidR="00BB4A5D" w:rsidRDefault="00BB4A5D" w:rsidP="00BB4A5D">
      <w:pPr>
        <w:spacing w:line="360" w:lineRule="auto"/>
        <w:jc w:val="both"/>
        <w:rPr>
          <w:rFonts w:ascii="Arial" w:hAnsi="Arial" w:cs="Arial"/>
        </w:rPr>
      </w:pPr>
    </w:p>
    <w:p w:rsidR="00BB4A5D" w:rsidRDefault="00BB4A5D" w:rsidP="00BB4A5D">
      <w:pPr>
        <w:spacing w:line="360" w:lineRule="auto"/>
        <w:jc w:val="both"/>
        <w:rPr>
          <w:rFonts w:ascii="Arial" w:hAnsi="Arial" w:cs="Arial"/>
        </w:rPr>
      </w:pPr>
      <w:r w:rsidRPr="00BB4A5D">
        <w:rPr>
          <w:rFonts w:ascii="Arial" w:hAnsi="Arial" w:cs="Arial"/>
        </w:rPr>
        <w:lastRenderedPageBreak/>
        <w:t>Source 3</w:t>
      </w:r>
    </w:p>
    <w:p w:rsidR="00BB4A5D" w:rsidRDefault="00BB4A5D" w:rsidP="00BB4A5D">
      <w:pPr>
        <w:spacing w:line="360" w:lineRule="auto"/>
        <w:jc w:val="both"/>
        <w:rPr>
          <w:rFonts w:ascii="Arial" w:hAnsi="Arial" w:cs="Arial"/>
        </w:rPr>
      </w:pPr>
      <w:r w:rsidRPr="00BB4A5D">
        <w:rPr>
          <w:rFonts w:ascii="Arial" w:hAnsi="Arial" w:cs="Arial"/>
        </w:rPr>
        <w:t xml:space="preserve">Cherry, K. (2022) ‘Piaget's 4 Stages of Cognitive Development Explained’. Available at: </w:t>
      </w:r>
      <w:hyperlink r:id="rId7" w:history="1">
        <w:r w:rsidRPr="00BB4A5D">
          <w:rPr>
            <w:rStyle w:val="Hyperlink"/>
            <w:rFonts w:ascii="Arial" w:hAnsi="Arial" w:cs="Arial"/>
          </w:rPr>
          <w:t>https://www.verywellmind.com/piagets-stages-of-cognitive-development-2795457</w:t>
        </w:r>
      </w:hyperlink>
      <w:r w:rsidRPr="00BB4A5D">
        <w:rPr>
          <w:rFonts w:ascii="Arial" w:hAnsi="Arial" w:cs="Arial"/>
        </w:rPr>
        <w:t xml:space="preserve"> (Accessed: 27 October 2022)</w:t>
      </w:r>
    </w:p>
    <w:p w:rsidR="00BB4A5D" w:rsidRDefault="00BB4A5D" w:rsidP="00BB4A5D">
      <w:pPr>
        <w:spacing w:line="360" w:lineRule="auto"/>
        <w:jc w:val="both"/>
        <w:rPr>
          <w:rFonts w:ascii="Arial" w:hAnsi="Arial" w:cs="Arial"/>
        </w:rPr>
      </w:pPr>
      <w:r w:rsidRPr="00BB4A5D">
        <w:rPr>
          <w:rFonts w:ascii="Arial" w:hAnsi="Arial" w:cs="Arial"/>
        </w:rPr>
        <w:t>Ages 12 and older were indicated by the Piaget phases for the formal operating stage. According to Piaget, kids take an active role in their education, acting somewhat like young scientists as they conduct experiments, note observations, and learn about the outside world. In the sensorimotor stage during this crucial stage of cognitive development, infants and toddlers learn by interacting with the world and handling items. Children go through a significant period of learning and development throughout the sensorimotor stage. Despite the fact that the preoperational stage of development may have laid the groundwork for cognitive development, the emergence of language is one of its distinguishing features. Though kids depict objects with words and drawings and think symbolically between the ages of 3 and 2 to 7 they frequently forget to consider others' viewpoints and have the propensity to be egocentric, operational, and formal. The third and final stage, according to Piaget's theory, involves advancement in logic, the capacity for rational thought, and an understanding of abstract concepts. Children at this age, in my opinion, learn through pretend play but still have trouble using logic and taking into account the opinions of others.</w:t>
      </w:r>
    </w:p>
    <w:p w:rsidR="00BB4A5D" w:rsidRDefault="00BB4A5D" w:rsidP="00BB4A5D">
      <w:pPr>
        <w:spacing w:line="360" w:lineRule="auto"/>
        <w:jc w:val="both"/>
        <w:rPr>
          <w:rFonts w:ascii="Arial" w:hAnsi="Arial" w:cs="Arial"/>
        </w:rPr>
      </w:pPr>
      <w:r w:rsidRPr="00BB4A5D">
        <w:rPr>
          <w:rFonts w:ascii="Arial" w:hAnsi="Arial" w:cs="Arial"/>
        </w:rPr>
        <w:t>Source 4</w:t>
      </w:r>
    </w:p>
    <w:p w:rsidR="00BB4A5D" w:rsidRDefault="00BB4A5D" w:rsidP="00BB4A5D">
      <w:pPr>
        <w:spacing w:line="360" w:lineRule="auto"/>
        <w:jc w:val="both"/>
        <w:rPr>
          <w:rFonts w:ascii="Arial" w:hAnsi="Arial" w:cs="Arial"/>
        </w:rPr>
      </w:pPr>
      <w:r w:rsidRPr="00BB4A5D">
        <w:rPr>
          <w:rFonts w:ascii="Arial" w:hAnsi="Arial" w:cs="Arial"/>
        </w:rPr>
        <w:t xml:space="preserve">Reynolds, A. (2021) ‘What are Piaget’s stages of development, and what are examples of each?’.  Available at: </w:t>
      </w:r>
      <w:hyperlink r:id="rId8" w:history="1">
        <w:r w:rsidRPr="00BB4A5D">
          <w:rPr>
            <w:rStyle w:val="Hyperlink"/>
            <w:rFonts w:ascii="Arial" w:hAnsi="Arial" w:cs="Arial"/>
          </w:rPr>
          <w:t>https://www.medicalnewstoday.com/articles/325030</w:t>
        </w:r>
      </w:hyperlink>
      <w:r w:rsidRPr="00BB4A5D">
        <w:rPr>
          <w:rFonts w:ascii="Arial" w:hAnsi="Arial" w:cs="Arial"/>
        </w:rPr>
        <w:t xml:space="preserve"> (Accessed: 27 October 2022)</w:t>
      </w:r>
      <w:r w:rsidRPr="00BB4A5D">
        <w:rPr>
          <w:rFonts w:ascii="Arial" w:hAnsi="Arial" w:cs="Arial"/>
        </w:rPr>
        <w:br/>
      </w:r>
      <w:r w:rsidRPr="00BB4A5D">
        <w:rPr>
          <w:rFonts w:ascii="Arial" w:hAnsi="Arial" w:cs="Arial"/>
        </w:rPr>
        <w:br/>
        <w:t xml:space="preserve">The phases of development described by Piaget reflect how children learn as they evolve. 7–11 years, concrete operating stage Children catch up on logical, tangible laws about items like volume, weight, and height. Children continue to refine their abstract thought processes and build on object permanence throughout the preoperational level. The physical operating phase According to Piaget's theories, children at this age continue to mature and acquire abstract cognition while also becoming less egocentric. Additionally, the formal operational stage, which is the last stage of cognitive development, is when children acquire more complex logic. The hypothesis holds that children's desire to achieve equilibrium is what drives them forward through the phases of cognitive development. This background leads me to suppose that children go through discrete phases from infancy to maturity, each one bringing with it new abilities and </w:t>
      </w:r>
      <w:r w:rsidRPr="00BB4A5D">
        <w:rPr>
          <w:rFonts w:ascii="Arial" w:hAnsi="Arial" w:cs="Arial"/>
        </w:rPr>
        <w:lastRenderedPageBreak/>
        <w:t>milestones as they develop their knowledge of the world.</w:t>
      </w:r>
    </w:p>
    <w:p w:rsidR="00BB4A5D" w:rsidRDefault="00BB4A5D" w:rsidP="00BB4A5D">
      <w:pPr>
        <w:spacing w:line="360" w:lineRule="auto"/>
        <w:jc w:val="both"/>
        <w:rPr>
          <w:rFonts w:ascii="Arial" w:hAnsi="Arial" w:cs="Arial"/>
        </w:rPr>
      </w:pPr>
      <w:r w:rsidRPr="00BB4A5D">
        <w:rPr>
          <w:rFonts w:ascii="Arial" w:hAnsi="Arial" w:cs="Arial"/>
        </w:rPr>
        <w:t>Source 5</w:t>
      </w:r>
    </w:p>
    <w:p w:rsidR="00BB4A5D" w:rsidRDefault="00BB4A5D" w:rsidP="00BB4A5D">
      <w:pPr>
        <w:spacing w:line="360" w:lineRule="auto"/>
        <w:jc w:val="both"/>
        <w:rPr>
          <w:rFonts w:ascii="Arial" w:hAnsi="Arial" w:cs="Arial"/>
        </w:rPr>
      </w:pPr>
      <w:r w:rsidRPr="00BB4A5D">
        <w:rPr>
          <w:rFonts w:ascii="Arial" w:hAnsi="Arial" w:cs="Arial"/>
        </w:rPr>
        <w:t xml:space="preserve">McLeod, S. (2022) ‘Piaget's Stages of Cognitive Development’. Available at: </w:t>
      </w:r>
      <w:hyperlink r:id="rId9" w:history="1">
        <w:r w:rsidRPr="00BB4A5D">
          <w:rPr>
            <w:rStyle w:val="Hyperlink"/>
            <w:rFonts w:ascii="Arial" w:hAnsi="Arial" w:cs="Arial"/>
          </w:rPr>
          <w:t>https://www.simplypsychology.org/piaget.html</w:t>
        </w:r>
      </w:hyperlink>
      <w:r w:rsidRPr="00BB4A5D">
        <w:rPr>
          <w:rFonts w:ascii="Arial" w:hAnsi="Arial" w:cs="Arial"/>
        </w:rPr>
        <w:t xml:space="preserve"> (Accessed: 27 October 2022)</w:t>
      </w:r>
      <w:r w:rsidRPr="00BB4A5D">
        <w:rPr>
          <w:rFonts w:ascii="Arial" w:hAnsi="Arial" w:cs="Arial"/>
        </w:rPr>
        <w:br/>
      </w:r>
      <w:r w:rsidRPr="00BB4A5D">
        <w:rPr>
          <w:rFonts w:ascii="Arial" w:hAnsi="Arial" w:cs="Arial"/>
        </w:rPr>
        <w:br/>
        <w:t>With a fresh set of presumptions regarding young children's intellect, Piaget struck out on his own: The quality rather than the quantity of a child's intelligence is different from an adult's. According to Jean Piaget's theory of cognitive development, kids go through four stages of intellectual growth that correspond to how sophisticated their thinking is as they get older. Applying Piaget's Theory to the Classroom, it was common practice to use variations on corporal punishment to discipline youngsters who were unable to keep up. According to Piaget, children learn through the processes of accommodation and assimilation, so a teacher's job is to create opportunities for these processes to happen, such as by exposing students to new information and giving them opportunities to engage in activities that challenge their preconceived notions. Piaget would say that the teacher should give the students opportunities that question their preexisting schemas and that they should be encouraged to make their own discoveries. Because children develop at different rates and teachers need to be aware of each child's developmental stage so that instruction can be adapted to their specific needs, I believe that children should only be taught things that they are capable of learning.</w:t>
      </w:r>
    </w:p>
    <w:p w:rsidR="00BB4A5D" w:rsidRDefault="00BB4A5D" w:rsidP="00BB4A5D">
      <w:pPr>
        <w:spacing w:line="360" w:lineRule="auto"/>
        <w:jc w:val="both"/>
        <w:rPr>
          <w:rFonts w:ascii="Arial" w:hAnsi="Arial" w:cs="Arial"/>
        </w:rPr>
      </w:pPr>
      <w:r w:rsidRPr="00BB4A5D">
        <w:rPr>
          <w:rFonts w:ascii="Arial" w:hAnsi="Arial" w:cs="Arial"/>
        </w:rPr>
        <w:t>Source 6</w:t>
      </w:r>
    </w:p>
    <w:p w:rsidR="00BB4A5D" w:rsidRDefault="00BB4A5D" w:rsidP="00BB4A5D">
      <w:pPr>
        <w:spacing w:line="360" w:lineRule="auto"/>
        <w:jc w:val="both"/>
        <w:rPr>
          <w:rFonts w:ascii="Arial" w:hAnsi="Arial" w:cs="Arial"/>
        </w:rPr>
      </w:pPr>
      <w:r w:rsidRPr="00BB4A5D">
        <w:rPr>
          <w:rFonts w:ascii="Arial" w:hAnsi="Arial" w:cs="Arial"/>
        </w:rPr>
        <w:t xml:space="preserve">Legg, T. J. (2020) ‘The Concrete Operational Stage of Cognitive Development’. Available at: </w:t>
      </w:r>
      <w:hyperlink r:id="rId10" w:history="1">
        <w:r w:rsidRPr="00BB4A5D">
          <w:rPr>
            <w:rStyle w:val="Hyperlink"/>
            <w:rFonts w:ascii="Arial" w:hAnsi="Arial" w:cs="Arial"/>
          </w:rPr>
          <w:t>https://www.healthline.com/health/childrens-health/concrete-operational-stage</w:t>
        </w:r>
      </w:hyperlink>
      <w:r w:rsidRPr="00BB4A5D">
        <w:rPr>
          <w:rFonts w:ascii="Arial" w:hAnsi="Arial" w:cs="Arial"/>
        </w:rPr>
        <w:t xml:space="preserve"> (Accessed: 27 October 2022)</w:t>
      </w:r>
    </w:p>
    <w:p w:rsidR="00BB4A5D" w:rsidRPr="00BB4A5D" w:rsidRDefault="00BB4A5D" w:rsidP="00BB4A5D">
      <w:pPr>
        <w:spacing w:line="360" w:lineRule="auto"/>
        <w:jc w:val="both"/>
        <w:rPr>
          <w:rFonts w:ascii="Arial" w:hAnsi="Arial" w:cs="Arial"/>
        </w:rPr>
      </w:pPr>
      <w:bookmarkStart w:id="0" w:name="_GoBack"/>
      <w:bookmarkEnd w:id="0"/>
      <w:r w:rsidRPr="00BB4A5D">
        <w:rPr>
          <w:rFonts w:ascii="Arial" w:hAnsi="Arial" w:cs="Arial"/>
        </w:rPr>
        <w:t xml:space="preserve">There is a total of four phases:  sensorimotor, preoperational, concrete, and formal phase. The stages span ages from newborns to toddlers through young adults. The sensorimotor period includes youngsters from birth to 18 to 24 months old and involves abstract notions. Children in this period are substantially less egocentric than when Concrete is operating. Official operating the formal operational stage according to Piaget is for kids aged 11 and up. Fundamentally, it's about figuring out what developmental stage a child is in and meeting that need. Children may be more flexible and capable than Piaget's stages suggest. Like Piaget, Vygotsky believed that children develop through stages. Piaget versus Montessori Maria Montessori shared some ideas </w:t>
      </w:r>
      <w:r w:rsidRPr="00BB4A5D">
        <w:rPr>
          <w:rFonts w:ascii="Arial" w:hAnsi="Arial" w:cs="Arial"/>
        </w:rPr>
        <w:lastRenderedPageBreak/>
        <w:t>with Piaget, including how children move through stages. Children do, however, learn things on their own without an adult or older child’s involvement, which is quite admirable.</w:t>
      </w:r>
    </w:p>
    <w:p w:rsidR="00126CEA" w:rsidRPr="00657BD0" w:rsidRDefault="00126CEA" w:rsidP="00BB4A5D">
      <w:pPr>
        <w:spacing w:line="360" w:lineRule="auto"/>
        <w:jc w:val="both"/>
        <w:rPr>
          <w:rFonts w:ascii="Arial" w:hAnsi="Arial" w:cs="Arial"/>
        </w:rPr>
      </w:pPr>
    </w:p>
    <w:sectPr w:rsidR="00126CEA" w:rsidRPr="00657B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2E71"/>
    <w:rsid w:val="00126CEA"/>
    <w:rsid w:val="003F6584"/>
    <w:rsid w:val="00657BD0"/>
    <w:rsid w:val="006B0E11"/>
    <w:rsid w:val="009A2E71"/>
    <w:rsid w:val="00AC09A1"/>
    <w:rsid w:val="00BB4A5D"/>
    <w:rsid w:val="00D727B1"/>
    <w:rsid w:val="00FD57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C1714"/>
  <w15:chartTrackingRefBased/>
  <w15:docId w15:val="{FF516C59-5BC5-4C57-B407-25518082B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2E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325030" TargetMode="External"/><Relationship Id="rId3" Type="http://schemas.openxmlformats.org/officeDocument/2006/relationships/webSettings" Target="webSettings.xml"/><Relationship Id="rId7" Type="http://schemas.openxmlformats.org/officeDocument/2006/relationships/hyperlink" Target="https://www.verywellmind.com/piagets-stages-of-cognitive-development-279545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reerexplorer.com/careers/family-social-worker" TargetMode="External"/><Relationship Id="rId11" Type="http://schemas.openxmlformats.org/officeDocument/2006/relationships/fontTable" Target="fontTable.xml"/><Relationship Id="rId5" Type="http://schemas.openxmlformats.org/officeDocument/2006/relationships/hyperlink" Target="https://beholdbegold.org/my-blog/f/piagets-concrete-operational-stage-of-development" TargetMode="External"/><Relationship Id="rId10" Type="http://schemas.openxmlformats.org/officeDocument/2006/relationships/hyperlink" Target="https://www.healthline.com/health/childrens-health/concrete-operational-stage" TargetMode="External"/><Relationship Id="rId4" Type="http://schemas.openxmlformats.org/officeDocument/2006/relationships/image" Target="media/image1.png"/><Relationship Id="rId9" Type="http://schemas.openxmlformats.org/officeDocument/2006/relationships/hyperlink" Target="https://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1222</Words>
  <Characters>6966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DELL</cp:lastModifiedBy>
  <cp:revision>4</cp:revision>
  <dcterms:created xsi:type="dcterms:W3CDTF">2022-10-27T10:03:00Z</dcterms:created>
  <dcterms:modified xsi:type="dcterms:W3CDTF">2022-10-31T07:41:00Z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eaeb97fc-5676-445f-ad48-8255e47c2cca</vt:lpwstr>
  </property>
</Properties>
</file>