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pptx" ContentType="application/vnd.openxmlformats-officedocument.presentationml.presentation"/>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Module Name</w:t>
      </w:r>
      <w:r w:rsidRPr="00C95F38">
        <w:rPr>
          <w:rFonts w:ascii="Arial" w:eastAsiaTheme="minorEastAsia" w:hAnsi="Arial" w:cs="Arial"/>
          <w:kern w:val="24"/>
        </w:rPr>
        <w:t xml:space="preserve">: </w:t>
      </w:r>
      <w:r w:rsidRPr="00DC5D05">
        <w:rPr>
          <w:rFonts w:ascii="Arial" w:eastAsiaTheme="minorEastAsia" w:hAnsi="Arial" w:cs="Arial"/>
          <w:kern w:val="24"/>
          <w:u w:val="single"/>
        </w:rPr>
        <w:t xml:space="preserve">Contributing to </w:t>
      </w:r>
      <w:r w:rsidR="005A7D9D">
        <w:rPr>
          <w:rFonts w:ascii="Arial" w:eastAsiaTheme="minorEastAsia" w:hAnsi="Arial" w:cs="Arial"/>
          <w:kern w:val="24"/>
          <w:u w:val="single"/>
        </w:rPr>
        <w:t>Coaching and Mentoring in the Workplace</w:t>
      </w:r>
      <w:r w:rsidR="00BE4E20" w:rsidRPr="00DC5D05">
        <w:rPr>
          <w:rFonts w:ascii="Arial" w:eastAsiaTheme="minorEastAsia" w:hAnsi="Arial" w:cs="Arial"/>
          <w:kern w:val="24"/>
          <w:u w:val="single"/>
        </w:rPr>
        <w:t>–</w:t>
      </w:r>
      <w:r w:rsidRPr="00DC5D05">
        <w:rPr>
          <w:rFonts w:ascii="Arial" w:eastAsiaTheme="minorEastAsia" w:hAnsi="Arial" w:cs="Arial"/>
          <w:kern w:val="24"/>
          <w:u w:val="single"/>
        </w:rPr>
        <w:t xml:space="preserve"> 5A</w:t>
      </w:r>
      <w:r w:rsidR="005A7D9D">
        <w:rPr>
          <w:rFonts w:ascii="Arial" w:eastAsiaTheme="minorEastAsia" w:hAnsi="Arial" w:cs="Arial"/>
          <w:kern w:val="24"/>
          <w:u w:val="single"/>
        </w:rPr>
        <w:t>DCM</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Report Title</w:t>
      </w:r>
      <w:r w:rsidRPr="00C95F38">
        <w:rPr>
          <w:rFonts w:ascii="Arial" w:eastAsiaTheme="minorEastAsia" w:hAnsi="Arial" w:cs="Arial"/>
          <w:kern w:val="24"/>
        </w:rPr>
        <w:t xml:space="preserve">: </w:t>
      </w:r>
      <w:r>
        <w:rPr>
          <w:rFonts w:ascii="Arial" w:eastAsiaTheme="minorEastAsia" w:hAnsi="Arial" w:cs="Arial"/>
          <w:kern w:val="24"/>
        </w:rPr>
        <w:t xml:space="preserve">Portfolio – Contributing to </w:t>
      </w:r>
      <w:r w:rsidR="005A7D9D">
        <w:rPr>
          <w:rFonts w:ascii="Arial" w:eastAsiaTheme="minorEastAsia" w:hAnsi="Arial" w:cs="Arial"/>
          <w:kern w:val="24"/>
        </w:rPr>
        <w:t>Coaching and Mentoring in the workplace</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Name</w:t>
      </w:r>
      <w:r w:rsidRPr="00C95F38">
        <w:rPr>
          <w:rFonts w:ascii="Arial" w:eastAsiaTheme="minorEastAsia" w:hAnsi="Arial" w:cs="Arial"/>
          <w:kern w:val="24"/>
        </w:rPr>
        <w:t>: Sarah Measday</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Student Number</w:t>
      </w:r>
      <w:r w:rsidRPr="00C95F38">
        <w:rPr>
          <w:rFonts w:ascii="Arial" w:eastAsiaTheme="minorEastAsia" w:hAnsi="Arial" w:cs="Arial"/>
          <w:kern w:val="24"/>
        </w:rPr>
        <w:t>:- 1910137</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b/>
          <w:bCs/>
          <w:kern w:val="24"/>
        </w:rPr>
        <w:t>CIPD Member Number</w:t>
      </w:r>
      <w:r w:rsidRPr="00C95F38">
        <w:rPr>
          <w:rFonts w:ascii="Arial" w:eastAsiaTheme="minorEastAsia" w:hAnsi="Arial" w:cs="Arial"/>
          <w:kern w:val="24"/>
        </w:rPr>
        <w:t>:- 55478518</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By signing below, I confirm that the work/evidence presented is my own, unaided work. I understand the regulations pertaining to candidate malpractice and the action that may be taken as a result.</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C95F38">
        <w:rPr>
          <w:rFonts w:ascii="Arial" w:eastAsiaTheme="minorEastAsia" w:hAnsi="Arial" w:cs="Arial"/>
          <w:kern w:val="24"/>
        </w:rPr>
        <w:t> </w:t>
      </w:r>
    </w:p>
    <w:p w:rsidR="00DC5D05" w:rsidRDefault="00DC5D05" w:rsidP="00DC5D05">
      <w:pPr>
        <w:pStyle w:val="NormalWeb"/>
        <w:spacing w:before="200" w:beforeAutospacing="0" w:after="0" w:afterAutospacing="0" w:line="216" w:lineRule="auto"/>
        <w:textAlignment w:val="baseline"/>
        <w:rPr>
          <w:rFonts w:ascii="Arial" w:hAnsi="Arial" w:cs="Arial"/>
          <w:b/>
          <w:noProof/>
        </w:rPr>
      </w:pPr>
      <w:r w:rsidRPr="00C95F38">
        <w:rPr>
          <w:rFonts w:ascii="Arial" w:eastAsiaTheme="minorEastAsia" w:hAnsi="Arial" w:cs="Arial"/>
          <w:b/>
          <w:bCs/>
          <w:kern w:val="24"/>
        </w:rPr>
        <w:t>Signed</w:t>
      </w:r>
      <w:r w:rsidRPr="00C95F38">
        <w:rPr>
          <w:rFonts w:ascii="Arial" w:eastAsiaTheme="minorEastAsia" w:hAnsi="Arial" w:cs="Arial"/>
          <w:kern w:val="24"/>
        </w:rPr>
        <w:t xml:space="preserve">: </w:t>
      </w:r>
    </w:p>
    <w:p w:rsidR="00DC5D05" w:rsidRPr="00C95F38" w:rsidRDefault="00DC5D05" w:rsidP="00DC5D05">
      <w:pPr>
        <w:pStyle w:val="NormalWeb"/>
        <w:spacing w:before="200" w:beforeAutospacing="0" w:after="0" w:afterAutospacing="0" w:line="216" w:lineRule="auto"/>
        <w:textAlignment w:val="baseline"/>
        <w:rPr>
          <w:rFonts w:ascii="Arial" w:hAnsi="Arial" w:cs="Arial"/>
        </w:rPr>
      </w:pPr>
      <w:r w:rsidRPr="000B3EE9">
        <w:rPr>
          <w:rFonts w:ascii="Arial" w:hAnsi="Arial" w:cs="Arial"/>
          <w:b/>
          <w:noProof/>
        </w:rPr>
        <w:drawing>
          <wp:inline distT="0" distB="0" distL="0" distR="0" wp14:anchorId="28EC5F04" wp14:editId="0F05F03A">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DC5D05" w:rsidRDefault="00DC5D05" w:rsidP="00DC5D05">
      <w:pPr>
        <w:pStyle w:val="NormalWeb"/>
        <w:spacing w:before="200" w:beforeAutospacing="0" w:after="0" w:afterAutospacing="0" w:line="216" w:lineRule="auto"/>
        <w:textAlignment w:val="baseline"/>
        <w:rPr>
          <w:rFonts w:ascii="Arial" w:eastAsiaTheme="minorEastAsia" w:hAnsi="Arial" w:cs="Arial"/>
          <w:kern w:val="24"/>
        </w:rPr>
      </w:pPr>
      <w:r w:rsidRPr="00C95F38">
        <w:rPr>
          <w:rFonts w:ascii="Arial" w:eastAsiaTheme="minorEastAsia" w:hAnsi="Arial" w:cs="Arial"/>
          <w:kern w:val="24"/>
        </w:rPr>
        <w:t xml:space="preserve">Date: </w:t>
      </w:r>
      <w:r w:rsidR="00165790">
        <w:rPr>
          <w:rFonts w:ascii="Arial" w:eastAsiaTheme="minorEastAsia" w:hAnsi="Arial" w:cs="Arial"/>
          <w:kern w:val="24"/>
        </w:rPr>
        <w:t>21</w:t>
      </w:r>
      <w:r w:rsidR="00165790" w:rsidRPr="00165790">
        <w:rPr>
          <w:rFonts w:ascii="Arial" w:eastAsiaTheme="minorEastAsia" w:hAnsi="Arial" w:cs="Arial"/>
          <w:kern w:val="24"/>
          <w:vertAlign w:val="superscript"/>
        </w:rPr>
        <w:t>st</w:t>
      </w:r>
      <w:r w:rsidR="00165790">
        <w:rPr>
          <w:rFonts w:ascii="Arial" w:eastAsiaTheme="minorEastAsia" w:hAnsi="Arial" w:cs="Arial"/>
          <w:kern w:val="24"/>
        </w:rPr>
        <w:t xml:space="preserve"> March 2021</w:t>
      </w:r>
    </w:p>
    <w:p w:rsidR="001C2FAC" w:rsidRDefault="001C2FAC">
      <w:pPr>
        <w:rPr>
          <w:rFonts w:ascii="Arial" w:hAnsi="Arial" w:cs="Arial"/>
          <w:sz w:val="24"/>
          <w:szCs w:val="24"/>
        </w:rPr>
      </w:pPr>
    </w:p>
    <w:p w:rsidR="00C86D1F" w:rsidRDefault="00C86D1F">
      <w:pPr>
        <w:rPr>
          <w:rFonts w:ascii="Arial" w:hAnsi="Arial" w:cs="Arial"/>
          <w:sz w:val="24"/>
          <w:szCs w:val="24"/>
        </w:rPr>
        <w:sectPr w:rsidR="00C86D1F" w:rsidSect="00C86D1F">
          <w:footerReference w:type="default" r:id="rId9"/>
          <w:pgSz w:w="11906" w:h="16838" w:code="9"/>
          <w:pgMar w:top="1440" w:right="1440" w:bottom="1440" w:left="1440" w:header="709" w:footer="709" w:gutter="0"/>
          <w:cols w:space="708"/>
          <w:docGrid w:linePitch="360"/>
        </w:sectPr>
      </w:pPr>
    </w:p>
    <w:p w:rsidR="00A06F60" w:rsidRPr="00214911" w:rsidRDefault="00A06F60">
      <w:pPr>
        <w:rPr>
          <w:rFonts w:ascii="Arial" w:hAnsi="Arial" w:cs="Arial"/>
          <w:b/>
          <w:sz w:val="24"/>
          <w:szCs w:val="24"/>
          <w:u w:val="single"/>
        </w:rPr>
      </w:pPr>
      <w:r w:rsidRPr="00214911">
        <w:rPr>
          <w:rFonts w:ascii="Arial" w:hAnsi="Arial" w:cs="Arial"/>
          <w:b/>
          <w:sz w:val="24"/>
          <w:szCs w:val="24"/>
          <w:u w:val="single"/>
        </w:rPr>
        <w:lastRenderedPageBreak/>
        <w:t xml:space="preserve">Contents </w:t>
      </w:r>
    </w:p>
    <w:p w:rsidR="00A06F60" w:rsidRDefault="00A06F60">
      <w:pPr>
        <w:rPr>
          <w:rFonts w:ascii="Arial" w:hAnsi="Arial" w:cs="Arial"/>
          <w:b/>
          <w:sz w:val="24"/>
          <w:szCs w:val="24"/>
        </w:rPr>
      </w:pPr>
    </w:p>
    <w:p w:rsidR="00214911" w:rsidRDefault="00A06F60">
      <w:pPr>
        <w:rPr>
          <w:rFonts w:ascii="Arial" w:hAnsi="Arial" w:cs="Arial"/>
          <w:sz w:val="24"/>
          <w:szCs w:val="24"/>
        </w:rPr>
      </w:pPr>
      <w:r w:rsidRPr="00214911">
        <w:rPr>
          <w:rFonts w:ascii="Arial" w:hAnsi="Arial" w:cs="Arial"/>
          <w:sz w:val="24"/>
          <w:szCs w:val="24"/>
        </w:rPr>
        <w:t>Page</w:t>
      </w:r>
    </w:p>
    <w:p w:rsidR="00214911" w:rsidRDefault="00A06F60">
      <w:pPr>
        <w:rPr>
          <w:rFonts w:ascii="Arial" w:hAnsi="Arial" w:cs="Arial"/>
          <w:sz w:val="24"/>
          <w:szCs w:val="24"/>
        </w:rPr>
      </w:pPr>
      <w:r w:rsidRPr="00214911">
        <w:rPr>
          <w:rFonts w:ascii="Arial" w:hAnsi="Arial" w:cs="Arial"/>
          <w:sz w:val="24"/>
          <w:szCs w:val="24"/>
        </w:rPr>
        <w:t xml:space="preserve"> </w:t>
      </w:r>
    </w:p>
    <w:p w:rsidR="00A06F60" w:rsidRPr="00214911" w:rsidRDefault="00AA21B7">
      <w:pPr>
        <w:rPr>
          <w:rFonts w:ascii="Arial" w:hAnsi="Arial" w:cs="Arial"/>
          <w:sz w:val="24"/>
          <w:szCs w:val="24"/>
        </w:rPr>
      </w:pPr>
      <w:r>
        <w:rPr>
          <w:rFonts w:ascii="Arial" w:hAnsi="Arial" w:cs="Arial"/>
          <w:sz w:val="24"/>
          <w:szCs w:val="24"/>
        </w:rPr>
        <w:t>3</w:t>
      </w:r>
      <w:r w:rsidR="00214911">
        <w:rPr>
          <w:rFonts w:ascii="Arial" w:hAnsi="Arial" w:cs="Arial"/>
          <w:sz w:val="24"/>
          <w:szCs w:val="24"/>
        </w:rPr>
        <w:tab/>
      </w:r>
      <w:r w:rsidR="00A06F60" w:rsidRPr="00214911">
        <w:rPr>
          <w:rFonts w:ascii="Arial" w:hAnsi="Arial" w:cs="Arial"/>
          <w:sz w:val="24"/>
          <w:szCs w:val="24"/>
        </w:rPr>
        <w:t xml:space="preserve">– </w:t>
      </w:r>
      <w:r w:rsidR="00214911">
        <w:rPr>
          <w:rFonts w:ascii="Arial" w:hAnsi="Arial" w:cs="Arial"/>
          <w:sz w:val="24"/>
          <w:szCs w:val="24"/>
        </w:rPr>
        <w:tab/>
      </w:r>
      <w:r w:rsidR="00A06F60" w:rsidRPr="00214911">
        <w:rPr>
          <w:rFonts w:ascii="Arial" w:hAnsi="Arial" w:cs="Arial"/>
          <w:sz w:val="24"/>
          <w:szCs w:val="24"/>
        </w:rPr>
        <w:t>Introduction</w:t>
      </w:r>
    </w:p>
    <w:p w:rsidR="00A06F60" w:rsidRPr="00214911" w:rsidRDefault="00A06F60">
      <w:pPr>
        <w:rPr>
          <w:rFonts w:ascii="Arial" w:hAnsi="Arial" w:cs="Arial"/>
          <w:sz w:val="24"/>
          <w:szCs w:val="24"/>
        </w:rPr>
      </w:pPr>
    </w:p>
    <w:p w:rsidR="00A06F60" w:rsidRPr="00214911" w:rsidRDefault="001373EE">
      <w:pPr>
        <w:rPr>
          <w:rFonts w:ascii="Arial" w:hAnsi="Arial" w:cs="Arial"/>
          <w:sz w:val="24"/>
          <w:szCs w:val="24"/>
        </w:rPr>
      </w:pPr>
      <w:r>
        <w:rPr>
          <w:rFonts w:ascii="Arial" w:hAnsi="Arial" w:cs="Arial"/>
          <w:sz w:val="24"/>
          <w:szCs w:val="24"/>
        </w:rPr>
        <w:t>4</w:t>
      </w:r>
      <w:r w:rsidR="00214911">
        <w:rPr>
          <w:rFonts w:ascii="Arial" w:hAnsi="Arial" w:cs="Arial"/>
          <w:sz w:val="24"/>
          <w:szCs w:val="24"/>
        </w:rPr>
        <w:tab/>
      </w:r>
      <w:r w:rsidR="00FA6DB2" w:rsidRPr="00214911">
        <w:rPr>
          <w:rFonts w:ascii="Arial" w:hAnsi="Arial" w:cs="Arial"/>
          <w:sz w:val="24"/>
          <w:szCs w:val="24"/>
        </w:rPr>
        <w:t>–</w:t>
      </w:r>
      <w:r w:rsidR="00214911">
        <w:rPr>
          <w:rFonts w:ascii="Arial" w:hAnsi="Arial" w:cs="Arial"/>
          <w:sz w:val="24"/>
          <w:szCs w:val="24"/>
        </w:rPr>
        <w:tab/>
      </w:r>
      <w:r w:rsidR="00FA6DB2" w:rsidRPr="00214911">
        <w:rPr>
          <w:rFonts w:ascii="Arial" w:hAnsi="Arial" w:cs="Arial"/>
          <w:sz w:val="24"/>
          <w:szCs w:val="24"/>
        </w:rPr>
        <w:t>Evidence Matrix</w:t>
      </w:r>
    </w:p>
    <w:p w:rsidR="00A06F60" w:rsidRPr="00214911" w:rsidRDefault="00A06F60">
      <w:pPr>
        <w:rPr>
          <w:rFonts w:ascii="Arial" w:hAnsi="Arial" w:cs="Arial"/>
          <w:sz w:val="24"/>
          <w:szCs w:val="24"/>
        </w:rPr>
      </w:pPr>
    </w:p>
    <w:p w:rsidR="00A06F60" w:rsidRDefault="00C5758A">
      <w:pPr>
        <w:rPr>
          <w:rFonts w:ascii="Arial" w:hAnsi="Arial" w:cs="Arial"/>
          <w:sz w:val="24"/>
          <w:szCs w:val="24"/>
        </w:rPr>
      </w:pPr>
      <w:r>
        <w:rPr>
          <w:rFonts w:ascii="Arial" w:hAnsi="Arial" w:cs="Arial"/>
          <w:sz w:val="24"/>
          <w:szCs w:val="24"/>
        </w:rPr>
        <w:t>6</w:t>
      </w:r>
      <w:r w:rsidR="00AA57CE">
        <w:rPr>
          <w:rFonts w:ascii="Arial" w:hAnsi="Arial" w:cs="Arial"/>
          <w:sz w:val="24"/>
          <w:szCs w:val="24"/>
        </w:rPr>
        <w:tab/>
      </w:r>
      <w:r w:rsidR="001758FE" w:rsidRPr="00214911">
        <w:rPr>
          <w:rFonts w:ascii="Arial" w:hAnsi="Arial" w:cs="Arial"/>
          <w:sz w:val="24"/>
          <w:szCs w:val="24"/>
        </w:rPr>
        <w:t>–</w:t>
      </w:r>
      <w:r w:rsidR="00214911">
        <w:rPr>
          <w:rFonts w:ascii="Arial" w:hAnsi="Arial" w:cs="Arial"/>
          <w:sz w:val="24"/>
          <w:szCs w:val="24"/>
        </w:rPr>
        <w:tab/>
      </w:r>
      <w:r w:rsidR="001758FE" w:rsidRPr="00214911">
        <w:rPr>
          <w:rFonts w:ascii="Arial" w:hAnsi="Arial" w:cs="Arial"/>
          <w:sz w:val="24"/>
          <w:szCs w:val="24"/>
        </w:rPr>
        <w:t xml:space="preserve">Part 1 </w:t>
      </w:r>
      <w:r w:rsidR="006E6E18">
        <w:rPr>
          <w:rFonts w:ascii="Arial" w:hAnsi="Arial" w:cs="Arial"/>
          <w:sz w:val="24"/>
          <w:szCs w:val="24"/>
        </w:rPr>
        <w:t>–</w:t>
      </w:r>
      <w:r w:rsidR="001758FE" w:rsidRPr="00214911">
        <w:rPr>
          <w:rFonts w:ascii="Arial" w:hAnsi="Arial" w:cs="Arial"/>
          <w:sz w:val="24"/>
          <w:szCs w:val="24"/>
        </w:rPr>
        <w:t xml:space="preserve"> </w:t>
      </w:r>
      <w:r w:rsidR="00BE4E20">
        <w:rPr>
          <w:rFonts w:ascii="Arial" w:hAnsi="Arial" w:cs="Arial"/>
          <w:sz w:val="24"/>
          <w:szCs w:val="24"/>
        </w:rPr>
        <w:t xml:space="preserve">Be able to </w:t>
      </w:r>
      <w:r w:rsidR="005A7D9D">
        <w:rPr>
          <w:rFonts w:ascii="Arial" w:hAnsi="Arial" w:cs="Arial"/>
          <w:sz w:val="24"/>
          <w:szCs w:val="24"/>
        </w:rPr>
        <w:t xml:space="preserve">assess the impact of coaching and mentoring </w:t>
      </w:r>
      <w:r w:rsidR="005A7D9D">
        <w:rPr>
          <w:rFonts w:ascii="Arial" w:hAnsi="Arial" w:cs="Arial"/>
          <w:sz w:val="24"/>
          <w:szCs w:val="24"/>
        </w:rPr>
        <w:tab/>
      </w:r>
      <w:r w:rsidR="005A7D9D">
        <w:rPr>
          <w:rFonts w:ascii="Arial" w:hAnsi="Arial" w:cs="Arial"/>
          <w:sz w:val="24"/>
          <w:szCs w:val="24"/>
        </w:rPr>
        <w:tab/>
      </w:r>
      <w:r w:rsidR="005A7D9D">
        <w:rPr>
          <w:rFonts w:ascii="Arial" w:hAnsi="Arial" w:cs="Arial"/>
          <w:sz w:val="24"/>
          <w:szCs w:val="24"/>
        </w:rPr>
        <w:tab/>
        <w:t xml:space="preserve">activity within an organisation and make recommendations for the </w:t>
      </w:r>
      <w:r w:rsidR="005A7D9D">
        <w:rPr>
          <w:rFonts w:ascii="Arial" w:hAnsi="Arial" w:cs="Arial"/>
          <w:sz w:val="24"/>
          <w:szCs w:val="24"/>
        </w:rPr>
        <w:tab/>
      </w:r>
      <w:r w:rsidR="005A7D9D">
        <w:rPr>
          <w:rFonts w:ascii="Arial" w:hAnsi="Arial" w:cs="Arial"/>
          <w:sz w:val="24"/>
          <w:szCs w:val="24"/>
        </w:rPr>
        <w:tab/>
      </w:r>
      <w:r w:rsidR="005A7D9D">
        <w:rPr>
          <w:rFonts w:ascii="Arial" w:hAnsi="Arial" w:cs="Arial"/>
          <w:sz w:val="24"/>
          <w:szCs w:val="24"/>
        </w:rPr>
        <w:tab/>
        <w:t>further development.</w:t>
      </w:r>
      <w:r w:rsidR="00BE4E20">
        <w:rPr>
          <w:rFonts w:ascii="Arial" w:hAnsi="Arial" w:cs="Arial"/>
          <w:sz w:val="24"/>
          <w:szCs w:val="24"/>
        </w:rPr>
        <w:t xml:space="preserve"> </w:t>
      </w:r>
    </w:p>
    <w:p w:rsidR="00BE4E20" w:rsidRPr="00214911" w:rsidRDefault="00BE4E20">
      <w:pPr>
        <w:rPr>
          <w:rFonts w:ascii="Arial" w:hAnsi="Arial" w:cs="Arial"/>
          <w:sz w:val="24"/>
          <w:szCs w:val="24"/>
        </w:rPr>
      </w:pPr>
    </w:p>
    <w:p w:rsidR="00A06F60" w:rsidRPr="00214911" w:rsidRDefault="00C5758A">
      <w:pPr>
        <w:rPr>
          <w:rFonts w:ascii="Arial" w:hAnsi="Arial" w:cs="Arial"/>
          <w:sz w:val="24"/>
          <w:szCs w:val="24"/>
        </w:rPr>
      </w:pPr>
      <w:r>
        <w:rPr>
          <w:rFonts w:ascii="Arial" w:hAnsi="Arial" w:cs="Arial"/>
          <w:sz w:val="24"/>
          <w:szCs w:val="24"/>
        </w:rPr>
        <w:t>9</w:t>
      </w:r>
      <w:r w:rsidR="00D11FE6" w:rsidRPr="00214911">
        <w:rPr>
          <w:rFonts w:ascii="Arial" w:hAnsi="Arial" w:cs="Arial"/>
          <w:sz w:val="24"/>
          <w:szCs w:val="24"/>
        </w:rPr>
        <w:t xml:space="preserve"> </w:t>
      </w:r>
      <w:r w:rsidR="00214911">
        <w:rPr>
          <w:rFonts w:ascii="Arial" w:hAnsi="Arial" w:cs="Arial"/>
          <w:sz w:val="24"/>
          <w:szCs w:val="24"/>
        </w:rPr>
        <w:tab/>
      </w:r>
      <w:r w:rsidR="00D11FE6" w:rsidRPr="00214911">
        <w:rPr>
          <w:rFonts w:ascii="Arial" w:hAnsi="Arial" w:cs="Arial"/>
          <w:sz w:val="24"/>
          <w:szCs w:val="24"/>
        </w:rPr>
        <w:t>–</w:t>
      </w:r>
      <w:r w:rsidR="00214911">
        <w:rPr>
          <w:rFonts w:ascii="Arial" w:hAnsi="Arial" w:cs="Arial"/>
          <w:sz w:val="24"/>
          <w:szCs w:val="24"/>
        </w:rPr>
        <w:tab/>
      </w:r>
      <w:r w:rsidR="00214911" w:rsidRPr="00214911">
        <w:rPr>
          <w:rFonts w:ascii="Arial" w:hAnsi="Arial" w:cs="Arial"/>
          <w:sz w:val="24"/>
          <w:szCs w:val="24"/>
        </w:rPr>
        <w:t xml:space="preserve">Evidence for Part 1 </w:t>
      </w:r>
    </w:p>
    <w:p w:rsidR="00A06F60" w:rsidRPr="00214911" w:rsidRDefault="00A06F60">
      <w:pPr>
        <w:rPr>
          <w:rFonts w:ascii="Arial" w:hAnsi="Arial" w:cs="Arial"/>
          <w:sz w:val="24"/>
          <w:szCs w:val="24"/>
        </w:rPr>
      </w:pPr>
    </w:p>
    <w:p w:rsidR="00A06F60" w:rsidRPr="00214911" w:rsidRDefault="00AA57CE">
      <w:pPr>
        <w:rPr>
          <w:rFonts w:ascii="Arial" w:hAnsi="Arial" w:cs="Arial"/>
          <w:sz w:val="24"/>
          <w:szCs w:val="24"/>
        </w:rPr>
      </w:pPr>
      <w:r>
        <w:rPr>
          <w:rFonts w:ascii="Arial" w:hAnsi="Arial" w:cs="Arial"/>
          <w:sz w:val="24"/>
          <w:szCs w:val="24"/>
        </w:rPr>
        <w:t>1</w:t>
      </w:r>
      <w:r w:rsidR="00C5758A">
        <w:rPr>
          <w:rFonts w:ascii="Arial" w:hAnsi="Arial" w:cs="Arial"/>
          <w:sz w:val="24"/>
          <w:szCs w:val="24"/>
        </w:rPr>
        <w:t>7</w:t>
      </w:r>
      <w:r w:rsidR="00214911">
        <w:rPr>
          <w:rFonts w:ascii="Arial" w:hAnsi="Arial" w:cs="Arial"/>
          <w:sz w:val="24"/>
          <w:szCs w:val="24"/>
        </w:rPr>
        <w:tab/>
      </w:r>
      <w:r w:rsidR="00214911" w:rsidRPr="00214911">
        <w:rPr>
          <w:rFonts w:ascii="Arial" w:hAnsi="Arial" w:cs="Arial"/>
          <w:sz w:val="24"/>
          <w:szCs w:val="24"/>
        </w:rPr>
        <w:t>–</w:t>
      </w:r>
      <w:r w:rsidR="00214911">
        <w:rPr>
          <w:rFonts w:ascii="Arial" w:hAnsi="Arial" w:cs="Arial"/>
          <w:sz w:val="24"/>
          <w:szCs w:val="24"/>
        </w:rPr>
        <w:tab/>
      </w:r>
      <w:r w:rsidR="00214911" w:rsidRPr="00214911">
        <w:rPr>
          <w:rFonts w:ascii="Arial" w:hAnsi="Arial" w:cs="Arial"/>
          <w:sz w:val="24"/>
          <w:szCs w:val="24"/>
        </w:rPr>
        <w:t xml:space="preserve">Part 2 </w:t>
      </w:r>
      <w:r w:rsidR="006E6E18">
        <w:rPr>
          <w:rFonts w:ascii="Arial" w:hAnsi="Arial" w:cs="Arial"/>
          <w:sz w:val="24"/>
          <w:szCs w:val="24"/>
        </w:rPr>
        <w:t>–</w:t>
      </w:r>
      <w:r w:rsidR="00214911" w:rsidRPr="00214911">
        <w:rPr>
          <w:rFonts w:ascii="Arial" w:hAnsi="Arial" w:cs="Arial"/>
          <w:sz w:val="24"/>
          <w:szCs w:val="24"/>
        </w:rPr>
        <w:t xml:space="preserve"> </w:t>
      </w:r>
      <w:r w:rsidR="00BE4E20">
        <w:rPr>
          <w:rFonts w:ascii="Arial" w:hAnsi="Arial" w:cs="Arial"/>
          <w:sz w:val="24"/>
          <w:szCs w:val="24"/>
        </w:rPr>
        <w:t xml:space="preserve">Be able to </w:t>
      </w:r>
      <w:r w:rsidR="005A7D9D">
        <w:rPr>
          <w:rFonts w:ascii="Arial" w:hAnsi="Arial" w:cs="Arial"/>
          <w:sz w:val="24"/>
          <w:szCs w:val="24"/>
        </w:rPr>
        <w:t xml:space="preserve">support the implementation of coaching and/or </w:t>
      </w:r>
      <w:r w:rsidR="005A7D9D">
        <w:rPr>
          <w:rFonts w:ascii="Arial" w:hAnsi="Arial" w:cs="Arial"/>
          <w:sz w:val="24"/>
          <w:szCs w:val="24"/>
        </w:rPr>
        <w:tab/>
      </w:r>
      <w:r w:rsidR="005A7D9D">
        <w:rPr>
          <w:rFonts w:ascii="Arial" w:hAnsi="Arial" w:cs="Arial"/>
          <w:sz w:val="24"/>
          <w:szCs w:val="24"/>
        </w:rPr>
        <w:tab/>
      </w:r>
      <w:r w:rsidR="005A7D9D">
        <w:rPr>
          <w:rFonts w:ascii="Arial" w:hAnsi="Arial" w:cs="Arial"/>
          <w:sz w:val="24"/>
          <w:szCs w:val="24"/>
        </w:rPr>
        <w:tab/>
        <w:t>mentoring programmes within an organisation</w:t>
      </w:r>
      <w:r w:rsidR="006E6E18">
        <w:rPr>
          <w:rFonts w:ascii="Arial" w:hAnsi="Arial" w:cs="Arial"/>
          <w:sz w:val="24"/>
          <w:szCs w:val="24"/>
        </w:rPr>
        <w:t xml:space="preserve">. </w:t>
      </w:r>
    </w:p>
    <w:p w:rsidR="00A06F60" w:rsidRPr="00214911" w:rsidRDefault="00A06F60">
      <w:pPr>
        <w:rPr>
          <w:rFonts w:ascii="Arial" w:hAnsi="Arial" w:cs="Arial"/>
          <w:sz w:val="24"/>
          <w:szCs w:val="24"/>
        </w:rPr>
      </w:pPr>
    </w:p>
    <w:p w:rsidR="00A06F60" w:rsidRPr="00214911" w:rsidRDefault="00165790">
      <w:pPr>
        <w:rPr>
          <w:rFonts w:ascii="Arial" w:hAnsi="Arial" w:cs="Arial"/>
          <w:sz w:val="24"/>
          <w:szCs w:val="24"/>
        </w:rPr>
      </w:pPr>
      <w:r>
        <w:rPr>
          <w:rFonts w:ascii="Arial" w:hAnsi="Arial" w:cs="Arial"/>
          <w:sz w:val="24"/>
          <w:szCs w:val="24"/>
        </w:rPr>
        <w:t>21</w:t>
      </w:r>
      <w:r w:rsidR="00214911">
        <w:rPr>
          <w:rFonts w:ascii="Arial" w:hAnsi="Arial" w:cs="Arial"/>
          <w:sz w:val="24"/>
          <w:szCs w:val="24"/>
        </w:rPr>
        <w:tab/>
      </w:r>
      <w:r w:rsidR="00214911" w:rsidRPr="00214911">
        <w:rPr>
          <w:rFonts w:ascii="Arial" w:hAnsi="Arial" w:cs="Arial"/>
          <w:sz w:val="24"/>
          <w:szCs w:val="24"/>
        </w:rPr>
        <w:t>-</w:t>
      </w:r>
      <w:r w:rsidR="00214911">
        <w:rPr>
          <w:rFonts w:ascii="Arial" w:hAnsi="Arial" w:cs="Arial"/>
          <w:sz w:val="24"/>
          <w:szCs w:val="24"/>
        </w:rPr>
        <w:tab/>
      </w:r>
      <w:r w:rsidR="00214911" w:rsidRPr="00214911">
        <w:rPr>
          <w:rFonts w:ascii="Arial" w:hAnsi="Arial" w:cs="Arial"/>
          <w:sz w:val="24"/>
          <w:szCs w:val="24"/>
        </w:rPr>
        <w:t>Evidence for Part 2</w:t>
      </w:r>
    </w:p>
    <w:p w:rsidR="00A06F60" w:rsidRPr="00214911" w:rsidRDefault="00A06F60">
      <w:pPr>
        <w:rPr>
          <w:rFonts w:ascii="Arial" w:hAnsi="Arial" w:cs="Arial"/>
          <w:sz w:val="24"/>
          <w:szCs w:val="24"/>
        </w:rPr>
      </w:pPr>
    </w:p>
    <w:p w:rsidR="00A06F60" w:rsidRPr="00527408" w:rsidRDefault="00165790">
      <w:pPr>
        <w:rPr>
          <w:rFonts w:ascii="Arial" w:hAnsi="Arial" w:cs="Arial"/>
          <w:sz w:val="24"/>
          <w:szCs w:val="24"/>
        </w:rPr>
      </w:pPr>
      <w:r>
        <w:rPr>
          <w:rFonts w:ascii="Arial" w:hAnsi="Arial" w:cs="Arial"/>
          <w:sz w:val="24"/>
          <w:szCs w:val="24"/>
        </w:rPr>
        <w:t>25</w:t>
      </w:r>
      <w:r w:rsidR="00214911">
        <w:rPr>
          <w:rFonts w:ascii="Arial" w:hAnsi="Arial" w:cs="Arial"/>
          <w:sz w:val="24"/>
          <w:szCs w:val="24"/>
        </w:rPr>
        <w:tab/>
      </w:r>
      <w:r w:rsidR="00214911" w:rsidRPr="00214911">
        <w:rPr>
          <w:rFonts w:ascii="Arial" w:hAnsi="Arial" w:cs="Arial"/>
          <w:sz w:val="24"/>
          <w:szCs w:val="24"/>
        </w:rPr>
        <w:t>-</w:t>
      </w:r>
      <w:r w:rsidR="00214911">
        <w:rPr>
          <w:rFonts w:ascii="Arial" w:hAnsi="Arial" w:cs="Arial"/>
          <w:sz w:val="24"/>
          <w:szCs w:val="24"/>
        </w:rPr>
        <w:tab/>
      </w:r>
      <w:r w:rsidR="00527408" w:rsidRPr="00527408">
        <w:rPr>
          <w:rFonts w:ascii="Arial" w:hAnsi="Arial" w:cs="Arial"/>
          <w:sz w:val="24"/>
          <w:szCs w:val="24"/>
        </w:rPr>
        <w:t>Reference List</w:t>
      </w: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A06F60" w:rsidRDefault="00A06F60">
      <w:pPr>
        <w:rPr>
          <w:rFonts w:ascii="Arial" w:hAnsi="Arial" w:cs="Arial"/>
          <w:b/>
          <w:sz w:val="24"/>
          <w:szCs w:val="24"/>
        </w:rPr>
      </w:pPr>
    </w:p>
    <w:p w:rsidR="00C86D1F" w:rsidRDefault="00C86D1F">
      <w:pPr>
        <w:rPr>
          <w:rFonts w:ascii="Arial" w:hAnsi="Arial" w:cs="Arial"/>
          <w:b/>
          <w:sz w:val="24"/>
          <w:szCs w:val="24"/>
        </w:rPr>
        <w:sectPr w:rsidR="00C86D1F" w:rsidSect="00C86D1F">
          <w:pgSz w:w="11906" w:h="16838" w:code="9"/>
          <w:pgMar w:top="1440" w:right="1440" w:bottom="1440" w:left="1440" w:header="709" w:footer="709" w:gutter="0"/>
          <w:cols w:space="708"/>
          <w:docGrid w:linePitch="360"/>
        </w:sectPr>
      </w:pPr>
    </w:p>
    <w:p w:rsidR="00A06F60" w:rsidRDefault="00A06F60">
      <w:pPr>
        <w:rPr>
          <w:rFonts w:ascii="Arial" w:hAnsi="Arial" w:cs="Arial"/>
          <w:b/>
          <w:sz w:val="24"/>
          <w:szCs w:val="24"/>
          <w:u w:val="single"/>
        </w:rPr>
      </w:pPr>
      <w:r w:rsidRPr="00A06F60">
        <w:rPr>
          <w:rFonts w:ascii="Arial" w:hAnsi="Arial" w:cs="Arial"/>
          <w:b/>
          <w:sz w:val="24"/>
          <w:szCs w:val="24"/>
          <w:u w:val="single"/>
        </w:rPr>
        <w:lastRenderedPageBreak/>
        <w:t>Introduction</w:t>
      </w:r>
      <w:r>
        <w:rPr>
          <w:rFonts w:ascii="Arial" w:hAnsi="Arial" w:cs="Arial"/>
          <w:b/>
          <w:sz w:val="24"/>
          <w:szCs w:val="24"/>
          <w:u w:val="single"/>
        </w:rPr>
        <w:t xml:space="preserve"> </w:t>
      </w:r>
    </w:p>
    <w:p w:rsidR="00A06F60" w:rsidRDefault="00A06F60">
      <w:pPr>
        <w:rPr>
          <w:rFonts w:ascii="Arial" w:hAnsi="Arial" w:cs="Arial"/>
          <w:b/>
          <w:sz w:val="24"/>
          <w:szCs w:val="24"/>
          <w:u w:val="single"/>
        </w:rPr>
      </w:pPr>
    </w:p>
    <w:p w:rsidR="00CD584C" w:rsidRDefault="00A06F60">
      <w:pPr>
        <w:rPr>
          <w:rFonts w:ascii="Arial" w:hAnsi="Arial" w:cs="Arial"/>
          <w:sz w:val="24"/>
          <w:szCs w:val="24"/>
        </w:rPr>
      </w:pPr>
      <w:r w:rsidRPr="00A06F60">
        <w:rPr>
          <w:rFonts w:ascii="Arial" w:hAnsi="Arial" w:cs="Arial"/>
          <w:sz w:val="24"/>
          <w:szCs w:val="24"/>
        </w:rPr>
        <w:t>I work in The Service Centre of Swansea Council where my role is a Workforce- Analytical</w:t>
      </w:r>
      <w:r>
        <w:rPr>
          <w:rFonts w:ascii="Arial" w:hAnsi="Arial" w:cs="Arial"/>
          <w:sz w:val="24"/>
          <w:szCs w:val="24"/>
        </w:rPr>
        <w:t>,</w:t>
      </w:r>
      <w:r w:rsidRPr="00A06F60">
        <w:rPr>
          <w:rFonts w:ascii="Arial" w:hAnsi="Arial" w:cs="Arial"/>
          <w:sz w:val="24"/>
          <w:szCs w:val="24"/>
        </w:rPr>
        <w:t xml:space="preserve"> Recruitment and Change Officer</w:t>
      </w:r>
      <w:r w:rsidR="00FA6DB2">
        <w:rPr>
          <w:rFonts w:ascii="Arial" w:hAnsi="Arial" w:cs="Arial"/>
          <w:sz w:val="24"/>
          <w:szCs w:val="24"/>
        </w:rPr>
        <w:t xml:space="preserve"> (ARC Officer)</w:t>
      </w:r>
      <w:r w:rsidRPr="00A06F60">
        <w:rPr>
          <w:rFonts w:ascii="Arial" w:hAnsi="Arial" w:cs="Arial"/>
          <w:sz w:val="24"/>
          <w:szCs w:val="24"/>
        </w:rPr>
        <w:t xml:space="preserve">. </w:t>
      </w:r>
      <w:r>
        <w:rPr>
          <w:rFonts w:ascii="Arial" w:hAnsi="Arial" w:cs="Arial"/>
          <w:sz w:val="24"/>
          <w:szCs w:val="24"/>
        </w:rPr>
        <w:t xml:space="preserve">My day to day work is mainly of a transactional nature and more in line with a Human Resources Assistant role. I offer basic advice on HR policies and process paperwork on the lifecycle of the employee. I work with and alongside Human Resource and Organisational </w:t>
      </w:r>
      <w:r w:rsidR="00FA6DB2">
        <w:rPr>
          <w:rFonts w:ascii="Arial" w:hAnsi="Arial" w:cs="Arial"/>
          <w:sz w:val="24"/>
          <w:szCs w:val="24"/>
        </w:rPr>
        <w:t xml:space="preserve">Development </w:t>
      </w:r>
      <w:r>
        <w:rPr>
          <w:rFonts w:ascii="Arial" w:hAnsi="Arial" w:cs="Arial"/>
          <w:sz w:val="24"/>
          <w:szCs w:val="24"/>
        </w:rPr>
        <w:t>Advisors, Business Partner’s</w:t>
      </w:r>
      <w:r w:rsidR="00771C56">
        <w:rPr>
          <w:rFonts w:ascii="Arial" w:hAnsi="Arial" w:cs="Arial"/>
          <w:sz w:val="24"/>
          <w:szCs w:val="24"/>
        </w:rPr>
        <w:t xml:space="preserve">, </w:t>
      </w:r>
      <w:r>
        <w:rPr>
          <w:rFonts w:ascii="Arial" w:hAnsi="Arial" w:cs="Arial"/>
          <w:sz w:val="24"/>
          <w:szCs w:val="24"/>
        </w:rPr>
        <w:t>alongside Payroll and Pensions</w:t>
      </w:r>
      <w:r w:rsidR="00771C56">
        <w:rPr>
          <w:rFonts w:ascii="Arial" w:hAnsi="Arial" w:cs="Arial"/>
          <w:sz w:val="24"/>
          <w:szCs w:val="24"/>
        </w:rPr>
        <w:t xml:space="preserve"> and Line Manager’s.</w:t>
      </w:r>
      <w:r>
        <w:rPr>
          <w:rFonts w:ascii="Arial" w:hAnsi="Arial" w:cs="Arial"/>
          <w:sz w:val="24"/>
          <w:szCs w:val="24"/>
        </w:rPr>
        <w:t xml:space="preserve"> I am studying this course in order to gain further knowledge and to progress my career in Human Resources Management. </w:t>
      </w:r>
    </w:p>
    <w:p w:rsidR="00CD584C" w:rsidRDefault="00CD584C">
      <w:pPr>
        <w:rPr>
          <w:rFonts w:ascii="Arial" w:hAnsi="Arial" w:cs="Arial"/>
          <w:sz w:val="24"/>
          <w:szCs w:val="24"/>
        </w:rPr>
      </w:pPr>
    </w:p>
    <w:p w:rsidR="00C9714F" w:rsidRDefault="00A06F60">
      <w:pPr>
        <w:rPr>
          <w:rFonts w:ascii="Arial" w:hAnsi="Arial" w:cs="Arial"/>
          <w:sz w:val="24"/>
          <w:szCs w:val="24"/>
        </w:rPr>
      </w:pPr>
      <w:r>
        <w:rPr>
          <w:rFonts w:ascii="Arial" w:hAnsi="Arial" w:cs="Arial"/>
          <w:sz w:val="24"/>
          <w:szCs w:val="24"/>
        </w:rPr>
        <w:t>I hope that this portfolio will evidence how I</w:t>
      </w:r>
      <w:r w:rsidR="00FA6DB2">
        <w:rPr>
          <w:rFonts w:ascii="Arial" w:hAnsi="Arial" w:cs="Arial"/>
          <w:sz w:val="24"/>
          <w:szCs w:val="24"/>
        </w:rPr>
        <w:t>,</w:t>
      </w:r>
      <w:r>
        <w:rPr>
          <w:rFonts w:ascii="Arial" w:hAnsi="Arial" w:cs="Arial"/>
          <w:sz w:val="24"/>
          <w:szCs w:val="24"/>
        </w:rPr>
        <w:t xml:space="preserve"> in my current role am contributing to </w:t>
      </w:r>
      <w:r w:rsidR="000C6431">
        <w:rPr>
          <w:rFonts w:ascii="Arial" w:hAnsi="Arial" w:cs="Arial"/>
          <w:sz w:val="24"/>
          <w:szCs w:val="24"/>
        </w:rPr>
        <w:t>c</w:t>
      </w:r>
      <w:r w:rsidR="00C553B9">
        <w:rPr>
          <w:rFonts w:ascii="Arial" w:hAnsi="Arial" w:cs="Arial"/>
          <w:sz w:val="24"/>
          <w:szCs w:val="24"/>
        </w:rPr>
        <w:t xml:space="preserve">oaching and mentoring </w:t>
      </w:r>
      <w:r w:rsidR="00BE4E20">
        <w:rPr>
          <w:rFonts w:ascii="Arial" w:hAnsi="Arial" w:cs="Arial"/>
          <w:sz w:val="24"/>
          <w:szCs w:val="24"/>
        </w:rPr>
        <w:t xml:space="preserve">within </w:t>
      </w:r>
      <w:r w:rsidR="00C553B9">
        <w:rPr>
          <w:rFonts w:ascii="Arial" w:hAnsi="Arial" w:cs="Arial"/>
          <w:sz w:val="24"/>
          <w:szCs w:val="24"/>
        </w:rPr>
        <w:t xml:space="preserve">the workplace </w:t>
      </w:r>
      <w:r w:rsidR="00BE4E20">
        <w:rPr>
          <w:rFonts w:ascii="Arial" w:hAnsi="Arial" w:cs="Arial"/>
          <w:sz w:val="24"/>
          <w:szCs w:val="24"/>
        </w:rPr>
        <w:t>and how I am growing in this area.</w:t>
      </w:r>
      <w:r>
        <w:rPr>
          <w:rFonts w:ascii="Arial" w:hAnsi="Arial" w:cs="Arial"/>
          <w:sz w:val="24"/>
          <w:szCs w:val="24"/>
        </w:rPr>
        <w:t xml:space="preserve"> </w:t>
      </w:r>
    </w:p>
    <w:p w:rsidR="00C9714F" w:rsidRDefault="00C9714F">
      <w:pPr>
        <w:rPr>
          <w:rFonts w:ascii="Arial" w:hAnsi="Arial" w:cs="Arial"/>
          <w:sz w:val="24"/>
          <w:szCs w:val="24"/>
        </w:rPr>
      </w:pPr>
    </w:p>
    <w:p w:rsidR="00A06F60" w:rsidRPr="00A06F60" w:rsidRDefault="00A06F60">
      <w:pPr>
        <w:rPr>
          <w:rFonts w:ascii="Arial" w:hAnsi="Arial" w:cs="Arial"/>
          <w:b/>
          <w:sz w:val="24"/>
          <w:szCs w:val="24"/>
        </w:rPr>
      </w:pPr>
    </w:p>
    <w:p w:rsidR="00C86D1F" w:rsidRDefault="00C86D1F">
      <w:pPr>
        <w:rPr>
          <w:rFonts w:ascii="Arial" w:hAnsi="Arial" w:cs="Arial"/>
          <w:sz w:val="24"/>
          <w:szCs w:val="24"/>
        </w:rPr>
        <w:sectPr w:rsidR="00C86D1F" w:rsidSect="00C86D1F">
          <w:pgSz w:w="11906" w:h="16838" w:code="9"/>
          <w:pgMar w:top="1440" w:right="1440" w:bottom="1440" w:left="1440" w:header="709" w:footer="709" w:gutter="0"/>
          <w:cols w:space="708"/>
          <w:docGrid w:linePitch="360"/>
        </w:sectPr>
      </w:pPr>
    </w:p>
    <w:p w:rsidR="00693C36" w:rsidRPr="001758FE" w:rsidRDefault="001758FE">
      <w:pPr>
        <w:rPr>
          <w:rFonts w:ascii="Arial" w:hAnsi="Arial" w:cs="Arial"/>
          <w:b/>
          <w:sz w:val="24"/>
          <w:szCs w:val="24"/>
        </w:rPr>
      </w:pPr>
      <w:r w:rsidRPr="001758FE">
        <w:rPr>
          <w:rFonts w:ascii="Arial" w:hAnsi="Arial" w:cs="Arial"/>
          <w:b/>
          <w:sz w:val="24"/>
          <w:szCs w:val="24"/>
        </w:rPr>
        <w:lastRenderedPageBreak/>
        <w:t xml:space="preserve">Evidence Matrix </w:t>
      </w:r>
    </w:p>
    <w:p w:rsidR="001758FE" w:rsidRDefault="001758FE">
      <w:pPr>
        <w:rPr>
          <w:rFonts w:ascii="Arial" w:hAnsi="Arial" w:cs="Arial"/>
          <w:sz w:val="24"/>
          <w:szCs w:val="24"/>
        </w:rPr>
      </w:pPr>
    </w:p>
    <w:tbl>
      <w:tblPr>
        <w:tblW w:w="14029"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271"/>
        <w:gridCol w:w="1241"/>
        <w:gridCol w:w="1452"/>
        <w:gridCol w:w="1557"/>
        <w:gridCol w:w="4677"/>
        <w:gridCol w:w="89"/>
        <w:gridCol w:w="1265"/>
        <w:gridCol w:w="10"/>
        <w:gridCol w:w="1332"/>
        <w:gridCol w:w="1135"/>
      </w:tblGrid>
      <w:tr w:rsidR="00B84260" w:rsidRPr="00E758AC" w:rsidTr="00B84260">
        <w:trPr>
          <w:trHeight w:val="425"/>
        </w:trPr>
        <w:tc>
          <w:tcPr>
            <w:tcW w:w="10198" w:type="dxa"/>
            <w:gridSpan w:val="5"/>
          </w:tcPr>
          <w:p w:rsidR="00B84260" w:rsidRPr="00E758AC" w:rsidRDefault="00B84260" w:rsidP="00511317">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Sarah Measday</w:t>
            </w:r>
          </w:p>
        </w:tc>
        <w:tc>
          <w:tcPr>
            <w:tcW w:w="3831" w:type="dxa"/>
            <w:gridSpan w:val="5"/>
          </w:tcPr>
          <w:p w:rsidR="00B84260" w:rsidRDefault="00B84260" w:rsidP="00511317">
            <w:pPr>
              <w:contextualSpacing/>
              <w:rPr>
                <w:rFonts w:ascii="Arial" w:hAnsi="Arial" w:cs="Arial"/>
                <w:b/>
                <w:color w:val="3C3C3C"/>
              </w:rPr>
            </w:pPr>
            <w:r w:rsidRPr="00E758AC">
              <w:rPr>
                <w:rFonts w:ascii="Arial" w:hAnsi="Arial" w:cs="Arial"/>
                <w:b/>
                <w:color w:val="3C3C3C"/>
              </w:rPr>
              <w:t>CIPD Membership/registration No.:</w:t>
            </w:r>
            <w:r>
              <w:rPr>
                <w:rFonts w:ascii="Arial" w:hAnsi="Arial" w:cs="Arial"/>
                <w:b/>
                <w:color w:val="3C3C3C"/>
              </w:rPr>
              <w:t xml:space="preserve"> </w:t>
            </w:r>
            <w:r w:rsidRPr="00C95F38">
              <w:rPr>
                <w:rFonts w:ascii="Arial" w:eastAsiaTheme="minorEastAsia" w:hAnsi="Arial" w:cs="Arial"/>
                <w:kern w:val="24"/>
              </w:rPr>
              <w:t>55478518</w:t>
            </w:r>
          </w:p>
          <w:p w:rsidR="00B84260" w:rsidRPr="00E758AC" w:rsidRDefault="00B84260" w:rsidP="00511317">
            <w:pPr>
              <w:contextualSpacing/>
              <w:rPr>
                <w:rFonts w:ascii="Arial" w:hAnsi="Arial" w:cs="Arial"/>
                <w:b/>
                <w:color w:val="3C3C3C"/>
              </w:rPr>
            </w:pPr>
          </w:p>
          <w:p w:rsidR="00B84260" w:rsidRPr="00E758AC" w:rsidRDefault="00B84260" w:rsidP="00511317">
            <w:pPr>
              <w:contextualSpacing/>
              <w:rPr>
                <w:rFonts w:ascii="Arial" w:hAnsi="Arial" w:cs="Arial"/>
                <w:color w:val="3C3C3C"/>
              </w:rPr>
            </w:pPr>
          </w:p>
        </w:tc>
      </w:tr>
      <w:tr w:rsidR="00331C9E" w:rsidRPr="00E758AC" w:rsidTr="00B84260">
        <w:trPr>
          <w:trHeight w:val="425"/>
        </w:trPr>
        <w:tc>
          <w:tcPr>
            <w:tcW w:w="10198" w:type="dxa"/>
            <w:gridSpan w:val="5"/>
          </w:tcPr>
          <w:p w:rsidR="00331C9E" w:rsidRPr="00E758AC" w:rsidRDefault="00331C9E" w:rsidP="00511317">
            <w:pPr>
              <w:contextualSpacing/>
              <w:rPr>
                <w:rFonts w:ascii="Arial" w:hAnsi="Arial" w:cs="Arial"/>
                <w:b/>
                <w:color w:val="3C3C3C"/>
              </w:rPr>
            </w:pPr>
          </w:p>
        </w:tc>
        <w:tc>
          <w:tcPr>
            <w:tcW w:w="3831" w:type="dxa"/>
            <w:gridSpan w:val="5"/>
          </w:tcPr>
          <w:p w:rsidR="00331C9E" w:rsidRPr="00E758AC" w:rsidRDefault="00331C9E" w:rsidP="00511317">
            <w:pPr>
              <w:contextualSpacing/>
              <w:rPr>
                <w:rFonts w:ascii="Arial" w:hAnsi="Arial" w:cs="Arial"/>
                <w:b/>
                <w:color w:val="3C3C3C"/>
              </w:rPr>
            </w:pPr>
          </w:p>
        </w:tc>
      </w:tr>
      <w:tr w:rsidR="00B84260" w:rsidRPr="00E758AC" w:rsidTr="00B84260">
        <w:tc>
          <w:tcPr>
            <w:tcW w:w="10198" w:type="dxa"/>
            <w:gridSpan w:val="5"/>
          </w:tcPr>
          <w:p w:rsidR="00B84260" w:rsidRDefault="00B84260" w:rsidP="00511317">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 Diploma In Human Resource Management</w:t>
            </w:r>
          </w:p>
          <w:p w:rsidR="00B84260" w:rsidRPr="00E758AC" w:rsidRDefault="00B84260" w:rsidP="00C553B9">
            <w:pPr>
              <w:contextualSpacing/>
              <w:rPr>
                <w:rFonts w:ascii="Arial" w:hAnsi="Arial" w:cs="Arial"/>
                <w:b/>
                <w:color w:val="3C3C3C"/>
              </w:rPr>
            </w:pPr>
            <w:r>
              <w:rPr>
                <w:rFonts w:ascii="Arial" w:hAnsi="Arial" w:cs="Arial"/>
                <w:b/>
                <w:color w:val="3C3C3C"/>
              </w:rPr>
              <w:t xml:space="preserve">Portfolio – Contributing to </w:t>
            </w:r>
            <w:r w:rsidR="00C553B9">
              <w:rPr>
                <w:rFonts w:ascii="Arial" w:hAnsi="Arial" w:cs="Arial"/>
                <w:b/>
                <w:color w:val="3C3C3C"/>
              </w:rPr>
              <w:t>Coaching and Mentoring in the Workplace</w:t>
            </w:r>
            <w:r>
              <w:rPr>
                <w:rFonts w:ascii="Arial" w:hAnsi="Arial" w:cs="Arial"/>
                <w:b/>
                <w:color w:val="3C3C3C"/>
              </w:rPr>
              <w:t xml:space="preserve"> </w:t>
            </w:r>
          </w:p>
        </w:tc>
        <w:tc>
          <w:tcPr>
            <w:tcW w:w="3831" w:type="dxa"/>
            <w:gridSpan w:val="5"/>
          </w:tcPr>
          <w:p w:rsidR="00B84260" w:rsidRDefault="00B84260" w:rsidP="00511317">
            <w:pPr>
              <w:contextualSpacing/>
              <w:rPr>
                <w:rFonts w:ascii="Arial" w:hAnsi="Arial" w:cs="Arial"/>
                <w:b/>
                <w:color w:val="3C3C3C"/>
              </w:rPr>
            </w:pPr>
            <w:r w:rsidRPr="00E758AC">
              <w:rPr>
                <w:rFonts w:ascii="Arial" w:hAnsi="Arial" w:cs="Arial"/>
                <w:b/>
                <w:color w:val="3C3C3C"/>
              </w:rPr>
              <w:t>Unique Learner No. (ULN):</w:t>
            </w:r>
          </w:p>
          <w:p w:rsidR="00B84260" w:rsidRPr="00E758AC" w:rsidRDefault="00B84260" w:rsidP="00511317">
            <w:pPr>
              <w:contextualSpacing/>
              <w:rPr>
                <w:rFonts w:ascii="Arial" w:hAnsi="Arial" w:cs="Arial"/>
                <w:b/>
                <w:color w:val="3C3C3C"/>
              </w:rPr>
            </w:pPr>
            <w:r w:rsidRPr="00C95F38">
              <w:rPr>
                <w:rFonts w:ascii="Arial" w:eastAsiaTheme="minorEastAsia" w:hAnsi="Arial" w:cs="Arial"/>
                <w:kern w:val="24"/>
              </w:rPr>
              <w:t>1910137</w:t>
            </w:r>
          </w:p>
          <w:p w:rsidR="00B84260" w:rsidRPr="00E758AC" w:rsidRDefault="00B84260" w:rsidP="00511317">
            <w:pPr>
              <w:contextualSpacing/>
              <w:rPr>
                <w:rFonts w:ascii="Arial" w:hAnsi="Arial" w:cs="Arial"/>
                <w:color w:val="3C3C3C"/>
              </w:rPr>
            </w:pPr>
          </w:p>
        </w:tc>
      </w:tr>
      <w:tr w:rsidR="00B84260" w:rsidRPr="00E758AC" w:rsidTr="00B84260">
        <w:trPr>
          <w:cantSplit/>
          <w:trHeight w:val="791"/>
        </w:trPr>
        <w:tc>
          <w:tcPr>
            <w:tcW w:w="1271" w:type="dxa"/>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Unit code</w:t>
            </w:r>
          </w:p>
        </w:tc>
        <w:tc>
          <w:tcPr>
            <w:tcW w:w="2693" w:type="dxa"/>
            <w:gridSpan w:val="2"/>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Unit title</w:t>
            </w:r>
          </w:p>
        </w:tc>
        <w:tc>
          <w:tcPr>
            <w:tcW w:w="1557" w:type="dxa"/>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Assessment criteria no.</w:t>
            </w:r>
          </w:p>
        </w:tc>
        <w:tc>
          <w:tcPr>
            <w:tcW w:w="4677" w:type="dxa"/>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Evidence description</w:t>
            </w:r>
          </w:p>
        </w:tc>
        <w:tc>
          <w:tcPr>
            <w:tcW w:w="1354" w:type="dxa"/>
            <w:gridSpan w:val="2"/>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Evidence reference number</w:t>
            </w:r>
          </w:p>
        </w:tc>
        <w:tc>
          <w:tcPr>
            <w:tcW w:w="1342" w:type="dxa"/>
            <w:gridSpan w:val="2"/>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Assessor</w:t>
            </w:r>
          </w:p>
          <w:p w:rsidR="00B84260" w:rsidRPr="00E758AC" w:rsidRDefault="00B84260" w:rsidP="00511317">
            <w:pPr>
              <w:contextualSpacing/>
              <w:rPr>
                <w:rFonts w:ascii="Arial" w:hAnsi="Arial" w:cs="Arial"/>
                <w:b/>
                <w:color w:val="3C3C3C"/>
              </w:rPr>
            </w:pPr>
            <w:r w:rsidRPr="00E758AC">
              <w:rPr>
                <w:rFonts w:ascii="Arial" w:hAnsi="Arial" w:cs="Arial"/>
                <w:b/>
                <w:color w:val="3C3C3C"/>
              </w:rPr>
              <w:t>initials</w:t>
            </w:r>
          </w:p>
        </w:tc>
        <w:tc>
          <w:tcPr>
            <w:tcW w:w="1135" w:type="dxa"/>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I/V initials if sampled</w:t>
            </w:r>
          </w:p>
        </w:tc>
      </w:tr>
      <w:tr w:rsidR="00B84260" w:rsidRPr="00E758AC" w:rsidTr="00B84260">
        <w:tc>
          <w:tcPr>
            <w:tcW w:w="1271" w:type="dxa"/>
          </w:tcPr>
          <w:p w:rsidR="00B84260" w:rsidRPr="00E758AC" w:rsidRDefault="00C553B9" w:rsidP="00C553B9">
            <w:pPr>
              <w:contextualSpacing/>
              <w:rPr>
                <w:rFonts w:ascii="Arial" w:hAnsi="Arial" w:cs="Arial"/>
                <w:color w:val="3C3C3C"/>
              </w:rPr>
            </w:pPr>
            <w:r>
              <w:rPr>
                <w:rFonts w:ascii="Arial" w:hAnsi="Arial" w:cs="Arial"/>
                <w:color w:val="3C3C3C"/>
              </w:rPr>
              <w:t>5ADCM</w:t>
            </w:r>
          </w:p>
        </w:tc>
        <w:tc>
          <w:tcPr>
            <w:tcW w:w="2693" w:type="dxa"/>
            <w:gridSpan w:val="2"/>
          </w:tcPr>
          <w:p w:rsidR="00B84260" w:rsidRPr="00E758AC" w:rsidRDefault="00B84260" w:rsidP="00C553B9">
            <w:pPr>
              <w:contextualSpacing/>
              <w:rPr>
                <w:rFonts w:ascii="Arial" w:hAnsi="Arial" w:cs="Arial"/>
                <w:color w:val="3C3C3C"/>
              </w:rPr>
            </w:pPr>
            <w:r>
              <w:rPr>
                <w:rFonts w:ascii="Arial" w:hAnsi="Arial" w:cs="Arial"/>
                <w:color w:val="3C3C3C"/>
              </w:rPr>
              <w:t xml:space="preserve">Contributing to </w:t>
            </w:r>
            <w:r w:rsidR="00C553B9">
              <w:rPr>
                <w:rFonts w:ascii="Arial" w:hAnsi="Arial" w:cs="Arial"/>
                <w:color w:val="3C3C3C"/>
              </w:rPr>
              <w:t>Coaching and Mentoring</w:t>
            </w:r>
            <w:r>
              <w:rPr>
                <w:rFonts w:ascii="Arial" w:hAnsi="Arial" w:cs="Arial"/>
                <w:color w:val="3C3C3C"/>
              </w:rPr>
              <w:t xml:space="preserve"> </w:t>
            </w:r>
          </w:p>
        </w:tc>
        <w:tc>
          <w:tcPr>
            <w:tcW w:w="1557" w:type="dxa"/>
          </w:tcPr>
          <w:p w:rsidR="00B84260" w:rsidRPr="00E758AC" w:rsidRDefault="00B84260" w:rsidP="00C553B9">
            <w:pPr>
              <w:contextualSpacing/>
              <w:rPr>
                <w:rFonts w:ascii="Arial" w:hAnsi="Arial" w:cs="Arial"/>
                <w:color w:val="3C3C3C"/>
              </w:rPr>
            </w:pPr>
            <w:r>
              <w:rPr>
                <w:rFonts w:ascii="Arial" w:hAnsi="Arial" w:cs="Arial"/>
                <w:color w:val="3C3C3C"/>
              </w:rPr>
              <w:t>1.1 – 1.</w:t>
            </w:r>
            <w:r w:rsidR="00C553B9">
              <w:rPr>
                <w:rFonts w:ascii="Arial" w:hAnsi="Arial" w:cs="Arial"/>
                <w:color w:val="3C3C3C"/>
              </w:rPr>
              <w:t>4</w:t>
            </w:r>
          </w:p>
        </w:tc>
        <w:tc>
          <w:tcPr>
            <w:tcW w:w="4677" w:type="dxa"/>
          </w:tcPr>
          <w:p w:rsidR="00B84260" w:rsidRPr="00E758AC" w:rsidRDefault="007A368F" w:rsidP="008B74C5">
            <w:pPr>
              <w:contextualSpacing/>
              <w:rPr>
                <w:rFonts w:ascii="Arial" w:hAnsi="Arial" w:cs="Arial"/>
                <w:color w:val="3C3C3C"/>
              </w:rPr>
            </w:pPr>
            <w:r>
              <w:rPr>
                <w:rFonts w:ascii="Arial" w:hAnsi="Arial" w:cs="Arial"/>
                <w:color w:val="3C3C3C"/>
              </w:rPr>
              <w:t>Screen Shot – appointment for Teams meeting.</w:t>
            </w:r>
          </w:p>
        </w:tc>
        <w:tc>
          <w:tcPr>
            <w:tcW w:w="1354" w:type="dxa"/>
            <w:gridSpan w:val="2"/>
          </w:tcPr>
          <w:p w:rsidR="00B84260" w:rsidRPr="00E758AC" w:rsidRDefault="00B84260" w:rsidP="00511317">
            <w:pPr>
              <w:contextualSpacing/>
              <w:rPr>
                <w:rFonts w:ascii="Arial" w:hAnsi="Arial" w:cs="Arial"/>
                <w:color w:val="3C3C3C"/>
              </w:rPr>
            </w:pPr>
            <w:r>
              <w:rPr>
                <w:rFonts w:ascii="Arial" w:hAnsi="Arial" w:cs="Arial"/>
                <w:color w:val="3C3C3C"/>
              </w:rPr>
              <w:t>EV1</w:t>
            </w:r>
          </w:p>
        </w:tc>
        <w:tc>
          <w:tcPr>
            <w:tcW w:w="1342" w:type="dxa"/>
            <w:gridSpan w:val="2"/>
          </w:tcPr>
          <w:p w:rsidR="00B84260" w:rsidRPr="00E758AC" w:rsidRDefault="00B84260" w:rsidP="00511317">
            <w:pPr>
              <w:contextualSpacing/>
              <w:rPr>
                <w:rFonts w:ascii="Arial" w:hAnsi="Arial" w:cs="Arial"/>
                <w:color w:val="3C3C3C"/>
              </w:rPr>
            </w:pPr>
          </w:p>
        </w:tc>
        <w:tc>
          <w:tcPr>
            <w:tcW w:w="1135" w:type="dxa"/>
          </w:tcPr>
          <w:p w:rsidR="00B84260" w:rsidRPr="00E758AC" w:rsidRDefault="00B84260" w:rsidP="00511317">
            <w:pPr>
              <w:contextualSpacing/>
              <w:rPr>
                <w:rFonts w:ascii="Arial" w:hAnsi="Arial" w:cs="Arial"/>
                <w:color w:val="3C3C3C"/>
              </w:rPr>
            </w:pPr>
          </w:p>
        </w:tc>
      </w:tr>
      <w:tr w:rsidR="00C553B9" w:rsidRPr="00E758AC" w:rsidTr="00B84260">
        <w:tc>
          <w:tcPr>
            <w:tcW w:w="1271" w:type="dxa"/>
          </w:tcPr>
          <w:p w:rsidR="00C553B9" w:rsidRDefault="00C553B9" w:rsidP="00C553B9">
            <w:r w:rsidRPr="00DF446D">
              <w:rPr>
                <w:rFonts w:ascii="Arial" w:hAnsi="Arial" w:cs="Arial"/>
                <w:color w:val="3C3C3C"/>
              </w:rPr>
              <w:t>5ADCM</w:t>
            </w:r>
          </w:p>
        </w:tc>
        <w:tc>
          <w:tcPr>
            <w:tcW w:w="2693" w:type="dxa"/>
            <w:gridSpan w:val="2"/>
          </w:tcPr>
          <w:p w:rsidR="00C553B9" w:rsidRPr="00E758AC" w:rsidRDefault="00C553B9" w:rsidP="00C553B9">
            <w:pPr>
              <w:contextualSpacing/>
              <w:rPr>
                <w:rFonts w:ascii="Arial" w:hAnsi="Arial" w:cs="Arial"/>
                <w:color w:val="3C3C3C"/>
              </w:rPr>
            </w:pPr>
          </w:p>
          <w:p w:rsidR="00C553B9" w:rsidRPr="00E758AC" w:rsidRDefault="00C553B9" w:rsidP="00C553B9">
            <w:pPr>
              <w:contextualSpacing/>
              <w:rPr>
                <w:rFonts w:ascii="Arial" w:hAnsi="Arial" w:cs="Arial"/>
                <w:color w:val="3C3C3C"/>
              </w:rPr>
            </w:pPr>
          </w:p>
        </w:tc>
        <w:tc>
          <w:tcPr>
            <w:tcW w:w="1557" w:type="dxa"/>
          </w:tcPr>
          <w:p w:rsidR="00C553B9" w:rsidRPr="00E758AC" w:rsidRDefault="00C553B9" w:rsidP="00C553B9">
            <w:pPr>
              <w:contextualSpacing/>
              <w:rPr>
                <w:rFonts w:ascii="Arial" w:hAnsi="Arial" w:cs="Arial"/>
                <w:color w:val="3C3C3C"/>
              </w:rPr>
            </w:pPr>
            <w:r>
              <w:rPr>
                <w:rFonts w:ascii="Arial" w:hAnsi="Arial" w:cs="Arial"/>
                <w:color w:val="3C3C3C"/>
              </w:rPr>
              <w:t>1.1 – 1.4</w:t>
            </w:r>
          </w:p>
        </w:tc>
        <w:tc>
          <w:tcPr>
            <w:tcW w:w="4677" w:type="dxa"/>
          </w:tcPr>
          <w:p w:rsidR="00C553B9" w:rsidRPr="00E758AC" w:rsidRDefault="007A368F" w:rsidP="00C553B9">
            <w:pPr>
              <w:contextualSpacing/>
              <w:rPr>
                <w:rFonts w:ascii="Arial" w:hAnsi="Arial" w:cs="Arial"/>
                <w:color w:val="3C3C3C"/>
              </w:rPr>
            </w:pPr>
            <w:r>
              <w:rPr>
                <w:rFonts w:ascii="Arial" w:hAnsi="Arial" w:cs="Arial"/>
                <w:color w:val="3C3C3C"/>
              </w:rPr>
              <w:t>Coaching and Mentoring Strategy 2018 – Swansea Council</w:t>
            </w:r>
          </w:p>
        </w:tc>
        <w:tc>
          <w:tcPr>
            <w:tcW w:w="1354" w:type="dxa"/>
            <w:gridSpan w:val="2"/>
          </w:tcPr>
          <w:p w:rsidR="00C553B9" w:rsidRPr="00E758AC" w:rsidRDefault="00C553B9" w:rsidP="00C553B9">
            <w:pPr>
              <w:contextualSpacing/>
              <w:rPr>
                <w:rFonts w:ascii="Arial" w:hAnsi="Arial" w:cs="Arial"/>
                <w:color w:val="3C3C3C"/>
              </w:rPr>
            </w:pPr>
            <w:r>
              <w:rPr>
                <w:rFonts w:ascii="Arial" w:hAnsi="Arial" w:cs="Arial"/>
                <w:color w:val="3C3C3C"/>
              </w:rPr>
              <w:t>EV2</w:t>
            </w:r>
          </w:p>
        </w:tc>
        <w:tc>
          <w:tcPr>
            <w:tcW w:w="1342" w:type="dxa"/>
            <w:gridSpan w:val="2"/>
          </w:tcPr>
          <w:p w:rsidR="00C553B9" w:rsidRPr="00E758AC" w:rsidRDefault="00C553B9" w:rsidP="00C553B9">
            <w:pPr>
              <w:contextualSpacing/>
              <w:rPr>
                <w:rFonts w:ascii="Arial" w:hAnsi="Arial" w:cs="Arial"/>
                <w:color w:val="3C3C3C"/>
              </w:rPr>
            </w:pPr>
          </w:p>
        </w:tc>
        <w:tc>
          <w:tcPr>
            <w:tcW w:w="1135" w:type="dxa"/>
          </w:tcPr>
          <w:p w:rsidR="00C553B9" w:rsidRPr="00E758AC" w:rsidRDefault="00C553B9" w:rsidP="00C553B9">
            <w:pPr>
              <w:contextualSpacing/>
              <w:rPr>
                <w:rFonts w:ascii="Arial" w:hAnsi="Arial" w:cs="Arial"/>
                <w:color w:val="3C3C3C"/>
              </w:rPr>
            </w:pPr>
          </w:p>
        </w:tc>
      </w:tr>
      <w:tr w:rsidR="00C553B9" w:rsidRPr="00E758AC" w:rsidTr="00B84260">
        <w:tc>
          <w:tcPr>
            <w:tcW w:w="1271" w:type="dxa"/>
          </w:tcPr>
          <w:p w:rsidR="00C553B9" w:rsidRDefault="00C553B9" w:rsidP="00C553B9">
            <w:r w:rsidRPr="00DF446D">
              <w:rPr>
                <w:rFonts w:ascii="Arial" w:hAnsi="Arial" w:cs="Arial"/>
                <w:color w:val="3C3C3C"/>
              </w:rPr>
              <w:t>5ADCM</w:t>
            </w:r>
          </w:p>
        </w:tc>
        <w:tc>
          <w:tcPr>
            <w:tcW w:w="2693" w:type="dxa"/>
            <w:gridSpan w:val="2"/>
          </w:tcPr>
          <w:p w:rsidR="00C553B9" w:rsidRPr="00E758AC" w:rsidRDefault="00C553B9" w:rsidP="00C553B9">
            <w:pPr>
              <w:contextualSpacing/>
              <w:rPr>
                <w:rFonts w:ascii="Arial" w:hAnsi="Arial" w:cs="Arial"/>
                <w:color w:val="3C3C3C"/>
              </w:rPr>
            </w:pPr>
          </w:p>
          <w:p w:rsidR="00C553B9" w:rsidRPr="00E758AC" w:rsidRDefault="00C553B9" w:rsidP="00C553B9">
            <w:pPr>
              <w:contextualSpacing/>
              <w:rPr>
                <w:rFonts w:ascii="Arial" w:hAnsi="Arial" w:cs="Arial"/>
                <w:color w:val="3C3C3C"/>
              </w:rPr>
            </w:pPr>
          </w:p>
        </w:tc>
        <w:tc>
          <w:tcPr>
            <w:tcW w:w="1557" w:type="dxa"/>
          </w:tcPr>
          <w:p w:rsidR="00C553B9" w:rsidRPr="00E758AC" w:rsidRDefault="00C553B9" w:rsidP="00C553B9">
            <w:pPr>
              <w:contextualSpacing/>
              <w:rPr>
                <w:rFonts w:ascii="Arial" w:hAnsi="Arial" w:cs="Arial"/>
                <w:color w:val="3C3C3C"/>
              </w:rPr>
            </w:pPr>
            <w:r>
              <w:rPr>
                <w:rFonts w:ascii="Arial" w:hAnsi="Arial" w:cs="Arial"/>
                <w:color w:val="3C3C3C"/>
              </w:rPr>
              <w:t>1.1 – 1.4</w:t>
            </w:r>
          </w:p>
        </w:tc>
        <w:tc>
          <w:tcPr>
            <w:tcW w:w="4677" w:type="dxa"/>
          </w:tcPr>
          <w:p w:rsidR="00C553B9" w:rsidRPr="00E758AC" w:rsidRDefault="007A368F" w:rsidP="00C553B9">
            <w:pPr>
              <w:contextualSpacing/>
              <w:rPr>
                <w:rFonts w:ascii="Arial" w:hAnsi="Arial" w:cs="Arial"/>
                <w:color w:val="3C3C3C"/>
              </w:rPr>
            </w:pPr>
            <w:r>
              <w:rPr>
                <w:rFonts w:ascii="Arial" w:hAnsi="Arial" w:cs="Arial"/>
                <w:color w:val="3C3C3C"/>
              </w:rPr>
              <w:t>Performance Management Policy</w:t>
            </w:r>
          </w:p>
        </w:tc>
        <w:tc>
          <w:tcPr>
            <w:tcW w:w="1354" w:type="dxa"/>
            <w:gridSpan w:val="2"/>
          </w:tcPr>
          <w:p w:rsidR="00C553B9" w:rsidRPr="00E758AC" w:rsidRDefault="00C553B9" w:rsidP="00C553B9">
            <w:pPr>
              <w:contextualSpacing/>
              <w:rPr>
                <w:rFonts w:ascii="Arial" w:hAnsi="Arial" w:cs="Arial"/>
                <w:color w:val="3C3C3C"/>
              </w:rPr>
            </w:pPr>
            <w:r>
              <w:rPr>
                <w:rFonts w:ascii="Arial" w:hAnsi="Arial" w:cs="Arial"/>
                <w:color w:val="3C3C3C"/>
              </w:rPr>
              <w:t>EV3</w:t>
            </w:r>
          </w:p>
        </w:tc>
        <w:tc>
          <w:tcPr>
            <w:tcW w:w="1342" w:type="dxa"/>
            <w:gridSpan w:val="2"/>
          </w:tcPr>
          <w:p w:rsidR="00C553B9" w:rsidRPr="00E758AC" w:rsidRDefault="00C553B9" w:rsidP="00C553B9">
            <w:pPr>
              <w:contextualSpacing/>
              <w:rPr>
                <w:rFonts w:ascii="Arial" w:hAnsi="Arial" w:cs="Arial"/>
                <w:color w:val="3C3C3C"/>
              </w:rPr>
            </w:pPr>
          </w:p>
        </w:tc>
        <w:tc>
          <w:tcPr>
            <w:tcW w:w="1135" w:type="dxa"/>
          </w:tcPr>
          <w:p w:rsidR="00C553B9" w:rsidRPr="00E758AC" w:rsidRDefault="00C553B9" w:rsidP="00C553B9">
            <w:pPr>
              <w:contextualSpacing/>
              <w:rPr>
                <w:rFonts w:ascii="Arial" w:hAnsi="Arial" w:cs="Arial"/>
                <w:color w:val="3C3C3C"/>
              </w:rPr>
            </w:pPr>
          </w:p>
        </w:tc>
      </w:tr>
      <w:tr w:rsidR="00C553B9" w:rsidRPr="00E758AC" w:rsidTr="00B84260">
        <w:trPr>
          <w:trHeight w:val="373"/>
        </w:trPr>
        <w:tc>
          <w:tcPr>
            <w:tcW w:w="1271" w:type="dxa"/>
          </w:tcPr>
          <w:p w:rsidR="00C553B9" w:rsidRDefault="00C553B9" w:rsidP="00C553B9">
            <w:r w:rsidRPr="00DF446D">
              <w:rPr>
                <w:rFonts w:ascii="Arial" w:hAnsi="Arial" w:cs="Arial"/>
                <w:color w:val="3C3C3C"/>
              </w:rPr>
              <w:t>5ADCM</w:t>
            </w:r>
          </w:p>
        </w:tc>
        <w:tc>
          <w:tcPr>
            <w:tcW w:w="2693" w:type="dxa"/>
            <w:gridSpan w:val="2"/>
          </w:tcPr>
          <w:p w:rsidR="00C553B9" w:rsidRPr="00B06962" w:rsidRDefault="00C553B9" w:rsidP="00C553B9">
            <w:pPr>
              <w:contextualSpacing/>
              <w:rPr>
                <w:rFonts w:ascii="Arial" w:hAnsi="Arial" w:cs="Arial"/>
                <w:color w:val="3C3C3C"/>
              </w:rPr>
            </w:pPr>
          </w:p>
        </w:tc>
        <w:tc>
          <w:tcPr>
            <w:tcW w:w="1557" w:type="dxa"/>
          </w:tcPr>
          <w:p w:rsidR="00C553B9" w:rsidRPr="00B06962" w:rsidRDefault="00C553B9" w:rsidP="00C553B9">
            <w:pPr>
              <w:contextualSpacing/>
              <w:rPr>
                <w:rFonts w:ascii="Arial" w:hAnsi="Arial" w:cs="Arial"/>
                <w:color w:val="3C3C3C"/>
              </w:rPr>
            </w:pPr>
            <w:r>
              <w:rPr>
                <w:rFonts w:ascii="Arial" w:hAnsi="Arial" w:cs="Arial"/>
                <w:color w:val="3C3C3C"/>
              </w:rPr>
              <w:t>1.1 – 1.4</w:t>
            </w:r>
          </w:p>
        </w:tc>
        <w:tc>
          <w:tcPr>
            <w:tcW w:w="4677" w:type="dxa"/>
          </w:tcPr>
          <w:p w:rsidR="00C553B9" w:rsidRPr="00B06962" w:rsidRDefault="00263379" w:rsidP="00C553B9">
            <w:pPr>
              <w:contextualSpacing/>
              <w:rPr>
                <w:rFonts w:ascii="Arial" w:hAnsi="Arial" w:cs="Arial"/>
                <w:color w:val="3C3C3C"/>
              </w:rPr>
            </w:pPr>
            <w:r>
              <w:rPr>
                <w:rFonts w:ascii="Arial" w:hAnsi="Arial" w:cs="Arial"/>
                <w:color w:val="3C3C3C"/>
              </w:rPr>
              <w:t>Probationary Policy</w:t>
            </w:r>
          </w:p>
        </w:tc>
        <w:tc>
          <w:tcPr>
            <w:tcW w:w="1354" w:type="dxa"/>
            <w:gridSpan w:val="2"/>
          </w:tcPr>
          <w:p w:rsidR="00C553B9" w:rsidRPr="00B06962" w:rsidRDefault="00C553B9" w:rsidP="00C553B9">
            <w:pPr>
              <w:contextualSpacing/>
              <w:rPr>
                <w:rFonts w:ascii="Arial" w:hAnsi="Arial" w:cs="Arial"/>
                <w:color w:val="3C3C3C"/>
              </w:rPr>
            </w:pPr>
            <w:r>
              <w:rPr>
                <w:rFonts w:ascii="Arial" w:hAnsi="Arial" w:cs="Arial"/>
                <w:color w:val="3C3C3C"/>
              </w:rPr>
              <w:t>EV4</w:t>
            </w:r>
          </w:p>
        </w:tc>
        <w:tc>
          <w:tcPr>
            <w:tcW w:w="1342" w:type="dxa"/>
            <w:gridSpan w:val="2"/>
          </w:tcPr>
          <w:p w:rsidR="00C553B9" w:rsidRPr="00B06962" w:rsidRDefault="00C553B9" w:rsidP="00C553B9">
            <w:pPr>
              <w:contextualSpacing/>
              <w:rPr>
                <w:rFonts w:ascii="Arial" w:hAnsi="Arial" w:cs="Arial"/>
                <w:color w:val="3C3C3C"/>
              </w:rPr>
            </w:pPr>
          </w:p>
        </w:tc>
        <w:tc>
          <w:tcPr>
            <w:tcW w:w="1135" w:type="dxa"/>
          </w:tcPr>
          <w:p w:rsidR="00C553B9" w:rsidRPr="00B06962" w:rsidRDefault="00C553B9" w:rsidP="00C553B9">
            <w:pPr>
              <w:contextualSpacing/>
              <w:rPr>
                <w:rFonts w:ascii="Arial" w:hAnsi="Arial" w:cs="Arial"/>
                <w:color w:val="3C3C3C"/>
              </w:rPr>
            </w:pPr>
          </w:p>
        </w:tc>
      </w:tr>
      <w:tr w:rsidR="00C553B9" w:rsidRPr="00E758AC" w:rsidTr="00B84260">
        <w:trPr>
          <w:trHeight w:val="421"/>
        </w:trPr>
        <w:tc>
          <w:tcPr>
            <w:tcW w:w="1271" w:type="dxa"/>
          </w:tcPr>
          <w:p w:rsidR="00C553B9" w:rsidRDefault="00C553B9" w:rsidP="00C553B9">
            <w:r w:rsidRPr="00DF446D">
              <w:rPr>
                <w:rFonts w:ascii="Arial" w:hAnsi="Arial" w:cs="Arial"/>
                <w:color w:val="3C3C3C"/>
              </w:rPr>
              <w:t>5ADCM</w:t>
            </w:r>
          </w:p>
        </w:tc>
        <w:tc>
          <w:tcPr>
            <w:tcW w:w="2693" w:type="dxa"/>
            <w:gridSpan w:val="2"/>
          </w:tcPr>
          <w:p w:rsidR="00C553B9" w:rsidRPr="00B06962" w:rsidRDefault="00C553B9" w:rsidP="00C553B9">
            <w:pPr>
              <w:contextualSpacing/>
              <w:rPr>
                <w:rFonts w:ascii="Arial" w:hAnsi="Arial" w:cs="Arial"/>
                <w:color w:val="3C3C3C"/>
              </w:rPr>
            </w:pPr>
          </w:p>
        </w:tc>
        <w:tc>
          <w:tcPr>
            <w:tcW w:w="1557" w:type="dxa"/>
          </w:tcPr>
          <w:p w:rsidR="00C553B9" w:rsidRPr="00D32791" w:rsidRDefault="00C553B9" w:rsidP="00C553B9">
            <w:pPr>
              <w:pStyle w:val="ListParagraph"/>
              <w:numPr>
                <w:ilvl w:val="1"/>
                <w:numId w:val="5"/>
              </w:numPr>
              <w:contextualSpacing/>
              <w:rPr>
                <w:color w:val="3C3C3C"/>
              </w:rPr>
            </w:pPr>
            <w:r>
              <w:rPr>
                <w:color w:val="3C3C3C"/>
              </w:rPr>
              <w:t>-1.4</w:t>
            </w:r>
          </w:p>
        </w:tc>
        <w:tc>
          <w:tcPr>
            <w:tcW w:w="4677" w:type="dxa"/>
          </w:tcPr>
          <w:p w:rsidR="00C553B9" w:rsidRPr="00B06962" w:rsidRDefault="00A4018D" w:rsidP="00C553B9">
            <w:pPr>
              <w:contextualSpacing/>
              <w:rPr>
                <w:rFonts w:ascii="Arial" w:hAnsi="Arial" w:cs="Arial"/>
                <w:color w:val="3C3C3C"/>
              </w:rPr>
            </w:pPr>
            <w:r>
              <w:rPr>
                <w:rFonts w:ascii="Arial" w:hAnsi="Arial" w:cs="Arial"/>
                <w:color w:val="3C3C3C"/>
              </w:rPr>
              <w:t>Mentoring Scheme information – screen shots from StaffNet</w:t>
            </w:r>
          </w:p>
        </w:tc>
        <w:tc>
          <w:tcPr>
            <w:tcW w:w="1354" w:type="dxa"/>
            <w:gridSpan w:val="2"/>
          </w:tcPr>
          <w:p w:rsidR="00C553B9" w:rsidRPr="00B06962" w:rsidRDefault="00C553B9" w:rsidP="00C553B9">
            <w:pPr>
              <w:contextualSpacing/>
              <w:rPr>
                <w:rFonts w:ascii="Arial" w:hAnsi="Arial" w:cs="Arial"/>
                <w:color w:val="3C3C3C"/>
              </w:rPr>
            </w:pPr>
            <w:r>
              <w:rPr>
                <w:rFonts w:ascii="Arial" w:hAnsi="Arial" w:cs="Arial"/>
                <w:color w:val="3C3C3C"/>
              </w:rPr>
              <w:t>EV5</w:t>
            </w:r>
          </w:p>
        </w:tc>
        <w:tc>
          <w:tcPr>
            <w:tcW w:w="1342" w:type="dxa"/>
            <w:gridSpan w:val="2"/>
          </w:tcPr>
          <w:p w:rsidR="00C553B9" w:rsidRPr="00B06962" w:rsidRDefault="00C553B9" w:rsidP="00C553B9">
            <w:pPr>
              <w:contextualSpacing/>
              <w:rPr>
                <w:rFonts w:ascii="Arial" w:hAnsi="Arial" w:cs="Arial"/>
                <w:color w:val="3C3C3C"/>
              </w:rPr>
            </w:pPr>
          </w:p>
        </w:tc>
        <w:tc>
          <w:tcPr>
            <w:tcW w:w="1135" w:type="dxa"/>
          </w:tcPr>
          <w:p w:rsidR="00C553B9" w:rsidRPr="00B06962" w:rsidRDefault="00C553B9" w:rsidP="00C553B9">
            <w:pPr>
              <w:contextualSpacing/>
              <w:rPr>
                <w:rFonts w:ascii="Arial" w:hAnsi="Arial" w:cs="Arial"/>
                <w:color w:val="3C3C3C"/>
              </w:rPr>
            </w:pPr>
          </w:p>
        </w:tc>
      </w:tr>
      <w:tr w:rsidR="00C553B9" w:rsidRPr="00E758AC" w:rsidTr="00B84260">
        <w:trPr>
          <w:trHeight w:val="413"/>
        </w:trPr>
        <w:tc>
          <w:tcPr>
            <w:tcW w:w="1271" w:type="dxa"/>
          </w:tcPr>
          <w:p w:rsidR="00C553B9" w:rsidRDefault="00C553B9" w:rsidP="00C553B9">
            <w:r w:rsidRPr="00DF446D">
              <w:rPr>
                <w:rFonts w:ascii="Arial" w:hAnsi="Arial" w:cs="Arial"/>
                <w:color w:val="3C3C3C"/>
              </w:rPr>
              <w:t>5ADCM</w:t>
            </w:r>
          </w:p>
        </w:tc>
        <w:tc>
          <w:tcPr>
            <w:tcW w:w="2693" w:type="dxa"/>
            <w:gridSpan w:val="2"/>
          </w:tcPr>
          <w:p w:rsidR="00C553B9" w:rsidRPr="00B06962" w:rsidRDefault="00C553B9" w:rsidP="00C553B9">
            <w:pPr>
              <w:contextualSpacing/>
              <w:rPr>
                <w:rFonts w:ascii="Arial" w:hAnsi="Arial" w:cs="Arial"/>
                <w:color w:val="3C3C3C"/>
              </w:rPr>
            </w:pPr>
          </w:p>
        </w:tc>
        <w:tc>
          <w:tcPr>
            <w:tcW w:w="1557" w:type="dxa"/>
          </w:tcPr>
          <w:p w:rsidR="00C553B9" w:rsidRPr="00B06962" w:rsidRDefault="00C553B9" w:rsidP="00C553B9">
            <w:pPr>
              <w:contextualSpacing/>
              <w:rPr>
                <w:rFonts w:ascii="Arial" w:hAnsi="Arial" w:cs="Arial"/>
                <w:color w:val="3C3C3C"/>
              </w:rPr>
            </w:pPr>
            <w:r>
              <w:rPr>
                <w:rFonts w:ascii="Arial" w:hAnsi="Arial" w:cs="Arial"/>
                <w:color w:val="3C3C3C"/>
              </w:rPr>
              <w:t>1.1 – 1.4</w:t>
            </w:r>
            <w:r w:rsidR="009944E9">
              <w:rPr>
                <w:rFonts w:ascii="Arial" w:hAnsi="Arial" w:cs="Arial"/>
                <w:color w:val="3C3C3C"/>
              </w:rPr>
              <w:t>, 2.1</w:t>
            </w:r>
          </w:p>
        </w:tc>
        <w:tc>
          <w:tcPr>
            <w:tcW w:w="4677" w:type="dxa"/>
          </w:tcPr>
          <w:p w:rsidR="00C553B9" w:rsidRPr="00B06962" w:rsidRDefault="00A4018D" w:rsidP="00C553B9">
            <w:pPr>
              <w:contextualSpacing/>
              <w:rPr>
                <w:rFonts w:ascii="Arial" w:hAnsi="Arial" w:cs="Arial"/>
                <w:color w:val="3C3C3C"/>
              </w:rPr>
            </w:pPr>
            <w:r>
              <w:rPr>
                <w:rFonts w:ascii="Arial" w:hAnsi="Arial" w:cs="Arial"/>
                <w:color w:val="3C3C3C"/>
              </w:rPr>
              <w:t>Mentoring Pack</w:t>
            </w:r>
          </w:p>
        </w:tc>
        <w:tc>
          <w:tcPr>
            <w:tcW w:w="1354" w:type="dxa"/>
            <w:gridSpan w:val="2"/>
          </w:tcPr>
          <w:p w:rsidR="00C553B9" w:rsidRPr="00B06962" w:rsidRDefault="00C553B9" w:rsidP="00C553B9">
            <w:pPr>
              <w:contextualSpacing/>
              <w:rPr>
                <w:rFonts w:ascii="Arial" w:hAnsi="Arial" w:cs="Arial"/>
                <w:color w:val="3C3C3C"/>
              </w:rPr>
            </w:pPr>
            <w:r>
              <w:rPr>
                <w:rFonts w:ascii="Arial" w:hAnsi="Arial" w:cs="Arial"/>
                <w:color w:val="3C3C3C"/>
              </w:rPr>
              <w:t>EV6</w:t>
            </w:r>
          </w:p>
        </w:tc>
        <w:tc>
          <w:tcPr>
            <w:tcW w:w="1342" w:type="dxa"/>
            <w:gridSpan w:val="2"/>
          </w:tcPr>
          <w:p w:rsidR="00C553B9" w:rsidRPr="00B06962" w:rsidRDefault="00C553B9" w:rsidP="00C553B9">
            <w:pPr>
              <w:contextualSpacing/>
              <w:rPr>
                <w:rFonts w:ascii="Arial" w:hAnsi="Arial" w:cs="Arial"/>
                <w:color w:val="3C3C3C"/>
              </w:rPr>
            </w:pPr>
          </w:p>
        </w:tc>
        <w:tc>
          <w:tcPr>
            <w:tcW w:w="1135" w:type="dxa"/>
          </w:tcPr>
          <w:p w:rsidR="00C553B9" w:rsidRPr="00B06962" w:rsidRDefault="00C553B9" w:rsidP="00C553B9">
            <w:pPr>
              <w:contextualSpacing/>
              <w:rPr>
                <w:rFonts w:ascii="Arial" w:hAnsi="Arial" w:cs="Arial"/>
                <w:color w:val="3C3C3C"/>
              </w:rPr>
            </w:pPr>
          </w:p>
        </w:tc>
      </w:tr>
      <w:tr w:rsidR="00C553B9" w:rsidRPr="00E758AC" w:rsidTr="00B84260">
        <w:trPr>
          <w:trHeight w:val="503"/>
        </w:trPr>
        <w:tc>
          <w:tcPr>
            <w:tcW w:w="1271" w:type="dxa"/>
          </w:tcPr>
          <w:p w:rsidR="00C553B9" w:rsidRDefault="00C553B9" w:rsidP="00C553B9">
            <w:r w:rsidRPr="00DF446D">
              <w:rPr>
                <w:rFonts w:ascii="Arial" w:hAnsi="Arial" w:cs="Arial"/>
                <w:color w:val="3C3C3C"/>
              </w:rPr>
              <w:t>5ADCM</w:t>
            </w:r>
          </w:p>
        </w:tc>
        <w:tc>
          <w:tcPr>
            <w:tcW w:w="2693" w:type="dxa"/>
            <w:gridSpan w:val="2"/>
          </w:tcPr>
          <w:p w:rsidR="00C553B9" w:rsidRPr="00B06962" w:rsidRDefault="00C553B9" w:rsidP="00C553B9">
            <w:pPr>
              <w:contextualSpacing/>
              <w:rPr>
                <w:rFonts w:ascii="Arial" w:hAnsi="Arial" w:cs="Arial"/>
                <w:color w:val="3C3C3C"/>
              </w:rPr>
            </w:pPr>
          </w:p>
        </w:tc>
        <w:tc>
          <w:tcPr>
            <w:tcW w:w="1557" w:type="dxa"/>
          </w:tcPr>
          <w:p w:rsidR="00C553B9" w:rsidRPr="00B06962" w:rsidRDefault="00C553B9" w:rsidP="00C553B9">
            <w:pPr>
              <w:contextualSpacing/>
              <w:rPr>
                <w:rFonts w:ascii="Arial" w:hAnsi="Arial" w:cs="Arial"/>
                <w:color w:val="3C3C3C"/>
              </w:rPr>
            </w:pPr>
            <w:r>
              <w:rPr>
                <w:rFonts w:ascii="Arial" w:hAnsi="Arial" w:cs="Arial"/>
                <w:color w:val="3C3C3C"/>
              </w:rPr>
              <w:t>1.1 – 1.4</w:t>
            </w:r>
            <w:r w:rsidR="009944E9">
              <w:rPr>
                <w:rFonts w:ascii="Arial" w:hAnsi="Arial" w:cs="Arial"/>
                <w:color w:val="3C3C3C"/>
              </w:rPr>
              <w:t>, 2.2</w:t>
            </w:r>
          </w:p>
        </w:tc>
        <w:tc>
          <w:tcPr>
            <w:tcW w:w="4677" w:type="dxa"/>
          </w:tcPr>
          <w:p w:rsidR="00C553B9" w:rsidRPr="001C4BA7" w:rsidRDefault="00A4018D" w:rsidP="00A4018D">
            <w:pPr>
              <w:contextualSpacing/>
              <w:rPr>
                <w:rFonts w:ascii="Arial" w:hAnsi="Arial" w:cs="Arial"/>
                <w:color w:val="3C3C3C"/>
              </w:rPr>
            </w:pPr>
            <w:r>
              <w:rPr>
                <w:rFonts w:ascii="Arial" w:hAnsi="Arial" w:cs="Arial"/>
                <w:color w:val="3C3C3C"/>
              </w:rPr>
              <w:t>Mentoring Agreement, Log and Review Form</w:t>
            </w:r>
          </w:p>
        </w:tc>
        <w:tc>
          <w:tcPr>
            <w:tcW w:w="1354" w:type="dxa"/>
            <w:gridSpan w:val="2"/>
          </w:tcPr>
          <w:p w:rsidR="00C553B9" w:rsidRPr="00B06962" w:rsidRDefault="00C553B9" w:rsidP="00C553B9">
            <w:pPr>
              <w:contextualSpacing/>
              <w:rPr>
                <w:rFonts w:ascii="Arial" w:hAnsi="Arial" w:cs="Arial"/>
                <w:color w:val="3C3C3C"/>
              </w:rPr>
            </w:pPr>
            <w:r>
              <w:rPr>
                <w:rFonts w:ascii="Arial" w:hAnsi="Arial" w:cs="Arial"/>
                <w:color w:val="3C3C3C"/>
              </w:rPr>
              <w:t>EV7</w:t>
            </w:r>
          </w:p>
        </w:tc>
        <w:tc>
          <w:tcPr>
            <w:tcW w:w="1342" w:type="dxa"/>
            <w:gridSpan w:val="2"/>
          </w:tcPr>
          <w:p w:rsidR="00C553B9" w:rsidRPr="00B06962" w:rsidRDefault="00C553B9" w:rsidP="00C553B9">
            <w:pPr>
              <w:contextualSpacing/>
              <w:rPr>
                <w:rFonts w:ascii="Arial" w:hAnsi="Arial" w:cs="Arial"/>
                <w:color w:val="3C3C3C"/>
              </w:rPr>
            </w:pPr>
          </w:p>
        </w:tc>
        <w:tc>
          <w:tcPr>
            <w:tcW w:w="1135" w:type="dxa"/>
          </w:tcPr>
          <w:p w:rsidR="00C553B9" w:rsidRPr="00B06962" w:rsidRDefault="00C553B9" w:rsidP="00C553B9">
            <w:pPr>
              <w:contextualSpacing/>
              <w:rPr>
                <w:rFonts w:ascii="Arial" w:hAnsi="Arial" w:cs="Arial"/>
                <w:color w:val="3C3C3C"/>
              </w:rPr>
            </w:pPr>
          </w:p>
        </w:tc>
      </w:tr>
      <w:tr w:rsidR="00C553B9" w:rsidRPr="00E758AC" w:rsidTr="00B84260">
        <w:tc>
          <w:tcPr>
            <w:tcW w:w="1271" w:type="dxa"/>
          </w:tcPr>
          <w:p w:rsidR="00C553B9" w:rsidRDefault="00C553B9" w:rsidP="00C553B9">
            <w:r w:rsidRPr="00DF446D">
              <w:rPr>
                <w:rFonts w:ascii="Arial" w:hAnsi="Arial" w:cs="Arial"/>
                <w:color w:val="3C3C3C"/>
              </w:rPr>
              <w:t>5ADCM</w:t>
            </w:r>
          </w:p>
        </w:tc>
        <w:tc>
          <w:tcPr>
            <w:tcW w:w="2693" w:type="dxa"/>
            <w:gridSpan w:val="2"/>
          </w:tcPr>
          <w:p w:rsidR="00C553B9" w:rsidRPr="00E758AC" w:rsidRDefault="00C553B9" w:rsidP="00C553B9">
            <w:pPr>
              <w:contextualSpacing/>
              <w:rPr>
                <w:rFonts w:ascii="Arial" w:hAnsi="Arial" w:cs="Arial"/>
                <w:color w:val="3C3C3C"/>
              </w:rPr>
            </w:pPr>
          </w:p>
          <w:p w:rsidR="00C553B9" w:rsidRPr="00E758AC" w:rsidRDefault="00C553B9" w:rsidP="00C553B9">
            <w:pPr>
              <w:contextualSpacing/>
              <w:rPr>
                <w:rFonts w:ascii="Arial" w:hAnsi="Arial" w:cs="Arial"/>
                <w:color w:val="3C3C3C"/>
              </w:rPr>
            </w:pPr>
          </w:p>
        </w:tc>
        <w:tc>
          <w:tcPr>
            <w:tcW w:w="1557" w:type="dxa"/>
          </w:tcPr>
          <w:p w:rsidR="00C553B9" w:rsidRPr="00E758AC" w:rsidRDefault="00C553B9" w:rsidP="00C553B9">
            <w:pPr>
              <w:contextualSpacing/>
              <w:rPr>
                <w:rFonts w:ascii="Arial" w:hAnsi="Arial" w:cs="Arial"/>
                <w:color w:val="3C3C3C"/>
              </w:rPr>
            </w:pPr>
            <w:r>
              <w:rPr>
                <w:rFonts w:ascii="Arial" w:hAnsi="Arial" w:cs="Arial"/>
                <w:color w:val="3C3C3C"/>
              </w:rPr>
              <w:t>1.1 – 1.4</w:t>
            </w:r>
          </w:p>
        </w:tc>
        <w:tc>
          <w:tcPr>
            <w:tcW w:w="4677" w:type="dxa"/>
          </w:tcPr>
          <w:p w:rsidR="00C553B9" w:rsidRPr="001C4BA7" w:rsidRDefault="00476A23" w:rsidP="00C553B9">
            <w:pPr>
              <w:rPr>
                <w:rFonts w:ascii="Arial" w:hAnsi="Arial" w:cs="Arial"/>
                <w:color w:val="3C3C3C"/>
              </w:rPr>
            </w:pPr>
            <w:r>
              <w:rPr>
                <w:rFonts w:ascii="Arial" w:hAnsi="Arial" w:cs="Arial"/>
                <w:color w:val="3C3C3C"/>
              </w:rPr>
              <w:t>1-1 Meeting template – Service Centre</w:t>
            </w:r>
          </w:p>
        </w:tc>
        <w:tc>
          <w:tcPr>
            <w:tcW w:w="1354" w:type="dxa"/>
            <w:gridSpan w:val="2"/>
          </w:tcPr>
          <w:p w:rsidR="00C553B9" w:rsidRPr="00E758AC" w:rsidRDefault="00C553B9" w:rsidP="00C553B9">
            <w:pPr>
              <w:contextualSpacing/>
              <w:rPr>
                <w:rFonts w:ascii="Arial" w:hAnsi="Arial" w:cs="Arial"/>
                <w:color w:val="3C3C3C"/>
              </w:rPr>
            </w:pPr>
            <w:r>
              <w:rPr>
                <w:rFonts w:ascii="Arial" w:hAnsi="Arial" w:cs="Arial"/>
                <w:color w:val="3C3C3C"/>
              </w:rPr>
              <w:t>EV8</w:t>
            </w:r>
          </w:p>
        </w:tc>
        <w:tc>
          <w:tcPr>
            <w:tcW w:w="1342" w:type="dxa"/>
            <w:gridSpan w:val="2"/>
          </w:tcPr>
          <w:p w:rsidR="00C553B9" w:rsidRPr="00E758AC" w:rsidRDefault="00C553B9" w:rsidP="00C553B9">
            <w:pPr>
              <w:contextualSpacing/>
              <w:rPr>
                <w:rFonts w:ascii="Arial" w:hAnsi="Arial" w:cs="Arial"/>
                <w:color w:val="3C3C3C"/>
              </w:rPr>
            </w:pPr>
          </w:p>
        </w:tc>
        <w:tc>
          <w:tcPr>
            <w:tcW w:w="1135" w:type="dxa"/>
          </w:tcPr>
          <w:p w:rsidR="00C553B9" w:rsidRPr="00E758AC" w:rsidRDefault="00C553B9" w:rsidP="00C553B9">
            <w:pPr>
              <w:contextualSpacing/>
              <w:rPr>
                <w:rFonts w:ascii="Arial" w:hAnsi="Arial" w:cs="Arial"/>
                <w:color w:val="3C3C3C"/>
              </w:rPr>
            </w:pPr>
          </w:p>
        </w:tc>
      </w:tr>
      <w:tr w:rsidR="00C553B9" w:rsidRPr="00E758AC" w:rsidTr="00B84260">
        <w:tc>
          <w:tcPr>
            <w:tcW w:w="1271" w:type="dxa"/>
          </w:tcPr>
          <w:p w:rsidR="00C553B9" w:rsidRDefault="00C553B9" w:rsidP="00C553B9">
            <w:r w:rsidRPr="00DF446D">
              <w:rPr>
                <w:rFonts w:ascii="Arial" w:hAnsi="Arial" w:cs="Arial"/>
                <w:color w:val="3C3C3C"/>
              </w:rPr>
              <w:t>5ADCM</w:t>
            </w:r>
          </w:p>
        </w:tc>
        <w:tc>
          <w:tcPr>
            <w:tcW w:w="2693" w:type="dxa"/>
            <w:gridSpan w:val="2"/>
          </w:tcPr>
          <w:p w:rsidR="00C553B9" w:rsidRPr="00E758AC" w:rsidRDefault="00C553B9" w:rsidP="00C553B9">
            <w:pPr>
              <w:contextualSpacing/>
              <w:rPr>
                <w:rFonts w:ascii="Arial" w:hAnsi="Arial" w:cs="Arial"/>
                <w:color w:val="3C3C3C"/>
              </w:rPr>
            </w:pPr>
          </w:p>
          <w:p w:rsidR="00C553B9" w:rsidRPr="00E758AC" w:rsidRDefault="00C553B9" w:rsidP="00C553B9">
            <w:pPr>
              <w:contextualSpacing/>
              <w:rPr>
                <w:rFonts w:ascii="Arial" w:hAnsi="Arial" w:cs="Arial"/>
                <w:color w:val="3C3C3C"/>
              </w:rPr>
            </w:pPr>
          </w:p>
        </w:tc>
        <w:tc>
          <w:tcPr>
            <w:tcW w:w="1557" w:type="dxa"/>
          </w:tcPr>
          <w:p w:rsidR="00C553B9" w:rsidRPr="00E758AC" w:rsidRDefault="00C5758A" w:rsidP="0093586E">
            <w:pPr>
              <w:contextualSpacing/>
              <w:rPr>
                <w:rFonts w:ascii="Arial" w:hAnsi="Arial" w:cs="Arial"/>
                <w:color w:val="3C3C3C"/>
              </w:rPr>
            </w:pPr>
            <w:r>
              <w:rPr>
                <w:rFonts w:ascii="Arial" w:hAnsi="Arial" w:cs="Arial"/>
                <w:color w:val="3C3C3C"/>
              </w:rPr>
              <w:t>2.1</w:t>
            </w:r>
            <w:r w:rsidR="0093586E">
              <w:rPr>
                <w:rFonts w:ascii="Arial" w:hAnsi="Arial" w:cs="Arial"/>
                <w:color w:val="3C3C3C"/>
              </w:rPr>
              <w:t>, 2.2, 2.3</w:t>
            </w:r>
            <w:r>
              <w:rPr>
                <w:rFonts w:ascii="Arial" w:hAnsi="Arial" w:cs="Arial"/>
                <w:color w:val="3C3C3C"/>
              </w:rPr>
              <w:t xml:space="preserve"> </w:t>
            </w:r>
          </w:p>
        </w:tc>
        <w:tc>
          <w:tcPr>
            <w:tcW w:w="4677" w:type="dxa"/>
          </w:tcPr>
          <w:p w:rsidR="00C553B9" w:rsidRPr="00E758AC" w:rsidRDefault="0093586E" w:rsidP="009944E9">
            <w:pPr>
              <w:contextualSpacing/>
              <w:rPr>
                <w:rFonts w:ascii="Arial" w:hAnsi="Arial" w:cs="Arial"/>
                <w:color w:val="3C3C3C"/>
              </w:rPr>
            </w:pPr>
            <w:r>
              <w:rPr>
                <w:rFonts w:ascii="Arial" w:hAnsi="Arial" w:cs="Arial"/>
                <w:color w:val="3C3C3C"/>
              </w:rPr>
              <w:t xml:space="preserve">Mentoring </w:t>
            </w:r>
            <w:r w:rsidR="009944E9">
              <w:rPr>
                <w:rFonts w:ascii="Arial" w:hAnsi="Arial" w:cs="Arial"/>
                <w:color w:val="3C3C3C"/>
              </w:rPr>
              <w:t>Poster</w:t>
            </w:r>
          </w:p>
        </w:tc>
        <w:tc>
          <w:tcPr>
            <w:tcW w:w="1354" w:type="dxa"/>
            <w:gridSpan w:val="2"/>
          </w:tcPr>
          <w:p w:rsidR="00C553B9" w:rsidRPr="00E758AC" w:rsidRDefault="00C553B9" w:rsidP="00C553B9">
            <w:pPr>
              <w:contextualSpacing/>
              <w:rPr>
                <w:rFonts w:ascii="Arial" w:hAnsi="Arial" w:cs="Arial"/>
                <w:color w:val="3C3C3C"/>
              </w:rPr>
            </w:pPr>
            <w:r>
              <w:rPr>
                <w:rFonts w:ascii="Arial" w:hAnsi="Arial" w:cs="Arial"/>
                <w:color w:val="3C3C3C"/>
              </w:rPr>
              <w:t>EV9</w:t>
            </w:r>
          </w:p>
        </w:tc>
        <w:tc>
          <w:tcPr>
            <w:tcW w:w="1342" w:type="dxa"/>
            <w:gridSpan w:val="2"/>
          </w:tcPr>
          <w:p w:rsidR="00C553B9" w:rsidRPr="00E758AC" w:rsidRDefault="00C553B9" w:rsidP="00C553B9">
            <w:pPr>
              <w:contextualSpacing/>
              <w:rPr>
                <w:rFonts w:ascii="Arial" w:hAnsi="Arial" w:cs="Arial"/>
                <w:color w:val="3C3C3C"/>
              </w:rPr>
            </w:pPr>
          </w:p>
        </w:tc>
        <w:tc>
          <w:tcPr>
            <w:tcW w:w="1135" w:type="dxa"/>
          </w:tcPr>
          <w:p w:rsidR="00C553B9" w:rsidRPr="00E758AC" w:rsidRDefault="00C553B9" w:rsidP="00C553B9">
            <w:pPr>
              <w:contextualSpacing/>
              <w:rPr>
                <w:rFonts w:ascii="Arial" w:hAnsi="Arial" w:cs="Arial"/>
                <w:color w:val="3C3C3C"/>
              </w:rPr>
            </w:pPr>
          </w:p>
        </w:tc>
      </w:tr>
      <w:tr w:rsidR="00C553B9" w:rsidRPr="00E758AC" w:rsidTr="00B84260">
        <w:tc>
          <w:tcPr>
            <w:tcW w:w="1271" w:type="dxa"/>
          </w:tcPr>
          <w:p w:rsidR="00C553B9" w:rsidRDefault="00C553B9" w:rsidP="00C553B9">
            <w:r w:rsidRPr="00DF446D">
              <w:rPr>
                <w:rFonts w:ascii="Arial" w:hAnsi="Arial" w:cs="Arial"/>
                <w:color w:val="3C3C3C"/>
              </w:rPr>
              <w:t>5ADCM</w:t>
            </w:r>
          </w:p>
        </w:tc>
        <w:tc>
          <w:tcPr>
            <w:tcW w:w="2693" w:type="dxa"/>
            <w:gridSpan w:val="2"/>
          </w:tcPr>
          <w:p w:rsidR="00C553B9" w:rsidRPr="00E758AC" w:rsidRDefault="00C553B9" w:rsidP="00C553B9">
            <w:pPr>
              <w:contextualSpacing/>
              <w:rPr>
                <w:rFonts w:ascii="Arial" w:hAnsi="Arial" w:cs="Arial"/>
                <w:color w:val="3C3C3C"/>
              </w:rPr>
            </w:pPr>
          </w:p>
          <w:p w:rsidR="00C553B9" w:rsidRPr="00E758AC" w:rsidRDefault="00C553B9" w:rsidP="00C553B9">
            <w:pPr>
              <w:contextualSpacing/>
              <w:rPr>
                <w:rFonts w:ascii="Arial" w:hAnsi="Arial" w:cs="Arial"/>
                <w:color w:val="3C3C3C"/>
              </w:rPr>
            </w:pPr>
          </w:p>
        </w:tc>
        <w:tc>
          <w:tcPr>
            <w:tcW w:w="1557" w:type="dxa"/>
          </w:tcPr>
          <w:p w:rsidR="00C553B9" w:rsidRPr="00E758AC" w:rsidRDefault="00C5758A" w:rsidP="009944E9">
            <w:pPr>
              <w:contextualSpacing/>
              <w:rPr>
                <w:rFonts w:ascii="Arial" w:hAnsi="Arial" w:cs="Arial"/>
                <w:color w:val="3C3C3C"/>
              </w:rPr>
            </w:pPr>
            <w:r>
              <w:rPr>
                <w:rFonts w:ascii="Arial" w:hAnsi="Arial" w:cs="Arial"/>
                <w:color w:val="3C3C3C"/>
              </w:rPr>
              <w:t>2.1</w:t>
            </w:r>
            <w:r w:rsidR="009944E9">
              <w:rPr>
                <w:rFonts w:ascii="Arial" w:hAnsi="Arial" w:cs="Arial"/>
                <w:color w:val="3C3C3C"/>
              </w:rPr>
              <w:t>, 2.2, 2.3</w:t>
            </w:r>
          </w:p>
        </w:tc>
        <w:tc>
          <w:tcPr>
            <w:tcW w:w="4677" w:type="dxa"/>
          </w:tcPr>
          <w:p w:rsidR="00C553B9" w:rsidRPr="00E758AC" w:rsidRDefault="009944E9" w:rsidP="00C553B9">
            <w:pPr>
              <w:contextualSpacing/>
              <w:rPr>
                <w:rFonts w:ascii="Arial" w:hAnsi="Arial" w:cs="Arial"/>
                <w:color w:val="3C3C3C"/>
              </w:rPr>
            </w:pPr>
            <w:r>
              <w:rPr>
                <w:rFonts w:ascii="Arial" w:hAnsi="Arial" w:cs="Arial"/>
                <w:color w:val="3C3C3C"/>
              </w:rPr>
              <w:t>Mentoring PowerPoint for employee information</w:t>
            </w:r>
          </w:p>
        </w:tc>
        <w:tc>
          <w:tcPr>
            <w:tcW w:w="1354" w:type="dxa"/>
            <w:gridSpan w:val="2"/>
          </w:tcPr>
          <w:p w:rsidR="00C553B9" w:rsidRPr="00E758AC" w:rsidRDefault="00C553B9" w:rsidP="00C553B9">
            <w:pPr>
              <w:contextualSpacing/>
              <w:rPr>
                <w:rFonts w:ascii="Arial" w:hAnsi="Arial" w:cs="Arial"/>
                <w:color w:val="3C3C3C"/>
              </w:rPr>
            </w:pPr>
            <w:r>
              <w:rPr>
                <w:rFonts w:ascii="Arial" w:hAnsi="Arial" w:cs="Arial"/>
                <w:color w:val="3C3C3C"/>
              </w:rPr>
              <w:t>EV10</w:t>
            </w:r>
          </w:p>
        </w:tc>
        <w:tc>
          <w:tcPr>
            <w:tcW w:w="1342" w:type="dxa"/>
            <w:gridSpan w:val="2"/>
          </w:tcPr>
          <w:p w:rsidR="00C553B9" w:rsidRPr="00E758AC" w:rsidRDefault="00C553B9" w:rsidP="00C553B9">
            <w:pPr>
              <w:contextualSpacing/>
              <w:rPr>
                <w:rFonts w:ascii="Arial" w:hAnsi="Arial" w:cs="Arial"/>
                <w:color w:val="3C3C3C"/>
              </w:rPr>
            </w:pPr>
          </w:p>
        </w:tc>
        <w:tc>
          <w:tcPr>
            <w:tcW w:w="1135" w:type="dxa"/>
          </w:tcPr>
          <w:p w:rsidR="00C553B9" w:rsidRPr="00E758AC" w:rsidRDefault="00C553B9" w:rsidP="00C553B9">
            <w:pPr>
              <w:contextualSpacing/>
              <w:rPr>
                <w:rFonts w:ascii="Arial" w:hAnsi="Arial" w:cs="Arial"/>
                <w:color w:val="3C3C3C"/>
              </w:rPr>
            </w:pPr>
          </w:p>
        </w:tc>
      </w:tr>
      <w:tr w:rsidR="00C553B9" w:rsidRPr="00E758AC" w:rsidTr="00B84260">
        <w:tc>
          <w:tcPr>
            <w:tcW w:w="1271" w:type="dxa"/>
          </w:tcPr>
          <w:p w:rsidR="00C553B9" w:rsidRDefault="00C553B9" w:rsidP="00C553B9">
            <w:r w:rsidRPr="00DF446D">
              <w:rPr>
                <w:rFonts w:ascii="Arial" w:hAnsi="Arial" w:cs="Arial"/>
                <w:color w:val="3C3C3C"/>
              </w:rPr>
              <w:lastRenderedPageBreak/>
              <w:t>5ADCM</w:t>
            </w:r>
          </w:p>
        </w:tc>
        <w:tc>
          <w:tcPr>
            <w:tcW w:w="2693" w:type="dxa"/>
            <w:gridSpan w:val="2"/>
          </w:tcPr>
          <w:p w:rsidR="00C553B9" w:rsidRPr="00E758AC" w:rsidRDefault="00C553B9" w:rsidP="00C553B9">
            <w:pPr>
              <w:contextualSpacing/>
              <w:rPr>
                <w:rFonts w:ascii="Arial" w:hAnsi="Arial" w:cs="Arial"/>
                <w:color w:val="3C3C3C"/>
              </w:rPr>
            </w:pPr>
          </w:p>
          <w:p w:rsidR="00C553B9" w:rsidRPr="00E758AC" w:rsidRDefault="00C553B9" w:rsidP="00C553B9">
            <w:pPr>
              <w:contextualSpacing/>
              <w:rPr>
                <w:rFonts w:ascii="Arial" w:hAnsi="Arial" w:cs="Arial"/>
                <w:color w:val="3C3C3C"/>
              </w:rPr>
            </w:pPr>
          </w:p>
        </w:tc>
        <w:tc>
          <w:tcPr>
            <w:tcW w:w="1557" w:type="dxa"/>
          </w:tcPr>
          <w:p w:rsidR="00C553B9" w:rsidRPr="00E758AC" w:rsidRDefault="00C553B9" w:rsidP="00A9115C">
            <w:pPr>
              <w:contextualSpacing/>
              <w:rPr>
                <w:rFonts w:ascii="Arial" w:hAnsi="Arial" w:cs="Arial"/>
                <w:color w:val="3C3C3C"/>
              </w:rPr>
            </w:pPr>
            <w:r>
              <w:rPr>
                <w:rFonts w:ascii="Arial" w:hAnsi="Arial" w:cs="Arial"/>
                <w:color w:val="3C3C3C"/>
              </w:rPr>
              <w:t>2.</w:t>
            </w:r>
            <w:r w:rsidR="00A9115C">
              <w:rPr>
                <w:rFonts w:ascii="Arial" w:hAnsi="Arial" w:cs="Arial"/>
                <w:color w:val="3C3C3C"/>
              </w:rPr>
              <w:t>3</w:t>
            </w:r>
            <w:r>
              <w:rPr>
                <w:rFonts w:ascii="Arial" w:hAnsi="Arial" w:cs="Arial"/>
                <w:color w:val="3C3C3C"/>
              </w:rPr>
              <w:t xml:space="preserve"> – 2.5</w:t>
            </w:r>
          </w:p>
        </w:tc>
        <w:tc>
          <w:tcPr>
            <w:tcW w:w="4677" w:type="dxa"/>
          </w:tcPr>
          <w:p w:rsidR="00C553B9" w:rsidRPr="00E758AC" w:rsidRDefault="00A9115C" w:rsidP="00C553B9">
            <w:pPr>
              <w:contextualSpacing/>
              <w:rPr>
                <w:rFonts w:ascii="Arial" w:hAnsi="Arial" w:cs="Arial"/>
                <w:color w:val="3C3C3C"/>
              </w:rPr>
            </w:pPr>
            <w:r>
              <w:rPr>
                <w:rFonts w:ascii="Arial" w:hAnsi="Arial" w:cs="Arial"/>
                <w:color w:val="3C3C3C"/>
              </w:rPr>
              <w:t>Screen shot –overview of “mentoring for mentors”</w:t>
            </w:r>
          </w:p>
        </w:tc>
        <w:tc>
          <w:tcPr>
            <w:tcW w:w="1354" w:type="dxa"/>
            <w:gridSpan w:val="2"/>
          </w:tcPr>
          <w:p w:rsidR="00C553B9" w:rsidRPr="00E758AC" w:rsidRDefault="00C553B9" w:rsidP="00C553B9">
            <w:pPr>
              <w:contextualSpacing/>
              <w:rPr>
                <w:rFonts w:ascii="Arial" w:hAnsi="Arial" w:cs="Arial"/>
                <w:color w:val="3C3C3C"/>
              </w:rPr>
            </w:pPr>
            <w:r>
              <w:rPr>
                <w:rFonts w:ascii="Arial" w:hAnsi="Arial" w:cs="Arial"/>
                <w:color w:val="3C3C3C"/>
              </w:rPr>
              <w:t>EV11</w:t>
            </w:r>
          </w:p>
        </w:tc>
        <w:tc>
          <w:tcPr>
            <w:tcW w:w="1342" w:type="dxa"/>
            <w:gridSpan w:val="2"/>
          </w:tcPr>
          <w:p w:rsidR="00C553B9" w:rsidRPr="00E758AC" w:rsidRDefault="00C553B9" w:rsidP="00C553B9">
            <w:pPr>
              <w:contextualSpacing/>
              <w:rPr>
                <w:rFonts w:ascii="Arial" w:hAnsi="Arial" w:cs="Arial"/>
                <w:color w:val="3C3C3C"/>
              </w:rPr>
            </w:pPr>
          </w:p>
        </w:tc>
        <w:tc>
          <w:tcPr>
            <w:tcW w:w="1135" w:type="dxa"/>
          </w:tcPr>
          <w:p w:rsidR="00C553B9" w:rsidRPr="00E758AC" w:rsidRDefault="00C553B9" w:rsidP="00C553B9">
            <w:pPr>
              <w:contextualSpacing/>
              <w:rPr>
                <w:rFonts w:ascii="Arial" w:hAnsi="Arial" w:cs="Arial"/>
                <w:color w:val="3C3C3C"/>
              </w:rPr>
            </w:pPr>
          </w:p>
        </w:tc>
      </w:tr>
      <w:tr w:rsidR="00C553B9" w:rsidRPr="00E758AC" w:rsidTr="00B84260">
        <w:trPr>
          <w:trHeight w:val="482"/>
        </w:trPr>
        <w:tc>
          <w:tcPr>
            <w:tcW w:w="1271" w:type="dxa"/>
          </w:tcPr>
          <w:p w:rsidR="00C553B9" w:rsidRDefault="00C553B9" w:rsidP="00C553B9">
            <w:r w:rsidRPr="000D7CDB">
              <w:rPr>
                <w:rFonts w:ascii="Arial" w:hAnsi="Arial" w:cs="Arial"/>
                <w:color w:val="3C3C3C"/>
              </w:rPr>
              <w:t>5ADCM</w:t>
            </w:r>
          </w:p>
        </w:tc>
        <w:tc>
          <w:tcPr>
            <w:tcW w:w="2693" w:type="dxa"/>
            <w:gridSpan w:val="2"/>
          </w:tcPr>
          <w:p w:rsidR="00C553B9" w:rsidRPr="00E758AC" w:rsidRDefault="00C553B9" w:rsidP="00C553B9">
            <w:pPr>
              <w:contextualSpacing/>
              <w:rPr>
                <w:rFonts w:ascii="Arial" w:hAnsi="Arial" w:cs="Arial"/>
                <w:color w:val="3C3C3C"/>
              </w:rPr>
            </w:pPr>
          </w:p>
        </w:tc>
        <w:tc>
          <w:tcPr>
            <w:tcW w:w="1557" w:type="dxa"/>
          </w:tcPr>
          <w:p w:rsidR="00C553B9" w:rsidRPr="00E758AC" w:rsidRDefault="00C553B9" w:rsidP="00A9115C">
            <w:pPr>
              <w:contextualSpacing/>
              <w:rPr>
                <w:rFonts w:ascii="Arial" w:hAnsi="Arial" w:cs="Arial"/>
                <w:color w:val="3C3C3C"/>
              </w:rPr>
            </w:pPr>
            <w:r>
              <w:rPr>
                <w:rFonts w:ascii="Arial" w:hAnsi="Arial" w:cs="Arial"/>
                <w:color w:val="3C3C3C"/>
              </w:rPr>
              <w:t>2.</w:t>
            </w:r>
            <w:r w:rsidR="00A9115C">
              <w:rPr>
                <w:rFonts w:ascii="Arial" w:hAnsi="Arial" w:cs="Arial"/>
                <w:color w:val="3C3C3C"/>
              </w:rPr>
              <w:t>3</w:t>
            </w:r>
            <w:r>
              <w:rPr>
                <w:rFonts w:ascii="Arial" w:hAnsi="Arial" w:cs="Arial"/>
                <w:color w:val="3C3C3C"/>
              </w:rPr>
              <w:t xml:space="preserve"> – 2.5</w:t>
            </w:r>
          </w:p>
        </w:tc>
        <w:tc>
          <w:tcPr>
            <w:tcW w:w="4677" w:type="dxa"/>
          </w:tcPr>
          <w:p w:rsidR="00C553B9" w:rsidRPr="00E758AC" w:rsidRDefault="00A9115C" w:rsidP="00A9115C">
            <w:pPr>
              <w:contextualSpacing/>
              <w:rPr>
                <w:rFonts w:ascii="Arial" w:hAnsi="Arial" w:cs="Arial"/>
                <w:color w:val="3C3C3C"/>
              </w:rPr>
            </w:pPr>
            <w:r>
              <w:rPr>
                <w:rFonts w:ascii="Arial" w:hAnsi="Arial" w:cs="Arial"/>
                <w:color w:val="3C3C3C"/>
              </w:rPr>
              <w:t xml:space="preserve">Screen shot – Employee Performance Management training </w:t>
            </w:r>
          </w:p>
        </w:tc>
        <w:tc>
          <w:tcPr>
            <w:tcW w:w="1354" w:type="dxa"/>
            <w:gridSpan w:val="2"/>
          </w:tcPr>
          <w:p w:rsidR="00C553B9" w:rsidRPr="00E758AC" w:rsidRDefault="00C553B9" w:rsidP="00C553B9">
            <w:pPr>
              <w:contextualSpacing/>
              <w:rPr>
                <w:rFonts w:ascii="Arial" w:hAnsi="Arial" w:cs="Arial"/>
                <w:color w:val="3C3C3C"/>
              </w:rPr>
            </w:pPr>
            <w:r>
              <w:rPr>
                <w:rFonts w:ascii="Arial" w:hAnsi="Arial" w:cs="Arial"/>
                <w:color w:val="3C3C3C"/>
              </w:rPr>
              <w:t>EV12</w:t>
            </w:r>
          </w:p>
        </w:tc>
        <w:tc>
          <w:tcPr>
            <w:tcW w:w="1342" w:type="dxa"/>
            <w:gridSpan w:val="2"/>
          </w:tcPr>
          <w:p w:rsidR="00C553B9" w:rsidRPr="00E758AC" w:rsidRDefault="00C553B9" w:rsidP="00C553B9">
            <w:pPr>
              <w:contextualSpacing/>
              <w:rPr>
                <w:rFonts w:ascii="Arial" w:hAnsi="Arial" w:cs="Arial"/>
                <w:color w:val="3C3C3C"/>
              </w:rPr>
            </w:pPr>
          </w:p>
        </w:tc>
        <w:tc>
          <w:tcPr>
            <w:tcW w:w="1135" w:type="dxa"/>
          </w:tcPr>
          <w:p w:rsidR="00C553B9" w:rsidRPr="00E758AC" w:rsidRDefault="00C553B9" w:rsidP="00C553B9">
            <w:pPr>
              <w:contextualSpacing/>
              <w:rPr>
                <w:rFonts w:ascii="Arial" w:hAnsi="Arial" w:cs="Arial"/>
                <w:color w:val="3C3C3C"/>
              </w:rPr>
            </w:pPr>
          </w:p>
        </w:tc>
      </w:tr>
      <w:tr w:rsidR="00C553B9" w:rsidRPr="00E758AC" w:rsidTr="00B84260">
        <w:trPr>
          <w:trHeight w:val="482"/>
        </w:trPr>
        <w:tc>
          <w:tcPr>
            <w:tcW w:w="1271" w:type="dxa"/>
          </w:tcPr>
          <w:p w:rsidR="00C553B9" w:rsidRDefault="00C553B9" w:rsidP="00C553B9">
            <w:r w:rsidRPr="000D7CDB">
              <w:rPr>
                <w:rFonts w:ascii="Arial" w:hAnsi="Arial" w:cs="Arial"/>
                <w:color w:val="3C3C3C"/>
              </w:rPr>
              <w:t>5ADCM</w:t>
            </w:r>
          </w:p>
        </w:tc>
        <w:tc>
          <w:tcPr>
            <w:tcW w:w="2693" w:type="dxa"/>
            <w:gridSpan w:val="2"/>
          </w:tcPr>
          <w:p w:rsidR="00C553B9" w:rsidRPr="00E758AC" w:rsidRDefault="00C553B9" w:rsidP="00C553B9">
            <w:pPr>
              <w:contextualSpacing/>
              <w:rPr>
                <w:rFonts w:ascii="Arial" w:hAnsi="Arial" w:cs="Arial"/>
                <w:color w:val="3C3C3C"/>
              </w:rPr>
            </w:pPr>
          </w:p>
        </w:tc>
        <w:tc>
          <w:tcPr>
            <w:tcW w:w="1557" w:type="dxa"/>
          </w:tcPr>
          <w:p w:rsidR="00C553B9" w:rsidRDefault="00C553B9" w:rsidP="00A9115C">
            <w:pPr>
              <w:contextualSpacing/>
              <w:rPr>
                <w:rFonts w:ascii="Arial" w:hAnsi="Arial" w:cs="Arial"/>
                <w:color w:val="3C3C3C"/>
              </w:rPr>
            </w:pPr>
            <w:r>
              <w:rPr>
                <w:rFonts w:ascii="Arial" w:hAnsi="Arial" w:cs="Arial"/>
                <w:color w:val="3C3C3C"/>
              </w:rPr>
              <w:t>2.</w:t>
            </w:r>
            <w:r w:rsidR="00A9115C">
              <w:rPr>
                <w:rFonts w:ascii="Arial" w:hAnsi="Arial" w:cs="Arial"/>
                <w:color w:val="3C3C3C"/>
              </w:rPr>
              <w:t>3</w:t>
            </w:r>
            <w:r>
              <w:rPr>
                <w:rFonts w:ascii="Arial" w:hAnsi="Arial" w:cs="Arial"/>
                <w:color w:val="3C3C3C"/>
              </w:rPr>
              <w:t xml:space="preserve"> – 2.5</w:t>
            </w:r>
          </w:p>
        </w:tc>
        <w:tc>
          <w:tcPr>
            <w:tcW w:w="4677" w:type="dxa"/>
          </w:tcPr>
          <w:p w:rsidR="00C553B9" w:rsidRDefault="00A9115C" w:rsidP="00C553B9">
            <w:pPr>
              <w:contextualSpacing/>
              <w:rPr>
                <w:rFonts w:ascii="Arial" w:hAnsi="Arial" w:cs="Arial"/>
                <w:color w:val="3C3C3C"/>
              </w:rPr>
            </w:pPr>
            <w:r>
              <w:rPr>
                <w:rFonts w:ascii="Arial" w:hAnsi="Arial" w:cs="Arial"/>
                <w:color w:val="3C3C3C"/>
              </w:rPr>
              <w:t>Screen shot – Emotional Intelligence Course</w:t>
            </w:r>
          </w:p>
        </w:tc>
        <w:tc>
          <w:tcPr>
            <w:tcW w:w="1354" w:type="dxa"/>
            <w:gridSpan w:val="2"/>
          </w:tcPr>
          <w:p w:rsidR="00C553B9" w:rsidRDefault="00C553B9" w:rsidP="00C553B9">
            <w:pPr>
              <w:contextualSpacing/>
              <w:rPr>
                <w:rFonts w:ascii="Arial" w:hAnsi="Arial" w:cs="Arial"/>
                <w:color w:val="3C3C3C"/>
              </w:rPr>
            </w:pPr>
            <w:r>
              <w:rPr>
                <w:rFonts w:ascii="Arial" w:hAnsi="Arial" w:cs="Arial"/>
                <w:color w:val="3C3C3C"/>
              </w:rPr>
              <w:t>EV13</w:t>
            </w:r>
          </w:p>
        </w:tc>
        <w:tc>
          <w:tcPr>
            <w:tcW w:w="1342" w:type="dxa"/>
            <w:gridSpan w:val="2"/>
          </w:tcPr>
          <w:p w:rsidR="00C553B9" w:rsidRPr="00E758AC" w:rsidRDefault="00C553B9" w:rsidP="00C553B9">
            <w:pPr>
              <w:contextualSpacing/>
              <w:rPr>
                <w:rFonts w:ascii="Arial" w:hAnsi="Arial" w:cs="Arial"/>
                <w:color w:val="3C3C3C"/>
              </w:rPr>
            </w:pPr>
          </w:p>
        </w:tc>
        <w:tc>
          <w:tcPr>
            <w:tcW w:w="1135" w:type="dxa"/>
          </w:tcPr>
          <w:p w:rsidR="00C553B9" w:rsidRPr="00E758AC" w:rsidRDefault="00C553B9" w:rsidP="00C553B9">
            <w:pPr>
              <w:contextualSpacing/>
              <w:rPr>
                <w:rFonts w:ascii="Arial" w:hAnsi="Arial" w:cs="Arial"/>
                <w:color w:val="3C3C3C"/>
              </w:rPr>
            </w:pPr>
          </w:p>
        </w:tc>
      </w:tr>
      <w:tr w:rsidR="00C553B9" w:rsidRPr="00E758AC" w:rsidTr="00B84260">
        <w:trPr>
          <w:trHeight w:val="482"/>
        </w:trPr>
        <w:tc>
          <w:tcPr>
            <w:tcW w:w="1271" w:type="dxa"/>
          </w:tcPr>
          <w:p w:rsidR="00C553B9" w:rsidRDefault="00C553B9" w:rsidP="00C553B9">
            <w:r w:rsidRPr="000D7CDB">
              <w:rPr>
                <w:rFonts w:ascii="Arial" w:hAnsi="Arial" w:cs="Arial"/>
                <w:color w:val="3C3C3C"/>
              </w:rPr>
              <w:t>5ADCM</w:t>
            </w:r>
          </w:p>
        </w:tc>
        <w:tc>
          <w:tcPr>
            <w:tcW w:w="2693" w:type="dxa"/>
            <w:gridSpan w:val="2"/>
          </w:tcPr>
          <w:p w:rsidR="00C553B9" w:rsidRPr="00E758AC" w:rsidRDefault="00C553B9" w:rsidP="00C553B9">
            <w:pPr>
              <w:contextualSpacing/>
              <w:rPr>
                <w:rFonts w:ascii="Arial" w:hAnsi="Arial" w:cs="Arial"/>
                <w:color w:val="3C3C3C"/>
              </w:rPr>
            </w:pPr>
          </w:p>
        </w:tc>
        <w:tc>
          <w:tcPr>
            <w:tcW w:w="1557" w:type="dxa"/>
          </w:tcPr>
          <w:p w:rsidR="00C553B9" w:rsidRDefault="00C553B9" w:rsidP="00C553B9">
            <w:pPr>
              <w:contextualSpacing/>
              <w:rPr>
                <w:rFonts w:ascii="Arial" w:hAnsi="Arial" w:cs="Arial"/>
                <w:color w:val="3C3C3C"/>
              </w:rPr>
            </w:pPr>
            <w:r>
              <w:rPr>
                <w:rFonts w:ascii="Arial" w:hAnsi="Arial" w:cs="Arial"/>
                <w:color w:val="3C3C3C"/>
              </w:rPr>
              <w:t>2.5</w:t>
            </w:r>
          </w:p>
        </w:tc>
        <w:tc>
          <w:tcPr>
            <w:tcW w:w="4677" w:type="dxa"/>
          </w:tcPr>
          <w:p w:rsidR="00C553B9" w:rsidRPr="00A9115C" w:rsidRDefault="00A9115C" w:rsidP="00C553B9">
            <w:pPr>
              <w:contextualSpacing/>
              <w:rPr>
                <w:rFonts w:ascii="Arial" w:hAnsi="Arial" w:cs="Arial"/>
                <w:color w:val="3C3C3C"/>
              </w:rPr>
            </w:pPr>
            <w:r w:rsidRPr="00A9115C">
              <w:rPr>
                <w:rFonts w:ascii="Arial" w:hAnsi="Arial" w:cs="Arial"/>
                <w:sz w:val="24"/>
                <w:szCs w:val="24"/>
              </w:rPr>
              <w:t>Email – Evaluation request on mentoring relationship</w:t>
            </w:r>
          </w:p>
        </w:tc>
        <w:tc>
          <w:tcPr>
            <w:tcW w:w="1354" w:type="dxa"/>
            <w:gridSpan w:val="2"/>
          </w:tcPr>
          <w:p w:rsidR="00C553B9" w:rsidRDefault="00C553B9" w:rsidP="00C553B9">
            <w:pPr>
              <w:contextualSpacing/>
              <w:rPr>
                <w:rFonts w:ascii="Arial" w:hAnsi="Arial" w:cs="Arial"/>
                <w:color w:val="3C3C3C"/>
              </w:rPr>
            </w:pPr>
            <w:r>
              <w:rPr>
                <w:rFonts w:ascii="Arial" w:hAnsi="Arial" w:cs="Arial"/>
                <w:color w:val="3C3C3C"/>
              </w:rPr>
              <w:t>EV14</w:t>
            </w:r>
          </w:p>
        </w:tc>
        <w:tc>
          <w:tcPr>
            <w:tcW w:w="1342" w:type="dxa"/>
            <w:gridSpan w:val="2"/>
          </w:tcPr>
          <w:p w:rsidR="00C553B9" w:rsidRPr="00E758AC" w:rsidRDefault="00C553B9" w:rsidP="00C553B9">
            <w:pPr>
              <w:contextualSpacing/>
              <w:rPr>
                <w:rFonts w:ascii="Arial" w:hAnsi="Arial" w:cs="Arial"/>
                <w:color w:val="3C3C3C"/>
              </w:rPr>
            </w:pPr>
          </w:p>
        </w:tc>
        <w:tc>
          <w:tcPr>
            <w:tcW w:w="1135" w:type="dxa"/>
          </w:tcPr>
          <w:p w:rsidR="00C553B9" w:rsidRPr="00E758AC" w:rsidRDefault="00C553B9" w:rsidP="00C553B9">
            <w:pPr>
              <w:contextualSpacing/>
              <w:rPr>
                <w:rFonts w:ascii="Arial" w:hAnsi="Arial" w:cs="Arial"/>
                <w:color w:val="3C3C3C"/>
              </w:rPr>
            </w:pPr>
          </w:p>
        </w:tc>
      </w:tr>
      <w:tr w:rsidR="00C553B9" w:rsidRPr="00E758AC" w:rsidTr="00B84260">
        <w:trPr>
          <w:trHeight w:val="482"/>
        </w:trPr>
        <w:tc>
          <w:tcPr>
            <w:tcW w:w="1271" w:type="dxa"/>
          </w:tcPr>
          <w:p w:rsidR="00C553B9" w:rsidRDefault="00C553B9" w:rsidP="00C553B9"/>
        </w:tc>
        <w:tc>
          <w:tcPr>
            <w:tcW w:w="2693" w:type="dxa"/>
            <w:gridSpan w:val="2"/>
          </w:tcPr>
          <w:p w:rsidR="00C553B9" w:rsidRPr="00E758AC" w:rsidRDefault="00C553B9" w:rsidP="00C553B9">
            <w:pPr>
              <w:contextualSpacing/>
              <w:rPr>
                <w:rFonts w:ascii="Arial" w:hAnsi="Arial" w:cs="Arial"/>
                <w:color w:val="3C3C3C"/>
              </w:rPr>
            </w:pPr>
          </w:p>
        </w:tc>
        <w:tc>
          <w:tcPr>
            <w:tcW w:w="1557" w:type="dxa"/>
          </w:tcPr>
          <w:p w:rsidR="00C553B9" w:rsidRDefault="00C553B9" w:rsidP="00C553B9">
            <w:pPr>
              <w:contextualSpacing/>
              <w:rPr>
                <w:rFonts w:ascii="Arial" w:hAnsi="Arial" w:cs="Arial"/>
                <w:color w:val="3C3C3C"/>
              </w:rPr>
            </w:pPr>
          </w:p>
        </w:tc>
        <w:tc>
          <w:tcPr>
            <w:tcW w:w="4677" w:type="dxa"/>
          </w:tcPr>
          <w:p w:rsidR="00C553B9" w:rsidRDefault="00C553B9" w:rsidP="00C553B9">
            <w:pPr>
              <w:contextualSpacing/>
              <w:rPr>
                <w:rFonts w:ascii="Arial" w:hAnsi="Arial" w:cs="Arial"/>
                <w:color w:val="3C3C3C"/>
              </w:rPr>
            </w:pPr>
          </w:p>
        </w:tc>
        <w:tc>
          <w:tcPr>
            <w:tcW w:w="1354" w:type="dxa"/>
            <w:gridSpan w:val="2"/>
          </w:tcPr>
          <w:p w:rsidR="00C553B9" w:rsidRDefault="00C553B9" w:rsidP="00C553B9">
            <w:pPr>
              <w:contextualSpacing/>
              <w:rPr>
                <w:rFonts w:ascii="Arial" w:hAnsi="Arial" w:cs="Arial"/>
                <w:color w:val="3C3C3C"/>
              </w:rPr>
            </w:pPr>
          </w:p>
        </w:tc>
        <w:tc>
          <w:tcPr>
            <w:tcW w:w="1342" w:type="dxa"/>
            <w:gridSpan w:val="2"/>
          </w:tcPr>
          <w:p w:rsidR="00C553B9" w:rsidRPr="00E758AC" w:rsidRDefault="00C553B9" w:rsidP="00C553B9">
            <w:pPr>
              <w:contextualSpacing/>
              <w:rPr>
                <w:rFonts w:ascii="Arial" w:hAnsi="Arial" w:cs="Arial"/>
                <w:color w:val="3C3C3C"/>
              </w:rPr>
            </w:pPr>
          </w:p>
        </w:tc>
        <w:tc>
          <w:tcPr>
            <w:tcW w:w="1135" w:type="dxa"/>
          </w:tcPr>
          <w:p w:rsidR="00C553B9" w:rsidRPr="00E758AC" w:rsidRDefault="00C553B9" w:rsidP="00C553B9">
            <w:pPr>
              <w:contextualSpacing/>
              <w:rPr>
                <w:rFonts w:ascii="Arial" w:hAnsi="Arial" w:cs="Arial"/>
                <w:color w:val="3C3C3C"/>
              </w:rPr>
            </w:pPr>
          </w:p>
        </w:tc>
      </w:tr>
      <w:tr w:rsidR="00B84260" w:rsidRPr="00E758AC" w:rsidTr="00B84260">
        <w:tc>
          <w:tcPr>
            <w:tcW w:w="14029" w:type="dxa"/>
            <w:gridSpan w:val="10"/>
            <w:shd w:val="clear" w:color="auto" w:fill="DBD3E5"/>
          </w:tcPr>
          <w:p w:rsidR="00B84260" w:rsidRPr="00E758AC" w:rsidRDefault="00B84260" w:rsidP="00511317">
            <w:pPr>
              <w:contextualSpacing/>
              <w:rPr>
                <w:rFonts w:ascii="Arial" w:hAnsi="Arial" w:cs="Arial"/>
                <w:b/>
                <w:color w:val="3C3C3C"/>
              </w:rPr>
            </w:pPr>
            <w:r w:rsidRPr="00E758AC">
              <w:rPr>
                <w:rFonts w:ascii="Arial" w:hAnsi="Arial" w:cs="Arial"/>
                <w:b/>
                <w:color w:val="3C3C3C"/>
              </w:rPr>
              <w:t>Candidate declaration:</w:t>
            </w:r>
          </w:p>
        </w:tc>
      </w:tr>
      <w:tr w:rsidR="00B84260" w:rsidRPr="00E758AC" w:rsidTr="00B84260">
        <w:tc>
          <w:tcPr>
            <w:tcW w:w="14029" w:type="dxa"/>
            <w:gridSpan w:val="10"/>
            <w:shd w:val="clear" w:color="auto" w:fill="auto"/>
          </w:tcPr>
          <w:p w:rsidR="00B84260" w:rsidRPr="00E758AC" w:rsidRDefault="00B84260" w:rsidP="001758FE">
            <w:pPr>
              <w:pStyle w:val="ListParagraph"/>
              <w:widowControl/>
              <w:numPr>
                <w:ilvl w:val="0"/>
                <w:numId w:val="2"/>
              </w:numPr>
              <w:autoSpaceDE/>
              <w:autoSpaceDN/>
              <w:adjustRightInd/>
              <w:spacing w:before="60" w:after="60"/>
              <w:ind w:left="499" w:right="0" w:hanging="357"/>
              <w:jc w:val="left"/>
              <w:rPr>
                <w:color w:val="3C3C3C"/>
                <w:sz w:val="18"/>
                <w:szCs w:val="18"/>
              </w:rPr>
            </w:pPr>
            <w:r w:rsidRPr="00E758AC">
              <w:rPr>
                <w:color w:val="3C3C3C"/>
                <w:sz w:val="18"/>
                <w:szCs w:val="18"/>
              </w:rPr>
              <w:t xml:space="preserve">I confirm that the work/evidence presented for assessment is my own unaided work. </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agree to this work being subjected to scrutiny by textual analysis software if required.</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my work may be used for future academic/quality assurance purposes in accordance with the provisions of the Data Protection Act 1998.</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the work/evidence submitted for assessment may not be returned to me and that I have retained a copy for my records.</w:t>
            </w:r>
          </w:p>
          <w:p w:rsidR="00B84260" w:rsidRPr="00E758AC" w:rsidRDefault="00B84260" w:rsidP="001758FE">
            <w:pPr>
              <w:pStyle w:val="ListParagraph"/>
              <w:widowControl/>
              <w:numPr>
                <w:ilvl w:val="0"/>
                <w:numId w:val="2"/>
              </w:numPr>
              <w:autoSpaceDE/>
              <w:autoSpaceDN/>
              <w:adjustRightInd/>
              <w:spacing w:after="60"/>
              <w:ind w:left="499" w:right="0" w:hanging="357"/>
              <w:jc w:val="left"/>
              <w:rPr>
                <w:color w:val="3C3C3C"/>
                <w:sz w:val="18"/>
                <w:szCs w:val="18"/>
              </w:rPr>
            </w:pPr>
            <w:r w:rsidRPr="00E758AC">
              <w:rPr>
                <w:color w:val="3C3C3C"/>
                <w:sz w:val="18"/>
                <w:szCs w:val="18"/>
              </w:rPr>
              <w:t>I understand that until such time as the assessment grade has been ratified through internal and external quality assurance processes it is not final.</w:t>
            </w:r>
          </w:p>
        </w:tc>
      </w:tr>
      <w:tr w:rsidR="00B84260" w:rsidRPr="00E758AC" w:rsidTr="00B84260">
        <w:trPr>
          <w:trHeight w:val="380"/>
        </w:trPr>
        <w:tc>
          <w:tcPr>
            <w:tcW w:w="2512" w:type="dxa"/>
            <w:gridSpan w:val="2"/>
            <w:shd w:val="clear" w:color="auto" w:fill="DBD3E5"/>
            <w:vAlign w:val="center"/>
          </w:tcPr>
          <w:p w:rsidR="00B84260" w:rsidRPr="00E758AC" w:rsidRDefault="00B84260" w:rsidP="00511317">
            <w:pPr>
              <w:rPr>
                <w:rFonts w:ascii="Arial" w:hAnsi="Arial" w:cs="Arial"/>
                <w:b/>
                <w:color w:val="3C3C3C"/>
              </w:rPr>
            </w:pPr>
            <w:r w:rsidRPr="00E758AC">
              <w:rPr>
                <w:rFonts w:ascii="Arial" w:hAnsi="Arial" w:cs="Arial"/>
                <w:b/>
                <w:color w:val="3C3C3C"/>
              </w:rPr>
              <w:t>Signature:</w:t>
            </w:r>
          </w:p>
        </w:tc>
        <w:tc>
          <w:tcPr>
            <w:tcW w:w="7775" w:type="dxa"/>
            <w:gridSpan w:val="4"/>
            <w:vAlign w:val="center"/>
          </w:tcPr>
          <w:p w:rsidR="00B84260" w:rsidRPr="00E758AC" w:rsidRDefault="00B84260" w:rsidP="00511317">
            <w:pPr>
              <w:rPr>
                <w:rFonts w:ascii="Arial" w:hAnsi="Arial" w:cs="Arial"/>
                <w:b/>
                <w:color w:val="3C3C3C"/>
              </w:rPr>
            </w:pPr>
            <w:r w:rsidRPr="000B3EE9">
              <w:rPr>
                <w:rFonts w:ascii="Arial" w:hAnsi="Arial" w:cs="Arial"/>
                <w:b/>
                <w:noProof/>
                <w:lang w:eastAsia="en-GB"/>
              </w:rPr>
              <w:drawing>
                <wp:inline distT="0" distB="0" distL="0" distR="0" wp14:anchorId="77811AAE" wp14:editId="2EE98843">
                  <wp:extent cx="1257300" cy="623377"/>
                  <wp:effectExtent l="19050" t="0" r="19050" b="234315"/>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tc>
        <w:tc>
          <w:tcPr>
            <w:tcW w:w="1275" w:type="dxa"/>
            <w:gridSpan w:val="2"/>
            <w:shd w:val="clear" w:color="auto" w:fill="DBD3E5"/>
            <w:vAlign w:val="center"/>
          </w:tcPr>
          <w:p w:rsidR="00B84260" w:rsidRPr="00E758AC" w:rsidRDefault="00B84260" w:rsidP="00511317">
            <w:pPr>
              <w:rPr>
                <w:rFonts w:ascii="Arial" w:hAnsi="Arial" w:cs="Arial"/>
                <w:b/>
                <w:color w:val="3C3C3C"/>
              </w:rPr>
            </w:pPr>
            <w:r w:rsidRPr="00E758AC">
              <w:rPr>
                <w:rFonts w:ascii="Arial" w:hAnsi="Arial" w:cs="Arial"/>
                <w:b/>
                <w:color w:val="3C3C3C"/>
              </w:rPr>
              <w:t>Date:</w:t>
            </w:r>
          </w:p>
        </w:tc>
        <w:tc>
          <w:tcPr>
            <w:tcW w:w="2467" w:type="dxa"/>
            <w:gridSpan w:val="2"/>
            <w:vAlign w:val="center"/>
          </w:tcPr>
          <w:p w:rsidR="00B84260" w:rsidRPr="00E758AC" w:rsidRDefault="00165790" w:rsidP="00511317">
            <w:pPr>
              <w:rPr>
                <w:rFonts w:ascii="Arial" w:hAnsi="Arial" w:cs="Arial"/>
                <w:b/>
                <w:color w:val="3C3C3C"/>
              </w:rPr>
            </w:pPr>
            <w:r>
              <w:rPr>
                <w:rFonts w:ascii="Arial" w:hAnsi="Arial" w:cs="Arial"/>
                <w:b/>
                <w:color w:val="3C3C3C"/>
              </w:rPr>
              <w:t>21</w:t>
            </w:r>
            <w:r w:rsidRPr="00165790">
              <w:rPr>
                <w:rFonts w:ascii="Arial" w:hAnsi="Arial" w:cs="Arial"/>
                <w:b/>
                <w:color w:val="3C3C3C"/>
                <w:vertAlign w:val="superscript"/>
              </w:rPr>
              <w:t>st</w:t>
            </w:r>
            <w:r>
              <w:rPr>
                <w:rFonts w:ascii="Arial" w:hAnsi="Arial" w:cs="Arial"/>
                <w:b/>
                <w:color w:val="3C3C3C"/>
              </w:rPr>
              <w:t xml:space="preserve"> March 2021</w:t>
            </w:r>
            <w:bookmarkStart w:id="0" w:name="_GoBack"/>
            <w:bookmarkEnd w:id="0"/>
          </w:p>
        </w:tc>
      </w:tr>
    </w:tbl>
    <w:p w:rsidR="001758FE" w:rsidRDefault="001758FE">
      <w:pPr>
        <w:rPr>
          <w:rFonts w:ascii="Arial" w:hAnsi="Arial" w:cs="Arial"/>
          <w:b/>
          <w:sz w:val="24"/>
          <w:szCs w:val="24"/>
        </w:rPr>
        <w:sectPr w:rsidR="001758FE" w:rsidSect="00C86D1F">
          <w:pgSz w:w="16838" w:h="11906" w:orient="landscape" w:code="9"/>
          <w:pgMar w:top="1440" w:right="1440" w:bottom="1440" w:left="1440" w:header="709" w:footer="709" w:gutter="0"/>
          <w:cols w:space="708"/>
          <w:docGrid w:linePitch="360"/>
        </w:sectPr>
      </w:pPr>
    </w:p>
    <w:p w:rsidR="00A06F60" w:rsidRDefault="001758FE">
      <w:pPr>
        <w:rPr>
          <w:rFonts w:ascii="Arial" w:hAnsi="Arial" w:cs="Arial"/>
          <w:b/>
          <w:sz w:val="24"/>
          <w:szCs w:val="24"/>
        </w:rPr>
      </w:pPr>
      <w:r>
        <w:rPr>
          <w:rFonts w:ascii="Arial" w:hAnsi="Arial" w:cs="Arial"/>
          <w:b/>
          <w:sz w:val="24"/>
          <w:szCs w:val="24"/>
        </w:rPr>
        <w:lastRenderedPageBreak/>
        <w:t xml:space="preserve">Part 1 </w:t>
      </w:r>
      <w:r w:rsidR="0022579A">
        <w:rPr>
          <w:rFonts w:ascii="Arial" w:hAnsi="Arial" w:cs="Arial"/>
          <w:b/>
          <w:sz w:val="24"/>
          <w:szCs w:val="24"/>
        </w:rPr>
        <w:t>–</w:t>
      </w:r>
      <w:r>
        <w:rPr>
          <w:rFonts w:ascii="Arial" w:hAnsi="Arial" w:cs="Arial"/>
          <w:b/>
          <w:sz w:val="24"/>
          <w:szCs w:val="24"/>
        </w:rPr>
        <w:t xml:space="preserve"> </w:t>
      </w:r>
      <w:r w:rsidR="0022579A">
        <w:rPr>
          <w:rFonts w:ascii="Arial" w:hAnsi="Arial" w:cs="Arial"/>
          <w:b/>
          <w:sz w:val="24"/>
          <w:szCs w:val="24"/>
        </w:rPr>
        <w:t xml:space="preserve">Be able to </w:t>
      </w:r>
      <w:r w:rsidR="00C553B9">
        <w:rPr>
          <w:rFonts w:ascii="Arial" w:hAnsi="Arial" w:cs="Arial"/>
          <w:b/>
          <w:sz w:val="24"/>
          <w:szCs w:val="24"/>
        </w:rPr>
        <w:t>assess the impact of Coaching and Mentoring activity within an organisation and make recommendations for further development</w:t>
      </w:r>
      <w:r w:rsidR="00B21A61" w:rsidRPr="009E7E0C">
        <w:rPr>
          <w:rFonts w:ascii="Arial" w:hAnsi="Arial" w:cs="Arial"/>
          <w:b/>
          <w:sz w:val="24"/>
          <w:szCs w:val="24"/>
        </w:rPr>
        <w:t>.</w:t>
      </w:r>
    </w:p>
    <w:p w:rsidR="007F126F" w:rsidRDefault="007F126F">
      <w:pPr>
        <w:rPr>
          <w:rFonts w:ascii="Arial" w:hAnsi="Arial" w:cs="Arial"/>
          <w:b/>
          <w:sz w:val="24"/>
          <w:szCs w:val="24"/>
        </w:rPr>
      </w:pPr>
    </w:p>
    <w:p w:rsidR="007F126F" w:rsidRDefault="007F126F">
      <w:pPr>
        <w:rPr>
          <w:rFonts w:ascii="Arial" w:hAnsi="Arial" w:cs="Arial"/>
          <w:sz w:val="24"/>
          <w:szCs w:val="24"/>
        </w:rPr>
      </w:pPr>
      <w:r w:rsidRPr="007F126F">
        <w:rPr>
          <w:rFonts w:ascii="Arial" w:hAnsi="Arial" w:cs="Arial"/>
          <w:sz w:val="24"/>
          <w:szCs w:val="24"/>
        </w:rPr>
        <w:t>I met with Rhys Curtis – Innovation Officer</w:t>
      </w:r>
      <w:r w:rsidR="00263379">
        <w:rPr>
          <w:rFonts w:ascii="Arial" w:hAnsi="Arial" w:cs="Arial"/>
          <w:sz w:val="24"/>
          <w:szCs w:val="24"/>
        </w:rPr>
        <w:t xml:space="preserve">, who is also </w:t>
      </w:r>
      <w:r w:rsidRPr="007F126F">
        <w:rPr>
          <w:rFonts w:ascii="Arial" w:hAnsi="Arial" w:cs="Arial"/>
          <w:sz w:val="24"/>
          <w:szCs w:val="24"/>
        </w:rPr>
        <w:t>part of the Human Resource and Organisational Development Training Team</w:t>
      </w:r>
      <w:r>
        <w:rPr>
          <w:rFonts w:ascii="Arial" w:hAnsi="Arial" w:cs="Arial"/>
          <w:sz w:val="24"/>
          <w:szCs w:val="24"/>
        </w:rPr>
        <w:t xml:space="preserve"> and Leanne Evans – Business Partner  via a Teams call as due to the Pandemic it is still difficult to have face-to-face contact </w:t>
      </w:r>
      <w:r w:rsidR="00E13A4C">
        <w:rPr>
          <w:rFonts w:ascii="Arial" w:hAnsi="Arial" w:cs="Arial"/>
          <w:sz w:val="24"/>
          <w:szCs w:val="24"/>
        </w:rPr>
        <w:t>(</w:t>
      </w:r>
      <w:r w:rsidRPr="007F126F">
        <w:rPr>
          <w:rFonts w:ascii="Arial" w:hAnsi="Arial" w:cs="Arial"/>
          <w:b/>
          <w:sz w:val="24"/>
          <w:szCs w:val="24"/>
        </w:rPr>
        <w:t>EV1</w:t>
      </w:r>
      <w:r w:rsidR="00E13A4C">
        <w:rPr>
          <w:rFonts w:ascii="Arial" w:hAnsi="Arial" w:cs="Arial"/>
          <w:b/>
          <w:sz w:val="24"/>
          <w:szCs w:val="24"/>
        </w:rPr>
        <w:t>)</w:t>
      </w:r>
      <w:r>
        <w:rPr>
          <w:rFonts w:ascii="Arial" w:hAnsi="Arial" w:cs="Arial"/>
          <w:sz w:val="24"/>
          <w:szCs w:val="24"/>
        </w:rPr>
        <w:t xml:space="preserve"> – Invite to meeting attached. </w:t>
      </w:r>
    </w:p>
    <w:p w:rsidR="007F126F" w:rsidRDefault="007F126F">
      <w:pPr>
        <w:rPr>
          <w:rFonts w:ascii="Arial" w:hAnsi="Arial" w:cs="Arial"/>
          <w:sz w:val="24"/>
          <w:szCs w:val="24"/>
        </w:rPr>
      </w:pPr>
    </w:p>
    <w:p w:rsidR="00815526" w:rsidRDefault="007F126F">
      <w:pPr>
        <w:rPr>
          <w:rFonts w:ascii="Arial" w:hAnsi="Arial" w:cs="Arial"/>
          <w:sz w:val="24"/>
          <w:szCs w:val="24"/>
        </w:rPr>
      </w:pPr>
      <w:r>
        <w:rPr>
          <w:rFonts w:ascii="Arial" w:hAnsi="Arial" w:cs="Arial"/>
          <w:sz w:val="24"/>
          <w:szCs w:val="24"/>
        </w:rPr>
        <w:t>It was good to gain feedback on what is in progress so far in terms of Coaching and Mentoring within Swansea Council</w:t>
      </w:r>
      <w:r w:rsidR="00E13A4C">
        <w:rPr>
          <w:rFonts w:ascii="Arial" w:hAnsi="Arial" w:cs="Arial"/>
          <w:sz w:val="24"/>
          <w:szCs w:val="24"/>
        </w:rPr>
        <w:t>. A Coaching and Mentoring Strategy was initiated and put together in 2018</w:t>
      </w:r>
      <w:r w:rsidR="00C8558A">
        <w:rPr>
          <w:rFonts w:ascii="Arial" w:hAnsi="Arial" w:cs="Arial"/>
          <w:sz w:val="24"/>
          <w:szCs w:val="24"/>
        </w:rPr>
        <w:t>, this was for specific roll out in the Social Services Directorate Initially and was hoped that this would then be rolled out across the authority at a later date</w:t>
      </w:r>
      <w:r w:rsidR="00E13A4C">
        <w:rPr>
          <w:rFonts w:ascii="Arial" w:hAnsi="Arial" w:cs="Arial"/>
          <w:sz w:val="24"/>
          <w:szCs w:val="24"/>
        </w:rPr>
        <w:t xml:space="preserve">. The strategy is provided as </w:t>
      </w:r>
      <w:r w:rsidR="00E13A4C" w:rsidRPr="00E13A4C">
        <w:rPr>
          <w:rFonts w:ascii="Arial" w:hAnsi="Arial" w:cs="Arial"/>
          <w:b/>
          <w:sz w:val="24"/>
          <w:szCs w:val="24"/>
        </w:rPr>
        <w:t>(EV2).</w:t>
      </w:r>
      <w:r w:rsidR="00E13A4C">
        <w:rPr>
          <w:rFonts w:ascii="Arial" w:hAnsi="Arial" w:cs="Arial"/>
          <w:sz w:val="24"/>
          <w:szCs w:val="24"/>
        </w:rPr>
        <w:t xml:space="preserve"> Prior to this there was nothing formal in place in Swansea Council in regards to either Coaching or Mentoring. Although Rhys suggested that on an informal basis coaching and mentoring really takes place within the formal performance management </w:t>
      </w:r>
      <w:r w:rsidR="00F65E2F">
        <w:rPr>
          <w:rFonts w:ascii="Arial" w:hAnsi="Arial" w:cs="Arial"/>
          <w:sz w:val="24"/>
          <w:szCs w:val="24"/>
        </w:rPr>
        <w:t xml:space="preserve">appraisals. This is where training and development needs can be identified. He also noted that coaching in particular should be part of the regular supervision suggested for all employee- supervisor relationships and some form of Coaching would be essential in the probationary period of all employee. The Performance Management Policy </w:t>
      </w:r>
      <w:r w:rsidR="00F65E2F" w:rsidRPr="00F65E2F">
        <w:rPr>
          <w:rFonts w:ascii="Arial" w:hAnsi="Arial" w:cs="Arial"/>
          <w:b/>
          <w:sz w:val="24"/>
          <w:szCs w:val="24"/>
        </w:rPr>
        <w:t>(EV3)</w:t>
      </w:r>
      <w:r w:rsidR="00F65E2F">
        <w:rPr>
          <w:rFonts w:ascii="Arial" w:hAnsi="Arial" w:cs="Arial"/>
          <w:sz w:val="24"/>
          <w:szCs w:val="24"/>
        </w:rPr>
        <w:t xml:space="preserve"> section 10 covers the importance of 1-1 supervision and how this should be carried out.</w:t>
      </w:r>
      <w:r w:rsidR="00263379">
        <w:rPr>
          <w:rFonts w:ascii="Arial" w:hAnsi="Arial" w:cs="Arial"/>
          <w:sz w:val="24"/>
          <w:szCs w:val="24"/>
        </w:rPr>
        <w:t xml:space="preserve"> </w:t>
      </w:r>
      <w:r w:rsidR="00263379" w:rsidRPr="00263379">
        <w:rPr>
          <w:rFonts w:ascii="Arial" w:hAnsi="Arial" w:cs="Arial"/>
          <w:b/>
          <w:sz w:val="24"/>
          <w:szCs w:val="24"/>
        </w:rPr>
        <w:t>(EV4)</w:t>
      </w:r>
      <w:r w:rsidR="00263379">
        <w:rPr>
          <w:rFonts w:ascii="Arial" w:hAnsi="Arial" w:cs="Arial"/>
          <w:sz w:val="24"/>
          <w:szCs w:val="24"/>
        </w:rPr>
        <w:t xml:space="preserve"> section 3 and 4 of the probationary policy also notes the support required when an employee commences employment.</w:t>
      </w:r>
      <w:r w:rsidR="00E13A4C">
        <w:rPr>
          <w:rFonts w:ascii="Arial" w:hAnsi="Arial" w:cs="Arial"/>
          <w:sz w:val="24"/>
          <w:szCs w:val="24"/>
        </w:rPr>
        <w:t xml:space="preserve">   </w:t>
      </w:r>
    </w:p>
    <w:p w:rsidR="00815526" w:rsidRDefault="00815526">
      <w:pPr>
        <w:rPr>
          <w:rFonts w:ascii="Arial" w:hAnsi="Arial" w:cs="Arial"/>
          <w:sz w:val="24"/>
          <w:szCs w:val="24"/>
        </w:rPr>
      </w:pPr>
    </w:p>
    <w:p w:rsidR="00815526" w:rsidRDefault="00815526">
      <w:pPr>
        <w:rPr>
          <w:rFonts w:ascii="Arial" w:hAnsi="Arial" w:cs="Arial"/>
          <w:sz w:val="24"/>
          <w:szCs w:val="24"/>
        </w:rPr>
      </w:pPr>
      <w:r>
        <w:rPr>
          <w:rFonts w:ascii="Arial" w:hAnsi="Arial" w:cs="Arial"/>
          <w:sz w:val="24"/>
          <w:szCs w:val="24"/>
        </w:rPr>
        <w:t>Since the conception of the Coaching and Mentoring Strategy a number of areas have been looked at.</w:t>
      </w:r>
    </w:p>
    <w:p w:rsidR="00815526" w:rsidRDefault="00815526">
      <w:pPr>
        <w:rPr>
          <w:rFonts w:ascii="Arial" w:hAnsi="Arial" w:cs="Arial"/>
          <w:sz w:val="24"/>
          <w:szCs w:val="24"/>
        </w:rPr>
      </w:pPr>
    </w:p>
    <w:p w:rsidR="00F572BD" w:rsidRDefault="00815526">
      <w:pPr>
        <w:rPr>
          <w:rFonts w:ascii="Arial" w:hAnsi="Arial" w:cs="Arial"/>
          <w:sz w:val="24"/>
          <w:szCs w:val="24"/>
        </w:rPr>
      </w:pPr>
      <w:r>
        <w:rPr>
          <w:rFonts w:ascii="Arial" w:hAnsi="Arial" w:cs="Arial"/>
          <w:sz w:val="24"/>
          <w:szCs w:val="24"/>
        </w:rPr>
        <w:t xml:space="preserve">There has been the launch of a more formal Mentoring Scheme on Staff net </w:t>
      </w:r>
      <w:r w:rsidRPr="00815526">
        <w:rPr>
          <w:rFonts w:ascii="Arial" w:hAnsi="Arial" w:cs="Arial"/>
          <w:b/>
          <w:sz w:val="24"/>
          <w:szCs w:val="24"/>
        </w:rPr>
        <w:t>(EV5)</w:t>
      </w:r>
      <w:r>
        <w:rPr>
          <w:rFonts w:ascii="Arial" w:hAnsi="Arial" w:cs="Arial"/>
          <w:sz w:val="24"/>
          <w:szCs w:val="24"/>
        </w:rPr>
        <w:t xml:space="preserve">. </w:t>
      </w:r>
      <w:r w:rsidR="00E13A4C">
        <w:rPr>
          <w:rFonts w:ascii="Arial" w:hAnsi="Arial" w:cs="Arial"/>
          <w:sz w:val="24"/>
          <w:szCs w:val="24"/>
        </w:rPr>
        <w:t xml:space="preserve"> </w:t>
      </w:r>
      <w:r>
        <w:rPr>
          <w:rFonts w:ascii="Arial" w:hAnsi="Arial" w:cs="Arial"/>
          <w:sz w:val="24"/>
          <w:szCs w:val="24"/>
        </w:rPr>
        <w:t>Within these pages there is a specific Mentoring Pack</w:t>
      </w:r>
      <w:r w:rsidR="00E13A4C">
        <w:rPr>
          <w:rFonts w:ascii="Arial" w:hAnsi="Arial" w:cs="Arial"/>
          <w:sz w:val="24"/>
          <w:szCs w:val="24"/>
        </w:rPr>
        <w:t xml:space="preserve"> </w:t>
      </w:r>
      <w:r w:rsidRPr="00815526">
        <w:rPr>
          <w:rFonts w:ascii="Arial" w:hAnsi="Arial" w:cs="Arial"/>
          <w:b/>
          <w:sz w:val="24"/>
          <w:szCs w:val="24"/>
        </w:rPr>
        <w:t>(EV6)</w:t>
      </w:r>
      <w:r>
        <w:rPr>
          <w:rFonts w:ascii="Arial" w:hAnsi="Arial" w:cs="Arial"/>
          <w:b/>
          <w:sz w:val="24"/>
          <w:szCs w:val="24"/>
        </w:rPr>
        <w:t xml:space="preserve"> </w:t>
      </w:r>
      <w:r w:rsidRPr="00815526">
        <w:rPr>
          <w:rFonts w:ascii="Arial" w:hAnsi="Arial" w:cs="Arial"/>
          <w:sz w:val="24"/>
          <w:szCs w:val="24"/>
        </w:rPr>
        <w:t>which clearly outlines what mentoring is, mentor and mentee roles, and the expectations of what will happen in these sessions.</w:t>
      </w:r>
      <w:r>
        <w:rPr>
          <w:rFonts w:ascii="Arial" w:hAnsi="Arial" w:cs="Arial"/>
          <w:b/>
          <w:sz w:val="24"/>
          <w:szCs w:val="24"/>
        </w:rPr>
        <w:t xml:space="preserve"> </w:t>
      </w:r>
      <w:r w:rsidRPr="00815526">
        <w:rPr>
          <w:rFonts w:ascii="Arial" w:hAnsi="Arial" w:cs="Arial"/>
          <w:sz w:val="24"/>
          <w:szCs w:val="24"/>
        </w:rPr>
        <w:t xml:space="preserve">There is </w:t>
      </w:r>
      <w:r w:rsidRPr="00A4018D">
        <w:rPr>
          <w:rFonts w:ascii="Arial" w:hAnsi="Arial" w:cs="Arial"/>
          <w:sz w:val="24"/>
          <w:szCs w:val="24"/>
        </w:rPr>
        <w:t xml:space="preserve">also </w:t>
      </w:r>
      <w:r w:rsidR="00A4018D" w:rsidRPr="00A4018D">
        <w:rPr>
          <w:rFonts w:ascii="Arial" w:hAnsi="Arial" w:cs="Arial"/>
          <w:sz w:val="24"/>
          <w:szCs w:val="24"/>
        </w:rPr>
        <w:t xml:space="preserve">a Mentoring agreement, log and review form </w:t>
      </w:r>
      <w:r w:rsidR="00A4018D" w:rsidRPr="00A4018D">
        <w:rPr>
          <w:rFonts w:ascii="Arial" w:hAnsi="Arial" w:cs="Arial"/>
          <w:b/>
          <w:sz w:val="24"/>
          <w:szCs w:val="24"/>
        </w:rPr>
        <w:t xml:space="preserve">(EV7) </w:t>
      </w:r>
      <w:r w:rsidR="00A4018D" w:rsidRPr="00A4018D">
        <w:rPr>
          <w:rFonts w:ascii="Arial" w:hAnsi="Arial" w:cs="Arial"/>
          <w:sz w:val="24"/>
          <w:szCs w:val="24"/>
        </w:rPr>
        <w:t>for completion if a Mentoring relationship is commenced. This offer’s a formal way of agreeing and logging progress gained</w:t>
      </w:r>
      <w:r w:rsidR="00A4018D">
        <w:rPr>
          <w:rFonts w:ascii="Arial" w:hAnsi="Arial" w:cs="Arial"/>
          <w:sz w:val="24"/>
          <w:szCs w:val="24"/>
        </w:rPr>
        <w:t>.</w:t>
      </w:r>
      <w:r w:rsidR="00A4018D">
        <w:rPr>
          <w:rFonts w:ascii="Arial" w:hAnsi="Arial" w:cs="Arial"/>
          <w:b/>
          <w:sz w:val="24"/>
          <w:szCs w:val="24"/>
        </w:rPr>
        <w:t xml:space="preserve">  </w:t>
      </w:r>
      <w:r w:rsidR="00F572BD" w:rsidRPr="00F572BD">
        <w:rPr>
          <w:rFonts w:ascii="Arial" w:hAnsi="Arial" w:cs="Arial"/>
          <w:sz w:val="24"/>
          <w:szCs w:val="24"/>
        </w:rPr>
        <w:t xml:space="preserve">You will also see from the screen shots </w:t>
      </w:r>
      <w:r w:rsidR="00F572BD" w:rsidRPr="00F572BD">
        <w:rPr>
          <w:rFonts w:ascii="Arial" w:hAnsi="Arial" w:cs="Arial"/>
          <w:b/>
          <w:sz w:val="24"/>
          <w:szCs w:val="24"/>
        </w:rPr>
        <w:t>(EV5)</w:t>
      </w:r>
      <w:r w:rsidR="00F572BD" w:rsidRPr="00F572BD">
        <w:rPr>
          <w:rFonts w:ascii="Arial" w:hAnsi="Arial" w:cs="Arial"/>
          <w:sz w:val="24"/>
          <w:szCs w:val="24"/>
        </w:rPr>
        <w:t xml:space="preserve"> that there is a Welsh Language Mentoring programme and this is specifically to assist those who are learning Welsh as a second language to specifically be able to implement its use within the workplace. This has proved popular and at present has 14 Mentor / Mentee relationships.</w:t>
      </w:r>
      <w:r w:rsidR="00F572BD">
        <w:rPr>
          <w:rFonts w:ascii="Arial" w:hAnsi="Arial" w:cs="Arial"/>
          <w:sz w:val="24"/>
          <w:szCs w:val="24"/>
        </w:rPr>
        <w:t xml:space="preserve"> The mentoring programme itself currently only has 5 Mentor / Mentee relationships and this has been due mainly to the fact that it’s introduction was in late 2019. Whilst interest was beginning to build we then entered the Pandemic in early 2020 and the introduction of this programme has then stalled. </w:t>
      </w:r>
    </w:p>
    <w:p w:rsidR="00F572BD" w:rsidRDefault="00F572BD">
      <w:pPr>
        <w:rPr>
          <w:rFonts w:ascii="Arial" w:hAnsi="Arial" w:cs="Arial"/>
          <w:sz w:val="24"/>
          <w:szCs w:val="24"/>
        </w:rPr>
      </w:pPr>
    </w:p>
    <w:p w:rsidR="000C6431" w:rsidRDefault="00F572BD">
      <w:pPr>
        <w:rPr>
          <w:rFonts w:ascii="Arial" w:hAnsi="Arial" w:cs="Arial"/>
          <w:sz w:val="24"/>
          <w:szCs w:val="24"/>
        </w:rPr>
      </w:pPr>
      <w:r>
        <w:rPr>
          <w:rFonts w:ascii="Arial" w:hAnsi="Arial" w:cs="Arial"/>
          <w:sz w:val="24"/>
          <w:szCs w:val="24"/>
        </w:rPr>
        <w:t xml:space="preserve">The council itself has a very effective Apprenticeship Programme for Building Services. Every year approximately 15-20 trade apprentices are taken on. These are a prime example of Coaching </w:t>
      </w:r>
      <w:r w:rsidR="000C6431">
        <w:rPr>
          <w:rFonts w:ascii="Arial" w:hAnsi="Arial" w:cs="Arial"/>
          <w:sz w:val="24"/>
          <w:szCs w:val="24"/>
        </w:rPr>
        <w:t xml:space="preserve">and Mentoring </w:t>
      </w:r>
      <w:r>
        <w:rPr>
          <w:rFonts w:ascii="Arial" w:hAnsi="Arial" w:cs="Arial"/>
          <w:sz w:val="24"/>
          <w:szCs w:val="24"/>
        </w:rPr>
        <w:t>that already go on in the council that is labelled differently. Each Apprentice would be allocated a more senior tradesperson to learn from</w:t>
      </w:r>
      <w:r w:rsidR="000C6431">
        <w:rPr>
          <w:rFonts w:ascii="Arial" w:hAnsi="Arial" w:cs="Arial"/>
          <w:sz w:val="24"/>
          <w:szCs w:val="24"/>
        </w:rPr>
        <w:t xml:space="preserve"> who would help Coach and guide them to successful tradespersons at the end of the 4 years programme</w:t>
      </w:r>
      <w:r>
        <w:rPr>
          <w:rFonts w:ascii="Arial" w:hAnsi="Arial" w:cs="Arial"/>
          <w:sz w:val="24"/>
          <w:szCs w:val="24"/>
        </w:rPr>
        <w:t>.</w:t>
      </w:r>
    </w:p>
    <w:p w:rsidR="00FC2C59" w:rsidRDefault="00FC2C59">
      <w:pPr>
        <w:rPr>
          <w:rFonts w:ascii="Arial" w:hAnsi="Arial" w:cs="Arial"/>
          <w:sz w:val="24"/>
          <w:szCs w:val="24"/>
        </w:rPr>
      </w:pPr>
    </w:p>
    <w:p w:rsidR="00FC2C59" w:rsidRDefault="00FC2C59">
      <w:pPr>
        <w:rPr>
          <w:rFonts w:ascii="Arial" w:hAnsi="Arial" w:cs="Arial"/>
          <w:sz w:val="24"/>
          <w:szCs w:val="24"/>
        </w:rPr>
      </w:pPr>
      <w:r>
        <w:rPr>
          <w:rFonts w:ascii="Arial" w:hAnsi="Arial" w:cs="Arial"/>
          <w:sz w:val="24"/>
          <w:szCs w:val="24"/>
        </w:rPr>
        <w:lastRenderedPageBreak/>
        <w:t xml:space="preserve">My current evaluation of Formal Coaching and Mentoring within Swansea Council would be that what goes on is very low profile in terms of the organisational objectives and that the Pandemic has caused this to stall immensely. Hopefully coming out of the Pandemic there will be a renewed energy for more Formal Coaching and mentoring. One area where Coaching </w:t>
      </w:r>
      <w:r w:rsidR="00C8558A">
        <w:rPr>
          <w:rFonts w:ascii="Arial" w:hAnsi="Arial" w:cs="Arial"/>
          <w:sz w:val="24"/>
          <w:szCs w:val="24"/>
        </w:rPr>
        <w:t xml:space="preserve">and </w:t>
      </w:r>
      <w:r>
        <w:rPr>
          <w:rFonts w:ascii="Arial" w:hAnsi="Arial" w:cs="Arial"/>
          <w:sz w:val="24"/>
          <w:szCs w:val="24"/>
        </w:rPr>
        <w:t xml:space="preserve">Mentoring is High is within the </w:t>
      </w:r>
      <w:r w:rsidR="00C8558A">
        <w:rPr>
          <w:rFonts w:ascii="Arial" w:hAnsi="Arial" w:cs="Arial"/>
          <w:sz w:val="24"/>
          <w:szCs w:val="24"/>
        </w:rPr>
        <w:t>Formal performance Management system and 1-1 Supervision meeting</w:t>
      </w:r>
      <w:r>
        <w:rPr>
          <w:rFonts w:ascii="Arial" w:hAnsi="Arial" w:cs="Arial"/>
          <w:sz w:val="24"/>
          <w:szCs w:val="24"/>
        </w:rPr>
        <w:t xml:space="preserve"> </w:t>
      </w:r>
      <w:r w:rsidR="00C8558A">
        <w:rPr>
          <w:rFonts w:ascii="Arial" w:hAnsi="Arial" w:cs="Arial"/>
          <w:sz w:val="24"/>
          <w:szCs w:val="24"/>
        </w:rPr>
        <w:t xml:space="preserve">which are a requirement within the Performance Management policy as mentioned earlier. </w:t>
      </w:r>
    </w:p>
    <w:p w:rsidR="00476A23" w:rsidRDefault="00476A23">
      <w:pPr>
        <w:rPr>
          <w:rFonts w:ascii="Arial" w:hAnsi="Arial" w:cs="Arial"/>
          <w:sz w:val="24"/>
          <w:szCs w:val="24"/>
        </w:rPr>
      </w:pPr>
    </w:p>
    <w:p w:rsidR="00476A23" w:rsidRDefault="00476A23">
      <w:pPr>
        <w:rPr>
          <w:rFonts w:ascii="Arial" w:hAnsi="Arial" w:cs="Arial"/>
          <w:sz w:val="24"/>
          <w:szCs w:val="24"/>
        </w:rPr>
      </w:pPr>
      <w:r>
        <w:rPr>
          <w:rFonts w:ascii="Arial" w:hAnsi="Arial" w:cs="Arial"/>
          <w:sz w:val="24"/>
          <w:szCs w:val="24"/>
        </w:rPr>
        <w:t xml:space="preserve">I work within the Service Centre and during the pandemic our 1-1 meeting template questions have been reviewed. I have attached as </w:t>
      </w:r>
      <w:r w:rsidRPr="00476A23">
        <w:rPr>
          <w:rFonts w:ascii="Arial" w:hAnsi="Arial" w:cs="Arial"/>
          <w:b/>
          <w:sz w:val="24"/>
          <w:szCs w:val="24"/>
        </w:rPr>
        <w:t>EV8</w:t>
      </w:r>
      <w:r>
        <w:rPr>
          <w:rFonts w:ascii="Arial" w:hAnsi="Arial" w:cs="Arial"/>
          <w:sz w:val="24"/>
          <w:szCs w:val="24"/>
        </w:rPr>
        <w:t xml:space="preserve"> the new template. The questions in this 1-1 time have been adjusted for mental health and well-being during the pandemic but also it contains key questions such as “</w:t>
      </w:r>
      <w:r w:rsidRPr="00476A23">
        <w:rPr>
          <w:rFonts w:ascii="Arial" w:hAnsi="Arial" w:cs="Arial"/>
          <w:sz w:val="24"/>
          <w:szCs w:val="24"/>
        </w:rPr>
        <w:t>Is there any additional training you would like that would help in your role and/or personal development?</w:t>
      </w:r>
      <w:r>
        <w:rPr>
          <w:rFonts w:ascii="Arial" w:hAnsi="Arial" w:cs="Arial"/>
          <w:sz w:val="24"/>
          <w:szCs w:val="24"/>
        </w:rPr>
        <w:t>” and “</w:t>
      </w:r>
      <w:r w:rsidRPr="00476A23">
        <w:rPr>
          <w:rFonts w:ascii="Arial" w:hAnsi="Arial" w:cs="Arial"/>
          <w:sz w:val="24"/>
          <w:szCs w:val="24"/>
        </w:rPr>
        <w:t>What do we need to achieve before our next 1-1 (actions/target setting)</w:t>
      </w:r>
      <w:r>
        <w:rPr>
          <w:rFonts w:ascii="Arial" w:hAnsi="Arial" w:cs="Arial"/>
          <w:sz w:val="24"/>
          <w:szCs w:val="24"/>
        </w:rPr>
        <w:t xml:space="preserve">”. These meetings are very supportive and I always feel that actually you are being coached </w:t>
      </w:r>
      <w:r w:rsidR="00412B34">
        <w:rPr>
          <w:rFonts w:ascii="Arial" w:hAnsi="Arial" w:cs="Arial"/>
          <w:sz w:val="24"/>
          <w:szCs w:val="24"/>
        </w:rPr>
        <w:t xml:space="preserve">and to a certain extent mentored in your role </w:t>
      </w:r>
      <w:r>
        <w:rPr>
          <w:rFonts w:ascii="Arial" w:hAnsi="Arial" w:cs="Arial"/>
          <w:sz w:val="24"/>
          <w:szCs w:val="24"/>
        </w:rPr>
        <w:t>to achieve on an individual basis.</w:t>
      </w:r>
      <w:r w:rsidR="0005615E">
        <w:rPr>
          <w:rFonts w:ascii="Arial" w:hAnsi="Arial" w:cs="Arial"/>
          <w:sz w:val="24"/>
          <w:szCs w:val="24"/>
        </w:rPr>
        <w:t xml:space="preserve"> The aim is for continuous professional development and for each individual to be learning from their day-to-day experiences and applying what they have learned. It helps every individual to feel valued. It is from identification in these times that I was invited to apply for this CIPD course and we now have a second member of the team who has just commenced in year 1. </w:t>
      </w:r>
      <w:r>
        <w:rPr>
          <w:rFonts w:ascii="Arial" w:hAnsi="Arial" w:cs="Arial"/>
          <w:sz w:val="24"/>
          <w:szCs w:val="24"/>
        </w:rPr>
        <w:t>This also feeds into the team</w:t>
      </w:r>
      <w:r w:rsidR="0005615E">
        <w:rPr>
          <w:rFonts w:ascii="Arial" w:hAnsi="Arial" w:cs="Arial"/>
          <w:sz w:val="24"/>
          <w:szCs w:val="24"/>
        </w:rPr>
        <w:t>,</w:t>
      </w:r>
      <w:r>
        <w:rPr>
          <w:rFonts w:ascii="Arial" w:hAnsi="Arial" w:cs="Arial"/>
          <w:sz w:val="24"/>
          <w:szCs w:val="24"/>
        </w:rPr>
        <w:t xml:space="preserve"> as perhaps areas are picked up of weakness or strength within the team</w:t>
      </w:r>
      <w:r w:rsidR="00412B34">
        <w:rPr>
          <w:rFonts w:ascii="Arial" w:hAnsi="Arial" w:cs="Arial"/>
          <w:sz w:val="24"/>
          <w:szCs w:val="24"/>
        </w:rPr>
        <w:t xml:space="preserve"> which are often discussed openly in the weekly team meeting.</w:t>
      </w:r>
    </w:p>
    <w:p w:rsidR="0005615E" w:rsidRDefault="0005615E">
      <w:pPr>
        <w:rPr>
          <w:rFonts w:ascii="Arial" w:hAnsi="Arial" w:cs="Arial"/>
          <w:sz w:val="24"/>
          <w:szCs w:val="24"/>
        </w:rPr>
      </w:pPr>
    </w:p>
    <w:p w:rsidR="0005615E" w:rsidRDefault="0005615E">
      <w:pPr>
        <w:rPr>
          <w:rFonts w:ascii="Arial" w:hAnsi="Arial" w:cs="Arial"/>
          <w:sz w:val="24"/>
          <w:szCs w:val="24"/>
        </w:rPr>
      </w:pPr>
      <w:r>
        <w:rPr>
          <w:rFonts w:ascii="Arial" w:hAnsi="Arial" w:cs="Arial"/>
          <w:sz w:val="24"/>
          <w:szCs w:val="24"/>
        </w:rPr>
        <w:t>Swansea Council falls within the public sector. The governance is hierarchical in nature and of course is governed by a yearly budget. Whilst the induction, probation and performance management policies make good headway in coaching and mentoring on an individual basis. I believe as a wider strategy it is lagging behind.</w:t>
      </w:r>
    </w:p>
    <w:p w:rsidR="0005615E" w:rsidRDefault="0005615E">
      <w:pPr>
        <w:rPr>
          <w:rFonts w:ascii="Arial" w:hAnsi="Arial" w:cs="Arial"/>
          <w:sz w:val="24"/>
          <w:szCs w:val="24"/>
        </w:rPr>
      </w:pPr>
      <w:r>
        <w:rPr>
          <w:rFonts w:ascii="Arial" w:hAnsi="Arial" w:cs="Arial"/>
          <w:sz w:val="24"/>
          <w:szCs w:val="24"/>
        </w:rPr>
        <w:t>Partly, this is due to the nature of the public sector and that every new initiative has to pass a number of meetings before it is rolled out to the wider group.</w:t>
      </w:r>
    </w:p>
    <w:p w:rsidR="0005615E" w:rsidRDefault="0005615E">
      <w:pPr>
        <w:rPr>
          <w:rFonts w:ascii="Arial" w:hAnsi="Arial" w:cs="Arial"/>
          <w:sz w:val="24"/>
          <w:szCs w:val="24"/>
        </w:rPr>
      </w:pPr>
    </w:p>
    <w:p w:rsidR="0005615E" w:rsidRDefault="0005615E">
      <w:pPr>
        <w:rPr>
          <w:rFonts w:ascii="Arial" w:hAnsi="Arial" w:cs="Arial"/>
          <w:sz w:val="24"/>
          <w:szCs w:val="24"/>
        </w:rPr>
      </w:pPr>
      <w:r>
        <w:rPr>
          <w:rFonts w:ascii="Arial" w:hAnsi="Arial" w:cs="Arial"/>
          <w:sz w:val="24"/>
          <w:szCs w:val="24"/>
        </w:rPr>
        <w:t>Due to the pandemic, there has been a stall on the roll out for especially the mentoring programme as detailed earlier. So in many respects the organisation is now lagging behind as a whole</w:t>
      </w:r>
      <w:r w:rsidR="00351F11">
        <w:rPr>
          <w:rFonts w:ascii="Arial" w:hAnsi="Arial" w:cs="Arial"/>
          <w:sz w:val="24"/>
          <w:szCs w:val="24"/>
        </w:rPr>
        <w:t xml:space="preserve">, as it has been in the “survive” mode that Deloitte 2021 refers to in its report Global Human Capital Trends </w:t>
      </w:r>
      <w:r w:rsidR="0043131A">
        <w:rPr>
          <w:rFonts w:ascii="Arial" w:hAnsi="Arial" w:cs="Arial"/>
          <w:sz w:val="24"/>
          <w:szCs w:val="24"/>
        </w:rPr>
        <w:t>- “</w:t>
      </w:r>
      <w:r w:rsidR="00351F11">
        <w:rPr>
          <w:rFonts w:ascii="Arial" w:hAnsi="Arial" w:cs="Arial"/>
          <w:sz w:val="24"/>
          <w:szCs w:val="24"/>
        </w:rPr>
        <w:t xml:space="preserve">The social enterprise in a world disrupted leading the shift from survive to thrive” </w:t>
      </w:r>
      <w:r>
        <w:rPr>
          <w:rFonts w:ascii="Arial" w:hAnsi="Arial" w:cs="Arial"/>
          <w:sz w:val="24"/>
          <w:szCs w:val="24"/>
        </w:rPr>
        <w:t xml:space="preserve">whilst individuals I feel </w:t>
      </w:r>
      <w:r w:rsidR="00351F11">
        <w:rPr>
          <w:rFonts w:ascii="Arial" w:hAnsi="Arial" w:cs="Arial"/>
          <w:sz w:val="24"/>
          <w:szCs w:val="24"/>
        </w:rPr>
        <w:t>are</w:t>
      </w:r>
      <w:r>
        <w:rPr>
          <w:rFonts w:ascii="Arial" w:hAnsi="Arial" w:cs="Arial"/>
          <w:sz w:val="24"/>
          <w:szCs w:val="24"/>
        </w:rPr>
        <w:t xml:space="preserve"> still progressing th</w:t>
      </w:r>
      <w:r w:rsidR="00351F11">
        <w:rPr>
          <w:rFonts w:ascii="Arial" w:hAnsi="Arial" w:cs="Arial"/>
          <w:sz w:val="24"/>
          <w:szCs w:val="24"/>
        </w:rPr>
        <w:t>r</w:t>
      </w:r>
      <w:r>
        <w:rPr>
          <w:rFonts w:ascii="Arial" w:hAnsi="Arial" w:cs="Arial"/>
          <w:sz w:val="24"/>
          <w:szCs w:val="24"/>
        </w:rPr>
        <w:t>ough the normal day to day 1-1 management strategies.</w:t>
      </w:r>
    </w:p>
    <w:p w:rsidR="0005615E" w:rsidRDefault="0005615E">
      <w:pPr>
        <w:rPr>
          <w:rFonts w:ascii="Arial" w:hAnsi="Arial" w:cs="Arial"/>
          <w:sz w:val="24"/>
          <w:szCs w:val="24"/>
        </w:rPr>
      </w:pPr>
    </w:p>
    <w:p w:rsidR="0043131A" w:rsidRDefault="0005615E">
      <w:pPr>
        <w:rPr>
          <w:rFonts w:ascii="Arial" w:hAnsi="Arial" w:cs="Arial"/>
          <w:sz w:val="24"/>
          <w:szCs w:val="24"/>
        </w:rPr>
      </w:pPr>
      <w:r>
        <w:rPr>
          <w:rFonts w:ascii="Arial" w:hAnsi="Arial" w:cs="Arial"/>
          <w:sz w:val="24"/>
          <w:szCs w:val="24"/>
        </w:rPr>
        <w:t xml:space="preserve">So, </w:t>
      </w:r>
      <w:r w:rsidR="0043131A">
        <w:rPr>
          <w:rFonts w:ascii="Arial" w:hAnsi="Arial" w:cs="Arial"/>
          <w:sz w:val="24"/>
          <w:szCs w:val="24"/>
        </w:rPr>
        <w:t xml:space="preserve">what recommendations can be identified to move forward with coaching and mentoring within Swansea council? </w:t>
      </w:r>
    </w:p>
    <w:p w:rsidR="0043131A" w:rsidRDefault="0043131A" w:rsidP="0043131A">
      <w:pPr>
        <w:pStyle w:val="ListParagraph"/>
        <w:numPr>
          <w:ilvl w:val="0"/>
          <w:numId w:val="18"/>
        </w:numPr>
      </w:pPr>
      <w:r>
        <w:t xml:space="preserve">Coaching and mentoring has many benefits to the individual and the organisation. Enhanced performance, clarity of vision and purpose, improvements in workforce planning for the future e.g. succession planning to name but a few. I would recommend that once the pandemic is over and we can return to business as usual, that there is a further roll out of promoting the Coaching and Mentoring programmes which are already available. It would be good to know if there are interested employees in signing up to be part of the more formal programmes that are suggested or if they believe that the current 1-1 performance coaching and mentoring is sufficient for the current organisation trends. </w:t>
      </w:r>
    </w:p>
    <w:p w:rsidR="0043131A" w:rsidRDefault="0043131A" w:rsidP="0043131A">
      <w:pPr>
        <w:pStyle w:val="ListParagraph"/>
        <w:numPr>
          <w:ilvl w:val="0"/>
          <w:numId w:val="18"/>
        </w:numPr>
      </w:pPr>
      <w:r>
        <w:lastRenderedPageBreak/>
        <w:t>A review of the current formalisation strategy is needed – whilst the coaching strategy (</w:t>
      </w:r>
      <w:r w:rsidRPr="0043131A">
        <w:rPr>
          <w:b/>
        </w:rPr>
        <w:t>EV2</w:t>
      </w:r>
      <w:r>
        <w:t>)  talks about signing coaches up to a professional qualification, I would argue that a more simplistic training is needed for Team Leaders and line managers to be trained in skills such as Good listening, Emotional Intelligence, Questioning, how to respond etc. There is a current course which is listed in the (</w:t>
      </w:r>
      <w:r w:rsidRPr="0043131A">
        <w:rPr>
          <w:b/>
        </w:rPr>
        <w:t>EV5</w:t>
      </w:r>
      <w:r>
        <w:t xml:space="preserve">) mentoring information on staff net which I have attended. This is available on the staff net Learning pool and is titled “mentoring for mentors” – This was a really good resource and I feel that it covered many good points for use by mentors which would be good ideas for line managers and how they manage their direct reports. </w:t>
      </w:r>
      <w:r w:rsidR="00347F86">
        <w:t>It covers g</w:t>
      </w:r>
      <w:r>
        <w:t>ood points on some of the above points I have mentioned such as questioning, leaving space and listening skills. I would encourage any person in a position of line management, or team supervision to take part in this training.</w:t>
      </w:r>
      <w:r w:rsidR="00347F86">
        <w:t xml:space="preserve"> According to Google’s “Project Oxygen” study of managers the trait that rose to the top as most important was “Is a good coach”. This I believe is key and that training our managers to coach is actually a good investment for the future.  </w:t>
      </w:r>
    </w:p>
    <w:p w:rsidR="00347F86" w:rsidRDefault="0043131A" w:rsidP="0043131A">
      <w:pPr>
        <w:pStyle w:val="ListParagraph"/>
        <w:numPr>
          <w:ilvl w:val="0"/>
          <w:numId w:val="18"/>
        </w:numPr>
      </w:pPr>
      <w:r>
        <w:t>There is of course a great cost to signing up to a professional qualification in coaching and mentoring. Monetary and Time. Who bears that cost</w:t>
      </w:r>
      <w:r w:rsidR="00347F86">
        <w:t>?</w:t>
      </w:r>
      <w:r>
        <w:t xml:space="preserve"> </w:t>
      </w:r>
      <w:r w:rsidR="00347F86">
        <w:t>Is</w:t>
      </w:r>
      <w:r>
        <w:t xml:space="preserve"> a further question that needs to be looked </w:t>
      </w:r>
      <w:r w:rsidR="00347F86">
        <w:t>at?</w:t>
      </w:r>
      <w:r>
        <w:t xml:space="preserve"> </w:t>
      </w:r>
      <w:r w:rsidR="00B82DF3">
        <w:t xml:space="preserve">In terms of financing. Learning and Development often has a small budget, which feels a squeeze especially in times of austerity and budget cuts. Local government often favour frontline services over training.  </w:t>
      </w:r>
      <w:r>
        <w:t xml:space="preserve">There does </w:t>
      </w:r>
      <w:r w:rsidR="00B82DF3">
        <w:t xml:space="preserve">also </w:t>
      </w:r>
      <w:r>
        <w:t xml:space="preserve">need to be a certain amount of flexibility </w:t>
      </w:r>
      <w:r w:rsidR="00B82DF3">
        <w:t xml:space="preserve">within existing roles. If the expectation is that an employee trains to become a Coach or Mentor in a formal way will there be room to do this around their normal role, or is the expectation that it is in addition. If in addition then there is a personal cost to working and training in their own time on evenings and weekends. </w:t>
      </w:r>
    </w:p>
    <w:p w:rsidR="0043131A" w:rsidRPr="0043131A" w:rsidRDefault="0043131A" w:rsidP="00347F86">
      <w:pPr>
        <w:rPr>
          <w:rFonts w:ascii="Arial" w:hAnsi="Arial" w:cs="Arial"/>
          <w:sz w:val="24"/>
          <w:szCs w:val="24"/>
        </w:rPr>
      </w:pPr>
      <w:r>
        <w:t xml:space="preserve">     </w:t>
      </w:r>
    </w:p>
    <w:p w:rsidR="00F572BD" w:rsidRDefault="0005615E">
      <w:pPr>
        <w:rPr>
          <w:rFonts w:ascii="Arial" w:hAnsi="Arial" w:cs="Arial"/>
          <w:sz w:val="24"/>
          <w:szCs w:val="24"/>
        </w:rPr>
      </w:pPr>
      <w:r>
        <w:rPr>
          <w:rFonts w:ascii="Arial" w:hAnsi="Arial" w:cs="Arial"/>
          <w:sz w:val="24"/>
          <w:szCs w:val="24"/>
        </w:rPr>
        <w:t xml:space="preserve">        </w:t>
      </w:r>
      <w:r w:rsidR="00F572BD">
        <w:rPr>
          <w:rFonts w:ascii="Arial" w:hAnsi="Arial" w:cs="Arial"/>
          <w:sz w:val="24"/>
          <w:szCs w:val="24"/>
        </w:rPr>
        <w:t xml:space="preserve">  </w:t>
      </w:r>
    </w:p>
    <w:p w:rsidR="007F126F" w:rsidRPr="00815526" w:rsidRDefault="00F572BD">
      <w:pPr>
        <w:rPr>
          <w:rFonts w:ascii="Arial" w:hAnsi="Arial" w:cs="Arial"/>
          <w:b/>
          <w:sz w:val="24"/>
          <w:szCs w:val="24"/>
        </w:rPr>
      </w:pPr>
      <w:r>
        <w:rPr>
          <w:rFonts w:ascii="Arial" w:hAnsi="Arial" w:cs="Arial"/>
          <w:sz w:val="24"/>
          <w:szCs w:val="24"/>
        </w:rPr>
        <w:t xml:space="preserve"> </w:t>
      </w:r>
      <w:r w:rsidR="00815526" w:rsidRPr="00815526">
        <w:rPr>
          <w:rFonts w:ascii="Arial" w:hAnsi="Arial" w:cs="Arial"/>
          <w:b/>
          <w:sz w:val="24"/>
          <w:szCs w:val="24"/>
        </w:rPr>
        <w:t xml:space="preserve"> </w:t>
      </w:r>
    </w:p>
    <w:p w:rsidR="00B84260" w:rsidRDefault="00B84260">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EF3313" w:rsidRDefault="00EF3313">
      <w:pPr>
        <w:rPr>
          <w:rFonts w:ascii="Arial" w:hAnsi="Arial" w:cs="Arial"/>
          <w:b/>
          <w:sz w:val="24"/>
          <w:szCs w:val="24"/>
        </w:rPr>
      </w:pPr>
      <w:r>
        <w:rPr>
          <w:rFonts w:ascii="Arial" w:hAnsi="Arial" w:cs="Arial"/>
          <w:b/>
          <w:sz w:val="24"/>
          <w:szCs w:val="24"/>
        </w:rPr>
        <w:lastRenderedPageBreak/>
        <w:t>EVIDENCE PART 1</w:t>
      </w:r>
    </w:p>
    <w:p w:rsidR="007F126F" w:rsidRDefault="007F126F">
      <w:pPr>
        <w:rPr>
          <w:rFonts w:ascii="Arial" w:hAnsi="Arial" w:cs="Arial"/>
          <w:b/>
          <w:sz w:val="24"/>
          <w:szCs w:val="24"/>
        </w:rPr>
      </w:pPr>
    </w:p>
    <w:p w:rsidR="007F126F" w:rsidRDefault="007F126F">
      <w:pPr>
        <w:rPr>
          <w:rFonts w:ascii="Arial" w:hAnsi="Arial" w:cs="Arial"/>
          <w:b/>
          <w:sz w:val="24"/>
          <w:szCs w:val="24"/>
        </w:rPr>
      </w:pPr>
      <w:r>
        <w:rPr>
          <w:rFonts w:ascii="Arial" w:hAnsi="Arial" w:cs="Arial"/>
          <w:b/>
          <w:sz w:val="24"/>
          <w:szCs w:val="24"/>
        </w:rPr>
        <w:t>EV1 – Invite to Teams call with Leanne and Rhys</w:t>
      </w:r>
      <w:r w:rsidR="00C67E34">
        <w:rPr>
          <w:rFonts w:ascii="Arial" w:hAnsi="Arial" w:cs="Arial"/>
          <w:b/>
          <w:sz w:val="24"/>
          <w:szCs w:val="24"/>
        </w:rPr>
        <w:t xml:space="preserve"> – Screen Shot</w:t>
      </w:r>
    </w:p>
    <w:p w:rsidR="007F126F" w:rsidRDefault="007F126F">
      <w:pPr>
        <w:rPr>
          <w:noProof/>
          <w:lang w:eastAsia="en-GB"/>
        </w:rPr>
      </w:pPr>
    </w:p>
    <w:p w:rsidR="007F126F" w:rsidRDefault="007F126F">
      <w:pPr>
        <w:rPr>
          <w:rFonts w:ascii="Arial" w:hAnsi="Arial" w:cs="Arial"/>
          <w:b/>
          <w:sz w:val="24"/>
          <w:szCs w:val="24"/>
        </w:rPr>
      </w:pPr>
      <w:r>
        <w:rPr>
          <w:noProof/>
          <w:lang w:eastAsia="en-GB"/>
        </w:rPr>
        <w:drawing>
          <wp:inline distT="0" distB="0" distL="0" distR="0" wp14:anchorId="7F524BE6" wp14:editId="65E879AF">
            <wp:extent cx="5686425" cy="45018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31822"/>
                    <a:stretch/>
                  </pic:blipFill>
                  <pic:spPr bwMode="auto">
                    <a:xfrm>
                      <a:off x="0" y="0"/>
                      <a:ext cx="5716123" cy="4525356"/>
                    </a:xfrm>
                    <a:prstGeom prst="rect">
                      <a:avLst/>
                    </a:prstGeom>
                    <a:ln>
                      <a:noFill/>
                    </a:ln>
                    <a:extLst>
                      <a:ext uri="{53640926-AAD7-44D8-BBD7-CCE9431645EC}">
                        <a14:shadowObscured xmlns:a14="http://schemas.microsoft.com/office/drawing/2010/main"/>
                      </a:ext>
                    </a:extLst>
                  </pic:spPr>
                </pic:pic>
              </a:graphicData>
            </a:graphic>
          </wp:inline>
        </w:drawing>
      </w:r>
    </w:p>
    <w:p w:rsidR="007F126F" w:rsidRDefault="007F126F">
      <w:pPr>
        <w:rPr>
          <w:rFonts w:ascii="Arial" w:hAnsi="Arial" w:cs="Arial"/>
          <w:b/>
          <w:sz w:val="24"/>
          <w:szCs w:val="24"/>
        </w:rPr>
      </w:pPr>
    </w:p>
    <w:p w:rsidR="007F126F" w:rsidRDefault="007F126F">
      <w:pPr>
        <w:rPr>
          <w:rFonts w:ascii="Arial" w:hAnsi="Arial" w:cs="Arial"/>
          <w:b/>
          <w:sz w:val="24"/>
          <w:szCs w:val="24"/>
        </w:rPr>
      </w:pPr>
    </w:p>
    <w:p w:rsidR="007F126F" w:rsidRDefault="007F126F">
      <w:pPr>
        <w:rPr>
          <w:rFonts w:ascii="Arial" w:hAnsi="Arial" w:cs="Arial"/>
          <w:b/>
          <w:sz w:val="24"/>
          <w:szCs w:val="24"/>
        </w:rPr>
      </w:pPr>
    </w:p>
    <w:p w:rsidR="007F126F" w:rsidRDefault="007F126F">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7F126F" w:rsidRDefault="00E13A4C">
      <w:pPr>
        <w:rPr>
          <w:rFonts w:ascii="Arial" w:hAnsi="Arial" w:cs="Arial"/>
          <w:b/>
          <w:sz w:val="24"/>
          <w:szCs w:val="24"/>
        </w:rPr>
      </w:pPr>
      <w:r>
        <w:rPr>
          <w:rFonts w:ascii="Arial" w:hAnsi="Arial" w:cs="Arial"/>
          <w:b/>
          <w:sz w:val="24"/>
          <w:szCs w:val="24"/>
        </w:rPr>
        <w:lastRenderedPageBreak/>
        <w:t>EV2 – Coaching and Mentoring Strategy 2018 – click on the below to open full document.</w:t>
      </w:r>
    </w:p>
    <w:p w:rsidR="00E13A4C" w:rsidRDefault="00E13A4C">
      <w:pPr>
        <w:rPr>
          <w:rFonts w:ascii="Arial" w:hAnsi="Arial" w:cs="Arial"/>
          <w:b/>
          <w:sz w:val="24"/>
          <w:szCs w:val="24"/>
        </w:rPr>
      </w:pPr>
    </w:p>
    <w:p w:rsidR="00E13A4C" w:rsidRDefault="00547D11">
      <w:pPr>
        <w:rPr>
          <w:rFonts w:ascii="Arial" w:hAnsi="Arial" w:cs="Arial"/>
          <w:b/>
          <w:sz w:val="24"/>
          <w:szCs w:val="24"/>
        </w:rPr>
      </w:pPr>
      <w:r w:rsidRPr="00E13A4C">
        <w:rPr>
          <w:rFonts w:ascii="Arial" w:hAnsi="Arial" w:cs="Arial"/>
          <w:b/>
          <w:sz w:val="24"/>
          <w:szCs w:val="24"/>
        </w:rPr>
        <w:object w:dxaOrig="5950" w:dyaOrig="84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7.3pt;height:420.4pt" o:ole="">
            <v:imagedata r:id="rId11" o:title=""/>
          </v:shape>
          <o:OLEObject Type="Embed" ProgID="AcroExch.Document.DC" ShapeID="_x0000_i1025" DrawAspect="Content" ObjectID="_1677846911" r:id="rId12"/>
        </w:object>
      </w: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7F126F" w:rsidRDefault="00BC660F">
      <w:pPr>
        <w:rPr>
          <w:rFonts w:ascii="Arial" w:hAnsi="Arial" w:cs="Arial"/>
          <w:b/>
          <w:sz w:val="24"/>
          <w:szCs w:val="24"/>
        </w:rPr>
      </w:pPr>
      <w:r>
        <w:rPr>
          <w:rFonts w:ascii="Arial" w:hAnsi="Arial" w:cs="Arial"/>
          <w:b/>
          <w:sz w:val="24"/>
          <w:szCs w:val="24"/>
        </w:rPr>
        <w:lastRenderedPageBreak/>
        <w:t>EV3 – Performance Management Policy- Swansea Council – please click to open full policy</w:t>
      </w:r>
    </w:p>
    <w:p w:rsidR="00BC660F" w:rsidRDefault="00BC660F">
      <w:pPr>
        <w:rPr>
          <w:rFonts w:ascii="Arial" w:hAnsi="Arial" w:cs="Arial"/>
          <w:b/>
          <w:sz w:val="24"/>
          <w:szCs w:val="24"/>
        </w:rPr>
      </w:pPr>
    </w:p>
    <w:p w:rsidR="00BC660F" w:rsidRDefault="00BC660F">
      <w:pPr>
        <w:rPr>
          <w:rFonts w:ascii="Arial" w:hAnsi="Arial" w:cs="Arial"/>
          <w:b/>
          <w:sz w:val="24"/>
          <w:szCs w:val="24"/>
        </w:rPr>
      </w:pPr>
      <w:r w:rsidRPr="00BC660F">
        <w:rPr>
          <w:rFonts w:ascii="Arial" w:hAnsi="Arial" w:cs="Arial"/>
          <w:b/>
          <w:sz w:val="24"/>
          <w:szCs w:val="24"/>
        </w:rPr>
        <w:object w:dxaOrig="5950" w:dyaOrig="8420">
          <v:shape id="_x0000_i1026" type="#_x0000_t75" style="width:297.3pt;height:420.4pt" o:ole="">
            <v:imagedata r:id="rId13" o:title=""/>
          </v:shape>
          <o:OLEObject Type="Embed" ProgID="AcroExch.Document.DC" ShapeID="_x0000_i1026" DrawAspect="Content" ObjectID="_1677846912" r:id="rId14"/>
        </w:object>
      </w:r>
    </w:p>
    <w:p w:rsidR="00BC660F" w:rsidRDefault="00BC660F">
      <w:pPr>
        <w:rPr>
          <w:rFonts w:ascii="Arial" w:hAnsi="Arial" w:cs="Arial"/>
          <w:b/>
          <w:sz w:val="24"/>
          <w:szCs w:val="24"/>
        </w:rPr>
      </w:pPr>
    </w:p>
    <w:p w:rsidR="00BC660F" w:rsidRDefault="00BC660F">
      <w:pPr>
        <w:rPr>
          <w:rFonts w:ascii="Arial" w:hAnsi="Arial" w:cs="Arial"/>
          <w:b/>
          <w:sz w:val="24"/>
          <w:szCs w:val="24"/>
        </w:rPr>
      </w:pPr>
    </w:p>
    <w:p w:rsidR="007F126F" w:rsidRDefault="007F126F">
      <w:pPr>
        <w:rPr>
          <w:rFonts w:ascii="Arial" w:hAnsi="Arial" w:cs="Arial"/>
          <w:b/>
          <w:sz w:val="24"/>
          <w:szCs w:val="24"/>
        </w:rPr>
      </w:pPr>
    </w:p>
    <w:p w:rsidR="007F126F" w:rsidRDefault="007F126F">
      <w:pPr>
        <w:rPr>
          <w:rFonts w:ascii="Arial" w:hAnsi="Arial" w:cs="Arial"/>
          <w:b/>
          <w:sz w:val="24"/>
          <w:szCs w:val="24"/>
        </w:rPr>
      </w:pPr>
    </w:p>
    <w:p w:rsidR="007F126F" w:rsidRDefault="007F126F">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263379" w:rsidRDefault="00263379">
      <w:pPr>
        <w:rPr>
          <w:rFonts w:ascii="Arial" w:hAnsi="Arial" w:cs="Arial"/>
          <w:b/>
          <w:sz w:val="24"/>
          <w:szCs w:val="24"/>
        </w:rPr>
      </w:pPr>
      <w:r>
        <w:rPr>
          <w:rFonts w:ascii="Arial" w:hAnsi="Arial" w:cs="Arial"/>
          <w:b/>
          <w:sz w:val="24"/>
          <w:szCs w:val="24"/>
        </w:rPr>
        <w:lastRenderedPageBreak/>
        <w:t>EV4 – Probationary Policy – Double Click to open policy</w:t>
      </w:r>
    </w:p>
    <w:p w:rsidR="00263379" w:rsidRDefault="00263379">
      <w:pPr>
        <w:rPr>
          <w:rFonts w:ascii="Arial" w:hAnsi="Arial" w:cs="Arial"/>
          <w:b/>
          <w:sz w:val="24"/>
          <w:szCs w:val="24"/>
        </w:rPr>
      </w:pPr>
    </w:p>
    <w:p w:rsidR="00263379" w:rsidRDefault="00263379">
      <w:pPr>
        <w:rPr>
          <w:rFonts w:ascii="Arial" w:hAnsi="Arial" w:cs="Arial"/>
          <w:b/>
          <w:sz w:val="24"/>
          <w:szCs w:val="24"/>
        </w:rPr>
      </w:pPr>
      <w:r w:rsidRPr="00263379">
        <w:rPr>
          <w:rFonts w:ascii="Arial" w:hAnsi="Arial" w:cs="Arial"/>
          <w:b/>
          <w:sz w:val="24"/>
          <w:szCs w:val="24"/>
        </w:rPr>
        <w:object w:dxaOrig="5950" w:dyaOrig="8420">
          <v:shape id="_x0000_i1027" type="#_x0000_t75" style="width:297.3pt;height:420.4pt" o:ole="">
            <v:imagedata r:id="rId15" o:title=""/>
          </v:shape>
          <o:OLEObject Type="Embed" ProgID="AcroExch.Document.DC" ShapeID="_x0000_i1027" DrawAspect="Content" ObjectID="_1677846913" r:id="rId16"/>
        </w:object>
      </w:r>
    </w:p>
    <w:p w:rsidR="00263379" w:rsidRDefault="00263379">
      <w:pPr>
        <w:rPr>
          <w:rFonts w:ascii="Arial" w:hAnsi="Arial" w:cs="Arial"/>
          <w:b/>
          <w:sz w:val="24"/>
          <w:szCs w:val="24"/>
        </w:rPr>
      </w:pPr>
    </w:p>
    <w:p w:rsidR="00263379" w:rsidRDefault="00263379">
      <w:pPr>
        <w:rPr>
          <w:rFonts w:ascii="Arial" w:hAnsi="Arial" w:cs="Arial"/>
          <w:b/>
          <w:sz w:val="24"/>
          <w:szCs w:val="24"/>
        </w:rPr>
      </w:pPr>
    </w:p>
    <w:p w:rsidR="00263379" w:rsidRDefault="00263379">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263379" w:rsidRDefault="00815526">
      <w:pPr>
        <w:rPr>
          <w:rFonts w:ascii="Arial" w:hAnsi="Arial" w:cs="Arial"/>
          <w:b/>
          <w:sz w:val="24"/>
          <w:szCs w:val="24"/>
        </w:rPr>
      </w:pPr>
      <w:r>
        <w:rPr>
          <w:rFonts w:ascii="Arial" w:hAnsi="Arial" w:cs="Arial"/>
          <w:b/>
          <w:sz w:val="24"/>
          <w:szCs w:val="24"/>
        </w:rPr>
        <w:lastRenderedPageBreak/>
        <w:t>EV5 – Mentoring Programme Launched on Staff net – screen shots</w:t>
      </w:r>
    </w:p>
    <w:p w:rsidR="00815526" w:rsidRDefault="00815526">
      <w:pPr>
        <w:rPr>
          <w:rFonts w:ascii="Arial" w:hAnsi="Arial" w:cs="Arial"/>
          <w:b/>
          <w:sz w:val="24"/>
          <w:szCs w:val="24"/>
        </w:rPr>
      </w:pPr>
    </w:p>
    <w:p w:rsidR="00815526" w:rsidRDefault="00815526">
      <w:pPr>
        <w:rPr>
          <w:rFonts w:ascii="Arial" w:hAnsi="Arial" w:cs="Arial"/>
          <w:b/>
          <w:sz w:val="24"/>
          <w:szCs w:val="24"/>
        </w:rPr>
      </w:pPr>
      <w:r>
        <w:rPr>
          <w:noProof/>
          <w:lang w:eastAsia="en-GB"/>
        </w:rPr>
        <w:drawing>
          <wp:inline distT="0" distB="0" distL="0" distR="0" wp14:anchorId="5D0B25C3" wp14:editId="385683AD">
            <wp:extent cx="5353665" cy="4030298"/>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8417" t="10184" r="8016" b="4741"/>
                    <a:stretch/>
                  </pic:blipFill>
                  <pic:spPr bwMode="auto">
                    <a:xfrm>
                      <a:off x="0" y="0"/>
                      <a:ext cx="5378662" cy="4049116"/>
                    </a:xfrm>
                    <a:prstGeom prst="rect">
                      <a:avLst/>
                    </a:prstGeom>
                    <a:ln>
                      <a:noFill/>
                    </a:ln>
                    <a:extLst>
                      <a:ext uri="{53640926-AAD7-44D8-BBD7-CCE9431645EC}">
                        <a14:shadowObscured xmlns:a14="http://schemas.microsoft.com/office/drawing/2010/main"/>
                      </a:ext>
                    </a:extLst>
                  </pic:spPr>
                </pic:pic>
              </a:graphicData>
            </a:graphic>
          </wp:inline>
        </w:drawing>
      </w:r>
    </w:p>
    <w:p w:rsidR="00815526" w:rsidRDefault="00815526">
      <w:pPr>
        <w:rPr>
          <w:noProof/>
          <w:lang w:eastAsia="en-GB"/>
        </w:rPr>
      </w:pPr>
    </w:p>
    <w:p w:rsidR="00815526" w:rsidRDefault="00815526">
      <w:pPr>
        <w:rPr>
          <w:rFonts w:ascii="Arial" w:hAnsi="Arial" w:cs="Arial"/>
          <w:b/>
          <w:sz w:val="24"/>
          <w:szCs w:val="24"/>
        </w:rPr>
      </w:pPr>
      <w:r>
        <w:rPr>
          <w:noProof/>
          <w:lang w:eastAsia="en-GB"/>
        </w:rPr>
        <w:drawing>
          <wp:inline distT="0" distB="0" distL="0" distR="0" wp14:anchorId="43189687" wp14:editId="6D54CA61">
            <wp:extent cx="5344643" cy="3952567"/>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8543" t="12190" r="8507" b="5045"/>
                    <a:stretch/>
                  </pic:blipFill>
                  <pic:spPr bwMode="auto">
                    <a:xfrm>
                      <a:off x="0" y="0"/>
                      <a:ext cx="5368533" cy="3970235"/>
                    </a:xfrm>
                    <a:prstGeom prst="rect">
                      <a:avLst/>
                    </a:prstGeom>
                    <a:ln>
                      <a:noFill/>
                    </a:ln>
                    <a:extLst>
                      <a:ext uri="{53640926-AAD7-44D8-BBD7-CCE9431645EC}">
                        <a14:shadowObscured xmlns:a14="http://schemas.microsoft.com/office/drawing/2010/main"/>
                      </a:ext>
                    </a:extLst>
                  </pic:spPr>
                </pic:pic>
              </a:graphicData>
            </a:graphic>
          </wp:inline>
        </w:drawing>
      </w:r>
    </w:p>
    <w:p w:rsidR="00815526" w:rsidRDefault="00815526">
      <w:pPr>
        <w:rPr>
          <w:noProof/>
          <w:lang w:eastAsia="en-GB"/>
        </w:rPr>
      </w:pPr>
    </w:p>
    <w:p w:rsidR="00815526" w:rsidRDefault="00815526">
      <w:pPr>
        <w:rPr>
          <w:noProof/>
          <w:lang w:eastAsia="en-GB"/>
        </w:rPr>
      </w:pPr>
    </w:p>
    <w:p w:rsidR="00B82DF3" w:rsidRDefault="00B82DF3">
      <w:pPr>
        <w:rPr>
          <w:noProof/>
          <w:lang w:eastAsia="en-GB"/>
        </w:rPr>
      </w:pPr>
    </w:p>
    <w:p w:rsidR="00815526" w:rsidRDefault="00815526">
      <w:pPr>
        <w:rPr>
          <w:rFonts w:ascii="Arial" w:hAnsi="Arial" w:cs="Arial"/>
          <w:b/>
          <w:sz w:val="24"/>
          <w:szCs w:val="24"/>
        </w:rPr>
      </w:pPr>
      <w:r>
        <w:rPr>
          <w:noProof/>
          <w:lang w:eastAsia="en-GB"/>
        </w:rPr>
        <w:drawing>
          <wp:inline distT="0" distB="0" distL="0" distR="0" wp14:anchorId="0A33B4FF" wp14:editId="66FA5E55">
            <wp:extent cx="5563880" cy="3635477"/>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8044" t="9086" r="8255" b="16917"/>
                    <a:stretch/>
                  </pic:blipFill>
                  <pic:spPr bwMode="auto">
                    <a:xfrm>
                      <a:off x="0" y="0"/>
                      <a:ext cx="5564505" cy="3635886"/>
                    </a:xfrm>
                    <a:prstGeom prst="rect">
                      <a:avLst/>
                    </a:prstGeom>
                    <a:ln>
                      <a:noFill/>
                    </a:ln>
                    <a:extLst>
                      <a:ext uri="{53640926-AAD7-44D8-BBD7-CCE9431645EC}">
                        <a14:shadowObscured xmlns:a14="http://schemas.microsoft.com/office/drawing/2010/main"/>
                      </a:ext>
                    </a:extLst>
                  </pic:spPr>
                </pic:pic>
              </a:graphicData>
            </a:graphic>
          </wp:inline>
        </w:drawing>
      </w:r>
    </w:p>
    <w:p w:rsidR="00815526" w:rsidRDefault="00815526">
      <w:pPr>
        <w:rPr>
          <w:rFonts w:ascii="Arial" w:hAnsi="Arial" w:cs="Arial"/>
          <w:b/>
          <w:sz w:val="24"/>
          <w:szCs w:val="24"/>
        </w:rPr>
      </w:pPr>
    </w:p>
    <w:p w:rsidR="00815526" w:rsidRDefault="00815526">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815526" w:rsidRDefault="00815526">
      <w:pPr>
        <w:rPr>
          <w:rFonts w:ascii="Arial" w:hAnsi="Arial" w:cs="Arial"/>
          <w:b/>
          <w:sz w:val="24"/>
          <w:szCs w:val="24"/>
        </w:rPr>
      </w:pPr>
      <w:r>
        <w:rPr>
          <w:rFonts w:ascii="Arial" w:hAnsi="Arial" w:cs="Arial"/>
          <w:b/>
          <w:sz w:val="24"/>
          <w:szCs w:val="24"/>
        </w:rPr>
        <w:lastRenderedPageBreak/>
        <w:t>EV6 – Mentoring Pack – double click to open in full.</w:t>
      </w:r>
    </w:p>
    <w:p w:rsidR="00815526" w:rsidRDefault="00815526">
      <w:pPr>
        <w:rPr>
          <w:rFonts w:ascii="Arial" w:hAnsi="Arial" w:cs="Arial"/>
          <w:b/>
          <w:sz w:val="24"/>
          <w:szCs w:val="24"/>
        </w:rPr>
      </w:pPr>
    </w:p>
    <w:p w:rsidR="00815526" w:rsidRDefault="00815526">
      <w:pPr>
        <w:rPr>
          <w:rFonts w:ascii="Arial" w:hAnsi="Arial" w:cs="Arial"/>
          <w:b/>
          <w:sz w:val="24"/>
          <w:szCs w:val="24"/>
        </w:rPr>
      </w:pPr>
      <w:r w:rsidRPr="00815526">
        <w:rPr>
          <w:rFonts w:ascii="Arial" w:hAnsi="Arial" w:cs="Arial"/>
          <w:b/>
          <w:sz w:val="24"/>
          <w:szCs w:val="24"/>
        </w:rPr>
        <w:object w:dxaOrig="5960" w:dyaOrig="8420">
          <v:shape id="_x0000_i1028" type="#_x0000_t75" style="width:298.45pt;height:420.4pt" o:ole="">
            <v:imagedata r:id="rId20" o:title=""/>
          </v:shape>
          <o:OLEObject Type="Embed" ProgID="AcroExch.Document.DC" ShapeID="_x0000_i1028" DrawAspect="Content" ObjectID="_1677846914" r:id="rId21"/>
        </w:object>
      </w:r>
    </w:p>
    <w:p w:rsidR="00815526" w:rsidRDefault="00815526">
      <w:pPr>
        <w:rPr>
          <w:rFonts w:ascii="Arial" w:hAnsi="Arial" w:cs="Arial"/>
          <w:b/>
          <w:sz w:val="24"/>
          <w:szCs w:val="24"/>
        </w:rPr>
      </w:pPr>
    </w:p>
    <w:p w:rsidR="00A4018D" w:rsidRDefault="00A4018D">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B82DF3" w:rsidRDefault="00B82DF3">
      <w:pPr>
        <w:rPr>
          <w:rFonts w:ascii="Arial" w:hAnsi="Arial" w:cs="Arial"/>
          <w:b/>
          <w:sz w:val="24"/>
          <w:szCs w:val="24"/>
        </w:rPr>
      </w:pPr>
    </w:p>
    <w:p w:rsidR="00A4018D" w:rsidRDefault="00A4018D">
      <w:pPr>
        <w:rPr>
          <w:rFonts w:ascii="Arial" w:hAnsi="Arial" w:cs="Arial"/>
          <w:b/>
          <w:sz w:val="24"/>
          <w:szCs w:val="24"/>
        </w:rPr>
      </w:pPr>
      <w:r>
        <w:rPr>
          <w:rFonts w:ascii="Arial" w:hAnsi="Arial" w:cs="Arial"/>
          <w:b/>
          <w:sz w:val="24"/>
          <w:szCs w:val="24"/>
        </w:rPr>
        <w:lastRenderedPageBreak/>
        <w:t>EV7 – Mentoring Agreement, log and review form. – Double click to open</w:t>
      </w:r>
    </w:p>
    <w:p w:rsidR="00A4018D" w:rsidRDefault="00A4018D">
      <w:pPr>
        <w:rPr>
          <w:rFonts w:ascii="Arial" w:hAnsi="Arial" w:cs="Arial"/>
          <w:b/>
          <w:sz w:val="24"/>
          <w:szCs w:val="24"/>
        </w:rPr>
      </w:pPr>
    </w:p>
    <w:p w:rsidR="00A4018D" w:rsidRDefault="00A4018D">
      <w:pPr>
        <w:rPr>
          <w:rFonts w:ascii="Arial" w:hAnsi="Arial" w:cs="Arial"/>
          <w:b/>
          <w:sz w:val="24"/>
          <w:szCs w:val="24"/>
        </w:rPr>
      </w:pPr>
      <w:r w:rsidRPr="00A4018D">
        <w:rPr>
          <w:rFonts w:ascii="Arial" w:hAnsi="Arial" w:cs="Arial"/>
          <w:b/>
          <w:sz w:val="24"/>
          <w:szCs w:val="24"/>
        </w:rPr>
        <w:object w:dxaOrig="5960" w:dyaOrig="8430">
          <v:shape id="_x0000_i1029" type="#_x0000_t75" style="width:298.45pt;height:421.55pt" o:ole="">
            <v:imagedata r:id="rId22" o:title=""/>
          </v:shape>
          <o:OLEObject Type="Embed" ProgID="AcroExch.Document.DC" ShapeID="_x0000_i1029" DrawAspect="Content" ObjectID="_1677846915" r:id="rId23"/>
        </w:object>
      </w:r>
    </w:p>
    <w:p w:rsidR="00A4018D" w:rsidRDefault="00A4018D">
      <w:pPr>
        <w:rPr>
          <w:rFonts w:ascii="Arial" w:hAnsi="Arial" w:cs="Arial"/>
          <w:b/>
          <w:sz w:val="24"/>
          <w:szCs w:val="24"/>
        </w:rPr>
      </w:pPr>
    </w:p>
    <w:p w:rsidR="00B10C7E" w:rsidRDefault="00B10C7E">
      <w:pPr>
        <w:rPr>
          <w:rFonts w:ascii="Arial" w:hAnsi="Arial" w:cs="Arial"/>
          <w:b/>
          <w:sz w:val="24"/>
          <w:szCs w:val="24"/>
        </w:rPr>
      </w:pPr>
    </w:p>
    <w:p w:rsidR="00B10C7E" w:rsidRDefault="00B10C7E">
      <w:pPr>
        <w:rPr>
          <w:rFonts w:ascii="Arial" w:hAnsi="Arial" w:cs="Arial"/>
          <w:b/>
          <w:sz w:val="24"/>
          <w:szCs w:val="24"/>
        </w:rPr>
      </w:pPr>
    </w:p>
    <w:p w:rsidR="00B10C7E" w:rsidRDefault="00B10C7E">
      <w:pPr>
        <w:rPr>
          <w:rFonts w:ascii="Arial" w:hAnsi="Arial" w:cs="Arial"/>
          <w:b/>
          <w:sz w:val="24"/>
          <w:szCs w:val="24"/>
        </w:rPr>
      </w:pPr>
    </w:p>
    <w:p w:rsidR="00B10C7E" w:rsidRDefault="00B10C7E">
      <w:pPr>
        <w:rPr>
          <w:rFonts w:ascii="Arial" w:hAnsi="Arial" w:cs="Arial"/>
          <w:b/>
          <w:sz w:val="24"/>
          <w:szCs w:val="24"/>
        </w:rPr>
      </w:pPr>
    </w:p>
    <w:p w:rsidR="00A4018D" w:rsidRDefault="00A4018D">
      <w:pPr>
        <w:rPr>
          <w:rFonts w:ascii="Arial" w:hAnsi="Arial" w:cs="Arial"/>
          <w:b/>
          <w:sz w:val="24"/>
          <w:szCs w:val="24"/>
        </w:rPr>
      </w:pPr>
    </w:p>
    <w:p w:rsidR="00A358C4" w:rsidRDefault="00A358C4">
      <w:pPr>
        <w:rPr>
          <w:rFonts w:ascii="Arial" w:hAnsi="Arial" w:cs="Arial"/>
          <w:b/>
          <w:sz w:val="24"/>
          <w:szCs w:val="24"/>
        </w:rPr>
      </w:pPr>
      <w:r>
        <w:rPr>
          <w:rFonts w:ascii="Arial" w:hAnsi="Arial" w:cs="Arial"/>
          <w:b/>
          <w:sz w:val="24"/>
          <w:szCs w:val="24"/>
        </w:rPr>
        <w:t xml:space="preserve">EV8 – 1-1 Meeting template </w:t>
      </w:r>
    </w:p>
    <w:p w:rsidR="00A358C4" w:rsidRDefault="00A358C4">
      <w:pPr>
        <w:rPr>
          <w:rFonts w:ascii="Arial" w:hAnsi="Arial" w:cs="Arial"/>
          <w:b/>
          <w:sz w:val="24"/>
          <w:szCs w:val="24"/>
        </w:rPr>
      </w:pPr>
    </w:p>
    <w:bookmarkStart w:id="1" w:name="_MON_1677744824"/>
    <w:bookmarkEnd w:id="1"/>
    <w:p w:rsidR="00A358C4" w:rsidRDefault="00A358C4">
      <w:pPr>
        <w:rPr>
          <w:rFonts w:ascii="Arial" w:hAnsi="Arial" w:cs="Arial"/>
          <w:b/>
          <w:sz w:val="24"/>
          <w:szCs w:val="24"/>
        </w:rPr>
      </w:pPr>
      <w:r>
        <w:object w:dxaOrig="1508" w:dyaOrig="984">
          <v:shape id="_x0000_i1030" type="#_x0000_t75" style="width:75.5pt;height:49.35pt" o:ole="">
            <v:imagedata r:id="rId24" o:title=""/>
          </v:shape>
          <o:OLEObject Type="Embed" ProgID="Excel.Sheet.12" ShapeID="_x0000_i1030" DrawAspect="Icon" ObjectID="_1677846916" r:id="rId25"/>
        </w:object>
      </w:r>
    </w:p>
    <w:p w:rsidR="00A358C4" w:rsidRDefault="00A358C4">
      <w:pPr>
        <w:rPr>
          <w:rFonts w:ascii="Arial" w:hAnsi="Arial" w:cs="Arial"/>
          <w:b/>
          <w:sz w:val="24"/>
          <w:szCs w:val="24"/>
        </w:rPr>
      </w:pPr>
    </w:p>
    <w:p w:rsidR="00A358C4" w:rsidRDefault="00A358C4">
      <w:pPr>
        <w:rPr>
          <w:rFonts w:ascii="Arial" w:hAnsi="Arial" w:cs="Arial"/>
          <w:b/>
          <w:sz w:val="24"/>
          <w:szCs w:val="24"/>
        </w:rPr>
      </w:pPr>
    </w:p>
    <w:p w:rsidR="00A358C4" w:rsidRDefault="00A358C4">
      <w:pPr>
        <w:rPr>
          <w:rFonts w:ascii="Arial" w:hAnsi="Arial" w:cs="Arial"/>
          <w:b/>
          <w:sz w:val="24"/>
          <w:szCs w:val="24"/>
        </w:rPr>
      </w:pPr>
    </w:p>
    <w:p w:rsidR="00A358C4" w:rsidRDefault="00A358C4">
      <w:pPr>
        <w:rPr>
          <w:rFonts w:ascii="Arial" w:hAnsi="Arial" w:cs="Arial"/>
          <w:b/>
          <w:sz w:val="24"/>
          <w:szCs w:val="24"/>
        </w:rPr>
      </w:pPr>
    </w:p>
    <w:p w:rsidR="00A358C4" w:rsidRPr="00B21A61" w:rsidRDefault="00A358C4">
      <w:pPr>
        <w:rPr>
          <w:rFonts w:ascii="Arial" w:hAnsi="Arial" w:cs="Arial"/>
          <w:b/>
          <w:sz w:val="24"/>
          <w:szCs w:val="24"/>
        </w:rPr>
      </w:pPr>
    </w:p>
    <w:p w:rsidR="00B82DF3" w:rsidRDefault="00B82DF3">
      <w:pPr>
        <w:rPr>
          <w:rFonts w:ascii="Arial" w:hAnsi="Arial" w:cs="Arial"/>
          <w:b/>
          <w:sz w:val="24"/>
          <w:szCs w:val="24"/>
        </w:rPr>
      </w:pPr>
    </w:p>
    <w:p w:rsidR="00824355" w:rsidRDefault="00824355">
      <w:pPr>
        <w:rPr>
          <w:rFonts w:ascii="Arial" w:hAnsi="Arial" w:cs="Arial"/>
          <w:b/>
          <w:sz w:val="24"/>
          <w:szCs w:val="24"/>
        </w:rPr>
      </w:pPr>
      <w:r w:rsidRPr="00824355">
        <w:rPr>
          <w:rFonts w:ascii="Arial" w:hAnsi="Arial" w:cs="Arial"/>
          <w:b/>
          <w:sz w:val="24"/>
          <w:szCs w:val="24"/>
        </w:rPr>
        <w:lastRenderedPageBreak/>
        <w:t xml:space="preserve">Part 2 – </w:t>
      </w:r>
      <w:r w:rsidR="0022579A">
        <w:rPr>
          <w:rFonts w:ascii="Arial" w:hAnsi="Arial" w:cs="Arial"/>
          <w:b/>
          <w:sz w:val="24"/>
          <w:szCs w:val="24"/>
        </w:rPr>
        <w:t xml:space="preserve">Be able to </w:t>
      </w:r>
      <w:r w:rsidR="00C553B9">
        <w:rPr>
          <w:rFonts w:ascii="Arial" w:hAnsi="Arial" w:cs="Arial"/>
          <w:b/>
          <w:sz w:val="24"/>
          <w:szCs w:val="24"/>
        </w:rPr>
        <w:t>support the implementation of coaching and/or mentoring programmes within an organisation.</w:t>
      </w:r>
    </w:p>
    <w:p w:rsidR="00B10C7E" w:rsidRDefault="00B10C7E">
      <w:pPr>
        <w:rPr>
          <w:rFonts w:ascii="Arial" w:hAnsi="Arial" w:cs="Arial"/>
          <w:b/>
          <w:sz w:val="24"/>
          <w:szCs w:val="24"/>
        </w:rPr>
      </w:pPr>
    </w:p>
    <w:p w:rsidR="00B10C7E" w:rsidRDefault="00B10C7E">
      <w:pPr>
        <w:rPr>
          <w:rFonts w:ascii="Arial" w:hAnsi="Arial" w:cs="Arial"/>
          <w:sz w:val="24"/>
          <w:szCs w:val="24"/>
        </w:rPr>
      </w:pPr>
      <w:r w:rsidRPr="00B10C7E">
        <w:rPr>
          <w:rFonts w:ascii="Arial" w:hAnsi="Arial" w:cs="Arial"/>
          <w:sz w:val="24"/>
          <w:szCs w:val="24"/>
        </w:rPr>
        <w:t>There</w:t>
      </w:r>
      <w:r>
        <w:rPr>
          <w:rFonts w:ascii="Arial" w:hAnsi="Arial" w:cs="Arial"/>
          <w:sz w:val="24"/>
          <w:szCs w:val="24"/>
        </w:rPr>
        <w:t xml:space="preserve"> are numerous potential benefits to any Coaching and Mentoring programme within our organisation, including</w:t>
      </w:r>
      <w:r w:rsidR="00A36469">
        <w:rPr>
          <w:rFonts w:ascii="Arial" w:hAnsi="Arial" w:cs="Arial"/>
          <w:sz w:val="24"/>
          <w:szCs w:val="24"/>
        </w:rPr>
        <w:t xml:space="preserve"> the following</w:t>
      </w:r>
      <w:r>
        <w:rPr>
          <w:rFonts w:ascii="Arial" w:hAnsi="Arial" w:cs="Arial"/>
          <w:sz w:val="24"/>
          <w:szCs w:val="24"/>
        </w:rPr>
        <w:t>:</w:t>
      </w:r>
    </w:p>
    <w:p w:rsidR="00B10C7E" w:rsidRPr="00B10C7E" w:rsidRDefault="00B10C7E" w:rsidP="00B10C7E">
      <w:pPr>
        <w:numPr>
          <w:ilvl w:val="0"/>
          <w:numId w:val="19"/>
        </w:numPr>
        <w:contextualSpacing/>
        <w:rPr>
          <w:rFonts w:ascii="Arial" w:hAnsi="Arial" w:cs="Arial"/>
          <w:sz w:val="24"/>
          <w:szCs w:val="24"/>
        </w:rPr>
      </w:pPr>
      <w:r w:rsidRPr="00B10C7E">
        <w:rPr>
          <w:rFonts w:ascii="Arial" w:hAnsi="Arial" w:cs="Arial"/>
          <w:sz w:val="24"/>
          <w:szCs w:val="24"/>
        </w:rPr>
        <w:t xml:space="preserve">Increased self-confidence for both </w:t>
      </w:r>
      <w:r>
        <w:rPr>
          <w:rFonts w:ascii="Arial" w:hAnsi="Arial" w:cs="Arial"/>
          <w:sz w:val="24"/>
          <w:szCs w:val="24"/>
        </w:rPr>
        <w:t>coachee/mentee and coaches/mentors.</w:t>
      </w:r>
    </w:p>
    <w:p w:rsidR="00B10C7E" w:rsidRPr="00B10C7E" w:rsidRDefault="00B10C7E" w:rsidP="00B10C7E">
      <w:pPr>
        <w:numPr>
          <w:ilvl w:val="0"/>
          <w:numId w:val="19"/>
        </w:numPr>
        <w:contextualSpacing/>
        <w:rPr>
          <w:rFonts w:ascii="Arial" w:hAnsi="Arial" w:cs="Arial"/>
          <w:sz w:val="24"/>
          <w:szCs w:val="24"/>
        </w:rPr>
      </w:pPr>
      <w:r w:rsidRPr="00B10C7E">
        <w:rPr>
          <w:rFonts w:ascii="Arial" w:hAnsi="Arial" w:cs="Arial"/>
          <w:sz w:val="24"/>
          <w:szCs w:val="24"/>
        </w:rPr>
        <w:t>Motivation</w:t>
      </w:r>
    </w:p>
    <w:p w:rsidR="00B10C7E" w:rsidRDefault="00B10C7E" w:rsidP="00237B95">
      <w:pPr>
        <w:numPr>
          <w:ilvl w:val="0"/>
          <w:numId w:val="19"/>
        </w:numPr>
        <w:contextualSpacing/>
        <w:rPr>
          <w:rFonts w:ascii="Arial" w:hAnsi="Arial" w:cs="Arial"/>
          <w:sz w:val="24"/>
          <w:szCs w:val="24"/>
        </w:rPr>
      </w:pPr>
      <w:r w:rsidRPr="00B10C7E">
        <w:rPr>
          <w:rFonts w:ascii="Arial" w:hAnsi="Arial" w:cs="Arial"/>
          <w:sz w:val="24"/>
          <w:szCs w:val="24"/>
        </w:rPr>
        <w:t xml:space="preserve">Learning </w:t>
      </w:r>
      <w:r>
        <w:rPr>
          <w:rFonts w:ascii="Arial" w:hAnsi="Arial" w:cs="Arial"/>
          <w:sz w:val="24"/>
          <w:szCs w:val="24"/>
        </w:rPr>
        <w:t>new skills</w:t>
      </w:r>
    </w:p>
    <w:p w:rsidR="00B10C7E" w:rsidRPr="00B10C7E" w:rsidRDefault="00B10C7E" w:rsidP="00237B95">
      <w:pPr>
        <w:numPr>
          <w:ilvl w:val="0"/>
          <w:numId w:val="19"/>
        </w:numPr>
        <w:contextualSpacing/>
        <w:rPr>
          <w:rFonts w:ascii="Arial" w:hAnsi="Arial" w:cs="Arial"/>
          <w:sz w:val="24"/>
          <w:szCs w:val="24"/>
        </w:rPr>
      </w:pPr>
      <w:r w:rsidRPr="00B10C7E">
        <w:rPr>
          <w:rFonts w:ascii="Arial" w:hAnsi="Arial" w:cs="Arial"/>
          <w:sz w:val="24"/>
          <w:szCs w:val="24"/>
        </w:rPr>
        <w:t>Productivity</w:t>
      </w:r>
    </w:p>
    <w:p w:rsidR="00B10C7E" w:rsidRPr="00B10C7E" w:rsidRDefault="00B10C7E" w:rsidP="00B10C7E">
      <w:pPr>
        <w:numPr>
          <w:ilvl w:val="0"/>
          <w:numId w:val="19"/>
        </w:numPr>
        <w:contextualSpacing/>
        <w:rPr>
          <w:rFonts w:ascii="Arial" w:hAnsi="Arial" w:cs="Arial"/>
          <w:sz w:val="24"/>
          <w:szCs w:val="24"/>
        </w:rPr>
      </w:pPr>
      <w:r w:rsidRPr="00B10C7E">
        <w:rPr>
          <w:rFonts w:ascii="Arial" w:hAnsi="Arial" w:cs="Arial"/>
          <w:sz w:val="24"/>
          <w:szCs w:val="24"/>
        </w:rPr>
        <w:t>Loyalty and Commitment</w:t>
      </w:r>
      <w:r>
        <w:rPr>
          <w:rFonts w:ascii="Arial" w:hAnsi="Arial" w:cs="Arial"/>
          <w:sz w:val="24"/>
          <w:szCs w:val="24"/>
        </w:rPr>
        <w:t xml:space="preserve"> to the organisation</w:t>
      </w:r>
    </w:p>
    <w:p w:rsidR="00B10C7E" w:rsidRDefault="00B10C7E" w:rsidP="00B10C7E">
      <w:pPr>
        <w:numPr>
          <w:ilvl w:val="0"/>
          <w:numId w:val="19"/>
        </w:numPr>
        <w:contextualSpacing/>
        <w:rPr>
          <w:rFonts w:ascii="Arial" w:hAnsi="Arial" w:cs="Arial"/>
          <w:sz w:val="24"/>
          <w:szCs w:val="24"/>
        </w:rPr>
      </w:pPr>
      <w:r w:rsidRPr="00B10C7E">
        <w:rPr>
          <w:rFonts w:ascii="Arial" w:hAnsi="Arial" w:cs="Arial"/>
          <w:sz w:val="24"/>
          <w:szCs w:val="24"/>
        </w:rPr>
        <w:t xml:space="preserve">More use of Individuals potential and talent within the organisation. </w:t>
      </w:r>
    </w:p>
    <w:p w:rsidR="00B10C7E" w:rsidRPr="00B10C7E" w:rsidRDefault="00B10C7E" w:rsidP="00B10C7E">
      <w:pPr>
        <w:numPr>
          <w:ilvl w:val="0"/>
          <w:numId w:val="19"/>
        </w:numPr>
        <w:contextualSpacing/>
        <w:rPr>
          <w:rFonts w:ascii="Arial" w:hAnsi="Arial" w:cs="Arial"/>
          <w:sz w:val="24"/>
          <w:szCs w:val="24"/>
        </w:rPr>
      </w:pPr>
      <w:r>
        <w:rPr>
          <w:rFonts w:ascii="Arial" w:hAnsi="Arial" w:cs="Arial"/>
          <w:sz w:val="24"/>
          <w:szCs w:val="24"/>
        </w:rPr>
        <w:t>I</w:t>
      </w:r>
      <w:r w:rsidRPr="00B10C7E">
        <w:rPr>
          <w:rFonts w:ascii="Arial" w:hAnsi="Arial" w:cs="Arial"/>
          <w:sz w:val="24"/>
          <w:szCs w:val="24"/>
        </w:rPr>
        <w:t xml:space="preserve">ncrease </w:t>
      </w:r>
      <w:r>
        <w:rPr>
          <w:rFonts w:ascii="Arial" w:hAnsi="Arial" w:cs="Arial"/>
          <w:sz w:val="24"/>
          <w:szCs w:val="24"/>
        </w:rPr>
        <w:t xml:space="preserve">in </w:t>
      </w:r>
      <w:r w:rsidRPr="00B10C7E">
        <w:rPr>
          <w:rFonts w:ascii="Arial" w:hAnsi="Arial" w:cs="Arial"/>
          <w:sz w:val="24"/>
          <w:szCs w:val="24"/>
        </w:rPr>
        <w:t>opportunities for promotion</w:t>
      </w:r>
      <w:r>
        <w:rPr>
          <w:rFonts w:ascii="Arial" w:hAnsi="Arial" w:cs="Arial"/>
          <w:sz w:val="24"/>
          <w:szCs w:val="24"/>
        </w:rPr>
        <w:t xml:space="preserve"> and employee retention</w:t>
      </w:r>
    </w:p>
    <w:p w:rsidR="00B10C7E" w:rsidRPr="00B10C7E" w:rsidRDefault="00B10C7E" w:rsidP="00B10C7E">
      <w:pPr>
        <w:numPr>
          <w:ilvl w:val="0"/>
          <w:numId w:val="19"/>
        </w:numPr>
        <w:contextualSpacing/>
        <w:rPr>
          <w:rFonts w:ascii="Arial" w:hAnsi="Arial" w:cs="Arial"/>
          <w:sz w:val="24"/>
          <w:szCs w:val="24"/>
        </w:rPr>
      </w:pPr>
      <w:r w:rsidRPr="00B10C7E">
        <w:rPr>
          <w:rFonts w:ascii="Arial" w:hAnsi="Arial" w:cs="Arial"/>
          <w:sz w:val="24"/>
          <w:szCs w:val="24"/>
        </w:rPr>
        <w:t>Improved Communication. Learning to give and receive feedback.</w:t>
      </w:r>
    </w:p>
    <w:p w:rsidR="00B10C7E" w:rsidRPr="00B10C7E" w:rsidRDefault="00B10C7E" w:rsidP="00B10C7E">
      <w:pPr>
        <w:numPr>
          <w:ilvl w:val="0"/>
          <w:numId w:val="19"/>
        </w:numPr>
        <w:contextualSpacing/>
        <w:rPr>
          <w:rFonts w:ascii="Arial" w:hAnsi="Arial" w:cs="Arial"/>
          <w:sz w:val="24"/>
          <w:szCs w:val="24"/>
        </w:rPr>
      </w:pPr>
      <w:r w:rsidRPr="00B10C7E">
        <w:rPr>
          <w:rFonts w:ascii="Arial" w:hAnsi="Arial" w:cs="Arial"/>
          <w:sz w:val="24"/>
          <w:szCs w:val="24"/>
        </w:rPr>
        <w:t>Improved Customer Satisfaction. Job satisfaction for the individuals.</w:t>
      </w:r>
    </w:p>
    <w:p w:rsidR="00B10C7E" w:rsidRPr="00B10C7E" w:rsidRDefault="00B10C7E" w:rsidP="00B10C7E">
      <w:pPr>
        <w:numPr>
          <w:ilvl w:val="0"/>
          <w:numId w:val="19"/>
        </w:numPr>
        <w:contextualSpacing/>
        <w:rPr>
          <w:rFonts w:ascii="Arial" w:hAnsi="Arial" w:cs="Arial"/>
          <w:sz w:val="24"/>
          <w:szCs w:val="24"/>
        </w:rPr>
      </w:pPr>
      <w:r w:rsidRPr="00B10C7E">
        <w:rPr>
          <w:rFonts w:ascii="Arial" w:hAnsi="Arial" w:cs="Arial"/>
          <w:sz w:val="24"/>
          <w:szCs w:val="24"/>
        </w:rPr>
        <w:t>Adds value to the organisation – in the enhancement of skills.</w:t>
      </w:r>
    </w:p>
    <w:p w:rsidR="00B10C7E" w:rsidRPr="00B10C7E" w:rsidRDefault="00B10C7E" w:rsidP="00B10C7E">
      <w:pPr>
        <w:numPr>
          <w:ilvl w:val="0"/>
          <w:numId w:val="19"/>
        </w:numPr>
        <w:contextualSpacing/>
        <w:rPr>
          <w:rFonts w:ascii="Arial" w:hAnsi="Arial" w:cs="Arial"/>
          <w:sz w:val="24"/>
          <w:szCs w:val="24"/>
        </w:rPr>
      </w:pPr>
      <w:r w:rsidRPr="00B10C7E">
        <w:rPr>
          <w:rFonts w:ascii="Arial" w:hAnsi="Arial" w:cs="Arial"/>
          <w:sz w:val="24"/>
          <w:szCs w:val="24"/>
        </w:rPr>
        <w:t>In terms of well-being - individuals feel supported - especially in the current pandemic, when people are home-working and could be feeling more isolated.</w:t>
      </w:r>
    </w:p>
    <w:p w:rsidR="00B10C7E" w:rsidRDefault="00B10C7E" w:rsidP="00B10C7E">
      <w:pPr>
        <w:numPr>
          <w:ilvl w:val="0"/>
          <w:numId w:val="19"/>
        </w:numPr>
        <w:contextualSpacing/>
        <w:rPr>
          <w:rFonts w:ascii="Arial" w:hAnsi="Arial" w:cs="Arial"/>
          <w:sz w:val="24"/>
          <w:szCs w:val="24"/>
        </w:rPr>
      </w:pPr>
      <w:r w:rsidRPr="00B10C7E">
        <w:rPr>
          <w:rFonts w:ascii="Arial" w:hAnsi="Arial" w:cs="Arial"/>
          <w:sz w:val="24"/>
          <w:szCs w:val="24"/>
        </w:rPr>
        <w:t>Lowers levels of Anxiety. The Harvard Business review on the positive effects of mentoring found that those who served as mentor’s report</w:t>
      </w:r>
      <w:r>
        <w:rPr>
          <w:rFonts w:ascii="Arial" w:hAnsi="Arial" w:cs="Arial"/>
          <w:sz w:val="24"/>
          <w:szCs w:val="24"/>
        </w:rPr>
        <w:t>ed</w:t>
      </w:r>
      <w:r w:rsidRPr="00B10C7E">
        <w:rPr>
          <w:rFonts w:ascii="Arial" w:hAnsi="Arial" w:cs="Arial"/>
          <w:sz w:val="24"/>
          <w:szCs w:val="24"/>
        </w:rPr>
        <w:t xml:space="preserve"> lower levels of anxiety and described their jobs as more meaningful.  </w:t>
      </w:r>
    </w:p>
    <w:p w:rsidR="009944E9" w:rsidRDefault="009944E9" w:rsidP="009944E9">
      <w:pPr>
        <w:contextualSpacing/>
        <w:rPr>
          <w:rFonts w:ascii="Arial" w:hAnsi="Arial" w:cs="Arial"/>
          <w:sz w:val="24"/>
          <w:szCs w:val="24"/>
        </w:rPr>
      </w:pPr>
    </w:p>
    <w:p w:rsidR="009944E9" w:rsidRPr="00B10C7E" w:rsidRDefault="009944E9" w:rsidP="009944E9">
      <w:pPr>
        <w:contextualSpacing/>
        <w:rPr>
          <w:rFonts w:ascii="Arial" w:hAnsi="Arial" w:cs="Arial"/>
          <w:sz w:val="24"/>
          <w:szCs w:val="24"/>
        </w:rPr>
      </w:pPr>
      <w:r>
        <w:rPr>
          <w:rFonts w:ascii="Arial" w:hAnsi="Arial" w:cs="Arial"/>
          <w:sz w:val="24"/>
          <w:szCs w:val="24"/>
        </w:rPr>
        <w:t xml:space="preserve">There is a poster </w:t>
      </w:r>
      <w:r w:rsidRPr="009944E9">
        <w:rPr>
          <w:rFonts w:ascii="Arial" w:hAnsi="Arial" w:cs="Arial"/>
          <w:b/>
          <w:sz w:val="24"/>
          <w:szCs w:val="24"/>
        </w:rPr>
        <w:t>(EV9)</w:t>
      </w:r>
      <w:r>
        <w:rPr>
          <w:rFonts w:ascii="Arial" w:hAnsi="Arial" w:cs="Arial"/>
          <w:sz w:val="24"/>
          <w:szCs w:val="24"/>
        </w:rPr>
        <w:t xml:space="preserve"> that I have found that could be re-issued around Council Offices in order to again promote the Mentoring Programme and the benefits to employees if they take up the opportunity to enter into a mentoring relationship. </w:t>
      </w:r>
    </w:p>
    <w:p w:rsidR="008F1E94" w:rsidRDefault="008F1E94">
      <w:pPr>
        <w:rPr>
          <w:rFonts w:ascii="Arial" w:hAnsi="Arial" w:cs="Arial"/>
          <w:b/>
          <w:sz w:val="24"/>
          <w:szCs w:val="24"/>
        </w:rPr>
      </w:pPr>
    </w:p>
    <w:p w:rsidR="009944E9" w:rsidRDefault="00B10C7E">
      <w:pPr>
        <w:rPr>
          <w:rFonts w:ascii="Arial" w:hAnsi="Arial" w:cs="Arial"/>
          <w:sz w:val="24"/>
          <w:szCs w:val="24"/>
        </w:rPr>
      </w:pPr>
      <w:r w:rsidRPr="00B10C7E">
        <w:rPr>
          <w:rFonts w:ascii="Arial" w:hAnsi="Arial" w:cs="Arial"/>
          <w:sz w:val="24"/>
          <w:szCs w:val="24"/>
        </w:rPr>
        <w:t>I’ve put together a short PowerPoint</w:t>
      </w:r>
      <w:r>
        <w:rPr>
          <w:rFonts w:ascii="Arial" w:hAnsi="Arial" w:cs="Arial"/>
          <w:sz w:val="24"/>
          <w:szCs w:val="24"/>
        </w:rPr>
        <w:t xml:space="preserve"> (</w:t>
      </w:r>
      <w:r w:rsidRPr="00B10C7E">
        <w:rPr>
          <w:rFonts w:ascii="Arial" w:hAnsi="Arial" w:cs="Arial"/>
          <w:b/>
          <w:sz w:val="24"/>
          <w:szCs w:val="24"/>
        </w:rPr>
        <w:t>EV</w:t>
      </w:r>
      <w:r w:rsidR="009944E9">
        <w:rPr>
          <w:rFonts w:ascii="Arial" w:hAnsi="Arial" w:cs="Arial"/>
          <w:b/>
          <w:sz w:val="24"/>
          <w:szCs w:val="24"/>
        </w:rPr>
        <w:t>10</w:t>
      </w:r>
      <w:r>
        <w:rPr>
          <w:rFonts w:ascii="Arial" w:hAnsi="Arial" w:cs="Arial"/>
          <w:sz w:val="24"/>
          <w:szCs w:val="24"/>
        </w:rPr>
        <w:t>)</w:t>
      </w:r>
      <w:r w:rsidRPr="00B10C7E">
        <w:rPr>
          <w:rFonts w:ascii="Arial" w:hAnsi="Arial" w:cs="Arial"/>
          <w:sz w:val="24"/>
          <w:szCs w:val="24"/>
        </w:rPr>
        <w:t xml:space="preserve"> that could be delivered to any employees. It covers the basic points from the Mentoring Pack </w:t>
      </w:r>
      <w:r w:rsidR="009944E9">
        <w:rPr>
          <w:rFonts w:ascii="Arial" w:hAnsi="Arial" w:cs="Arial"/>
          <w:sz w:val="24"/>
          <w:szCs w:val="24"/>
        </w:rPr>
        <w:t xml:space="preserve">outlined by Swansea Council </w:t>
      </w:r>
      <w:r>
        <w:rPr>
          <w:rFonts w:ascii="Arial" w:hAnsi="Arial" w:cs="Arial"/>
          <w:sz w:val="24"/>
          <w:szCs w:val="24"/>
        </w:rPr>
        <w:t>(</w:t>
      </w:r>
      <w:r w:rsidRPr="00B10C7E">
        <w:rPr>
          <w:rFonts w:ascii="Arial" w:hAnsi="Arial" w:cs="Arial"/>
          <w:b/>
          <w:sz w:val="24"/>
          <w:szCs w:val="24"/>
        </w:rPr>
        <w:t>EV6</w:t>
      </w:r>
      <w:r>
        <w:rPr>
          <w:rFonts w:ascii="Arial" w:hAnsi="Arial" w:cs="Arial"/>
          <w:sz w:val="24"/>
          <w:szCs w:val="24"/>
        </w:rPr>
        <w:t xml:space="preserve">) </w:t>
      </w:r>
      <w:r w:rsidR="009944E9">
        <w:rPr>
          <w:rFonts w:ascii="Arial" w:hAnsi="Arial" w:cs="Arial"/>
          <w:sz w:val="24"/>
          <w:szCs w:val="24"/>
        </w:rPr>
        <w:t xml:space="preserve">this will also direct employees to where they can gain further information on </w:t>
      </w:r>
      <w:r>
        <w:rPr>
          <w:rFonts w:ascii="Arial" w:hAnsi="Arial" w:cs="Arial"/>
          <w:sz w:val="24"/>
          <w:szCs w:val="24"/>
        </w:rPr>
        <w:t xml:space="preserve">staffnet. </w:t>
      </w:r>
    </w:p>
    <w:p w:rsidR="009944E9" w:rsidRDefault="009944E9">
      <w:pPr>
        <w:rPr>
          <w:rFonts w:ascii="Arial" w:hAnsi="Arial" w:cs="Arial"/>
          <w:sz w:val="24"/>
          <w:szCs w:val="24"/>
        </w:rPr>
      </w:pPr>
    </w:p>
    <w:p w:rsidR="009944E9" w:rsidRDefault="009944E9">
      <w:pPr>
        <w:rPr>
          <w:rFonts w:ascii="Arial" w:hAnsi="Arial" w:cs="Arial"/>
          <w:sz w:val="24"/>
          <w:szCs w:val="24"/>
        </w:rPr>
      </w:pPr>
      <w:r>
        <w:rPr>
          <w:rFonts w:ascii="Arial" w:hAnsi="Arial" w:cs="Arial"/>
          <w:sz w:val="24"/>
          <w:szCs w:val="24"/>
        </w:rPr>
        <w:t xml:space="preserve">I spoke with Christine my immediate manager, Leanne my current Mentor from the HR Business Partner Team and Rhys from the HR Learning and Development Team in regards to delivering some information workshops specifically around Mentoring. Whilst they all thought it was a great idea, unfortunately, that it would not be possible at this time as the programme itself is not running as it should at present. Due to the Current Pandemic the HR and OD department are over stretched looking at redundancies </w:t>
      </w:r>
      <w:r w:rsidR="007C4C63">
        <w:rPr>
          <w:rFonts w:ascii="Arial" w:hAnsi="Arial" w:cs="Arial"/>
          <w:sz w:val="24"/>
          <w:szCs w:val="24"/>
        </w:rPr>
        <w:t xml:space="preserve">within the organisation </w:t>
      </w:r>
      <w:r>
        <w:rPr>
          <w:rFonts w:ascii="Arial" w:hAnsi="Arial" w:cs="Arial"/>
          <w:sz w:val="24"/>
          <w:szCs w:val="24"/>
        </w:rPr>
        <w:t>and managing constant change</w:t>
      </w:r>
      <w:r w:rsidR="007C4C63">
        <w:rPr>
          <w:rFonts w:ascii="Arial" w:hAnsi="Arial" w:cs="Arial"/>
          <w:sz w:val="24"/>
          <w:szCs w:val="24"/>
        </w:rPr>
        <w:t xml:space="preserve"> is the current priority</w:t>
      </w:r>
      <w:r>
        <w:rPr>
          <w:rFonts w:ascii="Arial" w:hAnsi="Arial" w:cs="Arial"/>
          <w:sz w:val="24"/>
          <w:szCs w:val="24"/>
        </w:rPr>
        <w:t>. The current plan for the mentoring programme within Swansea Council is that is gets back to Business as Usual, promoting what currently exists</w:t>
      </w:r>
      <w:r w:rsidR="007C4C63">
        <w:rPr>
          <w:rFonts w:ascii="Arial" w:hAnsi="Arial" w:cs="Arial"/>
          <w:sz w:val="24"/>
          <w:szCs w:val="24"/>
        </w:rPr>
        <w:t>,</w:t>
      </w:r>
      <w:r>
        <w:rPr>
          <w:rFonts w:ascii="Arial" w:hAnsi="Arial" w:cs="Arial"/>
          <w:sz w:val="24"/>
          <w:szCs w:val="24"/>
        </w:rPr>
        <w:t xml:space="preserve"> hopefully by Autumn 2021. Rhys would normally deliver these promotion sessions and he has invited me to attend and help in this when it is back up and running.</w:t>
      </w:r>
    </w:p>
    <w:p w:rsidR="009944E9" w:rsidRDefault="009944E9">
      <w:pPr>
        <w:rPr>
          <w:rFonts w:ascii="Arial" w:hAnsi="Arial" w:cs="Arial"/>
          <w:sz w:val="24"/>
          <w:szCs w:val="24"/>
        </w:rPr>
      </w:pPr>
    </w:p>
    <w:p w:rsidR="009944E9" w:rsidRDefault="009944E9">
      <w:pPr>
        <w:rPr>
          <w:rFonts w:ascii="Arial" w:hAnsi="Arial" w:cs="Arial"/>
          <w:sz w:val="24"/>
          <w:szCs w:val="24"/>
        </w:rPr>
      </w:pPr>
    </w:p>
    <w:p w:rsidR="009944E9" w:rsidRDefault="009944E9">
      <w:pPr>
        <w:rPr>
          <w:rFonts w:ascii="Arial" w:hAnsi="Arial" w:cs="Arial"/>
          <w:sz w:val="24"/>
          <w:szCs w:val="24"/>
        </w:rPr>
      </w:pPr>
    </w:p>
    <w:p w:rsidR="009944E9" w:rsidRDefault="009944E9">
      <w:pPr>
        <w:rPr>
          <w:rFonts w:ascii="Arial" w:hAnsi="Arial" w:cs="Arial"/>
          <w:sz w:val="24"/>
          <w:szCs w:val="24"/>
        </w:rPr>
      </w:pPr>
    </w:p>
    <w:p w:rsidR="009944E9" w:rsidRDefault="009944E9">
      <w:pPr>
        <w:rPr>
          <w:rFonts w:ascii="Arial" w:hAnsi="Arial" w:cs="Arial"/>
          <w:sz w:val="24"/>
          <w:szCs w:val="24"/>
        </w:rPr>
      </w:pPr>
    </w:p>
    <w:p w:rsidR="009944E9" w:rsidRDefault="009944E9">
      <w:pPr>
        <w:rPr>
          <w:rFonts w:ascii="Arial" w:hAnsi="Arial" w:cs="Arial"/>
          <w:sz w:val="24"/>
          <w:szCs w:val="24"/>
        </w:rPr>
      </w:pPr>
    </w:p>
    <w:p w:rsidR="009944E9" w:rsidRDefault="009944E9">
      <w:pPr>
        <w:rPr>
          <w:rFonts w:ascii="Arial" w:hAnsi="Arial" w:cs="Arial"/>
          <w:sz w:val="24"/>
          <w:szCs w:val="24"/>
        </w:rPr>
      </w:pPr>
    </w:p>
    <w:p w:rsidR="009944E9" w:rsidRDefault="009944E9">
      <w:pPr>
        <w:rPr>
          <w:rFonts w:ascii="Arial" w:hAnsi="Arial" w:cs="Arial"/>
          <w:sz w:val="24"/>
          <w:szCs w:val="24"/>
        </w:rPr>
      </w:pPr>
    </w:p>
    <w:p w:rsidR="009944E9" w:rsidRDefault="009944E9">
      <w:pPr>
        <w:rPr>
          <w:rFonts w:ascii="Arial" w:hAnsi="Arial" w:cs="Arial"/>
          <w:sz w:val="24"/>
          <w:szCs w:val="24"/>
        </w:rPr>
      </w:pPr>
      <w:r>
        <w:rPr>
          <w:rFonts w:ascii="Arial" w:hAnsi="Arial" w:cs="Arial"/>
          <w:sz w:val="24"/>
          <w:szCs w:val="24"/>
        </w:rPr>
        <w:lastRenderedPageBreak/>
        <w:t>There are 5 easy steps if you would like to sign up which are illustrated at the bottom of (</w:t>
      </w:r>
      <w:r w:rsidRPr="009944E9">
        <w:rPr>
          <w:rFonts w:ascii="Arial" w:hAnsi="Arial" w:cs="Arial"/>
          <w:b/>
          <w:sz w:val="24"/>
          <w:szCs w:val="24"/>
        </w:rPr>
        <w:t>EV</w:t>
      </w:r>
      <w:r w:rsidR="007C4C63">
        <w:rPr>
          <w:rFonts w:ascii="Arial" w:hAnsi="Arial" w:cs="Arial"/>
          <w:b/>
          <w:sz w:val="24"/>
          <w:szCs w:val="24"/>
        </w:rPr>
        <w:t>5</w:t>
      </w:r>
      <w:r>
        <w:rPr>
          <w:rFonts w:ascii="Arial" w:hAnsi="Arial" w:cs="Arial"/>
          <w:sz w:val="24"/>
          <w:szCs w:val="24"/>
        </w:rPr>
        <w:t>) staff Net information page</w:t>
      </w:r>
      <w:r w:rsidR="007C4C63">
        <w:rPr>
          <w:rFonts w:ascii="Arial" w:hAnsi="Arial" w:cs="Arial"/>
          <w:sz w:val="24"/>
          <w:szCs w:val="24"/>
        </w:rPr>
        <w:t>s</w:t>
      </w:r>
      <w:r>
        <w:rPr>
          <w:rFonts w:ascii="Arial" w:hAnsi="Arial" w:cs="Arial"/>
          <w:sz w:val="24"/>
          <w:szCs w:val="24"/>
        </w:rPr>
        <w:t xml:space="preserve"> on mentoring:</w:t>
      </w:r>
    </w:p>
    <w:p w:rsidR="009944E9" w:rsidRDefault="009944E9">
      <w:pPr>
        <w:rPr>
          <w:rFonts w:ascii="Arial" w:hAnsi="Arial" w:cs="Arial"/>
          <w:sz w:val="24"/>
          <w:szCs w:val="24"/>
        </w:rPr>
      </w:pPr>
    </w:p>
    <w:p w:rsidR="009944E9" w:rsidRPr="009944E9" w:rsidRDefault="009944E9" w:rsidP="009944E9">
      <w:pPr>
        <w:pStyle w:val="Heading4"/>
        <w:shd w:val="clear" w:color="auto" w:fill="FFFFFF"/>
        <w:spacing w:before="120" w:after="120"/>
        <w:rPr>
          <w:rFonts w:ascii="Arial" w:eastAsia="Times New Roman" w:hAnsi="Arial" w:cs="Arial"/>
          <w:b/>
          <w:bCs/>
          <w:iCs w:val="0"/>
          <w:color w:val="000000"/>
          <w:sz w:val="24"/>
          <w:szCs w:val="24"/>
          <w:lang w:eastAsia="en-GB"/>
        </w:rPr>
      </w:pPr>
      <w:r w:rsidRPr="009944E9">
        <w:rPr>
          <w:rFonts w:ascii="Arial" w:hAnsi="Arial" w:cs="Arial"/>
          <w:sz w:val="24"/>
          <w:szCs w:val="24"/>
        </w:rPr>
        <w:t xml:space="preserve"> </w:t>
      </w:r>
      <w:r w:rsidRPr="009944E9">
        <w:rPr>
          <w:rFonts w:ascii="Arial" w:eastAsia="Times New Roman" w:hAnsi="Arial" w:cs="Arial"/>
          <w:b/>
          <w:bCs/>
          <w:iCs w:val="0"/>
          <w:color w:val="000000"/>
          <w:sz w:val="24"/>
          <w:szCs w:val="24"/>
          <w:lang w:eastAsia="en-GB"/>
        </w:rPr>
        <w:t>Interested? Get signed up in five easy steps</w:t>
      </w:r>
    </w:p>
    <w:p w:rsidR="009944E9" w:rsidRPr="009944E9" w:rsidRDefault="009944E9" w:rsidP="009944E9">
      <w:pPr>
        <w:numPr>
          <w:ilvl w:val="0"/>
          <w:numId w:val="20"/>
        </w:numPr>
        <w:shd w:val="clear" w:color="auto" w:fill="FFFFFF"/>
        <w:spacing w:beforeAutospacing="1" w:afterAutospacing="1"/>
        <w:ind w:left="0"/>
        <w:rPr>
          <w:rFonts w:ascii="Arial" w:eastAsia="Times New Roman" w:hAnsi="Arial" w:cs="Arial"/>
          <w:i/>
          <w:color w:val="000000"/>
          <w:sz w:val="21"/>
          <w:szCs w:val="21"/>
          <w:lang w:eastAsia="en-GB"/>
        </w:rPr>
      </w:pPr>
      <w:r w:rsidRPr="009944E9">
        <w:rPr>
          <w:rFonts w:ascii="Arial" w:eastAsia="Times New Roman" w:hAnsi="Arial" w:cs="Arial"/>
          <w:i/>
          <w:color w:val="000000"/>
          <w:sz w:val="21"/>
          <w:szCs w:val="21"/>
          <w:lang w:eastAsia="en-GB"/>
        </w:rPr>
        <w:t>Register interest by clicking on the applicable link below:</w:t>
      </w:r>
      <w:r w:rsidRPr="009944E9">
        <w:rPr>
          <w:rFonts w:ascii="Arial" w:eastAsia="Times New Roman" w:hAnsi="Arial" w:cs="Arial"/>
          <w:i/>
          <w:color w:val="000000"/>
          <w:sz w:val="21"/>
          <w:szCs w:val="21"/>
          <w:lang w:eastAsia="en-GB"/>
        </w:rPr>
        <w:br/>
        <w:t>- </w:t>
      </w:r>
      <w:hyperlink r:id="rId26" w:tgtFrame="_blank" w:history="1">
        <w:r w:rsidRPr="009944E9">
          <w:rPr>
            <w:rFonts w:ascii="Arial" w:eastAsia="Times New Roman" w:hAnsi="Arial" w:cs="Arial"/>
            <w:i/>
            <w:color w:val="1C4364"/>
            <w:sz w:val="21"/>
            <w:szCs w:val="21"/>
            <w:u w:val="single"/>
            <w:lang w:eastAsia="en-GB"/>
          </w:rPr>
          <w:t>Register interest to be a mentee</w:t>
        </w:r>
        <w:r w:rsidRPr="009944E9">
          <w:rPr>
            <w:rFonts w:ascii="Arial" w:eastAsia="Times New Roman" w:hAnsi="Arial" w:cs="Arial"/>
            <w:i/>
            <w:color w:val="1C4364"/>
            <w:sz w:val="21"/>
            <w:szCs w:val="21"/>
            <w:u w:val="single"/>
            <w:lang w:eastAsia="en-GB"/>
          </w:rPr>
          <w:t xml:space="preserve"> </w:t>
        </w:r>
        <w:r w:rsidRPr="009944E9">
          <w:rPr>
            <w:rFonts w:ascii="Arial" w:eastAsia="Times New Roman" w:hAnsi="Arial" w:cs="Arial"/>
            <w:i/>
            <w:color w:val="1C4364"/>
            <w:sz w:val="21"/>
            <w:szCs w:val="21"/>
            <w:u w:val="single"/>
            <w:lang w:eastAsia="en-GB"/>
          </w:rPr>
          <w:t>Opens new window</w:t>
        </w:r>
      </w:hyperlink>
      <w:r w:rsidRPr="009944E9">
        <w:rPr>
          <w:rFonts w:ascii="Arial" w:eastAsia="Times New Roman" w:hAnsi="Arial" w:cs="Arial"/>
          <w:i/>
          <w:color w:val="000000"/>
          <w:sz w:val="21"/>
          <w:szCs w:val="21"/>
          <w:lang w:eastAsia="en-GB"/>
        </w:rPr>
        <w:br/>
        <w:t>- </w:t>
      </w:r>
      <w:hyperlink r:id="rId27" w:tgtFrame="_blank" w:history="1">
        <w:r w:rsidRPr="009944E9">
          <w:rPr>
            <w:rFonts w:ascii="Arial" w:eastAsia="Times New Roman" w:hAnsi="Arial" w:cs="Arial"/>
            <w:i/>
            <w:color w:val="1C4364"/>
            <w:sz w:val="21"/>
            <w:szCs w:val="21"/>
            <w:u w:val="single"/>
            <w:lang w:eastAsia="en-GB"/>
          </w:rPr>
          <w:t>Register interest to be a mentor</w:t>
        </w:r>
        <w:r w:rsidRPr="009944E9">
          <w:rPr>
            <w:rFonts w:ascii="Arial" w:eastAsia="Times New Roman" w:hAnsi="Arial" w:cs="Arial"/>
            <w:i/>
            <w:color w:val="1C4364"/>
            <w:sz w:val="21"/>
            <w:szCs w:val="21"/>
            <w:u w:val="single"/>
            <w:lang w:eastAsia="en-GB"/>
          </w:rPr>
          <w:t xml:space="preserve"> </w:t>
        </w:r>
        <w:r w:rsidRPr="009944E9">
          <w:rPr>
            <w:rFonts w:ascii="Arial" w:eastAsia="Times New Roman" w:hAnsi="Arial" w:cs="Arial"/>
            <w:i/>
            <w:color w:val="1C4364"/>
            <w:sz w:val="21"/>
            <w:szCs w:val="21"/>
            <w:u w:val="single"/>
            <w:lang w:eastAsia="en-GB"/>
          </w:rPr>
          <w:t>Opens new window</w:t>
        </w:r>
      </w:hyperlink>
      <w:r w:rsidRPr="009944E9">
        <w:rPr>
          <w:rFonts w:ascii="Arial" w:eastAsia="Times New Roman" w:hAnsi="Arial" w:cs="Arial"/>
          <w:i/>
          <w:color w:val="000000"/>
          <w:sz w:val="21"/>
          <w:szCs w:val="21"/>
          <w:lang w:eastAsia="en-GB"/>
        </w:rPr>
        <w:br/>
        <w:t> </w:t>
      </w:r>
    </w:p>
    <w:p w:rsidR="009944E9" w:rsidRPr="009944E9" w:rsidRDefault="009944E9" w:rsidP="009944E9">
      <w:pPr>
        <w:numPr>
          <w:ilvl w:val="0"/>
          <w:numId w:val="20"/>
        </w:numPr>
        <w:shd w:val="clear" w:color="auto" w:fill="FFFFFF"/>
        <w:spacing w:before="100" w:beforeAutospacing="1" w:after="100" w:afterAutospacing="1"/>
        <w:ind w:left="0"/>
        <w:rPr>
          <w:rFonts w:ascii="Arial" w:eastAsia="Times New Roman" w:hAnsi="Arial" w:cs="Arial"/>
          <w:i/>
          <w:color w:val="000000"/>
          <w:sz w:val="21"/>
          <w:szCs w:val="21"/>
          <w:lang w:eastAsia="en-GB"/>
        </w:rPr>
      </w:pPr>
      <w:r w:rsidRPr="009944E9">
        <w:rPr>
          <w:rFonts w:ascii="Arial" w:eastAsia="Times New Roman" w:hAnsi="Arial" w:cs="Arial"/>
          <w:i/>
          <w:color w:val="000000"/>
          <w:sz w:val="21"/>
          <w:szCs w:val="21"/>
          <w:lang w:eastAsia="en-GB"/>
        </w:rPr>
        <w:t>Pool of mentors forwarded to mentee to pick from.</w:t>
      </w:r>
    </w:p>
    <w:p w:rsidR="009944E9" w:rsidRPr="009944E9" w:rsidRDefault="009944E9" w:rsidP="009944E9">
      <w:pPr>
        <w:numPr>
          <w:ilvl w:val="0"/>
          <w:numId w:val="20"/>
        </w:numPr>
        <w:shd w:val="clear" w:color="auto" w:fill="FFFFFF"/>
        <w:spacing w:before="100" w:beforeAutospacing="1" w:after="100" w:afterAutospacing="1"/>
        <w:ind w:left="0"/>
        <w:rPr>
          <w:rFonts w:ascii="Arial" w:eastAsia="Times New Roman" w:hAnsi="Arial" w:cs="Arial"/>
          <w:i/>
          <w:color w:val="000000"/>
          <w:sz w:val="21"/>
          <w:szCs w:val="21"/>
          <w:lang w:eastAsia="en-GB"/>
        </w:rPr>
      </w:pPr>
      <w:r w:rsidRPr="009944E9">
        <w:rPr>
          <w:rFonts w:ascii="Arial" w:eastAsia="Times New Roman" w:hAnsi="Arial" w:cs="Arial"/>
          <w:i/>
          <w:color w:val="000000"/>
          <w:sz w:val="21"/>
          <w:szCs w:val="21"/>
          <w:lang w:eastAsia="en-GB"/>
        </w:rPr>
        <w:t>Mentee(s) choices are forwarded to mentor to confirm final match.</w:t>
      </w:r>
    </w:p>
    <w:p w:rsidR="009944E9" w:rsidRPr="009944E9" w:rsidRDefault="009944E9" w:rsidP="009944E9">
      <w:pPr>
        <w:numPr>
          <w:ilvl w:val="0"/>
          <w:numId w:val="20"/>
        </w:numPr>
        <w:shd w:val="clear" w:color="auto" w:fill="FFFFFF"/>
        <w:spacing w:before="100" w:beforeAutospacing="1" w:after="100" w:afterAutospacing="1"/>
        <w:ind w:left="0"/>
        <w:rPr>
          <w:rFonts w:ascii="Arial" w:eastAsia="Times New Roman" w:hAnsi="Arial" w:cs="Arial"/>
          <w:i/>
          <w:color w:val="000000"/>
          <w:sz w:val="21"/>
          <w:szCs w:val="21"/>
          <w:lang w:eastAsia="en-GB"/>
        </w:rPr>
      </w:pPr>
      <w:r w:rsidRPr="009944E9">
        <w:rPr>
          <w:rFonts w:ascii="Arial" w:eastAsia="Times New Roman" w:hAnsi="Arial" w:cs="Arial"/>
          <w:i/>
          <w:color w:val="000000"/>
          <w:sz w:val="21"/>
          <w:szCs w:val="21"/>
          <w:lang w:eastAsia="en-GB"/>
        </w:rPr>
        <w:t>Mentor gets in touch with mentee to setup an initial meeting, to set out the outcomes for the mentoring relationship.</w:t>
      </w:r>
    </w:p>
    <w:p w:rsidR="009944E9" w:rsidRPr="009944E9" w:rsidRDefault="009944E9" w:rsidP="009944E9">
      <w:pPr>
        <w:numPr>
          <w:ilvl w:val="0"/>
          <w:numId w:val="20"/>
        </w:numPr>
        <w:shd w:val="clear" w:color="auto" w:fill="FFFFFF"/>
        <w:spacing w:before="100" w:beforeAutospacing="1" w:after="100" w:afterAutospacing="1"/>
        <w:ind w:left="0"/>
        <w:rPr>
          <w:rFonts w:ascii="Arial" w:eastAsia="Times New Roman" w:hAnsi="Arial" w:cs="Arial"/>
          <w:i/>
          <w:color w:val="000000"/>
          <w:sz w:val="21"/>
          <w:szCs w:val="21"/>
          <w:lang w:eastAsia="en-GB"/>
        </w:rPr>
      </w:pPr>
      <w:r w:rsidRPr="009944E9">
        <w:rPr>
          <w:rFonts w:ascii="Arial" w:eastAsia="Times New Roman" w:hAnsi="Arial" w:cs="Arial"/>
          <w:i/>
          <w:color w:val="000000"/>
          <w:sz w:val="21"/>
          <w:szCs w:val="21"/>
          <w:lang w:eastAsia="en-GB"/>
        </w:rPr>
        <w:t>The rest is up to you where HR+OD will send out feedback forms at one month, six month and twelve month intervals to check in with both mentor and mentee. </w:t>
      </w:r>
    </w:p>
    <w:p w:rsidR="007C4C63" w:rsidRDefault="007C4C63" w:rsidP="009944E9">
      <w:pPr>
        <w:shd w:val="clear" w:color="auto" w:fill="FFFFFF"/>
        <w:spacing w:before="100" w:beforeAutospacing="1" w:after="100" w:afterAutospacing="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So, if any person is interested they can in the first instance speak to their line manager who is usually the person who is coaching them on a day-to-day basis as outlined in the performance management policy. You can then register interest by clicking on the links provided.  </w:t>
      </w:r>
    </w:p>
    <w:p w:rsidR="007C4C63" w:rsidRDefault="007C4C63" w:rsidP="009944E9">
      <w:pPr>
        <w:shd w:val="clear" w:color="auto" w:fill="FFFFFF"/>
        <w:spacing w:before="100" w:beforeAutospacing="1" w:after="100" w:afterAutospacing="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There is a current list of around 20 mentors within the council already signed up and you would be sent a list of this once interest is registered. You would then pick someone appropriate or have further discussion with the L &amp; D team to see if there is someone more appropriate outside this list who could be approached to join. Matching is usually on the basis of the skills you are looking to acquire or the area that you are trying to advance into. Therefore it would be no use matching a person who wants to gain new management skills and help delivering training initiatives with a professionally carpenter who wants to pass on skills to the next generation. </w:t>
      </w:r>
    </w:p>
    <w:p w:rsidR="007C4C63" w:rsidRDefault="007C4C63" w:rsidP="009944E9">
      <w:pPr>
        <w:shd w:val="clear" w:color="auto" w:fill="FFFFFF"/>
        <w:spacing w:before="100" w:beforeAutospacing="1" w:after="100" w:afterAutospacing="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Once a match is found the initial meeting of mentor / mentee is where a contract would be drawn up. Swansea Council already have forms in place for this as attached in the </w:t>
      </w:r>
      <w:r w:rsidRPr="007C4C63">
        <w:rPr>
          <w:rFonts w:ascii="Arial" w:eastAsia="Times New Roman" w:hAnsi="Arial" w:cs="Arial"/>
          <w:b/>
          <w:color w:val="000000"/>
          <w:sz w:val="24"/>
          <w:szCs w:val="24"/>
          <w:lang w:eastAsia="en-GB"/>
        </w:rPr>
        <w:t>EV7</w:t>
      </w:r>
      <w:r>
        <w:rPr>
          <w:rFonts w:ascii="Arial" w:eastAsia="Times New Roman" w:hAnsi="Arial" w:cs="Arial"/>
          <w:color w:val="000000"/>
          <w:sz w:val="24"/>
          <w:szCs w:val="24"/>
          <w:lang w:eastAsia="en-GB"/>
        </w:rPr>
        <w:t xml:space="preserve"> within section 1 of this report. The Mentoring Forms consist of:</w:t>
      </w:r>
    </w:p>
    <w:p w:rsidR="007C4C63" w:rsidRDefault="007C4C63" w:rsidP="007C4C63">
      <w:pPr>
        <w:pStyle w:val="ListParagraph"/>
        <w:numPr>
          <w:ilvl w:val="0"/>
          <w:numId w:val="21"/>
        </w:numPr>
        <w:shd w:val="clear" w:color="auto" w:fill="FFFFFF"/>
        <w:spacing w:before="100" w:beforeAutospacing="1" w:after="100" w:afterAutospacing="1"/>
        <w:rPr>
          <w:rFonts w:eastAsia="Times New Roman"/>
          <w:color w:val="000000"/>
        </w:rPr>
      </w:pPr>
      <w:r>
        <w:rPr>
          <w:rFonts w:eastAsia="Times New Roman"/>
          <w:color w:val="000000"/>
        </w:rPr>
        <w:t>The Contract</w:t>
      </w:r>
    </w:p>
    <w:p w:rsidR="007C4C63" w:rsidRDefault="007C4C63" w:rsidP="007C4C63">
      <w:pPr>
        <w:pStyle w:val="ListParagraph"/>
        <w:numPr>
          <w:ilvl w:val="0"/>
          <w:numId w:val="21"/>
        </w:numPr>
        <w:shd w:val="clear" w:color="auto" w:fill="FFFFFF"/>
        <w:spacing w:before="100" w:beforeAutospacing="1" w:after="100" w:afterAutospacing="1"/>
        <w:rPr>
          <w:rFonts w:eastAsia="Times New Roman"/>
          <w:color w:val="000000"/>
        </w:rPr>
      </w:pPr>
      <w:r>
        <w:rPr>
          <w:rFonts w:eastAsia="Times New Roman"/>
          <w:color w:val="000000"/>
        </w:rPr>
        <w:t>The Action Plan</w:t>
      </w:r>
    </w:p>
    <w:p w:rsidR="007C4C63" w:rsidRDefault="007C4C63" w:rsidP="007C4C63">
      <w:pPr>
        <w:pStyle w:val="ListParagraph"/>
        <w:numPr>
          <w:ilvl w:val="0"/>
          <w:numId w:val="21"/>
        </w:numPr>
        <w:shd w:val="clear" w:color="auto" w:fill="FFFFFF"/>
        <w:spacing w:before="100" w:beforeAutospacing="1" w:after="100" w:afterAutospacing="1"/>
        <w:rPr>
          <w:rFonts w:eastAsia="Times New Roman"/>
          <w:color w:val="000000"/>
        </w:rPr>
      </w:pPr>
      <w:r>
        <w:rPr>
          <w:rFonts w:eastAsia="Times New Roman"/>
          <w:color w:val="000000"/>
        </w:rPr>
        <w:t>Review Form</w:t>
      </w:r>
    </w:p>
    <w:p w:rsidR="007C4C63" w:rsidRDefault="007C4C63" w:rsidP="007C4C63">
      <w:pPr>
        <w:pStyle w:val="ListParagraph"/>
        <w:numPr>
          <w:ilvl w:val="0"/>
          <w:numId w:val="21"/>
        </w:numPr>
        <w:shd w:val="clear" w:color="auto" w:fill="FFFFFF"/>
        <w:spacing w:before="100" w:beforeAutospacing="1" w:after="100" w:afterAutospacing="1"/>
        <w:rPr>
          <w:rFonts w:eastAsia="Times New Roman"/>
          <w:color w:val="000000"/>
        </w:rPr>
      </w:pPr>
      <w:r>
        <w:rPr>
          <w:rFonts w:eastAsia="Times New Roman"/>
          <w:color w:val="000000"/>
        </w:rPr>
        <w:t>Mentee Log – where any thoughts can be written down for future use.</w:t>
      </w:r>
    </w:p>
    <w:p w:rsidR="007C4C63" w:rsidRDefault="007C4C63" w:rsidP="009944E9">
      <w:pPr>
        <w:shd w:val="clear" w:color="auto" w:fill="FFFFFF"/>
        <w:spacing w:before="100" w:beforeAutospacing="1" w:after="100" w:afterAutospacing="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Any Mentor who signs up must complete a mandatory training which is available on StaffNet’s e-learning pool. This is titled: “mentoring for mentors”  - mentioned in screen shots from staffNet in (</w:t>
      </w:r>
      <w:r w:rsidRPr="007C4C63">
        <w:rPr>
          <w:rFonts w:ascii="Arial" w:eastAsia="Times New Roman" w:hAnsi="Arial" w:cs="Arial"/>
          <w:b/>
          <w:color w:val="000000"/>
          <w:sz w:val="24"/>
          <w:szCs w:val="24"/>
          <w:lang w:eastAsia="en-GB"/>
        </w:rPr>
        <w:t>EV</w:t>
      </w:r>
      <w:r>
        <w:rPr>
          <w:rFonts w:ascii="Arial" w:eastAsia="Times New Roman" w:hAnsi="Arial" w:cs="Arial"/>
          <w:b/>
          <w:color w:val="000000"/>
          <w:sz w:val="24"/>
          <w:szCs w:val="24"/>
          <w:lang w:eastAsia="en-GB"/>
        </w:rPr>
        <w:t xml:space="preserve">5). </w:t>
      </w:r>
      <w:r w:rsidRPr="007C4C63">
        <w:rPr>
          <w:rFonts w:ascii="Arial" w:eastAsia="Times New Roman" w:hAnsi="Arial" w:cs="Arial"/>
          <w:b/>
          <w:color w:val="000000"/>
          <w:sz w:val="24"/>
          <w:szCs w:val="24"/>
          <w:lang w:eastAsia="en-GB"/>
        </w:rPr>
        <w:t xml:space="preserve"> </w:t>
      </w:r>
      <w:r w:rsidRPr="007C4C63">
        <w:rPr>
          <w:rFonts w:ascii="Arial" w:eastAsia="Times New Roman" w:hAnsi="Arial" w:cs="Arial"/>
          <w:color w:val="000000"/>
          <w:sz w:val="24"/>
          <w:szCs w:val="24"/>
          <w:lang w:eastAsia="en-GB"/>
        </w:rPr>
        <w:t>I have also included</w:t>
      </w:r>
      <w:r>
        <w:rPr>
          <w:rFonts w:ascii="Arial" w:eastAsia="Times New Roman" w:hAnsi="Arial" w:cs="Arial"/>
          <w:color w:val="000000"/>
          <w:sz w:val="24"/>
          <w:szCs w:val="24"/>
          <w:lang w:eastAsia="en-GB"/>
        </w:rPr>
        <w:t xml:space="preserve"> a screen shot (</w:t>
      </w:r>
      <w:r w:rsidRPr="007C4C63">
        <w:rPr>
          <w:rFonts w:ascii="Arial" w:eastAsia="Times New Roman" w:hAnsi="Arial" w:cs="Arial"/>
          <w:b/>
          <w:color w:val="000000"/>
          <w:sz w:val="24"/>
          <w:szCs w:val="24"/>
          <w:lang w:eastAsia="en-GB"/>
        </w:rPr>
        <w:t>EV11</w:t>
      </w:r>
      <w:r>
        <w:rPr>
          <w:rFonts w:ascii="Arial" w:eastAsia="Times New Roman" w:hAnsi="Arial" w:cs="Arial"/>
          <w:color w:val="000000"/>
          <w:sz w:val="24"/>
          <w:szCs w:val="24"/>
          <w:lang w:eastAsia="en-GB"/>
        </w:rPr>
        <w:t xml:space="preserve">) of the link for the training which gives an overview of the basic aim of the course. </w:t>
      </w:r>
    </w:p>
    <w:p w:rsidR="007C4C63" w:rsidRDefault="007C4C63" w:rsidP="009944E9">
      <w:pPr>
        <w:shd w:val="clear" w:color="auto" w:fill="FFFFFF"/>
        <w:spacing w:before="100" w:beforeAutospacing="1" w:after="100" w:afterAutospacing="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There </w:t>
      </w:r>
      <w:r w:rsidR="00207E86">
        <w:rPr>
          <w:rFonts w:ascii="Arial" w:eastAsia="Times New Roman" w:hAnsi="Arial" w:cs="Arial"/>
          <w:color w:val="000000"/>
          <w:sz w:val="24"/>
          <w:szCs w:val="24"/>
          <w:lang w:eastAsia="en-GB"/>
        </w:rPr>
        <w:t>are many other courses available to employees of Swansea Council that are delivered in-house:- Two I would highly recommend for completion if you are thinking of becoming a mentor are:</w:t>
      </w:r>
    </w:p>
    <w:p w:rsidR="00207E86" w:rsidRDefault="00207E86" w:rsidP="00207E86">
      <w:pPr>
        <w:pStyle w:val="ListParagraph"/>
        <w:numPr>
          <w:ilvl w:val="0"/>
          <w:numId w:val="22"/>
        </w:numPr>
        <w:shd w:val="clear" w:color="auto" w:fill="FFFFFF"/>
        <w:spacing w:before="100" w:beforeAutospacing="1" w:after="100" w:afterAutospacing="1"/>
        <w:rPr>
          <w:rFonts w:eastAsia="Times New Roman"/>
          <w:color w:val="000000"/>
        </w:rPr>
      </w:pPr>
      <w:r>
        <w:rPr>
          <w:rFonts w:eastAsia="Times New Roman"/>
          <w:color w:val="000000"/>
        </w:rPr>
        <w:t>Employee Performance Management Training (</w:t>
      </w:r>
      <w:r w:rsidRPr="00207E86">
        <w:rPr>
          <w:rFonts w:eastAsia="Times New Roman"/>
          <w:b/>
          <w:color w:val="000000"/>
        </w:rPr>
        <w:t>EV12</w:t>
      </w:r>
      <w:r>
        <w:rPr>
          <w:rFonts w:eastAsia="Times New Roman"/>
          <w:color w:val="000000"/>
        </w:rPr>
        <w:t xml:space="preserve">) – This course is conducted face-to-face and is not at present available as e-learning. This course would be a mandatory 1 day course if you are commencing managing </w:t>
      </w:r>
      <w:r>
        <w:rPr>
          <w:rFonts w:eastAsia="Times New Roman"/>
          <w:color w:val="000000"/>
        </w:rPr>
        <w:lastRenderedPageBreak/>
        <w:t>staff within the council. It gives guidance on how to conduct appraisals and also covers the more regular 1-1 meetings which should happen 4-6 weekly. As stated in part 1 of this report – all employees should have some form of regular meeting of supervision with their manager from day 1 of employment – the manager effectively becomes their coach. This training offers guidance on how to encourage recognise potential talent and how to support employees. This training can be made available to all potential mentors as a guidance and help to conducting mentoring meetings.</w:t>
      </w:r>
    </w:p>
    <w:p w:rsidR="00207E86" w:rsidRDefault="00207E86" w:rsidP="00207E86">
      <w:pPr>
        <w:pStyle w:val="ListParagraph"/>
        <w:numPr>
          <w:ilvl w:val="0"/>
          <w:numId w:val="22"/>
        </w:numPr>
        <w:shd w:val="clear" w:color="auto" w:fill="FFFFFF"/>
        <w:spacing w:before="100" w:beforeAutospacing="1" w:after="100" w:afterAutospacing="1"/>
        <w:rPr>
          <w:rFonts w:eastAsia="Times New Roman"/>
          <w:color w:val="000000"/>
        </w:rPr>
      </w:pPr>
      <w:r>
        <w:rPr>
          <w:rFonts w:eastAsia="Times New Roman"/>
          <w:color w:val="000000"/>
        </w:rPr>
        <w:t>Emotional Intelligence Course (</w:t>
      </w:r>
      <w:r w:rsidRPr="00207E86">
        <w:rPr>
          <w:rFonts w:eastAsia="Times New Roman"/>
          <w:b/>
          <w:color w:val="000000"/>
        </w:rPr>
        <w:t>EV13</w:t>
      </w:r>
      <w:r>
        <w:rPr>
          <w:rFonts w:eastAsia="Times New Roman"/>
          <w:color w:val="000000"/>
        </w:rPr>
        <w:t>) – Again this course is currently only offered as a ½ day face to face course and not available on e-learning at present. This course is great for gaining understanding in our own emotional intelligence and that of others and how that guides us. This course is available to any person within the council. You just need to sign-up. I have done the course and found that it was very powerful and would encourage any person considering commencing in a mentoring relationship also does this course to increase their understanding of how they make decisions.</w:t>
      </w:r>
    </w:p>
    <w:p w:rsidR="00207E86" w:rsidRDefault="00F5596D" w:rsidP="00207E86">
      <w:pPr>
        <w:shd w:val="clear" w:color="auto" w:fill="FFFFFF"/>
        <w:spacing w:before="100" w:beforeAutospacing="1" w:after="100" w:afterAutospacing="1"/>
        <w:rPr>
          <w:rFonts w:ascii="Arial" w:eastAsia="Times New Roman" w:hAnsi="Arial" w:cs="Arial"/>
          <w:color w:val="000000"/>
          <w:sz w:val="24"/>
          <w:szCs w:val="24"/>
        </w:rPr>
      </w:pPr>
      <w:r w:rsidRPr="00F5596D">
        <w:rPr>
          <w:rFonts w:ascii="Arial" w:eastAsia="Times New Roman" w:hAnsi="Arial" w:cs="Arial"/>
          <w:color w:val="000000"/>
          <w:sz w:val="24"/>
          <w:szCs w:val="24"/>
        </w:rPr>
        <w:t>Currently</w:t>
      </w:r>
      <w:r>
        <w:rPr>
          <w:rFonts w:ascii="Arial" w:eastAsia="Times New Roman" w:hAnsi="Arial" w:cs="Arial"/>
          <w:color w:val="000000"/>
          <w:sz w:val="24"/>
          <w:szCs w:val="24"/>
        </w:rPr>
        <w:t>, evaluation and review of mentoring relationships is discussed mainly between Mentor and Mentee within the regular meetings they hold. The mentoring agreement form (</w:t>
      </w:r>
      <w:r w:rsidRPr="00F5596D">
        <w:rPr>
          <w:rFonts w:ascii="Arial" w:eastAsia="Times New Roman" w:hAnsi="Arial" w:cs="Arial"/>
          <w:b/>
          <w:color w:val="000000"/>
          <w:sz w:val="24"/>
          <w:szCs w:val="24"/>
        </w:rPr>
        <w:t>EV7</w:t>
      </w:r>
      <w:r>
        <w:rPr>
          <w:rFonts w:ascii="Arial" w:eastAsia="Times New Roman" w:hAnsi="Arial" w:cs="Arial"/>
          <w:color w:val="000000"/>
          <w:sz w:val="24"/>
          <w:szCs w:val="24"/>
        </w:rPr>
        <w:t xml:space="preserve">) has a review section, where the relationship should be regularly reviewed.  </w:t>
      </w:r>
      <w:r w:rsidR="00207E86" w:rsidRPr="00F5596D">
        <w:rPr>
          <w:rFonts w:ascii="Arial" w:eastAsia="Times New Roman" w:hAnsi="Arial" w:cs="Arial"/>
          <w:color w:val="000000"/>
          <w:sz w:val="24"/>
          <w:szCs w:val="24"/>
        </w:rPr>
        <w:t xml:space="preserve">  </w:t>
      </w:r>
      <w:r>
        <w:rPr>
          <w:rFonts w:ascii="Arial" w:eastAsia="Times New Roman" w:hAnsi="Arial" w:cs="Arial"/>
          <w:color w:val="000000"/>
          <w:sz w:val="24"/>
          <w:szCs w:val="24"/>
        </w:rPr>
        <w:t>In addition to this form I have also received regular emails for Rhys in the L &amp; D Team asking for feedback on how things are going – latest email is attached as evidence (</w:t>
      </w:r>
      <w:r w:rsidRPr="00F5596D">
        <w:rPr>
          <w:rFonts w:ascii="Arial" w:eastAsia="Times New Roman" w:hAnsi="Arial" w:cs="Arial"/>
          <w:b/>
          <w:color w:val="000000"/>
          <w:sz w:val="24"/>
          <w:szCs w:val="24"/>
        </w:rPr>
        <w:t>EV14</w:t>
      </w:r>
      <w:r>
        <w:rPr>
          <w:rFonts w:ascii="Arial" w:eastAsia="Times New Roman" w:hAnsi="Arial" w:cs="Arial"/>
          <w:color w:val="000000"/>
          <w:sz w:val="24"/>
          <w:szCs w:val="24"/>
        </w:rPr>
        <w:t>). At present with very few mentoring relationships it was thought that this was the best form of feedback to progress at this stage. Should the initiative grow then I would suggest that a pulse survey of micro-soft forms survey is distributed for analysis.</w:t>
      </w:r>
    </w:p>
    <w:p w:rsidR="00E7224A" w:rsidRDefault="00E7224A" w:rsidP="00E7224A">
      <w:pPr>
        <w:rPr>
          <w:rFonts w:ascii="Arial" w:hAnsi="Arial" w:cs="Arial"/>
          <w:b/>
          <w:sz w:val="24"/>
          <w:szCs w:val="24"/>
        </w:rPr>
      </w:pPr>
      <w:r>
        <w:rPr>
          <w:rFonts w:ascii="Arial" w:hAnsi="Arial" w:cs="Arial"/>
          <w:b/>
          <w:sz w:val="24"/>
          <w:szCs w:val="24"/>
        </w:rPr>
        <w:t xml:space="preserve">Personal </w:t>
      </w:r>
      <w:r w:rsidRPr="00081832">
        <w:rPr>
          <w:rFonts w:ascii="Arial" w:hAnsi="Arial" w:cs="Arial"/>
          <w:b/>
          <w:sz w:val="24"/>
          <w:szCs w:val="24"/>
        </w:rPr>
        <w:t>Evaluation</w:t>
      </w:r>
    </w:p>
    <w:p w:rsidR="00E7224A" w:rsidRDefault="00E7224A" w:rsidP="00E7224A">
      <w:pPr>
        <w:rPr>
          <w:rFonts w:ascii="Arial" w:hAnsi="Arial" w:cs="Arial"/>
          <w:b/>
          <w:sz w:val="24"/>
          <w:szCs w:val="24"/>
        </w:rPr>
      </w:pPr>
    </w:p>
    <w:p w:rsidR="00E7224A" w:rsidRDefault="00E7224A" w:rsidP="00E7224A">
      <w:pPr>
        <w:rPr>
          <w:rFonts w:ascii="Arial" w:hAnsi="Arial" w:cs="Arial"/>
          <w:sz w:val="24"/>
          <w:szCs w:val="24"/>
        </w:rPr>
      </w:pPr>
      <w:r w:rsidRPr="00E7224A">
        <w:rPr>
          <w:rFonts w:ascii="Arial" w:hAnsi="Arial" w:cs="Arial"/>
          <w:sz w:val="24"/>
          <w:szCs w:val="24"/>
        </w:rPr>
        <w:t xml:space="preserve">I was a little overwhelmed at the start of this assignment as I didn’t think coaching and mentoring was </w:t>
      </w:r>
      <w:r>
        <w:rPr>
          <w:rFonts w:ascii="Arial" w:hAnsi="Arial" w:cs="Arial"/>
          <w:sz w:val="24"/>
          <w:szCs w:val="24"/>
        </w:rPr>
        <w:t xml:space="preserve">something that I know much about or could get involved in especially in this time of a global pandemic. </w:t>
      </w:r>
      <w:r>
        <w:rPr>
          <w:rFonts w:ascii="Arial" w:hAnsi="Arial" w:cs="Arial"/>
          <w:sz w:val="24"/>
          <w:szCs w:val="24"/>
        </w:rPr>
        <w:t xml:space="preserve">What I discovered is that Swansea Council has made moves to make more of a formalised coaching and mentoring system. Through discussion with my own manager, my mentor and the L &amp; D team, I discovered that the mentoring programme was currently, mostly on hold but some relationships that could, had continued through the pandemic dependant on where the relationship was based. My own relationship had fizzled to a halt due to pandemic urgent work such as redeployment issues, mass recruitment for social care and track and trace advisors which also increased my own personal workload as well as my mentors. </w:t>
      </w:r>
    </w:p>
    <w:p w:rsidR="00E7224A" w:rsidRDefault="00E7224A" w:rsidP="00E7224A">
      <w:pPr>
        <w:rPr>
          <w:rFonts w:ascii="Arial" w:hAnsi="Arial" w:cs="Arial"/>
          <w:sz w:val="24"/>
          <w:szCs w:val="24"/>
        </w:rPr>
      </w:pPr>
      <w:r>
        <w:rPr>
          <w:rFonts w:ascii="Arial" w:hAnsi="Arial" w:cs="Arial"/>
          <w:sz w:val="24"/>
          <w:szCs w:val="24"/>
        </w:rPr>
        <w:t xml:space="preserve">In terms of policies and information there is a fair amount on staff net in regards to this as this as mentioned earlier had already commenced with a formal programme. Coaching, I discovered was a regular practice which most of us call 1-1 or supervision with our line manager, and also conducted on a more formal basis in a yearly performance management meeting. </w:t>
      </w:r>
    </w:p>
    <w:p w:rsidR="00E7224A" w:rsidRDefault="00E7224A" w:rsidP="00E7224A">
      <w:pPr>
        <w:rPr>
          <w:rFonts w:ascii="Arial" w:hAnsi="Arial" w:cs="Arial"/>
          <w:sz w:val="24"/>
          <w:szCs w:val="24"/>
        </w:rPr>
      </w:pPr>
      <w:r>
        <w:rPr>
          <w:rFonts w:ascii="Arial" w:hAnsi="Arial" w:cs="Arial"/>
          <w:sz w:val="24"/>
          <w:szCs w:val="24"/>
        </w:rPr>
        <w:t xml:space="preserve">On a day-to-day basis, in my team, especially with newer members of staff, most staff are expected to coach / mentor colleagues through new processes. I recently had to sit with a colleague to train them in the recruitment process and I myself recently had to sit with someone to be trained in a new process for advertising which has recently been made. Doing this training via Teams is also a new process for </w:t>
      </w:r>
      <w:r>
        <w:rPr>
          <w:rFonts w:ascii="Arial" w:hAnsi="Arial" w:cs="Arial"/>
          <w:sz w:val="24"/>
          <w:szCs w:val="24"/>
        </w:rPr>
        <w:lastRenderedPageBreak/>
        <w:t>most of us – screen sharing can be tricky on times. These trainings have usually have usually been over a few sessions and then you are also available to iron out any problems. This peer coaching / mentoring is an effective way for training new processes and it works.</w:t>
      </w:r>
    </w:p>
    <w:p w:rsidR="00E7224A" w:rsidRDefault="00E7224A" w:rsidP="00E7224A">
      <w:pPr>
        <w:rPr>
          <w:rFonts w:ascii="Arial" w:hAnsi="Arial" w:cs="Arial"/>
          <w:sz w:val="24"/>
          <w:szCs w:val="24"/>
        </w:rPr>
      </w:pPr>
    </w:p>
    <w:p w:rsidR="00E7224A" w:rsidRDefault="00E7224A" w:rsidP="00E7224A">
      <w:pPr>
        <w:rPr>
          <w:rFonts w:ascii="Arial" w:hAnsi="Arial" w:cs="Arial"/>
          <w:sz w:val="24"/>
          <w:szCs w:val="24"/>
        </w:rPr>
      </w:pPr>
      <w:r>
        <w:rPr>
          <w:rFonts w:ascii="Arial" w:hAnsi="Arial" w:cs="Arial"/>
          <w:sz w:val="24"/>
          <w:szCs w:val="24"/>
        </w:rPr>
        <w:t>Part 2 of this assignment was a bit more difficult as there is a formal mentoring programme which is currently on hold. As it is on hold and all promotion is on hold it is quite difficult to contribute to this – I have hopefully gained insight into the requirements needed for delivering any training, produced an overview power point from existing material to aid delivery of training. Again because there is a current programme in place but on hold it is difficult to suggest further ways of evaluating the existing material.</w:t>
      </w:r>
    </w:p>
    <w:p w:rsidR="00E7224A" w:rsidRDefault="00E7224A" w:rsidP="00E7224A">
      <w:pPr>
        <w:rPr>
          <w:rFonts w:ascii="Arial" w:hAnsi="Arial" w:cs="Arial"/>
          <w:sz w:val="24"/>
          <w:szCs w:val="24"/>
        </w:rPr>
      </w:pPr>
    </w:p>
    <w:p w:rsidR="00E7224A" w:rsidRDefault="00E7224A" w:rsidP="00E7224A">
      <w:pPr>
        <w:rPr>
          <w:rFonts w:ascii="Arial" w:hAnsi="Arial" w:cs="Arial"/>
          <w:sz w:val="24"/>
          <w:szCs w:val="24"/>
        </w:rPr>
      </w:pPr>
      <w:r>
        <w:rPr>
          <w:rFonts w:ascii="Arial" w:hAnsi="Arial" w:cs="Arial"/>
          <w:sz w:val="24"/>
          <w:szCs w:val="24"/>
        </w:rPr>
        <w:t>When the programme restarts, hopefully in autumn 2021 I have asked if I can deliver some training and it has been agreed that this is a possibility.</w:t>
      </w:r>
    </w:p>
    <w:p w:rsidR="00E7224A" w:rsidRDefault="00E7224A" w:rsidP="00E7224A">
      <w:pPr>
        <w:rPr>
          <w:rFonts w:ascii="Arial" w:hAnsi="Arial" w:cs="Arial"/>
          <w:sz w:val="24"/>
          <w:szCs w:val="24"/>
        </w:rPr>
      </w:pPr>
      <w:r>
        <w:rPr>
          <w:rFonts w:ascii="Arial" w:hAnsi="Arial" w:cs="Arial"/>
          <w:sz w:val="24"/>
          <w:szCs w:val="24"/>
        </w:rPr>
        <w:t xml:space="preserve"> </w:t>
      </w:r>
    </w:p>
    <w:p w:rsidR="00E7224A" w:rsidRDefault="00E7224A" w:rsidP="00E7224A">
      <w:pPr>
        <w:rPr>
          <w:rFonts w:ascii="Arial" w:hAnsi="Arial" w:cs="Arial"/>
          <w:sz w:val="24"/>
          <w:szCs w:val="24"/>
        </w:rPr>
      </w:pPr>
      <w:r>
        <w:rPr>
          <w:rFonts w:ascii="Arial" w:hAnsi="Arial" w:cs="Arial"/>
          <w:sz w:val="24"/>
          <w:szCs w:val="24"/>
        </w:rPr>
        <w:t xml:space="preserve">  </w:t>
      </w:r>
    </w:p>
    <w:p w:rsidR="00E7224A" w:rsidRPr="00E7224A" w:rsidRDefault="00E7224A" w:rsidP="00E7224A">
      <w:pPr>
        <w:rPr>
          <w:rFonts w:ascii="Arial" w:hAnsi="Arial" w:cs="Arial"/>
          <w:sz w:val="24"/>
          <w:szCs w:val="24"/>
        </w:rPr>
      </w:pPr>
      <w:r>
        <w:rPr>
          <w:rFonts w:ascii="Arial" w:hAnsi="Arial" w:cs="Arial"/>
          <w:sz w:val="24"/>
          <w:szCs w:val="24"/>
        </w:rPr>
        <w:t xml:space="preserve">  </w:t>
      </w:r>
    </w:p>
    <w:p w:rsidR="00F5596D" w:rsidRDefault="00F5596D" w:rsidP="00207E86">
      <w:pPr>
        <w:shd w:val="clear" w:color="auto" w:fill="FFFFFF"/>
        <w:spacing w:before="100" w:beforeAutospacing="1" w:after="100" w:afterAutospacing="1"/>
        <w:rPr>
          <w:rFonts w:ascii="Arial" w:eastAsia="Times New Roman" w:hAnsi="Arial" w:cs="Arial"/>
          <w:color w:val="000000"/>
          <w:sz w:val="24"/>
          <w:szCs w:val="24"/>
        </w:rPr>
      </w:pPr>
    </w:p>
    <w:p w:rsidR="00F5596D" w:rsidRPr="00F5596D" w:rsidRDefault="00F5596D" w:rsidP="00207E86">
      <w:pPr>
        <w:shd w:val="clear" w:color="auto" w:fill="FFFFFF"/>
        <w:spacing w:before="100" w:beforeAutospacing="1" w:after="100" w:afterAutospacing="1"/>
        <w:rPr>
          <w:rFonts w:ascii="Arial" w:eastAsia="Times New Roman" w:hAnsi="Arial" w:cs="Arial"/>
          <w:color w:val="000000"/>
          <w:sz w:val="24"/>
          <w:szCs w:val="24"/>
          <w:lang w:eastAsia="en-GB"/>
        </w:rPr>
      </w:pPr>
    </w:p>
    <w:p w:rsidR="007C4C63" w:rsidRDefault="007C4C63" w:rsidP="009944E9">
      <w:pPr>
        <w:shd w:val="clear" w:color="auto" w:fill="FFFFFF"/>
        <w:spacing w:before="100" w:beforeAutospacing="1" w:after="100" w:afterAutospacing="1"/>
        <w:rPr>
          <w:rFonts w:ascii="Arial" w:eastAsia="Times New Roman" w:hAnsi="Arial" w:cs="Arial"/>
          <w:color w:val="000000"/>
          <w:sz w:val="24"/>
          <w:szCs w:val="24"/>
          <w:lang w:eastAsia="en-GB"/>
        </w:rPr>
      </w:pPr>
      <w:r w:rsidRPr="007C4C63">
        <w:rPr>
          <w:rFonts w:ascii="Arial" w:eastAsia="Times New Roman" w:hAnsi="Arial" w:cs="Arial"/>
          <w:color w:val="000000"/>
          <w:sz w:val="24"/>
          <w:szCs w:val="24"/>
          <w:lang w:eastAsia="en-GB"/>
        </w:rPr>
        <w:t xml:space="preserve"> </w:t>
      </w:r>
    </w:p>
    <w:p w:rsidR="007C4C63" w:rsidRDefault="007C4C63" w:rsidP="009944E9">
      <w:pPr>
        <w:shd w:val="clear" w:color="auto" w:fill="FFFFFF"/>
        <w:spacing w:before="100" w:beforeAutospacing="1" w:after="100" w:afterAutospacing="1"/>
        <w:rPr>
          <w:rFonts w:ascii="Arial" w:eastAsia="Times New Roman" w:hAnsi="Arial" w:cs="Arial"/>
          <w:color w:val="000000"/>
          <w:sz w:val="24"/>
          <w:szCs w:val="24"/>
          <w:lang w:eastAsia="en-GB"/>
        </w:rPr>
      </w:pPr>
    </w:p>
    <w:p w:rsidR="007C4C63" w:rsidRDefault="007C4C63" w:rsidP="009944E9">
      <w:pPr>
        <w:shd w:val="clear" w:color="auto" w:fill="FFFFFF"/>
        <w:spacing w:before="100" w:beforeAutospacing="1" w:after="100" w:afterAutospacing="1"/>
        <w:rPr>
          <w:rFonts w:ascii="Arial" w:eastAsia="Times New Roman" w:hAnsi="Arial" w:cs="Arial"/>
          <w:color w:val="000000"/>
          <w:sz w:val="24"/>
          <w:szCs w:val="24"/>
          <w:lang w:eastAsia="en-GB"/>
        </w:rPr>
      </w:pPr>
    </w:p>
    <w:p w:rsidR="007C4C63" w:rsidRDefault="007C4C63" w:rsidP="009944E9">
      <w:pPr>
        <w:shd w:val="clear" w:color="auto" w:fill="FFFFFF"/>
        <w:spacing w:before="100" w:beforeAutospacing="1" w:after="100" w:afterAutospacing="1"/>
        <w:rPr>
          <w:rFonts w:ascii="Arial" w:eastAsia="Times New Roman" w:hAnsi="Arial" w:cs="Arial"/>
          <w:color w:val="000000"/>
          <w:sz w:val="24"/>
          <w:szCs w:val="24"/>
          <w:lang w:eastAsia="en-GB"/>
        </w:rPr>
      </w:pPr>
    </w:p>
    <w:p w:rsidR="009944E9" w:rsidRPr="009944E9" w:rsidRDefault="009944E9" w:rsidP="009944E9">
      <w:pPr>
        <w:shd w:val="clear" w:color="auto" w:fill="FFFFFF"/>
        <w:spacing w:before="100" w:beforeAutospacing="1" w:after="100" w:afterAutospacing="1"/>
        <w:rPr>
          <w:rFonts w:ascii="Arial" w:eastAsia="Times New Roman" w:hAnsi="Arial" w:cs="Arial"/>
          <w:color w:val="000000"/>
          <w:sz w:val="24"/>
          <w:szCs w:val="24"/>
          <w:lang w:eastAsia="en-GB"/>
        </w:rPr>
      </w:pPr>
    </w:p>
    <w:p w:rsidR="009944E9" w:rsidRDefault="009944E9" w:rsidP="009944E9">
      <w:pPr>
        <w:shd w:val="clear" w:color="auto" w:fill="FFFFFF"/>
        <w:spacing w:before="100" w:beforeAutospacing="1" w:after="100" w:afterAutospacing="1"/>
        <w:rPr>
          <w:rFonts w:ascii="Arial" w:eastAsia="Times New Roman" w:hAnsi="Arial" w:cs="Arial"/>
          <w:color w:val="000000"/>
          <w:sz w:val="21"/>
          <w:szCs w:val="21"/>
          <w:lang w:eastAsia="en-GB"/>
        </w:rPr>
      </w:pPr>
    </w:p>
    <w:p w:rsidR="009944E9" w:rsidRDefault="009944E9" w:rsidP="009944E9">
      <w:pPr>
        <w:shd w:val="clear" w:color="auto" w:fill="FFFFFF"/>
        <w:spacing w:before="100" w:beforeAutospacing="1" w:after="100" w:afterAutospacing="1"/>
        <w:rPr>
          <w:rFonts w:ascii="Arial" w:eastAsia="Times New Roman" w:hAnsi="Arial" w:cs="Arial"/>
          <w:color w:val="000000"/>
          <w:sz w:val="21"/>
          <w:szCs w:val="21"/>
          <w:lang w:eastAsia="en-GB"/>
        </w:rPr>
      </w:pPr>
    </w:p>
    <w:p w:rsidR="009944E9" w:rsidRPr="009944E9" w:rsidRDefault="009944E9" w:rsidP="009944E9">
      <w:pPr>
        <w:shd w:val="clear" w:color="auto" w:fill="FFFFFF"/>
        <w:spacing w:before="100" w:beforeAutospacing="1" w:after="100" w:afterAutospacing="1"/>
        <w:rPr>
          <w:rFonts w:ascii="Arial" w:eastAsia="Times New Roman" w:hAnsi="Arial" w:cs="Arial"/>
          <w:color w:val="000000"/>
          <w:sz w:val="21"/>
          <w:szCs w:val="21"/>
          <w:lang w:eastAsia="en-GB"/>
        </w:rPr>
      </w:pPr>
    </w:p>
    <w:p w:rsidR="007A52F0" w:rsidRDefault="009944E9">
      <w:pPr>
        <w:rPr>
          <w:rFonts w:ascii="Arial" w:hAnsi="Arial" w:cs="Arial"/>
          <w:b/>
          <w:sz w:val="24"/>
          <w:szCs w:val="24"/>
        </w:rPr>
      </w:pPr>
      <w:r>
        <w:rPr>
          <w:rFonts w:ascii="Arial" w:hAnsi="Arial" w:cs="Arial"/>
          <w:sz w:val="24"/>
          <w:szCs w:val="24"/>
        </w:rPr>
        <w:t xml:space="preserve">  </w:t>
      </w:r>
      <w:r w:rsidR="00B10C7E">
        <w:rPr>
          <w:rFonts w:ascii="Arial" w:hAnsi="Arial" w:cs="Arial"/>
          <w:sz w:val="24"/>
          <w:szCs w:val="24"/>
        </w:rPr>
        <w:t xml:space="preserve"> </w:t>
      </w:r>
    </w:p>
    <w:p w:rsidR="002E449B" w:rsidRDefault="002E449B">
      <w:pPr>
        <w:rPr>
          <w:rFonts w:ascii="Arial" w:hAnsi="Arial" w:cs="Arial"/>
          <w:sz w:val="24"/>
          <w:szCs w:val="24"/>
        </w:rPr>
      </w:pPr>
    </w:p>
    <w:p w:rsidR="002E449B" w:rsidRDefault="002E449B">
      <w:pPr>
        <w:rPr>
          <w:rFonts w:ascii="Arial" w:hAnsi="Arial" w:cs="Arial"/>
          <w:sz w:val="24"/>
          <w:szCs w:val="24"/>
        </w:rPr>
      </w:pPr>
    </w:p>
    <w:p w:rsidR="005340A6" w:rsidRDefault="005340A6">
      <w:pPr>
        <w:rPr>
          <w:rFonts w:ascii="Arial" w:hAnsi="Arial" w:cs="Arial"/>
          <w:sz w:val="24"/>
          <w:szCs w:val="24"/>
        </w:rPr>
      </w:pPr>
    </w:p>
    <w:p w:rsidR="00B10C7E" w:rsidRDefault="00B10C7E">
      <w:pPr>
        <w:rPr>
          <w:rFonts w:ascii="Arial" w:hAnsi="Arial" w:cs="Arial"/>
          <w:sz w:val="24"/>
          <w:szCs w:val="24"/>
        </w:rPr>
      </w:pPr>
    </w:p>
    <w:p w:rsidR="00B10C7E" w:rsidRDefault="00B10C7E">
      <w:pPr>
        <w:rPr>
          <w:rFonts w:ascii="Arial" w:hAnsi="Arial" w:cs="Arial"/>
          <w:sz w:val="24"/>
          <w:szCs w:val="24"/>
        </w:rPr>
      </w:pPr>
    </w:p>
    <w:p w:rsidR="00B10C7E" w:rsidRDefault="00B10C7E">
      <w:pPr>
        <w:rPr>
          <w:rFonts w:ascii="Arial" w:hAnsi="Arial" w:cs="Arial"/>
          <w:sz w:val="24"/>
          <w:szCs w:val="24"/>
        </w:rPr>
      </w:pPr>
    </w:p>
    <w:p w:rsidR="00B10C7E" w:rsidRDefault="00B10C7E">
      <w:pPr>
        <w:rPr>
          <w:rFonts w:ascii="Arial" w:hAnsi="Arial" w:cs="Arial"/>
          <w:sz w:val="24"/>
          <w:szCs w:val="24"/>
        </w:rPr>
      </w:pPr>
    </w:p>
    <w:p w:rsidR="00B10C7E" w:rsidRDefault="00B10C7E">
      <w:pPr>
        <w:rPr>
          <w:rFonts w:ascii="Arial" w:hAnsi="Arial" w:cs="Arial"/>
          <w:sz w:val="24"/>
          <w:szCs w:val="24"/>
        </w:rPr>
      </w:pPr>
    </w:p>
    <w:p w:rsidR="00B10C7E" w:rsidRDefault="00B10C7E">
      <w:pPr>
        <w:rPr>
          <w:rFonts w:ascii="Arial" w:hAnsi="Arial" w:cs="Arial"/>
          <w:sz w:val="24"/>
          <w:szCs w:val="24"/>
        </w:rPr>
      </w:pPr>
    </w:p>
    <w:p w:rsidR="00B10C7E" w:rsidRDefault="00B10C7E">
      <w:pPr>
        <w:rPr>
          <w:rFonts w:ascii="Arial" w:hAnsi="Arial" w:cs="Arial"/>
          <w:sz w:val="24"/>
          <w:szCs w:val="24"/>
        </w:rPr>
      </w:pPr>
    </w:p>
    <w:p w:rsidR="00820A58" w:rsidRDefault="006727BB">
      <w:pPr>
        <w:rPr>
          <w:rFonts w:ascii="Arial" w:hAnsi="Arial" w:cs="Arial"/>
          <w:b/>
          <w:sz w:val="24"/>
          <w:szCs w:val="24"/>
        </w:rPr>
      </w:pPr>
      <w:r>
        <w:rPr>
          <w:rFonts w:ascii="Arial" w:hAnsi="Arial" w:cs="Arial"/>
          <w:b/>
          <w:sz w:val="24"/>
          <w:szCs w:val="24"/>
        </w:rPr>
        <w:lastRenderedPageBreak/>
        <w:t>E</w:t>
      </w:r>
      <w:r w:rsidR="00E271B5">
        <w:rPr>
          <w:rFonts w:ascii="Arial" w:hAnsi="Arial" w:cs="Arial"/>
          <w:b/>
          <w:sz w:val="24"/>
          <w:szCs w:val="24"/>
        </w:rPr>
        <w:t>VIDENCE PART 2</w:t>
      </w:r>
    </w:p>
    <w:p w:rsidR="00E271B5" w:rsidRDefault="00E271B5">
      <w:pPr>
        <w:rPr>
          <w:rFonts w:ascii="Arial" w:hAnsi="Arial" w:cs="Arial"/>
          <w:b/>
          <w:sz w:val="24"/>
          <w:szCs w:val="24"/>
        </w:rPr>
      </w:pPr>
    </w:p>
    <w:p w:rsidR="009944E9" w:rsidRDefault="00B10C7E">
      <w:pPr>
        <w:rPr>
          <w:rFonts w:ascii="Arial" w:hAnsi="Arial" w:cs="Arial"/>
          <w:b/>
          <w:sz w:val="24"/>
          <w:szCs w:val="24"/>
        </w:rPr>
      </w:pPr>
      <w:r w:rsidRPr="00B10C7E">
        <w:rPr>
          <w:rFonts w:ascii="Arial" w:hAnsi="Arial" w:cs="Arial"/>
          <w:b/>
          <w:sz w:val="24"/>
          <w:szCs w:val="24"/>
        </w:rPr>
        <w:t xml:space="preserve">EV9 – </w:t>
      </w:r>
      <w:r w:rsidR="009944E9">
        <w:rPr>
          <w:rFonts w:ascii="Arial" w:hAnsi="Arial" w:cs="Arial"/>
          <w:b/>
          <w:sz w:val="24"/>
          <w:szCs w:val="24"/>
        </w:rPr>
        <w:t xml:space="preserve">Mentoring Poster </w:t>
      </w:r>
    </w:p>
    <w:p w:rsidR="009944E9" w:rsidRDefault="009944E9">
      <w:pPr>
        <w:rPr>
          <w:rFonts w:ascii="Arial" w:hAnsi="Arial" w:cs="Arial"/>
          <w:b/>
          <w:sz w:val="24"/>
          <w:szCs w:val="24"/>
        </w:rPr>
      </w:pPr>
    </w:p>
    <w:p w:rsidR="009944E9" w:rsidRDefault="009944E9">
      <w:pPr>
        <w:rPr>
          <w:rFonts w:ascii="Arial" w:hAnsi="Arial" w:cs="Arial"/>
          <w:b/>
          <w:sz w:val="24"/>
          <w:szCs w:val="24"/>
        </w:rPr>
      </w:pPr>
      <w:r w:rsidRPr="009944E9">
        <w:rPr>
          <w:rFonts w:ascii="Arial" w:hAnsi="Arial" w:cs="Arial"/>
          <w:b/>
          <w:sz w:val="24"/>
          <w:szCs w:val="24"/>
        </w:rPr>
        <w:object w:dxaOrig="8420" w:dyaOrig="5950">
          <v:shape id="_x0000_i1032" type="#_x0000_t75" style="width:420.95pt;height:297.3pt" o:ole="">
            <v:imagedata r:id="rId28" o:title=""/>
          </v:shape>
          <o:OLEObject Type="Embed" ProgID="AcroExch.Document.DC" ShapeID="_x0000_i1032" DrawAspect="Content" ObjectID="_1677846917" r:id="rId29"/>
        </w:object>
      </w:r>
      <w:r>
        <w:rPr>
          <w:rFonts w:ascii="Arial" w:hAnsi="Arial" w:cs="Arial"/>
          <w:b/>
          <w:sz w:val="24"/>
          <w:szCs w:val="24"/>
        </w:rPr>
        <w:t xml:space="preserve"> </w:t>
      </w:r>
    </w:p>
    <w:p w:rsidR="009944E9" w:rsidRDefault="009944E9">
      <w:pPr>
        <w:rPr>
          <w:rFonts w:ascii="Arial" w:hAnsi="Arial" w:cs="Arial"/>
          <w:b/>
          <w:sz w:val="24"/>
          <w:szCs w:val="24"/>
        </w:rPr>
      </w:pPr>
    </w:p>
    <w:p w:rsidR="009944E9" w:rsidRDefault="009944E9">
      <w:pPr>
        <w:rPr>
          <w:rFonts w:ascii="Arial" w:hAnsi="Arial" w:cs="Arial"/>
          <w:b/>
          <w:sz w:val="24"/>
          <w:szCs w:val="24"/>
        </w:rPr>
      </w:pPr>
    </w:p>
    <w:p w:rsidR="00B10C7E" w:rsidRPr="00B10C7E" w:rsidRDefault="009944E9">
      <w:pPr>
        <w:rPr>
          <w:rFonts w:ascii="Arial" w:hAnsi="Arial" w:cs="Arial"/>
          <w:b/>
          <w:sz w:val="24"/>
          <w:szCs w:val="24"/>
        </w:rPr>
      </w:pPr>
      <w:r>
        <w:rPr>
          <w:rFonts w:ascii="Arial" w:hAnsi="Arial" w:cs="Arial"/>
          <w:b/>
          <w:sz w:val="24"/>
          <w:szCs w:val="24"/>
        </w:rPr>
        <w:t xml:space="preserve">EV10 - </w:t>
      </w:r>
      <w:r w:rsidR="00B10C7E" w:rsidRPr="00B10C7E">
        <w:rPr>
          <w:rFonts w:ascii="Arial" w:hAnsi="Arial" w:cs="Arial"/>
          <w:b/>
          <w:sz w:val="24"/>
          <w:szCs w:val="24"/>
        </w:rPr>
        <w:t xml:space="preserve">Mentoring Slide Show – Information for all </w:t>
      </w:r>
      <w:r w:rsidRPr="00B10C7E">
        <w:rPr>
          <w:rFonts w:ascii="Arial" w:hAnsi="Arial" w:cs="Arial"/>
          <w:b/>
          <w:sz w:val="24"/>
          <w:szCs w:val="24"/>
        </w:rPr>
        <w:t>employees -</w:t>
      </w:r>
      <w:r w:rsidR="00B10C7E" w:rsidRPr="00B10C7E">
        <w:rPr>
          <w:rFonts w:ascii="Arial" w:hAnsi="Arial" w:cs="Arial"/>
          <w:b/>
          <w:sz w:val="24"/>
          <w:szCs w:val="24"/>
        </w:rPr>
        <w:t xml:space="preserve"> Double click to open </w:t>
      </w:r>
    </w:p>
    <w:p w:rsidR="00B10C7E" w:rsidRDefault="00B10C7E">
      <w:pPr>
        <w:rPr>
          <w:rFonts w:ascii="Arial" w:hAnsi="Arial" w:cs="Arial"/>
          <w:sz w:val="24"/>
          <w:szCs w:val="24"/>
        </w:rPr>
      </w:pPr>
    </w:p>
    <w:p w:rsidR="00B10C7E" w:rsidRDefault="00B10C7E">
      <w:pPr>
        <w:rPr>
          <w:rFonts w:ascii="Arial" w:hAnsi="Arial" w:cs="Arial"/>
          <w:sz w:val="24"/>
          <w:szCs w:val="24"/>
        </w:rPr>
      </w:pPr>
      <w:r w:rsidRPr="00B10C7E">
        <w:rPr>
          <w:rFonts w:ascii="Arial" w:hAnsi="Arial" w:cs="Arial"/>
          <w:sz w:val="24"/>
          <w:szCs w:val="24"/>
        </w:rPr>
        <w:object w:dxaOrig="9606" w:dyaOrig="5401">
          <v:shape id="_x0000_i1031" type="#_x0000_t75" style="width:480.2pt;height:270pt" o:ole="">
            <v:imagedata r:id="rId30" o:title=""/>
          </v:shape>
          <o:OLEObject Type="Embed" ProgID="PowerPoint.Show.12" ShapeID="_x0000_i1031" DrawAspect="Content" ObjectID="_1677846918" r:id="rId31"/>
        </w:object>
      </w:r>
    </w:p>
    <w:p w:rsidR="007C4C63" w:rsidRDefault="007C4C63">
      <w:pPr>
        <w:rPr>
          <w:rFonts w:ascii="Arial" w:hAnsi="Arial" w:cs="Arial"/>
          <w:b/>
          <w:sz w:val="24"/>
          <w:szCs w:val="24"/>
        </w:rPr>
      </w:pPr>
      <w:r>
        <w:rPr>
          <w:rFonts w:ascii="Arial" w:hAnsi="Arial" w:cs="Arial"/>
          <w:b/>
          <w:sz w:val="24"/>
          <w:szCs w:val="24"/>
        </w:rPr>
        <w:lastRenderedPageBreak/>
        <w:t>EV11 – Screen Shot – Overview of Mentoring for Mentors on e-learning</w:t>
      </w:r>
    </w:p>
    <w:p w:rsidR="007C4C63" w:rsidRDefault="007C4C63">
      <w:pPr>
        <w:rPr>
          <w:noProof/>
          <w:lang w:eastAsia="en-GB"/>
        </w:rPr>
      </w:pPr>
    </w:p>
    <w:p w:rsidR="007C4C63" w:rsidRDefault="007C4C63">
      <w:pPr>
        <w:rPr>
          <w:noProof/>
          <w:lang w:eastAsia="en-GB"/>
        </w:rPr>
      </w:pPr>
    </w:p>
    <w:p w:rsidR="007C4C63" w:rsidRDefault="007C4C63">
      <w:pPr>
        <w:rPr>
          <w:rFonts w:ascii="Arial" w:hAnsi="Arial" w:cs="Arial"/>
          <w:b/>
          <w:sz w:val="24"/>
          <w:szCs w:val="24"/>
        </w:rPr>
      </w:pPr>
      <w:r>
        <w:rPr>
          <w:noProof/>
          <w:lang w:eastAsia="en-GB"/>
        </w:rPr>
        <w:drawing>
          <wp:inline distT="0" distB="0" distL="0" distR="0" wp14:anchorId="058AC555" wp14:editId="211BDA6B">
            <wp:extent cx="6216445" cy="235116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7852" t="23789" b="47846"/>
                    <a:stretch/>
                  </pic:blipFill>
                  <pic:spPr bwMode="auto">
                    <a:xfrm>
                      <a:off x="0" y="0"/>
                      <a:ext cx="6312980" cy="2387676"/>
                    </a:xfrm>
                    <a:prstGeom prst="rect">
                      <a:avLst/>
                    </a:prstGeom>
                    <a:ln>
                      <a:noFill/>
                    </a:ln>
                    <a:extLst>
                      <a:ext uri="{53640926-AAD7-44D8-BBD7-CCE9431645EC}">
                        <a14:shadowObscured xmlns:a14="http://schemas.microsoft.com/office/drawing/2010/main"/>
                      </a:ext>
                    </a:extLst>
                  </pic:spPr>
                </pic:pic>
              </a:graphicData>
            </a:graphic>
          </wp:inline>
        </w:drawing>
      </w:r>
    </w:p>
    <w:p w:rsidR="007C4C63" w:rsidRDefault="007C4C63">
      <w:pPr>
        <w:rPr>
          <w:rFonts w:ascii="Arial" w:hAnsi="Arial" w:cs="Arial"/>
          <w:b/>
          <w:sz w:val="24"/>
          <w:szCs w:val="24"/>
        </w:rPr>
      </w:pPr>
    </w:p>
    <w:p w:rsidR="007C4C63" w:rsidRDefault="007C4C63">
      <w:pPr>
        <w:rPr>
          <w:rFonts w:ascii="Arial" w:hAnsi="Arial" w:cs="Arial"/>
          <w:b/>
          <w:sz w:val="24"/>
          <w:szCs w:val="24"/>
        </w:rPr>
      </w:pPr>
      <w:r>
        <w:rPr>
          <w:rFonts w:ascii="Arial" w:hAnsi="Arial" w:cs="Arial"/>
          <w:b/>
          <w:sz w:val="24"/>
          <w:szCs w:val="24"/>
        </w:rPr>
        <w:t>EV12 – Screen Shot - Employee Performance Management Training Course Information</w:t>
      </w:r>
    </w:p>
    <w:p w:rsidR="007C4C63" w:rsidRDefault="007C4C63">
      <w:pPr>
        <w:rPr>
          <w:rFonts w:ascii="Arial" w:hAnsi="Arial" w:cs="Arial"/>
          <w:b/>
          <w:sz w:val="24"/>
          <w:szCs w:val="24"/>
        </w:rPr>
      </w:pPr>
    </w:p>
    <w:p w:rsidR="007C4C63" w:rsidRDefault="007C4C63">
      <w:pPr>
        <w:rPr>
          <w:noProof/>
          <w:lang w:eastAsia="en-GB"/>
        </w:rPr>
      </w:pPr>
    </w:p>
    <w:p w:rsidR="007C4C63" w:rsidRDefault="007C4C63">
      <w:pPr>
        <w:rPr>
          <w:rFonts w:ascii="Arial" w:hAnsi="Arial" w:cs="Arial"/>
          <w:b/>
          <w:sz w:val="24"/>
          <w:szCs w:val="24"/>
        </w:rPr>
      </w:pPr>
      <w:r>
        <w:rPr>
          <w:noProof/>
          <w:lang w:eastAsia="en-GB"/>
        </w:rPr>
        <w:drawing>
          <wp:inline distT="0" distB="0" distL="0" distR="0" wp14:anchorId="19BBA9C8" wp14:editId="5B5180EE">
            <wp:extent cx="5899150" cy="3709219"/>
            <wp:effectExtent l="0" t="0" r="635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8494" t="9149" r="9259" b="6210"/>
                    <a:stretch/>
                  </pic:blipFill>
                  <pic:spPr bwMode="auto">
                    <a:xfrm>
                      <a:off x="0" y="0"/>
                      <a:ext cx="5928892" cy="3727920"/>
                    </a:xfrm>
                    <a:prstGeom prst="rect">
                      <a:avLst/>
                    </a:prstGeom>
                    <a:ln>
                      <a:noFill/>
                    </a:ln>
                    <a:extLst>
                      <a:ext uri="{53640926-AAD7-44D8-BBD7-CCE9431645EC}">
                        <a14:shadowObscured xmlns:a14="http://schemas.microsoft.com/office/drawing/2010/main"/>
                      </a:ext>
                    </a:extLst>
                  </pic:spPr>
                </pic:pic>
              </a:graphicData>
            </a:graphic>
          </wp:inline>
        </w:drawing>
      </w:r>
    </w:p>
    <w:p w:rsidR="007C4C63" w:rsidRDefault="007C4C63">
      <w:pPr>
        <w:rPr>
          <w:rFonts w:ascii="Arial" w:hAnsi="Arial" w:cs="Arial"/>
          <w:b/>
          <w:sz w:val="24"/>
          <w:szCs w:val="24"/>
        </w:rPr>
      </w:pPr>
    </w:p>
    <w:p w:rsidR="007C4C63" w:rsidRDefault="007C4C63">
      <w:pPr>
        <w:rPr>
          <w:rFonts w:ascii="Arial" w:hAnsi="Arial" w:cs="Arial"/>
          <w:b/>
          <w:sz w:val="24"/>
          <w:szCs w:val="24"/>
        </w:rPr>
      </w:pPr>
    </w:p>
    <w:p w:rsidR="007C4C63" w:rsidRDefault="007C4C63">
      <w:pPr>
        <w:rPr>
          <w:rFonts w:ascii="Arial" w:hAnsi="Arial" w:cs="Arial"/>
          <w:b/>
          <w:sz w:val="24"/>
          <w:szCs w:val="24"/>
        </w:rPr>
      </w:pPr>
    </w:p>
    <w:p w:rsidR="007C4C63" w:rsidRDefault="007C4C63">
      <w:pPr>
        <w:rPr>
          <w:rFonts w:ascii="Arial" w:hAnsi="Arial" w:cs="Arial"/>
          <w:b/>
          <w:sz w:val="24"/>
          <w:szCs w:val="24"/>
        </w:rPr>
      </w:pPr>
    </w:p>
    <w:p w:rsidR="007C4C63" w:rsidRDefault="007C4C63">
      <w:pPr>
        <w:rPr>
          <w:rFonts w:ascii="Arial" w:hAnsi="Arial" w:cs="Arial"/>
          <w:b/>
          <w:sz w:val="24"/>
          <w:szCs w:val="24"/>
        </w:rPr>
      </w:pPr>
    </w:p>
    <w:p w:rsidR="007C4C63" w:rsidRDefault="007C4C63">
      <w:pPr>
        <w:rPr>
          <w:rFonts w:ascii="Arial" w:hAnsi="Arial" w:cs="Arial"/>
          <w:b/>
          <w:sz w:val="24"/>
          <w:szCs w:val="24"/>
        </w:rPr>
      </w:pPr>
    </w:p>
    <w:p w:rsidR="007C4C63" w:rsidRDefault="007C4C63">
      <w:pPr>
        <w:rPr>
          <w:rFonts w:ascii="Arial" w:hAnsi="Arial" w:cs="Arial"/>
          <w:b/>
          <w:sz w:val="24"/>
          <w:szCs w:val="24"/>
        </w:rPr>
      </w:pPr>
    </w:p>
    <w:p w:rsidR="007C4C63" w:rsidRDefault="007C4C63">
      <w:pPr>
        <w:rPr>
          <w:rFonts w:ascii="Arial" w:hAnsi="Arial" w:cs="Arial"/>
          <w:b/>
          <w:sz w:val="24"/>
          <w:szCs w:val="24"/>
        </w:rPr>
      </w:pPr>
    </w:p>
    <w:p w:rsidR="007C4C63" w:rsidRDefault="007C4C63">
      <w:pPr>
        <w:rPr>
          <w:rFonts w:ascii="Arial" w:hAnsi="Arial" w:cs="Arial"/>
          <w:b/>
          <w:sz w:val="24"/>
          <w:szCs w:val="24"/>
        </w:rPr>
      </w:pPr>
      <w:r>
        <w:rPr>
          <w:rFonts w:ascii="Arial" w:hAnsi="Arial" w:cs="Arial"/>
          <w:b/>
          <w:sz w:val="24"/>
          <w:szCs w:val="24"/>
        </w:rPr>
        <w:lastRenderedPageBreak/>
        <w:t>EV13 – Screen Shot – Emotional Intelligence Training Course Information.</w:t>
      </w:r>
    </w:p>
    <w:p w:rsidR="007C4C63" w:rsidRDefault="007C4C63">
      <w:pPr>
        <w:rPr>
          <w:rFonts w:ascii="Arial" w:hAnsi="Arial" w:cs="Arial"/>
          <w:b/>
          <w:sz w:val="24"/>
          <w:szCs w:val="24"/>
        </w:rPr>
      </w:pPr>
    </w:p>
    <w:p w:rsidR="007C4C63" w:rsidRDefault="007C4C63">
      <w:pPr>
        <w:rPr>
          <w:noProof/>
          <w:lang w:eastAsia="en-GB"/>
        </w:rPr>
      </w:pPr>
    </w:p>
    <w:p w:rsidR="007C4C63" w:rsidRDefault="007C4C63">
      <w:pPr>
        <w:rPr>
          <w:rFonts w:ascii="Arial" w:hAnsi="Arial" w:cs="Arial"/>
          <w:b/>
          <w:sz w:val="24"/>
          <w:szCs w:val="24"/>
        </w:rPr>
      </w:pPr>
      <w:r>
        <w:rPr>
          <w:noProof/>
          <w:lang w:eastAsia="en-GB"/>
        </w:rPr>
        <w:drawing>
          <wp:inline distT="0" distB="0" distL="0" distR="0" wp14:anchorId="20FECD75" wp14:editId="34F94ACF">
            <wp:extent cx="5766435" cy="3930445"/>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0939" t="8692" r="10810" b="4146"/>
                    <a:stretch/>
                  </pic:blipFill>
                  <pic:spPr bwMode="auto">
                    <a:xfrm>
                      <a:off x="0" y="0"/>
                      <a:ext cx="5786122" cy="3943863"/>
                    </a:xfrm>
                    <a:prstGeom prst="rect">
                      <a:avLst/>
                    </a:prstGeom>
                    <a:ln>
                      <a:noFill/>
                    </a:ln>
                    <a:extLst>
                      <a:ext uri="{53640926-AAD7-44D8-BBD7-CCE9431645EC}">
                        <a14:shadowObscured xmlns:a14="http://schemas.microsoft.com/office/drawing/2010/main"/>
                      </a:ext>
                    </a:extLst>
                  </pic:spPr>
                </pic:pic>
              </a:graphicData>
            </a:graphic>
          </wp:inline>
        </w:drawing>
      </w:r>
    </w:p>
    <w:p w:rsidR="007C4C63" w:rsidRDefault="007C4C63">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F5596D" w:rsidRDefault="00F5596D">
      <w:pPr>
        <w:rPr>
          <w:rFonts w:ascii="Arial" w:hAnsi="Arial" w:cs="Arial"/>
          <w:b/>
          <w:sz w:val="24"/>
          <w:szCs w:val="24"/>
        </w:rPr>
      </w:pPr>
      <w:r>
        <w:rPr>
          <w:rFonts w:ascii="Arial" w:hAnsi="Arial" w:cs="Arial"/>
          <w:b/>
          <w:sz w:val="24"/>
          <w:szCs w:val="24"/>
        </w:rPr>
        <w:lastRenderedPageBreak/>
        <w:t>EV14 – Email – Evaluation request on mentoring relationship</w:t>
      </w:r>
    </w:p>
    <w:p w:rsidR="00F5596D" w:rsidRDefault="00F5596D">
      <w:pPr>
        <w:rPr>
          <w:rFonts w:ascii="Arial" w:hAnsi="Arial" w:cs="Arial"/>
          <w:b/>
          <w:sz w:val="24"/>
          <w:szCs w:val="24"/>
        </w:rPr>
      </w:pPr>
    </w:p>
    <w:p w:rsidR="00F5596D" w:rsidRDefault="00F5596D">
      <w:pPr>
        <w:rPr>
          <w:rFonts w:ascii="Arial" w:hAnsi="Arial" w:cs="Arial"/>
          <w:b/>
          <w:sz w:val="24"/>
          <w:szCs w:val="24"/>
        </w:rPr>
      </w:pPr>
      <w:r w:rsidRPr="00F5596D">
        <w:rPr>
          <w:rFonts w:ascii="Arial" w:hAnsi="Arial" w:cs="Arial"/>
          <w:b/>
          <w:sz w:val="24"/>
          <w:szCs w:val="24"/>
        </w:rPr>
        <w:object w:dxaOrig="5950" w:dyaOrig="8420">
          <v:shape id="_x0000_i1033" type="#_x0000_t75" style="width:297.3pt;height:420.95pt" o:ole="">
            <v:imagedata r:id="rId35" o:title=""/>
          </v:shape>
          <o:OLEObject Type="Embed" ProgID="AcroExch.Document.DC" ShapeID="_x0000_i1033" DrawAspect="Content" ObjectID="_1677846919" r:id="rId36"/>
        </w:object>
      </w:r>
    </w:p>
    <w:p w:rsidR="00F5596D" w:rsidRDefault="00F5596D">
      <w:pPr>
        <w:rPr>
          <w:rFonts w:ascii="Arial" w:hAnsi="Arial" w:cs="Arial"/>
          <w:b/>
          <w:sz w:val="24"/>
          <w:szCs w:val="24"/>
        </w:rPr>
      </w:pPr>
    </w:p>
    <w:p w:rsidR="00F5596D" w:rsidRDefault="00F5596D">
      <w:pPr>
        <w:rPr>
          <w:rFonts w:ascii="Arial" w:hAnsi="Arial" w:cs="Arial"/>
          <w:b/>
          <w:sz w:val="24"/>
          <w:szCs w:val="24"/>
        </w:rPr>
      </w:pPr>
    </w:p>
    <w:p w:rsidR="002B2454" w:rsidRDefault="002B2454">
      <w:pPr>
        <w:rPr>
          <w:rFonts w:ascii="Arial" w:hAnsi="Arial" w:cs="Arial"/>
          <w:sz w:val="24"/>
          <w:szCs w:val="24"/>
        </w:rPr>
      </w:pPr>
      <w:r>
        <w:rPr>
          <w:rFonts w:ascii="Arial" w:hAnsi="Arial" w:cs="Arial"/>
          <w:sz w:val="24"/>
          <w:szCs w:val="24"/>
        </w:rPr>
        <w:t xml:space="preserve">      </w:t>
      </w:r>
    </w:p>
    <w:p w:rsidR="00ED4022" w:rsidRDefault="00ED4022">
      <w:pPr>
        <w:rPr>
          <w:rFonts w:ascii="Arial" w:hAnsi="Arial" w:cs="Arial"/>
          <w:sz w:val="24"/>
          <w:szCs w:val="24"/>
        </w:rPr>
      </w:pPr>
    </w:p>
    <w:p w:rsidR="00ED4022" w:rsidRPr="00ED4022" w:rsidRDefault="00ED4022">
      <w:pPr>
        <w:rPr>
          <w:rFonts w:ascii="Arial" w:hAnsi="Arial" w:cs="Arial"/>
          <w:sz w:val="24"/>
          <w:szCs w:val="24"/>
        </w:rPr>
      </w:pPr>
      <w:r>
        <w:rPr>
          <w:rFonts w:ascii="Arial" w:hAnsi="Arial" w:cs="Arial"/>
          <w:sz w:val="24"/>
          <w:szCs w:val="24"/>
        </w:rPr>
        <w:t xml:space="preserve">   </w:t>
      </w:r>
      <w:r w:rsidRPr="00ED4022">
        <w:rPr>
          <w:rFonts w:ascii="Arial" w:hAnsi="Arial" w:cs="Arial"/>
          <w:sz w:val="24"/>
          <w:szCs w:val="24"/>
        </w:rPr>
        <w:t xml:space="preserve"> </w:t>
      </w:r>
      <w:r>
        <w:rPr>
          <w:rFonts w:ascii="Arial" w:hAnsi="Arial" w:cs="Arial"/>
          <w:sz w:val="24"/>
          <w:szCs w:val="24"/>
        </w:rPr>
        <w:t xml:space="preserve">  </w:t>
      </w:r>
    </w:p>
    <w:p w:rsidR="006727BB" w:rsidRDefault="002D372C">
      <w:pPr>
        <w:rPr>
          <w:rFonts w:ascii="Arial" w:hAnsi="Arial" w:cs="Arial"/>
          <w:b/>
          <w:sz w:val="24"/>
          <w:szCs w:val="24"/>
        </w:rPr>
      </w:pPr>
      <w:r>
        <w:rPr>
          <w:rFonts w:ascii="Arial" w:hAnsi="Arial" w:cs="Arial"/>
          <w:b/>
          <w:sz w:val="24"/>
          <w:szCs w:val="24"/>
        </w:rPr>
        <w:t xml:space="preserve"> </w:t>
      </w: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6727BB" w:rsidRDefault="006727BB">
      <w:pPr>
        <w:rPr>
          <w:rFonts w:ascii="Arial" w:hAnsi="Arial" w:cs="Arial"/>
          <w:b/>
          <w:sz w:val="24"/>
          <w:szCs w:val="24"/>
        </w:rPr>
      </w:pPr>
    </w:p>
    <w:p w:rsidR="002D372C" w:rsidRPr="00C913B7" w:rsidRDefault="00C913B7">
      <w:pPr>
        <w:rPr>
          <w:rFonts w:ascii="Arial" w:hAnsi="Arial" w:cs="Arial"/>
          <w:sz w:val="24"/>
          <w:szCs w:val="24"/>
        </w:rPr>
      </w:pPr>
      <w:r>
        <w:rPr>
          <w:rFonts w:ascii="Arial" w:hAnsi="Arial" w:cs="Arial"/>
          <w:b/>
          <w:sz w:val="24"/>
          <w:szCs w:val="24"/>
        </w:rPr>
        <w:t xml:space="preserve"> </w:t>
      </w:r>
    </w:p>
    <w:p w:rsidR="00506300" w:rsidRDefault="00506300">
      <w:pPr>
        <w:rPr>
          <w:rFonts w:ascii="Arial" w:hAnsi="Arial" w:cs="Arial"/>
          <w:b/>
          <w:sz w:val="24"/>
          <w:szCs w:val="24"/>
        </w:rPr>
      </w:pPr>
    </w:p>
    <w:p w:rsidR="0096307C" w:rsidRDefault="0096307C">
      <w:pPr>
        <w:rPr>
          <w:rFonts w:ascii="Arial" w:hAnsi="Arial" w:cs="Arial"/>
          <w:b/>
          <w:sz w:val="24"/>
          <w:szCs w:val="24"/>
        </w:rPr>
      </w:pPr>
      <w:r w:rsidRPr="00241A6A">
        <w:rPr>
          <w:rFonts w:ascii="Arial" w:hAnsi="Arial" w:cs="Arial"/>
          <w:b/>
          <w:sz w:val="24"/>
          <w:szCs w:val="24"/>
        </w:rPr>
        <w:lastRenderedPageBreak/>
        <w:t>Reference</w:t>
      </w:r>
      <w:r w:rsidR="00241A6A">
        <w:rPr>
          <w:rFonts w:ascii="Arial" w:hAnsi="Arial" w:cs="Arial"/>
          <w:b/>
          <w:sz w:val="24"/>
          <w:szCs w:val="24"/>
        </w:rPr>
        <w:t xml:space="preserve"> List</w:t>
      </w:r>
    </w:p>
    <w:p w:rsidR="00081832" w:rsidRDefault="00081832">
      <w:pPr>
        <w:rPr>
          <w:rFonts w:ascii="Arial" w:hAnsi="Arial" w:cs="Arial"/>
          <w:b/>
          <w:sz w:val="24"/>
          <w:szCs w:val="24"/>
        </w:rPr>
      </w:pPr>
    </w:p>
    <w:p w:rsidR="00331C9E" w:rsidRPr="00081832" w:rsidRDefault="00331C9E">
      <w:pPr>
        <w:rPr>
          <w:rFonts w:ascii="Arial" w:hAnsi="Arial" w:cs="Arial"/>
          <w:sz w:val="24"/>
          <w:szCs w:val="24"/>
        </w:rPr>
      </w:pPr>
    </w:p>
    <w:p w:rsidR="00430F03" w:rsidRDefault="00351F11">
      <w:pPr>
        <w:rPr>
          <w:rFonts w:ascii="Arial" w:hAnsi="Arial" w:cs="Arial"/>
          <w:sz w:val="24"/>
          <w:szCs w:val="24"/>
        </w:rPr>
      </w:pPr>
      <w:r>
        <w:rPr>
          <w:rFonts w:ascii="Arial" w:hAnsi="Arial" w:cs="Arial"/>
          <w:sz w:val="24"/>
          <w:szCs w:val="24"/>
        </w:rPr>
        <w:t xml:space="preserve">Deloitte. Human Capital Trends 2021. </w:t>
      </w:r>
      <w:r w:rsidRPr="00351F11">
        <w:rPr>
          <w:rFonts w:ascii="Arial" w:hAnsi="Arial" w:cs="Arial"/>
          <w:i/>
          <w:sz w:val="24"/>
          <w:szCs w:val="24"/>
        </w:rPr>
        <w:t>The social enterprise in a world disrupted Leading the shift from survive to thrive</w:t>
      </w:r>
      <w:r>
        <w:rPr>
          <w:rFonts w:ascii="Arial" w:hAnsi="Arial" w:cs="Arial"/>
          <w:sz w:val="24"/>
          <w:szCs w:val="24"/>
        </w:rPr>
        <w:t xml:space="preserve">. Available at: </w:t>
      </w:r>
      <w:hyperlink r:id="rId37" w:history="1">
        <w:r w:rsidRPr="008F762B">
          <w:rPr>
            <w:rStyle w:val="Hyperlink"/>
            <w:rFonts w:ascii="Arial" w:hAnsi="Arial" w:cs="Arial"/>
            <w:sz w:val="24"/>
            <w:szCs w:val="24"/>
          </w:rPr>
          <w:t>https://www2.deloitte.com/us/en/insights/topics/marketing-and-sales-operations/global-marketing-trends.html</w:t>
        </w:r>
      </w:hyperlink>
      <w:r>
        <w:rPr>
          <w:rFonts w:ascii="Arial" w:hAnsi="Arial" w:cs="Arial"/>
          <w:sz w:val="24"/>
          <w:szCs w:val="24"/>
        </w:rPr>
        <w:t xml:space="preserve"> </w:t>
      </w:r>
    </w:p>
    <w:p w:rsidR="00347F86" w:rsidRDefault="00347F86">
      <w:pPr>
        <w:rPr>
          <w:rFonts w:ascii="Arial" w:hAnsi="Arial" w:cs="Arial"/>
          <w:sz w:val="24"/>
          <w:szCs w:val="24"/>
        </w:rPr>
      </w:pPr>
    </w:p>
    <w:p w:rsidR="000A6AE2" w:rsidRPr="004C08E0" w:rsidRDefault="00347F86">
      <w:pPr>
        <w:rPr>
          <w:rStyle w:val="Hyperlink"/>
          <w:rFonts w:ascii="Arial" w:hAnsi="Arial" w:cs="Arial"/>
          <w:sz w:val="24"/>
          <w:szCs w:val="24"/>
        </w:rPr>
      </w:pPr>
      <w:r>
        <w:rPr>
          <w:rFonts w:ascii="Arial" w:hAnsi="Arial" w:cs="Arial"/>
          <w:sz w:val="24"/>
          <w:szCs w:val="24"/>
        </w:rPr>
        <w:t xml:space="preserve">Inc.com. Schnieder, M. </w:t>
      </w:r>
      <w:r w:rsidRPr="00347F86">
        <w:rPr>
          <w:rFonts w:ascii="Arial" w:hAnsi="Arial" w:cs="Arial"/>
          <w:i/>
          <w:sz w:val="24"/>
          <w:szCs w:val="24"/>
        </w:rPr>
        <w:t>Google managers use this simple framework to coach employees</w:t>
      </w:r>
      <w:r>
        <w:rPr>
          <w:rFonts w:ascii="Arial" w:hAnsi="Arial" w:cs="Arial"/>
          <w:sz w:val="24"/>
          <w:szCs w:val="24"/>
        </w:rPr>
        <w:t xml:space="preserve">. Available at:  </w:t>
      </w:r>
      <w:r w:rsidRPr="00347F86">
        <w:rPr>
          <w:rStyle w:val="Hyperlink"/>
          <w:rFonts w:ascii="Arial" w:hAnsi="Arial" w:cs="Arial"/>
          <w:sz w:val="24"/>
          <w:szCs w:val="24"/>
        </w:rPr>
        <w:t>https://www.inc.com/michael-schneider/google-discovered-top-trait-of-its-most-effective-managers-you-can-develop-it-too.html</w:t>
      </w:r>
    </w:p>
    <w:sectPr w:rsidR="000A6AE2" w:rsidRPr="004C08E0" w:rsidSect="001C761A">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11C9" w:rsidRDefault="00B111C9" w:rsidP="001758FE">
      <w:r>
        <w:separator/>
      </w:r>
    </w:p>
  </w:endnote>
  <w:endnote w:type="continuationSeparator" w:id="0">
    <w:p w:rsidR="00B111C9" w:rsidRDefault="00B111C9" w:rsidP="001758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6054775"/>
      <w:docPartObj>
        <w:docPartGallery w:val="Page Numbers (Bottom of Page)"/>
        <w:docPartUnique/>
      </w:docPartObj>
    </w:sdtPr>
    <w:sdtEndPr>
      <w:rPr>
        <w:noProof/>
      </w:rPr>
    </w:sdtEndPr>
    <w:sdtContent>
      <w:p w:rsidR="001758FE" w:rsidRDefault="001758FE">
        <w:pPr>
          <w:pStyle w:val="Footer"/>
          <w:jc w:val="right"/>
        </w:pPr>
        <w:r>
          <w:fldChar w:fldCharType="begin"/>
        </w:r>
        <w:r>
          <w:instrText xml:space="preserve"> PAGE   \* MERGEFORMAT </w:instrText>
        </w:r>
        <w:r>
          <w:fldChar w:fldCharType="separate"/>
        </w:r>
        <w:r w:rsidR="00165790">
          <w:rPr>
            <w:noProof/>
          </w:rPr>
          <w:t>6</w:t>
        </w:r>
        <w:r>
          <w:rPr>
            <w:noProof/>
          </w:rPr>
          <w:fldChar w:fldCharType="end"/>
        </w:r>
      </w:p>
    </w:sdtContent>
  </w:sdt>
  <w:p w:rsidR="001758FE" w:rsidRDefault="00175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11C9" w:rsidRDefault="00B111C9" w:rsidP="001758FE">
      <w:r>
        <w:separator/>
      </w:r>
    </w:p>
  </w:footnote>
  <w:footnote w:type="continuationSeparator" w:id="0">
    <w:p w:rsidR="00B111C9" w:rsidRDefault="00B111C9" w:rsidP="001758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403"/>
    <w:multiLevelType w:val="multilevel"/>
    <w:tmpl w:val="00000886"/>
    <w:lvl w:ilvl="0">
      <w:start w:val="1"/>
      <w:numFmt w:val="decimal"/>
      <w:lvlText w:val="%1"/>
      <w:lvlJc w:val="left"/>
      <w:pPr>
        <w:ind w:left="955" w:hanging="720"/>
      </w:pPr>
    </w:lvl>
    <w:lvl w:ilvl="1">
      <w:start w:val="1"/>
      <w:numFmt w:val="decimal"/>
      <w:lvlText w:val="%1.%2."/>
      <w:lvlJc w:val="left"/>
      <w:pPr>
        <w:ind w:left="955" w:hanging="720"/>
      </w:pPr>
      <w:rPr>
        <w:rFonts w:ascii="Arial" w:hAnsi="Arial" w:cs="Arial"/>
        <w:b w:val="0"/>
        <w:bCs w:val="0"/>
        <w:spacing w:val="0"/>
        <w:w w:val="99"/>
        <w:sz w:val="24"/>
        <w:szCs w:val="24"/>
      </w:rPr>
    </w:lvl>
    <w:lvl w:ilvl="2">
      <w:numFmt w:val="bullet"/>
      <w:lvlText w:val="•"/>
      <w:lvlJc w:val="left"/>
      <w:pPr>
        <w:ind w:left="2672" w:hanging="720"/>
      </w:pPr>
    </w:lvl>
    <w:lvl w:ilvl="3">
      <w:numFmt w:val="bullet"/>
      <w:lvlText w:val="•"/>
      <w:lvlJc w:val="left"/>
      <w:pPr>
        <w:ind w:left="3528" w:hanging="720"/>
      </w:pPr>
    </w:lvl>
    <w:lvl w:ilvl="4">
      <w:numFmt w:val="bullet"/>
      <w:lvlText w:val="•"/>
      <w:lvlJc w:val="left"/>
      <w:pPr>
        <w:ind w:left="4384" w:hanging="720"/>
      </w:pPr>
    </w:lvl>
    <w:lvl w:ilvl="5">
      <w:numFmt w:val="bullet"/>
      <w:lvlText w:val="•"/>
      <w:lvlJc w:val="left"/>
      <w:pPr>
        <w:ind w:left="5240" w:hanging="720"/>
      </w:pPr>
    </w:lvl>
    <w:lvl w:ilvl="6">
      <w:numFmt w:val="bullet"/>
      <w:lvlText w:val="•"/>
      <w:lvlJc w:val="left"/>
      <w:pPr>
        <w:ind w:left="6096" w:hanging="720"/>
      </w:pPr>
    </w:lvl>
    <w:lvl w:ilvl="7">
      <w:numFmt w:val="bullet"/>
      <w:lvlText w:val="•"/>
      <w:lvlJc w:val="left"/>
      <w:pPr>
        <w:ind w:left="6952" w:hanging="720"/>
      </w:pPr>
    </w:lvl>
    <w:lvl w:ilvl="8">
      <w:numFmt w:val="bullet"/>
      <w:lvlText w:val="•"/>
      <w:lvlJc w:val="left"/>
      <w:pPr>
        <w:ind w:left="7808" w:hanging="720"/>
      </w:pPr>
    </w:lvl>
  </w:abstractNum>
  <w:abstractNum w:abstractNumId="1" w15:restartNumberingAfterBreak="0">
    <w:nsid w:val="05286E9E"/>
    <w:multiLevelType w:val="multilevel"/>
    <w:tmpl w:val="0630A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93021"/>
    <w:multiLevelType w:val="multilevel"/>
    <w:tmpl w:val="40A21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1B3993"/>
    <w:multiLevelType w:val="hybridMultilevel"/>
    <w:tmpl w:val="D2D27228"/>
    <w:lvl w:ilvl="0" w:tplc="7B1A0B6E">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4" w15:restartNumberingAfterBreak="0">
    <w:nsid w:val="0FA865E2"/>
    <w:multiLevelType w:val="multilevel"/>
    <w:tmpl w:val="9BE2A802"/>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0C161D0"/>
    <w:multiLevelType w:val="hybridMultilevel"/>
    <w:tmpl w:val="272C0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2842AC"/>
    <w:multiLevelType w:val="multilevel"/>
    <w:tmpl w:val="F5FE9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3B201A"/>
    <w:multiLevelType w:val="hybridMultilevel"/>
    <w:tmpl w:val="BD46E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150834"/>
    <w:multiLevelType w:val="hybridMultilevel"/>
    <w:tmpl w:val="AA949DE0"/>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0" w15:restartNumberingAfterBreak="0">
    <w:nsid w:val="34D222E3"/>
    <w:multiLevelType w:val="hybridMultilevel"/>
    <w:tmpl w:val="C8ECB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040B9"/>
    <w:multiLevelType w:val="hybridMultilevel"/>
    <w:tmpl w:val="8160E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2350FF"/>
    <w:multiLevelType w:val="multilevel"/>
    <w:tmpl w:val="275C3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FD2540"/>
    <w:multiLevelType w:val="multilevel"/>
    <w:tmpl w:val="A0D20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933649"/>
    <w:multiLevelType w:val="multilevel"/>
    <w:tmpl w:val="945E4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C2424B"/>
    <w:multiLevelType w:val="hybridMultilevel"/>
    <w:tmpl w:val="67801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B3F9C"/>
    <w:multiLevelType w:val="hybridMultilevel"/>
    <w:tmpl w:val="85C44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140F0D"/>
    <w:multiLevelType w:val="hybridMultilevel"/>
    <w:tmpl w:val="2B2C8388"/>
    <w:lvl w:ilvl="0" w:tplc="A1F25F12">
      <w:start w:val="1"/>
      <w:numFmt w:val="bullet"/>
      <w:lvlText w:val="•"/>
      <w:lvlJc w:val="left"/>
      <w:pPr>
        <w:tabs>
          <w:tab w:val="num" w:pos="720"/>
        </w:tabs>
        <w:ind w:left="720" w:hanging="360"/>
      </w:pPr>
      <w:rPr>
        <w:rFonts w:ascii="Arial" w:hAnsi="Arial" w:hint="default"/>
      </w:rPr>
    </w:lvl>
    <w:lvl w:ilvl="1" w:tplc="C8DE64A6" w:tentative="1">
      <w:start w:val="1"/>
      <w:numFmt w:val="bullet"/>
      <w:lvlText w:val="•"/>
      <w:lvlJc w:val="left"/>
      <w:pPr>
        <w:tabs>
          <w:tab w:val="num" w:pos="1440"/>
        </w:tabs>
        <w:ind w:left="1440" w:hanging="360"/>
      </w:pPr>
      <w:rPr>
        <w:rFonts w:ascii="Arial" w:hAnsi="Arial" w:hint="default"/>
      </w:rPr>
    </w:lvl>
    <w:lvl w:ilvl="2" w:tplc="A9F22EA4" w:tentative="1">
      <w:start w:val="1"/>
      <w:numFmt w:val="bullet"/>
      <w:lvlText w:val="•"/>
      <w:lvlJc w:val="left"/>
      <w:pPr>
        <w:tabs>
          <w:tab w:val="num" w:pos="2160"/>
        </w:tabs>
        <w:ind w:left="2160" w:hanging="360"/>
      </w:pPr>
      <w:rPr>
        <w:rFonts w:ascii="Arial" w:hAnsi="Arial" w:hint="default"/>
      </w:rPr>
    </w:lvl>
    <w:lvl w:ilvl="3" w:tplc="D05CCF16" w:tentative="1">
      <w:start w:val="1"/>
      <w:numFmt w:val="bullet"/>
      <w:lvlText w:val="•"/>
      <w:lvlJc w:val="left"/>
      <w:pPr>
        <w:tabs>
          <w:tab w:val="num" w:pos="2880"/>
        </w:tabs>
        <w:ind w:left="2880" w:hanging="360"/>
      </w:pPr>
      <w:rPr>
        <w:rFonts w:ascii="Arial" w:hAnsi="Arial" w:hint="default"/>
      </w:rPr>
    </w:lvl>
    <w:lvl w:ilvl="4" w:tplc="1B12F0DC" w:tentative="1">
      <w:start w:val="1"/>
      <w:numFmt w:val="bullet"/>
      <w:lvlText w:val="•"/>
      <w:lvlJc w:val="left"/>
      <w:pPr>
        <w:tabs>
          <w:tab w:val="num" w:pos="3600"/>
        </w:tabs>
        <w:ind w:left="3600" w:hanging="360"/>
      </w:pPr>
      <w:rPr>
        <w:rFonts w:ascii="Arial" w:hAnsi="Arial" w:hint="default"/>
      </w:rPr>
    </w:lvl>
    <w:lvl w:ilvl="5" w:tplc="B6EAC8B8" w:tentative="1">
      <w:start w:val="1"/>
      <w:numFmt w:val="bullet"/>
      <w:lvlText w:val="•"/>
      <w:lvlJc w:val="left"/>
      <w:pPr>
        <w:tabs>
          <w:tab w:val="num" w:pos="4320"/>
        </w:tabs>
        <w:ind w:left="4320" w:hanging="360"/>
      </w:pPr>
      <w:rPr>
        <w:rFonts w:ascii="Arial" w:hAnsi="Arial" w:hint="default"/>
      </w:rPr>
    </w:lvl>
    <w:lvl w:ilvl="6" w:tplc="BD7A705E" w:tentative="1">
      <w:start w:val="1"/>
      <w:numFmt w:val="bullet"/>
      <w:lvlText w:val="•"/>
      <w:lvlJc w:val="left"/>
      <w:pPr>
        <w:tabs>
          <w:tab w:val="num" w:pos="5040"/>
        </w:tabs>
        <w:ind w:left="5040" w:hanging="360"/>
      </w:pPr>
      <w:rPr>
        <w:rFonts w:ascii="Arial" w:hAnsi="Arial" w:hint="default"/>
      </w:rPr>
    </w:lvl>
    <w:lvl w:ilvl="7" w:tplc="5BE4C3C8" w:tentative="1">
      <w:start w:val="1"/>
      <w:numFmt w:val="bullet"/>
      <w:lvlText w:val="•"/>
      <w:lvlJc w:val="left"/>
      <w:pPr>
        <w:tabs>
          <w:tab w:val="num" w:pos="5760"/>
        </w:tabs>
        <w:ind w:left="5760" w:hanging="360"/>
      </w:pPr>
      <w:rPr>
        <w:rFonts w:ascii="Arial" w:hAnsi="Arial" w:hint="default"/>
      </w:rPr>
    </w:lvl>
    <w:lvl w:ilvl="8" w:tplc="4FEED3B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AF75D84"/>
    <w:multiLevelType w:val="multilevel"/>
    <w:tmpl w:val="A50AE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30382D"/>
    <w:multiLevelType w:val="multilevel"/>
    <w:tmpl w:val="B0BEE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331943"/>
    <w:multiLevelType w:val="hybridMultilevel"/>
    <w:tmpl w:val="26CCD4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F3F6679"/>
    <w:multiLevelType w:val="multilevel"/>
    <w:tmpl w:val="ED267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9"/>
  </w:num>
  <w:num w:numId="3">
    <w:abstractNumId w:val="17"/>
  </w:num>
  <w:num w:numId="4">
    <w:abstractNumId w:val="15"/>
  </w:num>
  <w:num w:numId="5">
    <w:abstractNumId w:val="4"/>
  </w:num>
  <w:num w:numId="6">
    <w:abstractNumId w:val="14"/>
  </w:num>
  <w:num w:numId="7">
    <w:abstractNumId w:val="13"/>
  </w:num>
  <w:num w:numId="8">
    <w:abstractNumId w:val="21"/>
  </w:num>
  <w:num w:numId="9">
    <w:abstractNumId w:val="1"/>
  </w:num>
  <w:num w:numId="10">
    <w:abstractNumId w:val="19"/>
  </w:num>
  <w:num w:numId="11">
    <w:abstractNumId w:val="12"/>
  </w:num>
  <w:num w:numId="12">
    <w:abstractNumId w:val="6"/>
  </w:num>
  <w:num w:numId="13">
    <w:abstractNumId w:val="20"/>
  </w:num>
  <w:num w:numId="14">
    <w:abstractNumId w:val="8"/>
  </w:num>
  <w:num w:numId="15">
    <w:abstractNumId w:val="5"/>
  </w:num>
  <w:num w:numId="16">
    <w:abstractNumId w:val="2"/>
  </w:num>
  <w:num w:numId="17">
    <w:abstractNumId w:val="11"/>
  </w:num>
  <w:num w:numId="18">
    <w:abstractNumId w:val="7"/>
  </w:num>
  <w:num w:numId="19">
    <w:abstractNumId w:val="3"/>
  </w:num>
  <w:num w:numId="20">
    <w:abstractNumId w:val="18"/>
  </w:num>
  <w:num w:numId="21">
    <w:abstractNumId w:val="16"/>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5D05"/>
    <w:rsid w:val="00022193"/>
    <w:rsid w:val="0005615E"/>
    <w:rsid w:val="0007129A"/>
    <w:rsid w:val="00081832"/>
    <w:rsid w:val="00082F06"/>
    <w:rsid w:val="000A00BE"/>
    <w:rsid w:val="000A4216"/>
    <w:rsid w:val="000A6AE2"/>
    <w:rsid w:val="000C6431"/>
    <w:rsid w:val="000F17E0"/>
    <w:rsid w:val="00120041"/>
    <w:rsid w:val="0012032E"/>
    <w:rsid w:val="001371CD"/>
    <w:rsid w:val="001373EE"/>
    <w:rsid w:val="00143742"/>
    <w:rsid w:val="00150CDE"/>
    <w:rsid w:val="00151046"/>
    <w:rsid w:val="00165790"/>
    <w:rsid w:val="001758FE"/>
    <w:rsid w:val="00177AA5"/>
    <w:rsid w:val="001A6F8A"/>
    <w:rsid w:val="001B22ED"/>
    <w:rsid w:val="001C2FAC"/>
    <w:rsid w:val="001C4BA7"/>
    <w:rsid w:val="001C697D"/>
    <w:rsid w:val="001C761A"/>
    <w:rsid w:val="001D31B1"/>
    <w:rsid w:val="001F03DB"/>
    <w:rsid w:val="00204CE7"/>
    <w:rsid w:val="002076D0"/>
    <w:rsid w:val="00207E86"/>
    <w:rsid w:val="00214911"/>
    <w:rsid w:val="00215304"/>
    <w:rsid w:val="00217AE4"/>
    <w:rsid w:val="00223CEE"/>
    <w:rsid w:val="0022579A"/>
    <w:rsid w:val="00230908"/>
    <w:rsid w:val="00233445"/>
    <w:rsid w:val="00241A6A"/>
    <w:rsid w:val="002425F6"/>
    <w:rsid w:val="002552AA"/>
    <w:rsid w:val="00256DBF"/>
    <w:rsid w:val="00263379"/>
    <w:rsid w:val="00287DA6"/>
    <w:rsid w:val="002A017A"/>
    <w:rsid w:val="002A6E8C"/>
    <w:rsid w:val="002B2454"/>
    <w:rsid w:val="002B7EAF"/>
    <w:rsid w:val="002C3CF1"/>
    <w:rsid w:val="002D372C"/>
    <w:rsid w:val="002E449B"/>
    <w:rsid w:val="002E77BE"/>
    <w:rsid w:val="0030043C"/>
    <w:rsid w:val="00321482"/>
    <w:rsid w:val="00331C9E"/>
    <w:rsid w:val="00333A3E"/>
    <w:rsid w:val="0034542A"/>
    <w:rsid w:val="00347F86"/>
    <w:rsid w:val="00351F11"/>
    <w:rsid w:val="00356FEE"/>
    <w:rsid w:val="00367394"/>
    <w:rsid w:val="00380647"/>
    <w:rsid w:val="003A535E"/>
    <w:rsid w:val="003D234E"/>
    <w:rsid w:val="003F0FA2"/>
    <w:rsid w:val="003F5107"/>
    <w:rsid w:val="00411844"/>
    <w:rsid w:val="00412B34"/>
    <w:rsid w:val="00430F03"/>
    <w:rsid w:val="0043131A"/>
    <w:rsid w:val="00445C08"/>
    <w:rsid w:val="00476A23"/>
    <w:rsid w:val="004910FC"/>
    <w:rsid w:val="004A525E"/>
    <w:rsid w:val="004A7FF7"/>
    <w:rsid w:val="004B0290"/>
    <w:rsid w:val="004C031A"/>
    <w:rsid w:val="004C08E0"/>
    <w:rsid w:val="004C32F3"/>
    <w:rsid w:val="004E2178"/>
    <w:rsid w:val="004E3049"/>
    <w:rsid w:val="005029BB"/>
    <w:rsid w:val="00506300"/>
    <w:rsid w:val="00507EB1"/>
    <w:rsid w:val="00527408"/>
    <w:rsid w:val="005308ED"/>
    <w:rsid w:val="005340A6"/>
    <w:rsid w:val="005464E1"/>
    <w:rsid w:val="00547D11"/>
    <w:rsid w:val="00551F62"/>
    <w:rsid w:val="005553B8"/>
    <w:rsid w:val="0057385A"/>
    <w:rsid w:val="005A7D9D"/>
    <w:rsid w:val="005F30E1"/>
    <w:rsid w:val="0062420C"/>
    <w:rsid w:val="006444C6"/>
    <w:rsid w:val="00655491"/>
    <w:rsid w:val="006727BB"/>
    <w:rsid w:val="006905DE"/>
    <w:rsid w:val="00693C36"/>
    <w:rsid w:val="006A2A33"/>
    <w:rsid w:val="006B2DD3"/>
    <w:rsid w:val="006D461F"/>
    <w:rsid w:val="006D6BF3"/>
    <w:rsid w:val="006E6E18"/>
    <w:rsid w:val="00715C90"/>
    <w:rsid w:val="0073433C"/>
    <w:rsid w:val="00734A34"/>
    <w:rsid w:val="00771C56"/>
    <w:rsid w:val="00784F2A"/>
    <w:rsid w:val="007A368F"/>
    <w:rsid w:val="007A52F0"/>
    <w:rsid w:val="007B60B7"/>
    <w:rsid w:val="007C4C63"/>
    <w:rsid w:val="007C4D94"/>
    <w:rsid w:val="007E503C"/>
    <w:rsid w:val="007F0D80"/>
    <w:rsid w:val="007F126F"/>
    <w:rsid w:val="00815526"/>
    <w:rsid w:val="00820A58"/>
    <w:rsid w:val="00824355"/>
    <w:rsid w:val="00825D74"/>
    <w:rsid w:val="00833F3A"/>
    <w:rsid w:val="0083590A"/>
    <w:rsid w:val="00840517"/>
    <w:rsid w:val="00890180"/>
    <w:rsid w:val="008A4FBF"/>
    <w:rsid w:val="008B74C5"/>
    <w:rsid w:val="008D0824"/>
    <w:rsid w:val="008F1E94"/>
    <w:rsid w:val="0093586E"/>
    <w:rsid w:val="0096307C"/>
    <w:rsid w:val="009944E9"/>
    <w:rsid w:val="009D65C8"/>
    <w:rsid w:val="009D6EF3"/>
    <w:rsid w:val="009E3A13"/>
    <w:rsid w:val="009E55C1"/>
    <w:rsid w:val="009E7E0C"/>
    <w:rsid w:val="00A03941"/>
    <w:rsid w:val="00A06F60"/>
    <w:rsid w:val="00A26768"/>
    <w:rsid w:val="00A358C4"/>
    <w:rsid w:val="00A36469"/>
    <w:rsid w:val="00A4003D"/>
    <w:rsid w:val="00A4018D"/>
    <w:rsid w:val="00A51760"/>
    <w:rsid w:val="00A7653B"/>
    <w:rsid w:val="00A8049D"/>
    <w:rsid w:val="00A9115C"/>
    <w:rsid w:val="00A94D52"/>
    <w:rsid w:val="00AA21B7"/>
    <w:rsid w:val="00AA57CE"/>
    <w:rsid w:val="00AC3F26"/>
    <w:rsid w:val="00AF0017"/>
    <w:rsid w:val="00B10C7E"/>
    <w:rsid w:val="00B111C9"/>
    <w:rsid w:val="00B21A61"/>
    <w:rsid w:val="00B226C3"/>
    <w:rsid w:val="00B4499B"/>
    <w:rsid w:val="00B826E4"/>
    <w:rsid w:val="00B82DF3"/>
    <w:rsid w:val="00B84260"/>
    <w:rsid w:val="00BA5896"/>
    <w:rsid w:val="00BC119A"/>
    <w:rsid w:val="00BC50D6"/>
    <w:rsid w:val="00BC660F"/>
    <w:rsid w:val="00BE4E20"/>
    <w:rsid w:val="00BF4319"/>
    <w:rsid w:val="00C13221"/>
    <w:rsid w:val="00C5171F"/>
    <w:rsid w:val="00C553B9"/>
    <w:rsid w:val="00C5758A"/>
    <w:rsid w:val="00C67E34"/>
    <w:rsid w:val="00C74F3F"/>
    <w:rsid w:val="00C8254C"/>
    <w:rsid w:val="00C8388A"/>
    <w:rsid w:val="00C8558A"/>
    <w:rsid w:val="00C86D1F"/>
    <w:rsid w:val="00C913B7"/>
    <w:rsid w:val="00C94C37"/>
    <w:rsid w:val="00C9714F"/>
    <w:rsid w:val="00CB6C34"/>
    <w:rsid w:val="00CD584C"/>
    <w:rsid w:val="00D11FE6"/>
    <w:rsid w:val="00D32791"/>
    <w:rsid w:val="00D74FCA"/>
    <w:rsid w:val="00DA22B3"/>
    <w:rsid w:val="00DB0695"/>
    <w:rsid w:val="00DB6BE6"/>
    <w:rsid w:val="00DC07B3"/>
    <w:rsid w:val="00DC5876"/>
    <w:rsid w:val="00DC5D05"/>
    <w:rsid w:val="00E13A4C"/>
    <w:rsid w:val="00E271B5"/>
    <w:rsid w:val="00E56BBD"/>
    <w:rsid w:val="00E62F13"/>
    <w:rsid w:val="00E64B8E"/>
    <w:rsid w:val="00E7224A"/>
    <w:rsid w:val="00E741DE"/>
    <w:rsid w:val="00E903AD"/>
    <w:rsid w:val="00E9640D"/>
    <w:rsid w:val="00EB198E"/>
    <w:rsid w:val="00EB4B95"/>
    <w:rsid w:val="00EB503A"/>
    <w:rsid w:val="00EB7A85"/>
    <w:rsid w:val="00ED4022"/>
    <w:rsid w:val="00EF061B"/>
    <w:rsid w:val="00EF1F90"/>
    <w:rsid w:val="00EF3313"/>
    <w:rsid w:val="00EF5800"/>
    <w:rsid w:val="00F25D0C"/>
    <w:rsid w:val="00F317AB"/>
    <w:rsid w:val="00F51906"/>
    <w:rsid w:val="00F5596D"/>
    <w:rsid w:val="00F572BD"/>
    <w:rsid w:val="00F65E2F"/>
    <w:rsid w:val="00FA6DB2"/>
    <w:rsid w:val="00FB489E"/>
    <w:rsid w:val="00FC2C59"/>
    <w:rsid w:val="00FC4FF9"/>
    <w:rsid w:val="00FE1ECF"/>
    <w:rsid w:val="00FE7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2005D"/>
  <w15:chartTrackingRefBased/>
  <w15:docId w15:val="{1DEDC5CB-6AB2-4D42-9C2F-1127A0B58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9944E9"/>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5D05"/>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21A61"/>
    <w:pPr>
      <w:widowControl w:val="0"/>
      <w:autoSpaceDE w:val="0"/>
      <w:autoSpaceDN w:val="0"/>
      <w:adjustRightInd w:val="0"/>
      <w:ind w:left="955" w:right="225" w:hanging="737"/>
      <w:jc w:val="both"/>
    </w:pPr>
    <w:rPr>
      <w:rFonts w:ascii="Arial" w:eastAsiaTheme="minorEastAsia" w:hAnsi="Arial" w:cs="Arial"/>
      <w:sz w:val="24"/>
      <w:szCs w:val="24"/>
      <w:lang w:eastAsia="en-GB"/>
    </w:rPr>
  </w:style>
  <w:style w:type="paragraph" w:styleId="Header">
    <w:name w:val="header"/>
    <w:basedOn w:val="Normal"/>
    <w:link w:val="HeaderChar"/>
    <w:uiPriority w:val="99"/>
    <w:unhideWhenUsed/>
    <w:rsid w:val="001758FE"/>
    <w:pPr>
      <w:tabs>
        <w:tab w:val="center" w:pos="4513"/>
        <w:tab w:val="right" w:pos="9026"/>
      </w:tabs>
    </w:pPr>
  </w:style>
  <w:style w:type="character" w:customStyle="1" w:styleId="HeaderChar">
    <w:name w:val="Header Char"/>
    <w:basedOn w:val="DefaultParagraphFont"/>
    <w:link w:val="Header"/>
    <w:uiPriority w:val="99"/>
    <w:rsid w:val="001758FE"/>
  </w:style>
  <w:style w:type="paragraph" w:styleId="Footer">
    <w:name w:val="footer"/>
    <w:basedOn w:val="Normal"/>
    <w:link w:val="FooterChar"/>
    <w:uiPriority w:val="99"/>
    <w:unhideWhenUsed/>
    <w:rsid w:val="001758FE"/>
    <w:pPr>
      <w:tabs>
        <w:tab w:val="center" w:pos="4513"/>
        <w:tab w:val="right" w:pos="9026"/>
      </w:tabs>
    </w:pPr>
  </w:style>
  <w:style w:type="character" w:customStyle="1" w:styleId="FooterChar">
    <w:name w:val="Footer Char"/>
    <w:basedOn w:val="DefaultParagraphFont"/>
    <w:link w:val="Footer"/>
    <w:uiPriority w:val="99"/>
    <w:rsid w:val="001758FE"/>
  </w:style>
  <w:style w:type="character" w:styleId="Hyperlink">
    <w:name w:val="Hyperlink"/>
    <w:basedOn w:val="DefaultParagraphFont"/>
    <w:uiPriority w:val="99"/>
    <w:unhideWhenUsed/>
    <w:rsid w:val="00EF061B"/>
    <w:rPr>
      <w:color w:val="0000FF"/>
      <w:u w:val="single"/>
    </w:rPr>
  </w:style>
  <w:style w:type="character" w:styleId="FollowedHyperlink">
    <w:name w:val="FollowedHyperlink"/>
    <w:basedOn w:val="DefaultParagraphFont"/>
    <w:uiPriority w:val="99"/>
    <w:semiHidden/>
    <w:unhideWhenUsed/>
    <w:rsid w:val="00CB6C34"/>
    <w:rPr>
      <w:color w:val="954F72"/>
      <w:u w:val="single"/>
    </w:rPr>
  </w:style>
  <w:style w:type="paragraph" w:customStyle="1" w:styleId="msonormal0">
    <w:name w:val="msonormal"/>
    <w:basedOn w:val="Normal"/>
    <w:rsid w:val="00CB6C3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l63">
    <w:name w:val="xl63"/>
    <w:basedOn w:val="Normal"/>
    <w:rsid w:val="00CB6C34"/>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l64">
    <w:name w:val="xl64"/>
    <w:basedOn w:val="Normal"/>
    <w:rsid w:val="00CB6C34"/>
    <w:pPr>
      <w:pBdr>
        <w:top w:val="single" w:sz="8" w:space="0" w:color="auto"/>
        <w:left w:val="single" w:sz="4" w:space="0" w:color="auto"/>
        <w:bottom w:val="single" w:sz="8" w:space="0" w:color="auto"/>
        <w:right w:val="single" w:sz="4" w:space="0" w:color="auto"/>
      </w:pBdr>
      <w:shd w:val="clear" w:color="000000" w:fill="FFC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5">
    <w:name w:val="xl65"/>
    <w:basedOn w:val="Normal"/>
    <w:rsid w:val="00CB6C34"/>
    <w:pPr>
      <w:pBdr>
        <w:top w:val="single" w:sz="8" w:space="0" w:color="auto"/>
        <w:left w:val="single" w:sz="8" w:space="0" w:color="auto"/>
        <w:bottom w:val="single" w:sz="8" w:space="0" w:color="auto"/>
        <w:right w:val="single" w:sz="4" w:space="0" w:color="auto"/>
      </w:pBdr>
      <w:shd w:val="clear" w:color="000000" w:fill="FF0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6">
    <w:name w:val="xl66"/>
    <w:basedOn w:val="Normal"/>
    <w:rsid w:val="00CB6C34"/>
    <w:pPr>
      <w:pBdr>
        <w:top w:val="single" w:sz="8" w:space="0" w:color="auto"/>
        <w:left w:val="single" w:sz="4" w:space="0" w:color="auto"/>
        <w:bottom w:val="single" w:sz="8" w:space="0" w:color="auto"/>
        <w:right w:val="single" w:sz="4" w:space="0" w:color="auto"/>
      </w:pBdr>
      <w:shd w:val="clear" w:color="000000" w:fill="FF000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7">
    <w:name w:val="xl67"/>
    <w:basedOn w:val="Normal"/>
    <w:rsid w:val="00CB6C34"/>
    <w:pPr>
      <w:pBdr>
        <w:top w:val="single" w:sz="8" w:space="0" w:color="auto"/>
        <w:left w:val="single" w:sz="4" w:space="0" w:color="auto"/>
        <w:bottom w:val="single" w:sz="8" w:space="0" w:color="auto"/>
        <w:right w:val="single" w:sz="4" w:space="0" w:color="auto"/>
      </w:pBdr>
      <w:shd w:val="clear" w:color="000000" w:fill="00B05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8">
    <w:name w:val="xl68"/>
    <w:basedOn w:val="Normal"/>
    <w:rsid w:val="00CB6C34"/>
    <w:pPr>
      <w:pBdr>
        <w:top w:val="single" w:sz="8" w:space="0" w:color="auto"/>
        <w:left w:val="single" w:sz="4" w:space="0" w:color="auto"/>
        <w:bottom w:val="single" w:sz="8" w:space="0" w:color="auto"/>
        <w:right w:val="single" w:sz="8" w:space="0" w:color="auto"/>
      </w:pBdr>
      <w:shd w:val="clear" w:color="000000" w:fill="00B050"/>
      <w:spacing w:before="100" w:beforeAutospacing="1" w:after="100" w:afterAutospacing="1"/>
      <w:jc w:val="center"/>
    </w:pPr>
    <w:rPr>
      <w:rFonts w:ascii="Times New Roman" w:eastAsia="Times New Roman" w:hAnsi="Times New Roman" w:cs="Times New Roman"/>
      <w:sz w:val="24"/>
      <w:szCs w:val="24"/>
      <w:lang w:eastAsia="en-GB"/>
    </w:rPr>
  </w:style>
  <w:style w:type="paragraph" w:customStyle="1" w:styleId="xl69">
    <w:name w:val="xl69"/>
    <w:basedOn w:val="Normal"/>
    <w:rsid w:val="00CB6C34"/>
    <w:pPr>
      <w:pBdr>
        <w:top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0">
    <w:name w:val="xl70"/>
    <w:basedOn w:val="Normal"/>
    <w:rsid w:val="00CB6C34"/>
    <w:pPr>
      <w:pBdr>
        <w:top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1">
    <w:name w:val="xl71"/>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b/>
      <w:bCs/>
      <w:sz w:val="24"/>
      <w:szCs w:val="24"/>
      <w:lang w:eastAsia="en-GB"/>
    </w:rPr>
  </w:style>
  <w:style w:type="paragraph" w:customStyle="1" w:styleId="xl72">
    <w:name w:val="xl72"/>
    <w:basedOn w:val="Normal"/>
    <w:rsid w:val="00CB6C34"/>
    <w:pP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3">
    <w:name w:val="xl73"/>
    <w:basedOn w:val="Normal"/>
    <w:rsid w:val="00CB6C34"/>
    <w:pPr>
      <w:pBdr>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4">
    <w:name w:val="xl74"/>
    <w:basedOn w:val="Normal"/>
    <w:rsid w:val="00CB6C34"/>
    <w:pPr>
      <w:shd w:val="clear" w:color="000000" w:fill="FFFFFF"/>
      <w:spacing w:before="100" w:beforeAutospacing="1" w:after="100" w:afterAutospacing="1"/>
    </w:pPr>
    <w:rPr>
      <w:rFonts w:ascii="Times New Roman" w:eastAsia="Times New Roman" w:hAnsi="Times New Roman" w:cs="Times New Roman"/>
      <w:b/>
      <w:bCs/>
      <w:sz w:val="24"/>
      <w:szCs w:val="24"/>
      <w:lang w:eastAsia="en-GB"/>
    </w:rPr>
  </w:style>
  <w:style w:type="paragraph" w:customStyle="1" w:styleId="xl75">
    <w:name w:val="xl75"/>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6">
    <w:name w:val="xl76"/>
    <w:basedOn w:val="Normal"/>
    <w:rsid w:val="00CB6C34"/>
    <w:pPr>
      <w:pBdr>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7">
    <w:name w:val="xl77"/>
    <w:basedOn w:val="Normal"/>
    <w:rsid w:val="00CB6C34"/>
    <w:pPr>
      <w:pBdr>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78">
    <w:name w:val="xl78"/>
    <w:basedOn w:val="Normal"/>
    <w:rsid w:val="00CB6C34"/>
    <w:pPr>
      <w:pBdr>
        <w:top w:val="single" w:sz="8" w:space="0" w:color="auto"/>
        <w:left w:val="single" w:sz="8" w:space="0" w:color="auto"/>
      </w:pBdr>
      <w:shd w:val="clear" w:color="000000" w:fill="FFFFFF"/>
      <w:spacing w:before="100" w:beforeAutospacing="1" w:after="100" w:afterAutospacing="1"/>
    </w:pPr>
    <w:rPr>
      <w:rFonts w:ascii="Times New Roman" w:eastAsia="Times New Roman" w:hAnsi="Times New Roman" w:cs="Times New Roman"/>
      <w:b/>
      <w:bCs/>
      <w:sz w:val="48"/>
      <w:szCs w:val="48"/>
      <w:lang w:eastAsia="en-GB"/>
    </w:rPr>
  </w:style>
  <w:style w:type="paragraph" w:customStyle="1" w:styleId="xl79">
    <w:name w:val="xl79"/>
    <w:basedOn w:val="Normal"/>
    <w:rsid w:val="00CB6C34"/>
    <w:pP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0">
    <w:name w:val="xl80"/>
    <w:basedOn w:val="Normal"/>
    <w:rsid w:val="00CB6C34"/>
    <w:pPr>
      <w:pBdr>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1">
    <w:name w:val="xl81"/>
    <w:basedOn w:val="Normal"/>
    <w:rsid w:val="00CB6C34"/>
    <w:pPr>
      <w:pBdr>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2">
    <w:name w:val="xl82"/>
    <w:basedOn w:val="Normal"/>
    <w:rsid w:val="00CB6C34"/>
    <w:pPr>
      <w:pBdr>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3">
    <w:name w:val="xl83"/>
    <w:basedOn w:val="Normal"/>
    <w:rsid w:val="00CB6C34"/>
    <w:pPr>
      <w:pBdr>
        <w:top w:val="single" w:sz="8" w:space="0" w:color="auto"/>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4">
    <w:name w:val="xl84"/>
    <w:basedOn w:val="Normal"/>
    <w:rsid w:val="00CB6C34"/>
    <w:pPr>
      <w:pBdr>
        <w:top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5">
    <w:name w:val="xl85"/>
    <w:basedOn w:val="Normal"/>
    <w:rsid w:val="00CB6C34"/>
    <w:pPr>
      <w:pBdr>
        <w:top w:val="single" w:sz="8" w:space="0" w:color="auto"/>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6">
    <w:name w:val="xl86"/>
    <w:basedOn w:val="Normal"/>
    <w:rsid w:val="00CB6C34"/>
    <w:pPr>
      <w:pBdr>
        <w:top w:val="single" w:sz="8" w:space="0" w:color="auto"/>
        <w:lef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7">
    <w:name w:val="xl87"/>
    <w:basedOn w:val="Normal"/>
    <w:rsid w:val="00CB6C34"/>
    <w:pPr>
      <w:pBdr>
        <w:top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8">
    <w:name w:val="xl88"/>
    <w:basedOn w:val="Normal"/>
    <w:rsid w:val="00CB6C34"/>
    <w:pPr>
      <w:pBdr>
        <w:top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89">
    <w:name w:val="xl89"/>
    <w:basedOn w:val="Normal"/>
    <w:rsid w:val="00CB6C34"/>
    <w:pPr>
      <w:pBdr>
        <w:left w:val="single" w:sz="8" w:space="0" w:color="auto"/>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0">
    <w:name w:val="xl90"/>
    <w:basedOn w:val="Normal"/>
    <w:rsid w:val="00CB6C34"/>
    <w:pPr>
      <w:pBdr>
        <w:bottom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1">
    <w:name w:val="xl91"/>
    <w:basedOn w:val="Normal"/>
    <w:rsid w:val="00CB6C34"/>
    <w:pPr>
      <w:pBdr>
        <w:bottom w:val="single" w:sz="8" w:space="0" w:color="auto"/>
        <w:right w:val="single" w:sz="8" w:space="0" w:color="auto"/>
      </w:pBdr>
      <w:shd w:val="clear" w:color="000000" w:fill="FFFFFF"/>
      <w:spacing w:before="100" w:beforeAutospacing="1" w:after="100" w:afterAutospacing="1"/>
    </w:pPr>
    <w:rPr>
      <w:rFonts w:ascii="Times New Roman" w:eastAsia="Times New Roman" w:hAnsi="Times New Roman" w:cs="Times New Roman"/>
      <w:sz w:val="24"/>
      <w:szCs w:val="24"/>
      <w:lang w:eastAsia="en-GB"/>
    </w:rPr>
  </w:style>
  <w:style w:type="paragraph" w:customStyle="1" w:styleId="xl92">
    <w:name w:val="xl92"/>
    <w:basedOn w:val="Normal"/>
    <w:rsid w:val="00CB6C34"/>
    <w:pPr>
      <w:shd w:val="clear" w:color="000000" w:fill="FFFFFF"/>
      <w:spacing w:before="100" w:beforeAutospacing="1" w:after="100" w:afterAutospacing="1"/>
      <w:textAlignment w:val="center"/>
    </w:pPr>
    <w:rPr>
      <w:rFonts w:ascii="Times New Roman" w:eastAsia="Times New Roman" w:hAnsi="Times New Roman" w:cs="Times New Roman"/>
      <w:sz w:val="24"/>
      <w:szCs w:val="24"/>
      <w:lang w:eastAsia="en-GB"/>
    </w:rPr>
  </w:style>
  <w:style w:type="paragraph" w:customStyle="1" w:styleId="xl93">
    <w:name w:val="xl93"/>
    <w:basedOn w:val="Normal"/>
    <w:rsid w:val="00CB6C34"/>
    <w:pPr>
      <w:shd w:val="clear" w:color="000000" w:fill="FFFFFF"/>
      <w:spacing w:before="100" w:beforeAutospacing="1" w:after="100" w:afterAutospacing="1"/>
      <w:textAlignment w:val="center"/>
    </w:pPr>
    <w:rPr>
      <w:rFonts w:ascii="Times New Roman" w:eastAsia="Times New Roman" w:hAnsi="Times New Roman" w:cs="Times New Roman"/>
      <w:b/>
      <w:bCs/>
      <w:sz w:val="24"/>
      <w:szCs w:val="24"/>
      <w:lang w:eastAsia="en-GB"/>
    </w:rPr>
  </w:style>
  <w:style w:type="paragraph" w:customStyle="1" w:styleId="xl94">
    <w:name w:val="xl94"/>
    <w:basedOn w:val="Normal"/>
    <w:rsid w:val="00CB6C34"/>
    <w:pPr>
      <w:spacing w:before="100" w:beforeAutospacing="1" w:after="100" w:afterAutospacing="1"/>
      <w:textAlignment w:val="center"/>
    </w:pPr>
    <w:rPr>
      <w:rFonts w:ascii="Times New Roman" w:eastAsia="Times New Roman" w:hAnsi="Times New Roman" w:cs="Times New Roman"/>
      <w:sz w:val="24"/>
      <w:szCs w:val="24"/>
      <w:lang w:eastAsia="en-GB"/>
    </w:rPr>
  </w:style>
  <w:style w:type="table" w:styleId="TableGrid">
    <w:name w:val="Table Grid"/>
    <w:basedOn w:val="TableNormal"/>
    <w:uiPriority w:val="59"/>
    <w:rsid w:val="00217A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9944E9"/>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898114">
      <w:bodyDiv w:val="1"/>
      <w:marLeft w:val="0"/>
      <w:marRight w:val="0"/>
      <w:marTop w:val="0"/>
      <w:marBottom w:val="0"/>
      <w:divBdr>
        <w:top w:val="none" w:sz="0" w:space="0" w:color="auto"/>
        <w:left w:val="none" w:sz="0" w:space="0" w:color="auto"/>
        <w:bottom w:val="none" w:sz="0" w:space="0" w:color="auto"/>
        <w:right w:val="none" w:sz="0" w:space="0" w:color="auto"/>
      </w:divBdr>
    </w:div>
    <w:div w:id="636909979">
      <w:bodyDiv w:val="1"/>
      <w:marLeft w:val="0"/>
      <w:marRight w:val="0"/>
      <w:marTop w:val="0"/>
      <w:marBottom w:val="0"/>
      <w:divBdr>
        <w:top w:val="none" w:sz="0" w:space="0" w:color="auto"/>
        <w:left w:val="none" w:sz="0" w:space="0" w:color="auto"/>
        <w:bottom w:val="none" w:sz="0" w:space="0" w:color="auto"/>
        <w:right w:val="none" w:sz="0" w:space="0" w:color="auto"/>
      </w:divBdr>
      <w:divsChild>
        <w:div w:id="697589581">
          <w:marLeft w:val="547"/>
          <w:marRight w:val="0"/>
          <w:marTop w:val="120"/>
          <w:marBottom w:val="0"/>
          <w:divBdr>
            <w:top w:val="none" w:sz="0" w:space="0" w:color="auto"/>
            <w:left w:val="none" w:sz="0" w:space="0" w:color="auto"/>
            <w:bottom w:val="none" w:sz="0" w:space="0" w:color="auto"/>
            <w:right w:val="none" w:sz="0" w:space="0" w:color="auto"/>
          </w:divBdr>
        </w:div>
      </w:divsChild>
    </w:div>
    <w:div w:id="863714804">
      <w:bodyDiv w:val="1"/>
      <w:marLeft w:val="0"/>
      <w:marRight w:val="0"/>
      <w:marTop w:val="0"/>
      <w:marBottom w:val="0"/>
      <w:divBdr>
        <w:top w:val="none" w:sz="0" w:space="0" w:color="auto"/>
        <w:left w:val="none" w:sz="0" w:space="0" w:color="auto"/>
        <w:bottom w:val="none" w:sz="0" w:space="0" w:color="auto"/>
        <w:right w:val="none" w:sz="0" w:space="0" w:color="auto"/>
      </w:divBdr>
    </w:div>
    <w:div w:id="925188289">
      <w:bodyDiv w:val="1"/>
      <w:marLeft w:val="0"/>
      <w:marRight w:val="0"/>
      <w:marTop w:val="0"/>
      <w:marBottom w:val="0"/>
      <w:divBdr>
        <w:top w:val="none" w:sz="0" w:space="0" w:color="auto"/>
        <w:left w:val="none" w:sz="0" w:space="0" w:color="auto"/>
        <w:bottom w:val="none" w:sz="0" w:space="0" w:color="auto"/>
        <w:right w:val="none" w:sz="0" w:space="0" w:color="auto"/>
      </w:divBdr>
    </w:div>
    <w:div w:id="1853058564">
      <w:bodyDiv w:val="1"/>
      <w:marLeft w:val="0"/>
      <w:marRight w:val="0"/>
      <w:marTop w:val="0"/>
      <w:marBottom w:val="0"/>
      <w:divBdr>
        <w:top w:val="none" w:sz="0" w:space="0" w:color="auto"/>
        <w:left w:val="none" w:sz="0" w:space="0" w:color="auto"/>
        <w:bottom w:val="none" w:sz="0" w:space="0" w:color="auto"/>
        <w:right w:val="none" w:sz="0" w:space="0" w:color="auto"/>
      </w:divBdr>
    </w:div>
    <w:div w:id="2074545290">
      <w:bodyDiv w:val="1"/>
      <w:marLeft w:val="0"/>
      <w:marRight w:val="0"/>
      <w:marTop w:val="0"/>
      <w:marBottom w:val="0"/>
      <w:divBdr>
        <w:top w:val="none" w:sz="0" w:space="0" w:color="auto"/>
        <w:left w:val="none" w:sz="0" w:space="0" w:color="auto"/>
        <w:bottom w:val="none" w:sz="0" w:space="0" w:color="auto"/>
        <w:right w:val="none" w:sz="0" w:space="0" w:color="auto"/>
      </w:divBdr>
      <w:divsChild>
        <w:div w:id="1914242295">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emf"/><Relationship Id="rId18" Type="http://schemas.openxmlformats.org/officeDocument/2006/relationships/image" Target="media/image7.png"/><Relationship Id="rId26" Type="http://schemas.openxmlformats.org/officeDocument/2006/relationships/hyperlink" Target="https://forms.office.com/Pages/ResponsePage.aspx?id=dgsuTFLUNU2Dkhh_rAAu_h3GlqflMbJJglL10M_SzZZUNTRITkc0T0pUT0pKV0lBMFBZNFIxQ0ZRRi4u"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oleObject" Target="embeddings/oleObject4.bin"/><Relationship Id="rId34" Type="http://schemas.openxmlformats.org/officeDocument/2006/relationships/image" Target="media/image16.png"/><Relationship Id="rId7" Type="http://schemas.openxmlformats.org/officeDocument/2006/relationships/endnotes" Target="endnotes.xml"/><Relationship Id="rId12" Type="http://schemas.openxmlformats.org/officeDocument/2006/relationships/oleObject" Target="embeddings/oleObject1.bin"/><Relationship Id="rId17" Type="http://schemas.openxmlformats.org/officeDocument/2006/relationships/image" Target="media/image6.png"/><Relationship Id="rId25" Type="http://schemas.openxmlformats.org/officeDocument/2006/relationships/package" Target="embeddings/Microsoft_Excel_Worksheet.xlsx"/><Relationship Id="rId33" Type="http://schemas.openxmlformats.org/officeDocument/2006/relationships/image" Target="media/image15.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oleObject" Target="embeddings/oleObject3.bin"/><Relationship Id="rId20" Type="http://schemas.openxmlformats.org/officeDocument/2006/relationships/image" Target="media/image9.emf"/><Relationship Id="rId29" Type="http://schemas.openxmlformats.org/officeDocument/2006/relationships/oleObject" Target="embeddings/oleObject6.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11.emf"/><Relationship Id="rId32" Type="http://schemas.openxmlformats.org/officeDocument/2006/relationships/image" Target="media/image14.png"/><Relationship Id="rId37" Type="http://schemas.openxmlformats.org/officeDocument/2006/relationships/hyperlink" Target="https://www2.deloitte.com/us/en/insights/topics/marketing-and-sales-operations/global-marketing-trends.html" TargetMode="Externa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oleObject" Target="embeddings/oleObject5.bin"/><Relationship Id="rId28" Type="http://schemas.openxmlformats.org/officeDocument/2006/relationships/image" Target="media/image12.emf"/><Relationship Id="rId36" Type="http://schemas.openxmlformats.org/officeDocument/2006/relationships/oleObject" Target="embeddings/oleObject7.bin"/><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package" Target="embeddings/Microsoft_PowerPoint_Presentation.pptx"/><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oleObject" Target="embeddings/oleObject2.bin"/><Relationship Id="rId22" Type="http://schemas.openxmlformats.org/officeDocument/2006/relationships/image" Target="media/image10.emf"/><Relationship Id="rId27" Type="http://schemas.openxmlformats.org/officeDocument/2006/relationships/hyperlink" Target="https://forms.office.com/Pages/ResponsePage.aspx?id=dgsuTFLUNU2Dkhh_rAAu_h3GlqflMbJJglL10M_SzZZUQ1YzS0hXMzRIS1pCWFBLTUcySVAzODdBVS4u" TargetMode="External"/><Relationship Id="rId30" Type="http://schemas.openxmlformats.org/officeDocument/2006/relationships/image" Target="media/image13.emf"/><Relationship Id="rId35" Type="http://schemas.openxmlformats.org/officeDocument/2006/relationships/image" Target="media/image1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798A37-328C-47CD-A478-FDF5E244BD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25</Pages>
  <Words>3730</Words>
  <Characters>21265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45</cp:revision>
  <dcterms:created xsi:type="dcterms:W3CDTF">2021-03-06T12:15:00Z</dcterms:created>
  <dcterms:modified xsi:type="dcterms:W3CDTF">2021-03-21T15:44:00Z</dcterms:modified>
</cp:coreProperties>
</file>