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E80BBD" w14:textId="77777777" w:rsidR="00C426B0" w:rsidRPr="001834A9" w:rsidRDefault="00B57B68">
      <w:pPr>
        <w:rPr>
          <w:rFonts w:cs="Times New Roman"/>
          <w:szCs w:val="24"/>
        </w:rPr>
      </w:pPr>
      <w:bookmarkStart w:id="0" w:name="_GoBack"/>
      <w:bookmarkEnd w:id="0"/>
    </w:p>
    <w:p w14:paraId="04175324" w14:textId="77777777" w:rsidR="00A972F4" w:rsidRPr="001834A9" w:rsidRDefault="00A972F4">
      <w:pPr>
        <w:rPr>
          <w:rFonts w:cs="Times New Roman"/>
          <w:szCs w:val="24"/>
        </w:rPr>
      </w:pPr>
    </w:p>
    <w:p w14:paraId="0DDD3AC3" w14:textId="77777777" w:rsidR="00A972F4" w:rsidRPr="001834A9" w:rsidRDefault="00A972F4">
      <w:pPr>
        <w:rPr>
          <w:rFonts w:cs="Times New Roman"/>
          <w:szCs w:val="24"/>
        </w:rPr>
      </w:pPr>
    </w:p>
    <w:p w14:paraId="7B240488" w14:textId="77777777" w:rsidR="00A972F4" w:rsidRPr="001834A9" w:rsidRDefault="00A972F4">
      <w:pPr>
        <w:rPr>
          <w:rFonts w:cs="Times New Roman"/>
          <w:szCs w:val="24"/>
        </w:rPr>
      </w:pPr>
    </w:p>
    <w:p w14:paraId="2FCED05D" w14:textId="77777777" w:rsidR="00A972F4" w:rsidRPr="001834A9" w:rsidRDefault="00A972F4">
      <w:pPr>
        <w:rPr>
          <w:rFonts w:cs="Times New Roman"/>
          <w:szCs w:val="24"/>
        </w:rPr>
      </w:pPr>
    </w:p>
    <w:p w14:paraId="2C1C5C79" w14:textId="77777777" w:rsidR="00A972F4" w:rsidRPr="001834A9" w:rsidRDefault="00A972F4">
      <w:pPr>
        <w:rPr>
          <w:rFonts w:cs="Times New Roman"/>
          <w:szCs w:val="24"/>
        </w:rPr>
      </w:pPr>
    </w:p>
    <w:p w14:paraId="57145BE2" w14:textId="77777777" w:rsidR="00A972F4" w:rsidRPr="001834A9" w:rsidRDefault="00A972F4">
      <w:pPr>
        <w:rPr>
          <w:rFonts w:cs="Times New Roman"/>
          <w:szCs w:val="24"/>
        </w:rPr>
      </w:pPr>
    </w:p>
    <w:p w14:paraId="4315C358" w14:textId="77777777" w:rsidR="00A972F4" w:rsidRPr="001834A9" w:rsidRDefault="00A972F4">
      <w:pPr>
        <w:rPr>
          <w:rFonts w:cs="Times New Roman"/>
          <w:szCs w:val="24"/>
        </w:rPr>
      </w:pPr>
    </w:p>
    <w:p w14:paraId="34F3E36E" w14:textId="77777777" w:rsidR="00A972F4" w:rsidRPr="001834A9" w:rsidRDefault="00A972F4">
      <w:pPr>
        <w:rPr>
          <w:rFonts w:cs="Times New Roman"/>
          <w:szCs w:val="24"/>
        </w:rPr>
      </w:pPr>
    </w:p>
    <w:p w14:paraId="0B68D259" w14:textId="77777777" w:rsidR="00A972F4" w:rsidRPr="001834A9" w:rsidRDefault="00A972F4">
      <w:pPr>
        <w:rPr>
          <w:rFonts w:cs="Times New Roman"/>
          <w:szCs w:val="24"/>
        </w:rPr>
      </w:pPr>
    </w:p>
    <w:p w14:paraId="4F5A5C93" w14:textId="77777777" w:rsidR="001B0B4D" w:rsidRDefault="001B0B4D">
      <w:pPr>
        <w:rPr>
          <w:rFonts w:cs="Times New Roman"/>
          <w:szCs w:val="24"/>
        </w:rPr>
      </w:pPr>
    </w:p>
    <w:p w14:paraId="589E4EBD" w14:textId="77777777" w:rsidR="001B0B4D" w:rsidRDefault="001B0B4D">
      <w:pPr>
        <w:rPr>
          <w:rFonts w:cs="Times New Roman"/>
          <w:szCs w:val="24"/>
        </w:rPr>
      </w:pPr>
    </w:p>
    <w:p w14:paraId="4C3F929C" w14:textId="77777777" w:rsidR="001B0B4D" w:rsidRDefault="001B0B4D">
      <w:pPr>
        <w:rPr>
          <w:rFonts w:cs="Times New Roman"/>
          <w:szCs w:val="24"/>
        </w:rPr>
      </w:pPr>
    </w:p>
    <w:p w14:paraId="3DE83E5E" w14:textId="77777777" w:rsidR="001B0B4D" w:rsidRDefault="001B0B4D">
      <w:pPr>
        <w:rPr>
          <w:rFonts w:cs="Times New Roman"/>
          <w:szCs w:val="24"/>
        </w:rPr>
      </w:pPr>
    </w:p>
    <w:p w14:paraId="11AD71DF" w14:textId="77777777" w:rsidR="001B0B4D" w:rsidRDefault="001B0B4D">
      <w:pPr>
        <w:rPr>
          <w:rFonts w:cs="Times New Roman"/>
          <w:szCs w:val="24"/>
        </w:rPr>
      </w:pPr>
    </w:p>
    <w:p w14:paraId="45F623B2" w14:textId="77777777" w:rsidR="00A972F4" w:rsidRPr="001834A9" w:rsidRDefault="001B0B4D">
      <w:pPr>
        <w:rPr>
          <w:rFonts w:cs="Times New Roman"/>
          <w:b/>
          <w:szCs w:val="24"/>
        </w:rPr>
      </w:pPr>
      <w:r>
        <w:rPr>
          <w:rFonts w:cs="Times New Roman"/>
          <w:szCs w:val="24"/>
        </w:rPr>
        <w:t xml:space="preserve">                                                                 </w:t>
      </w:r>
      <w:r w:rsidR="00A972F4" w:rsidRPr="001834A9">
        <w:rPr>
          <w:rFonts w:cs="Times New Roman"/>
          <w:b/>
          <w:szCs w:val="24"/>
        </w:rPr>
        <w:t xml:space="preserve">Research report </w:t>
      </w:r>
    </w:p>
    <w:p w14:paraId="0EC43989" w14:textId="77777777" w:rsidR="00FC2FCB" w:rsidRPr="001834A9" w:rsidRDefault="00FC2FCB">
      <w:pPr>
        <w:rPr>
          <w:rFonts w:cs="Times New Roman"/>
          <w:b/>
          <w:szCs w:val="24"/>
        </w:rPr>
      </w:pPr>
    </w:p>
    <w:p w14:paraId="4D5F066E" w14:textId="0794E22D" w:rsidR="001B0B4D" w:rsidRDefault="001B0B4D"/>
    <w:p w14:paraId="518678EF" w14:textId="61879C09" w:rsidR="00FC2FCB" w:rsidRPr="001834A9" w:rsidRDefault="008B582D" w:rsidP="005A6339">
      <w:pPr>
        <w:pStyle w:val="Heading1"/>
      </w:pPr>
      <w:r>
        <w:lastRenderedPageBreak/>
        <w:t>Summary of Problem</w:t>
      </w:r>
      <w:r w:rsidR="00FC2FCB" w:rsidRPr="001834A9">
        <w:t xml:space="preserve"> </w:t>
      </w:r>
    </w:p>
    <w:p w14:paraId="2EDA53E6" w14:textId="77777777" w:rsidR="00535DAA" w:rsidRPr="001834A9" w:rsidRDefault="00FC2FCB" w:rsidP="009E2AF7">
      <w:pPr>
        <w:rPr>
          <w:rFonts w:cs="Times New Roman"/>
          <w:szCs w:val="24"/>
        </w:rPr>
      </w:pPr>
      <w:r w:rsidRPr="001834A9">
        <w:rPr>
          <w:rFonts w:cs="Times New Roman"/>
          <w:szCs w:val="24"/>
        </w:rPr>
        <w:t xml:space="preserve">This report is related to the acts and laws of construction. This reports deals with all the laws that are necessary for the construction site or for the construction of the community. </w:t>
      </w:r>
      <w:r w:rsidR="009E2AF7" w:rsidRPr="001834A9">
        <w:rPr>
          <w:rFonts w:cs="Times New Roman"/>
          <w:szCs w:val="24"/>
        </w:rPr>
        <w:t xml:space="preserve">These laws deals with the issues that arise during the construction and helps the manager to solve all these issues. </w:t>
      </w:r>
      <w:r w:rsidR="00535DAA" w:rsidRPr="001834A9">
        <w:rPr>
          <w:rFonts w:cs="Times New Roman"/>
          <w:szCs w:val="24"/>
        </w:rPr>
        <w:t>Construction</w:t>
      </w:r>
      <w:r w:rsidR="009E2AF7" w:rsidRPr="001834A9">
        <w:rPr>
          <w:rFonts w:cs="Times New Roman"/>
          <w:szCs w:val="24"/>
        </w:rPr>
        <w:t xml:space="preserve"> </w:t>
      </w:r>
      <w:r w:rsidR="00535DAA" w:rsidRPr="001834A9">
        <w:rPr>
          <w:rFonts w:cs="Times New Roman"/>
          <w:szCs w:val="24"/>
        </w:rPr>
        <w:t>acts</w:t>
      </w:r>
      <w:r w:rsidR="009E2AF7" w:rsidRPr="001834A9">
        <w:rPr>
          <w:rFonts w:cs="Times New Roman"/>
          <w:szCs w:val="24"/>
        </w:rPr>
        <w:t xml:space="preserve"> addresses any legal </w:t>
      </w:r>
      <w:r w:rsidR="00607885" w:rsidRPr="001834A9">
        <w:rPr>
          <w:rFonts w:cs="Times New Roman"/>
          <w:szCs w:val="24"/>
        </w:rPr>
        <w:t>problems</w:t>
      </w:r>
      <w:r w:rsidR="009E2AF7" w:rsidRPr="001834A9">
        <w:rPr>
          <w:rFonts w:cs="Times New Roman"/>
          <w:szCs w:val="24"/>
        </w:rPr>
        <w:t xml:space="preserve"> that may</w:t>
      </w:r>
      <w:r w:rsidR="004E6AC9" w:rsidRPr="001834A9">
        <w:rPr>
          <w:rFonts w:cs="Times New Roman"/>
          <w:szCs w:val="24"/>
        </w:rPr>
        <w:t xml:space="preserve"> appear </w:t>
      </w:r>
      <w:r w:rsidR="009E2AF7" w:rsidRPr="001834A9">
        <w:rPr>
          <w:rFonts w:cs="Times New Roman"/>
          <w:szCs w:val="24"/>
        </w:rPr>
        <w:t xml:space="preserve">with the </w:t>
      </w:r>
      <w:r w:rsidR="004E6AC9" w:rsidRPr="001834A9">
        <w:rPr>
          <w:rFonts w:cs="Times New Roman"/>
          <w:szCs w:val="24"/>
        </w:rPr>
        <w:t>erection</w:t>
      </w:r>
      <w:r w:rsidR="009E2AF7" w:rsidRPr="001834A9">
        <w:rPr>
          <w:rFonts w:cs="Times New Roman"/>
          <w:szCs w:val="24"/>
        </w:rPr>
        <w:t xml:space="preserve"> of a building. These </w:t>
      </w:r>
      <w:r w:rsidR="00671C55" w:rsidRPr="001834A9">
        <w:rPr>
          <w:rFonts w:cs="Times New Roman"/>
          <w:szCs w:val="24"/>
        </w:rPr>
        <w:t>problems</w:t>
      </w:r>
      <w:r w:rsidR="009E2AF7" w:rsidRPr="001834A9">
        <w:rPr>
          <w:rFonts w:cs="Times New Roman"/>
          <w:szCs w:val="24"/>
        </w:rPr>
        <w:t xml:space="preserve"> may under </w:t>
      </w:r>
      <w:r w:rsidR="00671C55" w:rsidRPr="001834A9">
        <w:rPr>
          <w:rFonts w:cs="Times New Roman"/>
          <w:szCs w:val="24"/>
        </w:rPr>
        <w:t>the control of confederate</w:t>
      </w:r>
      <w:r w:rsidR="009E2AF7" w:rsidRPr="001834A9">
        <w:rPr>
          <w:rFonts w:cs="Times New Roman"/>
          <w:szCs w:val="24"/>
        </w:rPr>
        <w:t xml:space="preserve">, </w:t>
      </w:r>
      <w:r w:rsidR="00671C55" w:rsidRPr="001834A9">
        <w:rPr>
          <w:rFonts w:cs="Times New Roman"/>
          <w:szCs w:val="24"/>
        </w:rPr>
        <w:t>national</w:t>
      </w:r>
      <w:r w:rsidR="009E2AF7" w:rsidRPr="001834A9">
        <w:rPr>
          <w:rFonts w:cs="Times New Roman"/>
          <w:szCs w:val="24"/>
        </w:rPr>
        <w:t xml:space="preserve">, city, and </w:t>
      </w:r>
      <w:r w:rsidR="005D2DBD" w:rsidRPr="001834A9">
        <w:rPr>
          <w:rFonts w:cs="Times New Roman"/>
          <w:szCs w:val="24"/>
        </w:rPr>
        <w:t>country</w:t>
      </w:r>
      <w:r w:rsidR="009E2AF7" w:rsidRPr="001834A9">
        <w:rPr>
          <w:rFonts w:cs="Times New Roman"/>
          <w:szCs w:val="24"/>
        </w:rPr>
        <w:t xml:space="preserve"> </w:t>
      </w:r>
      <w:r w:rsidR="005D2DBD" w:rsidRPr="001834A9">
        <w:rPr>
          <w:rFonts w:cs="Times New Roman"/>
          <w:szCs w:val="24"/>
        </w:rPr>
        <w:t>acts</w:t>
      </w:r>
      <w:r w:rsidR="009E2AF7" w:rsidRPr="001834A9">
        <w:rPr>
          <w:rFonts w:cs="Times New Roman"/>
          <w:szCs w:val="24"/>
        </w:rPr>
        <w:t>. For example, organizational building law may include occupational safety rules and hiring proced</w:t>
      </w:r>
      <w:r w:rsidR="00C73B75" w:rsidRPr="001834A9">
        <w:rPr>
          <w:rFonts w:cs="Times New Roman"/>
          <w:szCs w:val="24"/>
        </w:rPr>
        <w:t xml:space="preserve">ures. National </w:t>
      </w:r>
      <w:r w:rsidR="003C4726" w:rsidRPr="001834A9">
        <w:rPr>
          <w:rFonts w:cs="Times New Roman"/>
          <w:szCs w:val="24"/>
        </w:rPr>
        <w:t>construction</w:t>
      </w:r>
      <w:r w:rsidR="00C73B75" w:rsidRPr="001834A9">
        <w:rPr>
          <w:rFonts w:cs="Times New Roman"/>
          <w:szCs w:val="24"/>
        </w:rPr>
        <w:t xml:space="preserve"> </w:t>
      </w:r>
      <w:r w:rsidR="003C4726" w:rsidRPr="001834A9">
        <w:rPr>
          <w:rFonts w:cs="Times New Roman"/>
          <w:szCs w:val="24"/>
        </w:rPr>
        <w:t>acts</w:t>
      </w:r>
      <w:r w:rsidR="00C73B75" w:rsidRPr="001834A9">
        <w:rPr>
          <w:rFonts w:cs="Times New Roman"/>
          <w:szCs w:val="24"/>
        </w:rPr>
        <w:t xml:space="preserve"> may focus on </w:t>
      </w:r>
      <w:r w:rsidR="009E2AF7" w:rsidRPr="001834A9">
        <w:rPr>
          <w:rFonts w:cs="Times New Roman"/>
          <w:szCs w:val="24"/>
        </w:rPr>
        <w:t xml:space="preserve">safety, </w:t>
      </w:r>
      <w:r w:rsidR="003C4726" w:rsidRPr="001834A9">
        <w:rPr>
          <w:rFonts w:cs="Times New Roman"/>
          <w:szCs w:val="24"/>
        </w:rPr>
        <w:t>implementation</w:t>
      </w:r>
      <w:r w:rsidR="009E2AF7" w:rsidRPr="001834A9">
        <w:rPr>
          <w:rFonts w:cs="Times New Roman"/>
          <w:szCs w:val="24"/>
        </w:rPr>
        <w:t xml:space="preserve"> and environmental </w:t>
      </w:r>
      <w:r w:rsidR="003C4726" w:rsidRPr="001834A9">
        <w:rPr>
          <w:rFonts w:cs="Times New Roman"/>
          <w:szCs w:val="24"/>
        </w:rPr>
        <w:t>acts</w:t>
      </w:r>
      <w:r w:rsidR="009E2AF7" w:rsidRPr="001834A9">
        <w:rPr>
          <w:rFonts w:cs="Times New Roman"/>
          <w:szCs w:val="24"/>
        </w:rPr>
        <w:t xml:space="preserve">. And city and county </w:t>
      </w:r>
      <w:r w:rsidR="00AC24FF" w:rsidRPr="001834A9">
        <w:rPr>
          <w:rFonts w:cs="Times New Roman"/>
          <w:szCs w:val="24"/>
        </w:rPr>
        <w:t>acts</w:t>
      </w:r>
      <w:r w:rsidR="009E2AF7" w:rsidRPr="001834A9">
        <w:rPr>
          <w:rFonts w:cs="Times New Roman"/>
          <w:szCs w:val="24"/>
        </w:rPr>
        <w:t xml:space="preserve"> may consider certain areas to be suitable for construction and limit the amount of noise </w:t>
      </w:r>
      <w:r w:rsidR="00AC24FF" w:rsidRPr="001834A9">
        <w:rPr>
          <w:rFonts w:cs="Times New Roman"/>
          <w:szCs w:val="24"/>
        </w:rPr>
        <w:t xml:space="preserve">during construction </w:t>
      </w:r>
      <w:r w:rsidR="009E2AF7" w:rsidRPr="001834A9">
        <w:rPr>
          <w:rFonts w:cs="Times New Roman"/>
          <w:szCs w:val="24"/>
        </w:rPr>
        <w:t>t</w:t>
      </w:r>
      <w:r w:rsidR="00096C36">
        <w:rPr>
          <w:rFonts w:cs="Times New Roman"/>
          <w:szCs w:val="24"/>
        </w:rPr>
        <w:t>hat can be generated on sites (</w:t>
      </w:r>
      <w:r w:rsidR="00096C36" w:rsidRPr="001834A9">
        <w:rPr>
          <w:rFonts w:cs="Times New Roman"/>
          <w:color w:val="222222"/>
          <w:szCs w:val="24"/>
          <w:shd w:val="clear" w:color="auto" w:fill="FFFFFF"/>
        </w:rPr>
        <w:t>Shepherd</w:t>
      </w:r>
      <w:r w:rsidR="00096C36">
        <w:rPr>
          <w:rFonts w:cs="Times New Roman"/>
          <w:color w:val="222222"/>
          <w:szCs w:val="24"/>
          <w:shd w:val="clear" w:color="auto" w:fill="FFFFFF"/>
        </w:rPr>
        <w:t xml:space="preserve"> et.al., 2021)</w:t>
      </w:r>
      <w:r w:rsidR="00096C36" w:rsidRPr="001834A9">
        <w:rPr>
          <w:rFonts w:cs="Times New Roman"/>
          <w:szCs w:val="24"/>
        </w:rPr>
        <w:t>.</w:t>
      </w:r>
    </w:p>
    <w:p w14:paraId="08D167B0" w14:textId="77777777" w:rsidR="00FC2FCB" w:rsidRPr="00616ECC" w:rsidRDefault="009E2AF7" w:rsidP="00616ECC">
      <w:pPr>
        <w:pStyle w:val="Heading1"/>
        <w:rPr>
          <w:b w:val="0"/>
          <w:i w:val="0"/>
        </w:rPr>
      </w:pPr>
      <w:bookmarkStart w:id="1" w:name="_Toc92054880"/>
      <w:r w:rsidRPr="00616ECC">
        <w:rPr>
          <w:b w:val="0"/>
          <w:i w:val="0"/>
        </w:rPr>
        <w:t xml:space="preserve">Construction </w:t>
      </w:r>
      <w:r w:rsidR="00AC24FF" w:rsidRPr="00616ECC">
        <w:rPr>
          <w:b w:val="0"/>
          <w:i w:val="0"/>
        </w:rPr>
        <w:t>acts</w:t>
      </w:r>
      <w:r w:rsidRPr="00616ECC">
        <w:rPr>
          <w:b w:val="0"/>
          <w:i w:val="0"/>
        </w:rPr>
        <w:t xml:space="preserve"> </w:t>
      </w:r>
      <w:r w:rsidR="00AC24FF" w:rsidRPr="00616ECC">
        <w:rPr>
          <w:b w:val="0"/>
          <w:i w:val="0"/>
        </w:rPr>
        <w:t>rely</w:t>
      </w:r>
      <w:r w:rsidRPr="00616ECC">
        <w:rPr>
          <w:b w:val="0"/>
          <w:i w:val="0"/>
        </w:rPr>
        <w:t xml:space="preserve"> to the </w:t>
      </w:r>
      <w:r w:rsidR="00AC24FF" w:rsidRPr="00616ECC">
        <w:rPr>
          <w:b w:val="0"/>
          <w:i w:val="0"/>
        </w:rPr>
        <w:t>first</w:t>
      </w:r>
      <w:r w:rsidRPr="00616ECC">
        <w:rPr>
          <w:b w:val="0"/>
          <w:i w:val="0"/>
        </w:rPr>
        <w:t xml:space="preserve"> stages of a project such as </w:t>
      </w:r>
      <w:r w:rsidR="00113E62" w:rsidRPr="00616ECC">
        <w:rPr>
          <w:b w:val="0"/>
          <w:i w:val="0"/>
        </w:rPr>
        <w:t>instructions</w:t>
      </w:r>
      <w:r w:rsidRPr="00616ECC">
        <w:rPr>
          <w:b w:val="0"/>
          <w:i w:val="0"/>
        </w:rPr>
        <w:t xml:space="preserve">, </w:t>
      </w:r>
      <w:r w:rsidR="00113E62" w:rsidRPr="00616ECC">
        <w:rPr>
          <w:b w:val="0"/>
          <w:i w:val="0"/>
        </w:rPr>
        <w:t>arrangements</w:t>
      </w:r>
      <w:r w:rsidR="00BE4C66" w:rsidRPr="00616ECC">
        <w:rPr>
          <w:b w:val="0"/>
          <w:i w:val="0"/>
        </w:rPr>
        <w:t xml:space="preserve"> and </w:t>
      </w:r>
      <w:r w:rsidR="001B73F4" w:rsidRPr="00616ECC">
        <w:rPr>
          <w:b w:val="0"/>
          <w:i w:val="0"/>
        </w:rPr>
        <w:t xml:space="preserve">the </w:t>
      </w:r>
      <w:r w:rsidR="00BE4C66" w:rsidRPr="00616ECC">
        <w:rPr>
          <w:b w:val="0"/>
          <w:i w:val="0"/>
        </w:rPr>
        <w:t xml:space="preserve">development of </w:t>
      </w:r>
      <w:r w:rsidRPr="00616ECC">
        <w:rPr>
          <w:b w:val="0"/>
          <w:i w:val="0"/>
        </w:rPr>
        <w:t xml:space="preserve">building </w:t>
      </w:r>
      <w:r w:rsidR="00A270E0" w:rsidRPr="00616ECC">
        <w:rPr>
          <w:b w:val="0"/>
          <w:i w:val="0"/>
        </w:rPr>
        <w:t>accords</w:t>
      </w:r>
      <w:r w:rsidRPr="00616ECC">
        <w:rPr>
          <w:b w:val="0"/>
          <w:i w:val="0"/>
        </w:rPr>
        <w:t xml:space="preserve">, and </w:t>
      </w:r>
      <w:r w:rsidR="00161178" w:rsidRPr="00616ECC">
        <w:rPr>
          <w:b w:val="0"/>
          <w:i w:val="0"/>
        </w:rPr>
        <w:t>agreements</w:t>
      </w:r>
      <w:r w:rsidRPr="00616ECC">
        <w:rPr>
          <w:b w:val="0"/>
          <w:i w:val="0"/>
        </w:rPr>
        <w:t xml:space="preserve">. It should be considered by anyone </w:t>
      </w:r>
      <w:r w:rsidR="00E73E32" w:rsidRPr="00616ECC">
        <w:rPr>
          <w:b w:val="0"/>
          <w:i w:val="0"/>
        </w:rPr>
        <w:t>that are the part</w:t>
      </w:r>
      <w:r w:rsidRPr="00616ECC">
        <w:rPr>
          <w:b w:val="0"/>
          <w:i w:val="0"/>
        </w:rPr>
        <w:t xml:space="preserve"> </w:t>
      </w:r>
      <w:r w:rsidR="00E73E32" w:rsidRPr="00616ECC">
        <w:rPr>
          <w:b w:val="0"/>
          <w:i w:val="0"/>
        </w:rPr>
        <w:t>of</w:t>
      </w:r>
      <w:r w:rsidRPr="00616ECC">
        <w:rPr>
          <w:b w:val="0"/>
          <w:i w:val="0"/>
        </w:rPr>
        <w:t xml:space="preserve"> </w:t>
      </w:r>
      <w:r w:rsidR="00E73E32" w:rsidRPr="00616ECC">
        <w:rPr>
          <w:b w:val="0"/>
          <w:i w:val="0"/>
        </w:rPr>
        <w:t>this</w:t>
      </w:r>
      <w:r w:rsidRPr="00616ECC">
        <w:rPr>
          <w:b w:val="0"/>
          <w:i w:val="0"/>
        </w:rPr>
        <w:t xml:space="preserve"> process. State </w:t>
      </w:r>
      <w:r w:rsidR="00B32C51" w:rsidRPr="00616ECC">
        <w:rPr>
          <w:b w:val="0"/>
          <w:i w:val="0"/>
        </w:rPr>
        <w:t>act</w:t>
      </w:r>
      <w:r w:rsidRPr="00616ECC">
        <w:rPr>
          <w:b w:val="0"/>
          <w:i w:val="0"/>
        </w:rPr>
        <w:t xml:space="preserve"> is the </w:t>
      </w:r>
      <w:r w:rsidR="00B32C51" w:rsidRPr="00616ECC">
        <w:rPr>
          <w:b w:val="0"/>
          <w:i w:val="0"/>
        </w:rPr>
        <w:t>part</w:t>
      </w:r>
      <w:r w:rsidRPr="00616ECC">
        <w:rPr>
          <w:b w:val="0"/>
          <w:i w:val="0"/>
        </w:rPr>
        <w:t xml:space="preserve"> of ​​</w:t>
      </w:r>
      <w:r w:rsidR="00B32C51" w:rsidRPr="00616ECC">
        <w:rPr>
          <w:b w:val="0"/>
          <w:i w:val="0"/>
        </w:rPr>
        <w:t>construction</w:t>
      </w:r>
      <w:r w:rsidRPr="00616ECC">
        <w:rPr>
          <w:b w:val="0"/>
          <w:i w:val="0"/>
        </w:rPr>
        <w:t xml:space="preserve"> </w:t>
      </w:r>
      <w:r w:rsidR="00B32C51" w:rsidRPr="00616ECC">
        <w:rPr>
          <w:b w:val="0"/>
          <w:i w:val="0"/>
        </w:rPr>
        <w:t>act</w:t>
      </w:r>
      <w:r w:rsidRPr="00616ECC">
        <w:rPr>
          <w:b w:val="0"/>
          <w:i w:val="0"/>
        </w:rPr>
        <w:t xml:space="preserve"> that incorporates the organizational, regional and local </w:t>
      </w:r>
      <w:r w:rsidR="00B32C51" w:rsidRPr="00616ECC">
        <w:rPr>
          <w:b w:val="0"/>
          <w:i w:val="0"/>
        </w:rPr>
        <w:t>acts that are</w:t>
      </w:r>
      <w:r w:rsidR="00C178A2" w:rsidRPr="00616ECC">
        <w:rPr>
          <w:b w:val="0"/>
          <w:i w:val="0"/>
        </w:rPr>
        <w:t xml:space="preserve"> mentioned above. The Employs</w:t>
      </w:r>
      <w:r w:rsidRPr="00616ECC">
        <w:rPr>
          <w:b w:val="0"/>
          <w:i w:val="0"/>
        </w:rPr>
        <w:t xml:space="preserve"> Compensation Act is another </w:t>
      </w:r>
      <w:r w:rsidR="00C178A2" w:rsidRPr="00616ECC">
        <w:rPr>
          <w:b w:val="0"/>
          <w:i w:val="0"/>
        </w:rPr>
        <w:t>part</w:t>
      </w:r>
      <w:r w:rsidRPr="00616ECC">
        <w:rPr>
          <w:b w:val="0"/>
          <w:i w:val="0"/>
        </w:rPr>
        <w:t xml:space="preserve"> of ​​construction </w:t>
      </w:r>
      <w:r w:rsidR="000A6407" w:rsidRPr="00616ECC">
        <w:rPr>
          <w:b w:val="0"/>
          <w:i w:val="0"/>
        </w:rPr>
        <w:t>act</w:t>
      </w:r>
      <w:r w:rsidRPr="00616ECC">
        <w:rPr>
          <w:b w:val="0"/>
          <w:i w:val="0"/>
        </w:rPr>
        <w:t xml:space="preserve"> that protects a </w:t>
      </w:r>
      <w:r w:rsidR="000A6407" w:rsidRPr="00616ECC">
        <w:rPr>
          <w:b w:val="0"/>
          <w:i w:val="0"/>
        </w:rPr>
        <w:t>worker or other individuals</w:t>
      </w:r>
      <w:r w:rsidRPr="00616ECC">
        <w:rPr>
          <w:b w:val="0"/>
          <w:i w:val="0"/>
        </w:rPr>
        <w:t xml:space="preserve"> who may be injured while in the </w:t>
      </w:r>
      <w:r w:rsidR="000A6407" w:rsidRPr="00616ECC">
        <w:rPr>
          <w:b w:val="0"/>
          <w:i w:val="0"/>
        </w:rPr>
        <w:t>work place</w:t>
      </w:r>
      <w:r w:rsidRPr="00616ECC">
        <w:rPr>
          <w:b w:val="0"/>
          <w:i w:val="0"/>
        </w:rPr>
        <w:t>.</w:t>
      </w:r>
      <w:bookmarkEnd w:id="1"/>
    </w:p>
    <w:p w14:paraId="2533678F" w14:textId="77777777" w:rsidR="00FB225F" w:rsidRPr="001834A9" w:rsidRDefault="006D73EC" w:rsidP="009E2AF7">
      <w:pPr>
        <w:rPr>
          <w:rFonts w:cs="Times New Roman"/>
          <w:szCs w:val="24"/>
        </w:rPr>
      </w:pPr>
      <w:r w:rsidRPr="001834A9">
        <w:rPr>
          <w:rFonts w:cs="Times New Roman"/>
          <w:szCs w:val="24"/>
        </w:rPr>
        <w:t>This research report</w:t>
      </w:r>
      <w:r w:rsidR="006D33EF" w:rsidRPr="001834A9">
        <w:rPr>
          <w:rFonts w:cs="Times New Roman"/>
          <w:szCs w:val="24"/>
        </w:rPr>
        <w:t xml:space="preserve"> is related to the</w:t>
      </w:r>
      <w:r w:rsidRPr="001834A9">
        <w:rPr>
          <w:rFonts w:cs="Times New Roman"/>
          <w:szCs w:val="24"/>
        </w:rPr>
        <w:t xml:space="preserve"> case study of the</w:t>
      </w:r>
      <w:r w:rsidR="006D33EF" w:rsidRPr="001834A9">
        <w:rPr>
          <w:rFonts w:cs="Times New Roman"/>
          <w:szCs w:val="24"/>
        </w:rPr>
        <w:t xml:space="preserve"> construction of </w:t>
      </w:r>
      <w:r w:rsidRPr="001834A9">
        <w:rPr>
          <w:rFonts w:cs="Times New Roman"/>
          <w:szCs w:val="24"/>
        </w:rPr>
        <w:t>an</w:t>
      </w:r>
      <w:r w:rsidR="006D33EF" w:rsidRPr="001834A9">
        <w:rPr>
          <w:rFonts w:cs="Times New Roman"/>
          <w:szCs w:val="24"/>
        </w:rPr>
        <w:t xml:space="preserve"> old community areas that are undeveloped and bad in conditions. For this purpose the constructer needs the basic details about the construction laws that are necessary for the construction of </w:t>
      </w:r>
      <w:r w:rsidRPr="001834A9">
        <w:rPr>
          <w:rFonts w:cs="Times New Roman"/>
          <w:szCs w:val="24"/>
        </w:rPr>
        <w:t xml:space="preserve">these areas and what things are necessary </w:t>
      </w:r>
      <w:r w:rsidR="00C94EBF" w:rsidRPr="001834A9">
        <w:rPr>
          <w:rFonts w:cs="Times New Roman"/>
          <w:szCs w:val="24"/>
        </w:rPr>
        <w:t xml:space="preserve">in the approval of these agreement. The constructor wants to organize a temporary company that will perform all the functions in the construction of these selected areas. </w:t>
      </w:r>
      <w:r w:rsidR="00CD78B2" w:rsidRPr="001834A9">
        <w:rPr>
          <w:rFonts w:cs="Times New Roman"/>
          <w:szCs w:val="24"/>
        </w:rPr>
        <w:t>So he want to do the work in that</w:t>
      </w:r>
      <w:r w:rsidR="00644A76">
        <w:rPr>
          <w:rFonts w:cs="Times New Roman"/>
          <w:szCs w:val="24"/>
        </w:rPr>
        <w:t xml:space="preserve"> community in which he grown up (</w:t>
      </w:r>
      <w:r w:rsidR="00644A76" w:rsidRPr="001834A9">
        <w:rPr>
          <w:rFonts w:cs="Times New Roman"/>
          <w:color w:val="222222"/>
          <w:szCs w:val="24"/>
          <w:shd w:val="clear" w:color="auto" w:fill="FFFFFF"/>
        </w:rPr>
        <w:t>Fewings</w:t>
      </w:r>
      <w:r w:rsidR="00644A76">
        <w:rPr>
          <w:rFonts w:cs="Times New Roman"/>
          <w:color w:val="222222"/>
          <w:szCs w:val="24"/>
          <w:shd w:val="clear" w:color="auto" w:fill="FFFFFF"/>
        </w:rPr>
        <w:t xml:space="preserve"> et.al., 2019).</w:t>
      </w:r>
      <w:r w:rsidR="00CD78B2" w:rsidRPr="001834A9">
        <w:rPr>
          <w:rFonts w:cs="Times New Roman"/>
          <w:szCs w:val="24"/>
        </w:rPr>
        <w:t xml:space="preserve"> When a new </w:t>
      </w:r>
      <w:r w:rsidR="00CD78B2" w:rsidRPr="001834A9">
        <w:rPr>
          <w:rFonts w:cs="Times New Roman"/>
          <w:szCs w:val="24"/>
        </w:rPr>
        <w:lastRenderedPageBreak/>
        <w:t xml:space="preserve">building is planned but before any site is demolished, groups of </w:t>
      </w:r>
      <w:r w:rsidR="000A51FA" w:rsidRPr="001834A9">
        <w:rPr>
          <w:rFonts w:cs="Times New Roman"/>
          <w:szCs w:val="24"/>
        </w:rPr>
        <w:t>individuals</w:t>
      </w:r>
      <w:r w:rsidR="00CD78B2" w:rsidRPr="001834A9">
        <w:rPr>
          <w:rFonts w:cs="Times New Roman"/>
          <w:szCs w:val="24"/>
        </w:rPr>
        <w:t xml:space="preserve"> come together to help make everything happen. For example, project </w:t>
      </w:r>
      <w:r w:rsidR="000A51FA" w:rsidRPr="001834A9">
        <w:rPr>
          <w:rFonts w:cs="Times New Roman"/>
          <w:szCs w:val="24"/>
        </w:rPr>
        <w:t>holders</w:t>
      </w:r>
      <w:r w:rsidR="00CD78B2" w:rsidRPr="001834A9">
        <w:rPr>
          <w:rFonts w:cs="Times New Roman"/>
          <w:szCs w:val="24"/>
        </w:rPr>
        <w:t xml:space="preserve">, general </w:t>
      </w:r>
      <w:r w:rsidR="000A51FA" w:rsidRPr="001834A9">
        <w:rPr>
          <w:rFonts w:cs="Times New Roman"/>
          <w:szCs w:val="24"/>
        </w:rPr>
        <w:t>erector</w:t>
      </w:r>
      <w:r w:rsidR="00CD78B2" w:rsidRPr="001834A9">
        <w:rPr>
          <w:rFonts w:cs="Times New Roman"/>
          <w:szCs w:val="24"/>
        </w:rPr>
        <w:t xml:space="preserve">, </w:t>
      </w:r>
      <w:r w:rsidR="000A51FA" w:rsidRPr="001834A9">
        <w:rPr>
          <w:rFonts w:cs="Times New Roman"/>
          <w:szCs w:val="24"/>
        </w:rPr>
        <w:t>building designers</w:t>
      </w:r>
      <w:r w:rsidR="00CD78B2" w:rsidRPr="001834A9">
        <w:rPr>
          <w:rFonts w:cs="Times New Roman"/>
          <w:szCs w:val="24"/>
        </w:rPr>
        <w:t xml:space="preserve">, </w:t>
      </w:r>
      <w:r w:rsidR="000A51FA" w:rsidRPr="001834A9">
        <w:rPr>
          <w:rFonts w:cs="Times New Roman"/>
          <w:szCs w:val="24"/>
        </w:rPr>
        <w:t>building planners</w:t>
      </w:r>
      <w:r w:rsidR="00CD78B2" w:rsidRPr="001834A9">
        <w:rPr>
          <w:rFonts w:cs="Times New Roman"/>
          <w:szCs w:val="24"/>
        </w:rPr>
        <w:t xml:space="preserve"> and others. If any problems or errors arise throughout </w:t>
      </w:r>
      <w:r w:rsidR="000A51FA" w:rsidRPr="001834A9">
        <w:rPr>
          <w:rFonts w:cs="Times New Roman"/>
          <w:szCs w:val="24"/>
        </w:rPr>
        <w:t>the</w:t>
      </w:r>
      <w:r w:rsidR="00CD78B2" w:rsidRPr="001834A9">
        <w:rPr>
          <w:rFonts w:cs="Times New Roman"/>
          <w:szCs w:val="24"/>
        </w:rPr>
        <w:t xml:space="preserve"> process</w:t>
      </w:r>
      <w:r w:rsidR="000A51FA" w:rsidRPr="001834A9">
        <w:rPr>
          <w:rFonts w:cs="Times New Roman"/>
          <w:szCs w:val="24"/>
        </w:rPr>
        <w:t xml:space="preserve"> of construction</w:t>
      </w:r>
      <w:r w:rsidR="00CD78B2" w:rsidRPr="001834A9">
        <w:rPr>
          <w:rFonts w:cs="Times New Roman"/>
          <w:szCs w:val="24"/>
        </w:rPr>
        <w:t xml:space="preserve">, the individuals or agencies involved can use the </w:t>
      </w:r>
      <w:r w:rsidR="00CB6735" w:rsidRPr="001834A9">
        <w:rPr>
          <w:rFonts w:cs="Times New Roman"/>
          <w:szCs w:val="24"/>
        </w:rPr>
        <w:t>construction</w:t>
      </w:r>
      <w:r w:rsidR="00CD78B2" w:rsidRPr="001834A9">
        <w:rPr>
          <w:rFonts w:cs="Times New Roman"/>
          <w:szCs w:val="24"/>
        </w:rPr>
        <w:t xml:space="preserve"> </w:t>
      </w:r>
      <w:r w:rsidR="00CB6735" w:rsidRPr="001834A9">
        <w:rPr>
          <w:rFonts w:cs="Times New Roman"/>
          <w:szCs w:val="24"/>
        </w:rPr>
        <w:t xml:space="preserve">acts </w:t>
      </w:r>
      <w:r w:rsidR="00014507" w:rsidRPr="001834A9">
        <w:rPr>
          <w:rFonts w:cs="Times New Roman"/>
          <w:szCs w:val="24"/>
        </w:rPr>
        <w:t>and everything else</w:t>
      </w:r>
      <w:r w:rsidR="00CD78B2" w:rsidRPr="001834A9">
        <w:rPr>
          <w:rFonts w:cs="Times New Roman"/>
          <w:szCs w:val="24"/>
        </w:rPr>
        <w:t xml:space="preserve"> to protect their rights.</w:t>
      </w:r>
    </w:p>
    <w:p w14:paraId="4018A05B" w14:textId="496FCEC6" w:rsidR="00FB6951" w:rsidRPr="001834A9" w:rsidRDefault="008B582D" w:rsidP="00616ECC">
      <w:pPr>
        <w:pStyle w:val="Heading1"/>
      </w:pPr>
      <w:r>
        <w:t>Research Trail</w:t>
      </w:r>
    </w:p>
    <w:p w14:paraId="0BCCA0DF" w14:textId="77777777" w:rsidR="00E03C37" w:rsidRPr="001834A9" w:rsidRDefault="00FD2F16" w:rsidP="009E2AF7">
      <w:pPr>
        <w:rPr>
          <w:rFonts w:cs="Times New Roman"/>
          <w:szCs w:val="24"/>
        </w:rPr>
      </w:pPr>
      <w:r w:rsidRPr="001834A9">
        <w:rPr>
          <w:rFonts w:cs="Times New Roman"/>
          <w:szCs w:val="24"/>
        </w:rPr>
        <w:t>We</w:t>
      </w:r>
      <w:r w:rsidR="000A693A" w:rsidRPr="001834A9">
        <w:rPr>
          <w:rFonts w:cs="Times New Roman"/>
          <w:szCs w:val="24"/>
        </w:rPr>
        <w:t xml:space="preserve"> know the commonly used term Construction</w:t>
      </w:r>
      <w:r w:rsidR="00BF75E5" w:rsidRPr="001834A9">
        <w:rPr>
          <w:rFonts w:cs="Times New Roman"/>
          <w:szCs w:val="24"/>
        </w:rPr>
        <w:t xml:space="preserve"> </w:t>
      </w:r>
      <w:r w:rsidR="000A693A" w:rsidRPr="001834A9">
        <w:rPr>
          <w:rFonts w:cs="Times New Roman"/>
          <w:szCs w:val="24"/>
        </w:rPr>
        <w:t>acts</w:t>
      </w:r>
      <w:r w:rsidR="00BF75E5" w:rsidRPr="001834A9">
        <w:rPr>
          <w:rFonts w:cs="Times New Roman"/>
          <w:szCs w:val="24"/>
        </w:rPr>
        <w:t xml:space="preserve"> and although it is true that there is some law that directly</w:t>
      </w:r>
      <w:r w:rsidR="00086E34" w:rsidRPr="001834A9">
        <w:rPr>
          <w:rFonts w:cs="Times New Roman"/>
          <w:szCs w:val="24"/>
        </w:rPr>
        <w:t xml:space="preserve"> related</w:t>
      </w:r>
      <w:r w:rsidR="00BF75E5" w:rsidRPr="001834A9">
        <w:rPr>
          <w:rFonts w:cs="Times New Roman"/>
          <w:szCs w:val="24"/>
        </w:rPr>
        <w:t xml:space="preserve"> to</w:t>
      </w:r>
      <w:r w:rsidR="00086E34" w:rsidRPr="001834A9">
        <w:rPr>
          <w:rFonts w:cs="Times New Roman"/>
          <w:szCs w:val="24"/>
        </w:rPr>
        <w:t xml:space="preserve"> the</w:t>
      </w:r>
      <w:r w:rsidR="00BF75E5" w:rsidRPr="001834A9">
        <w:rPr>
          <w:rFonts w:cs="Times New Roman"/>
          <w:szCs w:val="24"/>
        </w:rPr>
        <w:t xml:space="preserve"> construction, especially in the </w:t>
      </w:r>
      <w:r w:rsidR="00F430F3" w:rsidRPr="001834A9">
        <w:rPr>
          <w:rFonts w:cs="Times New Roman"/>
          <w:szCs w:val="24"/>
        </w:rPr>
        <w:t>part</w:t>
      </w:r>
      <w:r w:rsidR="00BF75E5" w:rsidRPr="001834A9">
        <w:rPr>
          <w:rFonts w:cs="Times New Roman"/>
          <w:szCs w:val="24"/>
        </w:rPr>
        <w:t xml:space="preserve"> of ​​</w:t>
      </w:r>
      <w:r w:rsidR="00F430F3" w:rsidRPr="001834A9">
        <w:rPr>
          <w:rFonts w:cs="Times New Roman"/>
          <w:szCs w:val="24"/>
        </w:rPr>
        <w:t>agreements</w:t>
      </w:r>
      <w:r w:rsidR="008F7444" w:rsidRPr="001834A9">
        <w:rPr>
          <w:rFonts w:cs="Times New Roman"/>
          <w:szCs w:val="24"/>
        </w:rPr>
        <w:t xml:space="preserve"> such as</w:t>
      </w:r>
      <w:r w:rsidR="00BF75E5" w:rsidRPr="001834A9">
        <w:rPr>
          <w:rFonts w:cs="Times New Roman"/>
          <w:szCs w:val="24"/>
        </w:rPr>
        <w:t xml:space="preserve"> The Democracy, Economic Development and Construction </w:t>
      </w:r>
      <w:r w:rsidR="008F7444" w:rsidRPr="001834A9">
        <w:rPr>
          <w:rFonts w:cs="Times New Roman"/>
          <w:szCs w:val="24"/>
        </w:rPr>
        <w:t>law</w:t>
      </w:r>
      <w:r w:rsidR="009B6F15" w:rsidRPr="001834A9">
        <w:rPr>
          <w:rFonts w:cs="Times New Roman"/>
          <w:szCs w:val="24"/>
        </w:rPr>
        <w:t xml:space="preserve"> 2009</w:t>
      </w:r>
      <w:r w:rsidR="00B34230" w:rsidRPr="001834A9">
        <w:rPr>
          <w:rFonts w:cs="Times New Roman"/>
          <w:szCs w:val="24"/>
        </w:rPr>
        <w:t xml:space="preserve"> </w:t>
      </w:r>
      <w:r w:rsidR="00BF75E5" w:rsidRPr="001834A9">
        <w:rPr>
          <w:rFonts w:cs="Times New Roman"/>
          <w:szCs w:val="24"/>
        </w:rPr>
        <w:t xml:space="preserve">both </w:t>
      </w:r>
      <w:r w:rsidR="00B34230" w:rsidRPr="001834A9">
        <w:rPr>
          <w:rFonts w:cs="Times New Roman"/>
          <w:szCs w:val="24"/>
        </w:rPr>
        <w:t>of these laws are dealing</w:t>
      </w:r>
      <w:r w:rsidR="00BF75E5" w:rsidRPr="001834A9">
        <w:rPr>
          <w:rFonts w:cs="Times New Roman"/>
          <w:szCs w:val="24"/>
        </w:rPr>
        <w:t xml:space="preserve"> </w:t>
      </w:r>
      <w:r w:rsidR="00B34230" w:rsidRPr="001834A9">
        <w:rPr>
          <w:rFonts w:cs="Times New Roman"/>
          <w:szCs w:val="24"/>
        </w:rPr>
        <w:t>with</w:t>
      </w:r>
      <w:r w:rsidR="0018223C" w:rsidRPr="001834A9">
        <w:rPr>
          <w:rFonts w:cs="Times New Roman"/>
          <w:szCs w:val="24"/>
        </w:rPr>
        <w:t xml:space="preserve"> payment and </w:t>
      </w:r>
      <w:r w:rsidR="00C24A41" w:rsidRPr="001834A9">
        <w:rPr>
          <w:rFonts w:cs="Times New Roman"/>
          <w:szCs w:val="24"/>
        </w:rPr>
        <w:t>conflicts</w:t>
      </w:r>
      <w:r w:rsidR="0018223C" w:rsidRPr="001834A9">
        <w:rPr>
          <w:rFonts w:cs="Times New Roman"/>
          <w:szCs w:val="24"/>
        </w:rPr>
        <w:t xml:space="preserve"> resolution</w:t>
      </w:r>
      <w:r w:rsidR="00BF75E5" w:rsidRPr="001834A9">
        <w:rPr>
          <w:rFonts w:cs="Times New Roman"/>
          <w:szCs w:val="24"/>
        </w:rPr>
        <w:t xml:space="preserve">, when it comes to </w:t>
      </w:r>
      <w:r w:rsidR="0091428F" w:rsidRPr="001834A9">
        <w:rPr>
          <w:rFonts w:cs="Times New Roman"/>
          <w:szCs w:val="24"/>
        </w:rPr>
        <w:t>care</w:t>
      </w:r>
      <w:r w:rsidR="00BF75E5" w:rsidRPr="001834A9">
        <w:rPr>
          <w:rFonts w:cs="Times New Roman"/>
          <w:szCs w:val="24"/>
        </w:rPr>
        <w:t xml:space="preserve"> and </w:t>
      </w:r>
      <w:r w:rsidR="0091428F" w:rsidRPr="001834A9">
        <w:rPr>
          <w:rFonts w:cs="Times New Roman"/>
          <w:szCs w:val="24"/>
        </w:rPr>
        <w:t>protection at work place</w:t>
      </w:r>
      <w:r w:rsidR="00BF75E5" w:rsidRPr="001834A9">
        <w:rPr>
          <w:rFonts w:cs="Times New Roman"/>
          <w:szCs w:val="24"/>
        </w:rPr>
        <w:t xml:space="preserve">, construction is often viewed in conjunction with other forms of economic activity. There are a few significant differences, such as the Building Regulations (Design and Management) </w:t>
      </w:r>
      <w:r w:rsidR="00632935" w:rsidRPr="001834A9">
        <w:rPr>
          <w:rFonts w:cs="Times New Roman"/>
          <w:szCs w:val="24"/>
        </w:rPr>
        <w:t xml:space="preserve">law </w:t>
      </w:r>
      <w:r w:rsidR="00ED12F2" w:rsidRPr="001834A9">
        <w:rPr>
          <w:rFonts w:cs="Times New Roman"/>
          <w:szCs w:val="24"/>
        </w:rPr>
        <w:t xml:space="preserve">of 2015 also known as CDM 2015 </w:t>
      </w:r>
      <w:r w:rsidR="00BF75E5" w:rsidRPr="001834A9">
        <w:rPr>
          <w:rFonts w:cs="Times New Roman"/>
          <w:szCs w:val="24"/>
        </w:rPr>
        <w:t xml:space="preserve">and the Building </w:t>
      </w:r>
      <w:r w:rsidR="001C1C67" w:rsidRPr="001834A9">
        <w:rPr>
          <w:rFonts w:cs="Times New Roman"/>
          <w:szCs w:val="24"/>
        </w:rPr>
        <w:t>law of</w:t>
      </w:r>
      <w:r w:rsidR="00BF75E5" w:rsidRPr="001834A9">
        <w:rPr>
          <w:rFonts w:cs="Times New Roman"/>
          <w:szCs w:val="24"/>
        </w:rPr>
        <w:t xml:space="preserve"> 1984 and </w:t>
      </w:r>
      <w:r w:rsidR="00D37C0D">
        <w:rPr>
          <w:rFonts w:cs="Times New Roman"/>
          <w:szCs w:val="24"/>
        </w:rPr>
        <w:t>their corresponding regulations (</w:t>
      </w:r>
      <w:r w:rsidR="00D37C0D" w:rsidRPr="001834A9">
        <w:rPr>
          <w:rFonts w:cs="Times New Roman"/>
          <w:color w:val="222222"/>
          <w:szCs w:val="24"/>
          <w:shd w:val="clear" w:color="auto" w:fill="FFFFFF"/>
        </w:rPr>
        <w:t>Li</w:t>
      </w:r>
      <w:r w:rsidR="00D37C0D">
        <w:rPr>
          <w:rFonts w:cs="Times New Roman"/>
          <w:color w:val="222222"/>
          <w:szCs w:val="24"/>
          <w:shd w:val="clear" w:color="auto" w:fill="FFFFFF"/>
        </w:rPr>
        <w:t xml:space="preserve"> et.al., 2019)</w:t>
      </w:r>
      <w:r w:rsidR="00644A76">
        <w:rPr>
          <w:rFonts w:cs="Times New Roman"/>
          <w:color w:val="222222"/>
          <w:szCs w:val="24"/>
          <w:shd w:val="clear" w:color="auto" w:fill="FFFFFF"/>
        </w:rPr>
        <w:t>.</w:t>
      </w:r>
    </w:p>
    <w:p w14:paraId="44444E5F" w14:textId="77777777" w:rsidR="005B1C77" w:rsidRPr="001834A9" w:rsidRDefault="005B1C77" w:rsidP="009E2AF7">
      <w:pPr>
        <w:rPr>
          <w:rFonts w:cs="Times New Roman"/>
          <w:szCs w:val="24"/>
        </w:rPr>
      </w:pPr>
      <w:r w:rsidRPr="001834A9">
        <w:rPr>
          <w:rFonts w:cs="Times New Roman"/>
          <w:szCs w:val="24"/>
        </w:rPr>
        <w:t xml:space="preserve">The basic rule that applies to construction also applies to the entire industry. Occupational Health and Safety </w:t>
      </w:r>
      <w:r w:rsidR="00233E8F" w:rsidRPr="001834A9">
        <w:rPr>
          <w:rFonts w:cs="Times New Roman"/>
          <w:szCs w:val="24"/>
        </w:rPr>
        <w:t>laws of</w:t>
      </w:r>
      <w:r w:rsidR="00941746" w:rsidRPr="001834A9">
        <w:rPr>
          <w:rFonts w:cs="Times New Roman"/>
          <w:szCs w:val="24"/>
        </w:rPr>
        <w:t xml:space="preserve"> 1974</w:t>
      </w:r>
      <w:r w:rsidRPr="001834A9">
        <w:rPr>
          <w:rFonts w:cs="Times New Roman"/>
          <w:szCs w:val="24"/>
        </w:rPr>
        <w:t xml:space="preserve"> became operational in 1974 and places a responsibility on all </w:t>
      </w:r>
      <w:r w:rsidR="00856A75" w:rsidRPr="001834A9">
        <w:rPr>
          <w:rFonts w:cs="Times New Roman"/>
          <w:szCs w:val="24"/>
        </w:rPr>
        <w:t>workers</w:t>
      </w:r>
      <w:r w:rsidRPr="001834A9">
        <w:rPr>
          <w:rFonts w:cs="Times New Roman"/>
          <w:szCs w:val="24"/>
        </w:rPr>
        <w:t xml:space="preserve"> to </w:t>
      </w:r>
      <w:r w:rsidR="00856A75" w:rsidRPr="001834A9">
        <w:rPr>
          <w:rFonts w:cs="Times New Roman"/>
          <w:szCs w:val="24"/>
        </w:rPr>
        <w:t>make sure</w:t>
      </w:r>
      <w:r w:rsidRPr="001834A9">
        <w:rPr>
          <w:rFonts w:cs="Times New Roman"/>
          <w:szCs w:val="24"/>
        </w:rPr>
        <w:t xml:space="preserve"> to the extent possible, the health, </w:t>
      </w:r>
      <w:r w:rsidR="00E65EF2" w:rsidRPr="001834A9">
        <w:rPr>
          <w:rFonts w:cs="Times New Roman"/>
          <w:szCs w:val="24"/>
        </w:rPr>
        <w:t>care</w:t>
      </w:r>
      <w:r w:rsidR="00464DA9" w:rsidRPr="001834A9">
        <w:rPr>
          <w:rFonts w:cs="Times New Roman"/>
          <w:szCs w:val="24"/>
        </w:rPr>
        <w:t xml:space="preserve"> and well-being of the work place</w:t>
      </w:r>
      <w:r w:rsidRPr="001834A9">
        <w:rPr>
          <w:rFonts w:cs="Times New Roman"/>
          <w:szCs w:val="24"/>
        </w:rPr>
        <w:t xml:space="preserve"> of all their </w:t>
      </w:r>
      <w:r w:rsidR="00812CC7" w:rsidRPr="001834A9">
        <w:rPr>
          <w:rFonts w:cs="Times New Roman"/>
          <w:szCs w:val="24"/>
        </w:rPr>
        <w:t>workers</w:t>
      </w:r>
      <w:r w:rsidRPr="001834A9">
        <w:rPr>
          <w:rFonts w:cs="Times New Roman"/>
          <w:szCs w:val="24"/>
        </w:rPr>
        <w:t xml:space="preserve">, as well as the people working on their </w:t>
      </w:r>
      <w:r w:rsidR="003D39BF" w:rsidRPr="001834A9">
        <w:rPr>
          <w:rFonts w:cs="Times New Roman"/>
          <w:szCs w:val="24"/>
        </w:rPr>
        <w:t>sites</w:t>
      </w:r>
      <w:r w:rsidRPr="001834A9">
        <w:rPr>
          <w:rFonts w:cs="Times New Roman"/>
          <w:szCs w:val="24"/>
        </w:rPr>
        <w:t>.</w:t>
      </w:r>
    </w:p>
    <w:p w14:paraId="0B7F77AB" w14:textId="15F1E26F" w:rsidR="00D64B7F" w:rsidRPr="001834A9" w:rsidRDefault="003B5852" w:rsidP="00616ECC">
      <w:pPr>
        <w:pStyle w:val="Heading1"/>
      </w:pPr>
      <w:r>
        <w:t>Research Findings</w:t>
      </w:r>
    </w:p>
    <w:p w14:paraId="341E96D7" w14:textId="77777777" w:rsidR="009F7BE2" w:rsidRPr="001834A9" w:rsidRDefault="009F7BE2" w:rsidP="009E2AF7">
      <w:pPr>
        <w:rPr>
          <w:rFonts w:cs="Times New Roman"/>
          <w:szCs w:val="24"/>
        </w:rPr>
      </w:pPr>
      <w:r w:rsidRPr="001834A9">
        <w:rPr>
          <w:rFonts w:cs="Times New Roman"/>
          <w:szCs w:val="24"/>
        </w:rPr>
        <w:t xml:space="preserve">When the constructors starts to construct any building or to renew the old colonies they should have to follow some acts and laws that are made by the government of the country. Without the </w:t>
      </w:r>
      <w:r w:rsidRPr="001834A9">
        <w:rPr>
          <w:rFonts w:cs="Times New Roman"/>
          <w:szCs w:val="24"/>
        </w:rPr>
        <w:lastRenderedPageBreak/>
        <w:t>permission of the government and without these acts</w:t>
      </w:r>
      <w:r w:rsidR="00973947">
        <w:rPr>
          <w:rFonts w:cs="Times New Roman"/>
          <w:szCs w:val="24"/>
        </w:rPr>
        <w:t xml:space="preserve"> they are unable to do anything (</w:t>
      </w:r>
      <w:r w:rsidR="00973947" w:rsidRPr="001834A9">
        <w:rPr>
          <w:rFonts w:cs="Times New Roman"/>
          <w:color w:val="222222"/>
          <w:szCs w:val="24"/>
          <w:shd w:val="clear" w:color="auto" w:fill="FFFFFF"/>
        </w:rPr>
        <w:t>Fewings</w:t>
      </w:r>
      <w:r w:rsidR="00973947">
        <w:rPr>
          <w:rFonts w:cs="Times New Roman"/>
          <w:color w:val="222222"/>
          <w:szCs w:val="24"/>
          <w:shd w:val="clear" w:color="auto" w:fill="FFFFFF"/>
        </w:rPr>
        <w:t xml:space="preserve"> et.al., 2019).</w:t>
      </w:r>
      <w:r w:rsidRPr="001834A9">
        <w:rPr>
          <w:rFonts w:cs="Times New Roman"/>
          <w:szCs w:val="24"/>
        </w:rPr>
        <w:t xml:space="preserve"> Some of the acts and laws that are necessary for the construction process are as follows:</w:t>
      </w:r>
    </w:p>
    <w:p w14:paraId="148D8708" w14:textId="77777777" w:rsidR="007568C9" w:rsidRPr="00355934" w:rsidRDefault="007568C9" w:rsidP="00355934">
      <w:pPr>
        <w:pStyle w:val="ListParagraph"/>
        <w:numPr>
          <w:ilvl w:val="0"/>
          <w:numId w:val="4"/>
        </w:numPr>
        <w:rPr>
          <w:rFonts w:cs="Times New Roman"/>
          <w:szCs w:val="24"/>
        </w:rPr>
      </w:pPr>
      <w:r w:rsidRPr="00355934">
        <w:rPr>
          <w:rFonts w:cs="Times New Roman"/>
          <w:szCs w:val="24"/>
        </w:rPr>
        <w:t xml:space="preserve">Building (Design and Management) </w:t>
      </w:r>
      <w:r w:rsidR="0039752D" w:rsidRPr="00355934">
        <w:rPr>
          <w:rFonts w:cs="Times New Roman"/>
          <w:szCs w:val="24"/>
        </w:rPr>
        <w:t>Laws</w:t>
      </w:r>
      <w:r w:rsidR="00143099" w:rsidRPr="00355934">
        <w:rPr>
          <w:rFonts w:cs="Times New Roman"/>
          <w:szCs w:val="24"/>
        </w:rPr>
        <w:t xml:space="preserve"> </w:t>
      </w:r>
      <w:r w:rsidRPr="00355934">
        <w:rPr>
          <w:rFonts w:cs="Times New Roman"/>
          <w:szCs w:val="24"/>
        </w:rPr>
        <w:t>2015</w:t>
      </w:r>
    </w:p>
    <w:p w14:paraId="1481F7FB" w14:textId="77777777" w:rsidR="007568C9" w:rsidRPr="00355934" w:rsidRDefault="007568C9" w:rsidP="00355934">
      <w:pPr>
        <w:pStyle w:val="ListParagraph"/>
        <w:numPr>
          <w:ilvl w:val="0"/>
          <w:numId w:val="4"/>
        </w:numPr>
        <w:rPr>
          <w:rFonts w:cs="Times New Roman"/>
          <w:szCs w:val="24"/>
        </w:rPr>
      </w:pPr>
      <w:r w:rsidRPr="00355934">
        <w:rPr>
          <w:rFonts w:cs="Times New Roman"/>
          <w:szCs w:val="24"/>
        </w:rPr>
        <w:t xml:space="preserve">Health Risk Management (COSHH) </w:t>
      </w:r>
      <w:r w:rsidR="0074486B" w:rsidRPr="00355934">
        <w:rPr>
          <w:rFonts w:cs="Times New Roman"/>
          <w:szCs w:val="24"/>
        </w:rPr>
        <w:t xml:space="preserve">Act </w:t>
      </w:r>
      <w:r w:rsidRPr="00355934">
        <w:rPr>
          <w:rFonts w:cs="Times New Roman"/>
          <w:szCs w:val="24"/>
        </w:rPr>
        <w:t>2002</w:t>
      </w:r>
    </w:p>
    <w:p w14:paraId="591302E4" w14:textId="77777777" w:rsidR="007568C9" w:rsidRPr="00355934" w:rsidRDefault="007568C9" w:rsidP="00355934">
      <w:pPr>
        <w:pStyle w:val="ListParagraph"/>
        <w:numPr>
          <w:ilvl w:val="0"/>
          <w:numId w:val="4"/>
        </w:numPr>
        <w:rPr>
          <w:rFonts w:cs="Times New Roman"/>
          <w:szCs w:val="24"/>
        </w:rPr>
      </w:pPr>
      <w:r w:rsidRPr="00355934">
        <w:rPr>
          <w:rFonts w:cs="Times New Roman"/>
          <w:szCs w:val="24"/>
        </w:rPr>
        <w:t>Health and Safety Rules (Staff Consultation) 1996</w:t>
      </w:r>
    </w:p>
    <w:p w14:paraId="4962D332" w14:textId="77777777" w:rsidR="007568C9" w:rsidRPr="00355934" w:rsidRDefault="0039752D" w:rsidP="00355934">
      <w:pPr>
        <w:pStyle w:val="ListParagraph"/>
        <w:numPr>
          <w:ilvl w:val="0"/>
          <w:numId w:val="4"/>
        </w:numPr>
        <w:rPr>
          <w:rFonts w:cs="Times New Roman"/>
          <w:szCs w:val="24"/>
        </w:rPr>
      </w:pPr>
      <w:r w:rsidRPr="00355934">
        <w:rPr>
          <w:rFonts w:cs="Times New Roman"/>
          <w:szCs w:val="24"/>
        </w:rPr>
        <w:t>Health and Safety at Work</w:t>
      </w:r>
      <w:r w:rsidR="007568C9" w:rsidRPr="00355934">
        <w:rPr>
          <w:rFonts w:cs="Times New Roman"/>
          <w:szCs w:val="24"/>
        </w:rPr>
        <w:t xml:space="preserve"> </w:t>
      </w:r>
      <w:r w:rsidRPr="00355934">
        <w:rPr>
          <w:rFonts w:cs="Times New Roman"/>
          <w:szCs w:val="24"/>
        </w:rPr>
        <w:t>Law</w:t>
      </w:r>
      <w:r w:rsidR="007568C9" w:rsidRPr="00355934">
        <w:rPr>
          <w:rFonts w:cs="Times New Roman"/>
          <w:szCs w:val="24"/>
        </w:rPr>
        <w:t xml:space="preserve"> 1974</w:t>
      </w:r>
    </w:p>
    <w:p w14:paraId="6F4D145B" w14:textId="77777777" w:rsidR="007568C9" w:rsidRPr="00355934" w:rsidRDefault="007568C9" w:rsidP="00355934">
      <w:pPr>
        <w:pStyle w:val="ListParagraph"/>
        <w:numPr>
          <w:ilvl w:val="0"/>
          <w:numId w:val="4"/>
        </w:numPr>
        <w:rPr>
          <w:rFonts w:cs="Times New Roman"/>
          <w:szCs w:val="24"/>
        </w:rPr>
      </w:pPr>
      <w:r w:rsidRPr="00355934">
        <w:rPr>
          <w:rFonts w:cs="Times New Roman"/>
          <w:szCs w:val="24"/>
        </w:rPr>
        <w:t>Equipment Lifting and Lifting Regulations (LOLER) 1998</w:t>
      </w:r>
    </w:p>
    <w:p w14:paraId="7B12D62D" w14:textId="77777777" w:rsidR="00355934" w:rsidRDefault="007568C9" w:rsidP="00355934">
      <w:pPr>
        <w:pStyle w:val="ListParagraph"/>
        <w:numPr>
          <w:ilvl w:val="0"/>
          <w:numId w:val="4"/>
        </w:numPr>
        <w:rPr>
          <w:rFonts w:cs="Times New Roman"/>
          <w:szCs w:val="24"/>
        </w:rPr>
      </w:pPr>
      <w:r w:rsidRPr="00355934">
        <w:rPr>
          <w:rFonts w:cs="Times New Roman"/>
          <w:szCs w:val="24"/>
        </w:rPr>
        <w:t>Occupational Health and Safety Law Management</w:t>
      </w:r>
      <w:r w:rsidR="00934431" w:rsidRPr="00355934">
        <w:rPr>
          <w:rFonts w:cs="Times New Roman"/>
          <w:szCs w:val="24"/>
        </w:rPr>
        <w:t xml:space="preserve"> law</w:t>
      </w:r>
      <w:r w:rsidR="00355934">
        <w:rPr>
          <w:rFonts w:cs="Times New Roman"/>
          <w:szCs w:val="24"/>
        </w:rPr>
        <w:t xml:space="preserve"> 1999</w:t>
      </w:r>
    </w:p>
    <w:p w14:paraId="1CAF6493" w14:textId="77777777" w:rsidR="00355934" w:rsidRPr="00355934" w:rsidRDefault="006C33AD" w:rsidP="00355934">
      <w:pPr>
        <w:pStyle w:val="ListParagraph"/>
        <w:numPr>
          <w:ilvl w:val="0"/>
          <w:numId w:val="4"/>
        </w:numPr>
        <w:rPr>
          <w:rFonts w:cs="Times New Roman"/>
          <w:szCs w:val="24"/>
        </w:rPr>
      </w:pPr>
      <w:r w:rsidRPr="00355934">
        <w:t>Clean Air law 1970</w:t>
      </w:r>
    </w:p>
    <w:p w14:paraId="0FB2285B" w14:textId="77777777" w:rsidR="00355934" w:rsidRPr="00355934" w:rsidRDefault="00795D45" w:rsidP="00355934">
      <w:pPr>
        <w:pStyle w:val="ListParagraph"/>
        <w:numPr>
          <w:ilvl w:val="0"/>
          <w:numId w:val="4"/>
        </w:numPr>
        <w:rPr>
          <w:rFonts w:cs="Times New Roman"/>
          <w:szCs w:val="24"/>
        </w:rPr>
      </w:pPr>
      <w:r w:rsidRPr="00355934">
        <w:t>Energy act of 2011.</w:t>
      </w:r>
      <w:r w:rsidR="00355934">
        <w:t xml:space="preserve"> </w:t>
      </w:r>
    </w:p>
    <w:p w14:paraId="40C2F371" w14:textId="77777777" w:rsidR="00355934" w:rsidRPr="00355934" w:rsidRDefault="00795D45" w:rsidP="00355934">
      <w:pPr>
        <w:pStyle w:val="ListParagraph"/>
        <w:numPr>
          <w:ilvl w:val="0"/>
          <w:numId w:val="4"/>
        </w:numPr>
        <w:rPr>
          <w:rFonts w:cs="Times New Roman"/>
          <w:szCs w:val="24"/>
        </w:rPr>
      </w:pPr>
      <w:r w:rsidRPr="00355934">
        <w:t>Environmental Protection Act.</w:t>
      </w:r>
    </w:p>
    <w:p w14:paraId="1201FB5D" w14:textId="77777777" w:rsidR="00355934" w:rsidRPr="00355934" w:rsidRDefault="00795D45" w:rsidP="00355934">
      <w:pPr>
        <w:pStyle w:val="ListParagraph"/>
        <w:numPr>
          <w:ilvl w:val="0"/>
          <w:numId w:val="4"/>
        </w:numPr>
        <w:rPr>
          <w:rFonts w:cs="Times New Roman"/>
          <w:szCs w:val="24"/>
        </w:rPr>
      </w:pPr>
      <w:r w:rsidRPr="00355934">
        <w:t>Growth and Infrastructure Act 2013.</w:t>
      </w:r>
    </w:p>
    <w:p w14:paraId="7114D2EF" w14:textId="77777777" w:rsidR="00355934" w:rsidRPr="00355934" w:rsidRDefault="00795D45" w:rsidP="00355934">
      <w:pPr>
        <w:pStyle w:val="ListParagraph"/>
        <w:numPr>
          <w:ilvl w:val="0"/>
          <w:numId w:val="4"/>
        </w:numPr>
        <w:rPr>
          <w:rFonts w:cs="Times New Roman"/>
          <w:szCs w:val="24"/>
        </w:rPr>
      </w:pPr>
      <w:r w:rsidRPr="00355934">
        <w:t>Housing Act 1996.</w:t>
      </w:r>
    </w:p>
    <w:p w14:paraId="46ED04D9" w14:textId="77777777" w:rsidR="00355934" w:rsidRPr="00355934" w:rsidRDefault="00795D45" w:rsidP="00355934">
      <w:pPr>
        <w:pStyle w:val="ListParagraph"/>
        <w:numPr>
          <w:ilvl w:val="0"/>
          <w:numId w:val="4"/>
        </w:numPr>
        <w:rPr>
          <w:rFonts w:cs="Times New Roman"/>
          <w:szCs w:val="24"/>
        </w:rPr>
      </w:pPr>
      <w:r w:rsidRPr="00355934">
        <w:t>Housing Act 2004.</w:t>
      </w:r>
    </w:p>
    <w:p w14:paraId="0DDFD393" w14:textId="77777777" w:rsidR="00C216FB" w:rsidRPr="00355934" w:rsidRDefault="00C216FB" w:rsidP="00355934">
      <w:pPr>
        <w:pStyle w:val="ListParagraph"/>
        <w:numPr>
          <w:ilvl w:val="0"/>
          <w:numId w:val="4"/>
        </w:numPr>
        <w:rPr>
          <w:rFonts w:cs="Times New Roman"/>
          <w:szCs w:val="24"/>
        </w:rPr>
      </w:pPr>
      <w:r w:rsidRPr="00355934">
        <w:t>Housing and Planning Act 2016</w:t>
      </w:r>
    </w:p>
    <w:p w14:paraId="5EC4609A" w14:textId="77777777" w:rsidR="00C216FB" w:rsidRPr="001834A9" w:rsidRDefault="00C216FB" w:rsidP="00616ECC">
      <w:pPr>
        <w:pStyle w:val="Heading2"/>
      </w:pPr>
      <w:bookmarkStart w:id="2" w:name="_Toc92054884"/>
      <w:r w:rsidRPr="001834A9">
        <w:t xml:space="preserve">Construction (Design and Management) Laws </w:t>
      </w:r>
      <w:r w:rsidR="00FA7B63" w:rsidRPr="001834A9">
        <w:t xml:space="preserve">of </w:t>
      </w:r>
      <w:r w:rsidRPr="001834A9">
        <w:t>2015</w:t>
      </w:r>
      <w:bookmarkEnd w:id="2"/>
    </w:p>
    <w:p w14:paraId="2EBAE89C" w14:textId="77777777" w:rsidR="00FA7B63" w:rsidRPr="001834A9" w:rsidRDefault="00FA7B63" w:rsidP="00C216FB">
      <w:pPr>
        <w:rPr>
          <w:rFonts w:cs="Times New Roman"/>
          <w:szCs w:val="24"/>
        </w:rPr>
      </w:pPr>
      <w:r w:rsidRPr="001834A9">
        <w:rPr>
          <w:rFonts w:cs="Times New Roman"/>
          <w:szCs w:val="24"/>
        </w:rPr>
        <w:t xml:space="preserve">This act was approved in 2015 and replace the Act CDM 2007 act. </w:t>
      </w:r>
      <w:r w:rsidR="00603E7B" w:rsidRPr="001834A9">
        <w:rPr>
          <w:rFonts w:cs="Times New Roman"/>
          <w:szCs w:val="24"/>
        </w:rPr>
        <w:t>Construction design and management law</w:t>
      </w:r>
      <w:r w:rsidR="00A515B8" w:rsidRPr="001834A9">
        <w:rPr>
          <w:rFonts w:cs="Times New Roman"/>
          <w:szCs w:val="24"/>
        </w:rPr>
        <w:t xml:space="preserve"> of</w:t>
      </w:r>
      <w:r w:rsidR="00603E7B" w:rsidRPr="001834A9">
        <w:rPr>
          <w:rFonts w:cs="Times New Roman"/>
          <w:szCs w:val="24"/>
        </w:rPr>
        <w:t xml:space="preserve"> 2015 works on all construction projects </w:t>
      </w:r>
      <w:r w:rsidR="00A515B8" w:rsidRPr="001834A9">
        <w:rPr>
          <w:rFonts w:cs="Times New Roman"/>
          <w:szCs w:val="24"/>
        </w:rPr>
        <w:t>that also includes</w:t>
      </w:r>
      <w:r w:rsidR="00603E7B" w:rsidRPr="001834A9">
        <w:rPr>
          <w:rFonts w:cs="Times New Roman"/>
          <w:szCs w:val="24"/>
        </w:rPr>
        <w:t xml:space="preserve"> home projects. As a home client your responsibilities under </w:t>
      </w:r>
      <w:r w:rsidR="0040797D" w:rsidRPr="001834A9">
        <w:rPr>
          <w:rFonts w:cs="Times New Roman"/>
          <w:szCs w:val="24"/>
        </w:rPr>
        <w:t>construction design and management law</w:t>
      </w:r>
      <w:r w:rsidR="00603E7B" w:rsidRPr="001834A9">
        <w:rPr>
          <w:rFonts w:cs="Times New Roman"/>
          <w:szCs w:val="24"/>
        </w:rPr>
        <w:t xml:space="preserve"> 2015 are delegated to others who do construct</w:t>
      </w:r>
      <w:r w:rsidR="009B7A83" w:rsidRPr="001834A9">
        <w:rPr>
          <w:rFonts w:cs="Times New Roman"/>
          <w:szCs w:val="24"/>
        </w:rPr>
        <w:t xml:space="preserve">ion work on your behalf. </w:t>
      </w:r>
      <w:r w:rsidR="00603E7B" w:rsidRPr="001834A9">
        <w:rPr>
          <w:rFonts w:cs="Times New Roman"/>
          <w:szCs w:val="24"/>
        </w:rPr>
        <w:t xml:space="preserve">Those who do the work will have </w:t>
      </w:r>
      <w:r w:rsidR="00603E7B" w:rsidRPr="001834A9">
        <w:rPr>
          <w:rFonts w:cs="Times New Roman"/>
          <w:szCs w:val="24"/>
        </w:rPr>
        <w:lastRenderedPageBreak/>
        <w:t>personal responsibilities.</w:t>
      </w:r>
      <w:r w:rsidR="00670C4C" w:rsidRPr="001834A9">
        <w:rPr>
          <w:rFonts w:cs="Times New Roman"/>
          <w:szCs w:val="24"/>
        </w:rPr>
        <w:t xml:space="preserve"> The lawyer will guide the constructer about this law and all the conditions about this law. They have to follow it for the construction of the building. </w:t>
      </w:r>
    </w:p>
    <w:p w14:paraId="537A7B64" w14:textId="77777777" w:rsidR="000B3786" w:rsidRPr="001834A9" w:rsidRDefault="000B3786" w:rsidP="00616ECC">
      <w:pPr>
        <w:pStyle w:val="Heading2"/>
      </w:pPr>
      <w:bookmarkStart w:id="3" w:name="_Toc92054885"/>
      <w:r w:rsidRPr="001834A9">
        <w:t>COSHH act of 2002</w:t>
      </w:r>
      <w:bookmarkEnd w:id="3"/>
    </w:p>
    <w:p w14:paraId="1CDC998D" w14:textId="77777777" w:rsidR="0074486B" w:rsidRPr="001834A9" w:rsidRDefault="0074486B" w:rsidP="0074486B">
      <w:pPr>
        <w:rPr>
          <w:rFonts w:cs="Times New Roman"/>
          <w:szCs w:val="24"/>
        </w:rPr>
      </w:pPr>
      <w:r w:rsidRPr="001834A9">
        <w:rPr>
          <w:rFonts w:cs="Times New Roman"/>
          <w:szCs w:val="24"/>
        </w:rPr>
        <w:t>“COSHH 2002” stands for “Control of Substances Hazardous to Health”. It is the law that wants those workers that can control such substances that are dangerous for health. The exposure of workers the these dangerous substances can be reduced by: “</w:t>
      </w:r>
      <w:r w:rsidR="003933CD" w:rsidRPr="001834A9">
        <w:rPr>
          <w:rFonts w:cs="Times New Roman"/>
          <w:szCs w:val="24"/>
        </w:rPr>
        <w:t>find</w:t>
      </w:r>
      <w:r w:rsidRPr="001834A9">
        <w:rPr>
          <w:rFonts w:cs="Times New Roman"/>
          <w:szCs w:val="24"/>
        </w:rPr>
        <w:t xml:space="preserve"> out</w:t>
      </w:r>
      <w:r w:rsidR="003933CD" w:rsidRPr="001834A9">
        <w:rPr>
          <w:rFonts w:cs="Times New Roman"/>
          <w:szCs w:val="24"/>
        </w:rPr>
        <w:t xml:space="preserve"> that</w:t>
      </w:r>
      <w:r w:rsidRPr="001834A9">
        <w:rPr>
          <w:rFonts w:cs="Times New Roman"/>
          <w:szCs w:val="24"/>
        </w:rPr>
        <w:t xml:space="preserve"> what the health </w:t>
      </w:r>
      <w:r w:rsidR="003933CD" w:rsidRPr="001834A9">
        <w:rPr>
          <w:rFonts w:cs="Times New Roman"/>
          <w:szCs w:val="24"/>
        </w:rPr>
        <w:t>dangers</w:t>
      </w:r>
      <w:r w:rsidRPr="001834A9">
        <w:rPr>
          <w:rFonts w:cs="Times New Roman"/>
          <w:szCs w:val="24"/>
        </w:rPr>
        <w:t xml:space="preserve"> are, deciding how</w:t>
      </w:r>
      <w:r w:rsidR="003933CD" w:rsidRPr="001834A9">
        <w:rPr>
          <w:rFonts w:cs="Times New Roman"/>
          <w:szCs w:val="24"/>
        </w:rPr>
        <w:t xml:space="preserve"> can they</w:t>
      </w:r>
      <w:r w:rsidRPr="001834A9">
        <w:rPr>
          <w:rFonts w:cs="Times New Roman"/>
          <w:szCs w:val="24"/>
        </w:rPr>
        <w:t xml:space="preserve"> </w:t>
      </w:r>
      <w:r w:rsidR="003933CD" w:rsidRPr="001834A9">
        <w:rPr>
          <w:rFonts w:cs="Times New Roman"/>
          <w:szCs w:val="24"/>
        </w:rPr>
        <w:t>protect the workers from</w:t>
      </w:r>
      <w:r w:rsidRPr="001834A9">
        <w:rPr>
          <w:rFonts w:cs="Times New Roman"/>
          <w:szCs w:val="24"/>
        </w:rPr>
        <w:t xml:space="preserve"> harm to health, </w:t>
      </w:r>
      <w:r w:rsidR="003933CD" w:rsidRPr="001834A9">
        <w:rPr>
          <w:rFonts w:cs="Times New Roman"/>
          <w:szCs w:val="24"/>
        </w:rPr>
        <w:t>also provides</w:t>
      </w:r>
      <w:r w:rsidRPr="001834A9">
        <w:rPr>
          <w:rFonts w:cs="Times New Roman"/>
          <w:szCs w:val="24"/>
        </w:rPr>
        <w:t xml:space="preserve"> control </w:t>
      </w:r>
      <w:r w:rsidR="003933CD" w:rsidRPr="001834A9">
        <w:rPr>
          <w:rFonts w:cs="Times New Roman"/>
          <w:szCs w:val="24"/>
        </w:rPr>
        <w:t>methods</w:t>
      </w:r>
      <w:r w:rsidRPr="001834A9">
        <w:rPr>
          <w:rFonts w:cs="Times New Roman"/>
          <w:szCs w:val="24"/>
        </w:rPr>
        <w:t xml:space="preserve"> to </w:t>
      </w:r>
      <w:r w:rsidR="003933CD" w:rsidRPr="001834A9">
        <w:rPr>
          <w:rFonts w:cs="Times New Roman"/>
          <w:szCs w:val="24"/>
        </w:rPr>
        <w:t>minimize</w:t>
      </w:r>
      <w:r w:rsidRPr="001834A9">
        <w:rPr>
          <w:rFonts w:cs="Times New Roman"/>
          <w:szCs w:val="24"/>
        </w:rPr>
        <w:t xml:space="preserve"> </w:t>
      </w:r>
      <w:r w:rsidR="003933CD" w:rsidRPr="001834A9">
        <w:rPr>
          <w:rFonts w:cs="Times New Roman"/>
          <w:szCs w:val="24"/>
        </w:rPr>
        <w:t>dangers that are</w:t>
      </w:r>
      <w:r w:rsidRPr="001834A9">
        <w:rPr>
          <w:rFonts w:cs="Times New Roman"/>
          <w:szCs w:val="24"/>
        </w:rPr>
        <w:t xml:space="preserve"> to health, making sure they are used, keeping all </w:t>
      </w:r>
      <w:r w:rsidR="003933CD" w:rsidRPr="001834A9">
        <w:rPr>
          <w:rFonts w:cs="Times New Roman"/>
          <w:szCs w:val="24"/>
        </w:rPr>
        <w:t>avoiding</w:t>
      </w:r>
      <w:r w:rsidRPr="001834A9">
        <w:rPr>
          <w:rFonts w:cs="Times New Roman"/>
          <w:szCs w:val="24"/>
        </w:rPr>
        <w:t xml:space="preserve"> </w:t>
      </w:r>
      <w:r w:rsidR="003933CD" w:rsidRPr="001834A9">
        <w:rPr>
          <w:rFonts w:cs="Times New Roman"/>
          <w:szCs w:val="24"/>
        </w:rPr>
        <w:t>methods</w:t>
      </w:r>
      <w:r w:rsidRPr="001834A9">
        <w:rPr>
          <w:rFonts w:cs="Times New Roman"/>
          <w:szCs w:val="24"/>
        </w:rPr>
        <w:t xml:space="preserve"> in good working order, providing </w:t>
      </w:r>
      <w:r w:rsidR="003933CD" w:rsidRPr="001834A9">
        <w:rPr>
          <w:rFonts w:cs="Times New Roman"/>
          <w:szCs w:val="24"/>
        </w:rPr>
        <w:t>data</w:t>
      </w:r>
      <w:r w:rsidRPr="001834A9">
        <w:rPr>
          <w:rFonts w:cs="Times New Roman"/>
          <w:szCs w:val="24"/>
        </w:rPr>
        <w:t xml:space="preserve">, instruction and </w:t>
      </w:r>
      <w:r w:rsidR="003933CD" w:rsidRPr="001834A9">
        <w:rPr>
          <w:rFonts w:cs="Times New Roman"/>
          <w:szCs w:val="24"/>
        </w:rPr>
        <w:t>learning</w:t>
      </w:r>
      <w:r w:rsidRPr="001834A9">
        <w:rPr>
          <w:rFonts w:cs="Times New Roman"/>
          <w:szCs w:val="24"/>
        </w:rPr>
        <w:t xml:space="preserve"> for </w:t>
      </w:r>
      <w:r w:rsidR="003933CD" w:rsidRPr="001834A9">
        <w:rPr>
          <w:rFonts w:cs="Times New Roman"/>
          <w:szCs w:val="24"/>
        </w:rPr>
        <w:t>workers</w:t>
      </w:r>
      <w:r w:rsidRPr="001834A9">
        <w:rPr>
          <w:rFonts w:cs="Times New Roman"/>
          <w:szCs w:val="24"/>
        </w:rPr>
        <w:t xml:space="preserve"> and others</w:t>
      </w:r>
      <w:r w:rsidR="003933CD" w:rsidRPr="001834A9">
        <w:rPr>
          <w:rFonts w:cs="Times New Roman"/>
          <w:szCs w:val="24"/>
        </w:rPr>
        <w:t xml:space="preserve"> that are working on the construction site</w:t>
      </w:r>
      <w:r w:rsidRPr="001834A9">
        <w:rPr>
          <w:rFonts w:cs="Times New Roman"/>
          <w:szCs w:val="24"/>
        </w:rPr>
        <w:t xml:space="preserve">, providing </w:t>
      </w:r>
      <w:r w:rsidR="00187B20" w:rsidRPr="001834A9">
        <w:rPr>
          <w:rFonts w:cs="Times New Roman"/>
          <w:szCs w:val="24"/>
        </w:rPr>
        <w:t>analysis</w:t>
      </w:r>
      <w:r w:rsidRPr="001834A9">
        <w:rPr>
          <w:rFonts w:cs="Times New Roman"/>
          <w:szCs w:val="24"/>
        </w:rPr>
        <w:t xml:space="preserve"> and health </w:t>
      </w:r>
      <w:r w:rsidR="00187B20" w:rsidRPr="001834A9">
        <w:rPr>
          <w:rFonts w:cs="Times New Roman"/>
          <w:szCs w:val="24"/>
        </w:rPr>
        <w:t>protection</w:t>
      </w:r>
      <w:r w:rsidRPr="001834A9">
        <w:rPr>
          <w:rFonts w:cs="Times New Roman"/>
          <w:szCs w:val="24"/>
        </w:rPr>
        <w:t xml:space="preserve"> in </w:t>
      </w:r>
      <w:r w:rsidR="00187B20" w:rsidRPr="001834A9">
        <w:rPr>
          <w:rFonts w:cs="Times New Roman"/>
          <w:szCs w:val="24"/>
        </w:rPr>
        <w:t>some</w:t>
      </w:r>
      <w:r w:rsidRPr="001834A9">
        <w:rPr>
          <w:rFonts w:cs="Times New Roman"/>
          <w:szCs w:val="24"/>
        </w:rPr>
        <w:t xml:space="preserve"> </w:t>
      </w:r>
      <w:r w:rsidR="00187B20" w:rsidRPr="001834A9">
        <w:rPr>
          <w:rFonts w:cs="Times New Roman"/>
          <w:szCs w:val="24"/>
        </w:rPr>
        <w:t>situations</w:t>
      </w:r>
      <w:r w:rsidR="0007053D" w:rsidRPr="001834A9">
        <w:rPr>
          <w:rFonts w:cs="Times New Roman"/>
          <w:szCs w:val="24"/>
        </w:rPr>
        <w:t>, planning for emergencies</w:t>
      </w:r>
      <w:r w:rsidR="00187B20" w:rsidRPr="001834A9">
        <w:rPr>
          <w:rFonts w:cs="Times New Roman"/>
          <w:szCs w:val="24"/>
        </w:rPr>
        <w:t xml:space="preserve"> situations should be done</w:t>
      </w:r>
      <w:r w:rsidR="00492446" w:rsidRPr="001834A9">
        <w:rPr>
          <w:rFonts w:cs="Times New Roman"/>
          <w:szCs w:val="24"/>
        </w:rPr>
        <w:t xml:space="preserve"> before starting the construction process</w:t>
      </w:r>
      <w:r w:rsidRPr="001834A9">
        <w:rPr>
          <w:rFonts w:cs="Times New Roman"/>
          <w:szCs w:val="24"/>
        </w:rPr>
        <w:t>.</w:t>
      </w:r>
      <w:r w:rsidR="000B3786" w:rsidRPr="001834A9">
        <w:rPr>
          <w:rFonts w:cs="Times New Roman"/>
          <w:szCs w:val="24"/>
        </w:rPr>
        <w:t xml:space="preserve"> </w:t>
      </w:r>
      <w:r w:rsidR="00A06503" w:rsidRPr="001834A9">
        <w:rPr>
          <w:rFonts w:cs="Times New Roman"/>
          <w:szCs w:val="24"/>
        </w:rPr>
        <w:t>The lawyer will guide about the proper usage and the heath protection of the workers. If any worker is harmed during the construction it will effects the person also and it i</w:t>
      </w:r>
      <w:r w:rsidR="008535D3">
        <w:rPr>
          <w:rFonts w:cs="Times New Roman"/>
          <w:szCs w:val="24"/>
        </w:rPr>
        <w:t>s against the construction laws (</w:t>
      </w:r>
      <w:r w:rsidR="008535D3" w:rsidRPr="001834A9">
        <w:rPr>
          <w:rFonts w:cs="Times New Roman"/>
          <w:color w:val="222222"/>
          <w:szCs w:val="24"/>
          <w:shd w:val="clear" w:color="auto" w:fill="FFFFFF"/>
        </w:rPr>
        <w:t>Li</w:t>
      </w:r>
      <w:r w:rsidR="008535D3">
        <w:rPr>
          <w:rFonts w:cs="Times New Roman"/>
          <w:color w:val="222222"/>
          <w:szCs w:val="24"/>
          <w:shd w:val="clear" w:color="auto" w:fill="FFFFFF"/>
        </w:rPr>
        <w:t xml:space="preserve"> et.al., 2019).</w:t>
      </w:r>
    </w:p>
    <w:p w14:paraId="55FB711E" w14:textId="77777777" w:rsidR="00A06503" w:rsidRPr="001834A9" w:rsidRDefault="00A06503" w:rsidP="00616ECC">
      <w:pPr>
        <w:pStyle w:val="Heading2"/>
      </w:pPr>
      <w:bookmarkStart w:id="4" w:name="_Toc92054886"/>
      <w:r w:rsidRPr="001834A9">
        <w:t>Health and Safety law of 1974</w:t>
      </w:r>
      <w:bookmarkEnd w:id="4"/>
    </w:p>
    <w:p w14:paraId="2A2F5CE6" w14:textId="77777777" w:rsidR="00A06503" w:rsidRPr="001834A9" w:rsidRDefault="00A06503" w:rsidP="00A06503">
      <w:pPr>
        <w:rPr>
          <w:rFonts w:cs="Times New Roman"/>
          <w:szCs w:val="24"/>
        </w:rPr>
      </w:pPr>
      <w:r w:rsidRPr="001834A9">
        <w:rPr>
          <w:rFonts w:cs="Times New Roman"/>
          <w:szCs w:val="24"/>
        </w:rPr>
        <w:t>“Health and Safety at work act 1974” is one of the most imp</w:t>
      </w:r>
      <w:r w:rsidR="0089748D" w:rsidRPr="001834A9">
        <w:rPr>
          <w:rFonts w:cs="Times New Roman"/>
          <w:szCs w:val="24"/>
        </w:rPr>
        <w:t xml:space="preserve">ortant law in health and social </w:t>
      </w:r>
      <w:r w:rsidRPr="001834A9">
        <w:rPr>
          <w:rFonts w:cs="Times New Roman"/>
          <w:szCs w:val="24"/>
        </w:rPr>
        <w:t xml:space="preserve">care of the individuals. This legislation covers all the health and </w:t>
      </w:r>
      <w:r w:rsidR="0089748D" w:rsidRPr="001834A9">
        <w:rPr>
          <w:rFonts w:cs="Times New Roman"/>
          <w:szCs w:val="24"/>
        </w:rPr>
        <w:t xml:space="preserve">safety in all over UK. This act </w:t>
      </w:r>
      <w:r w:rsidRPr="001834A9">
        <w:rPr>
          <w:rFonts w:cs="Times New Roman"/>
          <w:szCs w:val="24"/>
        </w:rPr>
        <w:t>covers all the persons that are working in an organization includ</w:t>
      </w:r>
      <w:r w:rsidR="0089748D" w:rsidRPr="001834A9">
        <w:rPr>
          <w:rFonts w:cs="Times New Roman"/>
          <w:szCs w:val="24"/>
        </w:rPr>
        <w:t xml:space="preserve">ing the managers, employees and </w:t>
      </w:r>
      <w:r w:rsidRPr="001834A9">
        <w:rPr>
          <w:rFonts w:cs="Times New Roman"/>
          <w:szCs w:val="24"/>
        </w:rPr>
        <w:t>workers. This act was made by “Health and Safety commission” and people can’t think</w:t>
      </w:r>
      <w:r w:rsidR="0089748D" w:rsidRPr="001834A9">
        <w:rPr>
          <w:rFonts w:cs="Times New Roman"/>
          <w:szCs w:val="24"/>
        </w:rPr>
        <w:t xml:space="preserve"> to </w:t>
      </w:r>
      <w:r w:rsidRPr="001834A9">
        <w:rPr>
          <w:rFonts w:cs="Times New Roman"/>
          <w:szCs w:val="24"/>
        </w:rPr>
        <w:t xml:space="preserve">break this act otherwise they will face many problems like that </w:t>
      </w:r>
      <w:r w:rsidR="0089748D" w:rsidRPr="001834A9">
        <w:rPr>
          <w:rFonts w:cs="Times New Roman"/>
          <w:szCs w:val="24"/>
        </w:rPr>
        <w:t xml:space="preserve">have to pay fines and sometimes </w:t>
      </w:r>
      <w:r w:rsidRPr="001834A9">
        <w:rPr>
          <w:rFonts w:cs="Times New Roman"/>
          <w:szCs w:val="24"/>
        </w:rPr>
        <w:t>they also face court issues. This act can also be referre</w:t>
      </w:r>
      <w:r w:rsidR="0089748D" w:rsidRPr="001834A9">
        <w:rPr>
          <w:rFonts w:cs="Times New Roman"/>
          <w:szCs w:val="24"/>
        </w:rPr>
        <w:t xml:space="preserve">d as “HSW, HSWA, HASAW 1974 and </w:t>
      </w:r>
      <w:r w:rsidRPr="001834A9">
        <w:rPr>
          <w:rFonts w:cs="Times New Roman"/>
          <w:szCs w:val="24"/>
        </w:rPr>
        <w:t xml:space="preserve">HASAWA”. In this </w:t>
      </w:r>
      <w:r w:rsidR="00523566" w:rsidRPr="001834A9">
        <w:rPr>
          <w:rFonts w:cs="Times New Roman"/>
          <w:szCs w:val="24"/>
        </w:rPr>
        <w:t xml:space="preserve">act the responsibilities </w:t>
      </w:r>
      <w:r w:rsidRPr="001834A9">
        <w:rPr>
          <w:rFonts w:cs="Times New Roman"/>
          <w:szCs w:val="24"/>
        </w:rPr>
        <w:t>o</w:t>
      </w:r>
      <w:r w:rsidR="0089748D" w:rsidRPr="001834A9">
        <w:rPr>
          <w:rFonts w:cs="Times New Roman"/>
          <w:szCs w:val="24"/>
        </w:rPr>
        <w:t>f the workers are described</w:t>
      </w:r>
      <w:r w:rsidR="00A82FB5" w:rsidRPr="001834A9">
        <w:rPr>
          <w:rFonts w:cs="Times New Roman"/>
          <w:szCs w:val="24"/>
        </w:rPr>
        <w:t>.</w:t>
      </w:r>
      <w:r w:rsidR="0089748D" w:rsidRPr="001834A9">
        <w:rPr>
          <w:rFonts w:cs="Times New Roman"/>
          <w:szCs w:val="24"/>
        </w:rPr>
        <w:t xml:space="preserve"> </w:t>
      </w:r>
      <w:r w:rsidR="00A82FB5" w:rsidRPr="001834A9">
        <w:rPr>
          <w:rFonts w:cs="Times New Roman"/>
          <w:szCs w:val="24"/>
        </w:rPr>
        <w:t>T</w:t>
      </w:r>
      <w:r w:rsidRPr="001834A9">
        <w:rPr>
          <w:rFonts w:cs="Times New Roman"/>
          <w:szCs w:val="24"/>
        </w:rPr>
        <w:t xml:space="preserve">hese responsibilities are: Workers should </w:t>
      </w:r>
      <w:r w:rsidRPr="001834A9">
        <w:rPr>
          <w:rFonts w:cs="Times New Roman"/>
          <w:szCs w:val="24"/>
        </w:rPr>
        <w:lastRenderedPageBreak/>
        <w:t xml:space="preserve">have to take care to </w:t>
      </w:r>
      <w:r w:rsidR="0089748D" w:rsidRPr="001834A9">
        <w:rPr>
          <w:rFonts w:cs="Times New Roman"/>
          <w:szCs w:val="24"/>
        </w:rPr>
        <w:t xml:space="preserve">of the proper protection of the </w:t>
      </w:r>
      <w:r w:rsidRPr="001834A9">
        <w:rPr>
          <w:rFonts w:cs="Times New Roman"/>
          <w:szCs w:val="24"/>
        </w:rPr>
        <w:t>“Health and Safety” of themselves and other people on the w</w:t>
      </w:r>
      <w:r w:rsidR="0089748D" w:rsidRPr="001834A9">
        <w:rPr>
          <w:rFonts w:cs="Times New Roman"/>
          <w:szCs w:val="24"/>
        </w:rPr>
        <w:t xml:space="preserve">ork, workers should not disturb </w:t>
      </w:r>
      <w:r w:rsidRPr="001834A9">
        <w:rPr>
          <w:rFonts w:cs="Times New Roman"/>
          <w:szCs w:val="24"/>
        </w:rPr>
        <w:t>anything that is present in the place to support in “health and saf</w:t>
      </w:r>
      <w:r w:rsidR="0089748D" w:rsidRPr="001834A9">
        <w:rPr>
          <w:rFonts w:cs="Times New Roman"/>
          <w:szCs w:val="24"/>
        </w:rPr>
        <w:t xml:space="preserve">ety” at work, workers should be </w:t>
      </w:r>
      <w:r w:rsidRPr="001834A9">
        <w:rPr>
          <w:rFonts w:cs="Times New Roman"/>
          <w:szCs w:val="24"/>
        </w:rPr>
        <w:t>fined for breaking the act.</w:t>
      </w:r>
    </w:p>
    <w:p w14:paraId="760BA497" w14:textId="77777777" w:rsidR="00A82FB5" w:rsidRPr="001834A9" w:rsidRDefault="00A82FB5" w:rsidP="00A06503">
      <w:pPr>
        <w:rPr>
          <w:rFonts w:cs="Times New Roman"/>
          <w:szCs w:val="24"/>
        </w:rPr>
      </w:pPr>
      <w:r w:rsidRPr="001834A9">
        <w:rPr>
          <w:rFonts w:cs="Times New Roman"/>
          <w:szCs w:val="24"/>
        </w:rPr>
        <w:t>Anything that is not done according to the laws it will be harmful for the workers as well as for the other persons that are living near that areas.</w:t>
      </w:r>
    </w:p>
    <w:p w14:paraId="37B6282C" w14:textId="77777777" w:rsidR="00A82FB5" w:rsidRPr="001834A9" w:rsidRDefault="00A82FB5" w:rsidP="00616ECC">
      <w:pPr>
        <w:pStyle w:val="Heading2"/>
      </w:pPr>
      <w:bookmarkStart w:id="5" w:name="_Toc92054887"/>
      <w:r w:rsidRPr="001834A9">
        <w:t>Management of health and safety at work law of 1999</w:t>
      </w:r>
      <w:bookmarkEnd w:id="5"/>
      <w:r w:rsidRPr="001834A9">
        <w:t xml:space="preserve"> </w:t>
      </w:r>
    </w:p>
    <w:p w14:paraId="622FE870" w14:textId="77777777" w:rsidR="00A82FB5" w:rsidRPr="001834A9" w:rsidRDefault="00A82FB5" w:rsidP="00A82FB5">
      <w:pPr>
        <w:rPr>
          <w:rFonts w:cs="Times New Roman"/>
          <w:szCs w:val="24"/>
        </w:rPr>
      </w:pPr>
      <w:r w:rsidRPr="001834A9">
        <w:rPr>
          <w:rFonts w:cs="Times New Roman"/>
          <w:szCs w:val="24"/>
        </w:rPr>
        <w:t>This act is similar to HASAWA 1974 but this act also ensures that what the workers can do and what they are no allow to do. This law creates the boundaries in which the workers can work. This act is based on five different major rules: provide proper training to the workers to avoid from the accidents, appoint experience workers for job so that they can act properly on the job and complete the task, the workers should provide with proper information about everything so that they can handle it easily and there are less chances of accidents, proper information about risk assess.</w:t>
      </w:r>
      <w:r w:rsidR="0022680C" w:rsidRPr="001834A9">
        <w:rPr>
          <w:rFonts w:cs="Times New Roman"/>
          <w:szCs w:val="24"/>
        </w:rPr>
        <w:t xml:space="preserve"> According to this law the limitations are set for the workers what they can do at the wor</w:t>
      </w:r>
      <w:r w:rsidR="00681153">
        <w:rPr>
          <w:rFonts w:cs="Times New Roman"/>
          <w:szCs w:val="24"/>
        </w:rPr>
        <w:t>k place and what they cannot do (</w:t>
      </w:r>
      <w:r w:rsidR="00681153" w:rsidRPr="001834A9">
        <w:rPr>
          <w:rFonts w:cs="Times New Roman"/>
          <w:color w:val="222222"/>
          <w:szCs w:val="24"/>
          <w:shd w:val="clear" w:color="auto" w:fill="FFFFFF"/>
        </w:rPr>
        <w:t>Lim</w:t>
      </w:r>
      <w:r w:rsidR="00681153">
        <w:rPr>
          <w:rFonts w:cs="Times New Roman"/>
          <w:color w:val="222222"/>
          <w:szCs w:val="24"/>
          <w:shd w:val="clear" w:color="auto" w:fill="FFFFFF"/>
        </w:rPr>
        <w:t xml:space="preserve"> et.al., 2017).</w:t>
      </w:r>
      <w:r w:rsidR="0022680C" w:rsidRPr="001834A9">
        <w:rPr>
          <w:rFonts w:cs="Times New Roman"/>
          <w:szCs w:val="24"/>
        </w:rPr>
        <w:t xml:space="preserve"> </w:t>
      </w:r>
    </w:p>
    <w:p w14:paraId="62F50353" w14:textId="77777777" w:rsidR="00A150BD" w:rsidRPr="001834A9" w:rsidRDefault="00A150BD" w:rsidP="00616ECC">
      <w:pPr>
        <w:pStyle w:val="Heading2"/>
      </w:pPr>
      <w:bookmarkStart w:id="6" w:name="_Toc92054888"/>
      <w:r w:rsidRPr="001834A9">
        <w:t>MHOR 1992</w:t>
      </w:r>
      <w:bookmarkEnd w:id="6"/>
    </w:p>
    <w:p w14:paraId="6C8D83E8" w14:textId="77777777" w:rsidR="00A150BD" w:rsidRPr="001834A9" w:rsidRDefault="00A150BD" w:rsidP="00A150BD">
      <w:pPr>
        <w:rPr>
          <w:rFonts w:cs="Times New Roman"/>
          <w:szCs w:val="24"/>
        </w:rPr>
      </w:pPr>
      <w:r w:rsidRPr="001834A9">
        <w:rPr>
          <w:rFonts w:cs="Times New Roman"/>
          <w:szCs w:val="24"/>
        </w:rPr>
        <w:t>The main purpose of these regulations to guide the workers to evaluate that risks which are related with the worker’s health during their involvement in moving and handling things at work place and to handle or lower these dangers. The main guides related to handling includes these main points: Avoid lift from ground because it can causes you harm, don’t repeat the lift again and again it may be harmful for the person, have a look on every possible risk before lifting.</w:t>
      </w:r>
    </w:p>
    <w:p w14:paraId="0C0A45AF" w14:textId="77777777" w:rsidR="00DC2075" w:rsidRDefault="00DC2075" w:rsidP="004A2090">
      <w:pPr>
        <w:shd w:val="clear" w:color="auto" w:fill="FFFFFF"/>
        <w:spacing w:after="60" w:line="240" w:lineRule="auto"/>
        <w:rPr>
          <w:rFonts w:eastAsia="Times New Roman" w:cs="Times New Roman"/>
          <w:b/>
          <w:szCs w:val="24"/>
        </w:rPr>
      </w:pPr>
    </w:p>
    <w:p w14:paraId="011FFB5B" w14:textId="77777777" w:rsidR="00757F26" w:rsidRDefault="00757F26" w:rsidP="004A2090">
      <w:pPr>
        <w:shd w:val="clear" w:color="auto" w:fill="FFFFFF"/>
        <w:spacing w:after="60" w:line="240" w:lineRule="auto"/>
        <w:rPr>
          <w:rFonts w:eastAsia="Times New Roman" w:cs="Times New Roman"/>
          <w:b/>
          <w:szCs w:val="24"/>
        </w:rPr>
      </w:pPr>
    </w:p>
    <w:p w14:paraId="42FA8F0D" w14:textId="77777777" w:rsidR="00757F26" w:rsidRDefault="00757F26" w:rsidP="004A2090">
      <w:pPr>
        <w:shd w:val="clear" w:color="auto" w:fill="FFFFFF"/>
        <w:spacing w:after="60" w:line="240" w:lineRule="auto"/>
        <w:rPr>
          <w:rFonts w:eastAsia="Times New Roman" w:cs="Times New Roman"/>
          <w:b/>
          <w:szCs w:val="24"/>
        </w:rPr>
      </w:pPr>
    </w:p>
    <w:p w14:paraId="214EBA05" w14:textId="77777777" w:rsidR="004A2090" w:rsidRDefault="004A2090" w:rsidP="00616ECC">
      <w:pPr>
        <w:pStyle w:val="Heading2"/>
        <w:rPr>
          <w:rFonts w:eastAsia="Times New Roman"/>
        </w:rPr>
      </w:pPr>
      <w:bookmarkStart w:id="7" w:name="_Toc92054889"/>
      <w:r w:rsidRPr="00795D45">
        <w:rPr>
          <w:rFonts w:eastAsia="Times New Roman"/>
        </w:rPr>
        <w:t xml:space="preserve">Energy </w:t>
      </w:r>
      <w:r w:rsidRPr="001834A9">
        <w:rPr>
          <w:rFonts w:eastAsia="Times New Roman"/>
        </w:rPr>
        <w:t>law</w:t>
      </w:r>
      <w:r w:rsidRPr="00795D45">
        <w:rPr>
          <w:rFonts w:eastAsia="Times New Roman"/>
        </w:rPr>
        <w:t xml:space="preserve"> of</w:t>
      </w:r>
      <w:r w:rsidRPr="001834A9">
        <w:rPr>
          <w:rFonts w:eastAsia="Times New Roman"/>
        </w:rPr>
        <w:t xml:space="preserve"> 2011</w:t>
      </w:r>
      <w:bookmarkEnd w:id="7"/>
    </w:p>
    <w:p w14:paraId="64431E04" w14:textId="77777777" w:rsidR="00672ADF" w:rsidRPr="001834A9" w:rsidRDefault="00672ADF" w:rsidP="004A2090">
      <w:pPr>
        <w:shd w:val="clear" w:color="auto" w:fill="FFFFFF"/>
        <w:spacing w:after="60" w:line="240" w:lineRule="auto"/>
        <w:rPr>
          <w:rFonts w:eastAsia="Times New Roman" w:cs="Times New Roman"/>
          <w:b/>
          <w:szCs w:val="24"/>
        </w:rPr>
      </w:pPr>
    </w:p>
    <w:p w14:paraId="7DE3753D" w14:textId="77777777" w:rsidR="006C33AD" w:rsidRPr="00795D45" w:rsidRDefault="00C83D70" w:rsidP="00616ECC">
      <w:r w:rsidRPr="001834A9">
        <w:t>The law provides for a step-by-step shift in the supply of energy saving measures for homes and businesses, and makes batter to permit and secure lower carbon power supply and fair competition in power markets.</w:t>
      </w:r>
      <w:r w:rsidR="006C33AD" w:rsidRPr="001834A9">
        <w:t xml:space="preserve"> This acts will focus on the usage of the energy during the construction process. It rely on the less usage of energy during the construction process. The constructor will guided properly about this act that how much energy they can use </w:t>
      </w:r>
      <w:r w:rsidR="007A1040">
        <w:t>during the construction process (</w:t>
      </w:r>
      <w:r w:rsidR="007A1040" w:rsidRPr="001834A9">
        <w:rPr>
          <w:color w:val="222222"/>
          <w:shd w:val="clear" w:color="auto" w:fill="FFFFFF"/>
        </w:rPr>
        <w:t>Marinelli</w:t>
      </w:r>
      <w:r w:rsidR="007A1040">
        <w:rPr>
          <w:color w:val="222222"/>
          <w:shd w:val="clear" w:color="auto" w:fill="FFFFFF"/>
        </w:rPr>
        <w:t xml:space="preserve"> et.al., 2019).</w:t>
      </w:r>
    </w:p>
    <w:p w14:paraId="1A1593AF" w14:textId="77777777" w:rsidR="00A82FB5" w:rsidRPr="001834A9" w:rsidRDefault="00AD50E3" w:rsidP="00616ECC">
      <w:pPr>
        <w:pStyle w:val="Heading2"/>
      </w:pPr>
      <w:bookmarkStart w:id="8" w:name="_Toc92054890"/>
      <w:r w:rsidRPr="001834A9">
        <w:t>Clean air law 1970</w:t>
      </w:r>
      <w:bookmarkEnd w:id="8"/>
    </w:p>
    <w:p w14:paraId="48CF510D" w14:textId="77777777" w:rsidR="00AD50E3" w:rsidRPr="001834A9" w:rsidRDefault="000064B8" w:rsidP="00A06503">
      <w:pPr>
        <w:rPr>
          <w:rFonts w:cs="Times New Roman"/>
          <w:szCs w:val="24"/>
        </w:rPr>
      </w:pPr>
      <w:r w:rsidRPr="001834A9">
        <w:rPr>
          <w:rFonts w:cs="Times New Roman"/>
          <w:szCs w:val="24"/>
        </w:rPr>
        <w:t xml:space="preserve">The passage of the Clean Air law led to a major change in the role of the federal government in controlling air pollution. This law mandates the </w:t>
      </w:r>
      <w:r w:rsidR="00AF0742" w:rsidRPr="001834A9">
        <w:rPr>
          <w:rFonts w:cs="Times New Roman"/>
          <w:szCs w:val="24"/>
        </w:rPr>
        <w:t>formation</w:t>
      </w:r>
      <w:r w:rsidRPr="001834A9">
        <w:rPr>
          <w:rFonts w:cs="Times New Roman"/>
          <w:szCs w:val="24"/>
        </w:rPr>
        <w:t xml:space="preserve"> of comprehensive state and national laws to limit </w:t>
      </w:r>
      <w:r w:rsidR="00AF0742" w:rsidRPr="001834A9">
        <w:rPr>
          <w:rFonts w:cs="Times New Roman"/>
          <w:szCs w:val="24"/>
        </w:rPr>
        <w:t>eliminations from both organizations</w:t>
      </w:r>
      <w:r w:rsidRPr="001834A9">
        <w:rPr>
          <w:rFonts w:cs="Times New Roman"/>
          <w:szCs w:val="24"/>
        </w:rPr>
        <w:t xml:space="preserve"> and </w:t>
      </w:r>
      <w:r w:rsidR="00AF0742" w:rsidRPr="001834A9">
        <w:rPr>
          <w:rFonts w:cs="Times New Roman"/>
          <w:szCs w:val="24"/>
        </w:rPr>
        <w:t>the vehicles</w:t>
      </w:r>
      <w:r w:rsidRPr="001834A9">
        <w:rPr>
          <w:rFonts w:cs="Times New Roman"/>
          <w:szCs w:val="24"/>
        </w:rPr>
        <w:t xml:space="preserve"> sources.</w:t>
      </w:r>
      <w:r w:rsidR="005C150F" w:rsidRPr="001834A9">
        <w:rPr>
          <w:rFonts w:cs="Times New Roman"/>
          <w:szCs w:val="24"/>
        </w:rPr>
        <w:t xml:space="preserve"> This law is directly related to the emission of toxic and harmful substances in the air that are harmful for the living organisms including the animals. This act restrict the construction companies to filter the harmful substances before eliminating their waste substances in the air. Elimination from the construction site without filtration of the substances will break the laws. The lawyer will guide properly to the constructor so that they will not face any kind of notices from the court.</w:t>
      </w:r>
    </w:p>
    <w:p w14:paraId="54654D91" w14:textId="77777777" w:rsidR="002301FE" w:rsidRPr="001834A9" w:rsidRDefault="002301FE" w:rsidP="00616ECC">
      <w:pPr>
        <w:pStyle w:val="Heading2"/>
      </w:pPr>
      <w:bookmarkStart w:id="9" w:name="_Toc92054891"/>
      <w:r w:rsidRPr="001834A9">
        <w:t>Environment protection law 1990</w:t>
      </w:r>
      <w:bookmarkEnd w:id="9"/>
    </w:p>
    <w:p w14:paraId="4D5D9874" w14:textId="77777777" w:rsidR="001D1056" w:rsidRPr="001834A9" w:rsidRDefault="007B7920" w:rsidP="001D1056">
      <w:pPr>
        <w:rPr>
          <w:rFonts w:cs="Times New Roman"/>
          <w:szCs w:val="24"/>
        </w:rPr>
      </w:pPr>
      <w:r w:rsidRPr="001834A9">
        <w:rPr>
          <w:rFonts w:cs="Times New Roman"/>
          <w:szCs w:val="24"/>
        </w:rPr>
        <w:t>Environment</w:t>
      </w:r>
      <w:r w:rsidR="001D1056" w:rsidRPr="001834A9">
        <w:rPr>
          <w:rFonts w:cs="Times New Roman"/>
          <w:szCs w:val="24"/>
        </w:rPr>
        <w:t xml:space="preserve"> </w:t>
      </w:r>
      <w:r w:rsidRPr="001834A9">
        <w:rPr>
          <w:rFonts w:cs="Times New Roman"/>
          <w:szCs w:val="24"/>
        </w:rPr>
        <w:t>safety</w:t>
      </w:r>
      <w:r w:rsidR="001D1056" w:rsidRPr="001834A9">
        <w:rPr>
          <w:rFonts w:cs="Times New Roman"/>
          <w:szCs w:val="24"/>
        </w:rPr>
        <w:t xml:space="preserve"> law of 1990 </w:t>
      </w:r>
      <w:r w:rsidR="008835BB" w:rsidRPr="001834A9">
        <w:rPr>
          <w:rFonts w:cs="Times New Roman"/>
          <w:szCs w:val="24"/>
        </w:rPr>
        <w:t>is the law</w:t>
      </w:r>
      <w:r w:rsidR="001D1056" w:rsidRPr="001834A9">
        <w:rPr>
          <w:rFonts w:cs="Times New Roman"/>
          <w:szCs w:val="24"/>
        </w:rPr>
        <w:t xml:space="preserve"> of </w:t>
      </w:r>
      <w:r w:rsidR="003621FB" w:rsidRPr="001834A9">
        <w:rPr>
          <w:rFonts w:cs="Times New Roman"/>
          <w:szCs w:val="24"/>
        </w:rPr>
        <w:t>legislative assembly</w:t>
      </w:r>
      <w:r w:rsidR="00D34273" w:rsidRPr="001834A9">
        <w:rPr>
          <w:rFonts w:cs="Times New Roman"/>
          <w:szCs w:val="24"/>
        </w:rPr>
        <w:t>.</w:t>
      </w:r>
      <w:r w:rsidR="001D1056" w:rsidRPr="001834A9">
        <w:rPr>
          <w:rFonts w:cs="Times New Roman"/>
          <w:szCs w:val="24"/>
        </w:rPr>
        <w:t xml:space="preserve"> It </w:t>
      </w:r>
      <w:r w:rsidR="00E44C36" w:rsidRPr="001834A9">
        <w:rPr>
          <w:rFonts w:cs="Times New Roman"/>
          <w:szCs w:val="24"/>
        </w:rPr>
        <w:t>describes</w:t>
      </w:r>
      <w:r w:rsidR="001D1056" w:rsidRPr="001834A9">
        <w:rPr>
          <w:rFonts w:cs="Times New Roman"/>
          <w:szCs w:val="24"/>
        </w:rPr>
        <w:t xml:space="preserve"> the </w:t>
      </w:r>
      <w:r w:rsidR="00E44C36" w:rsidRPr="001834A9">
        <w:rPr>
          <w:rFonts w:cs="Times New Roman"/>
          <w:szCs w:val="24"/>
        </w:rPr>
        <w:t>methods</w:t>
      </w:r>
      <w:r w:rsidR="001D1056" w:rsidRPr="001834A9">
        <w:rPr>
          <w:rFonts w:cs="Times New Roman"/>
          <w:szCs w:val="24"/>
        </w:rPr>
        <w:t xml:space="preserve"> and </w:t>
      </w:r>
      <w:r w:rsidR="00E44C36" w:rsidRPr="001834A9">
        <w:rPr>
          <w:rFonts w:cs="Times New Roman"/>
          <w:szCs w:val="24"/>
        </w:rPr>
        <w:t>responsibilities</w:t>
      </w:r>
      <w:r w:rsidR="001D1056" w:rsidRPr="001834A9">
        <w:rPr>
          <w:rFonts w:cs="Times New Roman"/>
          <w:szCs w:val="24"/>
        </w:rPr>
        <w:t xml:space="preserve"> of waste </w:t>
      </w:r>
      <w:r w:rsidR="007040AD" w:rsidRPr="001834A9">
        <w:rPr>
          <w:rFonts w:cs="Times New Roman"/>
          <w:szCs w:val="24"/>
        </w:rPr>
        <w:t>material handling</w:t>
      </w:r>
      <w:r w:rsidR="001D1056" w:rsidRPr="001834A9">
        <w:rPr>
          <w:rFonts w:cs="Times New Roman"/>
          <w:szCs w:val="24"/>
        </w:rPr>
        <w:t xml:space="preserve"> and </w:t>
      </w:r>
      <w:r w:rsidR="00485A81" w:rsidRPr="001834A9">
        <w:rPr>
          <w:rFonts w:cs="Times New Roman"/>
          <w:szCs w:val="24"/>
        </w:rPr>
        <w:t>e</w:t>
      </w:r>
      <w:r w:rsidR="007040AD" w:rsidRPr="001834A9">
        <w:rPr>
          <w:rFonts w:cs="Times New Roman"/>
          <w:szCs w:val="24"/>
        </w:rPr>
        <w:t>limination</w:t>
      </w:r>
      <w:r w:rsidR="001D1056" w:rsidRPr="001834A9">
        <w:rPr>
          <w:rFonts w:cs="Times New Roman"/>
          <w:szCs w:val="24"/>
        </w:rPr>
        <w:t xml:space="preserve"> control and </w:t>
      </w:r>
      <w:r w:rsidR="00485A81" w:rsidRPr="001834A9">
        <w:rPr>
          <w:rFonts w:cs="Times New Roman"/>
          <w:szCs w:val="24"/>
        </w:rPr>
        <w:t>reinforces the</w:t>
      </w:r>
      <w:r w:rsidR="001D1056" w:rsidRPr="001834A9">
        <w:rPr>
          <w:rFonts w:cs="Times New Roman"/>
          <w:szCs w:val="24"/>
        </w:rPr>
        <w:t xml:space="preserve"> control and </w:t>
      </w:r>
      <w:r w:rsidR="00485A81" w:rsidRPr="001834A9">
        <w:rPr>
          <w:rFonts w:cs="Times New Roman"/>
          <w:szCs w:val="24"/>
        </w:rPr>
        <w:t>implementation</w:t>
      </w:r>
      <w:r w:rsidR="001D1056" w:rsidRPr="001834A9">
        <w:rPr>
          <w:rFonts w:cs="Times New Roman"/>
          <w:szCs w:val="24"/>
        </w:rPr>
        <w:t xml:space="preserve">, with </w:t>
      </w:r>
      <w:r w:rsidR="003D7E36" w:rsidRPr="001834A9">
        <w:rPr>
          <w:rFonts w:cs="Times New Roman"/>
          <w:szCs w:val="24"/>
        </w:rPr>
        <w:t>harsh</w:t>
      </w:r>
      <w:r w:rsidR="001D1056" w:rsidRPr="001834A9">
        <w:rPr>
          <w:rFonts w:cs="Times New Roman"/>
          <w:szCs w:val="24"/>
        </w:rPr>
        <w:t xml:space="preserve"> </w:t>
      </w:r>
      <w:r w:rsidR="003D7E36" w:rsidRPr="001834A9">
        <w:rPr>
          <w:rFonts w:cs="Times New Roman"/>
          <w:szCs w:val="24"/>
        </w:rPr>
        <w:t>punishments</w:t>
      </w:r>
      <w:r w:rsidR="001D1056" w:rsidRPr="001834A9">
        <w:rPr>
          <w:rFonts w:cs="Times New Roman"/>
          <w:szCs w:val="24"/>
        </w:rPr>
        <w:t>.</w:t>
      </w:r>
    </w:p>
    <w:p w14:paraId="1AAE7FBF" w14:textId="2A79E7BA" w:rsidR="002301FE" w:rsidRDefault="006A0B2C" w:rsidP="001D1056">
      <w:pPr>
        <w:rPr>
          <w:rFonts w:cs="Times New Roman"/>
          <w:color w:val="222222"/>
          <w:szCs w:val="24"/>
          <w:shd w:val="clear" w:color="auto" w:fill="FFFFFF"/>
        </w:rPr>
      </w:pPr>
      <w:r w:rsidRPr="001834A9">
        <w:rPr>
          <w:rFonts w:cs="Times New Roman"/>
          <w:szCs w:val="24"/>
        </w:rPr>
        <w:lastRenderedPageBreak/>
        <w:t>The Environment</w:t>
      </w:r>
      <w:r w:rsidR="001D1056" w:rsidRPr="001834A9">
        <w:rPr>
          <w:rFonts w:cs="Times New Roman"/>
          <w:szCs w:val="24"/>
        </w:rPr>
        <w:t xml:space="preserve"> </w:t>
      </w:r>
      <w:r w:rsidRPr="001834A9">
        <w:rPr>
          <w:rFonts w:cs="Times New Roman"/>
          <w:szCs w:val="24"/>
        </w:rPr>
        <w:t>safety</w:t>
      </w:r>
      <w:r w:rsidR="001D1056" w:rsidRPr="001834A9">
        <w:rPr>
          <w:rFonts w:cs="Times New Roman"/>
          <w:szCs w:val="24"/>
        </w:rPr>
        <w:t xml:space="preserve"> </w:t>
      </w:r>
      <w:r w:rsidRPr="001834A9">
        <w:rPr>
          <w:rFonts w:cs="Times New Roman"/>
          <w:szCs w:val="24"/>
        </w:rPr>
        <w:t>law</w:t>
      </w:r>
      <w:r w:rsidR="001D1056" w:rsidRPr="001834A9">
        <w:rPr>
          <w:rFonts w:cs="Times New Roman"/>
          <w:szCs w:val="24"/>
        </w:rPr>
        <w:t xml:space="preserve"> </w:t>
      </w:r>
      <w:r w:rsidR="004064A0" w:rsidRPr="001834A9">
        <w:rPr>
          <w:rFonts w:cs="Times New Roman"/>
          <w:szCs w:val="24"/>
        </w:rPr>
        <w:t>handles those problems that are</w:t>
      </w:r>
      <w:r w:rsidR="001D1056" w:rsidRPr="001834A9">
        <w:rPr>
          <w:rFonts w:cs="Times New Roman"/>
          <w:szCs w:val="24"/>
        </w:rPr>
        <w:t xml:space="preserve"> </w:t>
      </w:r>
      <w:r w:rsidR="004064A0" w:rsidRPr="001834A9">
        <w:rPr>
          <w:rFonts w:cs="Times New Roman"/>
          <w:szCs w:val="24"/>
        </w:rPr>
        <w:t>related to</w:t>
      </w:r>
      <w:r w:rsidR="001D1056" w:rsidRPr="001834A9">
        <w:rPr>
          <w:rFonts w:cs="Times New Roman"/>
          <w:szCs w:val="24"/>
        </w:rPr>
        <w:t xml:space="preserve"> land waste issues, defines all </w:t>
      </w:r>
      <w:r w:rsidR="00EC13FC" w:rsidRPr="001834A9">
        <w:rPr>
          <w:rFonts w:cs="Times New Roman"/>
          <w:szCs w:val="24"/>
        </w:rPr>
        <w:t>conditions</w:t>
      </w:r>
      <w:r w:rsidR="001D1056" w:rsidRPr="001834A9">
        <w:rPr>
          <w:rFonts w:cs="Times New Roman"/>
          <w:szCs w:val="24"/>
        </w:rPr>
        <w:t xml:space="preserve"> of waste</w:t>
      </w:r>
      <w:r w:rsidR="00EC13FC" w:rsidRPr="001834A9">
        <w:rPr>
          <w:rFonts w:cs="Times New Roman"/>
          <w:szCs w:val="24"/>
        </w:rPr>
        <w:t xml:space="preserve"> material</w:t>
      </w:r>
      <w:r w:rsidR="001D1056" w:rsidRPr="001834A9">
        <w:rPr>
          <w:rFonts w:cs="Times New Roman"/>
          <w:szCs w:val="24"/>
        </w:rPr>
        <w:t xml:space="preserve"> </w:t>
      </w:r>
      <w:r w:rsidR="00EC13FC" w:rsidRPr="001834A9">
        <w:rPr>
          <w:rFonts w:cs="Times New Roman"/>
          <w:szCs w:val="24"/>
        </w:rPr>
        <w:t>handling</w:t>
      </w:r>
      <w:r w:rsidR="001D1056" w:rsidRPr="001834A9">
        <w:rPr>
          <w:rFonts w:cs="Times New Roman"/>
          <w:szCs w:val="24"/>
        </w:rPr>
        <w:t xml:space="preserve"> and assigns responsibilities to </w:t>
      </w:r>
      <w:r w:rsidR="00A30D94" w:rsidRPr="001834A9">
        <w:rPr>
          <w:rFonts w:cs="Times New Roman"/>
          <w:szCs w:val="24"/>
        </w:rPr>
        <w:t>public</w:t>
      </w:r>
      <w:r w:rsidR="001D1056" w:rsidRPr="001834A9">
        <w:rPr>
          <w:rFonts w:cs="Times New Roman"/>
          <w:szCs w:val="24"/>
        </w:rPr>
        <w:t xml:space="preserve"> authorities to </w:t>
      </w:r>
      <w:r w:rsidR="009C1397" w:rsidRPr="001834A9">
        <w:rPr>
          <w:rFonts w:cs="Times New Roman"/>
          <w:szCs w:val="24"/>
        </w:rPr>
        <w:t>handler the</w:t>
      </w:r>
      <w:r w:rsidR="001D1056" w:rsidRPr="001834A9">
        <w:rPr>
          <w:rFonts w:cs="Times New Roman"/>
          <w:szCs w:val="24"/>
        </w:rPr>
        <w:t xml:space="preserve"> waste</w:t>
      </w:r>
      <w:r w:rsidR="009C1397" w:rsidRPr="001834A9">
        <w:rPr>
          <w:rFonts w:cs="Times New Roman"/>
          <w:szCs w:val="24"/>
        </w:rPr>
        <w:t xml:space="preserve"> material</w:t>
      </w:r>
      <w:r w:rsidR="001D1056" w:rsidRPr="001834A9">
        <w:rPr>
          <w:rFonts w:cs="Times New Roman"/>
          <w:szCs w:val="24"/>
        </w:rPr>
        <w:t xml:space="preserve">. As a </w:t>
      </w:r>
      <w:r w:rsidR="00A30D94" w:rsidRPr="001834A9">
        <w:rPr>
          <w:rFonts w:cs="Times New Roman"/>
          <w:szCs w:val="24"/>
        </w:rPr>
        <w:t>part of construction industry</w:t>
      </w:r>
      <w:r w:rsidR="001D1056" w:rsidRPr="001834A9">
        <w:rPr>
          <w:rFonts w:cs="Times New Roman"/>
          <w:szCs w:val="24"/>
        </w:rPr>
        <w:t xml:space="preserve">, you have a responsibility to </w:t>
      </w:r>
      <w:r w:rsidR="00A30D94" w:rsidRPr="001834A9">
        <w:rPr>
          <w:rFonts w:cs="Times New Roman"/>
          <w:szCs w:val="24"/>
        </w:rPr>
        <w:t xml:space="preserve">make </w:t>
      </w:r>
      <w:r w:rsidR="00762874" w:rsidRPr="001834A9">
        <w:rPr>
          <w:rFonts w:cs="Times New Roman"/>
          <w:szCs w:val="24"/>
        </w:rPr>
        <w:t xml:space="preserve">sure </w:t>
      </w:r>
      <w:r w:rsidR="001D1056" w:rsidRPr="001834A9">
        <w:rPr>
          <w:rFonts w:cs="Times New Roman"/>
          <w:szCs w:val="24"/>
        </w:rPr>
        <w:t>that any waste</w:t>
      </w:r>
      <w:r w:rsidR="00762874" w:rsidRPr="001834A9">
        <w:rPr>
          <w:rFonts w:cs="Times New Roman"/>
          <w:szCs w:val="24"/>
        </w:rPr>
        <w:t xml:space="preserve"> material and harmful substances</w:t>
      </w:r>
      <w:r w:rsidR="001D1056" w:rsidRPr="001834A9">
        <w:rPr>
          <w:rFonts w:cs="Times New Roman"/>
          <w:szCs w:val="24"/>
        </w:rPr>
        <w:t xml:space="preserve"> generated by </w:t>
      </w:r>
      <w:r w:rsidR="008D3D2E" w:rsidRPr="001834A9">
        <w:rPr>
          <w:rFonts w:cs="Times New Roman"/>
          <w:szCs w:val="24"/>
        </w:rPr>
        <w:t>the construction</w:t>
      </w:r>
      <w:r w:rsidR="001D1056" w:rsidRPr="001834A9">
        <w:rPr>
          <w:rFonts w:cs="Times New Roman"/>
          <w:szCs w:val="24"/>
        </w:rPr>
        <w:t xml:space="preserve"> company </w:t>
      </w:r>
      <w:r w:rsidR="008D3D2E" w:rsidRPr="001834A9">
        <w:rPr>
          <w:rFonts w:cs="Times New Roman"/>
          <w:szCs w:val="24"/>
        </w:rPr>
        <w:t>are</w:t>
      </w:r>
      <w:r w:rsidR="001D1056" w:rsidRPr="001834A9">
        <w:rPr>
          <w:rFonts w:cs="Times New Roman"/>
          <w:szCs w:val="24"/>
        </w:rPr>
        <w:t xml:space="preserve"> </w:t>
      </w:r>
      <w:r w:rsidR="00C86F36" w:rsidRPr="001834A9">
        <w:rPr>
          <w:rFonts w:cs="Times New Roman"/>
          <w:szCs w:val="24"/>
        </w:rPr>
        <w:t>disposed of</w:t>
      </w:r>
      <w:r w:rsidR="00D706C7">
        <w:rPr>
          <w:rFonts w:cs="Times New Roman"/>
          <w:szCs w:val="24"/>
        </w:rPr>
        <w:t xml:space="preserve"> safely and legally (</w:t>
      </w:r>
      <w:r w:rsidR="00D706C7" w:rsidRPr="001834A9">
        <w:rPr>
          <w:rFonts w:cs="Times New Roman"/>
          <w:color w:val="222222"/>
          <w:szCs w:val="24"/>
          <w:shd w:val="clear" w:color="auto" w:fill="FFFFFF"/>
        </w:rPr>
        <w:t>Ofori</w:t>
      </w:r>
      <w:r w:rsidR="00D706C7">
        <w:rPr>
          <w:rFonts w:cs="Times New Roman"/>
          <w:color w:val="222222"/>
          <w:szCs w:val="24"/>
          <w:shd w:val="clear" w:color="auto" w:fill="FFFFFF"/>
        </w:rPr>
        <w:t xml:space="preserve"> et.al., 2015).</w:t>
      </w:r>
    </w:p>
    <w:p w14:paraId="21BB97F9" w14:textId="34C1F749" w:rsidR="008B582D" w:rsidRDefault="008B582D" w:rsidP="001D1056">
      <w:pPr>
        <w:rPr>
          <w:rFonts w:cs="Times New Roman"/>
          <w:color w:val="222222"/>
          <w:szCs w:val="24"/>
          <w:shd w:val="clear" w:color="auto" w:fill="FFFFFF"/>
        </w:rPr>
      </w:pPr>
    </w:p>
    <w:p w14:paraId="10387E78" w14:textId="6CEFC5B2" w:rsidR="008B582D" w:rsidRPr="008B582D" w:rsidRDefault="008B582D" w:rsidP="001D1056">
      <w:pPr>
        <w:rPr>
          <w:rFonts w:cs="Times New Roman"/>
          <w:b/>
          <w:bCs/>
          <w:i/>
          <w:iCs/>
          <w:szCs w:val="24"/>
        </w:rPr>
      </w:pPr>
      <w:r w:rsidRPr="008B582D">
        <w:rPr>
          <w:rFonts w:cs="Times New Roman"/>
          <w:b/>
          <w:bCs/>
          <w:i/>
          <w:iCs/>
          <w:color w:val="222222"/>
          <w:szCs w:val="24"/>
          <w:shd w:val="clear" w:color="auto" w:fill="FFFFFF"/>
        </w:rPr>
        <w:t>Advice to Client</w:t>
      </w:r>
    </w:p>
    <w:p w14:paraId="3367818D" w14:textId="77777777" w:rsidR="00451EF3" w:rsidRPr="001834A9" w:rsidRDefault="00451EF3" w:rsidP="001D1056">
      <w:pPr>
        <w:rPr>
          <w:rFonts w:cs="Times New Roman"/>
          <w:szCs w:val="24"/>
        </w:rPr>
      </w:pPr>
      <w:r w:rsidRPr="001834A9">
        <w:rPr>
          <w:rFonts w:cs="Times New Roman"/>
          <w:szCs w:val="24"/>
        </w:rPr>
        <w:t>The lawyer will describe all the laws and that are necessary for the construction process and tells the constructor all the details of the laws. The lawyer will guide about all the things on the basis of laws so that there will be no any issue when the construction is started. He will guide the person about the Building act 2010 this act is related to the construction of a new building, alternations in the ex</w:t>
      </w:r>
      <w:r w:rsidR="00AA6158" w:rsidRPr="001834A9">
        <w:rPr>
          <w:rFonts w:cs="Times New Roman"/>
          <w:szCs w:val="24"/>
        </w:rPr>
        <w:t>isting buildings and changing the structure of the building. For the setting up a new company for the construction the person will allow to obey all these acts that are necessa</w:t>
      </w:r>
      <w:r w:rsidR="0055621C">
        <w:rPr>
          <w:rFonts w:cs="Times New Roman"/>
          <w:szCs w:val="24"/>
        </w:rPr>
        <w:t>ry for the construction process (</w:t>
      </w:r>
      <w:r w:rsidR="0055621C" w:rsidRPr="001834A9">
        <w:rPr>
          <w:rFonts w:cs="Times New Roman"/>
          <w:color w:val="222222"/>
          <w:szCs w:val="24"/>
          <w:shd w:val="clear" w:color="auto" w:fill="FFFFFF"/>
        </w:rPr>
        <w:t>Ruparathna</w:t>
      </w:r>
      <w:r w:rsidR="0055621C">
        <w:rPr>
          <w:rFonts w:cs="Times New Roman"/>
          <w:color w:val="222222"/>
          <w:szCs w:val="24"/>
          <w:shd w:val="clear" w:color="auto" w:fill="FFFFFF"/>
        </w:rPr>
        <w:t xml:space="preserve"> et.al., 2017).</w:t>
      </w:r>
      <w:r w:rsidR="00AA6158" w:rsidRPr="001834A9">
        <w:rPr>
          <w:rFonts w:cs="Times New Roman"/>
          <w:szCs w:val="24"/>
        </w:rPr>
        <w:t xml:space="preserve"> They will hire a personal lawyer that will handles all these issues that are related to the construction. </w:t>
      </w:r>
      <w:r w:rsidR="009F0DE0" w:rsidRPr="001834A9">
        <w:rPr>
          <w:rFonts w:cs="Times New Roman"/>
          <w:szCs w:val="24"/>
        </w:rPr>
        <w:t xml:space="preserve">When the court approve all the things then they will be able to construct the building in the targeted area with a legal notice that is approved by the court. </w:t>
      </w:r>
      <w:r w:rsidR="000F2617" w:rsidRPr="001834A9">
        <w:rPr>
          <w:rFonts w:cs="Times New Roman"/>
          <w:szCs w:val="24"/>
        </w:rPr>
        <w:t xml:space="preserve">In this notice every act will be described that during the construction process they will not harm the society, handle the waste materials according the guide lines of the law, will not harm the animals and other living things, will make sure that the harmful substances are disposed of properly, according to the environment safety law during the construction process they will not release harmful substances without filtration into the environment. The protection and the health safety of the workers will be considered as the first and most important part in the construction </w:t>
      </w:r>
      <w:r w:rsidR="000F2617" w:rsidRPr="001834A9">
        <w:rPr>
          <w:rFonts w:cs="Times New Roman"/>
          <w:szCs w:val="24"/>
        </w:rPr>
        <w:lastRenderedPageBreak/>
        <w:t xml:space="preserve">process. Proper health and safety measures are done for the workers. During the construction process they will not promote the child labor. During the construction, the company will try to minimize the noise pollution that will be harmful for those individuals that are living near this site. </w:t>
      </w:r>
      <w:r w:rsidR="004C7837" w:rsidRPr="001834A9">
        <w:rPr>
          <w:rFonts w:cs="Times New Roman"/>
          <w:szCs w:val="24"/>
        </w:rPr>
        <w:t xml:space="preserve">By breaking any law that is approved by the court the construction will be stopped and the company will be fined by the court and may not be allow to start the construction again. </w:t>
      </w:r>
      <w:r w:rsidR="00743C98" w:rsidRPr="001834A9">
        <w:rPr>
          <w:rFonts w:cs="Times New Roman"/>
          <w:szCs w:val="24"/>
        </w:rPr>
        <w:t>During the construction the company will focus on all the l</w:t>
      </w:r>
      <w:r w:rsidR="006502D5">
        <w:rPr>
          <w:rFonts w:cs="Times New Roman"/>
          <w:szCs w:val="24"/>
        </w:rPr>
        <w:t>aws and they have to follow it (</w:t>
      </w:r>
      <w:r w:rsidR="006502D5" w:rsidRPr="001834A9">
        <w:rPr>
          <w:rFonts w:cs="Times New Roman"/>
          <w:color w:val="222222"/>
          <w:szCs w:val="24"/>
          <w:shd w:val="clear" w:color="auto" w:fill="FFFFFF"/>
        </w:rPr>
        <w:t>Schulte</w:t>
      </w:r>
      <w:r w:rsidR="006502D5">
        <w:rPr>
          <w:rFonts w:cs="Times New Roman"/>
          <w:color w:val="222222"/>
          <w:szCs w:val="24"/>
          <w:shd w:val="clear" w:color="auto" w:fill="FFFFFF"/>
        </w:rPr>
        <w:t xml:space="preserve"> et.al., 2017)</w:t>
      </w:r>
      <w:r w:rsidR="0055621C">
        <w:rPr>
          <w:rFonts w:cs="Times New Roman"/>
          <w:color w:val="222222"/>
          <w:szCs w:val="24"/>
          <w:shd w:val="clear" w:color="auto" w:fill="FFFFFF"/>
        </w:rPr>
        <w:t>.</w:t>
      </w:r>
      <w:r w:rsidR="00D73732" w:rsidRPr="001834A9">
        <w:rPr>
          <w:rFonts w:cs="Times New Roman"/>
          <w:szCs w:val="24"/>
        </w:rPr>
        <w:t xml:space="preserve"> For the protection of the construction site the company should arrange a guard that will protect the construction site in the night. </w:t>
      </w:r>
      <w:r w:rsidR="00FC717F" w:rsidRPr="001834A9">
        <w:rPr>
          <w:rFonts w:cs="Times New Roman"/>
          <w:szCs w:val="24"/>
        </w:rPr>
        <w:t xml:space="preserve">All the contracts with the workers, designers and all the other persons that are working should be legally approved. </w:t>
      </w:r>
      <w:r w:rsidR="00AF65DF" w:rsidRPr="001834A9">
        <w:rPr>
          <w:rFonts w:cs="Times New Roman"/>
          <w:szCs w:val="24"/>
        </w:rPr>
        <w:t xml:space="preserve">All these acts are made for the protection of the individuals that are working in the construction site and by following these acts they are protected from the harms that are related to the health and safety of the workers. </w:t>
      </w:r>
    </w:p>
    <w:p w14:paraId="24E1DCC9" w14:textId="77777777" w:rsidR="00243065" w:rsidRPr="001834A9" w:rsidRDefault="00243065" w:rsidP="00616ECC">
      <w:pPr>
        <w:pStyle w:val="Heading1"/>
      </w:pPr>
      <w:bookmarkStart w:id="10" w:name="_Toc92054892"/>
      <w:r w:rsidRPr="001834A9">
        <w:t>Conclusion</w:t>
      </w:r>
      <w:bookmarkEnd w:id="10"/>
      <w:r w:rsidRPr="001834A9">
        <w:t xml:space="preserve"> </w:t>
      </w:r>
    </w:p>
    <w:p w14:paraId="07DFC757" w14:textId="77777777" w:rsidR="00A7491A" w:rsidRPr="001834A9" w:rsidRDefault="00A7491A" w:rsidP="00A7491A">
      <w:pPr>
        <w:rPr>
          <w:rFonts w:cs="Times New Roman"/>
          <w:szCs w:val="24"/>
        </w:rPr>
      </w:pPr>
      <w:r w:rsidRPr="001834A9">
        <w:rPr>
          <w:rFonts w:cs="Times New Roman"/>
          <w:szCs w:val="24"/>
        </w:rPr>
        <w:t>This report is related to the acts and laws of construction. This reports deals with all the laws that are necessary for the construction site or for the construction of the community. These laws deals with the issues that arise during the construction and helps the manager to solve all these issues. Construction acts addresses any legal problems that may appear with the erection of a building. These problems may under the control of confederate, national, city, and country acts. For example, organizational building law may include occupational safety rules and hiring procedures. National construction acts may focus on safety, implementation and environmental acts. And city and county acts may consider certain areas to be suitable for construction and limit the amount of noise during construction t</w:t>
      </w:r>
      <w:r w:rsidR="00ED1848">
        <w:rPr>
          <w:rFonts w:cs="Times New Roman"/>
          <w:szCs w:val="24"/>
        </w:rPr>
        <w:t>hat can be generated on site (</w:t>
      </w:r>
      <w:r w:rsidR="00ED1848" w:rsidRPr="001834A9">
        <w:rPr>
          <w:rFonts w:cs="Times New Roman"/>
          <w:color w:val="222222"/>
          <w:szCs w:val="24"/>
          <w:shd w:val="clear" w:color="auto" w:fill="FFFFFF"/>
        </w:rPr>
        <w:t>Shepherd</w:t>
      </w:r>
      <w:r w:rsidR="00ED1848">
        <w:rPr>
          <w:rFonts w:cs="Times New Roman"/>
          <w:color w:val="222222"/>
          <w:szCs w:val="24"/>
          <w:shd w:val="clear" w:color="auto" w:fill="FFFFFF"/>
        </w:rPr>
        <w:t xml:space="preserve"> et.al., 2021)</w:t>
      </w:r>
      <w:r w:rsidRPr="001834A9">
        <w:rPr>
          <w:rFonts w:cs="Times New Roman"/>
          <w:szCs w:val="24"/>
        </w:rPr>
        <w:t xml:space="preserve">. </w:t>
      </w:r>
    </w:p>
    <w:p w14:paraId="2EEF108D" w14:textId="77777777" w:rsidR="00C009A8" w:rsidRPr="001834A9" w:rsidRDefault="00D7479F" w:rsidP="001D1056">
      <w:pPr>
        <w:rPr>
          <w:rFonts w:cs="Times New Roman"/>
          <w:szCs w:val="24"/>
        </w:rPr>
      </w:pPr>
      <w:r w:rsidRPr="001834A9">
        <w:rPr>
          <w:rFonts w:cs="Times New Roman"/>
          <w:szCs w:val="24"/>
        </w:rPr>
        <w:lastRenderedPageBreak/>
        <w:t xml:space="preserve">This report will analyse all the acts, regulations and legislations that are necessary for the work place as well as for the health and safety of the workers. </w:t>
      </w:r>
      <w:r w:rsidR="003838CD" w:rsidRPr="001834A9">
        <w:rPr>
          <w:rFonts w:cs="Times New Roman"/>
          <w:szCs w:val="24"/>
        </w:rPr>
        <w:t>This research report is related to the case study of the construction of an old community areas that are undeveloped and bad in conditions. For this purpose the constructer needs the basic details about the construction laws that are necessary for the construction of these areas and what things are necessary in the approval of these agreement</w:t>
      </w:r>
      <w:r w:rsidR="00323033">
        <w:rPr>
          <w:rFonts w:cs="Times New Roman"/>
          <w:szCs w:val="24"/>
        </w:rPr>
        <w:t xml:space="preserve"> (</w:t>
      </w:r>
      <w:r w:rsidR="00323033" w:rsidRPr="001834A9">
        <w:rPr>
          <w:rFonts w:cs="Times New Roman"/>
          <w:color w:val="222222"/>
          <w:szCs w:val="24"/>
          <w:shd w:val="clear" w:color="auto" w:fill="FFFFFF"/>
        </w:rPr>
        <w:t>Sherratt</w:t>
      </w:r>
      <w:r w:rsidR="00323033">
        <w:rPr>
          <w:rFonts w:cs="Times New Roman"/>
          <w:color w:val="222222"/>
          <w:szCs w:val="24"/>
          <w:shd w:val="clear" w:color="auto" w:fill="FFFFFF"/>
        </w:rPr>
        <w:t xml:space="preserve"> et.al., 2017).</w:t>
      </w:r>
      <w:r w:rsidR="00C009A8" w:rsidRPr="001834A9">
        <w:rPr>
          <w:rFonts w:cs="Times New Roman"/>
          <w:szCs w:val="24"/>
        </w:rPr>
        <w:t xml:space="preserve"> </w:t>
      </w:r>
    </w:p>
    <w:p w14:paraId="245AB0B0" w14:textId="77777777" w:rsidR="00C009A8" w:rsidRPr="001834A9" w:rsidRDefault="00C009A8" w:rsidP="001D1056">
      <w:pPr>
        <w:rPr>
          <w:rFonts w:cs="Times New Roman"/>
          <w:szCs w:val="24"/>
        </w:rPr>
      </w:pPr>
      <w:r w:rsidRPr="001834A9">
        <w:rPr>
          <w:rFonts w:cs="Times New Roman"/>
          <w:szCs w:val="24"/>
        </w:rPr>
        <w:t>In this report the term Construction acts is described and although it is true that there is some law that directly related to the construction, especially in the part of ​​agreements such as The Democracy, Economic Development and Construction law 2009 both of these laws are dealing with payment and conflicts resolution, when it comes to care and protection at work place, construction is often viewed in conjunction with other forms of economic activity. There are a few significant differences, such as the Building Regulations (Design and Management) law of 2015 also known as CDM 2015 and the Building law of 1984 and their corresponding regulations.</w:t>
      </w:r>
    </w:p>
    <w:p w14:paraId="46392402" w14:textId="77777777" w:rsidR="00F35135" w:rsidRPr="001834A9" w:rsidRDefault="00F35135" w:rsidP="001D1056">
      <w:pPr>
        <w:rPr>
          <w:rFonts w:cs="Times New Roman"/>
          <w:szCs w:val="24"/>
        </w:rPr>
      </w:pPr>
      <w:r w:rsidRPr="001834A9">
        <w:rPr>
          <w:rFonts w:cs="Times New Roman"/>
          <w:szCs w:val="24"/>
        </w:rPr>
        <w:t>The lawyer will describe all the laws and that are necessary for the construction process and tells the constructor all the details of the laws. The lawyer will guide about all the things on the basis of laws so that there will be no any issue when the construction is started. He will guide the person about the Building act 2010 this act is related to the construction of a new building, alternations in the existing buildings and changing the structure of the building</w:t>
      </w:r>
      <w:r w:rsidR="007E2075">
        <w:rPr>
          <w:rFonts w:cs="Times New Roman"/>
          <w:szCs w:val="24"/>
        </w:rPr>
        <w:t xml:space="preserve"> (</w:t>
      </w:r>
      <w:r w:rsidR="007E2075" w:rsidRPr="001834A9">
        <w:rPr>
          <w:rFonts w:cs="Times New Roman"/>
          <w:color w:val="222222"/>
          <w:szCs w:val="24"/>
          <w:shd w:val="clear" w:color="auto" w:fill="FFFFFF"/>
        </w:rPr>
        <w:t>Zhou</w:t>
      </w:r>
      <w:r w:rsidR="007E2075">
        <w:rPr>
          <w:rFonts w:cs="Times New Roman"/>
          <w:color w:val="222222"/>
          <w:szCs w:val="24"/>
          <w:shd w:val="clear" w:color="auto" w:fill="FFFFFF"/>
        </w:rPr>
        <w:t xml:space="preserve"> et.al., 2015).</w:t>
      </w:r>
    </w:p>
    <w:p w14:paraId="192732ED" w14:textId="77777777" w:rsidR="00AF65DF" w:rsidRPr="001834A9" w:rsidRDefault="00AF65DF" w:rsidP="001D1056">
      <w:pPr>
        <w:rPr>
          <w:rFonts w:cs="Times New Roman"/>
          <w:szCs w:val="24"/>
        </w:rPr>
      </w:pPr>
    </w:p>
    <w:p w14:paraId="0FD96B8B" w14:textId="77777777" w:rsidR="004C7837" w:rsidRPr="001834A9" w:rsidRDefault="004C7837" w:rsidP="001D1056">
      <w:pPr>
        <w:rPr>
          <w:rFonts w:cs="Times New Roman"/>
          <w:szCs w:val="24"/>
        </w:rPr>
      </w:pPr>
    </w:p>
    <w:p w14:paraId="22FF64E0" w14:textId="77777777" w:rsidR="00C86F36" w:rsidRPr="001834A9" w:rsidRDefault="00C86F36" w:rsidP="001D1056">
      <w:pPr>
        <w:rPr>
          <w:rFonts w:cs="Times New Roman"/>
          <w:szCs w:val="24"/>
        </w:rPr>
      </w:pPr>
    </w:p>
    <w:p w14:paraId="113E2E87" w14:textId="77777777" w:rsidR="00FB225F" w:rsidRPr="007B5374" w:rsidRDefault="008933CA" w:rsidP="007B5374">
      <w:pPr>
        <w:pStyle w:val="Heading1"/>
      </w:pPr>
      <w:bookmarkStart w:id="11" w:name="_Toc92054893"/>
      <w:r w:rsidRPr="007B5374">
        <w:lastRenderedPageBreak/>
        <w:t>References:</w:t>
      </w:r>
      <w:bookmarkEnd w:id="11"/>
    </w:p>
    <w:p w14:paraId="198BB621" w14:textId="49F81CA2"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Alwan, Z., Jones, P. and Holgate, P., </w:t>
      </w:r>
      <w:r w:rsidR="00265BC9">
        <w:rPr>
          <w:rFonts w:cs="Times New Roman"/>
          <w:szCs w:val="24"/>
          <w:shd w:val="clear" w:color="auto" w:fill="FFFFFF"/>
        </w:rPr>
        <w:t>(</w:t>
      </w:r>
      <w:r w:rsidRPr="007B5374">
        <w:rPr>
          <w:rFonts w:cs="Times New Roman"/>
          <w:szCs w:val="24"/>
          <w:shd w:val="clear" w:color="auto" w:fill="FFFFFF"/>
        </w:rPr>
        <w:t>2017</w:t>
      </w:r>
      <w:r w:rsidR="00265BC9">
        <w:rPr>
          <w:rFonts w:cs="Times New Roman"/>
          <w:szCs w:val="24"/>
          <w:shd w:val="clear" w:color="auto" w:fill="FFFFFF"/>
        </w:rPr>
        <w:t>)</w:t>
      </w:r>
      <w:r w:rsidRPr="007B5374">
        <w:rPr>
          <w:rFonts w:cs="Times New Roman"/>
          <w:szCs w:val="24"/>
          <w:shd w:val="clear" w:color="auto" w:fill="FFFFFF"/>
        </w:rPr>
        <w:t>. Strategic sustainable development in the UK construction industry, through the framework for strategic sustainable development, using Building Information Modelling. </w:t>
      </w:r>
      <w:r w:rsidRPr="007B5374">
        <w:rPr>
          <w:rFonts w:cs="Times New Roman"/>
          <w:i/>
          <w:iCs/>
          <w:szCs w:val="24"/>
          <w:shd w:val="clear" w:color="auto" w:fill="FFFFFF"/>
        </w:rPr>
        <w:t>Journal of cleaner production</w:t>
      </w:r>
      <w:r w:rsidR="00265BC9">
        <w:rPr>
          <w:rFonts w:cs="Times New Roman"/>
          <w:szCs w:val="24"/>
          <w:shd w:val="clear" w:color="auto" w:fill="FFFFFF"/>
        </w:rPr>
        <w:t>.</w:t>
      </w:r>
    </w:p>
    <w:p w14:paraId="1FD6D599" w14:textId="6FDD7137"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Ashworth, A. and Perera, S., </w:t>
      </w:r>
      <w:r w:rsidR="00265BC9">
        <w:rPr>
          <w:rFonts w:cs="Times New Roman"/>
          <w:szCs w:val="24"/>
          <w:shd w:val="clear" w:color="auto" w:fill="FFFFFF"/>
        </w:rPr>
        <w:t>(</w:t>
      </w:r>
      <w:r w:rsidRPr="007B5374">
        <w:rPr>
          <w:rFonts w:cs="Times New Roman"/>
          <w:szCs w:val="24"/>
          <w:shd w:val="clear" w:color="auto" w:fill="FFFFFF"/>
        </w:rPr>
        <w:t>2018</w:t>
      </w:r>
      <w:r w:rsidR="00265BC9">
        <w:rPr>
          <w:rFonts w:cs="Times New Roman"/>
          <w:szCs w:val="24"/>
          <w:shd w:val="clear" w:color="auto" w:fill="FFFFFF"/>
        </w:rPr>
        <w:t>)</w:t>
      </w:r>
      <w:r w:rsidRPr="007B5374">
        <w:rPr>
          <w:rFonts w:cs="Times New Roman"/>
          <w:szCs w:val="24"/>
          <w:shd w:val="clear" w:color="auto" w:fill="FFFFFF"/>
        </w:rPr>
        <w:t>. </w:t>
      </w:r>
      <w:r w:rsidRPr="007B5374">
        <w:rPr>
          <w:rFonts w:cs="Times New Roman"/>
          <w:i/>
          <w:iCs/>
          <w:szCs w:val="24"/>
          <w:shd w:val="clear" w:color="auto" w:fill="FFFFFF"/>
        </w:rPr>
        <w:t>Contractual procedures in the construction industry</w:t>
      </w:r>
      <w:r w:rsidRPr="007B5374">
        <w:rPr>
          <w:rFonts w:cs="Times New Roman"/>
          <w:szCs w:val="24"/>
          <w:shd w:val="clear" w:color="auto" w:fill="FFFFFF"/>
        </w:rPr>
        <w:t>. Routledge.</w:t>
      </w:r>
    </w:p>
    <w:p w14:paraId="0FCD1E9C" w14:textId="3108FADD"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Ashworth, A. and Perera, S., </w:t>
      </w:r>
      <w:r w:rsidR="00265BC9">
        <w:rPr>
          <w:rFonts w:cs="Times New Roman"/>
          <w:szCs w:val="24"/>
          <w:shd w:val="clear" w:color="auto" w:fill="FFFFFF"/>
        </w:rPr>
        <w:t>(</w:t>
      </w:r>
      <w:r w:rsidRPr="007B5374">
        <w:rPr>
          <w:rFonts w:cs="Times New Roman"/>
          <w:szCs w:val="24"/>
          <w:shd w:val="clear" w:color="auto" w:fill="FFFFFF"/>
        </w:rPr>
        <w:t>2018</w:t>
      </w:r>
      <w:r w:rsidR="00265BC9">
        <w:rPr>
          <w:rFonts w:cs="Times New Roman"/>
          <w:szCs w:val="24"/>
          <w:shd w:val="clear" w:color="auto" w:fill="FFFFFF"/>
        </w:rPr>
        <w:t>)</w:t>
      </w:r>
      <w:r w:rsidRPr="007B5374">
        <w:rPr>
          <w:rFonts w:cs="Times New Roman"/>
          <w:szCs w:val="24"/>
          <w:shd w:val="clear" w:color="auto" w:fill="FFFFFF"/>
        </w:rPr>
        <w:t>. </w:t>
      </w:r>
      <w:r w:rsidRPr="007B5374">
        <w:rPr>
          <w:rFonts w:cs="Times New Roman"/>
          <w:i/>
          <w:iCs/>
          <w:szCs w:val="24"/>
          <w:shd w:val="clear" w:color="auto" w:fill="FFFFFF"/>
        </w:rPr>
        <w:t>Contractual procedures in the construction industry</w:t>
      </w:r>
      <w:r w:rsidRPr="007B5374">
        <w:rPr>
          <w:rFonts w:cs="Times New Roman"/>
          <w:szCs w:val="24"/>
          <w:shd w:val="clear" w:color="auto" w:fill="FFFFFF"/>
        </w:rPr>
        <w:t>. Routledge.</w:t>
      </w:r>
    </w:p>
    <w:p w14:paraId="4B1BF9D9" w14:textId="2DA7056E"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Cockbain, E. and Brayley-Morris, H., </w:t>
      </w:r>
      <w:r w:rsidR="00265BC9">
        <w:rPr>
          <w:rFonts w:cs="Times New Roman"/>
          <w:szCs w:val="24"/>
          <w:shd w:val="clear" w:color="auto" w:fill="FFFFFF"/>
        </w:rPr>
        <w:t>(</w:t>
      </w:r>
      <w:r w:rsidRPr="007B5374">
        <w:rPr>
          <w:rFonts w:cs="Times New Roman"/>
          <w:szCs w:val="24"/>
          <w:shd w:val="clear" w:color="auto" w:fill="FFFFFF"/>
        </w:rPr>
        <w:t>2018</w:t>
      </w:r>
      <w:r w:rsidR="00265BC9">
        <w:rPr>
          <w:rFonts w:cs="Times New Roman"/>
          <w:szCs w:val="24"/>
          <w:shd w:val="clear" w:color="auto" w:fill="FFFFFF"/>
        </w:rPr>
        <w:t>)</w:t>
      </w:r>
      <w:r w:rsidRPr="007B5374">
        <w:rPr>
          <w:rFonts w:cs="Times New Roman"/>
          <w:szCs w:val="24"/>
          <w:shd w:val="clear" w:color="auto" w:fill="FFFFFF"/>
        </w:rPr>
        <w:t>. Human trafficking and labour exploitation in the casual construction industry: An analysis of three major investigations in the UK Involving Irish Traveller offending groups. </w:t>
      </w:r>
      <w:r w:rsidRPr="007B5374">
        <w:rPr>
          <w:rFonts w:cs="Times New Roman"/>
          <w:i/>
          <w:iCs/>
          <w:szCs w:val="24"/>
          <w:shd w:val="clear" w:color="auto" w:fill="FFFFFF"/>
        </w:rPr>
        <w:t>Policing: A Journal of Policy and Practice</w:t>
      </w:r>
      <w:r w:rsidR="00265BC9">
        <w:rPr>
          <w:rFonts w:cs="Times New Roman"/>
          <w:szCs w:val="24"/>
          <w:shd w:val="clear" w:color="auto" w:fill="FFFFFF"/>
        </w:rPr>
        <w:t>.</w:t>
      </w:r>
    </w:p>
    <w:p w14:paraId="0B4CD5FF" w14:textId="03CD0FF9"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Fewings, P. and Henjewele, C., </w:t>
      </w:r>
      <w:r w:rsidR="00265BC9">
        <w:rPr>
          <w:rFonts w:cs="Times New Roman"/>
          <w:szCs w:val="24"/>
          <w:shd w:val="clear" w:color="auto" w:fill="FFFFFF"/>
        </w:rPr>
        <w:t>(</w:t>
      </w:r>
      <w:r w:rsidRPr="007B5374">
        <w:rPr>
          <w:rFonts w:cs="Times New Roman"/>
          <w:szCs w:val="24"/>
          <w:shd w:val="clear" w:color="auto" w:fill="FFFFFF"/>
        </w:rPr>
        <w:t>2019</w:t>
      </w:r>
      <w:r w:rsidR="00265BC9">
        <w:rPr>
          <w:rFonts w:cs="Times New Roman"/>
          <w:szCs w:val="24"/>
          <w:shd w:val="clear" w:color="auto" w:fill="FFFFFF"/>
        </w:rPr>
        <w:t>)</w:t>
      </w:r>
      <w:r w:rsidRPr="007B5374">
        <w:rPr>
          <w:rFonts w:cs="Times New Roman"/>
          <w:szCs w:val="24"/>
          <w:shd w:val="clear" w:color="auto" w:fill="FFFFFF"/>
        </w:rPr>
        <w:t>. </w:t>
      </w:r>
      <w:r w:rsidRPr="007B5374">
        <w:rPr>
          <w:rFonts w:cs="Times New Roman"/>
          <w:i/>
          <w:iCs/>
          <w:szCs w:val="24"/>
          <w:shd w:val="clear" w:color="auto" w:fill="FFFFFF"/>
        </w:rPr>
        <w:t>Construction project management: an integrated approach</w:t>
      </w:r>
      <w:r w:rsidRPr="007B5374">
        <w:rPr>
          <w:rFonts w:cs="Times New Roman"/>
          <w:szCs w:val="24"/>
          <w:shd w:val="clear" w:color="auto" w:fill="FFFFFF"/>
        </w:rPr>
        <w:t>. Routledge.</w:t>
      </w:r>
    </w:p>
    <w:p w14:paraId="1DBA5B26" w14:textId="3FA39CF6"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Ghaffarianhoseini, A., Doan, D.T., Zhang, T., Ghaffarianhoseini, A., Naismith, N. and Tookey, J., </w:t>
      </w:r>
      <w:r w:rsidR="00265BC9">
        <w:rPr>
          <w:rFonts w:cs="Times New Roman"/>
          <w:szCs w:val="24"/>
          <w:shd w:val="clear" w:color="auto" w:fill="FFFFFF"/>
        </w:rPr>
        <w:t>(</w:t>
      </w:r>
      <w:r w:rsidRPr="007B5374">
        <w:rPr>
          <w:rFonts w:cs="Times New Roman"/>
          <w:szCs w:val="24"/>
          <w:shd w:val="clear" w:color="auto" w:fill="FFFFFF"/>
        </w:rPr>
        <w:t>2016</w:t>
      </w:r>
      <w:r w:rsidR="00265BC9">
        <w:rPr>
          <w:rFonts w:cs="Times New Roman"/>
          <w:szCs w:val="24"/>
          <w:shd w:val="clear" w:color="auto" w:fill="FFFFFF"/>
        </w:rPr>
        <w:t>)</w:t>
      </w:r>
      <w:r w:rsidRPr="007B5374">
        <w:rPr>
          <w:rFonts w:cs="Times New Roman"/>
          <w:szCs w:val="24"/>
          <w:shd w:val="clear" w:color="auto" w:fill="FFFFFF"/>
        </w:rPr>
        <w:t>. A BIM readiness &amp; implementation strategy for SME construction companies in the UK. In </w:t>
      </w:r>
      <w:r w:rsidRPr="007B5374">
        <w:rPr>
          <w:rFonts w:cs="Times New Roman"/>
          <w:i/>
          <w:iCs/>
          <w:szCs w:val="24"/>
          <w:shd w:val="clear" w:color="auto" w:fill="FFFFFF"/>
        </w:rPr>
        <w:t>Proceedings of the 33rd CIB W78 Conference</w:t>
      </w:r>
      <w:r w:rsidRPr="007B5374">
        <w:rPr>
          <w:rFonts w:cs="Times New Roman"/>
          <w:szCs w:val="24"/>
          <w:shd w:val="clear" w:color="auto" w:fill="FFFFFF"/>
        </w:rPr>
        <w:t>.</w:t>
      </w:r>
    </w:p>
    <w:p w14:paraId="11478D89" w14:textId="3C27158D"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Giesekam, J., Barrett, J.R. and Taylor, P., </w:t>
      </w:r>
      <w:r w:rsidR="00265BC9">
        <w:rPr>
          <w:rFonts w:cs="Times New Roman"/>
          <w:szCs w:val="24"/>
          <w:shd w:val="clear" w:color="auto" w:fill="FFFFFF"/>
        </w:rPr>
        <w:t>(</w:t>
      </w:r>
      <w:r w:rsidRPr="007B5374">
        <w:rPr>
          <w:rFonts w:cs="Times New Roman"/>
          <w:szCs w:val="24"/>
          <w:shd w:val="clear" w:color="auto" w:fill="FFFFFF"/>
        </w:rPr>
        <w:t>2016</w:t>
      </w:r>
      <w:r w:rsidR="00265BC9">
        <w:rPr>
          <w:rFonts w:cs="Times New Roman"/>
          <w:szCs w:val="24"/>
          <w:shd w:val="clear" w:color="auto" w:fill="FFFFFF"/>
        </w:rPr>
        <w:t>)</w:t>
      </w:r>
      <w:r w:rsidRPr="007B5374">
        <w:rPr>
          <w:rFonts w:cs="Times New Roman"/>
          <w:szCs w:val="24"/>
          <w:shd w:val="clear" w:color="auto" w:fill="FFFFFF"/>
        </w:rPr>
        <w:t>. Construction sector views on low carbon building materials. </w:t>
      </w:r>
      <w:r w:rsidRPr="007B5374">
        <w:rPr>
          <w:rFonts w:cs="Times New Roman"/>
          <w:i/>
          <w:iCs/>
          <w:szCs w:val="24"/>
          <w:shd w:val="clear" w:color="auto" w:fill="FFFFFF"/>
        </w:rPr>
        <w:t>Building Research &amp; Information</w:t>
      </w:r>
      <w:r w:rsidR="00265BC9">
        <w:rPr>
          <w:rFonts w:cs="Times New Roman"/>
          <w:szCs w:val="24"/>
          <w:shd w:val="clear" w:color="auto" w:fill="FFFFFF"/>
        </w:rPr>
        <w:t>.</w:t>
      </w:r>
    </w:p>
    <w:p w14:paraId="010D7440" w14:textId="674CEA1D"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Harris, F., McCaffer, R., Baldwin, A. and Edum-Fotwe, F., </w:t>
      </w:r>
      <w:r w:rsidR="00265BC9">
        <w:rPr>
          <w:rFonts w:cs="Times New Roman"/>
          <w:szCs w:val="24"/>
          <w:shd w:val="clear" w:color="auto" w:fill="FFFFFF"/>
        </w:rPr>
        <w:t>(</w:t>
      </w:r>
      <w:r w:rsidRPr="007B5374">
        <w:rPr>
          <w:rFonts w:cs="Times New Roman"/>
          <w:szCs w:val="24"/>
          <w:shd w:val="clear" w:color="auto" w:fill="FFFFFF"/>
        </w:rPr>
        <w:t>2021</w:t>
      </w:r>
      <w:r w:rsidR="00265BC9">
        <w:rPr>
          <w:rFonts w:cs="Times New Roman"/>
          <w:szCs w:val="24"/>
          <w:shd w:val="clear" w:color="auto" w:fill="FFFFFF"/>
        </w:rPr>
        <w:t>)</w:t>
      </w:r>
      <w:r w:rsidRPr="007B5374">
        <w:rPr>
          <w:rFonts w:cs="Times New Roman"/>
          <w:szCs w:val="24"/>
          <w:shd w:val="clear" w:color="auto" w:fill="FFFFFF"/>
        </w:rPr>
        <w:t>. </w:t>
      </w:r>
      <w:r w:rsidRPr="007B5374">
        <w:rPr>
          <w:rFonts w:cs="Times New Roman"/>
          <w:i/>
          <w:iCs/>
          <w:szCs w:val="24"/>
          <w:shd w:val="clear" w:color="auto" w:fill="FFFFFF"/>
        </w:rPr>
        <w:t>Modern construction management</w:t>
      </w:r>
      <w:r w:rsidRPr="007B5374">
        <w:rPr>
          <w:rFonts w:cs="Times New Roman"/>
          <w:szCs w:val="24"/>
          <w:shd w:val="clear" w:color="auto" w:fill="FFFFFF"/>
        </w:rPr>
        <w:t>. John Wiley &amp; Sons.</w:t>
      </w:r>
    </w:p>
    <w:p w14:paraId="7C31668E" w14:textId="5A6CF29F"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lastRenderedPageBreak/>
        <w:t xml:space="preserve">Heffernan, E., Pan, W., Liang, X. and De Wilde, P., </w:t>
      </w:r>
      <w:r w:rsidR="00265BC9">
        <w:rPr>
          <w:rFonts w:cs="Times New Roman"/>
          <w:szCs w:val="24"/>
          <w:shd w:val="clear" w:color="auto" w:fill="FFFFFF"/>
        </w:rPr>
        <w:t>(</w:t>
      </w:r>
      <w:r w:rsidRPr="007B5374">
        <w:rPr>
          <w:rFonts w:cs="Times New Roman"/>
          <w:szCs w:val="24"/>
          <w:shd w:val="clear" w:color="auto" w:fill="FFFFFF"/>
        </w:rPr>
        <w:t>2015</w:t>
      </w:r>
      <w:r w:rsidR="00265BC9">
        <w:rPr>
          <w:rFonts w:cs="Times New Roman"/>
          <w:szCs w:val="24"/>
          <w:shd w:val="clear" w:color="auto" w:fill="FFFFFF"/>
        </w:rPr>
        <w:t>)</w:t>
      </w:r>
      <w:r w:rsidRPr="007B5374">
        <w:rPr>
          <w:rFonts w:cs="Times New Roman"/>
          <w:szCs w:val="24"/>
          <w:shd w:val="clear" w:color="auto" w:fill="FFFFFF"/>
        </w:rPr>
        <w:t>. Zero carbon homes: Perceptions from the UK construction industry. </w:t>
      </w:r>
      <w:r w:rsidRPr="007B5374">
        <w:rPr>
          <w:rFonts w:cs="Times New Roman"/>
          <w:i/>
          <w:iCs/>
          <w:szCs w:val="24"/>
          <w:shd w:val="clear" w:color="auto" w:fill="FFFFFF"/>
        </w:rPr>
        <w:t>Energy policy</w:t>
      </w:r>
      <w:r w:rsidR="00265BC9">
        <w:rPr>
          <w:rFonts w:cs="Times New Roman"/>
          <w:szCs w:val="24"/>
          <w:shd w:val="clear" w:color="auto" w:fill="FFFFFF"/>
        </w:rPr>
        <w:t>.</w:t>
      </w:r>
    </w:p>
    <w:p w14:paraId="0E385558" w14:textId="2FC4D688"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Hughes, W., Champion, R. and Murdoch, J., </w:t>
      </w:r>
      <w:r w:rsidR="00265BC9">
        <w:rPr>
          <w:rFonts w:cs="Times New Roman"/>
          <w:szCs w:val="24"/>
          <w:shd w:val="clear" w:color="auto" w:fill="FFFFFF"/>
        </w:rPr>
        <w:t>(</w:t>
      </w:r>
      <w:r w:rsidRPr="007B5374">
        <w:rPr>
          <w:rFonts w:cs="Times New Roman"/>
          <w:szCs w:val="24"/>
          <w:shd w:val="clear" w:color="auto" w:fill="FFFFFF"/>
        </w:rPr>
        <w:t>2015</w:t>
      </w:r>
      <w:r w:rsidR="00265BC9">
        <w:rPr>
          <w:rFonts w:cs="Times New Roman"/>
          <w:szCs w:val="24"/>
          <w:shd w:val="clear" w:color="auto" w:fill="FFFFFF"/>
        </w:rPr>
        <w:t>)</w:t>
      </w:r>
      <w:r w:rsidRPr="007B5374">
        <w:rPr>
          <w:rFonts w:cs="Times New Roman"/>
          <w:szCs w:val="24"/>
          <w:shd w:val="clear" w:color="auto" w:fill="FFFFFF"/>
        </w:rPr>
        <w:t>. </w:t>
      </w:r>
      <w:r w:rsidRPr="007B5374">
        <w:rPr>
          <w:rFonts w:cs="Times New Roman"/>
          <w:i/>
          <w:iCs/>
          <w:szCs w:val="24"/>
          <w:shd w:val="clear" w:color="auto" w:fill="FFFFFF"/>
        </w:rPr>
        <w:t>Construction contracts: law and management</w:t>
      </w:r>
      <w:r w:rsidRPr="007B5374">
        <w:rPr>
          <w:rFonts w:cs="Times New Roman"/>
          <w:szCs w:val="24"/>
          <w:shd w:val="clear" w:color="auto" w:fill="FFFFFF"/>
        </w:rPr>
        <w:t>. Routledge.</w:t>
      </w:r>
    </w:p>
    <w:p w14:paraId="222EC472" w14:textId="518942EA"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Kanamori, H., Rutala, W.A., Sickbert-Bennett, E.E. and Weber, D.J., </w:t>
      </w:r>
      <w:r w:rsidR="00265BC9">
        <w:rPr>
          <w:rFonts w:cs="Times New Roman"/>
          <w:szCs w:val="24"/>
          <w:shd w:val="clear" w:color="auto" w:fill="FFFFFF"/>
        </w:rPr>
        <w:t>(</w:t>
      </w:r>
      <w:r w:rsidRPr="007B5374">
        <w:rPr>
          <w:rFonts w:cs="Times New Roman"/>
          <w:szCs w:val="24"/>
          <w:shd w:val="clear" w:color="auto" w:fill="FFFFFF"/>
        </w:rPr>
        <w:t>2015</w:t>
      </w:r>
      <w:r w:rsidR="00265BC9">
        <w:rPr>
          <w:rFonts w:cs="Times New Roman"/>
          <w:szCs w:val="24"/>
          <w:shd w:val="clear" w:color="auto" w:fill="FFFFFF"/>
        </w:rPr>
        <w:t>)</w:t>
      </w:r>
      <w:r w:rsidRPr="007B5374">
        <w:rPr>
          <w:rFonts w:cs="Times New Roman"/>
          <w:szCs w:val="24"/>
          <w:shd w:val="clear" w:color="auto" w:fill="FFFFFF"/>
        </w:rPr>
        <w:t>. Review of fungal outbreaks and infection prevention in healthcare settings during construction and renovation. </w:t>
      </w:r>
      <w:r w:rsidRPr="007B5374">
        <w:rPr>
          <w:rFonts w:cs="Times New Roman"/>
          <w:i/>
          <w:iCs/>
          <w:szCs w:val="24"/>
          <w:shd w:val="clear" w:color="auto" w:fill="FFFFFF"/>
        </w:rPr>
        <w:t>Clinical Infectious Diseases</w:t>
      </w:r>
      <w:r w:rsidR="00265BC9">
        <w:rPr>
          <w:rFonts w:cs="Times New Roman"/>
          <w:szCs w:val="24"/>
          <w:shd w:val="clear" w:color="auto" w:fill="FFFFFF"/>
        </w:rPr>
        <w:t>.</w:t>
      </w:r>
    </w:p>
    <w:p w14:paraId="77331B15" w14:textId="7C0B9A7A"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Kim, Y., Park, J. and Park, M., </w:t>
      </w:r>
      <w:r w:rsidR="00265BC9">
        <w:rPr>
          <w:rFonts w:cs="Times New Roman"/>
          <w:szCs w:val="24"/>
          <w:shd w:val="clear" w:color="auto" w:fill="FFFFFF"/>
        </w:rPr>
        <w:t>(</w:t>
      </w:r>
      <w:r w:rsidRPr="007B5374">
        <w:rPr>
          <w:rFonts w:cs="Times New Roman"/>
          <w:szCs w:val="24"/>
          <w:shd w:val="clear" w:color="auto" w:fill="FFFFFF"/>
        </w:rPr>
        <w:t>2016</w:t>
      </w:r>
      <w:r w:rsidR="00265BC9">
        <w:rPr>
          <w:rFonts w:cs="Times New Roman"/>
          <w:szCs w:val="24"/>
          <w:shd w:val="clear" w:color="auto" w:fill="FFFFFF"/>
        </w:rPr>
        <w:t>)</w:t>
      </w:r>
      <w:r w:rsidRPr="007B5374">
        <w:rPr>
          <w:rFonts w:cs="Times New Roman"/>
          <w:szCs w:val="24"/>
          <w:shd w:val="clear" w:color="auto" w:fill="FFFFFF"/>
        </w:rPr>
        <w:t>. Creating a culture of prevention in occupational safety and health practice. </w:t>
      </w:r>
      <w:r w:rsidRPr="007B5374">
        <w:rPr>
          <w:rFonts w:cs="Times New Roman"/>
          <w:i/>
          <w:iCs/>
          <w:szCs w:val="24"/>
          <w:shd w:val="clear" w:color="auto" w:fill="FFFFFF"/>
        </w:rPr>
        <w:t>Safety and health at work</w:t>
      </w:r>
      <w:r w:rsidR="00265BC9">
        <w:rPr>
          <w:rFonts w:cs="Times New Roman"/>
          <w:szCs w:val="24"/>
          <w:shd w:val="clear" w:color="auto" w:fill="FFFFFF"/>
        </w:rPr>
        <w:t>.</w:t>
      </w:r>
    </w:p>
    <w:p w14:paraId="7EA2F461" w14:textId="1A9A6F24"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Li, J., Greenwood, D. and Kassem, M., </w:t>
      </w:r>
      <w:r w:rsidR="00265BC9">
        <w:rPr>
          <w:rFonts w:cs="Times New Roman"/>
          <w:szCs w:val="24"/>
          <w:shd w:val="clear" w:color="auto" w:fill="FFFFFF"/>
        </w:rPr>
        <w:t>(</w:t>
      </w:r>
      <w:r w:rsidRPr="007B5374">
        <w:rPr>
          <w:rFonts w:cs="Times New Roman"/>
          <w:szCs w:val="24"/>
          <w:shd w:val="clear" w:color="auto" w:fill="FFFFFF"/>
        </w:rPr>
        <w:t>2019</w:t>
      </w:r>
      <w:r w:rsidR="00265BC9">
        <w:rPr>
          <w:rFonts w:cs="Times New Roman"/>
          <w:szCs w:val="24"/>
          <w:shd w:val="clear" w:color="auto" w:fill="FFFFFF"/>
        </w:rPr>
        <w:t>)</w:t>
      </w:r>
      <w:r w:rsidRPr="007B5374">
        <w:rPr>
          <w:rFonts w:cs="Times New Roman"/>
          <w:szCs w:val="24"/>
          <w:shd w:val="clear" w:color="auto" w:fill="FFFFFF"/>
        </w:rPr>
        <w:t>. Blockchain in the built environment and construction industry: A systematic review, conceptual models and practical use cases. </w:t>
      </w:r>
      <w:r w:rsidRPr="007B5374">
        <w:rPr>
          <w:rFonts w:cs="Times New Roman"/>
          <w:i/>
          <w:iCs/>
          <w:szCs w:val="24"/>
          <w:shd w:val="clear" w:color="auto" w:fill="FFFFFF"/>
        </w:rPr>
        <w:t>Automation in Construction</w:t>
      </w:r>
      <w:r w:rsidR="00265BC9">
        <w:rPr>
          <w:rFonts w:cs="Times New Roman"/>
          <w:szCs w:val="24"/>
          <w:shd w:val="clear" w:color="auto" w:fill="FFFFFF"/>
        </w:rPr>
        <w:t>.</w:t>
      </w:r>
    </w:p>
    <w:p w14:paraId="4C8621E7" w14:textId="61BA07CB"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Lim, B.T. and Loosemore, M., </w:t>
      </w:r>
      <w:r w:rsidR="00265BC9">
        <w:rPr>
          <w:rFonts w:cs="Times New Roman"/>
          <w:szCs w:val="24"/>
          <w:shd w:val="clear" w:color="auto" w:fill="FFFFFF"/>
        </w:rPr>
        <w:t>(</w:t>
      </w:r>
      <w:r w:rsidRPr="007B5374">
        <w:rPr>
          <w:rFonts w:cs="Times New Roman"/>
          <w:szCs w:val="24"/>
          <w:shd w:val="clear" w:color="auto" w:fill="FFFFFF"/>
        </w:rPr>
        <w:t>2017</w:t>
      </w:r>
      <w:r w:rsidR="00265BC9">
        <w:rPr>
          <w:rFonts w:cs="Times New Roman"/>
          <w:szCs w:val="24"/>
          <w:shd w:val="clear" w:color="auto" w:fill="FFFFFF"/>
        </w:rPr>
        <w:t>)</w:t>
      </w:r>
      <w:r w:rsidRPr="007B5374">
        <w:rPr>
          <w:rFonts w:cs="Times New Roman"/>
          <w:szCs w:val="24"/>
          <w:shd w:val="clear" w:color="auto" w:fill="FFFFFF"/>
        </w:rPr>
        <w:t>. The effect of inter-organizational justice perceptions on organizational citizenship behaviors in construction projects. </w:t>
      </w:r>
      <w:r w:rsidRPr="007B5374">
        <w:rPr>
          <w:rFonts w:cs="Times New Roman"/>
          <w:i/>
          <w:iCs/>
          <w:szCs w:val="24"/>
          <w:shd w:val="clear" w:color="auto" w:fill="FFFFFF"/>
        </w:rPr>
        <w:t>International Journal of Project Management</w:t>
      </w:r>
      <w:r w:rsidR="00265BC9">
        <w:rPr>
          <w:rFonts w:cs="Times New Roman"/>
          <w:szCs w:val="24"/>
          <w:shd w:val="clear" w:color="auto" w:fill="FFFFFF"/>
        </w:rPr>
        <w:t>.</w:t>
      </w:r>
    </w:p>
    <w:p w14:paraId="50CF6DB7" w14:textId="0328C222"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Mao, C., Shen, Q., Pan, W. and Ye, K., </w:t>
      </w:r>
      <w:r w:rsidR="00265BC9">
        <w:rPr>
          <w:rFonts w:cs="Times New Roman"/>
          <w:szCs w:val="24"/>
          <w:shd w:val="clear" w:color="auto" w:fill="FFFFFF"/>
        </w:rPr>
        <w:t>(</w:t>
      </w:r>
      <w:r w:rsidRPr="007B5374">
        <w:rPr>
          <w:rFonts w:cs="Times New Roman"/>
          <w:szCs w:val="24"/>
          <w:shd w:val="clear" w:color="auto" w:fill="FFFFFF"/>
        </w:rPr>
        <w:t>2015</w:t>
      </w:r>
      <w:r w:rsidR="00265BC9">
        <w:rPr>
          <w:rFonts w:cs="Times New Roman"/>
          <w:szCs w:val="24"/>
          <w:shd w:val="clear" w:color="auto" w:fill="FFFFFF"/>
        </w:rPr>
        <w:t>)</w:t>
      </w:r>
      <w:r w:rsidRPr="007B5374">
        <w:rPr>
          <w:rFonts w:cs="Times New Roman"/>
          <w:szCs w:val="24"/>
          <w:shd w:val="clear" w:color="auto" w:fill="FFFFFF"/>
        </w:rPr>
        <w:t>. Major barriers to off-site construction: the developer’s perspective in China. </w:t>
      </w:r>
      <w:r w:rsidRPr="007B5374">
        <w:rPr>
          <w:rFonts w:cs="Times New Roman"/>
          <w:i/>
          <w:iCs/>
          <w:szCs w:val="24"/>
          <w:shd w:val="clear" w:color="auto" w:fill="FFFFFF"/>
        </w:rPr>
        <w:t>Journal of Management in Engineering</w:t>
      </w:r>
      <w:r w:rsidR="00265BC9">
        <w:rPr>
          <w:rFonts w:cs="Times New Roman"/>
          <w:szCs w:val="24"/>
          <w:shd w:val="clear" w:color="auto" w:fill="FFFFFF"/>
        </w:rPr>
        <w:t>.</w:t>
      </w:r>
    </w:p>
    <w:p w14:paraId="40B0D44E" w14:textId="7A2FC9B0"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Marinelli, M. and Salopek, M., </w:t>
      </w:r>
      <w:r w:rsidR="00265BC9">
        <w:rPr>
          <w:rFonts w:cs="Times New Roman"/>
          <w:szCs w:val="24"/>
          <w:shd w:val="clear" w:color="auto" w:fill="FFFFFF"/>
        </w:rPr>
        <w:t>(</w:t>
      </w:r>
      <w:r w:rsidRPr="007B5374">
        <w:rPr>
          <w:rFonts w:cs="Times New Roman"/>
          <w:szCs w:val="24"/>
          <w:shd w:val="clear" w:color="auto" w:fill="FFFFFF"/>
        </w:rPr>
        <w:t>2019</w:t>
      </w:r>
      <w:r w:rsidR="00265BC9">
        <w:rPr>
          <w:rFonts w:cs="Times New Roman"/>
          <w:szCs w:val="24"/>
          <w:shd w:val="clear" w:color="auto" w:fill="FFFFFF"/>
        </w:rPr>
        <w:t>)</w:t>
      </w:r>
      <w:r w:rsidRPr="007B5374">
        <w:rPr>
          <w:rFonts w:cs="Times New Roman"/>
          <w:szCs w:val="24"/>
          <w:shd w:val="clear" w:color="auto" w:fill="FFFFFF"/>
        </w:rPr>
        <w:t>. Joint risk management and collaborative ethos: Exploratory research in the UK construction sector. </w:t>
      </w:r>
      <w:r w:rsidRPr="007B5374">
        <w:rPr>
          <w:rFonts w:cs="Times New Roman"/>
          <w:i/>
          <w:iCs/>
          <w:szCs w:val="24"/>
          <w:shd w:val="clear" w:color="auto" w:fill="FFFFFF"/>
        </w:rPr>
        <w:t>Journal of Engineering, Design and Technology</w:t>
      </w:r>
      <w:r w:rsidRPr="007B5374">
        <w:rPr>
          <w:rFonts w:cs="Times New Roman"/>
          <w:szCs w:val="24"/>
          <w:shd w:val="clear" w:color="auto" w:fill="FFFFFF"/>
        </w:rPr>
        <w:t>.</w:t>
      </w:r>
    </w:p>
    <w:p w14:paraId="5ACD9178" w14:textId="77777777"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Myers, D., 2016. </w:t>
      </w:r>
      <w:r w:rsidRPr="007B5374">
        <w:rPr>
          <w:rFonts w:cs="Times New Roman"/>
          <w:i/>
          <w:iCs/>
          <w:szCs w:val="24"/>
          <w:shd w:val="clear" w:color="auto" w:fill="FFFFFF"/>
        </w:rPr>
        <w:t>Construction economics: A new approach</w:t>
      </w:r>
      <w:r w:rsidRPr="007B5374">
        <w:rPr>
          <w:rFonts w:cs="Times New Roman"/>
          <w:szCs w:val="24"/>
          <w:shd w:val="clear" w:color="auto" w:fill="FFFFFF"/>
        </w:rPr>
        <w:t>. Routledge.</w:t>
      </w:r>
    </w:p>
    <w:p w14:paraId="1B52A055" w14:textId="28BED2E3"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lastRenderedPageBreak/>
        <w:t xml:space="preserve">Nasir, M.H.A., Genovese, A., Acquaye, A.A., Koh, S.C.L. and Yamoah, F., </w:t>
      </w:r>
      <w:r w:rsidR="00265BC9">
        <w:rPr>
          <w:rFonts w:cs="Times New Roman"/>
          <w:szCs w:val="24"/>
          <w:shd w:val="clear" w:color="auto" w:fill="FFFFFF"/>
        </w:rPr>
        <w:t>(</w:t>
      </w:r>
      <w:r w:rsidRPr="007B5374">
        <w:rPr>
          <w:rFonts w:cs="Times New Roman"/>
          <w:szCs w:val="24"/>
          <w:shd w:val="clear" w:color="auto" w:fill="FFFFFF"/>
        </w:rPr>
        <w:t>2017</w:t>
      </w:r>
      <w:r w:rsidR="00265BC9">
        <w:rPr>
          <w:rFonts w:cs="Times New Roman"/>
          <w:szCs w:val="24"/>
          <w:shd w:val="clear" w:color="auto" w:fill="FFFFFF"/>
        </w:rPr>
        <w:t>)</w:t>
      </w:r>
      <w:r w:rsidRPr="007B5374">
        <w:rPr>
          <w:rFonts w:cs="Times New Roman"/>
          <w:szCs w:val="24"/>
          <w:shd w:val="clear" w:color="auto" w:fill="FFFFFF"/>
        </w:rPr>
        <w:t>. Comparing linear and circular supply chains: A case study from the construction industry. </w:t>
      </w:r>
      <w:r w:rsidRPr="007B5374">
        <w:rPr>
          <w:rFonts w:cs="Times New Roman"/>
          <w:i/>
          <w:iCs/>
          <w:szCs w:val="24"/>
          <w:shd w:val="clear" w:color="auto" w:fill="FFFFFF"/>
        </w:rPr>
        <w:t>International Journal of Production Economics</w:t>
      </w:r>
      <w:r w:rsidR="00265BC9">
        <w:rPr>
          <w:rFonts w:cs="Times New Roman"/>
          <w:szCs w:val="24"/>
          <w:shd w:val="clear" w:color="auto" w:fill="FFFFFF"/>
        </w:rPr>
        <w:t>.</w:t>
      </w:r>
    </w:p>
    <w:p w14:paraId="4BDD9A65" w14:textId="49CBD7BF"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Ofori, G., </w:t>
      </w:r>
      <w:r w:rsidR="00265BC9">
        <w:rPr>
          <w:rFonts w:cs="Times New Roman"/>
          <w:szCs w:val="24"/>
          <w:shd w:val="clear" w:color="auto" w:fill="FFFFFF"/>
        </w:rPr>
        <w:t>(</w:t>
      </w:r>
      <w:r w:rsidRPr="007B5374">
        <w:rPr>
          <w:rFonts w:cs="Times New Roman"/>
          <w:szCs w:val="24"/>
          <w:shd w:val="clear" w:color="auto" w:fill="FFFFFF"/>
        </w:rPr>
        <w:t>2015</w:t>
      </w:r>
      <w:r w:rsidR="00265BC9">
        <w:rPr>
          <w:rFonts w:cs="Times New Roman"/>
          <w:szCs w:val="24"/>
          <w:shd w:val="clear" w:color="auto" w:fill="FFFFFF"/>
        </w:rPr>
        <w:t>)</w:t>
      </w:r>
      <w:r w:rsidRPr="007B5374">
        <w:rPr>
          <w:rFonts w:cs="Times New Roman"/>
          <w:szCs w:val="24"/>
          <w:shd w:val="clear" w:color="auto" w:fill="FFFFFF"/>
        </w:rPr>
        <w:t>. Nature of the construction industry, its needs and its development: A review of four decades of research. </w:t>
      </w:r>
      <w:r w:rsidRPr="007B5374">
        <w:rPr>
          <w:rFonts w:cs="Times New Roman"/>
          <w:i/>
          <w:iCs/>
          <w:szCs w:val="24"/>
          <w:shd w:val="clear" w:color="auto" w:fill="FFFFFF"/>
        </w:rPr>
        <w:t>Journal of construction in developing countries</w:t>
      </w:r>
      <w:r w:rsidR="00265BC9">
        <w:rPr>
          <w:rFonts w:cs="Times New Roman"/>
          <w:szCs w:val="24"/>
          <w:shd w:val="clear" w:color="auto" w:fill="FFFFFF"/>
        </w:rPr>
        <w:t>.</w:t>
      </w:r>
    </w:p>
    <w:p w14:paraId="0F78F367" w14:textId="27073C73"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Rostami, A., Sommerville, J., Wong, L. and Lee, C., </w:t>
      </w:r>
      <w:r w:rsidR="00265BC9">
        <w:rPr>
          <w:rFonts w:cs="Times New Roman"/>
          <w:szCs w:val="24"/>
          <w:shd w:val="clear" w:color="auto" w:fill="FFFFFF"/>
        </w:rPr>
        <w:t>(</w:t>
      </w:r>
      <w:r w:rsidRPr="007B5374">
        <w:rPr>
          <w:rFonts w:cs="Times New Roman"/>
          <w:szCs w:val="24"/>
          <w:shd w:val="clear" w:color="auto" w:fill="FFFFFF"/>
        </w:rPr>
        <w:t>2015</w:t>
      </w:r>
      <w:r w:rsidR="00265BC9">
        <w:rPr>
          <w:rFonts w:cs="Times New Roman"/>
          <w:szCs w:val="24"/>
          <w:shd w:val="clear" w:color="auto" w:fill="FFFFFF"/>
        </w:rPr>
        <w:t>)</w:t>
      </w:r>
      <w:r w:rsidRPr="007B5374">
        <w:rPr>
          <w:rFonts w:cs="Times New Roman"/>
          <w:szCs w:val="24"/>
          <w:shd w:val="clear" w:color="auto" w:fill="FFFFFF"/>
        </w:rPr>
        <w:t>. Risk management implementation in small and medium enterprises in the UK construction industry. </w:t>
      </w:r>
      <w:r w:rsidRPr="007B5374">
        <w:rPr>
          <w:rFonts w:cs="Times New Roman"/>
          <w:i/>
          <w:iCs/>
          <w:szCs w:val="24"/>
          <w:shd w:val="clear" w:color="auto" w:fill="FFFFFF"/>
        </w:rPr>
        <w:t>Engineering, Construction and Architectural Management</w:t>
      </w:r>
      <w:r w:rsidRPr="007B5374">
        <w:rPr>
          <w:rFonts w:cs="Times New Roman"/>
          <w:szCs w:val="24"/>
          <w:shd w:val="clear" w:color="auto" w:fill="FFFFFF"/>
        </w:rPr>
        <w:t>.</w:t>
      </w:r>
    </w:p>
    <w:p w14:paraId="2E1E80AC" w14:textId="2C06989B"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Ruparathna, R. and Hewage, K., </w:t>
      </w:r>
      <w:r w:rsidR="00265BC9">
        <w:rPr>
          <w:rFonts w:cs="Times New Roman"/>
          <w:szCs w:val="24"/>
          <w:shd w:val="clear" w:color="auto" w:fill="FFFFFF"/>
        </w:rPr>
        <w:t>(</w:t>
      </w:r>
      <w:r w:rsidRPr="007B5374">
        <w:rPr>
          <w:rFonts w:cs="Times New Roman"/>
          <w:szCs w:val="24"/>
          <w:shd w:val="clear" w:color="auto" w:fill="FFFFFF"/>
        </w:rPr>
        <w:t>2015</w:t>
      </w:r>
      <w:r w:rsidR="00265BC9">
        <w:rPr>
          <w:rFonts w:cs="Times New Roman"/>
          <w:szCs w:val="24"/>
          <w:shd w:val="clear" w:color="auto" w:fill="FFFFFF"/>
        </w:rPr>
        <w:t>)</w:t>
      </w:r>
      <w:r w:rsidRPr="007B5374">
        <w:rPr>
          <w:rFonts w:cs="Times New Roman"/>
          <w:szCs w:val="24"/>
          <w:shd w:val="clear" w:color="auto" w:fill="FFFFFF"/>
        </w:rPr>
        <w:t>. Review of contemporary construction procurement practices. </w:t>
      </w:r>
      <w:r w:rsidRPr="007B5374">
        <w:rPr>
          <w:rFonts w:cs="Times New Roman"/>
          <w:i/>
          <w:iCs/>
          <w:szCs w:val="24"/>
          <w:shd w:val="clear" w:color="auto" w:fill="FFFFFF"/>
        </w:rPr>
        <w:t>Journal of management in engineering</w:t>
      </w:r>
      <w:r w:rsidR="00265BC9">
        <w:rPr>
          <w:rFonts w:cs="Times New Roman"/>
          <w:szCs w:val="24"/>
          <w:shd w:val="clear" w:color="auto" w:fill="FFFFFF"/>
        </w:rPr>
        <w:t>.</w:t>
      </w:r>
    </w:p>
    <w:p w14:paraId="633B208C" w14:textId="03FC3CDD"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Schulte, P.A., Guerin, R.J., Schill, A.L., Bhattacharya, A., Cunningham, T.R., Pandalai, S.P., Eggerth, D. and Stephenson, C.M., </w:t>
      </w:r>
      <w:r w:rsidR="00265BC9">
        <w:rPr>
          <w:rFonts w:cs="Times New Roman"/>
          <w:szCs w:val="24"/>
          <w:shd w:val="clear" w:color="auto" w:fill="FFFFFF"/>
        </w:rPr>
        <w:t>(</w:t>
      </w:r>
      <w:r w:rsidRPr="007B5374">
        <w:rPr>
          <w:rFonts w:cs="Times New Roman"/>
          <w:szCs w:val="24"/>
          <w:shd w:val="clear" w:color="auto" w:fill="FFFFFF"/>
        </w:rPr>
        <w:t>2015</w:t>
      </w:r>
      <w:r w:rsidR="00265BC9">
        <w:rPr>
          <w:rFonts w:cs="Times New Roman"/>
          <w:szCs w:val="24"/>
          <w:shd w:val="clear" w:color="auto" w:fill="FFFFFF"/>
        </w:rPr>
        <w:t>)</w:t>
      </w:r>
      <w:r w:rsidRPr="007B5374">
        <w:rPr>
          <w:rFonts w:cs="Times New Roman"/>
          <w:szCs w:val="24"/>
          <w:shd w:val="clear" w:color="auto" w:fill="FFFFFF"/>
        </w:rPr>
        <w:t>. Considerations for incorporating “well-being” in public policy for workers and workplaces. </w:t>
      </w:r>
      <w:r w:rsidRPr="007B5374">
        <w:rPr>
          <w:rFonts w:cs="Times New Roman"/>
          <w:i/>
          <w:iCs/>
          <w:szCs w:val="24"/>
          <w:shd w:val="clear" w:color="auto" w:fill="FFFFFF"/>
        </w:rPr>
        <w:t>American journal of public health</w:t>
      </w:r>
      <w:r w:rsidR="00265BC9">
        <w:rPr>
          <w:rFonts w:cs="Times New Roman"/>
          <w:szCs w:val="24"/>
          <w:shd w:val="clear" w:color="auto" w:fill="FFFFFF"/>
        </w:rPr>
        <w:t>.</w:t>
      </w:r>
    </w:p>
    <w:p w14:paraId="6E5C816F" w14:textId="70E79D8D" w:rsidR="00F0037D" w:rsidRPr="007B5374" w:rsidRDefault="00F0037D" w:rsidP="00F0037D">
      <w:pPr>
        <w:ind w:left="720" w:hanging="720"/>
        <w:rPr>
          <w:rFonts w:cs="Times New Roman"/>
          <w:szCs w:val="24"/>
        </w:rPr>
      </w:pPr>
      <w:r w:rsidRPr="007B5374">
        <w:rPr>
          <w:rFonts w:cs="Times New Roman"/>
          <w:szCs w:val="24"/>
          <w:shd w:val="clear" w:color="auto" w:fill="FFFFFF"/>
        </w:rPr>
        <w:t xml:space="preserve">Shepherd, R., Lorente, L., Vignoli, M., Nielsen, K. and Peiró, J.M., </w:t>
      </w:r>
      <w:r w:rsidR="00265BC9">
        <w:rPr>
          <w:rFonts w:cs="Times New Roman"/>
          <w:szCs w:val="24"/>
          <w:shd w:val="clear" w:color="auto" w:fill="FFFFFF"/>
        </w:rPr>
        <w:t>(</w:t>
      </w:r>
      <w:r w:rsidRPr="007B5374">
        <w:rPr>
          <w:rFonts w:cs="Times New Roman"/>
          <w:szCs w:val="24"/>
          <w:shd w:val="clear" w:color="auto" w:fill="FFFFFF"/>
        </w:rPr>
        <w:t>2021</w:t>
      </w:r>
      <w:r w:rsidR="00265BC9">
        <w:rPr>
          <w:rFonts w:cs="Times New Roman"/>
          <w:szCs w:val="24"/>
          <w:shd w:val="clear" w:color="auto" w:fill="FFFFFF"/>
        </w:rPr>
        <w:t>)</w:t>
      </w:r>
      <w:r w:rsidRPr="007B5374">
        <w:rPr>
          <w:rFonts w:cs="Times New Roman"/>
          <w:szCs w:val="24"/>
          <w:shd w:val="clear" w:color="auto" w:fill="FFFFFF"/>
        </w:rPr>
        <w:t>. Challenges influencing the safety of migrant workers in the construction industry: A qualitative study in Italy, Spain, and the UK. </w:t>
      </w:r>
      <w:r w:rsidRPr="007B5374">
        <w:rPr>
          <w:rFonts w:cs="Times New Roman"/>
          <w:i/>
          <w:iCs/>
          <w:szCs w:val="24"/>
          <w:shd w:val="clear" w:color="auto" w:fill="FFFFFF"/>
        </w:rPr>
        <w:t>Safety Science</w:t>
      </w:r>
      <w:r w:rsidR="00265BC9">
        <w:rPr>
          <w:rFonts w:cs="Times New Roman"/>
          <w:szCs w:val="24"/>
          <w:shd w:val="clear" w:color="auto" w:fill="FFFFFF"/>
        </w:rPr>
        <w:t>.</w:t>
      </w:r>
    </w:p>
    <w:p w14:paraId="6DDE72B6" w14:textId="29EA64D0"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Sherratt, F. and Dainty, A.R., </w:t>
      </w:r>
      <w:r w:rsidR="00265BC9">
        <w:rPr>
          <w:rFonts w:cs="Times New Roman"/>
          <w:szCs w:val="24"/>
          <w:shd w:val="clear" w:color="auto" w:fill="FFFFFF"/>
        </w:rPr>
        <w:t>(</w:t>
      </w:r>
      <w:r w:rsidRPr="007B5374">
        <w:rPr>
          <w:rFonts w:cs="Times New Roman"/>
          <w:szCs w:val="24"/>
          <w:shd w:val="clear" w:color="auto" w:fill="FFFFFF"/>
        </w:rPr>
        <w:t>2017</w:t>
      </w:r>
      <w:r w:rsidR="00265BC9">
        <w:rPr>
          <w:rFonts w:cs="Times New Roman"/>
          <w:szCs w:val="24"/>
          <w:shd w:val="clear" w:color="auto" w:fill="FFFFFF"/>
        </w:rPr>
        <w:t>)</w:t>
      </w:r>
      <w:r w:rsidRPr="007B5374">
        <w:rPr>
          <w:rFonts w:cs="Times New Roman"/>
          <w:szCs w:val="24"/>
          <w:shd w:val="clear" w:color="auto" w:fill="FFFFFF"/>
        </w:rPr>
        <w:t>. UK construction safety: a zero paradox?. </w:t>
      </w:r>
      <w:r w:rsidRPr="007B5374">
        <w:rPr>
          <w:rFonts w:cs="Times New Roman"/>
          <w:i/>
          <w:iCs/>
          <w:szCs w:val="24"/>
          <w:shd w:val="clear" w:color="auto" w:fill="FFFFFF"/>
        </w:rPr>
        <w:t>Policy and practice in health and safety</w:t>
      </w:r>
      <w:r w:rsidR="00265BC9">
        <w:rPr>
          <w:rFonts w:cs="Times New Roman"/>
          <w:szCs w:val="24"/>
          <w:shd w:val="clear" w:color="auto" w:fill="FFFFFF"/>
        </w:rPr>
        <w:t>.</w:t>
      </w:r>
    </w:p>
    <w:p w14:paraId="09E3A5D5" w14:textId="6F304D88" w:rsidR="00F0037D" w:rsidRPr="007B5374" w:rsidRDefault="00F0037D" w:rsidP="00F0037D">
      <w:pPr>
        <w:ind w:left="720" w:hanging="720"/>
        <w:rPr>
          <w:rFonts w:cs="Times New Roman"/>
          <w:szCs w:val="24"/>
          <w:shd w:val="clear" w:color="auto" w:fill="FFFFFF"/>
        </w:rPr>
      </w:pPr>
      <w:r w:rsidRPr="007B5374">
        <w:rPr>
          <w:rFonts w:cs="Times New Roman"/>
          <w:szCs w:val="24"/>
          <w:shd w:val="clear" w:color="auto" w:fill="FFFFFF"/>
        </w:rPr>
        <w:t xml:space="preserve">Zhou, Z., Goh, Y.M. and Li, Q., </w:t>
      </w:r>
      <w:r w:rsidR="00265BC9">
        <w:rPr>
          <w:rFonts w:cs="Times New Roman"/>
          <w:szCs w:val="24"/>
          <w:shd w:val="clear" w:color="auto" w:fill="FFFFFF"/>
        </w:rPr>
        <w:t>(</w:t>
      </w:r>
      <w:r w:rsidRPr="007B5374">
        <w:rPr>
          <w:rFonts w:cs="Times New Roman"/>
          <w:szCs w:val="24"/>
          <w:shd w:val="clear" w:color="auto" w:fill="FFFFFF"/>
        </w:rPr>
        <w:t>2015</w:t>
      </w:r>
      <w:r w:rsidR="00265BC9">
        <w:rPr>
          <w:rFonts w:cs="Times New Roman"/>
          <w:szCs w:val="24"/>
          <w:shd w:val="clear" w:color="auto" w:fill="FFFFFF"/>
        </w:rPr>
        <w:t>)</w:t>
      </w:r>
      <w:r w:rsidRPr="007B5374">
        <w:rPr>
          <w:rFonts w:cs="Times New Roman"/>
          <w:szCs w:val="24"/>
          <w:shd w:val="clear" w:color="auto" w:fill="FFFFFF"/>
        </w:rPr>
        <w:t>. Overview and analysis of safety management studies in the construction industry. </w:t>
      </w:r>
      <w:r w:rsidRPr="007B5374">
        <w:rPr>
          <w:rFonts w:cs="Times New Roman"/>
          <w:i/>
          <w:iCs/>
          <w:szCs w:val="24"/>
          <w:shd w:val="clear" w:color="auto" w:fill="FFFFFF"/>
        </w:rPr>
        <w:t>Safety science</w:t>
      </w:r>
      <w:r w:rsidR="00265BC9">
        <w:rPr>
          <w:rFonts w:cs="Times New Roman"/>
          <w:szCs w:val="24"/>
          <w:shd w:val="clear" w:color="auto" w:fill="FFFFFF"/>
        </w:rPr>
        <w:t>.</w:t>
      </w:r>
    </w:p>
    <w:sectPr w:rsidR="00F0037D" w:rsidRPr="007B5374">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DD4793" w14:textId="77777777" w:rsidR="00B57B68" w:rsidRDefault="00B57B68" w:rsidP="005A6339">
      <w:pPr>
        <w:spacing w:after="0" w:line="240" w:lineRule="auto"/>
      </w:pPr>
      <w:r>
        <w:separator/>
      </w:r>
    </w:p>
  </w:endnote>
  <w:endnote w:type="continuationSeparator" w:id="0">
    <w:p w14:paraId="515500FE" w14:textId="77777777" w:rsidR="00B57B68" w:rsidRDefault="00B57B68" w:rsidP="005A63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EE3A56" w14:textId="77777777" w:rsidR="000A7832" w:rsidRDefault="00E156B9">
    <w:r>
      <w:cr/>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CF6042" w14:textId="77777777" w:rsidR="00B57B68" w:rsidRDefault="00B57B68" w:rsidP="005A6339">
      <w:pPr>
        <w:spacing w:after="0" w:line="240" w:lineRule="auto"/>
      </w:pPr>
      <w:r>
        <w:separator/>
      </w:r>
    </w:p>
  </w:footnote>
  <w:footnote w:type="continuationSeparator" w:id="0">
    <w:p w14:paraId="5FB16054" w14:textId="77777777" w:rsidR="00B57B68" w:rsidRDefault="00B57B68" w:rsidP="005A633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38238183"/>
      <w:docPartObj>
        <w:docPartGallery w:val="Page Numbers (Top of Page)"/>
        <w:docPartUnique/>
      </w:docPartObj>
    </w:sdtPr>
    <w:sdtEndPr>
      <w:rPr>
        <w:noProof/>
      </w:rPr>
    </w:sdtEndPr>
    <w:sdtContent>
      <w:p w14:paraId="3854B044" w14:textId="77777777" w:rsidR="005A6339" w:rsidRDefault="005A6339" w:rsidP="005A6339">
        <w:pPr>
          <w:pStyle w:val="Header"/>
        </w:pPr>
        <w:r>
          <w:t xml:space="preserve">Research Report                                                                                                                               </w:t>
        </w:r>
        <w:r>
          <w:fldChar w:fldCharType="begin"/>
        </w:r>
        <w:r>
          <w:instrText xml:space="preserve"> PAGE   \* MERGEFORMAT </w:instrText>
        </w:r>
        <w:r>
          <w:fldChar w:fldCharType="separate"/>
        </w:r>
        <w:r w:rsidR="00687E4B">
          <w:rPr>
            <w:noProof/>
          </w:rPr>
          <w:t>1</w:t>
        </w:r>
        <w:r>
          <w:rPr>
            <w:noProof/>
          </w:rPr>
          <w:fldChar w:fldCharType="end"/>
        </w:r>
      </w:p>
    </w:sdtContent>
  </w:sdt>
  <w:p w14:paraId="23FAEBEF" w14:textId="77777777" w:rsidR="005A6339" w:rsidRDefault="005A633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E62604"/>
    <w:multiLevelType w:val="hybridMultilevel"/>
    <w:tmpl w:val="38C8D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B7270F0"/>
    <w:multiLevelType w:val="hybridMultilevel"/>
    <w:tmpl w:val="42C4AB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B2A73FF"/>
    <w:multiLevelType w:val="multilevel"/>
    <w:tmpl w:val="B29CC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6836DE5"/>
    <w:multiLevelType w:val="multilevel"/>
    <w:tmpl w:val="552E4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7DEC"/>
    <w:rsid w:val="000064B8"/>
    <w:rsid w:val="00014507"/>
    <w:rsid w:val="0007053D"/>
    <w:rsid w:val="00086E34"/>
    <w:rsid w:val="00096C36"/>
    <w:rsid w:val="000A51FA"/>
    <w:rsid w:val="000A6407"/>
    <w:rsid w:val="000A693A"/>
    <w:rsid w:val="000A7832"/>
    <w:rsid w:val="000B3786"/>
    <w:rsid w:val="000F2617"/>
    <w:rsid w:val="00113E62"/>
    <w:rsid w:val="00117D79"/>
    <w:rsid w:val="001340EB"/>
    <w:rsid w:val="00143099"/>
    <w:rsid w:val="00161178"/>
    <w:rsid w:val="001778C5"/>
    <w:rsid w:val="0018223C"/>
    <w:rsid w:val="001834A9"/>
    <w:rsid w:val="00183823"/>
    <w:rsid w:val="00187B20"/>
    <w:rsid w:val="00192C9B"/>
    <w:rsid w:val="001B0B4D"/>
    <w:rsid w:val="001B73F4"/>
    <w:rsid w:val="001C1C67"/>
    <w:rsid w:val="001D1056"/>
    <w:rsid w:val="0022680C"/>
    <w:rsid w:val="002301FE"/>
    <w:rsid w:val="00233E8F"/>
    <w:rsid w:val="00243065"/>
    <w:rsid w:val="00265BC9"/>
    <w:rsid w:val="00323033"/>
    <w:rsid w:val="00333BD7"/>
    <w:rsid w:val="00355934"/>
    <w:rsid w:val="003621FB"/>
    <w:rsid w:val="00381F37"/>
    <w:rsid w:val="003838CD"/>
    <w:rsid w:val="003933CD"/>
    <w:rsid w:val="0039752D"/>
    <w:rsid w:val="003B5852"/>
    <w:rsid w:val="003C4726"/>
    <w:rsid w:val="003D39BF"/>
    <w:rsid w:val="003D7E36"/>
    <w:rsid w:val="004064A0"/>
    <w:rsid w:val="0040797D"/>
    <w:rsid w:val="00420B7E"/>
    <w:rsid w:val="00451EF3"/>
    <w:rsid w:val="00464DA9"/>
    <w:rsid w:val="00485A81"/>
    <w:rsid w:val="00492446"/>
    <w:rsid w:val="00496F95"/>
    <w:rsid w:val="004A2090"/>
    <w:rsid w:val="004B2380"/>
    <w:rsid w:val="004C7837"/>
    <w:rsid w:val="004E6AC9"/>
    <w:rsid w:val="00523566"/>
    <w:rsid w:val="00535DAA"/>
    <w:rsid w:val="0055621C"/>
    <w:rsid w:val="005728A0"/>
    <w:rsid w:val="005A6339"/>
    <w:rsid w:val="005B1C77"/>
    <w:rsid w:val="005C150F"/>
    <w:rsid w:val="005C239A"/>
    <w:rsid w:val="005D2DBD"/>
    <w:rsid w:val="0060048A"/>
    <w:rsid w:val="00603E7B"/>
    <w:rsid w:val="00607885"/>
    <w:rsid w:val="00616ECC"/>
    <w:rsid w:val="00632935"/>
    <w:rsid w:val="00637E57"/>
    <w:rsid w:val="00644A76"/>
    <w:rsid w:val="006502D5"/>
    <w:rsid w:val="00670C4C"/>
    <w:rsid w:val="00671C55"/>
    <w:rsid w:val="00672ADF"/>
    <w:rsid w:val="00681153"/>
    <w:rsid w:val="00687E4B"/>
    <w:rsid w:val="006A0B2C"/>
    <w:rsid w:val="006C33AD"/>
    <w:rsid w:val="006D33EF"/>
    <w:rsid w:val="006D73EC"/>
    <w:rsid w:val="006E10E3"/>
    <w:rsid w:val="007040AD"/>
    <w:rsid w:val="0070504F"/>
    <w:rsid w:val="00743C98"/>
    <w:rsid w:val="0074486B"/>
    <w:rsid w:val="00752FD6"/>
    <w:rsid w:val="007568C9"/>
    <w:rsid w:val="00757F26"/>
    <w:rsid w:val="00762874"/>
    <w:rsid w:val="00795D45"/>
    <w:rsid w:val="007A1040"/>
    <w:rsid w:val="007B5374"/>
    <w:rsid w:val="007B7920"/>
    <w:rsid w:val="007E2075"/>
    <w:rsid w:val="007F42A5"/>
    <w:rsid w:val="00812CC7"/>
    <w:rsid w:val="00846DC2"/>
    <w:rsid w:val="008535D3"/>
    <w:rsid w:val="00856A75"/>
    <w:rsid w:val="00860A80"/>
    <w:rsid w:val="008835BB"/>
    <w:rsid w:val="008933CA"/>
    <w:rsid w:val="0089748D"/>
    <w:rsid w:val="008B582D"/>
    <w:rsid w:val="008D3D2E"/>
    <w:rsid w:val="008F7444"/>
    <w:rsid w:val="0091428F"/>
    <w:rsid w:val="00934431"/>
    <w:rsid w:val="009369C6"/>
    <w:rsid w:val="00941746"/>
    <w:rsid w:val="00973947"/>
    <w:rsid w:val="009B6F15"/>
    <w:rsid w:val="009B7A83"/>
    <w:rsid w:val="009C1397"/>
    <w:rsid w:val="009C22E2"/>
    <w:rsid w:val="009C237F"/>
    <w:rsid w:val="009D36BF"/>
    <w:rsid w:val="009E2AF7"/>
    <w:rsid w:val="009F0DE0"/>
    <w:rsid w:val="009F7BE2"/>
    <w:rsid w:val="00A06503"/>
    <w:rsid w:val="00A150BD"/>
    <w:rsid w:val="00A270E0"/>
    <w:rsid w:val="00A30D94"/>
    <w:rsid w:val="00A515B8"/>
    <w:rsid w:val="00A60EE7"/>
    <w:rsid w:val="00A7491A"/>
    <w:rsid w:val="00A82FB5"/>
    <w:rsid w:val="00A972F4"/>
    <w:rsid w:val="00AA5174"/>
    <w:rsid w:val="00AA6158"/>
    <w:rsid w:val="00AA77D4"/>
    <w:rsid w:val="00AC24FF"/>
    <w:rsid w:val="00AD50E3"/>
    <w:rsid w:val="00AF0742"/>
    <w:rsid w:val="00AF65DF"/>
    <w:rsid w:val="00B32C51"/>
    <w:rsid w:val="00B34230"/>
    <w:rsid w:val="00B53619"/>
    <w:rsid w:val="00B57B68"/>
    <w:rsid w:val="00B7164B"/>
    <w:rsid w:val="00BE4C66"/>
    <w:rsid w:val="00BF75E5"/>
    <w:rsid w:val="00C009A8"/>
    <w:rsid w:val="00C1736B"/>
    <w:rsid w:val="00C178A2"/>
    <w:rsid w:val="00C216FB"/>
    <w:rsid w:val="00C24A41"/>
    <w:rsid w:val="00C43704"/>
    <w:rsid w:val="00C73B75"/>
    <w:rsid w:val="00C83D70"/>
    <w:rsid w:val="00C86F36"/>
    <w:rsid w:val="00C94EBF"/>
    <w:rsid w:val="00C97C8F"/>
    <w:rsid w:val="00CB6735"/>
    <w:rsid w:val="00CB7D26"/>
    <w:rsid w:val="00CD78B2"/>
    <w:rsid w:val="00CF0464"/>
    <w:rsid w:val="00D34273"/>
    <w:rsid w:val="00D37C0D"/>
    <w:rsid w:val="00D64B7F"/>
    <w:rsid w:val="00D65EBE"/>
    <w:rsid w:val="00D706C7"/>
    <w:rsid w:val="00D73732"/>
    <w:rsid w:val="00D7479F"/>
    <w:rsid w:val="00DB541A"/>
    <w:rsid w:val="00DC2075"/>
    <w:rsid w:val="00E03C37"/>
    <w:rsid w:val="00E156B9"/>
    <w:rsid w:val="00E35346"/>
    <w:rsid w:val="00E44C36"/>
    <w:rsid w:val="00E52B99"/>
    <w:rsid w:val="00E65EF2"/>
    <w:rsid w:val="00E73E32"/>
    <w:rsid w:val="00EC13FC"/>
    <w:rsid w:val="00ED12F2"/>
    <w:rsid w:val="00ED1848"/>
    <w:rsid w:val="00EF7DEC"/>
    <w:rsid w:val="00F0037D"/>
    <w:rsid w:val="00F34177"/>
    <w:rsid w:val="00F35135"/>
    <w:rsid w:val="00F430F3"/>
    <w:rsid w:val="00FA20BF"/>
    <w:rsid w:val="00FA7B63"/>
    <w:rsid w:val="00FB225F"/>
    <w:rsid w:val="00FB6951"/>
    <w:rsid w:val="00FC2FCB"/>
    <w:rsid w:val="00FC34B1"/>
    <w:rsid w:val="00FC717F"/>
    <w:rsid w:val="00FD2F16"/>
    <w:rsid w:val="00FE64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5D8B7"/>
  <w15:chartTrackingRefBased/>
  <w15:docId w15:val="{02BEC9D9-B654-461F-B582-CA62E7D07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40E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7B5374"/>
    <w:pPr>
      <w:keepNext/>
      <w:keepLines/>
      <w:spacing w:before="240" w:after="0"/>
      <w:jc w:val="left"/>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7B5374"/>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68C9"/>
    <w:rPr>
      <w:color w:val="0000FF"/>
      <w:u w:val="single"/>
    </w:rPr>
  </w:style>
  <w:style w:type="paragraph" w:styleId="ListParagraph">
    <w:name w:val="List Paragraph"/>
    <w:basedOn w:val="Normal"/>
    <w:uiPriority w:val="34"/>
    <w:qFormat/>
    <w:rsid w:val="007568C9"/>
    <w:pPr>
      <w:ind w:left="720"/>
      <w:contextualSpacing/>
    </w:pPr>
  </w:style>
  <w:style w:type="character" w:customStyle="1" w:styleId="Heading1Char">
    <w:name w:val="Heading 1 Char"/>
    <w:basedOn w:val="DefaultParagraphFont"/>
    <w:link w:val="Heading1"/>
    <w:uiPriority w:val="9"/>
    <w:rsid w:val="007B5374"/>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7B5374"/>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5A63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6339"/>
    <w:rPr>
      <w:rFonts w:ascii="Times New Roman" w:hAnsi="Times New Roman"/>
      <w:sz w:val="24"/>
    </w:rPr>
  </w:style>
  <w:style w:type="paragraph" w:styleId="Footer">
    <w:name w:val="footer"/>
    <w:basedOn w:val="Normal"/>
    <w:link w:val="FooterChar"/>
    <w:uiPriority w:val="99"/>
    <w:unhideWhenUsed/>
    <w:rsid w:val="005A63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6339"/>
    <w:rPr>
      <w:rFonts w:ascii="Times New Roman" w:hAnsi="Times New Roman"/>
      <w:sz w:val="24"/>
    </w:rPr>
  </w:style>
  <w:style w:type="paragraph" w:styleId="TOCHeading">
    <w:name w:val="TOC Heading"/>
    <w:basedOn w:val="Heading1"/>
    <w:next w:val="Normal"/>
    <w:uiPriority w:val="39"/>
    <w:unhideWhenUsed/>
    <w:qFormat/>
    <w:rsid w:val="001B0B4D"/>
    <w:pPr>
      <w:spacing w:line="259" w:lineRule="auto"/>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1B0B4D"/>
    <w:pPr>
      <w:spacing w:after="100"/>
    </w:pPr>
  </w:style>
  <w:style w:type="paragraph" w:styleId="TOC2">
    <w:name w:val="toc 2"/>
    <w:basedOn w:val="Normal"/>
    <w:next w:val="Normal"/>
    <w:autoRedefine/>
    <w:uiPriority w:val="39"/>
    <w:unhideWhenUsed/>
    <w:rsid w:val="001B0B4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5879940">
      <w:bodyDiv w:val="1"/>
      <w:marLeft w:val="0"/>
      <w:marRight w:val="0"/>
      <w:marTop w:val="0"/>
      <w:marBottom w:val="0"/>
      <w:divBdr>
        <w:top w:val="none" w:sz="0" w:space="0" w:color="auto"/>
        <w:left w:val="none" w:sz="0" w:space="0" w:color="auto"/>
        <w:bottom w:val="none" w:sz="0" w:space="0" w:color="auto"/>
        <w:right w:val="none" w:sz="0" w:space="0" w:color="auto"/>
      </w:divBdr>
    </w:div>
    <w:div w:id="1937398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C41FA-7907-41E6-BEC9-25B647849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2946</Words>
  <Characters>16794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Windows User</cp:lastModifiedBy>
  <cp:revision>2</cp:revision>
  <dcterms:created xsi:type="dcterms:W3CDTF">2022-01-07T23:44:00Z</dcterms:created>
  <dcterms:modified xsi:type="dcterms:W3CDTF">2022-01-07T23:44:00Z</dcterms:modified>
</cp:coreProperties>
</file>