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480" w:lineRule="auto"/>
        <w:ind w:firstLine="482" w:firstLineChars="200"/>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rPr>
        <w:t>A Rep</w:t>
      </w:r>
      <w:bookmarkStart w:id="17" w:name="_GoBack"/>
      <w:r>
        <w:rPr>
          <w:rFonts w:hint="default" w:ascii="Times New Roman" w:hAnsi="Times New Roman" w:cs="Times New Roman"/>
          <w:b/>
          <w:bCs/>
          <w:sz w:val="24"/>
          <w:szCs w:val="24"/>
        </w:rPr>
        <w:t>ort Su</w:t>
      </w:r>
      <w:bookmarkEnd w:id="17"/>
      <w:r>
        <w:rPr>
          <w:rFonts w:hint="default" w:ascii="Times New Roman" w:hAnsi="Times New Roman" w:cs="Times New Roman"/>
          <w:b/>
          <w:bCs/>
          <w:sz w:val="24"/>
          <w:szCs w:val="24"/>
        </w:rPr>
        <w:t>bmitted for Change and Stability Management (BMMB7000)</w: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rPr>
      </w:pPr>
      <w:r>
        <w:rPr>
          <w:rFonts w:hint="default" w:ascii="Times New Roman" w:hAnsi="Times New Roman" w:cs="Times New Roman"/>
          <w:b/>
          <w:bCs/>
          <w:sz w:val="24"/>
          <w:szCs w:val="24"/>
          <w:lang w:val="en-US" w:eastAsia="zh-CN"/>
        </w:rPr>
        <w:t>The Digital Transformation of</w:t>
      </w:r>
      <w:r>
        <w:rPr>
          <w:rFonts w:hint="default" w:ascii="Times New Roman" w:hAnsi="Times New Roman" w:cs="Times New Roman"/>
          <w:b/>
          <w:bCs/>
          <w:sz w:val="24"/>
          <w:szCs w:val="24"/>
        </w:rPr>
        <w:t xml:space="preserve"> Starbucks</w:t>
      </w: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rPr>
      </w:pPr>
      <w:r>
        <w:rPr>
          <w:rFonts w:hint="default" w:ascii="Times New Roman" w:hAnsi="Times New Roman" w:cs="Times New Roman"/>
          <w:b/>
          <w:sz w:val="24"/>
          <w:szCs w:val="24"/>
        </w:rPr>
        <w:t>Tutor’s Name: Marie Pitson</w:t>
      </w: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rPr>
      </w:pPr>
      <w:r>
        <w:rPr>
          <w:rFonts w:hint="default" w:ascii="Times New Roman" w:hAnsi="Times New Roman" w:cs="Times New Roman"/>
          <w:b/>
          <w:sz w:val="24"/>
          <w:szCs w:val="24"/>
        </w:rPr>
        <w:t>Name：Yuyin Zhu</w:t>
      </w: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rPr>
      </w:pPr>
      <w:r>
        <w:rPr>
          <w:rFonts w:hint="default" w:ascii="Times New Roman" w:hAnsi="Times New Roman" w:cs="Times New Roman"/>
          <w:b/>
          <w:sz w:val="24"/>
          <w:szCs w:val="24"/>
        </w:rPr>
        <w:t>Student Number: 2200513</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rPr>
      </w:pPr>
      <w:r>
        <w:rPr>
          <w:rFonts w:hint="default" w:ascii="Times New Roman" w:hAnsi="Times New Roman" w:cs="Times New Roman"/>
          <w:b/>
          <w:sz w:val="24"/>
          <w:szCs w:val="24"/>
        </w:rPr>
        <w:t>May 5, 2023</w: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b/>
          <w:sz w:val="24"/>
          <w:szCs w:val="24"/>
        </w:rPr>
      </w:pPr>
      <w:r>
        <w:rPr>
          <w:rFonts w:hint="default" w:ascii="Times New Roman" w:hAnsi="Times New Roman" w:cs="Times New Roman"/>
          <w:b/>
          <w:sz w:val="24"/>
          <w:szCs w:val="24"/>
        </w:rPr>
        <w:br w:type="page"/>
      </w:r>
      <w:r>
        <w:rPr>
          <w:rFonts w:hint="default" w:ascii="Times New Roman" w:hAnsi="Times New Roman" w:cs="Times New Roman"/>
          <w:b/>
          <w:sz w:val="24"/>
          <w:szCs w:val="24"/>
        </w:rPr>
        <w:t>Executive Summary</w:t>
      </w:r>
    </w:p>
    <w:p>
      <w:pPr>
        <w:pageBreakBefore w:val="0"/>
        <w:kinsoku/>
        <w:wordWrap/>
        <w:overflowPunct/>
        <w:topLinePunct w:val="0"/>
        <w:autoSpaceDE/>
        <w:autoSpaceDN/>
        <w:bidi w:val="0"/>
        <w:adjustRightInd/>
        <w:snapToGrid/>
        <w:spacing w:before="156" w:beforeLines="50" w:after="468" w:afterLines="150" w:line="480" w:lineRule="auto"/>
        <w:jc w:val="both"/>
        <w:textAlignment w:val="auto"/>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pPr>
      <w:r>
        <w:rPr>
          <w:rFonts w:hint="default" w:ascii="Times New Roman" w:hAnsi="Times New Roman" w:eastAsia="宋体" w:cs="Times New Roman"/>
          <w:b w:val="0"/>
          <w:bCs/>
          <w:i w:val="0"/>
          <w:iCs w:val="0"/>
          <w:caps w:val="0"/>
          <w:color w:val="auto"/>
          <w:spacing w:val="0"/>
          <w:sz w:val="24"/>
          <w:szCs w:val="24"/>
          <w:shd w:val="clear" w:color="auto" w:fill="FFFFFF"/>
        </w:rPr>
        <w:t>This report analy</w:t>
      </w:r>
      <w:r>
        <w:rPr>
          <w:rFonts w:hint="eastAsia" w:ascii="Times New Roman" w:hAnsi="Times New Roman" w:eastAsia="宋体" w:cs="Times New Roman"/>
          <w:b w:val="0"/>
          <w:bCs/>
          <w:i w:val="0"/>
          <w:iCs w:val="0"/>
          <w:caps w:val="0"/>
          <w:color w:val="auto"/>
          <w:spacing w:val="0"/>
          <w:sz w:val="24"/>
          <w:szCs w:val="24"/>
          <w:shd w:val="clear" w:color="auto" w:fill="FFFFFF"/>
          <w:lang w:val="en-US" w:eastAsia="zh-CN"/>
        </w:rPr>
        <w:t>z</w:t>
      </w:r>
      <w:r>
        <w:rPr>
          <w:rFonts w:hint="default" w:ascii="Times New Roman" w:hAnsi="Times New Roman" w:eastAsia="宋体" w:cs="Times New Roman"/>
          <w:b w:val="0"/>
          <w:bCs/>
          <w:i w:val="0"/>
          <w:iCs w:val="0"/>
          <w:caps w:val="0"/>
          <w:color w:val="auto"/>
          <w:spacing w:val="0"/>
          <w:sz w:val="24"/>
          <w:szCs w:val="24"/>
          <w:shd w:val="clear" w:color="auto" w:fill="FFFFFF"/>
        </w:rPr>
        <w:t>e</w:t>
      </w:r>
      <w:r>
        <w:rPr>
          <w:rFonts w:hint="eastAsia" w:ascii="Times New Roman" w:hAnsi="Times New Roman" w:eastAsia="宋体" w:cs="Times New Roman"/>
          <w:b w:val="0"/>
          <w:bCs/>
          <w:i w:val="0"/>
          <w:iCs w:val="0"/>
          <w:caps w:val="0"/>
          <w:color w:val="auto"/>
          <w:spacing w:val="0"/>
          <w:sz w:val="24"/>
          <w:szCs w:val="24"/>
          <w:shd w:val="clear" w:color="auto" w:fill="FFFFFF"/>
          <w:lang w:val="en-US" w:eastAsia="zh-CN"/>
        </w:rPr>
        <w:t>d</w:t>
      </w:r>
      <w:r>
        <w:rPr>
          <w:rFonts w:hint="default" w:ascii="Times New Roman" w:hAnsi="Times New Roman" w:eastAsia="宋体" w:cs="Times New Roman"/>
          <w:b w:val="0"/>
          <w:bCs/>
          <w:i w:val="0"/>
          <w:iCs w:val="0"/>
          <w:caps w:val="0"/>
          <w:color w:val="auto"/>
          <w:spacing w:val="0"/>
          <w:sz w:val="24"/>
          <w:szCs w:val="24"/>
          <w:shd w:val="clear" w:color="auto" w:fill="FFFFFF"/>
        </w:rPr>
        <w:t xml:space="preserve"> the </w:t>
      </w:r>
      <w:r>
        <w:rPr>
          <w:rFonts w:hint="default" w:ascii="Times New Roman" w:hAnsi="Times New Roman" w:eastAsia="宋体" w:cs="Times New Roman"/>
          <w:b w:val="0"/>
          <w:bCs/>
          <w:i w:val="0"/>
          <w:iCs w:val="0"/>
          <w:caps w:val="0"/>
          <w:color w:val="auto"/>
          <w:spacing w:val="0"/>
          <w:sz w:val="24"/>
          <w:szCs w:val="24"/>
          <w:shd w:val="clear" w:color="auto" w:fill="FFFFFF"/>
          <w:lang w:val="en-US" w:eastAsia="zh-CN"/>
        </w:rPr>
        <w:t>digital transformation</w:t>
      </w:r>
      <w:r>
        <w:rPr>
          <w:rFonts w:hint="default" w:ascii="Times New Roman" w:hAnsi="Times New Roman" w:eastAsia="宋体" w:cs="Times New Roman"/>
          <w:b w:val="0"/>
          <w:bCs/>
          <w:i w:val="0"/>
          <w:iCs w:val="0"/>
          <w:caps w:val="0"/>
          <w:color w:val="auto"/>
          <w:spacing w:val="0"/>
          <w:sz w:val="24"/>
          <w:szCs w:val="24"/>
          <w:shd w:val="clear" w:color="auto" w:fill="FFFFFF"/>
        </w:rPr>
        <w:t xml:space="preserve"> made by </w:t>
      </w:r>
      <w:r>
        <w:rPr>
          <w:rStyle w:val="36"/>
          <w:rFonts w:hint="default" w:ascii="Times New Roman" w:hAnsi="Times New Roman" w:eastAsia="宋体" w:cs="Times New Roman"/>
          <w:b w:val="0"/>
          <w:bCs/>
          <w:i w:val="0"/>
          <w:iCs w:val="0"/>
          <w:caps w:val="0"/>
          <w:color w:val="auto"/>
          <w:spacing w:val="0"/>
          <w:sz w:val="24"/>
          <w:szCs w:val="24"/>
          <w:shd w:val="clear" w:color="auto" w:fill="FFFFFF"/>
        </w:rPr>
        <w:t>Starbucks</w:t>
      </w:r>
      <w:r>
        <w:rPr>
          <w:rFonts w:hint="default" w:ascii="Times New Roman" w:hAnsi="Times New Roman" w:eastAsia="宋体" w:cs="Times New Roman"/>
          <w:b w:val="0"/>
          <w:bCs/>
          <w:i w:val="0"/>
          <w:iCs w:val="0"/>
          <w:caps w:val="0"/>
          <w:color w:val="auto"/>
          <w:spacing w:val="0"/>
          <w:sz w:val="24"/>
          <w:szCs w:val="24"/>
          <w:shd w:val="clear" w:color="auto" w:fill="FFFFFF"/>
        </w:rPr>
        <w:t xml:space="preserve"> Corporation to deal with </w:t>
      </w:r>
      <w:r>
        <w:rPr>
          <w:rFonts w:hint="eastAsia" w:ascii="Times New Roman" w:hAnsi="Times New Roman" w:eastAsia="宋体" w:cs="Times New Roman"/>
          <w:b w:val="0"/>
          <w:bCs/>
          <w:i w:val="0"/>
          <w:iCs w:val="0"/>
          <w:caps w:val="0"/>
          <w:color w:val="auto"/>
          <w:spacing w:val="0"/>
          <w:sz w:val="24"/>
          <w:szCs w:val="24"/>
          <w:shd w:val="clear" w:color="auto" w:fill="FFFFFF"/>
          <w:lang w:val="en-US" w:eastAsia="zh-CN"/>
        </w:rPr>
        <w:t>potential risks</w:t>
      </w:r>
      <w:r>
        <w:rPr>
          <w:rFonts w:hint="default" w:ascii="Times New Roman" w:hAnsi="Times New Roman" w:eastAsia="宋体" w:cs="Times New Roman"/>
          <w:b w:val="0"/>
          <w:bCs/>
          <w:i w:val="0"/>
          <w:iCs w:val="0"/>
          <w:caps w:val="0"/>
          <w:color w:val="auto"/>
          <w:spacing w:val="0"/>
          <w:sz w:val="24"/>
          <w:szCs w:val="24"/>
          <w:shd w:val="clear" w:color="auto" w:fill="FFFFFF"/>
        </w:rPr>
        <w:t xml:space="preserve">, from the perspective of change management. </w:t>
      </w:r>
      <w:r>
        <w:rPr>
          <w:rFonts w:hint="eastAsia" w:ascii="Times New Roman" w:hAnsi="Times New Roman" w:eastAsia="宋体" w:cs="Times New Roman"/>
          <w:b w:val="0"/>
          <w:bCs/>
          <w:i w:val="0"/>
          <w:iCs w:val="0"/>
          <w:caps w:val="0"/>
          <w:color w:val="auto"/>
          <w:spacing w:val="0"/>
          <w:sz w:val="24"/>
          <w:szCs w:val="24"/>
          <w:shd w:val="clear" w:color="auto" w:fill="FFFFFF"/>
          <w:lang w:val="en-US" w:eastAsia="zh-CN"/>
        </w:rPr>
        <w:t xml:space="preserve">To make people better comprehend organizational changes, it offered a succinct analysis of the causes and contents as well as a critical assessment of the change's impact. To provide more specific information on the changing process, SWOT, the force field analysis, Lewin's three-step model, Kotter's eight-step model, and stakeholder analysis were all used. </w:t>
      </w:r>
      <w:r>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t>In</w:t>
      </w:r>
      <w:r>
        <w:rPr>
          <w:rFonts w:hint="default" w:ascii="Times New Roman" w:hAnsi="Times New Roman" w:eastAsia="宋体" w:cs="Times New Roman"/>
          <w:b w:val="0"/>
          <w:bCs/>
          <w:i w:val="0"/>
          <w:iCs w:val="0"/>
          <w:caps w:val="0"/>
          <w:color w:val="000000"/>
          <w:spacing w:val="0"/>
          <w:sz w:val="24"/>
          <w:szCs w:val="24"/>
          <w:shd w:val="clear" w:color="auto" w:fill="FFFFFF"/>
        </w:rPr>
        <w:t xml:space="preserve"> conclusion</w:t>
      </w:r>
      <w:r>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t>,</w:t>
      </w:r>
      <w:r>
        <w:rPr>
          <w:rFonts w:hint="default" w:ascii="Times New Roman" w:hAnsi="Times New Roman" w:eastAsia="宋体" w:cs="Times New Roman"/>
          <w:b w:val="0"/>
          <w:bCs/>
          <w:i w:val="0"/>
          <w:iCs w:val="0"/>
          <w:caps w:val="0"/>
          <w:color w:val="000000"/>
          <w:spacing w:val="0"/>
          <w:sz w:val="24"/>
          <w:szCs w:val="24"/>
          <w:shd w:val="clear" w:color="auto" w:fill="FFFFFF"/>
        </w:rPr>
        <w:t xml:space="preserve"> </w:t>
      </w:r>
      <w:r>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t>Starbucks performed successful in digital transformation</w:t>
      </w:r>
      <w:r>
        <w:rPr>
          <w:rFonts w:hint="default" w:ascii="Times New Roman" w:hAnsi="Times New Roman" w:eastAsia="宋体" w:cs="Times New Roman"/>
          <w:b w:val="0"/>
          <w:bCs/>
          <w:i w:val="0"/>
          <w:iCs w:val="0"/>
          <w:caps w:val="0"/>
          <w:color w:val="000000"/>
          <w:spacing w:val="0"/>
          <w:sz w:val="24"/>
          <w:szCs w:val="24"/>
          <w:shd w:val="clear" w:color="auto" w:fill="FFFFFF"/>
        </w:rPr>
        <w:t xml:space="preserve">, </w:t>
      </w:r>
      <w:r>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t xml:space="preserve">and it </w:t>
      </w:r>
      <w:r>
        <w:rPr>
          <w:rFonts w:hint="eastAsia" w:ascii="Times New Roman" w:hAnsi="Times New Roman" w:eastAsia="宋体" w:cs="Times New Roman"/>
          <w:b w:val="0"/>
          <w:bCs/>
          <w:i w:val="0"/>
          <w:iCs w:val="0"/>
          <w:caps w:val="0"/>
          <w:color w:val="000000"/>
          <w:spacing w:val="0"/>
          <w:sz w:val="24"/>
          <w:szCs w:val="24"/>
          <w:shd w:val="clear" w:color="auto" w:fill="FFFFFF"/>
          <w:lang w:val="en-US" w:eastAsia="zh-CN"/>
        </w:rPr>
        <w:t>wa</w:t>
      </w:r>
      <w:r>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t>s</w:t>
      </w:r>
      <w:r>
        <w:rPr>
          <w:rFonts w:hint="default" w:ascii="Times New Roman" w:hAnsi="Times New Roman" w:eastAsia="宋体" w:cs="Times New Roman"/>
          <w:b w:val="0"/>
          <w:bCs/>
          <w:i w:val="0"/>
          <w:iCs w:val="0"/>
          <w:caps w:val="0"/>
          <w:color w:val="000000"/>
          <w:spacing w:val="0"/>
          <w:sz w:val="24"/>
          <w:szCs w:val="24"/>
          <w:shd w:val="clear" w:color="auto" w:fill="FFFFFF"/>
        </w:rPr>
        <w:t xml:space="preserve"> recommend</w:t>
      </w:r>
      <w:r>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t>ed to</w:t>
      </w:r>
      <w:r>
        <w:rPr>
          <w:rFonts w:hint="default" w:ascii="Times New Roman" w:hAnsi="Times New Roman" w:eastAsia="宋体" w:cs="Times New Roman"/>
          <w:b w:val="0"/>
          <w:bCs/>
          <w:i w:val="0"/>
          <w:iCs w:val="0"/>
          <w:caps w:val="0"/>
          <w:color w:val="000000"/>
          <w:spacing w:val="0"/>
          <w:sz w:val="24"/>
          <w:szCs w:val="24"/>
          <w:shd w:val="clear" w:color="auto" w:fill="FFFFFF"/>
        </w:rPr>
        <w:t xml:space="preserve"> proceed its </w:t>
      </w:r>
      <w:r>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t>digital transformation</w:t>
      </w:r>
      <w:r>
        <w:rPr>
          <w:rFonts w:hint="default" w:ascii="Times New Roman" w:hAnsi="Times New Roman" w:eastAsia="宋体" w:cs="Times New Roman"/>
          <w:b w:val="0"/>
          <w:bCs/>
          <w:i w:val="0"/>
          <w:iCs w:val="0"/>
          <w:caps w:val="0"/>
          <w:color w:val="000000"/>
          <w:spacing w:val="0"/>
          <w:sz w:val="24"/>
          <w:szCs w:val="24"/>
          <w:shd w:val="clear" w:color="auto" w:fill="FFFFFF"/>
        </w:rPr>
        <w:t xml:space="preserve"> by</w:t>
      </w:r>
      <w:r>
        <w:rPr>
          <w:rFonts w:hint="eastAsia" w:ascii="Times New Roman" w:hAnsi="Times New Roman" w:eastAsia="宋体" w:cs="Times New Roman"/>
          <w:b w:val="0"/>
          <w:bCs/>
          <w:i w:val="0"/>
          <w:iCs w:val="0"/>
          <w:caps w:val="0"/>
          <w:color w:val="000000"/>
          <w:spacing w:val="0"/>
          <w:sz w:val="24"/>
          <w:szCs w:val="24"/>
          <w:shd w:val="clear" w:color="auto" w:fill="FFFFFF"/>
          <w:lang w:val="en-US" w:eastAsia="zh-CN"/>
        </w:rPr>
        <w:t xml:space="preserve"> a</w:t>
      </w:r>
      <w:r>
        <w:rPr>
          <w:rFonts w:hint="default" w:ascii="Times New Roman" w:hAnsi="Times New Roman" w:eastAsia="宋体" w:cs="Times New Roman"/>
          <w:b w:val="0"/>
          <w:bCs/>
          <w:i w:val="0"/>
          <w:iCs w:val="0"/>
          <w:caps w:val="0"/>
          <w:color w:val="000000"/>
          <w:spacing w:val="0"/>
          <w:sz w:val="24"/>
          <w:szCs w:val="24"/>
          <w:shd w:val="clear" w:color="auto" w:fill="FFFFFF"/>
        </w:rPr>
        <w:t>ccelerat</w:t>
      </w:r>
      <w:r>
        <w:rPr>
          <w:rFonts w:hint="eastAsia" w:ascii="Times New Roman" w:hAnsi="Times New Roman" w:eastAsia="宋体" w:cs="Times New Roman"/>
          <w:b w:val="0"/>
          <w:bCs/>
          <w:i w:val="0"/>
          <w:iCs w:val="0"/>
          <w:caps w:val="0"/>
          <w:color w:val="000000"/>
          <w:spacing w:val="0"/>
          <w:sz w:val="24"/>
          <w:szCs w:val="24"/>
          <w:shd w:val="clear" w:color="auto" w:fill="FFFFFF"/>
          <w:lang w:val="en-US" w:eastAsia="zh-CN"/>
        </w:rPr>
        <w:t>ing</w:t>
      </w:r>
      <w:r>
        <w:rPr>
          <w:rFonts w:hint="default" w:ascii="Times New Roman" w:hAnsi="Times New Roman" w:eastAsia="宋体" w:cs="Times New Roman"/>
          <w:b w:val="0"/>
          <w:bCs/>
          <w:i w:val="0"/>
          <w:iCs w:val="0"/>
          <w:caps w:val="0"/>
          <w:color w:val="000000"/>
          <w:spacing w:val="0"/>
          <w:sz w:val="24"/>
          <w:szCs w:val="24"/>
          <w:shd w:val="clear" w:color="auto" w:fill="FFFFFF"/>
        </w:rPr>
        <w:t xml:space="preserve"> the application of AI</w:t>
      </w:r>
      <w:r>
        <w:rPr>
          <w:rFonts w:hint="eastAsia" w:ascii="Times New Roman" w:hAnsi="Times New Roman" w:eastAsia="宋体" w:cs="Times New Roman"/>
          <w:b w:val="0"/>
          <w:bCs/>
          <w:i w:val="0"/>
          <w:iCs w:val="0"/>
          <w:caps w:val="0"/>
          <w:color w:val="000000"/>
          <w:spacing w:val="0"/>
          <w:sz w:val="24"/>
          <w:szCs w:val="24"/>
          <w:shd w:val="clear" w:color="auto" w:fill="FFFFFF"/>
          <w:lang w:val="en-US" w:eastAsia="zh-CN"/>
        </w:rPr>
        <w:t xml:space="preserve"> and Metaverse. What</w:t>
      </w:r>
      <w:r>
        <w:rPr>
          <w:rFonts w:hint="default" w:ascii="Times New Roman" w:hAnsi="Times New Roman" w:eastAsia="宋体" w:cs="Times New Roman"/>
          <w:b w:val="0"/>
          <w:bCs/>
          <w:i w:val="0"/>
          <w:iCs w:val="0"/>
          <w:caps w:val="0"/>
          <w:color w:val="000000"/>
          <w:spacing w:val="0"/>
          <w:sz w:val="24"/>
          <w:szCs w:val="24"/>
          <w:shd w:val="clear" w:color="auto" w:fill="FFFFFF"/>
          <w:lang w:val="en-US" w:eastAsia="zh-CN"/>
        </w:rPr>
        <w:t>’</w:t>
      </w:r>
      <w:r>
        <w:rPr>
          <w:rFonts w:hint="eastAsia" w:ascii="Times New Roman" w:hAnsi="Times New Roman" w:eastAsia="宋体" w:cs="Times New Roman"/>
          <w:b w:val="0"/>
          <w:bCs/>
          <w:i w:val="0"/>
          <w:iCs w:val="0"/>
          <w:caps w:val="0"/>
          <w:color w:val="000000"/>
          <w:spacing w:val="0"/>
          <w:sz w:val="24"/>
          <w:szCs w:val="24"/>
          <w:shd w:val="clear" w:color="auto" w:fill="FFFFFF"/>
          <w:lang w:val="en-US" w:eastAsia="zh-CN"/>
        </w:rPr>
        <w:t>s more, employee satisfaction and coherence of the change should be ensured.</w:t>
      </w:r>
    </w:p>
    <w:p>
      <w:pPr>
        <w:pageBreakBefore w:val="0"/>
        <w:kinsoku/>
        <w:wordWrap/>
        <w:overflowPunct/>
        <w:topLinePunct w:val="0"/>
        <w:autoSpaceDE/>
        <w:autoSpaceDN/>
        <w:bidi w:val="0"/>
        <w:adjustRightInd/>
        <w:snapToGrid/>
        <w:spacing w:before="156" w:beforeLines="50" w:after="468" w:afterLines="150" w:line="480" w:lineRule="auto"/>
        <w:jc w:val="left"/>
        <w:textAlignment w:val="auto"/>
        <w:rPr>
          <w:rFonts w:hint="default" w:ascii="Times New Roman" w:hAnsi="Times New Roman" w:eastAsia="宋体" w:cs="Times New Roman"/>
          <w:i w:val="0"/>
          <w:iCs w:val="0"/>
          <w:caps w:val="0"/>
          <w:color w:val="4D5156"/>
          <w:spacing w:val="0"/>
          <w:sz w:val="24"/>
          <w:szCs w:val="24"/>
          <w:shd w:val="clear" w:color="auto" w:fill="FFFFFF"/>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before="156" w:beforeLines="50" w:after="468" w:afterLines="150" w:line="480" w:lineRule="auto"/>
        <w:jc w:val="center"/>
        <w:textAlignment w:val="auto"/>
        <w:rPr>
          <w:rFonts w:hint="default" w:ascii="Times New Roman" w:hAnsi="Times New Roman" w:cs="Times New Roman"/>
          <w:b/>
          <w:sz w:val="24"/>
          <w:szCs w:val="24"/>
        </w:rPr>
      </w:pPr>
    </w:p>
    <w:p>
      <w:pPr>
        <w:pageBreakBefore w:val="0"/>
        <w:kinsoku/>
        <w:wordWrap/>
        <w:overflowPunct/>
        <w:topLinePunct w:val="0"/>
        <w:autoSpaceDE/>
        <w:autoSpaceDN/>
        <w:bidi w:val="0"/>
        <w:adjustRightInd/>
        <w:snapToGrid/>
        <w:spacing w:before="156" w:beforeLines="50" w:after="468" w:afterLines="150" w:line="480" w:lineRule="auto"/>
        <w:textAlignment w:val="auto"/>
        <w:rPr>
          <w:rFonts w:hint="default" w:ascii="Times New Roman" w:hAnsi="Times New Roman" w:cs="Times New Roman"/>
          <w:b/>
          <w:bCs/>
          <w:sz w:val="24"/>
          <w:szCs w:val="24"/>
          <w:lang w:val="en"/>
        </w:rPr>
      </w:pPr>
    </w:p>
    <w:p>
      <w:pPr>
        <w:pageBreakBefore w:val="0"/>
        <w:kinsoku/>
        <w:wordWrap/>
        <w:overflowPunct/>
        <w:topLinePunct w:val="0"/>
        <w:autoSpaceDE/>
        <w:autoSpaceDN/>
        <w:bidi w:val="0"/>
        <w:adjustRightInd/>
        <w:snapToGrid/>
        <w:spacing w:before="156" w:beforeLines="50" w:after="468" w:afterLines="150" w:line="480" w:lineRule="auto"/>
        <w:textAlignment w:val="auto"/>
        <w:rPr>
          <w:rFonts w:hint="default" w:ascii="Times New Roman" w:hAnsi="Times New Roman" w:cs="Times New Roman"/>
          <w:b/>
          <w:bCs/>
          <w:sz w:val="24"/>
          <w:szCs w:val="24"/>
          <w:lang w:val="en"/>
        </w:rPr>
      </w:pPr>
    </w:p>
    <w:p>
      <w:pPr>
        <w:pageBreakBefore w:val="0"/>
        <w:kinsoku/>
        <w:wordWrap/>
        <w:overflowPunct/>
        <w:topLinePunct w:val="0"/>
        <w:autoSpaceDE/>
        <w:autoSpaceDN/>
        <w:bidi w:val="0"/>
        <w:adjustRightInd/>
        <w:snapToGrid/>
        <w:spacing w:before="156" w:beforeLines="50" w:after="468" w:afterLines="150" w:line="480" w:lineRule="auto"/>
        <w:textAlignment w:val="auto"/>
        <w:rPr>
          <w:rFonts w:hint="default" w:ascii="Times New Roman" w:hAnsi="Times New Roman" w:cs="Times New Roman"/>
          <w:b/>
          <w:bCs/>
          <w:sz w:val="24"/>
          <w:szCs w:val="24"/>
          <w:lang w:val="en"/>
        </w:rPr>
      </w:pPr>
    </w:p>
    <w:p>
      <w:pPr>
        <w:pageBreakBefore w:val="0"/>
        <w:kinsoku/>
        <w:wordWrap/>
        <w:overflowPunct/>
        <w:topLinePunct w:val="0"/>
        <w:autoSpaceDE/>
        <w:autoSpaceDN/>
        <w:bidi w:val="0"/>
        <w:adjustRightInd/>
        <w:snapToGrid/>
        <w:spacing w:before="156" w:beforeLines="50" w:after="468" w:afterLines="150" w:line="480" w:lineRule="auto"/>
        <w:textAlignment w:val="auto"/>
        <w:rPr>
          <w:rFonts w:hint="default" w:ascii="Times New Roman" w:hAnsi="Times New Roman" w:cs="Times New Roman"/>
          <w:b/>
          <w:bCs/>
          <w:sz w:val="24"/>
          <w:szCs w:val="24"/>
          <w:lang w:val="en"/>
        </w:rPr>
      </w:pPr>
    </w:p>
    <w:p>
      <w:pPr>
        <w:pageBreakBefore w:val="0"/>
        <w:kinsoku/>
        <w:wordWrap/>
        <w:overflowPunct/>
        <w:topLinePunct w:val="0"/>
        <w:autoSpaceDE/>
        <w:autoSpaceDN/>
        <w:bidi w:val="0"/>
        <w:adjustRightInd/>
        <w:snapToGrid/>
        <w:spacing w:before="156" w:beforeLines="50" w:after="468" w:afterLines="150" w:line="480" w:lineRule="auto"/>
        <w:jc w:val="left"/>
        <w:textAlignment w:val="auto"/>
        <w:rPr>
          <w:rFonts w:hint="default" w:ascii="Times New Roman" w:hAnsi="Times New Roman" w:cs="Times New Roman"/>
          <w:b/>
          <w:sz w:val="24"/>
          <w:szCs w:val="24"/>
        </w:rPr>
      </w:pPr>
      <w:r>
        <w:rPr>
          <w:rFonts w:hint="default" w:ascii="Times New Roman" w:hAnsi="Times New Roman" w:cs="Times New Roman"/>
          <w:b/>
          <w:bCs/>
          <w:sz w:val="24"/>
          <w:szCs w:val="24"/>
          <w:lang w:val="en"/>
        </w:rPr>
        <w:t xml:space="preserve">Table of </w:t>
      </w:r>
      <w:r>
        <w:rPr>
          <w:rFonts w:hint="default" w:ascii="Times New Roman" w:hAnsi="Times New Roman" w:cs="Times New Roman"/>
          <w:b/>
          <w:sz w:val="24"/>
          <w:szCs w:val="24"/>
        </w:rPr>
        <w:t>Contents</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"_Toc294175494" </w:instrText>
      </w:r>
      <w:r>
        <w:rPr>
          <w:rFonts w:hint="default" w:ascii="Times New Roman" w:hAnsi="Times New Roman" w:cs="Times New Roman"/>
          <w:bCs/>
          <w:sz w:val="24"/>
          <w:szCs w:val="24"/>
        </w:rPr>
        <w:fldChar w:fldCharType="separate"/>
      </w:r>
      <w:bookmarkStart w:id="0" w:name="_Hlk121399516"/>
      <w:r>
        <w:rPr>
          <w:rStyle w:val="37"/>
          <w:rFonts w:hint="default" w:ascii="Times New Roman" w:hAnsi="Times New Roman" w:cs="Times New Roman"/>
          <w:b w:val="0"/>
          <w:bCs/>
          <w:color w:val="auto"/>
          <w:sz w:val="24"/>
          <w:szCs w:val="24"/>
          <w:u w:val="none"/>
        </w:rPr>
        <w:t>1 Introduction</w:t>
      </w:r>
      <w:bookmarkEnd w:id="0"/>
      <w:r>
        <w:rPr>
          <w:rFonts w:hint="default" w:ascii="Times New Roman" w:hAnsi="Times New Roman" w:cs="Times New Roman"/>
          <w:bCs/>
          <w:sz w:val="24"/>
          <w:szCs w:val="24"/>
        </w:rPr>
        <w:fldChar w:fldCharType="end"/>
      </w:r>
      <w:r>
        <w:rPr>
          <w:rFonts w:hint="default" w:ascii="Times New Roman" w:hAnsi="Times New Roman" w:cs="Times New Roman"/>
          <w:bCs/>
          <w:sz w:val="24"/>
          <w:szCs w:val="24"/>
        </w:rPr>
        <w:tab/>
      </w:r>
      <w:r>
        <w:rPr>
          <w:rFonts w:hint="default" w:ascii="Times New Roman" w:hAnsi="Times New Roman" w:cs="Times New Roman"/>
          <w:bCs/>
          <w:sz w:val="24"/>
          <w:szCs w:val="24"/>
        </w:rPr>
        <w:t>1</w:t>
      </w:r>
    </w:p>
    <w:p>
      <w:pPr>
        <w:pageBreakBefore w:val="0"/>
        <w:tabs>
          <w:tab w:val="right" w:leader="dot" w:pos="7980"/>
        </w:tabs>
        <w:kinsoku/>
        <w:wordWrap/>
        <w:overflowPunct/>
        <w:topLinePunct w:val="0"/>
        <w:autoSpaceDE/>
        <w:autoSpaceDN/>
        <w:bidi w:val="0"/>
        <w:adjustRightInd/>
        <w:snapToGrid/>
        <w:spacing w:line="480" w:lineRule="auto"/>
        <w:ind w:firstLine="240" w:firstLineChars="100"/>
        <w:textAlignment w:val="auto"/>
        <w:rPr>
          <w:rFonts w:hint="default" w:ascii="Times New Roman" w:hAnsi="Times New Roman" w:cs="Times New Roman"/>
          <w:bCs/>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"_Toc294175495" </w:instrText>
      </w:r>
      <w:r>
        <w:rPr>
          <w:rFonts w:hint="default" w:ascii="Times New Roman" w:hAnsi="Times New Roman" w:cs="Times New Roman"/>
          <w:bCs/>
          <w:sz w:val="24"/>
          <w:szCs w:val="24"/>
        </w:rPr>
        <w:fldChar w:fldCharType="separate"/>
      </w:r>
      <w:r>
        <w:rPr>
          <w:rStyle w:val="37"/>
          <w:rFonts w:hint="default" w:ascii="Times New Roman" w:hAnsi="Times New Roman" w:cs="Times New Roman"/>
          <w:b w:val="0"/>
          <w:bCs/>
          <w:color w:val="auto"/>
          <w:sz w:val="24"/>
          <w:szCs w:val="24"/>
          <w:u w:val="none"/>
        </w:rPr>
        <w:t>1.1 Research background</w:t>
      </w:r>
      <w:r>
        <w:rPr>
          <w:rFonts w:hint="default" w:ascii="Times New Roman" w:hAnsi="Times New Roman" w:cs="Times New Roman"/>
          <w:bCs/>
          <w:sz w:val="24"/>
          <w:szCs w:val="24"/>
        </w:rPr>
        <w:fldChar w:fldCharType="end"/>
      </w:r>
      <w:r>
        <w:rPr>
          <w:rFonts w:hint="default" w:ascii="Times New Roman" w:hAnsi="Times New Roman" w:cs="Times New Roman"/>
          <w:bCs/>
          <w:sz w:val="24"/>
          <w:szCs w:val="24"/>
        </w:rPr>
        <w:tab/>
      </w:r>
      <w:r>
        <w:rPr>
          <w:rFonts w:hint="default" w:ascii="Times New Roman" w:hAnsi="Times New Roman" w:cs="Times New Roman"/>
          <w:bCs/>
          <w:sz w:val="24"/>
          <w:szCs w:val="24"/>
        </w:rPr>
        <w:t>1</w:t>
      </w:r>
    </w:p>
    <w:p>
      <w:pPr>
        <w:pageBreakBefore w:val="0"/>
        <w:numPr>
          <w:ilvl w:val="2"/>
          <w:numId w:val="2"/>
        </w:numPr>
        <w:tabs>
          <w:tab w:val="right" w:leader="dot" w:pos="7980"/>
        </w:tabs>
        <w:kinsoku/>
        <w:wordWrap/>
        <w:overflowPunct/>
        <w:topLinePunct w:val="0"/>
        <w:autoSpaceDE/>
        <w:autoSpaceDN/>
        <w:bidi w:val="0"/>
        <w:adjustRightInd/>
        <w:snapToGrid/>
        <w:spacing w:line="480" w:lineRule="auto"/>
        <w:ind w:left="720" w:leftChars="0" w:firstLine="0" w:firstLineChars="0"/>
        <w:textAlignment w:val="auto"/>
        <w:rPr>
          <w:rFonts w:hint="default" w:ascii="Times New Roman" w:hAnsi="Times New Roman" w:cs="Times New Roman"/>
          <w:bCs/>
          <w:sz w:val="24"/>
          <w:szCs w:val="24"/>
        </w:rPr>
      </w:pPr>
      <w:r>
        <w:rPr>
          <w:rFonts w:hint="default" w:ascii="Times New Roman" w:hAnsi="Times New Roman" w:cs="Times New Roman"/>
          <w:bCs/>
          <w:sz w:val="24"/>
          <w:szCs w:val="24"/>
        </w:rPr>
        <w:t xml:space="preserve">Introduction to </w:t>
      </w:r>
      <w:r>
        <w:rPr>
          <w:rFonts w:hint="default" w:ascii="Times New Roman" w:hAnsi="Times New Roman" w:cs="Times New Roman"/>
          <w:bCs/>
          <w:sz w:val="24"/>
          <w:szCs w:val="24"/>
          <w:lang w:val="en-US" w:eastAsia="zh-CN"/>
        </w:rPr>
        <w:t>Starbucks history</w:t>
      </w:r>
      <w:r>
        <w:rPr>
          <w:rFonts w:hint="default" w:ascii="Times New Roman" w:hAnsi="Times New Roman" w:cs="Times New Roman"/>
          <w:bCs/>
          <w:sz w:val="24"/>
          <w:szCs w:val="24"/>
        </w:rPr>
        <w:tab/>
      </w:r>
      <w:r>
        <w:rPr>
          <w:rFonts w:hint="default" w:ascii="Times New Roman" w:hAnsi="Times New Roman" w:cs="Times New Roman"/>
          <w:bCs/>
          <w:sz w:val="24"/>
          <w:szCs w:val="24"/>
        </w:rPr>
        <w:t>1</w:t>
      </w:r>
    </w:p>
    <w:p>
      <w:pPr>
        <w:pageBreakBefore w:val="0"/>
        <w:numPr>
          <w:ilvl w:val="2"/>
          <w:numId w:val="2"/>
        </w:numPr>
        <w:tabs>
          <w:tab w:val="right" w:leader="dot" w:pos="7980"/>
        </w:tabs>
        <w:kinsoku/>
        <w:wordWrap/>
        <w:overflowPunct/>
        <w:topLinePunct w:val="0"/>
        <w:autoSpaceDE/>
        <w:autoSpaceDN/>
        <w:bidi w:val="0"/>
        <w:adjustRightInd/>
        <w:snapToGrid/>
        <w:spacing w:line="480" w:lineRule="auto"/>
        <w:ind w:left="720" w:leftChars="0" w:firstLine="0" w:firstLineChars="0"/>
        <w:textAlignment w:val="auto"/>
        <w:rPr>
          <w:rFonts w:hint="default" w:ascii="Times New Roman" w:hAnsi="Times New Roman" w:cs="Times New Roman"/>
          <w:bCs/>
          <w:sz w:val="24"/>
          <w:szCs w:val="24"/>
        </w:rPr>
      </w:pPr>
      <w:r>
        <w:rPr>
          <w:rFonts w:hint="default" w:ascii="Times New Roman" w:hAnsi="Times New Roman" w:cs="Times New Roman"/>
          <w:bCs/>
          <w:sz w:val="24"/>
          <w:szCs w:val="24"/>
        </w:rPr>
        <w:t>Definitio</w:t>
      </w:r>
      <w:r>
        <w:rPr>
          <w:rFonts w:hint="eastAsia" w:ascii="Times New Roman" w:hAnsi="Times New Roman" w:cs="Times New Roman"/>
          <w:bCs/>
          <w:sz w:val="24"/>
          <w:szCs w:val="24"/>
          <w:lang w:val="en-US" w:eastAsia="zh-CN"/>
        </w:rPr>
        <w:t>ns</w:t>
      </w:r>
      <w:r>
        <w:rPr>
          <w:rFonts w:hint="default" w:ascii="Times New Roman" w:hAnsi="Times New Roman" w:cs="Times New Roman"/>
          <w:bCs/>
          <w:sz w:val="24"/>
          <w:szCs w:val="24"/>
        </w:rPr>
        <w:t xml:space="preserve"> of </w:t>
      </w:r>
      <w:r>
        <w:rPr>
          <w:rFonts w:hint="default" w:ascii="Times New Roman" w:hAnsi="Times New Roman" w:cs="Times New Roman"/>
          <w:bCs/>
          <w:sz w:val="24"/>
          <w:szCs w:val="24"/>
          <w:lang w:val="en-US" w:eastAsia="zh-CN"/>
        </w:rPr>
        <w:t>c</w:t>
      </w:r>
      <w:r>
        <w:rPr>
          <w:rFonts w:hint="default" w:ascii="Times New Roman" w:hAnsi="Times New Roman" w:cs="Times New Roman"/>
          <w:bCs/>
          <w:sz w:val="24"/>
          <w:szCs w:val="24"/>
        </w:rPr>
        <w:t xml:space="preserve">hange </w:t>
      </w:r>
      <w:r>
        <w:rPr>
          <w:rFonts w:hint="default" w:ascii="Times New Roman" w:hAnsi="Times New Roman" w:cs="Times New Roman"/>
          <w:bCs/>
          <w:sz w:val="24"/>
          <w:szCs w:val="24"/>
          <w:lang w:val="en-US" w:eastAsia="zh-CN"/>
        </w:rPr>
        <w:t>m</w:t>
      </w:r>
      <w:r>
        <w:rPr>
          <w:rFonts w:hint="default" w:ascii="Times New Roman" w:hAnsi="Times New Roman" w:cs="Times New Roman"/>
          <w:bCs/>
          <w:sz w:val="24"/>
          <w:szCs w:val="24"/>
        </w:rPr>
        <w:t>anagement</w:t>
      </w:r>
      <w:r>
        <w:rPr>
          <w:rFonts w:hint="eastAsia" w:ascii="Times New Roman" w:hAnsi="Times New Roman" w:cs="Times New Roman"/>
          <w:bCs/>
          <w:sz w:val="24"/>
          <w:szCs w:val="24"/>
          <w:lang w:val="en-US" w:eastAsia="zh-CN"/>
        </w:rPr>
        <w:t xml:space="preserve"> </w:t>
      </w:r>
      <w:r>
        <w:rPr>
          <w:rFonts w:hint="default" w:ascii="Times New Roman" w:hAnsi="Times New Roman" w:cs="Times New Roman"/>
          <w:bCs/>
          <w:sz w:val="24"/>
          <w:szCs w:val="24"/>
        </w:rPr>
        <w:t>and digital transformation</w:t>
      </w:r>
      <w:r>
        <w:rPr>
          <w:rFonts w:hint="default" w:ascii="Times New Roman" w:hAnsi="Times New Roman" w:cs="Times New Roman"/>
          <w:bCs/>
          <w:sz w:val="24"/>
          <w:szCs w:val="24"/>
          <w:lang w:val="en-US" w:eastAsia="zh-CN"/>
        </w:rPr>
        <w:tab/>
      </w:r>
      <w:r>
        <w:rPr>
          <w:rFonts w:hint="eastAsia" w:ascii="Times New Roman" w:hAnsi="Times New Roman" w:cs="Times New Roman"/>
          <w:bCs/>
          <w:sz w:val="24"/>
          <w:szCs w:val="24"/>
          <w:lang w:val="en-US" w:eastAsia="zh-CN"/>
        </w:rPr>
        <w:t>2</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lang w:val="en-US" w:eastAsia="zh-CN"/>
        </w:rPr>
      </w:pPr>
      <w:bookmarkStart w:id="1" w:name="_Toc290545867"/>
      <w:bookmarkStart w:id="2" w:name="_Toc291854676"/>
      <w:bookmarkStart w:id="3" w:name="_Toc291235023"/>
      <w:bookmarkStart w:id="4" w:name="_Toc294175492"/>
      <w:bookmarkStart w:id="5" w:name="_Toc291447992"/>
      <w:bookmarkStart w:id="6" w:name="_Toc291181747"/>
      <w:r>
        <w:rPr>
          <w:rFonts w:hint="eastAsia" w:ascii="Times New Roman" w:hAnsi="Times New Roman" w:cs="Times New Roman"/>
          <w:bCs/>
          <w:sz w:val="24"/>
          <w:szCs w:val="24"/>
          <w:lang w:val="en-US" w:eastAsia="zh-CN"/>
        </w:rPr>
        <w:t>2 SWOT Analysis</w:t>
      </w:r>
      <w:r>
        <w:rPr>
          <w:rFonts w:hint="eastAsia" w:ascii="Times New Roman" w:hAnsi="Times New Roman" w:cs="Times New Roman"/>
          <w:bCs/>
          <w:sz w:val="24"/>
          <w:szCs w:val="24"/>
          <w:lang w:val="en-US" w:eastAsia="zh-CN"/>
        </w:rPr>
        <w:tab/>
      </w:r>
      <w:r>
        <w:rPr>
          <w:rFonts w:hint="eastAsia" w:ascii="Times New Roman" w:hAnsi="Times New Roman" w:cs="Times New Roman"/>
          <w:bCs/>
          <w:sz w:val="24"/>
          <w:szCs w:val="24"/>
          <w:lang w:val="en-US" w:eastAsia="zh-CN"/>
        </w:rPr>
        <w:t>3</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Cs/>
          <w:sz w:val="24"/>
          <w:szCs w:val="24"/>
          <w:lang w:eastAsia="zh-CN"/>
        </w:rPr>
      </w:pPr>
      <w:r>
        <w:rPr>
          <w:rFonts w:hint="eastAsia" w:ascii="Times New Roman" w:hAnsi="Times New Roman" w:cs="Times New Roman"/>
          <w:bCs/>
          <w:sz w:val="24"/>
          <w:szCs w:val="24"/>
          <w:lang w:val="en-US" w:eastAsia="zh-CN"/>
        </w:rPr>
        <w:t>3</w:t>
      </w:r>
      <w:r>
        <w:rPr>
          <w:rFonts w:hint="default" w:ascii="Times New Roman" w:hAnsi="Times New Roman" w:cs="Times New Roman"/>
          <w:bCs/>
          <w:sz w:val="24"/>
          <w:szCs w:val="24"/>
        </w:rPr>
        <w:t xml:space="preserve"> </w:t>
      </w:r>
      <w:bookmarkStart w:id="7" w:name="_Hlk121396240"/>
      <w:r>
        <w:rPr>
          <w:rFonts w:hint="default" w:ascii="Times New Roman" w:hAnsi="Times New Roman" w:cs="Times New Roman"/>
          <w:bCs/>
          <w:sz w:val="24"/>
          <w:szCs w:val="24"/>
          <w:lang w:val="en-US" w:eastAsia="zh-CN"/>
        </w:rPr>
        <w:t>Kurt Lewin’s Force Field Analysis</w:t>
      </w:r>
      <w:r>
        <w:rPr>
          <w:rFonts w:hint="default" w:ascii="Times New Roman" w:hAnsi="Times New Roman" w:cs="Times New Roman"/>
          <w:bCs/>
          <w:sz w:val="24"/>
          <w:szCs w:val="24"/>
        </w:rPr>
        <w:tab/>
      </w:r>
      <w:r>
        <w:rPr>
          <w:rFonts w:hint="eastAsia" w:ascii="Times New Roman" w:hAnsi="Times New Roman" w:cs="Times New Roman"/>
          <w:bCs/>
          <w:sz w:val="24"/>
          <w:szCs w:val="24"/>
          <w:lang w:val="en-US" w:eastAsia="zh-CN"/>
        </w:rPr>
        <w:t>5</w:t>
      </w:r>
    </w:p>
    <w:bookmarkEnd w:id="7"/>
    <w:p>
      <w:pPr>
        <w:pageBreakBefore w:val="0"/>
        <w:numPr>
          <w:ilvl w:val="0"/>
          <w:numId w:val="0"/>
        </w:numPr>
        <w:tabs>
          <w:tab w:val="right" w:leader="dot" w:pos="7980"/>
        </w:tabs>
        <w:kinsoku/>
        <w:wordWrap/>
        <w:overflowPunct/>
        <w:topLinePunct w:val="0"/>
        <w:autoSpaceDE/>
        <w:autoSpaceDN/>
        <w:bidi w:val="0"/>
        <w:adjustRightInd/>
        <w:snapToGrid/>
        <w:spacing w:line="480" w:lineRule="auto"/>
        <w:ind w:firstLine="240" w:firstLineChars="100"/>
        <w:textAlignment w:val="auto"/>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rPr>
        <w:t xml:space="preserve">.1 </w:t>
      </w:r>
      <w:r>
        <w:rPr>
          <w:rFonts w:hint="default" w:ascii="Times New Roman" w:hAnsi="Times New Roman" w:eastAsia="宋体" w:cs="Times New Roman"/>
          <w:bCs/>
          <w:sz w:val="24"/>
          <w:szCs w:val="24"/>
          <w:lang w:val="en-US" w:eastAsia="zh-CN"/>
        </w:rPr>
        <w:t>Driving forces of change</w:t>
      </w:r>
      <w:r>
        <w:rPr>
          <w:rFonts w:hint="default" w:ascii="Times New Roman" w:hAnsi="Times New Roman" w:eastAsia="宋体" w:cs="Times New Roman"/>
          <w:bCs/>
          <w:sz w:val="24"/>
          <w:szCs w:val="24"/>
        </w:rPr>
        <w:tab/>
      </w:r>
      <w:r>
        <w:rPr>
          <w:rFonts w:hint="eastAsia" w:ascii="Times New Roman" w:hAnsi="Times New Roman" w:eastAsia="宋体" w:cs="Times New Roman"/>
          <w:bCs/>
          <w:sz w:val="24"/>
          <w:szCs w:val="24"/>
          <w:lang w:val="en-US" w:eastAsia="zh-CN"/>
        </w:rPr>
        <w:t>5</w:t>
      </w:r>
    </w:p>
    <w:p>
      <w:pPr>
        <w:pageBreakBefore w:val="0"/>
        <w:tabs>
          <w:tab w:val="right" w:leader="dot" w:pos="7980"/>
        </w:tabs>
        <w:kinsoku/>
        <w:wordWrap/>
        <w:overflowPunct/>
        <w:topLinePunct w:val="0"/>
        <w:autoSpaceDE/>
        <w:autoSpaceDN/>
        <w:bidi w:val="0"/>
        <w:adjustRightInd/>
        <w:snapToGrid/>
        <w:spacing w:line="480" w:lineRule="auto"/>
        <w:ind w:firstLine="720" w:firstLineChars="300"/>
        <w:textAlignment w:val="auto"/>
        <w:rPr>
          <w:rFonts w:hint="default"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lang w:val="en-US" w:eastAsia="zh-CN"/>
        </w:rPr>
        <w:t>.1.1 Covid-19</w:t>
      </w:r>
      <w:r>
        <w:rPr>
          <w:rFonts w:hint="eastAsia"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5</w:t>
      </w:r>
    </w:p>
    <w:p>
      <w:pPr>
        <w:pageBreakBefore w:val="0"/>
        <w:tabs>
          <w:tab w:val="right" w:leader="dot" w:pos="7980"/>
        </w:tabs>
        <w:kinsoku/>
        <w:wordWrap/>
        <w:overflowPunct/>
        <w:topLinePunct w:val="0"/>
        <w:autoSpaceDE/>
        <w:autoSpaceDN/>
        <w:bidi w:val="0"/>
        <w:adjustRightInd/>
        <w:snapToGrid/>
        <w:spacing w:line="480" w:lineRule="auto"/>
        <w:ind w:firstLine="720" w:firstLineChars="300"/>
        <w:textAlignment w:val="auto"/>
        <w:rPr>
          <w:rFonts w:hint="default"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lang w:val="en-US" w:eastAsia="zh-CN"/>
        </w:rPr>
        <w:t>.1.2 Technological innovation</w:t>
      </w:r>
      <w:r>
        <w:rPr>
          <w:rFonts w:hint="eastAsia"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6</w:t>
      </w:r>
    </w:p>
    <w:p>
      <w:pPr>
        <w:pageBreakBefore w:val="0"/>
        <w:tabs>
          <w:tab w:val="right" w:leader="dot" w:pos="7980"/>
        </w:tabs>
        <w:kinsoku/>
        <w:wordWrap/>
        <w:overflowPunct/>
        <w:topLinePunct w:val="0"/>
        <w:autoSpaceDE/>
        <w:autoSpaceDN/>
        <w:bidi w:val="0"/>
        <w:adjustRightInd/>
        <w:snapToGrid/>
        <w:spacing w:line="480" w:lineRule="auto"/>
        <w:ind w:firstLine="720" w:firstLineChars="300"/>
        <w:textAlignment w:val="auto"/>
        <w:rPr>
          <w:rFonts w:hint="default"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lang w:val="en-US" w:eastAsia="zh-CN"/>
        </w:rPr>
        <w:t>.1.3 Competitor</w:t>
      </w:r>
      <w:r>
        <w:rPr>
          <w:rFonts w:hint="eastAsia" w:ascii="Times New Roman" w:hAnsi="Times New Roman" w:eastAsia="宋体" w:cs="Times New Roman"/>
          <w:bCs/>
          <w:sz w:val="24"/>
          <w:szCs w:val="24"/>
          <w:lang w:val="en-US" w:eastAsia="zh-CN"/>
        </w:rPr>
        <w:t>s</w:t>
      </w:r>
      <w:r>
        <w:rPr>
          <w:rFonts w:hint="eastAsia"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7</w:t>
      </w:r>
    </w:p>
    <w:p>
      <w:pPr>
        <w:pageBreakBefore w:val="0"/>
        <w:tabs>
          <w:tab w:val="right" w:leader="dot" w:pos="7980"/>
        </w:tabs>
        <w:kinsoku/>
        <w:wordWrap/>
        <w:overflowPunct/>
        <w:topLinePunct w:val="0"/>
        <w:autoSpaceDE/>
        <w:autoSpaceDN/>
        <w:bidi w:val="0"/>
        <w:adjustRightInd/>
        <w:snapToGrid/>
        <w:spacing w:line="480" w:lineRule="auto"/>
        <w:ind w:firstLine="240" w:firstLineChars="100"/>
        <w:textAlignment w:val="auto"/>
        <w:rPr>
          <w:rFonts w:hint="default"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lang w:val="en-US" w:eastAsia="zh-CN"/>
        </w:rPr>
        <w:t>.2 Resistors of chang</w:t>
      </w:r>
      <w:r>
        <w:rPr>
          <w:rFonts w:hint="eastAsia" w:ascii="Times New Roman" w:hAnsi="Times New Roman" w:eastAsia="宋体" w:cs="Times New Roman"/>
          <w:bCs/>
          <w:sz w:val="24"/>
          <w:szCs w:val="24"/>
          <w:lang w:val="en-US" w:eastAsia="zh-CN"/>
        </w:rPr>
        <w:t>e</w:t>
      </w:r>
      <w:r>
        <w:rPr>
          <w:rFonts w:hint="default"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7</w:t>
      </w:r>
    </w:p>
    <w:p>
      <w:pPr>
        <w:pageBreakBefore w:val="0"/>
        <w:tabs>
          <w:tab w:val="right" w:leader="dot" w:pos="7980"/>
        </w:tabs>
        <w:kinsoku/>
        <w:wordWrap/>
        <w:overflowPunct/>
        <w:topLinePunct w:val="0"/>
        <w:autoSpaceDE/>
        <w:autoSpaceDN/>
        <w:bidi w:val="0"/>
        <w:adjustRightInd/>
        <w:snapToGrid/>
        <w:spacing w:line="480" w:lineRule="auto"/>
        <w:ind w:firstLine="720" w:firstLineChars="300"/>
        <w:textAlignment w:val="auto"/>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lang w:val="en-US" w:eastAsia="zh-CN"/>
        </w:rPr>
        <w:t>.2.1 Cultural resistance</w:t>
      </w:r>
      <w:r>
        <w:rPr>
          <w:rFonts w:hint="eastAsia"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7</w:t>
      </w:r>
    </w:p>
    <w:p>
      <w:pPr>
        <w:pageBreakBefore w:val="0"/>
        <w:tabs>
          <w:tab w:val="right" w:leader="dot" w:pos="7980"/>
        </w:tabs>
        <w:kinsoku/>
        <w:wordWrap/>
        <w:overflowPunct/>
        <w:topLinePunct w:val="0"/>
        <w:autoSpaceDE/>
        <w:autoSpaceDN/>
        <w:bidi w:val="0"/>
        <w:adjustRightInd/>
        <w:snapToGrid/>
        <w:spacing w:line="480" w:lineRule="auto"/>
        <w:ind w:firstLine="720" w:firstLineChars="300"/>
        <w:textAlignment w:val="auto"/>
        <w:rPr>
          <w:rFonts w:hint="default"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lang w:val="en-US" w:eastAsia="zh-CN"/>
        </w:rPr>
        <w:t>.2.2 Transitions in leadership</w:t>
      </w:r>
      <w:r>
        <w:rPr>
          <w:rFonts w:hint="eastAsia"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8</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Cs/>
          <w:sz w:val="24"/>
          <w:szCs w:val="24"/>
          <w:lang w:eastAsia="zh-CN"/>
        </w:rPr>
      </w:pPr>
      <w:r>
        <w:rPr>
          <w:rFonts w:hint="eastAsia" w:ascii="Times New Roman" w:hAnsi="Times New Roman" w:cs="Times New Roman"/>
          <w:bCs/>
          <w:sz w:val="24"/>
          <w:szCs w:val="24"/>
          <w:lang w:val="en-US" w:eastAsia="zh-CN"/>
        </w:rPr>
        <w:t>4</w:t>
      </w:r>
      <w:r>
        <w:rPr>
          <w:rFonts w:hint="default" w:ascii="Times New Roman" w:hAnsi="Times New Roman" w:cs="Times New Roman"/>
          <w:bCs/>
          <w:sz w:val="24"/>
          <w:szCs w:val="24"/>
        </w:rPr>
        <w:t xml:space="preserve"> </w:t>
      </w:r>
      <w:r>
        <w:rPr>
          <w:rFonts w:hint="default" w:ascii="Times New Roman" w:hAnsi="Times New Roman" w:cs="Times New Roman"/>
          <w:bCs/>
          <w:sz w:val="24"/>
          <w:szCs w:val="24"/>
          <w:lang w:val="en-US" w:eastAsia="zh-CN"/>
        </w:rPr>
        <w:t>Lewin</w:t>
      </w:r>
      <w:r>
        <w:rPr>
          <w:rFonts w:hint="default" w:ascii="Times New Roman" w:hAnsi="Times New Roman" w:eastAsia="宋体" w:cs="Times New Roman"/>
          <w:bCs/>
          <w:sz w:val="24"/>
          <w:szCs w:val="24"/>
          <w:lang w:val="en-US" w:eastAsia="zh-CN"/>
        </w:rPr>
        <w:t>’s Three-Step Model of The Change Process</w:t>
      </w:r>
      <w:r>
        <w:rPr>
          <w:rFonts w:hint="default" w:ascii="Times New Roman" w:hAnsi="Times New Roman" w:cs="Times New Roman"/>
          <w:bCs/>
          <w:sz w:val="24"/>
          <w:szCs w:val="24"/>
          <w:lang w:val="en-US" w:eastAsia="zh-CN"/>
        </w:rPr>
        <w:t xml:space="preserve"> </w:t>
      </w:r>
      <w:r>
        <w:rPr>
          <w:rFonts w:hint="default" w:ascii="Times New Roman" w:hAnsi="Times New Roman" w:cs="Times New Roman"/>
          <w:bCs/>
          <w:sz w:val="24"/>
          <w:szCs w:val="24"/>
        </w:rPr>
        <w:tab/>
      </w:r>
      <w:r>
        <w:rPr>
          <w:rFonts w:hint="eastAsia" w:ascii="Times New Roman" w:hAnsi="Times New Roman" w:cs="Times New Roman"/>
          <w:bCs/>
          <w:sz w:val="24"/>
          <w:szCs w:val="24"/>
          <w:lang w:val="en-US" w:eastAsia="zh-CN"/>
        </w:rPr>
        <w:t>9</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Cs/>
          <w:sz w:val="24"/>
          <w:szCs w:val="24"/>
          <w:lang w:eastAsia="zh-CN"/>
        </w:rPr>
      </w:pPr>
      <w:r>
        <w:rPr>
          <w:rFonts w:hint="eastAsia" w:ascii="Times New Roman" w:hAnsi="Times New Roman" w:cs="Times New Roman"/>
          <w:bCs/>
          <w:sz w:val="24"/>
          <w:szCs w:val="24"/>
          <w:lang w:val="en-US" w:eastAsia="zh-CN"/>
        </w:rPr>
        <w:t>5</w:t>
      </w:r>
      <w:r>
        <w:rPr>
          <w:rFonts w:hint="default" w:ascii="Times New Roman" w:hAnsi="Times New Roman" w:cs="Times New Roman"/>
          <w:bCs/>
          <w:sz w:val="24"/>
          <w:szCs w:val="24"/>
        </w:rPr>
        <w:t xml:space="preserve"> </w:t>
      </w:r>
      <w:r>
        <w:rPr>
          <w:rFonts w:hint="default" w:ascii="Times New Roman" w:hAnsi="Times New Roman" w:eastAsia="宋体" w:cs="Times New Roman"/>
          <w:bCs/>
          <w:sz w:val="24"/>
          <w:szCs w:val="24"/>
          <w:lang w:val="en-US" w:eastAsia="zh-CN"/>
        </w:rPr>
        <w:t>Kotter’s 8-Step Change Model</w:t>
      </w:r>
      <w:r>
        <w:rPr>
          <w:rFonts w:hint="default" w:ascii="Times New Roman" w:hAnsi="Times New Roman" w:cs="Times New Roman"/>
          <w:bCs/>
          <w:sz w:val="24"/>
          <w:szCs w:val="24"/>
        </w:rPr>
        <w:tab/>
      </w:r>
      <w:r>
        <w:rPr>
          <w:rFonts w:hint="default" w:ascii="Times New Roman" w:hAnsi="Times New Roman" w:cs="Times New Roman"/>
          <w:bCs/>
          <w:sz w:val="24"/>
          <w:szCs w:val="24"/>
        </w:rPr>
        <w:t>1</w:t>
      </w:r>
      <w:r>
        <w:rPr>
          <w:rFonts w:hint="eastAsia" w:ascii="Times New Roman" w:hAnsi="Times New Roman" w:cs="Times New Roman"/>
          <w:bCs/>
          <w:sz w:val="24"/>
          <w:szCs w:val="24"/>
          <w:lang w:val="en-US" w:eastAsia="zh-CN"/>
        </w:rPr>
        <w:t>1</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Cs/>
          <w:sz w:val="24"/>
          <w:szCs w:val="24"/>
          <w:lang w:eastAsia="zh-CN"/>
        </w:rPr>
      </w:pPr>
      <w:r>
        <w:rPr>
          <w:rFonts w:hint="eastAsia" w:ascii="Times New Roman" w:hAnsi="Times New Roman" w:cs="Times New Roman"/>
          <w:bCs/>
          <w:sz w:val="24"/>
          <w:szCs w:val="24"/>
          <w:lang w:val="en-US" w:eastAsia="zh-CN"/>
        </w:rPr>
        <w:t>6</w:t>
      </w:r>
      <w:r>
        <w:rPr>
          <w:rFonts w:hint="default" w:ascii="Times New Roman" w:hAnsi="Times New Roman" w:cs="Times New Roman"/>
          <w:bCs/>
          <w:sz w:val="24"/>
          <w:szCs w:val="24"/>
        </w:rPr>
        <w:t xml:space="preserve"> </w:t>
      </w:r>
      <w:r>
        <w:rPr>
          <w:rFonts w:hint="default" w:ascii="Times New Roman" w:hAnsi="Times New Roman" w:eastAsia="宋体" w:cs="Times New Roman"/>
          <w:bCs/>
          <w:sz w:val="24"/>
          <w:szCs w:val="24"/>
          <w:lang w:val="en-US" w:eastAsia="zh-CN"/>
        </w:rPr>
        <w:t>Leadership and Change</w:t>
      </w:r>
      <w:r>
        <w:rPr>
          <w:rFonts w:hint="default" w:ascii="Times New Roman" w:hAnsi="Times New Roman" w:cs="Times New Roman"/>
          <w:bCs/>
          <w:sz w:val="24"/>
          <w:szCs w:val="24"/>
        </w:rPr>
        <w:tab/>
      </w:r>
      <w:r>
        <w:rPr>
          <w:rFonts w:hint="default" w:ascii="Times New Roman" w:hAnsi="Times New Roman" w:cs="Times New Roman"/>
          <w:bCs/>
          <w:sz w:val="24"/>
          <w:szCs w:val="24"/>
        </w:rPr>
        <w:t>1</w:t>
      </w:r>
      <w:r>
        <w:rPr>
          <w:rFonts w:hint="eastAsia" w:ascii="Times New Roman" w:hAnsi="Times New Roman" w:cs="Times New Roman"/>
          <w:bCs/>
          <w:sz w:val="24"/>
          <w:szCs w:val="24"/>
          <w:lang w:val="en-US" w:eastAsia="zh-CN"/>
        </w:rPr>
        <w:t>4</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Cs/>
          <w:sz w:val="24"/>
          <w:szCs w:val="24"/>
          <w:lang w:eastAsia="zh-CN"/>
        </w:rPr>
      </w:pPr>
      <w:r>
        <w:rPr>
          <w:rFonts w:hint="eastAsia" w:ascii="Times New Roman" w:hAnsi="Times New Roman" w:cs="Times New Roman"/>
          <w:bCs/>
          <w:sz w:val="24"/>
          <w:szCs w:val="24"/>
          <w:lang w:val="en-US" w:eastAsia="zh-CN"/>
        </w:rPr>
        <w:t>7</w:t>
      </w:r>
      <w:r>
        <w:rPr>
          <w:rFonts w:hint="default" w:ascii="Times New Roman" w:hAnsi="Times New Roman" w:cs="Times New Roman"/>
          <w:bCs/>
          <w:sz w:val="24"/>
          <w:szCs w:val="24"/>
        </w:rPr>
        <w:t xml:space="preserve"> </w:t>
      </w:r>
      <w:r>
        <w:rPr>
          <w:rFonts w:hint="default" w:ascii="Times New Roman" w:hAnsi="Times New Roman" w:eastAsia="宋体" w:cs="Times New Roman"/>
          <w:bCs/>
          <w:sz w:val="24"/>
          <w:szCs w:val="24"/>
          <w:lang w:val="en-US" w:eastAsia="zh-CN"/>
        </w:rPr>
        <w:t>Stakeholder Analysis</w:t>
      </w:r>
      <w:r>
        <w:rPr>
          <w:rFonts w:hint="default" w:ascii="Times New Roman" w:hAnsi="Times New Roman" w:cs="Times New Roman"/>
          <w:bCs/>
          <w:sz w:val="24"/>
          <w:szCs w:val="24"/>
        </w:rPr>
        <w:tab/>
      </w:r>
      <w:r>
        <w:rPr>
          <w:rFonts w:hint="default" w:ascii="Times New Roman" w:hAnsi="Times New Roman" w:cs="Times New Roman"/>
          <w:bCs/>
          <w:sz w:val="24"/>
          <w:szCs w:val="24"/>
        </w:rPr>
        <w:t>1</w:t>
      </w:r>
      <w:r>
        <w:rPr>
          <w:rFonts w:hint="eastAsia" w:ascii="Times New Roman" w:hAnsi="Times New Roman" w:cs="Times New Roman"/>
          <w:bCs/>
          <w:sz w:val="24"/>
          <w:szCs w:val="24"/>
          <w:lang w:val="en-US" w:eastAsia="zh-CN"/>
        </w:rPr>
        <w:t>5</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"_Toc294175502" </w:instrText>
      </w:r>
      <w:r>
        <w:rPr>
          <w:rFonts w:hint="default" w:ascii="Times New Roman" w:hAnsi="Times New Roman" w:cs="Times New Roman"/>
          <w:bCs/>
          <w:sz w:val="24"/>
          <w:szCs w:val="24"/>
        </w:rPr>
        <w:fldChar w:fldCharType="separate"/>
      </w:r>
      <w:r>
        <w:rPr>
          <w:rFonts w:hint="eastAsia" w:ascii="Times New Roman" w:hAnsi="Times New Roman" w:cs="Times New Roman"/>
          <w:bCs/>
          <w:sz w:val="24"/>
          <w:szCs w:val="24"/>
          <w:lang w:val="en-US" w:eastAsia="zh-CN"/>
        </w:rPr>
        <w:t>8</w:t>
      </w:r>
      <w:r>
        <w:rPr>
          <w:rStyle w:val="37"/>
          <w:rFonts w:hint="default" w:ascii="Times New Roman" w:hAnsi="Times New Roman" w:cs="Times New Roman"/>
          <w:b w:val="0"/>
          <w:bCs/>
          <w:color w:val="auto"/>
          <w:sz w:val="24"/>
          <w:szCs w:val="24"/>
          <w:u w:val="none"/>
        </w:rPr>
        <w:t xml:space="preserve"> Conclusion</w:t>
      </w:r>
      <w:r>
        <w:rPr>
          <w:rFonts w:hint="default" w:ascii="Times New Roman" w:hAnsi="Times New Roman" w:cs="Times New Roman"/>
          <w:bCs/>
          <w:sz w:val="24"/>
          <w:szCs w:val="24"/>
        </w:rPr>
        <w:fldChar w:fldCharType="end"/>
      </w:r>
      <w:r>
        <w:rPr>
          <w:rFonts w:hint="default" w:ascii="Times New Roman" w:hAnsi="Times New Roman" w:cs="Times New Roman"/>
          <w:bCs/>
          <w:sz w:val="24"/>
          <w:szCs w:val="24"/>
        </w:rPr>
        <w:tab/>
      </w:r>
      <w:r>
        <w:rPr>
          <w:rFonts w:hint="eastAsia" w:ascii="Times New Roman" w:hAnsi="Times New Roman" w:cs="Times New Roman"/>
          <w:bCs/>
          <w:sz w:val="24"/>
          <w:szCs w:val="24"/>
          <w:lang w:val="en-US" w:eastAsia="zh-CN"/>
        </w:rPr>
        <w:t>16</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"_Toc294175503" </w:instrText>
      </w:r>
      <w:r>
        <w:rPr>
          <w:rFonts w:hint="default" w:ascii="Times New Roman" w:hAnsi="Times New Roman" w:cs="Times New Roman"/>
          <w:bCs/>
          <w:sz w:val="24"/>
          <w:szCs w:val="24"/>
        </w:rPr>
        <w:fldChar w:fldCharType="separate"/>
      </w:r>
      <w:r>
        <w:rPr>
          <w:rStyle w:val="37"/>
          <w:rFonts w:hint="eastAsia" w:ascii="Times New Roman" w:hAnsi="Times New Roman" w:cs="Times New Roman"/>
          <w:b w:val="0"/>
          <w:bCs/>
          <w:color w:val="auto"/>
          <w:sz w:val="24"/>
          <w:szCs w:val="24"/>
          <w:u w:val="none"/>
          <w:lang w:val="en-US"/>
        </w:rPr>
        <w:t>9</w:t>
      </w:r>
      <w:r>
        <w:rPr>
          <w:rStyle w:val="37"/>
          <w:rFonts w:hint="default" w:ascii="Times New Roman" w:hAnsi="Times New Roman" w:cs="Times New Roman"/>
          <w:b w:val="0"/>
          <w:bCs/>
          <w:color w:val="auto"/>
          <w:sz w:val="24"/>
          <w:szCs w:val="24"/>
          <w:u w:val="none"/>
        </w:rPr>
        <w:t xml:space="preserve"> Recommendations</w:t>
      </w:r>
      <w:r>
        <w:rPr>
          <w:rFonts w:hint="default" w:ascii="Times New Roman" w:hAnsi="Times New Roman" w:cs="Times New Roman"/>
          <w:bCs/>
          <w:sz w:val="24"/>
          <w:szCs w:val="24"/>
        </w:rPr>
        <w:fldChar w:fldCharType="end"/>
      </w:r>
      <w:r>
        <w:rPr>
          <w:rFonts w:hint="default" w:ascii="Times New Roman" w:hAnsi="Times New Roman" w:cs="Times New Roman"/>
          <w:bCs/>
          <w:sz w:val="24"/>
          <w:szCs w:val="24"/>
        </w:rPr>
        <w:tab/>
      </w:r>
      <w:r>
        <w:rPr>
          <w:rFonts w:hint="eastAsia" w:ascii="Times New Roman" w:hAnsi="Times New Roman" w:cs="Times New Roman"/>
          <w:bCs/>
          <w:sz w:val="24"/>
          <w:szCs w:val="24"/>
          <w:lang w:val="en-US" w:eastAsia="zh-CN"/>
        </w:rPr>
        <w:t>18</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"_Toc294175494" </w:instrText>
      </w:r>
      <w:r>
        <w:rPr>
          <w:rFonts w:hint="default" w:ascii="Times New Roman" w:hAnsi="Times New Roman" w:cs="Times New Roman"/>
          <w:bCs/>
          <w:sz w:val="24"/>
          <w:szCs w:val="24"/>
        </w:rPr>
        <w:fldChar w:fldCharType="separate"/>
      </w:r>
      <w:bookmarkStart w:id="8" w:name="_Hlk121066068"/>
      <w:r>
        <w:rPr>
          <w:rStyle w:val="37"/>
          <w:rFonts w:hint="default" w:ascii="Times New Roman" w:hAnsi="Times New Roman" w:cs="Times New Roman"/>
          <w:b w:val="0"/>
          <w:bCs/>
          <w:color w:val="auto"/>
          <w:sz w:val="24"/>
          <w:szCs w:val="24"/>
          <w:u w:val="none"/>
        </w:rPr>
        <w:t>References List</w:t>
      </w:r>
      <w:bookmarkEnd w:id="8"/>
      <w:r>
        <w:rPr>
          <w:rStyle w:val="37"/>
          <w:rFonts w:hint="default" w:ascii="Times New Roman" w:hAnsi="Times New Roman" w:cs="Times New Roman"/>
          <w:b w:val="0"/>
          <w:bCs/>
          <w:color w:val="auto"/>
          <w:sz w:val="24"/>
          <w:szCs w:val="24"/>
          <w:u w:val="none"/>
        </w:rPr>
        <w:tab/>
      </w:r>
      <w:r>
        <w:rPr>
          <w:rFonts w:hint="default" w:ascii="Times New Roman" w:hAnsi="Times New Roman" w:cs="Times New Roman"/>
          <w:bCs/>
          <w:sz w:val="24"/>
          <w:szCs w:val="24"/>
        </w:rPr>
        <w:fldChar w:fldCharType="end"/>
      </w:r>
      <w:bookmarkEnd w:id="1"/>
      <w:bookmarkEnd w:id="2"/>
      <w:bookmarkEnd w:id="3"/>
      <w:bookmarkEnd w:id="4"/>
      <w:bookmarkEnd w:id="5"/>
      <w:bookmarkEnd w:id="6"/>
      <w:r>
        <w:rPr>
          <w:rFonts w:hint="eastAsia" w:ascii="Times New Roman" w:hAnsi="Times New Roman" w:cs="Times New Roman"/>
          <w:bCs/>
          <w:sz w:val="24"/>
          <w:szCs w:val="24"/>
          <w:lang w:val="en-US" w:eastAsia="zh-CN"/>
        </w:rPr>
        <w:t>20</w:t>
      </w:r>
    </w:p>
    <w:p>
      <w:pPr>
        <w:pageBreakBefore w:val="0"/>
        <w:kinsoku/>
        <w:wordWrap/>
        <w:overflowPunct/>
        <w:topLinePunct w:val="0"/>
        <w:autoSpaceDE/>
        <w:autoSpaceDN/>
        <w:bidi w:val="0"/>
        <w:adjustRightInd/>
        <w:snapToGrid/>
        <w:spacing w:before="156" w:beforeLines="50" w:after="468" w:afterLines="150" w:line="480" w:lineRule="auto"/>
        <w:jc w:val="left"/>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Table of Figure</w:t>
      </w:r>
      <w:bookmarkStart w:id="9" w:name="_Toc66461217"/>
      <w:bookmarkStart w:id="10" w:name="_Toc29516_WPSOffice_Level1"/>
      <w:bookmarkStart w:id="11" w:name="_Toc66461220"/>
      <w:r>
        <w:rPr>
          <w:rFonts w:hint="default" w:ascii="Times New Roman" w:hAnsi="Times New Roman" w:eastAsia="宋体" w:cs="Times New Roman"/>
          <w:b/>
          <w:bCs/>
          <w:sz w:val="24"/>
          <w:szCs w:val="24"/>
          <w:lang w:val="en-US" w:eastAsia="zh-CN"/>
        </w:rPr>
        <w:t>s</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Fig.</w:t>
      </w:r>
      <w:r>
        <w:rPr>
          <w:rFonts w:hint="eastAsia" w:ascii="Times New Roman" w:hAnsi="Times New Roman" w:eastAsia="宋体" w:cs="Times New Roman"/>
          <w:bCs/>
          <w:sz w:val="24"/>
          <w:szCs w:val="24"/>
          <w:lang w:val="en-US" w:eastAsia="zh-CN"/>
        </w:rPr>
        <w:t>1</w:t>
      </w:r>
      <w:r>
        <w:rPr>
          <w:rFonts w:hint="default" w:ascii="Times New Roman" w:hAnsi="Times New Roman" w:eastAsia="宋体" w:cs="Times New Roman"/>
          <w:bCs/>
          <w:sz w:val="24"/>
          <w:szCs w:val="24"/>
          <w:lang w:val="en-US" w:eastAsia="zh-CN"/>
        </w:rPr>
        <w:t xml:space="preserve"> </w:t>
      </w:r>
      <w:r>
        <w:rPr>
          <w:rFonts w:hint="eastAsia" w:ascii="Times New Roman" w:hAnsi="Times New Roman" w:eastAsia="宋体" w:cs="Times New Roman"/>
          <w:bCs/>
          <w:sz w:val="24"/>
          <w:szCs w:val="24"/>
          <w:lang w:val="en-US" w:eastAsia="zh-CN"/>
        </w:rPr>
        <w:t>SWOT</w:t>
      </w:r>
      <w:r>
        <w:rPr>
          <w:rFonts w:hint="default" w:ascii="Times New Roman" w:hAnsi="Times New Roman" w:eastAsia="宋体" w:cs="Times New Roman"/>
          <w:bCs/>
          <w:sz w:val="24"/>
          <w:szCs w:val="24"/>
          <w:lang w:val="en-US" w:eastAsia="zh-CN"/>
        </w:rPr>
        <w:t xml:space="preserve"> Analysis of Starbucks</w:t>
      </w:r>
      <w:r>
        <w:rPr>
          <w:rFonts w:hint="eastAsia"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1</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Fig.</w:t>
      </w:r>
      <w:r>
        <w:rPr>
          <w:rFonts w:hint="eastAsia" w:ascii="Times New Roman" w:hAnsi="Times New Roman" w:eastAsia="宋体" w:cs="Times New Roman"/>
          <w:bCs/>
          <w:sz w:val="24"/>
          <w:szCs w:val="24"/>
          <w:lang w:val="en-US" w:eastAsia="zh-CN"/>
        </w:rPr>
        <w:t>2</w:t>
      </w:r>
      <w:r>
        <w:rPr>
          <w:rFonts w:hint="default" w:ascii="Times New Roman" w:hAnsi="Times New Roman" w:eastAsia="宋体" w:cs="Times New Roman"/>
          <w:bCs/>
          <w:sz w:val="24"/>
          <w:szCs w:val="24"/>
          <w:lang w:val="en-US" w:eastAsia="zh-CN"/>
        </w:rPr>
        <w:t xml:space="preserve"> Force Field Analysis of Starbucks</w:t>
      </w:r>
      <w:r>
        <w:rPr>
          <w:rFonts w:hint="eastAsia"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5</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Fig.</w:t>
      </w: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lang w:val="en-US" w:eastAsia="zh-CN"/>
        </w:rPr>
        <w:t xml:space="preserve"> Stakeholder Analysis of Starbucks</w:t>
      </w:r>
      <w:r>
        <w:rPr>
          <w:rFonts w:hint="eastAsia" w:ascii="Times New Roman" w:hAnsi="Times New Roman" w:eastAsia="宋体" w:cs="Times New Roman"/>
          <w:bCs/>
          <w:sz w:val="24"/>
          <w:szCs w:val="24"/>
          <w:lang w:val="en-US" w:eastAsia="zh-CN"/>
        </w:rPr>
        <w:tab/>
      </w:r>
      <w:r>
        <w:rPr>
          <w:rFonts w:hint="eastAsia" w:ascii="Times New Roman" w:hAnsi="Times New Roman" w:eastAsia="宋体" w:cs="Times New Roman"/>
          <w:bCs/>
          <w:sz w:val="24"/>
          <w:szCs w:val="24"/>
          <w:lang w:val="en-US" w:eastAsia="zh-CN"/>
        </w:rPr>
        <w:t>15</w:t>
      </w:r>
    </w:p>
    <w:p>
      <w:pPr>
        <w:pageBreakBefore w:val="0"/>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p>
    <w:p>
      <w:pPr>
        <w:pageBreakBefore w:val="0"/>
        <w:kinsoku/>
        <w:wordWrap/>
        <w:overflowPunct/>
        <w:topLinePunct w:val="0"/>
        <w:autoSpaceDE/>
        <w:autoSpaceDN/>
        <w:bidi w:val="0"/>
        <w:adjustRightInd/>
        <w:snapToGrid/>
        <w:spacing w:before="156" w:beforeLines="50" w:after="468" w:afterLines="150" w:line="480" w:lineRule="auto"/>
        <w:jc w:val="left"/>
        <w:textAlignment w:val="auto"/>
        <w:rPr>
          <w:rFonts w:hint="default" w:ascii="Times New Roman" w:hAnsi="Times New Roman" w:eastAsia="宋体" w:cs="Times New Roman"/>
          <w:b/>
          <w:bCs/>
          <w:sz w:val="24"/>
          <w:szCs w:val="24"/>
          <w:lang w:val="en-US" w:eastAsia="zh-CN"/>
        </w:rPr>
      </w:pPr>
    </w:p>
    <w:p>
      <w:pPr>
        <w:pageBreakBefore w:val="0"/>
        <w:kinsoku/>
        <w:wordWrap/>
        <w:overflowPunct/>
        <w:topLinePunct w:val="0"/>
        <w:autoSpaceDE/>
        <w:autoSpaceDN/>
        <w:bidi w:val="0"/>
        <w:adjustRightInd/>
        <w:snapToGrid/>
        <w:spacing w:before="156" w:beforeLines="50" w:after="468" w:afterLines="150" w:line="480" w:lineRule="auto"/>
        <w:jc w:val="left"/>
        <w:textAlignment w:val="auto"/>
        <w:rPr>
          <w:rFonts w:hint="default" w:ascii="Times New Roman" w:hAnsi="Times New Roman" w:eastAsia="宋体" w:cs="Times New Roman"/>
          <w:b/>
          <w:bCs/>
          <w:sz w:val="24"/>
          <w:szCs w:val="24"/>
          <w:lang w:val="en-US" w:eastAsia="zh-CN"/>
        </w:rPr>
      </w:pPr>
    </w:p>
    <w:p>
      <w:pPr>
        <w:pageBreakBefore w:val="0"/>
        <w:kinsoku/>
        <w:wordWrap/>
        <w:overflowPunct/>
        <w:topLinePunct w:val="0"/>
        <w:autoSpaceDE/>
        <w:autoSpaceDN/>
        <w:bidi w:val="0"/>
        <w:adjustRightInd/>
        <w:snapToGrid/>
        <w:spacing w:before="156" w:beforeLines="50" w:after="468" w:afterLines="150" w:line="480" w:lineRule="auto"/>
        <w:jc w:val="left"/>
        <w:textAlignment w:val="auto"/>
        <w:rPr>
          <w:rFonts w:hint="default" w:ascii="Times New Roman" w:hAnsi="Times New Roman" w:eastAsia="宋体" w:cs="Times New Roman"/>
          <w:b/>
          <w:bCs/>
          <w:sz w:val="24"/>
          <w:szCs w:val="24"/>
          <w:lang w:val="en-US" w:eastAsia="zh-CN"/>
        </w:rPr>
        <w:sectPr>
          <w:headerReference r:id="rId5" w:type="default"/>
          <w:footerReference r:id="rId6" w:type="default"/>
          <w:pgSz w:w="11906" w:h="16838"/>
          <w:pgMar w:top="1418" w:right="1418" w:bottom="1418" w:left="1418" w:header="851" w:footer="851" w:gutter="0"/>
          <w:pgNumType w:start="1"/>
          <w:cols w:space="720" w:num="1"/>
          <w:docGrid w:type="lines" w:linePitch="312" w:charSpace="0"/>
        </w:sectPr>
      </w:pPr>
    </w:p>
    <w:p>
      <w:pPr>
        <w:keepNext/>
        <w:keepLines/>
        <w:pageBreakBefore w:val="0"/>
        <w:kinsoku/>
        <w:wordWrap/>
        <w:overflowPunct/>
        <w:topLinePunct w:val="0"/>
        <w:autoSpaceDE/>
        <w:autoSpaceDN/>
        <w:bidi w:val="0"/>
        <w:adjustRightInd/>
        <w:snapToGrid/>
        <w:spacing w:before="156" w:beforeLines="50" w:after="156" w:afterLines="50" w:line="480" w:lineRule="auto"/>
        <w:jc w:val="left"/>
        <w:textAlignment w:val="auto"/>
        <w:outlineLvl w:val="1"/>
        <w:rPr>
          <w:rFonts w:hint="default" w:ascii="Times New Roman" w:hAnsi="Times New Roman" w:eastAsia="黑体" w:cs="Times New Roman"/>
          <w:b/>
          <w:sz w:val="24"/>
          <w:szCs w:val="24"/>
        </w:rPr>
      </w:pPr>
      <w:r>
        <w:rPr>
          <w:rFonts w:hint="default" w:ascii="Times New Roman" w:hAnsi="Times New Roman" w:eastAsia="黑体" w:cs="Times New Roman"/>
          <w:b/>
          <w:sz w:val="24"/>
          <w:szCs w:val="24"/>
        </w:rPr>
        <w:t>1 Introduction</w:t>
      </w:r>
      <w:bookmarkEnd w:id="9"/>
    </w:p>
    <w:p>
      <w:pPr>
        <w:keepNext/>
        <w:keepLines/>
        <w:pageBreakBefore w:val="0"/>
        <w:numPr>
          <w:ilvl w:val="1"/>
          <w:numId w:val="3"/>
        </w:numPr>
        <w:kinsoku/>
        <w:wordWrap/>
        <w:overflowPunct/>
        <w:topLinePunct w:val="0"/>
        <w:autoSpaceDE/>
        <w:autoSpaceDN/>
        <w:bidi w:val="0"/>
        <w:adjustRightInd/>
        <w:snapToGrid/>
        <w:spacing w:before="156" w:beforeLines="50" w:after="156" w:afterLines="50" w:line="480" w:lineRule="auto"/>
        <w:jc w:val="left"/>
        <w:textAlignment w:val="auto"/>
        <w:outlineLvl w:val="1"/>
        <w:rPr>
          <w:rFonts w:hint="default" w:ascii="Times New Roman" w:hAnsi="Times New Roman" w:eastAsia="黑体" w:cs="Times New Roman"/>
          <w:b/>
          <w:sz w:val="24"/>
          <w:szCs w:val="24"/>
        </w:rPr>
      </w:pPr>
      <w:bookmarkStart w:id="12" w:name="_Toc66461218"/>
      <w:r>
        <w:rPr>
          <w:rFonts w:hint="default" w:ascii="Times New Roman" w:hAnsi="Times New Roman" w:eastAsia="黑体" w:cs="Times New Roman"/>
          <w:b/>
          <w:sz w:val="24"/>
          <w:szCs w:val="24"/>
        </w:rPr>
        <w:t>Research Background</w:t>
      </w:r>
      <w:bookmarkEnd w:id="12"/>
    </w:p>
    <w:p>
      <w:pPr>
        <w:keepNext/>
        <w:keepLines/>
        <w:pageBreakBefore w:val="0"/>
        <w:numPr>
          <w:ilvl w:val="2"/>
          <w:numId w:val="3"/>
        </w:numPr>
        <w:kinsoku/>
        <w:wordWrap/>
        <w:overflowPunct/>
        <w:topLinePunct w:val="0"/>
        <w:autoSpaceDE/>
        <w:autoSpaceDN/>
        <w:bidi w:val="0"/>
        <w:adjustRightInd/>
        <w:snapToGrid/>
        <w:spacing w:before="156" w:beforeLines="50" w:after="156" w:afterLines="50" w:line="480" w:lineRule="auto"/>
        <w:ind w:left="0" w:leftChars="0" w:firstLine="0" w:firstLineChars="0"/>
        <w:jc w:val="left"/>
        <w:textAlignment w:val="auto"/>
        <w:outlineLvl w:val="1"/>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rPr>
        <w:t xml:space="preserve">Introduction to </w:t>
      </w:r>
      <w:r>
        <w:rPr>
          <w:rFonts w:hint="default" w:ascii="Times New Roman" w:hAnsi="Times New Roman" w:eastAsia="黑体" w:cs="Times New Roman"/>
          <w:b/>
          <w:sz w:val="24"/>
          <w:szCs w:val="24"/>
          <w:lang w:val="en-US" w:eastAsia="zh-CN"/>
        </w:rPr>
        <w:t>Starbucks History</w:t>
      </w:r>
    </w:p>
    <w:p>
      <w:pPr>
        <w:keepNext/>
        <w:keepLines/>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1"/>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It has been observed (</w:t>
      </w:r>
      <w:r>
        <w:rPr>
          <w:rFonts w:hint="default" w:ascii="Times New Roman" w:hAnsi="Times New Roman" w:eastAsia="等线" w:cs="Times New Roman"/>
          <w:sz w:val="24"/>
          <w:szCs w:val="24"/>
        </w:rPr>
        <w:t>L</w:t>
      </w:r>
      <w:r>
        <w:rPr>
          <w:rFonts w:hint="default" w:ascii="Times New Roman" w:hAnsi="Times New Roman" w:eastAsia="等线" w:cs="Times New Roman"/>
          <w:sz w:val="24"/>
          <w:szCs w:val="24"/>
          <w:lang w:val="en-US" w:eastAsia="zh-CN"/>
        </w:rPr>
        <w:t xml:space="preserve">im </w:t>
      </w:r>
      <w:r>
        <w:rPr>
          <w:rFonts w:hint="default" w:ascii="Times New Roman" w:hAnsi="Times New Roman" w:eastAsia="等线" w:cs="Times New Roman"/>
          <w:i/>
          <w:iCs/>
          <w:sz w:val="24"/>
          <w:szCs w:val="24"/>
        </w:rPr>
        <w:t>et al</w:t>
      </w:r>
      <w:r>
        <w:rPr>
          <w:rFonts w:hint="default" w:ascii="Times New Roman" w:hAnsi="Times New Roman" w:eastAsia="等线" w:cs="Times New Roman"/>
          <w:sz w:val="24"/>
          <w:szCs w:val="24"/>
        </w:rPr>
        <w:t>. 20</w:t>
      </w:r>
      <w:r>
        <w:rPr>
          <w:rFonts w:hint="default" w:ascii="Times New Roman" w:hAnsi="Times New Roman" w:eastAsia="等线" w:cs="Times New Roman"/>
          <w:sz w:val="24"/>
          <w:szCs w:val="24"/>
          <w:lang w:val="en-US" w:eastAsia="zh-CN"/>
        </w:rPr>
        <w:t>22</w:t>
      </w:r>
      <w:r>
        <w:rPr>
          <w:rFonts w:hint="default" w:ascii="Times New Roman" w:hAnsi="Times New Roman" w:eastAsia="等线" w:cs="Times New Roman"/>
          <w:sz w:val="24"/>
          <w:szCs w:val="24"/>
        </w:rPr>
        <w:t>, p.</w:t>
      </w:r>
      <w:r>
        <w:rPr>
          <w:rFonts w:hint="default" w:ascii="Times New Roman" w:hAnsi="Times New Roman" w:eastAsia="等线" w:cs="Times New Roman"/>
          <w:sz w:val="24"/>
          <w:szCs w:val="24"/>
          <w:lang w:val="en-US" w:eastAsia="zh-CN"/>
        </w:rPr>
        <w:t xml:space="preserve">93) that </w:t>
      </w:r>
      <w:r>
        <w:rPr>
          <w:rFonts w:hint="default" w:ascii="Times New Roman" w:hAnsi="Times New Roman" w:eastAsia="黑体" w:cs="Times New Roman"/>
          <w:b w:val="0"/>
          <w:bCs/>
          <w:sz w:val="24"/>
          <w:szCs w:val="24"/>
          <w:lang w:val="en-US" w:eastAsia="zh-CN"/>
        </w:rPr>
        <w:t>Starbucks Corporation was established in 1971 which is the largest coffee shop franchise in the world and based in the United States.</w:t>
      </w:r>
    </w:p>
    <w:p>
      <w:pPr>
        <w:keepNext/>
        <w:keepLines/>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1"/>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 xml:space="preserve">In addition to coffee, Starbucks also offers tea, snacks, sandwiches, and pastries. </w:t>
      </w:r>
      <w:r>
        <w:rPr>
          <w:rFonts w:hint="default" w:ascii="Times New Roman" w:hAnsi="Times New Roman" w:eastAsia="黑体" w:cs="Times New Roman"/>
          <w:b w:val="0"/>
          <w:bCs/>
          <w:sz w:val="24"/>
          <w:szCs w:val="24"/>
          <w:lang w:val="en-US" w:eastAsia="zh-CN"/>
        </w:rPr>
        <w:br w:type="textWrapping"/>
      </w:r>
      <w:r>
        <w:rPr>
          <w:rFonts w:hint="default" w:ascii="Times New Roman" w:hAnsi="Times New Roman" w:eastAsia="黑体" w:cs="Times New Roman"/>
          <w:b w:val="0"/>
          <w:bCs/>
          <w:sz w:val="24"/>
          <w:szCs w:val="24"/>
          <w:lang w:val="en-US" w:eastAsia="zh-CN"/>
        </w:rPr>
        <w:t xml:space="preserve">As early as 1999, CEO Howard Schultz announced that Starbucks was </w:t>
      </w:r>
      <w:r>
        <w:rPr>
          <w:rFonts w:hint="eastAsia" w:ascii="Times New Roman" w:hAnsi="Times New Roman" w:eastAsia="黑体" w:cs="Times New Roman"/>
          <w:b w:val="0"/>
          <w:bCs/>
          <w:sz w:val="24"/>
          <w:szCs w:val="24"/>
          <w:lang w:val="en-US" w:eastAsia="zh-CN"/>
        </w:rPr>
        <w:t>experiencing digital transformation</w:t>
      </w:r>
      <w:r>
        <w:rPr>
          <w:rFonts w:hint="default" w:ascii="Times New Roman" w:hAnsi="Times New Roman" w:eastAsia="黑体" w:cs="Times New Roman"/>
          <w:b w:val="0"/>
          <w:bCs/>
          <w:sz w:val="24"/>
          <w:szCs w:val="24"/>
          <w:lang w:val="en-US" w:eastAsia="zh-CN"/>
        </w:rPr>
        <w:t>, launching a portal and online shopping mall. Starbucks was one of the first companies to launch gift cards</w:t>
      </w:r>
      <w:r>
        <w:rPr>
          <w:rFonts w:hint="eastAsia" w:ascii="Times New Roman" w:hAnsi="Times New Roman" w:eastAsia="黑体" w:cs="Times New Roman"/>
          <w:b w:val="0"/>
          <w:bCs/>
          <w:sz w:val="24"/>
          <w:szCs w:val="24"/>
          <w:lang w:val="en-US" w:eastAsia="zh-CN"/>
        </w:rPr>
        <w:t xml:space="preserve"> in 2001</w:t>
      </w:r>
      <w:r>
        <w:rPr>
          <w:rFonts w:hint="default" w:ascii="Times New Roman" w:hAnsi="Times New Roman" w:eastAsia="黑体" w:cs="Times New Roman"/>
          <w:b w:val="0"/>
          <w:bCs/>
          <w:sz w:val="24"/>
          <w:szCs w:val="24"/>
          <w:lang w:val="en-US" w:eastAsia="zh-CN"/>
        </w:rPr>
        <w:t>. In 2009, Starbucks launched its first app, which allows customers to make payments using a smartphone by scanning the QR code inside the app.</w:t>
      </w:r>
    </w:p>
    <w:p>
      <w:pPr>
        <w:keepNext/>
        <w:keepLines/>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1"/>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In 2010, Starbucks announced the use of Starbucks Digital Network in its stores in North America, thus initiating cooperation with a series of digital enterprises.</w:t>
      </w:r>
    </w:p>
    <w:p>
      <w:pPr>
        <w:keepNext/>
        <w:keepLines/>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1"/>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 xml:space="preserve">In April 2011, Starbucks launched its location-based service MobilePour in seven major cities across the United States. In March 2014, Starbucks officially launched digital payment options in the United States, increasing the brand's mobile transaction volume to 15%. </w:t>
      </w:r>
    </w:p>
    <w:p>
      <w:pPr>
        <w:keepNext/>
        <w:keepLines/>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1"/>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 xml:space="preserve">In May 2015, Starbucks and Spotify jointly launched a list of in store background songs that members liked, and provided free coffee coupons to Spotify's paid subscription users. Starting in 2016, members can directly view the daily news, briefings, and timely content provided by The New York Times through the Starbucks App. </w:t>
      </w:r>
    </w:p>
    <w:p>
      <w:pPr>
        <w:keepNext/>
        <w:keepLines/>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outlineLvl w:val="1"/>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In August 2016, Starbucks partnered with Lyft to sell gift cards worth $20 in their stores. Lyft passengers were able to accumulate Starbucks points through the use of Lyft services, and their travel could be included in Starbucks' system</w:t>
      </w:r>
      <w:r>
        <w:rPr>
          <w:rFonts w:hint="eastAsia" w:ascii="Times New Roman" w:hAnsi="Times New Roman" w:eastAsia="黑体" w:cs="Times New Roman"/>
          <w:b w:val="0"/>
          <w:bCs/>
          <w:sz w:val="24"/>
          <w:szCs w:val="24"/>
          <w:lang w:val="en-US" w:eastAsia="zh-CN"/>
        </w:rPr>
        <w:t xml:space="preserve"> </w:t>
      </w:r>
      <w:r>
        <w:rPr>
          <w:rFonts w:hint="default" w:ascii="Times New Roman" w:hAnsi="Times New Roman" w:eastAsia="黑体" w:cs="Times New Roman"/>
          <w:b w:val="0"/>
          <w:bCs/>
          <w:sz w:val="24"/>
          <w:szCs w:val="24"/>
          <w:lang w:val="en-US" w:eastAsia="zh-CN"/>
        </w:rPr>
        <w:t>(Chen, 2019).</w:t>
      </w:r>
    </w:p>
    <w:bookmarkEnd w:id="10"/>
    <w:bookmarkEnd w:id="11"/>
    <w:p>
      <w:pPr>
        <w:keepNext w:val="0"/>
        <w:keepLines w:val="0"/>
        <w:pageBreakBefore w:val="0"/>
        <w:widowControl w:val="0"/>
        <w:numPr>
          <w:ilvl w:val="0"/>
          <w:numId w:val="0"/>
        </w:numPr>
        <w:tabs>
          <w:tab w:val="right" w:leader="dot" w:pos="7980"/>
        </w:tabs>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
          <w:bCs w:val="0"/>
          <w:sz w:val="24"/>
          <w:szCs w:val="24"/>
          <w:lang w:val="en-US" w:eastAsia="zh-CN"/>
        </w:rPr>
      </w:pPr>
      <w:bookmarkStart w:id="13" w:name="_Toc66461222"/>
      <w:bookmarkStart w:id="14" w:name="_Toc66461229"/>
      <w:bookmarkStart w:id="15" w:name="_Toc17760"/>
      <w:r>
        <w:rPr>
          <w:rFonts w:hint="default" w:ascii="Times New Roman" w:hAnsi="Times New Roman" w:eastAsia="宋体" w:cs="Times New Roman"/>
          <w:b/>
          <w:bCs w:val="0"/>
          <w:sz w:val="24"/>
          <w:szCs w:val="24"/>
          <w:lang w:val="en-US" w:eastAsia="zh-CN"/>
        </w:rPr>
        <w:t xml:space="preserve">1.1.2 </w:t>
      </w:r>
      <w:r>
        <w:rPr>
          <w:rFonts w:hint="default" w:ascii="Times New Roman" w:hAnsi="Times New Roman" w:eastAsia="宋体" w:cs="Times New Roman"/>
          <w:b/>
          <w:bCs w:val="0"/>
          <w:sz w:val="24"/>
          <w:szCs w:val="24"/>
        </w:rPr>
        <w:t>Definition</w:t>
      </w:r>
      <w:r>
        <w:rPr>
          <w:rFonts w:hint="eastAsia" w:ascii="Times New Roman" w:hAnsi="Times New Roman" w:eastAsia="宋体" w:cs="Times New Roman"/>
          <w:b/>
          <w:bCs w:val="0"/>
          <w:sz w:val="24"/>
          <w:szCs w:val="24"/>
          <w:lang w:val="en-US" w:eastAsia="zh-CN"/>
        </w:rPr>
        <w:t>s</w:t>
      </w:r>
      <w:r>
        <w:rPr>
          <w:rFonts w:hint="default" w:ascii="Times New Roman" w:hAnsi="Times New Roman" w:eastAsia="宋体" w:cs="Times New Roman"/>
          <w:b/>
          <w:bCs w:val="0"/>
          <w:sz w:val="24"/>
          <w:szCs w:val="24"/>
        </w:rPr>
        <w:t xml:space="preserve"> of Change Management</w:t>
      </w:r>
      <w:r>
        <w:rPr>
          <w:rFonts w:hint="eastAsia" w:ascii="Times New Roman" w:hAnsi="Times New Roman" w:eastAsia="宋体" w:cs="Times New Roman"/>
          <w:b/>
          <w:bCs w:val="0"/>
          <w:sz w:val="24"/>
          <w:szCs w:val="24"/>
          <w:lang w:val="en-US" w:eastAsia="zh-CN"/>
        </w:rPr>
        <w:t xml:space="preserve"> and Digital Transformation</w:t>
      </w:r>
    </w:p>
    <w:p>
      <w:pPr>
        <w:keepNext w:val="0"/>
        <w:keepLines w:val="0"/>
        <w:pageBreakBefore w:val="0"/>
        <w:widowControl/>
        <w:suppressLineNumbers w:val="0"/>
        <w:kinsoku/>
        <w:wordWrap/>
        <w:overflowPunct/>
        <w:topLinePunct w:val="0"/>
        <w:autoSpaceDE/>
        <w:autoSpaceDN/>
        <w:bidi w:val="0"/>
        <w:adjustRightInd/>
        <w:snapToGrid/>
        <w:spacing w:after="157" w:afterLines="50" w:line="480" w:lineRule="auto"/>
        <w:jc w:val="left"/>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 xml:space="preserve">Any business or </w:t>
      </w:r>
      <w:r>
        <w:rPr>
          <w:rFonts w:hint="eastAsia" w:ascii="Times New Roman" w:hAnsi="Times New Roman" w:eastAsia="黑体" w:cs="Times New Roman"/>
          <w:b w:val="0"/>
          <w:bCs/>
          <w:sz w:val="24"/>
          <w:szCs w:val="24"/>
          <w:lang w:val="en-US" w:eastAsia="zh-CN"/>
        </w:rPr>
        <w:t>organization</w:t>
      </w:r>
      <w:r>
        <w:rPr>
          <w:rFonts w:hint="default" w:ascii="Times New Roman" w:hAnsi="Times New Roman" w:eastAsia="黑体" w:cs="Times New Roman"/>
          <w:b w:val="0"/>
          <w:bCs/>
          <w:sz w:val="24"/>
          <w:szCs w:val="24"/>
          <w:lang w:val="en-US" w:eastAsia="zh-CN"/>
        </w:rPr>
        <w:t xml:space="preserve"> must constantly adapt to new market pressures, technological advancements, and digital transformation. In terms of business, it refers to a procedure for adjusting the business's scope so that it can adapt to changing needs and goals. Using change management techniques serves three primary goals: implementing change, overseeing change, and helping people adapt to change (Rouse, 2018).</w:t>
      </w:r>
      <w:r>
        <w:rPr>
          <w:rFonts w:hint="eastAsia" w:ascii="Times New Roman" w:hAnsi="Times New Roman" w:eastAsia="黑体" w:cs="Times New Roman"/>
          <w:b w:val="0"/>
          <w:bCs/>
          <w:sz w:val="24"/>
          <w:szCs w:val="24"/>
          <w:lang w:val="en-US" w:eastAsia="zh-CN"/>
        </w:rPr>
        <w:t xml:space="preserve"> </w:t>
      </w:r>
      <w:r>
        <w:rPr>
          <w:rFonts w:hint="default" w:ascii="Times New Roman" w:hAnsi="Times New Roman" w:eastAsia="黑体" w:cs="Times New Roman"/>
          <w:b w:val="0"/>
          <w:bCs/>
          <w:sz w:val="24"/>
          <w:szCs w:val="24"/>
          <w:lang w:val="en-US" w:eastAsia="zh-CN"/>
        </w:rPr>
        <w:t xml:space="preserve">In this report, it </w:t>
      </w:r>
      <w:r>
        <w:rPr>
          <w:rFonts w:hint="eastAsia" w:ascii="Times New Roman" w:hAnsi="Times New Roman" w:eastAsia="黑体" w:cs="Times New Roman"/>
          <w:b w:val="0"/>
          <w:bCs/>
          <w:sz w:val="24"/>
          <w:szCs w:val="24"/>
          <w:lang w:val="en-US" w:eastAsia="zh-CN"/>
        </w:rPr>
        <w:t>was</w:t>
      </w:r>
      <w:r>
        <w:rPr>
          <w:rFonts w:hint="default" w:ascii="Times New Roman" w:hAnsi="Times New Roman" w:eastAsia="黑体" w:cs="Times New Roman"/>
          <w:b w:val="0"/>
          <w:bCs/>
          <w:sz w:val="24"/>
          <w:szCs w:val="24"/>
          <w:lang w:val="en-US" w:eastAsia="zh-CN"/>
        </w:rPr>
        <w:t xml:space="preserve"> used to explain the development and causes of change.</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eastAsia="黑体" w:cs="Times New Roman"/>
          <w:b w:val="0"/>
          <w:bCs/>
          <w:sz w:val="24"/>
          <w:szCs w:val="24"/>
          <w:lang w:val="en-US" w:eastAsia="zh-CN"/>
        </w:rPr>
      </w:pPr>
      <w:r>
        <w:rPr>
          <w:rFonts w:hint="eastAsia" w:ascii="Times New Roman" w:hAnsi="Times New Roman" w:eastAsia="黑体" w:cs="Times New Roman"/>
          <w:b w:val="0"/>
          <w:bCs/>
          <w:sz w:val="24"/>
          <w:szCs w:val="24"/>
          <w:lang w:val="en-US" w:eastAsia="zh-CN"/>
        </w:rPr>
        <w:t>According to Vial (2019), digital transformation refers to significant organizational activity, boundary, and objective transformation to take advantage of digital technology opportunities.</w:t>
      </w: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kern w:val="44"/>
          <w:sz w:val="24"/>
          <w:szCs w:val="24"/>
          <w:lang w:val="en-US" w:eastAsia="zh-CN"/>
        </w:rPr>
      </w:pPr>
      <w:r>
        <w:rPr>
          <w:rFonts w:hint="default" w:ascii="Times New Roman" w:hAnsi="Times New Roman" w:eastAsia="等线" w:cs="Times New Roman"/>
          <w:b/>
          <w:bCs/>
          <w:kern w:val="44"/>
          <w:sz w:val="24"/>
          <w:szCs w:val="24"/>
        </w:rPr>
        <w:t xml:space="preserve">2 </w:t>
      </w:r>
      <w:bookmarkEnd w:id="13"/>
      <w:bookmarkStart w:id="16" w:name="_Hlk121085917"/>
      <w:r>
        <w:rPr>
          <w:rFonts w:hint="eastAsia" w:ascii="Times New Roman" w:hAnsi="Times New Roman" w:eastAsia="等线" w:cs="Times New Roman"/>
          <w:b/>
          <w:bCs/>
          <w:kern w:val="44"/>
          <w:sz w:val="24"/>
          <w:szCs w:val="24"/>
          <w:lang w:val="en-US" w:eastAsia="zh-CN"/>
        </w:rPr>
        <w:t>SWOT Analysis</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 xml:space="preserve">Starbucks' internal and external environments </w:t>
      </w:r>
      <w:r>
        <w:rPr>
          <w:rFonts w:hint="eastAsia" w:ascii="Times New Roman" w:hAnsi="Times New Roman" w:eastAsia="黑体" w:cs="Times New Roman"/>
          <w:b w:val="0"/>
          <w:bCs/>
          <w:sz w:val="24"/>
          <w:szCs w:val="24"/>
          <w:lang w:val="en-US" w:eastAsia="zh-CN"/>
        </w:rPr>
        <w:t>should be</w:t>
      </w:r>
      <w:r>
        <w:rPr>
          <w:rFonts w:hint="default" w:ascii="Times New Roman" w:hAnsi="Times New Roman" w:eastAsia="黑体" w:cs="Times New Roman"/>
          <w:b w:val="0"/>
          <w:bCs/>
          <w:sz w:val="24"/>
          <w:szCs w:val="24"/>
          <w:lang w:val="en-US" w:eastAsia="zh-CN"/>
        </w:rPr>
        <w:t xml:space="preserve"> analyzed using SWOT in the qualitative study. While the external analysis looks at opportunity and threat, the internal analysis looks at strength and weakness.</w:t>
      </w:r>
    </w:p>
    <w:tbl>
      <w:tblPr>
        <w:tblStyle w:val="30"/>
        <w:tblpPr w:leftFromText="180" w:rightFromText="180" w:vertAnchor="text" w:horzAnchor="page" w:tblpX="2389" w:tblpY="33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5"/>
        <w:gridCol w:w="26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8" w:hRule="atLeast"/>
        </w:trPr>
        <w:tc>
          <w:tcPr>
            <w:tcW w:w="2685" w:type="dxa"/>
            <w:noWrap w:val="0"/>
            <w:vAlign w:val="top"/>
          </w:tcPr>
          <w:p>
            <w:pPr>
              <w:rPr>
                <w:rFonts w:hint="eastAsia"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Strength</w:t>
            </w:r>
          </w:p>
          <w:p>
            <w:pPr>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Brand advantage</w:t>
            </w:r>
          </w:p>
          <w:p>
            <w:pPr>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Brand reputation</w:t>
            </w:r>
          </w:p>
          <w:p>
            <w:p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High global coverage</w:t>
            </w:r>
          </w:p>
          <w:p>
            <w:p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First</w:t>
            </w:r>
            <w:r>
              <w:rPr>
                <w:rFonts w:hint="eastAsia" w:ascii="Times New Roman" w:hAnsi="Times New Roman" w:eastAsia="宋体" w:cs="Times New Roman"/>
                <w:sz w:val="24"/>
                <w:szCs w:val="24"/>
                <w:vertAlign w:val="baseline"/>
                <w:lang w:val="en-US" w:eastAsia="zh-CN"/>
              </w:rPr>
              <w:t>-</w:t>
            </w:r>
            <w:r>
              <w:rPr>
                <w:rFonts w:hint="default" w:ascii="Times New Roman" w:hAnsi="Times New Roman" w:eastAsia="宋体" w:cs="Times New Roman"/>
                <w:sz w:val="24"/>
                <w:szCs w:val="24"/>
                <w:vertAlign w:val="baseline"/>
                <w:lang w:val="en-US" w:eastAsia="zh-CN"/>
              </w:rPr>
              <w:t>class</w:t>
            </w:r>
            <w:r>
              <w:rPr>
                <w:rFonts w:hint="eastAsia" w:ascii="Times New Roman" w:hAnsi="Times New Roman" w:eastAsia="宋体" w:cs="Times New Roman"/>
                <w:sz w:val="24"/>
                <w:szCs w:val="24"/>
                <w:vertAlign w:val="baseline"/>
                <w:lang w:val="en-US" w:eastAsia="zh-CN"/>
              </w:rPr>
              <w:t xml:space="preserve"> </w:t>
            </w:r>
            <w:r>
              <w:rPr>
                <w:rFonts w:hint="default" w:ascii="Times New Roman" w:hAnsi="Times New Roman" w:eastAsia="宋体" w:cs="Times New Roman"/>
                <w:sz w:val="24"/>
                <w:szCs w:val="24"/>
                <w:vertAlign w:val="baseline"/>
                <w:lang w:val="en-US" w:eastAsia="zh-CN"/>
              </w:rPr>
              <w:t>supply</w:t>
            </w:r>
            <w:r>
              <w:rPr>
                <w:rFonts w:hint="eastAsia" w:ascii="Times New Roman" w:hAnsi="Times New Roman" w:eastAsia="宋体" w:cs="Times New Roman"/>
                <w:sz w:val="24"/>
                <w:szCs w:val="24"/>
                <w:vertAlign w:val="baseline"/>
                <w:lang w:val="en-US" w:eastAsia="zh-CN"/>
              </w:rPr>
              <w:t xml:space="preserve"> </w:t>
            </w:r>
            <w:r>
              <w:rPr>
                <w:rFonts w:hint="default" w:ascii="Times New Roman" w:hAnsi="Times New Roman" w:eastAsia="宋体" w:cs="Times New Roman"/>
                <w:sz w:val="24"/>
                <w:szCs w:val="24"/>
                <w:vertAlign w:val="baseline"/>
                <w:lang w:val="en-US" w:eastAsia="zh-CN"/>
              </w:rPr>
              <w:t>chain management</w:t>
            </w:r>
          </w:p>
          <w:p>
            <w:pP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Low</w:t>
            </w:r>
            <w:r>
              <w:rPr>
                <w:rFonts w:hint="default" w:ascii="Times New Roman" w:hAnsi="Times New Roman" w:eastAsia="宋体" w:cs="Times New Roman"/>
                <w:sz w:val="24"/>
                <w:szCs w:val="24"/>
                <w:vertAlign w:val="baseline"/>
                <w:lang w:val="en-US" w:eastAsia="zh-CN"/>
              </w:rPr>
              <w:t xml:space="preserve"> staff turnover</w:t>
            </w:r>
          </w:p>
        </w:tc>
        <w:tc>
          <w:tcPr>
            <w:tcW w:w="2642" w:type="dxa"/>
            <w:noWrap w:val="0"/>
            <w:vAlign w:val="top"/>
          </w:tcPr>
          <w:p>
            <w:pPr>
              <w:rPr>
                <w:rFonts w:hint="eastAsia"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Weakness</w:t>
            </w:r>
          </w:p>
          <w:p>
            <w:pP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Lack of</w:t>
            </w:r>
            <w:r>
              <w:rPr>
                <w:rFonts w:hint="default" w:ascii="Times New Roman" w:hAnsi="Times New Roman" w:eastAsia="宋体" w:cs="Times New Roman"/>
                <w:sz w:val="24"/>
                <w:szCs w:val="24"/>
                <w:vertAlign w:val="baseline"/>
                <w:lang w:val="en-US" w:eastAsia="zh-CN"/>
              </w:rPr>
              <w:t xml:space="preserve"> localization and customization</w:t>
            </w:r>
          </w:p>
          <w:p>
            <w:pPr>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Expensive</w:t>
            </w:r>
          </w:p>
          <w:p>
            <w:pP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Commodity price fluctuations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trPr>
        <w:tc>
          <w:tcPr>
            <w:tcW w:w="2685" w:type="dxa"/>
            <w:noWrap w:val="0"/>
            <w:vAlign w:val="top"/>
          </w:tcPr>
          <w:p>
            <w:pPr>
              <w:rPr>
                <w:rFonts w:hint="eastAsia"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Opportunity</w:t>
            </w:r>
          </w:p>
          <w:p>
            <w:pP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Mature business model</w:t>
            </w:r>
          </w:p>
          <w:p>
            <w:pP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Extensive cooperation with the entertainment industry</w:t>
            </w:r>
          </w:p>
        </w:tc>
        <w:tc>
          <w:tcPr>
            <w:tcW w:w="2642" w:type="dxa"/>
            <w:noWrap w:val="0"/>
            <w:vAlign w:val="top"/>
          </w:tcPr>
          <w:p>
            <w:pPr>
              <w:rPr>
                <w:rFonts w:hint="eastAsia"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Threat</w:t>
            </w:r>
          </w:p>
          <w:p>
            <w:pP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Market saturation trend</w:t>
            </w:r>
          </w:p>
          <w:p>
            <w:pP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Consumer lifestyle changes</w:t>
            </w:r>
          </w:p>
        </w:tc>
      </w:tr>
    </w:tbl>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r>
        <w:rPr>
          <w:rFonts w:hint="default" w:ascii="Times New Roman" w:hAnsi="Times New Roman" w:eastAsia="宋体" w:cs="Times New Roman"/>
          <w:sz w:val="24"/>
          <w:szCs w:val="24"/>
        </w:rPr>
        <w:pict>
          <v:shape id="_x0000_s1122" o:spid="_x0000_s1122" o:spt="202" type="#_x0000_t202" style="position:absolute;left:0pt;margin-left:344.35pt;margin-top:19.6pt;height:83pt;width:103.05pt;z-index:251662336;mso-width-relative:page;mso-height-relative:page;" fillcolor="#FFFFFF" filled="t" stroked="t" coordsize="21600,21600">
            <v:path/>
            <v:fill on="t" focussize="0,0"/>
            <v:stroke/>
            <v:imagedata o:title=""/>
            <o:lock v:ext="edit" aspectratio="f"/>
            <v:textbox>
              <w:txbxContent>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Fig.1 SWOT</w:t>
                  </w:r>
                  <w:r>
                    <w:rPr>
                      <w:rFonts w:hint="default" w:ascii="Times New Roman" w:hAnsi="Times New Roman" w:eastAsia="宋体" w:cs="Times New Roman"/>
                      <w:lang w:val="en-US" w:eastAsia="zh-CN"/>
                    </w:rPr>
                    <w:t xml:space="preserve"> Analysis</w:t>
                  </w:r>
                  <w:r>
                    <w:rPr>
                      <w:rFonts w:hint="eastAsia" w:ascii="Times New Roman" w:hAnsi="Times New Roman" w:eastAsia="宋体" w:cs="Times New Roman"/>
                      <w:lang w:val="en-US" w:eastAsia="zh-CN"/>
                    </w:rPr>
                    <w:t xml:space="preserve"> of Starbucks</w:t>
                  </w:r>
                </w:p>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Source - Author</w:t>
                  </w:r>
                </w:p>
                <w:p>
                  <w:pPr>
                    <w:rPr>
                      <w:rFonts w:hint="default" w:ascii="Times New Roman" w:hAnsi="Times New Roman" w:eastAsia="宋体" w:cs="Times New Roman"/>
                      <w:lang w:val="en-US" w:eastAsia="zh-CN"/>
                    </w:rPr>
                  </w:pPr>
                </w:p>
              </w:txbxContent>
            </v:textbox>
          </v:shape>
        </w:pic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after="157" w:afterLines="50" w:line="480" w:lineRule="auto"/>
        <w:jc w:val="left"/>
        <w:textAlignment w:val="auto"/>
        <w:rPr>
          <w:rFonts w:hint="eastAsia"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 xml:space="preserve">One of the QSR brands with a reputation for having a low </w:t>
      </w:r>
      <w:r>
        <w:rPr>
          <w:rFonts w:hint="eastAsia" w:ascii="Times New Roman" w:hAnsi="Times New Roman" w:eastAsia="黑体" w:cs="Times New Roman"/>
          <w:b w:val="0"/>
          <w:bCs/>
          <w:sz w:val="24"/>
          <w:szCs w:val="24"/>
          <w:lang w:val="en-US" w:eastAsia="zh-CN"/>
        </w:rPr>
        <w:t xml:space="preserve">staff </w:t>
      </w:r>
      <w:r>
        <w:rPr>
          <w:rFonts w:hint="default" w:ascii="Times New Roman" w:hAnsi="Times New Roman" w:eastAsia="黑体" w:cs="Times New Roman"/>
          <w:b w:val="0"/>
          <w:bCs/>
          <w:sz w:val="24"/>
          <w:szCs w:val="24"/>
          <w:lang w:val="en-US" w:eastAsia="zh-CN"/>
        </w:rPr>
        <w:t>turnover rate is Starbucks. The well-known coffee shop distinguishes apart from other businesses, which frequently have turnover rates of more than 100%, at only 65%</w:t>
      </w:r>
      <w:r>
        <w:rPr>
          <w:rFonts w:hint="eastAsia" w:ascii="Times New Roman" w:hAnsi="Times New Roman" w:eastAsia="黑体" w:cs="Times New Roman"/>
          <w:b w:val="0"/>
          <w:bCs/>
          <w:sz w:val="24"/>
          <w:szCs w:val="24"/>
          <w:lang w:val="en-US" w:eastAsia="zh-CN"/>
        </w:rPr>
        <w:t xml:space="preserve"> (Workstream, 2023)</w:t>
      </w:r>
      <w:r>
        <w:rPr>
          <w:rFonts w:hint="default" w:ascii="Times New Roman" w:hAnsi="Times New Roman" w:eastAsia="黑体" w:cs="Times New Roman"/>
          <w:b w:val="0"/>
          <w:bCs/>
          <w:sz w:val="24"/>
          <w:szCs w:val="24"/>
          <w:lang w:val="en-US" w:eastAsia="zh-CN"/>
        </w:rPr>
        <w:t xml:space="preserve">. </w:t>
      </w:r>
      <w:r>
        <w:rPr>
          <w:rFonts w:hint="eastAsia" w:ascii="Times New Roman" w:hAnsi="Times New Roman" w:eastAsia="黑体" w:cs="Times New Roman"/>
          <w:b w:val="0"/>
          <w:bCs/>
          <w:sz w:val="24"/>
          <w:szCs w:val="24"/>
          <w:lang w:val="en-US" w:eastAsia="zh-CN"/>
        </w:rPr>
        <w:t>This advantage is conducive to the success of Starbucks</w:t>
      </w:r>
      <w:r>
        <w:rPr>
          <w:rFonts w:hint="default" w:ascii="Times New Roman" w:hAnsi="Times New Roman" w:eastAsia="黑体" w:cs="Times New Roman"/>
          <w:b w:val="0"/>
          <w:bCs/>
          <w:sz w:val="24"/>
          <w:szCs w:val="24"/>
          <w:lang w:val="en-US" w:eastAsia="zh-CN"/>
        </w:rPr>
        <w:t>’</w:t>
      </w:r>
      <w:r>
        <w:rPr>
          <w:rFonts w:hint="eastAsia" w:ascii="Times New Roman" w:hAnsi="Times New Roman" w:eastAsia="黑体" w:cs="Times New Roman"/>
          <w:b w:val="0"/>
          <w:bCs/>
          <w:sz w:val="24"/>
          <w:szCs w:val="24"/>
          <w:lang w:val="en-US" w:eastAsia="zh-CN"/>
        </w:rPr>
        <w:t xml:space="preserve"> change because effective human resource management could support the change.</w:t>
      </w:r>
    </w:p>
    <w:p>
      <w:pPr>
        <w:keepNext w:val="0"/>
        <w:keepLines w:val="0"/>
        <w:pageBreakBefore w:val="0"/>
        <w:widowControl/>
        <w:suppressLineNumbers w:val="0"/>
        <w:kinsoku/>
        <w:wordWrap/>
        <w:overflowPunct/>
        <w:topLinePunct w:val="0"/>
        <w:autoSpaceDE/>
        <w:autoSpaceDN/>
        <w:bidi w:val="0"/>
        <w:adjustRightInd/>
        <w:snapToGrid/>
        <w:spacing w:after="157" w:afterLines="50" w:line="480" w:lineRule="auto"/>
        <w:jc w:val="left"/>
        <w:textAlignment w:val="auto"/>
        <w:rPr>
          <w:rFonts w:hint="eastAsia" w:ascii="Times New Roman" w:hAnsi="Times New Roman" w:eastAsia="黑体" w:cs="Times New Roman"/>
          <w:b w:val="0"/>
          <w:bCs/>
          <w:sz w:val="24"/>
          <w:szCs w:val="24"/>
          <w:lang w:val="en-US" w:eastAsia="zh-CN"/>
        </w:rPr>
      </w:pPr>
      <w:r>
        <w:rPr>
          <w:rFonts w:hint="eastAsia" w:ascii="Times New Roman" w:hAnsi="Times New Roman" w:eastAsia="黑体" w:cs="Times New Roman"/>
          <w:b w:val="0"/>
          <w:bCs/>
          <w:sz w:val="24"/>
          <w:szCs w:val="24"/>
          <w:lang w:val="en-US" w:eastAsia="zh-CN"/>
        </w:rPr>
        <w:t>Besides, Starbucks</w:t>
      </w:r>
      <w:r>
        <w:rPr>
          <w:rFonts w:hint="default" w:ascii="Times New Roman" w:hAnsi="Times New Roman" w:eastAsia="黑体" w:cs="Times New Roman"/>
          <w:b w:val="0"/>
          <w:bCs/>
          <w:sz w:val="24"/>
          <w:szCs w:val="24"/>
          <w:lang w:val="en-US" w:eastAsia="zh-CN"/>
        </w:rPr>
        <w:t>’</w:t>
      </w:r>
      <w:r>
        <w:rPr>
          <w:rFonts w:hint="eastAsia" w:ascii="Times New Roman" w:hAnsi="Times New Roman" w:eastAsia="黑体" w:cs="Times New Roman"/>
          <w:b w:val="0"/>
          <w:bCs/>
          <w:sz w:val="24"/>
          <w:szCs w:val="24"/>
          <w:lang w:val="en-US" w:eastAsia="zh-CN"/>
        </w:rPr>
        <w:t xml:space="preserve"> weaknesses may not be detrimental. For instance, localization is not always successful, and it partially depends on the request - or even a policy - from a particular firm or brand. For Starbucks, Pammungkas (2023) said it </w:t>
      </w:r>
      <w:r>
        <w:rPr>
          <w:rFonts w:hint="default" w:ascii="Times New Roman" w:hAnsi="Times New Roman" w:eastAsia="黑体" w:cs="Times New Roman"/>
          <w:b w:val="0"/>
          <w:bCs/>
          <w:sz w:val="24"/>
          <w:szCs w:val="24"/>
          <w:lang w:val="en-US" w:eastAsia="zh-CN"/>
        </w:rPr>
        <w:t>“</w:t>
      </w:r>
      <w:r>
        <w:rPr>
          <w:rFonts w:hint="eastAsia" w:ascii="Times New Roman" w:hAnsi="Times New Roman" w:eastAsia="黑体" w:cs="Times New Roman"/>
          <w:b w:val="0"/>
          <w:bCs/>
          <w:sz w:val="24"/>
          <w:szCs w:val="24"/>
          <w:lang w:val="en-US" w:eastAsia="zh-CN"/>
        </w:rPr>
        <w:t>deliberately did not localize the names of the products for it might ruin the branding instead</w:t>
      </w:r>
      <w:r>
        <w:rPr>
          <w:rFonts w:hint="default" w:ascii="Times New Roman" w:hAnsi="Times New Roman" w:eastAsia="黑体" w:cs="Times New Roman"/>
          <w:b w:val="0"/>
          <w:bCs/>
          <w:sz w:val="24"/>
          <w:szCs w:val="24"/>
          <w:lang w:val="en-US" w:eastAsia="zh-CN"/>
        </w:rPr>
        <w:t>”</w:t>
      </w:r>
      <w:r>
        <w:rPr>
          <w:rFonts w:hint="eastAsia" w:ascii="Times New Roman" w:hAnsi="Times New Roman" w:eastAsia="黑体" w:cs="Times New Roman"/>
          <w:b w:val="0"/>
          <w:bCs/>
          <w:sz w:val="24"/>
          <w:szCs w:val="24"/>
          <w:lang w:val="en-US" w:eastAsia="zh-CN"/>
        </w:rPr>
        <w:t xml:space="preserve"> . In this way, Starbucks</w:t>
      </w:r>
      <w:r>
        <w:rPr>
          <w:rFonts w:hint="default" w:ascii="Times New Roman" w:hAnsi="Times New Roman" w:eastAsia="黑体" w:cs="Times New Roman"/>
          <w:b w:val="0"/>
          <w:bCs/>
          <w:sz w:val="24"/>
          <w:szCs w:val="24"/>
          <w:lang w:val="en-US" w:eastAsia="zh-CN"/>
        </w:rPr>
        <w:t>’</w:t>
      </w:r>
      <w:r>
        <w:rPr>
          <w:rFonts w:hint="eastAsia" w:ascii="Times New Roman" w:hAnsi="Times New Roman" w:eastAsia="黑体" w:cs="Times New Roman"/>
          <w:b w:val="0"/>
          <w:bCs/>
          <w:sz w:val="24"/>
          <w:szCs w:val="24"/>
          <w:lang w:val="en-US" w:eastAsia="zh-CN"/>
        </w:rPr>
        <w:t xml:space="preserve"> weakness to some extent did not have negative impact.</w:t>
      </w:r>
    </w:p>
    <w:p>
      <w:pPr>
        <w:keepNext w:val="0"/>
        <w:keepLines w:val="0"/>
        <w:pageBreakBefore w:val="0"/>
        <w:widowControl/>
        <w:suppressLineNumbers w:val="0"/>
        <w:kinsoku/>
        <w:wordWrap/>
        <w:overflowPunct/>
        <w:topLinePunct w:val="0"/>
        <w:autoSpaceDE/>
        <w:autoSpaceDN/>
        <w:bidi w:val="0"/>
        <w:adjustRightInd/>
        <w:snapToGrid/>
        <w:spacing w:after="157" w:afterLines="50" w:line="480" w:lineRule="auto"/>
        <w:jc w:val="left"/>
        <w:textAlignment w:val="auto"/>
        <w:rPr>
          <w:rFonts w:hint="eastAsia" w:ascii="Times New Roman" w:hAnsi="Times New Roman" w:eastAsia="黑体" w:cs="Times New Roman"/>
          <w:b w:val="0"/>
          <w:bCs/>
          <w:sz w:val="24"/>
          <w:szCs w:val="24"/>
          <w:lang w:val="en-US" w:eastAsia="zh-CN"/>
        </w:rPr>
      </w:pPr>
      <w:r>
        <w:rPr>
          <w:rFonts w:hint="eastAsia" w:ascii="Times New Roman" w:hAnsi="Times New Roman" w:eastAsia="黑体" w:cs="Times New Roman"/>
          <w:b w:val="0"/>
          <w:bCs/>
          <w:sz w:val="24"/>
          <w:szCs w:val="24"/>
          <w:lang w:val="en-US" w:eastAsia="zh-CN"/>
        </w:rPr>
        <w:t xml:space="preserve">To conclude, Starbucks has built a solid brand and a following of devoted customers. However, Starbucks faced a variety of threats and opportunities because it operated in a dynamic and competitive market. If it intends to continue expanding and succeeding, it has to put in plans that take these issues into account and are in line with its broad corporate goals. This can involve going after new markets, offering new products, or growing its loyalty program in addition to addressing challenges and weaknesses like intense competition and unstable commodity prices (Pereira, 2023). </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Times New Roman" w:hAnsi="Times New Roman" w:eastAsia="黑体"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eastAsia="黑体"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eastAsia="黑体" w:cs="Times New Roman"/>
          <w:b w:val="0"/>
          <w:bCs/>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kern w:val="44"/>
          <w:sz w:val="24"/>
          <w:szCs w:val="24"/>
        </w:rPr>
      </w:pPr>
      <w:r>
        <w:rPr>
          <w:rFonts w:hint="eastAsia" w:ascii="Times New Roman" w:hAnsi="Times New Roman" w:eastAsia="等线" w:cs="Times New Roman"/>
          <w:b/>
          <w:bCs/>
          <w:kern w:val="44"/>
          <w:sz w:val="24"/>
          <w:szCs w:val="24"/>
          <w:lang w:val="en-US" w:eastAsia="zh-CN"/>
        </w:rPr>
        <w:t xml:space="preserve">3 </w:t>
      </w:r>
      <w:r>
        <w:rPr>
          <w:rFonts w:hint="default" w:ascii="Times New Roman" w:hAnsi="Times New Roman" w:eastAsia="等线" w:cs="Times New Roman"/>
          <w:b/>
          <w:bCs/>
          <w:kern w:val="44"/>
          <w:sz w:val="24"/>
          <w:szCs w:val="24"/>
        </w:rPr>
        <w:t>Kurt Lewin’s Force Field Analysis</w:t>
      </w:r>
    </w:p>
    <w:bookmarkEnd w:id="16"/>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 xml:space="preserve">According to Burnes (2004), in order to comprehend group behavior, force field theory attempts to map out the entirety and complexity of the environment in which the behavior occurs.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cs="Times New Roman"/>
          <w:sz w:val="24"/>
          <w:szCs w:val="24"/>
        </w:rPr>
        <w:pict>
          <v:shape id="_x0000_s1106" o:spid="_x0000_s1106" o:spt="202" type="#_x0000_t202" style="position:absolute;left:0pt;margin-left:369.9pt;margin-top:85.45pt;height:83pt;width:103.05pt;z-index:251661312;mso-width-relative:page;mso-height-relative:page;" fillcolor="#FFFFFF" filled="t" stroked="t" coordsize="21600,21600">
            <v:path/>
            <v:fill on="t" focussize="0,0"/>
            <v:stroke/>
            <v:imagedata o:title=""/>
            <o:lock v:ext="edit" aspectratio="f"/>
            <v:textbox>
              <w:txbxContent>
                <w:p>
                  <w:pPr>
                    <w:rPr>
                      <w:rFonts w:hint="eastAsia" w:ascii="Times New Roman" w:hAnsi="Times New Roman" w:eastAsia="宋体" w:cs="Times New Roman"/>
                      <w:lang w:val="en-US" w:eastAsia="zh-CN"/>
                    </w:rPr>
                  </w:pPr>
                  <w:r>
                    <w:rPr>
                      <w:rFonts w:hint="eastAsia"/>
                      <w:lang w:val="en-US" w:eastAsia="zh-CN"/>
                    </w:rPr>
                    <w:t xml:space="preserve">Fig.2 </w:t>
                  </w:r>
                  <w:r>
                    <w:rPr>
                      <w:rFonts w:hint="default" w:ascii="Times New Roman" w:hAnsi="Times New Roman" w:eastAsia="宋体" w:cs="Times New Roman"/>
                      <w:lang w:val="en-US" w:eastAsia="zh-CN"/>
                    </w:rPr>
                    <w:t>Force Field Analysis</w:t>
                  </w:r>
                  <w:r>
                    <w:rPr>
                      <w:rFonts w:hint="eastAsia" w:ascii="Times New Roman" w:hAnsi="Times New Roman" w:eastAsia="宋体" w:cs="Times New Roman"/>
                      <w:lang w:val="en-US" w:eastAsia="zh-CN"/>
                    </w:rPr>
                    <w:t xml:space="preserve"> of Starbucks</w:t>
                  </w:r>
                </w:p>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Source - Author</w:t>
                  </w:r>
                </w:p>
                <w:p>
                  <w:pPr>
                    <w:rPr>
                      <w:rFonts w:hint="default" w:ascii="Times New Roman" w:hAnsi="Times New Roman" w:eastAsia="宋体" w:cs="Times New Roman"/>
                      <w:lang w:val="en-US" w:eastAsia="zh-CN"/>
                    </w:rPr>
                  </w:pPr>
                </w:p>
              </w:txbxContent>
            </v:textbox>
          </v:shape>
        </w:pict>
      </w:r>
      <w:r>
        <w:rPr>
          <w:sz w:val="24"/>
          <w:szCs w:val="24"/>
        </w:rPr>
        <w:pict>
          <v:shape id="_x0000_i1025" o:spt="75" type="#_x0000_t75" style="height:203.75pt;width:351.35pt;" filled="f" o:preferrelative="t" stroked="f" coordsize="21600,21600">
            <v:path/>
            <v:fill on="f" focussize="0,0"/>
            <v:stroke on="f"/>
            <v:imagedata r:id="rId8" o:title=""/>
            <o:lock v:ext="edit" aspectratio="t"/>
            <w10:wrap type="none"/>
            <w10:anchorlock/>
          </v:shape>
        </w:pic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val="0"/>
          <w:sz w:val="24"/>
          <w:szCs w:val="24"/>
          <w:lang w:val="en-US" w:eastAsia="zh-CN"/>
        </w:rPr>
      </w:pPr>
      <w:r>
        <w:rPr>
          <w:rFonts w:hint="eastAsia" w:ascii="Times New Roman" w:hAnsi="Times New Roman" w:eastAsia="黑体" w:cs="Times New Roman"/>
          <w:b/>
          <w:bCs w:val="0"/>
          <w:sz w:val="24"/>
          <w:szCs w:val="24"/>
          <w:lang w:val="en-US" w:eastAsia="zh-CN"/>
        </w:rPr>
        <w:t>3</w:t>
      </w:r>
      <w:r>
        <w:rPr>
          <w:rFonts w:hint="default" w:ascii="Times New Roman" w:hAnsi="Times New Roman" w:eastAsia="黑体" w:cs="Times New Roman"/>
          <w:b/>
          <w:bCs w:val="0"/>
          <w:sz w:val="24"/>
          <w:szCs w:val="24"/>
          <w:lang w:val="en-US" w:eastAsia="zh-CN"/>
        </w:rPr>
        <w:t xml:space="preserve">.1 Driving Forces of Change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val="0"/>
          <w:sz w:val="24"/>
          <w:szCs w:val="24"/>
          <w:lang w:val="en-US" w:eastAsia="zh-CN"/>
        </w:rPr>
      </w:pPr>
      <w:r>
        <w:rPr>
          <w:rFonts w:hint="eastAsia" w:ascii="Times New Roman" w:hAnsi="Times New Roman" w:eastAsia="黑体" w:cs="Times New Roman"/>
          <w:b/>
          <w:bCs w:val="0"/>
          <w:sz w:val="24"/>
          <w:szCs w:val="24"/>
          <w:lang w:val="en-US" w:eastAsia="zh-CN"/>
        </w:rPr>
        <w:t>3</w:t>
      </w:r>
      <w:r>
        <w:rPr>
          <w:rFonts w:hint="default" w:ascii="Times New Roman" w:hAnsi="Times New Roman" w:eastAsia="黑体" w:cs="Times New Roman"/>
          <w:b/>
          <w:bCs w:val="0"/>
          <w:sz w:val="24"/>
          <w:szCs w:val="24"/>
          <w:lang w:val="en-US" w:eastAsia="zh-CN"/>
        </w:rPr>
        <w:t>.1.1 Covid-19</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 xml:space="preserve">According to Nyamunda (2022), a measure of personal and </w:t>
      </w:r>
      <w:r>
        <w:rPr>
          <w:rFonts w:hint="eastAsia" w:ascii="Times New Roman" w:hAnsi="Times New Roman" w:eastAsia="黑体" w:cs="Times New Roman"/>
          <w:b w:val="0"/>
          <w:bCs/>
          <w:sz w:val="24"/>
          <w:szCs w:val="24"/>
          <w:lang w:val="en-US" w:eastAsia="zh-CN"/>
        </w:rPr>
        <w:t>organization</w:t>
      </w:r>
      <w:r>
        <w:rPr>
          <w:rFonts w:hint="default" w:ascii="Times New Roman" w:hAnsi="Times New Roman" w:eastAsia="黑体" w:cs="Times New Roman"/>
          <w:b w:val="0"/>
          <w:bCs/>
          <w:sz w:val="24"/>
          <w:szCs w:val="24"/>
          <w:lang w:val="en-US" w:eastAsia="zh-CN"/>
        </w:rPr>
        <w:t xml:space="preserve">al change brought about by the Covid-19 epidemic was unprecedented in this generation. It served as a catalyst for improvements in both </w:t>
      </w:r>
      <w:r>
        <w:rPr>
          <w:rFonts w:hint="eastAsia" w:ascii="Times New Roman" w:hAnsi="Times New Roman" w:eastAsia="黑体" w:cs="Times New Roman"/>
          <w:b w:val="0"/>
          <w:bCs/>
          <w:sz w:val="24"/>
          <w:szCs w:val="24"/>
          <w:lang w:val="en-US" w:eastAsia="zh-CN"/>
        </w:rPr>
        <w:t>organization</w:t>
      </w:r>
      <w:r>
        <w:rPr>
          <w:rFonts w:hint="default" w:ascii="Times New Roman" w:hAnsi="Times New Roman" w:eastAsia="黑体" w:cs="Times New Roman"/>
          <w:b w:val="0"/>
          <w:bCs/>
          <w:sz w:val="24"/>
          <w:szCs w:val="24"/>
          <w:lang w:val="en-US" w:eastAsia="zh-CN"/>
        </w:rPr>
        <w:t>s and individuals. The epidemic was changing consumer behavior, leading to a surge in mobile orders, as well as an increase in consumption of cold coffee and personalized beverages. However, as Starbucks CEO Kevin Johnson noted, “there are times of change in every sector that present enormous opportunity for companies that can adapt, make the right investments, and boost distinctiveness and competitive advantage. One of the few chances to get involved and set Starbucks apart from rivals is Covid-19” (Mixson, 2021).</w:t>
      </w:r>
    </w:p>
    <w:p>
      <w:pPr>
        <w:keepNext/>
        <w:keepLines/>
        <w:pageBreakBefore w:val="0"/>
        <w:numPr>
          <w:ilvl w:val="0"/>
          <w:numId w:val="0"/>
        </w:numPr>
        <w:kinsoku/>
        <w:wordWrap/>
        <w:overflowPunct/>
        <w:topLinePunct w:val="0"/>
        <w:autoSpaceDE/>
        <w:autoSpaceDN/>
        <w:bidi w:val="0"/>
        <w:adjustRightInd/>
        <w:snapToGrid/>
        <w:spacing w:before="156" w:beforeLines="50" w:after="156" w:afterLines="50" w:line="480" w:lineRule="auto"/>
        <w:ind w:leftChars="0"/>
        <w:jc w:val="both"/>
        <w:textAlignment w:val="auto"/>
        <w:outlineLvl w:val="1"/>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Since Covid-19, Starbucks has been accelerating its digital transformation to respond to the rapidly growing demand for online orders and improve the working environment of employees. It was reported by CNMO (2022) that 25% of Starbucks' orders were online, and this change was caused by the epidemic. Starbucks has also increased its market share in the United States because ordering drinks was easier than before. However, although the increase in online orders was a good thing for the company, it undoubtedly added a lot of burden to some stores with limited manpower. Howard Schultz, the founder of Starbucks, has accelerated the improvement of the management system in response to this market change since March 2021. His decisions include adding new equipment to the store that can heat food faster while reducing plastic waste, designing new stores to accelerate ordering speed, and increasing the number of employees.</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val="0"/>
          <w:sz w:val="24"/>
          <w:szCs w:val="24"/>
          <w:lang w:val="en-US" w:eastAsia="zh-CN"/>
        </w:rPr>
      </w:pPr>
      <w:r>
        <w:rPr>
          <w:rFonts w:hint="eastAsia" w:ascii="Times New Roman" w:hAnsi="Times New Roman" w:eastAsia="黑体" w:cs="Times New Roman"/>
          <w:b/>
          <w:bCs w:val="0"/>
          <w:sz w:val="24"/>
          <w:szCs w:val="24"/>
          <w:lang w:val="en-US" w:eastAsia="zh-CN"/>
        </w:rPr>
        <w:t>3</w:t>
      </w:r>
      <w:r>
        <w:rPr>
          <w:rFonts w:hint="default" w:ascii="Times New Roman" w:hAnsi="Times New Roman" w:eastAsia="黑体" w:cs="Times New Roman"/>
          <w:b/>
          <w:bCs w:val="0"/>
          <w:sz w:val="24"/>
          <w:szCs w:val="24"/>
          <w:lang w:val="en-US" w:eastAsia="zh-CN"/>
        </w:rPr>
        <w:t>.1.2 Technological Innovation</w:t>
      </w:r>
    </w:p>
    <w:p>
      <w:pPr>
        <w:keepNext w:val="0"/>
        <w:keepLines w:val="0"/>
        <w:pageBreakBefore w:val="0"/>
        <w:widowControl/>
        <w:suppressLineNumbers w:val="0"/>
        <w:kinsoku/>
        <w:wordWrap/>
        <w:overflowPunct/>
        <w:topLinePunct w:val="0"/>
        <w:autoSpaceDE/>
        <w:autoSpaceDN/>
        <w:bidi w:val="0"/>
        <w:adjustRightInd/>
        <w:snapToGrid/>
        <w:spacing w:after="157" w:afterLines="50" w:line="480" w:lineRule="auto"/>
        <w:jc w:val="both"/>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The advent of e-business and e-commerce at the end of the 1990s prepared the way for modern digital</w:t>
      </w:r>
      <w:r>
        <w:rPr>
          <w:rFonts w:hint="eastAsia" w:ascii="Times New Roman" w:hAnsi="Times New Roman" w:eastAsia="黑体" w:cs="Times New Roman"/>
          <w:b w:val="0"/>
          <w:bCs/>
          <w:sz w:val="24"/>
          <w:szCs w:val="24"/>
          <w:lang w:val="en-US" w:eastAsia="zh-CN"/>
        </w:rPr>
        <w:t xml:space="preserve"> transformation</w:t>
      </w:r>
      <w:r>
        <w:rPr>
          <w:rFonts w:hint="default" w:ascii="Times New Roman" w:hAnsi="Times New Roman" w:eastAsia="黑体" w:cs="Times New Roman"/>
          <w:b w:val="0"/>
          <w:bCs/>
          <w:sz w:val="24"/>
          <w:szCs w:val="24"/>
          <w:lang w:val="en-US" w:eastAsia="zh-CN"/>
        </w:rPr>
        <w:t>. However, at the time, information technology was still mostly employed to support established activities like marketing, customer relationship management, purchasing and sales, and logistics. Today's digital transition is far more extensive. Information technologies are currently being used by businesses to create fundamentally new goods, services, and business models. Not only do IT advancements assist this drastic redesign of processes and value chains, but they also make it possible (</w:t>
      </w:r>
      <w:r>
        <w:rPr>
          <w:rFonts w:hint="default" w:ascii="Times New Roman" w:hAnsi="Times New Roman" w:eastAsia="宋体" w:cs="Times New Roman"/>
          <w:sz w:val="24"/>
          <w:szCs w:val="24"/>
          <w:lang w:val="en-US" w:eastAsia="zh-CN"/>
        </w:rPr>
        <w:t>Châlons and Dufft</w:t>
      </w:r>
      <w:r>
        <w:rPr>
          <w:rFonts w:hint="default" w:ascii="Times New Roman" w:hAnsi="Times New Roman" w:eastAsia="黑体" w:cs="Times New Roman"/>
          <w:b w:val="0"/>
          <w:bCs/>
          <w:sz w:val="24"/>
          <w:szCs w:val="24"/>
          <w:lang w:val="en-US" w:eastAsia="zh-CN"/>
        </w:rPr>
        <w:t>, 2017).</w:t>
      </w:r>
    </w:p>
    <w:p>
      <w:pPr>
        <w:keepNext w:val="0"/>
        <w:keepLines w:val="0"/>
        <w:pageBreakBefore w:val="0"/>
        <w:widowControl/>
        <w:suppressLineNumbers w:val="0"/>
        <w:kinsoku/>
        <w:wordWrap/>
        <w:overflowPunct/>
        <w:topLinePunct w:val="0"/>
        <w:autoSpaceDE/>
        <w:autoSpaceDN/>
        <w:bidi w:val="0"/>
        <w:adjustRightInd/>
        <w:snapToGrid/>
        <w:spacing w:after="157" w:afterLines="50" w:line="480" w:lineRule="auto"/>
        <w:jc w:val="both"/>
        <w:textAlignment w:val="auto"/>
        <w:rPr>
          <w:rFonts w:hint="default" w:ascii="Times New Roman" w:hAnsi="Times New Roman" w:eastAsia="黑体" w:cs="Times New Roman"/>
          <w:b/>
          <w:bCs w:val="0"/>
          <w:sz w:val="24"/>
          <w:szCs w:val="24"/>
          <w:lang w:val="en-US" w:eastAsia="zh-CN"/>
        </w:rPr>
      </w:pPr>
      <w:r>
        <w:rPr>
          <w:rFonts w:hint="default" w:ascii="Times New Roman" w:hAnsi="Times New Roman" w:eastAsia="黑体" w:cs="Times New Roman"/>
          <w:b w:val="0"/>
          <w:bCs/>
          <w:sz w:val="24"/>
          <w:szCs w:val="24"/>
          <w:lang w:val="en-US" w:eastAsia="zh-CN"/>
        </w:rPr>
        <w:t>The new beverage preparation system of Starbucks has reduced the time for beverage preparation by more than one minute. With the introduction of automatic ice supply equipment, the trouble of barista moving ice cubes one by one to make cold drinks has been swept away. Starbucks also planned to introduce equipment that can efficiently brew hot coffee by 2023 (CNMO, 2022).</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val="0"/>
          <w:sz w:val="24"/>
          <w:szCs w:val="24"/>
          <w:lang w:val="en-US" w:eastAsia="zh-CN"/>
        </w:rPr>
      </w:pPr>
      <w:r>
        <w:rPr>
          <w:rFonts w:hint="eastAsia" w:ascii="Times New Roman" w:hAnsi="Times New Roman" w:eastAsia="黑体" w:cs="Times New Roman"/>
          <w:b/>
          <w:bCs w:val="0"/>
          <w:sz w:val="24"/>
          <w:szCs w:val="24"/>
          <w:lang w:val="en-US" w:eastAsia="zh-CN"/>
        </w:rPr>
        <w:t>3</w:t>
      </w:r>
      <w:r>
        <w:rPr>
          <w:rFonts w:hint="default" w:ascii="Times New Roman" w:hAnsi="Times New Roman" w:eastAsia="黑体" w:cs="Times New Roman"/>
          <w:b/>
          <w:bCs w:val="0"/>
          <w:sz w:val="24"/>
          <w:szCs w:val="24"/>
          <w:lang w:val="en-US" w:eastAsia="zh-CN"/>
        </w:rPr>
        <w:t>.1.3 Competitors</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Although Starbucks has strong influence and brand loyalty in the globe, it has been facing up increasing competitors. On the one hand, Starbucks' goods are not very distinctive, therefore rivalry in the coffee industry is only expected to grow and get more intense. On the other hand, The cost of the company's beverages has been rising over time. The corporation stated in 2021 that it would be raising the pricing of a certain beverages, which upset and displeased several customers. McDonald's and Dunkin', two competitors of Starbucks, may gain ground because they are less expensive options (Musonera, 2021). Besides, Luckin owned a considerable market share in China increasing from 2% to 14% while Starbucks fell from 45% to 18% between 2018 and 2022 (Netease</w:t>
      </w:r>
      <w:r>
        <w:rPr>
          <w:rFonts w:hint="eastAsia" w:ascii="Times New Roman" w:hAnsi="Times New Roman" w:eastAsia="黑体" w:cs="Times New Roman"/>
          <w:b w:val="0"/>
          <w:bCs/>
          <w:sz w:val="24"/>
          <w:szCs w:val="24"/>
          <w:lang w:val="en-US" w:eastAsia="zh-CN"/>
        </w:rPr>
        <w:t>.com</w:t>
      </w:r>
      <w:r>
        <w:rPr>
          <w:rFonts w:hint="default" w:ascii="Times New Roman" w:hAnsi="Times New Roman" w:eastAsia="黑体" w:cs="Times New Roman"/>
          <w:b w:val="0"/>
          <w:bCs/>
          <w:sz w:val="24"/>
          <w:szCs w:val="24"/>
          <w:lang w:val="en-US" w:eastAsia="zh-CN"/>
        </w:rPr>
        <w:t>, 2022).</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Digital transformation can help enterprises realize the transformation and upgrading of business process digitalization, data digitalization, management digitalization, service digitalization, etc., and improve the competitiveness and market share of enterprises (</w:t>
      </w:r>
      <w:r>
        <w:rPr>
          <w:rFonts w:hint="default" w:ascii="Times New Roman" w:hAnsi="Times New Roman" w:eastAsia="等线" w:cs="Times New Roman"/>
          <w:sz w:val="24"/>
          <w:szCs w:val="24"/>
          <w:lang w:val="en-US" w:eastAsia="zh-CN"/>
        </w:rPr>
        <w:t>Zanon, Szejka and de Freitas, 2021</w:t>
      </w:r>
      <w:r>
        <w:rPr>
          <w:rFonts w:hint="default" w:ascii="Times New Roman" w:hAnsi="Times New Roman" w:eastAsia="黑体" w:cs="Times New Roman"/>
          <w:b w:val="0"/>
          <w:bCs/>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val="0"/>
          <w:sz w:val="24"/>
          <w:szCs w:val="24"/>
          <w:lang w:val="en-US" w:eastAsia="zh-CN"/>
        </w:rPr>
      </w:pPr>
      <w:r>
        <w:rPr>
          <w:rFonts w:hint="eastAsia" w:ascii="Times New Roman" w:hAnsi="Times New Roman" w:eastAsia="黑体" w:cs="Times New Roman"/>
          <w:b/>
          <w:bCs w:val="0"/>
          <w:sz w:val="24"/>
          <w:szCs w:val="24"/>
          <w:lang w:val="en-US" w:eastAsia="zh-CN"/>
        </w:rPr>
        <w:t>3</w:t>
      </w:r>
      <w:r>
        <w:rPr>
          <w:rFonts w:hint="default" w:ascii="Times New Roman" w:hAnsi="Times New Roman" w:eastAsia="黑体" w:cs="Times New Roman"/>
          <w:b/>
          <w:bCs w:val="0"/>
          <w:sz w:val="24"/>
          <w:szCs w:val="24"/>
          <w:lang w:val="en-US" w:eastAsia="zh-CN"/>
        </w:rPr>
        <w:t xml:space="preserve">.2 Resistors of Change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val="0"/>
          <w:sz w:val="24"/>
          <w:szCs w:val="24"/>
          <w:lang w:val="en-US" w:eastAsia="zh-CN"/>
        </w:rPr>
      </w:pPr>
      <w:r>
        <w:rPr>
          <w:rFonts w:hint="eastAsia" w:ascii="Times New Roman" w:hAnsi="Times New Roman" w:eastAsia="黑体" w:cs="Times New Roman"/>
          <w:b/>
          <w:bCs w:val="0"/>
          <w:sz w:val="24"/>
          <w:szCs w:val="24"/>
          <w:lang w:val="en-US" w:eastAsia="zh-CN"/>
        </w:rPr>
        <w:t>3</w:t>
      </w:r>
      <w:r>
        <w:rPr>
          <w:rFonts w:hint="default" w:ascii="Times New Roman" w:hAnsi="Times New Roman" w:eastAsia="黑体" w:cs="Times New Roman"/>
          <w:b/>
          <w:bCs w:val="0"/>
          <w:sz w:val="24"/>
          <w:szCs w:val="24"/>
          <w:lang w:val="en-US" w:eastAsia="zh-CN"/>
        </w:rPr>
        <w:t>.2.1 Cultural Resistance</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Culture should be on board with </w:t>
      </w:r>
      <w:r>
        <w:rPr>
          <w:rFonts w:hint="default" w:ascii="Times New Roman" w:hAnsi="Times New Roman" w:eastAsia="黑体" w:cs="Times New Roman"/>
          <w:b w:val="0"/>
          <w:bCs/>
          <w:sz w:val="24"/>
          <w:szCs w:val="24"/>
          <w:lang w:val="en-US" w:eastAsia="zh-CN"/>
        </w:rPr>
        <w:fldChar w:fldCharType="begin"/>
      </w:r>
      <w:r>
        <w:rPr>
          <w:rFonts w:hint="default" w:ascii="Times New Roman" w:hAnsi="Times New Roman" w:eastAsia="黑体" w:cs="Times New Roman"/>
          <w:b w:val="0"/>
          <w:bCs/>
          <w:sz w:val="24"/>
          <w:szCs w:val="24"/>
          <w:lang w:val="en-US" w:eastAsia="zh-CN"/>
        </w:rPr>
        <w:instrText xml:space="preserve"> HYPERLINK "https://www.hitachivantara.com/en-us/pdf/analyst-content/agility-security-scale-achieving-goals-of-digital-transformation-with-trusted-partner.pdf" </w:instrText>
      </w:r>
      <w:r>
        <w:rPr>
          <w:rFonts w:hint="default" w:ascii="Times New Roman" w:hAnsi="Times New Roman" w:eastAsia="黑体" w:cs="Times New Roman"/>
          <w:b w:val="0"/>
          <w:bCs/>
          <w:sz w:val="24"/>
          <w:szCs w:val="24"/>
          <w:lang w:val="en-US" w:eastAsia="zh-CN"/>
        </w:rPr>
        <w:fldChar w:fldCharType="separate"/>
      </w:r>
      <w:r>
        <w:rPr>
          <w:rFonts w:hint="default" w:ascii="Times New Roman" w:hAnsi="Times New Roman" w:eastAsia="黑体" w:cs="Times New Roman"/>
          <w:b w:val="0"/>
          <w:bCs/>
          <w:sz w:val="24"/>
          <w:szCs w:val="24"/>
          <w:lang w:val="en-US" w:eastAsia="zh-CN"/>
        </w:rPr>
        <w:t>digital transformation goals</w:t>
      </w:r>
      <w:r>
        <w:rPr>
          <w:rFonts w:hint="default" w:ascii="Times New Roman" w:hAnsi="Times New Roman" w:eastAsia="黑体" w:cs="Times New Roman"/>
          <w:b w:val="0"/>
          <w:bCs/>
          <w:sz w:val="24"/>
          <w:szCs w:val="24"/>
          <w:lang w:val="en-US" w:eastAsia="zh-CN"/>
        </w:rPr>
        <w:fldChar w:fldCharType="end"/>
      </w:r>
      <w:r>
        <w:rPr>
          <w:rFonts w:hint="default" w:ascii="Times New Roman" w:hAnsi="Times New Roman" w:eastAsia="黑体" w:cs="Times New Roman"/>
          <w:b w:val="0"/>
          <w:bCs/>
          <w:sz w:val="24"/>
          <w:szCs w:val="24"/>
          <w:lang w:val="en-US" w:eastAsia="zh-CN"/>
        </w:rPr>
        <w:t xml:space="preserve">, or otherwise the transformation will likely fail even if the company have the right technology in place (Brinegar, 2023). An </w:t>
      </w:r>
      <w:r>
        <w:rPr>
          <w:rFonts w:hint="eastAsia" w:ascii="Times New Roman" w:hAnsi="Times New Roman" w:eastAsia="黑体" w:cs="Times New Roman"/>
          <w:b w:val="0"/>
          <w:bCs/>
          <w:sz w:val="24"/>
          <w:szCs w:val="24"/>
          <w:lang w:val="en-US" w:eastAsia="zh-CN"/>
        </w:rPr>
        <w:t>organization</w:t>
      </w:r>
      <w:r>
        <w:rPr>
          <w:rFonts w:hint="default" w:ascii="Times New Roman" w:hAnsi="Times New Roman" w:eastAsia="黑体" w:cs="Times New Roman"/>
          <w:b w:val="0"/>
          <w:bCs/>
          <w:sz w:val="24"/>
          <w:szCs w:val="24"/>
          <w:lang w:val="en-US" w:eastAsia="zh-CN"/>
        </w:rPr>
        <w:t xml:space="preserve">'s culture will create resistance to change if </w:t>
      </w:r>
      <w:r>
        <w:rPr>
          <w:rFonts w:hint="eastAsia" w:ascii="Times New Roman" w:hAnsi="Times New Roman" w:eastAsia="黑体" w:cs="Times New Roman"/>
          <w:b w:val="0"/>
          <w:bCs/>
          <w:sz w:val="24"/>
          <w:szCs w:val="24"/>
          <w:lang w:val="en-US" w:eastAsia="zh-CN"/>
        </w:rPr>
        <w:t>organization</w:t>
      </w:r>
      <w:r>
        <w:rPr>
          <w:rFonts w:hint="default" w:ascii="Times New Roman" w:hAnsi="Times New Roman" w:eastAsia="黑体" w:cs="Times New Roman"/>
          <w:b w:val="0"/>
          <w:bCs/>
          <w:sz w:val="24"/>
          <w:szCs w:val="24"/>
          <w:lang w:val="en-US" w:eastAsia="zh-CN"/>
        </w:rPr>
        <w:t xml:space="preserve">al reform upends accepted norms and values and requires people to alter their behavior. Employee unhappiness might exist. For Starbucks, it has been advocating "creating a new experiential cultural atmosphere" and "treating employees like partners". As he pushed through the changes, Schultz adapted to the corporate culture, engaging and inspiring partners with better training and new revenue mechanisms, and thus reducing employee dissatisfaction </w:t>
      </w:r>
      <w:r>
        <w:rPr>
          <w:rFonts w:hint="eastAsia" w:ascii="Times New Roman" w:hAnsi="Times New Roman" w:eastAsia="黑体" w:cs="Times New Roman"/>
          <w:b w:val="0"/>
          <w:bCs/>
          <w:sz w:val="24"/>
          <w:szCs w:val="24"/>
          <w:lang w:val="en-US" w:eastAsia="zh-CN"/>
        </w:rPr>
        <w:t xml:space="preserve">and lowering staff turnover </w:t>
      </w:r>
      <w:r>
        <w:rPr>
          <w:rFonts w:hint="default" w:ascii="Times New Roman" w:hAnsi="Times New Roman" w:eastAsia="黑体" w:cs="Times New Roman"/>
          <w:b w:val="0"/>
          <w:bCs/>
          <w:sz w:val="24"/>
          <w:szCs w:val="24"/>
          <w:lang w:val="en-US" w:eastAsia="zh-CN"/>
        </w:rPr>
        <w:t>to some extent (Han, 2021).</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bCs w:val="0"/>
          <w:sz w:val="24"/>
          <w:szCs w:val="24"/>
          <w:lang w:val="en-US" w:eastAsia="zh-CN"/>
        </w:rPr>
      </w:pPr>
      <w:r>
        <w:rPr>
          <w:rFonts w:hint="eastAsia" w:ascii="Times New Roman" w:hAnsi="Times New Roman" w:eastAsia="黑体" w:cs="Times New Roman"/>
          <w:b/>
          <w:bCs w:val="0"/>
          <w:sz w:val="24"/>
          <w:szCs w:val="24"/>
          <w:lang w:val="en-US" w:eastAsia="zh-CN"/>
        </w:rPr>
        <w:t>3</w:t>
      </w:r>
      <w:r>
        <w:rPr>
          <w:rFonts w:hint="default" w:ascii="Times New Roman" w:hAnsi="Times New Roman" w:eastAsia="黑体" w:cs="Times New Roman"/>
          <w:b/>
          <w:bCs w:val="0"/>
          <w:sz w:val="24"/>
          <w:szCs w:val="24"/>
          <w:lang w:val="en-US" w:eastAsia="zh-CN"/>
        </w:rPr>
        <w:t>.2.2 Transitions in Leadership</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黑体" w:cs="Times New Roman"/>
          <w:b w:val="0"/>
          <w:bCs/>
          <w:sz w:val="24"/>
          <w:szCs w:val="24"/>
          <w:lang w:val="en-US" w:eastAsia="zh-CN"/>
        </w:rPr>
      </w:pPr>
      <w:r>
        <w:rPr>
          <w:rFonts w:hint="default" w:ascii="Times New Roman" w:hAnsi="Times New Roman" w:eastAsia="黑体" w:cs="Times New Roman"/>
          <w:b w:val="0"/>
          <w:bCs/>
          <w:sz w:val="24"/>
          <w:szCs w:val="24"/>
          <w:lang w:val="en-US" w:eastAsia="zh-CN"/>
        </w:rPr>
        <w:t>According to Neal and Rhyne (2021), “Not-so-smooth leadership transitions could cause big losses.” In 2017, Howard Schultz left office and Kevin Johnson took over his job. While in 2022, Schultz rejoined the board of directors and handled daily management work, and in March 2023, new CEO Laxman Narasimhan assumed control from the interim CEO Schultz (Bronner, 2023). Transitions in leadership may have potential risks because of the differences between leaders. Thanks to its Schultz, Laxman joined the company in October 2022 before stepping into the top job in 2023</w:t>
      </w:r>
      <w:r>
        <w:rPr>
          <w:rFonts w:hint="eastAsia" w:ascii="Times New Roman" w:hAnsi="Times New Roman" w:eastAsia="黑体" w:cs="Times New Roman"/>
          <w:b w:val="0"/>
          <w:bCs/>
          <w:sz w:val="24"/>
          <w:szCs w:val="24"/>
          <w:lang w:val="en-US" w:eastAsia="zh-CN"/>
        </w:rPr>
        <w:t xml:space="preserve"> </w:t>
      </w:r>
      <w:r>
        <w:rPr>
          <w:rFonts w:hint="default" w:ascii="Times New Roman" w:hAnsi="Times New Roman" w:eastAsia="黑体" w:cs="Times New Roman"/>
          <w:b w:val="0"/>
          <w:bCs/>
          <w:sz w:val="24"/>
          <w:szCs w:val="24"/>
          <w:lang w:val="en-US" w:eastAsia="zh-CN"/>
        </w:rPr>
        <w:t xml:space="preserve">(Lucas, 2022). He got familiar to Starbucks with Schultz as an advisor, which means the digital transformation might proceed. Prior to him, Johnson had missed some change timing even though he insisted on </w:t>
      </w:r>
      <w:r>
        <w:rPr>
          <w:rFonts w:hint="eastAsia" w:ascii="Times New Roman" w:hAnsi="Times New Roman" w:eastAsia="黑体" w:cs="Times New Roman"/>
          <w:b w:val="0"/>
          <w:bCs/>
          <w:sz w:val="24"/>
          <w:szCs w:val="24"/>
          <w:lang w:val="en-US" w:eastAsia="zh-CN"/>
        </w:rPr>
        <w:t>d</w:t>
      </w:r>
      <w:r>
        <w:rPr>
          <w:rFonts w:hint="default" w:ascii="Times New Roman" w:hAnsi="Times New Roman" w:eastAsia="黑体" w:cs="Times New Roman"/>
          <w:b w:val="0"/>
          <w:bCs/>
          <w:sz w:val="24"/>
          <w:szCs w:val="24"/>
          <w:lang w:val="en-US" w:eastAsia="zh-CN"/>
        </w:rPr>
        <w:t xml:space="preserve">igital transformation. For example, Starbucks was slow on delivery. In 2017, when Luckin Coffee was established, </w:t>
      </w:r>
      <w:r>
        <w:rPr>
          <w:rFonts w:hint="default" w:ascii="Times New Roman" w:hAnsi="Times New Roman" w:eastAsia="黑体" w:cs="Times New Roman"/>
          <w:b w:val="0"/>
          <w:bCs/>
          <w:color w:val="auto"/>
          <w:sz w:val="24"/>
          <w:szCs w:val="24"/>
          <w:lang w:val="en-US" w:eastAsia="zh-CN"/>
        </w:rPr>
        <w:t>Starbucks China had already begun to discuss the delivery cooperation with Alibaba, but it was not until 2018 that the cooperation was finalized. The most common online delivery business took nine months. Before that, Starbucks did not provide delivery service, because the Chinese market need</w:t>
      </w:r>
      <w:r>
        <w:rPr>
          <w:rFonts w:hint="eastAsia" w:ascii="Times New Roman" w:hAnsi="Times New Roman" w:eastAsia="黑体" w:cs="Times New Roman"/>
          <w:b w:val="0"/>
          <w:bCs/>
          <w:color w:val="auto"/>
          <w:sz w:val="24"/>
          <w:szCs w:val="24"/>
          <w:lang w:val="en-US" w:eastAsia="zh-CN"/>
        </w:rPr>
        <w:t>ed</w:t>
      </w:r>
      <w:r>
        <w:rPr>
          <w:rFonts w:hint="default" w:ascii="Times New Roman" w:hAnsi="Times New Roman" w:eastAsia="黑体" w:cs="Times New Roman"/>
          <w:b w:val="0"/>
          <w:bCs/>
          <w:color w:val="auto"/>
          <w:sz w:val="24"/>
          <w:szCs w:val="24"/>
          <w:lang w:val="en-US" w:eastAsia="zh-CN"/>
        </w:rPr>
        <w:t xml:space="preserve"> to be consistent with the global market, and decisions in China ha</w:t>
      </w:r>
      <w:r>
        <w:rPr>
          <w:rFonts w:hint="eastAsia" w:ascii="Times New Roman" w:hAnsi="Times New Roman" w:eastAsia="黑体" w:cs="Times New Roman"/>
          <w:b w:val="0"/>
          <w:bCs/>
          <w:color w:val="auto"/>
          <w:sz w:val="24"/>
          <w:szCs w:val="24"/>
          <w:lang w:val="en-US" w:eastAsia="zh-CN"/>
        </w:rPr>
        <w:t>d</w:t>
      </w:r>
      <w:r>
        <w:rPr>
          <w:rFonts w:hint="default" w:ascii="Times New Roman" w:hAnsi="Times New Roman" w:eastAsia="黑体" w:cs="Times New Roman"/>
          <w:b w:val="0"/>
          <w:bCs/>
          <w:color w:val="auto"/>
          <w:sz w:val="24"/>
          <w:szCs w:val="24"/>
          <w:lang w:val="en-US" w:eastAsia="zh-CN"/>
        </w:rPr>
        <w:t xml:space="preserve"> to be agreed by the global headquarters, so the reform progress was slow </w:t>
      </w:r>
      <w:r>
        <w:rPr>
          <w:rFonts w:hint="default" w:ascii="Times New Roman" w:hAnsi="Times New Roman" w:eastAsia="黑体" w:cs="Times New Roman"/>
          <w:b w:val="0"/>
          <w:bCs/>
          <w:sz w:val="24"/>
          <w:szCs w:val="24"/>
          <w:lang w:val="en-US" w:eastAsia="zh-CN"/>
        </w:rPr>
        <w:t>(Zhen, 2022).</w:t>
      </w:r>
    </w:p>
    <w:bookmarkEnd w:id="14"/>
    <w:bookmarkEnd w:id="15"/>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
          <w:bCs w:val="0"/>
          <w:sz w:val="24"/>
          <w:szCs w:val="24"/>
          <w:lang w:val="en-US" w:eastAsia="zh-CN"/>
        </w:rPr>
      </w:pPr>
      <w:r>
        <w:rPr>
          <w:rFonts w:hint="eastAsia" w:ascii="Times New Roman" w:hAnsi="Times New Roman" w:cs="Times New Roman"/>
          <w:b/>
          <w:bCs w:val="0"/>
          <w:sz w:val="24"/>
          <w:szCs w:val="24"/>
          <w:lang w:val="en-US" w:eastAsia="zh-CN"/>
        </w:rPr>
        <w:t>4</w:t>
      </w:r>
      <w:r>
        <w:rPr>
          <w:rFonts w:hint="default" w:ascii="Times New Roman" w:hAnsi="Times New Roman" w:cs="Times New Roman"/>
          <w:b/>
          <w:bCs w:val="0"/>
          <w:sz w:val="24"/>
          <w:szCs w:val="24"/>
          <w:lang w:val="en-US" w:eastAsia="zh-CN"/>
        </w:rPr>
        <w:t xml:space="preserve"> Lewin</w:t>
      </w:r>
      <w:r>
        <w:rPr>
          <w:rFonts w:hint="default" w:ascii="Times New Roman" w:hAnsi="Times New Roman" w:eastAsia="宋体" w:cs="Times New Roman"/>
          <w:b/>
          <w:bCs w:val="0"/>
          <w:sz w:val="24"/>
          <w:szCs w:val="24"/>
          <w:lang w:val="en-US" w:eastAsia="zh-CN"/>
        </w:rPr>
        <w:t>’s Three-Step Model of The Change Process</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highlight w:val="none"/>
          <w:lang w:val="en-US" w:eastAsia="zh-CN"/>
        </w:rPr>
        <w:t xml:space="preserve">As </w:t>
      </w:r>
      <w:r>
        <w:rPr>
          <w:rFonts w:hint="default" w:ascii="Times New Roman" w:hAnsi="Times New Roman" w:eastAsia="宋体" w:cs="Times New Roman"/>
          <w:bCs/>
          <w:sz w:val="24"/>
          <w:szCs w:val="24"/>
          <w:highlight w:val="none"/>
        </w:rPr>
        <w:t>Malik</w:t>
      </w:r>
      <w:r>
        <w:rPr>
          <w:rFonts w:hint="default" w:ascii="Times New Roman" w:hAnsi="Times New Roman" w:eastAsia="宋体" w:cs="Times New Roman"/>
          <w:bCs/>
          <w:sz w:val="24"/>
          <w:szCs w:val="24"/>
          <w:highlight w:val="none"/>
          <w:lang w:val="en-US" w:eastAsia="zh-CN"/>
        </w:rPr>
        <w:t xml:space="preserve"> (2020) argues “</w:t>
      </w:r>
      <w:r>
        <w:rPr>
          <w:rFonts w:hint="default" w:ascii="Times New Roman" w:hAnsi="Times New Roman" w:eastAsia="宋体" w:cs="Times New Roman"/>
          <w:bCs/>
          <w:sz w:val="24"/>
          <w:szCs w:val="24"/>
          <w:highlight w:val="none"/>
        </w:rPr>
        <w:t>To su</w:t>
      </w:r>
      <w:r>
        <w:rPr>
          <w:rFonts w:hint="default" w:ascii="Times New Roman" w:hAnsi="Times New Roman" w:cs="Times New Roman"/>
          <w:bCs/>
          <w:sz w:val="24"/>
          <w:szCs w:val="24"/>
          <w:highlight w:val="none"/>
        </w:rPr>
        <w:t>bstantiate his Force Field Theory, Lewin suggested a straightforward 3-step change model which aids employees’ ability to adapt to change</w:t>
      </w:r>
      <w:r>
        <w:rPr>
          <w:rFonts w:hint="default" w:ascii="Times New Roman" w:hAnsi="Times New Roman" w:cs="Times New Roman"/>
          <w:bCs/>
          <w:sz w:val="24"/>
          <w:szCs w:val="24"/>
          <w:highlight w:val="none"/>
          <w:lang w:val="en-US" w:eastAsia="zh-CN"/>
        </w:rPr>
        <w:t>.”</w:t>
      </w:r>
      <w:r>
        <w:rPr>
          <w:rFonts w:hint="default" w:ascii="Times New Roman" w:hAnsi="Times New Roman" w:cs="Times New Roman"/>
          <w:bCs/>
          <w:sz w:val="24"/>
          <w:szCs w:val="24"/>
          <w:highlight w:val="none"/>
        </w:rPr>
        <w:t xml:space="preserve"> The length of time needed to launch a product of this kind is one issue that Lewins model is unable to effectively account for. Lewins could be used to guide numerous decisions that had to be made after a choice had been made, but not the project as a whole. In their book, Cameron and Green (2012) also stated that managers sometimes use this model as a planning tool rather than as an </w:t>
      </w:r>
      <w:r>
        <w:rPr>
          <w:rFonts w:hint="eastAsia" w:ascii="Times New Roman" w:hAnsi="Times New Roman" w:cs="Times New Roman"/>
          <w:bCs/>
          <w:sz w:val="24"/>
          <w:szCs w:val="24"/>
          <w:highlight w:val="none"/>
          <w:lang w:eastAsia="zh-CN"/>
        </w:rPr>
        <w:t>organization</w:t>
      </w:r>
      <w:r>
        <w:rPr>
          <w:rFonts w:hint="default" w:ascii="Times New Roman" w:hAnsi="Times New Roman" w:cs="Times New Roman"/>
          <w:bCs/>
          <w:sz w:val="24"/>
          <w:szCs w:val="24"/>
          <w:highlight w:val="none"/>
        </w:rPr>
        <w:t>al development process.</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Autospacing="0" w:line="480" w:lineRule="auto"/>
        <w:ind w:left="0" w:right="0" w:firstLine="0"/>
        <w:jc w:val="left"/>
        <w:textAlignment w:val="auto"/>
        <w:rPr>
          <w:rFonts w:hint="default" w:ascii="Times New Roman" w:hAnsi="Times New Roman" w:eastAsia="宋体" w:cs="Times New Roman"/>
          <w:b/>
          <w:bCs w:val="0"/>
          <w:kern w:val="2"/>
          <w:sz w:val="24"/>
          <w:szCs w:val="24"/>
          <w:lang w:val="en-US" w:eastAsia="zh-CN" w:bidi="ar-SA"/>
        </w:rPr>
      </w:pPr>
      <w:r>
        <w:rPr>
          <w:rFonts w:hint="default" w:ascii="Times New Roman" w:hAnsi="Times New Roman" w:eastAsia="宋体" w:cs="Times New Roman"/>
          <w:b/>
          <w:bCs w:val="0"/>
          <w:kern w:val="2"/>
          <w:sz w:val="24"/>
          <w:szCs w:val="24"/>
          <w:lang w:val="en-US" w:eastAsia="zh-CN" w:bidi="ar-SA"/>
        </w:rPr>
        <w:t>Stage 1 - Unfreeze</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rPr>
        <w:t xml:space="preserve">The first stage of Lewin's paradigm, which deals with perception management, is to prepare the parties concerned for the upcoming </w:t>
      </w:r>
      <w:r>
        <w:rPr>
          <w:rFonts w:hint="eastAsia" w:ascii="Times New Roman" w:hAnsi="Times New Roman" w:eastAsia="宋体" w:cs="Times New Roman"/>
          <w:bCs/>
          <w:sz w:val="24"/>
          <w:szCs w:val="24"/>
          <w:lang w:val="en-US" w:eastAsia="zh-CN"/>
        </w:rPr>
        <w:t>organization</w:t>
      </w:r>
      <w:r>
        <w:rPr>
          <w:rFonts w:hint="default" w:ascii="Times New Roman" w:hAnsi="Times New Roman" w:eastAsia="宋体" w:cs="Times New Roman"/>
          <w:bCs/>
          <w:sz w:val="24"/>
          <w:szCs w:val="24"/>
          <w:lang w:val="en-US"/>
        </w:rPr>
        <w:t>al transformation.</w:t>
      </w:r>
      <w:r>
        <w:rPr>
          <w:rFonts w:hint="eastAsia"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lang w:val="en-US"/>
        </w:rPr>
        <w:t xml:space="preserve">Recognizing that people can have a bias toward the status quo is important; in other words, the option to do nothing is frequently the most tempting since it is the most comfortable and familiar. </w:t>
      </w:r>
      <w:r>
        <w:rPr>
          <w:rFonts w:hint="eastAsia" w:ascii="Times New Roman" w:hAnsi="Times New Roman" w:eastAsia="宋体" w:cs="Times New Roman"/>
          <w:bCs/>
          <w:sz w:val="24"/>
          <w:szCs w:val="24"/>
          <w:lang w:val="en-US" w:eastAsia="zh-CN"/>
        </w:rPr>
        <w:t>Because the driving forces were greater than restraining forces, then Starbucks</w:t>
      </w:r>
      <w:r>
        <w:rPr>
          <w:rFonts w:hint="default" w:ascii="Times New Roman" w:hAnsi="Times New Roman" w:eastAsia="宋体" w:cs="Times New Roman"/>
          <w:bCs/>
          <w:sz w:val="24"/>
          <w:szCs w:val="24"/>
          <w:lang w:val="en-US" w:eastAsia="zh-CN"/>
        </w:rPr>
        <w:t>’</w:t>
      </w:r>
      <w:r>
        <w:rPr>
          <w:rFonts w:hint="eastAsia" w:ascii="Times New Roman" w:hAnsi="Times New Roman" w:eastAsia="宋体" w:cs="Times New Roman"/>
          <w:bCs/>
          <w:sz w:val="24"/>
          <w:szCs w:val="24"/>
          <w:lang w:val="en-US" w:eastAsia="zh-CN"/>
        </w:rPr>
        <w:t xml:space="preserve"> digital transformation occurred </w:t>
      </w:r>
      <w:r>
        <w:rPr>
          <w:rFonts w:hint="default" w:ascii="Times New Roman" w:hAnsi="Times New Roman" w:eastAsia="宋体" w:cs="Times New Roman"/>
          <w:bCs/>
          <w:sz w:val="24"/>
          <w:szCs w:val="24"/>
          <w:highlight w:val="none"/>
          <w:lang w:val="en-US" w:eastAsia="zh-CN"/>
        </w:rPr>
        <w:t>(</w:t>
      </w:r>
      <w:r>
        <w:rPr>
          <w:rFonts w:hint="eastAsia" w:ascii="Times New Roman" w:hAnsi="Times New Roman" w:eastAsia="宋体" w:cs="Times New Roman"/>
          <w:bCs/>
          <w:sz w:val="24"/>
          <w:szCs w:val="24"/>
          <w:highlight w:val="none"/>
          <w:lang w:val="en-US" w:eastAsia="zh-CN"/>
        </w:rPr>
        <w:t>Lind</w:t>
      </w:r>
      <w:r>
        <w:rPr>
          <w:rFonts w:hint="default" w:ascii="Times New Roman" w:hAnsi="Times New Roman" w:eastAsia="宋体" w:cs="Times New Roman"/>
          <w:bCs/>
          <w:sz w:val="24"/>
          <w:szCs w:val="24"/>
          <w:highlight w:val="none"/>
          <w:lang w:val="en-US" w:eastAsia="zh-CN"/>
        </w:rPr>
        <w:t>, 20</w:t>
      </w:r>
      <w:r>
        <w:rPr>
          <w:rFonts w:hint="eastAsia" w:ascii="Times New Roman" w:hAnsi="Times New Roman" w:eastAsia="宋体" w:cs="Times New Roman"/>
          <w:bCs/>
          <w:sz w:val="24"/>
          <w:szCs w:val="24"/>
          <w:highlight w:val="none"/>
          <w:lang w:val="en-US" w:eastAsia="zh-CN"/>
        </w:rPr>
        <w:t>17</w:t>
      </w:r>
      <w:r>
        <w:rPr>
          <w:rFonts w:hint="default" w:ascii="Times New Roman" w:hAnsi="Times New Roman" w:eastAsia="宋体" w:cs="Times New Roman"/>
          <w:bCs/>
          <w:sz w:val="24"/>
          <w:szCs w:val="24"/>
          <w:highlight w:val="none"/>
          <w:lang w:val="en-US" w:eastAsia="zh-CN"/>
        </w:rPr>
        <w:t>)</w:t>
      </w:r>
      <w:r>
        <w:rPr>
          <w:rFonts w:hint="default" w:ascii="Times New Roman" w:hAnsi="Times New Roman" w:eastAsia="宋体" w:cs="Times New Roman"/>
          <w:bCs/>
          <w:sz w:val="24"/>
          <w:szCs w:val="24"/>
          <w:highlight w:val="none"/>
          <w:lang w:val="en-US"/>
        </w:rPr>
        <w:t>.</w:t>
      </w:r>
      <w:r>
        <w:rPr>
          <w:rFonts w:hint="default" w:ascii="Times New Roman" w:hAnsi="Times New Roman" w:eastAsia="宋体" w:cs="Times New Roman"/>
          <w:bCs/>
          <w:sz w:val="24"/>
          <w:szCs w:val="24"/>
          <w:lang w:val="en-US"/>
        </w:rPr>
        <w:t xml:space="preserve"> </w:t>
      </w:r>
      <w:r>
        <w:rPr>
          <w:rFonts w:hint="default" w:ascii="Times New Roman" w:hAnsi="Times New Roman" w:eastAsia="宋体" w:cs="Times New Roman"/>
          <w:bCs/>
          <w:sz w:val="24"/>
          <w:szCs w:val="24"/>
          <w:lang w:val="en-US" w:eastAsia="zh-CN"/>
        </w:rPr>
        <w:t xml:space="preserve">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Autospacing="0" w:line="480" w:lineRule="auto"/>
        <w:ind w:left="0" w:right="0" w:firstLine="0"/>
        <w:jc w:val="left"/>
        <w:textAlignment w:val="auto"/>
        <w:rPr>
          <w:rFonts w:hint="default" w:ascii="Times New Roman" w:hAnsi="Times New Roman" w:eastAsia="宋体" w:cs="Times New Roman"/>
          <w:b/>
          <w:bCs w:val="0"/>
          <w:kern w:val="2"/>
          <w:sz w:val="24"/>
          <w:szCs w:val="24"/>
          <w:lang w:val="en-US" w:eastAsia="zh-CN" w:bidi="ar-SA"/>
        </w:rPr>
      </w:pPr>
      <w:r>
        <w:rPr>
          <w:rFonts w:hint="default" w:ascii="Times New Roman" w:hAnsi="Times New Roman" w:eastAsia="宋体" w:cs="Times New Roman"/>
          <w:b/>
          <w:bCs w:val="0"/>
          <w:kern w:val="2"/>
          <w:sz w:val="24"/>
          <w:szCs w:val="24"/>
          <w:lang w:val="en-US" w:eastAsia="zh-CN" w:bidi="ar-SA"/>
        </w:rPr>
        <w:t>Stage 2 - Change</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lang w:val="en-US" w:eastAsia="zh-CN"/>
        </w:rPr>
        <w:t>This stage deals with the implementation of change after the status quo is upset</w:t>
      </w:r>
      <w:r>
        <w:rPr>
          <w:rFonts w:hint="default" w:ascii="Times New Roman" w:hAnsi="Times New Roman" w:eastAsia="宋体" w:cs="Times New Roman"/>
          <w:bCs/>
          <w:sz w:val="24"/>
          <w:szCs w:val="24"/>
          <w:highlight w:val="none"/>
          <w:lang w:val="en-US" w:eastAsia="zh-CN"/>
        </w:rPr>
        <w:t xml:space="preserve"> (</w:t>
      </w:r>
      <w:r>
        <w:rPr>
          <w:rFonts w:hint="default" w:ascii="Times New Roman" w:hAnsi="Times New Roman" w:eastAsia="宋体" w:cs="Times New Roman"/>
          <w:bCs/>
          <w:sz w:val="24"/>
          <w:szCs w:val="24"/>
          <w:highlight w:val="none"/>
        </w:rPr>
        <w:t>Malik</w:t>
      </w:r>
      <w:r>
        <w:rPr>
          <w:rFonts w:hint="default" w:ascii="Times New Roman" w:hAnsi="Times New Roman" w:eastAsia="宋体" w:cs="Times New Roman"/>
          <w:bCs/>
          <w:sz w:val="24"/>
          <w:szCs w:val="24"/>
          <w:highlight w:val="none"/>
          <w:lang w:val="en-US" w:eastAsia="zh-CN"/>
        </w:rPr>
        <w:t>, 2020)</w:t>
      </w:r>
      <w:r>
        <w:rPr>
          <w:rFonts w:hint="default" w:ascii="Times New Roman" w:hAnsi="Times New Roman" w:eastAsia="宋体" w:cs="Times New Roman"/>
          <w:bCs/>
          <w:sz w:val="24"/>
          <w:szCs w:val="24"/>
          <w:highlight w:val="none"/>
          <w:lang w:val="en-US"/>
        </w:rPr>
        <w:t>.</w:t>
      </w:r>
      <w:r>
        <w:rPr>
          <w:rFonts w:hint="default" w:ascii="Times New Roman" w:hAnsi="Times New Roman" w:eastAsia="宋体" w:cs="Times New Roman"/>
          <w:bCs/>
          <w:sz w:val="24"/>
          <w:szCs w:val="24"/>
          <w:highlight w:val="none"/>
          <w:lang w:val="en-US" w:eastAsia="zh-CN"/>
        </w:rPr>
        <w:t xml:space="preserve"> The process of shifting to the future state is known as the change or moving stage. During this phase of transition, </w:t>
      </w:r>
      <w:r>
        <w:rPr>
          <w:rFonts w:hint="default" w:ascii="Times New Roman" w:hAnsi="Times New Roman" w:eastAsia="宋体" w:cs="Times New Roman"/>
          <w:bCs/>
          <w:sz w:val="24"/>
          <w:szCs w:val="24"/>
          <w:lang w:val="en-US" w:eastAsia="zh-CN"/>
        </w:rPr>
        <w:t>Starbucks</w:t>
      </w:r>
      <w:r>
        <w:rPr>
          <w:rFonts w:hint="default" w:ascii="Times New Roman" w:hAnsi="Times New Roman" w:eastAsia="宋体" w:cs="Times New Roman"/>
          <w:bCs/>
          <w:sz w:val="24"/>
          <w:szCs w:val="24"/>
          <w:highlight w:val="none"/>
          <w:lang w:val="en-US" w:eastAsia="zh-CN"/>
        </w:rPr>
        <w:t xml:space="preserve"> and its members changed from one method of operating to a different one. It is the time when transformation actually manifests. Each Starbucks employee adjusted to the digital change by education, training, communication, and support.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Autospacing="0" w:line="480" w:lineRule="auto"/>
        <w:ind w:left="0" w:right="0"/>
        <w:jc w:val="left"/>
        <w:textAlignment w:val="auto"/>
        <w:rPr>
          <w:rFonts w:hint="default" w:ascii="Times New Roman" w:hAnsi="Times New Roman" w:eastAsia="宋体" w:cs="Times New Roman"/>
          <w:b/>
          <w:bCs w:val="0"/>
          <w:kern w:val="2"/>
          <w:sz w:val="24"/>
          <w:szCs w:val="24"/>
          <w:highlight w:val="none"/>
          <w:lang w:val="en-US" w:eastAsia="zh-CN" w:bidi="ar-SA"/>
        </w:rPr>
      </w:pPr>
      <w:r>
        <w:rPr>
          <w:rFonts w:hint="default" w:ascii="Times New Roman" w:hAnsi="Times New Roman" w:eastAsia="宋体" w:cs="Times New Roman"/>
          <w:b/>
          <w:bCs w:val="0"/>
          <w:kern w:val="2"/>
          <w:sz w:val="24"/>
          <w:szCs w:val="24"/>
          <w:highlight w:val="none"/>
          <w:lang w:val="en-US" w:eastAsia="zh-CN" w:bidi="ar-SA"/>
        </w:rPr>
        <w:t>Stage 3 - Refreeze</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 xml:space="preserve">Lewin referred to the last phase of his change model as "freezing," but many use the term "refreezing" to denote the process of bolstering, stabilizing, and consolidating the changed state. Changes made to an </w:t>
      </w:r>
      <w:r>
        <w:rPr>
          <w:rFonts w:hint="eastAsia" w:ascii="Times New Roman" w:hAnsi="Times New Roman" w:eastAsia="宋体" w:cs="Times New Roman"/>
          <w:bCs/>
          <w:sz w:val="24"/>
          <w:szCs w:val="24"/>
          <w:highlight w:val="none"/>
          <w:lang w:val="en-US" w:eastAsia="zh-CN"/>
        </w:rPr>
        <w:t>organization</w:t>
      </w:r>
      <w:r>
        <w:rPr>
          <w:rFonts w:hint="default" w:ascii="Times New Roman" w:hAnsi="Times New Roman" w:eastAsia="宋体" w:cs="Times New Roman"/>
          <w:bCs/>
          <w:sz w:val="24"/>
          <w:szCs w:val="24"/>
          <w:highlight w:val="none"/>
          <w:lang w:val="en-US" w:eastAsia="zh-CN"/>
        </w:rPr>
        <w:t xml:space="preserve">'s goals, structure, offerings, or people are recognized as the new standard or status quo and are refrozen (Bryce, 2012). The transformation of reforms into </w:t>
      </w:r>
      <w:r>
        <w:rPr>
          <w:rFonts w:hint="eastAsia" w:ascii="Times New Roman" w:hAnsi="Times New Roman" w:eastAsia="宋体" w:cs="Times New Roman"/>
          <w:bCs/>
          <w:sz w:val="24"/>
          <w:szCs w:val="24"/>
          <w:highlight w:val="none"/>
          <w:lang w:val="en-US" w:eastAsia="zh-CN"/>
        </w:rPr>
        <w:t>organization</w:t>
      </w:r>
      <w:r>
        <w:rPr>
          <w:rFonts w:hint="default" w:ascii="Times New Roman" w:hAnsi="Times New Roman" w:eastAsia="宋体" w:cs="Times New Roman"/>
          <w:bCs/>
          <w:sz w:val="24"/>
          <w:szCs w:val="24"/>
          <w:highlight w:val="none"/>
          <w:lang w:val="en-US" w:eastAsia="zh-CN"/>
        </w:rPr>
        <w:t>al culture is very crucial. Starbucks has announced that it will have 45,000 stores worldwide by 2025. It planned to build 2,000 new stores and delivery platforms in the United States. In China, it planned to expand to 9,000 stores, almost double its current level (CNMO, 2022).</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Nevertheless, s</w:t>
      </w:r>
      <w:r>
        <w:rPr>
          <w:rFonts w:hint="default" w:ascii="Times New Roman" w:hAnsi="Times New Roman" w:eastAsia="宋体" w:cs="Times New Roman"/>
          <w:bCs/>
          <w:sz w:val="24"/>
          <w:szCs w:val="24"/>
          <w:highlight w:val="none"/>
          <w:lang w:val="en-US" w:eastAsia="zh-CN"/>
        </w:rPr>
        <w:t xml:space="preserve">ome have argued that this phase is no longer relevant because it is better for </w:t>
      </w:r>
      <w:r>
        <w:rPr>
          <w:rFonts w:hint="eastAsia" w:ascii="Times New Roman" w:hAnsi="Times New Roman" w:eastAsia="宋体" w:cs="Times New Roman"/>
          <w:bCs/>
          <w:sz w:val="24"/>
          <w:szCs w:val="24"/>
          <w:highlight w:val="none"/>
          <w:lang w:val="en-US" w:eastAsia="zh-CN"/>
        </w:rPr>
        <w:t>organization</w:t>
      </w:r>
      <w:r>
        <w:rPr>
          <w:rFonts w:hint="default" w:ascii="Times New Roman" w:hAnsi="Times New Roman" w:eastAsia="宋体" w:cs="Times New Roman"/>
          <w:bCs/>
          <w:sz w:val="24"/>
          <w:szCs w:val="24"/>
          <w:highlight w:val="none"/>
          <w:lang w:val="en-US" w:eastAsia="zh-CN"/>
        </w:rPr>
        <w:t xml:space="preserve">s to resist going back to their previous practices rather than refreeze fresh changes in the context of today's dynamic business climate. </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highlight w:val="none"/>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Cs/>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Cs/>
          <w:sz w:val="24"/>
          <w:szCs w:val="24"/>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b/>
          <w:bCs w:val="0"/>
          <w:sz w:val="24"/>
          <w:szCs w:val="24"/>
          <w:lang w:val="en-US" w:eastAsia="zh-CN"/>
        </w:rPr>
      </w:pPr>
      <w:r>
        <w:rPr>
          <w:rFonts w:hint="eastAsia" w:ascii="Times New Roman" w:hAnsi="Times New Roman" w:cs="Times New Roman"/>
          <w:b/>
          <w:bCs w:val="0"/>
          <w:sz w:val="24"/>
          <w:szCs w:val="24"/>
          <w:lang w:val="en-US" w:eastAsia="zh-CN"/>
        </w:rPr>
        <w:t>5</w:t>
      </w:r>
      <w:r>
        <w:rPr>
          <w:rFonts w:hint="default" w:ascii="Times New Roman" w:hAnsi="Times New Roman" w:cs="Times New Roman"/>
          <w:b/>
          <w:bCs w:val="0"/>
          <w:sz w:val="24"/>
          <w:szCs w:val="24"/>
        </w:rPr>
        <w:t xml:space="preserve"> </w:t>
      </w:r>
      <w:r>
        <w:rPr>
          <w:rFonts w:hint="default" w:ascii="Times New Roman" w:hAnsi="Times New Roman" w:eastAsia="宋体" w:cs="Times New Roman"/>
          <w:b/>
          <w:bCs w:val="0"/>
          <w:sz w:val="24"/>
          <w:szCs w:val="24"/>
          <w:lang w:val="en-US" w:eastAsia="zh-CN"/>
        </w:rPr>
        <w:t>Kotter’s 8-Step Change Model</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As observed by Jain (2019), t</w:t>
      </w:r>
      <w:r>
        <w:rPr>
          <w:rFonts w:hint="default" w:ascii="Times New Roman" w:hAnsi="Times New Roman" w:eastAsia="等线" w:cs="Times New Roman"/>
          <w:sz w:val="24"/>
          <w:szCs w:val="24"/>
        </w:rPr>
        <w:t xml:space="preserve">he eight-step methodology outlines a procedure that executives can use to drive </w:t>
      </w:r>
      <w:r>
        <w:rPr>
          <w:rFonts w:hint="eastAsia" w:ascii="Times New Roman" w:hAnsi="Times New Roman" w:eastAsia="等线" w:cs="Times New Roman"/>
          <w:sz w:val="24"/>
          <w:szCs w:val="24"/>
          <w:lang w:eastAsia="zh-CN"/>
        </w:rPr>
        <w:t>organization</w:t>
      </w:r>
      <w:r>
        <w:rPr>
          <w:rFonts w:hint="default" w:ascii="Times New Roman" w:hAnsi="Times New Roman" w:eastAsia="等线" w:cs="Times New Roman"/>
          <w:sz w:val="24"/>
          <w:szCs w:val="24"/>
        </w:rPr>
        <w:t xml:space="preserve">al change. Planning, top leadership, communication, team development, reward systems, negotiation, influence, and </w:t>
      </w:r>
      <w:r>
        <w:rPr>
          <w:rFonts w:hint="eastAsia" w:ascii="Times New Roman" w:hAnsi="Times New Roman" w:eastAsia="等线" w:cs="Times New Roman"/>
          <w:sz w:val="24"/>
          <w:szCs w:val="24"/>
          <w:lang w:eastAsia="zh-CN"/>
        </w:rPr>
        <w:t>organization</w:t>
      </w:r>
      <w:r>
        <w:rPr>
          <w:rFonts w:hint="default" w:ascii="Times New Roman" w:hAnsi="Times New Roman" w:eastAsia="等线" w:cs="Times New Roman"/>
          <w:sz w:val="24"/>
          <w:szCs w:val="24"/>
        </w:rPr>
        <w:t>al behavior are just a few of the many subjects it presents. While each stage makes a legitimate contribution, the next part focus</w:t>
      </w:r>
      <w:r>
        <w:rPr>
          <w:rFonts w:hint="eastAsia" w:ascii="Times New Roman" w:hAnsi="Times New Roman" w:eastAsia="等线" w:cs="Times New Roman"/>
          <w:sz w:val="24"/>
          <w:szCs w:val="24"/>
          <w:lang w:val="en-US" w:eastAsia="zh-CN"/>
        </w:rPr>
        <w:t>es</w:t>
      </w:r>
      <w:r>
        <w:rPr>
          <w:rFonts w:hint="default" w:ascii="Times New Roman" w:hAnsi="Times New Roman" w:eastAsia="等线" w:cs="Times New Roman"/>
          <w:sz w:val="24"/>
          <w:szCs w:val="24"/>
        </w:rPr>
        <w:t xml:space="preserve"> on the steps that ha</w:t>
      </w:r>
      <w:r>
        <w:rPr>
          <w:rFonts w:hint="eastAsia" w:ascii="Times New Roman" w:hAnsi="Times New Roman" w:eastAsia="等线" w:cs="Times New Roman"/>
          <w:sz w:val="24"/>
          <w:szCs w:val="24"/>
          <w:lang w:val="en-US" w:eastAsia="zh-CN"/>
        </w:rPr>
        <w:t>ve</w:t>
      </w:r>
      <w:r>
        <w:rPr>
          <w:rFonts w:hint="default" w:ascii="Times New Roman" w:hAnsi="Times New Roman" w:eastAsia="等线" w:cs="Times New Roman"/>
          <w:sz w:val="24"/>
          <w:szCs w:val="24"/>
        </w:rPr>
        <w:t xml:space="preserve"> the most bearing on Starbucks' shift.</w:t>
      </w:r>
      <w:r>
        <w:rPr>
          <w:rFonts w:hint="default" w:ascii="Times New Roman" w:hAnsi="Times New Roman" w:eastAsia="等线" w:cs="Times New Roman"/>
          <w:sz w:val="24"/>
          <w:szCs w:val="24"/>
          <w:lang w:val="en-US" w:eastAsia="zh-CN"/>
        </w:rPr>
        <w:t xml:space="preserve"> This model is logical with planning &amp; analysis, structure and control, resources as well as details timings.</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b/>
          <w:bCs/>
          <w:sz w:val="24"/>
          <w:szCs w:val="24"/>
        </w:rPr>
      </w:pPr>
      <w:r>
        <w:rPr>
          <w:rFonts w:hint="default" w:ascii="Times New Roman" w:hAnsi="Times New Roman" w:eastAsia="等线" w:cs="Times New Roman"/>
          <w:b/>
          <w:bCs/>
          <w:sz w:val="24"/>
          <w:szCs w:val="24"/>
          <w:lang w:val="en-US" w:eastAsia="zh-CN"/>
        </w:rPr>
        <w:t xml:space="preserve">Step 1 </w:t>
      </w:r>
      <w:r>
        <w:rPr>
          <w:rFonts w:hint="default" w:ascii="Times New Roman" w:hAnsi="Times New Roman" w:eastAsia="等线" w:cs="Times New Roman"/>
          <w:b/>
          <w:bCs/>
          <w:sz w:val="24"/>
          <w:szCs w:val="24"/>
        </w:rPr>
        <w:t>Create a Sense of Urgency</w:t>
      </w:r>
      <w:r>
        <w:rPr>
          <w:rFonts w:hint="default" w:ascii="Times New Roman" w:hAnsi="Times New Roman" w:eastAsia="等线" w:cs="Times New Roman"/>
          <w:b/>
          <w:bCs/>
          <w:sz w:val="24"/>
          <w:szCs w:val="24"/>
        </w:rPr>
        <w:fldChar w:fldCharType="begin"/>
      </w:r>
      <w:r>
        <w:rPr>
          <w:rFonts w:hint="default" w:ascii="Times New Roman" w:hAnsi="Times New Roman" w:eastAsia="等线" w:cs="Times New Roman"/>
          <w:b/>
          <w:bCs/>
          <w:sz w:val="24"/>
          <w:szCs w:val="24"/>
        </w:rPr>
        <w:instrText xml:space="preserve"> HYPERLINK "https://whatfix.com/blog/kotters-8-step-change-model/" \l "create" </w:instrText>
      </w:r>
      <w:r>
        <w:rPr>
          <w:rFonts w:hint="default" w:ascii="Times New Roman" w:hAnsi="Times New Roman" w:eastAsia="等线" w:cs="Times New Roman"/>
          <w:b/>
          <w:bCs/>
          <w:sz w:val="24"/>
          <w:szCs w:val="24"/>
        </w:rPr>
        <w:fldChar w:fldCharType="separate"/>
      </w:r>
      <w:r>
        <w:rPr>
          <w:rFonts w:hint="default" w:ascii="Times New Roman" w:hAnsi="Times New Roman" w:eastAsia="等线" w:cs="Times New Roman"/>
          <w:b/>
          <w:bCs/>
          <w:sz w:val="24"/>
          <w:szCs w:val="24"/>
        </w:rPr>
        <w:t> </w:t>
      </w:r>
      <w:r>
        <w:rPr>
          <w:rFonts w:hint="default" w:ascii="Times New Roman" w:hAnsi="Times New Roman" w:eastAsia="等线" w:cs="Times New Roman"/>
          <w:b/>
          <w:bCs/>
          <w:sz w:val="24"/>
          <w:szCs w:val="24"/>
        </w:rPr>
        <w:fldChar w:fldCharType="end"/>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Taking Starbucks as an example, the CEO communicate</w:t>
      </w:r>
      <w:r>
        <w:rPr>
          <w:rFonts w:hint="default" w:ascii="Times New Roman" w:hAnsi="Times New Roman" w:eastAsia="等线" w:cs="Times New Roman"/>
          <w:sz w:val="24"/>
          <w:szCs w:val="24"/>
          <w:lang w:val="en-US" w:eastAsia="zh-CN"/>
        </w:rPr>
        <w:t>d</w:t>
      </w:r>
      <w:r>
        <w:rPr>
          <w:rFonts w:hint="default" w:ascii="Times New Roman" w:hAnsi="Times New Roman" w:eastAsia="等线" w:cs="Times New Roman"/>
          <w:sz w:val="24"/>
          <w:szCs w:val="24"/>
        </w:rPr>
        <w:t xml:space="preserve"> with key stakeholders to explain why change </w:t>
      </w:r>
      <w:r>
        <w:rPr>
          <w:rFonts w:hint="default" w:ascii="Times New Roman" w:hAnsi="Times New Roman" w:eastAsia="等线" w:cs="Times New Roman"/>
          <w:sz w:val="24"/>
          <w:szCs w:val="24"/>
          <w:lang w:val="en-US" w:eastAsia="zh-CN"/>
        </w:rPr>
        <w:t>wa</w:t>
      </w:r>
      <w:r>
        <w:rPr>
          <w:rFonts w:hint="default" w:ascii="Times New Roman" w:hAnsi="Times New Roman" w:eastAsia="等线" w:cs="Times New Roman"/>
          <w:sz w:val="24"/>
          <w:szCs w:val="24"/>
        </w:rPr>
        <w:t xml:space="preserve">s necessary and should be implemented </w:t>
      </w:r>
      <w:r>
        <w:rPr>
          <w:rFonts w:hint="eastAsia" w:ascii="Times New Roman" w:hAnsi="Times New Roman" w:eastAsia="等线" w:cs="Times New Roman"/>
          <w:sz w:val="24"/>
          <w:szCs w:val="24"/>
          <w:lang w:val="en-US" w:eastAsia="zh-CN"/>
        </w:rPr>
        <w:t>currently</w:t>
      </w:r>
      <w:r>
        <w:rPr>
          <w:rFonts w:hint="default" w:ascii="Times New Roman" w:hAnsi="Times New Roman" w:eastAsia="等线" w:cs="Times New Roman"/>
          <w:sz w:val="24"/>
          <w:szCs w:val="24"/>
        </w:rPr>
        <w:t xml:space="preserve">. Starbucks </w:t>
      </w:r>
      <w:r>
        <w:rPr>
          <w:rFonts w:hint="default" w:ascii="Times New Roman" w:hAnsi="Times New Roman" w:eastAsia="等线" w:cs="Times New Roman"/>
          <w:sz w:val="24"/>
          <w:szCs w:val="24"/>
          <w:lang w:val="en-US" w:eastAsia="zh-CN"/>
        </w:rPr>
        <w:t>continue</w:t>
      </w:r>
      <w:r>
        <w:rPr>
          <w:rFonts w:hint="eastAsia" w:ascii="Times New Roman" w:hAnsi="Times New Roman" w:eastAsia="等线" w:cs="Times New Roman"/>
          <w:sz w:val="24"/>
          <w:szCs w:val="24"/>
          <w:lang w:val="en-US" w:eastAsia="zh-CN"/>
        </w:rPr>
        <w:t>d</w:t>
      </w:r>
      <w:r>
        <w:rPr>
          <w:rFonts w:hint="default" w:ascii="Times New Roman" w:hAnsi="Times New Roman" w:eastAsia="等线" w:cs="Times New Roman"/>
          <w:sz w:val="24"/>
          <w:szCs w:val="24"/>
          <w:lang w:val="en-US" w:eastAsia="zh-CN"/>
        </w:rPr>
        <w:t xml:space="preserve"> to </w:t>
      </w:r>
      <w:r>
        <w:rPr>
          <w:rFonts w:hint="default" w:ascii="Times New Roman" w:hAnsi="Times New Roman" w:eastAsia="等线" w:cs="Times New Roman"/>
          <w:sz w:val="24"/>
          <w:szCs w:val="24"/>
        </w:rPr>
        <w:t xml:space="preserve">take action to accelerate the </w:t>
      </w:r>
      <w:r>
        <w:rPr>
          <w:rFonts w:hint="default" w:ascii="Times New Roman" w:hAnsi="Times New Roman" w:eastAsia="等线" w:cs="Times New Roman"/>
          <w:sz w:val="24"/>
          <w:szCs w:val="24"/>
          <w:lang w:val="en-US" w:eastAsia="zh-CN"/>
        </w:rPr>
        <w:t>d</w:t>
      </w:r>
      <w:r>
        <w:rPr>
          <w:rFonts w:hint="default" w:ascii="Times New Roman" w:hAnsi="Times New Roman" w:eastAsia="等线" w:cs="Times New Roman"/>
          <w:sz w:val="24"/>
          <w:szCs w:val="24"/>
        </w:rPr>
        <w:t>igital transformation of enterprises.</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b/>
          <w:bCs/>
          <w:sz w:val="24"/>
          <w:szCs w:val="24"/>
        </w:rPr>
      </w:pPr>
      <w:r>
        <w:rPr>
          <w:rFonts w:hint="default" w:ascii="Times New Roman" w:hAnsi="Times New Roman" w:eastAsia="等线" w:cs="Times New Roman"/>
          <w:b/>
          <w:bCs/>
          <w:sz w:val="24"/>
          <w:szCs w:val="24"/>
          <w:lang w:val="en-US" w:eastAsia="zh-CN"/>
        </w:rPr>
        <w:t xml:space="preserve">Step 2 </w:t>
      </w:r>
      <w:r>
        <w:rPr>
          <w:rFonts w:hint="default" w:ascii="Times New Roman" w:hAnsi="Times New Roman" w:eastAsia="等线" w:cs="Times New Roman"/>
          <w:b/>
          <w:bCs/>
          <w:sz w:val="24"/>
          <w:szCs w:val="24"/>
        </w:rPr>
        <w:t>Form a Guiding Coalition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 xml:space="preserve">At this stage, Starbucks must take a series of actions to identify capable and influential key allies and steadfast partners. They must support and be willing to drive necessary changes. The exact partners </w:t>
      </w:r>
      <w:r>
        <w:rPr>
          <w:rFonts w:hint="eastAsia" w:ascii="Times New Roman" w:hAnsi="Times New Roman" w:eastAsia="等线" w:cs="Times New Roman"/>
          <w:sz w:val="24"/>
          <w:szCs w:val="24"/>
          <w:lang w:val="en-US" w:eastAsia="zh-CN"/>
        </w:rPr>
        <w:t>we</w:t>
      </w:r>
      <w:r>
        <w:rPr>
          <w:rFonts w:hint="default" w:ascii="Times New Roman" w:hAnsi="Times New Roman" w:eastAsia="等线" w:cs="Times New Roman"/>
          <w:sz w:val="24"/>
          <w:szCs w:val="24"/>
        </w:rPr>
        <w:t>re difficult to determine, but they may be composed of key stakeholders. It can be said that the fact of making this decision means that the key influencers must already be in place.</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b/>
          <w:bCs/>
          <w:sz w:val="24"/>
          <w:szCs w:val="24"/>
        </w:rPr>
      </w:pPr>
      <w:r>
        <w:rPr>
          <w:rFonts w:hint="default" w:ascii="Times New Roman" w:hAnsi="Times New Roman" w:eastAsia="等线" w:cs="Times New Roman"/>
          <w:b/>
          <w:bCs/>
          <w:sz w:val="24"/>
          <w:szCs w:val="24"/>
          <w:lang w:val="en-US" w:eastAsia="zh-CN"/>
        </w:rPr>
        <w:t xml:space="preserve">Step 3 </w:t>
      </w:r>
      <w:r>
        <w:rPr>
          <w:rFonts w:hint="default" w:ascii="Times New Roman" w:hAnsi="Times New Roman" w:eastAsia="等线" w:cs="Times New Roman"/>
          <w:b/>
          <w:bCs/>
          <w:sz w:val="24"/>
          <w:szCs w:val="24"/>
        </w:rPr>
        <w:t>Create a Strategic Vision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rPr>
        <w:t>Starbucks revealed its new digital transformation strategy: the “Digital Flywheel” built around four pillars, namely rewards, personali</w:t>
      </w:r>
      <w:r>
        <w:rPr>
          <w:rFonts w:hint="eastAsia" w:ascii="Times New Roman" w:hAnsi="Times New Roman" w:eastAsia="等线" w:cs="Times New Roman"/>
          <w:sz w:val="24"/>
          <w:szCs w:val="24"/>
          <w:lang w:val="en-US" w:eastAsia="zh-CN"/>
        </w:rPr>
        <w:t>z</w:t>
      </w:r>
      <w:r>
        <w:rPr>
          <w:rFonts w:hint="default" w:ascii="Times New Roman" w:hAnsi="Times New Roman" w:eastAsia="等线" w:cs="Times New Roman"/>
          <w:sz w:val="24"/>
          <w:szCs w:val="24"/>
        </w:rPr>
        <w:t>ation, payment, and order</w:t>
      </w:r>
      <w:r>
        <w:rPr>
          <w:rFonts w:hint="default" w:ascii="Times New Roman" w:hAnsi="Times New Roman" w:eastAsia="等线" w:cs="Times New Roman"/>
          <w:sz w:val="24"/>
          <w:szCs w:val="24"/>
          <w:lang w:val="en-US" w:eastAsia="zh-CN"/>
        </w:rPr>
        <w:t xml:space="preserve"> back in 2017. The Digital Flywheel program based on cloud computing aimed to gain a more accurate understanding of consumers' true needs through the support of artificial intelligence technology (AI). Meanwhile, Starbucks designed to provide consumers with more personalized services through this artificial intelligence technology (Mixson, 2021).</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According to Kotter (1995), leaders must constantly repeat their vision and use all channels. In China, digital transformation has clearly been placed in a more important position. Since 2018, Starbucks and Alibaba have reached a partnership to provide delivery services in 35 cities. They have also established a membership system with Chinese delivery software, allowing users to accumulate Starbucks membership points while placing orders on the software (</w:t>
      </w:r>
      <w:r>
        <w:rPr>
          <w:rFonts w:hint="default" w:ascii="Times New Roman" w:hAnsi="Times New Roman" w:eastAsia="宋体" w:cs="Times New Roman"/>
          <w:sz w:val="24"/>
          <w:szCs w:val="24"/>
          <w:lang w:val="en-US" w:eastAsia="zh-CN"/>
        </w:rPr>
        <w:t>IDG, 2020</w:t>
      </w:r>
      <w:r>
        <w:rPr>
          <w:rFonts w:hint="default" w:ascii="Times New Roman" w:hAnsi="Times New Roman" w:eastAsia="等线" w:cs="Times New Roman"/>
          <w:sz w:val="24"/>
          <w:szCs w:val="24"/>
          <w:lang w:val="en-US" w:eastAsia="zh-CN"/>
        </w:rPr>
        <w:t>). Since 2019, Starbucks China has adjusted its management structure, with its digital innovation department and retail department running parallel. This also indicates that internally, Starbucks China's emphasis on digital transformation has further increased (Sohu</w:t>
      </w:r>
      <w:r>
        <w:rPr>
          <w:rFonts w:hint="eastAsia" w:ascii="Times New Roman" w:hAnsi="Times New Roman" w:eastAsia="等线" w:cs="Times New Roman"/>
          <w:sz w:val="24"/>
          <w:szCs w:val="24"/>
          <w:lang w:val="en-US" w:eastAsia="zh-CN"/>
        </w:rPr>
        <w:t>.com</w:t>
      </w:r>
      <w:r>
        <w:rPr>
          <w:rFonts w:hint="default" w:ascii="Times New Roman" w:hAnsi="Times New Roman" w:eastAsia="等线" w:cs="Times New Roman"/>
          <w:sz w:val="24"/>
          <w:szCs w:val="24"/>
          <w:lang w:val="en-US" w:eastAsia="zh-CN"/>
        </w:rPr>
        <w:t>, 2019).</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b/>
          <w:bCs/>
          <w:sz w:val="24"/>
          <w:szCs w:val="24"/>
        </w:rPr>
      </w:pPr>
      <w:r>
        <w:rPr>
          <w:rFonts w:hint="default" w:ascii="Times New Roman" w:hAnsi="Times New Roman" w:eastAsia="等线" w:cs="Times New Roman"/>
          <w:b/>
          <w:bCs/>
          <w:sz w:val="24"/>
          <w:szCs w:val="24"/>
          <w:lang w:val="en-US" w:eastAsia="zh-CN"/>
        </w:rPr>
        <w:t xml:space="preserve">Step 4 </w:t>
      </w:r>
      <w:r>
        <w:rPr>
          <w:rFonts w:hint="default" w:ascii="Times New Roman" w:hAnsi="Times New Roman" w:eastAsia="等线" w:cs="Times New Roman"/>
          <w:b/>
          <w:bCs/>
          <w:sz w:val="24"/>
          <w:szCs w:val="24"/>
        </w:rPr>
        <w:t>Initiate Change Communication</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b/>
          <w:bCs/>
          <w:sz w:val="24"/>
          <w:szCs w:val="24"/>
        </w:rPr>
      </w:pPr>
      <w:r>
        <w:rPr>
          <w:rFonts w:hint="default" w:ascii="Times New Roman" w:hAnsi="Times New Roman" w:eastAsia="等线" w:cs="Times New Roman"/>
          <w:b/>
          <w:bCs/>
          <w:sz w:val="24"/>
          <w:szCs w:val="24"/>
          <w:lang w:val="en-US" w:eastAsia="zh-CN"/>
        </w:rPr>
        <w:t xml:space="preserve">Step 5 </w:t>
      </w:r>
      <w:r>
        <w:rPr>
          <w:rFonts w:hint="default" w:ascii="Times New Roman" w:hAnsi="Times New Roman" w:eastAsia="等线" w:cs="Times New Roman"/>
          <w:b/>
          <w:bCs/>
          <w:sz w:val="24"/>
          <w:szCs w:val="24"/>
        </w:rPr>
        <w:t>Remove Barriers to Change</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b/>
          <w:bCs/>
          <w:sz w:val="24"/>
          <w:szCs w:val="24"/>
        </w:rPr>
      </w:pPr>
      <w:r>
        <w:rPr>
          <w:rFonts w:hint="default" w:ascii="Times New Roman" w:hAnsi="Times New Roman" w:eastAsia="等线" w:cs="Times New Roman"/>
          <w:b/>
          <w:bCs/>
          <w:sz w:val="24"/>
          <w:szCs w:val="24"/>
          <w:lang w:val="en-US" w:eastAsia="zh-CN"/>
        </w:rPr>
        <w:t xml:space="preserve">Step 6 </w:t>
      </w:r>
      <w:r>
        <w:rPr>
          <w:rFonts w:hint="default" w:ascii="Times New Roman" w:hAnsi="Times New Roman" w:eastAsia="等线" w:cs="Times New Roman"/>
          <w:b/>
          <w:bCs/>
          <w:sz w:val="24"/>
          <w:szCs w:val="24"/>
        </w:rPr>
        <w:t>Generate Short-Term Wins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color w:val="auto"/>
          <w:sz w:val="24"/>
          <w:szCs w:val="24"/>
        </w:rPr>
      </w:pPr>
      <w:r>
        <w:rPr>
          <w:rFonts w:hint="default" w:ascii="Times New Roman" w:hAnsi="Times New Roman" w:eastAsia="等线" w:cs="Times New Roman"/>
          <w:sz w:val="24"/>
          <w:szCs w:val="24"/>
        </w:rPr>
        <w:t xml:space="preserve">Starbucks CEO Kevin Johnson stated to investors in 2020, as </w:t>
      </w:r>
      <w:r>
        <w:rPr>
          <w:rFonts w:hint="default" w:ascii="Times New Roman" w:hAnsi="Times New Roman" w:eastAsia="等线" w:cs="Times New Roman"/>
          <w:sz w:val="24"/>
          <w:szCs w:val="24"/>
          <w:lang w:eastAsia="zh-CN"/>
        </w:rPr>
        <w:t>Covid</w:t>
      </w:r>
      <w:r>
        <w:rPr>
          <w:rFonts w:hint="default" w:ascii="Times New Roman" w:hAnsi="Times New Roman" w:eastAsia="等线" w:cs="Times New Roman"/>
          <w:sz w:val="24"/>
          <w:szCs w:val="24"/>
        </w:rPr>
        <w:t xml:space="preserve">-19 was putting nations on lockdown, </w:t>
      </w:r>
      <w:r>
        <w:rPr>
          <w:rFonts w:hint="default" w:ascii="Times New Roman" w:hAnsi="Times New Roman" w:eastAsia="等线" w:cs="Times New Roman"/>
          <w:sz w:val="24"/>
          <w:szCs w:val="24"/>
          <w:lang w:val="en-US" w:eastAsia="zh-CN"/>
        </w:rPr>
        <w:t>“</w:t>
      </w:r>
      <w:r>
        <w:rPr>
          <w:rFonts w:hint="default" w:ascii="Times New Roman" w:hAnsi="Times New Roman" w:eastAsia="等线" w:cs="Times New Roman"/>
          <w:sz w:val="24"/>
          <w:szCs w:val="24"/>
        </w:rPr>
        <w:t xml:space="preserve">In every industry, there are periods of disruption that create great opportunity for those businesses that adapt to the disruption, invest in appropriate ways, and strengthen their differentiation and competitive advantage. </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color w:val="auto"/>
          <w:sz w:val="24"/>
          <w:szCs w:val="24"/>
        </w:rPr>
        <w:t>Early in 2020, at the height of the Covid-19, Starbucks stock value and sales both sharply declined. However, compared to many of its competitors, Starbucks was better prepared to weather the storm since it had previously made investments in digital technology.</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color w:val="auto"/>
          <w:sz w:val="24"/>
          <w:szCs w:val="24"/>
        </w:rPr>
      </w:pPr>
      <w:r>
        <w:rPr>
          <w:rFonts w:hint="default" w:ascii="Times New Roman" w:hAnsi="Times New Roman" w:eastAsia="等线" w:cs="Times New Roman"/>
          <w:color w:val="auto"/>
          <w:sz w:val="24"/>
          <w:szCs w:val="24"/>
        </w:rPr>
        <w:t>For instance, even prior to the epidemic, 80% of Starbucks customers routinely used the app to place "grab and go" orders. Drive-throughs and mobile-only stores proved to be easy to expand because these business models were already well-established. Due to these activities and general consumer loyalty, they were able to recover a sizable percentage of the lost revenue in 2020 despite lower sales. Actually, Starbucks's revenue fell by only 5% in the first quarter of 2020</w:t>
      </w:r>
      <w:r>
        <w:rPr>
          <w:rFonts w:hint="eastAsia" w:ascii="Times New Roman" w:hAnsi="Times New Roman" w:eastAsia="等线" w:cs="Times New Roman"/>
          <w:color w:val="auto"/>
          <w:sz w:val="24"/>
          <w:szCs w:val="24"/>
          <w:lang w:val="en-US" w:eastAsia="zh-CN"/>
        </w:rPr>
        <w:t xml:space="preserve"> </w:t>
      </w:r>
      <w:r>
        <w:rPr>
          <w:rFonts w:hint="default" w:ascii="Times New Roman" w:hAnsi="Times New Roman" w:eastAsia="等线" w:cs="Times New Roman"/>
          <w:color w:val="auto"/>
          <w:sz w:val="24"/>
          <w:szCs w:val="24"/>
          <w:lang w:val="en-US" w:eastAsia="zh-CN"/>
        </w:rPr>
        <w:t>(Mixson, 2021)</w:t>
      </w:r>
      <w:r>
        <w:rPr>
          <w:rFonts w:hint="default" w:ascii="Times New Roman" w:hAnsi="Times New Roman" w:eastAsia="等线" w:cs="Times New Roman"/>
          <w:color w:val="auto"/>
          <w:sz w:val="24"/>
          <w:szCs w:val="24"/>
        </w:rPr>
        <w:t>.</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b/>
          <w:bCs/>
          <w:sz w:val="24"/>
          <w:szCs w:val="24"/>
        </w:rPr>
      </w:pPr>
      <w:r>
        <w:rPr>
          <w:rFonts w:hint="default" w:ascii="Times New Roman" w:hAnsi="Times New Roman" w:eastAsia="等线" w:cs="Times New Roman"/>
          <w:b/>
          <w:bCs/>
          <w:sz w:val="24"/>
          <w:szCs w:val="24"/>
          <w:lang w:val="en-US" w:eastAsia="zh-CN"/>
        </w:rPr>
        <w:t xml:space="preserve">Step 7 </w:t>
      </w:r>
      <w:r>
        <w:rPr>
          <w:rFonts w:hint="default" w:ascii="Times New Roman" w:hAnsi="Times New Roman" w:eastAsia="等线" w:cs="Times New Roman"/>
          <w:b/>
          <w:bCs/>
          <w:sz w:val="24"/>
          <w:szCs w:val="24"/>
        </w:rPr>
        <w:t>Make Change a Continuous Process</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rPr>
        <w:t>Starbucks</w:t>
      </w:r>
      <w:r>
        <w:rPr>
          <w:rFonts w:hint="default" w:ascii="Times New Roman" w:hAnsi="Times New Roman" w:eastAsia="等线" w:cs="Times New Roman"/>
          <w:sz w:val="24"/>
          <w:szCs w:val="24"/>
          <w:lang w:val="en-US" w:eastAsia="zh-CN"/>
        </w:rPr>
        <w:t>’</w:t>
      </w:r>
      <w:r>
        <w:rPr>
          <w:rFonts w:hint="default" w:ascii="Times New Roman" w:hAnsi="Times New Roman" w:eastAsia="等线" w:cs="Times New Roman"/>
          <w:sz w:val="24"/>
          <w:szCs w:val="24"/>
        </w:rPr>
        <w:t> CEO Johnson stated at the annual shareholders meeting in 2018 that the company's innovation strategy w</w:t>
      </w:r>
      <w:r>
        <w:rPr>
          <w:rFonts w:hint="eastAsia" w:ascii="Times New Roman" w:hAnsi="Times New Roman" w:eastAsia="等线" w:cs="Times New Roman"/>
          <w:sz w:val="24"/>
          <w:szCs w:val="24"/>
          <w:lang w:val="en-US" w:eastAsia="zh-CN"/>
        </w:rPr>
        <w:t>ould</w:t>
      </w:r>
      <w:r>
        <w:rPr>
          <w:rFonts w:hint="default" w:ascii="Times New Roman" w:hAnsi="Times New Roman" w:eastAsia="等线" w:cs="Times New Roman"/>
          <w:sz w:val="24"/>
          <w:szCs w:val="24"/>
        </w:rPr>
        <w:t xml:space="preserve"> focus on three areas over the following ten years: increased digital investment, continued market expansion in China, and the creation of high-end selection lines as the hub of innovation</w:t>
      </w:r>
      <w:r>
        <w:rPr>
          <w:rFonts w:hint="default" w:ascii="Times New Roman" w:hAnsi="Times New Roman" w:eastAsia="等线" w:cs="Times New Roman"/>
          <w:sz w:val="24"/>
          <w:szCs w:val="24"/>
          <w:lang w:val="en-US" w:eastAsia="zh-CN"/>
        </w:rPr>
        <w:t xml:space="preserve"> (IDG, 2020)</w:t>
      </w:r>
      <w:r>
        <w:rPr>
          <w:rFonts w:hint="default" w:ascii="Times New Roman" w:hAnsi="Times New Roman" w:eastAsia="等线" w:cs="Times New Roman"/>
          <w:sz w:val="24"/>
          <w:szCs w:val="24"/>
        </w:rPr>
        <w:t>.</w:t>
      </w:r>
      <w:r>
        <w:rPr>
          <w:rFonts w:hint="default" w:ascii="Times New Roman" w:hAnsi="Times New Roman" w:eastAsia="等线" w:cs="Times New Roman"/>
          <w:sz w:val="24"/>
          <w:szCs w:val="24"/>
          <w:lang w:val="en-US" w:eastAsia="zh-CN"/>
        </w:rPr>
        <w:t xml:space="preserve"> What’s more, according to Mixson(2021), Starbucks still intended to increase its real estate footprint to 55,000 outlets by 2030, despite the fact that its digital efforts have been successful in 2020. A new endeavor comparable to a think tank, the ASU-Starbucks Center for the Future of People was also launched with the goal of examining "how companies provide a customer and human experience at scale while concurrently taking care of humanity and the planet."</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It can be perceived that continuous changes contribute to Starbucks Corporation’s growth.</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b/>
          <w:bCs/>
          <w:sz w:val="24"/>
          <w:szCs w:val="24"/>
        </w:rPr>
      </w:pPr>
      <w:r>
        <w:rPr>
          <w:rFonts w:hint="default" w:ascii="Times New Roman" w:hAnsi="Times New Roman" w:eastAsia="等线" w:cs="Times New Roman"/>
          <w:b/>
          <w:bCs/>
          <w:sz w:val="24"/>
          <w:szCs w:val="24"/>
          <w:lang w:val="en-US" w:eastAsia="zh-CN"/>
        </w:rPr>
        <w:t xml:space="preserve">Step 8 </w:t>
      </w:r>
      <w:r>
        <w:rPr>
          <w:rFonts w:hint="default" w:ascii="Times New Roman" w:hAnsi="Times New Roman" w:eastAsia="等线" w:cs="Times New Roman"/>
          <w:b/>
          <w:bCs/>
          <w:sz w:val="24"/>
          <w:szCs w:val="24"/>
        </w:rPr>
        <w:t xml:space="preserve">Incorporate Changes in the </w:t>
      </w:r>
      <w:r>
        <w:rPr>
          <w:rFonts w:hint="eastAsia" w:ascii="Times New Roman" w:hAnsi="Times New Roman" w:eastAsia="等线" w:cs="Times New Roman"/>
          <w:b/>
          <w:bCs/>
          <w:sz w:val="24"/>
          <w:szCs w:val="24"/>
          <w:lang w:val="en-US" w:eastAsia="zh-CN"/>
        </w:rPr>
        <w:t>O</w:t>
      </w:r>
      <w:r>
        <w:rPr>
          <w:rFonts w:hint="eastAsia" w:ascii="Times New Roman" w:hAnsi="Times New Roman" w:eastAsia="等线" w:cs="Times New Roman"/>
          <w:b/>
          <w:bCs/>
          <w:sz w:val="24"/>
          <w:szCs w:val="24"/>
          <w:lang w:eastAsia="zh-CN"/>
        </w:rPr>
        <w:t>rganization</w:t>
      </w:r>
      <w:r>
        <w:rPr>
          <w:rFonts w:hint="default" w:ascii="Times New Roman" w:hAnsi="Times New Roman" w:eastAsia="等线" w:cs="Times New Roman"/>
          <w:b/>
          <w:bCs/>
          <w:sz w:val="24"/>
          <w:szCs w:val="24"/>
        </w:rPr>
        <w:t xml:space="preserve"> Culture</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
          <w:bCs w:val="0"/>
          <w:sz w:val="24"/>
          <w:szCs w:val="24"/>
          <w:lang w:val="en-US" w:eastAsia="zh-CN"/>
        </w:rPr>
      </w:pPr>
      <w:r>
        <w:rPr>
          <w:rFonts w:hint="eastAsia" w:ascii="Times New Roman" w:hAnsi="Times New Roman" w:cs="Times New Roman"/>
          <w:b/>
          <w:bCs w:val="0"/>
          <w:sz w:val="24"/>
          <w:szCs w:val="24"/>
          <w:lang w:val="en-US" w:eastAsia="zh-CN"/>
        </w:rPr>
        <w:t>6</w:t>
      </w:r>
      <w:r>
        <w:rPr>
          <w:rFonts w:hint="default" w:ascii="Times New Roman" w:hAnsi="Times New Roman" w:cs="Times New Roman"/>
          <w:b/>
          <w:bCs w:val="0"/>
          <w:sz w:val="24"/>
          <w:szCs w:val="24"/>
        </w:rPr>
        <w:t xml:space="preserve"> </w:t>
      </w:r>
      <w:r>
        <w:rPr>
          <w:rFonts w:hint="default" w:ascii="Times New Roman" w:hAnsi="Times New Roman" w:eastAsia="宋体" w:cs="Times New Roman"/>
          <w:b/>
          <w:bCs w:val="0"/>
          <w:sz w:val="24"/>
          <w:szCs w:val="24"/>
          <w:lang w:val="en-US" w:eastAsia="zh-CN"/>
        </w:rPr>
        <w:t>Leadership and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rPr>
      </w:pPr>
      <w:r>
        <w:rPr>
          <w:rFonts w:hint="default" w:ascii="Times New Roman" w:hAnsi="Times New Roman" w:eastAsia="等线" w:cs="Times New Roman"/>
          <w:sz w:val="24"/>
          <w:szCs w:val="24"/>
          <w:lang w:val="en-US" w:eastAsia="zh-CN"/>
        </w:rPr>
        <w:t xml:space="preserve">It has been observed by </w:t>
      </w:r>
      <w:r>
        <w:rPr>
          <w:rFonts w:hint="default" w:ascii="Times New Roman" w:hAnsi="Times New Roman" w:eastAsia="等线" w:cs="Times New Roman"/>
          <w:sz w:val="24"/>
          <w:szCs w:val="24"/>
        </w:rPr>
        <w:t>Metcalf</w:t>
      </w:r>
      <w:r>
        <w:rPr>
          <w:rFonts w:hint="default" w:ascii="Times New Roman" w:hAnsi="Times New Roman" w:eastAsia="等线" w:cs="Times New Roman"/>
          <w:sz w:val="24"/>
          <w:szCs w:val="24"/>
          <w:lang w:val="en-US" w:eastAsia="zh-CN"/>
        </w:rPr>
        <w:t xml:space="preserve"> (2023) that</w:t>
      </w:r>
      <w:r>
        <w:rPr>
          <w:rFonts w:hint="default" w:ascii="Times New Roman" w:hAnsi="Times New Roman" w:eastAsia="等线" w:cs="Times New Roman"/>
          <w:sz w:val="24"/>
          <w:szCs w:val="24"/>
        </w:rPr>
        <w:t xml:space="preserve"> leadership enables businesses to adapt to an ever-changing environment</w:t>
      </w:r>
      <w:r>
        <w:rPr>
          <w:rFonts w:hint="eastAsia" w:ascii="Times New Roman" w:hAnsi="Times New Roman" w:eastAsia="等线" w:cs="Times New Roman"/>
          <w:sz w:val="24"/>
          <w:szCs w:val="24"/>
          <w:lang w:val="en-US" w:eastAsia="zh-CN"/>
        </w:rPr>
        <w:t xml:space="preserve"> through resource development, the use of cutting-edge technology, and crisis management.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Respected by the management team, Kevin Johnson initiated a variety of improvements between 2017 and 2022, including mobile ordering, partnerships with Uber Eats and delivery services, and a $17.5 million global distribution agreement with Nestle. Starbucks collaborated with Uber Eats and Alibaba in 2019 to offer delivery in the US and China (</w:t>
      </w:r>
      <w:r>
        <w:rPr>
          <w:rFonts w:hint="default" w:ascii="Times New Roman" w:hAnsi="Times New Roman" w:eastAsia="等线" w:cs="Times New Roman"/>
          <w:i w:val="0"/>
          <w:iCs w:val="0"/>
          <w:sz w:val="24"/>
          <w:szCs w:val="24"/>
        </w:rPr>
        <w:t>Phillips,</w:t>
      </w:r>
      <w:r>
        <w:rPr>
          <w:rFonts w:hint="default" w:ascii="Times New Roman" w:hAnsi="Times New Roman" w:eastAsia="等线" w:cs="Times New Roman"/>
          <w:i w:val="0"/>
          <w:iCs w:val="0"/>
          <w:sz w:val="24"/>
          <w:szCs w:val="24"/>
          <w:lang w:val="en-US" w:eastAsia="zh-CN"/>
        </w:rPr>
        <w:t xml:space="preserve"> 2023</w:t>
      </w:r>
      <w:r>
        <w:rPr>
          <w:rFonts w:hint="default" w:ascii="Times New Roman" w:hAnsi="Times New Roman" w:eastAsia="等线"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157" w:afterLines="50"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Even though Johnson was hard-working, particularly during the pandemic, he neglected to pay adequate attention to several significant repercussions. Under his direction, Starbucks' profit margins declined, as did the company's culture, employee unhappiness (which led to the unionization of numerous Starbucks shops), and staff turnover, all of which were exacerbated by the pandemic. This led to the leadership transition. In 2022, Starbucks’ founder Howard Schultz rejoined the board of directors and handled daily management work, and in March 2023, new CEO Laxman Narasimhan assumed control from the interim CEO Schultz, which took place as Starbucks struggles to fend off a growing wave of unionization (Bronner, 2023).</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val="0"/>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val="0"/>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val="0"/>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val="0"/>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bCs w:val="0"/>
          <w:sz w:val="24"/>
          <w:szCs w:val="24"/>
        </w:rPr>
      </w:pPr>
      <w:r>
        <w:rPr>
          <w:rFonts w:hint="eastAsia" w:ascii="Times New Roman" w:hAnsi="Times New Roman" w:cs="Times New Roman"/>
          <w:b/>
          <w:bCs w:val="0"/>
          <w:sz w:val="24"/>
          <w:szCs w:val="24"/>
          <w:lang w:val="en-US" w:eastAsia="zh-CN"/>
        </w:rPr>
        <w:t>7</w:t>
      </w:r>
      <w:r>
        <w:rPr>
          <w:rFonts w:hint="default" w:ascii="Times New Roman" w:hAnsi="Times New Roman" w:cs="Times New Roman"/>
          <w:b/>
          <w:bCs w:val="0"/>
          <w:sz w:val="24"/>
          <w:szCs w:val="24"/>
        </w:rPr>
        <w:t xml:space="preserve"> </w:t>
      </w:r>
      <w:r>
        <w:rPr>
          <w:rFonts w:hint="default" w:ascii="Times New Roman" w:hAnsi="Times New Roman" w:eastAsia="宋体" w:cs="Times New Roman"/>
          <w:b/>
          <w:bCs w:val="0"/>
          <w:sz w:val="24"/>
          <w:szCs w:val="24"/>
          <w:lang w:val="en-US" w:eastAsia="zh-CN"/>
        </w:rPr>
        <w:t>Stakeholder Analysis</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According to Mendelow (1991), stakeholder groups</w:t>
      </w:r>
      <w:r>
        <w:rPr>
          <w:rFonts w:hint="default" w:ascii="Times New Roman" w:hAnsi="Times New Roman" w:eastAsia="等线" w:cs="Times New Roman"/>
          <w:sz w:val="24"/>
          <w:szCs w:val="24"/>
          <w:lang w:val="en-US" w:eastAsia="zh-CN"/>
        </w:rPr>
        <w:t xml:space="preserve"> should be evaluated</w:t>
      </w:r>
      <w:r>
        <w:rPr>
          <w:rFonts w:hint="default" w:ascii="Times New Roman" w:hAnsi="Times New Roman" w:eastAsia="等线" w:cs="Times New Roman"/>
          <w:sz w:val="24"/>
          <w:szCs w:val="24"/>
        </w:rPr>
        <w:t xml:space="preserve"> in terms of their </w:t>
      </w:r>
      <w:r>
        <w:rPr>
          <w:rFonts w:hint="default" w:ascii="Times New Roman" w:hAnsi="Times New Roman" w:eastAsia="等线" w:cs="Times New Roman"/>
          <w:sz w:val="24"/>
          <w:szCs w:val="24"/>
          <w:lang w:val="en-US" w:eastAsia="zh-CN"/>
        </w:rPr>
        <w:t>p</w:t>
      </w:r>
      <w:r>
        <w:rPr>
          <w:rFonts w:hint="default" w:ascii="Times New Roman" w:hAnsi="Times New Roman" w:eastAsia="等线" w:cs="Times New Roman"/>
          <w:sz w:val="24"/>
          <w:szCs w:val="24"/>
        </w:rPr>
        <w:t xml:space="preserve">ower (the capacity to affect </w:t>
      </w:r>
      <w:r>
        <w:rPr>
          <w:rFonts w:hint="default" w:ascii="Times New Roman" w:hAnsi="Times New Roman" w:eastAsia="等线" w:cs="Times New Roman"/>
          <w:sz w:val="24"/>
          <w:szCs w:val="24"/>
          <w:lang w:val="en-US" w:eastAsia="zh-CN"/>
        </w:rPr>
        <w:t>a</w:t>
      </w:r>
      <w:r>
        <w:rPr>
          <w:rFonts w:hint="default" w:ascii="Times New Roman" w:hAnsi="Times New Roman" w:eastAsia="等线" w:cs="Times New Roman"/>
          <w:sz w:val="24"/>
          <w:szCs w:val="24"/>
        </w:rPr>
        <w:t xml:space="preserve"> </w:t>
      </w:r>
      <w:r>
        <w:rPr>
          <w:rFonts w:hint="eastAsia" w:ascii="Times New Roman" w:hAnsi="Times New Roman" w:eastAsia="等线" w:cs="Times New Roman"/>
          <w:sz w:val="24"/>
          <w:szCs w:val="24"/>
          <w:lang w:eastAsia="zh-CN"/>
        </w:rPr>
        <w:t>organization</w:t>
      </w:r>
      <w:r>
        <w:rPr>
          <w:rFonts w:hint="default" w:ascii="Times New Roman" w:hAnsi="Times New Roman" w:eastAsia="等线" w:cs="Times New Roman"/>
          <w:sz w:val="24"/>
          <w:szCs w:val="24"/>
        </w:rPr>
        <w:t xml:space="preserve">'s strategy or project resources) and </w:t>
      </w:r>
      <w:r>
        <w:rPr>
          <w:rFonts w:hint="default" w:ascii="Times New Roman" w:hAnsi="Times New Roman" w:eastAsia="等线" w:cs="Times New Roman"/>
          <w:sz w:val="24"/>
          <w:szCs w:val="24"/>
          <w:lang w:val="en-US" w:eastAsia="zh-CN"/>
        </w:rPr>
        <w:t>i</w:t>
      </w:r>
      <w:r>
        <w:rPr>
          <w:rFonts w:hint="default" w:ascii="Times New Roman" w:hAnsi="Times New Roman" w:eastAsia="等线" w:cs="Times New Roman"/>
          <w:sz w:val="24"/>
          <w:szCs w:val="24"/>
        </w:rPr>
        <w:t>nterest</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 xml:space="preserve">(how interested they are in the </w:t>
      </w:r>
      <w:r>
        <w:rPr>
          <w:rFonts w:hint="eastAsia" w:ascii="Times New Roman" w:hAnsi="Times New Roman" w:eastAsia="等线" w:cs="Times New Roman"/>
          <w:sz w:val="24"/>
          <w:szCs w:val="24"/>
          <w:lang w:eastAsia="zh-CN"/>
        </w:rPr>
        <w:t>organization</w:t>
      </w:r>
      <w:r>
        <w:rPr>
          <w:rFonts w:hint="default" w:ascii="Times New Roman" w:hAnsi="Times New Roman" w:eastAsia="等线" w:cs="Times New Roman"/>
          <w:sz w:val="24"/>
          <w:szCs w:val="24"/>
        </w:rPr>
        <w:t xml:space="preserve"> or project succeeding).</w:t>
      </w:r>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rPr>
        <w:pict>
          <v:group id="_x0000_s1063" o:spid="_x0000_s1063" o:spt="203" style="position:absolute;left:0pt;margin-left:-4.35pt;margin-top:24.85pt;height:205.9pt;width:470pt;z-index:251659264;mso-width-relative:page;mso-height-relative:page;" coordorigin="2225,1580" coordsize="9400,4118">
            <o:lock v:ext="edit" aspectratio="f"/>
            <v:shape id="_x0000_s1064" o:spid="_x0000_s1064" o:spt="202" type="#_x0000_t202" style="position:absolute;left:3195;top:4268;height:430;width:768;" fillcolor="#FFFFFF" filled="t" stroked="t" coordsize="21600,21600">
              <v:path/>
              <v:fill on="t" color2="#FFFFFF" focussize="0,0"/>
              <v:stroke joinstyle="miter"/>
              <v:imagedata o:title=""/>
              <o:lock v:ext="edit" aspectratio="f"/>
              <v:textbox>
                <w:txbxContent>
                  <w:p>
                    <w:pPr>
                      <w:spacing w:line="240" w:lineRule="auto"/>
                      <w:rPr>
                        <w:rFonts w:hint="default" w:ascii="Times New Roman" w:hAnsi="Times New Roman" w:eastAsia="等线" w:cs="Times New Roman"/>
                        <w:sz w:val="21"/>
                        <w:szCs w:val="21"/>
                        <w:lang w:val="en-US" w:eastAsia="zh-CN"/>
                      </w:rPr>
                    </w:pPr>
                    <w:r>
                      <w:rPr>
                        <w:rFonts w:hint="eastAsia" w:ascii="Times New Roman" w:hAnsi="Times New Roman" w:eastAsia="等线" w:cs="Times New Roman"/>
                        <w:sz w:val="21"/>
                        <w:szCs w:val="21"/>
                        <w:lang w:val="en-US" w:eastAsia="zh-CN"/>
                      </w:rPr>
                      <w:t>Low</w:t>
                    </w:r>
                  </w:p>
                </w:txbxContent>
              </v:textbox>
            </v:shape>
            <v:group id="_x0000_s1065" o:spid="_x0000_s1065" o:spt="203" style="position:absolute;left:2225;top:1580;height:4118;width:9400;" coordorigin="2325,1510" coordsize="9400,4118">
              <o:lock v:ext="edit" aspectratio="f"/>
              <v:shape id="_x0000_s1066" o:spid="_x0000_s1066" o:spt="202" type="#_x0000_t202" style="position:absolute;left:1577;top:2958;flip:x y;height:430;width:1897;rotation:-5898240f;" fillcolor="#FFFFFF" filled="t" stroked="t" coordsize="21600,21600">
                <v:path/>
                <v:fill on="t" color2="#FFFFFF" focussize="0,0"/>
                <v:stroke joinstyle="miter"/>
                <v:imagedata o:title=""/>
                <o:lock v:ext="edit" aspectratio="f"/>
                <v:textbox style="layout-flow:vertical-ideographic;">
                  <w:txbxContent>
                    <w:p>
                      <w:pPr>
                        <w:spacing w:line="240" w:lineRule="auto"/>
                        <w:rPr>
                          <w:rFonts w:hint="default"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Power/Influence</w:t>
                      </w:r>
                    </w:p>
                  </w:txbxContent>
                </v:textbox>
              </v:shape>
              <v:group id="_x0000_s1067" o:spid="_x0000_s1067" o:spt="203" style="position:absolute;left:2893;top:1510;height:4118;width:8832;" coordorigin="2893,1510" coordsize="8832,4118">
                <o:lock v:ext="edit" aspectratio="f"/>
                <v:group id="_x0000_s1068" o:spid="_x0000_s1068" o:spt="203" style="position:absolute;left:2893;top:1510;height:3274;width:8833;" coordorigin="3639,1485" coordsize="3281,2576">
                  <o:lock v:ext="edit" aspectratio="f"/>
                  <v:line id="_x0000_s1069" o:spid="_x0000_s1069" o:spt="20" style="position:absolute;left:3639;top:1485;flip:x y;height:2576;width:7;" filled="f" stroked="t" coordsize="21600,21600">
                    <v:path arrowok="t"/>
                    <v:fill on="f" focussize="0,0"/>
                    <v:stroke endarrow="open"/>
                    <v:imagedata o:title=""/>
                    <o:lock v:ext="edit" aspectratio="f"/>
                  </v:line>
                  <v:line id="_x0000_s1070" o:spid="_x0000_s1070" o:spt="20" style="position:absolute;left:5275;top:2413;flip:x y;height:3276;width:14;rotation:5898240f;" filled="f" stroked="t" coordsize="21600,21600">
                    <v:path arrowok="t"/>
                    <v:fill on="f" focussize="0,0"/>
                    <v:stroke endarrow="open"/>
                    <v:imagedata o:title=""/>
                    <o:lock v:ext="edit" aspectratio="f"/>
                  </v:line>
                </v:group>
                <v:shape id="_x0000_s1071" o:spid="_x0000_s1071" o:spt="202" type="#_x0000_t202" style="position:absolute;left:3230;top:1723;height:430;width:768;" fillcolor="#FFFFFF" filled="t" stroked="t" coordsize="21600,21600">
                  <v:path/>
                  <v:fill on="t" focussize="0,0"/>
                  <v:stroke/>
                  <v:imagedata o:title=""/>
                  <o:lock v:ext="edit" aspectratio="f"/>
                  <v:textbox>
                    <w:txbxContent>
                      <w:p>
                        <w:pPr>
                          <w:spacing w:line="240" w:lineRule="auto"/>
                          <w:rPr>
                            <w:rFonts w:hint="default" w:ascii="Times New Roman" w:hAnsi="Times New Roman" w:eastAsia="等线" w:cs="Times New Roman"/>
                            <w:sz w:val="21"/>
                            <w:szCs w:val="21"/>
                            <w:lang w:val="en-US" w:eastAsia="zh-CN"/>
                          </w:rPr>
                        </w:pPr>
                        <w:r>
                          <w:rPr>
                            <w:rFonts w:hint="eastAsia" w:ascii="Times New Roman" w:hAnsi="Times New Roman" w:eastAsia="等线" w:cs="Times New Roman"/>
                            <w:sz w:val="21"/>
                            <w:szCs w:val="21"/>
                            <w:lang w:val="en-US" w:eastAsia="zh-CN"/>
                          </w:rPr>
                          <w:t>High</w:t>
                        </w:r>
                      </w:p>
                    </w:txbxContent>
                  </v:textbox>
                </v:shape>
                <v:shape id="_x0000_s1072" o:spid="_x0000_s1072" o:spt="202" type="#_x0000_t202" style="position:absolute;left:3134;top:5191;height:430;width:1491;" fillcolor="#FFFFFF" filled="t" stroked="t" coordsize="21600,21600">
                  <v:path/>
                  <v:fill on="t" color2="#FFFFFF" focussize="0,0"/>
                  <v:stroke joinstyle="miter"/>
                  <v:imagedata o:title=""/>
                  <o:lock v:ext="edit" aspectratio="f"/>
                  <v:textbox>
                    <w:txbxContent>
                      <w:p>
                        <w:pPr>
                          <w:spacing w:line="240" w:lineRule="auto"/>
                          <w:jc w:val="center"/>
                          <w:rPr>
                            <w:rFonts w:hint="default" w:ascii="Times New Roman" w:hAnsi="Times New Roman" w:eastAsia="等线" w:cs="Times New Roman"/>
                            <w:sz w:val="21"/>
                            <w:szCs w:val="21"/>
                            <w:lang w:val="en-US" w:eastAsia="zh-CN"/>
                          </w:rPr>
                        </w:pPr>
                        <w:r>
                          <w:rPr>
                            <w:rFonts w:hint="eastAsia" w:ascii="Times New Roman" w:hAnsi="Times New Roman" w:eastAsia="等线" w:cs="Times New Roman"/>
                            <w:sz w:val="21"/>
                            <w:szCs w:val="21"/>
                            <w:lang w:val="en-US" w:eastAsia="zh-CN"/>
                          </w:rPr>
                          <w:t>Negative</w:t>
                        </w:r>
                      </w:p>
                    </w:txbxContent>
                  </v:textbox>
                </v:shape>
                <v:shape id="_x0000_s1073" o:spid="_x0000_s1073" o:spt="202" type="#_x0000_t202" style="position:absolute;left:5174;top:5197;height:430;width:1820;" fillcolor="#FFFFFF" filled="t" stroked="t" coordsize="21600,21600">
                  <v:path/>
                  <v:fill on="t" color2="#FFFFFF" focussize="0,0"/>
                  <v:stroke joinstyle="miter"/>
                  <v:imagedata o:title=""/>
                  <o:lock v:ext="edit" aspectratio="f"/>
                  <v:textbox>
                    <w:txbxContent>
                      <w:p>
                        <w:pPr>
                          <w:spacing w:line="240" w:lineRule="auto"/>
                          <w:jc w:val="center"/>
                          <w:rPr>
                            <w:rFonts w:hint="default" w:ascii="Times New Roman" w:hAnsi="Times New Roman" w:eastAsia="等线" w:cs="Times New Roman"/>
                            <w:sz w:val="21"/>
                            <w:szCs w:val="21"/>
                            <w:lang w:val="en-US" w:eastAsia="zh-CN"/>
                          </w:rPr>
                        </w:pPr>
                        <w:r>
                          <w:rPr>
                            <w:rFonts w:hint="eastAsia" w:ascii="Times New Roman" w:hAnsi="Times New Roman" w:eastAsia="等线" w:cs="Times New Roman"/>
                            <w:sz w:val="21"/>
                            <w:szCs w:val="21"/>
                            <w:lang w:val="en-US" w:eastAsia="zh-CN"/>
                          </w:rPr>
                          <w:t>Attitude</w:t>
                        </w:r>
                      </w:p>
                    </w:txbxContent>
                  </v:textbox>
                </v:shape>
                <v:shape id="_x0000_s1074" o:spid="_x0000_s1074" o:spt="202" type="#_x0000_t202" style="position:absolute;left:7617;top:5198;height:430;width:1314;" fillcolor="#FFFFFF" filled="t" stroked="t" coordsize="21600,21600">
                  <v:path/>
                  <v:fill on="t" color2="#FFFFFF" focussize="0,0"/>
                  <v:stroke joinstyle="miter"/>
                  <v:imagedata o:title=""/>
                  <o:lock v:ext="edit" aspectratio="f"/>
                  <v:textbox>
                    <w:txbxContent>
                      <w:p>
                        <w:pPr>
                          <w:spacing w:line="240" w:lineRule="auto"/>
                          <w:jc w:val="center"/>
                          <w:rPr>
                            <w:rFonts w:hint="default" w:ascii="Times New Roman" w:hAnsi="Times New Roman" w:eastAsia="等线" w:cs="Times New Roman"/>
                            <w:sz w:val="21"/>
                            <w:szCs w:val="21"/>
                            <w:lang w:val="en-US" w:eastAsia="zh-CN"/>
                          </w:rPr>
                        </w:pPr>
                        <w:r>
                          <w:rPr>
                            <w:rFonts w:hint="eastAsia" w:ascii="Times New Roman" w:hAnsi="Times New Roman" w:eastAsia="等线" w:cs="Times New Roman"/>
                            <w:sz w:val="21"/>
                            <w:szCs w:val="21"/>
                            <w:lang w:val="en-US" w:eastAsia="zh-CN"/>
                          </w:rPr>
                          <w:t>Positive</w:t>
                        </w:r>
                      </w:p>
                    </w:txbxContent>
                  </v:textbox>
                </v:shape>
              </v:group>
            </v:group>
          </v:group>
        </w:pict>
      </w:r>
      <w:r>
        <w:rPr>
          <w:rFonts w:hint="default" w:ascii="Times New Roman" w:hAnsi="Times New Roman" w:eastAsia="等线" w:cs="Times New Roman"/>
          <w:sz w:val="24"/>
          <w:szCs w:val="24"/>
          <w:lang w:val="en-US" w:eastAsia="zh-CN"/>
        </w:rPr>
        <w:t xml:space="preserve">              </w:t>
      </w:r>
    </w:p>
    <w:tbl>
      <w:tblPr>
        <w:tblStyle w:val="30"/>
        <w:tblpPr w:leftFromText="180" w:rightFromText="180" w:vertAnchor="text" w:horzAnchor="page" w:tblpX="2417" w:tblpY="60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pPr>
              <w:spacing w:line="480" w:lineRule="auto"/>
              <w:rPr>
                <w:rFonts w:hint="default" w:ascii="Times New Roman" w:hAnsi="Times New Roman" w:eastAsia="宋体"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trade unions, media</w:t>
            </w:r>
          </w:p>
        </w:tc>
        <w:tc>
          <w:tcPr>
            <w:tcW w:w="4261" w:type="dxa"/>
            <w:noWrap w:val="0"/>
            <w:vAlign w:val="top"/>
          </w:tcPr>
          <w:p>
            <w:pPr>
              <w:spacing w:line="480" w:lineRule="auto"/>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lang w:val="en-US" w:eastAsia="zh-CN"/>
              </w:rPr>
              <w:t>CEO, institutional shareholders, investors, customers, government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pPr>
              <w:spacing w:line="480" w:lineRule="auto"/>
              <w:rPr>
                <w:rFonts w:hint="default" w:ascii="Times New Roman" w:hAnsi="Times New Roman" w:eastAsia="宋体" w:cs="Times New Roman"/>
                <w:b/>
                <w:bCs/>
                <w:sz w:val="24"/>
                <w:szCs w:val="24"/>
                <w:vertAlign w:val="baseline"/>
                <w:lang w:val="en-US" w:eastAsia="zh-CN"/>
              </w:rPr>
            </w:pPr>
            <w:r>
              <w:rPr>
                <w:rFonts w:hint="default" w:ascii="Times New Roman" w:hAnsi="Times New Roman" w:cs="Times New Roman"/>
                <w:b/>
                <w:bCs/>
                <w:sz w:val="24"/>
                <w:szCs w:val="24"/>
                <w:lang w:val="en-US" w:eastAsia="zh-CN"/>
              </w:rPr>
              <w:t>competitors, local communities</w:t>
            </w:r>
          </w:p>
        </w:tc>
        <w:tc>
          <w:tcPr>
            <w:tcW w:w="4261" w:type="dxa"/>
            <w:noWrap w:val="0"/>
            <w:vAlign w:val="top"/>
          </w:tcPr>
          <w:p>
            <w:pPr>
              <w:spacing w:line="480" w:lineRule="auto"/>
              <w:rPr>
                <w:rFonts w:hint="default" w:ascii="Times New Roman" w:hAnsi="Times New Roman" w:eastAsia="宋体"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employees, suppliers</w:t>
            </w:r>
          </w:p>
        </w:tc>
      </w:tr>
    </w:tbl>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r>
        <w:rPr>
          <w:rFonts w:hint="default" w:ascii="Times New Roman" w:hAnsi="Times New Roman" w:cs="Times New Roman"/>
          <w:sz w:val="24"/>
          <w:szCs w:val="24"/>
        </w:rPr>
        <w:pict>
          <v:shape id="_x0000_s1075" o:spid="_x0000_s1075" o:spt="202" type="#_x0000_t202" style="position:absolute;left:0pt;margin-left:71.25pt;margin-top:26.05pt;height:40.35pt;width:209.5pt;z-index:251660288;mso-width-relative:page;mso-height-relative:page;" fillcolor="#FFFFFF" filled="t" stroked="t" coordsize="21600,21600">
            <v:path/>
            <v:fill on="t" color2="#FFFFFF" focussize="0,0"/>
            <v:stroke joinstyle="miter"/>
            <v:imagedata o:title=""/>
            <o:lock v:ext="edit" aspectratio="f"/>
            <v:textbox>
              <w:txbxContent>
                <w:p>
                  <w:pPr>
                    <w:spacing w:line="240" w:lineRule="auto"/>
                    <w:rPr>
                      <w:rFonts w:hint="default"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 xml:space="preserve">Fig.3 </w:t>
                  </w:r>
                  <w:r>
                    <w:rPr>
                      <w:rFonts w:hint="default" w:ascii="Times New Roman" w:hAnsi="Times New Roman" w:eastAsia="等线" w:cs="Times New Roman"/>
                      <w:sz w:val="24"/>
                      <w:szCs w:val="24"/>
                      <w:lang w:val="en-US" w:eastAsia="zh-CN"/>
                    </w:rPr>
                    <w:t>Stakeholder Analysis</w:t>
                  </w:r>
                  <w:r>
                    <w:rPr>
                      <w:rFonts w:hint="eastAsia" w:ascii="Times New Roman" w:hAnsi="Times New Roman" w:eastAsia="等线" w:cs="Times New Roman"/>
                      <w:sz w:val="24"/>
                      <w:szCs w:val="24"/>
                      <w:lang w:val="en-US" w:eastAsia="zh-CN"/>
                    </w:rPr>
                    <w:t xml:space="preserve"> of Starbucks</w:t>
                  </w:r>
                </w:p>
                <w:p>
                  <w:pPr>
                    <w:spacing w:line="240" w:lineRule="auto"/>
                    <w:rPr>
                      <w:rFonts w:hint="eastAsia"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Source - Author</w:t>
                  </w:r>
                </w:p>
                <w:p>
                  <w:pPr>
                    <w:rPr>
                      <w:rFonts w:hint="default"/>
                      <w:lang w:val="en-US" w:eastAsia="zh-CN"/>
                    </w:rPr>
                  </w:pPr>
                </w:p>
              </w:txbxContent>
            </v:textbox>
          </v:shape>
        </w:pict>
      </w: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rPr>
        <w:t>From the high-power and high-interest group, possible coalition members can be found. Kotter (1995) found that the coalition's members needed to be strong in terms of connections, reputations, and knowledge. While senior executives' backing is essential for the change, employees and suppliers lack such power.</w:t>
      </w:r>
      <w:r>
        <w:rPr>
          <w:rFonts w:hint="eastAsia"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lang w:val="en-US" w:eastAsia="zh-CN"/>
        </w:rPr>
        <w:t>In fact, Starbucks’ CEO decided to continue its digital transformation which was beneficial to other stakeholders’ interest.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The current strong brand and corporate image of Starbucks indicate</w:t>
      </w:r>
      <w:r>
        <w:rPr>
          <w:rFonts w:hint="default" w:ascii="Times New Roman" w:hAnsi="Times New Roman" w:eastAsia="等线" w:cs="Times New Roman"/>
          <w:sz w:val="24"/>
          <w:szCs w:val="24"/>
          <w:lang w:val="en-US" w:eastAsia="zh-CN"/>
        </w:rPr>
        <w:t>d</w:t>
      </w:r>
      <w:r>
        <w:rPr>
          <w:rFonts w:hint="default" w:ascii="Times New Roman" w:hAnsi="Times New Roman" w:eastAsia="等线" w:cs="Times New Roman"/>
          <w:sz w:val="24"/>
          <w:szCs w:val="24"/>
        </w:rPr>
        <w:t xml:space="preserve"> the firm’s efforts to include stakeholders in its strategies and success</w:t>
      </w:r>
      <w:r>
        <w:rPr>
          <w:rFonts w:hint="eastAsia"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lang w:val="en-US" w:eastAsia="zh-CN"/>
        </w:rPr>
        <w:t>(Thompson, 2017)</w:t>
      </w:r>
      <w:r>
        <w:rPr>
          <w:rFonts w:hint="default" w:ascii="Times New Roman" w:hAnsi="Times New Roman" w:eastAsia="等线" w:cs="Times New Roman"/>
          <w:sz w:val="24"/>
          <w:szCs w:val="24"/>
        </w:rPr>
        <w:t>.</w:t>
      </w:r>
    </w:p>
    <w:p>
      <w:pPr>
        <w:pageBreakBefore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等线" w:cs="Times New Roman"/>
          <w:b/>
          <w:bCs/>
          <w:kern w:val="44"/>
          <w:sz w:val="24"/>
          <w:szCs w:val="24"/>
          <w:lang w:val="en-US" w:eastAsia="zh-CN"/>
        </w:rPr>
      </w:pPr>
      <w:r>
        <w:rPr>
          <w:rFonts w:hint="default" w:ascii="Times New Roman" w:hAnsi="Times New Roman" w:eastAsia="等线" w:cs="Times New Roman"/>
          <w:sz w:val="24"/>
          <w:szCs w:val="24"/>
        </w:rPr>
        <w:t xml:space="preserve"> </w:t>
      </w:r>
    </w:p>
    <w:p>
      <w:pPr>
        <w:keepNext/>
        <w:keepLines/>
        <w:pageBreakBefore w:val="0"/>
        <w:widowControl w:val="0"/>
        <w:kinsoku/>
        <w:wordWrap/>
        <w:overflowPunct/>
        <w:topLinePunct w:val="0"/>
        <w:autoSpaceDE/>
        <w:autoSpaceDN/>
        <w:bidi w:val="0"/>
        <w:adjustRightInd/>
        <w:snapToGrid/>
        <w:spacing w:before="312" w:beforeLines="100" w:after="157" w:afterLines="50" w:line="480" w:lineRule="auto"/>
        <w:jc w:val="both"/>
        <w:textAlignment w:val="auto"/>
        <w:outlineLvl w:val="0"/>
        <w:rPr>
          <w:rFonts w:hint="default" w:ascii="Times New Roman" w:hAnsi="Times New Roman" w:eastAsia="等线" w:cs="Times New Roman"/>
          <w:b/>
          <w:bCs/>
          <w:kern w:val="44"/>
          <w:sz w:val="24"/>
          <w:szCs w:val="24"/>
        </w:rPr>
      </w:pPr>
      <w:r>
        <w:rPr>
          <w:rFonts w:hint="eastAsia" w:ascii="Times New Roman" w:hAnsi="Times New Roman" w:eastAsia="等线" w:cs="Times New Roman"/>
          <w:b/>
          <w:bCs/>
          <w:kern w:val="44"/>
          <w:sz w:val="24"/>
          <w:szCs w:val="24"/>
          <w:lang w:val="en-US" w:eastAsia="zh-CN"/>
        </w:rPr>
        <w:t>8</w:t>
      </w:r>
      <w:r>
        <w:rPr>
          <w:rFonts w:hint="default" w:ascii="Times New Roman" w:hAnsi="Times New Roman" w:eastAsia="等线" w:cs="Times New Roman"/>
          <w:b/>
          <w:bCs/>
          <w:kern w:val="44"/>
          <w:sz w:val="24"/>
          <w:szCs w:val="24"/>
        </w:rPr>
        <w:t xml:space="preserve"> Conclusion</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 xml:space="preserve">In conclusion, Starbucks has made outstanding achievements in digital transformation, </w:t>
      </w:r>
      <w:r>
        <w:rPr>
          <w:rFonts w:hint="eastAsia" w:ascii="Times New Roman" w:hAnsi="Times New Roman" w:eastAsia="等线" w:cs="Times New Roman"/>
          <w:sz w:val="24"/>
          <w:szCs w:val="24"/>
          <w:lang w:val="en-US" w:eastAsia="zh-CN"/>
        </w:rPr>
        <w:t xml:space="preserve">which has been regarded a successful business case. There are many explanations in at least four aspects. </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First of all, since Starbucks’ driving forces of digital transformation combined outweighed the resistors,</w:t>
      </w:r>
      <w:r>
        <w:rPr>
          <w:rFonts w:hint="eastAsia" w:ascii="Times New Roman" w:hAnsi="Times New Roman" w:eastAsia="等线" w:cs="Times New Roman"/>
          <w:sz w:val="24"/>
          <w:szCs w:val="24"/>
          <w:lang w:val="en-US" w:eastAsia="zh-CN"/>
        </w:rPr>
        <w:t xml:space="preserve"> which means the driving forces namely Covid-19, technological innovation and competitors were strong whilst the resistors including cultural resistance and transitions in leadership were weak,</w:t>
      </w:r>
      <w:r>
        <w:rPr>
          <w:rFonts w:hint="default" w:ascii="Times New Roman" w:hAnsi="Times New Roman" w:eastAsia="等线" w:cs="Times New Roman"/>
          <w:sz w:val="24"/>
          <w:szCs w:val="24"/>
          <w:lang w:val="en-US" w:eastAsia="zh-CN"/>
        </w:rPr>
        <w:t xml:space="preserve"> the change happened. </w:t>
      </w:r>
      <w:r>
        <w:rPr>
          <w:rFonts w:hint="eastAsia" w:ascii="Times New Roman" w:hAnsi="Times New Roman" w:eastAsia="等线" w:cs="Times New Roman"/>
          <w:sz w:val="24"/>
          <w:szCs w:val="24"/>
          <w:lang w:val="en-US" w:eastAsia="zh-CN"/>
        </w:rPr>
        <w:t>What is more, based on SWOT analysis, it is also a right choice for Starbucks adopting digital transformation. Secondly, b</w:t>
      </w:r>
      <w:r>
        <w:rPr>
          <w:rFonts w:hint="default" w:ascii="Times New Roman" w:hAnsi="Times New Roman" w:eastAsia="等线" w:cs="Times New Roman"/>
          <w:sz w:val="24"/>
          <w:szCs w:val="24"/>
          <w:lang w:val="en-US" w:eastAsia="zh-CN"/>
        </w:rPr>
        <w:t xml:space="preserve">y Lewin’s three-step model, one of the elements of the planned change, Starbucks has created dissatisfaction, implemented implantation and stabilisation, which resulted in a successful change. </w:t>
      </w:r>
      <w:r>
        <w:rPr>
          <w:rFonts w:hint="eastAsia" w:ascii="Times New Roman" w:hAnsi="Times New Roman" w:eastAsia="等线" w:cs="Times New Roman"/>
          <w:sz w:val="24"/>
          <w:szCs w:val="24"/>
          <w:lang w:val="en-US" w:eastAsia="zh-CN"/>
        </w:rPr>
        <w:t xml:space="preserve">Besides, </w:t>
      </w:r>
      <w:r>
        <w:rPr>
          <w:rFonts w:hint="default" w:ascii="Times New Roman" w:hAnsi="Times New Roman" w:eastAsia="等线" w:cs="Times New Roman"/>
          <w:sz w:val="24"/>
          <w:szCs w:val="24"/>
          <w:lang w:val="en-US" w:eastAsia="zh-CN"/>
        </w:rPr>
        <w:t xml:space="preserve">Kotter’s eight-step model </w:t>
      </w:r>
      <w:r>
        <w:rPr>
          <w:rFonts w:hint="eastAsia" w:ascii="Times New Roman" w:hAnsi="Times New Roman" w:eastAsia="等线" w:cs="Times New Roman"/>
          <w:sz w:val="24"/>
          <w:szCs w:val="24"/>
          <w:lang w:val="en-US" w:eastAsia="zh-CN"/>
        </w:rPr>
        <w:t>reveals</w:t>
      </w:r>
      <w:r>
        <w:rPr>
          <w:rFonts w:hint="default" w:ascii="Times New Roman" w:hAnsi="Times New Roman" w:eastAsia="等线" w:cs="Times New Roman"/>
          <w:sz w:val="24"/>
          <w:szCs w:val="24"/>
          <w:lang w:val="en-US" w:eastAsia="zh-CN"/>
        </w:rPr>
        <w:t xml:space="preserve"> that Starbucks created a sense of urgency, formed a guiding coalition, created a strategic vision, removed barriers to change, generated short-term wins and made change a continuous process</w:t>
      </w:r>
      <w:r>
        <w:rPr>
          <w:rFonts w:hint="eastAsia" w:ascii="Times New Roman" w:hAnsi="Times New Roman" w:eastAsia="等线" w:cs="Times New Roman"/>
          <w:sz w:val="24"/>
          <w:szCs w:val="24"/>
          <w:lang w:val="en-US" w:eastAsia="zh-CN"/>
        </w:rPr>
        <w:t xml:space="preserve"> making the change successful</w:t>
      </w:r>
      <w:r>
        <w:rPr>
          <w:rFonts w:hint="default" w:ascii="Times New Roman" w:hAnsi="Times New Roman" w:eastAsia="等线" w:cs="Times New Roman"/>
          <w:sz w:val="24"/>
          <w:szCs w:val="24"/>
          <w:lang w:val="en-US" w:eastAsia="zh-CN"/>
        </w:rPr>
        <w:t xml:space="preserve">. Thirdly, in terms of leadership, Starbucks experienced several changes, but leaders supported and advanced digital transformation basically. Fourthly, stakeholder analysis drew the conclusions that Starbucks has made decisions based on stakeholders’ interest </w:t>
      </w:r>
      <w:r>
        <w:rPr>
          <w:rFonts w:hint="eastAsia" w:ascii="Times New Roman" w:hAnsi="Times New Roman" w:eastAsia="等线" w:cs="Times New Roman"/>
          <w:sz w:val="24"/>
          <w:szCs w:val="24"/>
          <w:lang w:val="en-US" w:eastAsia="zh-CN"/>
        </w:rPr>
        <w:t xml:space="preserve">supported </w:t>
      </w:r>
      <w:r>
        <w:rPr>
          <w:rFonts w:hint="default" w:ascii="Times New Roman" w:hAnsi="Times New Roman" w:eastAsia="等线" w:cs="Times New Roman"/>
          <w:sz w:val="24"/>
          <w:szCs w:val="24"/>
          <w:lang w:val="en-US" w:eastAsia="zh-CN"/>
        </w:rPr>
        <w:t>by its stakeholders of both high power and interest.</w:t>
      </w:r>
      <w:r>
        <w:rPr>
          <w:rFonts w:hint="eastAsia" w:ascii="Times New Roman" w:hAnsi="Times New Roman" w:eastAsia="等线" w:cs="Times New Roman"/>
          <w:sz w:val="24"/>
          <w:szCs w:val="24"/>
          <w:lang w:val="en-US" w:eastAsia="zh-CN"/>
        </w:rPr>
        <w:t xml:space="preserve"> Therefore, it is reasonable that Starbucks adopted and succeeded in digital transformation.</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b/>
          <w:sz w:val="24"/>
          <w:szCs w:val="24"/>
        </w:rPr>
      </w:pPr>
      <w:r>
        <w:rPr>
          <w:rFonts w:hint="eastAsia" w:ascii="Times New Roman" w:hAnsi="Times New Roman" w:cs="Times New Roman"/>
          <w:b/>
          <w:sz w:val="24"/>
          <w:szCs w:val="24"/>
          <w:lang w:val="en-US" w:eastAsia="zh-CN"/>
        </w:rPr>
        <w:t>9</w:t>
      </w:r>
      <w:r>
        <w:rPr>
          <w:rFonts w:hint="default" w:ascii="Times New Roman" w:hAnsi="Times New Roman" w:cs="Times New Roman"/>
          <w:b/>
          <w:sz w:val="24"/>
          <w:szCs w:val="24"/>
        </w:rPr>
        <w:t xml:space="preserve"> Recommendations</w:t>
      </w: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In terms of technology</w:t>
      </w:r>
      <w:r>
        <w:rPr>
          <w:rFonts w:hint="default" w:ascii="Times New Roman" w:hAnsi="Times New Roman" w:eastAsia="等线" w:cs="Times New Roman"/>
          <w:sz w:val="24"/>
          <w:szCs w:val="24"/>
          <w:lang w:val="en-US" w:eastAsia="zh-CN"/>
        </w:rPr>
        <w:t xml:space="preserve">, Starbucks is </w:t>
      </w:r>
      <w:r>
        <w:rPr>
          <w:rFonts w:hint="eastAsia" w:ascii="Times New Roman" w:hAnsi="Times New Roman" w:eastAsia="等线" w:cs="Times New Roman"/>
          <w:sz w:val="24"/>
          <w:szCs w:val="24"/>
          <w:lang w:val="en-US" w:eastAsia="zh-CN"/>
        </w:rPr>
        <w:t>recommended</w:t>
      </w:r>
      <w:r>
        <w:rPr>
          <w:rFonts w:hint="default" w:ascii="Times New Roman" w:hAnsi="Times New Roman" w:eastAsia="等线" w:cs="Times New Roman"/>
          <w:sz w:val="24"/>
          <w:szCs w:val="24"/>
          <w:lang w:val="en-US" w:eastAsia="zh-CN"/>
        </w:rPr>
        <w:t xml:space="preserve"> to proceed its digital transformation by </w:t>
      </w:r>
      <w:r>
        <w:rPr>
          <w:rFonts w:hint="eastAsia" w:ascii="Times New Roman" w:hAnsi="Times New Roman" w:eastAsia="等线" w:cs="Times New Roman"/>
          <w:sz w:val="24"/>
          <w:szCs w:val="24"/>
          <w:lang w:val="en-US" w:eastAsia="zh-CN"/>
        </w:rPr>
        <w:t>a</w:t>
      </w:r>
      <w:r>
        <w:rPr>
          <w:rFonts w:hint="default" w:ascii="Times New Roman" w:hAnsi="Times New Roman" w:eastAsia="等线" w:cs="Times New Roman"/>
          <w:sz w:val="24"/>
          <w:szCs w:val="24"/>
          <w:lang w:val="en-US" w:eastAsia="zh-CN"/>
        </w:rPr>
        <w:t>ccelerat</w:t>
      </w:r>
      <w:r>
        <w:rPr>
          <w:rFonts w:hint="eastAsia" w:ascii="Times New Roman" w:hAnsi="Times New Roman" w:eastAsia="等线" w:cs="Times New Roman"/>
          <w:sz w:val="24"/>
          <w:szCs w:val="24"/>
          <w:lang w:val="en-US" w:eastAsia="zh-CN"/>
        </w:rPr>
        <w:t>ing</w:t>
      </w:r>
      <w:r>
        <w:rPr>
          <w:rFonts w:hint="default" w:ascii="Times New Roman" w:hAnsi="Times New Roman" w:eastAsia="等线" w:cs="Times New Roman"/>
          <w:sz w:val="24"/>
          <w:szCs w:val="24"/>
          <w:lang w:val="en-US" w:eastAsia="zh-CN"/>
        </w:rPr>
        <w:t xml:space="preserve"> the application of AI</w:t>
      </w:r>
      <w:r>
        <w:rPr>
          <w:rFonts w:hint="eastAsia" w:ascii="Times New Roman" w:hAnsi="Times New Roman" w:eastAsia="等线" w:cs="Times New Roman"/>
          <w:sz w:val="24"/>
          <w:szCs w:val="24"/>
          <w:lang w:val="en-US" w:eastAsia="zh-CN"/>
        </w:rPr>
        <w:t xml:space="preserve"> and Metaverse</w:t>
      </w:r>
      <w:r>
        <w:rPr>
          <w:rFonts w:hint="default" w:ascii="Times New Roman" w:hAnsi="Times New Roman" w:eastAsia="等线" w:cs="Times New Roman"/>
          <w:sz w:val="24"/>
          <w:szCs w:val="24"/>
          <w:lang w:val="en-US" w:eastAsia="zh-CN"/>
        </w:rPr>
        <w:t>.</w:t>
      </w:r>
      <w:r>
        <w:rPr>
          <w:rFonts w:hint="eastAsia" w:ascii="Times New Roman" w:hAnsi="Times New Roman" w:eastAsia="等线" w:cs="Times New Roman"/>
          <w:sz w:val="24"/>
          <w:szCs w:val="24"/>
          <w:lang w:val="en-US" w:eastAsia="zh-CN"/>
        </w:rPr>
        <w:t xml:space="preserve"> The recent explosion of artificial intelligence (AI) and Metaverse technologies has increased the need for such research because they are being used more frequently in a variety of organizational practices, opening up new opportunities for digital transformation (Holmström, 2022).  </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Firstly, AI can be used to save Starbucks’ employees and partners time</w:t>
      </w:r>
      <w:r>
        <w:rPr>
          <w:rFonts w:hint="eastAsia" w:ascii="Times New Roman" w:hAnsi="Times New Roman" w:eastAsia="等线" w:cs="Times New Roman"/>
          <w:sz w:val="24"/>
          <w:szCs w:val="24"/>
          <w:lang w:val="en-US" w:eastAsia="zh-CN"/>
        </w:rPr>
        <w:t xml:space="preserve"> and </w:t>
      </w:r>
      <w:r>
        <w:rPr>
          <w:rFonts w:hint="default" w:ascii="Times New Roman" w:hAnsi="Times New Roman" w:eastAsia="等线" w:cs="Times New Roman"/>
          <w:sz w:val="24"/>
          <w:szCs w:val="24"/>
          <w:lang w:val="en-US" w:eastAsia="zh-CN"/>
        </w:rPr>
        <w:t>invest</w:t>
      </w:r>
      <w:r>
        <w:rPr>
          <w:rFonts w:hint="eastAsia" w:ascii="Times New Roman" w:hAnsi="Times New Roman" w:eastAsia="等线" w:cs="Times New Roman"/>
          <w:sz w:val="24"/>
          <w:szCs w:val="24"/>
          <w:lang w:val="en-US" w:eastAsia="zh-CN"/>
        </w:rPr>
        <w:t xml:space="preserve"> more</w:t>
      </w:r>
      <w:r>
        <w:rPr>
          <w:rFonts w:hint="default" w:ascii="Times New Roman" w:hAnsi="Times New Roman" w:eastAsia="等线" w:cs="Times New Roman"/>
          <w:sz w:val="24"/>
          <w:szCs w:val="24"/>
          <w:lang w:val="en-US" w:eastAsia="zh-CN"/>
        </w:rPr>
        <w:t xml:space="preserve"> time in the most important parts of the business. Deep Brew, Starbucks' AI driven platform, enables the company to use AI and ML for innovation. It can automatically perform time-consuming tasks, such as inventory management and preventive maintenance on its Internet of Things (IoT) connected espresso machine (Hyperight.com). </w:t>
      </w:r>
      <w:r>
        <w:rPr>
          <w:rFonts w:hint="eastAsia" w:ascii="Times New Roman" w:hAnsi="Times New Roman" w:eastAsia="等线" w:cs="Times New Roman"/>
          <w:sz w:val="24"/>
          <w:szCs w:val="24"/>
          <w:lang w:val="en-US" w:eastAsia="zh-CN"/>
        </w:rPr>
        <w:t>Additionally, p</w:t>
      </w:r>
      <w:r>
        <w:rPr>
          <w:rFonts w:hint="default" w:ascii="Times New Roman" w:hAnsi="Times New Roman" w:eastAsia="等线" w:cs="Times New Roman"/>
          <w:sz w:val="24"/>
          <w:szCs w:val="24"/>
          <w:lang w:val="en-US" w:eastAsia="zh-CN"/>
        </w:rPr>
        <w:t xml:space="preserve">redictive analytics </w:t>
      </w:r>
      <w:r>
        <w:rPr>
          <w:rFonts w:hint="eastAsia" w:ascii="Times New Roman" w:hAnsi="Times New Roman" w:eastAsia="等线" w:cs="Times New Roman"/>
          <w:sz w:val="24"/>
          <w:szCs w:val="24"/>
          <w:lang w:val="en-US" w:eastAsia="zh-CN"/>
        </w:rPr>
        <w:t>can</w:t>
      </w:r>
      <w:r>
        <w:rPr>
          <w:rFonts w:hint="default" w:ascii="Times New Roman" w:hAnsi="Times New Roman" w:eastAsia="等线" w:cs="Times New Roman"/>
          <w:sz w:val="24"/>
          <w:szCs w:val="24"/>
          <w:lang w:val="en-US" w:eastAsia="zh-CN"/>
        </w:rPr>
        <w:t xml:space="preserve"> also be performed by the system to track vaccination progress across all of Starbucks' markets</w:t>
      </w:r>
      <w:r>
        <w:rPr>
          <w:rFonts w:hint="eastAsia" w:ascii="Times New Roman" w:hAnsi="Times New Roman" w:eastAsia="等线" w:cs="Times New Roman"/>
          <w:sz w:val="24"/>
          <w:szCs w:val="24"/>
          <w:lang w:val="en-US" w:eastAsia="zh-CN"/>
        </w:rPr>
        <w:t xml:space="preserve"> (Fantozzi, 2021)</w:t>
      </w:r>
      <w:r>
        <w:rPr>
          <w:rFonts w:hint="default" w:ascii="Times New Roman" w:hAnsi="Times New Roman" w:eastAsia="等线" w:cs="Times New Roman"/>
          <w:sz w:val="24"/>
          <w:szCs w:val="24"/>
          <w:lang w:val="en-US" w:eastAsia="zh-CN"/>
        </w:rPr>
        <w:t>.</w:t>
      </w:r>
      <w:r>
        <w:rPr>
          <w:rFonts w:hint="eastAsia"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lang w:val="en-US" w:eastAsia="zh-CN"/>
        </w:rPr>
        <w:t>Secondly, AI can be used to personalize the customer experience. To date, Starbucks has about 20 million active users on its mobile app (Klein, 2021), bringing a huge amount of data to the table. An enterprise which provides thoroughly personalized and thoughtful product choices will give customers a warm feeling that their preferences are important and greatly affect their emotions towards their beloved coffee brand.</w:t>
      </w: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 xml:space="preserve">Moreover, Metaverse is advised to help </w:t>
      </w:r>
      <w:r>
        <w:rPr>
          <w:rFonts w:hint="default" w:ascii="Times New Roman" w:hAnsi="Times New Roman" w:eastAsia="等线" w:cs="Times New Roman"/>
          <w:sz w:val="24"/>
          <w:szCs w:val="24"/>
          <w:lang w:val="en-US" w:eastAsia="zh-CN"/>
        </w:rPr>
        <w:t>Starbucks</w:t>
      </w:r>
      <w:r>
        <w:rPr>
          <w:rFonts w:hint="eastAsia" w:ascii="Times New Roman" w:hAnsi="Times New Roman" w:eastAsia="等线" w:cs="Times New Roman"/>
          <w:sz w:val="24"/>
          <w:szCs w:val="24"/>
          <w:lang w:val="en-US" w:eastAsia="zh-CN"/>
        </w:rPr>
        <w:t xml:space="preserve"> design and optimize marketing activities. Businesses might be able to broaden their scope and reach thanks to a linked metaverse, which would also provide them access to new markets and revenue streams by means of identifying the most profitable customer segments and so on (Rathore, 2023). In September 2022, Starbucks launched a Web3 platform called "Starbucks Odyssey" that combined Starbucks Rewards with NFT (Baidu.com, 2023). To take further efforts, Starbucks can transform offline stores and create a digital "third space" and meanwhile create a metaverse coffee shop that complements offline coffee shops.</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While in terms of other fields, Starbucks would better ensure employee satisfaction by providing a series of training, communication, and support. In addition, it should ensure coherence of the change regardless of transitions in leadership.</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p>
    <w:p>
      <w:pPr>
        <w:pageBreakBefore w:val="0"/>
        <w:kinsoku/>
        <w:wordWrap/>
        <w:overflowPunct/>
        <w:topLinePunct w:val="0"/>
        <w:autoSpaceDE/>
        <w:autoSpaceDN/>
        <w:bidi w:val="0"/>
        <w:adjustRightInd/>
        <w:snapToGrid/>
        <w:spacing w:before="156" w:beforeLines="50" w:after="468" w:afterLines="150" w:line="480" w:lineRule="auto"/>
        <w:textAlignment w:val="auto"/>
        <w:outlineLvl w:val="0"/>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before="156" w:beforeLines="50" w:after="468" w:afterLines="150" w:line="480" w:lineRule="auto"/>
        <w:textAlignment w:val="auto"/>
        <w:outlineLvl w:val="0"/>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before="156" w:beforeLines="50" w:after="468" w:afterLines="150" w:line="480" w:lineRule="auto"/>
        <w:textAlignment w:val="auto"/>
        <w:outlineLvl w:val="0"/>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before="156" w:beforeLines="50" w:after="468" w:afterLines="150" w:line="480" w:lineRule="auto"/>
        <w:textAlignment w:val="auto"/>
        <w:outlineLvl w:val="0"/>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before="156" w:beforeLines="50" w:after="468" w:afterLines="150" w:line="480" w:lineRule="auto"/>
        <w:textAlignment w:val="auto"/>
        <w:outlineLvl w:val="0"/>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before="156" w:beforeLines="50" w:after="468" w:afterLines="150" w:line="480" w:lineRule="auto"/>
        <w:textAlignment w:val="auto"/>
        <w:outlineLvl w:val="0"/>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before="156" w:beforeLines="50" w:after="468" w:afterLines="150" w:line="480" w:lineRule="auto"/>
        <w:textAlignment w:val="auto"/>
        <w:outlineLvl w:val="0"/>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before="156" w:beforeLines="50" w:after="468" w:afterLines="150" w:line="480" w:lineRule="auto"/>
        <w:textAlignment w:val="auto"/>
        <w:outlineLvl w:val="0"/>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left"/>
        <w:textAlignment w:val="auto"/>
        <w:outlineLvl w:val="0"/>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References List </w:t>
      </w: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eastAsia" w:ascii="Times New Roman" w:hAnsi="Times New Roman" w:eastAsia="宋体" w:cs="Times New Roman"/>
          <w:b w:val="0"/>
          <w:kern w:val="2"/>
          <w:sz w:val="24"/>
          <w:szCs w:val="24"/>
          <w:lang w:val="en-US" w:eastAsia="zh-CN" w:bidi="ar-SA"/>
        </w:rPr>
      </w:pPr>
      <w:r>
        <w:rPr>
          <w:rFonts w:hint="eastAsia" w:ascii="Times New Roman" w:hAnsi="Times New Roman" w:eastAsia="宋体" w:cs="Times New Roman"/>
          <w:b w:val="0"/>
          <w:kern w:val="2"/>
          <w:sz w:val="24"/>
          <w:szCs w:val="24"/>
          <w:lang w:val="en-US" w:eastAsia="zh-CN" w:bidi="ar-SA"/>
        </w:rPr>
        <w:t xml:space="preserve">Baidu.com (2023), </w:t>
      </w:r>
      <w:r>
        <w:rPr>
          <w:rFonts w:hint="default" w:ascii="Times New Roman" w:hAnsi="Times New Roman" w:eastAsia="宋体" w:cs="Times New Roman"/>
          <w:b w:val="0"/>
          <w:kern w:val="2"/>
          <w:sz w:val="24"/>
          <w:szCs w:val="24"/>
          <w:lang w:val="en-US" w:eastAsia="zh-CN" w:bidi="ar-SA"/>
        </w:rPr>
        <w:t>‘</w:t>
      </w:r>
      <w:r>
        <w:rPr>
          <w:rFonts w:hint="eastAsia" w:ascii="Times New Roman" w:hAnsi="Times New Roman" w:eastAsia="宋体" w:cs="Times New Roman"/>
          <w:b w:val="0"/>
          <w:kern w:val="2"/>
          <w:sz w:val="24"/>
          <w:szCs w:val="24"/>
          <w:lang w:val="en-US" w:eastAsia="zh-CN" w:bidi="ar-SA"/>
        </w:rPr>
        <w:t xml:space="preserve">Can Starbucks survive by relying on 'virtual coffee' when they can't sell anymore?’, [Online]. Available: </w:t>
      </w:r>
      <w:r>
        <w:rPr>
          <w:rFonts w:hint="eastAsia" w:ascii="Times New Roman" w:hAnsi="Times New Roman" w:eastAsia="宋体" w:cs="Times New Roman"/>
          <w:b w:val="0"/>
          <w:color w:val="auto"/>
          <w:kern w:val="2"/>
          <w:sz w:val="24"/>
          <w:szCs w:val="24"/>
          <w:u w:val="none"/>
          <w:lang w:val="en-US" w:eastAsia="zh-CN" w:bidi="ar-SA"/>
        </w:rPr>
        <w:t>https://baijiahao.baidu.com/s?id=1755504953908686884</w:t>
      </w: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default" w:ascii="Times New Roman" w:hAnsi="Times New Roman" w:eastAsia="宋体" w:cs="Times New Roman"/>
          <w:b w:val="0"/>
          <w:kern w:val="2"/>
          <w:sz w:val="24"/>
          <w:szCs w:val="24"/>
          <w:lang w:val="en-US" w:eastAsia="zh-CN" w:bidi="ar-SA"/>
        </w:rPr>
      </w:pPr>
      <w:r>
        <w:rPr>
          <w:rFonts w:hint="eastAsia" w:ascii="Times New Roman" w:hAnsi="Times New Roman" w:eastAsia="宋体" w:cs="Times New Roman"/>
          <w:b w:val="0"/>
          <w:kern w:val="2"/>
          <w:sz w:val="24"/>
          <w:szCs w:val="24"/>
          <w:lang w:val="en-US" w:eastAsia="zh-CN" w:bidi="ar-SA"/>
        </w:rPr>
        <w:t>&amp;wfr=spider&amp;for=pc, [2023, April, 28]</w:t>
      </w:r>
    </w:p>
    <w:p>
      <w:pPr>
        <w:rPr>
          <w:rFonts w:hint="default"/>
          <w:sz w:val="24"/>
          <w:szCs w:val="24"/>
          <w:lang w:val="en-US" w:eastAsia="zh-CN"/>
        </w:rPr>
      </w:pP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default" w:ascii="Times New Roman" w:hAnsi="Times New Roman" w:eastAsia="宋体" w:cs="Times New Roman"/>
          <w:b w:val="0"/>
          <w:color w:val="auto"/>
          <w:kern w:val="2"/>
          <w:sz w:val="24"/>
          <w:szCs w:val="24"/>
          <w:u w:val="none"/>
          <w:lang w:val="en-US" w:eastAsia="zh-CN" w:bidi="ar-SA"/>
        </w:rPr>
      </w:pPr>
      <w:r>
        <w:rPr>
          <w:rFonts w:hint="default" w:ascii="Times New Roman" w:hAnsi="Times New Roman" w:eastAsia="宋体" w:cs="Times New Roman"/>
          <w:b w:val="0"/>
          <w:kern w:val="2"/>
          <w:sz w:val="24"/>
          <w:szCs w:val="24"/>
          <w:lang w:val="en-US" w:eastAsia="zh-CN" w:bidi="ar-SA"/>
        </w:rPr>
        <w:t>Brinegar,</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eastAsia="宋体" w:cs="Times New Roman"/>
          <w:b w:val="0"/>
          <w:kern w:val="2"/>
          <w:sz w:val="24"/>
          <w:szCs w:val="24"/>
          <w:lang w:val="en-US" w:eastAsia="zh-CN" w:bidi="ar-SA"/>
        </w:rPr>
        <w:t xml:space="preserve">J. (2023), ‘Are Your People On Board? Cultural Transformation Is the Key to Success in Digital Transformation’ , [Online]. Available: </w:t>
      </w:r>
      <w:r>
        <w:rPr>
          <w:rFonts w:hint="default" w:ascii="Times New Roman" w:hAnsi="Times New Roman" w:eastAsia="宋体" w:cs="Times New Roman"/>
          <w:b w:val="0"/>
          <w:color w:val="auto"/>
          <w:kern w:val="2"/>
          <w:sz w:val="24"/>
          <w:szCs w:val="24"/>
          <w:u w:val="none"/>
          <w:lang w:val="en-US" w:eastAsia="zh-CN" w:bidi="ar-SA"/>
        </w:rPr>
        <w:t>https://social-innovation.hitachi/</w:t>
      </w: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color w:val="auto"/>
          <w:kern w:val="2"/>
          <w:sz w:val="24"/>
          <w:szCs w:val="24"/>
          <w:u w:val="none"/>
          <w:lang w:val="en-US" w:eastAsia="zh-CN" w:bidi="ar-SA"/>
        </w:rPr>
        <w:t>en-us/think-ahead/manufacturing/driving-culture-change-for-digital-transformation/</w:t>
      </w:r>
      <w:r>
        <w:rPr>
          <w:rFonts w:hint="default" w:ascii="Times New Roman" w:hAnsi="Times New Roman" w:eastAsia="宋体" w:cs="Times New Roman"/>
          <w:b w:val="0"/>
          <w:kern w:val="2"/>
          <w:sz w:val="24"/>
          <w:szCs w:val="24"/>
          <w:lang w:val="en-US" w:eastAsia="zh-CN" w:bidi="ar-SA"/>
        </w:rPr>
        <w:t>, [2023, April, 14]</w:t>
      </w:r>
    </w:p>
    <w:p>
      <w:pPr>
        <w:rPr>
          <w:rFonts w:hint="default" w:ascii="Times New Roman" w:hAnsi="Times New Roman" w:cs="Times New Roman"/>
          <w:sz w:val="24"/>
          <w:szCs w:val="24"/>
          <w:lang w:val="en-US" w:eastAsia="zh-CN"/>
        </w:rPr>
      </w:pP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Bronner, D. W. (2023), ‘Goodbye, Howard Schultz: New Starbucks CEO steps in early</w:t>
      </w: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 xml:space="preserve">’ , [Online]. Available: </w:t>
      </w:r>
      <w:r>
        <w:rPr>
          <w:rFonts w:hint="default" w:ascii="Times New Roman" w:hAnsi="Times New Roman" w:eastAsia="宋体" w:cs="Times New Roman"/>
          <w:b w:val="0"/>
          <w:color w:val="auto"/>
          <w:kern w:val="2"/>
          <w:sz w:val="24"/>
          <w:szCs w:val="24"/>
          <w:u w:val="none"/>
          <w:lang w:val="en-US" w:eastAsia="zh-CN" w:bidi="ar-SA"/>
        </w:rPr>
        <w:t>https://www.cnn.com/2023/03/20/business/starbucks-new-ceo</w:t>
      </w: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/index.html, [2023, April, 13]</w:t>
      </w:r>
    </w:p>
    <w:p>
      <w:pPr>
        <w:rPr>
          <w:rFonts w:hint="default" w:ascii="Times New Roman" w:hAnsi="Times New Roman" w:cs="Times New Roman"/>
          <w:sz w:val="24"/>
          <w:szCs w:val="24"/>
          <w:lang w:val="en-US" w:eastAsia="zh-CN"/>
        </w:rPr>
      </w:pP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 xml:space="preserve">Bryce, S. (2012), ‘Lewin's 3-Stage Model of Change: Unfreezing, Changing &amp; Refreezing’ , [Online]. Available: </w:t>
      </w:r>
      <w:r>
        <w:rPr>
          <w:rFonts w:hint="default" w:ascii="Times New Roman" w:hAnsi="Times New Roman" w:eastAsia="宋体" w:cs="Times New Roman"/>
          <w:b w:val="0"/>
          <w:kern w:val="2"/>
          <w:sz w:val="24"/>
          <w:szCs w:val="24"/>
          <w:lang w:val="en-US" w:eastAsia="zh-CN" w:bidi="ar-SA"/>
        </w:rPr>
        <w:fldChar w:fldCharType="begin"/>
      </w:r>
      <w:r>
        <w:rPr>
          <w:rFonts w:hint="default" w:ascii="Times New Roman" w:hAnsi="Times New Roman" w:eastAsia="宋体" w:cs="Times New Roman"/>
          <w:b w:val="0"/>
          <w:kern w:val="2"/>
          <w:sz w:val="24"/>
          <w:szCs w:val="24"/>
          <w:lang w:val="en-US" w:eastAsia="zh-CN" w:bidi="ar-SA"/>
        </w:rPr>
        <w:instrText xml:space="preserve"> HYPERLINK "https://study.com/academy/lesson/lewins-3-stage-model-of-change-unfreezing" </w:instrText>
      </w:r>
      <w:r>
        <w:rPr>
          <w:rFonts w:hint="default" w:ascii="Times New Roman" w:hAnsi="Times New Roman" w:eastAsia="宋体" w:cs="Times New Roman"/>
          <w:b w:val="0"/>
          <w:kern w:val="2"/>
          <w:sz w:val="24"/>
          <w:szCs w:val="24"/>
          <w:lang w:val="en-US" w:eastAsia="zh-CN" w:bidi="ar-SA"/>
        </w:rPr>
        <w:fldChar w:fldCharType="separate"/>
      </w:r>
      <w:r>
        <w:rPr>
          <w:rFonts w:hint="default" w:ascii="Times New Roman" w:hAnsi="Times New Roman" w:eastAsia="宋体" w:cs="Times New Roman"/>
          <w:b w:val="0"/>
          <w:kern w:val="2"/>
          <w:sz w:val="24"/>
          <w:szCs w:val="24"/>
          <w:lang w:val="en-US" w:eastAsia="zh-CN" w:bidi="ar-SA"/>
        </w:rPr>
        <w:t>https://study.com/academy/lesson/lewins-3-stage-model-of-change</w:t>
      </w:r>
    </w:p>
    <w:p>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480" w:lineRule="auto"/>
        <w:ind w:left="0" w:right="0" w:firstLine="0"/>
        <w:jc w:val="lef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-unfreezing</w:t>
      </w:r>
      <w:r>
        <w:rPr>
          <w:rFonts w:hint="default" w:ascii="Times New Roman" w:hAnsi="Times New Roman" w:eastAsia="宋体" w:cs="Times New Roman"/>
          <w:b w:val="0"/>
          <w:kern w:val="2"/>
          <w:sz w:val="24"/>
          <w:szCs w:val="24"/>
          <w:lang w:val="en-US" w:eastAsia="zh-CN" w:bidi="ar-SA"/>
        </w:rPr>
        <w:fldChar w:fldCharType="end"/>
      </w:r>
      <w:r>
        <w:rPr>
          <w:rFonts w:hint="default" w:ascii="Times New Roman" w:hAnsi="Times New Roman" w:eastAsia="宋体" w:cs="Times New Roman"/>
          <w:b w:val="0"/>
          <w:kern w:val="2"/>
          <w:sz w:val="24"/>
          <w:szCs w:val="24"/>
          <w:lang w:val="en-US" w:eastAsia="zh-CN" w:bidi="ar-SA"/>
        </w:rPr>
        <w:t>-changing-refreezing.html, [2023, April, 3]</w:t>
      </w:r>
    </w:p>
    <w:p>
      <w:pPr>
        <w:rPr>
          <w:rFonts w:hint="default" w:ascii="Times New Roman" w:hAnsi="Times New Roman" w:cs="Times New Roman"/>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i w:val="0"/>
          <w:iCs w:val="0"/>
          <w:sz w:val="24"/>
          <w:szCs w:val="24"/>
          <w:lang w:val="en-US" w:eastAsia="zh-CN"/>
        </w:rPr>
      </w:pPr>
      <w:r>
        <w:rPr>
          <w:rFonts w:hint="default" w:ascii="Times New Roman" w:hAnsi="Times New Roman" w:eastAsia="宋体" w:cs="Times New Roman"/>
          <w:sz w:val="24"/>
          <w:szCs w:val="24"/>
          <w:lang w:val="en-US" w:eastAsia="zh-CN"/>
        </w:rPr>
        <w:t>Burnes, B. (2004), ‘</w:t>
      </w:r>
      <w:r>
        <w:rPr>
          <w:rFonts w:hint="default" w:ascii="Times New Roman" w:hAnsi="Times New Roman" w:eastAsia="宋体" w:cs="Times New Roman"/>
          <w:i w:val="0"/>
          <w:iCs w:val="0"/>
          <w:sz w:val="24"/>
          <w:szCs w:val="24"/>
          <w:lang w:val="en-US" w:eastAsia="zh-CN"/>
        </w:rPr>
        <w:t>Kurt Lewin and the Planned Approach to Change: A Re-appraisal’,</w:t>
      </w:r>
      <w:r>
        <w:rPr>
          <w:rFonts w:hint="default" w:ascii="Times New Roman" w:hAnsi="Times New Roman" w:eastAsia="宋体" w:cs="Times New Roman"/>
          <w:i w:val="0"/>
          <w:iCs w:val="0"/>
          <w:sz w:val="24"/>
          <w:szCs w:val="24"/>
          <w:u w:val="single"/>
          <w:lang w:val="en-US" w:eastAsia="zh-CN"/>
        </w:rPr>
        <w:t xml:space="preserve"> </w:t>
      </w:r>
      <w:r>
        <w:rPr>
          <w:rFonts w:hint="default" w:ascii="Times New Roman" w:hAnsi="Times New Roman" w:eastAsia="宋体" w:cs="Times New Roman"/>
          <w:sz w:val="24"/>
          <w:szCs w:val="24"/>
          <w:u w:val="single"/>
          <w:lang w:val="en-US" w:eastAsia="zh-CN"/>
        </w:rPr>
        <w:t>Journal of Management Studies</w:t>
      </w:r>
      <w:r>
        <w:rPr>
          <w:rFonts w:hint="default" w:ascii="Times New Roman" w:hAnsi="Times New Roman" w:eastAsia="宋体" w:cs="Times New Roman"/>
          <w:sz w:val="24"/>
          <w:szCs w:val="24"/>
          <w:u w:val="none"/>
          <w:lang w:val="en-US" w:eastAsia="zh-CN"/>
        </w:rPr>
        <w:t xml:space="preserve">, </w:t>
      </w:r>
      <w:r>
        <w:rPr>
          <w:rFonts w:hint="default" w:ascii="Times New Roman" w:hAnsi="Times New Roman" w:eastAsia="宋体" w:cs="Times New Roman"/>
          <w:i w:val="0"/>
          <w:iCs w:val="0"/>
          <w:sz w:val="24"/>
          <w:szCs w:val="24"/>
          <w:lang w:val="en-US" w:eastAsia="zh-CN"/>
        </w:rPr>
        <w:t xml:space="preserve">41:6, </w:t>
      </w:r>
      <w:r>
        <w:rPr>
          <w:rFonts w:hint="eastAsia" w:ascii="Times New Roman" w:hAnsi="Times New Roman" w:eastAsia="宋体" w:cs="Times New Roman"/>
          <w:i w:val="0"/>
          <w:iCs w:val="0"/>
          <w:sz w:val="24"/>
          <w:szCs w:val="24"/>
          <w:lang w:val="en-US" w:eastAsia="zh-CN"/>
        </w:rPr>
        <w:t xml:space="preserve">pp. </w:t>
      </w:r>
      <w:r>
        <w:rPr>
          <w:rFonts w:hint="default" w:ascii="Times New Roman" w:hAnsi="Times New Roman" w:eastAsia="宋体" w:cs="Times New Roman"/>
          <w:i w:val="0"/>
          <w:iCs w:val="0"/>
          <w:sz w:val="24"/>
          <w:szCs w:val="24"/>
          <w:lang w:val="en-US" w:eastAsia="zh-CN"/>
        </w:rPr>
        <w:t>977-978.</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i w:val="0"/>
          <w:iCs w:val="0"/>
          <w:sz w:val="24"/>
          <w:szCs w:val="24"/>
          <w:lang w:val="en-US" w:eastAsia="zh-CN"/>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sz w:val="24"/>
          <w:szCs w:val="24"/>
          <w:lang w:val="en-US" w:eastAsia="zh-CN"/>
        </w:rPr>
        <w:t xml:space="preserve">Cameron, E. &amp; Green, M. (2012), </w:t>
      </w:r>
      <w:r>
        <w:rPr>
          <w:rFonts w:hint="default" w:ascii="Times New Roman" w:hAnsi="Times New Roman" w:eastAsia="宋体" w:cs="Times New Roman"/>
          <w:i/>
          <w:iCs/>
          <w:sz w:val="24"/>
          <w:szCs w:val="24"/>
          <w:lang w:val="en-US" w:eastAsia="zh-CN"/>
        </w:rPr>
        <w:t xml:space="preserve">Making Sense of Change Management: A Complete </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i/>
          <w:iCs/>
          <w:sz w:val="24"/>
          <w:szCs w:val="24"/>
          <w:lang w:val="en-US" w:eastAsia="zh-CN"/>
        </w:rPr>
        <w:t xml:space="preserve">Guide to the Models, Tools and Techniques of </w:t>
      </w:r>
      <w:r>
        <w:rPr>
          <w:rFonts w:hint="eastAsia" w:ascii="Times New Roman" w:hAnsi="Times New Roman" w:eastAsia="宋体" w:cs="Times New Roman"/>
          <w:i/>
          <w:iCs/>
          <w:sz w:val="24"/>
          <w:szCs w:val="24"/>
          <w:lang w:val="en-US" w:eastAsia="zh-CN"/>
        </w:rPr>
        <w:t>organization</w:t>
      </w:r>
      <w:r>
        <w:rPr>
          <w:rFonts w:hint="default" w:ascii="Times New Roman" w:hAnsi="Times New Roman" w:eastAsia="宋体" w:cs="Times New Roman"/>
          <w:i/>
          <w:iCs/>
          <w:sz w:val="24"/>
          <w:szCs w:val="24"/>
          <w:lang w:val="en-US" w:eastAsia="zh-CN"/>
        </w:rPr>
        <w:t>al Change</w:t>
      </w:r>
      <w:r>
        <w:rPr>
          <w:rFonts w:hint="default" w:ascii="Times New Roman" w:hAnsi="Times New Roman" w:eastAsia="宋体" w:cs="Times New Roman"/>
          <w:i w:val="0"/>
          <w:iCs w:val="0"/>
          <w:sz w:val="24"/>
          <w:szCs w:val="24"/>
          <w:lang w:val="en-US" w:eastAsia="zh-CN"/>
        </w:rPr>
        <w:t>, (</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vertAlign w:val="superscript"/>
          <w:lang w:val="en-US" w:eastAsia="zh-CN"/>
        </w:rPr>
        <w:t>rd</w:t>
      </w:r>
      <w:r>
        <w:rPr>
          <w:rFonts w:hint="default" w:ascii="Times New Roman" w:hAnsi="Times New Roman" w:eastAsia="宋体" w:cs="Times New Roman"/>
          <w:sz w:val="24"/>
          <w:szCs w:val="24"/>
          <w:lang w:val="en-US" w:eastAsia="zh-CN"/>
        </w:rPr>
        <w:t xml:space="preserve"> Ed), Philadelphia : </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Kogan.</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sz w:val="24"/>
          <w:szCs w:val="24"/>
          <w:lang w:val="en-US" w:eastAsia="zh-CN"/>
        </w:rPr>
        <w:t xml:space="preserve">Châlons, C., &amp; Dufft, N. (2017), </w:t>
      </w:r>
      <w:r>
        <w:rPr>
          <w:rFonts w:hint="default" w:ascii="Times New Roman" w:hAnsi="Times New Roman" w:eastAsia="宋体" w:cs="Times New Roman"/>
          <w:i/>
          <w:iCs/>
          <w:sz w:val="24"/>
          <w:szCs w:val="24"/>
          <w:lang w:val="en-US" w:eastAsia="zh-CN"/>
        </w:rPr>
        <w:t>The Drivers of Digital Transformation: Why There's No Way Around the Cloud.</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color w:val="auto"/>
          <w:sz w:val="24"/>
          <w:szCs w:val="24"/>
          <w:u w:val="none"/>
        </w:rPr>
      </w:pPr>
      <w:r>
        <w:rPr>
          <w:rFonts w:hint="default" w:ascii="Times New Roman" w:hAnsi="Times New Roman" w:eastAsia="宋体" w:cs="Times New Roman"/>
          <w:sz w:val="24"/>
          <w:szCs w:val="24"/>
          <w:lang w:val="en-US" w:eastAsia="zh-CN"/>
        </w:rPr>
        <w:t>Chen, N. (2019), ‘</w:t>
      </w:r>
      <w:r>
        <w:rPr>
          <w:rFonts w:hint="default" w:ascii="Times New Roman" w:hAnsi="Times New Roman" w:eastAsia="Segoe UI" w:cs="Times New Roman"/>
          <w:sz w:val="24"/>
          <w:szCs w:val="24"/>
        </w:rPr>
        <w:t xml:space="preserve">Starbucks' Digital Transformation Tells You How Traditional Entity Enterprises Will Go in the </w:t>
      </w:r>
      <w:r>
        <w:rPr>
          <w:rFonts w:hint="default" w:ascii="Times New Roman" w:hAnsi="Times New Roman" w:eastAsia="宋体" w:cs="Times New Roman"/>
          <w:sz w:val="24"/>
          <w:szCs w:val="24"/>
          <w:lang w:val="en-US" w:eastAsia="zh-CN"/>
        </w:rPr>
        <w:t>F</w:t>
      </w:r>
      <w:r>
        <w:rPr>
          <w:rFonts w:hint="default" w:ascii="Times New Roman" w:hAnsi="Times New Roman" w:eastAsia="Segoe UI" w:cs="Times New Roman"/>
          <w:sz w:val="24"/>
          <w:szCs w:val="24"/>
        </w:rPr>
        <w:t>uture?</w:t>
      </w:r>
      <w:r>
        <w:rPr>
          <w:rFonts w:hint="default" w:ascii="Times New Roman" w:hAnsi="Times New Roman" w:eastAsia="宋体" w:cs="Times New Roman"/>
          <w:sz w:val="24"/>
          <w:szCs w:val="24"/>
          <w:lang w:val="en-US" w:eastAsia="zh-CN"/>
        </w:rPr>
        <w:t xml:space="preserve">’ , [Online]. Available: </w:t>
      </w:r>
      <w:r>
        <w:rPr>
          <w:rFonts w:hint="default" w:ascii="Times New Roman" w:hAnsi="Times New Roman" w:eastAsia="Segoe UI" w:cs="Times New Roman"/>
          <w:color w:val="auto"/>
          <w:sz w:val="24"/>
          <w:szCs w:val="24"/>
          <w:u w:val="none"/>
        </w:rPr>
        <w:t>http://www.linkshop.com/web</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Segoe UI" w:cs="Times New Roman"/>
          <w:color w:val="auto"/>
          <w:sz w:val="24"/>
          <w:szCs w:val="24"/>
          <w:u w:val="none"/>
        </w:rPr>
        <w:t>/Article_news.aspx?ArticleId=432760</w:t>
      </w:r>
      <w:r>
        <w:rPr>
          <w:rFonts w:hint="default" w:ascii="Times New Roman" w:hAnsi="Times New Roman" w:eastAsia="宋体" w:cs="Times New Roman"/>
          <w:sz w:val="24"/>
          <w:szCs w:val="24"/>
          <w:lang w:val="en-US" w:eastAsia="zh-CN"/>
        </w:rPr>
        <w:t>, [2023, April, 14]</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color w:val="auto"/>
          <w:sz w:val="24"/>
          <w:szCs w:val="24"/>
          <w:u w:val="none"/>
        </w:rPr>
      </w:pPr>
      <w:r>
        <w:rPr>
          <w:rFonts w:hint="default" w:ascii="Times New Roman" w:hAnsi="Times New Roman" w:eastAsia="宋体" w:cs="Times New Roman"/>
          <w:sz w:val="24"/>
          <w:szCs w:val="24"/>
          <w:lang w:val="en-US" w:eastAsia="zh-CN"/>
        </w:rPr>
        <w:t>CNMO (</w:t>
      </w:r>
      <w:r>
        <w:rPr>
          <w:rFonts w:hint="default" w:ascii="Times New Roman" w:hAnsi="Times New Roman" w:eastAsia="Segoe UI" w:cs="Times New Roman"/>
          <w:sz w:val="24"/>
          <w:szCs w:val="24"/>
        </w:rPr>
        <w:t>20</w:t>
      </w:r>
      <w:r>
        <w:rPr>
          <w:rFonts w:hint="default" w:ascii="Times New Roman" w:hAnsi="Times New Roman" w:eastAsia="宋体" w:cs="Times New Roman"/>
          <w:sz w:val="24"/>
          <w:szCs w:val="24"/>
          <w:lang w:val="en-US" w:eastAsia="zh-CN"/>
        </w:rPr>
        <w:t>22), ‘</w:t>
      </w:r>
      <w:r>
        <w:rPr>
          <w:rFonts w:hint="default" w:ascii="Times New Roman" w:hAnsi="Times New Roman" w:eastAsia="Segoe UI" w:cs="Times New Roman"/>
          <w:sz w:val="24"/>
          <w:szCs w:val="24"/>
        </w:rPr>
        <w:t xml:space="preserve">Starbucks Plans </w:t>
      </w:r>
      <w:r>
        <w:rPr>
          <w:rFonts w:hint="default" w:ascii="Times New Roman" w:hAnsi="Times New Roman" w:eastAsia="宋体" w:cs="Times New Roman"/>
          <w:sz w:val="24"/>
          <w:szCs w:val="24"/>
          <w:lang w:val="en-US" w:eastAsia="zh-CN"/>
        </w:rPr>
        <w:t>t</w:t>
      </w:r>
      <w:r>
        <w:rPr>
          <w:rFonts w:hint="default" w:ascii="Times New Roman" w:hAnsi="Times New Roman" w:eastAsia="Segoe UI" w:cs="Times New Roman"/>
          <w:sz w:val="24"/>
          <w:szCs w:val="24"/>
        </w:rPr>
        <w:t xml:space="preserve">o Accelerate Digital Transformation </w:t>
      </w:r>
      <w:r>
        <w:rPr>
          <w:rFonts w:hint="default" w:ascii="Times New Roman" w:hAnsi="Times New Roman" w:eastAsia="宋体" w:cs="Times New Roman"/>
          <w:sz w:val="24"/>
          <w:szCs w:val="24"/>
          <w:lang w:val="en-US" w:eastAsia="zh-CN"/>
        </w:rPr>
        <w:t>t</w:t>
      </w:r>
      <w:r>
        <w:rPr>
          <w:rFonts w:hint="default" w:ascii="Times New Roman" w:hAnsi="Times New Roman" w:eastAsia="Segoe UI" w:cs="Times New Roman"/>
          <w:sz w:val="24"/>
          <w:szCs w:val="24"/>
        </w:rPr>
        <w:t xml:space="preserve">o 45000 Stores </w:t>
      </w:r>
      <w:r>
        <w:rPr>
          <w:rFonts w:hint="default" w:ascii="Times New Roman" w:hAnsi="Times New Roman" w:eastAsia="宋体" w:cs="Times New Roman"/>
          <w:sz w:val="24"/>
          <w:szCs w:val="24"/>
          <w:lang w:val="en-US" w:eastAsia="zh-CN"/>
        </w:rPr>
        <w:t>i</w:t>
      </w:r>
      <w:r>
        <w:rPr>
          <w:rFonts w:hint="default" w:ascii="Times New Roman" w:hAnsi="Times New Roman" w:eastAsia="Segoe UI" w:cs="Times New Roman"/>
          <w:sz w:val="24"/>
          <w:szCs w:val="24"/>
        </w:rPr>
        <w:t>n Three Years</w:t>
      </w:r>
      <w:r>
        <w:rPr>
          <w:rFonts w:hint="default" w:ascii="Times New Roman" w:hAnsi="Times New Roman" w:eastAsia="宋体" w:cs="Times New Roman"/>
          <w:sz w:val="24"/>
          <w:szCs w:val="24"/>
          <w:lang w:val="en-US" w:eastAsia="zh-CN"/>
        </w:rPr>
        <w:t xml:space="preserve">’ , [Online]. Available: </w:t>
      </w:r>
      <w:r>
        <w:rPr>
          <w:rFonts w:hint="default" w:ascii="Times New Roman" w:hAnsi="Times New Roman" w:eastAsia="Segoe UI" w:cs="Times New Roman"/>
          <w:color w:val="auto"/>
          <w:sz w:val="24"/>
          <w:szCs w:val="24"/>
          <w:u w:val="none"/>
        </w:rPr>
        <w:t>https://baijiahao.baidu.com/s?id=1743919149656848482</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Segoe UI" w:cs="Times New Roman"/>
          <w:color w:val="auto"/>
          <w:sz w:val="24"/>
          <w:szCs w:val="24"/>
          <w:u w:val="none"/>
        </w:rPr>
        <w:t>&amp;wfr</w:t>
      </w:r>
      <w:r>
        <w:rPr>
          <w:rFonts w:hint="default" w:ascii="Times New Roman" w:hAnsi="Times New Roman" w:eastAsia="Segoe UI" w:cs="Times New Roman"/>
          <w:sz w:val="24"/>
          <w:szCs w:val="24"/>
        </w:rPr>
        <w:t>=spider&amp;for=pc</w:t>
      </w:r>
      <w:r>
        <w:rPr>
          <w:rFonts w:hint="default" w:ascii="Times New Roman" w:hAnsi="Times New Roman" w:eastAsia="宋体" w:cs="Times New Roman"/>
          <w:sz w:val="24"/>
          <w:szCs w:val="24"/>
          <w:lang w:val="en-US" w:eastAsia="zh-CN"/>
        </w:rPr>
        <w:t>, [2023, April, 3]</w:t>
      </w:r>
      <w:r>
        <w:rPr>
          <w:rFonts w:hint="eastAsia" w:ascii="Times New Roman" w:hAnsi="Times New Roman" w:eastAsia="宋体" w:cs="Times New Roman"/>
          <w:sz w:val="24"/>
          <w:szCs w:val="24"/>
          <w:lang w:val="en-US" w:eastAsia="zh-CN"/>
        </w:rPr>
        <w:t>.</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sz w:val="24"/>
          <w:szCs w:val="24"/>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i/>
          <w:iCs/>
          <w:sz w:val="24"/>
          <w:szCs w:val="24"/>
        </w:rPr>
      </w:pPr>
      <w:r>
        <w:rPr>
          <w:rFonts w:hint="default" w:ascii="Times New Roman" w:hAnsi="Times New Roman" w:eastAsia="Segoe UI" w:cs="Times New Roman"/>
          <w:sz w:val="24"/>
          <w:szCs w:val="24"/>
        </w:rPr>
        <w:t>Fantozzi, J.</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Segoe UI" w:cs="Times New Roman"/>
          <w:sz w:val="24"/>
          <w:szCs w:val="24"/>
        </w:rPr>
        <w:t>2021</w:t>
      </w:r>
      <w:r>
        <w:rPr>
          <w:rFonts w:hint="eastAsia" w:ascii="Times New Roman" w:hAnsi="Times New Roman" w:eastAsia="宋体" w:cs="Times New Roman"/>
          <w:sz w:val="24"/>
          <w:szCs w:val="24"/>
          <w:lang w:val="en-US" w:eastAsia="zh-CN"/>
        </w:rPr>
        <w:t>)</w:t>
      </w:r>
      <w:r>
        <w:rPr>
          <w:rFonts w:hint="default" w:ascii="Times New Roman" w:hAnsi="Times New Roman" w:eastAsia="Segoe UI" w:cs="Times New Roman"/>
          <w:sz w:val="24"/>
          <w:szCs w:val="24"/>
        </w:rPr>
        <w:t>, ‘Starbucks is using AI technology for customer personalization and to monitor vaccine progress’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Segoe UI" w:cs="Times New Roman"/>
          <w:i w:val="0"/>
          <w:iCs w:val="0"/>
          <w:sz w:val="24"/>
          <w:szCs w:val="24"/>
          <w:u w:val="single"/>
        </w:rPr>
        <w:t>Nation's Restaurant News</w:t>
      </w:r>
      <w:r>
        <w:rPr>
          <w:rFonts w:hint="default" w:ascii="Times New Roman" w:hAnsi="Times New Roman" w:eastAsia="Segoe UI" w:cs="Times New Roman"/>
          <w:i/>
          <w:iCs/>
          <w:sz w:val="24"/>
          <w:szCs w:val="24"/>
        </w:rPr>
        <w:t>.</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sz w:val="24"/>
          <w:szCs w:val="24"/>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Han, Y. (2021), ‘Corporate Culture, "Help" or "resistance" to change?’ , [Online]. Available: https://m.thepaper.cn/baijiahao_13158405, [2023, April, 3]</w:t>
      </w:r>
      <w:r>
        <w:rPr>
          <w:rFonts w:hint="eastAsia" w:ascii="Times New Roman" w:hAnsi="Times New Roman" w:eastAsia="宋体" w:cs="Times New Roman"/>
          <w:sz w:val="24"/>
          <w:szCs w:val="24"/>
          <w:lang w:val="en-US" w:eastAsia="zh-CN"/>
        </w:rPr>
        <w:t>.</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sz w:val="24"/>
          <w:szCs w:val="24"/>
        </w:rPr>
      </w:pPr>
    </w:p>
    <w:p>
      <w:pPr>
        <w:pageBreakBefore w:val="0"/>
        <w:kinsoku/>
        <w:wordWrap/>
        <w:overflowPunct/>
        <w:topLinePunct w:val="0"/>
        <w:autoSpaceDE/>
        <w:autoSpaceDN/>
        <w:bidi w:val="0"/>
        <w:adjustRightInd/>
        <w:snapToGrid/>
        <w:spacing w:beforeLines="0" w:afterLines="0" w:line="480" w:lineRule="auto"/>
        <w:jc w:val="left"/>
        <w:textAlignment w:val="auto"/>
        <w:rPr>
          <w:rFonts w:hint="eastAsia" w:ascii="Times New Roman" w:hAnsi="Times New Roman" w:eastAsia="宋体" w:cs="Times New Roman"/>
          <w:color w:val="auto"/>
          <w:sz w:val="24"/>
          <w:szCs w:val="24"/>
          <w:u w:val="none"/>
          <w:lang w:val="en-US" w:eastAsia="zh-CN"/>
        </w:rPr>
      </w:pPr>
      <w:r>
        <w:rPr>
          <w:rFonts w:hint="eastAsia" w:ascii="Times New Roman" w:hAnsi="Times New Roman" w:eastAsia="宋体" w:cs="Times New Roman"/>
          <w:sz w:val="24"/>
          <w:szCs w:val="24"/>
          <w:lang w:val="en-US" w:eastAsia="zh-CN"/>
        </w:rPr>
        <w:t>Hyperight.com (2021), ‘Deep Brew: Transforming Starbucks into an AI &amp; data-driven company’, [Online]. Available:</w:t>
      </w:r>
      <w:r>
        <w:rPr>
          <w:rFonts w:hint="eastAsia" w:ascii="Times New Roman" w:hAnsi="Times New Roman" w:eastAsia="宋体" w:cs="Times New Roman"/>
          <w:color w:val="auto"/>
          <w:sz w:val="24"/>
          <w:szCs w:val="24"/>
          <w:u w:val="none"/>
          <w:lang w:val="en-US" w:eastAsia="zh-CN"/>
        </w:rPr>
        <w:t>https://hyperight.com/deep-brew-transforming-starbucks</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color w:val="auto"/>
          <w:sz w:val="24"/>
          <w:szCs w:val="24"/>
          <w:u w:val="none"/>
          <w:lang w:val="en-US" w:eastAsia="zh-CN"/>
        </w:rPr>
        <w:t>-into</w:t>
      </w:r>
      <w:r>
        <w:rPr>
          <w:rFonts w:hint="eastAsia" w:ascii="Times New Roman" w:hAnsi="Times New Roman" w:eastAsia="宋体" w:cs="Times New Roman"/>
          <w:sz w:val="24"/>
          <w:szCs w:val="24"/>
          <w:lang w:val="en-US" w:eastAsia="zh-CN"/>
        </w:rPr>
        <w:t>-a-data-driven-company/, [2023, April, 3].</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sz w:val="24"/>
          <w:szCs w:val="24"/>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sz w:val="24"/>
          <w:szCs w:val="24"/>
        </w:rPr>
      </w:pPr>
      <w:r>
        <w:rPr>
          <w:rFonts w:hint="default" w:ascii="Times New Roman" w:hAnsi="Times New Roman" w:eastAsia="Segoe UI" w:cs="Times New Roman"/>
          <w:sz w:val="24"/>
          <w:szCs w:val="24"/>
        </w:rPr>
        <w:t>Holmström, J. (2022)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w:t>
      </w:r>
      <w:r>
        <w:rPr>
          <w:rFonts w:hint="default" w:ascii="Times New Roman" w:hAnsi="Times New Roman" w:eastAsia="Segoe UI" w:cs="Times New Roman"/>
          <w:sz w:val="24"/>
          <w:szCs w:val="24"/>
        </w:rPr>
        <w:t>From AI to digital transformation: The AI readiness framework</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Segoe UI" w:cs="Times New Roman"/>
          <w:i w:val="0"/>
          <w:iCs w:val="0"/>
          <w:sz w:val="24"/>
          <w:szCs w:val="24"/>
          <w:u w:val="single"/>
        </w:rPr>
        <w:t>Business Horizons</w:t>
      </w:r>
      <w:r>
        <w:rPr>
          <w:rFonts w:hint="default" w:ascii="Times New Roman" w:hAnsi="Times New Roman" w:eastAsia="Segoe UI" w:cs="Times New Roman"/>
          <w:sz w:val="24"/>
          <w:szCs w:val="24"/>
        </w:rPr>
        <w:t xml:space="preserve">, 65(3), </w:t>
      </w:r>
      <w:r>
        <w:rPr>
          <w:rFonts w:hint="eastAsia" w:ascii="Times New Roman" w:hAnsi="Times New Roman" w:eastAsia="宋体" w:cs="Times New Roman"/>
          <w:sz w:val="24"/>
          <w:szCs w:val="24"/>
          <w:lang w:val="en-US" w:eastAsia="zh-CN"/>
        </w:rPr>
        <w:t xml:space="preserve">pp. </w:t>
      </w:r>
      <w:r>
        <w:rPr>
          <w:rFonts w:hint="default" w:ascii="Times New Roman" w:hAnsi="Times New Roman" w:eastAsia="Segoe UI" w:cs="Times New Roman"/>
          <w:sz w:val="24"/>
          <w:szCs w:val="24"/>
        </w:rPr>
        <w:t>329-339.</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sz w:val="24"/>
          <w:szCs w:val="24"/>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IDG (2020), ‘In the Current Epidemic Situation, Accelerate the Enterprise's Digital Transformation | Starbucks' Digital Road’, [Online]. Available: https://baijiahao.baidu.com/s?id=1658907013223631006&amp;wfr=spider&amp;for=pc, [2023, April, 3]</w:t>
      </w:r>
      <w:r>
        <w:rPr>
          <w:rFonts w:hint="eastAsia" w:ascii="Times New Roman" w:hAnsi="Times New Roman" w:eastAsia="宋体" w:cs="Times New Roman"/>
          <w:sz w:val="24"/>
          <w:szCs w:val="24"/>
          <w:lang w:val="en-US" w:eastAsia="zh-CN"/>
        </w:rPr>
        <w:t>.</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sz w:val="24"/>
          <w:szCs w:val="24"/>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Segoe UI" w:cs="Times New Roman"/>
          <w:sz w:val="24"/>
          <w:szCs w:val="24"/>
        </w:rPr>
        <w:t>Jain，M.</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Segoe UI" w:cs="Times New Roman"/>
          <w:sz w:val="24"/>
          <w:szCs w:val="24"/>
        </w:rPr>
        <w:t>2019</w:t>
      </w:r>
      <w:r>
        <w:rPr>
          <w:rFonts w:hint="default" w:ascii="Times New Roman" w:hAnsi="Times New Roman" w:eastAsia="宋体" w:cs="Times New Roman"/>
          <w:sz w:val="24"/>
          <w:szCs w:val="24"/>
          <w:lang w:val="en-US" w:eastAsia="zh-CN"/>
        </w:rPr>
        <w:t>), ‘How to Apply Kotter’s 8-Step Change Model’ , [Online]. Available:</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等线" w:cs="Times New Roman"/>
          <w:i w:val="0"/>
          <w:iCs w:val="0"/>
          <w:sz w:val="24"/>
          <w:szCs w:val="24"/>
          <w:lang w:val="en-US"/>
        </w:rPr>
      </w:pPr>
      <w:r>
        <w:rPr>
          <w:rFonts w:hint="default" w:ascii="Times New Roman" w:hAnsi="Times New Roman" w:eastAsia="Segoe UI" w:cs="Times New Roman"/>
          <w:sz w:val="24"/>
          <w:szCs w:val="24"/>
        </w:rPr>
        <w:fldChar w:fldCharType="begin"/>
      </w:r>
      <w:r>
        <w:rPr>
          <w:rFonts w:hint="default" w:ascii="Times New Roman" w:hAnsi="Times New Roman" w:eastAsia="Segoe UI" w:cs="Times New Roman"/>
          <w:sz w:val="24"/>
          <w:szCs w:val="24"/>
        </w:rPr>
        <w:instrText xml:space="preserve">HYPERLINK https://whatfix.com/blog/kotters-8-step-change-model/ </w:instrText>
      </w:r>
      <w:r>
        <w:rPr>
          <w:rFonts w:hint="default" w:ascii="Times New Roman" w:hAnsi="Times New Roman" w:eastAsia="Segoe UI" w:cs="Times New Roman"/>
          <w:sz w:val="24"/>
          <w:szCs w:val="24"/>
        </w:rPr>
        <w:fldChar w:fldCharType="separate"/>
      </w:r>
      <w:r>
        <w:rPr>
          <w:rFonts w:hint="default" w:ascii="Times New Roman" w:hAnsi="Times New Roman" w:eastAsia="Segoe UI" w:cs="Times New Roman"/>
          <w:sz w:val="24"/>
          <w:szCs w:val="24"/>
        </w:rPr>
        <w:t>https://whatfix.com/blog/kotters-8-step-change-model/</w:t>
      </w:r>
      <w:r>
        <w:rPr>
          <w:rFonts w:hint="default" w:ascii="Times New Roman" w:hAnsi="Times New Roman" w:eastAsia="Segoe UI" w:cs="Times New Roman"/>
          <w:sz w:val="24"/>
          <w:szCs w:val="24"/>
        </w:rPr>
        <w:fldChar w:fldCharType="end"/>
      </w:r>
      <w:r>
        <w:rPr>
          <w:rFonts w:hint="default" w:ascii="Times New Roman" w:hAnsi="Times New Roman" w:eastAsia="宋体" w:cs="Times New Roman"/>
          <w:sz w:val="24"/>
          <w:szCs w:val="24"/>
          <w:lang w:val="en-US" w:eastAsia="zh-CN"/>
        </w:rPr>
        <w:t>, [2023, April, 3]</w:t>
      </w:r>
      <w:r>
        <w:rPr>
          <w:rFonts w:hint="eastAsia" w:ascii="Times New Roman" w:hAnsi="Times New Roman" w:eastAsia="宋体" w:cs="Times New Roman"/>
          <w:sz w:val="24"/>
          <w:szCs w:val="24"/>
          <w:lang w:val="en-US" w:eastAsia="zh-CN"/>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 xml:space="preserve">Klein, D. (2020), ‘Starbucks Sets Sights on 40 Million Rewards Members’, [Online]. Available: </w:t>
      </w:r>
      <w:r>
        <w:rPr>
          <w:rFonts w:hint="default" w:ascii="Times New Roman" w:hAnsi="Times New Roman" w:eastAsia="等线" w:cs="Times New Roman"/>
          <w:b w:val="0"/>
          <w:i w:val="0"/>
          <w:iCs w:val="0"/>
          <w:color w:val="auto"/>
          <w:kern w:val="2"/>
          <w:sz w:val="24"/>
          <w:szCs w:val="24"/>
          <w:u w:val="none"/>
          <w:lang w:val="en-US" w:eastAsia="zh-CN" w:bidi="ar-SA"/>
        </w:rPr>
        <w:t>https://www.qsrmagazine.com/fast-food/starbucks-sets-sights-40-million-</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rewards-members, [2023, April,18]</w:t>
      </w:r>
      <w:r>
        <w:rPr>
          <w:rFonts w:hint="eastAsia" w:ascii="Times New Roman" w:hAnsi="Times New Roman" w:eastAsia="等线" w:cs="Times New Roman"/>
          <w:b w:val="0"/>
          <w:i w:val="0"/>
          <w:iCs w:val="0"/>
          <w:kern w:val="2"/>
          <w:sz w:val="24"/>
          <w:szCs w:val="24"/>
          <w:lang w:val="en-US" w:eastAsia="zh-CN" w:bidi="ar-SA"/>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Segoe UI" w:cs="Times New Roman"/>
          <w:sz w:val="24"/>
          <w:szCs w:val="24"/>
          <w:u w:val="single"/>
        </w:rPr>
      </w:pPr>
      <w:r>
        <w:rPr>
          <w:rFonts w:hint="default" w:ascii="Times New Roman" w:hAnsi="Times New Roman" w:eastAsia="Segoe UI" w:cs="Times New Roman"/>
          <w:sz w:val="24"/>
          <w:szCs w:val="24"/>
          <w:lang w:val="en-US" w:eastAsia="zh-CN"/>
        </w:rPr>
        <w:t>Kotter, J. (1995), ‘</w:t>
      </w:r>
      <w:r>
        <w:rPr>
          <w:rFonts w:hint="default" w:ascii="Times New Roman" w:hAnsi="Times New Roman" w:eastAsia="Segoe UI" w:cs="Times New Roman"/>
          <w:i w:val="0"/>
          <w:iCs w:val="0"/>
          <w:sz w:val="24"/>
          <w:szCs w:val="24"/>
          <w:lang w:val="en-US" w:eastAsia="zh-CN"/>
        </w:rPr>
        <w:t>Leading change: why transformation efforts fail’,</w:t>
      </w:r>
      <w:r>
        <w:rPr>
          <w:rFonts w:hint="default" w:ascii="Times New Roman" w:hAnsi="Times New Roman" w:eastAsia="Segoe UI" w:cs="Times New Roman"/>
          <w:sz w:val="24"/>
          <w:szCs w:val="24"/>
          <w:lang w:val="en-US" w:eastAsia="zh-CN"/>
        </w:rPr>
        <w:t xml:space="preserve"> </w:t>
      </w:r>
      <w:r>
        <w:rPr>
          <w:rFonts w:hint="default" w:ascii="Times New Roman" w:hAnsi="Times New Roman" w:eastAsia="Segoe UI" w:cs="Times New Roman"/>
          <w:sz w:val="24"/>
          <w:szCs w:val="24"/>
          <w:u w:val="single"/>
          <w:lang w:val="en-US" w:eastAsia="zh-CN"/>
        </w:rPr>
        <w:t xml:space="preserve">Harvard Business </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Segoe UI" w:cs="Times New Roman"/>
          <w:sz w:val="24"/>
          <w:szCs w:val="24"/>
          <w:u w:val="single"/>
          <w:lang w:val="en-US" w:eastAsia="zh-CN"/>
        </w:rPr>
        <w:t>Review</w:t>
      </w:r>
      <w:r>
        <w:rPr>
          <w:rFonts w:hint="default" w:ascii="Times New Roman" w:hAnsi="Times New Roman" w:eastAsia="Segoe UI" w:cs="Times New Roman"/>
          <w:sz w:val="24"/>
          <w:szCs w:val="24"/>
          <w:lang w:val="en-US" w:eastAsia="zh-CN"/>
        </w:rPr>
        <w:t>, pp.</w:t>
      </w:r>
      <w:r>
        <w:rPr>
          <w:rFonts w:hint="eastAsia" w:ascii="Times New Roman" w:hAnsi="Times New Roman" w:eastAsia="Segoe UI" w:cs="Times New Roman"/>
          <w:sz w:val="24"/>
          <w:szCs w:val="24"/>
          <w:lang w:val="en-US" w:eastAsia="zh-CN"/>
        </w:rPr>
        <w:t xml:space="preserve"> </w:t>
      </w:r>
      <w:r>
        <w:rPr>
          <w:rFonts w:hint="default" w:ascii="Times New Roman" w:hAnsi="Times New Roman" w:eastAsia="Segoe UI" w:cs="Times New Roman"/>
          <w:sz w:val="24"/>
          <w:szCs w:val="24"/>
          <w:lang w:val="en-US" w:eastAsia="zh-CN"/>
        </w:rPr>
        <w:t xml:space="preserve">59–67. </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b w:val="0"/>
          <w:i w:val="0"/>
          <w:iCs w:val="0"/>
          <w:kern w:val="2"/>
          <w:sz w:val="24"/>
          <w:szCs w:val="24"/>
          <w:lang w:val="en-US" w:eastAsia="zh-CN" w:bidi="ar-SA"/>
        </w:rPr>
      </w:pPr>
      <w:r>
        <w:rPr>
          <w:rFonts w:hint="eastAsia" w:ascii="Times New Roman" w:hAnsi="Times New Roman" w:eastAsia="等线" w:cs="Times New Roman"/>
          <w:b w:val="0"/>
          <w:i w:val="0"/>
          <w:iCs w:val="0"/>
          <w:kern w:val="2"/>
          <w:sz w:val="24"/>
          <w:szCs w:val="24"/>
          <w:lang w:val="en-US" w:eastAsia="zh-CN" w:bidi="ar-SA"/>
        </w:rPr>
        <w:t xml:space="preserve">Lind, J. (2017), ‘How to Unfreeze Digital Transformation in the Public Sector’, [Online]. Available: </w:t>
      </w:r>
      <w:r>
        <w:rPr>
          <w:rFonts w:hint="eastAsia" w:ascii="Times New Roman" w:hAnsi="Times New Roman" w:eastAsia="等线" w:cs="Times New Roman"/>
          <w:b w:val="0"/>
          <w:i w:val="0"/>
          <w:iCs w:val="0"/>
          <w:color w:val="auto"/>
          <w:kern w:val="2"/>
          <w:sz w:val="24"/>
          <w:szCs w:val="24"/>
          <w:u w:val="none"/>
          <w:lang w:val="en-US" w:eastAsia="zh-CN" w:bidi="ar-SA"/>
        </w:rPr>
        <w:t>https://www.linkedin.com/pulse/how-unfreeze-digital-transformation-public</w:t>
      </w: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b w:val="0"/>
          <w:i w:val="0"/>
          <w:iCs w:val="0"/>
          <w:kern w:val="2"/>
          <w:sz w:val="24"/>
          <w:szCs w:val="24"/>
          <w:lang w:val="en-US" w:eastAsia="zh-CN" w:bidi="ar-SA"/>
        </w:rPr>
      </w:pPr>
      <w:r>
        <w:rPr>
          <w:rFonts w:hint="eastAsia" w:ascii="Times New Roman" w:hAnsi="Times New Roman" w:eastAsia="等线" w:cs="Times New Roman"/>
          <w:b w:val="0"/>
          <w:i w:val="0"/>
          <w:iCs w:val="0"/>
          <w:kern w:val="2"/>
          <w:sz w:val="24"/>
          <w:szCs w:val="24"/>
          <w:lang w:val="en-US" w:eastAsia="zh-CN" w:bidi="ar-SA"/>
        </w:rPr>
        <w:t>-sector-someone-jonas-lind, [2023, April, 13].</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i w:val="0"/>
          <w:iCs w:val="0"/>
          <w:sz w:val="24"/>
          <w:szCs w:val="24"/>
        </w:rPr>
        <w:t>Lim, S. Y.</w:t>
      </w:r>
      <w:r>
        <w:rPr>
          <w:rFonts w:hint="default" w:ascii="Times New Roman" w:hAnsi="Times New Roman" w:eastAsia="等线" w:cs="Times New Roman"/>
          <w:i/>
          <w:iCs/>
          <w:sz w:val="24"/>
          <w:szCs w:val="24"/>
          <w:lang w:val="en-US" w:eastAsia="zh-CN"/>
        </w:rPr>
        <w:t xml:space="preserve"> et al.</w:t>
      </w:r>
      <w:r>
        <w:rPr>
          <w:rFonts w:hint="default" w:ascii="Times New Roman" w:hAnsi="Times New Roman" w:eastAsia="等线" w:cs="Times New Roman"/>
          <w:i w:val="0"/>
          <w:iCs w:val="0"/>
          <w:sz w:val="24"/>
          <w:szCs w:val="24"/>
          <w:lang w:val="en-US" w:eastAsia="zh-CN"/>
        </w:rPr>
        <w:t xml:space="preserve"> (2022), ‘</w:t>
      </w:r>
      <w:r>
        <w:rPr>
          <w:rFonts w:hint="default" w:ascii="Times New Roman" w:hAnsi="Times New Roman" w:eastAsia="等线" w:cs="Times New Roman"/>
          <w:i w:val="0"/>
          <w:iCs w:val="0"/>
          <w:sz w:val="24"/>
          <w:szCs w:val="24"/>
        </w:rPr>
        <w:t>Customer Satisfaction on Starbucks Malaysia Post-</w:t>
      </w:r>
      <w:r>
        <w:rPr>
          <w:rFonts w:hint="default" w:ascii="Times New Roman" w:hAnsi="Times New Roman" w:eastAsia="等线" w:cs="Times New Roman"/>
          <w:i w:val="0"/>
          <w:iCs w:val="0"/>
          <w:sz w:val="24"/>
          <w:szCs w:val="24"/>
          <w:lang w:eastAsia="zh-CN"/>
        </w:rPr>
        <w:t>Covid</w:t>
      </w:r>
      <w:r>
        <w:rPr>
          <w:rFonts w:hint="default" w:ascii="Times New Roman" w:hAnsi="Times New Roman" w:eastAsia="等线" w:cs="Times New Roman"/>
          <w:i w:val="0"/>
          <w:iCs w:val="0"/>
          <w:sz w:val="24"/>
          <w:szCs w:val="24"/>
        </w:rPr>
        <w:t xml:space="preserve"> 19 Pandemic</w:t>
      </w:r>
      <w:r>
        <w:rPr>
          <w:rFonts w:hint="default" w:ascii="Times New Roman" w:hAnsi="Times New Roman" w:eastAsia="等线" w:cs="Times New Roman"/>
          <w:i w:val="0"/>
          <w:iCs w:val="0"/>
          <w:sz w:val="24"/>
          <w:szCs w:val="24"/>
          <w:lang w:val="en-US" w:eastAsia="zh-CN"/>
        </w:rPr>
        <w:t>’,</w:t>
      </w:r>
      <w:r>
        <w:rPr>
          <w:rFonts w:hint="default" w:ascii="Times New Roman" w:hAnsi="Times New Roman" w:eastAsia="等线" w:cs="Times New Roman"/>
          <w:sz w:val="24"/>
          <w:szCs w:val="24"/>
        </w:rPr>
        <w:t xml:space="preserve"> </w:t>
      </w:r>
      <w:r>
        <w:rPr>
          <w:rFonts w:hint="default" w:ascii="Times New Roman" w:hAnsi="Times New Roman" w:eastAsia="等线" w:cs="Times New Roman"/>
          <w:i w:val="0"/>
          <w:iCs w:val="0"/>
          <w:sz w:val="24"/>
          <w:szCs w:val="24"/>
          <w:u w:val="single"/>
        </w:rPr>
        <w:t>International Journal of Tourism and Hospitality in Asia Pasific</w:t>
      </w:r>
      <w:r>
        <w:rPr>
          <w:rFonts w:hint="default" w:ascii="Times New Roman" w:hAnsi="Times New Roman" w:eastAsia="等线" w:cs="Times New Roman"/>
          <w:sz w:val="24"/>
          <w:szCs w:val="24"/>
        </w:rPr>
        <w:t>, 5, pp. 92-104.</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 xml:space="preserve">Lucas, A. (2022), ‘Starbucks CEO transition plan gets muted reaction from Wall Street’, [Online]. Available: </w:t>
      </w:r>
      <w:r>
        <w:rPr>
          <w:rFonts w:hint="default" w:ascii="Times New Roman" w:hAnsi="Times New Roman" w:eastAsia="等线" w:cs="Times New Roman"/>
          <w:b w:val="0"/>
          <w:i w:val="0"/>
          <w:iCs w:val="0"/>
          <w:color w:val="auto"/>
          <w:kern w:val="2"/>
          <w:sz w:val="24"/>
          <w:szCs w:val="24"/>
          <w:u w:val="none"/>
          <w:lang w:val="en-US" w:eastAsia="zh-CN" w:bidi="ar-SA"/>
        </w:rPr>
        <w:t>https://www.cnbc.com/2022/09/02/</w:t>
      </w:r>
      <w:r>
        <w:rPr>
          <w:rFonts w:hint="default" w:ascii="Times New Roman" w:hAnsi="Times New Roman" w:eastAsia="等线" w:cs="Times New Roman"/>
          <w:b w:val="0"/>
          <w:i w:val="0"/>
          <w:iCs w:val="0"/>
          <w:kern w:val="2"/>
          <w:sz w:val="24"/>
          <w:szCs w:val="24"/>
          <w:lang w:val="en-US" w:eastAsia="zh-CN" w:bidi="ar-SA"/>
        </w:rPr>
        <w:t>starbucks-ceo-transition-</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plan-gets-muted-reaction-from-wall-street.html, [2023, April, 3]</w:t>
      </w:r>
      <w:r>
        <w:rPr>
          <w:rFonts w:hint="eastAsia" w:ascii="Times New Roman" w:hAnsi="Times New Roman" w:eastAsia="等线" w:cs="Times New Roman"/>
          <w:b w:val="0"/>
          <w:i w:val="0"/>
          <w:iCs w:val="0"/>
          <w:kern w:val="2"/>
          <w:sz w:val="24"/>
          <w:szCs w:val="24"/>
          <w:lang w:val="en-US" w:eastAsia="zh-CN" w:bidi="ar-SA"/>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sz w:val="24"/>
          <w:szCs w:val="24"/>
          <w:lang w:val="en-US" w:eastAsia="zh-CN"/>
        </w:rPr>
      </w:pPr>
      <w:r>
        <w:rPr>
          <w:rFonts w:hint="default" w:ascii="Times New Roman" w:hAnsi="Times New Roman" w:eastAsia="等线" w:cs="Times New Roman"/>
          <w:b w:val="0"/>
          <w:i w:val="0"/>
          <w:iCs w:val="0"/>
          <w:kern w:val="2"/>
          <w:sz w:val="24"/>
          <w:szCs w:val="24"/>
          <w:lang w:val="en-US" w:eastAsia="zh-CN" w:bidi="ar-SA"/>
        </w:rPr>
        <w:t xml:space="preserve">Malik, P. (2020), ‘Lewin’s 3-Stage Model of Change Theory: Overview’, </w:t>
      </w:r>
      <w:r>
        <w:rPr>
          <w:rFonts w:hint="default" w:ascii="Times New Roman" w:hAnsi="Times New Roman" w:eastAsia="等线" w:cs="Times New Roman"/>
          <w:sz w:val="24"/>
          <w:szCs w:val="24"/>
        </w:rPr>
        <w:t>[Online]</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 xml:space="preserve">Available: </w:t>
      </w:r>
      <w:r>
        <w:rPr>
          <w:rFonts w:hint="default" w:ascii="Times New Roman" w:hAnsi="Times New Roman" w:eastAsia="等线" w:cs="Times New Roman"/>
          <w:color w:val="auto"/>
          <w:sz w:val="24"/>
          <w:szCs w:val="24"/>
          <w:u w:val="none"/>
        </w:rPr>
        <w:t>https://whatfix.com/blog/lewins-change-model/</w:t>
      </w:r>
      <w:r>
        <w:rPr>
          <w:rFonts w:hint="default" w:ascii="Times New Roman" w:hAnsi="Times New Roman" w:eastAsia="等线" w:cs="Times New Roman"/>
          <w:color w:val="auto"/>
          <w:sz w:val="24"/>
          <w:szCs w:val="24"/>
          <w:u w:val="none"/>
          <w:lang w:val="en-US" w:eastAsia="zh-CN"/>
        </w:rPr>
        <w:t>,</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w:t>
      </w:r>
      <w:r>
        <w:rPr>
          <w:rFonts w:hint="default" w:ascii="Times New Roman" w:hAnsi="Times New Roman" w:eastAsia="等线" w:cs="Times New Roman"/>
          <w:sz w:val="24"/>
          <w:szCs w:val="24"/>
          <w:lang w:val="en-US" w:eastAsia="zh-CN"/>
        </w:rPr>
        <w:t>2023, April, 3</w:t>
      </w:r>
      <w:r>
        <w:rPr>
          <w:rFonts w:hint="default" w:ascii="Times New Roman" w:hAnsi="Times New Roman" w:eastAsia="等线" w:cs="Times New Roman"/>
          <w:sz w:val="24"/>
          <w:szCs w:val="24"/>
        </w:rPr>
        <w:t>]</w:t>
      </w:r>
      <w:r>
        <w:rPr>
          <w:rFonts w:hint="eastAsia" w:ascii="Times New Roman" w:hAnsi="Times New Roman" w:eastAsia="等线" w:cs="Times New Roman"/>
          <w:sz w:val="24"/>
          <w:szCs w:val="24"/>
          <w:lang w:val="en-US" w:eastAsia="zh-CN"/>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Mendelow, A. L. (1991), ‘Environmental Scanning: The Impact of the Stakeholder Concept’</w:t>
      </w:r>
      <w:r>
        <w:rPr>
          <w:rFonts w:hint="eastAsia" w:ascii="Times New Roman" w:hAnsi="Times New Roman" w:eastAsia="等线" w:cs="Times New Roman"/>
          <w:b w:val="0"/>
          <w:i w:val="0"/>
          <w:iCs w:val="0"/>
          <w:kern w:val="2"/>
          <w:sz w:val="24"/>
          <w:szCs w:val="24"/>
          <w:lang w:val="en-US" w:eastAsia="zh-CN" w:bidi="ar-SA"/>
        </w:rPr>
        <w:t xml:space="preserve">, </w:t>
      </w:r>
      <w:r>
        <w:rPr>
          <w:rFonts w:hint="default" w:ascii="Times New Roman" w:hAnsi="Times New Roman" w:eastAsia="等线" w:cs="Times New Roman"/>
          <w:b w:val="0"/>
          <w:i w:val="0"/>
          <w:iCs w:val="0"/>
          <w:kern w:val="2"/>
          <w:sz w:val="24"/>
          <w:szCs w:val="24"/>
          <w:lang w:val="en-US" w:eastAsia="zh-CN" w:bidi="ar-SA"/>
        </w:rPr>
        <w:t>Cambridge.</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Metcalf, C. (2023), ‘Leadership During Change: How To Be a Great Change Leader</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 xml:space="preserve">’, [Online]. Available: </w:t>
      </w:r>
      <w:r>
        <w:rPr>
          <w:rFonts w:hint="default" w:ascii="Times New Roman" w:hAnsi="Times New Roman" w:eastAsia="等线" w:cs="Times New Roman"/>
          <w:b w:val="0"/>
          <w:i w:val="0"/>
          <w:iCs w:val="0"/>
          <w:color w:val="auto"/>
          <w:kern w:val="2"/>
          <w:sz w:val="24"/>
          <w:szCs w:val="24"/>
          <w:u w:val="none"/>
          <w:lang w:val="en-US" w:eastAsia="zh-CN" w:bidi="ar-SA"/>
        </w:rPr>
        <w:t>https://www.indeed.com/career-advice/career-development/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what-is-change-leadership, [2023, April, 3]</w:t>
      </w:r>
      <w:r>
        <w:rPr>
          <w:rFonts w:hint="eastAsia" w:ascii="Times New Roman" w:hAnsi="Times New Roman" w:eastAsia="等线" w:cs="Times New Roman"/>
          <w:b w:val="0"/>
          <w:i w:val="0"/>
          <w:iCs w:val="0"/>
          <w:kern w:val="2"/>
          <w:sz w:val="24"/>
          <w:szCs w:val="24"/>
          <w:lang w:val="en-US" w:eastAsia="zh-CN" w:bidi="ar-SA"/>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等线" w:cs="Times New Roman"/>
          <w:b w:val="0"/>
          <w:i w:val="0"/>
          <w:iCs w:val="0"/>
          <w:kern w:val="2"/>
          <w:sz w:val="24"/>
          <w:szCs w:val="24"/>
          <w:lang w:val="en-US" w:eastAsia="zh-CN" w:bidi="ar-SA"/>
        </w:rPr>
        <w:t xml:space="preserve">Mixson, E. (2021), </w:t>
      </w:r>
      <w:r>
        <w:rPr>
          <w:rFonts w:hint="default" w:ascii="Times New Roman" w:hAnsi="Times New Roman" w:eastAsia="宋体" w:cs="Times New Roman"/>
          <w:sz w:val="24"/>
          <w:szCs w:val="24"/>
          <w:lang w:val="en-US" w:eastAsia="zh-CN"/>
        </w:rPr>
        <w:t>‘Starbucks: A Masterclass in Digital Transformation’ , [Online]. Available:</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Segoe UI" w:cs="Times New Roman"/>
          <w:sz w:val="24"/>
          <w:szCs w:val="24"/>
        </w:rPr>
        <w:t>https://www.intelligentautomation.network/transformation/articles/starbucks-digital-transformation</w:t>
      </w:r>
      <w:r>
        <w:rPr>
          <w:rFonts w:hint="default" w:ascii="Times New Roman" w:hAnsi="Times New Roman" w:eastAsia="宋体" w:cs="Times New Roman"/>
          <w:sz w:val="24"/>
          <w:szCs w:val="24"/>
          <w:lang w:val="en-US" w:eastAsia="zh-CN"/>
        </w:rPr>
        <w:t>, [2023, April, 10]</w:t>
      </w:r>
      <w:r>
        <w:rPr>
          <w:rFonts w:hint="eastAsia" w:ascii="Times New Roman" w:hAnsi="Times New Roman" w:eastAsia="宋体" w:cs="Times New Roman"/>
          <w:sz w:val="24"/>
          <w:szCs w:val="24"/>
          <w:lang w:val="en-US" w:eastAsia="zh-CN"/>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 xml:space="preserve">Musonera, E. (2021), ‘STRATEGIC MARKETING CASE ANALYSIS: STARBUCKS’, </w:t>
      </w:r>
      <w:r>
        <w:rPr>
          <w:rFonts w:hint="default" w:ascii="Times New Roman" w:hAnsi="Times New Roman" w:eastAsia="等线" w:cs="Times New Roman"/>
          <w:b w:val="0"/>
          <w:i w:val="0"/>
          <w:iCs w:val="0"/>
          <w:kern w:val="2"/>
          <w:sz w:val="24"/>
          <w:szCs w:val="24"/>
          <w:u w:val="single"/>
          <w:lang w:val="en-US" w:eastAsia="zh-CN" w:bidi="ar-SA"/>
        </w:rPr>
        <w:t>Journal of Business and Social Science Review</w:t>
      </w:r>
      <w:r>
        <w:rPr>
          <w:rFonts w:hint="default" w:ascii="Times New Roman" w:hAnsi="Times New Roman" w:eastAsia="等线" w:cs="Times New Roman"/>
          <w:b w:val="0"/>
          <w:i w:val="0"/>
          <w:iCs w:val="0"/>
          <w:kern w:val="2"/>
          <w:sz w:val="24"/>
          <w:szCs w:val="24"/>
          <w:lang w:val="en-US" w:eastAsia="zh-CN" w:bidi="ar-SA"/>
        </w:rPr>
        <w:t>, 2(11), pp.12-22.</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 xml:space="preserve">Neal, S. and Rhyne, R. (2021), ‘Not-So-Smooth Leadership Transitions Could Cause Big Losses’, [Online]. Available: </w:t>
      </w:r>
      <w:r>
        <w:rPr>
          <w:rFonts w:hint="default" w:ascii="Times New Roman" w:hAnsi="Times New Roman" w:eastAsia="等线" w:cs="Times New Roman"/>
          <w:b w:val="0"/>
          <w:i w:val="0"/>
          <w:iCs w:val="0"/>
          <w:color w:val="auto"/>
          <w:kern w:val="2"/>
          <w:sz w:val="24"/>
          <w:szCs w:val="24"/>
          <w:u w:val="none"/>
          <w:lang w:val="en-US" w:eastAsia="zh-CN" w:bidi="ar-SA"/>
        </w:rPr>
        <w:t>https://www.td.org/magazines/</w:t>
      </w:r>
      <w:r>
        <w:rPr>
          <w:rFonts w:hint="default" w:ascii="Times New Roman" w:hAnsi="Times New Roman" w:eastAsia="等线" w:cs="Times New Roman"/>
          <w:b w:val="0"/>
          <w:i w:val="0"/>
          <w:iCs w:val="0"/>
          <w:kern w:val="2"/>
          <w:sz w:val="24"/>
          <w:szCs w:val="24"/>
          <w:lang w:val="en-US" w:eastAsia="zh-CN" w:bidi="ar-SA"/>
        </w:rPr>
        <w:t>td-magazine/not-so-smooth-</w: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leadership-transitions-could-cause-big-losses, [2023, April, 10]</w:t>
      </w:r>
      <w:r>
        <w:rPr>
          <w:rFonts w:hint="eastAsia" w:ascii="Times New Roman" w:hAnsi="Times New Roman" w:eastAsia="等线" w:cs="Times New Roman"/>
          <w:b w:val="0"/>
          <w:i w:val="0"/>
          <w:iCs w:val="0"/>
          <w:kern w:val="2"/>
          <w:sz w:val="24"/>
          <w:szCs w:val="24"/>
          <w:lang w:val="en-US" w:eastAsia="zh-CN" w:bidi="ar-SA"/>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NetEase.com</w:t>
      </w:r>
      <w:r>
        <w:rPr>
          <w:rFonts w:hint="eastAsia" w:ascii="Times New Roman" w:hAnsi="Times New Roman" w:eastAsia="等线" w:cs="Times New Roman"/>
          <w:b w:val="0"/>
          <w:i w:val="0"/>
          <w:iCs w:val="0"/>
          <w:kern w:val="2"/>
          <w:sz w:val="24"/>
          <w:szCs w:val="24"/>
          <w:lang w:val="en-US" w:eastAsia="zh-CN" w:bidi="ar-SA"/>
        </w:rPr>
        <w:t xml:space="preserve"> </w:t>
      </w:r>
      <w:r>
        <w:rPr>
          <w:rFonts w:hint="default" w:ascii="Times New Roman" w:hAnsi="Times New Roman" w:eastAsia="等线" w:cs="Times New Roman"/>
          <w:b w:val="0"/>
          <w:i w:val="0"/>
          <w:iCs w:val="0"/>
          <w:kern w:val="2"/>
          <w:sz w:val="24"/>
          <w:szCs w:val="24"/>
          <w:lang w:val="en-US" w:eastAsia="zh-CN" w:bidi="ar-SA"/>
        </w:rPr>
        <w:t xml:space="preserve">(2022), ‘Local coffee curve overtaking: The latest results showed Starbucks revenue down 40%, Luckin up 72%’, [Online]. Available: </w:t>
      </w:r>
      <w:r>
        <w:rPr>
          <w:rFonts w:hint="default" w:ascii="Times New Roman" w:hAnsi="Times New Roman" w:eastAsia="等线" w:cs="Times New Roman"/>
          <w:b w:val="0"/>
          <w:i w:val="0"/>
          <w:iCs w:val="0"/>
          <w:color w:val="auto"/>
          <w:kern w:val="2"/>
          <w:sz w:val="24"/>
          <w:szCs w:val="24"/>
          <w:u w:val="none"/>
          <w:lang w:val="en-US" w:eastAsia="zh-CN" w:bidi="ar-SA"/>
        </w:rPr>
        <w:t>https://m.163.com/dy/article</w:t>
      </w:r>
    </w:p>
    <w:p>
      <w:pPr>
        <w:pageBreakBefore w:val="0"/>
        <w:kinsoku/>
        <w:wordWrap/>
        <w:overflowPunct/>
        <w:topLinePunct w:val="0"/>
        <w:autoSpaceDE/>
        <w:autoSpaceDN/>
        <w:bidi w:val="0"/>
        <w:adjustRightInd/>
        <w:snapToGrid/>
        <w:spacing w:beforeLines="0" w:afterLines="0" w:line="480" w:lineRule="auto"/>
        <w:jc w:val="left"/>
        <w:textAlignment w:val="auto"/>
        <w:rPr>
          <w:rFonts w:hint="default" w:ascii="Times New Roman" w:hAnsi="Times New Roman" w:eastAsia="等线" w:cs="Times New Roman"/>
          <w:b w:val="0"/>
          <w:i w:val="0"/>
          <w:iCs w:val="0"/>
          <w:kern w:val="2"/>
          <w:sz w:val="24"/>
          <w:szCs w:val="24"/>
          <w:lang w:val="en-US" w:eastAsia="zh-CN" w:bidi="ar-SA"/>
        </w:rPr>
      </w:pPr>
      <w:r>
        <w:rPr>
          <w:rFonts w:hint="default" w:ascii="Times New Roman" w:hAnsi="Times New Roman" w:eastAsia="等线" w:cs="Times New Roman"/>
          <w:b w:val="0"/>
          <w:i w:val="0"/>
          <w:iCs w:val="0"/>
          <w:kern w:val="2"/>
          <w:sz w:val="24"/>
          <w:szCs w:val="24"/>
          <w:lang w:val="en-US" w:eastAsia="zh-CN" w:bidi="ar-SA"/>
        </w:rPr>
        <w:t>/HN9P7C340531M1VX.html, [2023, April, 10]</w:t>
      </w:r>
      <w:r>
        <w:rPr>
          <w:rFonts w:hint="eastAsia" w:ascii="Times New Roman" w:hAnsi="Times New Roman" w:eastAsia="等线" w:cs="Times New Roman"/>
          <w:b w:val="0"/>
          <w:i w:val="0"/>
          <w:iCs w:val="0"/>
          <w:kern w:val="2"/>
          <w:sz w:val="24"/>
          <w:szCs w:val="24"/>
          <w:lang w:val="en-US" w:eastAsia="zh-CN" w:bidi="ar-SA"/>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val="0"/>
          <w:i w:val="0"/>
          <w:iCs w:val="0"/>
          <w:kern w:val="2"/>
          <w:sz w:val="24"/>
          <w:szCs w:val="24"/>
          <w:lang w:val="en-US" w:eastAsia="zh-CN" w:bidi="ar-SA"/>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i w:val="0"/>
          <w:iCs w:val="0"/>
          <w:sz w:val="24"/>
          <w:szCs w:val="24"/>
        </w:rPr>
      </w:pPr>
      <w:r>
        <w:rPr>
          <w:rFonts w:hint="default" w:ascii="Times New Roman" w:hAnsi="Times New Roman" w:eastAsia="等线" w:cs="Times New Roman"/>
          <w:i w:val="0"/>
          <w:iCs w:val="0"/>
          <w:sz w:val="24"/>
          <w:szCs w:val="24"/>
        </w:rPr>
        <w:t>Nyamunda, J. (2022)</w:t>
      </w:r>
      <w:r>
        <w:rPr>
          <w:rFonts w:hint="default" w:ascii="Times New Roman" w:hAnsi="Times New Roman" w:eastAsia="等线" w:cs="Times New Roman"/>
          <w:i w:val="0"/>
          <w:iCs w:val="0"/>
          <w:sz w:val="24"/>
          <w:szCs w:val="24"/>
          <w:lang w:val="en-US" w:eastAsia="zh-CN"/>
        </w:rPr>
        <w:t>,</w:t>
      </w:r>
      <w:r>
        <w:rPr>
          <w:rFonts w:hint="default" w:ascii="Times New Roman" w:hAnsi="Times New Roman" w:eastAsia="等线" w:cs="Times New Roman"/>
          <w:i w:val="0"/>
          <w:iCs w:val="0"/>
          <w:sz w:val="24"/>
          <w:szCs w:val="24"/>
        </w:rPr>
        <w:t xml:space="preserve"> ‘The </w:t>
      </w:r>
      <w:r>
        <w:rPr>
          <w:rFonts w:hint="default" w:ascii="Times New Roman" w:hAnsi="Times New Roman" w:eastAsia="等线" w:cs="Times New Roman"/>
          <w:i w:val="0"/>
          <w:iCs w:val="0"/>
          <w:sz w:val="24"/>
          <w:szCs w:val="24"/>
          <w:lang w:eastAsia="zh-CN"/>
        </w:rPr>
        <w:t>Covid</w:t>
      </w:r>
      <w:r>
        <w:rPr>
          <w:rFonts w:hint="default" w:ascii="Times New Roman" w:hAnsi="Times New Roman" w:eastAsia="等线" w:cs="Times New Roman"/>
          <w:i w:val="0"/>
          <w:iCs w:val="0"/>
          <w:sz w:val="24"/>
          <w:szCs w:val="24"/>
          <w:lang w:val="en-US" w:eastAsia="zh-CN"/>
        </w:rPr>
        <w:t>-</w:t>
      </w:r>
      <w:r>
        <w:rPr>
          <w:rFonts w:hint="default" w:ascii="Times New Roman" w:hAnsi="Times New Roman" w:eastAsia="等线" w:cs="Times New Roman"/>
          <w:i w:val="0"/>
          <w:iCs w:val="0"/>
          <w:sz w:val="24"/>
          <w:szCs w:val="24"/>
        </w:rPr>
        <w:t xml:space="preserve">19 pandemic as a driving force for transformational change in </w:t>
      </w:r>
      <w:r>
        <w:rPr>
          <w:rFonts w:hint="eastAsia" w:ascii="Times New Roman" w:hAnsi="Times New Roman" w:eastAsia="等线" w:cs="Times New Roman"/>
          <w:i w:val="0"/>
          <w:iCs w:val="0"/>
          <w:sz w:val="24"/>
          <w:szCs w:val="24"/>
          <w:lang w:eastAsia="zh-CN"/>
        </w:rPr>
        <w:t>organization</w:t>
      </w:r>
      <w:r>
        <w:rPr>
          <w:rFonts w:hint="default" w:ascii="Times New Roman" w:hAnsi="Times New Roman" w:eastAsia="等线" w:cs="Times New Roman"/>
          <w:i w:val="0"/>
          <w:iCs w:val="0"/>
          <w:sz w:val="24"/>
          <w:szCs w:val="24"/>
        </w:rPr>
        <w:t>s’, Journal of Contemporary Management, 19(1), pp. 198–218. Available at: https://doi.org/10.35683/jcm21023.143.</w: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pacing w:val="6"/>
          <w:sz w:val="24"/>
          <w:szCs w:val="24"/>
        </w:rPr>
      </w:pPr>
    </w:p>
    <w:p>
      <w:pPr>
        <w:pageBreakBefore w:val="0"/>
        <w:kinsoku/>
        <w:wordWrap/>
        <w:overflowPunct/>
        <w:topLinePunct w:val="0"/>
        <w:autoSpaceDE/>
        <w:autoSpaceDN/>
        <w:bidi w:val="0"/>
        <w:adjustRightInd/>
        <w:snapToGrid/>
        <w:spacing w:line="480" w:lineRule="auto"/>
        <w:jc w:val="left"/>
        <w:textAlignment w:val="auto"/>
        <w:rPr>
          <w:rFonts w:hint="eastAsia" w:ascii="Times New Roman" w:hAnsi="Times New Roman" w:cs="Times New Roman"/>
          <w:spacing w:val="6"/>
          <w:sz w:val="24"/>
          <w:szCs w:val="24"/>
          <w:lang w:val="en-US" w:eastAsia="zh-CN"/>
        </w:rPr>
      </w:pPr>
      <w:r>
        <w:rPr>
          <w:rFonts w:hint="eastAsia" w:ascii="Times New Roman" w:hAnsi="Times New Roman" w:cs="Times New Roman"/>
          <w:spacing w:val="6"/>
          <w:sz w:val="24"/>
          <w:szCs w:val="24"/>
          <w:lang w:val="en-US" w:eastAsia="zh-CN"/>
        </w:rPr>
        <w:t xml:space="preserve">Pammungkas, M. E. (2023), ‘Starbucks Indonesia, where localization is not that important’, [Online]. Available: </w:t>
      </w:r>
      <w:r>
        <w:rPr>
          <w:rFonts w:hint="eastAsia" w:ascii="Times New Roman" w:hAnsi="Times New Roman" w:cs="Times New Roman"/>
          <w:color w:val="auto"/>
          <w:spacing w:val="6"/>
          <w:sz w:val="24"/>
          <w:szCs w:val="24"/>
          <w:u w:val="none"/>
          <w:lang w:val="en-US" w:eastAsia="zh-CN"/>
        </w:rPr>
        <w:t>https://www.linkedin.com/pulse/starbucks</w: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spacing w:val="6"/>
          <w:sz w:val="24"/>
          <w:szCs w:val="24"/>
          <w:lang w:val="en-US" w:eastAsia="zh-CN"/>
        </w:rPr>
      </w:pPr>
      <w:r>
        <w:rPr>
          <w:rFonts w:hint="eastAsia" w:ascii="Times New Roman" w:hAnsi="Times New Roman" w:cs="Times New Roman"/>
          <w:spacing w:val="6"/>
          <w:sz w:val="24"/>
          <w:szCs w:val="24"/>
          <w:lang w:val="en-US" w:eastAsia="zh-CN"/>
        </w:rPr>
        <w:t>-indonesia-where-localization-important-pamungkas, [2023, May, 3].</w: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pacing w:val="6"/>
          <w:sz w:val="24"/>
          <w:szCs w:val="24"/>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spacing w:val="6"/>
          <w:sz w:val="24"/>
          <w:szCs w:val="24"/>
          <w:lang w:val="en-US" w:eastAsia="zh-CN"/>
        </w:rPr>
      </w:pPr>
      <w:r>
        <w:rPr>
          <w:rFonts w:hint="eastAsia" w:ascii="Times New Roman" w:hAnsi="Times New Roman" w:cs="Times New Roman"/>
          <w:spacing w:val="6"/>
          <w:sz w:val="24"/>
          <w:szCs w:val="24"/>
          <w:lang w:val="en-US" w:eastAsia="zh-CN"/>
        </w:rPr>
        <w:t>Pereira, D. (2023), ‘Starbucks SWOT Analysis’, [Online]. Available: https://businessmodelanalyst.com/starbucks-swot-analysis/, [2023, May, 3]</w: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pacing w:val="6"/>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i w:val="0"/>
          <w:iCs w:val="0"/>
          <w:sz w:val="24"/>
          <w:szCs w:val="24"/>
          <w:u w:val="none"/>
          <w:lang w:val="en-US" w:eastAsia="zh-CN"/>
        </w:rPr>
      </w:pPr>
      <w:r>
        <w:rPr>
          <w:rFonts w:hint="default" w:ascii="Times New Roman" w:hAnsi="Times New Roman" w:eastAsia="等线" w:cs="Times New Roman"/>
          <w:i w:val="0"/>
          <w:iCs w:val="0"/>
          <w:sz w:val="24"/>
          <w:szCs w:val="24"/>
        </w:rPr>
        <w:t>Phillips, P. P., &amp; Phillips, J. J.</w:t>
      </w:r>
      <w:r>
        <w:rPr>
          <w:rFonts w:hint="eastAsia" w:ascii="Times New Roman" w:hAnsi="Times New Roman" w:eastAsia="等线" w:cs="Times New Roman"/>
          <w:i w:val="0"/>
          <w:iCs w:val="0"/>
          <w:sz w:val="24"/>
          <w:szCs w:val="24"/>
          <w:lang w:val="en-US" w:eastAsia="zh-CN"/>
        </w:rPr>
        <w:t xml:space="preserve"> </w:t>
      </w:r>
      <w:r>
        <w:rPr>
          <w:rFonts w:hint="default" w:ascii="Times New Roman" w:hAnsi="Times New Roman" w:eastAsia="等线" w:cs="Times New Roman"/>
          <w:i w:val="0"/>
          <w:iCs w:val="0"/>
          <w:sz w:val="24"/>
          <w:szCs w:val="24"/>
          <w:lang w:val="en-US" w:eastAsia="zh-CN"/>
        </w:rPr>
        <w:t>(2023),</w:t>
      </w:r>
      <w:r>
        <w:rPr>
          <w:rFonts w:hint="default" w:ascii="Times New Roman" w:hAnsi="Times New Roman" w:eastAsia="等线" w:cs="Times New Roman"/>
          <w:i w:val="0"/>
          <w:iCs w:val="0"/>
          <w:sz w:val="24"/>
          <w:szCs w:val="24"/>
        </w:rPr>
        <w:t xml:space="preserve"> </w:t>
      </w:r>
      <w:r>
        <w:rPr>
          <w:rFonts w:hint="default" w:ascii="Times New Roman" w:hAnsi="Times New Roman" w:eastAsia="等线" w:cs="Times New Roman"/>
          <w:i w:val="0"/>
          <w:iCs w:val="0"/>
          <w:sz w:val="24"/>
          <w:szCs w:val="24"/>
          <w:lang w:val="en-US" w:eastAsia="zh-CN"/>
        </w:rPr>
        <w:t>‘</w:t>
      </w:r>
      <w:r>
        <w:rPr>
          <w:rFonts w:hint="default" w:ascii="Times New Roman" w:hAnsi="Times New Roman" w:eastAsia="等线" w:cs="Times New Roman"/>
          <w:i w:val="0"/>
          <w:iCs w:val="0"/>
          <w:sz w:val="24"/>
          <w:szCs w:val="24"/>
        </w:rPr>
        <w:t>GREAT LEADERS DELIVER GREAT RESULTS</w:t>
      </w:r>
      <w:r>
        <w:rPr>
          <w:rFonts w:hint="default" w:ascii="Times New Roman" w:hAnsi="Times New Roman" w:eastAsia="等线" w:cs="Times New Roman"/>
          <w:i w:val="0"/>
          <w:iCs w:val="0"/>
          <w:sz w:val="24"/>
          <w:szCs w:val="24"/>
          <w:lang w:val="en-US" w:eastAsia="zh-CN"/>
        </w:rPr>
        <w:t>’,</w:t>
      </w:r>
      <w:r>
        <w:rPr>
          <w:rFonts w:hint="default" w:ascii="Times New Roman" w:hAnsi="Times New Roman" w:eastAsia="等线" w:cs="Times New Roman"/>
          <w:i w:val="0"/>
          <w:iCs w:val="0"/>
          <w:sz w:val="24"/>
          <w:szCs w:val="24"/>
        </w:rPr>
        <w:t> </w:t>
      </w:r>
      <w:r>
        <w:rPr>
          <w:rFonts w:hint="default" w:ascii="Times New Roman" w:hAnsi="Times New Roman" w:eastAsia="等线" w:cs="Times New Roman"/>
          <w:i w:val="0"/>
          <w:iCs w:val="0"/>
          <w:sz w:val="24"/>
          <w:szCs w:val="24"/>
          <w:u w:val="single"/>
        </w:rPr>
        <w:t>Leader to Leader</w:t>
      </w:r>
      <w:r>
        <w:rPr>
          <w:rFonts w:hint="default" w:ascii="Times New Roman" w:hAnsi="Times New Roman" w:eastAsia="等线" w:cs="Times New Roman"/>
          <w:i w:val="0"/>
          <w:iCs w:val="0"/>
          <w:sz w:val="24"/>
          <w:szCs w:val="24"/>
          <w:u w:val="none"/>
          <w:lang w:val="en-US" w:eastAsia="zh-CN"/>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i w:val="0"/>
          <w:iCs w:val="0"/>
          <w:sz w:val="24"/>
          <w:szCs w:val="24"/>
          <w:u w:val="none"/>
          <w:lang w:val="en-US" w:eastAsia="zh-CN"/>
        </w:rPr>
      </w:pP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pacing w:val="6"/>
          <w:sz w:val="24"/>
          <w:szCs w:val="24"/>
        </w:rPr>
      </w:pPr>
      <w:r>
        <w:rPr>
          <w:rFonts w:hint="default" w:ascii="Times New Roman" w:hAnsi="Times New Roman" w:cs="Times New Roman"/>
          <w:spacing w:val="6"/>
          <w:sz w:val="24"/>
          <w:szCs w:val="24"/>
        </w:rPr>
        <w:t>Rathore, B. (2023), ‘Digital Transformation 4.0: Integration of Artificial Intelligence &amp; Metaverse in Marketing</w:t>
      </w:r>
      <w:r>
        <w:rPr>
          <w:rFonts w:hint="default" w:ascii="Times New Roman" w:hAnsi="Times New Roman" w:cs="Times New Roman"/>
          <w:spacing w:val="6"/>
          <w:sz w:val="24"/>
          <w:szCs w:val="24"/>
          <w:lang w:val="en-US" w:eastAsia="zh-CN"/>
        </w:rPr>
        <w:t>’</w:t>
      </w:r>
      <w:r>
        <w:rPr>
          <w:rFonts w:hint="eastAsia" w:ascii="Times New Roman" w:hAnsi="Times New Roman" w:cs="Times New Roman"/>
          <w:spacing w:val="6"/>
          <w:sz w:val="24"/>
          <w:szCs w:val="24"/>
          <w:lang w:val="en-US" w:eastAsia="zh-CN"/>
        </w:rPr>
        <w:t>,</w:t>
      </w:r>
      <w:r>
        <w:rPr>
          <w:rFonts w:hint="default" w:ascii="Times New Roman" w:hAnsi="Times New Roman" w:cs="Times New Roman"/>
          <w:spacing w:val="6"/>
          <w:sz w:val="24"/>
          <w:szCs w:val="24"/>
        </w:rPr>
        <w:t xml:space="preserve"> </w:t>
      </w:r>
      <w:r>
        <w:rPr>
          <w:rFonts w:hint="default" w:ascii="Times New Roman" w:hAnsi="Times New Roman" w:cs="Times New Roman"/>
          <w:i/>
          <w:iCs/>
          <w:spacing w:val="6"/>
          <w:sz w:val="24"/>
          <w:szCs w:val="24"/>
        </w:rPr>
        <w:t>Eduzone: International Peer Reviewed/Refereed</w:t>
      </w:r>
      <w:r>
        <w:rPr>
          <w:rFonts w:hint="eastAsia" w:ascii="Times New Roman" w:hAnsi="Times New Roman" w:cs="Times New Roman"/>
          <w:i/>
          <w:iCs/>
          <w:spacing w:val="6"/>
          <w:sz w:val="24"/>
          <w:szCs w:val="24"/>
          <w:lang w:val="en-US" w:eastAsia="zh-CN"/>
        </w:rPr>
        <w:t xml:space="preserve"> </w:t>
      </w:r>
      <w:r>
        <w:rPr>
          <w:rFonts w:hint="default" w:ascii="Times New Roman" w:hAnsi="Times New Roman" w:cs="Times New Roman"/>
          <w:i/>
          <w:iCs/>
          <w:spacing w:val="6"/>
          <w:sz w:val="24"/>
          <w:szCs w:val="24"/>
        </w:rPr>
        <w:t>Multidisciplinary Journal</w:t>
      </w:r>
      <w:r>
        <w:rPr>
          <w:rFonts w:hint="default" w:ascii="Times New Roman" w:hAnsi="Times New Roman" w:cs="Times New Roman"/>
          <w:spacing w:val="6"/>
          <w:sz w:val="24"/>
          <w:szCs w:val="24"/>
        </w:rPr>
        <w:t xml:space="preserve">, 12(1), </w:t>
      </w:r>
      <w:r>
        <w:rPr>
          <w:rFonts w:hint="eastAsia" w:ascii="Times New Roman" w:hAnsi="Times New Roman" w:cs="Times New Roman"/>
          <w:spacing w:val="6"/>
          <w:sz w:val="24"/>
          <w:szCs w:val="24"/>
          <w:lang w:val="en-US" w:eastAsia="zh-CN"/>
        </w:rPr>
        <w:t xml:space="preserve">pp. </w:t>
      </w:r>
      <w:r>
        <w:rPr>
          <w:rFonts w:hint="default" w:ascii="Times New Roman" w:hAnsi="Times New Roman" w:cs="Times New Roman"/>
          <w:spacing w:val="6"/>
          <w:sz w:val="24"/>
          <w:szCs w:val="24"/>
        </w:rPr>
        <w:t>42-48.</w:t>
      </w:r>
    </w:p>
    <w:p>
      <w:pPr>
        <w:pageBreakBefore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pacing w:val="6"/>
          <w:sz w:val="24"/>
          <w:szCs w:val="24"/>
        </w:rPr>
      </w:pP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sz w:val="24"/>
          <w:szCs w:val="24"/>
          <w:lang w:val="en-US" w:eastAsia="zh-CN"/>
        </w:rPr>
      </w:pPr>
      <w:r>
        <w:rPr>
          <w:rFonts w:hint="default" w:ascii="Times New Roman" w:hAnsi="Times New Roman" w:eastAsia="等线" w:cs="Times New Roman"/>
          <w:sz w:val="24"/>
          <w:szCs w:val="24"/>
        </w:rPr>
        <w:t>Rouse,</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 xml:space="preserve">M. </w:t>
      </w:r>
      <w:r>
        <w:rPr>
          <w:rFonts w:hint="default" w:ascii="Times New Roman" w:hAnsi="Times New Roman" w:eastAsia="等线" w:cs="Times New Roman"/>
          <w:sz w:val="24"/>
          <w:szCs w:val="24"/>
          <w:lang w:val="en-US" w:eastAsia="zh-CN"/>
        </w:rPr>
        <w:t>(</w:t>
      </w:r>
      <w:r>
        <w:rPr>
          <w:rFonts w:hint="default" w:ascii="Times New Roman" w:hAnsi="Times New Roman" w:eastAsia="等线" w:cs="Times New Roman"/>
          <w:sz w:val="24"/>
          <w:szCs w:val="24"/>
        </w:rPr>
        <w:t>2018</w:t>
      </w:r>
      <w:r>
        <w:rPr>
          <w:rFonts w:hint="default" w:ascii="Times New Roman" w:hAnsi="Times New Roman" w:eastAsia="等线" w:cs="Times New Roman"/>
          <w:sz w:val="24"/>
          <w:szCs w:val="24"/>
          <w:lang w:val="en-US" w:eastAsia="zh-CN"/>
        </w:rPr>
        <w:t>), ‘</w:t>
      </w:r>
      <w:r>
        <w:rPr>
          <w:rFonts w:hint="default" w:ascii="Times New Roman" w:hAnsi="Times New Roman" w:eastAsia="等线" w:cs="Times New Roman"/>
          <w:sz w:val="24"/>
          <w:szCs w:val="24"/>
        </w:rPr>
        <w:t>What is change management?</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[Online]</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 xml:space="preserve">Available: </w:t>
      </w:r>
      <w:r>
        <w:rPr>
          <w:rFonts w:hint="default" w:ascii="Times New Roman" w:hAnsi="Times New Roman" w:eastAsia="等线" w:cs="Times New Roman"/>
          <w:sz w:val="24"/>
          <w:szCs w:val="24"/>
        </w:rPr>
        <w:fldChar w:fldCharType="begin"/>
      </w:r>
      <w:r>
        <w:rPr>
          <w:rFonts w:hint="default" w:ascii="Times New Roman" w:hAnsi="Times New Roman" w:eastAsia="等线" w:cs="Times New Roman"/>
          <w:sz w:val="24"/>
          <w:szCs w:val="24"/>
        </w:rPr>
        <w:instrText xml:space="preserve"> HYPERLINK "https://searchcio.techtarget.com/definition/change-management" </w:instrText>
      </w:r>
      <w:r>
        <w:rPr>
          <w:rFonts w:hint="default" w:ascii="Times New Roman" w:hAnsi="Times New Roman" w:eastAsia="等线" w:cs="Times New Roman"/>
          <w:sz w:val="24"/>
          <w:szCs w:val="24"/>
        </w:rPr>
        <w:fldChar w:fldCharType="separate"/>
      </w:r>
      <w:r>
        <w:rPr>
          <w:rFonts w:hint="default" w:ascii="Times New Roman" w:hAnsi="Times New Roman" w:eastAsia="等线" w:cs="Times New Roman"/>
          <w:sz w:val="24"/>
          <w:szCs w:val="24"/>
        </w:rPr>
        <w:t>https://searchcio.techtarget.com/definition/change-management</w:t>
      </w:r>
      <w:r>
        <w:rPr>
          <w:rFonts w:hint="default" w:ascii="Times New Roman" w:hAnsi="Times New Roman" w:eastAsia="等线" w:cs="Times New Roman"/>
          <w:sz w:val="24"/>
          <w:szCs w:val="24"/>
        </w:rPr>
        <w:fldChar w:fldCharType="end"/>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w:t>
      </w:r>
      <w:r>
        <w:rPr>
          <w:rFonts w:hint="default" w:ascii="Times New Roman" w:hAnsi="Times New Roman" w:eastAsia="等线" w:cs="Times New Roman"/>
          <w:sz w:val="24"/>
          <w:szCs w:val="24"/>
          <w:lang w:val="en-US" w:eastAsia="zh-CN"/>
        </w:rPr>
        <w:t>2023, April, 3</w:t>
      </w:r>
      <w:r>
        <w:rPr>
          <w:rFonts w:hint="default" w:ascii="Times New Roman" w:hAnsi="Times New Roman" w:eastAsia="等线" w:cs="Times New Roman"/>
          <w:sz w:val="24"/>
          <w:szCs w:val="24"/>
        </w:rPr>
        <w:t>]</w:t>
      </w:r>
      <w:r>
        <w:rPr>
          <w:rFonts w:hint="eastAsia" w:ascii="Times New Roman" w:hAnsi="Times New Roman" w:eastAsia="等线" w:cs="Times New Roman"/>
          <w:sz w:val="24"/>
          <w:szCs w:val="24"/>
          <w:lang w:val="en-US" w:eastAsia="zh-CN"/>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 xml:space="preserve">Sohu.com (2019), ‘Starbucks Announces Structural Adjustment of China's Management Team’, </w:t>
      </w:r>
      <w:r>
        <w:rPr>
          <w:rFonts w:hint="default" w:ascii="Times New Roman" w:hAnsi="Times New Roman" w:eastAsia="等线" w:cs="Times New Roman"/>
          <w:sz w:val="24"/>
          <w:szCs w:val="24"/>
        </w:rPr>
        <w:t>[Online]</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Available: https://xian.focus.cn/zixun/f12168a83268caed.html</w:t>
      </w:r>
      <w:r>
        <w:rPr>
          <w:rFonts w:hint="default"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rPr>
        <w:t>[</w:t>
      </w:r>
      <w:r>
        <w:rPr>
          <w:rFonts w:hint="default" w:ascii="Times New Roman" w:hAnsi="Times New Roman" w:eastAsia="等线" w:cs="Times New Roman"/>
          <w:sz w:val="24"/>
          <w:szCs w:val="24"/>
          <w:lang w:val="en-US" w:eastAsia="zh-CN"/>
        </w:rPr>
        <w:t>2023, April, 13</w:t>
      </w:r>
      <w:r>
        <w:rPr>
          <w:rFonts w:hint="default" w:ascii="Times New Roman" w:hAnsi="Times New Roman" w:eastAsia="等线" w:cs="Times New Roman"/>
          <w:sz w:val="24"/>
          <w:szCs w:val="24"/>
        </w:rPr>
        <w:t>]</w:t>
      </w:r>
      <w:r>
        <w:rPr>
          <w:rFonts w:hint="eastAsia" w:ascii="Times New Roman" w:hAnsi="Times New Roman" w:eastAsia="等线" w:cs="Times New Roman"/>
          <w:sz w:val="24"/>
          <w:szCs w:val="24"/>
          <w:lang w:val="en-US" w:eastAsia="zh-CN"/>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Thompson, A. (2017)</w:t>
      </w:r>
      <w:r>
        <w:rPr>
          <w:rFonts w:hint="eastAsia"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lang w:val="en-US" w:eastAsia="zh-CN"/>
        </w:rPr>
        <w:t>‘Starbucks Coffee’s Stakeholders: A CSR Analysis’, [Online]. Available: https://panmore.com/starbucks-coffee-stakeholders-csr-analysis, [2023, April, 16]</w:t>
      </w:r>
      <w:r>
        <w:rPr>
          <w:rFonts w:hint="eastAsia" w:ascii="Times New Roman" w:hAnsi="Times New Roman" w:eastAsia="等线" w:cs="Times New Roman"/>
          <w:sz w:val="24"/>
          <w:szCs w:val="24"/>
          <w:lang w:val="en-US" w:eastAsia="zh-CN"/>
        </w:rPr>
        <w: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Vial, G. (2019), ‘Understanding digital transformation: A review</w:t>
      </w:r>
      <w:r>
        <w:rPr>
          <w:rFonts w:hint="eastAsia"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lang w:val="en-US" w:eastAsia="zh-CN"/>
        </w:rPr>
        <w:t>and a research agenda</w:t>
      </w:r>
      <w:r>
        <w:rPr>
          <w:rFonts w:hint="eastAsia" w:ascii="Times New Roman" w:hAnsi="Times New Roman" w:eastAsia="等线" w:cs="Times New Roman"/>
          <w:sz w:val="24"/>
          <w:szCs w:val="24"/>
          <w:lang w:val="en-US" w:eastAsia="zh-CN"/>
        </w:rPr>
        <w:t xml:space="preserve">’, </w:t>
      </w:r>
      <w:r>
        <w:rPr>
          <w:rFonts w:hint="default" w:ascii="Times New Roman" w:hAnsi="Times New Roman" w:eastAsia="等线" w:cs="Times New Roman"/>
          <w:sz w:val="24"/>
          <w:szCs w:val="24"/>
          <w:u w:val="single"/>
          <w:lang w:val="en-US" w:eastAsia="zh-CN"/>
        </w:rPr>
        <w:t>The Journal of Strategic Information</w:t>
      </w:r>
      <w:r>
        <w:rPr>
          <w:rFonts w:hint="eastAsia" w:ascii="Times New Roman" w:hAnsi="Times New Roman" w:eastAsia="等线" w:cs="Times New Roman"/>
          <w:sz w:val="24"/>
          <w:szCs w:val="24"/>
          <w:u w:val="single"/>
          <w:lang w:val="en-US" w:eastAsia="zh-CN"/>
        </w:rPr>
        <w:t xml:space="preserve"> </w:t>
      </w:r>
      <w:r>
        <w:rPr>
          <w:rFonts w:hint="default" w:ascii="Times New Roman" w:hAnsi="Times New Roman" w:eastAsia="等线" w:cs="Times New Roman"/>
          <w:sz w:val="24"/>
          <w:szCs w:val="24"/>
          <w:u w:val="single"/>
          <w:lang w:val="en-US" w:eastAsia="zh-CN"/>
        </w:rPr>
        <w:t>Systems</w:t>
      </w:r>
      <w:r>
        <w:rPr>
          <w:rFonts w:hint="default" w:ascii="Times New Roman" w:hAnsi="Times New Roman" w:eastAsia="等线" w:cs="Times New Roman"/>
          <w:sz w:val="24"/>
          <w:szCs w:val="24"/>
          <w:lang w:val="en-US" w:eastAsia="zh-CN"/>
        </w:rPr>
        <w:t xml:space="preserve">, 28(2), </w:t>
      </w:r>
      <w:r>
        <w:rPr>
          <w:rFonts w:hint="eastAsia" w:ascii="Times New Roman" w:hAnsi="Times New Roman" w:eastAsia="等线" w:cs="Times New Roman"/>
          <w:sz w:val="24"/>
          <w:szCs w:val="24"/>
          <w:lang w:val="en-US" w:eastAsia="zh-CN"/>
        </w:rPr>
        <w:t xml:space="preserve">pp. </w:t>
      </w:r>
      <w:r>
        <w:rPr>
          <w:rFonts w:hint="default" w:ascii="Times New Roman" w:hAnsi="Times New Roman" w:eastAsia="等线" w:cs="Times New Roman"/>
          <w:sz w:val="24"/>
          <w:szCs w:val="24"/>
          <w:lang w:val="en-US" w:eastAsia="zh-CN"/>
        </w:rPr>
        <w:t>118</w:t>
      </w:r>
      <w:r>
        <w:rPr>
          <w:rFonts w:hint="eastAsia" w:ascii="Times New Roman" w:hAnsi="Times New Roman" w:eastAsia="等线" w:cs="Times New Roman"/>
          <w:sz w:val="24"/>
          <w:szCs w:val="24"/>
          <w:lang w:val="en-US" w:eastAsia="zh-CN"/>
        </w:rPr>
        <w:t>-</w:t>
      </w:r>
      <w:r>
        <w:rPr>
          <w:rFonts w:hint="default" w:ascii="Times New Roman" w:hAnsi="Times New Roman" w:eastAsia="等线" w:cs="Times New Roman"/>
          <w:sz w:val="24"/>
          <w:szCs w:val="24"/>
          <w:lang w:val="en-US" w:eastAsia="zh-CN"/>
        </w:rPr>
        <w:t>144.</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Wang, L. (2022), ‘How to use SWOT analysis -- Take Starbucks brand as an example’, [Online]. Available: https://zhuanlan.zhihu.com/p/506614811, [2023, April, 20].</w:t>
      </w: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Workstream (2023), ‘How the Best Franchises Keep Their Hourly Workers’, [Online]. Available: https://www.workstream.us/blog/franchises-keep-hourly-workers, [2023, May, 1].</w:t>
      </w: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eastAsia="等线"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 xml:space="preserve">Zanon, G. N., Szejka, A. L., &amp; de Freitas, E. R. (2021), </w:t>
      </w:r>
      <w:r>
        <w:rPr>
          <w:rFonts w:hint="default" w:ascii="Times New Roman" w:hAnsi="Times New Roman" w:eastAsia="等线" w:cs="Times New Roman"/>
          <w:i/>
          <w:iCs/>
          <w:sz w:val="24"/>
          <w:szCs w:val="24"/>
          <w:lang w:val="en-US" w:eastAsia="zh-CN"/>
        </w:rPr>
        <w:t>Towards an integrated MCDM and BSC method to support the digital transformation strategy in railway companies,</w:t>
      </w:r>
      <w:r>
        <w:rPr>
          <w:rFonts w:hint="default" w:ascii="Times New Roman" w:hAnsi="Times New Roman" w:eastAsia="等线" w:cs="Times New Roman"/>
          <w:sz w:val="24"/>
          <w:szCs w:val="24"/>
          <w:lang w:val="en-US" w:eastAsia="zh-CN"/>
        </w:rPr>
        <w:t> </w:t>
      </w:r>
      <w:r>
        <w:rPr>
          <w:rFonts w:hint="default" w:ascii="Times New Roman" w:hAnsi="Times New Roman" w:eastAsia="等线" w:cs="Times New Roman"/>
          <w:sz w:val="24"/>
          <w:szCs w:val="24"/>
          <w:u w:val="none"/>
          <w:lang w:val="en-US" w:eastAsia="zh-CN"/>
        </w:rPr>
        <w:t>Advances in Transdisciplinary Engineering</w:t>
      </w:r>
      <w:r>
        <w:rPr>
          <w:rFonts w:hint="default" w:ascii="Times New Roman" w:hAnsi="Times New Roman" w:eastAsia="等线" w:cs="Times New Roman"/>
          <w:sz w:val="24"/>
          <w:szCs w:val="24"/>
          <w:lang w:val="en-US" w:eastAsia="zh-CN"/>
        </w:rPr>
        <w:t>, 16, pp. 302-311.</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Zhen, X. (2022), ‘Starbucks collapsed’, [Online]. Available: https://baijiahao.baidu.com/s?id=1745655838463194418&amp;wfr=spider&amp;for=pc, [2023, April, 13]</w:t>
      </w:r>
      <w:r>
        <w:rPr>
          <w:rFonts w:hint="eastAsia" w:ascii="Times New Roman" w:hAnsi="Times New Roman" w:eastAsia="等线" w:cs="Times New Roman"/>
          <w:sz w:val="24"/>
          <w:szCs w:val="24"/>
          <w:lang w:val="en-US" w:eastAsia="zh-CN"/>
        </w:rPr>
        <w:t>.</w:t>
      </w:r>
    </w:p>
    <w:sectPr>
      <w:pgSz w:w="11906" w:h="16838"/>
      <w:pgMar w:top="1418" w:right="1418" w:bottom="1418" w:left="1418" w:header="851" w:footer="851"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360" w:lineRule="auto"/>
      <w:jc w:val="center"/>
      <w:rPr>
        <w:rFonts w:hint="eastAsia"/>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360" w:lineRule="auto"/>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7785C6"/>
    <w:multiLevelType w:val="multilevel"/>
    <w:tmpl w:val="977785C6"/>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13C47E4D"/>
    <w:multiLevelType w:val="multilevel"/>
    <w:tmpl w:val="13C47E4D"/>
    <w:lvl w:ilvl="0" w:tentative="0">
      <w:start w:val="1"/>
      <w:numFmt w:val="decimal"/>
      <w:pStyle w:val="59"/>
      <w:lvlText w:val="[%1]"/>
      <w:lvlJc w:val="left"/>
      <w:pPr>
        <w:tabs>
          <w:tab w:val="left" w:pos="2760"/>
        </w:tabs>
        <w:ind w:left="2760" w:hanging="420"/>
      </w:pPr>
      <w:rPr>
        <w:rFonts w:ascii="Times New Roman" w:hAnsi="Times New Roman" w:eastAsia="宋体"/>
        <w:b w:val="0"/>
        <w:bCs w:val="0"/>
        <w:i w:val="0"/>
        <w:iCs w:val="0"/>
        <w:caps w:val="0"/>
        <w:smallCaps w:val="0"/>
        <w:strike w:val="0"/>
        <w:dstrike w:val="0"/>
        <w:outline w:val="0"/>
        <w:shadow w:val="0"/>
        <w:emboss w:val="0"/>
        <w:imprint w:val="0"/>
        <w:color w:val="auto"/>
        <w:spacing w:val="6"/>
        <w:w w:val="100"/>
        <w:kern w:val="2"/>
        <w:position w:val="0"/>
        <w:sz w:val="21"/>
        <w:u w:val="none"/>
        <w:shd w:val="clear" w:color="auto" w:fill="auto"/>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E3F89AA"/>
    <w:multiLevelType w:val="multilevel"/>
    <w:tmpl w:val="4E3F89AA"/>
    <w:lvl w:ilvl="0" w:tentative="0">
      <w:start w:val="1"/>
      <w:numFmt w:val="decimal"/>
      <w:suff w:val="space"/>
      <w:lvlText w:val="%1"/>
      <w:lvlJc w:val="left"/>
      <w:pPr>
        <w:ind w:left="720" w:firstLine="0"/>
      </w:pPr>
      <w:rPr>
        <w:rFonts w:hint="default"/>
      </w:rPr>
    </w:lvl>
    <w:lvl w:ilvl="1" w:tentative="0">
      <w:start w:val="1"/>
      <w:numFmt w:val="decimal"/>
      <w:suff w:val="space"/>
      <w:lvlText w:val="%1.%2"/>
      <w:lvlJc w:val="left"/>
      <w:pPr>
        <w:ind w:left="720" w:firstLine="0"/>
      </w:pPr>
      <w:rPr>
        <w:rFonts w:hint="default"/>
      </w:rPr>
    </w:lvl>
    <w:lvl w:ilvl="2" w:tentative="0">
      <w:start w:val="1"/>
      <w:numFmt w:val="decimal"/>
      <w:suff w:val="space"/>
      <w:lvlText w:val="%1.%2.%3"/>
      <w:lvlJc w:val="left"/>
      <w:pPr>
        <w:ind w:left="720" w:firstLine="0"/>
      </w:pPr>
      <w:rPr>
        <w:rFonts w:hint="default"/>
      </w:rPr>
    </w:lvl>
    <w:lvl w:ilvl="3" w:tentative="0">
      <w:start w:val="1"/>
      <w:numFmt w:val="decimal"/>
      <w:suff w:val="space"/>
      <w:lvlText w:val="%1.%2.%3.%4"/>
      <w:lvlJc w:val="left"/>
      <w:pPr>
        <w:ind w:left="720" w:firstLine="0"/>
      </w:pPr>
      <w:rPr>
        <w:rFonts w:hint="default"/>
      </w:rPr>
    </w:lvl>
    <w:lvl w:ilvl="4" w:tentative="0">
      <w:start w:val="1"/>
      <w:numFmt w:val="decimal"/>
      <w:suff w:val="space"/>
      <w:lvlText w:val="%1.%2.%3.%4.%5"/>
      <w:lvlJc w:val="left"/>
      <w:pPr>
        <w:ind w:left="720" w:firstLine="0"/>
      </w:pPr>
      <w:rPr>
        <w:rFonts w:hint="default"/>
      </w:rPr>
    </w:lvl>
    <w:lvl w:ilvl="5" w:tentative="0">
      <w:start w:val="1"/>
      <w:numFmt w:val="decimal"/>
      <w:suff w:val="space"/>
      <w:lvlText w:val="%1.%2.%3.%4.%5.%6"/>
      <w:lvlJc w:val="left"/>
      <w:pPr>
        <w:ind w:left="720" w:firstLine="0"/>
      </w:pPr>
      <w:rPr>
        <w:rFonts w:hint="default"/>
      </w:rPr>
    </w:lvl>
    <w:lvl w:ilvl="6" w:tentative="0">
      <w:start w:val="1"/>
      <w:numFmt w:val="decimal"/>
      <w:suff w:val="space"/>
      <w:lvlText w:val="%1.%2.%3.%4.%5.%6.%7"/>
      <w:lvlJc w:val="left"/>
      <w:pPr>
        <w:ind w:left="720" w:firstLine="0"/>
      </w:pPr>
      <w:rPr>
        <w:rFonts w:hint="default"/>
      </w:rPr>
    </w:lvl>
    <w:lvl w:ilvl="7" w:tentative="0">
      <w:start w:val="1"/>
      <w:numFmt w:val="decimal"/>
      <w:suff w:val="space"/>
      <w:lvlText w:val="%1.%2.%3.%4.%5.%6.%7.%8"/>
      <w:lvlJc w:val="left"/>
      <w:pPr>
        <w:ind w:left="720" w:firstLine="0"/>
      </w:pPr>
      <w:rPr>
        <w:rFonts w:hint="default"/>
      </w:rPr>
    </w:lvl>
    <w:lvl w:ilvl="8" w:tentative="0">
      <w:start w:val="1"/>
      <w:numFmt w:val="decimal"/>
      <w:suff w:val="space"/>
      <w:lvlText w:val="%1.%2.%3.%4.%5.%6.%7.%8.%9"/>
      <w:lvlJc w:val="left"/>
      <w:pPr>
        <w:ind w:left="720" w:firstLine="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35"/>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TU4YjUxOTVkMDVkNzA0MTM4MjkxZjlkYzRlMDBiMWYifQ=="/>
  </w:docVars>
  <w:rsids>
    <w:rsidRoot w:val="00172A27"/>
    <w:rsid w:val="00000D45"/>
    <w:rsid w:val="00001F96"/>
    <w:rsid w:val="00003509"/>
    <w:rsid w:val="00003531"/>
    <w:rsid w:val="000047E8"/>
    <w:rsid w:val="0000707C"/>
    <w:rsid w:val="0000792E"/>
    <w:rsid w:val="00007B7C"/>
    <w:rsid w:val="00012015"/>
    <w:rsid w:val="000131BB"/>
    <w:rsid w:val="00013303"/>
    <w:rsid w:val="00013EBA"/>
    <w:rsid w:val="00014F25"/>
    <w:rsid w:val="00015007"/>
    <w:rsid w:val="0001502D"/>
    <w:rsid w:val="000154A1"/>
    <w:rsid w:val="00015CA9"/>
    <w:rsid w:val="000165F0"/>
    <w:rsid w:val="00016802"/>
    <w:rsid w:val="000177B3"/>
    <w:rsid w:val="00020165"/>
    <w:rsid w:val="000204A1"/>
    <w:rsid w:val="00021CF9"/>
    <w:rsid w:val="00021FC2"/>
    <w:rsid w:val="00022200"/>
    <w:rsid w:val="00022384"/>
    <w:rsid w:val="0002400F"/>
    <w:rsid w:val="00024482"/>
    <w:rsid w:val="00024FE1"/>
    <w:rsid w:val="0002518F"/>
    <w:rsid w:val="00026B2D"/>
    <w:rsid w:val="000272C5"/>
    <w:rsid w:val="0003032F"/>
    <w:rsid w:val="00030A38"/>
    <w:rsid w:val="0003180F"/>
    <w:rsid w:val="00032A39"/>
    <w:rsid w:val="000330A0"/>
    <w:rsid w:val="00033351"/>
    <w:rsid w:val="000342C4"/>
    <w:rsid w:val="00035A77"/>
    <w:rsid w:val="00036CBF"/>
    <w:rsid w:val="000371A3"/>
    <w:rsid w:val="000371F3"/>
    <w:rsid w:val="000372B5"/>
    <w:rsid w:val="000378E9"/>
    <w:rsid w:val="000402BE"/>
    <w:rsid w:val="00040662"/>
    <w:rsid w:val="00042ABC"/>
    <w:rsid w:val="0004383D"/>
    <w:rsid w:val="00043B4A"/>
    <w:rsid w:val="000447A3"/>
    <w:rsid w:val="0004528C"/>
    <w:rsid w:val="00045310"/>
    <w:rsid w:val="000455EB"/>
    <w:rsid w:val="00050FEB"/>
    <w:rsid w:val="000529CB"/>
    <w:rsid w:val="00053C8F"/>
    <w:rsid w:val="00055B7F"/>
    <w:rsid w:val="00055FF3"/>
    <w:rsid w:val="00056152"/>
    <w:rsid w:val="0005657B"/>
    <w:rsid w:val="0005687B"/>
    <w:rsid w:val="0005691F"/>
    <w:rsid w:val="00056DCB"/>
    <w:rsid w:val="00057346"/>
    <w:rsid w:val="00060635"/>
    <w:rsid w:val="00061566"/>
    <w:rsid w:val="00061C43"/>
    <w:rsid w:val="00062F62"/>
    <w:rsid w:val="00063EC0"/>
    <w:rsid w:val="00065402"/>
    <w:rsid w:val="00065508"/>
    <w:rsid w:val="000655B2"/>
    <w:rsid w:val="00066753"/>
    <w:rsid w:val="00067A56"/>
    <w:rsid w:val="0007004B"/>
    <w:rsid w:val="000713BF"/>
    <w:rsid w:val="000717D1"/>
    <w:rsid w:val="000735B2"/>
    <w:rsid w:val="00073CB1"/>
    <w:rsid w:val="0007589F"/>
    <w:rsid w:val="000758B3"/>
    <w:rsid w:val="000758BC"/>
    <w:rsid w:val="000766A7"/>
    <w:rsid w:val="00077279"/>
    <w:rsid w:val="00077C30"/>
    <w:rsid w:val="00080262"/>
    <w:rsid w:val="0008053D"/>
    <w:rsid w:val="00080F5E"/>
    <w:rsid w:val="00081C80"/>
    <w:rsid w:val="00082867"/>
    <w:rsid w:val="0008318F"/>
    <w:rsid w:val="00083404"/>
    <w:rsid w:val="0008534A"/>
    <w:rsid w:val="00086460"/>
    <w:rsid w:val="00086B69"/>
    <w:rsid w:val="000905ED"/>
    <w:rsid w:val="00090EF1"/>
    <w:rsid w:val="000918C3"/>
    <w:rsid w:val="00091CD1"/>
    <w:rsid w:val="000935A6"/>
    <w:rsid w:val="000944BF"/>
    <w:rsid w:val="00095174"/>
    <w:rsid w:val="00095658"/>
    <w:rsid w:val="0009640A"/>
    <w:rsid w:val="0009665E"/>
    <w:rsid w:val="0009698C"/>
    <w:rsid w:val="00096FF2"/>
    <w:rsid w:val="000A013F"/>
    <w:rsid w:val="000A0229"/>
    <w:rsid w:val="000A194E"/>
    <w:rsid w:val="000A22E1"/>
    <w:rsid w:val="000A251E"/>
    <w:rsid w:val="000A2D7B"/>
    <w:rsid w:val="000A4948"/>
    <w:rsid w:val="000A737B"/>
    <w:rsid w:val="000B2E31"/>
    <w:rsid w:val="000B2F5F"/>
    <w:rsid w:val="000B3A63"/>
    <w:rsid w:val="000B42F7"/>
    <w:rsid w:val="000B6380"/>
    <w:rsid w:val="000B65F3"/>
    <w:rsid w:val="000C04F7"/>
    <w:rsid w:val="000C11D1"/>
    <w:rsid w:val="000C1AFD"/>
    <w:rsid w:val="000C322C"/>
    <w:rsid w:val="000C3EDC"/>
    <w:rsid w:val="000C422C"/>
    <w:rsid w:val="000C4E86"/>
    <w:rsid w:val="000C57D2"/>
    <w:rsid w:val="000C6063"/>
    <w:rsid w:val="000C6541"/>
    <w:rsid w:val="000C7606"/>
    <w:rsid w:val="000C7F35"/>
    <w:rsid w:val="000D0104"/>
    <w:rsid w:val="000D01A7"/>
    <w:rsid w:val="000D05B3"/>
    <w:rsid w:val="000D06F6"/>
    <w:rsid w:val="000D0E97"/>
    <w:rsid w:val="000D145B"/>
    <w:rsid w:val="000D2137"/>
    <w:rsid w:val="000D2728"/>
    <w:rsid w:val="000D3B83"/>
    <w:rsid w:val="000D45D6"/>
    <w:rsid w:val="000D50AF"/>
    <w:rsid w:val="000D50D2"/>
    <w:rsid w:val="000D5A46"/>
    <w:rsid w:val="000D5C8A"/>
    <w:rsid w:val="000D619F"/>
    <w:rsid w:val="000D61C9"/>
    <w:rsid w:val="000D6FD0"/>
    <w:rsid w:val="000D7BE0"/>
    <w:rsid w:val="000E0AD6"/>
    <w:rsid w:val="000E2626"/>
    <w:rsid w:val="000E2C0F"/>
    <w:rsid w:val="000E32E9"/>
    <w:rsid w:val="000E3412"/>
    <w:rsid w:val="000E4A99"/>
    <w:rsid w:val="000E64A2"/>
    <w:rsid w:val="000E7259"/>
    <w:rsid w:val="000E75C9"/>
    <w:rsid w:val="000F04CF"/>
    <w:rsid w:val="000F2907"/>
    <w:rsid w:val="000F290D"/>
    <w:rsid w:val="000F2EBB"/>
    <w:rsid w:val="000F31DA"/>
    <w:rsid w:val="000F357C"/>
    <w:rsid w:val="000F3C55"/>
    <w:rsid w:val="000F4EA1"/>
    <w:rsid w:val="0010042A"/>
    <w:rsid w:val="00100B9C"/>
    <w:rsid w:val="001013BA"/>
    <w:rsid w:val="00101AEA"/>
    <w:rsid w:val="00101BF3"/>
    <w:rsid w:val="00101EF9"/>
    <w:rsid w:val="00104517"/>
    <w:rsid w:val="00105AAC"/>
    <w:rsid w:val="00105C39"/>
    <w:rsid w:val="00105EA8"/>
    <w:rsid w:val="00106B6B"/>
    <w:rsid w:val="00106BEA"/>
    <w:rsid w:val="0010742C"/>
    <w:rsid w:val="00107477"/>
    <w:rsid w:val="001076E9"/>
    <w:rsid w:val="0011032E"/>
    <w:rsid w:val="00110AE9"/>
    <w:rsid w:val="0011190E"/>
    <w:rsid w:val="001120CF"/>
    <w:rsid w:val="001126CB"/>
    <w:rsid w:val="00112A93"/>
    <w:rsid w:val="00113902"/>
    <w:rsid w:val="00113D8B"/>
    <w:rsid w:val="00115A54"/>
    <w:rsid w:val="00115ACA"/>
    <w:rsid w:val="00116ADB"/>
    <w:rsid w:val="00116FB5"/>
    <w:rsid w:val="001171D3"/>
    <w:rsid w:val="00121F6A"/>
    <w:rsid w:val="0012319C"/>
    <w:rsid w:val="0012362D"/>
    <w:rsid w:val="00123AC2"/>
    <w:rsid w:val="001250FF"/>
    <w:rsid w:val="00126525"/>
    <w:rsid w:val="0012658D"/>
    <w:rsid w:val="001277D0"/>
    <w:rsid w:val="00127E9E"/>
    <w:rsid w:val="001303D5"/>
    <w:rsid w:val="0013142D"/>
    <w:rsid w:val="00131CB0"/>
    <w:rsid w:val="001330E5"/>
    <w:rsid w:val="00133AB5"/>
    <w:rsid w:val="00134320"/>
    <w:rsid w:val="00134D68"/>
    <w:rsid w:val="0013559B"/>
    <w:rsid w:val="001355EA"/>
    <w:rsid w:val="00135637"/>
    <w:rsid w:val="00135676"/>
    <w:rsid w:val="001368AD"/>
    <w:rsid w:val="00136AAF"/>
    <w:rsid w:val="00137D92"/>
    <w:rsid w:val="00137FDF"/>
    <w:rsid w:val="001417B3"/>
    <w:rsid w:val="00142069"/>
    <w:rsid w:val="00142794"/>
    <w:rsid w:val="00142F02"/>
    <w:rsid w:val="0014310E"/>
    <w:rsid w:val="001432D7"/>
    <w:rsid w:val="00143BD5"/>
    <w:rsid w:val="00143C45"/>
    <w:rsid w:val="001448A2"/>
    <w:rsid w:val="00144D67"/>
    <w:rsid w:val="00146704"/>
    <w:rsid w:val="00146778"/>
    <w:rsid w:val="00146D4F"/>
    <w:rsid w:val="00146D8E"/>
    <w:rsid w:val="00147811"/>
    <w:rsid w:val="001516EB"/>
    <w:rsid w:val="00151EE9"/>
    <w:rsid w:val="001528B2"/>
    <w:rsid w:val="00153A05"/>
    <w:rsid w:val="00153F0E"/>
    <w:rsid w:val="001548EC"/>
    <w:rsid w:val="00154B18"/>
    <w:rsid w:val="00154E9B"/>
    <w:rsid w:val="001554E9"/>
    <w:rsid w:val="0015669F"/>
    <w:rsid w:val="00156A42"/>
    <w:rsid w:val="001575A3"/>
    <w:rsid w:val="001616BC"/>
    <w:rsid w:val="001622FE"/>
    <w:rsid w:val="001625AB"/>
    <w:rsid w:val="001626AF"/>
    <w:rsid w:val="00162DD6"/>
    <w:rsid w:val="001641F7"/>
    <w:rsid w:val="001649C3"/>
    <w:rsid w:val="00166BF7"/>
    <w:rsid w:val="001678FB"/>
    <w:rsid w:val="00167D78"/>
    <w:rsid w:val="001703EF"/>
    <w:rsid w:val="00171BB3"/>
    <w:rsid w:val="00172B61"/>
    <w:rsid w:val="00172FA5"/>
    <w:rsid w:val="00173600"/>
    <w:rsid w:val="00173B63"/>
    <w:rsid w:val="001741CD"/>
    <w:rsid w:val="00174BDF"/>
    <w:rsid w:val="00174C4D"/>
    <w:rsid w:val="0017668E"/>
    <w:rsid w:val="001768CD"/>
    <w:rsid w:val="00180CBE"/>
    <w:rsid w:val="00181662"/>
    <w:rsid w:val="00181876"/>
    <w:rsid w:val="00181ACD"/>
    <w:rsid w:val="00182979"/>
    <w:rsid w:val="001832B4"/>
    <w:rsid w:val="00183D30"/>
    <w:rsid w:val="00183F35"/>
    <w:rsid w:val="001849E1"/>
    <w:rsid w:val="00185B85"/>
    <w:rsid w:val="00185C3B"/>
    <w:rsid w:val="00185E9B"/>
    <w:rsid w:val="001863A2"/>
    <w:rsid w:val="0018756D"/>
    <w:rsid w:val="00187B91"/>
    <w:rsid w:val="00187BE9"/>
    <w:rsid w:val="00190689"/>
    <w:rsid w:val="001912E2"/>
    <w:rsid w:val="00191B4A"/>
    <w:rsid w:val="00191F78"/>
    <w:rsid w:val="0019234C"/>
    <w:rsid w:val="00193044"/>
    <w:rsid w:val="001931DB"/>
    <w:rsid w:val="001957EC"/>
    <w:rsid w:val="00196015"/>
    <w:rsid w:val="001967A6"/>
    <w:rsid w:val="001A0540"/>
    <w:rsid w:val="001A0D09"/>
    <w:rsid w:val="001A128E"/>
    <w:rsid w:val="001A1C07"/>
    <w:rsid w:val="001A1CE3"/>
    <w:rsid w:val="001A2750"/>
    <w:rsid w:val="001A43E1"/>
    <w:rsid w:val="001A4487"/>
    <w:rsid w:val="001A5CF6"/>
    <w:rsid w:val="001A5DD1"/>
    <w:rsid w:val="001A6B77"/>
    <w:rsid w:val="001A70C6"/>
    <w:rsid w:val="001A76E3"/>
    <w:rsid w:val="001B0682"/>
    <w:rsid w:val="001B259C"/>
    <w:rsid w:val="001B36A4"/>
    <w:rsid w:val="001B4441"/>
    <w:rsid w:val="001B4606"/>
    <w:rsid w:val="001B61F8"/>
    <w:rsid w:val="001B6294"/>
    <w:rsid w:val="001B6F08"/>
    <w:rsid w:val="001B7995"/>
    <w:rsid w:val="001C03F2"/>
    <w:rsid w:val="001C04A7"/>
    <w:rsid w:val="001C1A93"/>
    <w:rsid w:val="001C26A6"/>
    <w:rsid w:val="001C2F21"/>
    <w:rsid w:val="001C32DD"/>
    <w:rsid w:val="001C3B33"/>
    <w:rsid w:val="001C3D3E"/>
    <w:rsid w:val="001C3F19"/>
    <w:rsid w:val="001C48D6"/>
    <w:rsid w:val="001C4D00"/>
    <w:rsid w:val="001C528E"/>
    <w:rsid w:val="001C5DD9"/>
    <w:rsid w:val="001C62B7"/>
    <w:rsid w:val="001C6456"/>
    <w:rsid w:val="001D0A3C"/>
    <w:rsid w:val="001D0BC2"/>
    <w:rsid w:val="001D16E3"/>
    <w:rsid w:val="001D18FE"/>
    <w:rsid w:val="001D1BCF"/>
    <w:rsid w:val="001D1BEF"/>
    <w:rsid w:val="001D26A8"/>
    <w:rsid w:val="001D28AB"/>
    <w:rsid w:val="001D2AD1"/>
    <w:rsid w:val="001D2E6E"/>
    <w:rsid w:val="001D3FE2"/>
    <w:rsid w:val="001D413D"/>
    <w:rsid w:val="001D42A0"/>
    <w:rsid w:val="001D47EC"/>
    <w:rsid w:val="001D4D98"/>
    <w:rsid w:val="001D4FE8"/>
    <w:rsid w:val="001D665D"/>
    <w:rsid w:val="001D6F8D"/>
    <w:rsid w:val="001E0A3B"/>
    <w:rsid w:val="001E150E"/>
    <w:rsid w:val="001E1D20"/>
    <w:rsid w:val="001E33E3"/>
    <w:rsid w:val="001E3EA2"/>
    <w:rsid w:val="001E56E5"/>
    <w:rsid w:val="001E6084"/>
    <w:rsid w:val="001E68AC"/>
    <w:rsid w:val="001E6A90"/>
    <w:rsid w:val="001E7F98"/>
    <w:rsid w:val="001F048A"/>
    <w:rsid w:val="001F0C0F"/>
    <w:rsid w:val="001F1021"/>
    <w:rsid w:val="001F12B6"/>
    <w:rsid w:val="001F13FF"/>
    <w:rsid w:val="001F1443"/>
    <w:rsid w:val="001F1E05"/>
    <w:rsid w:val="001F3D33"/>
    <w:rsid w:val="001F4A10"/>
    <w:rsid w:val="001F4AB3"/>
    <w:rsid w:val="001F5273"/>
    <w:rsid w:val="001F5867"/>
    <w:rsid w:val="001F7FDB"/>
    <w:rsid w:val="002015E7"/>
    <w:rsid w:val="00201B47"/>
    <w:rsid w:val="002027F7"/>
    <w:rsid w:val="00202EA5"/>
    <w:rsid w:val="00203960"/>
    <w:rsid w:val="00204070"/>
    <w:rsid w:val="00205385"/>
    <w:rsid w:val="0020566E"/>
    <w:rsid w:val="00205A33"/>
    <w:rsid w:val="00206C0F"/>
    <w:rsid w:val="00206F0E"/>
    <w:rsid w:val="00207585"/>
    <w:rsid w:val="00207908"/>
    <w:rsid w:val="0021001D"/>
    <w:rsid w:val="002108EA"/>
    <w:rsid w:val="002108FB"/>
    <w:rsid w:val="00211183"/>
    <w:rsid w:val="002122F0"/>
    <w:rsid w:val="002126C8"/>
    <w:rsid w:val="002150EF"/>
    <w:rsid w:val="00215268"/>
    <w:rsid w:val="002153C7"/>
    <w:rsid w:val="00215532"/>
    <w:rsid w:val="002164B8"/>
    <w:rsid w:val="002168C1"/>
    <w:rsid w:val="00216C96"/>
    <w:rsid w:val="002174C1"/>
    <w:rsid w:val="00220774"/>
    <w:rsid w:val="00221024"/>
    <w:rsid w:val="00221384"/>
    <w:rsid w:val="0022240D"/>
    <w:rsid w:val="00222690"/>
    <w:rsid w:val="0022325D"/>
    <w:rsid w:val="0022334A"/>
    <w:rsid w:val="00223631"/>
    <w:rsid w:val="00223F06"/>
    <w:rsid w:val="0022490B"/>
    <w:rsid w:val="00224989"/>
    <w:rsid w:val="00224ED1"/>
    <w:rsid w:val="002251F9"/>
    <w:rsid w:val="00226300"/>
    <w:rsid w:val="00226493"/>
    <w:rsid w:val="00226610"/>
    <w:rsid w:val="002266DE"/>
    <w:rsid w:val="002269CD"/>
    <w:rsid w:val="0022711A"/>
    <w:rsid w:val="002273CB"/>
    <w:rsid w:val="00227CC5"/>
    <w:rsid w:val="002301F3"/>
    <w:rsid w:val="00230AD8"/>
    <w:rsid w:val="002314C3"/>
    <w:rsid w:val="00231D43"/>
    <w:rsid w:val="00232463"/>
    <w:rsid w:val="00232F70"/>
    <w:rsid w:val="00234B87"/>
    <w:rsid w:val="0023542A"/>
    <w:rsid w:val="002359BE"/>
    <w:rsid w:val="00235E7E"/>
    <w:rsid w:val="002365A9"/>
    <w:rsid w:val="002368A6"/>
    <w:rsid w:val="00237190"/>
    <w:rsid w:val="00237248"/>
    <w:rsid w:val="002375AB"/>
    <w:rsid w:val="00240234"/>
    <w:rsid w:val="00240A48"/>
    <w:rsid w:val="00240B27"/>
    <w:rsid w:val="00241886"/>
    <w:rsid w:val="002419CA"/>
    <w:rsid w:val="00242098"/>
    <w:rsid w:val="0024220A"/>
    <w:rsid w:val="002427CB"/>
    <w:rsid w:val="00243175"/>
    <w:rsid w:val="00243199"/>
    <w:rsid w:val="00243DDE"/>
    <w:rsid w:val="002444EB"/>
    <w:rsid w:val="002450F8"/>
    <w:rsid w:val="002452D0"/>
    <w:rsid w:val="00245591"/>
    <w:rsid w:val="002479D7"/>
    <w:rsid w:val="0025085B"/>
    <w:rsid w:val="00250C9F"/>
    <w:rsid w:val="00250ED5"/>
    <w:rsid w:val="0025114B"/>
    <w:rsid w:val="002517C3"/>
    <w:rsid w:val="00252280"/>
    <w:rsid w:val="00253AED"/>
    <w:rsid w:val="0025413A"/>
    <w:rsid w:val="002543B7"/>
    <w:rsid w:val="0025544C"/>
    <w:rsid w:val="0025712F"/>
    <w:rsid w:val="002578C6"/>
    <w:rsid w:val="0026069D"/>
    <w:rsid w:val="00260B29"/>
    <w:rsid w:val="00260D3D"/>
    <w:rsid w:val="00262F6A"/>
    <w:rsid w:val="00264189"/>
    <w:rsid w:val="00264746"/>
    <w:rsid w:val="00264AD6"/>
    <w:rsid w:val="00266338"/>
    <w:rsid w:val="00266E46"/>
    <w:rsid w:val="00266FF8"/>
    <w:rsid w:val="002670D9"/>
    <w:rsid w:val="002677B4"/>
    <w:rsid w:val="00267E09"/>
    <w:rsid w:val="002700AD"/>
    <w:rsid w:val="00270CD3"/>
    <w:rsid w:val="0027130B"/>
    <w:rsid w:val="0027174B"/>
    <w:rsid w:val="0027210C"/>
    <w:rsid w:val="00272348"/>
    <w:rsid w:val="00273D16"/>
    <w:rsid w:val="002743D9"/>
    <w:rsid w:val="00274461"/>
    <w:rsid w:val="00274CB0"/>
    <w:rsid w:val="002756AD"/>
    <w:rsid w:val="00276120"/>
    <w:rsid w:val="002767AF"/>
    <w:rsid w:val="002772DF"/>
    <w:rsid w:val="002777B0"/>
    <w:rsid w:val="0028039C"/>
    <w:rsid w:val="00281899"/>
    <w:rsid w:val="0028192F"/>
    <w:rsid w:val="00281D40"/>
    <w:rsid w:val="00284311"/>
    <w:rsid w:val="002848D0"/>
    <w:rsid w:val="00284A15"/>
    <w:rsid w:val="00286F04"/>
    <w:rsid w:val="00287994"/>
    <w:rsid w:val="00287C81"/>
    <w:rsid w:val="00290981"/>
    <w:rsid w:val="002916ED"/>
    <w:rsid w:val="00292278"/>
    <w:rsid w:val="002925C2"/>
    <w:rsid w:val="002930A5"/>
    <w:rsid w:val="002945AB"/>
    <w:rsid w:val="00295482"/>
    <w:rsid w:val="00295F9D"/>
    <w:rsid w:val="002960A4"/>
    <w:rsid w:val="002964CD"/>
    <w:rsid w:val="002969B0"/>
    <w:rsid w:val="00296A5E"/>
    <w:rsid w:val="002970EE"/>
    <w:rsid w:val="00297A98"/>
    <w:rsid w:val="00297B08"/>
    <w:rsid w:val="00297D19"/>
    <w:rsid w:val="002A005D"/>
    <w:rsid w:val="002A03CE"/>
    <w:rsid w:val="002A0CF7"/>
    <w:rsid w:val="002A0E0F"/>
    <w:rsid w:val="002A18D0"/>
    <w:rsid w:val="002A18D5"/>
    <w:rsid w:val="002A19DE"/>
    <w:rsid w:val="002A1AF8"/>
    <w:rsid w:val="002A24A7"/>
    <w:rsid w:val="002A2ED2"/>
    <w:rsid w:val="002A3299"/>
    <w:rsid w:val="002A3832"/>
    <w:rsid w:val="002A3ECC"/>
    <w:rsid w:val="002A42E7"/>
    <w:rsid w:val="002A4B0E"/>
    <w:rsid w:val="002A5665"/>
    <w:rsid w:val="002A66C1"/>
    <w:rsid w:val="002A77C4"/>
    <w:rsid w:val="002A7EDA"/>
    <w:rsid w:val="002B0326"/>
    <w:rsid w:val="002B0CCD"/>
    <w:rsid w:val="002B0F80"/>
    <w:rsid w:val="002B11E7"/>
    <w:rsid w:val="002B15D0"/>
    <w:rsid w:val="002B2A89"/>
    <w:rsid w:val="002B61B6"/>
    <w:rsid w:val="002B633C"/>
    <w:rsid w:val="002B6576"/>
    <w:rsid w:val="002B660E"/>
    <w:rsid w:val="002B6A7B"/>
    <w:rsid w:val="002B711E"/>
    <w:rsid w:val="002B798E"/>
    <w:rsid w:val="002B7B1C"/>
    <w:rsid w:val="002C0CD8"/>
    <w:rsid w:val="002C1336"/>
    <w:rsid w:val="002C16F2"/>
    <w:rsid w:val="002C1D74"/>
    <w:rsid w:val="002C322D"/>
    <w:rsid w:val="002C37F2"/>
    <w:rsid w:val="002C4A55"/>
    <w:rsid w:val="002C4D58"/>
    <w:rsid w:val="002C4D90"/>
    <w:rsid w:val="002C5D7A"/>
    <w:rsid w:val="002C62AF"/>
    <w:rsid w:val="002C7F23"/>
    <w:rsid w:val="002D0A0E"/>
    <w:rsid w:val="002D3FEC"/>
    <w:rsid w:val="002D4481"/>
    <w:rsid w:val="002D4965"/>
    <w:rsid w:val="002D4E15"/>
    <w:rsid w:val="002D5941"/>
    <w:rsid w:val="002D5E35"/>
    <w:rsid w:val="002D5E9E"/>
    <w:rsid w:val="002D7646"/>
    <w:rsid w:val="002D7A17"/>
    <w:rsid w:val="002E0436"/>
    <w:rsid w:val="002E0F5B"/>
    <w:rsid w:val="002E1110"/>
    <w:rsid w:val="002E19E9"/>
    <w:rsid w:val="002E216D"/>
    <w:rsid w:val="002E2365"/>
    <w:rsid w:val="002E5346"/>
    <w:rsid w:val="002E5441"/>
    <w:rsid w:val="002E5E0B"/>
    <w:rsid w:val="002E5FC4"/>
    <w:rsid w:val="002E62F9"/>
    <w:rsid w:val="002E65A1"/>
    <w:rsid w:val="002E67BF"/>
    <w:rsid w:val="002E6B38"/>
    <w:rsid w:val="002E6EAC"/>
    <w:rsid w:val="002F038C"/>
    <w:rsid w:val="002F1145"/>
    <w:rsid w:val="002F1217"/>
    <w:rsid w:val="002F1644"/>
    <w:rsid w:val="002F3E63"/>
    <w:rsid w:val="002F51A8"/>
    <w:rsid w:val="002F5F3B"/>
    <w:rsid w:val="002F6D58"/>
    <w:rsid w:val="002F71CA"/>
    <w:rsid w:val="002F7803"/>
    <w:rsid w:val="002F7B33"/>
    <w:rsid w:val="002F7DDF"/>
    <w:rsid w:val="002F7E08"/>
    <w:rsid w:val="00300D69"/>
    <w:rsid w:val="0030178E"/>
    <w:rsid w:val="00301954"/>
    <w:rsid w:val="00302229"/>
    <w:rsid w:val="00302232"/>
    <w:rsid w:val="00302F7D"/>
    <w:rsid w:val="0030406A"/>
    <w:rsid w:val="00304D9B"/>
    <w:rsid w:val="00304E0E"/>
    <w:rsid w:val="00304EBC"/>
    <w:rsid w:val="00305DB5"/>
    <w:rsid w:val="00307288"/>
    <w:rsid w:val="00307CE1"/>
    <w:rsid w:val="00307CE7"/>
    <w:rsid w:val="00307F27"/>
    <w:rsid w:val="003116CF"/>
    <w:rsid w:val="003117B6"/>
    <w:rsid w:val="003124A2"/>
    <w:rsid w:val="00312948"/>
    <w:rsid w:val="0031367A"/>
    <w:rsid w:val="00314C99"/>
    <w:rsid w:val="00315212"/>
    <w:rsid w:val="003152F9"/>
    <w:rsid w:val="00316807"/>
    <w:rsid w:val="00320273"/>
    <w:rsid w:val="00321C84"/>
    <w:rsid w:val="00322E2C"/>
    <w:rsid w:val="00323031"/>
    <w:rsid w:val="003230A3"/>
    <w:rsid w:val="003236C5"/>
    <w:rsid w:val="00323830"/>
    <w:rsid w:val="00323D0D"/>
    <w:rsid w:val="00324A36"/>
    <w:rsid w:val="00324ECF"/>
    <w:rsid w:val="003268AB"/>
    <w:rsid w:val="00326933"/>
    <w:rsid w:val="00330FB2"/>
    <w:rsid w:val="003314AC"/>
    <w:rsid w:val="00331BD3"/>
    <w:rsid w:val="00332285"/>
    <w:rsid w:val="00332340"/>
    <w:rsid w:val="00332F4D"/>
    <w:rsid w:val="00334034"/>
    <w:rsid w:val="0033488A"/>
    <w:rsid w:val="00334F23"/>
    <w:rsid w:val="0033679B"/>
    <w:rsid w:val="00337050"/>
    <w:rsid w:val="003404B1"/>
    <w:rsid w:val="00340800"/>
    <w:rsid w:val="00340AB7"/>
    <w:rsid w:val="00343C77"/>
    <w:rsid w:val="00343F13"/>
    <w:rsid w:val="0034517F"/>
    <w:rsid w:val="00345DF2"/>
    <w:rsid w:val="00345F7C"/>
    <w:rsid w:val="003470CE"/>
    <w:rsid w:val="003514CC"/>
    <w:rsid w:val="00351976"/>
    <w:rsid w:val="00352854"/>
    <w:rsid w:val="00352FC3"/>
    <w:rsid w:val="003536FF"/>
    <w:rsid w:val="00353C81"/>
    <w:rsid w:val="003540EB"/>
    <w:rsid w:val="00355D8B"/>
    <w:rsid w:val="00356220"/>
    <w:rsid w:val="0035738B"/>
    <w:rsid w:val="003579F7"/>
    <w:rsid w:val="003606F0"/>
    <w:rsid w:val="00360763"/>
    <w:rsid w:val="00361102"/>
    <w:rsid w:val="0036129D"/>
    <w:rsid w:val="00361DF3"/>
    <w:rsid w:val="003625C1"/>
    <w:rsid w:val="00362A3D"/>
    <w:rsid w:val="00363285"/>
    <w:rsid w:val="00363A51"/>
    <w:rsid w:val="00367D85"/>
    <w:rsid w:val="003700DA"/>
    <w:rsid w:val="00370264"/>
    <w:rsid w:val="00370B58"/>
    <w:rsid w:val="0037158E"/>
    <w:rsid w:val="00371755"/>
    <w:rsid w:val="00371CCB"/>
    <w:rsid w:val="003736A1"/>
    <w:rsid w:val="0037414F"/>
    <w:rsid w:val="00374178"/>
    <w:rsid w:val="003748CA"/>
    <w:rsid w:val="0037523F"/>
    <w:rsid w:val="00375862"/>
    <w:rsid w:val="003767DD"/>
    <w:rsid w:val="0037707B"/>
    <w:rsid w:val="00377A47"/>
    <w:rsid w:val="00377D9D"/>
    <w:rsid w:val="00380743"/>
    <w:rsid w:val="003807E2"/>
    <w:rsid w:val="0038166E"/>
    <w:rsid w:val="0038175D"/>
    <w:rsid w:val="00381DA7"/>
    <w:rsid w:val="00382B74"/>
    <w:rsid w:val="00383011"/>
    <w:rsid w:val="003841E5"/>
    <w:rsid w:val="00384FF2"/>
    <w:rsid w:val="00385602"/>
    <w:rsid w:val="003867A2"/>
    <w:rsid w:val="00387080"/>
    <w:rsid w:val="00387417"/>
    <w:rsid w:val="003878DE"/>
    <w:rsid w:val="003907C2"/>
    <w:rsid w:val="00390C30"/>
    <w:rsid w:val="003910E7"/>
    <w:rsid w:val="00391D57"/>
    <w:rsid w:val="0039212A"/>
    <w:rsid w:val="00392863"/>
    <w:rsid w:val="00393245"/>
    <w:rsid w:val="003936BA"/>
    <w:rsid w:val="003941AF"/>
    <w:rsid w:val="003943E8"/>
    <w:rsid w:val="0039456D"/>
    <w:rsid w:val="0039647B"/>
    <w:rsid w:val="003A1887"/>
    <w:rsid w:val="003A1B27"/>
    <w:rsid w:val="003A1B31"/>
    <w:rsid w:val="003A20C7"/>
    <w:rsid w:val="003A2A98"/>
    <w:rsid w:val="003A2B62"/>
    <w:rsid w:val="003A2F05"/>
    <w:rsid w:val="003A33F0"/>
    <w:rsid w:val="003A3885"/>
    <w:rsid w:val="003A3F36"/>
    <w:rsid w:val="003A3FA6"/>
    <w:rsid w:val="003A3FE9"/>
    <w:rsid w:val="003A479B"/>
    <w:rsid w:val="003A5765"/>
    <w:rsid w:val="003A6B73"/>
    <w:rsid w:val="003A73C4"/>
    <w:rsid w:val="003B22C3"/>
    <w:rsid w:val="003B3BB2"/>
    <w:rsid w:val="003B3C1B"/>
    <w:rsid w:val="003B46CB"/>
    <w:rsid w:val="003B56F8"/>
    <w:rsid w:val="003B57D6"/>
    <w:rsid w:val="003B6759"/>
    <w:rsid w:val="003B777B"/>
    <w:rsid w:val="003B7D34"/>
    <w:rsid w:val="003C00BE"/>
    <w:rsid w:val="003C0B0C"/>
    <w:rsid w:val="003C4886"/>
    <w:rsid w:val="003C5136"/>
    <w:rsid w:val="003C528D"/>
    <w:rsid w:val="003C6057"/>
    <w:rsid w:val="003C6367"/>
    <w:rsid w:val="003C67FA"/>
    <w:rsid w:val="003C6F72"/>
    <w:rsid w:val="003C7BE6"/>
    <w:rsid w:val="003D2502"/>
    <w:rsid w:val="003D2CCE"/>
    <w:rsid w:val="003D3019"/>
    <w:rsid w:val="003D34AA"/>
    <w:rsid w:val="003D5DC9"/>
    <w:rsid w:val="003D6924"/>
    <w:rsid w:val="003D713F"/>
    <w:rsid w:val="003D740F"/>
    <w:rsid w:val="003D7766"/>
    <w:rsid w:val="003D78DA"/>
    <w:rsid w:val="003D7CEA"/>
    <w:rsid w:val="003E0966"/>
    <w:rsid w:val="003E18AA"/>
    <w:rsid w:val="003E26F7"/>
    <w:rsid w:val="003E3859"/>
    <w:rsid w:val="003E442A"/>
    <w:rsid w:val="003E4888"/>
    <w:rsid w:val="003E4AE3"/>
    <w:rsid w:val="003E4F0B"/>
    <w:rsid w:val="003E7FF6"/>
    <w:rsid w:val="003F0FBF"/>
    <w:rsid w:val="003F1E83"/>
    <w:rsid w:val="003F2B4B"/>
    <w:rsid w:val="003F2BE8"/>
    <w:rsid w:val="003F48B3"/>
    <w:rsid w:val="003F493D"/>
    <w:rsid w:val="003F496C"/>
    <w:rsid w:val="003F4F3A"/>
    <w:rsid w:val="003F6772"/>
    <w:rsid w:val="003F6941"/>
    <w:rsid w:val="00400CF8"/>
    <w:rsid w:val="00401C29"/>
    <w:rsid w:val="00402527"/>
    <w:rsid w:val="00402C93"/>
    <w:rsid w:val="00403388"/>
    <w:rsid w:val="00403BA1"/>
    <w:rsid w:val="0040416F"/>
    <w:rsid w:val="00404176"/>
    <w:rsid w:val="004053D3"/>
    <w:rsid w:val="00405539"/>
    <w:rsid w:val="00405B9E"/>
    <w:rsid w:val="0040665A"/>
    <w:rsid w:val="00406E59"/>
    <w:rsid w:val="00407CF0"/>
    <w:rsid w:val="00410824"/>
    <w:rsid w:val="00410FDD"/>
    <w:rsid w:val="00411161"/>
    <w:rsid w:val="00411449"/>
    <w:rsid w:val="00411517"/>
    <w:rsid w:val="00412287"/>
    <w:rsid w:val="00412556"/>
    <w:rsid w:val="00412584"/>
    <w:rsid w:val="00413427"/>
    <w:rsid w:val="0041478C"/>
    <w:rsid w:val="004163CA"/>
    <w:rsid w:val="0041691E"/>
    <w:rsid w:val="00416EBA"/>
    <w:rsid w:val="00417349"/>
    <w:rsid w:val="00417748"/>
    <w:rsid w:val="00420250"/>
    <w:rsid w:val="004210A1"/>
    <w:rsid w:val="00421B37"/>
    <w:rsid w:val="00421D03"/>
    <w:rsid w:val="0042235D"/>
    <w:rsid w:val="00422C85"/>
    <w:rsid w:val="004233DE"/>
    <w:rsid w:val="00423CB4"/>
    <w:rsid w:val="00423DCB"/>
    <w:rsid w:val="00424DD7"/>
    <w:rsid w:val="00427993"/>
    <w:rsid w:val="00427BDA"/>
    <w:rsid w:val="004302A1"/>
    <w:rsid w:val="004302AA"/>
    <w:rsid w:val="0043051D"/>
    <w:rsid w:val="00430A24"/>
    <w:rsid w:val="00430C79"/>
    <w:rsid w:val="00431052"/>
    <w:rsid w:val="004315BB"/>
    <w:rsid w:val="00433A3D"/>
    <w:rsid w:val="0043497B"/>
    <w:rsid w:val="004353A2"/>
    <w:rsid w:val="00436876"/>
    <w:rsid w:val="00436CA9"/>
    <w:rsid w:val="00437674"/>
    <w:rsid w:val="00440D90"/>
    <w:rsid w:val="0044171B"/>
    <w:rsid w:val="00441A92"/>
    <w:rsid w:val="00441C6A"/>
    <w:rsid w:val="00441F0A"/>
    <w:rsid w:val="00442A49"/>
    <w:rsid w:val="00442F30"/>
    <w:rsid w:val="004431CD"/>
    <w:rsid w:val="00444B6C"/>
    <w:rsid w:val="004454C8"/>
    <w:rsid w:val="00445DEE"/>
    <w:rsid w:val="0044703D"/>
    <w:rsid w:val="00447270"/>
    <w:rsid w:val="00450798"/>
    <w:rsid w:val="00453B9D"/>
    <w:rsid w:val="00454704"/>
    <w:rsid w:val="00455D74"/>
    <w:rsid w:val="00455FEE"/>
    <w:rsid w:val="0045699F"/>
    <w:rsid w:val="00456E4A"/>
    <w:rsid w:val="00457128"/>
    <w:rsid w:val="00460A6E"/>
    <w:rsid w:val="00461EA6"/>
    <w:rsid w:val="00461FE6"/>
    <w:rsid w:val="0046217E"/>
    <w:rsid w:val="004622E4"/>
    <w:rsid w:val="00462585"/>
    <w:rsid w:val="004626F7"/>
    <w:rsid w:val="004629AB"/>
    <w:rsid w:val="00463474"/>
    <w:rsid w:val="00463E05"/>
    <w:rsid w:val="004648A8"/>
    <w:rsid w:val="004651D2"/>
    <w:rsid w:val="004655D3"/>
    <w:rsid w:val="004659BC"/>
    <w:rsid w:val="0046669D"/>
    <w:rsid w:val="00466D57"/>
    <w:rsid w:val="00466F49"/>
    <w:rsid w:val="004670FD"/>
    <w:rsid w:val="00467C29"/>
    <w:rsid w:val="004709C1"/>
    <w:rsid w:val="00471361"/>
    <w:rsid w:val="00473116"/>
    <w:rsid w:val="0047335D"/>
    <w:rsid w:val="00474240"/>
    <w:rsid w:val="00474EA4"/>
    <w:rsid w:val="0047505A"/>
    <w:rsid w:val="004750D6"/>
    <w:rsid w:val="004759FC"/>
    <w:rsid w:val="00475A00"/>
    <w:rsid w:val="00476344"/>
    <w:rsid w:val="00481B46"/>
    <w:rsid w:val="00482400"/>
    <w:rsid w:val="00482410"/>
    <w:rsid w:val="00483B39"/>
    <w:rsid w:val="00484199"/>
    <w:rsid w:val="00486978"/>
    <w:rsid w:val="004871C9"/>
    <w:rsid w:val="00487E2C"/>
    <w:rsid w:val="00490689"/>
    <w:rsid w:val="00490C31"/>
    <w:rsid w:val="0049128E"/>
    <w:rsid w:val="0049149A"/>
    <w:rsid w:val="00493B4D"/>
    <w:rsid w:val="00495CD9"/>
    <w:rsid w:val="00495FC3"/>
    <w:rsid w:val="004961F8"/>
    <w:rsid w:val="00496F7B"/>
    <w:rsid w:val="00497F99"/>
    <w:rsid w:val="004A0471"/>
    <w:rsid w:val="004A0707"/>
    <w:rsid w:val="004A2166"/>
    <w:rsid w:val="004A3355"/>
    <w:rsid w:val="004A3E93"/>
    <w:rsid w:val="004A4648"/>
    <w:rsid w:val="004A4AA2"/>
    <w:rsid w:val="004A6285"/>
    <w:rsid w:val="004A665B"/>
    <w:rsid w:val="004A6DDC"/>
    <w:rsid w:val="004B102A"/>
    <w:rsid w:val="004B111C"/>
    <w:rsid w:val="004B13AE"/>
    <w:rsid w:val="004B36DD"/>
    <w:rsid w:val="004B4686"/>
    <w:rsid w:val="004B4DC2"/>
    <w:rsid w:val="004B5356"/>
    <w:rsid w:val="004B5847"/>
    <w:rsid w:val="004B62DD"/>
    <w:rsid w:val="004B664F"/>
    <w:rsid w:val="004B6CA7"/>
    <w:rsid w:val="004B7FBF"/>
    <w:rsid w:val="004C03EE"/>
    <w:rsid w:val="004C143A"/>
    <w:rsid w:val="004C18C4"/>
    <w:rsid w:val="004C2859"/>
    <w:rsid w:val="004C304D"/>
    <w:rsid w:val="004C5326"/>
    <w:rsid w:val="004C5CF9"/>
    <w:rsid w:val="004C68BC"/>
    <w:rsid w:val="004C6A46"/>
    <w:rsid w:val="004D06EB"/>
    <w:rsid w:val="004D1003"/>
    <w:rsid w:val="004D16BC"/>
    <w:rsid w:val="004D1743"/>
    <w:rsid w:val="004D192E"/>
    <w:rsid w:val="004D1F63"/>
    <w:rsid w:val="004D233E"/>
    <w:rsid w:val="004D2516"/>
    <w:rsid w:val="004D2D29"/>
    <w:rsid w:val="004D331C"/>
    <w:rsid w:val="004D3E56"/>
    <w:rsid w:val="004D4231"/>
    <w:rsid w:val="004D56AE"/>
    <w:rsid w:val="004D7241"/>
    <w:rsid w:val="004D752A"/>
    <w:rsid w:val="004D7D49"/>
    <w:rsid w:val="004E02A0"/>
    <w:rsid w:val="004E050A"/>
    <w:rsid w:val="004E14EE"/>
    <w:rsid w:val="004E1D45"/>
    <w:rsid w:val="004E2350"/>
    <w:rsid w:val="004E28E4"/>
    <w:rsid w:val="004E3C5A"/>
    <w:rsid w:val="004E3F95"/>
    <w:rsid w:val="004E46A2"/>
    <w:rsid w:val="004E4F7A"/>
    <w:rsid w:val="004E5BDC"/>
    <w:rsid w:val="004E7770"/>
    <w:rsid w:val="004E78EB"/>
    <w:rsid w:val="004F0159"/>
    <w:rsid w:val="004F0D0B"/>
    <w:rsid w:val="004F28EC"/>
    <w:rsid w:val="004F2AE2"/>
    <w:rsid w:val="004F2C71"/>
    <w:rsid w:val="004F3745"/>
    <w:rsid w:val="004F3DD4"/>
    <w:rsid w:val="004F3F67"/>
    <w:rsid w:val="004F4962"/>
    <w:rsid w:val="004F4D6C"/>
    <w:rsid w:val="004F7A2D"/>
    <w:rsid w:val="00500072"/>
    <w:rsid w:val="00500CA9"/>
    <w:rsid w:val="00502648"/>
    <w:rsid w:val="00502FF0"/>
    <w:rsid w:val="00503160"/>
    <w:rsid w:val="0050354B"/>
    <w:rsid w:val="005037CA"/>
    <w:rsid w:val="00504110"/>
    <w:rsid w:val="005042BB"/>
    <w:rsid w:val="0050470D"/>
    <w:rsid w:val="00504B07"/>
    <w:rsid w:val="00504D3D"/>
    <w:rsid w:val="00504D9A"/>
    <w:rsid w:val="0050575D"/>
    <w:rsid w:val="00506321"/>
    <w:rsid w:val="00506632"/>
    <w:rsid w:val="00506D20"/>
    <w:rsid w:val="00507845"/>
    <w:rsid w:val="00510ABB"/>
    <w:rsid w:val="005111F0"/>
    <w:rsid w:val="00511622"/>
    <w:rsid w:val="00513977"/>
    <w:rsid w:val="00513EED"/>
    <w:rsid w:val="005144AA"/>
    <w:rsid w:val="0051553D"/>
    <w:rsid w:val="00515A00"/>
    <w:rsid w:val="005176D0"/>
    <w:rsid w:val="005177A7"/>
    <w:rsid w:val="00520764"/>
    <w:rsid w:val="00520CE9"/>
    <w:rsid w:val="0052148E"/>
    <w:rsid w:val="0052217D"/>
    <w:rsid w:val="005227FB"/>
    <w:rsid w:val="005229D1"/>
    <w:rsid w:val="00522CC7"/>
    <w:rsid w:val="00523940"/>
    <w:rsid w:val="00524422"/>
    <w:rsid w:val="00525B02"/>
    <w:rsid w:val="0053152A"/>
    <w:rsid w:val="005318FD"/>
    <w:rsid w:val="00531BA9"/>
    <w:rsid w:val="00532927"/>
    <w:rsid w:val="00532E4B"/>
    <w:rsid w:val="00533F7D"/>
    <w:rsid w:val="005343DD"/>
    <w:rsid w:val="00534771"/>
    <w:rsid w:val="005354BA"/>
    <w:rsid w:val="005361F2"/>
    <w:rsid w:val="0053635C"/>
    <w:rsid w:val="00536837"/>
    <w:rsid w:val="00536EE7"/>
    <w:rsid w:val="0053720A"/>
    <w:rsid w:val="00537F93"/>
    <w:rsid w:val="00545670"/>
    <w:rsid w:val="00545BB1"/>
    <w:rsid w:val="00545CF3"/>
    <w:rsid w:val="0054601A"/>
    <w:rsid w:val="0054619F"/>
    <w:rsid w:val="00546C72"/>
    <w:rsid w:val="00546FEF"/>
    <w:rsid w:val="0054712A"/>
    <w:rsid w:val="00550C73"/>
    <w:rsid w:val="005518E5"/>
    <w:rsid w:val="00551A8F"/>
    <w:rsid w:val="00551BCD"/>
    <w:rsid w:val="0055228B"/>
    <w:rsid w:val="005527A5"/>
    <w:rsid w:val="00552876"/>
    <w:rsid w:val="00553226"/>
    <w:rsid w:val="00553A46"/>
    <w:rsid w:val="0055416F"/>
    <w:rsid w:val="00555528"/>
    <w:rsid w:val="0055581E"/>
    <w:rsid w:val="0055591A"/>
    <w:rsid w:val="0055624C"/>
    <w:rsid w:val="00557C2C"/>
    <w:rsid w:val="005603DE"/>
    <w:rsid w:val="005605E7"/>
    <w:rsid w:val="005612ED"/>
    <w:rsid w:val="00561CE0"/>
    <w:rsid w:val="005624A0"/>
    <w:rsid w:val="0056292B"/>
    <w:rsid w:val="00562EF3"/>
    <w:rsid w:val="0056362F"/>
    <w:rsid w:val="00563B6F"/>
    <w:rsid w:val="00563D74"/>
    <w:rsid w:val="005649BC"/>
    <w:rsid w:val="00565866"/>
    <w:rsid w:val="00566A61"/>
    <w:rsid w:val="005678CE"/>
    <w:rsid w:val="00567B42"/>
    <w:rsid w:val="00571217"/>
    <w:rsid w:val="00571F41"/>
    <w:rsid w:val="0057249E"/>
    <w:rsid w:val="00573B65"/>
    <w:rsid w:val="00573B6D"/>
    <w:rsid w:val="00574102"/>
    <w:rsid w:val="0057515D"/>
    <w:rsid w:val="00577623"/>
    <w:rsid w:val="005779B1"/>
    <w:rsid w:val="00577CA8"/>
    <w:rsid w:val="0058020A"/>
    <w:rsid w:val="00580ACD"/>
    <w:rsid w:val="00581B6A"/>
    <w:rsid w:val="00583C98"/>
    <w:rsid w:val="00583F3E"/>
    <w:rsid w:val="0058405C"/>
    <w:rsid w:val="0058447E"/>
    <w:rsid w:val="00585876"/>
    <w:rsid w:val="00585A37"/>
    <w:rsid w:val="005862ED"/>
    <w:rsid w:val="00586592"/>
    <w:rsid w:val="00586D56"/>
    <w:rsid w:val="00586E9B"/>
    <w:rsid w:val="0059020B"/>
    <w:rsid w:val="00590B55"/>
    <w:rsid w:val="00591A98"/>
    <w:rsid w:val="00592D17"/>
    <w:rsid w:val="005950AC"/>
    <w:rsid w:val="00595B70"/>
    <w:rsid w:val="00596734"/>
    <w:rsid w:val="0059727C"/>
    <w:rsid w:val="0059794F"/>
    <w:rsid w:val="00597F6A"/>
    <w:rsid w:val="00597FC3"/>
    <w:rsid w:val="005A037F"/>
    <w:rsid w:val="005A0CDC"/>
    <w:rsid w:val="005A0DB3"/>
    <w:rsid w:val="005A1A22"/>
    <w:rsid w:val="005A24AB"/>
    <w:rsid w:val="005A3AFF"/>
    <w:rsid w:val="005A3C2F"/>
    <w:rsid w:val="005A485D"/>
    <w:rsid w:val="005A4B88"/>
    <w:rsid w:val="005A4F48"/>
    <w:rsid w:val="005A53DA"/>
    <w:rsid w:val="005A5932"/>
    <w:rsid w:val="005A5C98"/>
    <w:rsid w:val="005A7D44"/>
    <w:rsid w:val="005B0FCC"/>
    <w:rsid w:val="005B16F6"/>
    <w:rsid w:val="005B194D"/>
    <w:rsid w:val="005B1A2C"/>
    <w:rsid w:val="005B1B5A"/>
    <w:rsid w:val="005B1DFA"/>
    <w:rsid w:val="005B210A"/>
    <w:rsid w:val="005B2300"/>
    <w:rsid w:val="005B30EB"/>
    <w:rsid w:val="005B3368"/>
    <w:rsid w:val="005B4B36"/>
    <w:rsid w:val="005B52DE"/>
    <w:rsid w:val="005B649F"/>
    <w:rsid w:val="005B6731"/>
    <w:rsid w:val="005B77D7"/>
    <w:rsid w:val="005B7B17"/>
    <w:rsid w:val="005B7C5E"/>
    <w:rsid w:val="005C04BF"/>
    <w:rsid w:val="005C06B6"/>
    <w:rsid w:val="005C1651"/>
    <w:rsid w:val="005C1AF3"/>
    <w:rsid w:val="005C289D"/>
    <w:rsid w:val="005C3E67"/>
    <w:rsid w:val="005C5D5C"/>
    <w:rsid w:val="005C6BBC"/>
    <w:rsid w:val="005C6FCC"/>
    <w:rsid w:val="005C7EB0"/>
    <w:rsid w:val="005D075E"/>
    <w:rsid w:val="005D205F"/>
    <w:rsid w:val="005D3E52"/>
    <w:rsid w:val="005D40C6"/>
    <w:rsid w:val="005D58E1"/>
    <w:rsid w:val="005D6577"/>
    <w:rsid w:val="005D6826"/>
    <w:rsid w:val="005E0919"/>
    <w:rsid w:val="005E4ED6"/>
    <w:rsid w:val="005E5024"/>
    <w:rsid w:val="005E555A"/>
    <w:rsid w:val="005E5DD5"/>
    <w:rsid w:val="005E7945"/>
    <w:rsid w:val="005E7C0E"/>
    <w:rsid w:val="005F0290"/>
    <w:rsid w:val="005F1247"/>
    <w:rsid w:val="005F240F"/>
    <w:rsid w:val="005F2CF4"/>
    <w:rsid w:val="005F4170"/>
    <w:rsid w:val="005F4A47"/>
    <w:rsid w:val="005F68BE"/>
    <w:rsid w:val="005F6E99"/>
    <w:rsid w:val="005F7408"/>
    <w:rsid w:val="005F743E"/>
    <w:rsid w:val="005F750F"/>
    <w:rsid w:val="00600188"/>
    <w:rsid w:val="0060035C"/>
    <w:rsid w:val="006017AB"/>
    <w:rsid w:val="00602AF1"/>
    <w:rsid w:val="00602E8C"/>
    <w:rsid w:val="006035CE"/>
    <w:rsid w:val="006040CC"/>
    <w:rsid w:val="0060449B"/>
    <w:rsid w:val="00604DDA"/>
    <w:rsid w:val="00605B4D"/>
    <w:rsid w:val="00606141"/>
    <w:rsid w:val="00610964"/>
    <w:rsid w:val="00610AA4"/>
    <w:rsid w:val="00610FAD"/>
    <w:rsid w:val="006116C5"/>
    <w:rsid w:val="00612A01"/>
    <w:rsid w:val="00613E2C"/>
    <w:rsid w:val="00613EE0"/>
    <w:rsid w:val="00617070"/>
    <w:rsid w:val="0061712F"/>
    <w:rsid w:val="00617320"/>
    <w:rsid w:val="00617E55"/>
    <w:rsid w:val="006213C7"/>
    <w:rsid w:val="00621C7C"/>
    <w:rsid w:val="00622A12"/>
    <w:rsid w:val="006233A4"/>
    <w:rsid w:val="00623EA8"/>
    <w:rsid w:val="006241F1"/>
    <w:rsid w:val="006242B1"/>
    <w:rsid w:val="006242F6"/>
    <w:rsid w:val="00624414"/>
    <w:rsid w:val="00624DCF"/>
    <w:rsid w:val="006250A6"/>
    <w:rsid w:val="00625CBB"/>
    <w:rsid w:val="00626232"/>
    <w:rsid w:val="00626319"/>
    <w:rsid w:val="006272B6"/>
    <w:rsid w:val="00627379"/>
    <w:rsid w:val="00627BF3"/>
    <w:rsid w:val="00630169"/>
    <w:rsid w:val="006309F5"/>
    <w:rsid w:val="00630F68"/>
    <w:rsid w:val="0063169D"/>
    <w:rsid w:val="00631E40"/>
    <w:rsid w:val="0063293E"/>
    <w:rsid w:val="00633507"/>
    <w:rsid w:val="00634D20"/>
    <w:rsid w:val="00635C9D"/>
    <w:rsid w:val="0063637C"/>
    <w:rsid w:val="006367F9"/>
    <w:rsid w:val="00636CEB"/>
    <w:rsid w:val="0063743D"/>
    <w:rsid w:val="00637A51"/>
    <w:rsid w:val="006400BA"/>
    <w:rsid w:val="006402FD"/>
    <w:rsid w:val="006413FA"/>
    <w:rsid w:val="00641FCA"/>
    <w:rsid w:val="00642588"/>
    <w:rsid w:val="006427CA"/>
    <w:rsid w:val="00642A40"/>
    <w:rsid w:val="00642CDE"/>
    <w:rsid w:val="00642EC4"/>
    <w:rsid w:val="00643946"/>
    <w:rsid w:val="00644097"/>
    <w:rsid w:val="006446FE"/>
    <w:rsid w:val="00644AB0"/>
    <w:rsid w:val="00644C8D"/>
    <w:rsid w:val="006454C1"/>
    <w:rsid w:val="0064592E"/>
    <w:rsid w:val="006461FE"/>
    <w:rsid w:val="00646329"/>
    <w:rsid w:val="00646527"/>
    <w:rsid w:val="0064749F"/>
    <w:rsid w:val="00647A29"/>
    <w:rsid w:val="0065170B"/>
    <w:rsid w:val="006533FD"/>
    <w:rsid w:val="00653B18"/>
    <w:rsid w:val="00653D82"/>
    <w:rsid w:val="006558B9"/>
    <w:rsid w:val="006568ED"/>
    <w:rsid w:val="006572FA"/>
    <w:rsid w:val="0065765B"/>
    <w:rsid w:val="00657735"/>
    <w:rsid w:val="00660566"/>
    <w:rsid w:val="006613EC"/>
    <w:rsid w:val="00661CBA"/>
    <w:rsid w:val="006621B2"/>
    <w:rsid w:val="006628EA"/>
    <w:rsid w:val="00662E96"/>
    <w:rsid w:val="006635E4"/>
    <w:rsid w:val="00663BC3"/>
    <w:rsid w:val="006641FE"/>
    <w:rsid w:val="00665CD8"/>
    <w:rsid w:val="00666C97"/>
    <w:rsid w:val="0066727D"/>
    <w:rsid w:val="00670C2A"/>
    <w:rsid w:val="0067197B"/>
    <w:rsid w:val="00671F1A"/>
    <w:rsid w:val="00672321"/>
    <w:rsid w:val="00672685"/>
    <w:rsid w:val="006735EC"/>
    <w:rsid w:val="00673B73"/>
    <w:rsid w:val="00674F51"/>
    <w:rsid w:val="006761AC"/>
    <w:rsid w:val="00677C24"/>
    <w:rsid w:val="00681306"/>
    <w:rsid w:val="006813D1"/>
    <w:rsid w:val="0068334D"/>
    <w:rsid w:val="00683495"/>
    <w:rsid w:val="00683F24"/>
    <w:rsid w:val="0068412D"/>
    <w:rsid w:val="00685478"/>
    <w:rsid w:val="00686824"/>
    <w:rsid w:val="00687465"/>
    <w:rsid w:val="006900E6"/>
    <w:rsid w:val="0069086E"/>
    <w:rsid w:val="0069132A"/>
    <w:rsid w:val="006916AA"/>
    <w:rsid w:val="00691C03"/>
    <w:rsid w:val="00692665"/>
    <w:rsid w:val="00693299"/>
    <w:rsid w:val="006932EE"/>
    <w:rsid w:val="00694355"/>
    <w:rsid w:val="0069625E"/>
    <w:rsid w:val="00697A4D"/>
    <w:rsid w:val="00697D12"/>
    <w:rsid w:val="006A095D"/>
    <w:rsid w:val="006A0A9C"/>
    <w:rsid w:val="006A0D58"/>
    <w:rsid w:val="006A0E4F"/>
    <w:rsid w:val="006A0F42"/>
    <w:rsid w:val="006A0F87"/>
    <w:rsid w:val="006A16D5"/>
    <w:rsid w:val="006A2539"/>
    <w:rsid w:val="006A4097"/>
    <w:rsid w:val="006A4102"/>
    <w:rsid w:val="006A5432"/>
    <w:rsid w:val="006A6535"/>
    <w:rsid w:val="006A7CE3"/>
    <w:rsid w:val="006B02AD"/>
    <w:rsid w:val="006B191D"/>
    <w:rsid w:val="006B2802"/>
    <w:rsid w:val="006B35CB"/>
    <w:rsid w:val="006B41CF"/>
    <w:rsid w:val="006B45D8"/>
    <w:rsid w:val="006B500D"/>
    <w:rsid w:val="006B6752"/>
    <w:rsid w:val="006B70A7"/>
    <w:rsid w:val="006B7236"/>
    <w:rsid w:val="006B7FEA"/>
    <w:rsid w:val="006C0295"/>
    <w:rsid w:val="006C12EC"/>
    <w:rsid w:val="006C1A64"/>
    <w:rsid w:val="006C1DB5"/>
    <w:rsid w:val="006C1EA3"/>
    <w:rsid w:val="006C303B"/>
    <w:rsid w:val="006C3489"/>
    <w:rsid w:val="006C3DC8"/>
    <w:rsid w:val="006C409F"/>
    <w:rsid w:val="006C46C6"/>
    <w:rsid w:val="006C4B01"/>
    <w:rsid w:val="006C5557"/>
    <w:rsid w:val="006C5595"/>
    <w:rsid w:val="006C5897"/>
    <w:rsid w:val="006C6AA2"/>
    <w:rsid w:val="006C6AC5"/>
    <w:rsid w:val="006C7FE6"/>
    <w:rsid w:val="006D00C2"/>
    <w:rsid w:val="006D04D8"/>
    <w:rsid w:val="006D0AE2"/>
    <w:rsid w:val="006D2EE4"/>
    <w:rsid w:val="006D38C8"/>
    <w:rsid w:val="006D3FAA"/>
    <w:rsid w:val="006D445A"/>
    <w:rsid w:val="006D4C21"/>
    <w:rsid w:val="006D54A3"/>
    <w:rsid w:val="006D581A"/>
    <w:rsid w:val="006D66DF"/>
    <w:rsid w:val="006D718D"/>
    <w:rsid w:val="006E031C"/>
    <w:rsid w:val="006E140C"/>
    <w:rsid w:val="006E1F9C"/>
    <w:rsid w:val="006E219C"/>
    <w:rsid w:val="006E234F"/>
    <w:rsid w:val="006E4EB3"/>
    <w:rsid w:val="006E7357"/>
    <w:rsid w:val="006E777E"/>
    <w:rsid w:val="006E799E"/>
    <w:rsid w:val="006F03C2"/>
    <w:rsid w:val="006F0BCC"/>
    <w:rsid w:val="006F1681"/>
    <w:rsid w:val="006F24CF"/>
    <w:rsid w:val="006F2627"/>
    <w:rsid w:val="006F2855"/>
    <w:rsid w:val="006F2BF4"/>
    <w:rsid w:val="006F33FB"/>
    <w:rsid w:val="006F346D"/>
    <w:rsid w:val="006F39DA"/>
    <w:rsid w:val="006F438A"/>
    <w:rsid w:val="006F5A45"/>
    <w:rsid w:val="006F5C6B"/>
    <w:rsid w:val="006F7467"/>
    <w:rsid w:val="006F74A2"/>
    <w:rsid w:val="006F7726"/>
    <w:rsid w:val="006F79CC"/>
    <w:rsid w:val="006F7E22"/>
    <w:rsid w:val="0070083C"/>
    <w:rsid w:val="007009FD"/>
    <w:rsid w:val="007021B3"/>
    <w:rsid w:val="00702738"/>
    <w:rsid w:val="007032B7"/>
    <w:rsid w:val="007037D2"/>
    <w:rsid w:val="00703B58"/>
    <w:rsid w:val="007041EB"/>
    <w:rsid w:val="007052A0"/>
    <w:rsid w:val="00705E36"/>
    <w:rsid w:val="00705E3D"/>
    <w:rsid w:val="007060D2"/>
    <w:rsid w:val="007061E1"/>
    <w:rsid w:val="0070682F"/>
    <w:rsid w:val="00706C41"/>
    <w:rsid w:val="007070FB"/>
    <w:rsid w:val="007075C3"/>
    <w:rsid w:val="007100A7"/>
    <w:rsid w:val="00710108"/>
    <w:rsid w:val="00710FC0"/>
    <w:rsid w:val="007113B4"/>
    <w:rsid w:val="007123C7"/>
    <w:rsid w:val="007128BB"/>
    <w:rsid w:val="0071388C"/>
    <w:rsid w:val="0071403A"/>
    <w:rsid w:val="00715816"/>
    <w:rsid w:val="007172CA"/>
    <w:rsid w:val="007201EA"/>
    <w:rsid w:val="00721372"/>
    <w:rsid w:val="0072194C"/>
    <w:rsid w:val="00721EE8"/>
    <w:rsid w:val="00722159"/>
    <w:rsid w:val="00722173"/>
    <w:rsid w:val="00722870"/>
    <w:rsid w:val="00722885"/>
    <w:rsid w:val="007229CE"/>
    <w:rsid w:val="007230E7"/>
    <w:rsid w:val="007231BD"/>
    <w:rsid w:val="00723D6D"/>
    <w:rsid w:val="0072539A"/>
    <w:rsid w:val="00726365"/>
    <w:rsid w:val="00726C7A"/>
    <w:rsid w:val="00730689"/>
    <w:rsid w:val="00732706"/>
    <w:rsid w:val="007328BD"/>
    <w:rsid w:val="0073297E"/>
    <w:rsid w:val="00732A39"/>
    <w:rsid w:val="0073397A"/>
    <w:rsid w:val="00733BB0"/>
    <w:rsid w:val="00733E24"/>
    <w:rsid w:val="0073402E"/>
    <w:rsid w:val="00734762"/>
    <w:rsid w:val="00734CC5"/>
    <w:rsid w:val="00735476"/>
    <w:rsid w:val="00735EB0"/>
    <w:rsid w:val="00737DB9"/>
    <w:rsid w:val="00741061"/>
    <w:rsid w:val="007415FA"/>
    <w:rsid w:val="0074256A"/>
    <w:rsid w:val="00743F19"/>
    <w:rsid w:val="0074537F"/>
    <w:rsid w:val="007458FD"/>
    <w:rsid w:val="00746109"/>
    <w:rsid w:val="00746271"/>
    <w:rsid w:val="007462C5"/>
    <w:rsid w:val="00747122"/>
    <w:rsid w:val="00747706"/>
    <w:rsid w:val="00747F6C"/>
    <w:rsid w:val="00752768"/>
    <w:rsid w:val="00752B0F"/>
    <w:rsid w:val="0075303E"/>
    <w:rsid w:val="00753473"/>
    <w:rsid w:val="00754197"/>
    <w:rsid w:val="0075466E"/>
    <w:rsid w:val="00754DCC"/>
    <w:rsid w:val="007552F3"/>
    <w:rsid w:val="007555F9"/>
    <w:rsid w:val="007556D0"/>
    <w:rsid w:val="00755AFC"/>
    <w:rsid w:val="00755C86"/>
    <w:rsid w:val="00756A16"/>
    <w:rsid w:val="00756BB4"/>
    <w:rsid w:val="007606AC"/>
    <w:rsid w:val="007607D8"/>
    <w:rsid w:val="007608EF"/>
    <w:rsid w:val="00761833"/>
    <w:rsid w:val="00761D65"/>
    <w:rsid w:val="0076201D"/>
    <w:rsid w:val="0076346A"/>
    <w:rsid w:val="00763958"/>
    <w:rsid w:val="00764C6A"/>
    <w:rsid w:val="00767A5C"/>
    <w:rsid w:val="00770A8D"/>
    <w:rsid w:val="00770DAA"/>
    <w:rsid w:val="007711A4"/>
    <w:rsid w:val="0077187C"/>
    <w:rsid w:val="007724AD"/>
    <w:rsid w:val="0077254D"/>
    <w:rsid w:val="0077286B"/>
    <w:rsid w:val="00772C61"/>
    <w:rsid w:val="0077352C"/>
    <w:rsid w:val="00773940"/>
    <w:rsid w:val="0077408B"/>
    <w:rsid w:val="007741D0"/>
    <w:rsid w:val="00775270"/>
    <w:rsid w:val="00775A5F"/>
    <w:rsid w:val="00775C53"/>
    <w:rsid w:val="00776673"/>
    <w:rsid w:val="007817C0"/>
    <w:rsid w:val="007820B9"/>
    <w:rsid w:val="00783A0F"/>
    <w:rsid w:val="00783E53"/>
    <w:rsid w:val="0078446A"/>
    <w:rsid w:val="007845BD"/>
    <w:rsid w:val="00784690"/>
    <w:rsid w:val="00784D88"/>
    <w:rsid w:val="00785D8E"/>
    <w:rsid w:val="00786054"/>
    <w:rsid w:val="00787644"/>
    <w:rsid w:val="00787810"/>
    <w:rsid w:val="00787B6E"/>
    <w:rsid w:val="00787BFB"/>
    <w:rsid w:val="00787D5D"/>
    <w:rsid w:val="007900A4"/>
    <w:rsid w:val="00790292"/>
    <w:rsid w:val="0079044D"/>
    <w:rsid w:val="0079071B"/>
    <w:rsid w:val="0079133E"/>
    <w:rsid w:val="007913D6"/>
    <w:rsid w:val="00793B85"/>
    <w:rsid w:val="00794725"/>
    <w:rsid w:val="00794B49"/>
    <w:rsid w:val="007956D1"/>
    <w:rsid w:val="00797B8E"/>
    <w:rsid w:val="00797DD7"/>
    <w:rsid w:val="007A094C"/>
    <w:rsid w:val="007A1424"/>
    <w:rsid w:val="007A1DE8"/>
    <w:rsid w:val="007A25F3"/>
    <w:rsid w:val="007A2BAA"/>
    <w:rsid w:val="007A3030"/>
    <w:rsid w:val="007A331F"/>
    <w:rsid w:val="007A4052"/>
    <w:rsid w:val="007A5252"/>
    <w:rsid w:val="007A5579"/>
    <w:rsid w:val="007A58FC"/>
    <w:rsid w:val="007A5E16"/>
    <w:rsid w:val="007A6C07"/>
    <w:rsid w:val="007A6E07"/>
    <w:rsid w:val="007A77A1"/>
    <w:rsid w:val="007A793B"/>
    <w:rsid w:val="007A7A13"/>
    <w:rsid w:val="007A7A5F"/>
    <w:rsid w:val="007B0C50"/>
    <w:rsid w:val="007B109C"/>
    <w:rsid w:val="007B158E"/>
    <w:rsid w:val="007B1E7C"/>
    <w:rsid w:val="007B1FE2"/>
    <w:rsid w:val="007B3A6E"/>
    <w:rsid w:val="007B4103"/>
    <w:rsid w:val="007B61AC"/>
    <w:rsid w:val="007B623E"/>
    <w:rsid w:val="007B7498"/>
    <w:rsid w:val="007C16D0"/>
    <w:rsid w:val="007C1E03"/>
    <w:rsid w:val="007C23DC"/>
    <w:rsid w:val="007C35AF"/>
    <w:rsid w:val="007C3AF8"/>
    <w:rsid w:val="007C3D67"/>
    <w:rsid w:val="007C4446"/>
    <w:rsid w:val="007C449F"/>
    <w:rsid w:val="007C46F4"/>
    <w:rsid w:val="007C489C"/>
    <w:rsid w:val="007C4ADD"/>
    <w:rsid w:val="007C6CE0"/>
    <w:rsid w:val="007C790B"/>
    <w:rsid w:val="007D0DB2"/>
    <w:rsid w:val="007D3B18"/>
    <w:rsid w:val="007D4D4F"/>
    <w:rsid w:val="007D4F57"/>
    <w:rsid w:val="007D5382"/>
    <w:rsid w:val="007D5BFC"/>
    <w:rsid w:val="007D64B5"/>
    <w:rsid w:val="007D6660"/>
    <w:rsid w:val="007D6E35"/>
    <w:rsid w:val="007D6FB4"/>
    <w:rsid w:val="007D7DD7"/>
    <w:rsid w:val="007E011C"/>
    <w:rsid w:val="007E1329"/>
    <w:rsid w:val="007E174A"/>
    <w:rsid w:val="007E17B6"/>
    <w:rsid w:val="007E214A"/>
    <w:rsid w:val="007E331C"/>
    <w:rsid w:val="007E43AA"/>
    <w:rsid w:val="007E4A52"/>
    <w:rsid w:val="007E4DA2"/>
    <w:rsid w:val="007E5E8A"/>
    <w:rsid w:val="007E6D96"/>
    <w:rsid w:val="007E6FBB"/>
    <w:rsid w:val="007E70CF"/>
    <w:rsid w:val="007E7363"/>
    <w:rsid w:val="007F069A"/>
    <w:rsid w:val="007F0A4B"/>
    <w:rsid w:val="007F0BBF"/>
    <w:rsid w:val="007F0C6C"/>
    <w:rsid w:val="007F172F"/>
    <w:rsid w:val="007F2498"/>
    <w:rsid w:val="007F2740"/>
    <w:rsid w:val="007F33B3"/>
    <w:rsid w:val="007F49A8"/>
    <w:rsid w:val="007F4ED1"/>
    <w:rsid w:val="007F581E"/>
    <w:rsid w:val="007F66FD"/>
    <w:rsid w:val="007F690B"/>
    <w:rsid w:val="007F6C44"/>
    <w:rsid w:val="00800E63"/>
    <w:rsid w:val="008026DF"/>
    <w:rsid w:val="008032EA"/>
    <w:rsid w:val="00803D3E"/>
    <w:rsid w:val="008041B4"/>
    <w:rsid w:val="008046DE"/>
    <w:rsid w:val="00806EAD"/>
    <w:rsid w:val="00807225"/>
    <w:rsid w:val="008077A5"/>
    <w:rsid w:val="0080786F"/>
    <w:rsid w:val="0081073F"/>
    <w:rsid w:val="008107A8"/>
    <w:rsid w:val="00812359"/>
    <w:rsid w:val="008124A3"/>
    <w:rsid w:val="00813736"/>
    <w:rsid w:val="00815FD9"/>
    <w:rsid w:val="00820AB8"/>
    <w:rsid w:val="00821CC6"/>
    <w:rsid w:val="00822C4F"/>
    <w:rsid w:val="00823782"/>
    <w:rsid w:val="008237DF"/>
    <w:rsid w:val="0082414F"/>
    <w:rsid w:val="008242A9"/>
    <w:rsid w:val="0082444D"/>
    <w:rsid w:val="00824B6C"/>
    <w:rsid w:val="00824C02"/>
    <w:rsid w:val="00824D3A"/>
    <w:rsid w:val="0082574B"/>
    <w:rsid w:val="00825F3B"/>
    <w:rsid w:val="00830E73"/>
    <w:rsid w:val="00831321"/>
    <w:rsid w:val="0083223F"/>
    <w:rsid w:val="0083226D"/>
    <w:rsid w:val="0083262A"/>
    <w:rsid w:val="00835409"/>
    <w:rsid w:val="0083625E"/>
    <w:rsid w:val="00836E12"/>
    <w:rsid w:val="00836EE8"/>
    <w:rsid w:val="00837910"/>
    <w:rsid w:val="00837A51"/>
    <w:rsid w:val="00842A9A"/>
    <w:rsid w:val="00843B9B"/>
    <w:rsid w:val="0085112B"/>
    <w:rsid w:val="00851515"/>
    <w:rsid w:val="00851ADF"/>
    <w:rsid w:val="00851FCB"/>
    <w:rsid w:val="008520DB"/>
    <w:rsid w:val="008524BD"/>
    <w:rsid w:val="008528CB"/>
    <w:rsid w:val="008529CE"/>
    <w:rsid w:val="008532A2"/>
    <w:rsid w:val="008533BB"/>
    <w:rsid w:val="008535E0"/>
    <w:rsid w:val="00853A6A"/>
    <w:rsid w:val="0085532A"/>
    <w:rsid w:val="008569C5"/>
    <w:rsid w:val="008576C5"/>
    <w:rsid w:val="00857AB2"/>
    <w:rsid w:val="00860376"/>
    <w:rsid w:val="00860B02"/>
    <w:rsid w:val="00860CC9"/>
    <w:rsid w:val="00860F35"/>
    <w:rsid w:val="00863390"/>
    <w:rsid w:val="00863F60"/>
    <w:rsid w:val="008659A7"/>
    <w:rsid w:val="008676E4"/>
    <w:rsid w:val="00867887"/>
    <w:rsid w:val="00867FF6"/>
    <w:rsid w:val="008705F7"/>
    <w:rsid w:val="008705FA"/>
    <w:rsid w:val="0087152C"/>
    <w:rsid w:val="00871A56"/>
    <w:rsid w:val="008724B7"/>
    <w:rsid w:val="00873DD9"/>
    <w:rsid w:val="0087423B"/>
    <w:rsid w:val="00874530"/>
    <w:rsid w:val="00874C25"/>
    <w:rsid w:val="00876B91"/>
    <w:rsid w:val="008770B2"/>
    <w:rsid w:val="008779BF"/>
    <w:rsid w:val="00877DE3"/>
    <w:rsid w:val="0088007F"/>
    <w:rsid w:val="0088066D"/>
    <w:rsid w:val="00881FE1"/>
    <w:rsid w:val="008827E7"/>
    <w:rsid w:val="00883CFC"/>
    <w:rsid w:val="00884766"/>
    <w:rsid w:val="00884AEE"/>
    <w:rsid w:val="00884DDE"/>
    <w:rsid w:val="008855F9"/>
    <w:rsid w:val="008859CA"/>
    <w:rsid w:val="00885E0F"/>
    <w:rsid w:val="008871AB"/>
    <w:rsid w:val="008871BA"/>
    <w:rsid w:val="0088764F"/>
    <w:rsid w:val="00887C6E"/>
    <w:rsid w:val="00890EA4"/>
    <w:rsid w:val="00891092"/>
    <w:rsid w:val="0089170C"/>
    <w:rsid w:val="00891908"/>
    <w:rsid w:val="00891A19"/>
    <w:rsid w:val="00891ABA"/>
    <w:rsid w:val="0089235F"/>
    <w:rsid w:val="00892C0B"/>
    <w:rsid w:val="00893E38"/>
    <w:rsid w:val="00895520"/>
    <w:rsid w:val="00897311"/>
    <w:rsid w:val="00897ABA"/>
    <w:rsid w:val="00897D26"/>
    <w:rsid w:val="008A0CE2"/>
    <w:rsid w:val="008A2E27"/>
    <w:rsid w:val="008A4286"/>
    <w:rsid w:val="008A4F1E"/>
    <w:rsid w:val="008A5CE8"/>
    <w:rsid w:val="008A6CDE"/>
    <w:rsid w:val="008A7B94"/>
    <w:rsid w:val="008A7E90"/>
    <w:rsid w:val="008A7F60"/>
    <w:rsid w:val="008B04D7"/>
    <w:rsid w:val="008B1409"/>
    <w:rsid w:val="008B20AD"/>
    <w:rsid w:val="008B2A78"/>
    <w:rsid w:val="008B2EF6"/>
    <w:rsid w:val="008B42EF"/>
    <w:rsid w:val="008B480A"/>
    <w:rsid w:val="008B5F8A"/>
    <w:rsid w:val="008B6084"/>
    <w:rsid w:val="008B6581"/>
    <w:rsid w:val="008B66A1"/>
    <w:rsid w:val="008B74B8"/>
    <w:rsid w:val="008B7A81"/>
    <w:rsid w:val="008C0028"/>
    <w:rsid w:val="008C0824"/>
    <w:rsid w:val="008C0E5A"/>
    <w:rsid w:val="008C1038"/>
    <w:rsid w:val="008C1663"/>
    <w:rsid w:val="008C1BF7"/>
    <w:rsid w:val="008C4B37"/>
    <w:rsid w:val="008C4F50"/>
    <w:rsid w:val="008C684C"/>
    <w:rsid w:val="008C68F6"/>
    <w:rsid w:val="008C6F8B"/>
    <w:rsid w:val="008C75D0"/>
    <w:rsid w:val="008C7C77"/>
    <w:rsid w:val="008C7F1E"/>
    <w:rsid w:val="008D0540"/>
    <w:rsid w:val="008D0F52"/>
    <w:rsid w:val="008D15E0"/>
    <w:rsid w:val="008D1D06"/>
    <w:rsid w:val="008D2116"/>
    <w:rsid w:val="008D3689"/>
    <w:rsid w:val="008D4651"/>
    <w:rsid w:val="008D5073"/>
    <w:rsid w:val="008D5DDA"/>
    <w:rsid w:val="008E0509"/>
    <w:rsid w:val="008E05AE"/>
    <w:rsid w:val="008E0B5C"/>
    <w:rsid w:val="008E0EC8"/>
    <w:rsid w:val="008E140F"/>
    <w:rsid w:val="008E1CFA"/>
    <w:rsid w:val="008E3B9E"/>
    <w:rsid w:val="008E44AA"/>
    <w:rsid w:val="008E504E"/>
    <w:rsid w:val="008E528E"/>
    <w:rsid w:val="008E662D"/>
    <w:rsid w:val="008E710C"/>
    <w:rsid w:val="008E7489"/>
    <w:rsid w:val="008E7E94"/>
    <w:rsid w:val="008E7F54"/>
    <w:rsid w:val="008F03DD"/>
    <w:rsid w:val="008F0F0B"/>
    <w:rsid w:val="008F1889"/>
    <w:rsid w:val="008F1B90"/>
    <w:rsid w:val="008F22C7"/>
    <w:rsid w:val="008F2A17"/>
    <w:rsid w:val="008F2CD8"/>
    <w:rsid w:val="008F4609"/>
    <w:rsid w:val="008F55B8"/>
    <w:rsid w:val="008F72CD"/>
    <w:rsid w:val="008F7858"/>
    <w:rsid w:val="00900813"/>
    <w:rsid w:val="00901E71"/>
    <w:rsid w:val="009023A4"/>
    <w:rsid w:val="00903B96"/>
    <w:rsid w:val="009042C8"/>
    <w:rsid w:val="009055BB"/>
    <w:rsid w:val="00905635"/>
    <w:rsid w:val="00905AD3"/>
    <w:rsid w:val="00906230"/>
    <w:rsid w:val="00907460"/>
    <w:rsid w:val="009105C4"/>
    <w:rsid w:val="0091172D"/>
    <w:rsid w:val="00912CD0"/>
    <w:rsid w:val="00912E8F"/>
    <w:rsid w:val="0091301F"/>
    <w:rsid w:val="00914513"/>
    <w:rsid w:val="00915534"/>
    <w:rsid w:val="00915D39"/>
    <w:rsid w:val="009165D5"/>
    <w:rsid w:val="0091773B"/>
    <w:rsid w:val="00917867"/>
    <w:rsid w:val="00917FBF"/>
    <w:rsid w:val="009219DD"/>
    <w:rsid w:val="00921B07"/>
    <w:rsid w:val="009222F2"/>
    <w:rsid w:val="0092259B"/>
    <w:rsid w:val="00922AEA"/>
    <w:rsid w:val="009242C9"/>
    <w:rsid w:val="009245C5"/>
    <w:rsid w:val="00924685"/>
    <w:rsid w:val="0092740E"/>
    <w:rsid w:val="00930AD5"/>
    <w:rsid w:val="00931BEF"/>
    <w:rsid w:val="00933EFD"/>
    <w:rsid w:val="00935A78"/>
    <w:rsid w:val="00935B8E"/>
    <w:rsid w:val="00936B31"/>
    <w:rsid w:val="00936DF4"/>
    <w:rsid w:val="0093732D"/>
    <w:rsid w:val="00943620"/>
    <w:rsid w:val="00943F6A"/>
    <w:rsid w:val="009441F8"/>
    <w:rsid w:val="00944879"/>
    <w:rsid w:val="009453DE"/>
    <w:rsid w:val="00945D13"/>
    <w:rsid w:val="0094634B"/>
    <w:rsid w:val="00946771"/>
    <w:rsid w:val="00950139"/>
    <w:rsid w:val="0095028C"/>
    <w:rsid w:val="009505B6"/>
    <w:rsid w:val="00950614"/>
    <w:rsid w:val="00952022"/>
    <w:rsid w:val="009532D9"/>
    <w:rsid w:val="0095347E"/>
    <w:rsid w:val="00953E77"/>
    <w:rsid w:val="00960709"/>
    <w:rsid w:val="00961673"/>
    <w:rsid w:val="00961777"/>
    <w:rsid w:val="00962CBC"/>
    <w:rsid w:val="00962F45"/>
    <w:rsid w:val="009631AB"/>
    <w:rsid w:val="00965C9F"/>
    <w:rsid w:val="00966405"/>
    <w:rsid w:val="00966EEF"/>
    <w:rsid w:val="00967CA7"/>
    <w:rsid w:val="00970131"/>
    <w:rsid w:val="009734CB"/>
    <w:rsid w:val="009735FE"/>
    <w:rsid w:val="009741DD"/>
    <w:rsid w:val="009741E4"/>
    <w:rsid w:val="009747BE"/>
    <w:rsid w:val="009756C3"/>
    <w:rsid w:val="00976416"/>
    <w:rsid w:val="00976E53"/>
    <w:rsid w:val="00977665"/>
    <w:rsid w:val="00977CB6"/>
    <w:rsid w:val="00981778"/>
    <w:rsid w:val="0098232D"/>
    <w:rsid w:val="00984756"/>
    <w:rsid w:val="0098657C"/>
    <w:rsid w:val="009869AB"/>
    <w:rsid w:val="00986FB7"/>
    <w:rsid w:val="009876DE"/>
    <w:rsid w:val="009917DB"/>
    <w:rsid w:val="00992B56"/>
    <w:rsid w:val="0099498F"/>
    <w:rsid w:val="00995B66"/>
    <w:rsid w:val="009978CA"/>
    <w:rsid w:val="009A107E"/>
    <w:rsid w:val="009A1A01"/>
    <w:rsid w:val="009A234E"/>
    <w:rsid w:val="009A294B"/>
    <w:rsid w:val="009A3769"/>
    <w:rsid w:val="009A3B96"/>
    <w:rsid w:val="009A3DA8"/>
    <w:rsid w:val="009A3E5D"/>
    <w:rsid w:val="009A5A2D"/>
    <w:rsid w:val="009A6132"/>
    <w:rsid w:val="009A6CB1"/>
    <w:rsid w:val="009A7626"/>
    <w:rsid w:val="009A7D17"/>
    <w:rsid w:val="009A7EA0"/>
    <w:rsid w:val="009B1BB0"/>
    <w:rsid w:val="009B2827"/>
    <w:rsid w:val="009B2F86"/>
    <w:rsid w:val="009B3080"/>
    <w:rsid w:val="009B3999"/>
    <w:rsid w:val="009B4489"/>
    <w:rsid w:val="009B4BD4"/>
    <w:rsid w:val="009B51AB"/>
    <w:rsid w:val="009B572D"/>
    <w:rsid w:val="009B5DB6"/>
    <w:rsid w:val="009B604D"/>
    <w:rsid w:val="009C07CD"/>
    <w:rsid w:val="009C0971"/>
    <w:rsid w:val="009C11CB"/>
    <w:rsid w:val="009C205C"/>
    <w:rsid w:val="009C35EB"/>
    <w:rsid w:val="009C381A"/>
    <w:rsid w:val="009C3BB2"/>
    <w:rsid w:val="009C57DC"/>
    <w:rsid w:val="009C7281"/>
    <w:rsid w:val="009D080B"/>
    <w:rsid w:val="009D10F9"/>
    <w:rsid w:val="009D12D4"/>
    <w:rsid w:val="009D164F"/>
    <w:rsid w:val="009D2155"/>
    <w:rsid w:val="009D3045"/>
    <w:rsid w:val="009D30FE"/>
    <w:rsid w:val="009D3244"/>
    <w:rsid w:val="009D3417"/>
    <w:rsid w:val="009D34C0"/>
    <w:rsid w:val="009D4036"/>
    <w:rsid w:val="009D4A46"/>
    <w:rsid w:val="009D59D3"/>
    <w:rsid w:val="009D6135"/>
    <w:rsid w:val="009D6E1F"/>
    <w:rsid w:val="009D7608"/>
    <w:rsid w:val="009E015E"/>
    <w:rsid w:val="009E0A99"/>
    <w:rsid w:val="009E143C"/>
    <w:rsid w:val="009E1867"/>
    <w:rsid w:val="009E1EF3"/>
    <w:rsid w:val="009E20E8"/>
    <w:rsid w:val="009E2A6F"/>
    <w:rsid w:val="009E2CEC"/>
    <w:rsid w:val="009E3CFD"/>
    <w:rsid w:val="009E441D"/>
    <w:rsid w:val="009E4E01"/>
    <w:rsid w:val="009E552E"/>
    <w:rsid w:val="009E5D99"/>
    <w:rsid w:val="009E6F65"/>
    <w:rsid w:val="009E76F6"/>
    <w:rsid w:val="009F0304"/>
    <w:rsid w:val="009F0622"/>
    <w:rsid w:val="009F0BBC"/>
    <w:rsid w:val="009F19AA"/>
    <w:rsid w:val="009F2C86"/>
    <w:rsid w:val="009F4333"/>
    <w:rsid w:val="009F4C09"/>
    <w:rsid w:val="009F5B0B"/>
    <w:rsid w:val="009F60BD"/>
    <w:rsid w:val="009F662B"/>
    <w:rsid w:val="009F67CA"/>
    <w:rsid w:val="009F6BEE"/>
    <w:rsid w:val="009F7FBF"/>
    <w:rsid w:val="00A00953"/>
    <w:rsid w:val="00A00CFA"/>
    <w:rsid w:val="00A00EB3"/>
    <w:rsid w:val="00A01CDA"/>
    <w:rsid w:val="00A065FC"/>
    <w:rsid w:val="00A07E76"/>
    <w:rsid w:val="00A11BE4"/>
    <w:rsid w:val="00A11CE3"/>
    <w:rsid w:val="00A139CC"/>
    <w:rsid w:val="00A13D76"/>
    <w:rsid w:val="00A14406"/>
    <w:rsid w:val="00A167AF"/>
    <w:rsid w:val="00A17420"/>
    <w:rsid w:val="00A17498"/>
    <w:rsid w:val="00A17F00"/>
    <w:rsid w:val="00A20A02"/>
    <w:rsid w:val="00A2343B"/>
    <w:rsid w:val="00A23EAF"/>
    <w:rsid w:val="00A244D6"/>
    <w:rsid w:val="00A2465E"/>
    <w:rsid w:val="00A2540C"/>
    <w:rsid w:val="00A26955"/>
    <w:rsid w:val="00A27619"/>
    <w:rsid w:val="00A27741"/>
    <w:rsid w:val="00A30145"/>
    <w:rsid w:val="00A310A0"/>
    <w:rsid w:val="00A31A07"/>
    <w:rsid w:val="00A32A92"/>
    <w:rsid w:val="00A353C9"/>
    <w:rsid w:val="00A35A93"/>
    <w:rsid w:val="00A35FD6"/>
    <w:rsid w:val="00A36B89"/>
    <w:rsid w:val="00A37711"/>
    <w:rsid w:val="00A4019D"/>
    <w:rsid w:val="00A40C4B"/>
    <w:rsid w:val="00A42AB5"/>
    <w:rsid w:val="00A444B1"/>
    <w:rsid w:val="00A459A3"/>
    <w:rsid w:val="00A45DC5"/>
    <w:rsid w:val="00A4638A"/>
    <w:rsid w:val="00A466E3"/>
    <w:rsid w:val="00A46C83"/>
    <w:rsid w:val="00A46F68"/>
    <w:rsid w:val="00A47FEC"/>
    <w:rsid w:val="00A5035E"/>
    <w:rsid w:val="00A508EA"/>
    <w:rsid w:val="00A50C98"/>
    <w:rsid w:val="00A5124F"/>
    <w:rsid w:val="00A51761"/>
    <w:rsid w:val="00A51F47"/>
    <w:rsid w:val="00A52214"/>
    <w:rsid w:val="00A527D7"/>
    <w:rsid w:val="00A53DEE"/>
    <w:rsid w:val="00A54C60"/>
    <w:rsid w:val="00A54E15"/>
    <w:rsid w:val="00A568BC"/>
    <w:rsid w:val="00A56997"/>
    <w:rsid w:val="00A57F1F"/>
    <w:rsid w:val="00A60C28"/>
    <w:rsid w:val="00A625CD"/>
    <w:rsid w:val="00A625D8"/>
    <w:rsid w:val="00A6290C"/>
    <w:rsid w:val="00A62F2C"/>
    <w:rsid w:val="00A64447"/>
    <w:rsid w:val="00A65645"/>
    <w:rsid w:val="00A658B4"/>
    <w:rsid w:val="00A666C2"/>
    <w:rsid w:val="00A672E7"/>
    <w:rsid w:val="00A67323"/>
    <w:rsid w:val="00A67928"/>
    <w:rsid w:val="00A67F1D"/>
    <w:rsid w:val="00A70C3B"/>
    <w:rsid w:val="00A71E2C"/>
    <w:rsid w:val="00A72617"/>
    <w:rsid w:val="00A73758"/>
    <w:rsid w:val="00A73878"/>
    <w:rsid w:val="00A744C8"/>
    <w:rsid w:val="00A75135"/>
    <w:rsid w:val="00A75A9D"/>
    <w:rsid w:val="00A75F31"/>
    <w:rsid w:val="00A76C78"/>
    <w:rsid w:val="00A77EBD"/>
    <w:rsid w:val="00A8000A"/>
    <w:rsid w:val="00A81AC3"/>
    <w:rsid w:val="00A81C8B"/>
    <w:rsid w:val="00A81D34"/>
    <w:rsid w:val="00A82D84"/>
    <w:rsid w:val="00A832E4"/>
    <w:rsid w:val="00A8405C"/>
    <w:rsid w:val="00A85397"/>
    <w:rsid w:val="00A86DF1"/>
    <w:rsid w:val="00A86ED4"/>
    <w:rsid w:val="00A8787E"/>
    <w:rsid w:val="00A9018B"/>
    <w:rsid w:val="00A92115"/>
    <w:rsid w:val="00A92D39"/>
    <w:rsid w:val="00A92F46"/>
    <w:rsid w:val="00A931EC"/>
    <w:rsid w:val="00A9385D"/>
    <w:rsid w:val="00A94299"/>
    <w:rsid w:val="00A95317"/>
    <w:rsid w:val="00A95A57"/>
    <w:rsid w:val="00A960E9"/>
    <w:rsid w:val="00A97D46"/>
    <w:rsid w:val="00AA0471"/>
    <w:rsid w:val="00AA11B7"/>
    <w:rsid w:val="00AA1D50"/>
    <w:rsid w:val="00AA2C30"/>
    <w:rsid w:val="00AA2EE4"/>
    <w:rsid w:val="00AA3261"/>
    <w:rsid w:val="00AA3E25"/>
    <w:rsid w:val="00AA438C"/>
    <w:rsid w:val="00AA7905"/>
    <w:rsid w:val="00AB10C5"/>
    <w:rsid w:val="00AB1579"/>
    <w:rsid w:val="00AB230F"/>
    <w:rsid w:val="00AB436A"/>
    <w:rsid w:val="00AB44F8"/>
    <w:rsid w:val="00AB48B7"/>
    <w:rsid w:val="00AB4B03"/>
    <w:rsid w:val="00AB50A5"/>
    <w:rsid w:val="00AB5428"/>
    <w:rsid w:val="00AB5E4C"/>
    <w:rsid w:val="00AB5EE3"/>
    <w:rsid w:val="00AC03A1"/>
    <w:rsid w:val="00AC0AB9"/>
    <w:rsid w:val="00AC1901"/>
    <w:rsid w:val="00AC2473"/>
    <w:rsid w:val="00AC35F3"/>
    <w:rsid w:val="00AC3BEC"/>
    <w:rsid w:val="00AC4041"/>
    <w:rsid w:val="00AC5F29"/>
    <w:rsid w:val="00AC6BCB"/>
    <w:rsid w:val="00AD029E"/>
    <w:rsid w:val="00AD043D"/>
    <w:rsid w:val="00AD0DBE"/>
    <w:rsid w:val="00AD28BF"/>
    <w:rsid w:val="00AD2976"/>
    <w:rsid w:val="00AD2E10"/>
    <w:rsid w:val="00AD302A"/>
    <w:rsid w:val="00AD3C30"/>
    <w:rsid w:val="00AD472D"/>
    <w:rsid w:val="00AD4FBE"/>
    <w:rsid w:val="00AD56F8"/>
    <w:rsid w:val="00AD57F8"/>
    <w:rsid w:val="00AD605B"/>
    <w:rsid w:val="00AD64EA"/>
    <w:rsid w:val="00AD6E79"/>
    <w:rsid w:val="00AE049D"/>
    <w:rsid w:val="00AE22FB"/>
    <w:rsid w:val="00AE34C5"/>
    <w:rsid w:val="00AE3928"/>
    <w:rsid w:val="00AE4701"/>
    <w:rsid w:val="00AE4D4C"/>
    <w:rsid w:val="00AE4F53"/>
    <w:rsid w:val="00AE574C"/>
    <w:rsid w:val="00AE5993"/>
    <w:rsid w:val="00AE631C"/>
    <w:rsid w:val="00AE674D"/>
    <w:rsid w:val="00AE6869"/>
    <w:rsid w:val="00AE6C6D"/>
    <w:rsid w:val="00AE7241"/>
    <w:rsid w:val="00AE7265"/>
    <w:rsid w:val="00AF0832"/>
    <w:rsid w:val="00AF0836"/>
    <w:rsid w:val="00AF1900"/>
    <w:rsid w:val="00AF3A23"/>
    <w:rsid w:val="00AF3B14"/>
    <w:rsid w:val="00AF3BB0"/>
    <w:rsid w:val="00AF5212"/>
    <w:rsid w:val="00AF53D2"/>
    <w:rsid w:val="00AF5693"/>
    <w:rsid w:val="00AF58CD"/>
    <w:rsid w:val="00AF661F"/>
    <w:rsid w:val="00B0004F"/>
    <w:rsid w:val="00B004B4"/>
    <w:rsid w:val="00B00CB5"/>
    <w:rsid w:val="00B00D39"/>
    <w:rsid w:val="00B00D8C"/>
    <w:rsid w:val="00B02517"/>
    <w:rsid w:val="00B03598"/>
    <w:rsid w:val="00B040A9"/>
    <w:rsid w:val="00B04889"/>
    <w:rsid w:val="00B04FDF"/>
    <w:rsid w:val="00B0543A"/>
    <w:rsid w:val="00B05D8D"/>
    <w:rsid w:val="00B05DE2"/>
    <w:rsid w:val="00B05F9E"/>
    <w:rsid w:val="00B064C8"/>
    <w:rsid w:val="00B06623"/>
    <w:rsid w:val="00B069B3"/>
    <w:rsid w:val="00B06C5B"/>
    <w:rsid w:val="00B07E63"/>
    <w:rsid w:val="00B10271"/>
    <w:rsid w:val="00B102FF"/>
    <w:rsid w:val="00B105EE"/>
    <w:rsid w:val="00B11073"/>
    <w:rsid w:val="00B12969"/>
    <w:rsid w:val="00B14245"/>
    <w:rsid w:val="00B15173"/>
    <w:rsid w:val="00B15CAB"/>
    <w:rsid w:val="00B2092F"/>
    <w:rsid w:val="00B21002"/>
    <w:rsid w:val="00B214AA"/>
    <w:rsid w:val="00B21FE0"/>
    <w:rsid w:val="00B22042"/>
    <w:rsid w:val="00B23206"/>
    <w:rsid w:val="00B2335E"/>
    <w:rsid w:val="00B23960"/>
    <w:rsid w:val="00B23D84"/>
    <w:rsid w:val="00B246E6"/>
    <w:rsid w:val="00B2498C"/>
    <w:rsid w:val="00B26C5B"/>
    <w:rsid w:val="00B26F27"/>
    <w:rsid w:val="00B2710F"/>
    <w:rsid w:val="00B27E86"/>
    <w:rsid w:val="00B305AD"/>
    <w:rsid w:val="00B312AF"/>
    <w:rsid w:val="00B31C71"/>
    <w:rsid w:val="00B32053"/>
    <w:rsid w:val="00B32403"/>
    <w:rsid w:val="00B32E41"/>
    <w:rsid w:val="00B32FBE"/>
    <w:rsid w:val="00B33BF2"/>
    <w:rsid w:val="00B34074"/>
    <w:rsid w:val="00B3411A"/>
    <w:rsid w:val="00B36290"/>
    <w:rsid w:val="00B364E7"/>
    <w:rsid w:val="00B36F90"/>
    <w:rsid w:val="00B377EF"/>
    <w:rsid w:val="00B401B6"/>
    <w:rsid w:val="00B426E3"/>
    <w:rsid w:val="00B42FCB"/>
    <w:rsid w:val="00B4338A"/>
    <w:rsid w:val="00B43EC8"/>
    <w:rsid w:val="00B44957"/>
    <w:rsid w:val="00B45443"/>
    <w:rsid w:val="00B45648"/>
    <w:rsid w:val="00B45A04"/>
    <w:rsid w:val="00B45D06"/>
    <w:rsid w:val="00B45E07"/>
    <w:rsid w:val="00B47D50"/>
    <w:rsid w:val="00B47FEE"/>
    <w:rsid w:val="00B50CAF"/>
    <w:rsid w:val="00B50D13"/>
    <w:rsid w:val="00B5141C"/>
    <w:rsid w:val="00B5160E"/>
    <w:rsid w:val="00B52676"/>
    <w:rsid w:val="00B5297C"/>
    <w:rsid w:val="00B52A89"/>
    <w:rsid w:val="00B5301D"/>
    <w:rsid w:val="00B530F2"/>
    <w:rsid w:val="00B535A9"/>
    <w:rsid w:val="00B535D3"/>
    <w:rsid w:val="00B53EB8"/>
    <w:rsid w:val="00B53FC3"/>
    <w:rsid w:val="00B543A3"/>
    <w:rsid w:val="00B5493F"/>
    <w:rsid w:val="00B54A53"/>
    <w:rsid w:val="00B5576D"/>
    <w:rsid w:val="00B562DA"/>
    <w:rsid w:val="00B605F0"/>
    <w:rsid w:val="00B60624"/>
    <w:rsid w:val="00B61F58"/>
    <w:rsid w:val="00B62962"/>
    <w:rsid w:val="00B6366D"/>
    <w:rsid w:val="00B63B43"/>
    <w:rsid w:val="00B647E0"/>
    <w:rsid w:val="00B64992"/>
    <w:rsid w:val="00B65230"/>
    <w:rsid w:val="00B6533C"/>
    <w:rsid w:val="00B66084"/>
    <w:rsid w:val="00B665D0"/>
    <w:rsid w:val="00B6750A"/>
    <w:rsid w:val="00B67C1D"/>
    <w:rsid w:val="00B70176"/>
    <w:rsid w:val="00B702A9"/>
    <w:rsid w:val="00B71279"/>
    <w:rsid w:val="00B71D32"/>
    <w:rsid w:val="00B72501"/>
    <w:rsid w:val="00B73288"/>
    <w:rsid w:val="00B73B8B"/>
    <w:rsid w:val="00B73D91"/>
    <w:rsid w:val="00B73DDD"/>
    <w:rsid w:val="00B74471"/>
    <w:rsid w:val="00B746B6"/>
    <w:rsid w:val="00B74D31"/>
    <w:rsid w:val="00B75D8A"/>
    <w:rsid w:val="00B76027"/>
    <w:rsid w:val="00B765D4"/>
    <w:rsid w:val="00B7748A"/>
    <w:rsid w:val="00B8067E"/>
    <w:rsid w:val="00B80AF3"/>
    <w:rsid w:val="00B80B5C"/>
    <w:rsid w:val="00B814F5"/>
    <w:rsid w:val="00B81DEA"/>
    <w:rsid w:val="00B82C2A"/>
    <w:rsid w:val="00B84C98"/>
    <w:rsid w:val="00B87587"/>
    <w:rsid w:val="00B902FD"/>
    <w:rsid w:val="00B90BB8"/>
    <w:rsid w:val="00B9173C"/>
    <w:rsid w:val="00B9216F"/>
    <w:rsid w:val="00B933CF"/>
    <w:rsid w:val="00B9423A"/>
    <w:rsid w:val="00B94512"/>
    <w:rsid w:val="00B948FA"/>
    <w:rsid w:val="00B94F6E"/>
    <w:rsid w:val="00B951F4"/>
    <w:rsid w:val="00B95C08"/>
    <w:rsid w:val="00B979A5"/>
    <w:rsid w:val="00B97D98"/>
    <w:rsid w:val="00BA01FC"/>
    <w:rsid w:val="00BA149B"/>
    <w:rsid w:val="00BA1E06"/>
    <w:rsid w:val="00BA25AE"/>
    <w:rsid w:val="00BA2641"/>
    <w:rsid w:val="00BA3A91"/>
    <w:rsid w:val="00BA48E9"/>
    <w:rsid w:val="00BA5271"/>
    <w:rsid w:val="00BA55F7"/>
    <w:rsid w:val="00BA5A3C"/>
    <w:rsid w:val="00BA5A7A"/>
    <w:rsid w:val="00BA676D"/>
    <w:rsid w:val="00BA6D7E"/>
    <w:rsid w:val="00BA7271"/>
    <w:rsid w:val="00BB0884"/>
    <w:rsid w:val="00BB0B3B"/>
    <w:rsid w:val="00BB1065"/>
    <w:rsid w:val="00BB1236"/>
    <w:rsid w:val="00BB13D5"/>
    <w:rsid w:val="00BB1641"/>
    <w:rsid w:val="00BB3AC8"/>
    <w:rsid w:val="00BB45CE"/>
    <w:rsid w:val="00BB552F"/>
    <w:rsid w:val="00BB62A0"/>
    <w:rsid w:val="00BB645F"/>
    <w:rsid w:val="00BB6FAE"/>
    <w:rsid w:val="00BB7B41"/>
    <w:rsid w:val="00BB7E8C"/>
    <w:rsid w:val="00BC0F05"/>
    <w:rsid w:val="00BC1651"/>
    <w:rsid w:val="00BC1CB7"/>
    <w:rsid w:val="00BC1E79"/>
    <w:rsid w:val="00BC2438"/>
    <w:rsid w:val="00BC4D74"/>
    <w:rsid w:val="00BC4FB2"/>
    <w:rsid w:val="00BC5287"/>
    <w:rsid w:val="00BC5A30"/>
    <w:rsid w:val="00BC6EAE"/>
    <w:rsid w:val="00BC777B"/>
    <w:rsid w:val="00BD04D5"/>
    <w:rsid w:val="00BD1076"/>
    <w:rsid w:val="00BD1856"/>
    <w:rsid w:val="00BD19AD"/>
    <w:rsid w:val="00BD24A9"/>
    <w:rsid w:val="00BD2547"/>
    <w:rsid w:val="00BD254B"/>
    <w:rsid w:val="00BD3741"/>
    <w:rsid w:val="00BD3DE4"/>
    <w:rsid w:val="00BD49C2"/>
    <w:rsid w:val="00BD4B5B"/>
    <w:rsid w:val="00BD4D26"/>
    <w:rsid w:val="00BD615E"/>
    <w:rsid w:val="00BD6234"/>
    <w:rsid w:val="00BD653C"/>
    <w:rsid w:val="00BD71DC"/>
    <w:rsid w:val="00BE0C03"/>
    <w:rsid w:val="00BE0F44"/>
    <w:rsid w:val="00BE26AC"/>
    <w:rsid w:val="00BE31F9"/>
    <w:rsid w:val="00BE3BF1"/>
    <w:rsid w:val="00BE453D"/>
    <w:rsid w:val="00BE4EAB"/>
    <w:rsid w:val="00BE510E"/>
    <w:rsid w:val="00BE58B5"/>
    <w:rsid w:val="00BE5D3B"/>
    <w:rsid w:val="00BE5F68"/>
    <w:rsid w:val="00BF0D8F"/>
    <w:rsid w:val="00BF0E72"/>
    <w:rsid w:val="00BF2834"/>
    <w:rsid w:val="00BF2858"/>
    <w:rsid w:val="00BF33CD"/>
    <w:rsid w:val="00BF386F"/>
    <w:rsid w:val="00BF46C6"/>
    <w:rsid w:val="00BF486F"/>
    <w:rsid w:val="00BF48DB"/>
    <w:rsid w:val="00BF521C"/>
    <w:rsid w:val="00BF58B0"/>
    <w:rsid w:val="00BF5CF2"/>
    <w:rsid w:val="00BF5EBA"/>
    <w:rsid w:val="00BF5F7F"/>
    <w:rsid w:val="00BF601A"/>
    <w:rsid w:val="00BF7839"/>
    <w:rsid w:val="00C00746"/>
    <w:rsid w:val="00C0182B"/>
    <w:rsid w:val="00C01DDD"/>
    <w:rsid w:val="00C0273F"/>
    <w:rsid w:val="00C02D13"/>
    <w:rsid w:val="00C02E7D"/>
    <w:rsid w:val="00C02F7A"/>
    <w:rsid w:val="00C0336B"/>
    <w:rsid w:val="00C037C3"/>
    <w:rsid w:val="00C042DC"/>
    <w:rsid w:val="00C047CC"/>
    <w:rsid w:val="00C04C1C"/>
    <w:rsid w:val="00C05B47"/>
    <w:rsid w:val="00C05C3E"/>
    <w:rsid w:val="00C05F22"/>
    <w:rsid w:val="00C06793"/>
    <w:rsid w:val="00C070C7"/>
    <w:rsid w:val="00C10080"/>
    <w:rsid w:val="00C104E0"/>
    <w:rsid w:val="00C110E1"/>
    <w:rsid w:val="00C11B3E"/>
    <w:rsid w:val="00C11C55"/>
    <w:rsid w:val="00C120A0"/>
    <w:rsid w:val="00C12E47"/>
    <w:rsid w:val="00C148F9"/>
    <w:rsid w:val="00C14FA4"/>
    <w:rsid w:val="00C151A3"/>
    <w:rsid w:val="00C17C08"/>
    <w:rsid w:val="00C17DE5"/>
    <w:rsid w:val="00C20934"/>
    <w:rsid w:val="00C20CBE"/>
    <w:rsid w:val="00C21C71"/>
    <w:rsid w:val="00C225D2"/>
    <w:rsid w:val="00C2298F"/>
    <w:rsid w:val="00C22E29"/>
    <w:rsid w:val="00C22FB6"/>
    <w:rsid w:val="00C24FE6"/>
    <w:rsid w:val="00C25BE3"/>
    <w:rsid w:val="00C25CEA"/>
    <w:rsid w:val="00C2679C"/>
    <w:rsid w:val="00C31CAF"/>
    <w:rsid w:val="00C31CD7"/>
    <w:rsid w:val="00C31DD7"/>
    <w:rsid w:val="00C329DE"/>
    <w:rsid w:val="00C32B3B"/>
    <w:rsid w:val="00C32B69"/>
    <w:rsid w:val="00C337E4"/>
    <w:rsid w:val="00C33BD0"/>
    <w:rsid w:val="00C33D89"/>
    <w:rsid w:val="00C33ED6"/>
    <w:rsid w:val="00C34120"/>
    <w:rsid w:val="00C35F0B"/>
    <w:rsid w:val="00C36FAA"/>
    <w:rsid w:val="00C37EB7"/>
    <w:rsid w:val="00C40B3F"/>
    <w:rsid w:val="00C4203A"/>
    <w:rsid w:val="00C423E7"/>
    <w:rsid w:val="00C42E0A"/>
    <w:rsid w:val="00C42FAF"/>
    <w:rsid w:val="00C435CD"/>
    <w:rsid w:val="00C44904"/>
    <w:rsid w:val="00C45D09"/>
    <w:rsid w:val="00C46551"/>
    <w:rsid w:val="00C46721"/>
    <w:rsid w:val="00C46732"/>
    <w:rsid w:val="00C47C72"/>
    <w:rsid w:val="00C50754"/>
    <w:rsid w:val="00C5091E"/>
    <w:rsid w:val="00C50A0E"/>
    <w:rsid w:val="00C529C6"/>
    <w:rsid w:val="00C52F46"/>
    <w:rsid w:val="00C533EC"/>
    <w:rsid w:val="00C5374F"/>
    <w:rsid w:val="00C54D7F"/>
    <w:rsid w:val="00C56831"/>
    <w:rsid w:val="00C56944"/>
    <w:rsid w:val="00C57108"/>
    <w:rsid w:val="00C572EB"/>
    <w:rsid w:val="00C57330"/>
    <w:rsid w:val="00C573E7"/>
    <w:rsid w:val="00C574BF"/>
    <w:rsid w:val="00C603DE"/>
    <w:rsid w:val="00C618E1"/>
    <w:rsid w:val="00C61CA8"/>
    <w:rsid w:val="00C61F7A"/>
    <w:rsid w:val="00C628F5"/>
    <w:rsid w:val="00C62BB8"/>
    <w:rsid w:val="00C636FA"/>
    <w:rsid w:val="00C63926"/>
    <w:rsid w:val="00C6394D"/>
    <w:rsid w:val="00C63E3C"/>
    <w:rsid w:val="00C65798"/>
    <w:rsid w:val="00C67844"/>
    <w:rsid w:val="00C70036"/>
    <w:rsid w:val="00C712F8"/>
    <w:rsid w:val="00C71886"/>
    <w:rsid w:val="00C71CC9"/>
    <w:rsid w:val="00C71F97"/>
    <w:rsid w:val="00C72ECD"/>
    <w:rsid w:val="00C73078"/>
    <w:rsid w:val="00C736B5"/>
    <w:rsid w:val="00C73759"/>
    <w:rsid w:val="00C74783"/>
    <w:rsid w:val="00C748EE"/>
    <w:rsid w:val="00C75B40"/>
    <w:rsid w:val="00C76AD5"/>
    <w:rsid w:val="00C77168"/>
    <w:rsid w:val="00C7789F"/>
    <w:rsid w:val="00C77FCB"/>
    <w:rsid w:val="00C816DA"/>
    <w:rsid w:val="00C82464"/>
    <w:rsid w:val="00C833A2"/>
    <w:rsid w:val="00C8359B"/>
    <w:rsid w:val="00C84264"/>
    <w:rsid w:val="00C848E5"/>
    <w:rsid w:val="00C85077"/>
    <w:rsid w:val="00C85A15"/>
    <w:rsid w:val="00C86138"/>
    <w:rsid w:val="00C86375"/>
    <w:rsid w:val="00C8647D"/>
    <w:rsid w:val="00C87D7D"/>
    <w:rsid w:val="00C90DE5"/>
    <w:rsid w:val="00C910C0"/>
    <w:rsid w:val="00C91F50"/>
    <w:rsid w:val="00C9261C"/>
    <w:rsid w:val="00C931EA"/>
    <w:rsid w:val="00C93420"/>
    <w:rsid w:val="00C954C5"/>
    <w:rsid w:val="00C95A08"/>
    <w:rsid w:val="00C96709"/>
    <w:rsid w:val="00C97FE6"/>
    <w:rsid w:val="00CA099E"/>
    <w:rsid w:val="00CA33D0"/>
    <w:rsid w:val="00CA3A75"/>
    <w:rsid w:val="00CA3FA0"/>
    <w:rsid w:val="00CA54C7"/>
    <w:rsid w:val="00CA56AF"/>
    <w:rsid w:val="00CA5B58"/>
    <w:rsid w:val="00CA6884"/>
    <w:rsid w:val="00CA70B6"/>
    <w:rsid w:val="00CA72D4"/>
    <w:rsid w:val="00CA76AE"/>
    <w:rsid w:val="00CB0057"/>
    <w:rsid w:val="00CB0A90"/>
    <w:rsid w:val="00CB1A5D"/>
    <w:rsid w:val="00CB1D4E"/>
    <w:rsid w:val="00CB217C"/>
    <w:rsid w:val="00CB3433"/>
    <w:rsid w:val="00CB3A25"/>
    <w:rsid w:val="00CB47AF"/>
    <w:rsid w:val="00CB4CD1"/>
    <w:rsid w:val="00CB6CE8"/>
    <w:rsid w:val="00CB736D"/>
    <w:rsid w:val="00CB73B1"/>
    <w:rsid w:val="00CC1005"/>
    <w:rsid w:val="00CC1246"/>
    <w:rsid w:val="00CC128B"/>
    <w:rsid w:val="00CC3324"/>
    <w:rsid w:val="00CC3835"/>
    <w:rsid w:val="00CC6588"/>
    <w:rsid w:val="00CC6E07"/>
    <w:rsid w:val="00CC7255"/>
    <w:rsid w:val="00CD00A1"/>
    <w:rsid w:val="00CD0EB3"/>
    <w:rsid w:val="00CD198C"/>
    <w:rsid w:val="00CD1B2E"/>
    <w:rsid w:val="00CD255D"/>
    <w:rsid w:val="00CD288D"/>
    <w:rsid w:val="00CD3F99"/>
    <w:rsid w:val="00CD43F2"/>
    <w:rsid w:val="00CD4852"/>
    <w:rsid w:val="00CD4C02"/>
    <w:rsid w:val="00CD541A"/>
    <w:rsid w:val="00CD5FFD"/>
    <w:rsid w:val="00CD6314"/>
    <w:rsid w:val="00CE0050"/>
    <w:rsid w:val="00CE0949"/>
    <w:rsid w:val="00CE09C9"/>
    <w:rsid w:val="00CE0BAE"/>
    <w:rsid w:val="00CE0E0B"/>
    <w:rsid w:val="00CE1772"/>
    <w:rsid w:val="00CE1E41"/>
    <w:rsid w:val="00CE2C35"/>
    <w:rsid w:val="00CE2FC1"/>
    <w:rsid w:val="00CE330E"/>
    <w:rsid w:val="00CE3491"/>
    <w:rsid w:val="00CE37FE"/>
    <w:rsid w:val="00CE3A89"/>
    <w:rsid w:val="00CE408B"/>
    <w:rsid w:val="00CE4687"/>
    <w:rsid w:val="00CE4B7B"/>
    <w:rsid w:val="00CE56B6"/>
    <w:rsid w:val="00CE5889"/>
    <w:rsid w:val="00CE62B0"/>
    <w:rsid w:val="00CE68B9"/>
    <w:rsid w:val="00CE6972"/>
    <w:rsid w:val="00CE766F"/>
    <w:rsid w:val="00CF0CCE"/>
    <w:rsid w:val="00CF175A"/>
    <w:rsid w:val="00CF18F4"/>
    <w:rsid w:val="00CF20D9"/>
    <w:rsid w:val="00CF2C2D"/>
    <w:rsid w:val="00CF3ACE"/>
    <w:rsid w:val="00CF3AEB"/>
    <w:rsid w:val="00CF431D"/>
    <w:rsid w:val="00CF5BE0"/>
    <w:rsid w:val="00CF626A"/>
    <w:rsid w:val="00CF6A7C"/>
    <w:rsid w:val="00CF7A02"/>
    <w:rsid w:val="00D001F5"/>
    <w:rsid w:val="00D009C7"/>
    <w:rsid w:val="00D00D3D"/>
    <w:rsid w:val="00D00F1A"/>
    <w:rsid w:val="00D02CB5"/>
    <w:rsid w:val="00D0582E"/>
    <w:rsid w:val="00D07099"/>
    <w:rsid w:val="00D071B1"/>
    <w:rsid w:val="00D075E9"/>
    <w:rsid w:val="00D07610"/>
    <w:rsid w:val="00D07BE1"/>
    <w:rsid w:val="00D07F65"/>
    <w:rsid w:val="00D1087A"/>
    <w:rsid w:val="00D10F14"/>
    <w:rsid w:val="00D11707"/>
    <w:rsid w:val="00D11827"/>
    <w:rsid w:val="00D12348"/>
    <w:rsid w:val="00D12D98"/>
    <w:rsid w:val="00D12DA1"/>
    <w:rsid w:val="00D12ECF"/>
    <w:rsid w:val="00D1596A"/>
    <w:rsid w:val="00D16322"/>
    <w:rsid w:val="00D17B3C"/>
    <w:rsid w:val="00D17CA3"/>
    <w:rsid w:val="00D20FBD"/>
    <w:rsid w:val="00D21F1E"/>
    <w:rsid w:val="00D22502"/>
    <w:rsid w:val="00D2260C"/>
    <w:rsid w:val="00D2417A"/>
    <w:rsid w:val="00D2575C"/>
    <w:rsid w:val="00D2580C"/>
    <w:rsid w:val="00D279BD"/>
    <w:rsid w:val="00D27E47"/>
    <w:rsid w:val="00D30065"/>
    <w:rsid w:val="00D30168"/>
    <w:rsid w:val="00D31B40"/>
    <w:rsid w:val="00D32126"/>
    <w:rsid w:val="00D34543"/>
    <w:rsid w:val="00D3476D"/>
    <w:rsid w:val="00D34877"/>
    <w:rsid w:val="00D3669E"/>
    <w:rsid w:val="00D37097"/>
    <w:rsid w:val="00D401B8"/>
    <w:rsid w:val="00D40202"/>
    <w:rsid w:val="00D411DF"/>
    <w:rsid w:val="00D41216"/>
    <w:rsid w:val="00D41368"/>
    <w:rsid w:val="00D417E8"/>
    <w:rsid w:val="00D4190F"/>
    <w:rsid w:val="00D41984"/>
    <w:rsid w:val="00D42279"/>
    <w:rsid w:val="00D4274D"/>
    <w:rsid w:val="00D434D9"/>
    <w:rsid w:val="00D4379A"/>
    <w:rsid w:val="00D447A1"/>
    <w:rsid w:val="00D44BFF"/>
    <w:rsid w:val="00D472FD"/>
    <w:rsid w:val="00D47340"/>
    <w:rsid w:val="00D4738E"/>
    <w:rsid w:val="00D47707"/>
    <w:rsid w:val="00D478F4"/>
    <w:rsid w:val="00D47F75"/>
    <w:rsid w:val="00D537E5"/>
    <w:rsid w:val="00D55D87"/>
    <w:rsid w:val="00D56811"/>
    <w:rsid w:val="00D57582"/>
    <w:rsid w:val="00D60356"/>
    <w:rsid w:val="00D60905"/>
    <w:rsid w:val="00D60BD9"/>
    <w:rsid w:val="00D60D46"/>
    <w:rsid w:val="00D61247"/>
    <w:rsid w:val="00D6164A"/>
    <w:rsid w:val="00D617CC"/>
    <w:rsid w:val="00D62B78"/>
    <w:rsid w:val="00D63283"/>
    <w:rsid w:val="00D63373"/>
    <w:rsid w:val="00D64A34"/>
    <w:rsid w:val="00D64CF9"/>
    <w:rsid w:val="00D6567F"/>
    <w:rsid w:val="00D67ECF"/>
    <w:rsid w:val="00D7011D"/>
    <w:rsid w:val="00D7025E"/>
    <w:rsid w:val="00D7030D"/>
    <w:rsid w:val="00D70D94"/>
    <w:rsid w:val="00D71825"/>
    <w:rsid w:val="00D71C43"/>
    <w:rsid w:val="00D72B9B"/>
    <w:rsid w:val="00D7325A"/>
    <w:rsid w:val="00D73654"/>
    <w:rsid w:val="00D744EF"/>
    <w:rsid w:val="00D75361"/>
    <w:rsid w:val="00D755BB"/>
    <w:rsid w:val="00D76EEF"/>
    <w:rsid w:val="00D8087A"/>
    <w:rsid w:val="00D80B5F"/>
    <w:rsid w:val="00D80F87"/>
    <w:rsid w:val="00D81388"/>
    <w:rsid w:val="00D814FE"/>
    <w:rsid w:val="00D81B98"/>
    <w:rsid w:val="00D830B7"/>
    <w:rsid w:val="00D842C5"/>
    <w:rsid w:val="00D84E92"/>
    <w:rsid w:val="00D85A3F"/>
    <w:rsid w:val="00D86B5A"/>
    <w:rsid w:val="00D87FE0"/>
    <w:rsid w:val="00D90488"/>
    <w:rsid w:val="00D90BEF"/>
    <w:rsid w:val="00D928AF"/>
    <w:rsid w:val="00D92922"/>
    <w:rsid w:val="00D93DB3"/>
    <w:rsid w:val="00D9402D"/>
    <w:rsid w:val="00D944F7"/>
    <w:rsid w:val="00D95AD7"/>
    <w:rsid w:val="00D95EEC"/>
    <w:rsid w:val="00D9632A"/>
    <w:rsid w:val="00D97214"/>
    <w:rsid w:val="00D977EB"/>
    <w:rsid w:val="00DA02EC"/>
    <w:rsid w:val="00DA02FB"/>
    <w:rsid w:val="00DA092A"/>
    <w:rsid w:val="00DA2F71"/>
    <w:rsid w:val="00DA30C6"/>
    <w:rsid w:val="00DA31DD"/>
    <w:rsid w:val="00DA46E6"/>
    <w:rsid w:val="00DA5E8B"/>
    <w:rsid w:val="00DA7026"/>
    <w:rsid w:val="00DA704E"/>
    <w:rsid w:val="00DA71DF"/>
    <w:rsid w:val="00DB0D07"/>
    <w:rsid w:val="00DB13C9"/>
    <w:rsid w:val="00DB19B1"/>
    <w:rsid w:val="00DB1A73"/>
    <w:rsid w:val="00DB1C29"/>
    <w:rsid w:val="00DB1FA9"/>
    <w:rsid w:val="00DB2704"/>
    <w:rsid w:val="00DB4D32"/>
    <w:rsid w:val="00DB56C8"/>
    <w:rsid w:val="00DB57EF"/>
    <w:rsid w:val="00DB6449"/>
    <w:rsid w:val="00DB6842"/>
    <w:rsid w:val="00DB77D7"/>
    <w:rsid w:val="00DC00C2"/>
    <w:rsid w:val="00DC083E"/>
    <w:rsid w:val="00DC09B0"/>
    <w:rsid w:val="00DC0C06"/>
    <w:rsid w:val="00DC0F5F"/>
    <w:rsid w:val="00DC3A60"/>
    <w:rsid w:val="00DC3A72"/>
    <w:rsid w:val="00DC426B"/>
    <w:rsid w:val="00DC4497"/>
    <w:rsid w:val="00DC4E16"/>
    <w:rsid w:val="00DC5198"/>
    <w:rsid w:val="00DC5306"/>
    <w:rsid w:val="00DC5BA9"/>
    <w:rsid w:val="00DC5C6F"/>
    <w:rsid w:val="00DC5ED8"/>
    <w:rsid w:val="00DC6D4C"/>
    <w:rsid w:val="00DC7151"/>
    <w:rsid w:val="00DC7F89"/>
    <w:rsid w:val="00DD052C"/>
    <w:rsid w:val="00DD1AE7"/>
    <w:rsid w:val="00DD2098"/>
    <w:rsid w:val="00DD2A5F"/>
    <w:rsid w:val="00DD33CC"/>
    <w:rsid w:val="00DD4417"/>
    <w:rsid w:val="00DD4730"/>
    <w:rsid w:val="00DD4CE3"/>
    <w:rsid w:val="00DD5B6A"/>
    <w:rsid w:val="00DD61CD"/>
    <w:rsid w:val="00DD620F"/>
    <w:rsid w:val="00DD774A"/>
    <w:rsid w:val="00DE0753"/>
    <w:rsid w:val="00DE0BC0"/>
    <w:rsid w:val="00DE31B8"/>
    <w:rsid w:val="00DE4400"/>
    <w:rsid w:val="00DE50AB"/>
    <w:rsid w:val="00DE5C37"/>
    <w:rsid w:val="00DE5F0C"/>
    <w:rsid w:val="00DE6392"/>
    <w:rsid w:val="00DE72AF"/>
    <w:rsid w:val="00DE7328"/>
    <w:rsid w:val="00DE744C"/>
    <w:rsid w:val="00DE7B3D"/>
    <w:rsid w:val="00DE7C55"/>
    <w:rsid w:val="00DF01D0"/>
    <w:rsid w:val="00DF103F"/>
    <w:rsid w:val="00DF1120"/>
    <w:rsid w:val="00DF1DC1"/>
    <w:rsid w:val="00DF2442"/>
    <w:rsid w:val="00DF2708"/>
    <w:rsid w:val="00DF3C2F"/>
    <w:rsid w:val="00DF3D03"/>
    <w:rsid w:val="00DF412A"/>
    <w:rsid w:val="00DF4EDF"/>
    <w:rsid w:val="00DF5C89"/>
    <w:rsid w:val="00DF715D"/>
    <w:rsid w:val="00DF76F2"/>
    <w:rsid w:val="00E001DE"/>
    <w:rsid w:val="00E00940"/>
    <w:rsid w:val="00E01CD5"/>
    <w:rsid w:val="00E01DF0"/>
    <w:rsid w:val="00E04D01"/>
    <w:rsid w:val="00E05AF4"/>
    <w:rsid w:val="00E07F45"/>
    <w:rsid w:val="00E10276"/>
    <w:rsid w:val="00E10487"/>
    <w:rsid w:val="00E10510"/>
    <w:rsid w:val="00E11E78"/>
    <w:rsid w:val="00E12A89"/>
    <w:rsid w:val="00E13258"/>
    <w:rsid w:val="00E13F70"/>
    <w:rsid w:val="00E14950"/>
    <w:rsid w:val="00E14ADA"/>
    <w:rsid w:val="00E16A54"/>
    <w:rsid w:val="00E2182E"/>
    <w:rsid w:val="00E21F6B"/>
    <w:rsid w:val="00E226B6"/>
    <w:rsid w:val="00E239FF"/>
    <w:rsid w:val="00E240C2"/>
    <w:rsid w:val="00E246BE"/>
    <w:rsid w:val="00E246E2"/>
    <w:rsid w:val="00E24B33"/>
    <w:rsid w:val="00E26C67"/>
    <w:rsid w:val="00E27707"/>
    <w:rsid w:val="00E277A7"/>
    <w:rsid w:val="00E30CB3"/>
    <w:rsid w:val="00E30D0C"/>
    <w:rsid w:val="00E325F7"/>
    <w:rsid w:val="00E328E8"/>
    <w:rsid w:val="00E32B76"/>
    <w:rsid w:val="00E342F3"/>
    <w:rsid w:val="00E34474"/>
    <w:rsid w:val="00E34600"/>
    <w:rsid w:val="00E34B3F"/>
    <w:rsid w:val="00E351DD"/>
    <w:rsid w:val="00E3626C"/>
    <w:rsid w:val="00E366B3"/>
    <w:rsid w:val="00E36956"/>
    <w:rsid w:val="00E40035"/>
    <w:rsid w:val="00E40455"/>
    <w:rsid w:val="00E40617"/>
    <w:rsid w:val="00E408D7"/>
    <w:rsid w:val="00E40D87"/>
    <w:rsid w:val="00E41C2D"/>
    <w:rsid w:val="00E41DC4"/>
    <w:rsid w:val="00E41EB0"/>
    <w:rsid w:val="00E424A1"/>
    <w:rsid w:val="00E4263A"/>
    <w:rsid w:val="00E4296D"/>
    <w:rsid w:val="00E42A21"/>
    <w:rsid w:val="00E45782"/>
    <w:rsid w:val="00E46061"/>
    <w:rsid w:val="00E47374"/>
    <w:rsid w:val="00E512AC"/>
    <w:rsid w:val="00E51589"/>
    <w:rsid w:val="00E5207B"/>
    <w:rsid w:val="00E52D7E"/>
    <w:rsid w:val="00E52DD8"/>
    <w:rsid w:val="00E5494D"/>
    <w:rsid w:val="00E54A5F"/>
    <w:rsid w:val="00E55C7C"/>
    <w:rsid w:val="00E56483"/>
    <w:rsid w:val="00E56A5F"/>
    <w:rsid w:val="00E56BB2"/>
    <w:rsid w:val="00E56CFB"/>
    <w:rsid w:val="00E60AF6"/>
    <w:rsid w:val="00E60C4A"/>
    <w:rsid w:val="00E61A1F"/>
    <w:rsid w:val="00E629D8"/>
    <w:rsid w:val="00E62E4C"/>
    <w:rsid w:val="00E6493A"/>
    <w:rsid w:val="00E652FE"/>
    <w:rsid w:val="00E657E7"/>
    <w:rsid w:val="00E65D5E"/>
    <w:rsid w:val="00E669F0"/>
    <w:rsid w:val="00E66FF1"/>
    <w:rsid w:val="00E677D2"/>
    <w:rsid w:val="00E67F79"/>
    <w:rsid w:val="00E700FC"/>
    <w:rsid w:val="00E70A20"/>
    <w:rsid w:val="00E70B12"/>
    <w:rsid w:val="00E723D2"/>
    <w:rsid w:val="00E72545"/>
    <w:rsid w:val="00E72656"/>
    <w:rsid w:val="00E729BE"/>
    <w:rsid w:val="00E73562"/>
    <w:rsid w:val="00E74175"/>
    <w:rsid w:val="00E7532B"/>
    <w:rsid w:val="00E75445"/>
    <w:rsid w:val="00E810FE"/>
    <w:rsid w:val="00E8266E"/>
    <w:rsid w:val="00E828BA"/>
    <w:rsid w:val="00E8332A"/>
    <w:rsid w:val="00E83BC3"/>
    <w:rsid w:val="00E84BEB"/>
    <w:rsid w:val="00E85215"/>
    <w:rsid w:val="00E866C4"/>
    <w:rsid w:val="00E87C9B"/>
    <w:rsid w:val="00E87D4B"/>
    <w:rsid w:val="00E9064C"/>
    <w:rsid w:val="00E91658"/>
    <w:rsid w:val="00E92874"/>
    <w:rsid w:val="00E93A08"/>
    <w:rsid w:val="00E9421A"/>
    <w:rsid w:val="00E960E3"/>
    <w:rsid w:val="00E972C7"/>
    <w:rsid w:val="00E976FE"/>
    <w:rsid w:val="00E9778A"/>
    <w:rsid w:val="00E97C2A"/>
    <w:rsid w:val="00EA0D55"/>
    <w:rsid w:val="00EA144A"/>
    <w:rsid w:val="00EA276F"/>
    <w:rsid w:val="00EA3F52"/>
    <w:rsid w:val="00EA434C"/>
    <w:rsid w:val="00EA4A92"/>
    <w:rsid w:val="00EA4F1B"/>
    <w:rsid w:val="00EA50E6"/>
    <w:rsid w:val="00EB103C"/>
    <w:rsid w:val="00EB1EF2"/>
    <w:rsid w:val="00EB20D5"/>
    <w:rsid w:val="00EB35BF"/>
    <w:rsid w:val="00EB38D6"/>
    <w:rsid w:val="00EB3965"/>
    <w:rsid w:val="00EB470D"/>
    <w:rsid w:val="00EB5DB7"/>
    <w:rsid w:val="00EB5F96"/>
    <w:rsid w:val="00EB6897"/>
    <w:rsid w:val="00EB6952"/>
    <w:rsid w:val="00EB75EF"/>
    <w:rsid w:val="00EC0151"/>
    <w:rsid w:val="00EC13ED"/>
    <w:rsid w:val="00EC1ABF"/>
    <w:rsid w:val="00EC1C02"/>
    <w:rsid w:val="00EC24FB"/>
    <w:rsid w:val="00EC294E"/>
    <w:rsid w:val="00EC2A2C"/>
    <w:rsid w:val="00EC37FC"/>
    <w:rsid w:val="00EC4996"/>
    <w:rsid w:val="00EC4D31"/>
    <w:rsid w:val="00EC4D3B"/>
    <w:rsid w:val="00EC55AC"/>
    <w:rsid w:val="00EC5623"/>
    <w:rsid w:val="00EC5789"/>
    <w:rsid w:val="00EC6B21"/>
    <w:rsid w:val="00EC6C8B"/>
    <w:rsid w:val="00EC7084"/>
    <w:rsid w:val="00EC7EF6"/>
    <w:rsid w:val="00ED004D"/>
    <w:rsid w:val="00ED056B"/>
    <w:rsid w:val="00ED0FDF"/>
    <w:rsid w:val="00ED101A"/>
    <w:rsid w:val="00ED1228"/>
    <w:rsid w:val="00ED2B9C"/>
    <w:rsid w:val="00ED2FE1"/>
    <w:rsid w:val="00ED3332"/>
    <w:rsid w:val="00ED34FC"/>
    <w:rsid w:val="00ED4262"/>
    <w:rsid w:val="00ED4557"/>
    <w:rsid w:val="00ED71A4"/>
    <w:rsid w:val="00ED7829"/>
    <w:rsid w:val="00EE0203"/>
    <w:rsid w:val="00EE0F15"/>
    <w:rsid w:val="00EE0FB7"/>
    <w:rsid w:val="00EE17C7"/>
    <w:rsid w:val="00EE1807"/>
    <w:rsid w:val="00EE53F6"/>
    <w:rsid w:val="00EE54A6"/>
    <w:rsid w:val="00EE6CF9"/>
    <w:rsid w:val="00EE6D9A"/>
    <w:rsid w:val="00EE7807"/>
    <w:rsid w:val="00EF0473"/>
    <w:rsid w:val="00EF0A42"/>
    <w:rsid w:val="00EF0DE7"/>
    <w:rsid w:val="00EF206A"/>
    <w:rsid w:val="00EF399F"/>
    <w:rsid w:val="00EF4828"/>
    <w:rsid w:val="00EF4E24"/>
    <w:rsid w:val="00EF6177"/>
    <w:rsid w:val="00EF65A3"/>
    <w:rsid w:val="00EF6C8E"/>
    <w:rsid w:val="00EF6F19"/>
    <w:rsid w:val="00EF752D"/>
    <w:rsid w:val="00F00C6F"/>
    <w:rsid w:val="00F0143B"/>
    <w:rsid w:val="00F02708"/>
    <w:rsid w:val="00F02C0B"/>
    <w:rsid w:val="00F05411"/>
    <w:rsid w:val="00F079A6"/>
    <w:rsid w:val="00F117EE"/>
    <w:rsid w:val="00F132D0"/>
    <w:rsid w:val="00F14C9E"/>
    <w:rsid w:val="00F15943"/>
    <w:rsid w:val="00F15BA3"/>
    <w:rsid w:val="00F16145"/>
    <w:rsid w:val="00F1645D"/>
    <w:rsid w:val="00F166B7"/>
    <w:rsid w:val="00F17884"/>
    <w:rsid w:val="00F20AE6"/>
    <w:rsid w:val="00F21F60"/>
    <w:rsid w:val="00F23852"/>
    <w:rsid w:val="00F23DA6"/>
    <w:rsid w:val="00F25A9B"/>
    <w:rsid w:val="00F27BDC"/>
    <w:rsid w:val="00F301A6"/>
    <w:rsid w:val="00F3023E"/>
    <w:rsid w:val="00F3033B"/>
    <w:rsid w:val="00F309DA"/>
    <w:rsid w:val="00F327EC"/>
    <w:rsid w:val="00F32C47"/>
    <w:rsid w:val="00F331BA"/>
    <w:rsid w:val="00F335CD"/>
    <w:rsid w:val="00F33D0D"/>
    <w:rsid w:val="00F34094"/>
    <w:rsid w:val="00F34240"/>
    <w:rsid w:val="00F34338"/>
    <w:rsid w:val="00F344DD"/>
    <w:rsid w:val="00F34617"/>
    <w:rsid w:val="00F34C6B"/>
    <w:rsid w:val="00F35805"/>
    <w:rsid w:val="00F37694"/>
    <w:rsid w:val="00F4033B"/>
    <w:rsid w:val="00F4046C"/>
    <w:rsid w:val="00F405BA"/>
    <w:rsid w:val="00F406A0"/>
    <w:rsid w:val="00F4085A"/>
    <w:rsid w:val="00F409C4"/>
    <w:rsid w:val="00F41D82"/>
    <w:rsid w:val="00F42121"/>
    <w:rsid w:val="00F422F3"/>
    <w:rsid w:val="00F42E8F"/>
    <w:rsid w:val="00F432B9"/>
    <w:rsid w:val="00F44049"/>
    <w:rsid w:val="00F44507"/>
    <w:rsid w:val="00F44A88"/>
    <w:rsid w:val="00F455EC"/>
    <w:rsid w:val="00F4621B"/>
    <w:rsid w:val="00F462FB"/>
    <w:rsid w:val="00F4777D"/>
    <w:rsid w:val="00F5016B"/>
    <w:rsid w:val="00F50F06"/>
    <w:rsid w:val="00F51E57"/>
    <w:rsid w:val="00F5219A"/>
    <w:rsid w:val="00F535B1"/>
    <w:rsid w:val="00F55A80"/>
    <w:rsid w:val="00F56179"/>
    <w:rsid w:val="00F56607"/>
    <w:rsid w:val="00F56F6E"/>
    <w:rsid w:val="00F57D3F"/>
    <w:rsid w:val="00F61C20"/>
    <w:rsid w:val="00F62AC4"/>
    <w:rsid w:val="00F631B3"/>
    <w:rsid w:val="00F63A8A"/>
    <w:rsid w:val="00F63D8E"/>
    <w:rsid w:val="00F63DFD"/>
    <w:rsid w:val="00F6516D"/>
    <w:rsid w:val="00F65830"/>
    <w:rsid w:val="00F665E9"/>
    <w:rsid w:val="00F66E74"/>
    <w:rsid w:val="00F6720B"/>
    <w:rsid w:val="00F71B40"/>
    <w:rsid w:val="00F72655"/>
    <w:rsid w:val="00F727AE"/>
    <w:rsid w:val="00F74880"/>
    <w:rsid w:val="00F75ADD"/>
    <w:rsid w:val="00F75B75"/>
    <w:rsid w:val="00F75EBE"/>
    <w:rsid w:val="00F7688B"/>
    <w:rsid w:val="00F811F4"/>
    <w:rsid w:val="00F81AE9"/>
    <w:rsid w:val="00F83B95"/>
    <w:rsid w:val="00F853F5"/>
    <w:rsid w:val="00F85835"/>
    <w:rsid w:val="00F86C38"/>
    <w:rsid w:val="00F87A14"/>
    <w:rsid w:val="00F90A72"/>
    <w:rsid w:val="00F90C7B"/>
    <w:rsid w:val="00F95030"/>
    <w:rsid w:val="00F9510E"/>
    <w:rsid w:val="00F95C31"/>
    <w:rsid w:val="00F95C7B"/>
    <w:rsid w:val="00F96347"/>
    <w:rsid w:val="00F97878"/>
    <w:rsid w:val="00FA084C"/>
    <w:rsid w:val="00FA1DCE"/>
    <w:rsid w:val="00FA2095"/>
    <w:rsid w:val="00FA3A81"/>
    <w:rsid w:val="00FA4B5D"/>
    <w:rsid w:val="00FA4EA2"/>
    <w:rsid w:val="00FA56D9"/>
    <w:rsid w:val="00FA5736"/>
    <w:rsid w:val="00FA635B"/>
    <w:rsid w:val="00FA6FF6"/>
    <w:rsid w:val="00FA728D"/>
    <w:rsid w:val="00FA7694"/>
    <w:rsid w:val="00FB28C1"/>
    <w:rsid w:val="00FB2D25"/>
    <w:rsid w:val="00FB3076"/>
    <w:rsid w:val="00FB4427"/>
    <w:rsid w:val="00FB4D9A"/>
    <w:rsid w:val="00FB5156"/>
    <w:rsid w:val="00FB5CF7"/>
    <w:rsid w:val="00FB6DB1"/>
    <w:rsid w:val="00FB760A"/>
    <w:rsid w:val="00FC0A33"/>
    <w:rsid w:val="00FC1FF0"/>
    <w:rsid w:val="00FC2169"/>
    <w:rsid w:val="00FC25BE"/>
    <w:rsid w:val="00FC2A2D"/>
    <w:rsid w:val="00FC3B16"/>
    <w:rsid w:val="00FC401C"/>
    <w:rsid w:val="00FC50B1"/>
    <w:rsid w:val="00FC5CB4"/>
    <w:rsid w:val="00FC6412"/>
    <w:rsid w:val="00FC642A"/>
    <w:rsid w:val="00FC79E5"/>
    <w:rsid w:val="00FD0324"/>
    <w:rsid w:val="00FD119F"/>
    <w:rsid w:val="00FD1F4C"/>
    <w:rsid w:val="00FD26B4"/>
    <w:rsid w:val="00FD2B44"/>
    <w:rsid w:val="00FD32B3"/>
    <w:rsid w:val="00FD39C5"/>
    <w:rsid w:val="00FD4197"/>
    <w:rsid w:val="00FD47CD"/>
    <w:rsid w:val="00FD4C5C"/>
    <w:rsid w:val="00FD52B2"/>
    <w:rsid w:val="00FD536B"/>
    <w:rsid w:val="00FD5645"/>
    <w:rsid w:val="00FD5A09"/>
    <w:rsid w:val="00FD5F69"/>
    <w:rsid w:val="00FD6DBA"/>
    <w:rsid w:val="00FD7A37"/>
    <w:rsid w:val="00FD7CB6"/>
    <w:rsid w:val="00FE026E"/>
    <w:rsid w:val="00FE0AE8"/>
    <w:rsid w:val="00FE0CC9"/>
    <w:rsid w:val="00FE1665"/>
    <w:rsid w:val="00FE1994"/>
    <w:rsid w:val="00FE1C41"/>
    <w:rsid w:val="00FE210D"/>
    <w:rsid w:val="00FE3A6D"/>
    <w:rsid w:val="00FE4AC6"/>
    <w:rsid w:val="00FE503B"/>
    <w:rsid w:val="00FE7093"/>
    <w:rsid w:val="00FE7E67"/>
    <w:rsid w:val="00FF0178"/>
    <w:rsid w:val="00FF0709"/>
    <w:rsid w:val="00FF1055"/>
    <w:rsid w:val="00FF13D2"/>
    <w:rsid w:val="00FF150E"/>
    <w:rsid w:val="00FF1776"/>
    <w:rsid w:val="00FF198A"/>
    <w:rsid w:val="00FF38F3"/>
    <w:rsid w:val="00FF42AF"/>
    <w:rsid w:val="00FF42F1"/>
    <w:rsid w:val="00FF4F89"/>
    <w:rsid w:val="00FF5A00"/>
    <w:rsid w:val="00FF65F8"/>
    <w:rsid w:val="00FF6FA0"/>
    <w:rsid w:val="00FF7906"/>
    <w:rsid w:val="00FF7D39"/>
    <w:rsid w:val="00FF7E4F"/>
    <w:rsid w:val="019422A6"/>
    <w:rsid w:val="01BB5A85"/>
    <w:rsid w:val="01CC6725"/>
    <w:rsid w:val="02451670"/>
    <w:rsid w:val="02D518EA"/>
    <w:rsid w:val="03595F8F"/>
    <w:rsid w:val="086E6277"/>
    <w:rsid w:val="1112016E"/>
    <w:rsid w:val="11856BD4"/>
    <w:rsid w:val="12FD7FD9"/>
    <w:rsid w:val="161B5D31"/>
    <w:rsid w:val="17D336D0"/>
    <w:rsid w:val="18AD4027"/>
    <w:rsid w:val="1BA037F5"/>
    <w:rsid w:val="1CA676E5"/>
    <w:rsid w:val="1D916CC4"/>
    <w:rsid w:val="1E4F496B"/>
    <w:rsid w:val="1E62130A"/>
    <w:rsid w:val="1FA871F0"/>
    <w:rsid w:val="27167E66"/>
    <w:rsid w:val="29B86960"/>
    <w:rsid w:val="2CBB3255"/>
    <w:rsid w:val="2CE464A2"/>
    <w:rsid w:val="2D0C3753"/>
    <w:rsid w:val="2ECB60C6"/>
    <w:rsid w:val="31027E11"/>
    <w:rsid w:val="32B12408"/>
    <w:rsid w:val="33AE7CB3"/>
    <w:rsid w:val="35BE09FB"/>
    <w:rsid w:val="39D647E3"/>
    <w:rsid w:val="3AE77DB8"/>
    <w:rsid w:val="3B44177A"/>
    <w:rsid w:val="3C0B4937"/>
    <w:rsid w:val="3DBC7D44"/>
    <w:rsid w:val="3E1A17C3"/>
    <w:rsid w:val="411A1AD2"/>
    <w:rsid w:val="430D085C"/>
    <w:rsid w:val="463B797F"/>
    <w:rsid w:val="46EF25BD"/>
    <w:rsid w:val="4CA50490"/>
    <w:rsid w:val="4DDD1F70"/>
    <w:rsid w:val="4E9640A4"/>
    <w:rsid w:val="515246EF"/>
    <w:rsid w:val="55C06E3F"/>
    <w:rsid w:val="55F90D78"/>
    <w:rsid w:val="56DB387A"/>
    <w:rsid w:val="5AB346C0"/>
    <w:rsid w:val="5BCD2295"/>
    <w:rsid w:val="5D302AE9"/>
    <w:rsid w:val="61C625D5"/>
    <w:rsid w:val="64406FC4"/>
    <w:rsid w:val="678E44EB"/>
    <w:rsid w:val="689E42BA"/>
    <w:rsid w:val="69A80745"/>
    <w:rsid w:val="6A955B90"/>
    <w:rsid w:val="6D0C4FC6"/>
    <w:rsid w:val="6D306F98"/>
    <w:rsid w:val="7024118D"/>
    <w:rsid w:val="7058223E"/>
    <w:rsid w:val="76132458"/>
    <w:rsid w:val="7642699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39" w:semiHidden="0" w:name="toc 3"/>
    <w:lsdException w:unhideWhenUsed="0" w:uiPriority="0" w:name="toc 4"/>
    <w:lsdException w:unhideWhenUsed="0" w:uiPriority="0" w:name="toc 5"/>
    <w:lsdException w:unhideWhenUsed="0" w:uiPriority="0" w:name="toc 6"/>
    <w:lsdException w:unhideWhenUsed="0" w:uiPriority="0" w:name="toc 7"/>
    <w:lsdException w:unhideWhenUsed="0" w:uiPriority="0" w:name="toc 8"/>
    <w:lsdException w:unhideWhenUsed="0" w:uiPriority="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name="endnote reference"/>
    <w:lsdException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spacing w:before="100" w:beforeLines="100" w:after="100" w:afterLines="100" w:line="300" w:lineRule="auto"/>
      <w:jc w:val="center"/>
      <w:outlineLvl w:val="0"/>
    </w:pPr>
    <w:rPr>
      <w:b/>
      <w:sz w:val="36"/>
    </w:rPr>
  </w:style>
  <w:style w:type="paragraph" w:styleId="3">
    <w:name w:val="heading 2"/>
    <w:basedOn w:val="1"/>
    <w:next w:val="1"/>
    <w:qFormat/>
    <w:uiPriority w:val="0"/>
    <w:pPr>
      <w:keepNext/>
      <w:keepLines/>
      <w:spacing w:before="200" w:beforeLines="200" w:line="300" w:lineRule="auto"/>
      <w:outlineLvl w:val="1"/>
    </w:pPr>
    <w:rPr>
      <w:rFonts w:ascii="Arial" w:hAnsi="Arial"/>
      <w:b/>
      <w:bCs/>
      <w:sz w:val="28"/>
      <w:szCs w:val="32"/>
    </w:rPr>
  </w:style>
  <w:style w:type="paragraph" w:styleId="4">
    <w:name w:val="heading 3"/>
    <w:basedOn w:val="1"/>
    <w:next w:val="1"/>
    <w:qFormat/>
    <w:uiPriority w:val="0"/>
    <w:pPr>
      <w:keepNext/>
      <w:keepLines/>
      <w:spacing w:before="50" w:beforeLines="50" w:line="300" w:lineRule="auto"/>
      <w:outlineLvl w:val="2"/>
    </w:pPr>
    <w:rPr>
      <w:bCs/>
      <w:sz w:val="24"/>
      <w:szCs w:val="32"/>
    </w:rPr>
  </w:style>
  <w:style w:type="character" w:default="1" w:styleId="31">
    <w:name w:val="Default Paragraph Font"/>
    <w:semiHidden/>
    <w:uiPriority w:val="0"/>
    <w:rPr>
      <w:rFonts w:eastAsia="宋体"/>
      <w:b/>
      <w:kern w:val="2"/>
      <w:sz w:val="36"/>
      <w:szCs w:val="24"/>
      <w:lang w:val="en-US" w:eastAsia="zh-CN" w:bidi="ar-SA"/>
    </w:rPr>
  </w:style>
  <w:style w:type="table" w:default="1" w:styleId="29">
    <w:name w:val="Normal Table"/>
    <w:semiHidden/>
    <w:uiPriority w:val="0"/>
    <w:tblPr>
      <w:tblCellMar>
        <w:top w:w="0" w:type="dxa"/>
        <w:left w:w="108" w:type="dxa"/>
        <w:bottom w:w="0" w:type="dxa"/>
        <w:right w:w="108" w:type="dxa"/>
      </w:tblCellMar>
    </w:tblPr>
  </w:style>
  <w:style w:type="paragraph" w:styleId="5">
    <w:name w:val="toc 7"/>
    <w:basedOn w:val="1"/>
    <w:next w:val="1"/>
    <w:semiHidden/>
    <w:uiPriority w:val="0"/>
    <w:pPr>
      <w:ind w:left="2520" w:leftChars="1200"/>
    </w:pPr>
  </w:style>
  <w:style w:type="paragraph" w:styleId="6">
    <w:name w:val="caption"/>
    <w:basedOn w:val="1"/>
    <w:next w:val="1"/>
    <w:link w:val="39"/>
    <w:qFormat/>
    <w:uiPriority w:val="0"/>
    <w:rPr>
      <w:rFonts w:ascii="Arial" w:hAnsi="Arial" w:eastAsia="黑体" w:cs="Arial"/>
      <w:b/>
      <w:sz w:val="36"/>
      <w:szCs w:val="24"/>
    </w:rPr>
  </w:style>
  <w:style w:type="paragraph" w:styleId="7">
    <w:name w:val="annotation text"/>
    <w:basedOn w:val="1"/>
    <w:link w:val="40"/>
    <w:uiPriority w:val="0"/>
    <w:pPr>
      <w:jc w:val="left"/>
    </w:pPr>
  </w:style>
  <w:style w:type="paragraph" w:styleId="8">
    <w:name w:val="Body Text"/>
    <w:basedOn w:val="1"/>
    <w:uiPriority w:val="0"/>
    <w:pPr>
      <w:spacing w:after="120"/>
    </w:pPr>
  </w:style>
  <w:style w:type="paragraph" w:styleId="9">
    <w:name w:val="Body Text Indent"/>
    <w:basedOn w:val="1"/>
    <w:uiPriority w:val="0"/>
    <w:pPr>
      <w:spacing w:after="120"/>
      <w:ind w:left="420" w:leftChars="200"/>
    </w:pPr>
  </w:style>
  <w:style w:type="paragraph" w:styleId="10">
    <w:name w:val="toc 5"/>
    <w:basedOn w:val="1"/>
    <w:next w:val="1"/>
    <w:semiHidden/>
    <w:uiPriority w:val="0"/>
    <w:pPr>
      <w:ind w:left="1680" w:leftChars="800"/>
    </w:pPr>
  </w:style>
  <w:style w:type="paragraph" w:styleId="11">
    <w:name w:val="toc 3"/>
    <w:basedOn w:val="1"/>
    <w:next w:val="1"/>
    <w:uiPriority w:val="39"/>
    <w:pPr>
      <w:ind w:left="840" w:leftChars="400"/>
    </w:pPr>
  </w:style>
  <w:style w:type="paragraph" w:styleId="12">
    <w:name w:val="Plain Text"/>
    <w:basedOn w:val="1"/>
    <w:uiPriority w:val="0"/>
    <w:rPr>
      <w:rFonts w:hint="eastAsia" w:ascii="宋体" w:hAnsi="Courier New" w:cs="Courier New"/>
      <w:szCs w:val="21"/>
    </w:rPr>
  </w:style>
  <w:style w:type="paragraph" w:styleId="13">
    <w:name w:val="toc 8"/>
    <w:basedOn w:val="1"/>
    <w:next w:val="1"/>
    <w:semiHidden/>
    <w:uiPriority w:val="0"/>
    <w:pPr>
      <w:ind w:left="2940" w:leftChars="1400"/>
    </w:pPr>
  </w:style>
  <w:style w:type="paragraph" w:styleId="14">
    <w:name w:val="Date"/>
    <w:basedOn w:val="1"/>
    <w:next w:val="1"/>
    <w:uiPriority w:val="0"/>
    <w:pPr>
      <w:ind w:left="100" w:leftChars="2500"/>
    </w:pPr>
  </w:style>
  <w:style w:type="paragraph" w:styleId="15">
    <w:name w:val="endnote text"/>
    <w:basedOn w:val="1"/>
    <w:semiHidden/>
    <w:uiPriority w:val="0"/>
    <w:pPr>
      <w:snapToGrid w:val="0"/>
      <w:jc w:val="left"/>
    </w:pPr>
  </w:style>
  <w:style w:type="paragraph" w:styleId="16">
    <w:name w:val="Balloon Text"/>
    <w:basedOn w:val="1"/>
    <w:semiHidden/>
    <w:uiPriority w:val="0"/>
    <w:rPr>
      <w:sz w:val="18"/>
      <w:szCs w:val="18"/>
    </w:rPr>
  </w:style>
  <w:style w:type="paragraph" w:styleId="17">
    <w:name w:val="footer"/>
    <w:basedOn w:val="1"/>
    <w:link w:val="41"/>
    <w:qFormat/>
    <w:uiPriority w:val="99"/>
    <w:pPr>
      <w:tabs>
        <w:tab w:val="center" w:pos="4153"/>
        <w:tab w:val="right" w:pos="8306"/>
      </w:tabs>
      <w:snapToGrid w:val="0"/>
      <w:jc w:val="left"/>
    </w:pPr>
    <w:rPr>
      <w:sz w:val="18"/>
      <w:szCs w:val="18"/>
    </w:rPr>
  </w:style>
  <w:style w:type="paragraph" w:styleId="18">
    <w:name w:val="header"/>
    <w:basedOn w:val="1"/>
    <w:link w:val="42"/>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iPriority w:val="39"/>
    <w:pPr>
      <w:tabs>
        <w:tab w:val="right" w:leader="dot" w:pos="8494"/>
      </w:tabs>
      <w:spacing w:line="440" w:lineRule="exact"/>
      <w:jc w:val="center"/>
    </w:pPr>
    <w:rPr>
      <w:rFonts w:ascii="宋体" w:hAnsi="宋体" w:eastAsia="宋体"/>
      <w:color w:val="FF0000"/>
    </w:rPr>
  </w:style>
  <w:style w:type="paragraph" w:styleId="20">
    <w:name w:val="toc 4"/>
    <w:basedOn w:val="1"/>
    <w:next w:val="1"/>
    <w:semiHidden/>
    <w:uiPriority w:val="0"/>
    <w:pPr>
      <w:ind w:left="1260" w:leftChars="600"/>
    </w:pPr>
  </w:style>
  <w:style w:type="paragraph" w:styleId="21">
    <w:name w:val="toc 6"/>
    <w:basedOn w:val="1"/>
    <w:next w:val="1"/>
    <w:semiHidden/>
    <w:uiPriority w:val="0"/>
    <w:pPr>
      <w:ind w:left="2100" w:leftChars="1000"/>
    </w:pPr>
  </w:style>
  <w:style w:type="paragraph" w:styleId="22">
    <w:name w:val="Body Text Indent 3"/>
    <w:basedOn w:val="1"/>
    <w:link w:val="43"/>
    <w:uiPriority w:val="0"/>
    <w:pPr>
      <w:ind w:firstLine="420" w:firstLineChars="200"/>
    </w:pPr>
    <w:rPr>
      <w:b/>
      <w:szCs w:val="24"/>
    </w:rPr>
  </w:style>
  <w:style w:type="paragraph" w:styleId="23">
    <w:name w:val="table of figures"/>
    <w:basedOn w:val="1"/>
    <w:next w:val="1"/>
    <w:semiHidden/>
    <w:uiPriority w:val="0"/>
    <w:pPr>
      <w:ind w:leftChars="200" w:hanging="200" w:hangingChars="200"/>
    </w:pPr>
  </w:style>
  <w:style w:type="paragraph" w:styleId="24">
    <w:name w:val="toc 2"/>
    <w:basedOn w:val="1"/>
    <w:next w:val="1"/>
    <w:uiPriority w:val="39"/>
    <w:pPr>
      <w:ind w:left="420" w:leftChars="200"/>
    </w:pPr>
  </w:style>
  <w:style w:type="paragraph" w:styleId="25">
    <w:name w:val="toc 9"/>
    <w:basedOn w:val="1"/>
    <w:next w:val="1"/>
    <w:semiHidden/>
    <w:uiPriority w:val="0"/>
    <w:pPr>
      <w:ind w:left="3360" w:leftChars="1600"/>
    </w:pPr>
  </w:style>
  <w:style w:type="paragraph" w:styleId="26">
    <w:name w:val="Normal (Web)"/>
    <w:basedOn w:val="1"/>
    <w:uiPriority w:val="0"/>
    <w:rPr>
      <w:sz w:val="24"/>
    </w:rPr>
  </w:style>
  <w:style w:type="paragraph" w:styleId="27">
    <w:name w:val="Title"/>
    <w:basedOn w:val="1"/>
    <w:qFormat/>
    <w:uiPriority w:val="0"/>
    <w:pPr>
      <w:spacing w:before="240" w:after="60"/>
      <w:jc w:val="center"/>
      <w:outlineLvl w:val="0"/>
    </w:pPr>
    <w:rPr>
      <w:rFonts w:ascii="Arial" w:hAnsi="Arial" w:cs="Arial"/>
      <w:b/>
      <w:bCs/>
      <w:sz w:val="32"/>
      <w:szCs w:val="32"/>
    </w:rPr>
  </w:style>
  <w:style w:type="paragraph" w:styleId="28">
    <w:name w:val="annotation subject"/>
    <w:basedOn w:val="7"/>
    <w:next w:val="7"/>
    <w:semiHidden/>
    <w:uiPriority w:val="0"/>
    <w:rPr>
      <w:b/>
      <w:bCs/>
    </w:rPr>
  </w:style>
  <w:style w:type="table" w:styleId="30">
    <w:name w:val="Table Grid"/>
    <w:basedOn w:val="2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rFonts w:eastAsia="宋体"/>
      <w:bCs/>
      <w:kern w:val="2"/>
      <w:sz w:val="36"/>
      <w:szCs w:val="24"/>
      <w:lang w:val="en-US" w:eastAsia="zh-CN" w:bidi="ar-SA"/>
    </w:rPr>
  </w:style>
  <w:style w:type="character" w:styleId="33">
    <w:name w:val="endnote reference"/>
    <w:semiHidden/>
    <w:uiPriority w:val="0"/>
    <w:rPr>
      <w:rFonts w:eastAsia="宋体"/>
      <w:b/>
      <w:kern w:val="2"/>
      <w:sz w:val="36"/>
      <w:szCs w:val="24"/>
      <w:vertAlign w:val="superscript"/>
      <w:lang w:val="en-US" w:eastAsia="zh-CN" w:bidi="ar-SA"/>
    </w:rPr>
  </w:style>
  <w:style w:type="character" w:styleId="34">
    <w:name w:val="page number"/>
    <w:uiPriority w:val="0"/>
    <w:rPr>
      <w:lang w:val="en-US" w:eastAsia="zh-CN" w:bidi="ar-SA"/>
    </w:rPr>
  </w:style>
  <w:style w:type="character" w:styleId="35">
    <w:name w:val="FollowedHyperlink"/>
    <w:uiPriority w:val="0"/>
    <w:rPr>
      <w:rFonts w:eastAsia="宋体"/>
      <w:b/>
      <w:color w:val="954F72"/>
      <w:kern w:val="2"/>
      <w:sz w:val="36"/>
      <w:szCs w:val="24"/>
      <w:u w:val="single"/>
      <w:lang w:val="en-US" w:eastAsia="zh-CN" w:bidi="ar-SA"/>
    </w:rPr>
  </w:style>
  <w:style w:type="character" w:styleId="36">
    <w:name w:val="Emphasis"/>
    <w:basedOn w:val="31"/>
    <w:qFormat/>
    <w:uiPriority w:val="0"/>
    <w:rPr>
      <w:i/>
    </w:rPr>
  </w:style>
  <w:style w:type="character" w:styleId="37">
    <w:name w:val="Hyperlink"/>
    <w:uiPriority w:val="99"/>
    <w:rPr>
      <w:rFonts w:eastAsia="宋体"/>
      <w:b/>
      <w:color w:val="0000FF"/>
      <w:kern w:val="2"/>
      <w:sz w:val="36"/>
      <w:szCs w:val="24"/>
      <w:u w:val="single"/>
      <w:lang w:val="en-US" w:eastAsia="zh-CN" w:bidi="ar-SA"/>
    </w:rPr>
  </w:style>
  <w:style w:type="character" w:styleId="38">
    <w:name w:val="annotation reference"/>
    <w:uiPriority w:val="0"/>
    <w:rPr>
      <w:rFonts w:eastAsia="宋体"/>
      <w:b/>
      <w:kern w:val="2"/>
      <w:sz w:val="21"/>
      <w:szCs w:val="21"/>
      <w:lang w:val="en-US" w:eastAsia="zh-CN" w:bidi="ar-SA"/>
    </w:rPr>
  </w:style>
  <w:style w:type="character" w:customStyle="1" w:styleId="39">
    <w:name w:val="题注 字符"/>
    <w:link w:val="6"/>
    <w:uiPriority w:val="0"/>
    <w:rPr>
      <w:rFonts w:ascii="Arial" w:hAnsi="Arial" w:eastAsia="黑体" w:cs="Arial"/>
      <w:b/>
      <w:kern w:val="2"/>
      <w:sz w:val="36"/>
      <w:szCs w:val="24"/>
      <w:lang w:val="en-US" w:eastAsia="zh-CN" w:bidi="ar-SA"/>
    </w:rPr>
  </w:style>
  <w:style w:type="character" w:customStyle="1" w:styleId="40">
    <w:name w:val="批注文字 字符"/>
    <w:link w:val="7"/>
    <w:uiPriority w:val="0"/>
    <w:rPr>
      <w:kern w:val="2"/>
      <w:sz w:val="21"/>
      <w:szCs w:val="21"/>
    </w:rPr>
  </w:style>
  <w:style w:type="character" w:customStyle="1" w:styleId="41">
    <w:name w:val="页脚 字符"/>
    <w:link w:val="17"/>
    <w:qFormat/>
    <w:uiPriority w:val="99"/>
    <w:rPr>
      <w:kern w:val="2"/>
      <w:sz w:val="18"/>
      <w:szCs w:val="18"/>
    </w:rPr>
  </w:style>
  <w:style w:type="character" w:customStyle="1" w:styleId="42">
    <w:name w:val="页眉 字符"/>
    <w:link w:val="18"/>
    <w:qFormat/>
    <w:uiPriority w:val="99"/>
    <w:rPr>
      <w:kern w:val="2"/>
      <w:sz w:val="18"/>
      <w:szCs w:val="18"/>
    </w:rPr>
  </w:style>
  <w:style w:type="character" w:customStyle="1" w:styleId="43">
    <w:name w:val="正文文本缩进 3 字符"/>
    <w:link w:val="22"/>
    <w:uiPriority w:val="0"/>
    <w:rPr>
      <w:rFonts w:eastAsia="宋体"/>
      <w:b/>
      <w:kern w:val="2"/>
      <w:sz w:val="21"/>
      <w:szCs w:val="24"/>
      <w:lang w:val="en-US" w:eastAsia="zh-CN" w:bidi="ar-SA"/>
    </w:rPr>
  </w:style>
  <w:style w:type="character" w:customStyle="1" w:styleId="44">
    <w:name w:val="列表段落 字符"/>
    <w:link w:val="45"/>
    <w:uiPriority w:val="0"/>
    <w:rPr>
      <w:rFonts w:ascii="Calibri" w:hAnsi="Calibri" w:eastAsia="宋体"/>
      <w:b/>
      <w:spacing w:val="10"/>
      <w:kern w:val="2"/>
      <w:sz w:val="21"/>
      <w:szCs w:val="22"/>
      <w:lang w:val="en-US" w:eastAsia="zh-CN" w:bidi="ar-SA"/>
    </w:rPr>
  </w:style>
  <w:style w:type="paragraph" w:styleId="45">
    <w:name w:val="List Paragraph"/>
    <w:basedOn w:val="1"/>
    <w:link w:val="44"/>
    <w:qFormat/>
    <w:uiPriority w:val="0"/>
    <w:pPr>
      <w:spacing w:line="240" w:lineRule="auto"/>
      <w:ind w:firstLine="420" w:firstLineChars="200"/>
    </w:pPr>
    <w:rPr>
      <w:rFonts w:ascii="Calibri" w:hAnsi="Calibri"/>
      <w:b/>
      <w:spacing w:val="10"/>
      <w:szCs w:val="22"/>
    </w:rPr>
  </w:style>
  <w:style w:type="character" w:customStyle="1" w:styleId="46">
    <w:name w:val="apple-converted-space"/>
    <w:uiPriority w:val="0"/>
    <w:rPr>
      <w:lang w:val="en-US" w:eastAsia="zh-CN" w:bidi="ar-SA"/>
    </w:rPr>
  </w:style>
  <w:style w:type="character" w:customStyle="1" w:styleId="47">
    <w:name w:val="hps"/>
    <w:uiPriority w:val="0"/>
    <w:rPr>
      <w:lang w:val="en-US" w:eastAsia="zh-CN" w:bidi="ar-SA"/>
    </w:rPr>
  </w:style>
  <w:style w:type="paragraph" w:customStyle="1" w:styleId="48">
    <w:name w:val="样式 样式 标题 3大论文三级节标题 + 段前: 1 行1 + 段前: 0.5 行"/>
    <w:basedOn w:val="49"/>
    <w:uiPriority w:val="0"/>
  </w:style>
  <w:style w:type="paragraph" w:customStyle="1" w:styleId="49">
    <w:name w:val="样式 标题 3大论文三级节标题 + 段前: 1 行1"/>
    <w:basedOn w:val="4"/>
    <w:uiPriority w:val="0"/>
    <w:pPr>
      <w:spacing w:before="50" w:beforeLines="50"/>
    </w:pPr>
    <w:rPr>
      <w:rFonts w:cs="宋体"/>
      <w:bCs w:val="0"/>
      <w:szCs w:val="20"/>
    </w:rPr>
  </w:style>
  <w:style w:type="paragraph" w:customStyle="1" w:styleId="50">
    <w:name w:val="英文摘要一级标题"/>
    <w:basedOn w:val="2"/>
    <w:next w:val="1"/>
    <w:uiPriority w:val="0"/>
    <w:pPr>
      <w:spacing w:line="300" w:lineRule="auto"/>
      <w:jc w:val="center"/>
    </w:pPr>
    <w:rPr>
      <w:rFonts w:eastAsia="Times New Roman"/>
      <w:szCs w:val="21"/>
    </w:rPr>
  </w:style>
  <w:style w:type="paragraph" w:customStyle="1" w:styleId="51">
    <w:name w:val="样式 样式 样式 标题 3大论文三级节标题 + 段前: 1 行1 + 段前: 0.5 行 + 段前: 0.5 行"/>
    <w:basedOn w:val="48"/>
    <w:uiPriority w:val="0"/>
  </w:style>
  <w:style w:type="paragraph" w:customStyle="1" w:styleId="52">
    <w:name w:val="样式 标题 3大论文三级节标题 + 段前: 1 行3"/>
    <w:basedOn w:val="4"/>
    <w:uiPriority w:val="0"/>
    <w:pPr>
      <w:spacing w:before="50" w:beforeLines="50"/>
    </w:pPr>
    <w:rPr>
      <w:rFonts w:cs="宋体"/>
      <w:bCs w:val="0"/>
      <w:szCs w:val="20"/>
    </w:rPr>
  </w:style>
  <w:style w:type="paragraph" w:customStyle="1" w:styleId="53">
    <w:name w:val="样式 标题 3大论文三级节标题 + 段前: 1 行2"/>
    <w:basedOn w:val="4"/>
    <w:uiPriority w:val="0"/>
    <w:pPr>
      <w:spacing w:before="50" w:beforeLines="50"/>
    </w:pPr>
    <w:rPr>
      <w:rFonts w:cs="宋体"/>
      <w:bCs w:val="0"/>
      <w:szCs w:val="20"/>
    </w:rPr>
  </w:style>
  <w:style w:type="paragraph" w:customStyle="1" w:styleId="54">
    <w:name w:val=" Char Char Char Char Char Char1 Char Char Char Char Char Char Char Char Char Char Char Char Char"/>
    <w:basedOn w:val="1"/>
    <w:uiPriority w:val="0"/>
    <w:pPr>
      <w:widowControl/>
      <w:spacing w:after="160" w:line="240" w:lineRule="exact"/>
      <w:jc w:val="left"/>
    </w:pPr>
    <w:rPr>
      <w:b/>
      <w:sz w:val="36"/>
      <w:szCs w:val="24"/>
    </w:rPr>
  </w:style>
  <w:style w:type="paragraph" w:customStyle="1" w:styleId="55">
    <w:name w:val="大论文四级节标题"/>
    <w:basedOn w:val="56"/>
    <w:next w:val="1"/>
    <w:uiPriority w:val="0"/>
    <w:pPr>
      <w:spacing w:before="0" w:beforeLines="0"/>
    </w:pPr>
    <w:rPr>
      <w:sz w:val="21"/>
    </w:rPr>
  </w:style>
  <w:style w:type="paragraph" w:customStyle="1" w:styleId="56">
    <w:name w:val="样式 标题 3大论文三级节标题 + 段前: 1 行"/>
    <w:basedOn w:val="4"/>
    <w:uiPriority w:val="0"/>
    <w:pPr>
      <w:spacing w:before="50" w:beforeLines="50"/>
    </w:pPr>
    <w:rPr>
      <w:rFonts w:cs="宋体"/>
      <w:bCs w:val="0"/>
      <w:szCs w:val="20"/>
    </w:rPr>
  </w:style>
  <w:style w:type="paragraph" w:customStyle="1" w:styleId="57">
    <w:name w:val="发表学术论文情况"/>
    <w:basedOn w:val="1"/>
    <w:uiPriority w:val="0"/>
    <w:pPr>
      <w:keepNext/>
      <w:keepLines/>
      <w:widowControl/>
      <w:tabs>
        <w:tab w:val="left" w:pos="377"/>
      </w:tabs>
      <w:spacing w:after="220" w:line="360" w:lineRule="auto"/>
      <w:jc w:val="center"/>
      <w:outlineLvl w:val="0"/>
    </w:pPr>
    <w:rPr>
      <w:rFonts w:ascii="黑体" w:hAnsi="黑体" w:eastAsia="黑体" w:cs="宋体"/>
      <w:bCs/>
      <w:kern w:val="44"/>
      <w:sz w:val="30"/>
      <w:szCs w:val="20"/>
    </w:rPr>
  </w:style>
  <w:style w:type="paragraph" w:customStyle="1" w:styleId="58">
    <w:name w:val="样式 标题 1大论文一级章标题 + 段前: 1 行 段后: 1 行"/>
    <w:basedOn w:val="2"/>
    <w:uiPriority w:val="0"/>
    <w:rPr>
      <w:rFonts w:cs="宋体"/>
      <w:bCs/>
      <w:szCs w:val="20"/>
    </w:rPr>
  </w:style>
  <w:style w:type="paragraph" w:customStyle="1" w:styleId="59">
    <w:name w:val="参考文献"/>
    <w:basedOn w:val="1"/>
    <w:uiPriority w:val="0"/>
    <w:pPr>
      <w:numPr>
        <w:ilvl w:val="0"/>
        <w:numId w:val="1"/>
      </w:numPr>
      <w:tabs>
        <w:tab w:val="left" w:pos="540"/>
      </w:tabs>
      <w:spacing w:line="400" w:lineRule="exact"/>
      <w:ind w:left="420"/>
    </w:pPr>
    <w:rPr>
      <w:spacing w:val="6"/>
    </w:rPr>
  </w:style>
  <w:style w:type="paragraph" w:customStyle="1" w:styleId="60">
    <w:name w:val="样式 题注 + (西文) Times New Roman (中文) 宋体 五号 居中"/>
    <w:basedOn w:val="6"/>
    <w:uiPriority w:val="0"/>
    <w:pPr>
      <w:jc w:val="center"/>
    </w:pPr>
    <w:rPr>
      <w:rFonts w:ascii="Times New Roman" w:hAnsi="Times New Roman" w:eastAsia="宋体" w:cs="宋体"/>
      <w:sz w:val="21"/>
      <w:szCs w:val="21"/>
    </w:rPr>
  </w:style>
  <w:style w:type="character" w:customStyle="1" w:styleId="61">
    <w:name w:val="_Style 60"/>
    <w:unhideWhenUsed/>
    <w:uiPriority w:val="99"/>
    <w:rPr>
      <w:rFonts w:eastAsia="宋体"/>
      <w:b/>
      <w:color w:val="605E5C"/>
      <w:kern w:val="2"/>
      <w:sz w:val="36"/>
      <w:szCs w:val="24"/>
      <w:shd w:val="clear" w:color="auto" w:fill="E1DFDD"/>
      <w:lang w:val="en-US" w:eastAsia="zh-CN" w:bidi="ar-SA"/>
    </w:rPr>
  </w:style>
  <w:style w:type="paragraph" w:customStyle="1" w:styleId="62">
    <w:name w:val="_Style 61"/>
    <w:basedOn w:val="2"/>
    <w:next w:val="1"/>
    <w:unhideWhenUsed/>
    <w:qFormat/>
    <w:uiPriority w:val="39"/>
    <w:pPr>
      <w:keepLines/>
      <w:widowControl/>
      <w:spacing w:before="240" w:beforeLines="0" w:after="0" w:afterLines="0" w:line="259" w:lineRule="auto"/>
      <w:jc w:val="left"/>
      <w:outlineLvl w:val="9"/>
    </w:pPr>
    <w:rPr>
      <w:rFonts w:ascii="等线 Light" w:hAnsi="等线 Light" w:eastAsia="等线 Light" w:cs="Times New Roman"/>
      <w:b w:val="0"/>
      <w:color w:val="2F5496"/>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122"/>
    <customShpInfo spid="_x0000_s1106"/>
    <customShpInfo spid="_x0000_s1064"/>
    <customShpInfo spid="_x0000_s1066"/>
    <customShpInfo spid="_x0000_s1069"/>
    <customShpInfo spid="_x0000_s1070"/>
    <customShpInfo spid="_x0000_s1068"/>
    <customShpInfo spid="_x0000_s1071"/>
    <customShpInfo spid="_x0000_s1072"/>
    <customShpInfo spid="_x0000_s1073"/>
    <customShpInfo spid="_x0000_s1074"/>
    <customShpInfo spid="_x0000_s1067"/>
    <customShpInfo spid="_x0000_s1065"/>
    <customShpInfo spid="_x0000_s1063"/>
    <customShpInfo spid="_x0000_s1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www.ftpdown.com</Company>
  <Pages>29</Pages>
  <Words>4678</Words>
  <Characters>28485</Characters>
  <Lines>271</Lines>
  <Paragraphs>76</Paragraphs>
  <TotalTime>204</TotalTime>
  <ScaleCrop>false</ScaleCrop>
  <LinksUpToDate>false</LinksUpToDate>
  <CharactersWithSpaces>32983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2018-05-18T03:19:00Z</dcterms:created>
  <dc:creator>User</dc:creator>
  <cp:lastModifiedBy>olina</cp:lastModifiedBy>
  <cp:lastPrinted>2021-05-18T15:03:00Z</cp:lastPrinted>
  <dcterms:modified xsi:type="dcterms:W3CDTF">2023-05-04T10:00:26Z</dcterms:modified>
  <dc:title>分类号                                      密    级</dc:title>
  <cp:revision>329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2052-11.1.0.14036</vt:lpwstr>
  </property>
  <property fmtid="{D5CDD505-2E9C-101B-9397-08002B2CF9AE}" pid="4" name="ICV">
    <vt:lpwstr>56CD65C85FE14C1F86AC3C68A6D2B375_13</vt:lpwstr>
  </property>
</Properties>
</file>