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1E785A2" w:rsidP="5B3F0952" w:rsidRDefault="41E785A2" w14:paraId="506411B0" w14:textId="7DAA9504">
      <w:pPr>
        <w:pStyle w:val="Normal"/>
      </w:pPr>
      <w:r w:rsidRPr="6395220D" w:rsidR="5F21053F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School of Sport, Health &amp; Outdoor Education</w:t>
      </w:r>
      <w:proofErr w:type="gramStart"/>
      <w:proofErr w:type="gramEnd"/>
    </w:p>
    <w:p w:rsidR="41E785A2" w:rsidP="6395220D" w:rsidRDefault="41E785A2" w14:paraId="2C37EF72" w14:textId="1463FF81">
      <w:pPr/>
      <w:r>
        <w:br/>
      </w:r>
    </w:p>
    <w:p w:rsidR="41E785A2" w:rsidP="6395220D" w:rsidRDefault="41E785A2" w14:paraId="7D52F433" w14:textId="43202A45">
      <w:pPr>
        <w:jc w:val="center"/>
      </w:pPr>
      <w:r w:rsidRPr="6395220D" w:rsidR="5F21053F">
        <w:rPr>
          <w:rFonts w:ascii="Times New Roman" w:hAnsi="Times New Roman" w:eastAsia="Times New Roman" w:cs="Times New Roman"/>
          <w:noProof w:val="0"/>
          <w:sz w:val="32"/>
          <w:szCs w:val="32"/>
          <w:u w:val="single"/>
          <w:lang w:val="en-US"/>
        </w:rPr>
        <w:t>Assessment Feedback Sheet</w:t>
      </w:r>
    </w:p>
    <w:p w:rsidR="41E785A2" w:rsidP="6395220D" w:rsidRDefault="41E785A2" w14:paraId="762023BD" w14:textId="490A2E86">
      <w:pPr>
        <w:jc w:val="center"/>
      </w:pPr>
      <w:r>
        <w:br/>
      </w:r>
    </w:p>
    <w:p w:rsidR="41E785A2" w:rsidP="6395220D" w:rsidRDefault="41E785A2" w14:paraId="15AC6F3A" w14:textId="6E93572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6395220D" w:rsidR="5F21053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Student No./Name: </w:t>
      </w:r>
      <w:r w:rsidRPr="6395220D" w:rsidR="06E5A75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Bradley Howell</w:t>
      </w:r>
    </w:p>
    <w:p w:rsidR="41E785A2" w:rsidP="6395220D" w:rsidRDefault="41E785A2" w14:paraId="06588761" w14:textId="156862F6">
      <w:pPr/>
      <w:r w:rsidRPr="6395220D" w:rsidR="5F21053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Module: Introduction to Sport and Exercise Psychology</w:t>
      </w:r>
      <w:r w:rsidRPr="6395220D" w:rsidR="5F21053F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 </w:t>
      </w:r>
    </w:p>
    <w:p w:rsidR="41E785A2" w:rsidP="6395220D" w:rsidRDefault="41E785A2" w14:paraId="33488178" w14:textId="6474B0A3">
      <w:pPr/>
      <w:r w:rsidRPr="6395220D" w:rsidR="5F21053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Module Code:</w:t>
      </w:r>
      <w:r w:rsidRPr="6395220D" w:rsidR="5F2105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SHSS4086</w:t>
      </w:r>
    </w:p>
    <w:p w:rsidR="41E785A2" w:rsidP="6395220D" w:rsidRDefault="41E785A2" w14:paraId="25C43FF1" w14:textId="7738EF56">
      <w:pPr/>
      <w:r>
        <w:br/>
      </w:r>
    </w:p>
    <w:p w:rsidR="41E785A2" w:rsidP="6395220D" w:rsidRDefault="41E785A2" w14:paraId="5E566D31" w14:textId="1BB9CA15">
      <w:pPr/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51"/>
        <w:gridCol w:w="851"/>
        <w:gridCol w:w="851"/>
        <w:gridCol w:w="851"/>
        <w:gridCol w:w="851"/>
        <w:gridCol w:w="851"/>
        <w:gridCol w:w="851"/>
        <w:gridCol w:w="851"/>
        <w:gridCol w:w="851"/>
        <w:gridCol w:w="851"/>
        <w:gridCol w:w="851"/>
      </w:tblGrid>
      <w:tr w:rsidR="6395220D" w:rsidTr="6395220D" w14:paraId="5E0C3127">
        <w:tc>
          <w:tcPr>
            <w:tcW w:w="851" w:type="dxa"/>
            <w:tcMar/>
          </w:tcPr>
          <w:p w:rsidR="6395220D" w:rsidP="6395220D" w:rsidRDefault="6395220D" w14:paraId="603BE3C7" w14:textId="1B41586F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Personal Evaluation</w:t>
            </w:r>
            <w:r w:rsidRPr="6395220D" w:rsidR="6395220D">
              <w:rPr>
                <w:rFonts w:ascii="Times New Roman" w:hAnsi="Times New Roman" w:eastAsia="Times New Roman" w:cs="Times New Roman"/>
                <w:sz w:val="18"/>
                <w:szCs w:val="18"/>
                <w:u w:val="single"/>
              </w:rPr>
              <w:t xml:space="preserve"> – to support your academic progress please complete the section below </w:t>
            </w: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BEFORE</w:t>
            </w:r>
            <w:r w:rsidRPr="6395220D" w:rsidR="6395220D">
              <w:rPr>
                <w:rFonts w:ascii="Times New Roman" w:hAnsi="Times New Roman" w:eastAsia="Times New Roman" w:cs="Times New Roman"/>
                <w:sz w:val="18"/>
                <w:szCs w:val="18"/>
                <w:u w:val="single"/>
              </w:rPr>
              <w:t xml:space="preserve"> submitting your work.</w:t>
            </w:r>
          </w:p>
        </w:tc>
        <w:tc>
          <w:tcPr>
            <w:tcW w:w="851" w:type="dxa"/>
            <w:tcMar/>
          </w:tcPr>
          <w:p w:rsidR="6395220D" w:rsidRDefault="6395220D" w14:paraId="0102AA64" w14:textId="51D372CA"/>
        </w:tc>
        <w:tc>
          <w:tcPr>
            <w:tcW w:w="851" w:type="dxa"/>
            <w:tcMar/>
          </w:tcPr>
          <w:p w:rsidR="6395220D" w:rsidRDefault="6395220D" w14:paraId="75388261" w14:textId="0C6C32DB"/>
        </w:tc>
        <w:tc>
          <w:tcPr>
            <w:tcW w:w="851" w:type="dxa"/>
            <w:tcMar/>
          </w:tcPr>
          <w:p w:rsidR="6395220D" w:rsidRDefault="6395220D" w14:paraId="51BB20F5" w14:textId="4D8ACB76"/>
        </w:tc>
        <w:tc>
          <w:tcPr>
            <w:tcW w:w="851" w:type="dxa"/>
            <w:tcMar/>
          </w:tcPr>
          <w:p w:rsidR="6395220D" w:rsidRDefault="6395220D" w14:paraId="112BB22B" w14:textId="67F82A7E"/>
        </w:tc>
        <w:tc>
          <w:tcPr>
            <w:tcW w:w="851" w:type="dxa"/>
            <w:tcMar/>
          </w:tcPr>
          <w:p w:rsidR="6395220D" w:rsidRDefault="6395220D" w14:paraId="1F02960C" w14:textId="4A906451"/>
        </w:tc>
        <w:tc>
          <w:tcPr>
            <w:tcW w:w="851" w:type="dxa"/>
            <w:tcMar/>
          </w:tcPr>
          <w:p w:rsidR="6395220D" w:rsidRDefault="6395220D" w14:paraId="49D8D0AB" w14:textId="7AC876CA"/>
        </w:tc>
        <w:tc>
          <w:tcPr>
            <w:tcW w:w="851" w:type="dxa"/>
            <w:tcMar/>
          </w:tcPr>
          <w:p w:rsidR="6395220D" w:rsidRDefault="6395220D" w14:paraId="21C1C151" w14:textId="64FE256D"/>
        </w:tc>
        <w:tc>
          <w:tcPr>
            <w:tcW w:w="851" w:type="dxa"/>
            <w:tcMar/>
          </w:tcPr>
          <w:p w:rsidR="6395220D" w:rsidRDefault="6395220D" w14:paraId="021142CB" w14:textId="06E4A40F"/>
        </w:tc>
        <w:tc>
          <w:tcPr>
            <w:tcW w:w="851" w:type="dxa"/>
            <w:tcMar/>
          </w:tcPr>
          <w:p w:rsidR="6395220D" w:rsidRDefault="6395220D" w14:paraId="0BB448E8" w14:textId="2C156CB3"/>
        </w:tc>
        <w:tc>
          <w:tcPr>
            <w:tcW w:w="851" w:type="dxa"/>
            <w:tcMar/>
          </w:tcPr>
          <w:p w:rsidR="6395220D" w:rsidRDefault="6395220D" w14:paraId="6A95D04C" w14:textId="1001CA35"/>
        </w:tc>
      </w:tr>
      <w:tr w:rsidR="6395220D" w:rsidTr="6395220D" w14:paraId="7137B159">
        <w:tc>
          <w:tcPr>
            <w:tcW w:w="851" w:type="dxa"/>
            <w:tcMar/>
          </w:tcPr>
          <w:p w:rsidR="6395220D" w:rsidRDefault="6395220D" w14:paraId="3BA94576" w14:textId="01F14448">
            <w:r w:rsidRPr="6395220D" w:rsidR="6395220D">
              <w:rPr>
                <w:rFonts w:ascii="Calibri" w:hAnsi="Calibri" w:eastAsia="Calibri" w:cs="Calibri"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51" w:type="dxa"/>
            <w:tcMar/>
          </w:tcPr>
          <w:p w:rsidR="6F8E875D" w:rsidRDefault="6F8E875D" w14:paraId="29FACB25" w14:textId="3983BE6D">
            <w:r w:rsidR="6F8E875D">
              <w:rPr/>
              <w:t xml:space="preserve">The approaches to encourage </w:t>
            </w:r>
            <w:proofErr w:type="spellStart"/>
            <w:r w:rsidR="6F8E875D">
              <w:rPr/>
              <w:t>particpation</w:t>
            </w:r>
            <w:proofErr w:type="spellEnd"/>
            <w:r w:rsidR="6F8E875D">
              <w:rPr/>
              <w:t xml:space="preserve"> to exercise</w:t>
            </w:r>
          </w:p>
        </w:tc>
        <w:tc>
          <w:tcPr>
            <w:tcW w:w="851" w:type="dxa"/>
            <w:tcMar/>
          </w:tcPr>
          <w:p w:rsidR="6395220D" w:rsidP="6395220D" w:rsidRDefault="6395220D" w14:paraId="025979EB" w14:textId="1BB6D205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0789601F" w14:textId="1B678537"/>
        </w:tc>
        <w:tc>
          <w:tcPr>
            <w:tcW w:w="851" w:type="dxa"/>
            <w:tcMar/>
          </w:tcPr>
          <w:p w:rsidR="6395220D" w:rsidRDefault="6395220D" w14:paraId="7015BD52" w14:textId="3FD0CB1F"/>
        </w:tc>
        <w:tc>
          <w:tcPr>
            <w:tcW w:w="851" w:type="dxa"/>
            <w:tcMar/>
          </w:tcPr>
          <w:p w:rsidR="6395220D" w:rsidRDefault="6395220D" w14:paraId="4CD83121" w14:textId="5E28A1E3"/>
        </w:tc>
        <w:tc>
          <w:tcPr>
            <w:tcW w:w="851" w:type="dxa"/>
            <w:tcMar/>
          </w:tcPr>
          <w:p w:rsidR="6395220D" w:rsidRDefault="6395220D" w14:paraId="783F6487" w14:textId="66A751F6"/>
        </w:tc>
        <w:tc>
          <w:tcPr>
            <w:tcW w:w="851" w:type="dxa"/>
            <w:tcMar/>
          </w:tcPr>
          <w:p w:rsidR="6395220D" w:rsidRDefault="6395220D" w14:paraId="4904E24C" w14:textId="1DF78FBE"/>
        </w:tc>
        <w:tc>
          <w:tcPr>
            <w:tcW w:w="851" w:type="dxa"/>
            <w:tcMar/>
          </w:tcPr>
          <w:p w:rsidR="6395220D" w:rsidRDefault="6395220D" w14:paraId="7CC82681" w14:textId="24C595F3"/>
        </w:tc>
        <w:tc>
          <w:tcPr>
            <w:tcW w:w="851" w:type="dxa"/>
            <w:tcMar/>
          </w:tcPr>
          <w:p w:rsidR="6395220D" w:rsidRDefault="6395220D" w14:paraId="47926A15" w14:textId="77E01EB3"/>
        </w:tc>
        <w:tc>
          <w:tcPr>
            <w:tcW w:w="851" w:type="dxa"/>
            <w:tcMar/>
          </w:tcPr>
          <w:p w:rsidR="6395220D" w:rsidRDefault="6395220D" w14:paraId="7012887A" w14:textId="33F17CF3"/>
        </w:tc>
      </w:tr>
      <w:tr w:rsidR="6395220D" w:rsidTr="6395220D" w14:paraId="41D812DE">
        <w:tc>
          <w:tcPr>
            <w:tcW w:w="851" w:type="dxa"/>
            <w:tcMar/>
          </w:tcPr>
          <w:p w:rsidR="6395220D" w:rsidRDefault="6395220D" w14:paraId="221D7CEA" w14:textId="3D6BE104">
            <w:r w:rsidRPr="6395220D" w:rsidR="6395220D">
              <w:rPr>
                <w:rFonts w:ascii="Calibri" w:hAnsi="Calibri" w:eastAsia="Calibri" w:cs="Calibri"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51" w:type="dxa"/>
            <w:tcMar/>
          </w:tcPr>
          <w:p w:rsidR="3F64585A" w:rsidRDefault="3F64585A" w14:paraId="7A209199" w14:textId="1C82A56F">
            <w:r w:rsidR="3F64585A">
              <w:rPr/>
              <w:t>The use of references</w:t>
            </w:r>
          </w:p>
        </w:tc>
        <w:tc>
          <w:tcPr>
            <w:tcW w:w="851" w:type="dxa"/>
            <w:tcMar/>
          </w:tcPr>
          <w:p w:rsidR="6395220D" w:rsidP="6395220D" w:rsidRDefault="6395220D" w14:paraId="083CA21A" w14:textId="26E34C23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02F407E9" w14:textId="2ACE6D50"/>
        </w:tc>
        <w:tc>
          <w:tcPr>
            <w:tcW w:w="851" w:type="dxa"/>
            <w:tcMar/>
          </w:tcPr>
          <w:p w:rsidR="6395220D" w:rsidRDefault="6395220D" w14:paraId="58E0F638" w14:textId="5FFAE1D3"/>
        </w:tc>
        <w:tc>
          <w:tcPr>
            <w:tcW w:w="851" w:type="dxa"/>
            <w:tcMar/>
          </w:tcPr>
          <w:p w:rsidR="6395220D" w:rsidRDefault="6395220D" w14:paraId="5CEFBDE3" w14:textId="7879B4AD"/>
        </w:tc>
        <w:tc>
          <w:tcPr>
            <w:tcW w:w="851" w:type="dxa"/>
            <w:tcMar/>
          </w:tcPr>
          <w:p w:rsidR="6395220D" w:rsidRDefault="6395220D" w14:paraId="05D63947" w14:textId="123A0292"/>
        </w:tc>
        <w:tc>
          <w:tcPr>
            <w:tcW w:w="851" w:type="dxa"/>
            <w:tcMar/>
          </w:tcPr>
          <w:p w:rsidR="6395220D" w:rsidRDefault="6395220D" w14:paraId="38B91074" w14:textId="64882F99"/>
        </w:tc>
        <w:tc>
          <w:tcPr>
            <w:tcW w:w="851" w:type="dxa"/>
            <w:tcMar/>
          </w:tcPr>
          <w:p w:rsidR="6395220D" w:rsidRDefault="6395220D" w14:paraId="678482D2" w14:textId="56ADECB6"/>
        </w:tc>
        <w:tc>
          <w:tcPr>
            <w:tcW w:w="851" w:type="dxa"/>
            <w:tcMar/>
          </w:tcPr>
          <w:p w:rsidR="6395220D" w:rsidRDefault="6395220D" w14:paraId="2401B509" w14:textId="1484F88D"/>
        </w:tc>
        <w:tc>
          <w:tcPr>
            <w:tcW w:w="851" w:type="dxa"/>
            <w:tcMar/>
          </w:tcPr>
          <w:p w:rsidR="6395220D" w:rsidRDefault="6395220D" w14:paraId="184FD325" w14:textId="789A2CFC"/>
        </w:tc>
      </w:tr>
      <w:tr w:rsidR="6395220D" w:rsidTr="6395220D" w14:paraId="7C08B499">
        <w:tc>
          <w:tcPr>
            <w:tcW w:w="851" w:type="dxa"/>
            <w:tcMar/>
          </w:tcPr>
          <w:p w:rsidR="6395220D" w:rsidRDefault="6395220D" w14:paraId="25FFAEF0" w14:textId="312C73EC">
            <w:r w:rsidRPr="6395220D" w:rsidR="6395220D">
              <w:rPr>
                <w:rFonts w:ascii="Calibri" w:hAnsi="Calibri" w:eastAsia="Calibri" w:cs="Calibri"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51" w:type="dxa"/>
            <w:tcMar/>
          </w:tcPr>
          <w:p w:rsidR="5900EF32" w:rsidRDefault="5900EF32" w14:paraId="012B9C25" w14:textId="781ED777">
            <w:r w:rsidR="5900EF32">
              <w:rPr/>
              <w:t xml:space="preserve">Finding out and </w:t>
            </w:r>
            <w:proofErr w:type="spellStart"/>
            <w:r w:rsidR="5900EF32">
              <w:rPr/>
              <w:t>readingall</w:t>
            </w:r>
            <w:proofErr w:type="spellEnd"/>
            <w:r w:rsidR="5900EF32">
              <w:rPr/>
              <w:t xml:space="preserve"> of the information. </w:t>
            </w:r>
          </w:p>
        </w:tc>
        <w:tc>
          <w:tcPr>
            <w:tcW w:w="851" w:type="dxa"/>
            <w:tcMar/>
          </w:tcPr>
          <w:p w:rsidR="6395220D" w:rsidP="6395220D" w:rsidRDefault="6395220D" w14:paraId="24E300B1" w14:textId="0616B84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754D3723" w14:textId="6D5F178D"/>
        </w:tc>
        <w:tc>
          <w:tcPr>
            <w:tcW w:w="851" w:type="dxa"/>
            <w:tcMar/>
          </w:tcPr>
          <w:p w:rsidR="6395220D" w:rsidRDefault="6395220D" w14:paraId="0B7B2E52" w14:textId="6B0A445D"/>
        </w:tc>
        <w:tc>
          <w:tcPr>
            <w:tcW w:w="851" w:type="dxa"/>
            <w:tcMar/>
          </w:tcPr>
          <w:p w:rsidR="6395220D" w:rsidRDefault="6395220D" w14:paraId="16F60AFD" w14:textId="061D3227"/>
        </w:tc>
        <w:tc>
          <w:tcPr>
            <w:tcW w:w="851" w:type="dxa"/>
            <w:tcMar/>
          </w:tcPr>
          <w:p w:rsidR="6395220D" w:rsidRDefault="6395220D" w14:paraId="304EE1AB" w14:textId="1B263092"/>
        </w:tc>
        <w:tc>
          <w:tcPr>
            <w:tcW w:w="851" w:type="dxa"/>
            <w:tcMar/>
          </w:tcPr>
          <w:p w:rsidR="6395220D" w:rsidRDefault="6395220D" w14:paraId="7C7232BF" w14:textId="338580EF"/>
        </w:tc>
        <w:tc>
          <w:tcPr>
            <w:tcW w:w="851" w:type="dxa"/>
            <w:tcMar/>
          </w:tcPr>
          <w:p w:rsidR="6395220D" w:rsidRDefault="6395220D" w14:paraId="0A487F09" w14:textId="18A1635F"/>
        </w:tc>
        <w:tc>
          <w:tcPr>
            <w:tcW w:w="851" w:type="dxa"/>
            <w:tcMar/>
          </w:tcPr>
          <w:p w:rsidR="6395220D" w:rsidRDefault="6395220D" w14:paraId="7BDFA3CD" w14:textId="08F546EE"/>
        </w:tc>
        <w:tc>
          <w:tcPr>
            <w:tcW w:w="851" w:type="dxa"/>
            <w:tcMar/>
          </w:tcPr>
          <w:p w:rsidR="6395220D" w:rsidRDefault="6395220D" w14:paraId="2D9B652B" w14:textId="44814FB4"/>
        </w:tc>
      </w:tr>
      <w:tr w:rsidR="6395220D" w:rsidTr="6395220D" w14:paraId="6B60E8AD">
        <w:tc>
          <w:tcPr>
            <w:tcW w:w="851" w:type="dxa"/>
            <w:tcMar/>
          </w:tcPr>
          <w:p w:rsidR="6395220D" w:rsidRDefault="6395220D" w14:paraId="4BB0ECAB" w14:textId="3CDDE0F9">
            <w:r>
              <w:br/>
            </w:r>
          </w:p>
          <w:p w:rsidR="6395220D" w:rsidP="6395220D" w:rsidRDefault="6395220D" w14:paraId="1FE2EDBF" w14:textId="4F8C17AE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u w:val="single"/>
              </w:rPr>
              <w:t>ASSESSMENT CRITERIA</w:t>
            </w:r>
          </w:p>
        </w:tc>
        <w:tc>
          <w:tcPr>
            <w:tcW w:w="851" w:type="dxa"/>
            <w:tcMar/>
          </w:tcPr>
          <w:p w:rsidR="6395220D" w:rsidRDefault="6395220D" w14:paraId="5E226DF2" w14:textId="1CCC70D0">
            <w:r w:rsidRPr="6395220D" w:rsidR="6395220D">
              <w:rPr>
                <w:rFonts w:ascii="Calibri" w:hAnsi="Calibri" w:eastAsia="Calibri" w:cs="Calibri"/>
                <w:sz w:val="16"/>
                <w:szCs w:val="16"/>
              </w:rPr>
              <w:t>Learning</w:t>
            </w:r>
            <w:r w:rsidRPr="6395220D" w:rsidR="6395220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6395220D" w:rsidRDefault="6395220D" w14:paraId="0B50CDB2" w14:textId="350EC4E6">
            <w:r w:rsidRPr="6395220D" w:rsidR="6395220D">
              <w:rPr>
                <w:rFonts w:ascii="Calibri" w:hAnsi="Calibri" w:eastAsia="Calibri" w:cs="Calibri"/>
                <w:sz w:val="16"/>
                <w:szCs w:val="16"/>
              </w:rPr>
              <w:t>Outcomes</w:t>
            </w:r>
          </w:p>
          <w:p w:rsidR="6395220D" w:rsidRDefault="6395220D" w14:paraId="60413136" w14:textId="0C32E68E">
            <w:r>
              <w:br/>
            </w:r>
          </w:p>
          <w:p w:rsidR="6395220D" w:rsidP="6395220D" w:rsidRDefault="6395220D" w14:paraId="300B1442" w14:textId="5A0712D0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C08E2DA" w14:textId="053C9243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u w:val="single"/>
              </w:rPr>
              <w:t>GRADE</w:t>
            </w:r>
          </w:p>
        </w:tc>
        <w:tc>
          <w:tcPr>
            <w:tcW w:w="851" w:type="dxa"/>
            <w:tcMar/>
          </w:tcPr>
          <w:p w:rsidR="6395220D" w:rsidRDefault="6395220D" w14:paraId="11B1112A" w14:textId="7B69FA40"/>
        </w:tc>
        <w:tc>
          <w:tcPr>
            <w:tcW w:w="851" w:type="dxa"/>
            <w:tcMar/>
          </w:tcPr>
          <w:p w:rsidR="6395220D" w:rsidRDefault="6395220D" w14:paraId="03C74E9E" w14:textId="70C0A78A"/>
        </w:tc>
        <w:tc>
          <w:tcPr>
            <w:tcW w:w="851" w:type="dxa"/>
            <w:tcMar/>
          </w:tcPr>
          <w:p w:rsidR="6395220D" w:rsidRDefault="6395220D" w14:paraId="2D819C97" w14:textId="384D1506"/>
        </w:tc>
        <w:tc>
          <w:tcPr>
            <w:tcW w:w="851" w:type="dxa"/>
            <w:tcMar/>
          </w:tcPr>
          <w:p w:rsidR="6395220D" w:rsidRDefault="6395220D" w14:paraId="10E570D4" w14:textId="78198B53"/>
        </w:tc>
        <w:tc>
          <w:tcPr>
            <w:tcW w:w="851" w:type="dxa"/>
            <w:tcMar/>
          </w:tcPr>
          <w:p w:rsidR="6395220D" w:rsidRDefault="6395220D" w14:paraId="1E9BDFB2" w14:textId="2B1D1B18"/>
        </w:tc>
        <w:tc>
          <w:tcPr>
            <w:tcW w:w="851" w:type="dxa"/>
            <w:tcMar/>
          </w:tcPr>
          <w:p w:rsidR="6395220D" w:rsidRDefault="6395220D" w14:paraId="5E9CCB68" w14:textId="5D1D6284"/>
        </w:tc>
        <w:tc>
          <w:tcPr>
            <w:tcW w:w="851" w:type="dxa"/>
            <w:tcMar/>
          </w:tcPr>
          <w:p w:rsidR="6395220D" w:rsidRDefault="6395220D" w14:paraId="48BA2E8C" w14:textId="360D77BF"/>
        </w:tc>
        <w:tc>
          <w:tcPr>
            <w:tcW w:w="851" w:type="dxa"/>
            <w:tcMar/>
          </w:tcPr>
          <w:p w:rsidR="6395220D" w:rsidRDefault="6395220D" w14:paraId="1945B214" w14:textId="4E887DE5"/>
        </w:tc>
      </w:tr>
      <w:tr w:rsidR="6395220D" w:rsidTr="6395220D" w14:paraId="291E337D">
        <w:tc>
          <w:tcPr>
            <w:tcW w:w="851" w:type="dxa"/>
            <w:tcMar/>
          </w:tcPr>
          <w:p w:rsidR="6395220D" w:rsidRDefault="6395220D" w14:paraId="445C0DE5" w14:textId="43377C00"/>
        </w:tc>
        <w:tc>
          <w:tcPr>
            <w:tcW w:w="851" w:type="dxa"/>
            <w:tcMar/>
          </w:tcPr>
          <w:p w:rsidR="6395220D" w:rsidRDefault="6395220D" w14:paraId="47602ED9" w14:textId="73E697C1"/>
        </w:tc>
        <w:tc>
          <w:tcPr>
            <w:tcW w:w="851" w:type="dxa"/>
            <w:tcMar/>
          </w:tcPr>
          <w:p w:rsidR="6395220D" w:rsidP="6395220D" w:rsidRDefault="6395220D" w14:paraId="33C9D54A" w14:textId="49EDF0C2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Poor</w:t>
            </w:r>
          </w:p>
          <w:p w:rsidR="6395220D" w:rsidP="6395220D" w:rsidRDefault="6395220D" w14:paraId="58C9CFE9" w14:textId="57CED488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&lt; 20%</w:t>
            </w:r>
          </w:p>
          <w:p w:rsidR="6395220D" w:rsidP="6395220D" w:rsidRDefault="6395220D" w14:paraId="646ED358" w14:textId="72BFD70D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3E571AEE" w14:textId="1009C510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Weak</w:t>
            </w:r>
          </w:p>
          <w:p w:rsidR="6395220D" w:rsidP="6395220D" w:rsidRDefault="6395220D" w14:paraId="2B03038D" w14:textId="589D0FC3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20-29%</w:t>
            </w:r>
          </w:p>
        </w:tc>
        <w:tc>
          <w:tcPr>
            <w:tcW w:w="851" w:type="dxa"/>
            <w:tcMar/>
          </w:tcPr>
          <w:p w:rsidR="6395220D" w:rsidP="6395220D" w:rsidRDefault="6395220D" w14:paraId="6C749FD2" w14:textId="078096C6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Unsatisfactory</w:t>
            </w:r>
          </w:p>
          <w:p w:rsidR="6395220D" w:rsidP="6395220D" w:rsidRDefault="6395220D" w14:paraId="555E4721" w14:textId="3D7C3A56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30-39%</w:t>
            </w:r>
          </w:p>
        </w:tc>
        <w:tc>
          <w:tcPr>
            <w:tcW w:w="851" w:type="dxa"/>
            <w:tcMar/>
          </w:tcPr>
          <w:p w:rsidR="6395220D" w:rsidP="6395220D" w:rsidRDefault="6395220D" w14:paraId="089A009B" w14:textId="6A8472A0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Satisfactory</w:t>
            </w:r>
          </w:p>
          <w:p w:rsidR="6395220D" w:rsidP="6395220D" w:rsidRDefault="6395220D" w14:paraId="43A2DD18" w14:textId="62E21C90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40 – 49%</w:t>
            </w:r>
          </w:p>
        </w:tc>
        <w:tc>
          <w:tcPr>
            <w:tcW w:w="851" w:type="dxa"/>
            <w:tcMar/>
          </w:tcPr>
          <w:p w:rsidR="6395220D" w:rsidP="6395220D" w:rsidRDefault="6395220D" w14:paraId="4017ED73" w14:textId="423BFA3B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Good</w:t>
            </w:r>
          </w:p>
          <w:p w:rsidR="6395220D" w:rsidP="6395220D" w:rsidRDefault="6395220D" w14:paraId="7FFE9103" w14:textId="3A777FAF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50 – 59%</w:t>
            </w:r>
          </w:p>
        </w:tc>
        <w:tc>
          <w:tcPr>
            <w:tcW w:w="851" w:type="dxa"/>
            <w:tcMar/>
          </w:tcPr>
          <w:p w:rsidR="6395220D" w:rsidP="6395220D" w:rsidRDefault="6395220D" w14:paraId="7BD43331" w14:textId="51E4F5E9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Very Good</w:t>
            </w:r>
          </w:p>
          <w:p w:rsidR="6395220D" w:rsidP="6395220D" w:rsidRDefault="6395220D" w14:paraId="0A67B6B0" w14:textId="416696EF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60 – 69%</w:t>
            </w:r>
          </w:p>
        </w:tc>
        <w:tc>
          <w:tcPr>
            <w:tcW w:w="851" w:type="dxa"/>
            <w:tcMar/>
          </w:tcPr>
          <w:p w:rsidR="6395220D" w:rsidP="6395220D" w:rsidRDefault="6395220D" w14:paraId="2E5F9053" w14:textId="663A031D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Excellent</w:t>
            </w:r>
          </w:p>
          <w:p w:rsidR="6395220D" w:rsidP="6395220D" w:rsidRDefault="6395220D" w14:paraId="19270EF0" w14:textId="45ECB316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70 – 84%</w:t>
            </w:r>
          </w:p>
        </w:tc>
        <w:tc>
          <w:tcPr>
            <w:tcW w:w="851" w:type="dxa"/>
            <w:tcMar/>
          </w:tcPr>
          <w:p w:rsidR="6395220D" w:rsidP="6395220D" w:rsidRDefault="6395220D" w14:paraId="5F8E1D0A" w14:textId="1735C0EB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Exceptional</w:t>
            </w:r>
            <w:r w:rsidRPr="6395220D" w:rsidR="6395220D">
              <w:rPr>
                <w:rFonts w:ascii="Times New Roman" w:hAnsi="Times New Roman" w:eastAsia="Times New Roman" w:cs="Times New Roman"/>
                <w:sz w:val="32"/>
                <w:szCs w:val="32"/>
                <w:u w:val="single"/>
              </w:rPr>
              <w:t xml:space="preserve"> </w:t>
            </w:r>
          </w:p>
          <w:p w:rsidR="6395220D" w:rsidP="6395220D" w:rsidRDefault="6395220D" w14:paraId="26B9BD52" w14:textId="5FB25A09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6"/>
                <w:szCs w:val="16"/>
                <w:u w:val="single"/>
              </w:rPr>
              <w:t>85– 100%</w:t>
            </w:r>
          </w:p>
        </w:tc>
        <w:tc>
          <w:tcPr>
            <w:tcW w:w="851" w:type="dxa"/>
            <w:tcMar/>
          </w:tcPr>
          <w:p w:rsidR="6395220D" w:rsidRDefault="6395220D" w14:paraId="549F1B93" w14:textId="5B78714F">
            <w:r>
              <w:br/>
            </w:r>
          </w:p>
          <w:p w:rsidR="6395220D" w:rsidRDefault="6395220D" w14:paraId="2FBFC6DE" w14:textId="79F2852C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%</w:t>
            </w:r>
          </w:p>
        </w:tc>
      </w:tr>
      <w:tr w:rsidR="6395220D" w:rsidTr="6395220D" w14:paraId="6D7AB15E">
        <w:tc>
          <w:tcPr>
            <w:tcW w:w="851" w:type="dxa"/>
            <w:tcMar/>
          </w:tcPr>
          <w:p w:rsidR="6395220D" w:rsidRDefault="6395220D" w14:paraId="2C4395C0" w14:textId="4215EFB9">
            <w:r w:rsidRPr="6395220D" w:rsidR="6395220D">
              <w:rPr>
                <w:rFonts w:ascii="Times New Roman" w:hAnsi="Times New Roman" w:eastAsia="Times New Roman" w:cs="Times New Roman"/>
                <w:sz w:val="22"/>
                <w:szCs w:val="22"/>
              </w:rPr>
              <w:t>Introduction to the essay</w:t>
            </w:r>
          </w:p>
        </w:tc>
        <w:tc>
          <w:tcPr>
            <w:tcW w:w="851" w:type="dxa"/>
            <w:tcMar/>
          </w:tcPr>
          <w:p w:rsidR="6395220D" w:rsidP="6395220D" w:rsidRDefault="6395220D" w14:paraId="75E6ABCE" w14:textId="3EE5FDF9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1</w:t>
            </w:r>
          </w:p>
        </w:tc>
        <w:tc>
          <w:tcPr>
            <w:tcW w:w="851" w:type="dxa"/>
            <w:tcMar/>
          </w:tcPr>
          <w:p w:rsidR="6395220D" w:rsidP="6395220D" w:rsidRDefault="6395220D" w14:paraId="31D4400E" w14:textId="58D54051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1029CC6" w14:textId="65C96B4B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322EA10" w14:textId="20CCD942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7C31AA0" w14:textId="4C4D13C3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DE9FB0D" w14:textId="246CF49E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C3C1B9A" w14:textId="1230B559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39122881" w14:textId="68CD2DF9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45EF325" w14:textId="3379DC40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6ED7BF66" w14:textId="5D9A0480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5%</w:t>
            </w:r>
          </w:p>
        </w:tc>
      </w:tr>
      <w:tr w:rsidR="6395220D" w:rsidTr="6395220D" w14:paraId="07287B87">
        <w:tc>
          <w:tcPr>
            <w:tcW w:w="851" w:type="dxa"/>
            <w:tcMar/>
          </w:tcPr>
          <w:p w:rsidR="6395220D" w:rsidRDefault="6395220D" w14:paraId="62D66A58" w14:textId="295799EF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</w:rPr>
              <w:t>Identification of an appropriate age-group to discuss</w:t>
            </w:r>
          </w:p>
        </w:tc>
        <w:tc>
          <w:tcPr>
            <w:tcW w:w="851" w:type="dxa"/>
            <w:tcMar/>
          </w:tcPr>
          <w:p w:rsidR="6395220D" w:rsidP="6395220D" w:rsidRDefault="6395220D" w14:paraId="0880EE07" w14:textId="40FF4E5D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2</w:t>
            </w:r>
          </w:p>
        </w:tc>
        <w:tc>
          <w:tcPr>
            <w:tcW w:w="851" w:type="dxa"/>
            <w:tcMar/>
          </w:tcPr>
          <w:p w:rsidR="6395220D" w:rsidP="6395220D" w:rsidRDefault="6395220D" w14:paraId="33AC2D3D" w14:textId="2C985AC5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868629A" w14:textId="32F0A68E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297354D" w14:textId="63C2AA5E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2240EF45" w14:textId="3019B080"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12E42D80" w14:textId="113CB22F"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50F6B72C" w14:textId="30071E3A"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3304D7C" w14:textId="04948D9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62DC0DB2" w14:textId="0CFB49E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4A394B96" w14:textId="24ECF922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5%</w:t>
            </w:r>
          </w:p>
        </w:tc>
      </w:tr>
      <w:tr w:rsidR="6395220D" w:rsidTr="6395220D" w14:paraId="35577CBE">
        <w:tc>
          <w:tcPr>
            <w:tcW w:w="851" w:type="dxa"/>
            <w:tcMar/>
          </w:tcPr>
          <w:p w:rsidR="6395220D" w:rsidRDefault="6395220D" w14:paraId="51A02F5A" w14:textId="601C9A33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</w:rPr>
              <w:t>Discussion of potential psychological benefits for the chosen age-group</w:t>
            </w:r>
          </w:p>
        </w:tc>
        <w:tc>
          <w:tcPr>
            <w:tcW w:w="851" w:type="dxa"/>
            <w:tcMar/>
          </w:tcPr>
          <w:p w:rsidR="6395220D" w:rsidP="6395220D" w:rsidRDefault="6395220D" w14:paraId="0ACB34C9" w14:textId="0BAD63BB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2,4</w:t>
            </w:r>
          </w:p>
          <w:p w:rsidR="6395220D" w:rsidP="6395220D" w:rsidRDefault="6395220D" w14:paraId="7468CB50" w14:textId="3E9D32D3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384A3AA5" w14:textId="3551784D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BF112B8" w14:textId="2DF0F30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0B82190" w14:textId="25E79C4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E634725" w14:textId="530CFD99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36CA396" w14:textId="05053F03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D9C8D86" w14:textId="37111FB0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4685F1F" w14:textId="60DA1C89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347D629B" w14:textId="4B97FC82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43CE3275" w14:textId="4188A67E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20%</w:t>
            </w:r>
          </w:p>
        </w:tc>
      </w:tr>
      <w:tr w:rsidR="6395220D" w:rsidTr="6395220D" w14:paraId="5418ABCD">
        <w:tc>
          <w:tcPr>
            <w:tcW w:w="851" w:type="dxa"/>
            <w:tcMar/>
          </w:tcPr>
          <w:p w:rsidR="6395220D" w:rsidRDefault="6395220D" w14:paraId="03775FBB" w14:textId="77EE26C8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</w:rPr>
              <w:t>Discussion of potential barriers for the chosen age-group</w:t>
            </w:r>
          </w:p>
        </w:tc>
        <w:tc>
          <w:tcPr>
            <w:tcW w:w="851" w:type="dxa"/>
            <w:tcMar/>
          </w:tcPr>
          <w:p w:rsidR="6395220D" w:rsidP="6395220D" w:rsidRDefault="6395220D" w14:paraId="19D9E5C8" w14:textId="3D36E6D2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3,4</w:t>
            </w:r>
          </w:p>
        </w:tc>
        <w:tc>
          <w:tcPr>
            <w:tcW w:w="851" w:type="dxa"/>
            <w:tcMar/>
          </w:tcPr>
          <w:p w:rsidR="6395220D" w:rsidP="6395220D" w:rsidRDefault="6395220D" w14:paraId="5252AE89" w14:textId="4459AC71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9717CF9" w14:textId="3070E96B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E0A19F3" w14:textId="6EA0349D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3703B6F" w14:textId="7A5C02FD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9DBE271" w14:textId="62473FCD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25942B1" w14:textId="4E611A30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3DDD517" w14:textId="1193B1FB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637AB523" w14:textId="7EB44831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6C3F5430" w14:textId="1C4759D9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20%</w:t>
            </w:r>
          </w:p>
        </w:tc>
      </w:tr>
      <w:tr w:rsidR="6395220D" w:rsidTr="6395220D" w14:paraId="7FFB543D">
        <w:tc>
          <w:tcPr>
            <w:tcW w:w="851" w:type="dxa"/>
            <w:tcMar/>
          </w:tcPr>
          <w:p w:rsidR="6395220D" w:rsidRDefault="6395220D" w14:paraId="15B61F8A" w14:textId="3CD81226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  <w:u w:val="single"/>
              </w:rPr>
              <w:t>Identification and explanation of strategy 1</w:t>
            </w:r>
          </w:p>
        </w:tc>
        <w:tc>
          <w:tcPr>
            <w:tcW w:w="851" w:type="dxa"/>
            <w:tcMar/>
          </w:tcPr>
          <w:p w:rsidR="6395220D" w:rsidP="6395220D" w:rsidRDefault="6395220D" w14:paraId="6BC4B2FE" w14:textId="2C4EF56F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4,5</w:t>
            </w:r>
          </w:p>
        </w:tc>
        <w:tc>
          <w:tcPr>
            <w:tcW w:w="851" w:type="dxa"/>
            <w:tcMar/>
          </w:tcPr>
          <w:p w:rsidR="6395220D" w:rsidP="6395220D" w:rsidRDefault="6395220D" w14:paraId="5CE8192B" w14:textId="11A1527C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C34BA6A" w14:textId="7091B93F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E2FD4F4" w14:textId="6EA769AE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43CB914B" w14:textId="0F40B65F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4BBFB1C" w14:textId="2FD5C6FC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767C910" w14:textId="4D6E982C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5060673" w14:textId="09B507FC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CE5957A" w14:textId="0C973BA7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5E17B67D" w14:textId="4D462F38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15%</w:t>
            </w:r>
          </w:p>
        </w:tc>
      </w:tr>
      <w:tr w:rsidR="6395220D" w:rsidTr="6395220D" w14:paraId="0FB6A149">
        <w:tc>
          <w:tcPr>
            <w:tcW w:w="851" w:type="dxa"/>
            <w:tcMar/>
          </w:tcPr>
          <w:p w:rsidR="6395220D" w:rsidRDefault="6395220D" w14:paraId="056F33AE" w14:textId="662FDF53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  <w:u w:val="single"/>
              </w:rPr>
              <w:t>Identification and explanation of strategy 2</w:t>
            </w:r>
          </w:p>
        </w:tc>
        <w:tc>
          <w:tcPr>
            <w:tcW w:w="851" w:type="dxa"/>
            <w:tcMar/>
          </w:tcPr>
          <w:p w:rsidR="6395220D" w:rsidP="6395220D" w:rsidRDefault="6395220D" w14:paraId="7C488A20" w14:textId="5FB9F766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4,5</w:t>
            </w:r>
          </w:p>
        </w:tc>
        <w:tc>
          <w:tcPr>
            <w:tcW w:w="851" w:type="dxa"/>
            <w:tcMar/>
          </w:tcPr>
          <w:p w:rsidR="6395220D" w:rsidP="6395220D" w:rsidRDefault="6395220D" w14:paraId="02732369" w14:textId="613BD870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04C82CC" w14:textId="43BE5343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4CE3335C" w14:textId="700C8F0A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4356B31" w14:textId="55629067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8657A40" w14:textId="443CFA76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378F6C9" w14:textId="0C69CB0D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8D96831" w14:textId="6FD07191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EE56112" w14:textId="6B5250E4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56E91AA4" w14:textId="6DC4B3B9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15%</w:t>
            </w:r>
          </w:p>
        </w:tc>
      </w:tr>
      <w:tr w:rsidR="6395220D" w:rsidTr="6395220D" w14:paraId="0092F5E2">
        <w:tc>
          <w:tcPr>
            <w:tcW w:w="851" w:type="dxa"/>
            <w:tcMar/>
          </w:tcPr>
          <w:p w:rsidR="6395220D" w:rsidRDefault="6395220D" w14:paraId="7C339949" w14:textId="4EAFD74A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  <w:u w:val="single"/>
              </w:rPr>
              <w:t>Identification and explanation of strategy 3</w:t>
            </w:r>
          </w:p>
        </w:tc>
        <w:tc>
          <w:tcPr>
            <w:tcW w:w="851" w:type="dxa"/>
            <w:tcMar/>
          </w:tcPr>
          <w:p w:rsidR="6395220D" w:rsidP="6395220D" w:rsidRDefault="6395220D" w14:paraId="541CF59C" w14:textId="131E7183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4,5</w:t>
            </w:r>
          </w:p>
        </w:tc>
        <w:tc>
          <w:tcPr>
            <w:tcW w:w="851" w:type="dxa"/>
            <w:tcMar/>
          </w:tcPr>
          <w:p w:rsidR="6395220D" w:rsidP="6395220D" w:rsidRDefault="6395220D" w14:paraId="419118B0" w14:textId="31C7CEA9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69ABD229" w14:textId="2A5B7B0B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DBC9FE4" w14:textId="18B36B8C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379A7B25" w14:textId="507074E2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0FD7061" w14:textId="15513B9E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5984901C" w14:textId="3D23B4B5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4D5E7431" w14:textId="59C4F852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BE1E5B7" w14:textId="54CECE47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76850224" w14:textId="10FDD947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15%</w:t>
            </w:r>
          </w:p>
        </w:tc>
      </w:tr>
      <w:tr w:rsidR="6395220D" w:rsidTr="6395220D" w14:paraId="5CB350A7">
        <w:tc>
          <w:tcPr>
            <w:tcW w:w="851" w:type="dxa"/>
            <w:tcMar/>
          </w:tcPr>
          <w:p w:rsidR="6395220D" w:rsidRDefault="6395220D" w14:paraId="2F963BE4" w14:textId="4F8A7673">
            <w:r w:rsidRPr="6395220D" w:rsidR="6395220D">
              <w:rPr>
                <w:rFonts w:ascii="Times New Roman" w:hAnsi="Times New Roman" w:eastAsia="Times New Roman" w:cs="Times New Roman"/>
                <w:sz w:val="20"/>
                <w:szCs w:val="20"/>
                <w:u w:val="single"/>
              </w:rPr>
              <w:t>Summary of the essay content</w:t>
            </w:r>
          </w:p>
        </w:tc>
        <w:tc>
          <w:tcPr>
            <w:tcW w:w="851" w:type="dxa"/>
            <w:tcMar/>
          </w:tcPr>
          <w:p w:rsidR="6395220D" w:rsidP="6395220D" w:rsidRDefault="6395220D" w14:paraId="6EB66A5B" w14:textId="2CBCA5FE">
            <w:pPr>
              <w:jc w:val="center"/>
            </w:pP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1,4,5,</w:t>
            </w:r>
          </w:p>
        </w:tc>
        <w:tc>
          <w:tcPr>
            <w:tcW w:w="851" w:type="dxa"/>
            <w:tcMar/>
          </w:tcPr>
          <w:p w:rsidR="6395220D" w:rsidP="6395220D" w:rsidRDefault="6395220D" w14:paraId="1A18B15A" w14:textId="313A6D8E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7DD99E34" w14:textId="6CF1D723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4E1A5BE3" w14:textId="414BCB36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63A831A0" w14:textId="4324731A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2F76D947" w14:textId="25AFC904">
            <w:pPr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D1CDE3F" w14:textId="2B0FFCC3">
            <w:pPr>
              <w:ind w:firstLine="281"/>
              <w:jc w:val="right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082CF30F" w14:textId="0F3097F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P="6395220D" w:rsidRDefault="6395220D" w14:paraId="1D3CA665" w14:textId="4A2B24C8">
            <w:pPr>
              <w:jc w:val="center"/>
            </w:pPr>
            <w:r>
              <w:br/>
            </w:r>
          </w:p>
        </w:tc>
        <w:tc>
          <w:tcPr>
            <w:tcW w:w="851" w:type="dxa"/>
            <w:tcMar/>
          </w:tcPr>
          <w:p w:rsidR="6395220D" w:rsidRDefault="6395220D" w14:paraId="7DCD4A9B" w14:textId="58CDDE8B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5%</w:t>
            </w:r>
          </w:p>
        </w:tc>
      </w:tr>
      <w:tr w:rsidR="6395220D" w:rsidTr="6395220D" w14:paraId="4F6F0A26">
        <w:tc>
          <w:tcPr>
            <w:tcW w:w="851" w:type="dxa"/>
            <w:tcMar/>
          </w:tcPr>
          <w:p w:rsidR="6395220D" w:rsidRDefault="6395220D" w14:paraId="538AD154" w14:textId="01EDEF3C">
            <w:r w:rsidRPr="6395220D" w:rsidR="6395220D">
              <w:rPr>
                <w:rFonts w:ascii="Times New Roman" w:hAnsi="Times New Roman" w:eastAsia="Times New Roman" w:cs="Times New Roman"/>
                <w:sz w:val="18"/>
                <w:szCs w:val="18"/>
                <w:u w:val="single"/>
              </w:rPr>
              <w:t xml:space="preserve">It is expected that students will present work that is proof read, correctly referenced and adheres to the </w:t>
            </w: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Assessment Checklist.</w:t>
            </w:r>
            <w:r w:rsidRPr="6395220D" w:rsidR="6395220D">
              <w:rPr>
                <w:rFonts w:ascii="Times New Roman" w:hAnsi="Times New Roman" w:eastAsia="Times New Roman" w:cs="Times New Roman"/>
                <w:sz w:val="18"/>
                <w:szCs w:val="18"/>
                <w:u w:val="single"/>
              </w:rPr>
              <w:t xml:space="preserve"> Therefore a range of 0 – 10 marks will be deducted for non-completion of any of the points on the </w:t>
            </w:r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checklist below</w:t>
            </w:r>
            <w:r w:rsidRPr="6395220D" w:rsidR="6395220D">
              <w:rPr>
                <w:rFonts w:ascii="Times New Roman" w:hAnsi="Times New Roman" w:eastAsia="Times New Roman" w:cs="Times New Roman"/>
                <w:sz w:val="18"/>
                <w:szCs w:val="18"/>
                <w:u w:val="single"/>
              </w:rPr>
              <w:t>.</w:t>
            </w:r>
          </w:p>
        </w:tc>
        <w:tc>
          <w:tcPr>
            <w:tcW w:w="851" w:type="dxa"/>
            <w:tcMar/>
          </w:tcPr>
          <w:p w:rsidR="6395220D" w:rsidRDefault="6395220D" w14:paraId="43E4572B" w14:textId="4749DA61"/>
        </w:tc>
        <w:tc>
          <w:tcPr>
            <w:tcW w:w="851" w:type="dxa"/>
            <w:tcMar/>
          </w:tcPr>
          <w:p w:rsidR="6395220D" w:rsidRDefault="6395220D" w14:paraId="36AEACD6" w14:textId="5D9419E0"/>
        </w:tc>
        <w:tc>
          <w:tcPr>
            <w:tcW w:w="851" w:type="dxa"/>
            <w:tcMar/>
          </w:tcPr>
          <w:p w:rsidR="6395220D" w:rsidRDefault="6395220D" w14:paraId="0566B07C" w14:textId="0CE8A4DA"/>
        </w:tc>
        <w:tc>
          <w:tcPr>
            <w:tcW w:w="851" w:type="dxa"/>
            <w:tcMar/>
          </w:tcPr>
          <w:p w:rsidR="6395220D" w:rsidRDefault="6395220D" w14:paraId="5F2539A4" w14:textId="3BE5DCCE"/>
        </w:tc>
        <w:tc>
          <w:tcPr>
            <w:tcW w:w="851" w:type="dxa"/>
            <w:tcMar/>
          </w:tcPr>
          <w:p w:rsidR="6395220D" w:rsidRDefault="6395220D" w14:paraId="7EAE961D" w14:textId="05F9BD62"/>
        </w:tc>
        <w:tc>
          <w:tcPr>
            <w:tcW w:w="851" w:type="dxa"/>
            <w:tcMar/>
          </w:tcPr>
          <w:p w:rsidR="6395220D" w:rsidRDefault="6395220D" w14:paraId="6FFD11EF" w14:textId="483CAB75"/>
        </w:tc>
        <w:tc>
          <w:tcPr>
            <w:tcW w:w="851" w:type="dxa"/>
            <w:tcMar/>
          </w:tcPr>
          <w:p w:rsidR="6395220D" w:rsidRDefault="6395220D" w14:paraId="56FA972B" w14:textId="79A7FEB7"/>
        </w:tc>
        <w:tc>
          <w:tcPr>
            <w:tcW w:w="851" w:type="dxa"/>
            <w:tcMar/>
          </w:tcPr>
          <w:p w:rsidR="6395220D" w:rsidRDefault="6395220D" w14:paraId="20D13132" w14:textId="734D0724"/>
        </w:tc>
        <w:tc>
          <w:tcPr>
            <w:tcW w:w="851" w:type="dxa"/>
            <w:tcMar/>
          </w:tcPr>
          <w:p w:rsidR="6395220D" w:rsidRDefault="6395220D" w14:paraId="4A787804" w14:textId="096AE0F1"/>
        </w:tc>
        <w:tc>
          <w:tcPr>
            <w:tcW w:w="851" w:type="dxa"/>
            <w:tcMar/>
          </w:tcPr>
          <w:p w:rsidR="6395220D" w:rsidRDefault="6395220D" w14:paraId="5A4B7BC4" w14:textId="50627532">
            <w:r>
              <w:br/>
            </w:r>
          </w:p>
        </w:tc>
      </w:tr>
      <w:tr w:rsidR="6395220D" w:rsidTr="6395220D" w14:paraId="7A53EFD3">
        <w:tc>
          <w:tcPr>
            <w:tcW w:w="851" w:type="dxa"/>
            <w:tcMar/>
          </w:tcPr>
          <w:p w:rsidR="6395220D" w:rsidRDefault="6395220D" w14:paraId="38D4FFF9" w14:textId="3EDC20B4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u w:val="single"/>
              </w:rPr>
              <w:t>TUTOR COMMENTS:</w:t>
            </w:r>
          </w:p>
        </w:tc>
        <w:tc>
          <w:tcPr>
            <w:tcW w:w="851" w:type="dxa"/>
            <w:tcMar/>
          </w:tcPr>
          <w:p w:rsidR="6395220D" w:rsidRDefault="6395220D" w14:paraId="1CCE35A9" w14:textId="7C46CFA0"/>
        </w:tc>
        <w:tc>
          <w:tcPr>
            <w:tcW w:w="851" w:type="dxa"/>
            <w:tcMar/>
          </w:tcPr>
          <w:p w:rsidR="6395220D" w:rsidRDefault="6395220D" w14:paraId="24DBBF1D" w14:textId="1ACD23D2"/>
        </w:tc>
        <w:tc>
          <w:tcPr>
            <w:tcW w:w="851" w:type="dxa"/>
            <w:tcMar/>
          </w:tcPr>
          <w:p w:rsidR="6395220D" w:rsidRDefault="6395220D" w14:paraId="6FDF9436" w14:textId="0D61C21A"/>
        </w:tc>
        <w:tc>
          <w:tcPr>
            <w:tcW w:w="851" w:type="dxa"/>
            <w:tcMar/>
          </w:tcPr>
          <w:p w:rsidR="6395220D" w:rsidRDefault="6395220D" w14:paraId="1337BE45" w14:textId="6A1CBF8A"/>
        </w:tc>
        <w:tc>
          <w:tcPr>
            <w:tcW w:w="851" w:type="dxa"/>
            <w:tcMar/>
          </w:tcPr>
          <w:p w:rsidR="6395220D" w:rsidRDefault="6395220D" w14:paraId="132D6C7C" w14:textId="0FD6E6B1"/>
        </w:tc>
        <w:tc>
          <w:tcPr>
            <w:tcW w:w="851" w:type="dxa"/>
            <w:tcMar/>
          </w:tcPr>
          <w:p w:rsidR="6395220D" w:rsidRDefault="6395220D" w14:paraId="719D6F79" w14:textId="5811BCD6"/>
        </w:tc>
        <w:tc>
          <w:tcPr>
            <w:tcW w:w="851" w:type="dxa"/>
            <w:tcMar/>
          </w:tcPr>
          <w:p w:rsidR="6395220D" w:rsidRDefault="6395220D" w14:paraId="0D251BAA" w14:textId="4679BA95"/>
        </w:tc>
        <w:tc>
          <w:tcPr>
            <w:tcW w:w="851" w:type="dxa"/>
            <w:tcMar/>
          </w:tcPr>
          <w:p w:rsidR="6395220D" w:rsidRDefault="6395220D" w14:paraId="69E6B202" w14:textId="019F848F"/>
        </w:tc>
        <w:tc>
          <w:tcPr>
            <w:tcW w:w="851" w:type="dxa"/>
            <w:tcMar/>
          </w:tcPr>
          <w:p w:rsidR="6395220D" w:rsidRDefault="6395220D" w14:paraId="0EA1A9E4" w14:textId="354C3C8A"/>
        </w:tc>
        <w:tc>
          <w:tcPr>
            <w:tcW w:w="851" w:type="dxa"/>
            <w:tcMar/>
          </w:tcPr>
          <w:p w:rsidR="6395220D" w:rsidRDefault="6395220D" w14:paraId="28E20745" w14:textId="786DDFDE"/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6395220D" w:rsidTr="6395220D" w14:paraId="30A0BD99">
        <w:tc>
          <w:tcPr>
            <w:tcW w:w="2340" w:type="dxa"/>
            <w:tcMar/>
          </w:tcPr>
          <w:p w:rsidR="6395220D" w:rsidRDefault="6395220D" w14:paraId="6CF9AFDB" w14:textId="4BF2B8C2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Submission date: 20/03/2020</w:t>
            </w:r>
          </w:p>
          <w:p w:rsidR="6395220D" w:rsidRDefault="6395220D" w14:paraId="62BB2E0E" w14:textId="6FA6736A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via Turnitin</w:t>
            </w:r>
          </w:p>
        </w:tc>
        <w:tc>
          <w:tcPr>
            <w:tcW w:w="2340" w:type="dxa"/>
            <w:tcMar/>
          </w:tcPr>
          <w:p w:rsidR="6395220D" w:rsidRDefault="6395220D" w14:paraId="13B318B0" w14:textId="46FFE344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Return date:</w:t>
            </w:r>
          </w:p>
          <w:p w:rsidR="6395220D" w:rsidRDefault="6395220D" w14:paraId="7DAD350C" w14:textId="7E1E6DFD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(at least within 4 weeks)</w:t>
            </w:r>
          </w:p>
        </w:tc>
        <w:tc>
          <w:tcPr>
            <w:tcW w:w="2340" w:type="dxa"/>
            <w:tcMar/>
          </w:tcPr>
          <w:p w:rsidR="6395220D" w:rsidRDefault="6395220D" w14:paraId="7E9CE0C2" w14:textId="7D1B75B3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>Tutor: Alison Connaughton</w:t>
            </w:r>
          </w:p>
        </w:tc>
        <w:tc>
          <w:tcPr>
            <w:tcW w:w="2340" w:type="dxa"/>
            <w:tcMar/>
          </w:tcPr>
          <w:p w:rsidR="6395220D" w:rsidRDefault="6395220D" w14:paraId="11A25347" w14:textId="4EFE33C3">
            <w:r w:rsidRPr="6395220D" w:rsidR="6395220D">
              <w:rPr>
                <w:rFonts w:ascii="Times New Roman" w:hAnsi="Times New Roman" w:eastAsia="Times New Roman" w:cs="Times New Roman"/>
                <w:b w:val="1"/>
                <w:bCs w:val="1"/>
                <w:sz w:val="18"/>
                <w:szCs w:val="18"/>
                <w:u w:val="single"/>
              </w:rPr>
              <w:t xml:space="preserve">Mark: </w:t>
            </w:r>
          </w:p>
        </w:tc>
      </w:tr>
    </w:tbl>
    <w:p w:rsidR="41E785A2" w:rsidP="6395220D" w:rsidRDefault="41E785A2" w14:paraId="4B8AFC6A" w14:textId="727F692E">
      <w:pPr/>
      <w:r>
        <w:br/>
      </w:r>
    </w:p>
    <w:p w:rsidR="41E785A2" w:rsidP="6395220D" w:rsidRDefault="41E785A2" w14:paraId="28A7E7F0" w14:textId="161F6AB5">
      <w:pPr>
        <w:rPr>
          <w:b w:val="1"/>
          <w:bCs w:val="1"/>
          <w:sz w:val="28"/>
          <w:szCs w:val="28"/>
          <w:u w:val="single"/>
        </w:rPr>
      </w:pPr>
      <w:r>
        <w:br/>
      </w:r>
      <w:r w:rsidRPr="6395220D" w:rsidR="4DCB8F38">
        <w:rPr>
          <w:b w:val="1"/>
          <w:bCs w:val="1"/>
          <w:sz w:val="28"/>
          <w:szCs w:val="28"/>
          <w:u w:val="single"/>
        </w:rPr>
        <w:t xml:space="preserve">Psychology </w:t>
      </w:r>
      <w:r w:rsidRPr="6395220D" w:rsidR="4DCB8F38">
        <w:rPr>
          <w:b w:val="1"/>
          <w:bCs w:val="1"/>
          <w:sz w:val="28"/>
          <w:szCs w:val="28"/>
          <w:u w:val="single"/>
        </w:rPr>
        <w:t>assignment</w:t>
      </w:r>
      <w:r w:rsidRPr="6395220D" w:rsidR="4DCB8F38">
        <w:rPr>
          <w:b w:val="1"/>
          <w:bCs w:val="1"/>
          <w:sz w:val="28"/>
          <w:szCs w:val="28"/>
          <w:u w:val="single"/>
        </w:rPr>
        <w:t xml:space="preserve"> 1</w:t>
      </w:r>
    </w:p>
    <w:p w:rsidR="41E785A2" w:rsidP="6395220D" w:rsidRDefault="41E785A2" w14:paraId="3222B56D" w14:textId="525DCAFE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>
        <w:br/>
      </w:r>
      <w:r w:rsidRPr="6395220D" w:rsidR="41E785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Over the last decade it’s become apparent that </w:t>
      </w:r>
      <w:r w:rsidRPr="6395220D" w:rsidR="4CDAA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successful</w:t>
      </w:r>
      <w:r w:rsidRPr="6395220D" w:rsidR="41E785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aging in adults is possible if people</w:t>
      </w:r>
      <w:r w:rsidRPr="6395220D" w:rsidR="2CD790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control and maintain</w:t>
      </w:r>
      <w:r w:rsidRPr="6395220D" w:rsidR="41E785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lifestyle habits </w:t>
      </w:r>
      <w:r w:rsidRPr="6395220D" w:rsidR="02946C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41E785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DDAB1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control their mental state throughout their lifespan (Mora, 2013). </w:t>
      </w:r>
      <w:r w:rsidRPr="6395220D" w:rsidR="0AF099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Physical activity has proven to be the answer to a lot of problems in many people’s lives </w:t>
      </w:r>
      <w:r w:rsidRPr="6395220D" w:rsidR="2668F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61BD9C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 much of a benefit it has been in ensuring quality of life is </w:t>
      </w:r>
      <w:r w:rsidRPr="6395220D" w:rsidR="3B1FEA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fulfilled</w:t>
      </w:r>
      <w:r w:rsidRPr="6395220D" w:rsidR="61BD9C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6F8BF4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have been </w:t>
      </w:r>
      <w:r w:rsidRPr="6395220D" w:rsidR="5924AE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multiple</w:t>
      </w:r>
      <w:r w:rsidRPr="6395220D" w:rsidR="6F8BF4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studies done in the past </w:t>
      </w:r>
      <w:r w:rsidRPr="6395220D" w:rsidR="3EBDFD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6F8BF4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some in recent times that show a positive </w:t>
      </w:r>
      <w:r w:rsidRPr="6395220D" w:rsidR="7490AF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connection between Physical activity </w:t>
      </w:r>
      <w:r w:rsidRPr="6395220D" w:rsidR="14B736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 problems with anxiety and </w:t>
      </w:r>
      <w:r w:rsidRPr="6395220D" w:rsidR="4E6C7C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depression and making those symptoms </w:t>
      </w:r>
      <w:r w:rsidRPr="6395220D" w:rsidR="0F36E8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less severe through regular exercise and physical activity. </w:t>
      </w:r>
      <w:r w:rsidRPr="6395220D" w:rsidR="2B4007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</w:t>
      </w:r>
      <w:r w:rsidRPr="6395220D" w:rsidR="584727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assignment</w:t>
      </w:r>
      <w:r w:rsidRPr="6395220D" w:rsidR="2B4007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information gathered will be specific for adults over the age of 55. </w:t>
      </w:r>
    </w:p>
    <w:p w:rsidR="13A44226" w:rsidP="6395220D" w:rsidRDefault="13A44226" w14:paraId="74E70F17" w14:textId="39A1D03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13A442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older adults</w:t>
      </w:r>
      <w:r w:rsidRPr="6395220D" w:rsidR="2D9EE8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d</w:t>
      </w:r>
      <w:r w:rsidRPr="6395220D" w:rsidR="13A442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epression is the greatest mental disorder and it effects around 6% of th</w:t>
      </w:r>
      <w:r w:rsidRPr="6395220D" w:rsidR="465E5D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6395220D" w:rsidR="0063F6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world's</w:t>
      </w:r>
      <w:r w:rsidRPr="6395220D" w:rsidR="465E5D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population (WHO, 2016). Although </w:t>
      </w:r>
      <w:r w:rsidRPr="6395220D" w:rsidR="24074A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depression is looked upon by people themselves and health specialists it’s important that </w:t>
      </w:r>
      <w:r w:rsidRPr="6395220D" w:rsidR="3BCCD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these mental health problems are dealt with adequately and are solved</w:t>
      </w:r>
      <w:r w:rsidRPr="6395220D" w:rsidR="23224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older people</w:t>
      </w:r>
      <w:r w:rsidRPr="6395220D" w:rsidR="3BCCD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If not introduced or have </w:t>
      </w:r>
      <w:r w:rsidRPr="6395220D" w:rsidR="430366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</w:t>
      </w:r>
      <w:r w:rsidRPr="6395220D" w:rsidR="3BCCD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gr</w:t>
      </w:r>
      <w:r w:rsidRPr="6395220D" w:rsidR="12774E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eat interest i</w:t>
      </w:r>
      <w:r w:rsidRPr="6395220D" w:rsidR="684A9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n,</w:t>
      </w:r>
      <w:r w:rsidRPr="6395220D" w:rsidR="3039EF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12774E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physical activity can be forgotten and ignored to solve these problems </w:t>
      </w:r>
      <w:r w:rsidRPr="6395220D" w:rsidR="34363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is bypassed to</w:t>
      </w:r>
      <w:r w:rsidRPr="6395220D" w:rsidR="680C35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use</w:t>
      </w:r>
      <w:r w:rsidRPr="6395220D" w:rsidR="34363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health care and prescriptive drugs but it could be sorted by using physical activity as a f</w:t>
      </w:r>
      <w:r w:rsidRPr="6395220D" w:rsidR="65919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orm of deterrent to overcome and deal with </w:t>
      </w:r>
      <w:r w:rsidRPr="6395220D" w:rsidR="529835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depression</w:t>
      </w:r>
      <w:r w:rsidRPr="6395220D" w:rsidR="65919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523040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Pennix and Colleagues (2002) examined a walk done by 438 older adults </w:t>
      </w:r>
      <w:r w:rsidRPr="6395220D" w:rsidR="49C70C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over a period of 1 year and 5 months and there was a huge reduction in </w:t>
      </w:r>
      <w:r w:rsidRPr="6395220D" w:rsidR="470757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symptoms of depression.</w:t>
      </w:r>
      <w:r w:rsidRPr="6395220D" w:rsidR="40E29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similar study done by Blumenthal et al (1999) there was also </w:t>
      </w:r>
      <w:r w:rsidRPr="6395220D" w:rsidR="6A6FE9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reduce in people feeling depressed </w:t>
      </w:r>
      <w:r w:rsidRPr="6395220D" w:rsidR="2DF47A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6A6FE9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physical activity acted better </w:t>
      </w:r>
      <w:r w:rsidRPr="6395220D" w:rsidR="04C335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an antidepressant than the antidepressant itself. </w:t>
      </w:r>
      <w:r w:rsidRPr="6395220D" w:rsidR="4AF48A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Due to the fact a low rate of older people are </w:t>
      </w:r>
      <w:r w:rsidRPr="6395220D" w:rsidR="5A0817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diagnosed</w:t>
      </w:r>
      <w:r w:rsidRPr="6395220D" w:rsidR="4AF48A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depressive symptoms, a </w:t>
      </w:r>
      <w:r w:rsidRPr="6395220D" w:rsidR="7E10B0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good way to </w:t>
      </w:r>
      <w:r w:rsidRPr="6395220D" w:rsidR="15A056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improve someone’s psychological well-being would be to promote moderate intensity physical activity for that target age group</w:t>
      </w:r>
      <w:r w:rsidRPr="6395220D" w:rsidR="165F1F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 that older people have </w:t>
      </w:r>
      <w:r w:rsidRPr="6395220D" w:rsidR="08CD6B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knowledge</w:t>
      </w:r>
      <w:r w:rsidRPr="6395220D" w:rsidR="165F1F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what’s out there for them. </w:t>
      </w:r>
    </w:p>
    <w:p w:rsidR="4B73BB24" w:rsidP="6395220D" w:rsidRDefault="4B73BB24" w14:paraId="26D0FBC1" w14:textId="1BE9009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4B73BB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physical activity </w:t>
      </w:r>
      <w:r w:rsidRPr="6395220D" w:rsidR="142520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program</w:t>
      </w:r>
      <w:r w:rsidRPr="6395220D" w:rsidR="4B73BB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created by Watanabe and Colleagues (2000) and it examined </w:t>
      </w:r>
      <w:r w:rsidRPr="6395220D" w:rsidR="7F0928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6395220D" w:rsidR="4B73BB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older persons anxiety levels before and after exercise or </w:t>
      </w:r>
      <w:r w:rsidRPr="6395220D" w:rsidR="5F9E77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participating in some form of physical activity</w:t>
      </w:r>
      <w:r w:rsidRPr="6395220D" w:rsidR="7886D9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it</w:t>
      </w:r>
      <w:r w:rsidRPr="6395220D" w:rsidR="5F9E77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lower by some amount which shows the</w:t>
      </w:r>
      <w:r w:rsidRPr="6395220D" w:rsidR="00F9B3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importance of physical activity.</w:t>
      </w:r>
      <w:r w:rsidRPr="6395220D" w:rsidR="577008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Participating and accumulating a higher amount of physical activity has a good relationship with </w:t>
      </w:r>
      <w:r w:rsidRPr="6395220D" w:rsidR="3699B4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someone’s needs of life (Stubbe et al, 2007). </w:t>
      </w:r>
      <w:r w:rsidRPr="6395220D" w:rsidR="0892AA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It’s not just aerobic exercise that provides people with an opportunity to reduce anxiety and depression there are many other exercises such as </w:t>
      </w:r>
      <w:r w:rsidRPr="6395220D" w:rsidR="7EF4F6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strength training, </w:t>
      </w:r>
      <w:r w:rsidRPr="6395220D" w:rsidR="587033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flexibility</w:t>
      </w:r>
      <w:r w:rsidRPr="6395220D" w:rsidR="7EF4F6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training and these are proven to reduce symptoms of anxiety and depression. </w:t>
      </w:r>
    </w:p>
    <w:p w:rsidR="2531E304" w:rsidP="6395220D" w:rsidRDefault="2531E304" w14:paraId="4E914739" w14:textId="7CFF53E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2531E3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Physical activity also supports stress control. By exercising</w:t>
      </w:r>
      <w:r w:rsidRPr="6395220D" w:rsidR="2531E3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5E25CC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6395220D" w:rsidR="2531E3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an older </w:t>
      </w:r>
      <w:r w:rsidRPr="6395220D" w:rsidR="1EC09E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adult,</w:t>
      </w:r>
      <w:r w:rsidRPr="6395220D" w:rsidR="2531E3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allows </w:t>
      </w:r>
      <w:r w:rsidRPr="6395220D" w:rsidR="03055F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endorphins to be released and allows the muscles in your body to relax and helps to reduce how much tension your body is under. </w:t>
      </w:r>
      <w:r w:rsidRPr="6395220D" w:rsidR="0B5AD9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 body is linked if your body feels good there’s a higher possibility that your mind will too</w:t>
      </w:r>
      <w:r w:rsidRPr="6395220D" w:rsidR="30A60D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(help guide,2019). </w:t>
      </w:r>
    </w:p>
    <w:p w:rsidR="2F11FD87" w:rsidP="6395220D" w:rsidRDefault="2F11FD87" w14:paraId="199FF121" w14:textId="50A9B59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2F11FD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According to king, Oman, Brassington, </w:t>
      </w:r>
      <w:proofErr w:type="spellStart"/>
      <w:r w:rsidRPr="6395220D" w:rsidR="2F11FD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Bliwise</w:t>
      </w:r>
      <w:proofErr w:type="spellEnd"/>
      <w:r w:rsidRPr="6395220D" w:rsidR="2F11FD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Haskell (1997) </w:t>
      </w:r>
      <w:r w:rsidRPr="6395220D" w:rsidR="727443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older adult that is physically active on a day to day basis usually shows greater sleep duration which over time </w:t>
      </w:r>
      <w:r w:rsidRPr="6395220D" w:rsidR="57CFCA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improves your sleep </w:t>
      </w:r>
      <w:r w:rsidRPr="6395220D" w:rsidR="65DD33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efficiency</w:t>
      </w:r>
      <w:r w:rsidRPr="6395220D" w:rsidR="57CFCA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069CA49D" w:rsidP="6395220D" w:rsidRDefault="069CA49D" w14:paraId="1B525CF2" w14:textId="3C7EA9C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069CA4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distraction hypothesis and the </w:t>
      </w:r>
      <w:r w:rsidRPr="6395220D" w:rsidR="76BF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self-efficacy</w:t>
      </w:r>
      <w:r w:rsidRPr="6395220D" w:rsidR="069CA4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hypothesis play a vital role in promoting the mood and effect physical acti</w:t>
      </w:r>
      <w:r w:rsidRPr="6395220D" w:rsidR="642A0B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vity has on your mental state. </w:t>
      </w:r>
      <w:r w:rsidRPr="6395220D" w:rsidR="6F3BDA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distraction of physical activity allows a person to forget depressive </w:t>
      </w:r>
      <w:r w:rsidRPr="6395220D" w:rsidR="60A493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thoughts</w:t>
      </w:r>
      <w:r w:rsidRPr="6395220D" w:rsidR="6F3BDA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A2AA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6F3BDA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negative worries. Physical activity allow</w:t>
      </w:r>
      <w:r w:rsidRPr="6395220D" w:rsidR="0C6069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an older person to have a break from any hassle they face from day to day and to put things in to place where as they w</w:t>
      </w:r>
      <w:r w:rsidRPr="6395220D" w:rsidR="3E3D1F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ouldn’t of been able to if they hadn’t of participated in physical activity (Peluso and Andrade, 2005). </w:t>
      </w:r>
      <w:r w:rsidRPr="6395220D" w:rsidR="20CCC2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Physical activity also promotes better physical competence and then this </w:t>
      </w:r>
      <w:r w:rsidRPr="6395220D" w:rsidR="1B27B3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results</w:t>
      </w:r>
      <w:r w:rsidRPr="6395220D" w:rsidR="20CCC2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someone feeling a sense of achievement</w:t>
      </w:r>
      <w:r w:rsidRPr="6395220D" w:rsidR="67D553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s</w:t>
      </w:r>
      <w:r w:rsidRPr="6395220D" w:rsidR="20CCC2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ense of ability </w:t>
      </w:r>
      <w:r w:rsidRPr="6395220D" w:rsidR="20CCC2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a sense of self confidence. </w:t>
      </w:r>
      <w:r w:rsidRPr="6395220D" w:rsidR="2EBB4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Physical activity also </w:t>
      </w:r>
      <w:r w:rsidRPr="6395220D" w:rsidR="5E05DE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promotes</w:t>
      </w:r>
      <w:r w:rsidRPr="6395220D" w:rsidR="2EBB4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social circles in which some older people might not </w:t>
      </w:r>
      <w:r w:rsidRPr="6395220D" w:rsidR="453D4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6395220D" w:rsidR="2EBB4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interacted in without taking part in physical activity. </w:t>
      </w:r>
      <w:r w:rsidRPr="6395220D" w:rsidR="223997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Research confirms that older people that are socially connected with </w:t>
      </w:r>
      <w:r w:rsidRPr="6395220D" w:rsidR="31F02F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each other</w:t>
      </w:r>
      <w:r w:rsidRPr="6395220D" w:rsidR="223997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a bigger emotional </w:t>
      </w:r>
      <w:r w:rsidRPr="6395220D" w:rsidR="70E335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</w:t>
      </w:r>
      <w:r w:rsidRPr="6395220D" w:rsidR="0615C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(Crone, Smith and Gough, 2009)</w:t>
      </w:r>
      <w:r w:rsidRPr="6395220D" w:rsidR="223997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395220D" w:rsidR="2BCF3A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suggests that being involved in physical activity at an older age allows you to experience multiple ways that contributes to your depressive and anxiety states which </w:t>
      </w:r>
      <w:r w:rsidRPr="6395220D" w:rsidR="23E233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allows you to live</w:t>
      </w:r>
      <w:r w:rsidRPr="6395220D" w:rsidR="6900E6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6395220D" w:rsidR="23E233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healthy lifestyle </w:t>
      </w:r>
      <w:r w:rsidRPr="6395220D" w:rsidR="53424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23E233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a good mental state</w:t>
      </w:r>
      <w:r w:rsidRPr="6395220D" w:rsidR="0AB656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moving forwards. </w:t>
      </w:r>
      <w:r w:rsidRPr="6395220D" w:rsidR="09F436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Another experience an older person could experience whilst taking part in physical is an increase in </w:t>
      </w:r>
      <w:r w:rsidRPr="6395220D" w:rsidR="176A5D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self-esteem</w:t>
      </w:r>
      <w:r w:rsidRPr="6395220D" w:rsidR="09F436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16FD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independence whilst taking part in a daily living environment. </w:t>
      </w:r>
    </w:p>
    <w:p w:rsidR="4712E3D3" w:rsidP="6395220D" w:rsidRDefault="4712E3D3" w14:paraId="00EA01B7" w14:textId="3F8E3D2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4712E3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encourage the older people to part take in some sort o</w:t>
      </w:r>
      <w:r w:rsidRPr="6395220D" w:rsidR="07C22E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6395220D" w:rsidR="4712E3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physical activity and exercise there must be </w:t>
      </w:r>
      <w:r w:rsidRPr="6395220D" w:rsidR="23D254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some sort of </w:t>
      </w:r>
      <w:r w:rsidRPr="6395220D" w:rsidR="307136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programs</w:t>
      </w:r>
      <w:r w:rsidRPr="6395220D" w:rsidR="23D254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acts as a approach to overcome barriers older people would </w:t>
      </w:r>
      <w:r w:rsidRPr="6395220D" w:rsidR="63E986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encounter to ensure a </w:t>
      </w:r>
      <w:r w:rsidRPr="6395220D" w:rsidR="06BE07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significant</w:t>
      </w:r>
      <w:r w:rsidRPr="6395220D" w:rsidR="63E986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amount of exercise </w:t>
      </w:r>
      <w:r w:rsidRPr="6395220D" w:rsidR="10612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happening to promote healthy aging </w:t>
      </w:r>
      <w:r w:rsidRPr="6395220D" w:rsidR="2C4074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psychological</w:t>
      </w:r>
      <w:r w:rsidRPr="6395220D" w:rsidR="10612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also physiologically</w:t>
      </w:r>
      <w:r w:rsidRPr="6395220D" w:rsidR="1286C0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 mall walking </w:t>
      </w:r>
      <w:r w:rsidRPr="6395220D" w:rsidR="284CE4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program</w:t>
      </w:r>
      <w:r w:rsidRPr="6395220D" w:rsidR="1286C0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1286C0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one of the best ways to attract the older age group as it’s a safe environment with plenty of </w:t>
      </w:r>
      <w:r w:rsidRPr="6395220D" w:rsidR="2540CB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facilities</w:t>
      </w:r>
      <w:r w:rsidRPr="6395220D" w:rsidR="3A08D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exact location. </w:t>
      </w:r>
      <w:r w:rsidRPr="6395220D" w:rsidR="061254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According to National </w:t>
      </w:r>
      <w:r w:rsidRPr="6395220D" w:rsidR="39959D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commission</w:t>
      </w:r>
      <w:r w:rsidRPr="6395220D" w:rsidR="061254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aging (1991) walking is the mos</w:t>
      </w:r>
      <w:r w:rsidRPr="6395220D" w:rsidR="05CE6F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populist exercise or physical activity for adults over the age of 55 in America with </w:t>
      </w:r>
      <w:r w:rsidRPr="6395220D" w:rsidR="67EB5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over 37% older people involved or have </w:t>
      </w:r>
      <w:proofErr w:type="gramStart"/>
      <w:r w:rsidRPr="6395220D" w:rsidR="67EB5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proofErr w:type="gramEnd"/>
      <w:r w:rsidRPr="6395220D" w:rsidR="67EB5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interest in. </w:t>
      </w:r>
      <w:r w:rsidRPr="6395220D" w:rsidR="3211EF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Over the last 10 years walking in </w:t>
      </w:r>
      <w:proofErr w:type="gramStart"/>
      <w:r w:rsidRPr="6395220D" w:rsidR="3211EF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proofErr w:type="gramEnd"/>
      <w:r w:rsidRPr="6395220D" w:rsidR="3211EF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enclosed are</w:t>
      </w:r>
      <w:r w:rsidRPr="6395220D" w:rsidR="168B83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6395220D" w:rsidR="3211EF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malls is such a popular choice due to the fact it’s accessible and als</w:t>
      </w:r>
      <w:r w:rsidRPr="6395220D" w:rsidR="739247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 because it</w:t>
      </w:r>
      <w:r w:rsidRPr="6395220D" w:rsidR="4F423A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doesn’t cost nothing to do so. </w:t>
      </w:r>
      <w:r w:rsidRPr="6395220D" w:rsidR="7CD375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sort of walking in malls is looked at significantly because it allows </w:t>
      </w:r>
      <w:proofErr w:type="gramStart"/>
      <w:r w:rsidRPr="6395220D" w:rsidR="7CD375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each individual</w:t>
      </w:r>
      <w:proofErr w:type="gramEnd"/>
      <w:r w:rsidRPr="6395220D" w:rsidR="7CD375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go at their own </w:t>
      </w:r>
      <w:r w:rsidRPr="6395220D" w:rsidR="461C45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pace,</w:t>
      </w:r>
      <w:r w:rsidRPr="6395220D" w:rsidR="7CD375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2A005D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socialize</w:t>
      </w:r>
      <w:r w:rsidRPr="6395220D" w:rsidR="74ED82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people of the similar age and also plenty of time to complete each walk. </w:t>
      </w:r>
      <w:r w:rsidRPr="6395220D" w:rsidR="386518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According to Mangione, Craik, Tomlinson and </w:t>
      </w:r>
      <w:proofErr w:type="spellStart"/>
      <w:r w:rsidRPr="6395220D" w:rsidR="386518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Palombaro</w:t>
      </w:r>
      <w:proofErr w:type="spellEnd"/>
      <w:r w:rsidRPr="6395220D" w:rsidR="386518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(2005) </w:t>
      </w:r>
      <w:r w:rsidRPr="6395220D" w:rsidR="223C6B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mall walking allows older adults to have reduced depressive symptoms </w:t>
      </w:r>
      <w:r w:rsidRPr="6395220D" w:rsidR="2F15FD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223C6B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</w:t>
      </w:r>
      <w:r w:rsidRPr="6395220D" w:rsidR="7FD34A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improves</w:t>
      </w:r>
      <w:r w:rsidRPr="6395220D" w:rsidR="223C6B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your </w:t>
      </w:r>
      <w:r w:rsidRPr="6395220D" w:rsidR="30173C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psychological</w:t>
      </w:r>
      <w:r w:rsidRPr="6395220D" w:rsidR="223C6B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C73A3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</w:t>
      </w:r>
      <w:r w:rsidRPr="6395220D" w:rsidR="223C6B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7EECC7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Mall walking is used clearly because older people have seen what benefits there are and because it helps them get through their day to day </w:t>
      </w:r>
      <w:r w:rsidRPr="6395220D" w:rsidR="6C521A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business</w:t>
      </w:r>
      <w:r w:rsidRPr="6395220D" w:rsidR="7EECC7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567A33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Mousavi (2020) also speaks about </w:t>
      </w:r>
      <w:r w:rsidRPr="6395220D" w:rsidR="2A8FCC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 walking</w:t>
      </w:r>
      <w:r w:rsidRPr="6395220D" w:rsidR="435ABA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enclosed </w:t>
      </w:r>
      <w:r w:rsidRPr="6395220D" w:rsidR="608A5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areas </w:t>
      </w:r>
      <w:r w:rsidRPr="6395220D" w:rsidR="6B401C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allows relief</w:t>
      </w:r>
      <w:r w:rsidRPr="6395220D" w:rsidR="608A5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symptoms of depression and anxiety and this leads </w:t>
      </w:r>
      <w:r w:rsidRPr="6395220D" w:rsidR="052507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into</w:t>
      </w:r>
      <w:r w:rsidRPr="6395220D" w:rsidR="608A5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them having a quality life moving forward and reduction in </w:t>
      </w:r>
      <w:r w:rsidRPr="6395220D" w:rsidR="7B6DF6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medical problems in the future.</w:t>
      </w:r>
      <w:r w:rsidRPr="6395220D" w:rsidR="204AB7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FDA47D8" w:rsidP="6395220D" w:rsidRDefault="3FDA47D8" w14:paraId="772AAA7E" w14:textId="26ACE39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3FDA47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Another approach to attract older adults over the age of 55 was to hold small sided football which in other words recreational football </w:t>
      </w:r>
      <w:r w:rsidRPr="6395220D" w:rsidR="6576A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but encourage participants to only walk. </w:t>
      </w:r>
      <w:r w:rsidRPr="6395220D" w:rsidR="69313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</w:t>
      </w:r>
      <w:r w:rsidRPr="6395220D" w:rsidR="6576A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then allows a greater range of audience such as older adults with no hea</w:t>
      </w:r>
      <w:r w:rsidRPr="6395220D" w:rsidR="0B295D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lth problems, older adults with some health problems and older adults with some sort of disability. </w:t>
      </w:r>
      <w:r w:rsidRPr="6395220D" w:rsidR="43B6B6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According to </w:t>
      </w:r>
      <w:r w:rsidRPr="6395220D" w:rsidR="4579F0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Neilsen et al (2014) football </w:t>
      </w:r>
      <w:r w:rsidRPr="6395220D" w:rsidR="37AACE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exercises</w:t>
      </w:r>
      <w:r w:rsidRPr="6395220D" w:rsidR="4579F0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small sided games gives of a positive effect on social relationships, enjoyment and encourag</w:t>
      </w:r>
      <w:r w:rsidRPr="6395220D" w:rsidR="197939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ement </w:t>
      </w:r>
      <w:r w:rsidRPr="6395220D" w:rsidR="38FA4B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197939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likeliness to continue to play. </w:t>
      </w:r>
      <w:proofErr w:type="spellStart"/>
      <w:r w:rsidRPr="6395220D" w:rsidR="755AE1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Colcombe</w:t>
      </w:r>
      <w:proofErr w:type="spellEnd"/>
      <w:r w:rsidRPr="6395220D" w:rsidR="755AE1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et al (2004) reported that football allowed older adults </w:t>
      </w:r>
      <w:r w:rsidRPr="6395220D" w:rsidR="5EC398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have greater cognitive activity which improved the participants engagem</w:t>
      </w:r>
      <w:r w:rsidRPr="6395220D" w:rsidR="12FF23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ent and performances in situations that were competitive. </w:t>
      </w:r>
      <w:r w:rsidRPr="6395220D" w:rsidR="25BD92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Pesce and </w:t>
      </w:r>
      <w:proofErr w:type="spellStart"/>
      <w:r w:rsidRPr="6395220D" w:rsidR="25BD92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Audiffren</w:t>
      </w:r>
      <w:proofErr w:type="spellEnd"/>
      <w:r w:rsidRPr="6395220D" w:rsidR="25BD92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(2011) reported that sport participation especially walking football increases </w:t>
      </w:r>
      <w:r w:rsidRPr="6395220D" w:rsidR="1ED4DE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cognitive</w:t>
      </w:r>
      <w:r w:rsidRPr="6395220D" w:rsidR="19E57D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flexibility which will have a positive effect on your psychological s</w:t>
      </w:r>
      <w:r w:rsidRPr="6395220D" w:rsidR="19E57D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tate</w:t>
      </w:r>
      <w:r w:rsidRPr="6395220D" w:rsidR="19E57D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14825B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approach is a simple </w:t>
      </w:r>
      <w:r w:rsidRPr="6395220D" w:rsidR="1A6DB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but</w:t>
      </w:r>
      <w:r w:rsidRPr="6395220D" w:rsidR="14825B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effective approach that will strive especially in older adults. It provides an opportunity for the older age category get back </w:t>
      </w:r>
      <w:r w:rsidRPr="6395220D" w:rsidR="5CC19A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into</w:t>
      </w:r>
      <w:r w:rsidRPr="6395220D" w:rsidR="14825B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what they could </w:t>
      </w:r>
      <w:r w:rsidRPr="6395220D" w:rsidR="1E71D7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6395220D" w:rsidR="14825B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930BB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done in passed but in a way that the pace is slower and less competitive. </w:t>
      </w:r>
      <w:r w:rsidRPr="6395220D" w:rsidR="78AFF0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Without a doubt this approach will increase participation in older </w:t>
      </w:r>
      <w:r w:rsidRPr="6395220D" w:rsidR="6AF50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adults,</w:t>
      </w:r>
      <w:r w:rsidRPr="6395220D" w:rsidR="78AFF0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3ECEC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they will feel a sense of satisfaction and will experience lower levels of stress and exertion even though working effectively hard. </w:t>
      </w:r>
    </w:p>
    <w:p w:rsidR="2F023809" w:rsidP="6395220D" w:rsidRDefault="2F023809" w14:paraId="63BE3CD5" w14:textId="39E342C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2F0238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Final approach to encourage participation in exercise and physical activity is </w:t>
      </w:r>
      <w:r w:rsidRPr="6395220D" w:rsidR="53D432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6395220D" w:rsidR="2F0238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approach called </w:t>
      </w:r>
      <w:r w:rsidRPr="6395220D" w:rsidR="659207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‘walking for health’. This </w:t>
      </w:r>
      <w:r w:rsidRPr="6395220D" w:rsidR="30AE76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program delivers free, routine and regular walks led by someone </w:t>
      </w:r>
      <w:r w:rsidRPr="6395220D" w:rsidR="4255C5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that’s created to support older aged people to become more active and to maintain activity for as long as they’re able to. This program is a</w:t>
      </w:r>
      <w:r w:rsidRPr="6395220D" w:rsidR="77E973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good approach as it’s very inclusive </w:t>
      </w:r>
      <w:r w:rsidRPr="6395220D" w:rsidR="671BD4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77E973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can be for anyone. </w:t>
      </w:r>
      <w:r w:rsidRPr="6395220D" w:rsidR="7E6CBC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special thing about this program is that walks are encouraged in different areas for example in the </w:t>
      </w:r>
      <w:r w:rsidRPr="6395220D" w:rsidR="2443C2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countryside</w:t>
      </w:r>
      <w:r w:rsidRPr="6395220D" w:rsidR="7E6CBC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in greenspaces.</w:t>
      </w:r>
      <w:r w:rsidRPr="6395220D" w:rsidR="34C74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3981FF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According to</w:t>
      </w:r>
      <w:r w:rsidRPr="6395220D" w:rsidR="24F6EE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Frumkin (2003), </w:t>
      </w:r>
      <w:r w:rsidRPr="6395220D" w:rsidR="3981FF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 leger (2003), pretty (2004), Maas et al (2006)</w:t>
      </w:r>
      <w:r w:rsidRPr="6395220D" w:rsidR="5D6244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and Pretty et al (2006) there’s a substantial amount of evidence that by walking in green</w:t>
      </w:r>
      <w:r w:rsidRPr="6395220D" w:rsidR="020C7F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spaces and experiencing the nature is has a positive effect on your mental health and </w:t>
      </w:r>
      <w:r w:rsidRPr="6395220D" w:rsidR="33AD67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</w:t>
      </w:r>
      <w:r w:rsidRPr="6395220D" w:rsidR="020C7F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95220D" w:rsidR="34CED4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Also as many older people live in rural area due to closer health services by being out in nature they have a chance to escape and forget about </w:t>
      </w:r>
      <w:r w:rsidRPr="6395220D" w:rsidR="4C6323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stresses of urban life, reduces stress for a period of time and also enhances </w:t>
      </w:r>
      <w:r w:rsidRPr="6395220D" w:rsidR="66392D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your mood. </w:t>
      </w:r>
      <w:r w:rsidRPr="6395220D" w:rsidR="46060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mood is </w:t>
      </w:r>
      <w:proofErr w:type="gramStart"/>
      <w:r w:rsidRPr="6395220D" w:rsidR="46060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proofErr w:type="gramEnd"/>
      <w:r w:rsidRPr="6395220D" w:rsidR="46060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important component of life, the walking to health program is perfect to ensure mood is influenced due it’s important</w:t>
      </w:r>
      <w:r w:rsidRPr="6395220D" w:rsidR="48FB2E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mood is known to improve long term health</w:t>
      </w:r>
      <w:r w:rsidRPr="6395220D" w:rsidR="53EFE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395220D" w:rsidR="6472E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95220D" w:rsidR="53EFE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program like the other is a perfect way to encourage exercise due it’s inclusivity </w:t>
      </w:r>
      <w:r w:rsidRPr="6395220D" w:rsidR="51288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6395220D" w:rsidR="53EFE5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interaction you get with people of the similar age. </w:t>
      </w:r>
    </w:p>
    <w:p w:rsidR="36BCF06D" w:rsidP="6395220D" w:rsidRDefault="36BCF06D" w14:paraId="2A811E67" w14:textId="074A75A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95220D" w:rsidR="36BCF0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These approaches link in well with the </w:t>
      </w:r>
      <w:r w:rsidRPr="6395220D" w:rsidR="4B0908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self-determination</w:t>
      </w:r>
      <w:r w:rsidRPr="6395220D" w:rsidR="36BCF0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theory because whilst exercising you grow as an individual </w:t>
      </w:r>
      <w:r w:rsidRPr="6395220D" w:rsidR="1D96B5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psychologically</w:t>
      </w:r>
      <w:r w:rsidRPr="6395220D" w:rsidR="36BCF0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become involved and experience new things which will give </w:t>
      </w:r>
      <w:r w:rsidRPr="6395220D" w:rsidR="075ED1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 think</w:t>
      </w:r>
      <w:r w:rsidRPr="6395220D" w:rsidR="6141DE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 will be interested in, in the future. By socially interacting your personality grows and you start t</w:t>
      </w:r>
      <w:r w:rsidRPr="6395220D" w:rsidR="11D999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 feel a sense of worth due what you’ve achieved</w:t>
      </w:r>
      <w:r w:rsidRPr="6395220D" w:rsidR="7FCECD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(Richard and Deci, 2002). </w:t>
      </w:r>
    </w:p>
    <w:p w:rsidR="2FF90516" w:rsidP="6395220D" w:rsidRDefault="2FF90516" w14:paraId="7D5A8B6F" w14:textId="0ED80B7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2FF905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conclusion </w:t>
      </w:r>
      <w:r w:rsidRPr="0301B629" w:rsidR="7D63F9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an older person ages they need to ensure they age whilst keeping active. There’s evidence to support that</w:t>
      </w:r>
      <w:r w:rsidRPr="0301B629" w:rsidR="2A58D7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301B629" w:rsidR="3E087D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physical</w:t>
      </w:r>
      <w:r w:rsidRPr="0301B629" w:rsidR="2A58D7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activity is associated with many benefits such as enhance mood, reduce amount of stress and a </w:t>
      </w:r>
      <w:r w:rsidRPr="0301B629" w:rsidR="4D7FF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better quality of life (International Society of Sport Psychology, 1992: Morgan &amp; Goldston, 1987; Singer, Murphey, &amp; Tennant, 1993). </w:t>
      </w:r>
      <w:r w:rsidRPr="0301B629" w:rsidR="3C641E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ensure these benefits are reached appropriate approaches and strategies such as mall walking, walking football and walking for health are introduced to older adults to pro</w:t>
      </w:r>
      <w:r w:rsidRPr="0301B629" w:rsidR="456789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vide them with vital </w:t>
      </w:r>
      <w:r w:rsidRPr="0301B629" w:rsidR="456218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opportunities</w:t>
      </w:r>
      <w:r w:rsidRPr="0301B629" w:rsidR="456789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get active whilst seeing psychological benefits. </w:t>
      </w:r>
    </w:p>
    <w:p w:rsidR="0301B629" w:rsidP="0301B629" w:rsidRDefault="0301B629" w14:paraId="341D75AC" w14:textId="630EF76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4F8F9B" w:rsidP="0301B629" w:rsidRDefault="044F8F9B" w14:paraId="691468BD" w14:textId="0C5DC43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044F8F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Word count- 1638 </w:t>
      </w:r>
    </w:p>
    <w:p w:rsidR="6395220D" w:rsidP="6395220D" w:rsidRDefault="6395220D" w14:paraId="65B0E89D" w14:textId="3F77510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95220D" w:rsidP="6395220D" w:rsidRDefault="6395220D" w14:paraId="465C69A7" w14:textId="154AA14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4195A31" w:rsidP="0301B629" w:rsidRDefault="24195A31" w14:paraId="44C4E6F3" w14:textId="4E9E40F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24195A3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Reference list</w:t>
      </w:r>
    </w:p>
    <w:p w:rsidR="4F0D635C" w:rsidP="0301B629" w:rsidRDefault="4F0D635C" w14:paraId="67A36121" w14:textId="6C77CCA7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Berger,B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(1996). Psychological benefits of an active lifestyle: what we know and what we need to know.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Quest.</w:t>
      </w:r>
    </w:p>
    <w:p w:rsidR="4F0D635C" w:rsidP="0301B629" w:rsidRDefault="4F0D635C" w14:paraId="54013CCA" w14:textId="659079B1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Blumenthal, J. A., Babyak, M. A., Moore, K. A., Craighead, W. E., Herman, S., Khatri, P. et al. (1999). Effects of exercise training on older patients with major depression.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Archives of Internal Medicine.</w:t>
      </w:r>
    </w:p>
    <w:p w:rsidR="4F0D635C" w:rsidP="0301B629" w:rsidRDefault="4F0D635C" w14:paraId="2BE5E32C" w14:textId="4F46AA6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Colcombe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 J., Kramer, A. F., Erickson, K. I., Scalf, P., McAuley, E., Cohen, N. J.,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Elavsky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S. (2004). Cardiovascular fitness, cortical plasticity, and aging.</w:t>
      </w:r>
    </w:p>
    <w:p w:rsidR="4F0D635C" w:rsidP="0301B629" w:rsidRDefault="4F0D635C" w14:paraId="2F5B22DD" w14:textId="2552837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Crone, D., Smith, A., &amp; Gough, B. (2009). The physical activity and mental health relationship – a contemporary perspective from qualitative research.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Acta </w:t>
      </w:r>
      <w:proofErr w:type="spellStart"/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Gymnica</w:t>
      </w:r>
      <w:proofErr w:type="spellEnd"/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.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Pp 29-35.</w:t>
      </w:r>
    </w:p>
    <w:p w:rsidR="4F0D635C" w:rsidP="0301B629" w:rsidRDefault="4F0D635C" w14:paraId="7FCC51D6" w14:textId="6F279DB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Duncan, H. (1993). Meanings and motivations among older adult mall </w:t>
      </w:r>
      <w:proofErr w:type="gram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walkers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:</w:t>
      </w:r>
      <w:proofErr w:type="gram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qualitative analysis.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Doctor of philosophy in family and child development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Pp 34-38.</w:t>
      </w:r>
    </w:p>
    <w:p w:rsidR="4F0D635C" w:rsidP="0301B629" w:rsidRDefault="4F0D635C" w14:paraId="3AAD00DB" w14:textId="0A7B9BE4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Frumkin H, Frank L, Jackson R. (2004). Urban sprawl and public health: designing, planning and building for healthy communities.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Cambridge.</w:t>
      </w:r>
    </w:p>
    <w:p w:rsidR="4F0D635C" w:rsidP="0301B629" w:rsidRDefault="4F0D635C" w14:paraId="08193B47" w14:textId="6293FF0B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King, A. C., Oman, R. F., Brassington, G. S.,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Bliwise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 L., &amp; Haskell, W. L. (1997). Moderate-intensity exercise and self-rated quality of sleep in older adults.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the American Medical Association.</w:t>
      </w:r>
    </w:p>
    <w:p w:rsidR="4F0D635C" w:rsidP="0301B629" w:rsidRDefault="4F0D635C" w14:paraId="3D49B33F" w14:textId="187CF650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Mangione, K.K., Craik, R.L., Tomlinson, S.S., &amp;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Palombaro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K.M. (2005). Can elderly patients who have had a hip fracture perform moderate- to high-intensity exercise at home?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Physical Therapy.</w:t>
      </w:r>
    </w:p>
    <w:p w:rsidR="4F0D635C" w:rsidP="0301B629" w:rsidRDefault="4F0D635C" w14:paraId="679CD1CE" w14:textId="46276C8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Mora, F. (2013). Successful brain aging: plasticity, environmental enrichment, and lifestyle.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Dialogues in clinical neuroscience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15 (1), pp 45-52.</w:t>
      </w:r>
    </w:p>
    <w:p w:rsidR="4F0D635C" w:rsidP="0301B629" w:rsidRDefault="4F0D635C" w14:paraId="1FCE24F9" w14:textId="15E7FC8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Neilsen, G.,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Wikman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M., Jensen, C. J., Schmidt, J. F.,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Gliemann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L., &amp; Andersen, T. R. (2014). Health promotion: The impact of beliefs of health benefits, social relations and enjoyment on exercise continuation.</w:t>
      </w:r>
    </w:p>
    <w:p w:rsidR="4F0D635C" w:rsidP="0301B629" w:rsidRDefault="4F0D635C" w14:paraId="0B88BF41" w14:textId="0F550F7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Peluso, M. A., &amp; Andrade, L. H. (2005). Physical activity and mental health: the association between exercise and mood.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Clinics.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Pp 61-70.</w:t>
      </w:r>
    </w:p>
    <w:p w:rsidR="4F0D635C" w:rsidP="0301B629" w:rsidRDefault="4F0D635C" w14:paraId="01897F34" w14:textId="03736F1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Penninx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B. W.,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Rejeski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W.J.,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Pandaya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J., Miller, M. E., Di Bari, M., Applegate, W. B., and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hor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 (2002). Exercise and depressive symptoms: a comparison of aerobic and resistance exercise effects on emotional and physical function in older persons with high and low depressive symptomatology.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journals of gerontology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Pp 124-132.</w:t>
      </w:r>
    </w:p>
    <w:p w:rsidR="4F0D635C" w:rsidP="0301B629" w:rsidRDefault="4F0D635C" w14:paraId="0567309A" w14:textId="072113F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Pesce, C., &amp;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Audiffren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 (2011). Does Acute Exercise Switch Off Switch Costs? A Study 5 with Younger and Older Athletes.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Sport and Exercise Psychology.</w:t>
      </w:r>
    </w:p>
    <w:p w:rsidR="4F0D635C" w:rsidP="0301B629" w:rsidRDefault="4F0D635C" w14:paraId="7227C083" w14:textId="6EA6BC3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Richard, R., &amp; Edward, D. (2002). Overview of </w:t>
      </w:r>
      <w:proofErr w:type="gram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self determination</w:t>
      </w:r>
      <w:proofErr w:type="gram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proofErr w:type="gram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theory :</w:t>
      </w:r>
      <w:proofErr w:type="gram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 organismic dialectical perspective.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University of Rochester.</w:t>
      </w:r>
    </w:p>
    <w:p w:rsidR="4F0D635C" w:rsidP="0301B629" w:rsidRDefault="4F0D635C" w14:paraId="3FFFE245" w14:textId="3980D51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Segal, J. (2019). Help guide: your trusted guide to mental health and wellness.</w:t>
      </w:r>
    </w:p>
    <w:p w:rsidR="4F0D635C" w:rsidP="0301B629" w:rsidRDefault="4F0D635C" w14:paraId="4013A38B" w14:textId="48B10DD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Stubbe, J. H., de Moor, M. H.,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Boomsma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 I., &amp; de </w:t>
      </w:r>
      <w:proofErr w:type="spellStart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Geus</w:t>
      </w:r>
      <w:proofErr w:type="spellEnd"/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E. J. (2007). The association between exercise participation and well-being: A co-twin study.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Preventive Medicine.</w:t>
      </w: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Pp 148-152.</w:t>
      </w:r>
    </w:p>
    <w:p w:rsidR="4F0D635C" w:rsidP="0301B629" w:rsidRDefault="4F0D635C" w14:paraId="0CEFF9BA" w14:textId="44B6508C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Watanabe, E., Takeshima, N., Okada, A., &amp; Inomata, K. (2000). Comparison of water and land-based exercise in the reduction of state anxiety among older adults. </w:t>
      </w:r>
      <w:r w:rsidRPr="0301B629" w:rsidR="4F0D635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Perceptual and Motor Skills.</w:t>
      </w:r>
    </w:p>
    <w:p w:rsidR="4F0D635C" w:rsidP="0301B629" w:rsidRDefault="4F0D635C" w14:paraId="63F40A83" w14:textId="758CBB9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4F0D6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 health organization (2016). Mental health of older adults' key facts.</w:t>
      </w:r>
    </w:p>
    <w:p w:rsidR="0301B629" w:rsidP="0301B629" w:rsidRDefault="0301B629" w14:paraId="7B519602" w14:textId="2C557751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1F9CB57C" w14:textId="3CBCE95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0620CB45" w14:textId="1F319D0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6BC7DC20" w14:textId="46807C79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79A3DA54" w14:textId="7411A1E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233AC842" w14:textId="18910ED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03F32180" w14:textId="0B24084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4B19556E" w14:textId="0EA8AEC5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61DBAFAD" w14:textId="64E86295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27256452" w14:textId="09F0CE9E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190E6F54" w14:textId="0BC38E9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5EEC2579" w14:textId="3A038BB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0279B56D" w14:textId="1295A86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301B629" w:rsidP="0301B629" w:rsidRDefault="0301B629" w14:paraId="319587AB" w14:textId="281B9DAE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301B629" w:rsidP="0301B629" w:rsidRDefault="0301B629" w14:paraId="4D3130CB" w14:textId="7C518C13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7F76B1B1" w:rsidP="6395220D" w:rsidRDefault="7F76B1B1" w14:paraId="26AC485D" w14:textId="758CBB9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01B629" w:rsidR="7F76B1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World health </w:t>
      </w:r>
      <w:r w:rsidRPr="0301B629" w:rsidR="7664C2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organization</w:t>
      </w:r>
      <w:r w:rsidRPr="0301B629" w:rsidR="7F76B1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(2016). Mental health of older </w:t>
      </w:r>
      <w:r w:rsidRPr="0301B629" w:rsidR="65E4AC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adults'</w:t>
      </w:r>
      <w:r w:rsidRPr="0301B629" w:rsidR="7F76B1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key facts.</w:t>
      </w:r>
    </w:p>
    <w:p w:rsidR="404C06D2" w:rsidP="6395220D" w:rsidRDefault="404C06D2" w14:paraId="4ADBD884" w14:textId="27AD728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95220D" w:rsidP="6395220D" w:rsidRDefault="6395220D" w14:paraId="6B2D0803" w14:textId="4AECED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95220D" w:rsidP="6395220D" w:rsidRDefault="6395220D" w14:paraId="1746BA7C" w14:textId="3D65520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95220D" w:rsidP="6395220D" w:rsidRDefault="6395220D" w14:paraId="6035C6A7" w14:textId="0AC7D99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395220D" w:rsidP="6395220D" w:rsidRDefault="6395220D" w14:paraId="2E55C2DE" w14:textId="527D8BF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B3F0952" w:rsidP="6395220D" w:rsidRDefault="5B3F0952" w14:paraId="335810DD" w14:textId="55399BC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B3F0952" w:rsidP="5B3F0952" w:rsidRDefault="5B3F0952" w14:paraId="18E93530" w14:textId="14898E9C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5B3F0952" w:rsidP="5B3F0952" w:rsidRDefault="5B3F0952" w14:paraId="447FA53C" w14:textId="1987A73B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5B3F0952" w:rsidP="5B3F0952" w:rsidRDefault="5B3F0952" w14:paraId="4AF3C567" w14:textId="50A63D0A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5B3F0952" w:rsidP="5B3F0952" w:rsidRDefault="5B3F0952" w14:paraId="0934A8DD" w14:textId="0BBEA9FB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5B3F0952" w:rsidP="5B3F0952" w:rsidRDefault="5B3F0952" w14:paraId="4B00710A" w14:textId="03144AF6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F76B1B1" w:rsidP="5B3F0952" w:rsidRDefault="7F76B1B1" w14:paraId="709E288A" w14:textId="1E9727C3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5B3F0952" w:rsidR="7F76B1B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0CFBA7A"/>
  <w15:docId w15:val="{f3bef689-bf82-4a01-aa1b-a14b3f458647}"/>
  <w:rsids>
    <w:rsidRoot w:val="12E267C2"/>
    <w:rsid w:val="0063F649"/>
    <w:rsid w:val="008A67CF"/>
    <w:rsid w:val="00F1503E"/>
    <w:rsid w:val="00F9B3C3"/>
    <w:rsid w:val="0173A8E9"/>
    <w:rsid w:val="01B0C255"/>
    <w:rsid w:val="01B12ACA"/>
    <w:rsid w:val="020C7FAA"/>
    <w:rsid w:val="0247B130"/>
    <w:rsid w:val="02946C86"/>
    <w:rsid w:val="02F5042E"/>
    <w:rsid w:val="0301B629"/>
    <w:rsid w:val="03055FB9"/>
    <w:rsid w:val="0353F09C"/>
    <w:rsid w:val="0369F58C"/>
    <w:rsid w:val="043430AA"/>
    <w:rsid w:val="044F8F9B"/>
    <w:rsid w:val="04C3351E"/>
    <w:rsid w:val="04CBA742"/>
    <w:rsid w:val="04E48ECC"/>
    <w:rsid w:val="0525078A"/>
    <w:rsid w:val="0599A642"/>
    <w:rsid w:val="05C02AF7"/>
    <w:rsid w:val="05CE6FCF"/>
    <w:rsid w:val="05D6280B"/>
    <w:rsid w:val="05E7F4FF"/>
    <w:rsid w:val="06125448"/>
    <w:rsid w:val="0615C441"/>
    <w:rsid w:val="06428930"/>
    <w:rsid w:val="066F8B6E"/>
    <w:rsid w:val="0675BD24"/>
    <w:rsid w:val="068981C2"/>
    <w:rsid w:val="069CA49D"/>
    <w:rsid w:val="06BE07D9"/>
    <w:rsid w:val="06DE6508"/>
    <w:rsid w:val="06E5A753"/>
    <w:rsid w:val="075AA225"/>
    <w:rsid w:val="075ED112"/>
    <w:rsid w:val="0781D0E4"/>
    <w:rsid w:val="07A9A779"/>
    <w:rsid w:val="07C22E2C"/>
    <w:rsid w:val="084DA322"/>
    <w:rsid w:val="08577500"/>
    <w:rsid w:val="0892AAEB"/>
    <w:rsid w:val="08CD6BB1"/>
    <w:rsid w:val="097F4B1D"/>
    <w:rsid w:val="099391E7"/>
    <w:rsid w:val="099664EB"/>
    <w:rsid w:val="09F43660"/>
    <w:rsid w:val="0A0F9490"/>
    <w:rsid w:val="0A18D5E6"/>
    <w:rsid w:val="0A291081"/>
    <w:rsid w:val="0A396F5D"/>
    <w:rsid w:val="0AB65640"/>
    <w:rsid w:val="0ABCD027"/>
    <w:rsid w:val="0AF099CC"/>
    <w:rsid w:val="0B1E1DB5"/>
    <w:rsid w:val="0B295DE0"/>
    <w:rsid w:val="0B367DE2"/>
    <w:rsid w:val="0B5AD987"/>
    <w:rsid w:val="0C606951"/>
    <w:rsid w:val="0CFFB5B1"/>
    <w:rsid w:val="0D538E82"/>
    <w:rsid w:val="0D5D74D3"/>
    <w:rsid w:val="0D985F40"/>
    <w:rsid w:val="0D992950"/>
    <w:rsid w:val="0DB34B02"/>
    <w:rsid w:val="0E5BD2AB"/>
    <w:rsid w:val="0E6004DC"/>
    <w:rsid w:val="0E8F54F4"/>
    <w:rsid w:val="0EC16FC7"/>
    <w:rsid w:val="0EE2677D"/>
    <w:rsid w:val="0F36E8DD"/>
    <w:rsid w:val="0F3E64D2"/>
    <w:rsid w:val="0FF0608B"/>
    <w:rsid w:val="106127D0"/>
    <w:rsid w:val="111C9044"/>
    <w:rsid w:val="11ABF337"/>
    <w:rsid w:val="11D999F1"/>
    <w:rsid w:val="12774EE5"/>
    <w:rsid w:val="1279D095"/>
    <w:rsid w:val="1286C09E"/>
    <w:rsid w:val="12AF1C27"/>
    <w:rsid w:val="12E267C2"/>
    <w:rsid w:val="12FF237B"/>
    <w:rsid w:val="13921E20"/>
    <w:rsid w:val="13A44226"/>
    <w:rsid w:val="1425205F"/>
    <w:rsid w:val="1454FDA7"/>
    <w:rsid w:val="1468DBAB"/>
    <w:rsid w:val="14825B21"/>
    <w:rsid w:val="14B736D7"/>
    <w:rsid w:val="151A2A26"/>
    <w:rsid w:val="15A05683"/>
    <w:rsid w:val="15CD55C0"/>
    <w:rsid w:val="15F72C14"/>
    <w:rsid w:val="165F1F38"/>
    <w:rsid w:val="168B8332"/>
    <w:rsid w:val="16A0635A"/>
    <w:rsid w:val="16FD783C"/>
    <w:rsid w:val="1708C17E"/>
    <w:rsid w:val="175DE0B7"/>
    <w:rsid w:val="176A5D0A"/>
    <w:rsid w:val="1886075A"/>
    <w:rsid w:val="197939EE"/>
    <w:rsid w:val="19C2F56F"/>
    <w:rsid w:val="19DC38F4"/>
    <w:rsid w:val="19E57DB5"/>
    <w:rsid w:val="1A407EEC"/>
    <w:rsid w:val="1A6DBF7E"/>
    <w:rsid w:val="1ADA4D10"/>
    <w:rsid w:val="1B27B353"/>
    <w:rsid w:val="1B413252"/>
    <w:rsid w:val="1C38FB20"/>
    <w:rsid w:val="1C632766"/>
    <w:rsid w:val="1C7DC81D"/>
    <w:rsid w:val="1C8D13E8"/>
    <w:rsid w:val="1C922B87"/>
    <w:rsid w:val="1CAE1FF4"/>
    <w:rsid w:val="1D501088"/>
    <w:rsid w:val="1D768097"/>
    <w:rsid w:val="1D96B5D2"/>
    <w:rsid w:val="1DE57767"/>
    <w:rsid w:val="1DEAD907"/>
    <w:rsid w:val="1E3EE519"/>
    <w:rsid w:val="1E71D7C6"/>
    <w:rsid w:val="1E80C3D8"/>
    <w:rsid w:val="1EC09E5F"/>
    <w:rsid w:val="1ED4DE59"/>
    <w:rsid w:val="1EE0A474"/>
    <w:rsid w:val="1EF3EA44"/>
    <w:rsid w:val="1F56836C"/>
    <w:rsid w:val="1F767AFF"/>
    <w:rsid w:val="1F98764B"/>
    <w:rsid w:val="1FAEE48A"/>
    <w:rsid w:val="1FE55D72"/>
    <w:rsid w:val="201032E8"/>
    <w:rsid w:val="204AB706"/>
    <w:rsid w:val="20C1D49B"/>
    <w:rsid w:val="20CCC232"/>
    <w:rsid w:val="21597598"/>
    <w:rsid w:val="2239974E"/>
    <w:rsid w:val="223C6BA4"/>
    <w:rsid w:val="226C3ABE"/>
    <w:rsid w:val="2278AD0E"/>
    <w:rsid w:val="22D1D696"/>
    <w:rsid w:val="23224A45"/>
    <w:rsid w:val="2399C4B1"/>
    <w:rsid w:val="23D25450"/>
    <w:rsid w:val="23DD0ADC"/>
    <w:rsid w:val="23E233C4"/>
    <w:rsid w:val="24074ACB"/>
    <w:rsid w:val="24195A31"/>
    <w:rsid w:val="2443C2D4"/>
    <w:rsid w:val="244FB217"/>
    <w:rsid w:val="24F1CFF4"/>
    <w:rsid w:val="24F6EEB8"/>
    <w:rsid w:val="2531E304"/>
    <w:rsid w:val="253B4185"/>
    <w:rsid w:val="2540CB20"/>
    <w:rsid w:val="25BD9285"/>
    <w:rsid w:val="25D883DA"/>
    <w:rsid w:val="25E54DF2"/>
    <w:rsid w:val="261F1B6F"/>
    <w:rsid w:val="2668FCF7"/>
    <w:rsid w:val="26AE7D2A"/>
    <w:rsid w:val="26B0E20B"/>
    <w:rsid w:val="27923043"/>
    <w:rsid w:val="284CE485"/>
    <w:rsid w:val="29150441"/>
    <w:rsid w:val="29537A5F"/>
    <w:rsid w:val="2960C408"/>
    <w:rsid w:val="2964DC95"/>
    <w:rsid w:val="29EA61D2"/>
    <w:rsid w:val="2A005D7F"/>
    <w:rsid w:val="2A17094E"/>
    <w:rsid w:val="2A58D7DB"/>
    <w:rsid w:val="2A8FCC77"/>
    <w:rsid w:val="2AD6EB1A"/>
    <w:rsid w:val="2AE36802"/>
    <w:rsid w:val="2B1691FD"/>
    <w:rsid w:val="2B400797"/>
    <w:rsid w:val="2B480CDE"/>
    <w:rsid w:val="2B485806"/>
    <w:rsid w:val="2B84E7A9"/>
    <w:rsid w:val="2BCF3A15"/>
    <w:rsid w:val="2C407403"/>
    <w:rsid w:val="2C5196B6"/>
    <w:rsid w:val="2C61F3D3"/>
    <w:rsid w:val="2CD790A8"/>
    <w:rsid w:val="2CF234AB"/>
    <w:rsid w:val="2D620D3C"/>
    <w:rsid w:val="2D9EE8D8"/>
    <w:rsid w:val="2DC5D22A"/>
    <w:rsid w:val="2DF47ABB"/>
    <w:rsid w:val="2E114FF5"/>
    <w:rsid w:val="2EBB404D"/>
    <w:rsid w:val="2F023809"/>
    <w:rsid w:val="2F11FD87"/>
    <w:rsid w:val="2F15FD5B"/>
    <w:rsid w:val="2FC1BB94"/>
    <w:rsid w:val="2FF90516"/>
    <w:rsid w:val="30173C22"/>
    <w:rsid w:val="3039EF34"/>
    <w:rsid w:val="30713609"/>
    <w:rsid w:val="30A60D3A"/>
    <w:rsid w:val="30AE764C"/>
    <w:rsid w:val="30AF1EA0"/>
    <w:rsid w:val="30C81BF6"/>
    <w:rsid w:val="30C85170"/>
    <w:rsid w:val="31189936"/>
    <w:rsid w:val="31A2E589"/>
    <w:rsid w:val="31F02F8A"/>
    <w:rsid w:val="3211EFD9"/>
    <w:rsid w:val="322F2988"/>
    <w:rsid w:val="32A37D3C"/>
    <w:rsid w:val="32ABFD7E"/>
    <w:rsid w:val="32C8181D"/>
    <w:rsid w:val="32E4DA11"/>
    <w:rsid w:val="32F069EB"/>
    <w:rsid w:val="33392A7F"/>
    <w:rsid w:val="3339C3EE"/>
    <w:rsid w:val="33AD67FF"/>
    <w:rsid w:val="33ECEC04"/>
    <w:rsid w:val="33F9ECDE"/>
    <w:rsid w:val="34363F2D"/>
    <w:rsid w:val="34C74DC7"/>
    <w:rsid w:val="34CED493"/>
    <w:rsid w:val="34F97656"/>
    <w:rsid w:val="354F2E82"/>
    <w:rsid w:val="3594C8AA"/>
    <w:rsid w:val="35B5D972"/>
    <w:rsid w:val="35D0DF13"/>
    <w:rsid w:val="366F6975"/>
    <w:rsid w:val="3699B449"/>
    <w:rsid w:val="369B55D8"/>
    <w:rsid w:val="36BCF06D"/>
    <w:rsid w:val="3713F1E5"/>
    <w:rsid w:val="375EA930"/>
    <w:rsid w:val="37AACEC3"/>
    <w:rsid w:val="37C5651C"/>
    <w:rsid w:val="385B6180"/>
    <w:rsid w:val="386518D3"/>
    <w:rsid w:val="38FA4B1E"/>
    <w:rsid w:val="38FE3A3F"/>
    <w:rsid w:val="3930BB03"/>
    <w:rsid w:val="3981FFF0"/>
    <w:rsid w:val="39959DCD"/>
    <w:rsid w:val="39C88293"/>
    <w:rsid w:val="39D48EAA"/>
    <w:rsid w:val="39D9AC0E"/>
    <w:rsid w:val="3A08D1EB"/>
    <w:rsid w:val="3A2AACDF"/>
    <w:rsid w:val="3ABFA346"/>
    <w:rsid w:val="3ACD632B"/>
    <w:rsid w:val="3ACF6442"/>
    <w:rsid w:val="3B1FEA9C"/>
    <w:rsid w:val="3B45223A"/>
    <w:rsid w:val="3B7F9A44"/>
    <w:rsid w:val="3BCCD0F1"/>
    <w:rsid w:val="3BE0FB73"/>
    <w:rsid w:val="3C16846C"/>
    <w:rsid w:val="3C31A3E1"/>
    <w:rsid w:val="3C530BBB"/>
    <w:rsid w:val="3C641E58"/>
    <w:rsid w:val="3C73A31A"/>
    <w:rsid w:val="3C77203A"/>
    <w:rsid w:val="3D061C2E"/>
    <w:rsid w:val="3D1B8E8F"/>
    <w:rsid w:val="3D743596"/>
    <w:rsid w:val="3DABD065"/>
    <w:rsid w:val="3DB74C1E"/>
    <w:rsid w:val="3DDAB1DF"/>
    <w:rsid w:val="3E047C68"/>
    <w:rsid w:val="3E087DCB"/>
    <w:rsid w:val="3E3D1F8B"/>
    <w:rsid w:val="3E5330E2"/>
    <w:rsid w:val="3EA4C072"/>
    <w:rsid w:val="3EBDFDED"/>
    <w:rsid w:val="3EEC213C"/>
    <w:rsid w:val="3F64585A"/>
    <w:rsid w:val="3FDA47D8"/>
    <w:rsid w:val="3FE4E4ED"/>
    <w:rsid w:val="404C06D2"/>
    <w:rsid w:val="40D7D1B0"/>
    <w:rsid w:val="40E2980E"/>
    <w:rsid w:val="41475C73"/>
    <w:rsid w:val="4164397E"/>
    <w:rsid w:val="41C3467F"/>
    <w:rsid w:val="41E785A2"/>
    <w:rsid w:val="41F80F6D"/>
    <w:rsid w:val="4255C5AF"/>
    <w:rsid w:val="429661AE"/>
    <w:rsid w:val="42B4CD29"/>
    <w:rsid w:val="42C9AFC6"/>
    <w:rsid w:val="42F27F8D"/>
    <w:rsid w:val="430366A6"/>
    <w:rsid w:val="4331645E"/>
    <w:rsid w:val="435ABA8A"/>
    <w:rsid w:val="4376993C"/>
    <w:rsid w:val="439AB91C"/>
    <w:rsid w:val="43B6B65E"/>
    <w:rsid w:val="4405162E"/>
    <w:rsid w:val="4422422F"/>
    <w:rsid w:val="4435C4BB"/>
    <w:rsid w:val="445E7BCF"/>
    <w:rsid w:val="44AF0F44"/>
    <w:rsid w:val="453A1284"/>
    <w:rsid w:val="453D49A3"/>
    <w:rsid w:val="456218B9"/>
    <w:rsid w:val="45678941"/>
    <w:rsid w:val="4579F0CD"/>
    <w:rsid w:val="4590A85A"/>
    <w:rsid w:val="45C534EE"/>
    <w:rsid w:val="46060AAC"/>
    <w:rsid w:val="461C4532"/>
    <w:rsid w:val="465E5DC9"/>
    <w:rsid w:val="468DA153"/>
    <w:rsid w:val="4707574A"/>
    <w:rsid w:val="4712E3D3"/>
    <w:rsid w:val="471DC61F"/>
    <w:rsid w:val="473C4FA2"/>
    <w:rsid w:val="48028760"/>
    <w:rsid w:val="481425F2"/>
    <w:rsid w:val="486AE04C"/>
    <w:rsid w:val="48A10D16"/>
    <w:rsid w:val="48A6EF28"/>
    <w:rsid w:val="48FB2E0B"/>
    <w:rsid w:val="49A442F5"/>
    <w:rsid w:val="49C23105"/>
    <w:rsid w:val="49C70C6B"/>
    <w:rsid w:val="49E66B1E"/>
    <w:rsid w:val="4A8EB1D8"/>
    <w:rsid w:val="4AAD8142"/>
    <w:rsid w:val="4AF48A95"/>
    <w:rsid w:val="4B0908AB"/>
    <w:rsid w:val="4B73BB24"/>
    <w:rsid w:val="4BA66E79"/>
    <w:rsid w:val="4BF2D764"/>
    <w:rsid w:val="4C632363"/>
    <w:rsid w:val="4C694557"/>
    <w:rsid w:val="4C9C2425"/>
    <w:rsid w:val="4CC72102"/>
    <w:rsid w:val="4CDA8179"/>
    <w:rsid w:val="4CDAA577"/>
    <w:rsid w:val="4CE2F89A"/>
    <w:rsid w:val="4D4EE997"/>
    <w:rsid w:val="4D5A7851"/>
    <w:rsid w:val="4D7FF1CA"/>
    <w:rsid w:val="4DCB8F38"/>
    <w:rsid w:val="4DFB0499"/>
    <w:rsid w:val="4E6C7CF3"/>
    <w:rsid w:val="4EA9F166"/>
    <w:rsid w:val="4F0D635C"/>
    <w:rsid w:val="4F423A62"/>
    <w:rsid w:val="4F497B97"/>
    <w:rsid w:val="4F71C2CD"/>
    <w:rsid w:val="4F7971C2"/>
    <w:rsid w:val="4FA897F5"/>
    <w:rsid w:val="4FE0C417"/>
    <w:rsid w:val="50C544FA"/>
    <w:rsid w:val="5127441C"/>
    <w:rsid w:val="51288422"/>
    <w:rsid w:val="518EF2B2"/>
    <w:rsid w:val="523040A0"/>
    <w:rsid w:val="52520CBE"/>
    <w:rsid w:val="5298350C"/>
    <w:rsid w:val="52B5D1C2"/>
    <w:rsid w:val="534244AB"/>
    <w:rsid w:val="53AB6BD4"/>
    <w:rsid w:val="53D43205"/>
    <w:rsid w:val="53E90F5C"/>
    <w:rsid w:val="53EFE528"/>
    <w:rsid w:val="54C51E85"/>
    <w:rsid w:val="554312DD"/>
    <w:rsid w:val="555D3690"/>
    <w:rsid w:val="55A82801"/>
    <w:rsid w:val="55C038A9"/>
    <w:rsid w:val="55C737A2"/>
    <w:rsid w:val="566D419B"/>
    <w:rsid w:val="567A33E9"/>
    <w:rsid w:val="5700C73F"/>
    <w:rsid w:val="577008EF"/>
    <w:rsid w:val="57CFCA9F"/>
    <w:rsid w:val="57FAF114"/>
    <w:rsid w:val="584561C1"/>
    <w:rsid w:val="5847270C"/>
    <w:rsid w:val="58472909"/>
    <w:rsid w:val="58703358"/>
    <w:rsid w:val="5900EF32"/>
    <w:rsid w:val="5924AE29"/>
    <w:rsid w:val="596AB2ED"/>
    <w:rsid w:val="59A24729"/>
    <w:rsid w:val="59AA1173"/>
    <w:rsid w:val="59B65422"/>
    <w:rsid w:val="59BB24C9"/>
    <w:rsid w:val="5A081790"/>
    <w:rsid w:val="5A70B79D"/>
    <w:rsid w:val="5A847534"/>
    <w:rsid w:val="5AFBF2B7"/>
    <w:rsid w:val="5B02FD8E"/>
    <w:rsid w:val="5B3F0952"/>
    <w:rsid w:val="5B45EC29"/>
    <w:rsid w:val="5B70BBFE"/>
    <w:rsid w:val="5C89906B"/>
    <w:rsid w:val="5CA2015B"/>
    <w:rsid w:val="5CC19A7F"/>
    <w:rsid w:val="5D56C961"/>
    <w:rsid w:val="5D5D6CC7"/>
    <w:rsid w:val="5D6244BB"/>
    <w:rsid w:val="5DC11DE8"/>
    <w:rsid w:val="5E02F5FF"/>
    <w:rsid w:val="5E05DE2C"/>
    <w:rsid w:val="5E14D75F"/>
    <w:rsid w:val="5E178CA7"/>
    <w:rsid w:val="5E25CC81"/>
    <w:rsid w:val="5E5ADE21"/>
    <w:rsid w:val="5E7567B3"/>
    <w:rsid w:val="5EC3982F"/>
    <w:rsid w:val="5F21053F"/>
    <w:rsid w:val="5F24FC66"/>
    <w:rsid w:val="5F4F9D8F"/>
    <w:rsid w:val="5F9E770E"/>
    <w:rsid w:val="606FED87"/>
    <w:rsid w:val="6077FFBD"/>
    <w:rsid w:val="608A53CC"/>
    <w:rsid w:val="60A493D4"/>
    <w:rsid w:val="6122C088"/>
    <w:rsid w:val="6141DEC4"/>
    <w:rsid w:val="61817651"/>
    <w:rsid w:val="6197457B"/>
    <w:rsid w:val="61BD9C49"/>
    <w:rsid w:val="61D9A8FA"/>
    <w:rsid w:val="61DF185A"/>
    <w:rsid w:val="6213E832"/>
    <w:rsid w:val="622F1D50"/>
    <w:rsid w:val="62588BE9"/>
    <w:rsid w:val="62870B93"/>
    <w:rsid w:val="628EDA29"/>
    <w:rsid w:val="6294E272"/>
    <w:rsid w:val="62DFC277"/>
    <w:rsid w:val="6333EE0E"/>
    <w:rsid w:val="6395220D"/>
    <w:rsid w:val="63E98691"/>
    <w:rsid w:val="63EDEA71"/>
    <w:rsid w:val="642A0BE8"/>
    <w:rsid w:val="64316652"/>
    <w:rsid w:val="643955AB"/>
    <w:rsid w:val="64593462"/>
    <w:rsid w:val="6472EBFC"/>
    <w:rsid w:val="64FFA612"/>
    <w:rsid w:val="6570C889"/>
    <w:rsid w:val="6576A7E9"/>
    <w:rsid w:val="65919D23"/>
    <w:rsid w:val="6592073D"/>
    <w:rsid w:val="659E802A"/>
    <w:rsid w:val="65D6D8EA"/>
    <w:rsid w:val="65DD3335"/>
    <w:rsid w:val="65E4AC32"/>
    <w:rsid w:val="65FA8982"/>
    <w:rsid w:val="66392DDD"/>
    <w:rsid w:val="66FDEB25"/>
    <w:rsid w:val="6717FDAC"/>
    <w:rsid w:val="671BD4F9"/>
    <w:rsid w:val="67683AC9"/>
    <w:rsid w:val="67A3B33C"/>
    <w:rsid w:val="67D553F9"/>
    <w:rsid w:val="67EB583E"/>
    <w:rsid w:val="67FB5EB3"/>
    <w:rsid w:val="680C3500"/>
    <w:rsid w:val="684A9635"/>
    <w:rsid w:val="6900E661"/>
    <w:rsid w:val="691660C8"/>
    <w:rsid w:val="69313148"/>
    <w:rsid w:val="694F5760"/>
    <w:rsid w:val="69D722E1"/>
    <w:rsid w:val="6A4200C2"/>
    <w:rsid w:val="6A4CCA1C"/>
    <w:rsid w:val="6A6FE948"/>
    <w:rsid w:val="6A7A0984"/>
    <w:rsid w:val="6AE7859A"/>
    <w:rsid w:val="6AF5048B"/>
    <w:rsid w:val="6B32CCFA"/>
    <w:rsid w:val="6B401C77"/>
    <w:rsid w:val="6B5004C4"/>
    <w:rsid w:val="6C4AE9F9"/>
    <w:rsid w:val="6C521A42"/>
    <w:rsid w:val="6CEE0693"/>
    <w:rsid w:val="6CF1B9C2"/>
    <w:rsid w:val="6D45DCD6"/>
    <w:rsid w:val="6D68781C"/>
    <w:rsid w:val="6D770994"/>
    <w:rsid w:val="6DF5EB81"/>
    <w:rsid w:val="6E0BB95B"/>
    <w:rsid w:val="6E195DC0"/>
    <w:rsid w:val="6E93078B"/>
    <w:rsid w:val="6ECBBCB3"/>
    <w:rsid w:val="6F04DC1B"/>
    <w:rsid w:val="6F3BDA6B"/>
    <w:rsid w:val="6F76414E"/>
    <w:rsid w:val="6F8BF4DF"/>
    <w:rsid w:val="6F8E875D"/>
    <w:rsid w:val="6F940043"/>
    <w:rsid w:val="6FA1DFE5"/>
    <w:rsid w:val="6FB64A91"/>
    <w:rsid w:val="703A94D9"/>
    <w:rsid w:val="704A68F1"/>
    <w:rsid w:val="704B65EF"/>
    <w:rsid w:val="70628DCC"/>
    <w:rsid w:val="70931A20"/>
    <w:rsid w:val="7099CEE8"/>
    <w:rsid w:val="70C01961"/>
    <w:rsid w:val="70E33523"/>
    <w:rsid w:val="7164F767"/>
    <w:rsid w:val="71F60EBA"/>
    <w:rsid w:val="71F66F44"/>
    <w:rsid w:val="71FA8E74"/>
    <w:rsid w:val="7262432B"/>
    <w:rsid w:val="727443D3"/>
    <w:rsid w:val="72794887"/>
    <w:rsid w:val="72CF4A5A"/>
    <w:rsid w:val="739247DF"/>
    <w:rsid w:val="739D4AF5"/>
    <w:rsid w:val="73E8812F"/>
    <w:rsid w:val="73F5C19F"/>
    <w:rsid w:val="7403CA9F"/>
    <w:rsid w:val="7490AFB0"/>
    <w:rsid w:val="74A58969"/>
    <w:rsid w:val="74B07B45"/>
    <w:rsid w:val="74ED8220"/>
    <w:rsid w:val="755AE1DB"/>
    <w:rsid w:val="7587CFFF"/>
    <w:rsid w:val="7664C21A"/>
    <w:rsid w:val="76BF0044"/>
    <w:rsid w:val="774AD5FF"/>
    <w:rsid w:val="77735E1C"/>
    <w:rsid w:val="7777338C"/>
    <w:rsid w:val="77E97332"/>
    <w:rsid w:val="7822D2A2"/>
    <w:rsid w:val="783694D1"/>
    <w:rsid w:val="7886D96B"/>
    <w:rsid w:val="7890D4B4"/>
    <w:rsid w:val="78AFF0C6"/>
    <w:rsid w:val="791BDAA5"/>
    <w:rsid w:val="7A0EC451"/>
    <w:rsid w:val="7A4DCA2A"/>
    <w:rsid w:val="7AA49B6B"/>
    <w:rsid w:val="7B1A5089"/>
    <w:rsid w:val="7B4D864D"/>
    <w:rsid w:val="7B6DF628"/>
    <w:rsid w:val="7B916206"/>
    <w:rsid w:val="7BA6B9D5"/>
    <w:rsid w:val="7C3D8D25"/>
    <w:rsid w:val="7C8A970C"/>
    <w:rsid w:val="7CA8A54C"/>
    <w:rsid w:val="7CD3754F"/>
    <w:rsid w:val="7CED8DC8"/>
    <w:rsid w:val="7D389554"/>
    <w:rsid w:val="7D62DDE4"/>
    <w:rsid w:val="7D63F9AA"/>
    <w:rsid w:val="7DAF563C"/>
    <w:rsid w:val="7DEACAA8"/>
    <w:rsid w:val="7E10B0C6"/>
    <w:rsid w:val="7E6CBC85"/>
    <w:rsid w:val="7E7749FB"/>
    <w:rsid w:val="7EA04AE5"/>
    <w:rsid w:val="7EECC7E0"/>
    <w:rsid w:val="7EF4F644"/>
    <w:rsid w:val="7F0928A4"/>
    <w:rsid w:val="7F76B1B1"/>
    <w:rsid w:val="7FCECD0C"/>
    <w:rsid w:val="7FD34AE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2020-03-25T12:08:03.3424816Z</dcterms:created>
  <dcterms:modified xsi:type="dcterms:W3CDTF">2020-03-27T10:21:39.5137946Z</dcterms:modified>
  <dc:creator>Bradley Howell (1901471)</dc:creator>
  <lastModifiedBy>Bradley Howell (1901471)</lastModifiedBy>
</coreProperties>
</file>