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C6A92" w14:textId="77777777" w:rsidR="0037695D" w:rsidRDefault="0037695D" w:rsidP="0037695D">
      <w:pPr>
        <w:pStyle w:val="Heading1"/>
        <w:jc w:val="center"/>
        <w:rPr>
          <w:sz w:val="32"/>
          <w:szCs w:val="32"/>
          <w:lang w:val="en-GB"/>
        </w:rPr>
      </w:pPr>
      <w:bookmarkStart w:id="0" w:name="_Toc147222703"/>
    </w:p>
    <w:p w14:paraId="0C5DFF9E" w14:textId="77777777" w:rsidR="0037695D" w:rsidRDefault="0037695D" w:rsidP="0037695D">
      <w:pPr>
        <w:pStyle w:val="Heading1"/>
        <w:jc w:val="center"/>
        <w:rPr>
          <w:sz w:val="32"/>
          <w:szCs w:val="32"/>
          <w:lang w:val="en-GB"/>
        </w:rPr>
      </w:pPr>
    </w:p>
    <w:p w14:paraId="38CCA486" w14:textId="77777777" w:rsidR="0037695D" w:rsidRDefault="0037695D" w:rsidP="0037695D">
      <w:pPr>
        <w:pStyle w:val="Heading1"/>
        <w:jc w:val="center"/>
        <w:rPr>
          <w:sz w:val="32"/>
          <w:szCs w:val="32"/>
          <w:lang w:val="en-GB"/>
        </w:rPr>
      </w:pPr>
    </w:p>
    <w:p w14:paraId="6162EE8D" w14:textId="77777777" w:rsidR="0037695D" w:rsidRDefault="0037695D" w:rsidP="0037695D">
      <w:pPr>
        <w:pStyle w:val="Heading1"/>
        <w:jc w:val="center"/>
        <w:rPr>
          <w:sz w:val="32"/>
          <w:szCs w:val="32"/>
          <w:lang w:val="en-GB"/>
        </w:rPr>
      </w:pPr>
    </w:p>
    <w:p w14:paraId="1470DFF6" w14:textId="77777777" w:rsidR="0037695D" w:rsidRDefault="0037695D" w:rsidP="0037695D">
      <w:pPr>
        <w:pStyle w:val="Heading1"/>
        <w:jc w:val="center"/>
        <w:rPr>
          <w:sz w:val="32"/>
          <w:szCs w:val="32"/>
          <w:lang w:val="en-GB"/>
        </w:rPr>
      </w:pPr>
    </w:p>
    <w:p w14:paraId="7AF66251" w14:textId="2B6673B0" w:rsidR="005522D5" w:rsidRPr="0037695D" w:rsidRDefault="005522D5" w:rsidP="0037695D">
      <w:pPr>
        <w:pStyle w:val="Heading1"/>
        <w:jc w:val="center"/>
        <w:rPr>
          <w:sz w:val="32"/>
          <w:szCs w:val="32"/>
          <w:lang w:val="en-GB"/>
        </w:rPr>
      </w:pPr>
      <w:r w:rsidRPr="0037695D">
        <w:rPr>
          <w:sz w:val="32"/>
          <w:szCs w:val="32"/>
          <w:lang w:val="en-GB"/>
        </w:rPr>
        <w:t>Student Self-Reflection</w:t>
      </w:r>
      <w:bookmarkEnd w:id="0"/>
    </w:p>
    <w:p w14:paraId="5827EC92" w14:textId="77777777" w:rsidR="0037695D" w:rsidRPr="0037695D" w:rsidRDefault="0037695D" w:rsidP="0037695D">
      <w:pPr>
        <w:jc w:val="center"/>
        <w:rPr>
          <w:b/>
          <w:sz w:val="32"/>
          <w:szCs w:val="32"/>
          <w:lang w:val="en-GB"/>
        </w:rPr>
      </w:pPr>
    </w:p>
    <w:p w14:paraId="646976FC" w14:textId="77777777" w:rsidR="0037695D" w:rsidRDefault="0037695D" w:rsidP="005522D5">
      <w:pPr>
        <w:rPr>
          <w:bCs/>
          <w:lang w:val="en-GB"/>
        </w:rPr>
      </w:pPr>
    </w:p>
    <w:p w14:paraId="3EB51FBF" w14:textId="77777777" w:rsidR="0037695D" w:rsidRDefault="0037695D" w:rsidP="005522D5">
      <w:pPr>
        <w:rPr>
          <w:bCs/>
          <w:lang w:val="en-GB"/>
        </w:rPr>
      </w:pPr>
    </w:p>
    <w:p w14:paraId="360F706D" w14:textId="77777777" w:rsidR="0037695D" w:rsidRDefault="0037695D" w:rsidP="005522D5">
      <w:pPr>
        <w:rPr>
          <w:bCs/>
          <w:lang w:val="en-GB"/>
        </w:rPr>
      </w:pPr>
    </w:p>
    <w:p w14:paraId="2DF72619" w14:textId="77777777" w:rsidR="0037695D" w:rsidRDefault="0037695D" w:rsidP="005522D5">
      <w:pPr>
        <w:rPr>
          <w:bCs/>
          <w:lang w:val="en-GB"/>
        </w:rPr>
      </w:pPr>
    </w:p>
    <w:p w14:paraId="4DE268EA" w14:textId="77777777" w:rsidR="0037695D" w:rsidRDefault="0037695D" w:rsidP="005522D5">
      <w:pPr>
        <w:rPr>
          <w:bCs/>
          <w:lang w:val="en-GB"/>
        </w:rPr>
      </w:pPr>
    </w:p>
    <w:p w14:paraId="01079C0A" w14:textId="77777777" w:rsidR="0037695D" w:rsidRDefault="0037695D" w:rsidP="005522D5">
      <w:pPr>
        <w:rPr>
          <w:bCs/>
          <w:lang w:val="en-GB"/>
        </w:rPr>
      </w:pPr>
    </w:p>
    <w:p w14:paraId="5A30B204" w14:textId="77777777" w:rsidR="0037695D" w:rsidRDefault="0037695D" w:rsidP="005522D5">
      <w:pPr>
        <w:rPr>
          <w:bCs/>
          <w:lang w:val="en-GB"/>
        </w:rPr>
      </w:pPr>
    </w:p>
    <w:p w14:paraId="7FC2673E" w14:textId="77777777" w:rsidR="0037695D" w:rsidRDefault="0037695D" w:rsidP="005522D5">
      <w:pPr>
        <w:rPr>
          <w:bCs/>
          <w:lang w:val="en-GB"/>
        </w:rPr>
      </w:pPr>
    </w:p>
    <w:p w14:paraId="6CFA5433" w14:textId="77777777" w:rsidR="0037695D" w:rsidRDefault="0037695D" w:rsidP="005522D5">
      <w:pPr>
        <w:rPr>
          <w:bCs/>
          <w:lang w:val="en-GB"/>
        </w:rPr>
      </w:pPr>
    </w:p>
    <w:p w14:paraId="0A9F6D01" w14:textId="77777777" w:rsidR="0037695D" w:rsidRDefault="0037695D" w:rsidP="005522D5">
      <w:pPr>
        <w:rPr>
          <w:bCs/>
          <w:lang w:val="en-GB"/>
        </w:rPr>
      </w:pPr>
    </w:p>
    <w:p w14:paraId="32F02815" w14:textId="77777777" w:rsidR="0037695D" w:rsidRDefault="0037695D" w:rsidP="005522D5">
      <w:pPr>
        <w:rPr>
          <w:bCs/>
          <w:lang w:val="en-GB"/>
        </w:rPr>
      </w:pPr>
    </w:p>
    <w:p w14:paraId="730841F6" w14:textId="77777777" w:rsidR="0037695D" w:rsidRDefault="0037695D" w:rsidP="005522D5">
      <w:pPr>
        <w:rPr>
          <w:bCs/>
          <w:lang w:val="en-GB"/>
        </w:rPr>
      </w:pPr>
    </w:p>
    <w:p w14:paraId="4BC821E3" w14:textId="77777777" w:rsidR="0037695D" w:rsidRDefault="0037695D" w:rsidP="005522D5">
      <w:pPr>
        <w:rPr>
          <w:bCs/>
          <w:lang w:val="en-GB"/>
        </w:rPr>
      </w:pPr>
    </w:p>
    <w:p w14:paraId="2CB160A2" w14:textId="77777777" w:rsidR="006E32D4" w:rsidRDefault="006E32D4" w:rsidP="006E32D4">
      <w:pPr>
        <w:jc w:val="left"/>
      </w:pPr>
      <w:r>
        <w:t>Alina-Maria Cimpian</w:t>
      </w:r>
    </w:p>
    <w:p w14:paraId="2BD4E724" w14:textId="77777777" w:rsidR="006E32D4" w:rsidRDefault="006E32D4" w:rsidP="006E32D4">
      <w:pPr>
        <w:jc w:val="left"/>
      </w:pPr>
      <w:r>
        <w:t>2207461</w:t>
      </w:r>
    </w:p>
    <w:p w14:paraId="3584A615" w14:textId="43B86590" w:rsidR="00237457" w:rsidRPr="001C7EDD" w:rsidRDefault="001C7EDD" w:rsidP="006E32D4">
      <w:pPr>
        <w:jc w:val="left"/>
        <w:rPr>
          <w:bCs/>
        </w:rPr>
      </w:pPr>
      <w:r w:rsidRPr="001C7EDD">
        <w:rPr>
          <w:bCs/>
          <w:lang w:val="en-GB"/>
        </w:rPr>
        <w:t>Foreign Languages</w:t>
      </w:r>
      <w:r w:rsidR="00A72B93">
        <w:rPr>
          <w:bCs/>
          <w:lang w:val="en-GB"/>
        </w:rPr>
        <w:t xml:space="preserve"> &amp; Cultural Awareness </w:t>
      </w:r>
    </w:p>
    <w:p w14:paraId="16D8B822" w14:textId="1CC7FA56" w:rsidR="006E32D4" w:rsidRDefault="006E32D4" w:rsidP="006E32D4">
      <w:pPr>
        <w:jc w:val="left"/>
      </w:pPr>
      <w:r>
        <w:t>BMIH</w:t>
      </w:r>
      <w:r>
        <w:t>5</w:t>
      </w:r>
      <w:r>
        <w:t>003</w:t>
      </w:r>
    </w:p>
    <w:p w14:paraId="71FEA8CA" w14:textId="77777777" w:rsidR="00C21F48" w:rsidRDefault="005B62FF" w:rsidP="006E32D4">
      <w:pPr>
        <w:jc w:val="left"/>
      </w:pPr>
      <w:r>
        <w:t>Heidi Prosser</w:t>
      </w:r>
    </w:p>
    <w:p w14:paraId="5926A4C0" w14:textId="4003EF43" w:rsidR="005522D5" w:rsidRPr="006E32D4" w:rsidRDefault="006E32D4" w:rsidP="006E32D4">
      <w:pPr>
        <w:jc w:val="left"/>
      </w:pPr>
      <w:r>
        <w:br w:type="page"/>
      </w:r>
      <w:r w:rsidR="005522D5" w:rsidRPr="000E361F">
        <w:rPr>
          <w:bCs/>
          <w:lang w:val="en-GB"/>
        </w:rPr>
        <w:lastRenderedPageBreak/>
        <w:t xml:space="preserve">Gibbs Reflective Cycle is an important model that can be helpful for the description of </w:t>
      </w:r>
      <w:r w:rsidR="005522D5" w:rsidRPr="000E361F">
        <w:rPr>
          <w:bCs/>
          <w:lang w:val="en-GB"/>
        </w:rPr>
        <w:t xml:space="preserve">the </w:t>
      </w:r>
      <w:r w:rsidR="005522D5" w:rsidRPr="000E361F">
        <w:rPr>
          <w:bCs/>
          <w:lang w:val="en-GB"/>
        </w:rPr>
        <w:t>learning experience.</w:t>
      </w:r>
    </w:p>
    <w:p w14:paraId="23C04918" w14:textId="77777777" w:rsidR="00CD3D58" w:rsidRDefault="00CD3D58" w:rsidP="005522D5">
      <w:pPr>
        <w:rPr>
          <w:bCs/>
          <w:lang w:val="en-GB"/>
        </w:rPr>
      </w:pPr>
    </w:p>
    <w:p w14:paraId="22CCEFD6" w14:textId="77777777" w:rsidR="00DA5962" w:rsidRDefault="005522D5" w:rsidP="005522D5">
      <w:pPr>
        <w:rPr>
          <w:bCs/>
          <w:lang w:val="en-GB"/>
        </w:rPr>
      </w:pPr>
      <w:r w:rsidRPr="000E361F">
        <w:rPr>
          <w:bCs/>
          <w:lang w:val="en-GB"/>
        </w:rPr>
        <w:t>Description</w:t>
      </w:r>
    </w:p>
    <w:p w14:paraId="3A8B462C" w14:textId="758C4F59" w:rsidR="005522D5" w:rsidRPr="000E361F" w:rsidRDefault="005522D5" w:rsidP="005522D5">
      <w:pPr>
        <w:rPr>
          <w:bCs/>
          <w:lang w:val="en-GB"/>
        </w:rPr>
      </w:pPr>
      <w:r w:rsidRPr="000E361F">
        <w:rPr>
          <w:bCs/>
          <w:lang w:val="en-GB"/>
        </w:rPr>
        <w:t xml:space="preserve">I started the preparation of the presentation with the help of different sources on the internet that can be helpful for me to incorporate relevant content for the assignment. I was involved in covering the presentation alone which was helpful for me to learn about different concepts of the hospitality industry which was also an important ambition for pursuing my career. Learning was also gained </w:t>
      </w:r>
      <w:r w:rsidRPr="000E361F">
        <w:rPr>
          <w:bCs/>
          <w:lang w:val="en-GB"/>
        </w:rPr>
        <w:t>from</w:t>
      </w:r>
      <w:r w:rsidRPr="000E361F">
        <w:rPr>
          <w:bCs/>
          <w:lang w:val="en-GB"/>
        </w:rPr>
        <w:t xml:space="preserve"> different concepts and knowledge in relation to the hospitality industry such as the importance of language awareness skills, multilingualism, and European languages in the hospitality sector (Adeani et al., 2020).</w:t>
      </w:r>
    </w:p>
    <w:p w14:paraId="73466946" w14:textId="2EDB944E" w:rsidR="00DA5962" w:rsidRDefault="005522D5" w:rsidP="005522D5">
      <w:pPr>
        <w:rPr>
          <w:bCs/>
          <w:lang w:val="en-GB"/>
        </w:rPr>
      </w:pPr>
      <w:r w:rsidRPr="000E361F">
        <w:rPr>
          <w:bCs/>
          <w:lang w:val="en-GB"/>
        </w:rPr>
        <w:t>Feelings</w:t>
      </w:r>
    </w:p>
    <w:p w14:paraId="0C0FD975" w14:textId="23404291" w:rsidR="005522D5" w:rsidRPr="000E361F" w:rsidRDefault="005522D5" w:rsidP="005522D5">
      <w:pPr>
        <w:rPr>
          <w:bCs/>
          <w:lang w:val="en-GB"/>
        </w:rPr>
      </w:pPr>
      <w:r w:rsidRPr="000E361F">
        <w:rPr>
          <w:bCs/>
          <w:lang w:val="en-GB"/>
        </w:rPr>
        <w:t>The stage allows the learner to present the description of their thought processes and the way they felt during the learning experience (Markkanen et al., 2020). The primary positive thought that I felt while being engaged in the presentation was being overjoyed concerning the knowledge that I would have developed in relation to the hospitality industry. However, the initial negative feeling during the preparation of the presentation was a lack of self-confidence to advance with the concepts wherein I had limited ideas. At certain times, I was also frustrated when the sources did not provide relevant answers to the concepts of the module.</w:t>
      </w:r>
    </w:p>
    <w:p w14:paraId="1B740A36" w14:textId="22085EC0" w:rsidR="00DA5962" w:rsidRDefault="005522D5" w:rsidP="005522D5">
      <w:pPr>
        <w:rPr>
          <w:bCs/>
          <w:lang w:val="en-GB"/>
        </w:rPr>
      </w:pPr>
      <w:r w:rsidRPr="000E361F">
        <w:rPr>
          <w:bCs/>
          <w:lang w:val="en-GB"/>
        </w:rPr>
        <w:t>Evaluation</w:t>
      </w:r>
    </w:p>
    <w:p w14:paraId="57161E51" w14:textId="65EEF684" w:rsidR="005522D5" w:rsidRPr="000E361F" w:rsidRDefault="005522D5" w:rsidP="005522D5">
      <w:pPr>
        <w:rPr>
          <w:bCs/>
          <w:lang w:val="en-GB"/>
        </w:rPr>
      </w:pPr>
      <w:r w:rsidRPr="000E361F">
        <w:rPr>
          <w:bCs/>
          <w:lang w:val="en-GB"/>
        </w:rPr>
        <w:t>The stage allows the learner to evaluate the things that were effective and also those that were ineffective during the learning experience (Adeani et al., 2020). The primary thing that worked well during the preparation of the presentation was the paraphrasing skills that I possessed which helped me to write the presentation academically. However, the negative aspect was the situation where I paused due to the lack of effective knowledge of certain concepts which I needed to answer in the presentation. Moreover, I also had average research skills that halted me from gaining relevant and authentic answers in the primary stage.</w:t>
      </w:r>
    </w:p>
    <w:p w14:paraId="76F3C8E0" w14:textId="77777777" w:rsidR="00DA5962" w:rsidRDefault="005522D5" w:rsidP="005522D5">
      <w:pPr>
        <w:rPr>
          <w:bCs/>
          <w:lang w:val="en-GB"/>
        </w:rPr>
      </w:pPr>
      <w:r w:rsidRPr="000E361F">
        <w:rPr>
          <w:bCs/>
          <w:lang w:val="en-GB"/>
        </w:rPr>
        <w:t>Analysis</w:t>
      </w:r>
    </w:p>
    <w:p w14:paraId="0695E7D7" w14:textId="1353617C" w:rsidR="005522D5" w:rsidRPr="000E361F" w:rsidRDefault="005522D5" w:rsidP="005522D5">
      <w:pPr>
        <w:rPr>
          <w:bCs/>
          <w:lang w:val="en-GB"/>
        </w:rPr>
      </w:pPr>
      <w:r w:rsidRPr="000E361F">
        <w:rPr>
          <w:bCs/>
          <w:lang w:val="en-GB"/>
        </w:rPr>
        <w:t xml:space="preserve">The analysis stage allows an individual to gain proper insights into the aspects that were proficient within the learning experience (Markkanen et al., 2020). I came to know that it was vital for me to develop self-confidence while being involved in such assignments to complete the work in an effective manner. In addition, I also gained adequate knowledge that the concept in the hospitality industry is diverse and is essential to develop the necessary skills to be </w:t>
      </w:r>
      <w:r w:rsidRPr="000E361F">
        <w:rPr>
          <w:bCs/>
          <w:lang w:val="en-GB"/>
        </w:rPr>
        <w:lastRenderedPageBreak/>
        <w:t>successful within the industry. I came to know about is the behaviour of being polite with the staff as well as the guests.</w:t>
      </w:r>
    </w:p>
    <w:p w14:paraId="6FC9980A" w14:textId="19A2F4DE" w:rsidR="00DA5962" w:rsidRDefault="005522D5" w:rsidP="005522D5">
      <w:pPr>
        <w:rPr>
          <w:bCs/>
          <w:lang w:val="en-GB"/>
        </w:rPr>
      </w:pPr>
      <w:r w:rsidRPr="000E361F">
        <w:rPr>
          <w:bCs/>
          <w:lang w:val="en-GB"/>
        </w:rPr>
        <w:t>Conclusion</w:t>
      </w:r>
    </w:p>
    <w:p w14:paraId="3FEBD17D" w14:textId="2F0BB83C" w:rsidR="005522D5" w:rsidRPr="000E361F" w:rsidRDefault="005522D5" w:rsidP="005522D5">
      <w:pPr>
        <w:rPr>
          <w:bCs/>
          <w:lang w:val="en-GB"/>
        </w:rPr>
      </w:pPr>
      <w:r w:rsidRPr="000E361F">
        <w:rPr>
          <w:bCs/>
          <w:lang w:val="en-GB"/>
        </w:rPr>
        <w:t xml:space="preserve">It is the stage </w:t>
      </w:r>
      <w:r w:rsidR="000E361F" w:rsidRPr="000E361F">
        <w:rPr>
          <w:bCs/>
          <w:lang w:val="en-GB"/>
        </w:rPr>
        <w:t>that</w:t>
      </w:r>
      <w:r w:rsidRPr="000E361F">
        <w:rPr>
          <w:bCs/>
          <w:lang w:val="en-GB"/>
        </w:rPr>
        <w:t xml:space="preserve"> allows the learner to conclude the overall learning from the experience (Ningrum and Ariani, 2020). I have known that being frustrated and nervous is common while being engaged with the assignments alone. However, it is necessary to be confident. Moreover, necessary academic skills are crucial to be effective in preparing for the presentation in the </w:t>
      </w:r>
      <w:r w:rsidR="00BF4D67">
        <w:rPr>
          <w:bCs/>
          <w:lang w:val="en-GB"/>
        </w:rPr>
        <w:t>educational</w:t>
      </w:r>
      <w:r w:rsidRPr="000E361F">
        <w:rPr>
          <w:bCs/>
          <w:lang w:val="en-GB"/>
        </w:rPr>
        <w:t xml:space="preserve"> setting.</w:t>
      </w:r>
    </w:p>
    <w:p w14:paraId="3A8496D8" w14:textId="77777777" w:rsidR="00DA5962" w:rsidRDefault="005522D5" w:rsidP="005522D5">
      <w:pPr>
        <w:rPr>
          <w:bCs/>
          <w:lang w:val="en-GB"/>
        </w:rPr>
      </w:pPr>
      <w:r w:rsidRPr="000E361F">
        <w:rPr>
          <w:bCs/>
          <w:lang w:val="en-GB"/>
        </w:rPr>
        <w:t>Action Plan</w:t>
      </w:r>
    </w:p>
    <w:p w14:paraId="54D06C98" w14:textId="6B285022" w:rsidR="005522D5" w:rsidRPr="000E361F" w:rsidRDefault="005522D5" w:rsidP="005522D5">
      <w:pPr>
        <w:rPr>
          <w:bCs/>
          <w:lang w:val="en-GB"/>
        </w:rPr>
      </w:pPr>
      <w:r w:rsidRPr="000E361F">
        <w:rPr>
          <w:bCs/>
          <w:lang w:val="en-GB"/>
        </w:rPr>
        <w:t xml:space="preserve">It is the final stage that allows individuals to plan to do things better in the future (Ningrum and Ariani, 2020). In </w:t>
      </w:r>
      <w:r w:rsidR="00BF4D67">
        <w:rPr>
          <w:bCs/>
          <w:lang w:val="en-GB"/>
        </w:rPr>
        <w:t>a</w:t>
      </w:r>
      <w:r w:rsidRPr="000E361F">
        <w:rPr>
          <w:bCs/>
          <w:lang w:val="en-GB"/>
        </w:rPr>
        <w:t xml:space="preserve"> similar experience, the first action that I will undertake is taking assistance from the teachers prior to starting the assignments. I will also develop my research skills </w:t>
      </w:r>
      <w:r w:rsidR="00BF4D67">
        <w:rPr>
          <w:bCs/>
          <w:lang w:val="en-GB"/>
        </w:rPr>
        <w:t>which</w:t>
      </w:r>
      <w:r w:rsidRPr="000E361F">
        <w:rPr>
          <w:bCs/>
          <w:lang w:val="en-GB"/>
        </w:rPr>
        <w:t xml:space="preserve"> can be helpful for me to advance with the assignments and produce quality and authentic work.</w:t>
      </w:r>
    </w:p>
    <w:p w14:paraId="5AE2E84C" w14:textId="77777777" w:rsidR="005522D5" w:rsidRPr="005B45D3" w:rsidRDefault="005522D5" w:rsidP="005522D5">
      <w:pPr>
        <w:pStyle w:val="Heading1"/>
        <w:rPr>
          <w:lang w:val="en-GB"/>
        </w:rPr>
      </w:pPr>
      <w:bookmarkStart w:id="1" w:name="_vktrjib6oj3z" w:colFirst="0" w:colLast="0"/>
      <w:bookmarkEnd w:id="1"/>
      <w:r w:rsidRPr="005B45D3">
        <w:rPr>
          <w:lang w:val="en-GB"/>
        </w:rPr>
        <w:br w:type="page"/>
      </w:r>
    </w:p>
    <w:p w14:paraId="059B3C41" w14:textId="25E4F008" w:rsidR="005522D5" w:rsidRPr="005B45D3" w:rsidRDefault="005522D5" w:rsidP="005522D5">
      <w:pPr>
        <w:rPr>
          <w:lang w:val="en-GB"/>
        </w:rPr>
      </w:pPr>
      <w:bookmarkStart w:id="2" w:name="_s74x0znuawyu" w:colFirst="0" w:colLast="0"/>
      <w:bookmarkEnd w:id="2"/>
    </w:p>
    <w:p w14:paraId="2F63434F" w14:textId="77777777" w:rsidR="005522D5" w:rsidRPr="005B45D3" w:rsidRDefault="005522D5" w:rsidP="005522D5">
      <w:pPr>
        <w:pStyle w:val="Heading1"/>
        <w:rPr>
          <w:lang w:val="en-GB"/>
        </w:rPr>
      </w:pPr>
      <w:bookmarkStart w:id="3" w:name="_o9ipe1efkyri" w:colFirst="0" w:colLast="0"/>
      <w:bookmarkStart w:id="4" w:name="_Toc147222705"/>
      <w:bookmarkEnd w:id="3"/>
      <w:r w:rsidRPr="005B45D3">
        <w:rPr>
          <w:lang w:val="en-GB"/>
        </w:rPr>
        <w:t>References</w:t>
      </w:r>
      <w:bookmarkEnd w:id="4"/>
    </w:p>
    <w:p w14:paraId="0E1A024C" w14:textId="77777777" w:rsidR="005522D5" w:rsidRPr="005B45D3" w:rsidRDefault="005522D5" w:rsidP="005522D5">
      <w:pPr>
        <w:rPr>
          <w:lang w:val="en-GB"/>
        </w:rPr>
      </w:pPr>
      <w:r w:rsidRPr="005B45D3">
        <w:rPr>
          <w:lang w:val="en-GB"/>
        </w:rPr>
        <w:t>Adeani, I.S., Febriani, R.B. and Syafryadin, S., (2020). Using GIBBS’reflective cycle in making reflections of literary analysis. Indonesian EFL Journal, 6(2), pp.139-148.</w:t>
      </w:r>
    </w:p>
    <w:p w14:paraId="6D8359E8" w14:textId="77777777" w:rsidR="005522D5" w:rsidRPr="005B45D3" w:rsidRDefault="005522D5" w:rsidP="005522D5">
      <w:pPr>
        <w:rPr>
          <w:lang w:val="en-GB"/>
        </w:rPr>
      </w:pPr>
      <w:r w:rsidRPr="005B45D3">
        <w:rPr>
          <w:lang w:val="en-GB"/>
        </w:rPr>
        <w:t xml:space="preserve">Mariani, M.M., Borghi, M. and Kazakov, S., (2019). The role of language in the online evaluation of hospitality service encounters: An empirical study. </w:t>
      </w:r>
      <w:r w:rsidRPr="005B45D3">
        <w:rPr>
          <w:i/>
          <w:lang w:val="en-GB"/>
        </w:rPr>
        <w:t>International Journal of Hospitality Management</w:t>
      </w:r>
      <w:r w:rsidRPr="005B45D3">
        <w:rPr>
          <w:lang w:val="en-GB"/>
        </w:rPr>
        <w:t>, [online] 78, pp.50–58. doi:https://doi.org/10.1016/j.ijhm.2018.11.012.</w:t>
      </w:r>
    </w:p>
    <w:p w14:paraId="631D191B" w14:textId="77777777" w:rsidR="005522D5" w:rsidRPr="005B45D3" w:rsidRDefault="005522D5" w:rsidP="005522D5">
      <w:pPr>
        <w:rPr>
          <w:lang w:val="en-GB"/>
        </w:rPr>
      </w:pPr>
      <w:r w:rsidRPr="005B45D3">
        <w:rPr>
          <w:lang w:val="en-GB"/>
        </w:rPr>
        <w:t>Markkanen, P., Välimäki, M., Anttila, M. and Kuuskorpi, M., (2020). A reflective cycle: Understanding challenging situations in a school setting. Educational Research, 62(1), pp.46-62.</w:t>
      </w:r>
    </w:p>
    <w:p w14:paraId="6E591C83" w14:textId="77777777" w:rsidR="005522D5" w:rsidRPr="005B45D3" w:rsidRDefault="005522D5" w:rsidP="005522D5">
      <w:pPr>
        <w:rPr>
          <w:lang w:val="en-GB"/>
        </w:rPr>
      </w:pPr>
      <w:r w:rsidRPr="005B45D3">
        <w:rPr>
          <w:lang w:val="en-GB"/>
        </w:rPr>
        <w:t xml:space="preserve">Mattila, A.S., (2019). A commentary on cross-cultural research in hospitality &amp; tourism inquiry (invited paper for ‘luminaries’ special issue of International Journal of Hospitality Management). </w:t>
      </w:r>
      <w:r w:rsidRPr="005B45D3">
        <w:rPr>
          <w:i/>
          <w:lang w:val="en-GB"/>
        </w:rPr>
        <w:t>International Journal of Hospitality Management</w:t>
      </w:r>
      <w:r w:rsidRPr="005B45D3">
        <w:rPr>
          <w:lang w:val="en-GB"/>
        </w:rPr>
        <w:t>, [online] 76, pp.10–12. doi:https://doi.org/10.1016/j.ijhm.2018.06.007.</w:t>
      </w:r>
    </w:p>
    <w:p w14:paraId="6BA7C985" w14:textId="77777777" w:rsidR="005522D5" w:rsidRPr="005B45D3" w:rsidRDefault="005522D5" w:rsidP="005522D5">
      <w:pPr>
        <w:rPr>
          <w:lang w:val="en-GB"/>
        </w:rPr>
      </w:pPr>
      <w:r w:rsidRPr="005B45D3">
        <w:rPr>
          <w:lang w:val="en-GB"/>
        </w:rPr>
        <w:t>Ningrum, Y. and Ariani, N., (2020). Reflective journal writing: A review of the literature. In NEELS (National English Education, Language and Literature Seminar) Proceedings (pp. 305-313).</w:t>
      </w:r>
    </w:p>
    <w:p w14:paraId="266A4244" w14:textId="77777777" w:rsidR="00C40938" w:rsidRDefault="00C40938"/>
    <w:sectPr w:rsidR="00C40938">
      <w:footerReference w:type="default" r:id="rId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891858"/>
      <w:docPartObj>
        <w:docPartGallery w:val="Page Numbers (Bottom of Page)"/>
        <w:docPartUnique/>
      </w:docPartObj>
    </w:sdtPr>
    <w:sdtEndPr>
      <w:rPr>
        <w:noProof/>
      </w:rPr>
    </w:sdtEndPr>
    <w:sdtContent>
      <w:p w14:paraId="4C1DB0A9" w14:textId="77777777" w:rsidR="0000000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0F14B2"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A1449"/>
    <w:multiLevelType w:val="hybridMultilevel"/>
    <w:tmpl w:val="D1D0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328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D5"/>
    <w:rsid w:val="000E361F"/>
    <w:rsid w:val="00121AB5"/>
    <w:rsid w:val="001C7EDD"/>
    <w:rsid w:val="00237457"/>
    <w:rsid w:val="0037695D"/>
    <w:rsid w:val="003F00D5"/>
    <w:rsid w:val="005522D5"/>
    <w:rsid w:val="005B62FF"/>
    <w:rsid w:val="006E32D4"/>
    <w:rsid w:val="0091142C"/>
    <w:rsid w:val="00A72B93"/>
    <w:rsid w:val="00BF206C"/>
    <w:rsid w:val="00BF4D67"/>
    <w:rsid w:val="00C21F48"/>
    <w:rsid w:val="00C40938"/>
    <w:rsid w:val="00CB01AA"/>
    <w:rsid w:val="00CD3D58"/>
    <w:rsid w:val="00DA5962"/>
    <w:rsid w:val="00E112AB"/>
    <w:rsid w:val="00FB7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0013A"/>
  <w15:chartTrackingRefBased/>
  <w15:docId w15:val="{57FA5418-F47C-42B3-883F-FBFD3C8B6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522D5"/>
    <w:pPr>
      <w:spacing w:after="0" w:line="360" w:lineRule="auto"/>
      <w:jc w:val="both"/>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rsid w:val="005522D5"/>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22D5"/>
    <w:rPr>
      <w:rFonts w:ascii="Times New Roman" w:eastAsia="Times New Roman" w:hAnsi="Times New Roman" w:cs="Times New Roman"/>
      <w:b/>
      <w:kern w:val="0"/>
      <w:sz w:val="24"/>
      <w:szCs w:val="24"/>
      <w:lang w:val="en-US"/>
      <w14:ligatures w14:val="none"/>
    </w:rPr>
  </w:style>
  <w:style w:type="paragraph" w:styleId="Footer">
    <w:name w:val="footer"/>
    <w:basedOn w:val="Normal"/>
    <w:link w:val="FooterChar"/>
    <w:uiPriority w:val="99"/>
    <w:unhideWhenUsed/>
    <w:rsid w:val="005522D5"/>
    <w:pPr>
      <w:tabs>
        <w:tab w:val="center" w:pos="4680"/>
        <w:tab w:val="right" w:pos="9360"/>
      </w:tabs>
      <w:spacing w:line="240" w:lineRule="auto"/>
    </w:pPr>
  </w:style>
  <w:style w:type="character" w:customStyle="1" w:styleId="FooterChar">
    <w:name w:val="Footer Char"/>
    <w:basedOn w:val="DefaultParagraphFont"/>
    <w:link w:val="Footer"/>
    <w:uiPriority w:val="99"/>
    <w:rsid w:val="005522D5"/>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708</Words>
  <Characters>4011</Characters>
  <Application>Microsoft Office Word</Application>
  <DocSecurity>0</DocSecurity>
  <Lines>92</Lines>
  <Paragraphs>25</Paragraphs>
  <ScaleCrop>false</ScaleCrop>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Cimpian</dc:creator>
  <cp:keywords/>
  <dc:description/>
  <cp:lastModifiedBy>Alina Cimpian</cp:lastModifiedBy>
  <cp:revision>18</cp:revision>
  <dcterms:created xsi:type="dcterms:W3CDTF">2023-10-17T07:47:00Z</dcterms:created>
  <dcterms:modified xsi:type="dcterms:W3CDTF">2023-10-26T08:17:00Z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86fa6090-683c-4b0b-95b9-f516b1b27ae6</vt:lpwstr>
  </property>
</Properties>
</file>