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93"/>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FC573A8" w14:paraId="090095F2" w14:textId="77777777">
        <w:tc>
          <w:tcPr>
            <w:tcW w:w="2093" w:type="dxa"/>
            <w:shd w:val="clear" w:color="auto" w:fill="D9D9D9" w:themeFill="background1" w:themeFillShade="D9"/>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5FC573A8" w14:paraId="51C04FAB" w14:textId="77777777">
        <w:tc>
          <w:tcPr>
            <w:tcW w:w="2093" w:type="dxa"/>
            <w:shd w:val="clear" w:color="auto" w:fill="D9D9D9" w:themeFill="background1" w:themeFillShade="D9"/>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A7742" w14:paraId="6BD47CB0" w14:textId="6F249264">
            <w:pPr>
              <w:spacing w:before="120" w:after="120"/>
              <w:jc w:val="both"/>
              <w:rPr>
                <w:rFonts w:ascii="Arial" w:hAnsi="Arial" w:cs="Arial"/>
                <w:b/>
                <w:sz w:val="22"/>
                <w:szCs w:val="22"/>
              </w:rPr>
            </w:pPr>
            <w:r w:rsidRPr="008A7742">
              <w:rPr>
                <w:rFonts w:ascii="Arial" w:hAnsi="Arial" w:cs="Arial"/>
                <w:b/>
                <w:sz w:val="22"/>
                <w:szCs w:val="22"/>
              </w:rPr>
              <w:t xml:space="preserve">BSc (HONS) </w:t>
            </w:r>
            <w:r w:rsidR="003B3F68">
              <w:rPr>
                <w:rFonts w:ascii="Arial" w:hAnsi="Arial" w:cs="Arial"/>
                <w:b/>
                <w:sz w:val="22"/>
                <w:szCs w:val="22"/>
              </w:rPr>
              <w:t>Health and Care Management</w:t>
            </w:r>
          </w:p>
        </w:tc>
      </w:tr>
      <w:tr w:rsidRPr="00A406E5" w:rsidR="00B479CB" w:rsidTr="5FC573A8" w14:paraId="1E16D525" w14:textId="77777777">
        <w:tc>
          <w:tcPr>
            <w:tcW w:w="2093" w:type="dxa"/>
            <w:shd w:val="clear" w:color="auto" w:fill="D9D9D9" w:themeFill="background1" w:themeFillShade="D9"/>
            <w:tcMar/>
          </w:tcPr>
          <w:p w:rsidRPr="00A406E5" w:rsidR="00B479CB" w:rsidP="00B479CB" w:rsidRDefault="00B479CB"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vAlign w:val="center"/>
          </w:tcPr>
          <w:p w:rsidRPr="00B479CB" w:rsidR="00B479CB" w:rsidP="00B479CB" w:rsidRDefault="00B479CB" w14:paraId="4819BA8F" w14:textId="05D2CF8E">
            <w:pPr>
              <w:spacing w:before="120" w:after="120"/>
              <w:jc w:val="both"/>
              <w:rPr>
                <w:rFonts w:asciiTheme="minorBidi" w:hAnsiTheme="minorBidi" w:cstheme="minorBidi"/>
                <w:b/>
                <w:sz w:val="22"/>
                <w:szCs w:val="22"/>
              </w:rPr>
            </w:pPr>
            <w:r w:rsidRPr="00B479CB">
              <w:rPr>
                <w:rFonts w:eastAsia="Arial" w:asciiTheme="minorBidi" w:hAnsiTheme="minorBidi" w:cstheme="minorBidi"/>
                <w:b/>
                <w:color w:val="000000" w:themeColor="text1"/>
                <w:sz w:val="22"/>
                <w:szCs w:val="22"/>
              </w:rPr>
              <w:t>Facilitating Change and Managing Quality Outcomes in Health Ecosystems</w:t>
            </w:r>
          </w:p>
        </w:tc>
      </w:tr>
      <w:tr w:rsidRPr="00A406E5" w:rsidR="00B479CB" w:rsidTr="5FC573A8" w14:paraId="374222DB" w14:textId="77777777">
        <w:tc>
          <w:tcPr>
            <w:tcW w:w="2093" w:type="dxa"/>
            <w:shd w:val="clear" w:color="auto" w:fill="D9D9D9" w:themeFill="background1" w:themeFillShade="D9"/>
            <w:tcMar/>
          </w:tcPr>
          <w:p w:rsidRPr="00A406E5" w:rsidR="00B479CB" w:rsidP="00B479CB" w:rsidRDefault="00B479C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479CB" w:rsidP="00B479CB" w:rsidRDefault="00B479CB" w14:paraId="0F380942" w14:textId="1C3326F5">
            <w:pPr>
              <w:spacing w:before="120" w:after="120"/>
              <w:jc w:val="both"/>
              <w:rPr>
                <w:rFonts w:ascii="Arial" w:hAnsi="Arial" w:cs="Arial"/>
                <w:b/>
                <w:sz w:val="22"/>
                <w:szCs w:val="22"/>
              </w:rPr>
            </w:pPr>
            <w:r>
              <w:rPr>
                <w:rFonts w:ascii="Arial" w:hAnsi="Arial" w:cs="Arial"/>
                <w:b/>
                <w:sz w:val="22"/>
                <w:szCs w:val="22"/>
              </w:rPr>
              <w:t>BMHP602</w:t>
            </w:r>
            <w:r w:rsidR="00EA501D">
              <w:rPr>
                <w:rFonts w:ascii="Arial" w:hAnsi="Arial" w:cs="Arial"/>
                <w:b/>
                <w:sz w:val="22"/>
                <w:szCs w:val="22"/>
              </w:rPr>
              <w:t>8</w:t>
            </w:r>
          </w:p>
        </w:tc>
        <w:tc>
          <w:tcPr>
            <w:tcW w:w="2268" w:type="dxa"/>
            <w:shd w:val="clear" w:color="auto" w:fill="D9D9D9" w:themeFill="background1" w:themeFillShade="D9"/>
            <w:tcMar/>
          </w:tcPr>
          <w:p w:rsidRPr="004D5E9B" w:rsidR="00B479CB" w:rsidP="00B479CB" w:rsidRDefault="00B479C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479CB" w:rsidP="00B479CB" w:rsidRDefault="00EA501D" w14:paraId="55EB199B" w14:textId="720D97BF">
            <w:pPr>
              <w:spacing w:before="120" w:after="120"/>
              <w:jc w:val="both"/>
              <w:rPr>
                <w:rFonts w:ascii="Arial" w:hAnsi="Arial" w:cs="Arial"/>
                <w:b/>
                <w:sz w:val="22"/>
                <w:szCs w:val="22"/>
              </w:rPr>
            </w:pPr>
            <w:r>
              <w:rPr>
                <w:rFonts w:ascii="Arial" w:hAnsi="Arial" w:cs="Arial"/>
                <w:b/>
                <w:sz w:val="22"/>
                <w:szCs w:val="22"/>
              </w:rPr>
              <w:t>10</w:t>
            </w:r>
            <w:r w:rsidR="00B479CB">
              <w:rPr>
                <w:rFonts w:ascii="Arial" w:hAnsi="Arial" w:cs="Arial"/>
                <w:b/>
                <w:sz w:val="22"/>
                <w:szCs w:val="22"/>
              </w:rPr>
              <w:t>0%</w:t>
            </w:r>
          </w:p>
        </w:tc>
      </w:tr>
      <w:tr w:rsidRPr="00A406E5" w:rsidR="00B479CB" w:rsidTr="5FC573A8" w14:paraId="66606AEF" w14:textId="77777777">
        <w:tc>
          <w:tcPr>
            <w:tcW w:w="2093" w:type="dxa"/>
            <w:shd w:val="clear" w:color="auto" w:fill="D9D9D9" w:themeFill="background1" w:themeFillShade="D9"/>
            <w:tcMar/>
          </w:tcPr>
          <w:p w:rsidRPr="00A406E5" w:rsidR="00B479CB" w:rsidP="00B479CB" w:rsidRDefault="00B479CB"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B479CB" w:rsidP="00B479CB" w:rsidRDefault="00B479CB" w14:paraId="53672AE5" w14:textId="5C279B1C">
            <w:pPr>
              <w:spacing w:before="120" w:after="120"/>
              <w:jc w:val="both"/>
              <w:rPr>
                <w:rFonts w:ascii="Arial" w:hAnsi="Arial" w:cs="Arial"/>
                <w:b/>
                <w:bCs/>
                <w:sz w:val="22"/>
                <w:szCs w:val="22"/>
              </w:rPr>
            </w:pPr>
            <w:r w:rsidRPr="5530096C">
              <w:rPr>
                <w:rFonts w:ascii="Arial" w:hAnsi="Arial" w:cs="Arial"/>
                <w:b/>
                <w:bCs/>
                <w:sz w:val="22"/>
                <w:szCs w:val="22"/>
              </w:rPr>
              <w:t>Dr L Simona Ferraraccio</w:t>
            </w:r>
          </w:p>
        </w:tc>
        <w:tc>
          <w:tcPr>
            <w:tcW w:w="2268" w:type="dxa"/>
            <w:shd w:val="clear" w:color="auto" w:fill="D9D9D9" w:themeFill="background1" w:themeFillShade="D9"/>
            <w:tcMar/>
          </w:tcPr>
          <w:p w:rsidRPr="00A406E5" w:rsidR="00B479CB" w:rsidP="00B479CB" w:rsidRDefault="00B479CB"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B479CB" w:rsidP="00B479CB" w:rsidRDefault="00B479CB" w14:paraId="76E26598" w14:textId="77777777">
            <w:pPr>
              <w:spacing w:before="120" w:after="120"/>
              <w:jc w:val="both"/>
              <w:rPr>
                <w:rFonts w:ascii="Arial" w:hAnsi="Arial" w:cs="Arial"/>
                <w:b/>
                <w:sz w:val="22"/>
                <w:szCs w:val="22"/>
              </w:rPr>
            </w:pPr>
          </w:p>
        </w:tc>
      </w:tr>
      <w:tr w:rsidRPr="00A406E5" w:rsidR="00B479CB" w:rsidTr="5FC573A8" w14:paraId="613C8D32" w14:textId="77777777">
        <w:tc>
          <w:tcPr>
            <w:tcW w:w="2093" w:type="dxa"/>
            <w:shd w:val="clear" w:color="auto" w:fill="D9D9D9" w:themeFill="background1" w:themeFillShade="D9"/>
            <w:tcMar/>
          </w:tcPr>
          <w:p w:rsidRPr="00A406E5" w:rsidR="00B479CB" w:rsidP="00B479CB" w:rsidRDefault="00B479CB"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43EEB" w:rsidP="00743EEB" w:rsidRDefault="00B479CB" w14:paraId="5B8F4138" w14:textId="53384B9D">
            <w:pPr>
              <w:spacing w:before="120" w:after="120"/>
              <w:jc w:val="both"/>
              <w:rPr>
                <w:rFonts w:ascii="Arial" w:hAnsi="Arial" w:cs="Arial"/>
                <w:b/>
                <w:bCs/>
                <w:sz w:val="22"/>
                <w:szCs w:val="22"/>
              </w:rPr>
            </w:pPr>
            <w:r w:rsidRPr="6E511E68">
              <w:rPr>
                <w:rFonts w:ascii="Arial" w:hAnsi="Arial" w:cs="Arial"/>
                <w:b/>
                <w:bCs/>
                <w:sz w:val="22"/>
                <w:szCs w:val="22"/>
              </w:rPr>
              <w:t xml:space="preserve">Written </w:t>
            </w:r>
            <w:r w:rsidR="00743EEB">
              <w:rPr>
                <w:rFonts w:ascii="Arial" w:hAnsi="Arial" w:cs="Arial"/>
                <w:b/>
                <w:bCs/>
                <w:sz w:val="22"/>
                <w:szCs w:val="22"/>
              </w:rPr>
              <w:t>essay</w:t>
            </w:r>
          </w:p>
        </w:tc>
        <w:tc>
          <w:tcPr>
            <w:tcW w:w="2268" w:type="dxa"/>
            <w:shd w:val="clear" w:color="auto" w:fill="D9D9D9" w:themeFill="background1" w:themeFillShade="D9"/>
            <w:tcMar/>
          </w:tcPr>
          <w:p w:rsidRPr="00A406E5" w:rsidR="00B479CB" w:rsidP="00B479CB" w:rsidRDefault="00B479C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B479CB" w:rsidP="00B479CB" w:rsidRDefault="00C75FDD" w14:paraId="433EF4A7" w14:textId="1FBE5C0A">
            <w:pPr>
              <w:spacing w:before="120" w:after="120"/>
              <w:jc w:val="both"/>
              <w:rPr>
                <w:rFonts w:ascii="Arial" w:hAnsi="Arial" w:cs="Arial"/>
                <w:b/>
                <w:sz w:val="22"/>
                <w:szCs w:val="22"/>
              </w:rPr>
            </w:pPr>
            <w:r>
              <w:rPr>
                <w:rFonts w:ascii="Arial" w:hAnsi="Arial" w:cs="Arial"/>
                <w:b/>
                <w:sz w:val="22"/>
                <w:szCs w:val="22"/>
              </w:rPr>
              <w:t>4</w:t>
            </w:r>
            <w:r w:rsidR="00B479CB">
              <w:rPr>
                <w:rFonts w:ascii="Arial" w:hAnsi="Arial" w:cs="Arial"/>
                <w:b/>
                <w:sz w:val="22"/>
                <w:szCs w:val="22"/>
              </w:rPr>
              <w:t>000 words</w:t>
            </w:r>
          </w:p>
        </w:tc>
      </w:tr>
      <w:tr w:rsidRPr="00A406E5" w:rsidR="00B479CB" w:rsidTr="5FC573A8" w14:paraId="22AAD465" w14:textId="77777777">
        <w:tc>
          <w:tcPr>
            <w:tcW w:w="2093" w:type="dxa"/>
            <w:shd w:val="clear" w:color="auto" w:fill="D9D9D9" w:themeFill="background1" w:themeFillShade="D9"/>
            <w:tcMar/>
          </w:tcPr>
          <w:p w:rsidRPr="00A406E5" w:rsidR="00B479CB" w:rsidP="00B479CB" w:rsidRDefault="00B479CB"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479CB" w:rsidP="00B479CB" w:rsidRDefault="00B479CB" w14:paraId="3B128C43" w14:textId="4653ED6C">
            <w:pPr>
              <w:spacing w:before="120" w:after="120"/>
              <w:jc w:val="both"/>
              <w:rPr>
                <w:rFonts w:ascii="Arial" w:hAnsi="Arial" w:cs="Arial"/>
                <w:b/>
                <w:bCs/>
                <w:sz w:val="22"/>
                <w:szCs w:val="22"/>
              </w:rPr>
            </w:pPr>
          </w:p>
        </w:tc>
        <w:tc>
          <w:tcPr>
            <w:tcW w:w="2268" w:type="dxa"/>
            <w:shd w:val="clear" w:color="auto" w:fill="D9D9D9" w:themeFill="background1" w:themeFillShade="D9"/>
            <w:tcMar/>
          </w:tcPr>
          <w:p w:rsidRPr="00A406E5" w:rsidR="00B479CB" w:rsidP="00B479CB" w:rsidRDefault="00B479CB"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479CB" w:rsidP="00B479CB" w:rsidRDefault="00B479CB" w14:paraId="5E314181" w14:textId="10AB5AB8">
            <w:pPr>
              <w:spacing w:before="120" w:after="120" w:line="259" w:lineRule="auto"/>
              <w:jc w:val="both"/>
            </w:pPr>
            <w:r w:rsidRPr="0392DDDD">
              <w:rPr>
                <w:rFonts w:ascii="Arial" w:hAnsi="Arial" w:eastAsia="Arial" w:cs="Arial"/>
                <w:b/>
                <w:bCs/>
                <w:color w:val="000000" w:themeColor="text1"/>
                <w:sz w:val="22"/>
                <w:szCs w:val="22"/>
              </w:rPr>
              <w:t xml:space="preserve">20 working days from original scheduled submission date </w:t>
            </w:r>
            <w:r w:rsidRPr="0392DDDD">
              <w:rPr>
                <w:rFonts w:ascii="Arial" w:hAnsi="Arial" w:eastAsia="Arial" w:cs="Arial"/>
                <w:sz w:val="22"/>
                <w:szCs w:val="22"/>
              </w:rPr>
              <w:t xml:space="preserve"> </w:t>
            </w:r>
          </w:p>
        </w:tc>
      </w:tr>
      <w:tr w:rsidRPr="00A406E5" w:rsidR="00B479CB" w:rsidTr="5FC573A8" w14:paraId="59C10BCB" w14:textId="77777777">
        <w:tc>
          <w:tcPr>
            <w:tcW w:w="2093" w:type="dxa"/>
            <w:shd w:val="clear" w:color="auto" w:fill="D9D9D9" w:themeFill="background1" w:themeFillShade="D9"/>
            <w:tcMar/>
          </w:tcPr>
          <w:p w:rsidRPr="00A406E5" w:rsidR="00B479CB" w:rsidP="00B479CB" w:rsidRDefault="00B479CB"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B479CB" w:rsidP="00B479CB" w:rsidRDefault="00B479CB"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B479CB" w:rsidP="00B479CB" w:rsidRDefault="00B479CB"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479CB" w:rsidP="00B479CB" w:rsidRDefault="00B479CB"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B479CB" w:rsidP="00B479CB" w:rsidRDefault="00B479CB"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B479CB" w:rsidP="00B479CB" w:rsidRDefault="00B479CB"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B479CB" w:rsidTr="5FC573A8" w14:paraId="7F00E12C" w14:textId="77777777">
        <w:tc>
          <w:tcPr>
            <w:tcW w:w="2093" w:type="dxa"/>
            <w:shd w:val="clear" w:color="auto" w:fill="D9D9D9" w:themeFill="background1" w:themeFillShade="D9"/>
            <w:tcMar/>
          </w:tcPr>
          <w:p w:rsidRPr="00A406E5" w:rsidR="00B479CB" w:rsidP="00B479CB" w:rsidRDefault="00B479CB"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B479CB" w:rsidP="00B479CB" w:rsidRDefault="00B479CB"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6E511E68" w:rsidRDefault="00152E9D" w14:paraId="7220F8E8" w14:textId="77777777">
      <w:pPr>
        <w:rPr>
          <w:rFonts w:ascii="Arial" w:hAnsi="Arial" w:cs="Arial"/>
          <w:sz w:val="32"/>
          <w:szCs w:val="32"/>
        </w:rPr>
      </w:pPr>
    </w:p>
    <w:p w:rsidRPr="00A406E5" w:rsidR="00152E9D" w:rsidP="6E511E68" w:rsidRDefault="00152E9D" w14:paraId="75F9E2A0" w14:textId="77777777">
      <w:pPr>
        <w:rPr>
          <w:rFonts w:ascii="Arial" w:hAnsi="Arial" w:cs="Arial"/>
          <w:sz w:val="32"/>
          <w:szCs w:val="32"/>
        </w:rPr>
      </w:pPr>
    </w:p>
    <w:p w:rsidRPr="00A406E5" w:rsidR="00152E9D" w:rsidP="6E511E68" w:rsidRDefault="00152E9D" w14:paraId="0E780831" w14:textId="77777777">
      <w:pPr>
        <w:rPr>
          <w:rFonts w:ascii="Arial" w:hAnsi="Arial" w:cs="Arial"/>
          <w:sz w:val="32"/>
          <w:szCs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464863" w:rsidR="00464863" w:rsidP="00464863" w:rsidRDefault="00464863" w14:paraId="542E67BE" w14:textId="77777777">
            <w:pPr>
              <w:jc w:val="both"/>
              <w:rPr>
                <w:rFonts w:eastAsia="Arial" w:asciiTheme="minorBidi" w:hAnsiTheme="minorBidi" w:cstheme="minorBidi"/>
                <w:color w:val="000000" w:themeColor="text1"/>
                <w:sz w:val="22"/>
                <w:szCs w:val="22"/>
              </w:rPr>
            </w:pPr>
            <w:r w:rsidRPr="00464863">
              <w:rPr>
                <w:rFonts w:eastAsia="Arial" w:asciiTheme="minorBidi" w:hAnsiTheme="minorBidi" w:cstheme="minorBidi"/>
                <w:color w:val="000000" w:themeColor="text1"/>
                <w:sz w:val="22"/>
                <w:szCs w:val="22"/>
              </w:rPr>
              <w:t>Upon the successful completion of this module, the student should be able to:</w:t>
            </w:r>
          </w:p>
          <w:p w:rsidRPr="00464863" w:rsidR="00464863" w:rsidP="00464863" w:rsidRDefault="00464863" w14:paraId="134EC86E" w14:textId="77777777">
            <w:pPr>
              <w:jc w:val="both"/>
              <w:rPr>
                <w:rFonts w:eastAsia="Arial" w:asciiTheme="minorBidi" w:hAnsiTheme="minorBidi" w:cstheme="minorBidi"/>
                <w:b/>
                <w:bCs/>
                <w:color w:val="000000" w:themeColor="text1"/>
                <w:sz w:val="22"/>
                <w:szCs w:val="22"/>
              </w:rPr>
            </w:pPr>
            <w:r w:rsidRPr="00464863">
              <w:rPr>
                <w:rFonts w:eastAsia="Arial" w:asciiTheme="minorBidi" w:hAnsiTheme="minorBidi" w:cstheme="minorBidi"/>
                <w:b/>
                <w:bCs/>
                <w:color w:val="000000" w:themeColor="text1"/>
                <w:sz w:val="22"/>
                <w:szCs w:val="22"/>
              </w:rPr>
              <w:t xml:space="preserve"> </w:t>
            </w:r>
          </w:p>
          <w:p w:rsidRPr="00464863" w:rsidR="00464863" w:rsidP="00464863" w:rsidRDefault="00464863" w14:paraId="506BE6B9" w14:textId="77777777">
            <w:pPr>
              <w:pStyle w:val="ListParagraph"/>
              <w:numPr>
                <w:ilvl w:val="0"/>
                <w:numId w:val="27"/>
              </w:numPr>
              <w:spacing w:line="253" w:lineRule="exact"/>
              <w:jc w:val="both"/>
              <w:rPr>
                <w:rFonts w:eastAsia="Arial" w:asciiTheme="minorBidi" w:hAnsiTheme="minorBidi" w:cstheme="minorBidi"/>
                <w:color w:val="000000" w:themeColor="text1"/>
                <w:sz w:val="22"/>
                <w:szCs w:val="22"/>
              </w:rPr>
            </w:pPr>
            <w:r w:rsidRPr="00464863">
              <w:rPr>
                <w:rFonts w:eastAsia="Arial" w:asciiTheme="minorBidi" w:hAnsiTheme="minorBidi" w:cstheme="minorBidi"/>
                <w:color w:val="000000" w:themeColor="text1"/>
                <w:sz w:val="22"/>
                <w:szCs w:val="22"/>
              </w:rPr>
              <w:t>Critically examine and evaluate the factors that drive change in past and present health and social care services</w:t>
            </w:r>
          </w:p>
          <w:p w:rsidRPr="00464863" w:rsidR="00464863" w:rsidP="00464863" w:rsidRDefault="00464863" w14:paraId="567F1AFA" w14:textId="77777777">
            <w:pPr>
              <w:pStyle w:val="ListParagraph"/>
              <w:numPr>
                <w:ilvl w:val="0"/>
                <w:numId w:val="27"/>
              </w:numPr>
              <w:spacing w:line="253" w:lineRule="exact"/>
              <w:jc w:val="both"/>
              <w:rPr>
                <w:rFonts w:eastAsia="Arial" w:asciiTheme="minorBidi" w:hAnsiTheme="minorBidi" w:cstheme="minorBidi"/>
                <w:color w:val="000000" w:themeColor="text1"/>
                <w:sz w:val="22"/>
                <w:szCs w:val="22"/>
              </w:rPr>
            </w:pPr>
            <w:r w:rsidRPr="00464863">
              <w:rPr>
                <w:rFonts w:eastAsia="Arial" w:asciiTheme="minorBidi" w:hAnsiTheme="minorBidi" w:cstheme="minorBidi"/>
                <w:color w:val="000000" w:themeColor="text1"/>
                <w:sz w:val="22"/>
                <w:szCs w:val="22"/>
              </w:rPr>
              <w:t>Assess the importance and derive long term plans for adapting to changes in future health-based provision and service delivery.</w:t>
            </w:r>
          </w:p>
          <w:p w:rsidRPr="00A406E5" w:rsidR="00C01A3F" w:rsidP="004D5E9B" w:rsidRDefault="00C01A3F" w14:paraId="275EF718" w14:textId="77777777">
            <w:pPr>
              <w:rPr>
                <w:rFonts w:ascii="Arial" w:hAnsi="Arial" w:cs="Arial"/>
                <w:sz w:val="22"/>
                <w:szCs w:val="22"/>
              </w:rPr>
            </w:pPr>
          </w:p>
        </w:tc>
      </w:tr>
    </w:tbl>
    <w:p w:rsidRPr="00A406E5" w:rsidR="002A6BDC" w:rsidP="024C1E68" w:rsidRDefault="002A6BDC" w14:paraId="56A8A4B2" w14:textId="77777777">
      <w:pPr>
        <w:rPr>
          <w:rFonts w:ascii="Arial" w:hAnsi="Arial" w:cs="Arial"/>
          <w:b/>
          <w:bCs/>
        </w:rPr>
      </w:pPr>
    </w:p>
    <w:p w:rsidR="024C1E68" w:rsidP="024C1E68" w:rsidRDefault="024C1E68" w14:paraId="2B16115B" w14:textId="48589ECE">
      <w:pPr>
        <w:rPr>
          <w:rFonts w:ascii="Arial" w:hAnsi="Arial" w:cs="Arial"/>
          <w:b/>
          <w:bCs/>
        </w:rPr>
      </w:pPr>
    </w:p>
    <w:p w:rsidR="024C1E68" w:rsidP="024C1E68" w:rsidRDefault="024C1E68" w14:paraId="1773D20E" w14:textId="247651CB">
      <w:pPr>
        <w:rPr>
          <w:rFonts w:ascii="Arial" w:hAnsi="Arial" w:cs="Arial"/>
          <w:b/>
          <w:bCs/>
        </w:rPr>
      </w:pPr>
    </w:p>
    <w:p w:rsidR="024C1E68" w:rsidP="5FC573A8" w:rsidRDefault="024C1E68" w14:paraId="52BF073E" w14:textId="26F2EC00">
      <w:pPr>
        <w:pStyle w:val="Normal"/>
        <w:rPr>
          <w:rFonts w:ascii="Arial" w:hAnsi="Arial" w:cs="Arial"/>
          <w:b w:val="1"/>
          <w:bCs w:val="1"/>
        </w:rPr>
      </w:pPr>
    </w:p>
    <w:p w:rsidR="024C1E68" w:rsidP="2571215C" w:rsidRDefault="024C1E68" w14:paraId="24512F24" w14:noSpellErr="1" w14:textId="1EA8A29F">
      <w:pPr>
        <w:pStyle w:val="Normal"/>
        <w:rPr>
          <w:rFonts w:ascii="Arial" w:hAnsi="Arial" w:cs="Arial"/>
          <w:b w:val="1"/>
          <w:bCs w:val="1"/>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002A6BDC" w:rsidP="005969E2" w:rsidRDefault="002A6BDC" w14:paraId="648A88E8" w14:textId="77777777">
      <w:pPr>
        <w:jc w:val="both"/>
        <w:rPr>
          <w:rFonts w:ascii="Arial" w:hAnsi="Arial" w:cs="Arial"/>
          <w:sz w:val="22"/>
          <w:szCs w:val="22"/>
        </w:rPr>
      </w:pPr>
    </w:p>
    <w:p w:rsidR="24A6E092" w:rsidP="5FC573A8" w:rsidRDefault="24A6E092" w14:paraId="2C6F7BAA" w14:textId="7F887CA6">
      <w:pPr>
        <w:pStyle w:val="Normal"/>
        <w:suppressLineNumbers w:val="0"/>
        <w:bidi w:val="0"/>
        <w:spacing w:before="0" w:beforeAutospacing="off" w:after="0" w:afterAutospacing="off" w:line="360" w:lineRule="auto"/>
        <w:ind w:left="0" w:right="0"/>
        <w:jc w:val="both"/>
        <w:rPr>
          <w:rFonts w:ascii="Calibri" w:hAnsi="Calibri" w:eastAsia="Calibri" w:cs="Calibri" w:asciiTheme="majorAscii" w:hAnsiTheme="majorAscii" w:eastAsiaTheme="majorAscii" w:cstheme="majorAscii"/>
          <w:b w:val="1"/>
          <w:bCs w:val="1"/>
          <w:sz w:val="24"/>
          <w:szCs w:val="24"/>
        </w:rPr>
      </w:pPr>
      <w:r w:rsidRPr="5FC573A8" w:rsidR="24A6E092">
        <w:rPr>
          <w:rFonts w:ascii="Calibri" w:hAnsi="Calibri" w:eastAsia="Calibri" w:cs="Calibri" w:asciiTheme="majorAscii" w:hAnsiTheme="majorAscii" w:eastAsiaTheme="majorAscii" w:cstheme="majorAscii"/>
          <w:b w:val="1"/>
          <w:bCs w:val="1"/>
          <w:sz w:val="24"/>
          <w:szCs w:val="24"/>
        </w:rPr>
        <w:t xml:space="preserve">Task: To </w:t>
      </w:r>
      <w:r w:rsidRPr="5FC573A8" w:rsidR="24A6E092">
        <w:rPr>
          <w:rFonts w:ascii="Calibri" w:hAnsi="Calibri" w:eastAsia="Calibri" w:cs="Calibri" w:asciiTheme="majorAscii" w:hAnsiTheme="majorAscii" w:eastAsiaTheme="majorAscii" w:cstheme="majorAscii"/>
          <w:b w:val="1"/>
          <w:bCs w:val="1"/>
          <w:sz w:val="24"/>
          <w:szCs w:val="24"/>
        </w:rPr>
        <w:t>write</w:t>
      </w:r>
      <w:r w:rsidRPr="5FC573A8" w:rsidR="24A6E092">
        <w:rPr>
          <w:rFonts w:ascii="Calibri" w:hAnsi="Calibri" w:eastAsia="Calibri" w:cs="Calibri" w:asciiTheme="majorAscii" w:hAnsiTheme="majorAscii" w:eastAsiaTheme="majorAscii" w:cstheme="majorAscii"/>
          <w:b w:val="1"/>
          <w:bCs w:val="1"/>
          <w:sz w:val="24"/>
          <w:szCs w:val="24"/>
        </w:rPr>
        <w:t xml:space="preserve"> a 4000-word essay on change management </w:t>
      </w:r>
      <w:r w:rsidRPr="5FC573A8" w:rsidR="7C88B022">
        <w:rPr>
          <w:rFonts w:ascii="Calibri" w:hAnsi="Calibri" w:eastAsia="Calibri" w:cs="Calibri" w:asciiTheme="majorAscii" w:hAnsiTheme="majorAscii" w:eastAsiaTheme="majorAscii" w:cstheme="majorAscii"/>
          <w:b w:val="1"/>
          <w:bCs w:val="1"/>
          <w:sz w:val="24"/>
          <w:szCs w:val="24"/>
        </w:rPr>
        <w:t xml:space="preserve">and quality outcomes </w:t>
      </w:r>
      <w:r w:rsidRPr="5FC573A8" w:rsidR="24A6E092">
        <w:rPr>
          <w:rFonts w:ascii="Calibri" w:hAnsi="Calibri" w:eastAsia="Calibri" w:cs="Calibri" w:asciiTheme="majorAscii" w:hAnsiTheme="majorAscii" w:eastAsiaTheme="majorAscii" w:cstheme="majorAscii"/>
          <w:b w:val="1"/>
          <w:bCs w:val="1"/>
          <w:sz w:val="24"/>
          <w:szCs w:val="24"/>
        </w:rPr>
        <w:t>in health and social</w:t>
      </w:r>
      <w:r w:rsidRPr="5FC573A8" w:rsidR="7CDB7FC0">
        <w:rPr>
          <w:rFonts w:ascii="Calibri" w:hAnsi="Calibri" w:eastAsia="Calibri" w:cs="Calibri" w:asciiTheme="majorAscii" w:hAnsiTheme="majorAscii" w:eastAsiaTheme="majorAscii" w:cstheme="majorAscii"/>
          <w:b w:val="1"/>
          <w:bCs w:val="1"/>
          <w:sz w:val="24"/>
          <w:szCs w:val="24"/>
        </w:rPr>
        <w:t xml:space="preserve"> care</w:t>
      </w:r>
      <w:r w:rsidRPr="5FC573A8" w:rsidR="209E8418">
        <w:rPr>
          <w:rFonts w:ascii="Calibri" w:hAnsi="Calibri" w:eastAsia="Calibri" w:cs="Calibri" w:asciiTheme="majorAscii" w:hAnsiTheme="majorAscii" w:eastAsiaTheme="majorAscii" w:cstheme="majorAscii"/>
          <w:b w:val="1"/>
          <w:bCs w:val="1"/>
          <w:sz w:val="24"/>
          <w:szCs w:val="24"/>
        </w:rPr>
        <w:t>.</w:t>
      </w:r>
    </w:p>
    <w:p w:rsidR="2571215C" w:rsidP="5FC573A8" w:rsidRDefault="2571215C" w14:paraId="2976CFF1" w14:textId="5DA06A31" w14:noSpellErr="1">
      <w:pPr>
        <w:pStyle w:val="Normal"/>
        <w:spacing w:line="360" w:lineRule="auto"/>
        <w:jc w:val="both"/>
        <w:rPr>
          <w:rFonts w:ascii="Calibri" w:hAnsi="Calibri" w:eastAsia="Calibri" w:cs="Calibri" w:asciiTheme="majorAscii" w:hAnsiTheme="majorAscii" w:eastAsiaTheme="majorAscii" w:cstheme="majorAscii"/>
          <w:sz w:val="24"/>
          <w:szCs w:val="24"/>
        </w:rPr>
      </w:pPr>
    </w:p>
    <w:p w:rsidRPr="00475A5A" w:rsidR="00CA318E" w:rsidP="5FC573A8" w:rsidRDefault="00CA318E" w14:paraId="4D80D7FD" w14:textId="68BB6053">
      <w:pPr>
        <w:spacing w:line="360" w:lineRule="auto"/>
        <w:jc w:val="both"/>
        <w:rPr>
          <w:rFonts w:ascii="Calibri" w:hAnsi="Calibri" w:eastAsia="Calibri" w:cs="Calibri" w:asciiTheme="majorAscii" w:hAnsiTheme="majorAscii" w:eastAsiaTheme="majorAscii" w:cstheme="majorAscii"/>
          <w:sz w:val="24"/>
          <w:szCs w:val="24"/>
        </w:rPr>
      </w:pPr>
      <w:r w:rsidRPr="5FC573A8" w:rsidR="00CA318E">
        <w:rPr>
          <w:rFonts w:ascii="Calibri" w:hAnsi="Calibri" w:eastAsia="Calibri" w:cs="Calibri" w:asciiTheme="majorAscii" w:hAnsiTheme="majorAscii" w:eastAsiaTheme="majorAscii" w:cstheme="majorAscii"/>
          <w:sz w:val="24"/>
          <w:szCs w:val="24"/>
        </w:rPr>
        <w:t xml:space="preserve">In the essay, students </w:t>
      </w:r>
      <w:r w:rsidRPr="5FC573A8" w:rsidR="00CA318E">
        <w:rPr>
          <w:rFonts w:ascii="Calibri" w:hAnsi="Calibri" w:eastAsia="Calibri" w:cs="Calibri" w:asciiTheme="majorAscii" w:hAnsiTheme="majorAscii" w:eastAsiaTheme="majorAscii" w:cstheme="majorAscii"/>
          <w:sz w:val="24"/>
          <w:szCs w:val="24"/>
        </w:rPr>
        <w:t>are required to</w:t>
      </w:r>
      <w:r w:rsidRPr="5FC573A8" w:rsidR="00CA318E">
        <w:rPr>
          <w:rFonts w:ascii="Calibri" w:hAnsi="Calibri" w:eastAsia="Calibri" w:cs="Calibri" w:asciiTheme="majorAscii" w:hAnsiTheme="majorAscii" w:eastAsiaTheme="majorAscii" w:cstheme="majorAscii"/>
          <w:sz w:val="24"/>
          <w:szCs w:val="24"/>
        </w:rPr>
        <w:t>:</w:t>
      </w:r>
    </w:p>
    <w:p w:rsidRPr="00475A5A" w:rsidR="00AC3DD7" w:rsidP="5FC573A8" w:rsidRDefault="00AC3DD7" w14:paraId="6AC7DAF2" w14:textId="77777777">
      <w:pPr>
        <w:spacing w:line="360" w:lineRule="auto"/>
        <w:jc w:val="both"/>
        <w:rPr>
          <w:rFonts w:ascii="Calibri" w:hAnsi="Calibri" w:eastAsia="Calibri" w:cs="Calibri" w:asciiTheme="majorAscii" w:hAnsiTheme="majorAscii" w:eastAsiaTheme="majorAscii" w:cstheme="majorAscii"/>
          <w:sz w:val="24"/>
          <w:szCs w:val="24"/>
        </w:rPr>
      </w:pPr>
    </w:p>
    <w:p w:rsidRPr="00475A5A" w:rsidR="00CA318E" w:rsidP="5FC573A8" w:rsidRDefault="007B638A" w14:paraId="11044758" w14:textId="3FF9250C">
      <w:pPr>
        <w:pStyle w:val="ListParagraph"/>
        <w:numPr>
          <w:ilvl w:val="0"/>
          <w:numId w:val="49"/>
        </w:numPr>
        <w:spacing w:line="360" w:lineRule="auto"/>
        <w:jc w:val="both"/>
        <w:rPr>
          <w:rFonts w:ascii="Calibri" w:hAnsi="Calibri" w:eastAsia="Calibri" w:cs="Calibri" w:asciiTheme="majorAscii" w:hAnsiTheme="majorAscii" w:eastAsiaTheme="majorAscii" w:cstheme="majorAscii"/>
          <w:sz w:val="24"/>
          <w:szCs w:val="24"/>
        </w:rPr>
      </w:pPr>
      <w:r w:rsidRPr="5FC573A8" w:rsidR="007B638A">
        <w:rPr>
          <w:rFonts w:ascii="Calibri" w:hAnsi="Calibri" w:eastAsia="Calibri" w:cs="Calibri" w:asciiTheme="majorAscii" w:hAnsiTheme="majorAscii" w:eastAsiaTheme="majorAscii" w:cstheme="majorAscii"/>
          <w:sz w:val="24"/>
          <w:szCs w:val="24"/>
        </w:rPr>
        <w:t xml:space="preserve">Critically analyse the main drivers of change in health and social care systems. </w:t>
      </w:r>
    </w:p>
    <w:p w:rsidRPr="00475A5A" w:rsidR="007B638A" w:rsidP="5FC573A8" w:rsidRDefault="007B638A" w14:paraId="452E7BC2" w14:textId="608D9EA6">
      <w:pPr>
        <w:pStyle w:val="ListParagraph"/>
        <w:numPr>
          <w:ilvl w:val="0"/>
          <w:numId w:val="49"/>
        </w:numPr>
        <w:spacing w:line="360" w:lineRule="auto"/>
        <w:jc w:val="both"/>
        <w:rPr>
          <w:rFonts w:ascii="Calibri" w:hAnsi="Calibri" w:eastAsia="Calibri" w:cs="Calibri" w:asciiTheme="majorAscii" w:hAnsiTheme="majorAscii" w:eastAsiaTheme="majorAscii" w:cstheme="majorAscii"/>
          <w:sz w:val="24"/>
          <w:szCs w:val="24"/>
        </w:rPr>
      </w:pPr>
      <w:r w:rsidRPr="5FC573A8" w:rsidR="007B638A">
        <w:rPr>
          <w:rFonts w:ascii="Calibri" w:hAnsi="Calibri" w:eastAsia="Calibri" w:cs="Calibri" w:asciiTheme="majorAscii" w:hAnsiTheme="majorAscii" w:eastAsiaTheme="majorAscii" w:cstheme="majorAscii"/>
          <w:sz w:val="24"/>
          <w:szCs w:val="24"/>
        </w:rPr>
        <w:t>Evaluate strategies for managing change effectively within these systems.</w:t>
      </w:r>
    </w:p>
    <w:p w:rsidRPr="00475A5A" w:rsidR="00D97A3F" w:rsidP="5FC573A8" w:rsidRDefault="00D97A3F" w14:paraId="2134705B" w14:textId="2D17850A">
      <w:pPr>
        <w:pStyle w:val="ListParagraph"/>
        <w:numPr>
          <w:ilvl w:val="0"/>
          <w:numId w:val="49"/>
        </w:numPr>
        <w:spacing w:line="360" w:lineRule="auto"/>
        <w:jc w:val="both"/>
        <w:rPr>
          <w:rFonts w:ascii="Calibri" w:hAnsi="Calibri" w:eastAsia="Calibri" w:cs="Calibri" w:asciiTheme="majorAscii" w:hAnsiTheme="majorAscii" w:eastAsiaTheme="majorAscii" w:cstheme="majorAscii"/>
          <w:sz w:val="24"/>
          <w:szCs w:val="24"/>
        </w:rPr>
      </w:pPr>
      <w:r w:rsidRPr="5FC573A8" w:rsidR="00D97A3F">
        <w:rPr>
          <w:rFonts w:ascii="Calibri" w:hAnsi="Calibri" w:eastAsia="Calibri" w:cs="Calibri" w:asciiTheme="majorAscii" w:hAnsiTheme="majorAscii" w:eastAsiaTheme="majorAscii" w:cstheme="majorAscii"/>
          <w:sz w:val="24"/>
          <w:szCs w:val="24"/>
        </w:rPr>
        <w:t xml:space="preserve">Discuss how quality outcomes in health and care can be </w:t>
      </w:r>
      <w:r w:rsidRPr="5FC573A8" w:rsidR="00D97A3F">
        <w:rPr>
          <w:rFonts w:ascii="Calibri" w:hAnsi="Calibri" w:eastAsia="Calibri" w:cs="Calibri" w:asciiTheme="majorAscii" w:hAnsiTheme="majorAscii" w:eastAsiaTheme="majorAscii" w:cstheme="majorAscii"/>
          <w:sz w:val="24"/>
          <w:szCs w:val="24"/>
        </w:rPr>
        <w:t>maintained</w:t>
      </w:r>
      <w:r w:rsidRPr="5FC573A8" w:rsidR="00D97A3F">
        <w:rPr>
          <w:rFonts w:ascii="Calibri" w:hAnsi="Calibri" w:eastAsia="Calibri" w:cs="Calibri" w:asciiTheme="majorAscii" w:hAnsiTheme="majorAscii" w:eastAsiaTheme="majorAscii" w:cstheme="majorAscii"/>
          <w:sz w:val="24"/>
          <w:szCs w:val="24"/>
        </w:rPr>
        <w:t xml:space="preserve"> or improved in the context of rapid change.</w:t>
      </w:r>
    </w:p>
    <w:p w:rsidRPr="00475A5A" w:rsidR="00AC3DD7" w:rsidP="5FC573A8" w:rsidRDefault="00AC3DD7" w14:paraId="6D1FE290" w14:textId="77777777">
      <w:pPr>
        <w:spacing w:line="360" w:lineRule="auto"/>
        <w:jc w:val="both"/>
        <w:rPr>
          <w:rFonts w:ascii="Calibri" w:hAnsi="Calibri" w:eastAsia="Calibri" w:cs="Calibri" w:asciiTheme="majorAscii" w:hAnsiTheme="majorAscii" w:eastAsiaTheme="majorAscii" w:cstheme="majorAscii"/>
          <w:sz w:val="24"/>
          <w:szCs w:val="24"/>
        </w:rPr>
      </w:pPr>
    </w:p>
    <w:p w:rsidRPr="00475A5A" w:rsidR="00F256C7" w:rsidP="5FC573A8" w:rsidRDefault="00F256C7" w14:paraId="23FEDAEE" w14:textId="2CAF48FA">
      <w:pPr>
        <w:spacing w:line="360" w:lineRule="auto"/>
        <w:jc w:val="both"/>
        <w:rPr>
          <w:rFonts w:ascii="Calibri" w:hAnsi="Calibri" w:eastAsia="Calibri" w:cs="Calibri" w:asciiTheme="majorAscii" w:hAnsiTheme="majorAscii" w:eastAsiaTheme="majorAscii" w:cstheme="majorAscii"/>
          <w:sz w:val="24"/>
          <w:szCs w:val="24"/>
        </w:rPr>
      </w:pPr>
      <w:r w:rsidRPr="5FC573A8" w:rsidR="1A8692E9">
        <w:rPr>
          <w:rFonts w:ascii="Calibri" w:hAnsi="Calibri" w:eastAsia="Calibri" w:cs="Calibri" w:asciiTheme="majorAscii" w:hAnsiTheme="majorAscii" w:eastAsiaTheme="majorAscii" w:cstheme="majorAscii"/>
          <w:sz w:val="24"/>
          <w:szCs w:val="24"/>
        </w:rPr>
        <w:t>S</w:t>
      </w:r>
      <w:r w:rsidRPr="5FC573A8" w:rsidR="00F256C7">
        <w:rPr>
          <w:rFonts w:ascii="Calibri" w:hAnsi="Calibri" w:eastAsia="Calibri" w:cs="Calibri" w:asciiTheme="majorAscii" w:hAnsiTheme="majorAscii" w:eastAsiaTheme="majorAscii" w:cstheme="majorAscii"/>
          <w:sz w:val="24"/>
          <w:szCs w:val="24"/>
        </w:rPr>
        <w:t>tudent</w:t>
      </w:r>
      <w:r w:rsidRPr="5FC573A8" w:rsidR="0209D2F7">
        <w:rPr>
          <w:rFonts w:ascii="Calibri" w:hAnsi="Calibri" w:eastAsia="Calibri" w:cs="Calibri" w:asciiTheme="majorAscii" w:hAnsiTheme="majorAscii" w:eastAsiaTheme="majorAscii" w:cstheme="majorAscii"/>
          <w:sz w:val="24"/>
          <w:szCs w:val="24"/>
        </w:rPr>
        <w:t>s</w:t>
      </w:r>
      <w:r w:rsidRPr="5FC573A8" w:rsidR="00F256C7">
        <w:rPr>
          <w:rFonts w:ascii="Calibri" w:hAnsi="Calibri" w:eastAsia="Calibri" w:cs="Calibri" w:asciiTheme="majorAscii" w:hAnsiTheme="majorAscii" w:eastAsiaTheme="majorAscii" w:cstheme="majorAscii"/>
          <w:sz w:val="24"/>
          <w:szCs w:val="24"/>
        </w:rPr>
        <w:t xml:space="preserve"> </w:t>
      </w:r>
      <w:r w:rsidRPr="5FC573A8" w:rsidR="00F256C7">
        <w:rPr>
          <w:rFonts w:ascii="Calibri" w:hAnsi="Calibri" w:eastAsia="Calibri" w:cs="Calibri" w:asciiTheme="majorAscii" w:hAnsiTheme="majorAscii" w:eastAsiaTheme="majorAscii" w:cstheme="majorAscii"/>
          <w:b w:val="1"/>
          <w:bCs w:val="1"/>
          <w:sz w:val="24"/>
          <w:szCs w:val="24"/>
        </w:rPr>
        <w:t xml:space="preserve">must </w:t>
      </w:r>
      <w:r w:rsidRPr="5FC573A8" w:rsidR="00F256C7">
        <w:rPr>
          <w:rFonts w:ascii="Calibri" w:hAnsi="Calibri" w:eastAsia="Calibri" w:cs="Calibri" w:asciiTheme="majorAscii" w:hAnsiTheme="majorAscii" w:eastAsiaTheme="majorAscii" w:cstheme="majorAscii"/>
          <w:sz w:val="24"/>
          <w:szCs w:val="24"/>
        </w:rPr>
        <w:t xml:space="preserve">use a real-life example of a strategic </w:t>
      </w:r>
      <w:r w:rsidRPr="5FC573A8" w:rsidR="004A2430">
        <w:rPr>
          <w:rFonts w:ascii="Calibri" w:hAnsi="Calibri" w:eastAsia="Calibri" w:cs="Calibri" w:asciiTheme="majorAscii" w:hAnsiTheme="majorAscii" w:eastAsiaTheme="majorAscii" w:cstheme="majorAscii"/>
          <w:sz w:val="24"/>
          <w:szCs w:val="24"/>
        </w:rPr>
        <w:t xml:space="preserve">change that has been implemented within the UK health and care system. </w:t>
      </w:r>
    </w:p>
    <w:p w:rsidRPr="00475A5A" w:rsidR="000104AD" w:rsidP="2571215C" w:rsidRDefault="000104AD" w14:paraId="03929452" w14:noSpellErr="1" w14:textId="2D0E6203">
      <w:pPr>
        <w:pStyle w:val="Normal"/>
        <w:spacing w:line="360" w:lineRule="auto"/>
        <w:jc w:val="both"/>
        <w:rPr>
          <w:rFonts w:ascii="Arial" w:hAnsi="Arial" w:cs="Arial" w:asciiTheme="minorBidi" w:hAnsiTheme="minorBidi" w:cstheme="minorBidi"/>
          <w:sz w:val="24"/>
          <w:szCs w:val="24"/>
        </w:rPr>
      </w:pPr>
    </w:p>
    <w:p w:rsidR="000104AD" w:rsidP="005969E2" w:rsidRDefault="000104AD" w14:paraId="17E29899" w14:textId="77777777">
      <w:pPr>
        <w:jc w:val="both"/>
        <w:rPr>
          <w:rFonts w:ascii="Arial" w:hAnsi="Arial" w:cs="Arial"/>
          <w:sz w:val="22"/>
          <w:szCs w:val="22"/>
        </w:rPr>
      </w:pPr>
    </w:p>
    <w:p w:rsidR="000104AD" w:rsidP="005969E2" w:rsidRDefault="000104AD" w14:paraId="33A90A64" w14:textId="77777777">
      <w:pPr>
        <w:jc w:val="both"/>
        <w:rPr>
          <w:rFonts w:ascii="Arial" w:hAnsi="Arial" w:cs="Arial"/>
          <w:sz w:val="22"/>
          <w:szCs w:val="22"/>
        </w:rPr>
      </w:pPr>
    </w:p>
    <w:p w:rsidR="000104AD" w:rsidP="005969E2" w:rsidRDefault="000104AD" w14:paraId="6562BA12" w14:textId="77777777">
      <w:pPr>
        <w:jc w:val="both"/>
        <w:rPr>
          <w:rFonts w:ascii="Arial" w:hAnsi="Arial" w:cs="Arial"/>
          <w:sz w:val="22"/>
          <w:szCs w:val="22"/>
        </w:rPr>
      </w:pPr>
    </w:p>
    <w:p w:rsidR="000104AD" w:rsidP="005969E2" w:rsidRDefault="000104AD" w14:paraId="058F9C2F" w14:textId="77777777">
      <w:pPr>
        <w:jc w:val="both"/>
        <w:rPr>
          <w:rFonts w:ascii="Arial" w:hAnsi="Arial" w:cs="Arial"/>
          <w:sz w:val="22"/>
          <w:szCs w:val="22"/>
        </w:rPr>
      </w:pPr>
    </w:p>
    <w:p w:rsidR="000104AD" w:rsidP="005969E2" w:rsidRDefault="000104AD" w14:paraId="2A329515" w14:textId="77777777">
      <w:pPr>
        <w:jc w:val="both"/>
        <w:rPr>
          <w:rFonts w:ascii="Arial" w:hAnsi="Arial" w:cs="Arial"/>
          <w:sz w:val="22"/>
          <w:szCs w:val="22"/>
        </w:rPr>
      </w:pPr>
    </w:p>
    <w:p w:rsidR="000104AD" w:rsidP="005969E2" w:rsidRDefault="000104AD" w14:paraId="71FC8A3B" w14:textId="77777777">
      <w:pPr>
        <w:jc w:val="both"/>
        <w:rPr>
          <w:rFonts w:ascii="Arial" w:hAnsi="Arial" w:cs="Arial"/>
          <w:sz w:val="22"/>
          <w:szCs w:val="22"/>
        </w:rPr>
      </w:pPr>
    </w:p>
    <w:p w:rsidR="000104AD" w:rsidP="005969E2" w:rsidRDefault="000104AD" w14:paraId="17793058" w14:textId="77777777">
      <w:pPr>
        <w:jc w:val="both"/>
        <w:rPr>
          <w:rFonts w:ascii="Arial" w:hAnsi="Arial" w:cs="Arial"/>
          <w:sz w:val="22"/>
          <w:szCs w:val="22"/>
        </w:rPr>
      </w:pPr>
    </w:p>
    <w:p w:rsidR="000104AD" w:rsidP="005969E2" w:rsidRDefault="000104AD" w14:paraId="02BCB1B9" w14:textId="77777777">
      <w:pPr>
        <w:jc w:val="both"/>
        <w:rPr>
          <w:rFonts w:ascii="Arial" w:hAnsi="Arial" w:cs="Arial"/>
          <w:sz w:val="22"/>
          <w:szCs w:val="22"/>
        </w:rPr>
      </w:pPr>
    </w:p>
    <w:p w:rsidR="000104AD" w:rsidP="005969E2" w:rsidRDefault="000104AD" w14:paraId="7D927628" w14:textId="77777777">
      <w:pPr>
        <w:jc w:val="both"/>
        <w:rPr>
          <w:rFonts w:ascii="Arial" w:hAnsi="Arial" w:cs="Arial"/>
          <w:sz w:val="22"/>
          <w:szCs w:val="22"/>
        </w:rPr>
      </w:pPr>
    </w:p>
    <w:p w:rsidR="000104AD" w:rsidP="005969E2" w:rsidRDefault="000104AD" w14:paraId="07137C49" w14:textId="77777777">
      <w:pPr>
        <w:jc w:val="both"/>
        <w:rPr>
          <w:rFonts w:ascii="Arial" w:hAnsi="Arial" w:cs="Arial"/>
          <w:sz w:val="22"/>
          <w:szCs w:val="22"/>
        </w:rPr>
      </w:pPr>
    </w:p>
    <w:p w:rsidR="000104AD" w:rsidP="005969E2" w:rsidRDefault="000104AD" w14:paraId="6904A49E" w14:textId="77777777">
      <w:pPr>
        <w:jc w:val="both"/>
        <w:rPr>
          <w:rFonts w:ascii="Arial" w:hAnsi="Arial" w:cs="Arial"/>
          <w:sz w:val="22"/>
          <w:szCs w:val="22"/>
        </w:rPr>
      </w:pPr>
    </w:p>
    <w:p w:rsidR="000104AD" w:rsidP="005969E2" w:rsidRDefault="000104AD" w14:paraId="254554FC" w14:textId="77777777">
      <w:pPr>
        <w:jc w:val="both"/>
        <w:rPr>
          <w:rFonts w:ascii="Arial" w:hAnsi="Arial" w:cs="Arial"/>
          <w:sz w:val="22"/>
          <w:szCs w:val="22"/>
        </w:rPr>
      </w:pPr>
    </w:p>
    <w:p w:rsidR="000104AD" w:rsidP="005969E2" w:rsidRDefault="000104AD" w14:paraId="468AFF1D" w14:textId="77777777">
      <w:pPr>
        <w:jc w:val="both"/>
        <w:rPr>
          <w:rFonts w:ascii="Arial" w:hAnsi="Arial" w:cs="Arial"/>
          <w:sz w:val="22"/>
          <w:szCs w:val="22"/>
        </w:rPr>
      </w:pPr>
    </w:p>
    <w:p w:rsidRPr="00A406E5" w:rsidR="000104AD" w:rsidP="005969E2" w:rsidRDefault="000104AD" w14:paraId="1EBEFCF5" w14:textId="77777777">
      <w:pPr>
        <w:jc w:val="both"/>
        <w:rPr>
          <w:rFonts w:ascii="Arial" w:hAnsi="Arial" w:cs="Arial"/>
          <w:sz w:val="22"/>
          <w:szCs w:val="22"/>
        </w:rPr>
      </w:pPr>
    </w:p>
    <w:p w:rsidRPr="00FA7E96" w:rsidR="00F35D12" w:rsidP="00806C1C" w:rsidRDefault="00F35D12" w14:paraId="1396B3A9" w14:textId="473A477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21D4E13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6E511E68"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F35D12" w:rsidP="002F3400" w:rsidRDefault="00F35D12" w14:paraId="01D229A8" w14:textId="12AA8F0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7471D">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6E511E68"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5DDB395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7471D">
                  <w:rPr>
                    <w:rFonts w:hint="eastAsia" w:ascii="MS Gothic" w:hAnsi="MS Gothic" w:eastAsia="MS Gothic" w:cs="Arial"/>
                    <w:sz w:val="22"/>
                    <w:szCs w:val="22"/>
                  </w:rPr>
                  <w:t>☒</w:t>
                </w:r>
              </w:sdtContent>
            </w:sdt>
          </w:p>
        </w:tc>
      </w:tr>
      <w:tr w:rsidRPr="00FA7E96" w:rsidR="00F35D12" w:rsidTr="6E511E68"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27288173">
            <w:pPr>
              <w:spacing w:line="259" w:lineRule="auto"/>
              <w:rPr>
                <w:rFonts w:ascii="Arial" w:hAnsi="Arial" w:eastAsia="Calibri" w:cs="Arial"/>
                <w:sz w:val="22"/>
                <w:szCs w:val="22"/>
              </w:rPr>
            </w:pPr>
            <w:r w:rsidRPr="6E511E68">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F35D12" w:rsidP="5B7EB388" w:rsidRDefault="00F35D12" w14:paraId="69A52506" w14:textId="2CE62CAD">
            <w:pPr>
              <w:rPr>
                <w:rFonts w:ascii="MS Gothic" w:hAnsi="MS Gothic" w:eastAsia="MS Gothic" w:cs="Arial"/>
                <w:sz w:val="22"/>
                <w:szCs w:val="22"/>
              </w:rPr>
            </w:pPr>
            <w:r w:rsidRPr="5B7EB388">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5B7EB388" w:rsidR="00293274">
                  <w:rPr>
                    <w:rFonts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5B7EB388" w:rsidRDefault="00F35D12" w14:paraId="768F7B91" w14:textId="43535E5A">
            <w:pPr>
              <w:rPr>
                <w:rFonts w:ascii="MS Gothic" w:hAnsi="MS Gothic" w:eastAsia="MS Gothic" w:cs="Arial"/>
                <w:sz w:val="22"/>
                <w:szCs w:val="22"/>
              </w:rPr>
            </w:pPr>
            <w:r w:rsidRPr="5B7EB388">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Pr="5B7EB388" w:rsidR="00293274">
                  <w:rPr>
                    <w:rFonts w:ascii="MS Gothic" w:hAnsi="MS Gothic" w:eastAsia="MS Gothic" w:cs="Arial"/>
                    <w:sz w:val="22"/>
                    <w:szCs w:val="22"/>
                  </w:rPr>
                  <w:t>☒</w:t>
                </w:r>
              </w:sdtContent>
            </w:sdt>
          </w:p>
        </w:tc>
      </w:tr>
      <w:tr w:rsidRPr="00FA7E96" w:rsidR="00F35D12" w:rsidTr="6E511E68"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3FE1034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7471D">
                  <w:rPr>
                    <w:rFonts w:hint="eastAsia" w:ascii="MS Gothic" w:hAnsi="MS Gothic" w:eastAsia="MS Gothic" w:cs="Arial"/>
                    <w:sz w:val="22"/>
                    <w:szCs w:val="22"/>
                  </w:rPr>
                  <w:t>☒</w:t>
                </w:r>
              </w:sdtContent>
            </w:sdt>
          </w:p>
        </w:tc>
      </w:tr>
      <w:tr w:rsidRPr="00FA7E96" w:rsidR="00F35D12" w:rsidTr="6E511E68"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010F991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7471D">
                  <w:rPr>
                    <w:rFonts w:hint="eastAsia" w:ascii="MS Gothic" w:hAnsi="MS Gothic" w:eastAsia="MS Gothic" w:cs="Arial"/>
                    <w:sz w:val="22"/>
                    <w:szCs w:val="22"/>
                  </w:rPr>
                  <w:t>☒</w:t>
                </w:r>
              </w:sdtContent>
            </w:sdt>
          </w:p>
        </w:tc>
      </w:tr>
      <w:tr w:rsidRPr="00FA7E96" w:rsidR="00F35D12" w:rsidTr="6E511E68"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63F08B7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7471D">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4D5E9B" w:rsidP="0023129B" w:rsidRDefault="007D3C17" w14:paraId="08B3364F" w14:textId="31460645">
      <w:r w:rsidRPr="024C1E68">
        <w:rPr>
          <w:rFonts w:ascii="Arial" w:hAnsi="Arial" w:cs="Arial"/>
          <w:sz w:val="24"/>
          <w:szCs w:val="24"/>
        </w:rPr>
        <w:t xml:space="preserve">Note: Students should cite in their references any tools of Generative AI that they have used for this assignment, following </w:t>
      </w:r>
      <w:r w:rsidRPr="0023129B">
        <w:rPr>
          <w:rFonts w:ascii="Arial" w:hAnsi="Arial" w:cs="Arial"/>
          <w:sz w:val="24"/>
          <w:szCs w:val="24"/>
        </w:rPr>
        <w:t>the</w:t>
      </w:r>
      <w:r w:rsidRPr="0023129B">
        <w:rPr>
          <w:rFonts w:ascii="Arial" w:hAnsi="Arial" w:cs="Arial"/>
          <w:b/>
          <w:bCs/>
          <w:sz w:val="24"/>
          <w:szCs w:val="24"/>
        </w:rPr>
        <w:t xml:space="preserve"> UWTSD’s Harvard Referencing style</w:t>
      </w:r>
      <w:r w:rsidRPr="024C1E68">
        <w:rPr>
          <w:rFonts w:ascii="Arial" w:hAnsi="Arial" w:cs="Arial"/>
          <w:sz w:val="24"/>
          <w:szCs w:val="24"/>
        </w:rPr>
        <w:t xml:space="preserve">. </w:t>
      </w: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185"/>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5F4C10" w:rsidR="00C01A3F" w:rsidP="00C01A3F" w:rsidRDefault="008042F0" w14:paraId="4A722241" w14:textId="2A13E48E">
      <w:pPr>
        <w:jc w:val="both"/>
        <w:rPr>
          <w:rFonts w:asciiTheme="minorBidi" w:hAnsiTheme="minorBidi" w:cstheme="minorBidi"/>
          <w:i/>
          <w:sz w:val="22"/>
          <w:szCs w:val="22"/>
        </w:rPr>
      </w:pPr>
      <w:r w:rsidRPr="005F4C10">
        <w:rPr>
          <w:rFonts w:asciiTheme="minorBidi" w:hAnsiTheme="minorBidi" w:cstheme="minorBidi"/>
          <w:b/>
          <w:i/>
          <w:sz w:val="22"/>
          <w:szCs w:val="22"/>
        </w:rPr>
        <w:t>Guidance</w:t>
      </w:r>
      <w:r w:rsidRPr="005F4C10" w:rsidR="00C01A3F">
        <w:rPr>
          <w:rFonts w:asciiTheme="minorBidi" w:hAnsiTheme="minorBidi" w:cstheme="minorBidi"/>
          <w:b/>
          <w:i/>
          <w:sz w:val="22"/>
          <w:szCs w:val="22"/>
        </w:rPr>
        <w:t xml:space="preserve"> specific to this </w:t>
      </w:r>
      <w:r w:rsidRPr="005F4C10" w:rsidR="004C4F19">
        <w:rPr>
          <w:rFonts w:asciiTheme="minorBidi" w:hAnsiTheme="minorBidi" w:cstheme="minorBidi"/>
          <w:b/>
          <w:i/>
          <w:sz w:val="22"/>
          <w:szCs w:val="22"/>
        </w:rPr>
        <w:t>assessment</w:t>
      </w:r>
      <w:r w:rsidRPr="005F4C10" w:rsidR="00C01A3F">
        <w:rPr>
          <w:rFonts w:asciiTheme="minorBidi" w:hAnsiTheme="minorBidi" w:cstheme="minorBidi"/>
          <w:b/>
          <w:i/>
          <w:sz w:val="22"/>
          <w:szCs w:val="22"/>
        </w:rPr>
        <w:t>:</w:t>
      </w:r>
      <w:r w:rsidRPr="005F4C10" w:rsidR="00C01A3F">
        <w:rPr>
          <w:rFonts w:asciiTheme="minorBidi" w:hAnsiTheme="minorBidi" w:cstheme="minorBidi"/>
          <w:i/>
          <w:sz w:val="22"/>
          <w:szCs w:val="22"/>
        </w:rPr>
        <w:t xml:space="preserve"> </w:t>
      </w:r>
    </w:p>
    <w:p w:rsidRPr="005F4C10" w:rsidR="008A7742" w:rsidP="17619B9A" w:rsidRDefault="00ED2B23" w14:paraId="49EA46B2" w14:textId="1CBF8113">
      <w:pPr>
        <w:pStyle w:val="ListParagraph"/>
        <w:numPr>
          <w:ilvl w:val="0"/>
          <w:numId w:val="19"/>
        </w:numPr>
        <w:spacing w:line="259" w:lineRule="auto"/>
        <w:rPr>
          <w:rFonts w:asciiTheme="minorBidi" w:hAnsiTheme="minorBidi" w:cstheme="minorBidi"/>
          <w:i/>
          <w:color w:val="000000" w:themeColor="text1"/>
          <w:sz w:val="22"/>
          <w:szCs w:val="22"/>
        </w:rPr>
      </w:pPr>
      <w:r w:rsidRPr="005F4C10">
        <w:rPr>
          <w:rFonts w:asciiTheme="minorBidi" w:hAnsiTheme="minorBidi" w:cstheme="minorBidi"/>
          <w:i/>
          <w:color w:val="000000" w:themeColor="text1"/>
          <w:sz w:val="22"/>
          <w:szCs w:val="22"/>
        </w:rPr>
        <w:t>Students s</w:t>
      </w:r>
      <w:r w:rsidRPr="005F4C10" w:rsidR="008A7742">
        <w:rPr>
          <w:rFonts w:asciiTheme="minorBidi" w:hAnsiTheme="minorBidi" w:cstheme="minorBidi"/>
          <w:i/>
          <w:color w:val="000000" w:themeColor="text1"/>
          <w:sz w:val="22"/>
          <w:szCs w:val="22"/>
        </w:rPr>
        <w:t xml:space="preserve">hould demonstrate a wide </w:t>
      </w:r>
      <w:r w:rsidRPr="005F4C10">
        <w:rPr>
          <w:rFonts w:asciiTheme="minorBidi" w:hAnsiTheme="minorBidi" w:cstheme="minorBidi"/>
          <w:i/>
          <w:color w:val="000000" w:themeColor="text1"/>
          <w:sz w:val="22"/>
          <w:szCs w:val="22"/>
        </w:rPr>
        <w:t>range</w:t>
      </w:r>
      <w:r w:rsidRPr="005F4C10" w:rsidR="008A7742">
        <w:rPr>
          <w:rFonts w:asciiTheme="minorBidi" w:hAnsiTheme="minorBidi" w:cstheme="minorBidi"/>
          <w:i/>
          <w:color w:val="000000" w:themeColor="text1"/>
          <w:sz w:val="22"/>
          <w:szCs w:val="22"/>
        </w:rPr>
        <w:t xml:space="preserve"> of reading, with consistent use of a minimum of</w:t>
      </w:r>
      <w:r w:rsidRPr="005F4C10" w:rsidR="005F4C10">
        <w:rPr>
          <w:rFonts w:asciiTheme="minorBidi" w:hAnsiTheme="minorBidi" w:cstheme="minorBidi"/>
          <w:i/>
          <w:color w:val="000000" w:themeColor="text1"/>
          <w:sz w:val="22"/>
          <w:szCs w:val="22"/>
        </w:rPr>
        <w:t xml:space="preserve"> </w:t>
      </w:r>
      <w:r w:rsidRPr="005F4C10" w:rsidR="005F4C10">
        <w:rPr>
          <w:rFonts w:asciiTheme="minorBidi" w:hAnsiTheme="minorBidi" w:cstheme="minorBidi"/>
          <w:b/>
          <w:bCs/>
          <w:i/>
          <w:color w:val="000000" w:themeColor="text1"/>
          <w:sz w:val="22"/>
          <w:szCs w:val="22"/>
        </w:rPr>
        <w:t>20</w:t>
      </w:r>
      <w:r w:rsidRPr="005F4C10" w:rsidR="00293274">
        <w:rPr>
          <w:rFonts w:asciiTheme="minorBidi" w:hAnsiTheme="minorBidi" w:cstheme="minorBidi"/>
          <w:b/>
          <w:bCs/>
          <w:i/>
          <w:color w:val="000000" w:themeColor="text1"/>
          <w:sz w:val="22"/>
          <w:szCs w:val="22"/>
        </w:rPr>
        <w:t xml:space="preserve"> r</w:t>
      </w:r>
      <w:r w:rsidRPr="005F4C10" w:rsidR="008A7742">
        <w:rPr>
          <w:rFonts w:asciiTheme="minorBidi" w:hAnsiTheme="minorBidi" w:cstheme="minorBidi"/>
          <w:b/>
          <w:bCs/>
          <w:i/>
          <w:color w:val="000000" w:themeColor="text1"/>
          <w:sz w:val="22"/>
          <w:szCs w:val="22"/>
        </w:rPr>
        <w:t>eferences</w:t>
      </w:r>
      <w:r w:rsidRPr="005F4C10" w:rsidR="008A7742">
        <w:rPr>
          <w:rFonts w:asciiTheme="minorBidi" w:hAnsiTheme="minorBidi" w:cstheme="minorBidi"/>
          <w:i/>
          <w:color w:val="000000" w:themeColor="text1"/>
          <w:sz w:val="22"/>
          <w:szCs w:val="22"/>
        </w:rPr>
        <w:t>, from a variety of sources including reports, textbooks, academic journals, and reliable websites</w:t>
      </w:r>
      <w:r w:rsidR="005A7C42">
        <w:rPr>
          <w:rFonts w:asciiTheme="minorBidi" w:hAnsiTheme="minorBidi" w:cstheme="minorBidi"/>
          <w:i/>
          <w:color w:val="000000" w:themeColor="text1"/>
          <w:sz w:val="22"/>
          <w:szCs w:val="22"/>
        </w:rPr>
        <w:t xml:space="preserve"> </w:t>
      </w:r>
      <w:r w:rsidRPr="005A7C42" w:rsidR="005A7C42">
        <w:rPr>
          <w:rFonts w:asciiTheme="minorBidi" w:hAnsiTheme="minorBidi" w:cstheme="minorBidi"/>
          <w:i/>
          <w:iCs/>
          <w:sz w:val="22"/>
          <w:szCs w:val="22"/>
        </w:rPr>
        <w:t>including government policy and data protection legislation or guidelines</w:t>
      </w:r>
      <w:r w:rsidRPr="005F4C10" w:rsidR="008A7742">
        <w:rPr>
          <w:rFonts w:asciiTheme="minorBidi" w:hAnsiTheme="minorBidi" w:cstheme="minorBidi"/>
          <w:i/>
          <w:color w:val="000000" w:themeColor="text1"/>
          <w:sz w:val="22"/>
          <w:szCs w:val="22"/>
        </w:rPr>
        <w:t>.</w:t>
      </w:r>
      <w:r w:rsidRPr="005F4C10" w:rsidR="008A7742">
        <w:rPr>
          <w:rFonts w:asciiTheme="minorBidi" w:hAnsiTheme="minorBidi" w:cstheme="minorBidi"/>
          <w:i/>
          <w:sz w:val="22"/>
          <w:szCs w:val="22"/>
        </w:rPr>
        <w:t xml:space="preserve"> All sources should be reliable, credible and current. </w:t>
      </w:r>
    </w:p>
    <w:p w:rsidRPr="000F1BA0" w:rsidR="00C01A3F" w:rsidP="000F1BA0" w:rsidRDefault="008A7742" w14:paraId="1798F68D" w14:textId="3207FA8B">
      <w:pPr>
        <w:pStyle w:val="ListParagraph"/>
        <w:numPr>
          <w:ilvl w:val="0"/>
          <w:numId w:val="19"/>
        </w:numPr>
        <w:spacing w:line="259" w:lineRule="auto"/>
        <w:rPr>
          <w:rFonts w:asciiTheme="minorBidi" w:hAnsiTheme="minorBidi" w:cstheme="minorBidi"/>
          <w:i/>
          <w:color w:val="000000" w:themeColor="text1"/>
          <w:sz w:val="22"/>
          <w:szCs w:val="22"/>
        </w:rPr>
      </w:pPr>
      <w:r w:rsidRPr="005F4C10">
        <w:rPr>
          <w:rFonts w:asciiTheme="minorBidi" w:hAnsiTheme="minorBidi" w:cstheme="minorBidi"/>
          <w:i/>
          <w:color w:val="000000" w:themeColor="text1"/>
          <w:sz w:val="22"/>
          <w:szCs w:val="22"/>
        </w:rPr>
        <w:t xml:space="preserve">All arguments should be supported by evidence using in-text citations and references following the UWTSD Harvard Referencing style.  </w:t>
      </w:r>
      <w:hyperlink w:history="1" r:id="rId12">
        <w:r w:rsidRPr="005F4C10" w:rsidR="00FF6BCC">
          <w:rPr>
            <w:rStyle w:val="Hyperlink"/>
            <w:rFonts w:asciiTheme="minorBidi" w:hAnsiTheme="minorBidi" w:cstheme="minorBidi"/>
            <w:i/>
            <w:sz w:val="22"/>
            <w:szCs w:val="22"/>
          </w:rPr>
          <w:t>Link to Cite them right - Harvard referencing</w:t>
        </w:r>
      </w:hyperlink>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9378B9" w:rsidR="00FF6BCC" w:rsidP="00C01A3F" w:rsidRDefault="008042F0" w14:paraId="0582EC73" w14:textId="77777777">
      <w:pPr>
        <w:jc w:val="both"/>
        <w:rPr>
          <w:rFonts w:ascii="Arial" w:hAnsi="Arial" w:cs="Arial"/>
          <w:b/>
          <w:i/>
          <w:sz w:val="22"/>
          <w:szCs w:val="22"/>
        </w:rPr>
      </w:pPr>
      <w:r w:rsidRPr="009378B9">
        <w:rPr>
          <w:rFonts w:ascii="Arial" w:hAnsi="Arial" w:cs="Arial"/>
          <w:b/>
          <w:i/>
          <w:sz w:val="22"/>
          <w:szCs w:val="22"/>
        </w:rPr>
        <w:t xml:space="preserve">Guidance </w:t>
      </w:r>
      <w:r w:rsidRPr="009378B9" w:rsidR="00C01A3F">
        <w:rPr>
          <w:rFonts w:ascii="Arial" w:hAnsi="Arial" w:cs="Arial"/>
          <w:b/>
          <w:i/>
          <w:sz w:val="22"/>
          <w:szCs w:val="22"/>
        </w:rPr>
        <w:t xml:space="preserve">specific to this </w:t>
      </w:r>
      <w:r w:rsidRPr="009378B9" w:rsidR="004C4F19">
        <w:rPr>
          <w:rFonts w:ascii="Arial" w:hAnsi="Arial" w:cs="Arial"/>
          <w:b/>
          <w:i/>
          <w:sz w:val="22"/>
          <w:szCs w:val="22"/>
        </w:rPr>
        <w:t>assessment</w:t>
      </w:r>
      <w:r w:rsidRPr="009378B9" w:rsidR="00C01A3F">
        <w:rPr>
          <w:rFonts w:ascii="Arial" w:hAnsi="Arial" w:cs="Arial"/>
          <w:b/>
          <w:i/>
          <w:sz w:val="22"/>
          <w:szCs w:val="22"/>
        </w:rPr>
        <w:t>:</w:t>
      </w:r>
    </w:p>
    <w:p w:rsidRPr="009378B9" w:rsidR="00FF6BCC" w:rsidP="00AD1B19" w:rsidRDefault="00FF6BCC" w14:paraId="199BD12D" w14:textId="2DB6F909">
      <w:pPr>
        <w:pStyle w:val="ListParagraph"/>
        <w:numPr>
          <w:ilvl w:val="0"/>
          <w:numId w:val="20"/>
        </w:numPr>
        <w:jc w:val="both"/>
        <w:rPr>
          <w:rFonts w:ascii="Arial" w:hAnsi="Arial" w:cs="Arial"/>
          <w:bCs/>
          <w:i/>
          <w:sz w:val="22"/>
          <w:szCs w:val="22"/>
        </w:rPr>
      </w:pPr>
      <w:r w:rsidRPr="009378B9">
        <w:rPr>
          <w:rFonts w:ascii="Arial" w:hAnsi="Arial" w:cs="Arial"/>
          <w:bCs/>
          <w:i/>
          <w:sz w:val="22"/>
          <w:szCs w:val="22"/>
        </w:rPr>
        <w:t>Students should demonstrate that they have a secure understanding of the</w:t>
      </w:r>
      <w:r w:rsidR="00C10D39">
        <w:rPr>
          <w:rFonts w:ascii="Arial" w:hAnsi="Arial" w:cs="Arial"/>
          <w:bCs/>
          <w:i/>
          <w:sz w:val="22"/>
          <w:szCs w:val="22"/>
        </w:rPr>
        <w:t xml:space="preserve"> </w:t>
      </w:r>
      <w:r w:rsidRPr="00C10D39" w:rsidR="00C10D39">
        <w:rPr>
          <w:rFonts w:asciiTheme="minorBidi" w:hAnsiTheme="minorBidi" w:cstheme="minorBidi"/>
          <w:i/>
          <w:iCs/>
          <w:sz w:val="22"/>
          <w:szCs w:val="22"/>
        </w:rPr>
        <w:t>strategies for managing change</w:t>
      </w:r>
      <w:r w:rsidRPr="009378B9">
        <w:rPr>
          <w:rFonts w:ascii="Arial" w:hAnsi="Arial" w:cs="Arial"/>
          <w:bCs/>
          <w:i/>
          <w:sz w:val="22"/>
          <w:szCs w:val="22"/>
        </w:rPr>
        <w:t xml:space="preserve"> </w:t>
      </w:r>
      <w:r w:rsidR="00C10D39">
        <w:rPr>
          <w:rFonts w:ascii="Arial" w:hAnsi="Arial" w:cs="Arial"/>
          <w:bCs/>
          <w:i/>
          <w:sz w:val="22"/>
          <w:szCs w:val="22"/>
        </w:rPr>
        <w:t xml:space="preserve">and the </w:t>
      </w:r>
      <w:r w:rsidR="00A27E54">
        <w:rPr>
          <w:rFonts w:ascii="Arial" w:hAnsi="Arial" w:cs="Arial"/>
          <w:bCs/>
          <w:i/>
          <w:sz w:val="22"/>
          <w:szCs w:val="22"/>
        </w:rPr>
        <w:t>factors</w:t>
      </w:r>
      <w:r w:rsidRPr="009378B9">
        <w:rPr>
          <w:rFonts w:ascii="Arial" w:hAnsi="Arial" w:cs="Arial"/>
          <w:bCs/>
          <w:i/>
          <w:sz w:val="22"/>
          <w:szCs w:val="22"/>
        </w:rPr>
        <w:t xml:space="preserve"> </w:t>
      </w:r>
      <w:r w:rsidR="009F5949">
        <w:rPr>
          <w:rFonts w:ascii="Arial" w:hAnsi="Arial" w:cs="Arial"/>
          <w:bCs/>
          <w:i/>
          <w:sz w:val="22"/>
          <w:szCs w:val="22"/>
        </w:rPr>
        <w:t>that drive change in the</w:t>
      </w:r>
      <w:r w:rsidRPr="009378B9">
        <w:rPr>
          <w:rFonts w:ascii="Arial" w:hAnsi="Arial" w:cs="Arial"/>
          <w:bCs/>
          <w:i/>
          <w:sz w:val="22"/>
          <w:szCs w:val="22"/>
        </w:rPr>
        <w:t xml:space="preserve"> health and care</w:t>
      </w:r>
      <w:r w:rsidRPr="009378B9" w:rsidR="00ED2B23">
        <w:rPr>
          <w:rFonts w:ascii="Arial" w:hAnsi="Arial" w:cs="Arial"/>
          <w:bCs/>
          <w:i/>
          <w:sz w:val="22"/>
          <w:szCs w:val="22"/>
        </w:rPr>
        <w:t xml:space="preserve"> sector</w:t>
      </w:r>
      <w:r w:rsidR="009F5949">
        <w:rPr>
          <w:rFonts w:ascii="Arial" w:hAnsi="Arial" w:cs="Arial"/>
          <w:bCs/>
          <w:i/>
          <w:sz w:val="22"/>
          <w:szCs w:val="22"/>
        </w:rPr>
        <w:t xml:space="preserve"> within the UK</w:t>
      </w:r>
      <w:r w:rsidRPr="009378B9">
        <w:rPr>
          <w:rFonts w:ascii="Arial" w:hAnsi="Arial" w:cs="Arial"/>
          <w:bCs/>
          <w:i/>
          <w:sz w:val="22"/>
          <w:szCs w:val="22"/>
        </w:rPr>
        <w:t>, support</w:t>
      </w:r>
      <w:r w:rsidRPr="009378B9" w:rsidR="00ED2B23">
        <w:rPr>
          <w:rFonts w:ascii="Arial" w:hAnsi="Arial" w:cs="Arial"/>
          <w:bCs/>
          <w:i/>
          <w:sz w:val="22"/>
          <w:szCs w:val="22"/>
        </w:rPr>
        <w:t>ing</w:t>
      </w:r>
      <w:r w:rsidRPr="009378B9">
        <w:rPr>
          <w:rFonts w:ascii="Arial" w:hAnsi="Arial" w:cs="Arial"/>
          <w:bCs/>
          <w:i/>
          <w:sz w:val="22"/>
          <w:szCs w:val="22"/>
        </w:rPr>
        <w:t xml:space="preserve"> points consistently with citations of relevant information. </w:t>
      </w:r>
      <w:r w:rsidR="009F5949">
        <w:rPr>
          <w:rFonts w:ascii="Arial" w:hAnsi="Arial" w:cs="Arial"/>
          <w:bCs/>
          <w:i/>
          <w:sz w:val="22"/>
          <w:szCs w:val="22"/>
        </w:rPr>
        <w:t xml:space="preserve">The main drivers to be considered </w:t>
      </w:r>
      <w:r w:rsidR="00FB78C5">
        <w:rPr>
          <w:rFonts w:ascii="Arial" w:hAnsi="Arial" w:cs="Arial"/>
          <w:bCs/>
          <w:i/>
          <w:sz w:val="22"/>
          <w:szCs w:val="22"/>
        </w:rPr>
        <w:t xml:space="preserve">are </w:t>
      </w:r>
      <w:r w:rsidR="00A62D81">
        <w:rPr>
          <w:rFonts w:ascii="Arial" w:hAnsi="Arial" w:cs="Arial"/>
          <w:bCs/>
          <w:i/>
          <w:sz w:val="22"/>
          <w:szCs w:val="22"/>
        </w:rPr>
        <w:t>governance and policy, social and cultural trends, technological advances, environmental and economic.</w:t>
      </w:r>
      <w:r w:rsidR="00FB78C5">
        <w:rPr>
          <w:rFonts w:ascii="Arial" w:hAnsi="Arial" w:cs="Arial"/>
          <w:bCs/>
          <w:i/>
          <w:sz w:val="22"/>
          <w:szCs w:val="22"/>
        </w:rPr>
        <w:t xml:space="preserve"> </w:t>
      </w:r>
    </w:p>
    <w:p w:rsidRPr="009378B9" w:rsidR="00C01A3F" w:rsidP="00AD1B19" w:rsidRDefault="00FF6BCC" w14:paraId="53467308" w14:textId="2AD1FCE8">
      <w:pPr>
        <w:pStyle w:val="ListParagraph"/>
        <w:numPr>
          <w:ilvl w:val="0"/>
          <w:numId w:val="20"/>
        </w:numPr>
        <w:jc w:val="both"/>
        <w:rPr>
          <w:rFonts w:ascii="Arial" w:hAnsi="Arial" w:cs="Arial"/>
          <w:bCs/>
          <w:i/>
          <w:sz w:val="22"/>
          <w:szCs w:val="22"/>
        </w:rPr>
      </w:pPr>
      <w:r w:rsidRPr="009378B9">
        <w:rPr>
          <w:rFonts w:ascii="Arial" w:hAnsi="Arial" w:cs="Arial"/>
          <w:bCs/>
          <w:i/>
          <w:sz w:val="22"/>
          <w:szCs w:val="22"/>
        </w:rPr>
        <w:t xml:space="preserve">Within the report, students should demonstrate a secure understanding of relevant </w:t>
      </w:r>
      <w:r w:rsidR="007125A5">
        <w:rPr>
          <w:rFonts w:ascii="Arial" w:hAnsi="Arial" w:cs="Arial"/>
          <w:bCs/>
          <w:i/>
          <w:sz w:val="22"/>
          <w:szCs w:val="22"/>
        </w:rPr>
        <w:t>principles of change management, barriers to change</w:t>
      </w:r>
      <w:r w:rsidR="00F96B06">
        <w:rPr>
          <w:rFonts w:ascii="Arial" w:hAnsi="Arial" w:cs="Arial"/>
          <w:bCs/>
          <w:i/>
          <w:sz w:val="22"/>
          <w:szCs w:val="22"/>
        </w:rPr>
        <w:t xml:space="preserve">, health strategies and policies, health and care organisational </w:t>
      </w:r>
      <w:r w:rsidR="000243B9">
        <w:rPr>
          <w:rFonts w:ascii="Arial" w:hAnsi="Arial" w:cs="Arial"/>
          <w:bCs/>
          <w:i/>
          <w:sz w:val="22"/>
          <w:szCs w:val="22"/>
        </w:rPr>
        <w:t>structures and processes.</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w:t>
      </w:r>
      <w:r w:rsidRPr="00A406E5" w:rsidR="00D22D9C">
        <w:rPr>
          <w:rFonts w:ascii="Arial" w:hAnsi="Arial" w:cs="Arial"/>
          <w:sz w:val="22"/>
          <w:szCs w:val="22"/>
        </w:rPr>
        <w:lastRenderedPageBreak/>
        <w:t xml:space="preserve">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w:t>
      </w:r>
      <w:r w:rsidRPr="00632BAC" w:rsidR="00D22D9C">
        <w:rPr>
          <w:rFonts w:ascii="Arial" w:hAnsi="Arial" w:cs="Arial"/>
          <w:b/>
          <w:bCs/>
          <w:sz w:val="22"/>
          <w:szCs w:val="22"/>
        </w:rPr>
        <w:t xml:space="preserve">also justifying: Why? How? When? Who? Where? </w:t>
      </w:r>
      <w:r w:rsidRPr="00632BAC">
        <w:rPr>
          <w:rFonts w:ascii="Arial" w:hAnsi="Arial" w:cs="Arial"/>
          <w:b/>
          <w:bCs/>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AD1B19"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AD1B19" w:rsidR="00D22D9C">
        <w:rPr>
          <w:rFonts w:ascii="Arial" w:hAnsi="Arial" w:cs="Arial"/>
          <w:b/>
          <w:bCs/>
          <w:sz w:val="22"/>
          <w:szCs w:val="22"/>
        </w:rPr>
        <w:t xml:space="preserve">conclusions are necessary and must be derived </w:t>
      </w:r>
      <w:r w:rsidRPr="00AD1B19" w:rsidR="00995D51">
        <w:rPr>
          <w:rFonts w:ascii="Arial" w:hAnsi="Arial" w:cs="Arial"/>
          <w:b/>
          <w:bCs/>
          <w:sz w:val="22"/>
          <w:szCs w:val="22"/>
        </w:rPr>
        <w:t>from the content of your wor</w:t>
      </w:r>
      <w:r w:rsidR="00995D51">
        <w:rPr>
          <w:rFonts w:ascii="Arial" w:hAnsi="Arial" w:cs="Arial"/>
          <w:sz w:val="22"/>
          <w:szCs w:val="22"/>
        </w:rPr>
        <w:t xml:space="preserve">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FB0C6E" w:rsidR="00AD1B19" w:rsidP="00C01A3F" w:rsidRDefault="008042F0" w14:paraId="76E64DF5" w14:textId="77777777">
      <w:pPr>
        <w:jc w:val="both"/>
        <w:rPr>
          <w:rFonts w:ascii="Arial" w:hAnsi="Arial" w:cs="Arial"/>
          <w:b/>
          <w:i/>
          <w:sz w:val="22"/>
          <w:szCs w:val="22"/>
        </w:rPr>
      </w:pPr>
      <w:r w:rsidRPr="00FB0C6E">
        <w:rPr>
          <w:rFonts w:ascii="Arial" w:hAnsi="Arial" w:cs="Arial"/>
          <w:b/>
          <w:i/>
          <w:sz w:val="22"/>
          <w:szCs w:val="22"/>
        </w:rPr>
        <w:t xml:space="preserve">Guidance </w:t>
      </w:r>
      <w:r w:rsidRPr="00FB0C6E" w:rsidR="00C01A3F">
        <w:rPr>
          <w:rFonts w:ascii="Arial" w:hAnsi="Arial" w:cs="Arial"/>
          <w:b/>
          <w:i/>
          <w:sz w:val="22"/>
          <w:szCs w:val="22"/>
        </w:rPr>
        <w:t xml:space="preserve">specific to this </w:t>
      </w:r>
      <w:r w:rsidRPr="00FB0C6E" w:rsidR="004C4F19">
        <w:rPr>
          <w:rFonts w:ascii="Arial" w:hAnsi="Arial" w:cs="Arial"/>
          <w:b/>
          <w:i/>
          <w:sz w:val="22"/>
          <w:szCs w:val="22"/>
        </w:rPr>
        <w:t>assessment</w:t>
      </w:r>
      <w:r w:rsidRPr="00FB0C6E" w:rsidR="00C01A3F">
        <w:rPr>
          <w:rFonts w:ascii="Arial" w:hAnsi="Arial" w:cs="Arial"/>
          <w:b/>
          <w:i/>
          <w:sz w:val="22"/>
          <w:szCs w:val="22"/>
        </w:rPr>
        <w:t>:</w:t>
      </w:r>
    </w:p>
    <w:p w:rsidRPr="00FB0C6E" w:rsidR="00AD1B19" w:rsidP="00AD1B19" w:rsidRDefault="00AD1B19" w14:paraId="19C14ECF" w14:textId="5CFC5BF6">
      <w:pPr>
        <w:pStyle w:val="ListParagraph"/>
        <w:numPr>
          <w:ilvl w:val="0"/>
          <w:numId w:val="21"/>
        </w:numPr>
        <w:rPr>
          <w:rFonts w:ascii="Arial" w:hAnsi="Arial" w:cs="Arial"/>
          <w:i/>
          <w:sz w:val="22"/>
          <w:szCs w:val="22"/>
        </w:rPr>
      </w:pPr>
      <w:r w:rsidRPr="00FB0C6E">
        <w:rPr>
          <w:rFonts w:ascii="Arial" w:hAnsi="Arial" w:cs="Arial"/>
          <w:i/>
          <w:sz w:val="22"/>
          <w:szCs w:val="22"/>
        </w:rPr>
        <w:t xml:space="preserve">Students must provide clear and reasoned critical analysis of their chosen </w:t>
      </w:r>
      <w:r w:rsidRPr="00FB0C6E" w:rsidR="000243B9">
        <w:rPr>
          <w:rFonts w:ascii="Arial" w:hAnsi="Arial" w:cs="Arial"/>
          <w:i/>
          <w:sz w:val="22"/>
          <w:szCs w:val="22"/>
        </w:rPr>
        <w:t>digital health strategy within the health and social care sector in UK.</w:t>
      </w:r>
    </w:p>
    <w:p w:rsidRPr="00FB0C6E" w:rsidR="00AD1B19" w:rsidP="00AD1B19" w:rsidRDefault="00AD1B19" w14:paraId="2D7EBE2E" w14:textId="5EAB82A4">
      <w:pPr>
        <w:pStyle w:val="ListParagraph"/>
        <w:numPr>
          <w:ilvl w:val="0"/>
          <w:numId w:val="21"/>
        </w:numPr>
        <w:rPr>
          <w:rFonts w:ascii="Arial" w:hAnsi="Arial" w:cs="Arial"/>
          <w:i/>
          <w:sz w:val="22"/>
          <w:szCs w:val="22"/>
        </w:rPr>
      </w:pPr>
      <w:r w:rsidRPr="00FB0C6E">
        <w:rPr>
          <w:rFonts w:ascii="Arial" w:hAnsi="Arial" w:cs="Arial"/>
          <w:i/>
          <w:sz w:val="22"/>
          <w:szCs w:val="22"/>
        </w:rPr>
        <w:t xml:space="preserve">Students should pay close attention to the generic guidance for criterion 3 (above), key aspects are highlighted in </w:t>
      </w:r>
      <w:r w:rsidRPr="00FB0C6E">
        <w:rPr>
          <w:rFonts w:ascii="Arial" w:hAnsi="Arial" w:cs="Arial"/>
          <w:b/>
          <w:bCs/>
          <w:i/>
          <w:sz w:val="22"/>
          <w:szCs w:val="22"/>
        </w:rPr>
        <w:t>bold</w:t>
      </w:r>
      <w:r w:rsidRPr="00FB0C6E">
        <w:rPr>
          <w:rFonts w:ascii="Arial" w:hAnsi="Arial" w:cs="Arial"/>
          <w:i/>
          <w:sz w:val="22"/>
          <w:szCs w:val="22"/>
        </w:rPr>
        <w:t xml:space="preserve">. </w:t>
      </w:r>
    </w:p>
    <w:p w:rsidRPr="00FB0C6E" w:rsidR="00C01A3F" w:rsidP="00AD1B19" w:rsidRDefault="00632BAC" w14:paraId="09B93482" w14:textId="75F8C81A">
      <w:pPr>
        <w:pStyle w:val="ListParagraph"/>
        <w:numPr>
          <w:ilvl w:val="0"/>
          <w:numId w:val="21"/>
        </w:numPr>
        <w:jc w:val="both"/>
        <w:rPr>
          <w:rFonts w:ascii="Arial" w:hAnsi="Arial" w:cs="Arial"/>
          <w:i/>
          <w:sz w:val="22"/>
          <w:szCs w:val="22"/>
        </w:rPr>
      </w:pPr>
      <w:r w:rsidRPr="00FB0C6E">
        <w:rPr>
          <w:rFonts w:ascii="Arial" w:hAnsi="Arial" w:cs="Arial"/>
          <w:i/>
          <w:sz w:val="22"/>
          <w:szCs w:val="22"/>
        </w:rPr>
        <w:t xml:space="preserve">UK </w:t>
      </w:r>
      <w:r w:rsidRPr="00FB0C6E" w:rsidR="00AD1B19">
        <w:rPr>
          <w:rFonts w:ascii="Arial" w:hAnsi="Arial" w:cs="Arial"/>
          <w:i/>
          <w:sz w:val="22"/>
          <w:szCs w:val="22"/>
        </w:rPr>
        <w:t xml:space="preserve">specific </w:t>
      </w:r>
      <w:r w:rsidRPr="00FB0C6E">
        <w:rPr>
          <w:rFonts w:ascii="Arial" w:hAnsi="Arial" w:cs="Arial"/>
          <w:i/>
          <w:sz w:val="22"/>
          <w:szCs w:val="22"/>
        </w:rPr>
        <w:t xml:space="preserve">data </w:t>
      </w:r>
      <w:r w:rsidRPr="00FB0C6E" w:rsidR="00AD1B19">
        <w:rPr>
          <w:rFonts w:ascii="Arial" w:hAnsi="Arial" w:cs="Arial"/>
          <w:i/>
          <w:sz w:val="22"/>
          <w:szCs w:val="22"/>
        </w:rPr>
        <w:t>should</w:t>
      </w:r>
      <w:r w:rsidRPr="00FB0C6E">
        <w:rPr>
          <w:rFonts w:ascii="Arial" w:hAnsi="Arial" w:cs="Arial"/>
          <w:i/>
          <w:sz w:val="22"/>
          <w:szCs w:val="22"/>
        </w:rPr>
        <w:t xml:space="preserve"> be </w:t>
      </w:r>
      <w:r w:rsidRPr="00FB0C6E" w:rsidR="00AD1B19">
        <w:rPr>
          <w:rFonts w:ascii="Arial" w:hAnsi="Arial" w:cs="Arial"/>
          <w:i/>
          <w:sz w:val="22"/>
          <w:szCs w:val="22"/>
        </w:rPr>
        <w:t>included</w:t>
      </w:r>
      <w:r w:rsidRPr="00FB0C6E">
        <w:rPr>
          <w:rFonts w:ascii="Arial" w:hAnsi="Arial" w:cs="Arial"/>
          <w:i/>
          <w:sz w:val="22"/>
          <w:szCs w:val="22"/>
        </w:rPr>
        <w:t xml:space="preserve"> to support your critical arguments</w:t>
      </w:r>
      <w:r w:rsidRPr="00FB0C6E" w:rsidR="00AD1B19">
        <w:rPr>
          <w:rFonts w:ascii="Arial" w:hAnsi="Arial" w:cs="Arial"/>
          <w:i/>
          <w:sz w:val="22"/>
          <w:szCs w:val="22"/>
        </w:rPr>
        <w:t xml:space="preserve">, localised data and international data can also be used.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223799" w:rsidR="00AD1B19" w:rsidP="00C01A3F" w:rsidRDefault="008042F0" w14:paraId="72EB5196" w14:textId="77777777">
      <w:pPr>
        <w:jc w:val="both"/>
        <w:rPr>
          <w:rFonts w:ascii="Arial" w:hAnsi="Arial" w:cs="Arial"/>
          <w:b/>
          <w:i/>
          <w:sz w:val="22"/>
          <w:szCs w:val="22"/>
        </w:rPr>
      </w:pPr>
      <w:r w:rsidRPr="00223799">
        <w:rPr>
          <w:rFonts w:ascii="Arial" w:hAnsi="Arial" w:cs="Arial"/>
          <w:b/>
          <w:i/>
          <w:sz w:val="22"/>
          <w:szCs w:val="22"/>
        </w:rPr>
        <w:t xml:space="preserve">Guidance </w:t>
      </w:r>
      <w:r w:rsidRPr="00223799" w:rsidR="00C01A3F">
        <w:rPr>
          <w:rFonts w:ascii="Arial" w:hAnsi="Arial" w:cs="Arial"/>
          <w:b/>
          <w:i/>
          <w:sz w:val="22"/>
          <w:szCs w:val="22"/>
        </w:rPr>
        <w:t xml:space="preserve">specific to this </w:t>
      </w:r>
      <w:r w:rsidRPr="00223799" w:rsidR="004C4F19">
        <w:rPr>
          <w:rFonts w:ascii="Arial" w:hAnsi="Arial" w:cs="Arial"/>
          <w:b/>
          <w:i/>
          <w:sz w:val="22"/>
          <w:szCs w:val="22"/>
        </w:rPr>
        <w:t>assessment</w:t>
      </w:r>
      <w:r w:rsidRPr="00223799" w:rsidR="00C01A3F">
        <w:rPr>
          <w:rFonts w:ascii="Arial" w:hAnsi="Arial" w:cs="Arial"/>
          <w:b/>
          <w:i/>
          <w:sz w:val="22"/>
          <w:szCs w:val="22"/>
        </w:rPr>
        <w:t>:</w:t>
      </w:r>
    </w:p>
    <w:p w:rsidRPr="00223799" w:rsidR="00D96905" w:rsidP="00ED2B23" w:rsidRDefault="00D96905" w14:paraId="01984848" w14:textId="1713EFFD">
      <w:pPr>
        <w:pStyle w:val="ListParagraph"/>
        <w:numPr>
          <w:ilvl w:val="0"/>
          <w:numId w:val="22"/>
        </w:numPr>
        <w:ind w:left="567"/>
        <w:jc w:val="both"/>
        <w:rPr>
          <w:rFonts w:ascii="Arial" w:hAnsi="Arial" w:cs="Arial"/>
          <w:i/>
          <w:sz w:val="22"/>
          <w:szCs w:val="22"/>
        </w:rPr>
      </w:pPr>
      <w:r w:rsidRPr="00223799">
        <w:rPr>
          <w:rFonts w:ascii="Arial" w:hAnsi="Arial" w:cs="Arial"/>
          <w:i/>
          <w:sz w:val="22"/>
          <w:szCs w:val="22"/>
        </w:rPr>
        <w:t xml:space="preserve">Students must </w:t>
      </w:r>
      <w:r w:rsidRPr="00223799" w:rsidR="005979F2">
        <w:rPr>
          <w:rFonts w:ascii="Arial" w:hAnsi="Arial" w:cs="Arial"/>
          <w:i/>
          <w:sz w:val="22"/>
          <w:szCs w:val="22"/>
        </w:rPr>
        <w:t xml:space="preserve">examine critically </w:t>
      </w:r>
      <w:r w:rsidRPr="00223799">
        <w:rPr>
          <w:rFonts w:ascii="Arial" w:hAnsi="Arial" w:cs="Arial"/>
          <w:b/>
          <w:bCs/>
          <w:i/>
          <w:sz w:val="22"/>
          <w:szCs w:val="22"/>
        </w:rPr>
        <w:t>one</w:t>
      </w:r>
      <w:r w:rsidRPr="00223799">
        <w:rPr>
          <w:rFonts w:ascii="Arial" w:hAnsi="Arial" w:cs="Arial"/>
          <w:i/>
          <w:sz w:val="22"/>
          <w:szCs w:val="22"/>
        </w:rPr>
        <w:t xml:space="preserve"> </w:t>
      </w:r>
      <w:r w:rsidRPr="00223799" w:rsidR="00FB0C6E">
        <w:rPr>
          <w:rFonts w:ascii="Arial" w:hAnsi="Arial" w:cs="Arial"/>
          <w:i/>
          <w:sz w:val="22"/>
          <w:szCs w:val="22"/>
        </w:rPr>
        <w:t xml:space="preserve">digital health strategy </w:t>
      </w:r>
      <w:r w:rsidRPr="00223799" w:rsidR="006E5C6B">
        <w:rPr>
          <w:rFonts w:ascii="Arial" w:hAnsi="Arial" w:cs="Arial"/>
          <w:i/>
          <w:sz w:val="22"/>
          <w:szCs w:val="22"/>
        </w:rPr>
        <w:t xml:space="preserve">and describe factors relevant to UK governance and policy, </w:t>
      </w:r>
      <w:r w:rsidRPr="00223799" w:rsidR="00952ECA">
        <w:rPr>
          <w:rFonts w:ascii="Arial" w:hAnsi="Arial" w:cs="Arial"/>
          <w:i/>
          <w:sz w:val="22"/>
          <w:szCs w:val="22"/>
        </w:rPr>
        <w:t xml:space="preserve">environmental impact and its influence on health, stakeholder expectations, </w:t>
      </w:r>
      <w:r w:rsidRPr="00223799" w:rsidR="006667BB">
        <w:rPr>
          <w:rFonts w:ascii="Arial" w:hAnsi="Arial" w:cs="Arial"/>
          <w:i/>
          <w:sz w:val="22"/>
          <w:szCs w:val="22"/>
        </w:rPr>
        <w:t>barriers to change, quality assurance</w:t>
      </w:r>
      <w:r w:rsidRPr="00223799" w:rsidR="005375CC">
        <w:rPr>
          <w:rFonts w:ascii="Arial" w:hAnsi="Arial" w:cs="Arial"/>
          <w:i/>
          <w:sz w:val="22"/>
          <w:szCs w:val="22"/>
        </w:rPr>
        <w:t>.</w:t>
      </w:r>
    </w:p>
    <w:p w:rsidRPr="00223799" w:rsidR="00C01A3F" w:rsidP="00ED2B23" w:rsidRDefault="00D96905" w14:paraId="45CE128E" w14:textId="7A61FF72">
      <w:pPr>
        <w:pStyle w:val="ListParagraph"/>
        <w:numPr>
          <w:ilvl w:val="0"/>
          <w:numId w:val="22"/>
        </w:numPr>
        <w:ind w:left="567"/>
        <w:jc w:val="both"/>
        <w:rPr>
          <w:rFonts w:ascii="Arial" w:hAnsi="Arial" w:cs="Arial"/>
          <w:i/>
          <w:sz w:val="22"/>
          <w:szCs w:val="22"/>
        </w:rPr>
      </w:pPr>
      <w:r w:rsidRPr="00223799">
        <w:rPr>
          <w:rFonts w:ascii="Arial" w:hAnsi="Arial" w:cs="Arial"/>
          <w:i/>
          <w:sz w:val="22"/>
          <w:szCs w:val="22"/>
        </w:rPr>
        <w:t xml:space="preserve">Students </w:t>
      </w:r>
      <w:r w:rsidRPr="00223799" w:rsidR="005979F2">
        <w:rPr>
          <w:rFonts w:ascii="Arial" w:hAnsi="Arial" w:cs="Arial"/>
          <w:i/>
          <w:sz w:val="22"/>
          <w:szCs w:val="22"/>
        </w:rPr>
        <w:t>must</w:t>
      </w:r>
      <w:r w:rsidRPr="00223799">
        <w:rPr>
          <w:rFonts w:ascii="Arial" w:hAnsi="Arial" w:cs="Arial"/>
          <w:i/>
          <w:sz w:val="22"/>
          <w:szCs w:val="22"/>
        </w:rPr>
        <w:t xml:space="preserve"> </w:t>
      </w:r>
      <w:r w:rsidRPr="00223799" w:rsidR="005979F2">
        <w:rPr>
          <w:rFonts w:ascii="Arial" w:hAnsi="Arial" w:cs="Arial"/>
          <w:i/>
          <w:sz w:val="22"/>
          <w:szCs w:val="22"/>
        </w:rPr>
        <w:t xml:space="preserve">demonstrate a consideration of </w:t>
      </w:r>
      <w:r w:rsidRPr="00223799" w:rsidR="005375CC">
        <w:rPr>
          <w:rFonts w:ascii="Arial" w:hAnsi="Arial" w:cs="Arial"/>
          <w:i/>
          <w:sz w:val="22"/>
          <w:szCs w:val="22"/>
        </w:rPr>
        <w:t xml:space="preserve">how these drivers affect the service delivery in the short and long </w:t>
      </w:r>
      <w:r w:rsidRPr="00223799" w:rsidR="00223799">
        <w:rPr>
          <w:rFonts w:ascii="Arial" w:hAnsi="Arial" w:cs="Arial"/>
          <w:i/>
          <w:sz w:val="22"/>
          <w:szCs w:val="22"/>
        </w:rPr>
        <w:t xml:space="preserve">term. </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223799" w:rsidR="00C01A3F" w:rsidP="00C01A3F" w:rsidRDefault="008042F0" w14:paraId="053A48BD" w14:textId="134E7030">
      <w:pPr>
        <w:jc w:val="both"/>
        <w:rPr>
          <w:rFonts w:ascii="Arial" w:hAnsi="Arial" w:cs="Arial"/>
          <w:i/>
          <w:sz w:val="22"/>
          <w:szCs w:val="22"/>
        </w:rPr>
      </w:pPr>
      <w:r w:rsidRPr="00223799">
        <w:rPr>
          <w:rFonts w:ascii="Arial" w:hAnsi="Arial" w:cs="Arial"/>
          <w:b/>
          <w:i/>
          <w:sz w:val="22"/>
          <w:szCs w:val="22"/>
        </w:rPr>
        <w:t xml:space="preserve">Guidance </w:t>
      </w:r>
      <w:r w:rsidRPr="00223799" w:rsidR="00C01A3F">
        <w:rPr>
          <w:rFonts w:ascii="Arial" w:hAnsi="Arial" w:cs="Arial"/>
          <w:b/>
          <w:i/>
          <w:sz w:val="22"/>
          <w:szCs w:val="22"/>
        </w:rPr>
        <w:t xml:space="preserve">specific to this </w:t>
      </w:r>
      <w:r w:rsidRPr="00223799" w:rsidR="004C4F19">
        <w:rPr>
          <w:rFonts w:ascii="Arial" w:hAnsi="Arial" w:cs="Arial"/>
          <w:b/>
          <w:i/>
          <w:sz w:val="22"/>
          <w:szCs w:val="22"/>
        </w:rPr>
        <w:t>assessment</w:t>
      </w:r>
      <w:r w:rsidRPr="00223799" w:rsidR="00C01A3F">
        <w:rPr>
          <w:rFonts w:ascii="Arial" w:hAnsi="Arial" w:cs="Arial"/>
          <w:b/>
          <w:i/>
          <w:sz w:val="22"/>
          <w:szCs w:val="22"/>
        </w:rPr>
        <w:t>:</w:t>
      </w:r>
      <w:r w:rsidRPr="00223799" w:rsidR="00C01A3F">
        <w:rPr>
          <w:rFonts w:ascii="Arial" w:hAnsi="Arial" w:cs="Arial"/>
          <w:i/>
          <w:sz w:val="22"/>
          <w:szCs w:val="22"/>
        </w:rPr>
        <w:t xml:space="preserve"> </w:t>
      </w:r>
    </w:p>
    <w:p w:rsidRPr="00223799" w:rsidR="005979F2" w:rsidP="00ED2B23" w:rsidRDefault="005979F2" w14:paraId="4844F562" w14:textId="165287B5">
      <w:pPr>
        <w:pStyle w:val="ListParagraph"/>
        <w:numPr>
          <w:ilvl w:val="0"/>
          <w:numId w:val="24"/>
        </w:numPr>
        <w:spacing w:after="1"/>
        <w:ind w:right="95"/>
        <w:jc w:val="both"/>
        <w:rPr>
          <w:rFonts w:ascii="Arial" w:hAnsi="Arial" w:cs="Arial"/>
          <w:i/>
          <w:color w:val="000000" w:themeColor="text1"/>
          <w:sz w:val="22"/>
        </w:rPr>
      </w:pPr>
      <w:r w:rsidRPr="00223799">
        <w:rPr>
          <w:rFonts w:ascii="Arial" w:hAnsi="Arial" w:cs="Arial"/>
          <w:i/>
          <w:color w:val="000000" w:themeColor="text1"/>
          <w:sz w:val="22"/>
        </w:rPr>
        <w:t>Students should address the task set in the task description</w:t>
      </w:r>
      <w:r w:rsidRPr="00223799" w:rsidR="00ED2B23">
        <w:rPr>
          <w:rFonts w:ascii="Arial" w:hAnsi="Arial" w:cs="Arial"/>
          <w:i/>
          <w:color w:val="000000" w:themeColor="text1"/>
          <w:sz w:val="22"/>
        </w:rPr>
        <w:t xml:space="preserve">. </w:t>
      </w:r>
    </w:p>
    <w:p w:rsidRPr="00223799" w:rsidR="005979F2" w:rsidP="00B16D88" w:rsidRDefault="005979F2" w14:paraId="0FCE849E" w14:textId="6F51F929">
      <w:pPr>
        <w:pStyle w:val="ListParagraph"/>
        <w:numPr>
          <w:ilvl w:val="0"/>
          <w:numId w:val="24"/>
        </w:numPr>
        <w:spacing w:after="1"/>
        <w:ind w:right="95"/>
        <w:jc w:val="both"/>
        <w:rPr>
          <w:rFonts w:ascii="Arial" w:hAnsi="Arial" w:cs="Arial"/>
          <w:i/>
          <w:color w:val="000000" w:themeColor="text1"/>
          <w:sz w:val="22"/>
        </w:rPr>
      </w:pPr>
      <w:r w:rsidRPr="00223799">
        <w:rPr>
          <w:rFonts w:ascii="Arial" w:hAnsi="Arial" w:cs="Arial"/>
          <w:i/>
          <w:color w:val="000000" w:themeColor="text1"/>
          <w:sz w:val="22"/>
        </w:rPr>
        <w:t xml:space="preserve">The written assignment should be structured in a coherent manner which demonstrates clarity of expression. </w:t>
      </w:r>
    </w:p>
    <w:p w:rsidRPr="00223799" w:rsidR="00C01A3F" w:rsidP="00ED2B23" w:rsidRDefault="00ED2B23" w14:paraId="2805358E" w14:textId="6DB96ECD">
      <w:pPr>
        <w:pStyle w:val="ListParagraph"/>
        <w:numPr>
          <w:ilvl w:val="0"/>
          <w:numId w:val="24"/>
        </w:numPr>
        <w:spacing w:after="1"/>
        <w:ind w:right="95"/>
        <w:jc w:val="both"/>
        <w:rPr>
          <w:rFonts w:ascii="Arial" w:hAnsi="Arial" w:cs="Arial"/>
          <w:i/>
          <w:color w:val="000000" w:themeColor="text1"/>
          <w:sz w:val="22"/>
        </w:rPr>
      </w:pPr>
      <w:r w:rsidRPr="00223799">
        <w:rPr>
          <w:rFonts w:ascii="Arial" w:hAnsi="Arial" w:cs="Arial"/>
          <w:i/>
          <w:color w:val="000000" w:themeColor="text1"/>
          <w:sz w:val="22"/>
        </w:rPr>
        <w:t>Students s</w:t>
      </w:r>
      <w:r w:rsidRPr="00223799" w:rsidR="005979F2">
        <w:rPr>
          <w:rFonts w:ascii="Arial" w:hAnsi="Arial" w:cs="Arial"/>
          <w:i/>
          <w:color w:val="000000" w:themeColor="text1"/>
          <w:sz w:val="22"/>
        </w:rPr>
        <w:t>hould use academic language throughout the text with correct spelling, phrasing, and grammar.</w:t>
      </w:r>
    </w:p>
    <w:p w:rsidRPr="00223799" w:rsidR="00ED2B23" w:rsidP="00ED2B23" w:rsidRDefault="00ED2B23" w14:paraId="0E2B5C8F" w14:textId="6CD91F43">
      <w:pPr>
        <w:pStyle w:val="ListParagraph"/>
        <w:numPr>
          <w:ilvl w:val="0"/>
          <w:numId w:val="24"/>
        </w:numPr>
        <w:spacing w:after="1"/>
        <w:ind w:right="95"/>
        <w:jc w:val="both"/>
        <w:rPr>
          <w:rFonts w:ascii="Arial" w:hAnsi="Arial" w:cs="Arial"/>
          <w:i/>
          <w:color w:val="000000" w:themeColor="text1"/>
          <w:sz w:val="22"/>
        </w:rPr>
      </w:pPr>
      <w:r w:rsidRPr="5FC573A8" w:rsidR="00ED2B23">
        <w:rPr>
          <w:rFonts w:ascii="Arial" w:hAnsi="Arial" w:cs="Arial"/>
          <w:i w:val="1"/>
          <w:iCs w:val="1"/>
          <w:color w:val="000000" w:themeColor="text1" w:themeTint="FF" w:themeShade="FF"/>
          <w:sz w:val="22"/>
          <w:szCs w:val="22"/>
        </w:rPr>
        <w:t xml:space="preserve">Any use of diagrams or images should be clearly referenced, and their relevance explained in the text. </w:t>
      </w:r>
    </w:p>
    <w:p w:rsidR="5FC573A8" w:rsidRDefault="5FC573A8" w14:paraId="5821F4F2" w14:textId="29E20041">
      <w:r>
        <w:br w:type="page"/>
      </w:r>
    </w:p>
    <w:p w:rsidRPr="00A406E5" w:rsidR="00C01A3F" w:rsidRDefault="00C01A3F" w14:paraId="1BAE7E5C" w14:textId="7C80A547">
      <w:pPr>
        <w:rPr>
          <w:rFonts w:ascii="Arial" w:hAnsi="Arial" w:cs="Arial"/>
          <w:sz w:val="22"/>
          <w:szCs w:val="22"/>
        </w:rPr>
      </w:pP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185"/>
      </w:tblGrid>
      <w:tr w:rsidRPr="00A406E5" w:rsidR="00152E9D" w:rsidTr="00152E9D" w14:paraId="3F0648F5" w14:textId="77777777">
        <w:trPr>
          <w:jc w:val="center"/>
        </w:trPr>
        <w:tc>
          <w:tcPr>
            <w:tcW w:w="10670" w:type="dxa"/>
            <w:shd w:val="clear" w:color="auto" w:fill="BFBFBF"/>
          </w:tcPr>
          <w:p w:rsidRPr="00A406E5" w:rsidR="00152E9D" w:rsidP="003C19CD" w:rsidRDefault="00152E9D" w14:paraId="765F3F24" w14:textId="62C1B3E6">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B16D88">
          <w:footerReference w:type="default" r:id="rId13"/>
          <w:pgSz w:w="11894" w:h="16834" w:orient="portrait"/>
          <w:pgMar w:top="720" w:right="979"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20B4F795"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20B4F795"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20B4F795"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ED2B23" w:rsidR="00ED2B23" w:rsidP="00ED2B23" w:rsidRDefault="00ED2B23" w14:paraId="1F48E614" w14:textId="7BA2AB63">
            <w:pPr>
              <w:pStyle w:val="ListParagraph"/>
              <w:numPr>
                <w:ilvl w:val="0"/>
                <w:numId w:val="26"/>
              </w:numPr>
              <w:spacing w:line="259" w:lineRule="auto"/>
              <w:rPr>
                <w:rFonts w:ascii="Arial" w:hAnsi="Arial" w:cs="Arial"/>
                <w:iCs/>
                <w:color w:val="000000" w:themeColor="text1"/>
              </w:rPr>
            </w:pPr>
            <w:r w:rsidRPr="00ED2B23">
              <w:rPr>
                <w:rFonts w:ascii="Arial" w:hAnsi="Arial" w:cs="Arial"/>
                <w:iCs/>
                <w:color w:val="000000" w:themeColor="text1"/>
              </w:rPr>
              <w:t xml:space="preserve">Students should demonstrate a wide range of reading, with consistent use of a minimum of </w:t>
            </w:r>
            <w:r w:rsidR="00C10D39">
              <w:rPr>
                <w:rFonts w:ascii="Arial" w:hAnsi="Arial" w:cs="Arial"/>
                <w:iCs/>
                <w:color w:val="000000" w:themeColor="text1"/>
              </w:rPr>
              <w:t>20</w:t>
            </w:r>
            <w:r w:rsidRPr="00ED2B23">
              <w:rPr>
                <w:rFonts w:ascii="Arial" w:hAnsi="Arial" w:cs="Arial"/>
                <w:iCs/>
                <w:color w:val="000000" w:themeColor="text1"/>
              </w:rPr>
              <w:t xml:space="preserve"> references, from a variety of sources including reports, textbooks, academic journals, and reliable websites</w:t>
            </w:r>
            <w:r w:rsidR="00C10D39">
              <w:rPr>
                <w:rFonts w:ascii="Arial" w:hAnsi="Arial" w:cs="Arial"/>
                <w:iCs/>
                <w:color w:val="000000" w:themeColor="text1"/>
              </w:rPr>
              <w:t xml:space="preserve">, </w:t>
            </w:r>
            <w:r w:rsidRPr="00C10D39" w:rsidR="00C10D39">
              <w:rPr>
                <w:rFonts w:asciiTheme="minorBidi" w:hAnsiTheme="minorBidi" w:cstheme="minorBidi"/>
                <w:iCs/>
                <w:color w:val="000000" w:themeColor="text1"/>
              </w:rPr>
              <w:t xml:space="preserve">websites </w:t>
            </w:r>
            <w:r w:rsidRPr="00C10D39" w:rsidR="00C10D39">
              <w:rPr>
                <w:rFonts w:asciiTheme="minorBidi" w:hAnsiTheme="minorBidi" w:cstheme="minorBidi"/>
                <w:iCs/>
              </w:rPr>
              <w:t>including government policy and data protection legislation or guidelines</w:t>
            </w:r>
            <w:r w:rsidRPr="00ED2B23">
              <w:rPr>
                <w:rFonts w:ascii="Arial" w:hAnsi="Arial" w:cs="Arial"/>
                <w:iCs/>
                <w:color w:val="000000" w:themeColor="text1"/>
              </w:rPr>
              <w:t>.</w:t>
            </w:r>
            <w:r w:rsidRPr="00ED2B23">
              <w:rPr>
                <w:rFonts w:ascii="Arial" w:hAnsi="Arial" w:cs="Arial"/>
                <w:i/>
              </w:rPr>
              <w:t xml:space="preserve"> </w:t>
            </w:r>
            <w:r w:rsidRPr="00ED2B23">
              <w:rPr>
                <w:rFonts w:ascii="Arial" w:hAnsi="Arial" w:cs="Arial"/>
                <w:iCs/>
              </w:rPr>
              <w:t xml:space="preserve">All sources should be reliable, credible and current. </w:t>
            </w:r>
          </w:p>
          <w:p w:rsidRPr="00ED2B23" w:rsidR="00152E9D" w:rsidP="00ED2B23" w:rsidRDefault="00ED2B23" w14:paraId="402AFC0E" w14:textId="4A4CDE30">
            <w:pPr>
              <w:pStyle w:val="ListParagraph"/>
              <w:numPr>
                <w:ilvl w:val="0"/>
                <w:numId w:val="26"/>
              </w:numPr>
              <w:spacing w:line="259" w:lineRule="auto"/>
              <w:rPr>
                <w:rFonts w:ascii="Arial" w:hAnsi="Arial" w:cs="Arial"/>
                <w:iCs/>
                <w:color w:val="000000" w:themeColor="text1"/>
                <w:sz w:val="22"/>
              </w:rPr>
            </w:pPr>
            <w:r w:rsidRPr="00ED2B23">
              <w:rPr>
                <w:rFonts w:ascii="Arial" w:hAnsi="Arial" w:cs="Arial"/>
                <w:iCs/>
                <w:color w:val="000000" w:themeColor="text1"/>
              </w:rPr>
              <w:t xml:space="preserve">All arguments should be supported by evidence using in-text citations and references following the UWTSD Harvard Referencing style.  </w:t>
            </w:r>
            <w:hyperlink w:history="1" r:id="rId14">
              <w:r w:rsidRPr="00ED2B23">
                <w:rPr>
                  <w:rStyle w:val="Hyperlink"/>
                  <w:rFonts w:ascii="Arial" w:hAnsi="Arial" w:cs="Arial"/>
                  <w:iCs/>
                </w:rPr>
                <w:t>Link to Cite them right - Harvard referencing</w:t>
              </w:r>
            </w:hyperlink>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20B4F795"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ED2B23" w14:paraId="04920C9D" w14:textId="1BA13573">
            <w:pPr>
              <w:jc w:val="center"/>
              <w:rPr>
                <w:rFonts w:ascii="Arial" w:hAnsi="Arial" w:cs="Arial"/>
                <w:sz w:val="32"/>
              </w:rPr>
            </w:pPr>
            <w:r>
              <w:rPr>
                <w:rFonts w:ascii="Arial" w:hAnsi="Arial" w:cs="Arial"/>
                <w:sz w:val="32"/>
              </w:rPr>
              <w:t>20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20B4F795"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20B4F795"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C10D39" w:rsidR="00C10D39" w:rsidP="00C10D39" w:rsidRDefault="00C10D39" w14:paraId="1A781F28" w14:textId="77777777">
            <w:pPr>
              <w:pStyle w:val="ListParagraph"/>
              <w:numPr>
                <w:ilvl w:val="0"/>
                <w:numId w:val="25"/>
              </w:numPr>
              <w:jc w:val="both"/>
              <w:rPr>
                <w:rFonts w:ascii="Arial" w:hAnsi="Arial" w:cs="Arial"/>
                <w:bCs/>
                <w:iCs/>
              </w:rPr>
            </w:pPr>
            <w:r w:rsidRPr="00C10D39">
              <w:rPr>
                <w:rFonts w:ascii="Arial" w:hAnsi="Arial" w:cs="Arial"/>
                <w:bCs/>
                <w:iCs/>
              </w:rPr>
              <w:t xml:space="preserve">Students should demonstrate that they have a secure understanding of the factors that drive change in the health and care sector within the UK, supporting points consistently with citations of relevant information. The main drivers to be considered are governance and policy, social and cultural trends, technological advances, environmental and economic. </w:t>
            </w:r>
          </w:p>
          <w:p w:rsidRPr="00C10D39" w:rsidR="00152E9D" w:rsidP="00C10D39" w:rsidRDefault="00C10D39" w14:paraId="327C6895" w14:textId="4F5EE6D5">
            <w:pPr>
              <w:pStyle w:val="ListParagraph"/>
              <w:numPr>
                <w:ilvl w:val="0"/>
                <w:numId w:val="25"/>
              </w:numPr>
              <w:jc w:val="both"/>
              <w:rPr>
                <w:rFonts w:ascii="Arial" w:hAnsi="Arial" w:cs="Arial"/>
                <w:bCs/>
                <w:i/>
                <w:sz w:val="22"/>
                <w:szCs w:val="22"/>
              </w:rPr>
            </w:pPr>
            <w:r w:rsidRPr="00C10D39">
              <w:rPr>
                <w:rFonts w:ascii="Arial" w:hAnsi="Arial" w:cs="Arial"/>
                <w:bCs/>
                <w:iCs/>
              </w:rPr>
              <w:t>Within the report, students should demonstrate a secure understanding of relevant principles of change management, barriers to change, health strategies and policies, health and care organisational structures and processes.</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20B4F795"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20B4F795" w:rsidRDefault="00C10D39" w14:paraId="37565758" w14:textId="55DFA5D1">
            <w:pPr>
              <w:jc w:val="center"/>
              <w:rPr>
                <w:rFonts w:ascii="Arial" w:hAnsi="Arial" w:cs="Arial"/>
                <w:sz w:val="32"/>
                <w:szCs w:val="32"/>
              </w:rPr>
            </w:pPr>
            <w:r w:rsidRPr="20B4F795" w:rsidR="470300D9">
              <w:rPr>
                <w:rFonts w:ascii="Arial" w:hAnsi="Arial" w:cs="Arial"/>
                <w:sz w:val="32"/>
                <w:szCs w:val="32"/>
              </w:rPr>
              <w:t>25</w:t>
            </w: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20B4F795"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20B4F795"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CE4A20" w:rsidR="00CE4A20" w:rsidP="00CE4A20" w:rsidRDefault="00CE4A20" w14:paraId="44CBDCDB" w14:textId="77777777">
            <w:pPr>
              <w:pStyle w:val="ListParagraph"/>
              <w:numPr>
                <w:ilvl w:val="0"/>
                <w:numId w:val="21"/>
              </w:numPr>
              <w:rPr>
                <w:rFonts w:ascii="Arial" w:hAnsi="Arial" w:cs="Arial"/>
                <w:iCs/>
              </w:rPr>
            </w:pPr>
            <w:r w:rsidRPr="00CE4A20">
              <w:rPr>
                <w:rFonts w:ascii="Arial" w:hAnsi="Arial" w:cs="Arial"/>
                <w:iCs/>
              </w:rPr>
              <w:t>Students must provide clear and reasoned critical analysis of their chosen digital health strategy within the health and social care sector in UK.</w:t>
            </w:r>
          </w:p>
          <w:p w:rsidRPr="00CE4A20" w:rsidR="00CE4A20" w:rsidP="00CE4A20" w:rsidRDefault="00CE4A20" w14:paraId="5BE4A183" w14:textId="77777777">
            <w:pPr>
              <w:pStyle w:val="ListParagraph"/>
              <w:numPr>
                <w:ilvl w:val="0"/>
                <w:numId w:val="21"/>
              </w:numPr>
              <w:rPr>
                <w:rFonts w:ascii="Arial" w:hAnsi="Arial" w:cs="Arial"/>
                <w:iCs/>
              </w:rPr>
            </w:pPr>
            <w:r w:rsidRPr="00CE4A20">
              <w:rPr>
                <w:rFonts w:ascii="Arial" w:hAnsi="Arial" w:cs="Arial"/>
                <w:iCs/>
              </w:rPr>
              <w:t xml:space="preserve">Students should pay close attention to the generic guidance for criterion 3 (above), key aspects are highlighted in </w:t>
            </w:r>
            <w:r w:rsidRPr="00CE4A20">
              <w:rPr>
                <w:rFonts w:ascii="Arial" w:hAnsi="Arial" w:cs="Arial"/>
                <w:b/>
                <w:bCs/>
                <w:iCs/>
              </w:rPr>
              <w:t>bold</w:t>
            </w:r>
            <w:r w:rsidRPr="00CE4A20">
              <w:rPr>
                <w:rFonts w:ascii="Arial" w:hAnsi="Arial" w:cs="Arial"/>
                <w:iCs/>
              </w:rPr>
              <w:t xml:space="preserve">. </w:t>
            </w:r>
          </w:p>
          <w:p w:rsidRPr="00CE4A20" w:rsidR="00152E9D" w:rsidP="00CE4A20" w:rsidRDefault="00CE4A20" w14:paraId="675C423B" w14:textId="22FCC486">
            <w:pPr>
              <w:pStyle w:val="ListParagraph"/>
              <w:numPr>
                <w:ilvl w:val="0"/>
                <w:numId w:val="21"/>
              </w:numPr>
              <w:jc w:val="both"/>
              <w:rPr>
                <w:rFonts w:ascii="Arial" w:hAnsi="Arial" w:cs="Arial"/>
                <w:i/>
                <w:sz w:val="22"/>
                <w:szCs w:val="22"/>
              </w:rPr>
            </w:pPr>
            <w:r w:rsidRPr="00CE4A20">
              <w:rPr>
                <w:rFonts w:ascii="Arial" w:hAnsi="Arial" w:cs="Arial"/>
                <w:iCs/>
              </w:rPr>
              <w:t>UK specific data should be included to support your critical arguments, localised data and international data can also be used.</w:t>
            </w:r>
            <w:r w:rsidRPr="00CE4A20">
              <w:rPr>
                <w:rFonts w:ascii="Arial" w:hAnsi="Arial" w:cs="Arial"/>
                <w:i/>
              </w:rPr>
              <w:t xml:space="preserve">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20B4F795"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20B4F795" w:rsidRDefault="00C10D39" w14:paraId="6ECAC37D" w14:textId="23D42E2A">
            <w:pPr>
              <w:jc w:val="center"/>
              <w:rPr>
                <w:rFonts w:ascii="Arial" w:hAnsi="Arial" w:cs="Arial"/>
                <w:sz w:val="32"/>
                <w:szCs w:val="32"/>
              </w:rPr>
            </w:pPr>
            <w:r w:rsidRPr="20B4F795" w:rsidR="53276D15">
              <w:rPr>
                <w:rFonts w:ascii="Arial" w:hAnsi="Arial" w:cs="Arial"/>
                <w:sz w:val="32"/>
                <w:szCs w:val="32"/>
              </w:rPr>
              <w:t>25</w:t>
            </w: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20B4F795"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20B4F795"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F460E3" w:rsidR="00F460E3" w:rsidP="00F460E3" w:rsidRDefault="00F460E3" w14:paraId="479845F2" w14:textId="77777777">
            <w:pPr>
              <w:pStyle w:val="ListParagraph"/>
              <w:numPr>
                <w:ilvl w:val="0"/>
                <w:numId w:val="22"/>
              </w:numPr>
              <w:ind w:left="567"/>
              <w:jc w:val="both"/>
              <w:rPr>
                <w:rFonts w:ascii="Arial" w:hAnsi="Arial" w:cs="Arial"/>
                <w:iCs/>
              </w:rPr>
            </w:pPr>
            <w:r w:rsidRPr="00F460E3">
              <w:rPr>
                <w:rFonts w:ascii="Arial" w:hAnsi="Arial" w:cs="Arial"/>
                <w:iCs/>
              </w:rPr>
              <w:t xml:space="preserve">Students must examine critically </w:t>
            </w:r>
            <w:r w:rsidRPr="00F460E3">
              <w:rPr>
                <w:rFonts w:ascii="Arial" w:hAnsi="Arial" w:cs="Arial"/>
                <w:b/>
                <w:bCs/>
                <w:iCs/>
              </w:rPr>
              <w:t>one</w:t>
            </w:r>
            <w:r w:rsidRPr="00F460E3">
              <w:rPr>
                <w:rFonts w:ascii="Arial" w:hAnsi="Arial" w:cs="Arial"/>
                <w:iCs/>
              </w:rPr>
              <w:t xml:space="preserve"> digital health strategy and describe factors relevant to UK governance and policy, environmental impact and its influence on health, stakeholder expectations, barriers to change, quality assurance.</w:t>
            </w:r>
          </w:p>
          <w:p w:rsidRPr="00CE4A20" w:rsidR="00152E9D" w:rsidP="00CE4A20" w:rsidRDefault="00CE4A20" w14:paraId="693F7A18" w14:textId="485633E1">
            <w:pPr>
              <w:pStyle w:val="ListParagraph"/>
              <w:numPr>
                <w:ilvl w:val="0"/>
                <w:numId w:val="22"/>
              </w:numPr>
              <w:ind w:left="567"/>
              <w:jc w:val="both"/>
              <w:rPr>
                <w:rFonts w:ascii="Arial" w:hAnsi="Arial" w:cs="Arial"/>
                <w:iCs/>
                <w:sz w:val="22"/>
                <w:szCs w:val="22"/>
              </w:rPr>
            </w:pPr>
            <w:r w:rsidRPr="00CE4A20">
              <w:rPr>
                <w:rFonts w:ascii="Arial" w:hAnsi="Arial" w:cs="Arial"/>
                <w:iCs/>
              </w:rPr>
              <w:t xml:space="preserve">Students must demonstrate a consideration of how these drivers affect the service delivery in the short and long term.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20B4F795"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20B4F795" w:rsidRDefault="00C10D39" w14:paraId="68DA3CBE" w14:textId="16A1C340">
            <w:pPr>
              <w:jc w:val="center"/>
              <w:rPr>
                <w:rFonts w:ascii="Arial" w:hAnsi="Arial" w:cs="Arial"/>
                <w:sz w:val="32"/>
                <w:szCs w:val="32"/>
              </w:rPr>
            </w:pPr>
            <w:r w:rsidRPr="20B4F795" w:rsidR="00C10D39">
              <w:rPr>
                <w:rFonts w:ascii="Arial" w:hAnsi="Arial" w:cs="Arial"/>
                <w:sz w:val="32"/>
                <w:szCs w:val="32"/>
              </w:rPr>
              <w:t>1</w:t>
            </w:r>
            <w:r w:rsidRPr="20B4F795" w:rsidR="6D9709F3">
              <w:rPr>
                <w:rFonts w:ascii="Arial" w:hAnsi="Arial" w:cs="Arial"/>
                <w:sz w:val="32"/>
                <w:szCs w:val="32"/>
              </w:rPr>
              <w:t>5</w:t>
            </w: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20B4F795"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20B4F795"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ED2B23" w:rsidR="00ED2B23" w:rsidP="00ED2B23" w:rsidRDefault="00ED2B23" w14:paraId="5F8A8363" w14:textId="77777777">
            <w:pPr>
              <w:pStyle w:val="ListParagraph"/>
              <w:numPr>
                <w:ilvl w:val="0"/>
                <w:numId w:val="24"/>
              </w:numPr>
              <w:spacing w:after="1"/>
              <w:ind w:right="95"/>
              <w:jc w:val="both"/>
              <w:rPr>
                <w:rFonts w:ascii="Arial" w:hAnsi="Arial" w:cs="Arial"/>
                <w:iCs/>
                <w:color w:val="000000" w:themeColor="text1"/>
                <w:szCs w:val="18"/>
              </w:rPr>
            </w:pPr>
            <w:r w:rsidRPr="00ED2B23">
              <w:rPr>
                <w:rFonts w:ascii="Arial" w:hAnsi="Arial" w:cs="Arial"/>
                <w:iCs/>
                <w:color w:val="000000" w:themeColor="text1"/>
                <w:szCs w:val="18"/>
              </w:rPr>
              <w:t xml:space="preserve">Students should address the task set in the task description. </w:t>
            </w:r>
          </w:p>
          <w:p w:rsidRPr="00CE4A20" w:rsidR="00ED2B23" w:rsidP="00CE4A20" w:rsidRDefault="00ED2B23" w14:paraId="139ADF49" w14:textId="23B02857">
            <w:pPr>
              <w:pStyle w:val="ListParagraph"/>
              <w:numPr>
                <w:ilvl w:val="0"/>
                <w:numId w:val="24"/>
              </w:numPr>
              <w:spacing w:after="1"/>
              <w:ind w:right="95"/>
              <w:jc w:val="both"/>
              <w:rPr>
                <w:rFonts w:ascii="Arial" w:hAnsi="Arial" w:cs="Arial"/>
                <w:iCs/>
                <w:color w:val="000000" w:themeColor="text1"/>
                <w:szCs w:val="18"/>
              </w:rPr>
            </w:pPr>
            <w:r w:rsidRPr="00ED2B23">
              <w:rPr>
                <w:rFonts w:ascii="Arial" w:hAnsi="Arial" w:cs="Arial"/>
                <w:iCs/>
                <w:color w:val="000000" w:themeColor="text1"/>
                <w:szCs w:val="18"/>
              </w:rPr>
              <w:t xml:space="preserve">The written assignment should be structured in a coherent manner which demonstrates clarity of expression. </w:t>
            </w:r>
          </w:p>
          <w:p w:rsidRPr="00ED2B23" w:rsidR="00ED2B23" w:rsidP="00ED2B23" w:rsidRDefault="00ED2B23" w14:paraId="3774BF46" w14:textId="77777777">
            <w:pPr>
              <w:pStyle w:val="ListParagraph"/>
              <w:numPr>
                <w:ilvl w:val="0"/>
                <w:numId w:val="24"/>
              </w:numPr>
              <w:spacing w:after="1"/>
              <w:ind w:right="95"/>
              <w:jc w:val="both"/>
              <w:rPr>
                <w:rFonts w:ascii="Arial" w:hAnsi="Arial" w:cs="Arial"/>
                <w:iCs/>
                <w:color w:val="000000" w:themeColor="text1"/>
                <w:szCs w:val="18"/>
              </w:rPr>
            </w:pPr>
            <w:r w:rsidRPr="00ED2B23">
              <w:rPr>
                <w:rFonts w:ascii="Arial" w:hAnsi="Arial" w:cs="Arial"/>
                <w:iCs/>
                <w:color w:val="000000" w:themeColor="text1"/>
                <w:szCs w:val="18"/>
              </w:rPr>
              <w:t>Students should use academic language throughout the text with correct spelling, phrasing, and grammar.</w:t>
            </w:r>
          </w:p>
          <w:p w:rsidRPr="00806C1C" w:rsidR="00152E9D" w:rsidP="00806C1C" w:rsidRDefault="00ED2B23" w14:paraId="2155C1EC" w14:textId="2A0E5BD4">
            <w:pPr>
              <w:pStyle w:val="ListParagraph"/>
              <w:numPr>
                <w:ilvl w:val="0"/>
                <w:numId w:val="24"/>
              </w:numPr>
              <w:spacing w:after="1"/>
              <w:ind w:right="95"/>
              <w:jc w:val="both"/>
              <w:rPr>
                <w:rFonts w:ascii="Arial" w:hAnsi="Arial" w:cs="Arial"/>
                <w:iCs/>
                <w:color w:val="000000" w:themeColor="text1"/>
                <w:szCs w:val="18"/>
              </w:rPr>
            </w:pPr>
            <w:r w:rsidRPr="00ED2B23">
              <w:rPr>
                <w:rFonts w:ascii="Arial" w:hAnsi="Arial" w:cs="Arial"/>
                <w:iCs/>
                <w:color w:val="000000" w:themeColor="text1"/>
                <w:szCs w:val="18"/>
              </w:rPr>
              <w:t xml:space="preserve">Any use of diagrams or images should be clearly referenced, and their relevance explained in the text. </w:t>
            </w: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20B4F795"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20B4F795" w:rsidRDefault="00223799" w14:paraId="00B124FE" w14:textId="1DEE9960">
            <w:pPr>
              <w:jc w:val="center"/>
              <w:rPr>
                <w:rFonts w:ascii="Arial" w:hAnsi="Arial" w:cs="Arial"/>
                <w:sz w:val="32"/>
                <w:szCs w:val="32"/>
              </w:rPr>
            </w:pPr>
            <w:r w:rsidRPr="20B4F795" w:rsidR="00223799">
              <w:rPr>
                <w:rFonts w:ascii="Arial" w:hAnsi="Arial" w:cs="Arial"/>
                <w:sz w:val="32"/>
                <w:szCs w:val="32"/>
              </w:rPr>
              <w:t>1</w:t>
            </w:r>
            <w:r w:rsidRPr="20B4F795" w:rsidR="1B3EE32E">
              <w:rPr>
                <w:rFonts w:ascii="Arial" w:hAnsi="Arial" w:cs="Arial"/>
                <w:sz w:val="32"/>
                <w:szCs w:val="32"/>
              </w:rPr>
              <w:t>5</w:t>
            </w: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7A49A2" w14:paraId="59911724" w14:textId="09D002D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5"/>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7C38AF"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3822DEE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00CC0E8B">
              <w:rPr>
                <w:rFonts w:ascii="Arial" w:hAnsi="Arial" w:cs="Arial"/>
              </w:rPr>
              <w:t xml:space="preserve"> </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0C55" w:rsidRDefault="001E0C55" w14:paraId="05554C40" w14:textId="77777777">
      <w:r>
        <w:separator/>
      </w:r>
    </w:p>
  </w:endnote>
  <w:endnote w:type="continuationSeparator" w:id="0">
    <w:p w:rsidR="001E0C55" w:rsidRDefault="001E0C55" w14:paraId="1F29D58C" w14:textId="77777777">
      <w:r>
        <w:continuationSeparator/>
      </w:r>
    </w:p>
  </w:endnote>
  <w:endnote w:type="continuationNotice" w:id="1">
    <w:p w:rsidR="001E0C55" w:rsidRDefault="001E0C55" w14:paraId="3ADE8C7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0C55" w:rsidRDefault="001E0C55" w14:paraId="5DC08FF7" w14:textId="77777777">
      <w:r>
        <w:separator/>
      </w:r>
    </w:p>
  </w:footnote>
  <w:footnote w:type="continuationSeparator" w:id="0">
    <w:p w:rsidR="001E0C55" w:rsidRDefault="001E0C55" w14:paraId="5C918306" w14:textId="77777777">
      <w:r>
        <w:continuationSeparator/>
      </w:r>
    </w:p>
  </w:footnote>
  <w:footnote w:type="continuationNotice" w:id="1">
    <w:p w:rsidR="001E0C55" w:rsidRDefault="001E0C55" w14:paraId="565D2021"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 w15:restartNumberingAfterBreak="0">
    <w:nsid w:val="0D215C8D"/>
    <w:multiLevelType w:val="hybridMultilevel"/>
    <w:tmpl w:val="D7A6AF04"/>
    <w:lvl w:ilvl="0" w:tplc="DAA22CAA">
      <w:start w:val="1"/>
      <w:numFmt w:val="decimal"/>
      <w:lvlText w:val="%1."/>
      <w:lvlJc w:val="left"/>
      <w:pPr>
        <w:ind w:left="720" w:hanging="360"/>
      </w:pPr>
      <w:rPr>
        <w:rFonts w:hint="default" w:asciiTheme="minorBidi" w:hAnsiTheme="minorBid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562AA"/>
    <w:multiLevelType w:val="hybridMultilevel"/>
    <w:tmpl w:val="C6EA923C"/>
    <w:lvl w:ilvl="0" w:tplc="FFFFFFFF">
      <w:start w:val="1"/>
      <w:numFmt w:val="decimal"/>
      <w:lvlText w:val="%1."/>
      <w:lvlJc w:val="left"/>
      <w:pPr>
        <w:ind w:left="2367"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B37EB8"/>
    <w:multiLevelType w:val="multilevel"/>
    <w:tmpl w:val="6CBE4E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8430122"/>
    <w:multiLevelType w:val="multilevel"/>
    <w:tmpl w:val="3D0A0E56"/>
    <w:lvl w:ilvl="0">
      <w:start w:val="1"/>
      <w:numFmt w:val="bullet"/>
      <w:lvlText w:val=""/>
      <w:lvlJc w:val="left"/>
      <w:pPr>
        <w:tabs>
          <w:tab w:val="num" w:pos="1647"/>
        </w:tabs>
        <w:ind w:left="1647" w:hanging="360"/>
      </w:pPr>
      <w:rPr>
        <w:rFonts w:hint="default" w:ascii="Symbol" w:hAnsi="Symbol"/>
        <w:sz w:val="20"/>
      </w:rPr>
    </w:lvl>
    <w:lvl w:ilvl="1" w:tentative="1">
      <w:start w:val="1"/>
      <w:numFmt w:val="bullet"/>
      <w:lvlText w:val="o"/>
      <w:lvlJc w:val="left"/>
      <w:pPr>
        <w:tabs>
          <w:tab w:val="num" w:pos="2367"/>
        </w:tabs>
        <w:ind w:left="2367" w:hanging="360"/>
      </w:pPr>
      <w:rPr>
        <w:rFonts w:hint="default" w:ascii="Courier New" w:hAnsi="Courier New"/>
        <w:sz w:val="20"/>
      </w:rPr>
    </w:lvl>
    <w:lvl w:ilvl="2" w:tentative="1">
      <w:start w:val="1"/>
      <w:numFmt w:val="bullet"/>
      <w:lvlText w:val=""/>
      <w:lvlJc w:val="left"/>
      <w:pPr>
        <w:tabs>
          <w:tab w:val="num" w:pos="3087"/>
        </w:tabs>
        <w:ind w:left="3087" w:hanging="360"/>
      </w:pPr>
      <w:rPr>
        <w:rFonts w:hint="default" w:ascii="Wingdings" w:hAnsi="Wingdings"/>
        <w:sz w:val="20"/>
      </w:rPr>
    </w:lvl>
    <w:lvl w:ilvl="3" w:tentative="1">
      <w:start w:val="1"/>
      <w:numFmt w:val="bullet"/>
      <w:lvlText w:val=""/>
      <w:lvlJc w:val="left"/>
      <w:pPr>
        <w:tabs>
          <w:tab w:val="num" w:pos="3807"/>
        </w:tabs>
        <w:ind w:left="3807" w:hanging="360"/>
      </w:pPr>
      <w:rPr>
        <w:rFonts w:hint="default" w:ascii="Wingdings" w:hAnsi="Wingdings"/>
        <w:sz w:val="20"/>
      </w:rPr>
    </w:lvl>
    <w:lvl w:ilvl="4" w:tentative="1">
      <w:start w:val="1"/>
      <w:numFmt w:val="bullet"/>
      <w:lvlText w:val=""/>
      <w:lvlJc w:val="left"/>
      <w:pPr>
        <w:tabs>
          <w:tab w:val="num" w:pos="4527"/>
        </w:tabs>
        <w:ind w:left="4527" w:hanging="360"/>
      </w:pPr>
      <w:rPr>
        <w:rFonts w:hint="default" w:ascii="Wingdings" w:hAnsi="Wingdings"/>
        <w:sz w:val="20"/>
      </w:rPr>
    </w:lvl>
    <w:lvl w:ilvl="5" w:tentative="1">
      <w:start w:val="1"/>
      <w:numFmt w:val="bullet"/>
      <w:lvlText w:val=""/>
      <w:lvlJc w:val="left"/>
      <w:pPr>
        <w:tabs>
          <w:tab w:val="num" w:pos="5247"/>
        </w:tabs>
        <w:ind w:left="5247" w:hanging="360"/>
      </w:pPr>
      <w:rPr>
        <w:rFonts w:hint="default" w:ascii="Wingdings" w:hAnsi="Wingdings"/>
        <w:sz w:val="20"/>
      </w:rPr>
    </w:lvl>
    <w:lvl w:ilvl="6" w:tentative="1">
      <w:start w:val="1"/>
      <w:numFmt w:val="bullet"/>
      <w:lvlText w:val=""/>
      <w:lvlJc w:val="left"/>
      <w:pPr>
        <w:tabs>
          <w:tab w:val="num" w:pos="5967"/>
        </w:tabs>
        <w:ind w:left="5967" w:hanging="360"/>
      </w:pPr>
      <w:rPr>
        <w:rFonts w:hint="default" w:ascii="Wingdings" w:hAnsi="Wingdings"/>
        <w:sz w:val="20"/>
      </w:rPr>
    </w:lvl>
    <w:lvl w:ilvl="7" w:tentative="1">
      <w:start w:val="1"/>
      <w:numFmt w:val="bullet"/>
      <w:lvlText w:val=""/>
      <w:lvlJc w:val="left"/>
      <w:pPr>
        <w:tabs>
          <w:tab w:val="num" w:pos="6687"/>
        </w:tabs>
        <w:ind w:left="6687" w:hanging="360"/>
      </w:pPr>
      <w:rPr>
        <w:rFonts w:hint="default" w:ascii="Wingdings" w:hAnsi="Wingdings"/>
        <w:sz w:val="20"/>
      </w:rPr>
    </w:lvl>
    <w:lvl w:ilvl="8" w:tentative="1">
      <w:start w:val="1"/>
      <w:numFmt w:val="bullet"/>
      <w:lvlText w:val=""/>
      <w:lvlJc w:val="left"/>
      <w:pPr>
        <w:tabs>
          <w:tab w:val="num" w:pos="7407"/>
        </w:tabs>
        <w:ind w:left="7407" w:hanging="360"/>
      </w:pPr>
      <w:rPr>
        <w:rFonts w:hint="default" w:ascii="Wingdings" w:hAnsi="Wingdings"/>
        <w:sz w:val="20"/>
      </w:rPr>
    </w:lvl>
  </w:abstractNum>
  <w:abstractNum w:abstractNumId="8" w15:restartNumberingAfterBreak="0">
    <w:nsid w:val="199928D4"/>
    <w:multiLevelType w:val="hybridMultilevel"/>
    <w:tmpl w:val="7E2E40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E166FA"/>
    <w:multiLevelType w:val="multilevel"/>
    <w:tmpl w:val="B6460D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E167B16"/>
    <w:multiLevelType w:val="hybridMultilevel"/>
    <w:tmpl w:val="F550C388"/>
    <w:lvl w:ilvl="0" w:tplc="08090001">
      <w:start w:val="1"/>
      <w:numFmt w:val="bullet"/>
      <w:lvlText w:val=""/>
      <w:lvlJc w:val="left"/>
      <w:pPr>
        <w:ind w:left="1647" w:hanging="360"/>
      </w:pPr>
      <w:rPr>
        <w:rFonts w:hint="default" w:ascii="Symbol" w:hAnsi="Symbol"/>
      </w:rPr>
    </w:lvl>
    <w:lvl w:ilvl="1" w:tplc="75D02466">
      <w:numFmt w:val="bullet"/>
      <w:lvlText w:val="-"/>
      <w:lvlJc w:val="left"/>
      <w:pPr>
        <w:ind w:left="2007" w:hanging="360"/>
      </w:pPr>
      <w:rPr>
        <w:rFonts w:hint="default" w:ascii="Calibri" w:hAnsi="Calibri" w:eastAsia="Times New Roman" w:cs="Arial"/>
      </w:rPr>
    </w:lvl>
    <w:lvl w:ilvl="2" w:tplc="08090005" w:tentative="1">
      <w:start w:val="1"/>
      <w:numFmt w:val="bullet"/>
      <w:lvlText w:val=""/>
      <w:lvlJc w:val="left"/>
      <w:pPr>
        <w:ind w:left="3087" w:hanging="360"/>
      </w:pPr>
      <w:rPr>
        <w:rFonts w:hint="default" w:ascii="Wingdings" w:hAnsi="Wingdings"/>
      </w:rPr>
    </w:lvl>
    <w:lvl w:ilvl="3" w:tplc="08090001" w:tentative="1">
      <w:start w:val="1"/>
      <w:numFmt w:val="bullet"/>
      <w:lvlText w:val=""/>
      <w:lvlJc w:val="left"/>
      <w:pPr>
        <w:ind w:left="3807" w:hanging="360"/>
      </w:pPr>
      <w:rPr>
        <w:rFonts w:hint="default" w:ascii="Symbol" w:hAnsi="Symbol"/>
      </w:rPr>
    </w:lvl>
    <w:lvl w:ilvl="4" w:tplc="08090003" w:tentative="1">
      <w:start w:val="1"/>
      <w:numFmt w:val="bullet"/>
      <w:lvlText w:val="o"/>
      <w:lvlJc w:val="left"/>
      <w:pPr>
        <w:ind w:left="4527" w:hanging="360"/>
      </w:pPr>
      <w:rPr>
        <w:rFonts w:hint="default" w:ascii="Courier New" w:hAnsi="Courier New" w:cs="Courier New"/>
      </w:rPr>
    </w:lvl>
    <w:lvl w:ilvl="5" w:tplc="08090005" w:tentative="1">
      <w:start w:val="1"/>
      <w:numFmt w:val="bullet"/>
      <w:lvlText w:val=""/>
      <w:lvlJc w:val="left"/>
      <w:pPr>
        <w:ind w:left="5247" w:hanging="360"/>
      </w:pPr>
      <w:rPr>
        <w:rFonts w:hint="default" w:ascii="Wingdings" w:hAnsi="Wingdings"/>
      </w:rPr>
    </w:lvl>
    <w:lvl w:ilvl="6" w:tplc="08090001" w:tentative="1">
      <w:start w:val="1"/>
      <w:numFmt w:val="bullet"/>
      <w:lvlText w:val=""/>
      <w:lvlJc w:val="left"/>
      <w:pPr>
        <w:ind w:left="5967" w:hanging="360"/>
      </w:pPr>
      <w:rPr>
        <w:rFonts w:hint="default" w:ascii="Symbol" w:hAnsi="Symbol"/>
      </w:rPr>
    </w:lvl>
    <w:lvl w:ilvl="7" w:tplc="08090003" w:tentative="1">
      <w:start w:val="1"/>
      <w:numFmt w:val="bullet"/>
      <w:lvlText w:val="o"/>
      <w:lvlJc w:val="left"/>
      <w:pPr>
        <w:ind w:left="6687" w:hanging="360"/>
      </w:pPr>
      <w:rPr>
        <w:rFonts w:hint="default" w:ascii="Courier New" w:hAnsi="Courier New" w:cs="Courier New"/>
      </w:rPr>
    </w:lvl>
    <w:lvl w:ilvl="8" w:tplc="08090005" w:tentative="1">
      <w:start w:val="1"/>
      <w:numFmt w:val="bullet"/>
      <w:lvlText w:val=""/>
      <w:lvlJc w:val="left"/>
      <w:pPr>
        <w:ind w:left="7407" w:hanging="360"/>
      </w:pPr>
      <w:rPr>
        <w:rFonts w:hint="default" w:ascii="Wingdings" w:hAnsi="Wingdings"/>
      </w:rPr>
    </w:lvl>
  </w:abstractNum>
  <w:abstractNum w:abstractNumId="12" w15:restartNumberingAfterBreak="0">
    <w:nsid w:val="206F0D3E"/>
    <w:multiLevelType w:val="multilevel"/>
    <w:tmpl w:val="5628CEF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144667"/>
    <w:multiLevelType w:val="multilevel"/>
    <w:tmpl w:val="5B6CC6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50A28D3"/>
    <w:multiLevelType w:val="hybridMultilevel"/>
    <w:tmpl w:val="9CDE691C"/>
    <w:lvl w:ilvl="0" w:tplc="0809000F">
      <w:start w:val="1"/>
      <w:numFmt w:val="decimal"/>
      <w:lvlText w:val="%1."/>
      <w:lvlJc w:val="left"/>
      <w:pPr>
        <w:ind w:left="1354" w:hanging="360"/>
      </w:pPr>
    </w:lvl>
    <w:lvl w:ilvl="1" w:tplc="08090019" w:tentative="1">
      <w:start w:val="1"/>
      <w:numFmt w:val="lowerLetter"/>
      <w:lvlText w:val="%2."/>
      <w:lvlJc w:val="left"/>
      <w:pPr>
        <w:ind w:left="2074" w:hanging="360"/>
      </w:pPr>
    </w:lvl>
    <w:lvl w:ilvl="2" w:tplc="0809001B" w:tentative="1">
      <w:start w:val="1"/>
      <w:numFmt w:val="lowerRoman"/>
      <w:lvlText w:val="%3."/>
      <w:lvlJc w:val="right"/>
      <w:pPr>
        <w:ind w:left="2794" w:hanging="180"/>
      </w:pPr>
    </w:lvl>
    <w:lvl w:ilvl="3" w:tplc="0809000F" w:tentative="1">
      <w:start w:val="1"/>
      <w:numFmt w:val="decimal"/>
      <w:lvlText w:val="%4."/>
      <w:lvlJc w:val="left"/>
      <w:pPr>
        <w:ind w:left="3514" w:hanging="360"/>
      </w:pPr>
    </w:lvl>
    <w:lvl w:ilvl="4" w:tplc="08090019" w:tentative="1">
      <w:start w:val="1"/>
      <w:numFmt w:val="lowerLetter"/>
      <w:lvlText w:val="%5."/>
      <w:lvlJc w:val="left"/>
      <w:pPr>
        <w:ind w:left="4234" w:hanging="360"/>
      </w:pPr>
    </w:lvl>
    <w:lvl w:ilvl="5" w:tplc="0809001B" w:tentative="1">
      <w:start w:val="1"/>
      <w:numFmt w:val="lowerRoman"/>
      <w:lvlText w:val="%6."/>
      <w:lvlJc w:val="right"/>
      <w:pPr>
        <w:ind w:left="4954" w:hanging="180"/>
      </w:pPr>
    </w:lvl>
    <w:lvl w:ilvl="6" w:tplc="0809000F" w:tentative="1">
      <w:start w:val="1"/>
      <w:numFmt w:val="decimal"/>
      <w:lvlText w:val="%7."/>
      <w:lvlJc w:val="left"/>
      <w:pPr>
        <w:ind w:left="5674" w:hanging="360"/>
      </w:pPr>
    </w:lvl>
    <w:lvl w:ilvl="7" w:tplc="08090019" w:tentative="1">
      <w:start w:val="1"/>
      <w:numFmt w:val="lowerLetter"/>
      <w:lvlText w:val="%8."/>
      <w:lvlJc w:val="left"/>
      <w:pPr>
        <w:ind w:left="6394" w:hanging="360"/>
      </w:pPr>
    </w:lvl>
    <w:lvl w:ilvl="8" w:tplc="0809001B" w:tentative="1">
      <w:start w:val="1"/>
      <w:numFmt w:val="lowerRoman"/>
      <w:lvlText w:val="%9."/>
      <w:lvlJc w:val="right"/>
      <w:pPr>
        <w:ind w:left="7114" w:hanging="180"/>
      </w:pPr>
    </w:lvl>
  </w:abstractNum>
  <w:abstractNum w:abstractNumId="18" w15:restartNumberingAfterBreak="0">
    <w:nsid w:val="26D57A06"/>
    <w:multiLevelType w:val="multilevel"/>
    <w:tmpl w:val="FDB225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25" w15:restartNumberingAfterBreak="0">
    <w:nsid w:val="3B3649AF"/>
    <w:multiLevelType w:val="hybridMultilevel"/>
    <w:tmpl w:val="131C6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BDE6E3D"/>
    <w:multiLevelType w:val="hybridMultilevel"/>
    <w:tmpl w:val="BDB8AF88"/>
    <w:lvl w:ilvl="0" w:tplc="FFFFFFFF">
      <w:start w:val="1"/>
      <w:numFmt w:val="decimal"/>
      <w:lvlText w:val="%1."/>
      <w:lvlJc w:val="left"/>
      <w:pPr>
        <w:ind w:left="1854"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15:restartNumberingAfterBreak="0">
    <w:nsid w:val="44232E4B"/>
    <w:multiLevelType w:val="multilevel"/>
    <w:tmpl w:val="69845E14"/>
    <w:lvl w:ilvl="0">
      <w:start w:val="1"/>
      <w:numFmt w:val="bullet"/>
      <w:lvlText w:val=""/>
      <w:lvlJc w:val="left"/>
      <w:pPr>
        <w:tabs>
          <w:tab w:val="num" w:pos="1647"/>
        </w:tabs>
        <w:ind w:left="1647" w:hanging="360"/>
      </w:pPr>
      <w:rPr>
        <w:rFonts w:hint="default" w:ascii="Symbol" w:hAnsi="Symbol"/>
        <w:sz w:val="20"/>
      </w:rPr>
    </w:lvl>
    <w:lvl w:ilvl="1" w:tentative="1">
      <w:start w:val="1"/>
      <w:numFmt w:val="bullet"/>
      <w:lvlText w:val="o"/>
      <w:lvlJc w:val="left"/>
      <w:pPr>
        <w:tabs>
          <w:tab w:val="num" w:pos="2367"/>
        </w:tabs>
        <w:ind w:left="2367" w:hanging="360"/>
      </w:pPr>
      <w:rPr>
        <w:rFonts w:hint="default" w:ascii="Courier New" w:hAnsi="Courier New"/>
        <w:sz w:val="20"/>
      </w:rPr>
    </w:lvl>
    <w:lvl w:ilvl="2" w:tentative="1">
      <w:start w:val="1"/>
      <w:numFmt w:val="bullet"/>
      <w:lvlText w:val=""/>
      <w:lvlJc w:val="left"/>
      <w:pPr>
        <w:tabs>
          <w:tab w:val="num" w:pos="3087"/>
        </w:tabs>
        <w:ind w:left="3087" w:hanging="360"/>
      </w:pPr>
      <w:rPr>
        <w:rFonts w:hint="default" w:ascii="Wingdings" w:hAnsi="Wingdings"/>
        <w:sz w:val="20"/>
      </w:rPr>
    </w:lvl>
    <w:lvl w:ilvl="3" w:tentative="1">
      <w:start w:val="1"/>
      <w:numFmt w:val="bullet"/>
      <w:lvlText w:val=""/>
      <w:lvlJc w:val="left"/>
      <w:pPr>
        <w:tabs>
          <w:tab w:val="num" w:pos="3807"/>
        </w:tabs>
        <w:ind w:left="3807" w:hanging="360"/>
      </w:pPr>
      <w:rPr>
        <w:rFonts w:hint="default" w:ascii="Wingdings" w:hAnsi="Wingdings"/>
        <w:sz w:val="20"/>
      </w:rPr>
    </w:lvl>
    <w:lvl w:ilvl="4" w:tentative="1">
      <w:start w:val="1"/>
      <w:numFmt w:val="bullet"/>
      <w:lvlText w:val=""/>
      <w:lvlJc w:val="left"/>
      <w:pPr>
        <w:tabs>
          <w:tab w:val="num" w:pos="4527"/>
        </w:tabs>
        <w:ind w:left="4527" w:hanging="360"/>
      </w:pPr>
      <w:rPr>
        <w:rFonts w:hint="default" w:ascii="Wingdings" w:hAnsi="Wingdings"/>
        <w:sz w:val="20"/>
      </w:rPr>
    </w:lvl>
    <w:lvl w:ilvl="5" w:tentative="1">
      <w:start w:val="1"/>
      <w:numFmt w:val="bullet"/>
      <w:lvlText w:val=""/>
      <w:lvlJc w:val="left"/>
      <w:pPr>
        <w:tabs>
          <w:tab w:val="num" w:pos="5247"/>
        </w:tabs>
        <w:ind w:left="5247" w:hanging="360"/>
      </w:pPr>
      <w:rPr>
        <w:rFonts w:hint="default" w:ascii="Wingdings" w:hAnsi="Wingdings"/>
        <w:sz w:val="20"/>
      </w:rPr>
    </w:lvl>
    <w:lvl w:ilvl="6" w:tentative="1">
      <w:start w:val="1"/>
      <w:numFmt w:val="bullet"/>
      <w:lvlText w:val=""/>
      <w:lvlJc w:val="left"/>
      <w:pPr>
        <w:tabs>
          <w:tab w:val="num" w:pos="5967"/>
        </w:tabs>
        <w:ind w:left="5967" w:hanging="360"/>
      </w:pPr>
      <w:rPr>
        <w:rFonts w:hint="default" w:ascii="Wingdings" w:hAnsi="Wingdings"/>
        <w:sz w:val="20"/>
      </w:rPr>
    </w:lvl>
    <w:lvl w:ilvl="7" w:tentative="1">
      <w:start w:val="1"/>
      <w:numFmt w:val="bullet"/>
      <w:lvlText w:val=""/>
      <w:lvlJc w:val="left"/>
      <w:pPr>
        <w:tabs>
          <w:tab w:val="num" w:pos="6687"/>
        </w:tabs>
        <w:ind w:left="6687" w:hanging="360"/>
      </w:pPr>
      <w:rPr>
        <w:rFonts w:hint="default" w:ascii="Wingdings" w:hAnsi="Wingdings"/>
        <w:sz w:val="20"/>
      </w:rPr>
    </w:lvl>
    <w:lvl w:ilvl="8" w:tentative="1">
      <w:start w:val="1"/>
      <w:numFmt w:val="bullet"/>
      <w:lvlText w:val=""/>
      <w:lvlJc w:val="left"/>
      <w:pPr>
        <w:tabs>
          <w:tab w:val="num" w:pos="7407"/>
        </w:tabs>
        <w:ind w:left="7407" w:hanging="360"/>
      </w:pPr>
      <w:rPr>
        <w:rFonts w:hint="default" w:ascii="Wingdings" w:hAnsi="Wingdings"/>
        <w:sz w:val="20"/>
      </w:rPr>
    </w:lvl>
  </w:abstractNum>
  <w:abstractNum w:abstractNumId="28" w15:restartNumberingAfterBreak="0">
    <w:nsid w:val="450A478C"/>
    <w:multiLevelType w:val="hybridMultilevel"/>
    <w:tmpl w:val="70A25E34"/>
    <w:lvl w:ilvl="0" w:tplc="75D02466">
      <w:numFmt w:val="bullet"/>
      <w:lvlText w:val="-"/>
      <w:lvlJc w:val="left"/>
      <w:pPr>
        <w:ind w:left="1440" w:hanging="360"/>
      </w:pPr>
      <w:rPr>
        <w:rFonts w:hint="default" w:ascii="Calibri" w:hAnsi="Calibri" w:eastAsia="Times New Roman" w:cs="Aria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540B4D"/>
    <w:multiLevelType w:val="hybridMultilevel"/>
    <w:tmpl w:val="BA96A32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4E8B6E0F"/>
    <w:multiLevelType w:val="hybridMultilevel"/>
    <w:tmpl w:val="EBDA8D84"/>
    <w:lvl w:ilvl="0" w:tplc="08090001">
      <w:start w:val="1"/>
      <w:numFmt w:val="bullet"/>
      <w:lvlText w:val=""/>
      <w:lvlJc w:val="left"/>
      <w:pPr>
        <w:ind w:left="2007" w:hanging="360"/>
      </w:pPr>
      <w:rPr>
        <w:rFonts w:hint="default" w:ascii="Symbol" w:hAnsi="Symbol"/>
      </w:rPr>
    </w:lvl>
    <w:lvl w:ilvl="1" w:tplc="08090003" w:tentative="1">
      <w:start w:val="1"/>
      <w:numFmt w:val="bullet"/>
      <w:lvlText w:val="o"/>
      <w:lvlJc w:val="left"/>
      <w:pPr>
        <w:ind w:left="2727" w:hanging="360"/>
      </w:pPr>
      <w:rPr>
        <w:rFonts w:hint="default" w:ascii="Courier New" w:hAnsi="Courier New" w:cs="Courier New"/>
      </w:rPr>
    </w:lvl>
    <w:lvl w:ilvl="2" w:tplc="08090005" w:tentative="1">
      <w:start w:val="1"/>
      <w:numFmt w:val="bullet"/>
      <w:lvlText w:val=""/>
      <w:lvlJc w:val="left"/>
      <w:pPr>
        <w:ind w:left="3447" w:hanging="360"/>
      </w:pPr>
      <w:rPr>
        <w:rFonts w:hint="default" w:ascii="Wingdings" w:hAnsi="Wingdings"/>
      </w:rPr>
    </w:lvl>
    <w:lvl w:ilvl="3" w:tplc="08090001" w:tentative="1">
      <w:start w:val="1"/>
      <w:numFmt w:val="bullet"/>
      <w:lvlText w:val=""/>
      <w:lvlJc w:val="left"/>
      <w:pPr>
        <w:ind w:left="4167" w:hanging="360"/>
      </w:pPr>
      <w:rPr>
        <w:rFonts w:hint="default" w:ascii="Symbol" w:hAnsi="Symbol"/>
      </w:rPr>
    </w:lvl>
    <w:lvl w:ilvl="4" w:tplc="08090003" w:tentative="1">
      <w:start w:val="1"/>
      <w:numFmt w:val="bullet"/>
      <w:lvlText w:val="o"/>
      <w:lvlJc w:val="left"/>
      <w:pPr>
        <w:ind w:left="4887" w:hanging="360"/>
      </w:pPr>
      <w:rPr>
        <w:rFonts w:hint="default" w:ascii="Courier New" w:hAnsi="Courier New" w:cs="Courier New"/>
      </w:rPr>
    </w:lvl>
    <w:lvl w:ilvl="5" w:tplc="08090005" w:tentative="1">
      <w:start w:val="1"/>
      <w:numFmt w:val="bullet"/>
      <w:lvlText w:val=""/>
      <w:lvlJc w:val="left"/>
      <w:pPr>
        <w:ind w:left="5607" w:hanging="360"/>
      </w:pPr>
      <w:rPr>
        <w:rFonts w:hint="default" w:ascii="Wingdings" w:hAnsi="Wingdings"/>
      </w:rPr>
    </w:lvl>
    <w:lvl w:ilvl="6" w:tplc="08090001" w:tentative="1">
      <w:start w:val="1"/>
      <w:numFmt w:val="bullet"/>
      <w:lvlText w:val=""/>
      <w:lvlJc w:val="left"/>
      <w:pPr>
        <w:ind w:left="6327" w:hanging="360"/>
      </w:pPr>
      <w:rPr>
        <w:rFonts w:hint="default" w:ascii="Symbol" w:hAnsi="Symbol"/>
      </w:rPr>
    </w:lvl>
    <w:lvl w:ilvl="7" w:tplc="08090003" w:tentative="1">
      <w:start w:val="1"/>
      <w:numFmt w:val="bullet"/>
      <w:lvlText w:val="o"/>
      <w:lvlJc w:val="left"/>
      <w:pPr>
        <w:ind w:left="7047" w:hanging="360"/>
      </w:pPr>
      <w:rPr>
        <w:rFonts w:hint="default" w:ascii="Courier New" w:hAnsi="Courier New" w:cs="Courier New"/>
      </w:rPr>
    </w:lvl>
    <w:lvl w:ilvl="8" w:tplc="08090005" w:tentative="1">
      <w:start w:val="1"/>
      <w:numFmt w:val="bullet"/>
      <w:lvlText w:val=""/>
      <w:lvlJc w:val="left"/>
      <w:pPr>
        <w:ind w:left="7767" w:hanging="360"/>
      </w:pPr>
      <w:rPr>
        <w:rFonts w:hint="default" w:ascii="Wingdings" w:hAnsi="Wingdings"/>
      </w:rPr>
    </w:lvl>
  </w:abstractNum>
  <w:abstractNum w:abstractNumId="32" w15:restartNumberingAfterBreak="0">
    <w:nsid w:val="51EB6B54"/>
    <w:multiLevelType w:val="multilevel"/>
    <w:tmpl w:val="7BA4E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3983D64"/>
    <w:multiLevelType w:val="hybridMultilevel"/>
    <w:tmpl w:val="D34EF1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3A40B1F"/>
    <w:multiLevelType w:val="multilevel"/>
    <w:tmpl w:val="9300CD04"/>
    <w:lvl w:ilvl="0">
      <w:start w:val="1"/>
      <w:numFmt w:val="bullet"/>
      <w:lvlText w:val=""/>
      <w:lvlJc w:val="left"/>
      <w:pPr>
        <w:tabs>
          <w:tab w:val="num" w:pos="1647"/>
        </w:tabs>
        <w:ind w:left="1647" w:hanging="360"/>
      </w:pPr>
      <w:rPr>
        <w:rFonts w:hint="default" w:ascii="Symbol" w:hAnsi="Symbol"/>
        <w:sz w:val="20"/>
      </w:rPr>
    </w:lvl>
    <w:lvl w:ilvl="1" w:tentative="1">
      <w:start w:val="1"/>
      <w:numFmt w:val="bullet"/>
      <w:lvlText w:val="o"/>
      <w:lvlJc w:val="left"/>
      <w:pPr>
        <w:tabs>
          <w:tab w:val="num" w:pos="2367"/>
        </w:tabs>
        <w:ind w:left="2367" w:hanging="360"/>
      </w:pPr>
      <w:rPr>
        <w:rFonts w:hint="default" w:ascii="Courier New" w:hAnsi="Courier New"/>
        <w:sz w:val="20"/>
      </w:rPr>
    </w:lvl>
    <w:lvl w:ilvl="2" w:tentative="1">
      <w:start w:val="1"/>
      <w:numFmt w:val="bullet"/>
      <w:lvlText w:val=""/>
      <w:lvlJc w:val="left"/>
      <w:pPr>
        <w:tabs>
          <w:tab w:val="num" w:pos="3087"/>
        </w:tabs>
        <w:ind w:left="3087" w:hanging="360"/>
      </w:pPr>
      <w:rPr>
        <w:rFonts w:hint="default" w:ascii="Wingdings" w:hAnsi="Wingdings"/>
        <w:sz w:val="20"/>
      </w:rPr>
    </w:lvl>
    <w:lvl w:ilvl="3" w:tentative="1">
      <w:start w:val="1"/>
      <w:numFmt w:val="bullet"/>
      <w:lvlText w:val=""/>
      <w:lvlJc w:val="left"/>
      <w:pPr>
        <w:tabs>
          <w:tab w:val="num" w:pos="3807"/>
        </w:tabs>
        <w:ind w:left="3807" w:hanging="360"/>
      </w:pPr>
      <w:rPr>
        <w:rFonts w:hint="default" w:ascii="Wingdings" w:hAnsi="Wingdings"/>
        <w:sz w:val="20"/>
      </w:rPr>
    </w:lvl>
    <w:lvl w:ilvl="4" w:tentative="1">
      <w:start w:val="1"/>
      <w:numFmt w:val="bullet"/>
      <w:lvlText w:val=""/>
      <w:lvlJc w:val="left"/>
      <w:pPr>
        <w:tabs>
          <w:tab w:val="num" w:pos="4527"/>
        </w:tabs>
        <w:ind w:left="4527" w:hanging="360"/>
      </w:pPr>
      <w:rPr>
        <w:rFonts w:hint="default" w:ascii="Wingdings" w:hAnsi="Wingdings"/>
        <w:sz w:val="20"/>
      </w:rPr>
    </w:lvl>
    <w:lvl w:ilvl="5" w:tentative="1">
      <w:start w:val="1"/>
      <w:numFmt w:val="bullet"/>
      <w:lvlText w:val=""/>
      <w:lvlJc w:val="left"/>
      <w:pPr>
        <w:tabs>
          <w:tab w:val="num" w:pos="5247"/>
        </w:tabs>
        <w:ind w:left="5247" w:hanging="360"/>
      </w:pPr>
      <w:rPr>
        <w:rFonts w:hint="default" w:ascii="Wingdings" w:hAnsi="Wingdings"/>
        <w:sz w:val="20"/>
      </w:rPr>
    </w:lvl>
    <w:lvl w:ilvl="6" w:tentative="1">
      <w:start w:val="1"/>
      <w:numFmt w:val="bullet"/>
      <w:lvlText w:val=""/>
      <w:lvlJc w:val="left"/>
      <w:pPr>
        <w:tabs>
          <w:tab w:val="num" w:pos="5967"/>
        </w:tabs>
        <w:ind w:left="5967" w:hanging="360"/>
      </w:pPr>
      <w:rPr>
        <w:rFonts w:hint="default" w:ascii="Wingdings" w:hAnsi="Wingdings"/>
        <w:sz w:val="20"/>
      </w:rPr>
    </w:lvl>
    <w:lvl w:ilvl="7" w:tentative="1">
      <w:start w:val="1"/>
      <w:numFmt w:val="bullet"/>
      <w:lvlText w:val=""/>
      <w:lvlJc w:val="left"/>
      <w:pPr>
        <w:tabs>
          <w:tab w:val="num" w:pos="6687"/>
        </w:tabs>
        <w:ind w:left="6687" w:hanging="360"/>
      </w:pPr>
      <w:rPr>
        <w:rFonts w:hint="default" w:ascii="Wingdings" w:hAnsi="Wingdings"/>
        <w:sz w:val="20"/>
      </w:rPr>
    </w:lvl>
    <w:lvl w:ilvl="8" w:tentative="1">
      <w:start w:val="1"/>
      <w:numFmt w:val="bullet"/>
      <w:lvlText w:val=""/>
      <w:lvlJc w:val="left"/>
      <w:pPr>
        <w:tabs>
          <w:tab w:val="num" w:pos="7407"/>
        </w:tabs>
        <w:ind w:left="7407" w:hanging="360"/>
      </w:pPr>
      <w:rPr>
        <w:rFonts w:hint="default" w:ascii="Wingdings" w:hAnsi="Wingdings"/>
        <w:sz w:val="20"/>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B160B2"/>
    <w:multiLevelType w:val="hybridMultilevel"/>
    <w:tmpl w:val="C02E2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73F22F1"/>
    <w:multiLevelType w:val="hybridMultilevel"/>
    <w:tmpl w:val="6BDC719A"/>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40" w15:restartNumberingAfterBreak="0">
    <w:nsid w:val="69C60D7B"/>
    <w:multiLevelType w:val="hybridMultilevel"/>
    <w:tmpl w:val="078CD1A2"/>
    <w:lvl w:ilvl="0" w:tplc="08090001">
      <w:start w:val="1"/>
      <w:numFmt w:val="bullet"/>
      <w:lvlText w:val=""/>
      <w:lvlJc w:val="left"/>
      <w:pPr>
        <w:ind w:left="1647" w:hanging="360"/>
      </w:pPr>
      <w:rPr>
        <w:rFonts w:hint="default" w:ascii="Symbol" w:hAnsi="Symbol"/>
      </w:rPr>
    </w:lvl>
    <w:lvl w:ilvl="1" w:tplc="08090003" w:tentative="1">
      <w:start w:val="1"/>
      <w:numFmt w:val="bullet"/>
      <w:lvlText w:val="o"/>
      <w:lvlJc w:val="left"/>
      <w:pPr>
        <w:ind w:left="2367" w:hanging="360"/>
      </w:pPr>
      <w:rPr>
        <w:rFonts w:hint="default" w:ascii="Courier New" w:hAnsi="Courier New" w:cs="Courier New"/>
      </w:rPr>
    </w:lvl>
    <w:lvl w:ilvl="2" w:tplc="08090005" w:tentative="1">
      <w:start w:val="1"/>
      <w:numFmt w:val="bullet"/>
      <w:lvlText w:val=""/>
      <w:lvlJc w:val="left"/>
      <w:pPr>
        <w:ind w:left="3087" w:hanging="360"/>
      </w:pPr>
      <w:rPr>
        <w:rFonts w:hint="default" w:ascii="Wingdings" w:hAnsi="Wingdings"/>
      </w:rPr>
    </w:lvl>
    <w:lvl w:ilvl="3" w:tplc="08090001" w:tentative="1">
      <w:start w:val="1"/>
      <w:numFmt w:val="bullet"/>
      <w:lvlText w:val=""/>
      <w:lvlJc w:val="left"/>
      <w:pPr>
        <w:ind w:left="3807" w:hanging="360"/>
      </w:pPr>
      <w:rPr>
        <w:rFonts w:hint="default" w:ascii="Symbol" w:hAnsi="Symbol"/>
      </w:rPr>
    </w:lvl>
    <w:lvl w:ilvl="4" w:tplc="08090003" w:tentative="1">
      <w:start w:val="1"/>
      <w:numFmt w:val="bullet"/>
      <w:lvlText w:val="o"/>
      <w:lvlJc w:val="left"/>
      <w:pPr>
        <w:ind w:left="4527" w:hanging="360"/>
      </w:pPr>
      <w:rPr>
        <w:rFonts w:hint="default" w:ascii="Courier New" w:hAnsi="Courier New" w:cs="Courier New"/>
      </w:rPr>
    </w:lvl>
    <w:lvl w:ilvl="5" w:tplc="08090005" w:tentative="1">
      <w:start w:val="1"/>
      <w:numFmt w:val="bullet"/>
      <w:lvlText w:val=""/>
      <w:lvlJc w:val="left"/>
      <w:pPr>
        <w:ind w:left="5247" w:hanging="360"/>
      </w:pPr>
      <w:rPr>
        <w:rFonts w:hint="default" w:ascii="Wingdings" w:hAnsi="Wingdings"/>
      </w:rPr>
    </w:lvl>
    <w:lvl w:ilvl="6" w:tplc="08090001" w:tentative="1">
      <w:start w:val="1"/>
      <w:numFmt w:val="bullet"/>
      <w:lvlText w:val=""/>
      <w:lvlJc w:val="left"/>
      <w:pPr>
        <w:ind w:left="5967" w:hanging="360"/>
      </w:pPr>
      <w:rPr>
        <w:rFonts w:hint="default" w:ascii="Symbol" w:hAnsi="Symbol"/>
      </w:rPr>
    </w:lvl>
    <w:lvl w:ilvl="7" w:tplc="08090003" w:tentative="1">
      <w:start w:val="1"/>
      <w:numFmt w:val="bullet"/>
      <w:lvlText w:val="o"/>
      <w:lvlJc w:val="left"/>
      <w:pPr>
        <w:ind w:left="6687" w:hanging="360"/>
      </w:pPr>
      <w:rPr>
        <w:rFonts w:hint="default" w:ascii="Courier New" w:hAnsi="Courier New" w:cs="Courier New"/>
      </w:rPr>
    </w:lvl>
    <w:lvl w:ilvl="8" w:tplc="08090005" w:tentative="1">
      <w:start w:val="1"/>
      <w:numFmt w:val="bullet"/>
      <w:lvlText w:val=""/>
      <w:lvlJc w:val="left"/>
      <w:pPr>
        <w:ind w:left="7407" w:hanging="360"/>
      </w:pPr>
      <w:rPr>
        <w:rFonts w:hint="default" w:ascii="Wingdings" w:hAnsi="Wingdings"/>
      </w:rPr>
    </w:lvl>
  </w:abstractNum>
  <w:abstractNum w:abstractNumId="41" w15:restartNumberingAfterBreak="0">
    <w:nsid w:val="6AA32CB5"/>
    <w:multiLevelType w:val="multilevel"/>
    <w:tmpl w:val="3D0A0E56"/>
    <w:lvl w:ilvl="0">
      <w:start w:val="1"/>
      <w:numFmt w:val="bullet"/>
      <w:lvlText w:val=""/>
      <w:lvlJc w:val="left"/>
      <w:pPr>
        <w:tabs>
          <w:tab w:val="num" w:pos="1647"/>
        </w:tabs>
        <w:ind w:left="1647" w:hanging="360"/>
      </w:pPr>
      <w:rPr>
        <w:rFonts w:hint="default" w:ascii="Symbol" w:hAnsi="Symbol"/>
        <w:sz w:val="20"/>
      </w:rPr>
    </w:lvl>
    <w:lvl w:ilvl="1" w:tentative="1">
      <w:start w:val="1"/>
      <w:numFmt w:val="bullet"/>
      <w:lvlText w:val="o"/>
      <w:lvlJc w:val="left"/>
      <w:pPr>
        <w:tabs>
          <w:tab w:val="num" w:pos="2367"/>
        </w:tabs>
        <w:ind w:left="2367" w:hanging="360"/>
      </w:pPr>
      <w:rPr>
        <w:rFonts w:hint="default" w:ascii="Courier New" w:hAnsi="Courier New"/>
        <w:sz w:val="20"/>
      </w:rPr>
    </w:lvl>
    <w:lvl w:ilvl="2" w:tentative="1">
      <w:start w:val="1"/>
      <w:numFmt w:val="bullet"/>
      <w:lvlText w:val=""/>
      <w:lvlJc w:val="left"/>
      <w:pPr>
        <w:tabs>
          <w:tab w:val="num" w:pos="3087"/>
        </w:tabs>
        <w:ind w:left="3087" w:hanging="360"/>
      </w:pPr>
      <w:rPr>
        <w:rFonts w:hint="default" w:ascii="Wingdings" w:hAnsi="Wingdings"/>
        <w:sz w:val="20"/>
      </w:rPr>
    </w:lvl>
    <w:lvl w:ilvl="3" w:tentative="1">
      <w:start w:val="1"/>
      <w:numFmt w:val="bullet"/>
      <w:lvlText w:val=""/>
      <w:lvlJc w:val="left"/>
      <w:pPr>
        <w:tabs>
          <w:tab w:val="num" w:pos="3807"/>
        </w:tabs>
        <w:ind w:left="3807" w:hanging="360"/>
      </w:pPr>
      <w:rPr>
        <w:rFonts w:hint="default" w:ascii="Wingdings" w:hAnsi="Wingdings"/>
        <w:sz w:val="20"/>
      </w:rPr>
    </w:lvl>
    <w:lvl w:ilvl="4" w:tentative="1">
      <w:start w:val="1"/>
      <w:numFmt w:val="bullet"/>
      <w:lvlText w:val=""/>
      <w:lvlJc w:val="left"/>
      <w:pPr>
        <w:tabs>
          <w:tab w:val="num" w:pos="4527"/>
        </w:tabs>
        <w:ind w:left="4527" w:hanging="360"/>
      </w:pPr>
      <w:rPr>
        <w:rFonts w:hint="default" w:ascii="Wingdings" w:hAnsi="Wingdings"/>
        <w:sz w:val="20"/>
      </w:rPr>
    </w:lvl>
    <w:lvl w:ilvl="5" w:tentative="1">
      <w:start w:val="1"/>
      <w:numFmt w:val="bullet"/>
      <w:lvlText w:val=""/>
      <w:lvlJc w:val="left"/>
      <w:pPr>
        <w:tabs>
          <w:tab w:val="num" w:pos="5247"/>
        </w:tabs>
        <w:ind w:left="5247" w:hanging="360"/>
      </w:pPr>
      <w:rPr>
        <w:rFonts w:hint="default" w:ascii="Wingdings" w:hAnsi="Wingdings"/>
        <w:sz w:val="20"/>
      </w:rPr>
    </w:lvl>
    <w:lvl w:ilvl="6" w:tentative="1">
      <w:start w:val="1"/>
      <w:numFmt w:val="bullet"/>
      <w:lvlText w:val=""/>
      <w:lvlJc w:val="left"/>
      <w:pPr>
        <w:tabs>
          <w:tab w:val="num" w:pos="5967"/>
        </w:tabs>
        <w:ind w:left="5967" w:hanging="360"/>
      </w:pPr>
      <w:rPr>
        <w:rFonts w:hint="default" w:ascii="Wingdings" w:hAnsi="Wingdings"/>
        <w:sz w:val="20"/>
      </w:rPr>
    </w:lvl>
    <w:lvl w:ilvl="7" w:tentative="1">
      <w:start w:val="1"/>
      <w:numFmt w:val="bullet"/>
      <w:lvlText w:val=""/>
      <w:lvlJc w:val="left"/>
      <w:pPr>
        <w:tabs>
          <w:tab w:val="num" w:pos="6687"/>
        </w:tabs>
        <w:ind w:left="6687" w:hanging="360"/>
      </w:pPr>
      <w:rPr>
        <w:rFonts w:hint="default" w:ascii="Wingdings" w:hAnsi="Wingdings"/>
        <w:sz w:val="20"/>
      </w:rPr>
    </w:lvl>
    <w:lvl w:ilvl="8" w:tentative="1">
      <w:start w:val="1"/>
      <w:numFmt w:val="bullet"/>
      <w:lvlText w:val=""/>
      <w:lvlJc w:val="left"/>
      <w:pPr>
        <w:tabs>
          <w:tab w:val="num" w:pos="7407"/>
        </w:tabs>
        <w:ind w:left="7407" w:hanging="360"/>
      </w:pPr>
      <w:rPr>
        <w:rFonts w:hint="default" w:ascii="Wingdings" w:hAnsi="Wingdings"/>
        <w:sz w:val="20"/>
      </w:rPr>
    </w:lvl>
  </w:abstractNum>
  <w:abstractNum w:abstractNumId="42" w15:restartNumberingAfterBreak="0">
    <w:nsid w:val="6CA96D76"/>
    <w:multiLevelType w:val="hybridMultilevel"/>
    <w:tmpl w:val="459C02F2"/>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4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75B27A7"/>
    <w:multiLevelType w:val="hybridMultilevel"/>
    <w:tmpl w:val="5C3841DE"/>
    <w:lvl w:ilvl="0" w:tplc="71EAB700">
      <w:start w:val="1"/>
      <w:numFmt w:val="decimal"/>
      <w:lvlText w:val="%1."/>
      <w:lvlJc w:val="left"/>
      <w:pPr>
        <w:ind w:left="1287" w:hanging="360"/>
      </w:pPr>
      <w:rPr>
        <w:b/>
        <w:bCs/>
        <w:sz w:val="22"/>
        <w:szCs w:val="22"/>
      </w:r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6"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47"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num w:numId="1" w16cid:durableId="881668848">
    <w:abstractNumId w:val="4"/>
  </w:num>
  <w:num w:numId="2" w16cid:durableId="1118987326">
    <w:abstractNumId w:val="22"/>
  </w:num>
  <w:num w:numId="3" w16cid:durableId="490483426">
    <w:abstractNumId w:val="44"/>
  </w:num>
  <w:num w:numId="4" w16cid:durableId="837038621">
    <w:abstractNumId w:val="29"/>
  </w:num>
  <w:num w:numId="5" w16cid:durableId="99616366">
    <w:abstractNumId w:val="20"/>
  </w:num>
  <w:num w:numId="6" w16cid:durableId="1125851005">
    <w:abstractNumId w:val="43"/>
  </w:num>
  <w:num w:numId="7" w16cid:durableId="1592352344">
    <w:abstractNumId w:val="5"/>
  </w:num>
  <w:num w:numId="8" w16cid:durableId="1519850910">
    <w:abstractNumId w:val="37"/>
  </w:num>
  <w:num w:numId="9" w16cid:durableId="1564487444">
    <w:abstractNumId w:val="23"/>
  </w:num>
  <w:num w:numId="10" w16cid:durableId="1912692909">
    <w:abstractNumId w:val="13"/>
  </w:num>
  <w:num w:numId="11" w16cid:durableId="1929537428">
    <w:abstractNumId w:val="15"/>
  </w:num>
  <w:num w:numId="12" w16cid:durableId="446970641">
    <w:abstractNumId w:val="21"/>
  </w:num>
  <w:num w:numId="13" w16cid:durableId="766119461">
    <w:abstractNumId w:val="36"/>
  </w:num>
  <w:num w:numId="14" w16cid:durableId="1812743755">
    <w:abstractNumId w:val="9"/>
  </w:num>
  <w:num w:numId="15" w16cid:durableId="1140728052">
    <w:abstractNumId w:val="0"/>
  </w:num>
  <w:num w:numId="16" w16cid:durableId="168830675">
    <w:abstractNumId w:val="19"/>
  </w:num>
  <w:num w:numId="17" w16cid:durableId="465591831">
    <w:abstractNumId w:val="16"/>
  </w:num>
  <w:num w:numId="18" w16cid:durableId="543905589">
    <w:abstractNumId w:val="1"/>
  </w:num>
  <w:num w:numId="19" w16cid:durableId="1769621265">
    <w:abstractNumId w:val="47"/>
  </w:num>
  <w:num w:numId="20" w16cid:durableId="582448999">
    <w:abstractNumId w:val="33"/>
  </w:num>
  <w:num w:numId="21" w16cid:durableId="1953247054">
    <w:abstractNumId w:val="48"/>
  </w:num>
  <w:num w:numId="22" w16cid:durableId="1713722822">
    <w:abstractNumId w:val="24"/>
  </w:num>
  <w:num w:numId="23" w16cid:durableId="1995908327">
    <w:abstractNumId w:val="34"/>
  </w:num>
  <w:num w:numId="24" w16cid:durableId="1523200818">
    <w:abstractNumId w:val="46"/>
  </w:num>
  <w:num w:numId="25" w16cid:durableId="626159283">
    <w:abstractNumId w:val="38"/>
  </w:num>
  <w:num w:numId="26" w16cid:durableId="1643653605">
    <w:abstractNumId w:val="25"/>
  </w:num>
  <w:num w:numId="27" w16cid:durableId="1038358092">
    <w:abstractNumId w:val="8"/>
  </w:num>
  <w:num w:numId="28" w16cid:durableId="1903830411">
    <w:abstractNumId w:val="45"/>
  </w:num>
  <w:num w:numId="29" w16cid:durableId="1264994373">
    <w:abstractNumId w:val="30"/>
  </w:num>
  <w:num w:numId="30" w16cid:durableId="264969699">
    <w:abstractNumId w:val="31"/>
  </w:num>
  <w:num w:numId="31" w16cid:durableId="249631370">
    <w:abstractNumId w:val="39"/>
  </w:num>
  <w:num w:numId="32" w16cid:durableId="338237951">
    <w:abstractNumId w:val="3"/>
  </w:num>
  <w:num w:numId="33" w16cid:durableId="539051764">
    <w:abstractNumId w:val="26"/>
  </w:num>
  <w:num w:numId="34" w16cid:durableId="937060549">
    <w:abstractNumId w:val="12"/>
  </w:num>
  <w:num w:numId="35" w16cid:durableId="857280011">
    <w:abstractNumId w:val="42"/>
  </w:num>
  <w:num w:numId="36" w16cid:durableId="429785691">
    <w:abstractNumId w:val="11"/>
  </w:num>
  <w:num w:numId="37" w16cid:durableId="443693638">
    <w:abstractNumId w:val="28"/>
  </w:num>
  <w:num w:numId="38" w16cid:durableId="1318682044">
    <w:abstractNumId w:val="6"/>
  </w:num>
  <w:num w:numId="39" w16cid:durableId="475756068">
    <w:abstractNumId w:val="32"/>
  </w:num>
  <w:num w:numId="40" w16cid:durableId="989135852">
    <w:abstractNumId w:val="7"/>
  </w:num>
  <w:num w:numId="41" w16cid:durableId="103892064">
    <w:abstractNumId w:val="14"/>
  </w:num>
  <w:num w:numId="42" w16cid:durableId="1261259659">
    <w:abstractNumId w:val="35"/>
  </w:num>
  <w:num w:numId="43" w16cid:durableId="1274240055">
    <w:abstractNumId w:val="40"/>
  </w:num>
  <w:num w:numId="44" w16cid:durableId="1416511592">
    <w:abstractNumId w:val="27"/>
  </w:num>
  <w:num w:numId="45" w16cid:durableId="655063185">
    <w:abstractNumId w:val="18"/>
  </w:num>
  <w:num w:numId="46" w16cid:durableId="331762878">
    <w:abstractNumId w:val="10"/>
  </w:num>
  <w:num w:numId="47" w16cid:durableId="1618561167">
    <w:abstractNumId w:val="41"/>
  </w:num>
  <w:num w:numId="48" w16cid:durableId="1712917838">
    <w:abstractNumId w:val="17"/>
  </w:num>
  <w:num w:numId="49" w16cid:durableId="1672834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04AD"/>
    <w:rsid w:val="00011666"/>
    <w:rsid w:val="000243B9"/>
    <w:rsid w:val="000246AA"/>
    <w:rsid w:val="00026B02"/>
    <w:rsid w:val="00031FA7"/>
    <w:rsid w:val="00035C06"/>
    <w:rsid w:val="00070CB2"/>
    <w:rsid w:val="000822E5"/>
    <w:rsid w:val="000971FC"/>
    <w:rsid w:val="000A2A3A"/>
    <w:rsid w:val="000A492A"/>
    <w:rsid w:val="000B1A7F"/>
    <w:rsid w:val="000D2F80"/>
    <w:rsid w:val="000E1A96"/>
    <w:rsid w:val="000E413A"/>
    <w:rsid w:val="000F1BA0"/>
    <w:rsid w:val="000F5AA3"/>
    <w:rsid w:val="00100396"/>
    <w:rsid w:val="00100B5C"/>
    <w:rsid w:val="00100D7E"/>
    <w:rsid w:val="0010311B"/>
    <w:rsid w:val="00103507"/>
    <w:rsid w:val="001106E9"/>
    <w:rsid w:val="00124CA5"/>
    <w:rsid w:val="00134F77"/>
    <w:rsid w:val="00152E9D"/>
    <w:rsid w:val="00154487"/>
    <w:rsid w:val="00162A4E"/>
    <w:rsid w:val="00170AF9"/>
    <w:rsid w:val="0017512A"/>
    <w:rsid w:val="00196958"/>
    <w:rsid w:val="001A1E39"/>
    <w:rsid w:val="001A24F3"/>
    <w:rsid w:val="001B405C"/>
    <w:rsid w:val="001B5F45"/>
    <w:rsid w:val="001C7A8B"/>
    <w:rsid w:val="001E0C55"/>
    <w:rsid w:val="001E1050"/>
    <w:rsid w:val="001E1E1F"/>
    <w:rsid w:val="001E2007"/>
    <w:rsid w:val="001E57C1"/>
    <w:rsid w:val="001F07EF"/>
    <w:rsid w:val="001F50B6"/>
    <w:rsid w:val="001F5575"/>
    <w:rsid w:val="001F6D7A"/>
    <w:rsid w:val="002136B9"/>
    <w:rsid w:val="00223799"/>
    <w:rsid w:val="0022746E"/>
    <w:rsid w:val="0023129B"/>
    <w:rsid w:val="00232086"/>
    <w:rsid w:val="00235F71"/>
    <w:rsid w:val="002444CA"/>
    <w:rsid w:val="00251C15"/>
    <w:rsid w:val="00260DE6"/>
    <w:rsid w:val="00273FEE"/>
    <w:rsid w:val="0028170D"/>
    <w:rsid w:val="0028204E"/>
    <w:rsid w:val="002826EE"/>
    <w:rsid w:val="0028591B"/>
    <w:rsid w:val="00291841"/>
    <w:rsid w:val="00291D62"/>
    <w:rsid w:val="00293274"/>
    <w:rsid w:val="00294C62"/>
    <w:rsid w:val="002A4C63"/>
    <w:rsid w:val="002A6BDC"/>
    <w:rsid w:val="002C449B"/>
    <w:rsid w:val="002C6040"/>
    <w:rsid w:val="002C7655"/>
    <w:rsid w:val="002D5B3F"/>
    <w:rsid w:val="002E272E"/>
    <w:rsid w:val="002F5778"/>
    <w:rsid w:val="003223E0"/>
    <w:rsid w:val="003348C1"/>
    <w:rsid w:val="00341993"/>
    <w:rsid w:val="00342BAB"/>
    <w:rsid w:val="00345710"/>
    <w:rsid w:val="00352C4A"/>
    <w:rsid w:val="00362560"/>
    <w:rsid w:val="003732FD"/>
    <w:rsid w:val="003753B2"/>
    <w:rsid w:val="00376559"/>
    <w:rsid w:val="00382BAA"/>
    <w:rsid w:val="00384D73"/>
    <w:rsid w:val="00393EB6"/>
    <w:rsid w:val="003A3CE5"/>
    <w:rsid w:val="003A4111"/>
    <w:rsid w:val="003B366F"/>
    <w:rsid w:val="003B3F68"/>
    <w:rsid w:val="003B3F9D"/>
    <w:rsid w:val="003B6C95"/>
    <w:rsid w:val="003C19CD"/>
    <w:rsid w:val="003C4646"/>
    <w:rsid w:val="003E5751"/>
    <w:rsid w:val="003E7EEE"/>
    <w:rsid w:val="003F7211"/>
    <w:rsid w:val="00400751"/>
    <w:rsid w:val="00402DA3"/>
    <w:rsid w:val="004046A9"/>
    <w:rsid w:val="00404C50"/>
    <w:rsid w:val="00423934"/>
    <w:rsid w:val="00423AC9"/>
    <w:rsid w:val="00426244"/>
    <w:rsid w:val="00464863"/>
    <w:rsid w:val="00470A38"/>
    <w:rsid w:val="00475A5A"/>
    <w:rsid w:val="004874DE"/>
    <w:rsid w:val="004942C9"/>
    <w:rsid w:val="004970E9"/>
    <w:rsid w:val="004A2430"/>
    <w:rsid w:val="004B5334"/>
    <w:rsid w:val="004B6C14"/>
    <w:rsid w:val="004C4F19"/>
    <w:rsid w:val="004D0A02"/>
    <w:rsid w:val="004D5E9B"/>
    <w:rsid w:val="004D63D9"/>
    <w:rsid w:val="004E6124"/>
    <w:rsid w:val="004E6585"/>
    <w:rsid w:val="0050249F"/>
    <w:rsid w:val="00506967"/>
    <w:rsid w:val="00507C9D"/>
    <w:rsid w:val="00516C1D"/>
    <w:rsid w:val="00524566"/>
    <w:rsid w:val="00530BEF"/>
    <w:rsid w:val="005375CC"/>
    <w:rsid w:val="00552351"/>
    <w:rsid w:val="00561F00"/>
    <w:rsid w:val="00562C4E"/>
    <w:rsid w:val="00562DEC"/>
    <w:rsid w:val="00576AB4"/>
    <w:rsid w:val="00577917"/>
    <w:rsid w:val="00590667"/>
    <w:rsid w:val="005969E2"/>
    <w:rsid w:val="005979F2"/>
    <w:rsid w:val="005A1689"/>
    <w:rsid w:val="005A7C42"/>
    <w:rsid w:val="005B61CD"/>
    <w:rsid w:val="005D1D58"/>
    <w:rsid w:val="005D432C"/>
    <w:rsid w:val="005E0883"/>
    <w:rsid w:val="005E285E"/>
    <w:rsid w:val="005E2C1C"/>
    <w:rsid w:val="005E72F8"/>
    <w:rsid w:val="005F0579"/>
    <w:rsid w:val="005F20B4"/>
    <w:rsid w:val="005F3A53"/>
    <w:rsid w:val="005F4C10"/>
    <w:rsid w:val="006062A3"/>
    <w:rsid w:val="00610E08"/>
    <w:rsid w:val="006140BF"/>
    <w:rsid w:val="006161BE"/>
    <w:rsid w:val="00620787"/>
    <w:rsid w:val="00632434"/>
    <w:rsid w:val="00632BAC"/>
    <w:rsid w:val="0063478F"/>
    <w:rsid w:val="00644256"/>
    <w:rsid w:val="00650B90"/>
    <w:rsid w:val="006529D3"/>
    <w:rsid w:val="00661D6F"/>
    <w:rsid w:val="006628E9"/>
    <w:rsid w:val="006667BB"/>
    <w:rsid w:val="0066725E"/>
    <w:rsid w:val="006716C7"/>
    <w:rsid w:val="00677952"/>
    <w:rsid w:val="00681208"/>
    <w:rsid w:val="00681FA9"/>
    <w:rsid w:val="00691EA9"/>
    <w:rsid w:val="006934D4"/>
    <w:rsid w:val="006A6DC3"/>
    <w:rsid w:val="006C1480"/>
    <w:rsid w:val="006C2D1D"/>
    <w:rsid w:val="006C7A8C"/>
    <w:rsid w:val="006D49ED"/>
    <w:rsid w:val="006D55CE"/>
    <w:rsid w:val="006D637A"/>
    <w:rsid w:val="006D6B5E"/>
    <w:rsid w:val="006D6F24"/>
    <w:rsid w:val="006D7DE2"/>
    <w:rsid w:val="006E3E4E"/>
    <w:rsid w:val="006E5C6B"/>
    <w:rsid w:val="006F350F"/>
    <w:rsid w:val="006F45BF"/>
    <w:rsid w:val="006F60E0"/>
    <w:rsid w:val="006F6F4D"/>
    <w:rsid w:val="00702F71"/>
    <w:rsid w:val="007125A5"/>
    <w:rsid w:val="00732484"/>
    <w:rsid w:val="007366DF"/>
    <w:rsid w:val="00743EEB"/>
    <w:rsid w:val="00757839"/>
    <w:rsid w:val="00770C81"/>
    <w:rsid w:val="007772AF"/>
    <w:rsid w:val="00783F2E"/>
    <w:rsid w:val="00785CCD"/>
    <w:rsid w:val="00791024"/>
    <w:rsid w:val="00793F0A"/>
    <w:rsid w:val="007A2657"/>
    <w:rsid w:val="007A49A2"/>
    <w:rsid w:val="007A525C"/>
    <w:rsid w:val="007A7750"/>
    <w:rsid w:val="007B638A"/>
    <w:rsid w:val="007C38AF"/>
    <w:rsid w:val="007C682C"/>
    <w:rsid w:val="007D2385"/>
    <w:rsid w:val="007D3C17"/>
    <w:rsid w:val="007E3ED1"/>
    <w:rsid w:val="007E6F99"/>
    <w:rsid w:val="007F214F"/>
    <w:rsid w:val="007F46FA"/>
    <w:rsid w:val="00800069"/>
    <w:rsid w:val="008042F0"/>
    <w:rsid w:val="00806C1C"/>
    <w:rsid w:val="00816912"/>
    <w:rsid w:val="00816D66"/>
    <w:rsid w:val="008310A0"/>
    <w:rsid w:val="00835D29"/>
    <w:rsid w:val="00842E7F"/>
    <w:rsid w:val="00852933"/>
    <w:rsid w:val="008566E5"/>
    <w:rsid w:val="008566FE"/>
    <w:rsid w:val="00865B46"/>
    <w:rsid w:val="00871DE3"/>
    <w:rsid w:val="00896134"/>
    <w:rsid w:val="008A62BC"/>
    <w:rsid w:val="008A7742"/>
    <w:rsid w:val="008B43E7"/>
    <w:rsid w:val="008D763F"/>
    <w:rsid w:val="008E752E"/>
    <w:rsid w:val="008F036F"/>
    <w:rsid w:val="008F1308"/>
    <w:rsid w:val="008F78C2"/>
    <w:rsid w:val="009008C7"/>
    <w:rsid w:val="00904568"/>
    <w:rsid w:val="00911394"/>
    <w:rsid w:val="00923EF2"/>
    <w:rsid w:val="00926D25"/>
    <w:rsid w:val="00926E9D"/>
    <w:rsid w:val="00932C6E"/>
    <w:rsid w:val="00933F10"/>
    <w:rsid w:val="009378B9"/>
    <w:rsid w:val="009433C5"/>
    <w:rsid w:val="00952ECA"/>
    <w:rsid w:val="00965881"/>
    <w:rsid w:val="00966F18"/>
    <w:rsid w:val="00975DEE"/>
    <w:rsid w:val="009871FF"/>
    <w:rsid w:val="00990799"/>
    <w:rsid w:val="009936B5"/>
    <w:rsid w:val="00995D51"/>
    <w:rsid w:val="009A0631"/>
    <w:rsid w:val="009A54FE"/>
    <w:rsid w:val="009A7063"/>
    <w:rsid w:val="009A7BA3"/>
    <w:rsid w:val="009B10ED"/>
    <w:rsid w:val="009D3EA4"/>
    <w:rsid w:val="009D649C"/>
    <w:rsid w:val="009E4A33"/>
    <w:rsid w:val="009E4BC1"/>
    <w:rsid w:val="009F5949"/>
    <w:rsid w:val="009F5CB2"/>
    <w:rsid w:val="00A03BB8"/>
    <w:rsid w:val="00A27E54"/>
    <w:rsid w:val="00A34DF0"/>
    <w:rsid w:val="00A3505D"/>
    <w:rsid w:val="00A4036F"/>
    <w:rsid w:val="00A406E5"/>
    <w:rsid w:val="00A4641C"/>
    <w:rsid w:val="00A5225F"/>
    <w:rsid w:val="00A53647"/>
    <w:rsid w:val="00A55876"/>
    <w:rsid w:val="00A62D81"/>
    <w:rsid w:val="00A67FB1"/>
    <w:rsid w:val="00A7471D"/>
    <w:rsid w:val="00A85BFE"/>
    <w:rsid w:val="00AB6FE7"/>
    <w:rsid w:val="00AB7AD7"/>
    <w:rsid w:val="00AC3DD7"/>
    <w:rsid w:val="00AC5F32"/>
    <w:rsid w:val="00AD1B19"/>
    <w:rsid w:val="00AD2430"/>
    <w:rsid w:val="00AE038F"/>
    <w:rsid w:val="00AE13B0"/>
    <w:rsid w:val="00AE41A6"/>
    <w:rsid w:val="00AF0E34"/>
    <w:rsid w:val="00AF271D"/>
    <w:rsid w:val="00AF56C2"/>
    <w:rsid w:val="00B004E6"/>
    <w:rsid w:val="00B0744D"/>
    <w:rsid w:val="00B16D88"/>
    <w:rsid w:val="00B479CB"/>
    <w:rsid w:val="00B50EA8"/>
    <w:rsid w:val="00B512F1"/>
    <w:rsid w:val="00B531D1"/>
    <w:rsid w:val="00B64082"/>
    <w:rsid w:val="00B72325"/>
    <w:rsid w:val="00B76DE2"/>
    <w:rsid w:val="00B81AD3"/>
    <w:rsid w:val="00B829D8"/>
    <w:rsid w:val="00B84B5B"/>
    <w:rsid w:val="00B86446"/>
    <w:rsid w:val="00BA1176"/>
    <w:rsid w:val="00BB44E8"/>
    <w:rsid w:val="00BE0B01"/>
    <w:rsid w:val="00BE2BD8"/>
    <w:rsid w:val="00BE79C7"/>
    <w:rsid w:val="00BF3CB5"/>
    <w:rsid w:val="00C00B7B"/>
    <w:rsid w:val="00C01A3F"/>
    <w:rsid w:val="00C073F1"/>
    <w:rsid w:val="00C10D39"/>
    <w:rsid w:val="00C1285B"/>
    <w:rsid w:val="00C1361B"/>
    <w:rsid w:val="00C14E1F"/>
    <w:rsid w:val="00C157D7"/>
    <w:rsid w:val="00C176AD"/>
    <w:rsid w:val="00C24F14"/>
    <w:rsid w:val="00C315AF"/>
    <w:rsid w:val="00C33826"/>
    <w:rsid w:val="00C36D9A"/>
    <w:rsid w:val="00C43325"/>
    <w:rsid w:val="00C44A72"/>
    <w:rsid w:val="00C45425"/>
    <w:rsid w:val="00C52AA4"/>
    <w:rsid w:val="00C61FC2"/>
    <w:rsid w:val="00C705F9"/>
    <w:rsid w:val="00C74A19"/>
    <w:rsid w:val="00C75FDD"/>
    <w:rsid w:val="00C80F0F"/>
    <w:rsid w:val="00C8667A"/>
    <w:rsid w:val="00C92AFF"/>
    <w:rsid w:val="00C93BCB"/>
    <w:rsid w:val="00CA318E"/>
    <w:rsid w:val="00CA3B2D"/>
    <w:rsid w:val="00CC0E8B"/>
    <w:rsid w:val="00CC241A"/>
    <w:rsid w:val="00CE4035"/>
    <w:rsid w:val="00CE4A20"/>
    <w:rsid w:val="00CE65AB"/>
    <w:rsid w:val="00CF4266"/>
    <w:rsid w:val="00D22D9C"/>
    <w:rsid w:val="00D241F1"/>
    <w:rsid w:val="00D275CB"/>
    <w:rsid w:val="00D30DFA"/>
    <w:rsid w:val="00D463A5"/>
    <w:rsid w:val="00D4710D"/>
    <w:rsid w:val="00D47D25"/>
    <w:rsid w:val="00D62ACD"/>
    <w:rsid w:val="00D67041"/>
    <w:rsid w:val="00D75443"/>
    <w:rsid w:val="00D95BF1"/>
    <w:rsid w:val="00D96905"/>
    <w:rsid w:val="00D97A3F"/>
    <w:rsid w:val="00DA36EE"/>
    <w:rsid w:val="00DA5F69"/>
    <w:rsid w:val="00DB116D"/>
    <w:rsid w:val="00DB5511"/>
    <w:rsid w:val="00DC33E7"/>
    <w:rsid w:val="00DD17CC"/>
    <w:rsid w:val="00DE217A"/>
    <w:rsid w:val="00DF321B"/>
    <w:rsid w:val="00E00B88"/>
    <w:rsid w:val="00E05287"/>
    <w:rsid w:val="00E20994"/>
    <w:rsid w:val="00E230E0"/>
    <w:rsid w:val="00E33042"/>
    <w:rsid w:val="00E51AAC"/>
    <w:rsid w:val="00E66CC0"/>
    <w:rsid w:val="00E70E3F"/>
    <w:rsid w:val="00E728A9"/>
    <w:rsid w:val="00E807D9"/>
    <w:rsid w:val="00EA0F4E"/>
    <w:rsid w:val="00EA295B"/>
    <w:rsid w:val="00EA3B9B"/>
    <w:rsid w:val="00EA501D"/>
    <w:rsid w:val="00EA6801"/>
    <w:rsid w:val="00EB4F96"/>
    <w:rsid w:val="00ED2B23"/>
    <w:rsid w:val="00ED3D74"/>
    <w:rsid w:val="00ED7072"/>
    <w:rsid w:val="00EE3132"/>
    <w:rsid w:val="00EE3D9D"/>
    <w:rsid w:val="00EE6F25"/>
    <w:rsid w:val="00EF4863"/>
    <w:rsid w:val="00F02126"/>
    <w:rsid w:val="00F03D85"/>
    <w:rsid w:val="00F07C8C"/>
    <w:rsid w:val="00F249F1"/>
    <w:rsid w:val="00F256C7"/>
    <w:rsid w:val="00F25B9D"/>
    <w:rsid w:val="00F2664E"/>
    <w:rsid w:val="00F31163"/>
    <w:rsid w:val="00F31C04"/>
    <w:rsid w:val="00F35D12"/>
    <w:rsid w:val="00F442A7"/>
    <w:rsid w:val="00F460E3"/>
    <w:rsid w:val="00F5058E"/>
    <w:rsid w:val="00F57A89"/>
    <w:rsid w:val="00F61A20"/>
    <w:rsid w:val="00F63DD9"/>
    <w:rsid w:val="00F664C3"/>
    <w:rsid w:val="00F67644"/>
    <w:rsid w:val="00F746B7"/>
    <w:rsid w:val="00F818D2"/>
    <w:rsid w:val="00F8381F"/>
    <w:rsid w:val="00F96B06"/>
    <w:rsid w:val="00FA04CD"/>
    <w:rsid w:val="00FA25F5"/>
    <w:rsid w:val="00FA2810"/>
    <w:rsid w:val="00FA68F8"/>
    <w:rsid w:val="00FA6AD6"/>
    <w:rsid w:val="00FB0C6E"/>
    <w:rsid w:val="00FB1DC0"/>
    <w:rsid w:val="00FB3B4E"/>
    <w:rsid w:val="00FB4521"/>
    <w:rsid w:val="00FB4F84"/>
    <w:rsid w:val="00FB5CF8"/>
    <w:rsid w:val="00FB78C5"/>
    <w:rsid w:val="00FD24B9"/>
    <w:rsid w:val="00FD5BD1"/>
    <w:rsid w:val="00FE5651"/>
    <w:rsid w:val="00FF273B"/>
    <w:rsid w:val="00FF564C"/>
    <w:rsid w:val="00FF6BCC"/>
    <w:rsid w:val="0209D2F7"/>
    <w:rsid w:val="024C1E68"/>
    <w:rsid w:val="0392DDDD"/>
    <w:rsid w:val="13FB7026"/>
    <w:rsid w:val="17619B9A"/>
    <w:rsid w:val="1A4C079C"/>
    <w:rsid w:val="1A8692E9"/>
    <w:rsid w:val="1B3EE32E"/>
    <w:rsid w:val="2025F971"/>
    <w:rsid w:val="209E8418"/>
    <w:rsid w:val="20B4F795"/>
    <w:rsid w:val="23F6EB34"/>
    <w:rsid w:val="24A6E092"/>
    <w:rsid w:val="2571215C"/>
    <w:rsid w:val="38257F71"/>
    <w:rsid w:val="3FD7CAB1"/>
    <w:rsid w:val="470300D9"/>
    <w:rsid w:val="4F5EA5DE"/>
    <w:rsid w:val="4F796639"/>
    <w:rsid w:val="502A0911"/>
    <w:rsid w:val="53276D15"/>
    <w:rsid w:val="5530096C"/>
    <w:rsid w:val="57066910"/>
    <w:rsid w:val="580FEC8D"/>
    <w:rsid w:val="5B7EB388"/>
    <w:rsid w:val="5DBC936D"/>
    <w:rsid w:val="5FC573A8"/>
    <w:rsid w:val="66660437"/>
    <w:rsid w:val="66840E93"/>
    <w:rsid w:val="66F520F0"/>
    <w:rsid w:val="6C450014"/>
    <w:rsid w:val="6D9709F3"/>
    <w:rsid w:val="6E511E68"/>
    <w:rsid w:val="75E9C07B"/>
    <w:rsid w:val="79B1E3C2"/>
    <w:rsid w:val="7BF2622C"/>
    <w:rsid w:val="7C88B022"/>
    <w:rsid w:val="7CDB7F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locked/>
    <w:rsid w:val="002A6BDC"/>
    <w:rPr>
      <w:lang w:eastAsia="en-GB"/>
    </w:rPr>
  </w:style>
  <w:style w:type="character" w:styleId="UnresolvedMention">
    <w:name w:val="Unresolved Mention"/>
    <w:basedOn w:val="DefaultParagraphFont"/>
    <w:uiPriority w:val="99"/>
    <w:semiHidden/>
    <w:unhideWhenUsed/>
    <w:rsid w:val="00FF6BCC"/>
    <w:rPr>
      <w:color w:val="605E5C"/>
      <w:shd w:val="clear" w:color="auto" w:fill="E1DFDD"/>
    </w:rPr>
  </w:style>
  <w:style w:type="paragraph" w:styleId="Revision">
    <w:name w:val="Revision"/>
    <w:hidden/>
    <w:uiPriority w:val="71"/>
    <w:semiHidden/>
    <w:rsid w:val="00DC33E7"/>
    <w:rPr>
      <w:lang w:eastAsia="en-GB"/>
    </w:rPr>
  </w:style>
  <w:style w:type="character" w:styleId="CommentReference">
    <w:name w:val="annotation reference"/>
    <w:basedOn w:val="DefaultParagraphFont"/>
    <w:semiHidden/>
    <w:unhideWhenUsed/>
    <w:rsid w:val="007D3C17"/>
    <w:rPr>
      <w:sz w:val="16"/>
      <w:szCs w:val="16"/>
    </w:rPr>
  </w:style>
  <w:style w:type="paragraph" w:styleId="CommentText">
    <w:name w:val="annotation text"/>
    <w:basedOn w:val="Normal"/>
    <w:link w:val="CommentTextChar"/>
    <w:unhideWhenUsed/>
    <w:rsid w:val="007D3C17"/>
  </w:style>
  <w:style w:type="character" w:styleId="CommentTextChar" w:customStyle="1">
    <w:name w:val="Comment Text Char"/>
    <w:basedOn w:val="DefaultParagraphFont"/>
    <w:link w:val="CommentText"/>
    <w:rsid w:val="007D3C17"/>
    <w:rPr>
      <w:lang w:eastAsia="en-GB"/>
    </w:rPr>
  </w:style>
  <w:style w:type="paragraph" w:styleId="CommentSubject">
    <w:name w:val="annotation subject"/>
    <w:basedOn w:val="CommentText"/>
    <w:next w:val="CommentText"/>
    <w:link w:val="CommentSubjectChar"/>
    <w:semiHidden/>
    <w:unhideWhenUsed/>
    <w:rsid w:val="007D3C17"/>
    <w:rPr>
      <w:b/>
      <w:bCs/>
    </w:rPr>
  </w:style>
  <w:style w:type="character" w:styleId="CommentSubjectChar" w:customStyle="1">
    <w:name w:val="Comment Subject Char"/>
    <w:basedOn w:val="CommentTextChar"/>
    <w:link w:val="CommentSubject"/>
    <w:semiHidden/>
    <w:rsid w:val="007D3C17"/>
    <w:rPr>
      <w:b/>
      <w:bCs/>
      <w:lang w:eastAsia="en-GB"/>
    </w:rPr>
  </w:style>
  <w:style w:type="character" w:styleId="Strong">
    <w:name w:val="Strong"/>
    <w:basedOn w:val="DefaultParagraphFont"/>
    <w:uiPriority w:val="22"/>
    <w:qFormat/>
    <w:rsid w:val="00CA3B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517750">
      <w:bodyDiv w:val="1"/>
      <w:marLeft w:val="0"/>
      <w:marRight w:val="0"/>
      <w:marTop w:val="0"/>
      <w:marBottom w:val="0"/>
      <w:divBdr>
        <w:top w:val="none" w:sz="0" w:space="0" w:color="auto"/>
        <w:left w:val="none" w:sz="0" w:space="0" w:color="auto"/>
        <w:bottom w:val="none" w:sz="0" w:space="0" w:color="auto"/>
        <w:right w:val="none" w:sz="0" w:space="0" w:color="auto"/>
      </w:divBdr>
    </w:div>
    <w:div w:id="674696298">
      <w:bodyDiv w:val="1"/>
      <w:marLeft w:val="0"/>
      <w:marRight w:val="0"/>
      <w:marTop w:val="0"/>
      <w:marBottom w:val="0"/>
      <w:divBdr>
        <w:top w:val="none" w:sz="0" w:space="0" w:color="auto"/>
        <w:left w:val="none" w:sz="0" w:space="0" w:color="auto"/>
        <w:bottom w:val="none" w:sz="0" w:space="0" w:color="auto"/>
        <w:right w:val="none" w:sz="0" w:space="0" w:color="auto"/>
      </w:divBdr>
    </w:div>
    <w:div w:id="690186856">
      <w:bodyDiv w:val="1"/>
      <w:marLeft w:val="0"/>
      <w:marRight w:val="0"/>
      <w:marTop w:val="0"/>
      <w:marBottom w:val="0"/>
      <w:divBdr>
        <w:top w:val="none" w:sz="0" w:space="0" w:color="auto"/>
        <w:left w:val="none" w:sz="0" w:space="0" w:color="auto"/>
        <w:bottom w:val="none" w:sz="0" w:space="0" w:color="auto"/>
        <w:right w:val="none" w:sz="0" w:space="0" w:color="auto"/>
      </w:divBdr>
    </w:div>
    <w:div w:id="882015631">
      <w:bodyDiv w:val="1"/>
      <w:marLeft w:val="0"/>
      <w:marRight w:val="0"/>
      <w:marTop w:val="0"/>
      <w:marBottom w:val="0"/>
      <w:divBdr>
        <w:top w:val="none" w:sz="0" w:space="0" w:color="auto"/>
        <w:left w:val="none" w:sz="0" w:space="0" w:color="auto"/>
        <w:bottom w:val="none" w:sz="0" w:space="0" w:color="auto"/>
        <w:right w:val="none" w:sz="0" w:space="0" w:color="auto"/>
      </w:divBdr>
    </w:div>
    <w:div w:id="1191188523">
      <w:bodyDiv w:val="1"/>
      <w:marLeft w:val="0"/>
      <w:marRight w:val="0"/>
      <w:marTop w:val="0"/>
      <w:marBottom w:val="0"/>
      <w:divBdr>
        <w:top w:val="none" w:sz="0" w:space="0" w:color="auto"/>
        <w:left w:val="none" w:sz="0" w:space="0" w:color="auto"/>
        <w:bottom w:val="none" w:sz="0" w:space="0" w:color="auto"/>
        <w:right w:val="none" w:sz="0" w:space="0" w:color="auto"/>
      </w:divBdr>
    </w:div>
    <w:div w:id="119402882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18187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377968">
      <w:bodyDiv w:val="1"/>
      <w:marLeft w:val="0"/>
      <w:marRight w:val="0"/>
      <w:marTop w:val="0"/>
      <w:marBottom w:val="0"/>
      <w:divBdr>
        <w:top w:val="none" w:sz="0" w:space="0" w:color="auto"/>
        <w:left w:val="none" w:sz="0" w:space="0" w:color="auto"/>
        <w:bottom w:val="none" w:sz="0" w:space="0" w:color="auto"/>
        <w:right w:val="none" w:sz="0" w:space="0" w:color="auto"/>
      </w:divBdr>
    </w:div>
    <w:div w:id="1820153846">
      <w:bodyDiv w:val="1"/>
      <w:marLeft w:val="0"/>
      <w:marRight w:val="0"/>
      <w:marTop w:val="0"/>
      <w:marBottom w:val="0"/>
      <w:divBdr>
        <w:top w:val="none" w:sz="0" w:space="0" w:color="auto"/>
        <w:left w:val="none" w:sz="0" w:space="0" w:color="auto"/>
        <w:bottom w:val="none" w:sz="0" w:space="0" w:color="auto"/>
        <w:right w:val="none" w:sz="0" w:space="0" w:color="auto"/>
      </w:divBdr>
    </w:div>
    <w:div w:id="19358237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citethemrightonline-com.ezproxy.uwtsd.ac.uk/category-list?docid=CTRHarvard"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oter" Target="footer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itethemrightonline-com.ezproxy.uwtsd.ac.uk/category-list?docid=CTRHarvard" TargetMode="Externa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2" ma:contentTypeDescription="Create a new document." ma:contentTypeScope="" ma:versionID="9b301860e9ec81f63df5c105ebc51bb4">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e7b331e2943902699143937a15258200"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3E05A-4855-4159-8250-9B3C677FF9E9}">
  <ds:schemaRefs>
    <ds:schemaRef ds:uri="http://schemas.microsoft.com/sharepoint/v3/contenttype/forms"/>
  </ds:schemaRefs>
</ds:datastoreItem>
</file>

<file path=customXml/itemProps2.xml><?xml version="1.0" encoding="utf-8"?>
<ds:datastoreItem xmlns:ds="http://schemas.openxmlformats.org/officeDocument/2006/customXml" ds:itemID="{FCFE7EDD-6E91-4451-A9BD-834E0B9211A3}"/>
</file>

<file path=customXml/itemProps3.xml><?xml version="1.0" encoding="utf-8"?>
<ds:datastoreItem xmlns:ds="http://schemas.openxmlformats.org/officeDocument/2006/customXml" ds:itemID="{67A5105E-4222-45A0-B2E6-5F0A436A2EB9}">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Corey Edwards</cp:lastModifiedBy>
  <cp:revision>33</cp:revision>
  <cp:lastPrinted>2014-10-10T07:42:00Z</cp:lastPrinted>
  <dcterms:created xsi:type="dcterms:W3CDTF">2024-12-20T10:00:00Z</dcterms:created>
  <dcterms:modified xsi:type="dcterms:W3CDTF">2025-09-17T09:04:33Z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