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140C5A" w14:textId="77777777" w:rsidR="008A2204" w:rsidRPr="006B769C" w:rsidRDefault="008A2204" w:rsidP="006B769C">
      <w:pPr>
        <w:pStyle w:val="AssignBody"/>
        <w:rPr>
          <w:rFonts w:cs="Arial"/>
          <w:sz w:val="24"/>
          <w:szCs w:val="24"/>
        </w:rPr>
      </w:pPr>
    </w:p>
    <w:tbl>
      <w:tblPr>
        <w:tblStyle w:val="TableGrid"/>
        <w:tblW w:w="0" w:type="auto"/>
        <w:tblLook w:val="04A0" w:firstRow="1" w:lastRow="0" w:firstColumn="1" w:lastColumn="0" w:noHBand="0" w:noVBand="1"/>
      </w:tblPr>
      <w:tblGrid>
        <w:gridCol w:w="1838"/>
        <w:gridCol w:w="7178"/>
      </w:tblGrid>
      <w:tr w:rsidR="008A2204" w:rsidRPr="006B769C" w14:paraId="332B09FE" w14:textId="77777777" w:rsidTr="00F57117">
        <w:tc>
          <w:tcPr>
            <w:tcW w:w="1838" w:type="dxa"/>
          </w:tcPr>
          <w:p w14:paraId="442AB036" w14:textId="77777777" w:rsidR="008A2204" w:rsidRPr="006B769C" w:rsidRDefault="008A2204" w:rsidP="006B769C">
            <w:pPr>
              <w:pStyle w:val="AssignBody"/>
              <w:rPr>
                <w:rFonts w:cs="Arial"/>
                <w:sz w:val="24"/>
                <w:szCs w:val="24"/>
              </w:rPr>
            </w:pPr>
            <w:proofErr w:type="spellStart"/>
            <w:r w:rsidRPr="006B769C">
              <w:rPr>
                <w:rFonts w:cs="Arial"/>
                <w:sz w:val="24"/>
                <w:szCs w:val="24"/>
              </w:rPr>
              <w:t>T</w:t>
            </w:r>
            <w:bookmarkStart w:id="0" w:name="cysill"/>
            <w:bookmarkEnd w:id="0"/>
            <w:r w:rsidRPr="006B769C">
              <w:rPr>
                <w:rFonts w:cs="Arial"/>
                <w:sz w:val="24"/>
                <w:szCs w:val="24"/>
              </w:rPr>
              <w:t>arged</w:t>
            </w:r>
            <w:proofErr w:type="spellEnd"/>
            <w:r w:rsidRPr="006B769C">
              <w:rPr>
                <w:rFonts w:cs="Arial"/>
                <w:sz w:val="24"/>
                <w:szCs w:val="24"/>
              </w:rPr>
              <w:t>/Target 1</w:t>
            </w:r>
          </w:p>
        </w:tc>
        <w:tc>
          <w:tcPr>
            <w:tcW w:w="7178" w:type="dxa"/>
          </w:tcPr>
          <w:p w14:paraId="34B6E774" w14:textId="77777777" w:rsidR="008A2204" w:rsidRPr="006B769C" w:rsidRDefault="008A2204" w:rsidP="006B769C">
            <w:pPr>
              <w:pStyle w:val="NormalWeb"/>
              <w:spacing w:before="0" w:beforeAutospacing="0" w:after="0" w:afterAutospacing="0" w:line="360" w:lineRule="auto"/>
              <w:rPr>
                <w:rFonts w:ascii="Arial" w:hAnsi="Arial" w:cs="Arial"/>
                <w:color w:val="283041"/>
                <w:sz w:val="24"/>
                <w:szCs w:val="24"/>
              </w:rPr>
            </w:pPr>
            <w:proofErr w:type="spellStart"/>
            <w:r w:rsidRPr="006B769C">
              <w:rPr>
                <w:rFonts w:ascii="Arial" w:hAnsi="Arial" w:cs="Arial"/>
                <w:color w:val="283041"/>
                <w:sz w:val="24"/>
                <w:szCs w:val="24"/>
              </w:rPr>
              <w:t>Prawf</w:t>
            </w:r>
            <w:proofErr w:type="spellEnd"/>
            <w:r w:rsidRPr="006B769C">
              <w:rPr>
                <w:rFonts w:ascii="Arial" w:hAnsi="Arial" w:cs="Arial"/>
                <w:color w:val="283041"/>
                <w:sz w:val="24"/>
                <w:szCs w:val="24"/>
              </w:rPr>
              <w:t xml:space="preserve"> </w:t>
            </w:r>
            <w:proofErr w:type="spellStart"/>
            <w:r w:rsidRPr="006B769C">
              <w:rPr>
                <w:rFonts w:ascii="Arial" w:hAnsi="Arial" w:cs="Arial"/>
                <w:color w:val="283041"/>
                <w:sz w:val="24"/>
                <w:szCs w:val="24"/>
              </w:rPr>
              <w:t>ddarllen</w:t>
            </w:r>
            <w:proofErr w:type="spellEnd"/>
            <w:r w:rsidRPr="006B769C">
              <w:rPr>
                <w:rFonts w:ascii="Arial" w:hAnsi="Arial" w:cs="Arial"/>
                <w:color w:val="283041"/>
                <w:sz w:val="24"/>
                <w:szCs w:val="24"/>
              </w:rPr>
              <w:t xml:space="preserve"> yn </w:t>
            </w:r>
            <w:proofErr w:type="spellStart"/>
            <w:r w:rsidRPr="006B769C">
              <w:rPr>
                <w:rFonts w:ascii="Arial" w:hAnsi="Arial" w:cs="Arial"/>
                <w:color w:val="283041"/>
                <w:sz w:val="24"/>
                <w:szCs w:val="24"/>
              </w:rPr>
              <w:t>ofalus</w:t>
            </w:r>
            <w:proofErr w:type="spellEnd"/>
            <w:r w:rsidRPr="006B769C">
              <w:rPr>
                <w:rFonts w:ascii="Arial" w:hAnsi="Arial" w:cs="Arial"/>
                <w:color w:val="283041"/>
                <w:sz w:val="24"/>
                <w:szCs w:val="24"/>
              </w:rPr>
              <w:t xml:space="preserve"> i </w:t>
            </w:r>
            <w:proofErr w:type="spellStart"/>
            <w:r w:rsidRPr="006B769C">
              <w:rPr>
                <w:rFonts w:ascii="Arial" w:hAnsi="Arial" w:cs="Arial"/>
                <w:color w:val="283041"/>
                <w:sz w:val="24"/>
                <w:szCs w:val="24"/>
              </w:rPr>
              <w:t>osgoi</w:t>
            </w:r>
            <w:proofErr w:type="spellEnd"/>
            <w:r w:rsidRPr="006B769C">
              <w:rPr>
                <w:rFonts w:ascii="Arial" w:hAnsi="Arial" w:cs="Arial"/>
                <w:color w:val="283041"/>
                <w:sz w:val="24"/>
                <w:szCs w:val="24"/>
              </w:rPr>
              <w:t xml:space="preserve"> </w:t>
            </w:r>
            <w:proofErr w:type="spellStart"/>
            <w:r w:rsidRPr="006B769C">
              <w:rPr>
                <w:rFonts w:ascii="Arial" w:hAnsi="Arial" w:cs="Arial"/>
                <w:color w:val="283041"/>
                <w:sz w:val="24"/>
                <w:szCs w:val="24"/>
              </w:rPr>
              <w:t>mân</w:t>
            </w:r>
            <w:proofErr w:type="spellEnd"/>
            <w:r w:rsidRPr="006B769C">
              <w:rPr>
                <w:rFonts w:ascii="Arial" w:hAnsi="Arial" w:cs="Arial"/>
                <w:color w:val="283041"/>
                <w:sz w:val="24"/>
                <w:szCs w:val="24"/>
              </w:rPr>
              <w:t xml:space="preserve"> </w:t>
            </w:r>
            <w:proofErr w:type="spellStart"/>
            <w:r w:rsidRPr="006B769C">
              <w:rPr>
                <w:rFonts w:ascii="Arial" w:hAnsi="Arial" w:cs="Arial"/>
                <w:color w:val="283041"/>
                <w:sz w:val="24"/>
                <w:szCs w:val="24"/>
              </w:rPr>
              <w:t>wallau</w:t>
            </w:r>
            <w:proofErr w:type="spellEnd"/>
            <w:r w:rsidRPr="006B769C">
              <w:rPr>
                <w:rFonts w:ascii="Arial" w:hAnsi="Arial" w:cs="Arial"/>
                <w:color w:val="283041"/>
                <w:sz w:val="24"/>
                <w:szCs w:val="24"/>
              </w:rPr>
              <w:t>.</w:t>
            </w:r>
          </w:p>
          <w:p w14:paraId="2DDB1794" w14:textId="77777777" w:rsidR="0038682A" w:rsidRPr="006B769C" w:rsidRDefault="0038682A" w:rsidP="006B769C">
            <w:pPr>
              <w:pStyle w:val="NormalWeb"/>
              <w:tabs>
                <w:tab w:val="left" w:pos="1073"/>
              </w:tabs>
              <w:spacing w:before="0" w:beforeAutospacing="0" w:after="0" w:afterAutospacing="0" w:line="360" w:lineRule="auto"/>
              <w:rPr>
                <w:rFonts w:ascii="Arial" w:hAnsi="Arial" w:cs="Arial"/>
                <w:color w:val="000000" w:themeColor="text1"/>
                <w:sz w:val="24"/>
                <w:szCs w:val="24"/>
              </w:rPr>
            </w:pPr>
          </w:p>
          <w:p w14:paraId="67DA0CD4" w14:textId="2F8C2102" w:rsidR="008A2204" w:rsidRPr="006B769C" w:rsidRDefault="0038682A" w:rsidP="006B769C">
            <w:pPr>
              <w:pStyle w:val="NormalWeb"/>
              <w:tabs>
                <w:tab w:val="left" w:pos="1073"/>
              </w:tabs>
              <w:spacing w:before="0" w:beforeAutospacing="0" w:after="0" w:afterAutospacing="0" w:line="360" w:lineRule="auto"/>
              <w:rPr>
                <w:rFonts w:ascii="Arial" w:hAnsi="Arial" w:cs="Arial"/>
                <w:sz w:val="24"/>
                <w:szCs w:val="24"/>
              </w:rPr>
            </w:pPr>
            <w:proofErr w:type="spellStart"/>
            <w:r w:rsidRPr="006B769C">
              <w:rPr>
                <w:rFonts w:ascii="Arial" w:hAnsi="Arial" w:cs="Arial"/>
                <w:color w:val="000000" w:themeColor="text1"/>
                <w:sz w:val="24"/>
                <w:szCs w:val="24"/>
              </w:rPr>
              <w:t>Defnyddiais</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Cysill</w:t>
            </w:r>
            <w:proofErr w:type="spellEnd"/>
            <w:r w:rsidRPr="006B769C">
              <w:rPr>
                <w:rFonts w:ascii="Arial" w:hAnsi="Arial" w:cs="Arial"/>
                <w:color w:val="000000" w:themeColor="text1"/>
                <w:sz w:val="24"/>
                <w:szCs w:val="24"/>
              </w:rPr>
              <w:t xml:space="preserve">, a </w:t>
            </w:r>
            <w:proofErr w:type="spellStart"/>
            <w:r w:rsidRPr="006B769C">
              <w:rPr>
                <w:rFonts w:ascii="Arial" w:hAnsi="Arial" w:cs="Arial"/>
                <w:color w:val="000000" w:themeColor="text1"/>
                <w:sz w:val="24"/>
                <w:szCs w:val="24"/>
              </w:rPr>
              <w:t>wnes</w:t>
            </w:r>
            <w:proofErr w:type="spellEnd"/>
            <w:r w:rsidRPr="006B769C">
              <w:rPr>
                <w:rFonts w:ascii="Arial" w:hAnsi="Arial" w:cs="Arial"/>
                <w:color w:val="000000" w:themeColor="text1"/>
                <w:sz w:val="24"/>
                <w:szCs w:val="24"/>
              </w:rPr>
              <w:t xml:space="preserve"> i </w:t>
            </w:r>
            <w:proofErr w:type="spellStart"/>
            <w:r w:rsidRPr="006B769C">
              <w:rPr>
                <w:rFonts w:ascii="Arial" w:hAnsi="Arial" w:cs="Arial"/>
                <w:color w:val="000000" w:themeColor="text1"/>
                <w:sz w:val="24"/>
                <w:szCs w:val="24"/>
              </w:rPr>
              <w:t>brawfddarllen</w:t>
            </w:r>
            <w:proofErr w:type="spellEnd"/>
            <w:r w:rsidRPr="006B769C">
              <w:rPr>
                <w:rFonts w:ascii="Arial" w:hAnsi="Arial" w:cs="Arial"/>
                <w:color w:val="000000" w:themeColor="text1"/>
                <w:sz w:val="24"/>
                <w:szCs w:val="24"/>
              </w:rPr>
              <w:t xml:space="preserve"> y </w:t>
            </w:r>
            <w:proofErr w:type="spellStart"/>
            <w:r w:rsidRPr="006B769C">
              <w:rPr>
                <w:rFonts w:ascii="Arial" w:hAnsi="Arial" w:cs="Arial"/>
                <w:color w:val="000000" w:themeColor="text1"/>
                <w:sz w:val="24"/>
                <w:szCs w:val="24"/>
              </w:rPr>
              <w:t>gwaith</w:t>
            </w:r>
            <w:proofErr w:type="spellEnd"/>
            <w:r w:rsidRPr="006B769C">
              <w:rPr>
                <w:rFonts w:ascii="Arial" w:hAnsi="Arial" w:cs="Arial"/>
                <w:color w:val="000000" w:themeColor="text1"/>
                <w:sz w:val="24"/>
                <w:szCs w:val="24"/>
              </w:rPr>
              <w:t xml:space="preserve"> a </w:t>
            </w:r>
            <w:proofErr w:type="spellStart"/>
            <w:r w:rsidRPr="006B769C">
              <w:rPr>
                <w:rFonts w:ascii="Arial" w:hAnsi="Arial" w:cs="Arial"/>
                <w:color w:val="000000" w:themeColor="text1"/>
                <w:sz w:val="24"/>
                <w:szCs w:val="24"/>
              </w:rPr>
              <w:t>gwneud</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newidiadau</w:t>
            </w:r>
            <w:proofErr w:type="spellEnd"/>
            <w:r w:rsidRPr="006B769C">
              <w:rPr>
                <w:rFonts w:ascii="Arial" w:hAnsi="Arial" w:cs="Arial"/>
                <w:color w:val="000000" w:themeColor="text1"/>
                <w:sz w:val="24"/>
                <w:szCs w:val="24"/>
              </w:rPr>
              <w:t xml:space="preserve"> lle </w:t>
            </w:r>
            <w:proofErr w:type="spellStart"/>
            <w:r w:rsidRPr="006B769C">
              <w:rPr>
                <w:rFonts w:ascii="Arial" w:hAnsi="Arial" w:cs="Arial"/>
                <w:color w:val="000000" w:themeColor="text1"/>
                <w:sz w:val="24"/>
                <w:szCs w:val="24"/>
              </w:rPr>
              <w:t>bo</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angen</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Defnyddiais</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Geiriadur</w:t>
            </w:r>
            <w:proofErr w:type="spellEnd"/>
            <w:r w:rsidRPr="006B769C">
              <w:rPr>
                <w:rFonts w:ascii="Arial" w:hAnsi="Arial" w:cs="Arial"/>
                <w:color w:val="000000" w:themeColor="text1"/>
                <w:sz w:val="24"/>
                <w:szCs w:val="24"/>
              </w:rPr>
              <w:t xml:space="preserve"> Bangor </w:t>
            </w:r>
            <w:proofErr w:type="spellStart"/>
            <w:r w:rsidRPr="006B769C">
              <w:rPr>
                <w:rFonts w:ascii="Arial" w:hAnsi="Arial" w:cs="Arial"/>
                <w:color w:val="000000" w:themeColor="text1"/>
                <w:sz w:val="24"/>
                <w:szCs w:val="24"/>
              </w:rPr>
              <w:t>hefyd</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os</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nad</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oeddwn</w:t>
            </w:r>
            <w:proofErr w:type="spellEnd"/>
            <w:r w:rsidRPr="006B769C">
              <w:rPr>
                <w:rFonts w:ascii="Arial" w:hAnsi="Arial" w:cs="Arial"/>
                <w:color w:val="000000" w:themeColor="text1"/>
                <w:sz w:val="24"/>
                <w:szCs w:val="24"/>
              </w:rPr>
              <w:t xml:space="preserve"> yn </w:t>
            </w:r>
            <w:proofErr w:type="spellStart"/>
            <w:r w:rsidRPr="006B769C">
              <w:rPr>
                <w:rFonts w:ascii="Arial" w:hAnsi="Arial" w:cs="Arial"/>
                <w:color w:val="000000" w:themeColor="text1"/>
                <w:sz w:val="24"/>
                <w:szCs w:val="24"/>
              </w:rPr>
              <w:t>siŵr</w:t>
            </w:r>
            <w:proofErr w:type="spellEnd"/>
            <w:r w:rsidRPr="006B769C">
              <w:rPr>
                <w:rFonts w:ascii="Arial" w:hAnsi="Arial" w:cs="Arial"/>
                <w:color w:val="000000" w:themeColor="text1"/>
                <w:sz w:val="24"/>
                <w:szCs w:val="24"/>
              </w:rPr>
              <w:t xml:space="preserve"> </w:t>
            </w:r>
            <w:proofErr w:type="gramStart"/>
            <w:r w:rsidRPr="006B769C">
              <w:rPr>
                <w:rFonts w:ascii="Arial" w:hAnsi="Arial" w:cs="Arial"/>
                <w:color w:val="000000" w:themeColor="text1"/>
                <w:sz w:val="24"/>
                <w:szCs w:val="24"/>
              </w:rPr>
              <w:t>a</w:t>
            </w:r>
            <w:proofErr w:type="gram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oedd</w:t>
            </w:r>
            <w:proofErr w:type="spellEnd"/>
            <w:r w:rsidRPr="006B769C">
              <w:rPr>
                <w:rFonts w:ascii="Arial" w:hAnsi="Arial" w:cs="Arial"/>
                <w:color w:val="000000" w:themeColor="text1"/>
                <w:sz w:val="24"/>
                <w:szCs w:val="24"/>
              </w:rPr>
              <w:t xml:space="preserve"> gair yn </w:t>
            </w:r>
            <w:proofErr w:type="spellStart"/>
            <w:r w:rsidRPr="006B769C">
              <w:rPr>
                <w:rFonts w:ascii="Arial" w:hAnsi="Arial" w:cs="Arial"/>
                <w:color w:val="000000" w:themeColor="text1"/>
                <w:sz w:val="24"/>
                <w:szCs w:val="24"/>
              </w:rPr>
              <w:t>wrywaidd</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neu'n</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fenywaidd</w:t>
            </w:r>
            <w:proofErr w:type="spellEnd"/>
            <w:r w:rsidRPr="006B769C">
              <w:rPr>
                <w:rFonts w:ascii="Arial" w:hAnsi="Arial" w:cs="Arial"/>
                <w:color w:val="000000" w:themeColor="text1"/>
                <w:sz w:val="24"/>
                <w:szCs w:val="24"/>
              </w:rPr>
              <w:t>.</w:t>
            </w:r>
          </w:p>
        </w:tc>
      </w:tr>
      <w:tr w:rsidR="008A2204" w:rsidRPr="006B769C" w14:paraId="08E9D0DB" w14:textId="77777777" w:rsidTr="00F57117">
        <w:tc>
          <w:tcPr>
            <w:tcW w:w="1838" w:type="dxa"/>
          </w:tcPr>
          <w:p w14:paraId="152B1B1C" w14:textId="77777777" w:rsidR="008A2204" w:rsidRPr="006B769C" w:rsidRDefault="008A2204" w:rsidP="006B769C">
            <w:pPr>
              <w:pStyle w:val="AssignBody"/>
              <w:rPr>
                <w:rFonts w:cs="Arial"/>
                <w:sz w:val="24"/>
                <w:szCs w:val="24"/>
              </w:rPr>
            </w:pPr>
            <w:proofErr w:type="spellStart"/>
            <w:r w:rsidRPr="006B769C">
              <w:rPr>
                <w:rFonts w:cs="Arial"/>
                <w:sz w:val="24"/>
                <w:szCs w:val="24"/>
              </w:rPr>
              <w:t>Targed</w:t>
            </w:r>
            <w:proofErr w:type="spellEnd"/>
            <w:r w:rsidRPr="006B769C">
              <w:rPr>
                <w:rFonts w:cs="Arial"/>
                <w:sz w:val="24"/>
                <w:szCs w:val="24"/>
              </w:rPr>
              <w:t>/Target 2</w:t>
            </w:r>
          </w:p>
        </w:tc>
        <w:tc>
          <w:tcPr>
            <w:tcW w:w="7178" w:type="dxa"/>
          </w:tcPr>
          <w:p w14:paraId="31BBBFBD" w14:textId="5D5D4F40" w:rsidR="008A2204" w:rsidRPr="006B769C" w:rsidRDefault="008A2204" w:rsidP="006B769C">
            <w:pPr>
              <w:pStyle w:val="NormalWeb"/>
              <w:spacing w:before="0" w:beforeAutospacing="0" w:after="0" w:afterAutospacing="0" w:line="360" w:lineRule="auto"/>
              <w:rPr>
                <w:rFonts w:ascii="Arial" w:hAnsi="Arial" w:cs="Arial"/>
                <w:color w:val="283041"/>
                <w:sz w:val="24"/>
                <w:szCs w:val="24"/>
              </w:rPr>
            </w:pPr>
            <w:proofErr w:type="spellStart"/>
            <w:r w:rsidRPr="006B769C">
              <w:rPr>
                <w:rFonts w:ascii="Arial" w:hAnsi="Arial" w:cs="Arial"/>
                <w:color w:val="283041"/>
                <w:sz w:val="24"/>
                <w:szCs w:val="24"/>
              </w:rPr>
              <w:t>Ehangu'ch</w:t>
            </w:r>
            <w:proofErr w:type="spellEnd"/>
            <w:r w:rsidRPr="006B769C">
              <w:rPr>
                <w:rFonts w:ascii="Arial" w:hAnsi="Arial" w:cs="Arial"/>
                <w:color w:val="283041"/>
                <w:sz w:val="24"/>
                <w:szCs w:val="24"/>
              </w:rPr>
              <w:t xml:space="preserve"> </w:t>
            </w:r>
            <w:proofErr w:type="spellStart"/>
            <w:r w:rsidRPr="006B769C">
              <w:rPr>
                <w:rFonts w:ascii="Arial" w:hAnsi="Arial" w:cs="Arial"/>
                <w:color w:val="283041"/>
                <w:sz w:val="24"/>
                <w:szCs w:val="24"/>
              </w:rPr>
              <w:t>darllen</w:t>
            </w:r>
            <w:proofErr w:type="spellEnd"/>
            <w:r w:rsidRPr="006B769C">
              <w:rPr>
                <w:rFonts w:ascii="Arial" w:hAnsi="Arial" w:cs="Arial"/>
                <w:color w:val="283041"/>
                <w:sz w:val="24"/>
                <w:szCs w:val="24"/>
              </w:rPr>
              <w:t>.</w:t>
            </w:r>
          </w:p>
          <w:p w14:paraId="5FB6273C" w14:textId="77777777" w:rsidR="0038682A" w:rsidRPr="006B769C" w:rsidRDefault="0038682A" w:rsidP="006B769C">
            <w:pPr>
              <w:pStyle w:val="NormalWeb"/>
              <w:spacing w:before="0" w:beforeAutospacing="0" w:after="0" w:afterAutospacing="0" w:line="360" w:lineRule="auto"/>
              <w:rPr>
                <w:rFonts w:ascii="Arial" w:hAnsi="Arial" w:cs="Arial"/>
                <w:color w:val="283041"/>
                <w:sz w:val="24"/>
                <w:szCs w:val="24"/>
              </w:rPr>
            </w:pPr>
          </w:p>
          <w:p w14:paraId="0AB782D7" w14:textId="59A25F56" w:rsidR="008A2204" w:rsidRPr="006B769C" w:rsidRDefault="0038682A" w:rsidP="006B769C">
            <w:pPr>
              <w:pStyle w:val="NormalWeb"/>
              <w:spacing w:before="0" w:beforeAutospacing="0" w:after="0" w:afterAutospacing="0" w:line="360" w:lineRule="auto"/>
              <w:rPr>
                <w:rFonts w:ascii="Arial" w:hAnsi="Arial" w:cs="Arial"/>
                <w:color w:val="283041"/>
                <w:sz w:val="24"/>
                <w:szCs w:val="24"/>
              </w:rPr>
            </w:pPr>
            <w:proofErr w:type="spellStart"/>
            <w:r w:rsidRPr="006B769C">
              <w:rPr>
                <w:rFonts w:ascii="Arial" w:hAnsi="Arial" w:cs="Arial"/>
                <w:color w:val="000000" w:themeColor="text1"/>
                <w:sz w:val="24"/>
                <w:szCs w:val="24"/>
              </w:rPr>
              <w:t>O'i</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gymharu</w:t>
            </w:r>
            <w:proofErr w:type="spellEnd"/>
            <w:r w:rsidRPr="006B769C">
              <w:rPr>
                <w:rFonts w:ascii="Arial" w:hAnsi="Arial" w:cs="Arial"/>
                <w:color w:val="000000" w:themeColor="text1"/>
                <w:sz w:val="24"/>
                <w:szCs w:val="24"/>
              </w:rPr>
              <w:t xml:space="preserve"> ag </w:t>
            </w:r>
            <w:proofErr w:type="spellStart"/>
            <w:r w:rsidRPr="006B769C">
              <w:rPr>
                <w:rFonts w:ascii="Arial" w:hAnsi="Arial" w:cs="Arial"/>
                <w:color w:val="000000" w:themeColor="text1"/>
                <w:sz w:val="24"/>
                <w:szCs w:val="24"/>
              </w:rPr>
              <w:t>aseiniadau</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blaenorol</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darllenais</w:t>
            </w:r>
            <w:proofErr w:type="spellEnd"/>
            <w:r w:rsidRPr="006B769C">
              <w:rPr>
                <w:rFonts w:ascii="Arial" w:hAnsi="Arial" w:cs="Arial"/>
                <w:color w:val="000000" w:themeColor="text1"/>
                <w:sz w:val="24"/>
                <w:szCs w:val="24"/>
              </w:rPr>
              <w:t xml:space="preserve"> a </w:t>
            </w:r>
            <w:proofErr w:type="spellStart"/>
            <w:r w:rsidRPr="006B769C">
              <w:rPr>
                <w:rFonts w:ascii="Arial" w:hAnsi="Arial" w:cs="Arial"/>
                <w:color w:val="000000" w:themeColor="text1"/>
                <w:sz w:val="24"/>
                <w:szCs w:val="24"/>
              </w:rPr>
              <w:t>dyfynnais</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ffynonellau</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gwell</w:t>
            </w:r>
            <w:proofErr w:type="spellEnd"/>
            <w:r w:rsidRPr="006B769C">
              <w:rPr>
                <w:rFonts w:ascii="Arial" w:hAnsi="Arial" w:cs="Arial"/>
                <w:color w:val="000000" w:themeColor="text1"/>
                <w:sz w:val="24"/>
                <w:szCs w:val="24"/>
              </w:rPr>
              <w:t xml:space="preserve">. Mae </w:t>
            </w:r>
            <w:proofErr w:type="spellStart"/>
            <w:r w:rsidRPr="006B769C">
              <w:rPr>
                <w:rFonts w:ascii="Arial" w:hAnsi="Arial" w:cs="Arial"/>
                <w:color w:val="000000" w:themeColor="text1"/>
                <w:sz w:val="24"/>
                <w:szCs w:val="24"/>
              </w:rPr>
              <w:t>yna</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ychydig</w:t>
            </w:r>
            <w:proofErr w:type="spellEnd"/>
            <w:r w:rsidRPr="006B769C">
              <w:rPr>
                <w:rFonts w:ascii="Arial" w:hAnsi="Arial" w:cs="Arial"/>
                <w:color w:val="000000" w:themeColor="text1"/>
                <w:sz w:val="24"/>
                <w:szCs w:val="24"/>
              </w:rPr>
              <w:t xml:space="preserve"> o </w:t>
            </w:r>
            <w:proofErr w:type="spellStart"/>
            <w:r w:rsidRPr="006B769C">
              <w:rPr>
                <w:rFonts w:ascii="Arial" w:hAnsi="Arial" w:cs="Arial"/>
                <w:color w:val="000000" w:themeColor="text1"/>
                <w:sz w:val="24"/>
                <w:szCs w:val="24"/>
              </w:rPr>
              <w:t>wefannau</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perthnasol</w:t>
            </w:r>
            <w:proofErr w:type="spellEnd"/>
            <w:r w:rsidRPr="006B769C">
              <w:rPr>
                <w:rFonts w:ascii="Arial" w:hAnsi="Arial" w:cs="Arial"/>
                <w:color w:val="000000" w:themeColor="text1"/>
                <w:sz w:val="24"/>
                <w:szCs w:val="24"/>
              </w:rPr>
              <w:t xml:space="preserve">, ond </w:t>
            </w:r>
            <w:proofErr w:type="spellStart"/>
            <w:r w:rsidRPr="006B769C">
              <w:rPr>
                <w:rFonts w:ascii="Arial" w:hAnsi="Arial" w:cs="Arial"/>
                <w:color w:val="000000" w:themeColor="text1"/>
                <w:sz w:val="24"/>
                <w:szCs w:val="24"/>
              </w:rPr>
              <w:t>mae'r</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rhan</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fwyaf</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o'r</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gwaith</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wedi'i</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ysgrifennu</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trwy</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ddarllen</w:t>
            </w:r>
            <w:proofErr w:type="spellEnd"/>
            <w:r w:rsidRPr="006B769C">
              <w:rPr>
                <w:rFonts w:ascii="Arial" w:hAnsi="Arial" w:cs="Arial"/>
                <w:color w:val="000000" w:themeColor="text1"/>
                <w:sz w:val="24"/>
                <w:szCs w:val="24"/>
              </w:rPr>
              <w:t xml:space="preserve"> </w:t>
            </w:r>
            <w:proofErr w:type="spellStart"/>
            <w:r w:rsidRPr="006B769C">
              <w:rPr>
                <w:rFonts w:ascii="Arial" w:hAnsi="Arial" w:cs="Arial"/>
                <w:color w:val="000000" w:themeColor="text1"/>
                <w:sz w:val="24"/>
                <w:szCs w:val="24"/>
              </w:rPr>
              <w:t>erthyglau</w:t>
            </w:r>
            <w:proofErr w:type="spellEnd"/>
            <w:r w:rsidRPr="006B769C">
              <w:rPr>
                <w:rFonts w:ascii="Arial" w:hAnsi="Arial" w:cs="Arial"/>
                <w:color w:val="000000" w:themeColor="text1"/>
                <w:sz w:val="24"/>
                <w:szCs w:val="24"/>
              </w:rPr>
              <w:t xml:space="preserve"> a </w:t>
            </w:r>
            <w:proofErr w:type="spellStart"/>
            <w:r w:rsidRPr="006B769C">
              <w:rPr>
                <w:rFonts w:ascii="Arial" w:hAnsi="Arial" w:cs="Arial"/>
                <w:color w:val="000000" w:themeColor="text1"/>
                <w:sz w:val="24"/>
                <w:szCs w:val="24"/>
              </w:rPr>
              <w:t>llyfrau</w:t>
            </w:r>
            <w:proofErr w:type="spellEnd"/>
            <w:r w:rsidRPr="006B769C">
              <w:rPr>
                <w:rFonts w:ascii="Arial" w:hAnsi="Arial" w:cs="Arial"/>
                <w:color w:val="000000" w:themeColor="text1"/>
                <w:sz w:val="24"/>
                <w:szCs w:val="24"/>
              </w:rPr>
              <w:t>.</w:t>
            </w:r>
          </w:p>
          <w:p w14:paraId="3D232907" w14:textId="77777777" w:rsidR="008A2204" w:rsidRPr="006B769C" w:rsidRDefault="008A2204" w:rsidP="006B769C">
            <w:pPr>
              <w:pStyle w:val="AssignBody"/>
              <w:rPr>
                <w:rFonts w:cs="Arial"/>
                <w:sz w:val="24"/>
                <w:szCs w:val="24"/>
              </w:rPr>
            </w:pPr>
          </w:p>
        </w:tc>
      </w:tr>
      <w:tr w:rsidR="00EC6692" w:rsidRPr="006B769C" w14:paraId="41B38916" w14:textId="77777777" w:rsidTr="00F57117">
        <w:tc>
          <w:tcPr>
            <w:tcW w:w="1838" w:type="dxa"/>
          </w:tcPr>
          <w:p w14:paraId="66AA63B8" w14:textId="4BE81274" w:rsidR="00EC6692" w:rsidRPr="006B769C" w:rsidRDefault="00EC6692" w:rsidP="006B769C">
            <w:pPr>
              <w:pStyle w:val="AssignBody"/>
              <w:rPr>
                <w:rFonts w:cs="Arial"/>
                <w:sz w:val="24"/>
                <w:szCs w:val="24"/>
              </w:rPr>
            </w:pPr>
            <w:proofErr w:type="spellStart"/>
            <w:r>
              <w:rPr>
                <w:rFonts w:cs="Arial"/>
                <w:sz w:val="24"/>
                <w:szCs w:val="24"/>
              </w:rPr>
              <w:t>Targed</w:t>
            </w:r>
            <w:proofErr w:type="spellEnd"/>
            <w:r>
              <w:rPr>
                <w:rFonts w:cs="Arial"/>
                <w:sz w:val="24"/>
                <w:szCs w:val="24"/>
              </w:rPr>
              <w:t>/Target 3</w:t>
            </w:r>
          </w:p>
        </w:tc>
        <w:tc>
          <w:tcPr>
            <w:tcW w:w="7178" w:type="dxa"/>
          </w:tcPr>
          <w:p w14:paraId="202B1B10" w14:textId="05720D6B" w:rsidR="00EC6692" w:rsidRDefault="00EC6692" w:rsidP="00EC6692">
            <w:pPr>
              <w:spacing w:line="360" w:lineRule="auto"/>
              <w:rPr>
                <w:rFonts w:ascii="Arial" w:hAnsi="Arial" w:cs="Arial"/>
                <w:color w:val="283041"/>
                <w:sz w:val="24"/>
                <w:szCs w:val="24"/>
                <w:shd w:val="clear" w:color="auto" w:fill="FFFFFF"/>
              </w:rPr>
            </w:pPr>
            <w:proofErr w:type="spellStart"/>
            <w:r w:rsidRPr="00EC6692">
              <w:rPr>
                <w:rFonts w:ascii="Arial" w:hAnsi="Arial" w:cs="Arial"/>
                <w:color w:val="283041"/>
                <w:sz w:val="24"/>
                <w:szCs w:val="24"/>
                <w:shd w:val="clear" w:color="auto" w:fill="FFFFFF"/>
              </w:rPr>
              <w:t>Gwella</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eich</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sgiliau</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cyfathrebu</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academaidd</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drwy</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ddefnyddio</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mwy</w:t>
            </w:r>
            <w:proofErr w:type="spellEnd"/>
            <w:r w:rsidRPr="00EC6692">
              <w:rPr>
                <w:rFonts w:ascii="Arial" w:hAnsi="Arial" w:cs="Arial"/>
                <w:color w:val="283041"/>
                <w:sz w:val="24"/>
                <w:szCs w:val="24"/>
                <w:shd w:val="clear" w:color="auto" w:fill="FFFFFF"/>
              </w:rPr>
              <w:t xml:space="preserve"> o </w:t>
            </w:r>
            <w:proofErr w:type="spellStart"/>
            <w:r w:rsidRPr="00EC6692">
              <w:rPr>
                <w:rFonts w:ascii="Arial" w:hAnsi="Arial" w:cs="Arial"/>
                <w:color w:val="283041"/>
                <w:sz w:val="24"/>
                <w:szCs w:val="24"/>
                <w:shd w:val="clear" w:color="auto" w:fill="FFFFFF"/>
              </w:rPr>
              <w:t>ferfau</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cryno</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e.e.</w:t>
            </w:r>
            <w:proofErr w:type="spellEnd"/>
            <w:r w:rsidRPr="00EC6692">
              <w:rPr>
                <w:rFonts w:ascii="Arial" w:hAnsi="Arial" w:cs="Arial"/>
                <w:color w:val="283041"/>
                <w:sz w:val="24"/>
                <w:szCs w:val="24"/>
                <w:shd w:val="clear" w:color="auto" w:fill="FFFFFF"/>
              </w:rPr>
              <w:t xml:space="preserve"> Noda Estyn (2010), yn </w:t>
            </w:r>
            <w:proofErr w:type="spellStart"/>
            <w:r w:rsidRPr="00EC6692">
              <w:rPr>
                <w:rFonts w:ascii="Arial" w:hAnsi="Arial" w:cs="Arial"/>
                <w:color w:val="283041"/>
                <w:sz w:val="24"/>
                <w:szCs w:val="24"/>
                <w:shd w:val="clear" w:color="auto" w:fill="FFFFFF"/>
              </w:rPr>
              <w:t>hytrach</w:t>
            </w:r>
            <w:proofErr w:type="spellEnd"/>
            <w:r w:rsidRPr="00EC6692">
              <w:rPr>
                <w:rFonts w:ascii="Arial" w:hAnsi="Arial" w:cs="Arial"/>
                <w:color w:val="283041"/>
                <w:sz w:val="24"/>
                <w:szCs w:val="24"/>
                <w:shd w:val="clear" w:color="auto" w:fill="FFFFFF"/>
              </w:rPr>
              <w:t xml:space="preserve"> </w:t>
            </w:r>
            <w:proofErr w:type="spellStart"/>
            <w:r w:rsidRPr="00EC6692">
              <w:rPr>
                <w:rFonts w:ascii="Arial" w:hAnsi="Arial" w:cs="Arial"/>
                <w:color w:val="283041"/>
                <w:sz w:val="24"/>
                <w:szCs w:val="24"/>
                <w:shd w:val="clear" w:color="auto" w:fill="FFFFFF"/>
              </w:rPr>
              <w:t>na</w:t>
            </w:r>
            <w:proofErr w:type="spellEnd"/>
            <w:r w:rsidRPr="00EC6692">
              <w:rPr>
                <w:rFonts w:ascii="Arial" w:hAnsi="Arial" w:cs="Arial"/>
                <w:color w:val="283041"/>
                <w:sz w:val="24"/>
                <w:szCs w:val="24"/>
                <w:shd w:val="clear" w:color="auto" w:fill="FFFFFF"/>
              </w:rPr>
              <w:t xml:space="preserve"> 'Mae Estyn (2010) yn nodi.</w:t>
            </w:r>
          </w:p>
          <w:p w14:paraId="0379750D" w14:textId="77777777" w:rsidR="00EC6692" w:rsidRPr="00EC6692" w:rsidRDefault="00EC6692" w:rsidP="00EC6692">
            <w:pPr>
              <w:spacing w:line="360" w:lineRule="auto"/>
              <w:rPr>
                <w:rFonts w:ascii="Arial" w:hAnsi="Arial" w:cs="Arial"/>
                <w:color w:val="283041"/>
                <w:sz w:val="24"/>
                <w:szCs w:val="24"/>
                <w:shd w:val="clear" w:color="auto" w:fill="FFFFFF"/>
              </w:rPr>
            </w:pPr>
          </w:p>
          <w:p w14:paraId="55A686C4" w14:textId="6AAD69F7" w:rsidR="00EC6692" w:rsidRPr="00EC6692" w:rsidRDefault="00EC6692" w:rsidP="00EC6692">
            <w:pPr>
              <w:spacing w:line="360" w:lineRule="auto"/>
              <w:rPr>
                <w:rFonts w:ascii="Arial" w:hAnsi="Arial" w:cs="Arial"/>
                <w:sz w:val="24"/>
                <w:szCs w:val="24"/>
              </w:rPr>
            </w:pPr>
            <w:proofErr w:type="spellStart"/>
            <w:r w:rsidRPr="00EC6692">
              <w:rPr>
                <w:rFonts w:ascii="Arial" w:hAnsi="Arial" w:cs="Arial"/>
                <w:sz w:val="24"/>
                <w:szCs w:val="24"/>
              </w:rPr>
              <w:t>Gellir</w:t>
            </w:r>
            <w:proofErr w:type="spellEnd"/>
            <w:r w:rsidRPr="00EC6692">
              <w:rPr>
                <w:rFonts w:ascii="Arial" w:hAnsi="Arial" w:cs="Arial"/>
                <w:sz w:val="24"/>
                <w:szCs w:val="24"/>
              </w:rPr>
              <w:t xml:space="preserve"> </w:t>
            </w:r>
            <w:proofErr w:type="spellStart"/>
            <w:r w:rsidRPr="00EC6692">
              <w:rPr>
                <w:rFonts w:ascii="Arial" w:hAnsi="Arial" w:cs="Arial"/>
                <w:sz w:val="24"/>
                <w:szCs w:val="24"/>
              </w:rPr>
              <w:t>gweld</w:t>
            </w:r>
            <w:proofErr w:type="spellEnd"/>
            <w:r w:rsidRPr="00EC6692">
              <w:rPr>
                <w:rFonts w:ascii="Arial" w:hAnsi="Arial" w:cs="Arial"/>
                <w:sz w:val="24"/>
                <w:szCs w:val="24"/>
              </w:rPr>
              <w:t xml:space="preserve"> </w:t>
            </w:r>
            <w:proofErr w:type="spellStart"/>
            <w:r w:rsidRPr="00EC6692">
              <w:rPr>
                <w:rFonts w:ascii="Arial" w:hAnsi="Arial" w:cs="Arial"/>
                <w:sz w:val="24"/>
                <w:szCs w:val="24"/>
              </w:rPr>
              <w:t>hyn</w:t>
            </w:r>
            <w:proofErr w:type="spellEnd"/>
            <w:r w:rsidRPr="00EC6692">
              <w:rPr>
                <w:rFonts w:ascii="Arial" w:hAnsi="Arial" w:cs="Arial"/>
                <w:sz w:val="24"/>
                <w:szCs w:val="24"/>
              </w:rPr>
              <w:t xml:space="preserve"> </w:t>
            </w:r>
            <w:proofErr w:type="spellStart"/>
            <w:r w:rsidRPr="00EC6692">
              <w:rPr>
                <w:rFonts w:ascii="Arial" w:hAnsi="Arial" w:cs="Arial"/>
                <w:sz w:val="24"/>
                <w:szCs w:val="24"/>
              </w:rPr>
              <w:t>trwy</w:t>
            </w:r>
            <w:proofErr w:type="spellEnd"/>
            <w:r w:rsidRPr="00EC6692">
              <w:rPr>
                <w:rFonts w:ascii="Arial" w:hAnsi="Arial" w:cs="Arial"/>
                <w:sz w:val="24"/>
                <w:szCs w:val="24"/>
              </w:rPr>
              <w:t xml:space="preserve"> </w:t>
            </w:r>
            <w:proofErr w:type="spellStart"/>
            <w:r w:rsidRPr="00EC6692">
              <w:rPr>
                <w:rFonts w:ascii="Arial" w:hAnsi="Arial" w:cs="Arial"/>
                <w:sz w:val="24"/>
                <w:szCs w:val="24"/>
              </w:rPr>
              <w:t>gydol</w:t>
            </w:r>
            <w:proofErr w:type="spellEnd"/>
            <w:r w:rsidRPr="00EC6692">
              <w:rPr>
                <w:rFonts w:ascii="Arial" w:hAnsi="Arial" w:cs="Arial"/>
                <w:sz w:val="24"/>
                <w:szCs w:val="24"/>
              </w:rPr>
              <w:t xml:space="preserve"> </w:t>
            </w:r>
            <w:proofErr w:type="spellStart"/>
            <w:r w:rsidRPr="00EC6692">
              <w:rPr>
                <w:rFonts w:ascii="Arial" w:hAnsi="Arial" w:cs="Arial"/>
                <w:sz w:val="24"/>
                <w:szCs w:val="24"/>
              </w:rPr>
              <w:t>yr</w:t>
            </w:r>
            <w:proofErr w:type="spellEnd"/>
            <w:r w:rsidRPr="00EC6692">
              <w:rPr>
                <w:rFonts w:ascii="Arial" w:hAnsi="Arial" w:cs="Arial"/>
                <w:sz w:val="24"/>
                <w:szCs w:val="24"/>
              </w:rPr>
              <w:t xml:space="preserve"> </w:t>
            </w:r>
            <w:proofErr w:type="spellStart"/>
            <w:r w:rsidRPr="00EC6692">
              <w:rPr>
                <w:rFonts w:ascii="Arial" w:hAnsi="Arial" w:cs="Arial"/>
                <w:sz w:val="24"/>
                <w:szCs w:val="24"/>
              </w:rPr>
              <w:t>aseiniad</w:t>
            </w:r>
            <w:proofErr w:type="spellEnd"/>
            <w:r w:rsidRPr="00EC6692">
              <w:rPr>
                <w:rFonts w:ascii="Arial" w:hAnsi="Arial" w:cs="Arial"/>
                <w:sz w:val="24"/>
                <w:szCs w:val="24"/>
              </w:rPr>
              <w:t xml:space="preserve">, </w:t>
            </w:r>
            <w:proofErr w:type="spellStart"/>
            <w:r w:rsidRPr="00EC6692">
              <w:rPr>
                <w:rFonts w:ascii="Arial" w:hAnsi="Arial" w:cs="Arial"/>
                <w:sz w:val="24"/>
                <w:szCs w:val="24"/>
              </w:rPr>
              <w:t>e.e.</w:t>
            </w:r>
            <w:proofErr w:type="spellEnd"/>
            <w:r w:rsidRPr="00EC6692">
              <w:rPr>
                <w:rFonts w:ascii="Arial" w:hAnsi="Arial" w:cs="Arial"/>
                <w:sz w:val="24"/>
                <w:szCs w:val="24"/>
              </w:rPr>
              <w:t xml:space="preserve"> "Noda Dudley" yn lle "Mae Dudley yn nodi ..."</w:t>
            </w:r>
          </w:p>
          <w:p w14:paraId="31C084CD" w14:textId="77777777" w:rsidR="00EC6692" w:rsidRPr="006B769C" w:rsidRDefault="00EC6692" w:rsidP="006B769C">
            <w:pPr>
              <w:pStyle w:val="NormalWeb"/>
              <w:spacing w:before="0" w:beforeAutospacing="0" w:after="0" w:afterAutospacing="0" w:line="360" w:lineRule="auto"/>
              <w:rPr>
                <w:rFonts w:ascii="Arial" w:hAnsi="Arial" w:cs="Arial"/>
                <w:color w:val="283041"/>
              </w:rPr>
            </w:pPr>
          </w:p>
        </w:tc>
      </w:tr>
    </w:tbl>
    <w:p w14:paraId="0CFE16D6" w14:textId="77777777" w:rsidR="008A2204" w:rsidRPr="006B769C" w:rsidRDefault="008A2204" w:rsidP="006B769C">
      <w:pPr>
        <w:pStyle w:val="AssignBody"/>
        <w:rPr>
          <w:rFonts w:cs="Arial"/>
          <w:sz w:val="24"/>
          <w:szCs w:val="24"/>
        </w:rPr>
      </w:pPr>
    </w:p>
    <w:p w14:paraId="0ABEC8D7" w14:textId="77777777" w:rsidR="008A2204" w:rsidRPr="006B769C" w:rsidRDefault="008A2204" w:rsidP="006B769C">
      <w:pPr>
        <w:pStyle w:val="AssignHeader"/>
        <w:rPr>
          <w:rFonts w:cs="Arial"/>
          <w:b w:val="0"/>
          <w:sz w:val="24"/>
          <w:szCs w:val="24"/>
        </w:rPr>
      </w:pPr>
      <w:proofErr w:type="spellStart"/>
      <w:r w:rsidRPr="006B769C">
        <w:rPr>
          <w:rFonts w:cs="Arial"/>
          <w:b w:val="0"/>
          <w:sz w:val="24"/>
          <w:szCs w:val="24"/>
        </w:rPr>
        <w:t>Astudiaethau</w:t>
      </w:r>
      <w:proofErr w:type="spellEnd"/>
      <w:r w:rsidRPr="006B769C">
        <w:rPr>
          <w:rFonts w:cs="Arial"/>
          <w:b w:val="0"/>
          <w:sz w:val="24"/>
          <w:szCs w:val="24"/>
        </w:rPr>
        <w:t xml:space="preserve"> </w:t>
      </w:r>
      <w:proofErr w:type="spellStart"/>
      <w:r w:rsidRPr="006B769C">
        <w:rPr>
          <w:rFonts w:cs="Arial"/>
          <w:b w:val="0"/>
          <w:sz w:val="24"/>
          <w:szCs w:val="24"/>
        </w:rPr>
        <w:t>Proffesiynol</w:t>
      </w:r>
      <w:proofErr w:type="spellEnd"/>
      <w:r w:rsidRPr="006B769C">
        <w:rPr>
          <w:rFonts w:cs="Arial"/>
          <w:b w:val="0"/>
          <w:sz w:val="24"/>
          <w:szCs w:val="24"/>
        </w:rPr>
        <w:t xml:space="preserve"> ac </w:t>
      </w:r>
      <w:proofErr w:type="spellStart"/>
      <w:r w:rsidRPr="006B769C">
        <w:rPr>
          <w:rFonts w:cs="Arial"/>
          <w:b w:val="0"/>
          <w:sz w:val="24"/>
          <w:szCs w:val="24"/>
        </w:rPr>
        <w:t>Addysgegol</w:t>
      </w:r>
      <w:proofErr w:type="spellEnd"/>
      <w:r w:rsidRPr="006B769C">
        <w:rPr>
          <w:rFonts w:cs="Arial"/>
          <w:b w:val="0"/>
          <w:sz w:val="24"/>
          <w:szCs w:val="24"/>
        </w:rPr>
        <w:t xml:space="preserve">: </w:t>
      </w:r>
      <w:proofErr w:type="spellStart"/>
      <w:r w:rsidRPr="006B769C">
        <w:rPr>
          <w:rFonts w:cs="Arial"/>
          <w:b w:val="0"/>
          <w:sz w:val="24"/>
          <w:szCs w:val="24"/>
        </w:rPr>
        <w:t>Ymchwilio</w:t>
      </w:r>
      <w:proofErr w:type="spellEnd"/>
      <w:r w:rsidRPr="006B769C">
        <w:rPr>
          <w:rFonts w:cs="Arial"/>
          <w:b w:val="0"/>
          <w:sz w:val="24"/>
          <w:szCs w:val="24"/>
        </w:rPr>
        <w:t xml:space="preserve"> </w:t>
      </w:r>
      <w:proofErr w:type="spellStart"/>
      <w:r w:rsidRPr="006B769C">
        <w:rPr>
          <w:rFonts w:cs="Arial"/>
          <w:b w:val="0"/>
          <w:sz w:val="24"/>
          <w:szCs w:val="24"/>
        </w:rPr>
        <w:t>i’r</w:t>
      </w:r>
      <w:proofErr w:type="spellEnd"/>
      <w:r w:rsidRPr="006B769C">
        <w:rPr>
          <w:rFonts w:cs="Arial"/>
          <w:b w:val="0"/>
          <w:sz w:val="24"/>
          <w:szCs w:val="24"/>
        </w:rPr>
        <w:t xml:space="preserve"> </w:t>
      </w:r>
      <w:proofErr w:type="spellStart"/>
      <w:r w:rsidRPr="006B769C">
        <w:rPr>
          <w:rFonts w:cs="Arial"/>
          <w:b w:val="0"/>
          <w:sz w:val="24"/>
          <w:szCs w:val="24"/>
        </w:rPr>
        <w:t>Dysgu</w:t>
      </w:r>
      <w:proofErr w:type="spellEnd"/>
      <w:r w:rsidRPr="006B769C">
        <w:rPr>
          <w:rFonts w:cs="Arial"/>
          <w:b w:val="0"/>
          <w:sz w:val="24"/>
          <w:szCs w:val="24"/>
        </w:rPr>
        <w:t xml:space="preserve">: Beth, </w:t>
      </w:r>
      <w:proofErr w:type="spellStart"/>
      <w:r w:rsidRPr="006B769C">
        <w:rPr>
          <w:rFonts w:cs="Arial"/>
          <w:b w:val="0"/>
          <w:sz w:val="24"/>
          <w:szCs w:val="24"/>
        </w:rPr>
        <w:t>sut</w:t>
      </w:r>
      <w:proofErr w:type="spellEnd"/>
      <w:r w:rsidRPr="006B769C">
        <w:rPr>
          <w:rFonts w:cs="Arial"/>
          <w:b w:val="0"/>
          <w:sz w:val="24"/>
          <w:szCs w:val="24"/>
        </w:rPr>
        <w:t xml:space="preserve"> a </w:t>
      </w:r>
      <w:proofErr w:type="spellStart"/>
      <w:r w:rsidRPr="006B769C">
        <w:rPr>
          <w:rFonts w:cs="Arial"/>
          <w:b w:val="0"/>
          <w:sz w:val="24"/>
          <w:szCs w:val="24"/>
        </w:rPr>
        <w:t>pham</w:t>
      </w:r>
      <w:proofErr w:type="spellEnd"/>
      <w:r w:rsidRPr="006B769C">
        <w:rPr>
          <w:rFonts w:cs="Arial"/>
          <w:b w:val="0"/>
          <w:sz w:val="24"/>
          <w:szCs w:val="24"/>
        </w:rPr>
        <w:t xml:space="preserve"> </w:t>
      </w:r>
      <w:proofErr w:type="spellStart"/>
      <w:r w:rsidRPr="006B769C">
        <w:rPr>
          <w:rFonts w:cs="Arial"/>
          <w:b w:val="0"/>
          <w:sz w:val="24"/>
          <w:szCs w:val="24"/>
        </w:rPr>
        <w:t>ydw</w:t>
      </w:r>
      <w:proofErr w:type="spellEnd"/>
      <w:r w:rsidRPr="006B769C">
        <w:rPr>
          <w:rFonts w:cs="Arial"/>
          <w:b w:val="0"/>
          <w:sz w:val="24"/>
          <w:szCs w:val="24"/>
        </w:rPr>
        <w:t xml:space="preserve"> </w:t>
      </w:r>
      <w:proofErr w:type="spellStart"/>
      <w:r w:rsidRPr="006B769C">
        <w:rPr>
          <w:rFonts w:cs="Arial"/>
          <w:b w:val="0"/>
          <w:sz w:val="24"/>
          <w:szCs w:val="24"/>
        </w:rPr>
        <w:t>i’n</w:t>
      </w:r>
      <w:proofErr w:type="spellEnd"/>
      <w:r w:rsidRPr="006B769C">
        <w:rPr>
          <w:rFonts w:cs="Arial"/>
          <w:b w:val="0"/>
          <w:sz w:val="24"/>
          <w:szCs w:val="24"/>
        </w:rPr>
        <w:t xml:space="preserve"> </w:t>
      </w:r>
      <w:proofErr w:type="spellStart"/>
      <w:r w:rsidRPr="006B769C">
        <w:rPr>
          <w:rFonts w:cs="Arial"/>
          <w:b w:val="0"/>
          <w:sz w:val="24"/>
          <w:szCs w:val="24"/>
        </w:rPr>
        <w:t>addysgu</w:t>
      </w:r>
      <w:proofErr w:type="spellEnd"/>
      <w:r w:rsidRPr="006B769C">
        <w:rPr>
          <w:rFonts w:cs="Arial"/>
          <w:b w:val="0"/>
          <w:sz w:val="24"/>
          <w:szCs w:val="24"/>
        </w:rPr>
        <w:t>?</w:t>
      </w:r>
    </w:p>
    <w:p w14:paraId="542BA351" w14:textId="77777777" w:rsidR="008A2204" w:rsidRPr="006B769C" w:rsidRDefault="008A2204" w:rsidP="006B769C">
      <w:pPr>
        <w:pStyle w:val="AssignSubHeader"/>
        <w:rPr>
          <w:rFonts w:cs="Arial"/>
          <w:b w:val="0"/>
          <w:sz w:val="24"/>
          <w:szCs w:val="24"/>
        </w:rPr>
      </w:pPr>
    </w:p>
    <w:p w14:paraId="292531A5" w14:textId="77777777" w:rsidR="008A2204" w:rsidRPr="006B769C" w:rsidRDefault="008A2204" w:rsidP="006B769C">
      <w:pPr>
        <w:pStyle w:val="AssignSubHeader"/>
        <w:rPr>
          <w:rFonts w:cs="Arial"/>
          <w:b w:val="0"/>
          <w:sz w:val="24"/>
          <w:szCs w:val="24"/>
        </w:rPr>
      </w:pPr>
      <w:proofErr w:type="spellStart"/>
      <w:r w:rsidRPr="006B769C">
        <w:rPr>
          <w:rFonts w:cs="Arial"/>
          <w:b w:val="0"/>
          <w:sz w:val="24"/>
          <w:szCs w:val="24"/>
        </w:rPr>
        <w:t>Ysgrifennwch</w:t>
      </w:r>
      <w:proofErr w:type="spellEnd"/>
      <w:r w:rsidRPr="006B769C">
        <w:rPr>
          <w:rFonts w:cs="Arial"/>
          <w:b w:val="0"/>
          <w:sz w:val="24"/>
          <w:szCs w:val="24"/>
        </w:rPr>
        <w:t xml:space="preserve"> </w:t>
      </w:r>
      <w:proofErr w:type="spellStart"/>
      <w:r w:rsidRPr="006B769C">
        <w:rPr>
          <w:rFonts w:cs="Arial"/>
          <w:b w:val="0"/>
          <w:sz w:val="24"/>
          <w:szCs w:val="24"/>
        </w:rPr>
        <w:t>adolygiad</w:t>
      </w:r>
      <w:proofErr w:type="spellEnd"/>
      <w:r w:rsidRPr="006B769C">
        <w:rPr>
          <w:rFonts w:cs="Arial"/>
          <w:b w:val="0"/>
          <w:sz w:val="24"/>
          <w:szCs w:val="24"/>
        </w:rPr>
        <w:t xml:space="preserve"> </w:t>
      </w:r>
      <w:proofErr w:type="spellStart"/>
      <w:r w:rsidRPr="006B769C">
        <w:rPr>
          <w:rFonts w:cs="Arial"/>
          <w:b w:val="0"/>
          <w:sz w:val="24"/>
          <w:szCs w:val="24"/>
        </w:rPr>
        <w:t>llenyddiaeth</w:t>
      </w:r>
      <w:proofErr w:type="spellEnd"/>
      <w:r w:rsidRPr="006B769C">
        <w:rPr>
          <w:rFonts w:cs="Arial"/>
          <w:b w:val="0"/>
          <w:sz w:val="24"/>
          <w:szCs w:val="24"/>
        </w:rPr>
        <w:t xml:space="preserve"> ar </w:t>
      </w:r>
      <w:proofErr w:type="spellStart"/>
      <w:r w:rsidRPr="006B769C">
        <w:rPr>
          <w:rFonts w:cs="Arial"/>
          <w:b w:val="0"/>
          <w:sz w:val="24"/>
          <w:szCs w:val="24"/>
        </w:rPr>
        <w:t>ymchwil</w:t>
      </w:r>
      <w:proofErr w:type="spellEnd"/>
      <w:r w:rsidRPr="006B769C">
        <w:rPr>
          <w:rFonts w:cs="Arial"/>
          <w:b w:val="0"/>
          <w:sz w:val="24"/>
          <w:szCs w:val="24"/>
        </w:rPr>
        <w:t xml:space="preserve"> </w:t>
      </w:r>
      <w:proofErr w:type="spellStart"/>
      <w:r w:rsidRPr="006B769C">
        <w:rPr>
          <w:rFonts w:cs="Arial"/>
          <w:b w:val="0"/>
          <w:sz w:val="24"/>
          <w:szCs w:val="24"/>
        </w:rPr>
        <w:t>ymarferydd</w:t>
      </w:r>
      <w:proofErr w:type="spellEnd"/>
      <w:r w:rsidRPr="006B769C">
        <w:rPr>
          <w:rFonts w:cs="Arial"/>
          <w:b w:val="0"/>
          <w:sz w:val="24"/>
          <w:szCs w:val="24"/>
        </w:rPr>
        <w:t xml:space="preserve"> </w:t>
      </w:r>
      <w:proofErr w:type="gramStart"/>
      <w:r w:rsidRPr="006B769C">
        <w:rPr>
          <w:rFonts w:cs="Arial"/>
          <w:b w:val="0"/>
          <w:sz w:val="24"/>
          <w:szCs w:val="24"/>
        </w:rPr>
        <w:t>a</w:t>
      </w:r>
      <w:proofErr w:type="gramEnd"/>
      <w:r w:rsidRPr="006B769C">
        <w:rPr>
          <w:rFonts w:cs="Arial"/>
          <w:b w:val="0"/>
          <w:sz w:val="24"/>
          <w:szCs w:val="24"/>
        </w:rPr>
        <w:t xml:space="preserve"> </w:t>
      </w:r>
      <w:proofErr w:type="spellStart"/>
      <w:r w:rsidRPr="006B769C">
        <w:rPr>
          <w:rFonts w:cs="Arial"/>
          <w:b w:val="0"/>
          <w:sz w:val="24"/>
          <w:szCs w:val="24"/>
        </w:rPr>
        <w:t>elwir</w:t>
      </w:r>
      <w:proofErr w:type="spellEnd"/>
      <w:r w:rsidRPr="006B769C">
        <w:rPr>
          <w:rFonts w:cs="Arial"/>
          <w:b w:val="0"/>
          <w:sz w:val="24"/>
          <w:szCs w:val="24"/>
        </w:rPr>
        <w:t xml:space="preserve"> yn ‘</w:t>
      </w:r>
      <w:proofErr w:type="spellStart"/>
      <w:r w:rsidRPr="006B769C">
        <w:rPr>
          <w:rFonts w:cs="Arial"/>
          <w:b w:val="0"/>
          <w:sz w:val="24"/>
          <w:szCs w:val="24"/>
        </w:rPr>
        <w:t>astudiaeth</w:t>
      </w:r>
      <w:proofErr w:type="spellEnd"/>
      <w:r w:rsidRPr="006B769C">
        <w:rPr>
          <w:rFonts w:cs="Arial"/>
          <w:b w:val="0"/>
          <w:sz w:val="24"/>
          <w:szCs w:val="24"/>
        </w:rPr>
        <w:t xml:space="preserve"> </w:t>
      </w:r>
      <w:proofErr w:type="spellStart"/>
      <w:r w:rsidRPr="006B769C">
        <w:rPr>
          <w:rFonts w:cs="Arial"/>
          <w:b w:val="0"/>
          <w:sz w:val="24"/>
          <w:szCs w:val="24"/>
        </w:rPr>
        <w:t>wers</w:t>
      </w:r>
      <w:proofErr w:type="spellEnd"/>
      <w:r w:rsidRPr="006B769C">
        <w:rPr>
          <w:rFonts w:cs="Arial"/>
          <w:b w:val="0"/>
          <w:sz w:val="24"/>
          <w:szCs w:val="24"/>
        </w:rPr>
        <w:t xml:space="preserve">’. </w:t>
      </w:r>
      <w:proofErr w:type="spellStart"/>
      <w:r w:rsidRPr="006B769C">
        <w:rPr>
          <w:rFonts w:cs="Arial"/>
          <w:b w:val="0"/>
          <w:sz w:val="24"/>
          <w:szCs w:val="24"/>
        </w:rPr>
        <w:t>Dylech</w:t>
      </w:r>
      <w:proofErr w:type="spellEnd"/>
      <w:r w:rsidRPr="006B769C">
        <w:rPr>
          <w:rFonts w:cs="Arial"/>
          <w:b w:val="0"/>
          <w:sz w:val="24"/>
          <w:szCs w:val="24"/>
        </w:rPr>
        <w:t xml:space="preserve"> </w:t>
      </w:r>
      <w:proofErr w:type="spellStart"/>
      <w:r w:rsidRPr="006B769C">
        <w:rPr>
          <w:rFonts w:cs="Arial"/>
          <w:b w:val="0"/>
          <w:sz w:val="24"/>
          <w:szCs w:val="24"/>
        </w:rPr>
        <w:t>hefyd</w:t>
      </w:r>
      <w:proofErr w:type="spellEnd"/>
      <w:r w:rsidRPr="006B769C">
        <w:rPr>
          <w:rFonts w:cs="Arial"/>
          <w:b w:val="0"/>
          <w:sz w:val="24"/>
          <w:szCs w:val="24"/>
        </w:rPr>
        <w:t xml:space="preserve"> </w:t>
      </w:r>
      <w:proofErr w:type="spellStart"/>
      <w:r w:rsidRPr="006B769C">
        <w:rPr>
          <w:rFonts w:cs="Arial"/>
          <w:b w:val="0"/>
          <w:sz w:val="24"/>
          <w:szCs w:val="24"/>
        </w:rPr>
        <w:t>ystyried</w:t>
      </w:r>
      <w:proofErr w:type="spellEnd"/>
      <w:r w:rsidRPr="006B769C">
        <w:rPr>
          <w:rFonts w:cs="Arial"/>
          <w:b w:val="0"/>
          <w:sz w:val="24"/>
          <w:szCs w:val="24"/>
        </w:rPr>
        <w:t xml:space="preserve">, </w:t>
      </w:r>
      <w:proofErr w:type="spellStart"/>
      <w:r w:rsidRPr="006B769C">
        <w:rPr>
          <w:rFonts w:cs="Arial"/>
          <w:b w:val="0"/>
          <w:sz w:val="24"/>
          <w:szCs w:val="24"/>
        </w:rPr>
        <w:t>mewn</w:t>
      </w:r>
      <w:proofErr w:type="spellEnd"/>
      <w:r w:rsidRPr="006B769C">
        <w:rPr>
          <w:rFonts w:cs="Arial"/>
          <w:b w:val="0"/>
          <w:sz w:val="24"/>
          <w:szCs w:val="24"/>
        </w:rPr>
        <w:t xml:space="preserve"> </w:t>
      </w:r>
      <w:proofErr w:type="spellStart"/>
      <w:r w:rsidRPr="006B769C">
        <w:rPr>
          <w:rFonts w:cs="Arial"/>
          <w:b w:val="0"/>
          <w:sz w:val="24"/>
          <w:szCs w:val="24"/>
        </w:rPr>
        <w:t>modd</w:t>
      </w:r>
      <w:proofErr w:type="spellEnd"/>
      <w:r w:rsidRPr="006B769C">
        <w:rPr>
          <w:rFonts w:cs="Arial"/>
          <w:b w:val="0"/>
          <w:sz w:val="24"/>
          <w:szCs w:val="24"/>
        </w:rPr>
        <w:t xml:space="preserve"> </w:t>
      </w:r>
      <w:proofErr w:type="spellStart"/>
      <w:r w:rsidRPr="006B769C">
        <w:rPr>
          <w:rFonts w:cs="Arial"/>
          <w:b w:val="0"/>
          <w:sz w:val="24"/>
          <w:szCs w:val="24"/>
        </w:rPr>
        <w:t>beirniadol</w:t>
      </w:r>
      <w:proofErr w:type="spellEnd"/>
      <w:r w:rsidRPr="006B769C">
        <w:rPr>
          <w:rFonts w:cs="Arial"/>
          <w:b w:val="0"/>
          <w:sz w:val="24"/>
          <w:szCs w:val="24"/>
        </w:rPr>
        <w:t xml:space="preserve">, </w:t>
      </w:r>
      <w:proofErr w:type="spellStart"/>
      <w:r w:rsidRPr="006B769C">
        <w:rPr>
          <w:rFonts w:cs="Arial"/>
          <w:b w:val="0"/>
          <w:sz w:val="24"/>
          <w:szCs w:val="24"/>
        </w:rPr>
        <w:t>effaith</w:t>
      </w:r>
      <w:proofErr w:type="spellEnd"/>
      <w:r w:rsidRPr="006B769C">
        <w:rPr>
          <w:rFonts w:cs="Arial"/>
          <w:b w:val="0"/>
          <w:sz w:val="24"/>
          <w:szCs w:val="24"/>
        </w:rPr>
        <w:t xml:space="preserve"> </w:t>
      </w:r>
      <w:proofErr w:type="spellStart"/>
      <w:r w:rsidRPr="006B769C">
        <w:rPr>
          <w:rFonts w:cs="Arial"/>
          <w:b w:val="0"/>
          <w:sz w:val="24"/>
          <w:szCs w:val="24"/>
        </w:rPr>
        <w:t>bosibl</w:t>
      </w:r>
      <w:proofErr w:type="spellEnd"/>
      <w:r w:rsidRPr="006B769C">
        <w:rPr>
          <w:rFonts w:cs="Arial"/>
          <w:b w:val="0"/>
          <w:sz w:val="24"/>
          <w:szCs w:val="24"/>
        </w:rPr>
        <w:t xml:space="preserve"> </w:t>
      </w:r>
      <w:proofErr w:type="spellStart"/>
      <w:r w:rsidRPr="006B769C">
        <w:rPr>
          <w:rFonts w:cs="Arial"/>
          <w:b w:val="0"/>
          <w:sz w:val="24"/>
          <w:szCs w:val="24"/>
        </w:rPr>
        <w:t>astudiaeth</w:t>
      </w:r>
      <w:proofErr w:type="spellEnd"/>
      <w:r w:rsidRPr="006B769C">
        <w:rPr>
          <w:rFonts w:cs="Arial"/>
          <w:b w:val="0"/>
          <w:sz w:val="24"/>
          <w:szCs w:val="24"/>
        </w:rPr>
        <w:t xml:space="preserve"> </w:t>
      </w:r>
      <w:proofErr w:type="spellStart"/>
      <w:r w:rsidRPr="006B769C">
        <w:rPr>
          <w:rFonts w:cs="Arial"/>
          <w:b w:val="0"/>
          <w:sz w:val="24"/>
          <w:szCs w:val="24"/>
        </w:rPr>
        <w:t>wers</w:t>
      </w:r>
      <w:proofErr w:type="spellEnd"/>
      <w:r w:rsidRPr="006B769C">
        <w:rPr>
          <w:rFonts w:cs="Arial"/>
          <w:b w:val="0"/>
          <w:sz w:val="24"/>
          <w:szCs w:val="24"/>
        </w:rPr>
        <w:t xml:space="preserve"> ar </w:t>
      </w:r>
      <w:proofErr w:type="spellStart"/>
      <w:r w:rsidRPr="006B769C">
        <w:rPr>
          <w:rFonts w:cs="Arial"/>
          <w:b w:val="0"/>
          <w:sz w:val="24"/>
          <w:szCs w:val="24"/>
        </w:rPr>
        <w:t>arfer</w:t>
      </w:r>
      <w:proofErr w:type="spellEnd"/>
      <w:r w:rsidRPr="006B769C">
        <w:rPr>
          <w:rFonts w:cs="Arial"/>
          <w:b w:val="0"/>
          <w:sz w:val="24"/>
          <w:szCs w:val="24"/>
        </w:rPr>
        <w:t xml:space="preserve"> </w:t>
      </w:r>
      <w:proofErr w:type="spellStart"/>
      <w:r w:rsidRPr="006B769C">
        <w:rPr>
          <w:rFonts w:cs="Arial"/>
          <w:b w:val="0"/>
          <w:sz w:val="24"/>
          <w:szCs w:val="24"/>
        </w:rPr>
        <w:t>ymarferydd</w:t>
      </w:r>
      <w:proofErr w:type="spellEnd"/>
      <w:r w:rsidRPr="006B769C">
        <w:rPr>
          <w:rFonts w:cs="Arial"/>
          <w:b w:val="0"/>
          <w:sz w:val="24"/>
          <w:szCs w:val="24"/>
        </w:rPr>
        <w:t xml:space="preserve"> </w:t>
      </w:r>
      <w:proofErr w:type="spellStart"/>
      <w:r w:rsidRPr="006B769C">
        <w:rPr>
          <w:rFonts w:cs="Arial"/>
          <w:b w:val="0"/>
          <w:sz w:val="24"/>
          <w:szCs w:val="24"/>
        </w:rPr>
        <w:t>mewn</w:t>
      </w:r>
      <w:proofErr w:type="spellEnd"/>
      <w:r w:rsidRPr="006B769C">
        <w:rPr>
          <w:rFonts w:cs="Arial"/>
          <w:b w:val="0"/>
          <w:sz w:val="24"/>
          <w:szCs w:val="24"/>
        </w:rPr>
        <w:t xml:space="preserve"> </w:t>
      </w:r>
      <w:proofErr w:type="spellStart"/>
      <w:r w:rsidRPr="006B769C">
        <w:rPr>
          <w:rFonts w:cs="Arial"/>
          <w:b w:val="0"/>
          <w:sz w:val="24"/>
          <w:szCs w:val="24"/>
        </w:rPr>
        <w:t>perthynas</w:t>
      </w:r>
      <w:proofErr w:type="spellEnd"/>
      <w:r w:rsidRPr="006B769C">
        <w:rPr>
          <w:rFonts w:cs="Arial"/>
          <w:b w:val="0"/>
          <w:sz w:val="24"/>
          <w:szCs w:val="24"/>
        </w:rPr>
        <w:t xml:space="preserve"> â </w:t>
      </w:r>
      <w:proofErr w:type="spellStart"/>
      <w:r w:rsidRPr="006B769C">
        <w:rPr>
          <w:rFonts w:cs="Arial"/>
          <w:b w:val="0"/>
          <w:sz w:val="24"/>
          <w:szCs w:val="24"/>
        </w:rPr>
        <w:t>thestun</w:t>
      </w:r>
      <w:proofErr w:type="spellEnd"/>
      <w:r w:rsidRPr="006B769C">
        <w:rPr>
          <w:rFonts w:cs="Arial"/>
          <w:b w:val="0"/>
          <w:sz w:val="24"/>
          <w:szCs w:val="24"/>
        </w:rPr>
        <w:t xml:space="preserve"> </w:t>
      </w:r>
      <w:proofErr w:type="spellStart"/>
      <w:r w:rsidRPr="006B769C">
        <w:rPr>
          <w:rFonts w:cs="Arial"/>
          <w:b w:val="0"/>
          <w:sz w:val="24"/>
          <w:szCs w:val="24"/>
        </w:rPr>
        <w:t>o’ch</w:t>
      </w:r>
      <w:proofErr w:type="spellEnd"/>
      <w:r w:rsidRPr="006B769C">
        <w:rPr>
          <w:rFonts w:cs="Arial"/>
          <w:b w:val="0"/>
          <w:sz w:val="24"/>
          <w:szCs w:val="24"/>
        </w:rPr>
        <w:t xml:space="preserve"> </w:t>
      </w:r>
      <w:proofErr w:type="spellStart"/>
      <w:r w:rsidRPr="006B769C">
        <w:rPr>
          <w:rFonts w:cs="Arial"/>
          <w:b w:val="0"/>
          <w:sz w:val="24"/>
          <w:szCs w:val="24"/>
        </w:rPr>
        <w:t>dewis</w:t>
      </w:r>
      <w:proofErr w:type="spellEnd"/>
      <w:r w:rsidRPr="006B769C">
        <w:rPr>
          <w:rFonts w:cs="Arial"/>
          <w:b w:val="0"/>
          <w:sz w:val="24"/>
          <w:szCs w:val="24"/>
        </w:rPr>
        <w:t xml:space="preserve">. </w:t>
      </w:r>
    </w:p>
    <w:p w14:paraId="6FDC967E" w14:textId="12EE4AE8" w:rsidR="003576DB" w:rsidRPr="006B769C" w:rsidRDefault="00717516" w:rsidP="006B769C">
      <w:pPr>
        <w:spacing w:line="360" w:lineRule="auto"/>
        <w:rPr>
          <w:rFonts w:ascii="Arial" w:hAnsi="Arial" w:cs="Arial"/>
        </w:rPr>
      </w:pPr>
    </w:p>
    <w:p w14:paraId="5ABC5017" w14:textId="055969D6" w:rsidR="008A2204" w:rsidRPr="006B769C" w:rsidRDefault="008A2204" w:rsidP="006B769C">
      <w:pPr>
        <w:spacing w:line="360" w:lineRule="auto"/>
        <w:rPr>
          <w:rFonts w:ascii="Arial" w:hAnsi="Arial" w:cs="Arial"/>
        </w:rPr>
      </w:pPr>
    </w:p>
    <w:p w14:paraId="523DE44C" w14:textId="2B6C223C" w:rsidR="008A2204" w:rsidRPr="006B769C" w:rsidRDefault="008A2204" w:rsidP="006B769C">
      <w:pPr>
        <w:spacing w:line="360" w:lineRule="auto"/>
        <w:rPr>
          <w:rFonts w:ascii="Arial" w:hAnsi="Arial" w:cs="Arial"/>
        </w:rPr>
      </w:pPr>
    </w:p>
    <w:p w14:paraId="6E6A1D7A" w14:textId="77F9CEAC" w:rsidR="008A2204" w:rsidRPr="006B769C" w:rsidRDefault="008A2204" w:rsidP="006B769C">
      <w:pPr>
        <w:spacing w:line="360" w:lineRule="auto"/>
        <w:rPr>
          <w:rFonts w:ascii="Arial" w:hAnsi="Arial" w:cs="Arial"/>
        </w:rPr>
      </w:pPr>
    </w:p>
    <w:p w14:paraId="457A9857" w14:textId="0B332530" w:rsidR="008A2204" w:rsidRPr="006B769C" w:rsidRDefault="008A2204" w:rsidP="006B769C">
      <w:pPr>
        <w:spacing w:line="360" w:lineRule="auto"/>
        <w:rPr>
          <w:rFonts w:ascii="Arial" w:hAnsi="Arial" w:cs="Arial"/>
        </w:rPr>
      </w:pPr>
    </w:p>
    <w:p w14:paraId="0119A422" w14:textId="4FBA7003" w:rsidR="008A2204" w:rsidRPr="006B769C" w:rsidRDefault="008A2204" w:rsidP="006B769C">
      <w:pPr>
        <w:spacing w:line="360" w:lineRule="auto"/>
        <w:rPr>
          <w:rFonts w:ascii="Arial" w:hAnsi="Arial" w:cs="Arial"/>
        </w:rPr>
      </w:pPr>
    </w:p>
    <w:p w14:paraId="16E62E5A" w14:textId="01C5F356" w:rsidR="008A2204" w:rsidRPr="006B769C" w:rsidRDefault="00456C96" w:rsidP="006B769C">
      <w:pPr>
        <w:spacing w:line="360" w:lineRule="auto"/>
        <w:rPr>
          <w:rFonts w:ascii="Arial" w:hAnsi="Arial" w:cs="Arial"/>
        </w:rPr>
      </w:pPr>
      <w:r w:rsidRPr="006B769C">
        <w:rPr>
          <w:rFonts w:ascii="Arial" w:hAnsi="Arial" w:cs="Arial"/>
        </w:rPr>
        <w:t>4</w:t>
      </w:r>
      <w:r w:rsidR="006B769C">
        <w:rPr>
          <w:rFonts w:ascii="Arial" w:hAnsi="Arial" w:cs="Arial"/>
        </w:rPr>
        <w:t>8</w:t>
      </w:r>
      <w:r w:rsidR="002D1A91">
        <w:rPr>
          <w:rFonts w:ascii="Arial" w:hAnsi="Arial" w:cs="Arial"/>
        </w:rPr>
        <w:t>27</w:t>
      </w:r>
      <w:r w:rsidRPr="006B769C">
        <w:rPr>
          <w:rFonts w:ascii="Arial" w:hAnsi="Arial" w:cs="Arial"/>
        </w:rPr>
        <w:t xml:space="preserve"> o </w:t>
      </w:r>
      <w:proofErr w:type="spellStart"/>
      <w:r w:rsidRPr="006B769C">
        <w:rPr>
          <w:rFonts w:ascii="Arial" w:hAnsi="Arial" w:cs="Arial"/>
        </w:rPr>
        <w:t>eiriau</w:t>
      </w:r>
      <w:proofErr w:type="spellEnd"/>
    </w:p>
    <w:p w14:paraId="752B9524" w14:textId="01BE3830" w:rsidR="008A2204" w:rsidRPr="006B769C" w:rsidRDefault="008A2204" w:rsidP="006B769C">
      <w:pPr>
        <w:spacing w:line="360" w:lineRule="auto"/>
        <w:jc w:val="both"/>
        <w:rPr>
          <w:rFonts w:ascii="Arial" w:hAnsi="Arial" w:cs="Arial"/>
          <w:lang w:val="cy-GB"/>
        </w:rPr>
      </w:pPr>
      <w:r w:rsidRPr="006B769C">
        <w:rPr>
          <w:rFonts w:ascii="Arial" w:hAnsi="Arial" w:cs="Arial"/>
          <w:lang w:val="cy-GB"/>
        </w:rPr>
        <w:lastRenderedPageBreak/>
        <w:t>Mae sawl nod i'r aseiniad hwn, a bydd pob un ohonynt yn datblygu ac yn cynyddu gwybodaeth a dealltwriaeth o'r pwnc ymchwil a ddewiswyd a'i fanteision a'i oblygiadau. Yn ystod yr aseiniad hwn, penderfynir ar bwnc ymchwil a ddewiswyd er mwyn gwella a datblygu dealltwriaeth o bwysigrwydd astudiaethau gwersi yn ogystal â phwysigrwydd ymchwil ar raddfa fach yn yr ystafell ddosbarth. Yn ôl Goddard a Melville (2001, t. 8-10), mae saith math o ymchwil; gan mai astudiaeth wers yw hon, mae'n ei gwneud yn fath o ymchwil weithredu, sy'n golygu bod camau'n cael eu cymryd i nodi problem neu agwedd i'w gwella, casglu gwybodaeth am y broblem ac yna ei datrys a gweld a oedd yn llwyddiannus yn atal y broblem.</w:t>
      </w:r>
    </w:p>
    <w:p w14:paraId="797E398A" w14:textId="77777777" w:rsidR="008A2204" w:rsidRPr="006B769C" w:rsidRDefault="008A2204" w:rsidP="006B769C">
      <w:pPr>
        <w:spacing w:line="360" w:lineRule="auto"/>
        <w:jc w:val="both"/>
        <w:rPr>
          <w:rFonts w:ascii="Arial" w:hAnsi="Arial" w:cs="Arial"/>
          <w:lang w:val="cy-GB"/>
        </w:rPr>
      </w:pPr>
    </w:p>
    <w:p w14:paraId="2A8CA76D" w14:textId="116E619E" w:rsidR="008A2204" w:rsidRPr="006B769C" w:rsidRDefault="008A2204" w:rsidP="006B769C">
      <w:pPr>
        <w:spacing w:line="360" w:lineRule="auto"/>
        <w:jc w:val="both"/>
        <w:rPr>
          <w:rFonts w:ascii="Arial" w:hAnsi="Arial" w:cs="Arial"/>
          <w:lang w:val="cy-GB"/>
        </w:rPr>
      </w:pPr>
      <w:r w:rsidRPr="006B769C">
        <w:rPr>
          <w:rFonts w:ascii="Arial" w:hAnsi="Arial" w:cs="Arial"/>
          <w:lang w:val="cy-GB"/>
        </w:rPr>
        <w:t>Mae hwn hefyd yn gyfle i ddatblygu dulliau ymchwil yn ogystal â deall pwysigrwydd moeseg, megis cyfrinachedd ac anhysbysrwydd. Trwy gydol yr aseiniad cynhelir gwerthusiadau a myfyrdodau beirniadol er mwyn pwyso a mesur buddion a chyfyngiadau'r dulliau a ddewiswyd, a fydd yn cynnwys astudiaethau gwersi, cyfweliadau grŵp a myfyrdodau. Bydd y pwnc a ddewisir ar ddysgu yn yr awyr agored, a'r cwestiwn ymchwil yw: 'Sut ydyn ni'n gwella cymhelliant a dysgu dysgwyr wrth ddefnyddio'r awyr agored?', A bydd yn canolbwyntio ar grŵp o blant ym mlwyddyn 2. Bydd yn seiliedig ar y darpar leoliad PAP3, sy'n ysgol Gymraeg fach yn Sir Gaerfyrddin gyda thua 106 o ddisgyblion (Estyn, 2017).</w:t>
      </w:r>
    </w:p>
    <w:p w14:paraId="0F209C87" w14:textId="71219B6A" w:rsidR="008A2204" w:rsidRPr="006B769C" w:rsidRDefault="008A2204" w:rsidP="006B769C">
      <w:pPr>
        <w:spacing w:line="360" w:lineRule="auto"/>
        <w:jc w:val="both"/>
        <w:rPr>
          <w:rFonts w:ascii="Arial" w:hAnsi="Arial" w:cs="Arial"/>
          <w:lang w:val="cy-GB"/>
        </w:rPr>
      </w:pPr>
    </w:p>
    <w:p w14:paraId="1E8475AC" w14:textId="52A391E3" w:rsidR="008A2204" w:rsidRPr="006B769C" w:rsidRDefault="008A2204" w:rsidP="006B769C">
      <w:pPr>
        <w:spacing w:line="360" w:lineRule="auto"/>
        <w:jc w:val="both"/>
        <w:rPr>
          <w:rFonts w:ascii="Arial" w:hAnsi="Arial" w:cs="Arial"/>
          <w:lang w:val="cy-GB"/>
        </w:rPr>
      </w:pPr>
      <w:r w:rsidRPr="006B769C">
        <w:rPr>
          <w:rFonts w:ascii="Arial" w:hAnsi="Arial" w:cs="Arial"/>
          <w:lang w:val="cy-GB"/>
        </w:rPr>
        <w:t>Bydd y rhesymau y tu ôl i ddewis y maes hwn yn cael eu trafod yn yr adolygiad llenyddiaeth ymhellach, ond mae'r prif reswm oherwydd y swm cynyddol o ymchwil sy'n trafod ac yn awgrymu buddion plant yn dysgu mewn amgylchedd awyr agored. Ymhellach, profwyd hyn yn ddiweddar ar PAP2 a gwelwyd ei fod yn llwyddiannus, ac felly trwy edrych ar y pwnc hwn yn fwy manwl, y gobaith yw y bydd datblygu gwybodaeth a dealltwriaeth yn y maes hwn yn gwella addysgeg ac arfer yn y dyfodol. Penderfynwyd ar y maes ymchwil hwn hefyd gan fod PAP3, yn gyson, yn dysgu yn yr awyr agored, a gellir gweld hyn ar dudalen Facebook yr ysgol; mae tystiolaeth bod plant yn dysgu y tu allan, ac felly daethpwyd â'r syniad o ba mor effeithiol yw dysgu ac addysgu awyr agored o'i gymharu â dysgu dan do</w:t>
      </w:r>
      <w:r w:rsidR="00DA7E19" w:rsidRPr="006B769C">
        <w:rPr>
          <w:rFonts w:ascii="Arial" w:hAnsi="Arial" w:cs="Arial"/>
          <w:lang w:val="cy-GB"/>
        </w:rPr>
        <w:t xml:space="preserve"> (Tudalen Facebook PAP3, 2020).</w:t>
      </w:r>
    </w:p>
    <w:p w14:paraId="5AA3018D" w14:textId="3763C414" w:rsidR="008A2204" w:rsidRDefault="008A2204" w:rsidP="006B769C">
      <w:pPr>
        <w:spacing w:line="360" w:lineRule="auto"/>
        <w:jc w:val="both"/>
        <w:rPr>
          <w:rFonts w:ascii="Arial" w:hAnsi="Arial" w:cs="Arial"/>
          <w:lang w:val="cy-GB"/>
        </w:rPr>
      </w:pPr>
    </w:p>
    <w:p w14:paraId="0966058A" w14:textId="29EF438B" w:rsidR="006B769C" w:rsidRDefault="006B769C" w:rsidP="006B769C">
      <w:pPr>
        <w:spacing w:line="360" w:lineRule="auto"/>
        <w:jc w:val="both"/>
        <w:rPr>
          <w:rFonts w:ascii="Arial" w:hAnsi="Arial" w:cs="Arial"/>
          <w:lang w:val="cy-GB"/>
        </w:rPr>
      </w:pPr>
    </w:p>
    <w:p w14:paraId="5AFEFF1D" w14:textId="77777777" w:rsidR="006B769C" w:rsidRPr="006B769C" w:rsidRDefault="006B769C" w:rsidP="006B769C">
      <w:pPr>
        <w:spacing w:line="360" w:lineRule="auto"/>
        <w:jc w:val="both"/>
        <w:rPr>
          <w:rFonts w:ascii="Arial" w:hAnsi="Arial" w:cs="Arial"/>
          <w:lang w:val="cy-GB"/>
        </w:rPr>
      </w:pPr>
    </w:p>
    <w:p w14:paraId="31543070" w14:textId="28466940" w:rsidR="008A2204" w:rsidRPr="006B769C" w:rsidRDefault="008A2204" w:rsidP="006B769C">
      <w:pPr>
        <w:spacing w:line="360" w:lineRule="auto"/>
        <w:jc w:val="both"/>
        <w:rPr>
          <w:rFonts w:ascii="Arial" w:hAnsi="Arial" w:cs="Arial"/>
          <w:lang w:val="cy-GB"/>
        </w:rPr>
      </w:pPr>
      <w:r w:rsidRPr="006B769C">
        <w:rPr>
          <w:rFonts w:ascii="Arial" w:hAnsi="Arial" w:cs="Arial"/>
          <w:lang w:val="cy-GB"/>
        </w:rPr>
        <w:lastRenderedPageBreak/>
        <w:t>Oherwydd yr amgylchiadau presennol, ni fydd yr ymchwil yn gallu digwydd, ac felly bydd y prosiect ymchwil hwn yn canolbwyntio ar sut y byddai'r ymchwil wedi'i gynnal, sut y byddai'r data wedi'i ddadansoddi, yn ogystal â sut y byddai'r myfyrio wedi'i wneud trwy ddefnyddio dull myfyriol. Bydd pob enw yn cael ei gadw'n anhysbys trwy gydol yr aseiniad trwy ddefnyddio termau fel “Plentyn A”, “Plentyn B” ac ati i sicrhau cyfrinachedd ac ystyriaethau moesegol yn dilyn arweiniad gan y Brifysgol, CGA a Chymdeithas Ymchwil Addysg Prydain (BERA).</w:t>
      </w:r>
      <w:r w:rsidR="008D3471">
        <w:rPr>
          <w:rFonts w:ascii="Arial" w:hAnsi="Arial" w:cs="Arial"/>
          <w:lang w:val="cy-GB"/>
        </w:rPr>
        <w:t xml:space="preserve"> (Gweler Atodiad 1 am fwy o wybodaeth)</w:t>
      </w:r>
    </w:p>
    <w:p w14:paraId="23B7BFB9" w14:textId="5B42D2FA" w:rsidR="007831A7" w:rsidRPr="006B769C" w:rsidRDefault="007831A7" w:rsidP="006B769C">
      <w:pPr>
        <w:spacing w:line="360" w:lineRule="auto"/>
        <w:jc w:val="both"/>
        <w:rPr>
          <w:rFonts w:ascii="Arial" w:hAnsi="Arial" w:cs="Arial"/>
          <w:lang w:val="cy-GB"/>
        </w:rPr>
      </w:pPr>
    </w:p>
    <w:p w14:paraId="16145384" w14:textId="10E2BC3A" w:rsidR="007831A7" w:rsidRPr="006B769C" w:rsidRDefault="007831A7" w:rsidP="006B769C">
      <w:pPr>
        <w:spacing w:line="360" w:lineRule="auto"/>
        <w:jc w:val="both"/>
        <w:rPr>
          <w:rFonts w:ascii="Arial" w:hAnsi="Arial" w:cs="Arial"/>
          <w:lang w:val="cy-GB"/>
        </w:rPr>
      </w:pPr>
      <w:r w:rsidRPr="006B769C">
        <w:rPr>
          <w:rFonts w:ascii="Arial" w:hAnsi="Arial" w:cs="Arial"/>
          <w:lang w:val="cy-GB"/>
        </w:rPr>
        <w:t xml:space="preserve">Am ddegawdau, mae John Dewey wedi pwysleisio pwysigrwydd athrawon nid yn unig fel addysgwyr, ond fel </w:t>
      </w:r>
      <w:r w:rsidR="004E10DB" w:rsidRPr="006B769C">
        <w:rPr>
          <w:rFonts w:ascii="Arial" w:hAnsi="Arial" w:cs="Arial"/>
          <w:lang w:val="cy-GB"/>
        </w:rPr>
        <w:t>ymarferwyr myfyriol</w:t>
      </w:r>
      <w:r w:rsidRPr="006B769C">
        <w:rPr>
          <w:rFonts w:ascii="Arial" w:hAnsi="Arial" w:cs="Arial"/>
          <w:lang w:val="cy-GB"/>
        </w:rPr>
        <w:t>; cwestiynu a mynd ati i feddwl am ffyrdd o wella addysgeg a datrys problema</w:t>
      </w:r>
      <w:r w:rsidR="00445513">
        <w:rPr>
          <w:rFonts w:ascii="Arial" w:hAnsi="Arial" w:cs="Arial"/>
          <w:lang w:val="cy-GB"/>
        </w:rPr>
        <w:t>u</w:t>
      </w:r>
      <w:r w:rsidRPr="006B769C">
        <w:rPr>
          <w:rFonts w:ascii="Arial" w:hAnsi="Arial" w:cs="Arial"/>
          <w:lang w:val="cy-GB"/>
        </w:rPr>
        <w:t xml:space="preserve"> (Grigg, 2015, t.29). Mae athrawon sy'n gwneud hyn yn cael eu hystyried yn rhagorol, gan fod myfyrio yn allweddol, ac fel y nodwyd gan John Dewey (1993, t.78); “Dydyn ni ddim yn dysgu o brofiad, rydyn ni'n dysgu o fyfyrio ar brofiad”. Yn ogystal â hyn, </w:t>
      </w:r>
      <w:r w:rsidR="00E951D2">
        <w:rPr>
          <w:rFonts w:ascii="Arial" w:hAnsi="Arial" w:cs="Arial"/>
          <w:lang w:val="cy-GB"/>
        </w:rPr>
        <w:t>eglura</w:t>
      </w:r>
      <w:r w:rsidRPr="006B769C">
        <w:rPr>
          <w:rFonts w:ascii="Arial" w:hAnsi="Arial" w:cs="Arial"/>
          <w:lang w:val="cy-GB"/>
        </w:rPr>
        <w:t xml:space="preserve"> Hill (2013, t.5) er mwyn i safonau addysg ac addysgeg wella yng Nghymru, mai'r nod yw “gwella ansawdd yr addysgu a'r dysgu yn yr ystafell ddosbarth”. Hynny yw, mae angen i athrawon fod yn </w:t>
      </w:r>
      <w:r w:rsidR="004E10DB" w:rsidRPr="006B769C">
        <w:rPr>
          <w:rFonts w:ascii="Arial" w:hAnsi="Arial" w:cs="Arial"/>
          <w:lang w:val="cy-GB"/>
        </w:rPr>
        <w:t xml:space="preserve">myfyrio </w:t>
      </w:r>
      <w:r w:rsidRPr="006B769C">
        <w:rPr>
          <w:rFonts w:ascii="Arial" w:hAnsi="Arial" w:cs="Arial"/>
          <w:lang w:val="cy-GB"/>
        </w:rPr>
        <w:t>ac yn gwella eu harfer yn barhaus er mwyn sicrhau'r dysgu a'r addysgu gorau posibl.</w:t>
      </w:r>
    </w:p>
    <w:p w14:paraId="7D41C031" w14:textId="77777777" w:rsidR="004E10DB" w:rsidRPr="006B769C" w:rsidRDefault="004E10DB" w:rsidP="006B769C">
      <w:pPr>
        <w:spacing w:line="360" w:lineRule="auto"/>
        <w:jc w:val="both"/>
        <w:rPr>
          <w:rFonts w:ascii="Arial" w:hAnsi="Arial" w:cs="Arial"/>
          <w:lang w:val="cy-GB"/>
        </w:rPr>
      </w:pPr>
    </w:p>
    <w:p w14:paraId="21F9A2E9" w14:textId="3040877B" w:rsidR="008A2204" w:rsidRDefault="007831A7" w:rsidP="006B769C">
      <w:pPr>
        <w:spacing w:line="360" w:lineRule="auto"/>
        <w:jc w:val="both"/>
        <w:rPr>
          <w:rFonts w:ascii="Arial" w:hAnsi="Arial" w:cs="Arial"/>
          <w:lang w:val="cy-GB"/>
        </w:rPr>
      </w:pPr>
      <w:r w:rsidRPr="006B769C">
        <w:rPr>
          <w:rFonts w:ascii="Arial" w:hAnsi="Arial" w:cs="Arial"/>
          <w:lang w:val="cy-GB"/>
        </w:rPr>
        <w:t>Yn ôl Dudley (2014) mae astudiaeth wers yn fath o ymchwil ystafell</w:t>
      </w:r>
      <w:r w:rsidR="004E10DB" w:rsidRPr="006B769C">
        <w:rPr>
          <w:rFonts w:ascii="Arial" w:hAnsi="Arial" w:cs="Arial"/>
          <w:lang w:val="cy-GB"/>
        </w:rPr>
        <w:t>-</w:t>
      </w:r>
      <w:r w:rsidRPr="006B769C">
        <w:rPr>
          <w:rFonts w:ascii="Arial" w:hAnsi="Arial" w:cs="Arial"/>
          <w:lang w:val="cy-GB"/>
        </w:rPr>
        <w:t xml:space="preserve">ddosbarth sy'n cynnwys athrawon yn gweithio gyda'i gilydd i ddatblygu ymarfer a sbarduno gwelliant a mireinio addysgeg. Mae astudiaethau gwersi yn cynnwys cynllunio, addysgu, arsylwi a dadansoddi dysgu, ac fe'i defnyddiwyd yn Tsieina ers yr 1870au. Yn yr un modd, </w:t>
      </w:r>
      <w:r w:rsidR="00E951D2">
        <w:rPr>
          <w:rFonts w:ascii="Arial" w:hAnsi="Arial" w:cs="Arial"/>
          <w:lang w:val="cy-GB"/>
        </w:rPr>
        <w:t xml:space="preserve">cytuna </w:t>
      </w:r>
      <w:r w:rsidRPr="006B769C">
        <w:rPr>
          <w:rFonts w:ascii="Arial" w:hAnsi="Arial" w:cs="Arial"/>
          <w:lang w:val="cy-GB"/>
        </w:rPr>
        <w:t>Fernandez a Yoshida (2004</w:t>
      </w:r>
      <w:r w:rsidR="00E951D2">
        <w:rPr>
          <w:rFonts w:ascii="Arial" w:hAnsi="Arial" w:cs="Arial"/>
          <w:lang w:val="cy-GB"/>
        </w:rPr>
        <w:t xml:space="preserve">) </w:t>
      </w:r>
      <w:r w:rsidRPr="006B769C">
        <w:rPr>
          <w:rFonts w:ascii="Arial" w:hAnsi="Arial" w:cs="Arial"/>
          <w:lang w:val="cy-GB"/>
        </w:rPr>
        <w:t xml:space="preserve">gan nodi bod astudiaethau gwersi wedi'u cynllunio i wella addysg trwy astudio'r broses addysgu a dysgu ac yna datblygu ffyrdd o wella trwy fyfyrio. </w:t>
      </w:r>
      <w:r w:rsidR="00E951D2">
        <w:rPr>
          <w:rFonts w:ascii="Arial" w:hAnsi="Arial" w:cs="Arial"/>
          <w:lang w:val="cy-GB"/>
        </w:rPr>
        <w:t xml:space="preserve">Esbonia </w:t>
      </w:r>
      <w:r w:rsidRPr="006B769C">
        <w:rPr>
          <w:rFonts w:ascii="Arial" w:hAnsi="Arial" w:cs="Arial"/>
          <w:lang w:val="cy-GB"/>
        </w:rPr>
        <w:t xml:space="preserve">Hyang (2017) nad yw astudiaethau gwersi yn gyfyngedig i wella addysgeg - mae cyflawniad myfyrwyr, datblygu partneriaethau proffesiynol, cydweithredu, datrys problemau a phrofiadau myfyrwyr wedi'u trawsnewid i gyd yn ganlyniadau buddiol a all ddeillio o astudiaethau gwersi. Mae astudiaethau gwersi yn broses ddeallusol gydweithredol, sy'n cynnwys cynllunio gwers (gyda meini prawf llwyddiant) i grŵp ffocws. Addysgir y wers gan un athro tra bydd y llall yn arsylwi, ac yna cyfweliad grŵp, myfyrio ac argymhellion ar gyfer gwella. Yna bydd yr athro arall yn dysgu'r wers i grŵp ffocws arall, ac unwaith eto bydd cyfweliad grŵp a myfyrio yn </w:t>
      </w:r>
      <w:r w:rsidRPr="006B769C">
        <w:rPr>
          <w:rFonts w:ascii="Arial" w:hAnsi="Arial" w:cs="Arial"/>
          <w:lang w:val="cy-GB"/>
        </w:rPr>
        <w:lastRenderedPageBreak/>
        <w:t>cael ei wneud i asesu effeithiolrwydd y wers sydd wedi'i newid</w:t>
      </w:r>
      <w:r w:rsidR="00445513">
        <w:rPr>
          <w:rFonts w:ascii="Arial" w:hAnsi="Arial" w:cs="Arial"/>
          <w:lang w:val="cy-GB"/>
        </w:rPr>
        <w:t xml:space="preserve"> </w:t>
      </w:r>
      <w:r w:rsidRPr="006B769C">
        <w:rPr>
          <w:rFonts w:ascii="Arial" w:hAnsi="Arial" w:cs="Arial"/>
          <w:lang w:val="cy-GB"/>
        </w:rPr>
        <w:t>(Chokshi a Fernandez, 2004; Lenski et al, 2009).</w:t>
      </w:r>
    </w:p>
    <w:p w14:paraId="369A3B3F" w14:textId="77777777" w:rsidR="008D3471" w:rsidRPr="006B769C" w:rsidRDefault="008D3471" w:rsidP="006B769C">
      <w:pPr>
        <w:spacing w:line="360" w:lineRule="auto"/>
        <w:jc w:val="both"/>
        <w:rPr>
          <w:rFonts w:ascii="Arial" w:hAnsi="Arial" w:cs="Arial"/>
          <w:lang w:val="cy-GB"/>
        </w:rPr>
      </w:pPr>
    </w:p>
    <w:p w14:paraId="65F2FD58" w14:textId="30BD6361" w:rsidR="008A2204" w:rsidRPr="006B769C" w:rsidRDefault="004E10DB" w:rsidP="006B769C">
      <w:pPr>
        <w:spacing w:line="360" w:lineRule="auto"/>
        <w:jc w:val="both"/>
        <w:rPr>
          <w:rFonts w:ascii="Arial" w:hAnsi="Arial" w:cs="Arial"/>
          <w:lang w:val="cy-GB"/>
        </w:rPr>
      </w:pPr>
      <w:r w:rsidRPr="006B769C">
        <w:rPr>
          <w:rFonts w:ascii="Arial" w:hAnsi="Arial" w:cs="Arial"/>
          <w:lang w:val="cy-GB"/>
        </w:rPr>
        <w:t>Mae'r term ymarfer myfyriol wedi'i ddefnyddio mewn addysg ers blynyddoedd lawer ac mae'n rhan sylfaenol o addysg gan ei fod yn broses sy'n helpu i hwyluso dysgu</w:t>
      </w:r>
      <w:r w:rsidR="00445513">
        <w:rPr>
          <w:rFonts w:ascii="Arial" w:hAnsi="Arial" w:cs="Arial"/>
          <w:lang w:val="cy-GB"/>
        </w:rPr>
        <w:t xml:space="preserve"> </w:t>
      </w:r>
      <w:r w:rsidRPr="006B769C">
        <w:rPr>
          <w:rFonts w:ascii="Arial" w:hAnsi="Arial" w:cs="Arial"/>
          <w:lang w:val="cy-GB"/>
        </w:rPr>
        <w:t xml:space="preserve">(Mathew et al, 2017). Gall myfyrdodau fod yn arwynebol, ac felly er mwyn osgoi hyn, dylai athrawon fod yn gwbl ymwybodol nid yn unig </w:t>
      </w:r>
      <w:r w:rsidR="0038682A" w:rsidRPr="006B769C">
        <w:rPr>
          <w:rFonts w:ascii="Arial" w:hAnsi="Arial" w:cs="Arial"/>
          <w:lang w:val="cy-GB"/>
        </w:rPr>
        <w:t>y</w:t>
      </w:r>
      <w:r w:rsidRPr="006B769C">
        <w:rPr>
          <w:rFonts w:ascii="Arial" w:hAnsi="Arial" w:cs="Arial"/>
          <w:lang w:val="cy-GB"/>
        </w:rPr>
        <w:t xml:space="preserve"> bwysigrwydd </w:t>
      </w:r>
      <w:r w:rsidR="0038682A" w:rsidRPr="006B769C">
        <w:rPr>
          <w:rFonts w:ascii="Arial" w:hAnsi="Arial" w:cs="Arial"/>
          <w:lang w:val="cy-GB"/>
        </w:rPr>
        <w:t>o f</w:t>
      </w:r>
      <w:r w:rsidRPr="006B769C">
        <w:rPr>
          <w:rFonts w:ascii="Arial" w:hAnsi="Arial" w:cs="Arial"/>
          <w:lang w:val="cy-GB"/>
        </w:rPr>
        <w:t>yfyrio, ond o'r ffordd gywir i'w gwneud. Er enghraifft, mae athrawon dan hyfforddiant yn gyfarwydd â chwblhau gwerthusiadau gwersi a chyfnodolion dysgu ac yn aml cymerir y gweithgareddau hyn fel cyfleoedd i fyfyrio</w:t>
      </w:r>
      <w:r w:rsidR="00445513">
        <w:rPr>
          <w:rFonts w:ascii="Arial" w:hAnsi="Arial" w:cs="Arial"/>
          <w:lang w:val="cy-GB"/>
        </w:rPr>
        <w:t xml:space="preserve"> </w:t>
      </w:r>
      <w:r w:rsidRPr="006B769C">
        <w:rPr>
          <w:rFonts w:ascii="Arial" w:hAnsi="Arial" w:cs="Arial"/>
          <w:lang w:val="cy-GB"/>
        </w:rPr>
        <w:t xml:space="preserve">(Grigg, 2016). Ar PAP2, llenwyd dyddiadur myfyriol ar ôl pob gwers, a llenwyd ffurflen ar-lein ar y </w:t>
      </w:r>
      <w:r w:rsidR="0038682A" w:rsidRPr="006B769C">
        <w:rPr>
          <w:rFonts w:ascii="Arial" w:hAnsi="Arial" w:cs="Arial"/>
          <w:lang w:val="cy-GB"/>
        </w:rPr>
        <w:t>PDP</w:t>
      </w:r>
      <w:r w:rsidRPr="006B769C">
        <w:rPr>
          <w:rFonts w:ascii="Arial" w:hAnsi="Arial" w:cs="Arial"/>
          <w:lang w:val="cy-GB"/>
        </w:rPr>
        <w:t xml:space="preserve"> bob wythnos er mwyn myfyrio ar ba mor dda yr aeth yr wythnos, beth allai fod wedi mynd yn well a beth oedd y targedau nesaf ar gyfer gwella. Roedd hon yn broses a helpodd i lunio a thrawsnewid arfer, a hwn oedd y canllawiau yr oedd eu hangen i ddod yn hwylusydd dysgu gwell. Yn ogystal â hyn, roedd gan bob cynllun gwers adran fyfyrio y byddai angen ei chwblhau. Rhaid cyfaddef, ar ddechrau PAP2, roedd yn teimlo braidd yn ddibwrpas eu cwblhau ac fe'u gadawyd yn wag am y</w:t>
      </w:r>
      <w:r w:rsidR="0038682A" w:rsidRPr="006B769C">
        <w:rPr>
          <w:rFonts w:ascii="Arial" w:hAnsi="Arial" w:cs="Arial"/>
          <w:lang w:val="cy-GB"/>
        </w:rPr>
        <w:t xml:space="preserve"> cwpwl o </w:t>
      </w:r>
      <w:r w:rsidRPr="006B769C">
        <w:rPr>
          <w:rFonts w:ascii="Arial" w:hAnsi="Arial" w:cs="Arial"/>
          <w:lang w:val="cy-GB"/>
        </w:rPr>
        <w:t>wythnosau cyntaf. Fodd bynnag, dros y pythefnos hwnnw daeth rhai pethau i'r amlwg. I ddisgyblion ac athrawon</w:t>
      </w:r>
      <w:r w:rsidR="0038682A" w:rsidRPr="006B769C">
        <w:rPr>
          <w:rFonts w:ascii="Arial" w:hAnsi="Arial" w:cs="Arial"/>
          <w:lang w:val="cy-GB"/>
        </w:rPr>
        <w:t>,</w:t>
      </w:r>
      <w:r w:rsidRPr="006B769C">
        <w:rPr>
          <w:rFonts w:ascii="Arial" w:hAnsi="Arial" w:cs="Arial"/>
          <w:lang w:val="cy-GB"/>
        </w:rPr>
        <w:t xml:space="preserve"> nid oedd gwersi yn cael eu dysgu na'u deall gan y disgyblion ac roedd yr un camgymeriadau'n digwydd a'r rheswm pam </w:t>
      </w:r>
      <w:r w:rsidR="0038682A" w:rsidRPr="006B769C">
        <w:rPr>
          <w:rFonts w:ascii="Arial" w:hAnsi="Arial" w:cs="Arial"/>
          <w:lang w:val="cy-GB"/>
        </w:rPr>
        <w:t xml:space="preserve">ddim </w:t>
      </w:r>
      <w:r w:rsidRPr="006B769C">
        <w:rPr>
          <w:rFonts w:ascii="Arial" w:hAnsi="Arial" w:cs="Arial"/>
          <w:lang w:val="cy-GB"/>
        </w:rPr>
        <w:t>yn glir. Cyn gynted ag y dechreuodd y myfyrdodau, digwyddodd newid ar unwaith. Roedd hyn oherwydd bod pwyntiau allweddol y wers, h.y</w:t>
      </w:r>
      <w:r w:rsidR="0038682A" w:rsidRPr="006B769C">
        <w:rPr>
          <w:rFonts w:ascii="Arial" w:hAnsi="Arial" w:cs="Arial"/>
          <w:lang w:val="cy-GB"/>
        </w:rPr>
        <w:t>.</w:t>
      </w:r>
      <w:r w:rsidRPr="006B769C">
        <w:rPr>
          <w:rFonts w:ascii="Arial" w:hAnsi="Arial" w:cs="Arial"/>
          <w:lang w:val="cy-GB"/>
        </w:rPr>
        <w:t xml:space="preserve"> yr hyn a aeth yn dda a'r hyn y gellid fod wedi'i wella</w:t>
      </w:r>
      <w:r w:rsidR="0038682A" w:rsidRPr="006B769C">
        <w:rPr>
          <w:rFonts w:ascii="Arial" w:hAnsi="Arial" w:cs="Arial"/>
          <w:lang w:val="cy-GB"/>
        </w:rPr>
        <w:t xml:space="preserve">, a </w:t>
      </w:r>
      <w:r w:rsidRPr="006B769C">
        <w:rPr>
          <w:rFonts w:ascii="Arial" w:hAnsi="Arial" w:cs="Arial"/>
          <w:lang w:val="cy-GB"/>
        </w:rPr>
        <w:t xml:space="preserve">bod modd gwneud targedau o ganlyniad. Dros yr wythnosau canlynol, gwellodd ansawdd yr addysgu a'r dysgu yn aruthrol, ac mae myfyrio bellach yn agwedd safonol ar arfer wrth i bwysigrwydd myfyrio gael ei gydnabod. Mae hyn yn hanfodol gan </w:t>
      </w:r>
      <w:r w:rsidR="00E951D2">
        <w:rPr>
          <w:rFonts w:ascii="Arial" w:hAnsi="Arial" w:cs="Arial"/>
          <w:lang w:val="cy-GB"/>
        </w:rPr>
        <w:t>noda</w:t>
      </w:r>
      <w:r w:rsidRPr="006B769C">
        <w:rPr>
          <w:rFonts w:ascii="Arial" w:hAnsi="Arial" w:cs="Arial"/>
          <w:lang w:val="cy-GB"/>
        </w:rPr>
        <w:t xml:space="preserve"> Donaldson (2015, t. 71) bod addysgeg dda yn ei gwneud yn ofynnol i athrawon ddeall ‘pam, sut a beth’ yr addysgu. Ar ben hynny, mae sawl safon </w:t>
      </w:r>
      <w:r w:rsidR="0038682A" w:rsidRPr="006B769C">
        <w:rPr>
          <w:rFonts w:ascii="Arial" w:hAnsi="Arial" w:cs="Arial"/>
          <w:lang w:val="cy-GB"/>
        </w:rPr>
        <w:t>SAC</w:t>
      </w:r>
      <w:r w:rsidRPr="006B769C">
        <w:rPr>
          <w:rFonts w:ascii="Arial" w:hAnsi="Arial" w:cs="Arial"/>
          <w:lang w:val="cy-GB"/>
        </w:rPr>
        <w:t xml:space="preserve"> sy’n ofynnol gan athrawon, megis ‘gweithio gyda chydweithwyr yn yr ysgol’ a ‘myfyrio ar ddysgu’; mae astudiaethau gwersi yn rhoi cyfle i gyflawni’r ddau, ac er bod ‘myfyrio ar ddysgu’ yn canolbwyntio ar gefnogi dysgwyr, os ydym am ddysgu plant am bwysigrwydd hunan-fyfyrio yna rhaid i ni yn gyntaf allu gwneud hynny ein hunain</w:t>
      </w:r>
      <w:r w:rsidR="00445513">
        <w:rPr>
          <w:rFonts w:ascii="Arial" w:hAnsi="Arial" w:cs="Arial"/>
          <w:lang w:val="cy-GB"/>
        </w:rPr>
        <w:t xml:space="preserve"> </w:t>
      </w:r>
      <w:r w:rsidRPr="006B769C">
        <w:rPr>
          <w:rFonts w:ascii="Arial" w:hAnsi="Arial" w:cs="Arial"/>
          <w:lang w:val="cy-GB"/>
        </w:rPr>
        <w:t>(Llyw Cymru, 201</w:t>
      </w:r>
      <w:r w:rsidR="00DA7E19" w:rsidRPr="006B769C">
        <w:rPr>
          <w:rFonts w:ascii="Arial" w:hAnsi="Arial" w:cs="Arial"/>
          <w:lang w:val="cy-GB"/>
        </w:rPr>
        <w:t>7</w:t>
      </w:r>
      <w:r w:rsidRPr="006B769C">
        <w:rPr>
          <w:rFonts w:ascii="Arial" w:hAnsi="Arial" w:cs="Arial"/>
          <w:lang w:val="cy-GB"/>
        </w:rPr>
        <w:t>).</w:t>
      </w:r>
    </w:p>
    <w:p w14:paraId="5F863103" w14:textId="55DFB741" w:rsidR="0038682A" w:rsidRDefault="0038682A" w:rsidP="006B769C">
      <w:pPr>
        <w:spacing w:line="360" w:lineRule="auto"/>
        <w:jc w:val="both"/>
        <w:rPr>
          <w:rFonts w:ascii="Arial" w:hAnsi="Arial" w:cs="Arial"/>
          <w:lang w:val="cy-GB"/>
        </w:rPr>
      </w:pPr>
    </w:p>
    <w:p w14:paraId="02860A84" w14:textId="6B4E0B85" w:rsidR="008D3471" w:rsidRDefault="008D3471" w:rsidP="006B769C">
      <w:pPr>
        <w:spacing w:line="360" w:lineRule="auto"/>
        <w:jc w:val="both"/>
        <w:rPr>
          <w:rFonts w:ascii="Arial" w:hAnsi="Arial" w:cs="Arial"/>
          <w:lang w:val="cy-GB"/>
        </w:rPr>
      </w:pPr>
    </w:p>
    <w:p w14:paraId="2C1CD58C" w14:textId="77777777" w:rsidR="008D3471" w:rsidRPr="006B769C" w:rsidRDefault="008D3471" w:rsidP="006B769C">
      <w:pPr>
        <w:spacing w:line="360" w:lineRule="auto"/>
        <w:jc w:val="both"/>
        <w:rPr>
          <w:rFonts w:ascii="Arial" w:hAnsi="Arial" w:cs="Arial"/>
          <w:lang w:val="cy-GB"/>
        </w:rPr>
      </w:pPr>
    </w:p>
    <w:p w14:paraId="303F4670" w14:textId="48A86023" w:rsidR="0038682A" w:rsidRPr="006B769C" w:rsidRDefault="0038682A" w:rsidP="006B769C">
      <w:pPr>
        <w:spacing w:line="360" w:lineRule="auto"/>
        <w:jc w:val="both"/>
        <w:rPr>
          <w:rFonts w:ascii="Arial" w:hAnsi="Arial" w:cs="Arial"/>
          <w:lang w:val="cy-GB"/>
        </w:rPr>
      </w:pPr>
      <w:r w:rsidRPr="006B769C">
        <w:rPr>
          <w:rFonts w:ascii="Arial" w:hAnsi="Arial" w:cs="Arial"/>
          <w:lang w:val="cy-GB"/>
        </w:rPr>
        <w:lastRenderedPageBreak/>
        <w:t xml:space="preserve">Fodd bynnag, mae cyfyngiadau i astudiaethau gwersi a'i broses. Mae astudiaethau gwersi yn aml yn dod gyda chynllunio a llwyth gwaith ychwanegol, sy'n golygu y gall fod yn anodd </w:t>
      </w:r>
      <w:r w:rsidR="00B72BE8" w:rsidRPr="006B769C">
        <w:rPr>
          <w:rFonts w:ascii="Arial" w:hAnsi="Arial" w:cs="Arial"/>
          <w:lang w:val="cy-GB"/>
        </w:rPr>
        <w:t>i g</w:t>
      </w:r>
      <w:r w:rsidRPr="006B769C">
        <w:rPr>
          <w:rFonts w:ascii="Arial" w:hAnsi="Arial" w:cs="Arial"/>
          <w:lang w:val="cy-GB"/>
        </w:rPr>
        <w:t xml:space="preserve">ynllunio a chynnal astudiaethau gwersi gan fod athrawon yn gweithio'n gyson; mae gan athrawon ymrwymiadau eraill ac felly nid oes ganddyn nhw bob </w:t>
      </w:r>
      <w:r w:rsidR="00B72BE8" w:rsidRPr="006B769C">
        <w:rPr>
          <w:rFonts w:ascii="Arial" w:hAnsi="Arial" w:cs="Arial"/>
          <w:lang w:val="cy-GB"/>
        </w:rPr>
        <w:t>tro</w:t>
      </w:r>
      <w:r w:rsidRPr="006B769C">
        <w:rPr>
          <w:rFonts w:ascii="Arial" w:hAnsi="Arial" w:cs="Arial"/>
          <w:lang w:val="cy-GB"/>
        </w:rPr>
        <w:t xml:space="preserve"> yr amser i wneud gweithgareddau myfyriol fel astudiaethau gwersi</w:t>
      </w:r>
      <w:r w:rsidR="00445513">
        <w:rPr>
          <w:rFonts w:ascii="Arial" w:hAnsi="Arial" w:cs="Arial"/>
          <w:lang w:val="cy-GB"/>
        </w:rPr>
        <w:t xml:space="preserve"> </w:t>
      </w:r>
      <w:r w:rsidRPr="006B769C">
        <w:rPr>
          <w:rFonts w:ascii="Arial" w:hAnsi="Arial" w:cs="Arial"/>
          <w:lang w:val="cy-GB"/>
        </w:rPr>
        <w:t>(Grigg, 2016).</w:t>
      </w:r>
    </w:p>
    <w:p w14:paraId="0CB67007" w14:textId="1FDCE0A0" w:rsidR="0038682A" w:rsidRPr="006B769C" w:rsidRDefault="0038682A" w:rsidP="006B769C">
      <w:pPr>
        <w:spacing w:line="360" w:lineRule="auto"/>
        <w:jc w:val="both"/>
        <w:rPr>
          <w:rFonts w:ascii="Arial" w:hAnsi="Arial" w:cs="Arial"/>
          <w:lang w:val="cy-GB"/>
        </w:rPr>
      </w:pPr>
      <w:r w:rsidRPr="006B769C">
        <w:rPr>
          <w:rFonts w:ascii="Arial" w:hAnsi="Arial" w:cs="Arial"/>
          <w:lang w:val="cy-GB"/>
        </w:rPr>
        <w:t xml:space="preserve">Yn ystod yr astudiaeth wers hon, bydd yr athrawon yn penderfynu mai un agwedd ar newid i'r wers fydd newid yr amgylchedd dysgu a phenderfynu y dylai'r plant gael cyfle i ddysgu y tu allan yn lle. Ers sawl blwyddyn mae pwysigrwydd plant yn cael profiad o ddysgu yn yr awyr agored wedi cynyddu, ac mae llawer o astudiaethau bellach yn dangos budd profiadau o'r fath. </w:t>
      </w:r>
      <w:r w:rsidR="00E951D2">
        <w:rPr>
          <w:rFonts w:ascii="Arial" w:hAnsi="Arial" w:cs="Arial"/>
          <w:lang w:val="cy-GB"/>
        </w:rPr>
        <w:t>Eglura</w:t>
      </w:r>
      <w:r w:rsidRPr="006B769C">
        <w:rPr>
          <w:rFonts w:ascii="Arial" w:hAnsi="Arial" w:cs="Arial"/>
          <w:lang w:val="cy-GB"/>
        </w:rPr>
        <w:t xml:space="preserve"> Waite (2011) bod plant yn dechrau eu bywydau fel ‘dysgwyr archwiliadol’, ac y dylid cefnogi a datblygu’r reddf hon trwy ddefnyddio dysgu awyr agored. Gellir gweld hyn yn ysgolion </w:t>
      </w:r>
      <w:r w:rsidR="00B72BE8" w:rsidRPr="006B769C">
        <w:rPr>
          <w:rFonts w:ascii="Arial" w:hAnsi="Arial" w:cs="Arial"/>
          <w:lang w:val="cy-GB"/>
        </w:rPr>
        <w:t>‘Forest’</w:t>
      </w:r>
      <w:r w:rsidRPr="006B769C">
        <w:rPr>
          <w:rFonts w:ascii="Arial" w:hAnsi="Arial" w:cs="Arial"/>
          <w:lang w:val="cy-GB"/>
        </w:rPr>
        <w:t xml:space="preserve">, lle mae'r ffocws ar ddysgu a datblygiad plant yn dod o bwysigrwydd chwarae a dysgu yn yr awyr agored. Yn arfer Sgandinafaidd i ddechrau, mae ysgolion </w:t>
      </w:r>
      <w:r w:rsidR="00B72BE8" w:rsidRPr="006B769C">
        <w:rPr>
          <w:rFonts w:ascii="Arial" w:hAnsi="Arial" w:cs="Arial"/>
          <w:lang w:val="cy-GB"/>
        </w:rPr>
        <w:t>‘Forest’</w:t>
      </w:r>
      <w:r w:rsidRPr="006B769C">
        <w:rPr>
          <w:rFonts w:ascii="Arial" w:hAnsi="Arial" w:cs="Arial"/>
          <w:lang w:val="cy-GB"/>
        </w:rPr>
        <w:t xml:space="preserve"> wedi dod yn fwy a mwy poblogaidd yn y DU er</w:t>
      </w:r>
      <w:r w:rsidR="00B72BE8" w:rsidRPr="006B769C">
        <w:rPr>
          <w:rFonts w:ascii="Arial" w:hAnsi="Arial" w:cs="Arial"/>
          <w:lang w:val="cy-GB"/>
        </w:rPr>
        <w:t>s</w:t>
      </w:r>
      <w:r w:rsidRPr="006B769C">
        <w:rPr>
          <w:rFonts w:ascii="Arial" w:hAnsi="Arial" w:cs="Arial"/>
          <w:lang w:val="cy-GB"/>
        </w:rPr>
        <w:t xml:space="preserve"> 1993 oherwydd pryderon bod dysgu awyr agored yn dirywio er gwaethaf ei fanteision niferus</w:t>
      </w:r>
      <w:r w:rsidR="00445513">
        <w:rPr>
          <w:rFonts w:ascii="Arial" w:hAnsi="Arial" w:cs="Arial"/>
          <w:lang w:val="cy-GB"/>
        </w:rPr>
        <w:t xml:space="preserve"> </w:t>
      </w:r>
      <w:r w:rsidRPr="006B769C">
        <w:rPr>
          <w:rFonts w:ascii="Arial" w:hAnsi="Arial" w:cs="Arial"/>
          <w:lang w:val="cy-GB"/>
        </w:rPr>
        <w:t>(Maynard, 2007). Mae dysgu awyr agored yn galluogi disgyblion i ddeall yr amgylchedd a materion cysylltiedig fel llygredd, gall ddarparu cyfleoedd i ddisgyblion fesur risgiau drostynt eu hunain, gall ddod â'r cwricwlwm yn fyw ac yn bwysicaf oll, gall gefnogi a gwella iechyd a lles meddwl</w:t>
      </w:r>
      <w:r w:rsidR="00445513">
        <w:rPr>
          <w:rFonts w:ascii="Arial" w:hAnsi="Arial" w:cs="Arial"/>
          <w:lang w:val="cy-GB"/>
        </w:rPr>
        <w:t xml:space="preserve"> </w:t>
      </w:r>
      <w:r w:rsidRPr="006B769C">
        <w:rPr>
          <w:rFonts w:ascii="Arial" w:hAnsi="Arial" w:cs="Arial"/>
          <w:lang w:val="cy-GB"/>
        </w:rPr>
        <w:t xml:space="preserve">(Beames et al, 2012). Mae hyn yn arbennig o bwysig gan ei bod yn dod yn fwy pwysig </w:t>
      </w:r>
      <w:r w:rsidR="00B72BE8" w:rsidRPr="006B769C">
        <w:rPr>
          <w:rFonts w:ascii="Arial" w:hAnsi="Arial" w:cs="Arial"/>
          <w:lang w:val="cy-GB"/>
        </w:rPr>
        <w:t>i g</w:t>
      </w:r>
      <w:r w:rsidRPr="006B769C">
        <w:rPr>
          <w:rFonts w:ascii="Arial" w:hAnsi="Arial" w:cs="Arial"/>
          <w:lang w:val="cy-GB"/>
        </w:rPr>
        <w:t>efnogi plant fel hyn.</w:t>
      </w:r>
    </w:p>
    <w:p w14:paraId="3848E128" w14:textId="5EF29A77" w:rsidR="0038682A" w:rsidRPr="006B769C" w:rsidRDefault="0038682A" w:rsidP="006B769C">
      <w:pPr>
        <w:spacing w:line="360" w:lineRule="auto"/>
        <w:jc w:val="both"/>
        <w:rPr>
          <w:rFonts w:ascii="Arial" w:hAnsi="Arial" w:cs="Arial"/>
          <w:color w:val="FF0000"/>
          <w:lang w:val="cy-GB"/>
        </w:rPr>
      </w:pPr>
    </w:p>
    <w:p w14:paraId="53C9F24F" w14:textId="40166E26" w:rsidR="00B72BE8" w:rsidRPr="006B769C" w:rsidRDefault="00B72BE8" w:rsidP="006B769C">
      <w:pPr>
        <w:spacing w:line="360" w:lineRule="auto"/>
        <w:jc w:val="both"/>
        <w:rPr>
          <w:rFonts w:ascii="Arial" w:hAnsi="Arial" w:cs="Arial"/>
          <w:color w:val="000000" w:themeColor="text1"/>
          <w:lang w:val="cy-GB"/>
        </w:rPr>
      </w:pPr>
      <w:r w:rsidRPr="006B769C">
        <w:rPr>
          <w:rFonts w:ascii="Arial" w:hAnsi="Arial" w:cs="Arial"/>
          <w:color w:val="000000" w:themeColor="text1"/>
          <w:lang w:val="cy-GB"/>
        </w:rPr>
        <w:t>Mae'r papur ‘Every Child Matters’</w:t>
      </w:r>
      <w:r w:rsidR="00DA7E19" w:rsidRPr="006B769C">
        <w:rPr>
          <w:rFonts w:ascii="Arial" w:hAnsi="Arial" w:cs="Arial"/>
          <w:color w:val="000000" w:themeColor="text1"/>
          <w:lang w:val="cy-GB"/>
        </w:rPr>
        <w:t xml:space="preserve"> </w:t>
      </w:r>
      <w:r w:rsidRPr="006B769C">
        <w:rPr>
          <w:rFonts w:ascii="Arial" w:hAnsi="Arial" w:cs="Arial"/>
          <w:color w:val="000000" w:themeColor="text1"/>
          <w:lang w:val="cy-GB"/>
        </w:rPr>
        <w:t xml:space="preserve">(2003) wedi gosod plant yn iach fel un o'r pum canlyniad, ac yn debyg i hyn, mae'r </w:t>
      </w:r>
      <w:proofErr w:type="spellStart"/>
      <w:r w:rsidR="00663941" w:rsidRPr="006B769C">
        <w:rPr>
          <w:rFonts w:ascii="Arial" w:hAnsi="Arial" w:cs="Arial"/>
          <w:color w:val="000000" w:themeColor="text1"/>
        </w:rPr>
        <w:t>Deddf</w:t>
      </w:r>
      <w:proofErr w:type="spellEnd"/>
      <w:r w:rsidR="00663941" w:rsidRPr="006B769C">
        <w:rPr>
          <w:rFonts w:ascii="Arial" w:hAnsi="Arial" w:cs="Arial"/>
          <w:color w:val="000000" w:themeColor="text1"/>
        </w:rPr>
        <w:t xml:space="preserve"> </w:t>
      </w:r>
      <w:proofErr w:type="spellStart"/>
      <w:r w:rsidR="00663941" w:rsidRPr="006B769C">
        <w:rPr>
          <w:rFonts w:ascii="Arial" w:hAnsi="Arial" w:cs="Arial"/>
          <w:color w:val="000000" w:themeColor="text1"/>
        </w:rPr>
        <w:t>Llesiant</w:t>
      </w:r>
      <w:proofErr w:type="spellEnd"/>
      <w:r w:rsidR="00663941" w:rsidRPr="006B769C">
        <w:rPr>
          <w:rFonts w:ascii="Arial" w:hAnsi="Arial" w:cs="Arial"/>
          <w:color w:val="000000" w:themeColor="text1"/>
        </w:rPr>
        <w:t xml:space="preserve"> </w:t>
      </w:r>
      <w:proofErr w:type="spellStart"/>
      <w:r w:rsidR="00663941" w:rsidRPr="006B769C">
        <w:rPr>
          <w:rFonts w:ascii="Arial" w:hAnsi="Arial" w:cs="Arial"/>
          <w:color w:val="000000" w:themeColor="text1"/>
        </w:rPr>
        <w:t>Cenedlaethau’r</w:t>
      </w:r>
      <w:proofErr w:type="spellEnd"/>
      <w:r w:rsidR="00663941" w:rsidRPr="006B769C">
        <w:rPr>
          <w:rFonts w:ascii="Arial" w:hAnsi="Arial" w:cs="Arial"/>
          <w:color w:val="000000" w:themeColor="text1"/>
        </w:rPr>
        <w:t xml:space="preserve"> </w:t>
      </w:r>
      <w:proofErr w:type="spellStart"/>
      <w:r w:rsidR="00663941" w:rsidRPr="006B769C">
        <w:rPr>
          <w:rFonts w:ascii="Arial" w:hAnsi="Arial" w:cs="Arial"/>
          <w:color w:val="000000" w:themeColor="text1"/>
        </w:rPr>
        <w:t>Dyfodol</w:t>
      </w:r>
      <w:proofErr w:type="spellEnd"/>
      <w:r w:rsidRPr="006B769C">
        <w:rPr>
          <w:rFonts w:ascii="Arial" w:hAnsi="Arial" w:cs="Arial"/>
          <w:color w:val="000000" w:themeColor="text1"/>
          <w:lang w:val="cy-GB"/>
        </w:rPr>
        <w:t xml:space="preserve"> (2015) yn nodi saith nod llesiant, y mae tri ohonynt yn cynnwys ' Cymru 'gwydn', 'iachach' a 'chyfrifol yn fyd-eang'; mae pob un ohonynt yn ganolbwynt yn yr astudiaeth wers hon. Yn fwy diweddar, mae'r Cwricwlwm newydd </w:t>
      </w:r>
      <w:r w:rsidR="00663941" w:rsidRPr="006B769C">
        <w:rPr>
          <w:rFonts w:ascii="Arial" w:hAnsi="Arial" w:cs="Arial"/>
          <w:color w:val="000000" w:themeColor="text1"/>
          <w:lang w:val="cy-GB"/>
        </w:rPr>
        <w:t>i G</w:t>
      </w:r>
      <w:r w:rsidRPr="006B769C">
        <w:rPr>
          <w:rFonts w:ascii="Arial" w:hAnsi="Arial" w:cs="Arial"/>
          <w:color w:val="000000" w:themeColor="text1"/>
          <w:lang w:val="cy-GB"/>
        </w:rPr>
        <w:t xml:space="preserve">ymru yn gosod iechyd meddwl a lles plant fel ffocws allweddol; un o’r pedwar pwrpas yw i blant ddod yn ‘unigolion iach, hyderus’, </w:t>
      </w:r>
      <w:r w:rsidR="00663941" w:rsidRPr="006B769C">
        <w:rPr>
          <w:rFonts w:ascii="Arial" w:hAnsi="Arial" w:cs="Arial"/>
          <w:color w:val="000000" w:themeColor="text1"/>
          <w:lang w:val="cy-GB"/>
        </w:rPr>
        <w:t xml:space="preserve">ac </w:t>
      </w:r>
      <w:r w:rsidRPr="006B769C">
        <w:rPr>
          <w:rFonts w:ascii="Arial" w:hAnsi="Arial" w:cs="Arial"/>
          <w:color w:val="000000" w:themeColor="text1"/>
          <w:lang w:val="cy-GB"/>
        </w:rPr>
        <w:t>mae un o’r deuddeg egwyddor addysgeg yn nodi bod addysgu a dysgu da yn ‘cefnogi datblygiad cymdeithasol ac emosiynol a pherthnasoedd cadarnhaol’. At hynny, mae un o'r chwe MDaPh yn cynnwys Iechyd a Lles</w:t>
      </w:r>
      <w:r w:rsidR="006B769C" w:rsidRPr="006B769C">
        <w:rPr>
          <w:rFonts w:ascii="Arial" w:hAnsi="Arial" w:cs="Arial"/>
          <w:color w:val="000000" w:themeColor="text1"/>
          <w:lang w:val="cy-GB"/>
        </w:rPr>
        <w:t xml:space="preserve"> (Donaldson, 2015). </w:t>
      </w:r>
      <w:r w:rsidRPr="006B769C">
        <w:rPr>
          <w:rFonts w:ascii="Arial" w:hAnsi="Arial" w:cs="Arial"/>
          <w:color w:val="000000" w:themeColor="text1"/>
          <w:lang w:val="cy-GB"/>
        </w:rPr>
        <w:t xml:space="preserve">Yn amlwg mae pwyslais cynyddol ar yr angen i gefnogi ac addysgu iechyd meddwl a lles emosiynol. </w:t>
      </w:r>
    </w:p>
    <w:p w14:paraId="25AB17FC" w14:textId="77777777" w:rsidR="006B769C" w:rsidRPr="006B769C" w:rsidRDefault="006B769C" w:rsidP="006B769C">
      <w:pPr>
        <w:spacing w:line="360" w:lineRule="auto"/>
        <w:jc w:val="both"/>
        <w:rPr>
          <w:rFonts w:ascii="Arial" w:hAnsi="Arial" w:cs="Arial"/>
          <w:lang w:val="cy-GB"/>
        </w:rPr>
      </w:pPr>
    </w:p>
    <w:p w14:paraId="1C1CA664" w14:textId="77E88BEA" w:rsidR="0038682A" w:rsidRPr="006B769C" w:rsidRDefault="00B72BE8" w:rsidP="006B769C">
      <w:pPr>
        <w:spacing w:line="360" w:lineRule="auto"/>
        <w:jc w:val="both"/>
        <w:rPr>
          <w:rFonts w:ascii="Arial" w:hAnsi="Arial" w:cs="Arial"/>
          <w:lang w:val="cy-GB"/>
        </w:rPr>
      </w:pPr>
      <w:r w:rsidRPr="006B769C">
        <w:rPr>
          <w:rFonts w:ascii="Arial" w:hAnsi="Arial" w:cs="Arial"/>
          <w:lang w:val="cy-GB"/>
        </w:rPr>
        <w:lastRenderedPageBreak/>
        <w:t xml:space="preserve">Mae llawer o athrawon yn ansicr sut i ddechrau addysgu yn yr awyr agored, ond mae yna ddogfennau, gwefannau a llyfrau </w:t>
      </w:r>
      <w:r w:rsidR="00850150" w:rsidRPr="006B769C">
        <w:rPr>
          <w:rFonts w:ascii="Arial" w:hAnsi="Arial" w:cs="Arial"/>
          <w:lang w:val="cy-GB"/>
        </w:rPr>
        <w:t xml:space="preserve">o’r </w:t>
      </w:r>
      <w:r w:rsidRPr="006B769C">
        <w:rPr>
          <w:rFonts w:ascii="Arial" w:hAnsi="Arial" w:cs="Arial"/>
          <w:lang w:val="cy-GB"/>
        </w:rPr>
        <w:t xml:space="preserve">llywodraeth a all gynghori ar addysg awyr agored, fel y </w:t>
      </w:r>
      <w:r w:rsidR="00850150" w:rsidRPr="006B769C">
        <w:rPr>
          <w:rFonts w:ascii="Arial" w:hAnsi="Arial" w:cs="Arial"/>
          <w:lang w:val="cy-GB"/>
        </w:rPr>
        <w:t xml:space="preserve">‘Curriculum for Excellence’ </w:t>
      </w:r>
      <w:r w:rsidRPr="006B769C">
        <w:rPr>
          <w:rFonts w:ascii="Arial" w:hAnsi="Arial" w:cs="Arial"/>
          <w:lang w:val="cy-GB"/>
        </w:rPr>
        <w:t xml:space="preserve">yn yr Alban, ac yng Nghymru dolen i'r </w:t>
      </w:r>
      <w:r w:rsidR="00850150" w:rsidRPr="006B769C">
        <w:rPr>
          <w:rFonts w:ascii="Arial" w:hAnsi="Arial" w:cs="Arial"/>
          <w:lang w:val="cy-GB"/>
        </w:rPr>
        <w:t>‘</w:t>
      </w:r>
      <w:r w:rsidR="00850150" w:rsidRPr="006B769C">
        <w:rPr>
          <w:rFonts w:ascii="Arial" w:hAnsi="Arial" w:cs="Arial"/>
          <w:color w:val="000000" w:themeColor="text1"/>
        </w:rPr>
        <w:t xml:space="preserve">Outdoor Education Advisers’ Panel’ </w:t>
      </w:r>
      <w:r w:rsidRPr="006B769C">
        <w:rPr>
          <w:rFonts w:ascii="Arial" w:hAnsi="Arial" w:cs="Arial"/>
          <w:lang w:val="cy-GB"/>
        </w:rPr>
        <w:t>(OEAP) sy'n rhoi arweiniad ar gynllunio dysgu awyr agored a theithiau ysgo</w:t>
      </w:r>
      <w:r w:rsidR="00445513">
        <w:rPr>
          <w:rFonts w:ascii="Arial" w:hAnsi="Arial" w:cs="Arial"/>
          <w:lang w:val="cy-GB"/>
        </w:rPr>
        <w:t>l</w:t>
      </w:r>
      <w:r w:rsidRPr="006B769C">
        <w:rPr>
          <w:rFonts w:ascii="Arial" w:hAnsi="Arial" w:cs="Arial"/>
          <w:lang w:val="cy-GB"/>
        </w:rPr>
        <w:t xml:space="preserve"> (Llyw Yr Alban, 2010; Llyw Cymru, d.d.). Mae’r ddogfen ‘</w:t>
      </w:r>
      <w:r w:rsidR="00850150" w:rsidRPr="006B769C">
        <w:rPr>
          <w:rFonts w:ascii="Arial" w:hAnsi="Arial" w:cs="Arial"/>
          <w:color w:val="000000" w:themeColor="text1"/>
        </w:rPr>
        <w:t>Education, learning and skills benefits from Welsh woodlands and trees’</w:t>
      </w:r>
      <w:r w:rsidRPr="006B769C">
        <w:rPr>
          <w:rFonts w:ascii="Arial" w:hAnsi="Arial" w:cs="Arial"/>
          <w:lang w:val="cy-GB"/>
        </w:rPr>
        <w:t xml:space="preserve"> yn enghraifft arall</w:t>
      </w:r>
      <w:r w:rsidR="00850150" w:rsidRPr="006B769C">
        <w:rPr>
          <w:rFonts w:ascii="Arial" w:hAnsi="Arial" w:cs="Arial"/>
          <w:lang w:val="cy-GB"/>
        </w:rPr>
        <w:t>, a dd</w:t>
      </w:r>
      <w:r w:rsidRPr="006B769C">
        <w:rPr>
          <w:rFonts w:ascii="Arial" w:hAnsi="Arial" w:cs="Arial"/>
          <w:lang w:val="cy-GB"/>
        </w:rPr>
        <w:t>efnyddiwyd y ddogfen hon i gynllunio'r astudiaeth wers gan ei bod yn canolbwyntio ar hwyluso dysgu yn yr awyr agored, ac mae plant yn dysgu pwysigrwydd coetir, coedwigaeth a'r amgylchedd</w:t>
      </w:r>
      <w:r w:rsidR="00445513">
        <w:rPr>
          <w:rFonts w:ascii="Arial" w:hAnsi="Arial" w:cs="Arial"/>
          <w:lang w:val="cy-GB"/>
        </w:rPr>
        <w:t xml:space="preserve"> </w:t>
      </w:r>
      <w:r w:rsidR="00850150" w:rsidRPr="006B769C">
        <w:rPr>
          <w:rFonts w:ascii="Arial" w:hAnsi="Arial" w:cs="Arial"/>
          <w:color w:val="000000" w:themeColor="text1"/>
        </w:rPr>
        <w:t>(</w:t>
      </w:r>
      <w:proofErr w:type="spellStart"/>
      <w:r w:rsidR="00850150" w:rsidRPr="006B769C">
        <w:rPr>
          <w:rFonts w:ascii="Arial" w:hAnsi="Arial" w:cs="Arial"/>
          <w:color w:val="000000" w:themeColor="text1"/>
        </w:rPr>
        <w:t>Llyw</w:t>
      </w:r>
      <w:proofErr w:type="spellEnd"/>
      <w:r w:rsidR="00850150" w:rsidRPr="006B769C">
        <w:rPr>
          <w:rFonts w:ascii="Arial" w:hAnsi="Arial" w:cs="Arial"/>
          <w:color w:val="000000" w:themeColor="text1"/>
        </w:rPr>
        <w:t xml:space="preserve"> </w:t>
      </w:r>
      <w:proofErr w:type="spellStart"/>
      <w:r w:rsidR="00850150" w:rsidRPr="006B769C">
        <w:rPr>
          <w:rFonts w:ascii="Arial" w:hAnsi="Arial" w:cs="Arial"/>
          <w:color w:val="000000" w:themeColor="text1"/>
        </w:rPr>
        <w:t>Cynulliad</w:t>
      </w:r>
      <w:proofErr w:type="spellEnd"/>
      <w:r w:rsidR="00850150" w:rsidRPr="006B769C">
        <w:rPr>
          <w:rFonts w:ascii="Arial" w:hAnsi="Arial" w:cs="Arial"/>
          <w:color w:val="000000" w:themeColor="text1"/>
        </w:rPr>
        <w:t xml:space="preserve"> Cymru, 2010). </w:t>
      </w:r>
      <w:r w:rsidRPr="006B769C">
        <w:rPr>
          <w:rFonts w:ascii="Arial" w:hAnsi="Arial" w:cs="Arial"/>
          <w:lang w:val="cy-GB"/>
        </w:rPr>
        <w:t>Yn ogystal, mae llawer o ysgolion wedi dod yn ymwybodol o bwysigrwydd amser awyr agored ac maent bellach yn annog plant i gerdded milltir bob dydd, o'r enw 'The Daily Mile', a ddaeth yn boblogaidd gyntaf yn yr Alban ac sydd wedi dangos gwelliant iechyd corfforol a meddyliol plant, lleihad mewn ymddygiad eisteddog a gwell ffitrwydd</w:t>
      </w:r>
      <w:r w:rsidR="00445513">
        <w:rPr>
          <w:rFonts w:ascii="Arial" w:hAnsi="Arial" w:cs="Arial"/>
          <w:lang w:val="cy-GB"/>
        </w:rPr>
        <w:t xml:space="preserve"> </w:t>
      </w:r>
      <w:r w:rsidRPr="006B769C">
        <w:rPr>
          <w:rFonts w:ascii="Arial" w:hAnsi="Arial" w:cs="Arial"/>
          <w:lang w:val="cy-GB"/>
        </w:rPr>
        <w:t>(Chesham, 2018).</w:t>
      </w:r>
    </w:p>
    <w:p w14:paraId="51EBF652" w14:textId="68D5A6E0" w:rsidR="006B769C" w:rsidRPr="006B769C" w:rsidRDefault="006B769C" w:rsidP="006B769C">
      <w:pPr>
        <w:spacing w:line="360" w:lineRule="auto"/>
        <w:jc w:val="both"/>
        <w:rPr>
          <w:rFonts w:ascii="Arial" w:hAnsi="Arial" w:cs="Arial"/>
          <w:lang w:val="cy-GB"/>
        </w:rPr>
      </w:pPr>
    </w:p>
    <w:p w14:paraId="676FCC3E" w14:textId="42B72229" w:rsidR="006B769C" w:rsidRPr="006B769C" w:rsidRDefault="006B769C" w:rsidP="006B769C">
      <w:pPr>
        <w:spacing w:line="360" w:lineRule="auto"/>
        <w:jc w:val="both"/>
        <w:rPr>
          <w:rFonts w:ascii="Arial" w:hAnsi="Arial" w:cs="Arial"/>
          <w:color w:val="000000" w:themeColor="text1"/>
          <w:lang w:val="cy-GB"/>
        </w:rPr>
      </w:pPr>
      <w:r w:rsidRPr="006B769C">
        <w:rPr>
          <w:rFonts w:ascii="Arial" w:hAnsi="Arial" w:cs="Arial"/>
          <w:color w:val="000000" w:themeColor="text1"/>
          <w:lang w:val="cy-GB"/>
        </w:rPr>
        <w:t>Mae gan blant hawl sylfaenol i gael yr iechyd gorau posibl, fel y nodwyd o dan Erthygl 24 gan y Confensiwn y Cenhedloedd Unedig ar Hawliau’r Plentyn (CCUHP) (1991). Mae erthygl 29 hefyd yn berthnasol i’r astudiaeth wers hon yn yr ystyr bod ‘Rhaid i addysg ddatblygu personoliaeth… a pharch at yr amgylchedd’. Mae dysgu awyr agored yn datblygu chwilfrydedd a chwilfrydedd yn naturiol, ac yn arwain at barch at yr amgylchedd</w:t>
      </w:r>
      <w:r w:rsidR="00445513">
        <w:rPr>
          <w:rFonts w:ascii="Arial" w:hAnsi="Arial" w:cs="Arial"/>
          <w:color w:val="000000" w:themeColor="text1"/>
          <w:lang w:val="cy-GB"/>
        </w:rPr>
        <w:t xml:space="preserve"> </w:t>
      </w:r>
      <w:r w:rsidRPr="006B769C">
        <w:rPr>
          <w:rFonts w:ascii="Arial" w:hAnsi="Arial" w:cs="Arial"/>
          <w:color w:val="000000" w:themeColor="text1"/>
          <w:lang w:val="cy-GB"/>
        </w:rPr>
        <w:t>(Beames et al, 2012). Yn ogystal, mae newid yn yr hinsawdd yn gyson ar y newyddion, ac mae plant yn ymwybodol o hyn ac wedi bod ar streic hyd yn oed; yn dilyn pobl fel Greta Thunberg i brotestio bod angen cymryd camau yn erbyn newid yn yr hinsawd</w:t>
      </w:r>
      <w:r w:rsidR="00445513">
        <w:rPr>
          <w:rFonts w:ascii="Arial" w:hAnsi="Arial" w:cs="Arial"/>
          <w:color w:val="000000" w:themeColor="text1"/>
          <w:lang w:val="cy-GB"/>
        </w:rPr>
        <w:t>d</w:t>
      </w:r>
      <w:r w:rsidRPr="006B769C">
        <w:rPr>
          <w:rFonts w:ascii="Arial" w:hAnsi="Arial" w:cs="Arial"/>
          <w:color w:val="000000" w:themeColor="text1"/>
          <w:lang w:val="cy-GB"/>
        </w:rPr>
        <w:t xml:space="preserve"> (McGrath, 2019). Mae hyn wedi datblygu ymwybyddiaeth plant o'u hamgylchedd, ac yn eu hannog i ddod yn ddinasyddion moesegol, gwybodus Cymru a'r byd</w:t>
      </w:r>
      <w:r w:rsidR="00445513">
        <w:rPr>
          <w:rFonts w:ascii="Arial" w:hAnsi="Arial" w:cs="Arial"/>
          <w:color w:val="000000" w:themeColor="text1"/>
          <w:lang w:val="cy-GB"/>
        </w:rPr>
        <w:t xml:space="preserve"> </w:t>
      </w:r>
      <w:r w:rsidRPr="006B769C">
        <w:rPr>
          <w:rFonts w:ascii="Arial" w:hAnsi="Arial" w:cs="Arial"/>
          <w:color w:val="000000" w:themeColor="text1"/>
          <w:lang w:val="cy-GB"/>
        </w:rPr>
        <w:t>(Donaldson, 2015). Ac felly mae ymchwil ac arsylwadau ar leoliad yn dangos y gall, trwy fynd â phlant allan o'r ystafell ddosbarth ac yn yr awyr agored, ddarparu cyfleoedd dysgu newydd i blant, gwella dysgu a dealltwriaeth, a chael effaith gadarnhaol ar eu hiechyd a'u lles.</w:t>
      </w:r>
    </w:p>
    <w:p w14:paraId="272EAC3F" w14:textId="4492AF59" w:rsidR="0038682A" w:rsidRPr="006B769C" w:rsidRDefault="0038682A" w:rsidP="006B769C">
      <w:pPr>
        <w:spacing w:line="360" w:lineRule="auto"/>
        <w:jc w:val="both"/>
        <w:rPr>
          <w:rFonts w:ascii="Arial" w:hAnsi="Arial" w:cs="Arial"/>
          <w:lang w:val="cy-GB"/>
        </w:rPr>
      </w:pPr>
    </w:p>
    <w:p w14:paraId="4A5DC797" w14:textId="783D621E" w:rsidR="0038682A" w:rsidRPr="006B769C" w:rsidRDefault="00850150" w:rsidP="006B769C">
      <w:pPr>
        <w:spacing w:line="360" w:lineRule="auto"/>
        <w:jc w:val="both"/>
        <w:rPr>
          <w:rFonts w:ascii="Arial" w:hAnsi="Arial" w:cs="Arial"/>
          <w:lang w:val="cy-GB"/>
        </w:rPr>
      </w:pPr>
      <w:r w:rsidRPr="006B769C">
        <w:rPr>
          <w:rFonts w:ascii="Arial" w:hAnsi="Arial" w:cs="Arial"/>
          <w:lang w:val="cy-GB"/>
        </w:rPr>
        <w:t>Prin yw'r ymchwil i awgrymu pam nad yw athrawon yn defnyddio'r awyr agored fel amgylchedd dysgu</w:t>
      </w:r>
      <w:r w:rsidR="006C2CB6" w:rsidRPr="006B769C">
        <w:rPr>
          <w:rFonts w:ascii="Arial" w:hAnsi="Arial" w:cs="Arial"/>
          <w:lang w:val="cy-GB"/>
        </w:rPr>
        <w:t xml:space="preserve"> yn aml</w:t>
      </w:r>
      <w:r w:rsidR="006B769C" w:rsidRPr="006B769C">
        <w:rPr>
          <w:rFonts w:ascii="Arial" w:hAnsi="Arial" w:cs="Arial"/>
          <w:lang w:val="cy-GB"/>
        </w:rPr>
        <w:t>; efallai y byddai'r astudiaeth wers hon wedi rhoi cyfle i hyn gael ei ateb. G</w:t>
      </w:r>
      <w:r w:rsidRPr="006B769C">
        <w:rPr>
          <w:rFonts w:ascii="Arial" w:hAnsi="Arial" w:cs="Arial"/>
          <w:lang w:val="cy-GB"/>
        </w:rPr>
        <w:t xml:space="preserve">allai fod sawl rheswm dros y dirywiad mewn dysgu awyr agored, megis dim digon o amser, gorfod cwblhau asesiadau risg neu dywydd gwael. Ar PAP2, roedd </w:t>
      </w:r>
      <w:r w:rsidRPr="006B769C">
        <w:rPr>
          <w:rFonts w:ascii="Arial" w:hAnsi="Arial" w:cs="Arial"/>
          <w:lang w:val="cy-GB"/>
        </w:rPr>
        <w:lastRenderedPageBreak/>
        <w:t xml:space="preserve">yn syml oherwydd ei bod yn cymryd amser i gynllunio a pharatoi gwers awyr agored. Fodd bynnag, ar ddau achlysur pan gynhaliwyd gwers awyr agored, roedd y plant yn mwynhau ac yn ymddangos eu bod wedi dysgu mwy </w:t>
      </w:r>
      <w:r w:rsidR="006C2CB6" w:rsidRPr="006B769C">
        <w:rPr>
          <w:rFonts w:ascii="Arial" w:hAnsi="Arial" w:cs="Arial"/>
          <w:lang w:val="cy-GB"/>
        </w:rPr>
        <w:t>yn</w:t>
      </w:r>
      <w:r w:rsidRPr="006B769C">
        <w:rPr>
          <w:rFonts w:ascii="Arial" w:hAnsi="Arial" w:cs="Arial"/>
          <w:lang w:val="cy-GB"/>
        </w:rPr>
        <w:t xml:space="preserve"> </w:t>
      </w:r>
      <w:r w:rsidR="006C2CB6" w:rsidRPr="006B769C">
        <w:rPr>
          <w:rFonts w:ascii="Arial" w:hAnsi="Arial" w:cs="Arial"/>
          <w:lang w:val="cy-GB"/>
        </w:rPr>
        <w:t>c</w:t>
      </w:r>
      <w:r w:rsidRPr="006B769C">
        <w:rPr>
          <w:rFonts w:ascii="Arial" w:hAnsi="Arial" w:cs="Arial"/>
          <w:lang w:val="cy-GB"/>
        </w:rPr>
        <w:t xml:space="preserve">ymharu â dim ond eistedd wrth ddesg. Dyma lle y daeth y syniad ar gyfer yr astudiaeth </w:t>
      </w:r>
      <w:r w:rsidR="006C2CB6" w:rsidRPr="006B769C">
        <w:rPr>
          <w:rFonts w:ascii="Arial" w:hAnsi="Arial" w:cs="Arial"/>
          <w:lang w:val="cy-GB"/>
        </w:rPr>
        <w:t xml:space="preserve">gwers </w:t>
      </w:r>
      <w:r w:rsidRPr="006B769C">
        <w:rPr>
          <w:rFonts w:ascii="Arial" w:hAnsi="Arial" w:cs="Arial"/>
          <w:lang w:val="cy-GB"/>
        </w:rPr>
        <w:t>hon - bydd mesur effeithiolrwydd gwirioneddol dysgu awyr agored yn gwella dealltwriaeth a gallai arwain at gynnydd mewn dysgu awyr agored yn y dyfodol, a allai hefyd wella addysgeg gan y gellir rhoi amrywiaeth o gyfleoedd i ddisgyblion.</w:t>
      </w:r>
    </w:p>
    <w:p w14:paraId="088EE3EB" w14:textId="6CCA6EBB" w:rsidR="0038682A" w:rsidRPr="006B769C" w:rsidRDefault="0038682A" w:rsidP="006B769C">
      <w:pPr>
        <w:spacing w:line="360" w:lineRule="auto"/>
        <w:jc w:val="both"/>
        <w:rPr>
          <w:rFonts w:ascii="Arial" w:hAnsi="Arial" w:cs="Arial"/>
          <w:lang w:val="cy-GB"/>
        </w:rPr>
      </w:pPr>
    </w:p>
    <w:p w14:paraId="32329469" w14:textId="209CBAC3" w:rsidR="006C2CB6" w:rsidRPr="006B769C" w:rsidRDefault="006C2CB6" w:rsidP="006B769C">
      <w:pPr>
        <w:spacing w:line="360" w:lineRule="auto"/>
        <w:jc w:val="both"/>
        <w:rPr>
          <w:rFonts w:ascii="Arial" w:hAnsi="Arial" w:cs="Arial"/>
          <w:lang w:val="cy-GB"/>
        </w:rPr>
      </w:pPr>
      <w:r w:rsidRPr="006B769C">
        <w:rPr>
          <w:rFonts w:ascii="Arial" w:hAnsi="Arial" w:cs="Arial"/>
          <w:lang w:val="cy-GB"/>
        </w:rPr>
        <w:t>Mae yna nifer o ffyrdd o gynnal ymchwil, fel cyfweliadau, arsylwadau a holiaduron. Gall y rhain gynnwys arsylwadau cyfranogwyr, cyfweliadau strwythuredig, lled-strwythuredig neu heb strwythur. Bydd yr astudiaeth wers yn mynd fel a ganlyn; bydd yr athrawes cyntaf yn dysgu'r wers y tu mewn fel cyfranogwr tra bydd yr athrawes arall yn arsylwi fel di-gyfranogwr, a bydd y prif ganfyddiadau'n cael eu trafod, a bydd cyfweliad grŵp yn cael ei gynnal gyda'r grŵp ffocws i ddeall sut roedden nhw'n teimlo am y wers a eu hawgrymiadau eu hunain ar gyfer gwella. (Mae hyn yn arbennig o bwysig gan fod llais y disgyblion yn bwysig ei ystyried pan fyddant yn ymwneud â materion sy'n effeithio arnynt</w:t>
      </w:r>
      <w:r w:rsidR="00445513">
        <w:rPr>
          <w:rFonts w:ascii="Arial" w:hAnsi="Arial" w:cs="Arial"/>
          <w:lang w:val="cy-GB"/>
        </w:rPr>
        <w:t xml:space="preserve"> </w:t>
      </w:r>
      <w:r w:rsidR="00DA7E19" w:rsidRPr="006B769C">
        <w:rPr>
          <w:rFonts w:ascii="Arial" w:hAnsi="Arial" w:cs="Arial"/>
          <w:lang w:val="cy-GB"/>
        </w:rPr>
        <w:t>(Wood, 2011</w:t>
      </w:r>
      <w:r w:rsidRPr="006B769C">
        <w:rPr>
          <w:rFonts w:ascii="Arial" w:hAnsi="Arial" w:cs="Arial"/>
          <w:lang w:val="cy-GB"/>
        </w:rPr>
        <w:t>)</w:t>
      </w:r>
      <w:r w:rsidR="00445513">
        <w:rPr>
          <w:rFonts w:ascii="Arial" w:hAnsi="Arial" w:cs="Arial"/>
          <w:lang w:val="cy-GB"/>
        </w:rPr>
        <w:t>.</w:t>
      </w:r>
      <w:r w:rsidR="00DA7E19" w:rsidRPr="006B769C">
        <w:rPr>
          <w:rFonts w:ascii="Arial" w:hAnsi="Arial" w:cs="Arial"/>
          <w:lang w:val="cy-GB"/>
        </w:rPr>
        <w:t>)</w:t>
      </w:r>
      <w:r w:rsidRPr="006B769C">
        <w:rPr>
          <w:rFonts w:ascii="Arial" w:hAnsi="Arial" w:cs="Arial"/>
          <w:lang w:val="cy-GB"/>
        </w:rPr>
        <w:t xml:space="preserve"> Yna bydd rolau'n cael eu cyfnewid, ond bydd y wers yn cael ei gwneud y tu allan yn lle, a bydd cyfweliad grŵp arall yn dilyn. Yna bydd y ddwy athrawes yn trafod yr hyn a ddysgwyd, yn </w:t>
      </w:r>
      <w:r w:rsidR="001D182B" w:rsidRPr="006B769C">
        <w:rPr>
          <w:rFonts w:ascii="Arial" w:hAnsi="Arial" w:cs="Arial"/>
          <w:lang w:val="cy-GB"/>
        </w:rPr>
        <w:t>myfyrio</w:t>
      </w:r>
      <w:r w:rsidRPr="006B769C">
        <w:rPr>
          <w:rFonts w:ascii="Arial" w:hAnsi="Arial" w:cs="Arial"/>
          <w:lang w:val="cy-GB"/>
        </w:rPr>
        <w:t xml:space="preserve"> gan ddefnyddio dull myfyrio ac yna'n cael ei rannu gyda gweithwyr proffesiynol eraill. Trwy gydol y broses hon, cydnabyddir ystyriaethau moesegol, megis anhysbysrwydd trwy ddefnyddio “Plentyn A”, “Plentyn B” ac ati</w:t>
      </w:r>
      <w:r w:rsidR="008D3471">
        <w:rPr>
          <w:rFonts w:ascii="Arial" w:hAnsi="Arial" w:cs="Arial"/>
          <w:lang w:val="cy-GB"/>
        </w:rPr>
        <w:t xml:space="preserve">, a llythyr i’r rhieni i roi gwybodaeth a gofyn am ganiatad. </w:t>
      </w:r>
      <w:r w:rsidRPr="006B769C">
        <w:rPr>
          <w:rFonts w:ascii="Arial" w:hAnsi="Arial" w:cs="Arial"/>
          <w:lang w:val="cy-GB"/>
        </w:rPr>
        <w:t xml:space="preserve"> </w:t>
      </w:r>
      <w:r w:rsidR="008D3471">
        <w:rPr>
          <w:rFonts w:ascii="Arial" w:hAnsi="Arial" w:cs="Arial"/>
          <w:lang w:val="cy-GB"/>
        </w:rPr>
        <w:t>(</w:t>
      </w:r>
      <w:r w:rsidRPr="006B769C">
        <w:rPr>
          <w:rFonts w:ascii="Arial" w:hAnsi="Arial" w:cs="Arial"/>
          <w:lang w:val="cy-GB"/>
        </w:rPr>
        <w:t>Gweler Atodiad 1</w:t>
      </w:r>
      <w:r w:rsidR="008D3471">
        <w:rPr>
          <w:rFonts w:ascii="Arial" w:hAnsi="Arial" w:cs="Arial"/>
          <w:lang w:val="cy-GB"/>
        </w:rPr>
        <w:t>, 4, 5, 7 ac 8)</w:t>
      </w:r>
    </w:p>
    <w:p w14:paraId="59744BD2" w14:textId="77777777" w:rsidR="006C2CB6" w:rsidRPr="006B769C" w:rsidRDefault="006C2CB6" w:rsidP="006B769C">
      <w:pPr>
        <w:spacing w:line="360" w:lineRule="auto"/>
        <w:jc w:val="both"/>
        <w:rPr>
          <w:rFonts w:ascii="Arial" w:hAnsi="Arial" w:cs="Arial"/>
          <w:lang w:val="cy-GB"/>
        </w:rPr>
      </w:pPr>
    </w:p>
    <w:p w14:paraId="5D8DA2A9" w14:textId="447DFC1F" w:rsidR="006C2CB6" w:rsidRPr="006B769C" w:rsidRDefault="006C2CB6" w:rsidP="006B769C">
      <w:pPr>
        <w:spacing w:line="360" w:lineRule="auto"/>
        <w:jc w:val="both"/>
        <w:rPr>
          <w:rFonts w:ascii="Arial" w:hAnsi="Arial" w:cs="Arial"/>
          <w:lang w:val="cy-GB"/>
        </w:rPr>
      </w:pPr>
      <w:r w:rsidRPr="006B769C">
        <w:rPr>
          <w:rFonts w:ascii="Arial" w:hAnsi="Arial" w:cs="Arial"/>
          <w:lang w:val="cy-GB"/>
        </w:rPr>
        <w:t>At ddibenion yr astudiaeth wers hon, bydd arsylwadau cyfranogwyr</w:t>
      </w:r>
      <w:r w:rsidR="001D182B" w:rsidRPr="006B769C">
        <w:rPr>
          <w:rFonts w:ascii="Arial" w:hAnsi="Arial" w:cs="Arial"/>
          <w:lang w:val="cy-GB"/>
        </w:rPr>
        <w:t>/di-cyfranogwr</w:t>
      </w:r>
      <w:r w:rsidRPr="006B769C">
        <w:rPr>
          <w:rFonts w:ascii="Arial" w:hAnsi="Arial" w:cs="Arial"/>
          <w:lang w:val="cy-GB"/>
        </w:rPr>
        <w:t>,</w:t>
      </w:r>
      <w:r w:rsidR="001D182B" w:rsidRPr="006B769C">
        <w:rPr>
          <w:rFonts w:ascii="Arial" w:hAnsi="Arial" w:cs="Arial"/>
          <w:lang w:val="cy-GB"/>
        </w:rPr>
        <w:t xml:space="preserve"> </w:t>
      </w:r>
      <w:r w:rsidRPr="006B769C">
        <w:rPr>
          <w:rFonts w:ascii="Arial" w:hAnsi="Arial" w:cs="Arial"/>
          <w:lang w:val="cy-GB"/>
        </w:rPr>
        <w:t>cyfweliadau a myfyr</w:t>
      </w:r>
      <w:r w:rsidR="001D182B" w:rsidRPr="006B769C">
        <w:rPr>
          <w:rFonts w:ascii="Arial" w:hAnsi="Arial" w:cs="Arial"/>
          <w:lang w:val="cy-GB"/>
        </w:rPr>
        <w:t>iadau</w:t>
      </w:r>
      <w:r w:rsidRPr="006B769C">
        <w:rPr>
          <w:rFonts w:ascii="Arial" w:hAnsi="Arial" w:cs="Arial"/>
          <w:lang w:val="cy-GB"/>
        </w:rPr>
        <w:t xml:space="preserve"> yn digwydd. Bydd y grwpiau ffocws a gynlluniwyd yn grŵp o </w:t>
      </w:r>
      <w:r w:rsidR="001D182B" w:rsidRPr="006B769C">
        <w:rPr>
          <w:rFonts w:ascii="Arial" w:hAnsi="Arial" w:cs="Arial"/>
          <w:lang w:val="cy-GB"/>
        </w:rPr>
        <w:t>dri</w:t>
      </w:r>
      <w:r w:rsidRPr="006B769C">
        <w:rPr>
          <w:rFonts w:ascii="Arial" w:hAnsi="Arial" w:cs="Arial"/>
          <w:lang w:val="cy-GB"/>
        </w:rPr>
        <w:t xml:space="preserve"> </w:t>
      </w:r>
      <w:r w:rsidR="001D182B" w:rsidRPr="006B769C">
        <w:rPr>
          <w:rFonts w:ascii="Arial" w:hAnsi="Arial" w:cs="Arial"/>
          <w:lang w:val="cy-GB"/>
        </w:rPr>
        <w:t>o blant</w:t>
      </w:r>
      <w:r w:rsidRPr="006B769C">
        <w:rPr>
          <w:rFonts w:ascii="Arial" w:hAnsi="Arial" w:cs="Arial"/>
          <w:lang w:val="cy-GB"/>
        </w:rPr>
        <w:t xml:space="preserve"> </w:t>
      </w:r>
      <w:r w:rsidR="001D182B" w:rsidRPr="006B769C">
        <w:rPr>
          <w:rFonts w:ascii="Arial" w:hAnsi="Arial" w:cs="Arial"/>
          <w:lang w:val="cy-GB"/>
        </w:rPr>
        <w:t xml:space="preserve">gallu </w:t>
      </w:r>
      <w:r w:rsidRPr="006B769C">
        <w:rPr>
          <w:rFonts w:ascii="Arial" w:hAnsi="Arial" w:cs="Arial"/>
          <w:lang w:val="cy-GB"/>
        </w:rPr>
        <w:t xml:space="preserve">isel o flwyddyn 2 gan ei fod yn grŵp oedran cyfarwydd, lle mae gwybodaeth a dealltwriaeth o gerrig milltir datblygiadol a dilyniant cwricwlwm yn fwy adnabyddus. </w:t>
      </w:r>
      <w:r w:rsidR="00E951D2">
        <w:rPr>
          <w:rFonts w:ascii="Arial" w:hAnsi="Arial" w:cs="Arial"/>
          <w:lang w:val="cy-GB"/>
        </w:rPr>
        <w:t>Noda</w:t>
      </w:r>
      <w:r w:rsidRPr="006B769C">
        <w:rPr>
          <w:rFonts w:ascii="Arial" w:hAnsi="Arial" w:cs="Arial"/>
          <w:lang w:val="cy-GB"/>
        </w:rPr>
        <w:t xml:space="preserve"> Dudley (2011) mai targed o dri phlentyn yw’r gorau wrth gynnal astudiaeth wers, neu o leiaf mewn lluosrifau o dri gan ei fod yn faint y gellir ei reoli i’w arsylwi a’i addysgu.</w:t>
      </w:r>
    </w:p>
    <w:p w14:paraId="4421A294" w14:textId="77777777" w:rsidR="00456C96" w:rsidRPr="006B769C" w:rsidRDefault="00456C96" w:rsidP="006B769C">
      <w:pPr>
        <w:spacing w:line="360" w:lineRule="auto"/>
        <w:jc w:val="both"/>
        <w:rPr>
          <w:rFonts w:ascii="Arial" w:hAnsi="Arial" w:cs="Arial"/>
          <w:lang w:val="cy-GB"/>
        </w:rPr>
      </w:pPr>
    </w:p>
    <w:p w14:paraId="2D06FD43" w14:textId="446CDA96" w:rsidR="0038682A" w:rsidRPr="006B769C" w:rsidRDefault="006C2CB6" w:rsidP="006B769C">
      <w:pPr>
        <w:spacing w:line="360" w:lineRule="auto"/>
        <w:jc w:val="both"/>
        <w:rPr>
          <w:rFonts w:ascii="Arial" w:hAnsi="Arial" w:cs="Arial"/>
          <w:lang w:val="cy-GB"/>
        </w:rPr>
      </w:pPr>
      <w:r w:rsidRPr="006B769C">
        <w:rPr>
          <w:rFonts w:ascii="Arial" w:hAnsi="Arial" w:cs="Arial"/>
          <w:lang w:val="cy-GB"/>
        </w:rPr>
        <w:t>Bydd y wers yn ymwneud â dysgu gwahanol ddail a choed, a fydd yn dilyn thema</w:t>
      </w:r>
      <w:r w:rsidR="001D182B" w:rsidRPr="006B769C">
        <w:rPr>
          <w:rFonts w:ascii="Arial" w:hAnsi="Arial" w:cs="Arial"/>
          <w:lang w:val="cy-GB"/>
        </w:rPr>
        <w:t>’r</w:t>
      </w:r>
      <w:r w:rsidRPr="006B769C">
        <w:rPr>
          <w:rFonts w:ascii="Arial" w:hAnsi="Arial" w:cs="Arial"/>
          <w:lang w:val="cy-GB"/>
        </w:rPr>
        <w:t xml:space="preserve"> dosbarth “Y Byd o’n cwmpas”. Gwneir y wers gyntaf y tu mewn gan ddefnyddio </w:t>
      </w:r>
      <w:r w:rsidRPr="006B769C">
        <w:rPr>
          <w:rFonts w:ascii="Arial" w:hAnsi="Arial" w:cs="Arial"/>
          <w:lang w:val="cy-GB"/>
        </w:rPr>
        <w:lastRenderedPageBreak/>
        <w:t>P</w:t>
      </w:r>
      <w:r w:rsidR="001D182B" w:rsidRPr="006B769C">
        <w:rPr>
          <w:rFonts w:ascii="Arial" w:hAnsi="Arial" w:cs="Arial"/>
          <w:lang w:val="cy-GB"/>
        </w:rPr>
        <w:t>werbwynt</w:t>
      </w:r>
      <w:r w:rsidRPr="006B769C">
        <w:rPr>
          <w:rFonts w:ascii="Arial" w:hAnsi="Arial" w:cs="Arial"/>
          <w:lang w:val="cy-GB"/>
        </w:rPr>
        <w:t xml:space="preserve">, taflenni gwaith, corneli her ac iPads. Bydd yr ail wers yn cael ei gwneud y tu allan mewn modd tebyg ond gan y bydd y tu allan, bydd y plant yn gallu gweld y coed a'r dail </w:t>
      </w:r>
      <w:r w:rsidR="001D182B" w:rsidRPr="006B769C">
        <w:rPr>
          <w:rFonts w:ascii="Arial" w:hAnsi="Arial" w:cs="Arial"/>
          <w:lang w:val="cy-GB"/>
        </w:rPr>
        <w:t xml:space="preserve">yn </w:t>
      </w:r>
      <w:r w:rsidRPr="006B769C">
        <w:rPr>
          <w:rFonts w:ascii="Arial" w:hAnsi="Arial" w:cs="Arial"/>
          <w:lang w:val="cy-GB"/>
        </w:rPr>
        <w:t xml:space="preserve">go iawn a chael gwell cyfle i ryngweithio â'u hamgylchedd. </w:t>
      </w:r>
      <w:r w:rsidR="008D3471">
        <w:rPr>
          <w:rFonts w:ascii="Arial" w:hAnsi="Arial" w:cs="Arial"/>
          <w:lang w:val="cy-GB"/>
        </w:rPr>
        <w:t xml:space="preserve">(Gweler Atodiad 3) </w:t>
      </w:r>
      <w:r w:rsidRPr="006B769C">
        <w:rPr>
          <w:rFonts w:ascii="Arial" w:hAnsi="Arial" w:cs="Arial"/>
          <w:lang w:val="cy-GB"/>
        </w:rPr>
        <w:t>Fel y soniwyd uchod, bydd y wers hon yn cael ei chynllunio gan y dd</w:t>
      </w:r>
      <w:r w:rsidR="001D182B" w:rsidRPr="006B769C">
        <w:rPr>
          <w:rFonts w:ascii="Arial" w:hAnsi="Arial" w:cs="Arial"/>
          <w:lang w:val="cy-GB"/>
        </w:rPr>
        <w:t>wy</w:t>
      </w:r>
      <w:r w:rsidRPr="006B769C">
        <w:rPr>
          <w:rFonts w:ascii="Arial" w:hAnsi="Arial" w:cs="Arial"/>
          <w:lang w:val="cy-GB"/>
        </w:rPr>
        <w:t xml:space="preserve"> athr</w:t>
      </w:r>
      <w:r w:rsidR="001D182B" w:rsidRPr="006B769C">
        <w:rPr>
          <w:rFonts w:ascii="Arial" w:hAnsi="Arial" w:cs="Arial"/>
          <w:lang w:val="cy-GB"/>
        </w:rPr>
        <w:t>awes</w:t>
      </w:r>
      <w:r w:rsidRPr="006B769C">
        <w:rPr>
          <w:rFonts w:ascii="Arial" w:hAnsi="Arial" w:cs="Arial"/>
          <w:lang w:val="cy-GB"/>
        </w:rPr>
        <w:t xml:space="preserve"> yn gweithio gyda'i gilydd, a bydd y cynnydd a wneir gan y plant yn cael ei drafod ac yn</w:t>
      </w:r>
      <w:r w:rsidR="001D182B" w:rsidRPr="006B769C">
        <w:rPr>
          <w:rFonts w:ascii="Arial" w:hAnsi="Arial" w:cs="Arial"/>
          <w:lang w:val="cy-GB"/>
        </w:rPr>
        <w:t>a</w:t>
      </w:r>
      <w:r w:rsidRPr="006B769C">
        <w:rPr>
          <w:rFonts w:ascii="Arial" w:hAnsi="Arial" w:cs="Arial"/>
          <w:lang w:val="cy-GB"/>
        </w:rPr>
        <w:t xml:space="preserve"> addasu'r wers - h.y. newid yr amgylchedd dysgu. Byddai'r athrawon wedi nodi nad oedd y plant efallai wedi dysgu cymaint ag yr oeddent wedi'i obeithio ac mae'n debyg y byddent wedi penderfynu efallai darparu “bywyd go iawn, profiadau dilys” i'r plant, a chyflogi “cyfuniad o brofiadau dysgu”, fel y nodwyd yn y safonau </w:t>
      </w:r>
      <w:r w:rsidR="001D182B" w:rsidRPr="006B769C">
        <w:rPr>
          <w:rFonts w:ascii="Arial" w:hAnsi="Arial" w:cs="Arial"/>
          <w:lang w:val="cy-GB"/>
        </w:rPr>
        <w:t>SAC</w:t>
      </w:r>
      <w:r w:rsidRPr="006B769C">
        <w:rPr>
          <w:rFonts w:ascii="Arial" w:hAnsi="Arial" w:cs="Arial"/>
          <w:lang w:val="cy-GB"/>
        </w:rPr>
        <w:t xml:space="preserve"> a </w:t>
      </w:r>
      <w:r w:rsidR="001D182B" w:rsidRPr="006B769C">
        <w:rPr>
          <w:rFonts w:ascii="Arial" w:hAnsi="Arial" w:cs="Arial"/>
          <w:lang w:val="cy-GB"/>
        </w:rPr>
        <w:t>ddeuddeg</w:t>
      </w:r>
      <w:r w:rsidRPr="006B769C">
        <w:rPr>
          <w:rFonts w:ascii="Arial" w:hAnsi="Arial" w:cs="Arial"/>
          <w:lang w:val="cy-GB"/>
        </w:rPr>
        <w:t xml:space="preserve"> egwyddor addysgeg, gallai arwain at y plant yn deall y wers yn well os </w:t>
      </w:r>
      <w:r w:rsidR="001D182B" w:rsidRPr="006B769C">
        <w:rPr>
          <w:rFonts w:ascii="Arial" w:hAnsi="Arial" w:cs="Arial"/>
          <w:lang w:val="cy-GB"/>
        </w:rPr>
        <w:t xml:space="preserve">oes ganddynt </w:t>
      </w:r>
      <w:r w:rsidRPr="006B769C">
        <w:rPr>
          <w:rFonts w:ascii="Arial" w:hAnsi="Arial" w:cs="Arial"/>
          <w:lang w:val="cy-GB"/>
        </w:rPr>
        <w:t>gyfleoedd fel dysgu y tu allan</w:t>
      </w:r>
      <w:r w:rsidR="00445513">
        <w:rPr>
          <w:rFonts w:ascii="Arial" w:hAnsi="Arial" w:cs="Arial"/>
          <w:lang w:val="cy-GB"/>
        </w:rPr>
        <w:t xml:space="preserve"> </w:t>
      </w:r>
      <w:r w:rsidRPr="006B769C">
        <w:rPr>
          <w:rFonts w:ascii="Arial" w:hAnsi="Arial" w:cs="Arial"/>
          <w:lang w:val="cy-GB"/>
        </w:rPr>
        <w:t>(Llyw Cymru, 2017; Llyw Cymru, 2020a).</w:t>
      </w:r>
    </w:p>
    <w:p w14:paraId="28CA6F99" w14:textId="79280DC1" w:rsidR="001D182B" w:rsidRPr="006B769C" w:rsidRDefault="001D182B" w:rsidP="006B769C">
      <w:pPr>
        <w:spacing w:line="360" w:lineRule="auto"/>
        <w:jc w:val="both"/>
        <w:rPr>
          <w:rFonts w:ascii="Arial" w:hAnsi="Arial" w:cs="Arial"/>
          <w:lang w:val="cy-GB"/>
        </w:rPr>
      </w:pPr>
    </w:p>
    <w:p w14:paraId="60AE3C42" w14:textId="5E19B373" w:rsidR="006B769C" w:rsidRDefault="001D182B" w:rsidP="006B769C">
      <w:pPr>
        <w:spacing w:line="360" w:lineRule="auto"/>
        <w:jc w:val="both"/>
        <w:rPr>
          <w:rFonts w:ascii="Arial" w:hAnsi="Arial" w:cs="Arial"/>
          <w:lang w:val="cy-GB"/>
        </w:rPr>
      </w:pPr>
      <w:r w:rsidRPr="006B769C">
        <w:rPr>
          <w:rFonts w:ascii="Arial" w:hAnsi="Arial" w:cs="Arial"/>
          <w:lang w:val="cy-GB"/>
        </w:rPr>
        <w:t>Mae methodoleg yn ddull systematig a methodolegol o wneud rhywbeth, fel addysgu ac astudio</w:t>
      </w:r>
      <w:r w:rsidR="00445513">
        <w:rPr>
          <w:rFonts w:ascii="Arial" w:hAnsi="Arial" w:cs="Arial"/>
          <w:lang w:val="cy-GB"/>
        </w:rPr>
        <w:t xml:space="preserve"> </w:t>
      </w:r>
      <w:r w:rsidRPr="006B769C">
        <w:rPr>
          <w:rFonts w:ascii="Arial" w:hAnsi="Arial" w:cs="Arial"/>
          <w:lang w:val="cy-GB"/>
        </w:rPr>
        <w:t>(Geiriadur Caergrawnt, d.d.). Felly, mae methodoleg ymchwil yn cyfeirio at y ffordd y cynhelir ymchwil. Mae dwy brif ffordd o gasglu data ar gyfer ymchwil, sy'n ansoddol ac yn feintiol. Mae'r cyntaf yn canolbwyntio ar ddisgrifiadau, ysgrifennu ac ansawdd yr adborth a'r canlyniadau ond mae'r olaf yn dibynnu ar y data a nifer yr ymatebion. Mae gan y ddau eu buddion a'u gwendidau eu hunain, ond yn gyffredinol mae data ansoddol yn darparu ymateb ehangach a dealltwriaeth fanylach ar y pwnc a dyna pam y dewiswyd y math hwn o gasglu data ar gyfer yr astudiaeth wers a'r aseiniad hwn</w:t>
      </w:r>
      <w:r w:rsidR="00445513">
        <w:rPr>
          <w:rFonts w:ascii="Arial" w:hAnsi="Arial" w:cs="Arial"/>
          <w:lang w:val="cy-GB"/>
        </w:rPr>
        <w:t xml:space="preserve"> </w:t>
      </w:r>
      <w:r w:rsidRPr="006B769C">
        <w:rPr>
          <w:rFonts w:ascii="Arial" w:hAnsi="Arial" w:cs="Arial"/>
          <w:lang w:val="cy-GB"/>
        </w:rPr>
        <w:t>(</w:t>
      </w:r>
      <w:r w:rsidR="00C544EE" w:rsidRPr="006B769C">
        <w:rPr>
          <w:rFonts w:ascii="Arial" w:hAnsi="Arial" w:cs="Arial"/>
          <w:lang w:val="cy-GB"/>
        </w:rPr>
        <w:t>Open University</w:t>
      </w:r>
      <w:r w:rsidRPr="006B769C">
        <w:rPr>
          <w:rFonts w:ascii="Arial" w:hAnsi="Arial" w:cs="Arial"/>
          <w:lang w:val="cy-GB"/>
        </w:rPr>
        <w:t>, 2019). Mae data meintiol yn fwyaf defnyddiol ar gyfer astudiaeth ystadegol, ac wrth i astudiaeth wers ganolbwyntio ar amrywiaeth o ffactorau, nid yw meintiol yn addas ar gyfer y math hwn o ymchwil. Am ddegawdau lawer bu dadleuon dros epistemolegau (athroniaeth gwybodaeth), a elwir yn ‘ryfeloedd paradeim’. Ystyriwyd mai casglu data meintiol oedd yr opsiwn gorau, ond mae llawer bellach yn anghytuno a daeth yr hyn a arferai gael ei ystyried fel y math gorau o ymchwil yn llai pwysig ac mae bellach wedi dod yr un mor bwysig â'r llall</w:t>
      </w:r>
      <w:r w:rsidR="00445513">
        <w:rPr>
          <w:rFonts w:ascii="Arial" w:hAnsi="Arial" w:cs="Arial"/>
          <w:lang w:val="cy-GB"/>
        </w:rPr>
        <w:t xml:space="preserve"> </w:t>
      </w:r>
      <w:r w:rsidRPr="006B769C">
        <w:rPr>
          <w:rFonts w:ascii="Arial" w:hAnsi="Arial" w:cs="Arial"/>
          <w:lang w:val="cy-GB"/>
        </w:rPr>
        <w:t>(Rahman, 2016; Waite, 2002). Gall ymchwil feintiol ddarparu llawer o ymatebion y gellir eu dadansoddi, eu grwpio a'u cydio yn gyflym, ac mae'n debygol o fod yn gywir ac yn cymryd llai o amser</w:t>
      </w:r>
      <w:r w:rsidR="003A2E0A" w:rsidRPr="006B769C">
        <w:rPr>
          <w:rFonts w:ascii="Arial" w:hAnsi="Arial" w:cs="Arial"/>
          <w:lang w:val="cy-GB"/>
        </w:rPr>
        <w:t xml:space="preserve">. </w:t>
      </w:r>
      <w:r w:rsidRPr="006B769C">
        <w:rPr>
          <w:rFonts w:ascii="Arial" w:hAnsi="Arial" w:cs="Arial"/>
          <w:lang w:val="cy-GB"/>
        </w:rPr>
        <w:t xml:space="preserve">Fodd bynnag, gall hyn arwain at ganlyniadau cyfyngedig a gormod o ffocws ar y niferoedd yn hytrach na'r rhesymau y tu ôl i'r niferoedd. Gall y ddau fath o ymchwil gymryd llawer o amser, ond ymchwil ansoddol </w:t>
      </w:r>
      <w:r w:rsidR="003A2E0A" w:rsidRPr="006B769C">
        <w:rPr>
          <w:rFonts w:ascii="Arial" w:hAnsi="Arial" w:cs="Arial"/>
          <w:lang w:val="cy-GB"/>
        </w:rPr>
        <w:t xml:space="preserve">sydd yn fwy </w:t>
      </w:r>
      <w:r w:rsidRPr="006B769C">
        <w:rPr>
          <w:rFonts w:ascii="Arial" w:hAnsi="Arial" w:cs="Arial"/>
          <w:lang w:val="cy-GB"/>
        </w:rPr>
        <w:t xml:space="preserve">gan ei fod yn gofyn am fwy o feddwl ac ymdrech. Fodd bynnag, gall data ansoddol </w:t>
      </w:r>
      <w:r w:rsidRPr="006B769C">
        <w:rPr>
          <w:rFonts w:ascii="Arial" w:hAnsi="Arial" w:cs="Arial"/>
          <w:lang w:val="cy-GB"/>
        </w:rPr>
        <w:lastRenderedPageBreak/>
        <w:t>ddarparu dyfnder a manylder, yn ogystal ag annog cyfranogwyr i fod yn fwy agored ac yn barod i rannu eu barn, emosiynau a phrofiadau</w:t>
      </w:r>
      <w:r w:rsidR="00445513">
        <w:rPr>
          <w:rFonts w:ascii="Arial" w:hAnsi="Arial" w:cs="Arial"/>
          <w:lang w:val="cy-GB"/>
        </w:rPr>
        <w:t xml:space="preserve"> </w:t>
      </w:r>
      <w:r w:rsidRPr="006B769C">
        <w:rPr>
          <w:rFonts w:ascii="Arial" w:hAnsi="Arial" w:cs="Arial"/>
          <w:lang w:val="cy-GB"/>
        </w:rPr>
        <w:t>(Rahman, 2016).</w:t>
      </w:r>
    </w:p>
    <w:p w14:paraId="21B8670C" w14:textId="77777777" w:rsidR="006B769C" w:rsidRPr="006B769C" w:rsidRDefault="006B769C" w:rsidP="006B769C">
      <w:pPr>
        <w:spacing w:line="360" w:lineRule="auto"/>
        <w:jc w:val="both"/>
        <w:rPr>
          <w:rFonts w:ascii="Arial" w:hAnsi="Arial" w:cs="Arial"/>
          <w:lang w:val="cy-GB"/>
        </w:rPr>
      </w:pPr>
    </w:p>
    <w:p w14:paraId="10A4A8C4" w14:textId="3EB34E3E" w:rsidR="001D182B" w:rsidRPr="006B769C" w:rsidRDefault="001D182B" w:rsidP="006B769C">
      <w:pPr>
        <w:spacing w:line="360" w:lineRule="auto"/>
        <w:jc w:val="both"/>
        <w:rPr>
          <w:rFonts w:ascii="Arial" w:hAnsi="Arial" w:cs="Arial"/>
          <w:lang w:val="cy-GB"/>
        </w:rPr>
      </w:pPr>
      <w:r w:rsidRPr="006B769C">
        <w:rPr>
          <w:rFonts w:ascii="Arial" w:hAnsi="Arial" w:cs="Arial"/>
          <w:lang w:val="cy-GB"/>
        </w:rPr>
        <w:t xml:space="preserve">Dull o gasglu data ansoddol yw trwy arsylwadau cyfranogwyr a </w:t>
      </w:r>
      <w:r w:rsidR="00AC6A72" w:rsidRPr="006B769C">
        <w:rPr>
          <w:rFonts w:ascii="Arial" w:hAnsi="Arial" w:cs="Arial"/>
          <w:lang w:val="cy-GB"/>
        </w:rPr>
        <w:t>ddi-cyfranogwr</w:t>
      </w:r>
      <w:r w:rsidRPr="006B769C">
        <w:rPr>
          <w:rFonts w:ascii="Arial" w:hAnsi="Arial" w:cs="Arial"/>
          <w:lang w:val="cy-GB"/>
        </w:rPr>
        <w:t xml:space="preserve">. </w:t>
      </w:r>
      <w:r w:rsidR="00AC6A72" w:rsidRPr="006B769C">
        <w:rPr>
          <w:rFonts w:ascii="Arial" w:hAnsi="Arial" w:cs="Arial"/>
          <w:lang w:val="cy-GB"/>
        </w:rPr>
        <w:t xml:space="preserve">Mae </w:t>
      </w:r>
      <w:r w:rsidRPr="006B769C">
        <w:rPr>
          <w:rFonts w:ascii="Arial" w:hAnsi="Arial" w:cs="Arial"/>
          <w:lang w:val="cy-GB"/>
        </w:rPr>
        <w:t xml:space="preserve">athrawon </w:t>
      </w:r>
      <w:r w:rsidR="00AC6A72" w:rsidRPr="006B769C">
        <w:rPr>
          <w:rFonts w:ascii="Arial" w:hAnsi="Arial" w:cs="Arial"/>
          <w:lang w:val="cy-GB"/>
        </w:rPr>
        <w:t xml:space="preserve">yn </w:t>
      </w:r>
      <w:r w:rsidRPr="006B769C">
        <w:rPr>
          <w:rFonts w:ascii="Arial" w:hAnsi="Arial" w:cs="Arial"/>
          <w:lang w:val="cy-GB"/>
        </w:rPr>
        <w:t xml:space="preserve">arsylwi </w:t>
      </w:r>
      <w:r w:rsidR="00AC6A72" w:rsidRPr="006B769C">
        <w:rPr>
          <w:rFonts w:ascii="Arial" w:hAnsi="Arial" w:cs="Arial"/>
          <w:lang w:val="cy-GB"/>
        </w:rPr>
        <w:t xml:space="preserve">fel </w:t>
      </w:r>
      <w:r w:rsidRPr="006B769C">
        <w:rPr>
          <w:rFonts w:ascii="Arial" w:hAnsi="Arial" w:cs="Arial"/>
          <w:lang w:val="cy-GB"/>
        </w:rPr>
        <w:t xml:space="preserve">cyfranogwyr heb lawer o feddwl ac yn digwydd yn barhaus yn ystod gwersi. Mae arsylwadau </w:t>
      </w:r>
      <w:r w:rsidR="00AC6A72" w:rsidRPr="006B769C">
        <w:rPr>
          <w:rFonts w:ascii="Arial" w:hAnsi="Arial" w:cs="Arial"/>
          <w:lang w:val="cy-GB"/>
        </w:rPr>
        <w:t xml:space="preserve">di-cyfrangowr </w:t>
      </w:r>
      <w:r w:rsidRPr="006B769C">
        <w:rPr>
          <w:rFonts w:ascii="Arial" w:hAnsi="Arial" w:cs="Arial"/>
          <w:lang w:val="cy-GB"/>
        </w:rPr>
        <w:t>yn digwydd yn llai; ar ddechrau'r lleoliad yw pan fydd yn fwyaf profiadol gan ei fod yn rhoi cyfle i ddarpar athrawon arsylwi dynameg dosbarth, trefn arferol a'r dulliau addysgu. Mae arsylwi di-gyfranogwr yn cynnwys athr</w:t>
      </w:r>
      <w:r w:rsidR="004C3419" w:rsidRPr="006B769C">
        <w:rPr>
          <w:rFonts w:ascii="Arial" w:hAnsi="Arial" w:cs="Arial"/>
          <w:lang w:val="cy-GB"/>
        </w:rPr>
        <w:t>awes</w:t>
      </w:r>
      <w:r w:rsidRPr="006B769C">
        <w:rPr>
          <w:rFonts w:ascii="Arial" w:hAnsi="Arial" w:cs="Arial"/>
          <w:lang w:val="cy-GB"/>
        </w:rPr>
        <w:t xml:space="preserve"> yn eistedd allan o'r ffordd, fel arfer yng nghefn y dosbarth, ac yn arsylwi ar yr hyn sy'n digwydd heb gymryd rhan</w:t>
      </w:r>
      <w:r w:rsidR="00445513">
        <w:rPr>
          <w:rFonts w:ascii="Arial" w:hAnsi="Arial" w:cs="Arial"/>
          <w:lang w:val="cy-GB"/>
        </w:rPr>
        <w:t xml:space="preserve"> </w:t>
      </w:r>
      <w:r w:rsidRPr="006B769C">
        <w:rPr>
          <w:rFonts w:ascii="Arial" w:hAnsi="Arial" w:cs="Arial"/>
          <w:lang w:val="cy-GB"/>
        </w:rPr>
        <w:t xml:space="preserve">(Grigg, 2015, t. 394). Mae manteision a </w:t>
      </w:r>
      <w:r w:rsidR="004C3419" w:rsidRPr="006B769C">
        <w:rPr>
          <w:rFonts w:ascii="Arial" w:hAnsi="Arial" w:cs="Arial"/>
          <w:lang w:val="cy-GB"/>
        </w:rPr>
        <w:t>chyfyngiadau</w:t>
      </w:r>
      <w:r w:rsidRPr="006B769C">
        <w:rPr>
          <w:rFonts w:ascii="Arial" w:hAnsi="Arial" w:cs="Arial"/>
          <w:lang w:val="cy-GB"/>
        </w:rPr>
        <w:t xml:space="preserve"> i'r ddau fath o arsylwi; mae arsylwi cyfranogwyr yn caniatáu arsylwi ymddygiad naturiol, a gall y ddau barti ddatblygu agosrwydd a chydberthynas dda, a all arwain at well dealltwriaeth. Fodd bynnag, gall hyn arwain at ddiffyg gwrthrychedd, gallai fod yn rhagfarnllyd, a gellid colli manylion pwysig oherwydd cynefindra â'r grŵp. Mae arsylwi </w:t>
      </w:r>
      <w:r w:rsidR="004C3419" w:rsidRPr="006B769C">
        <w:rPr>
          <w:rFonts w:ascii="Arial" w:hAnsi="Arial" w:cs="Arial"/>
          <w:lang w:val="cy-GB"/>
        </w:rPr>
        <w:t>di-</w:t>
      </w:r>
      <w:r w:rsidRPr="006B769C">
        <w:rPr>
          <w:rFonts w:ascii="Arial" w:hAnsi="Arial" w:cs="Arial"/>
          <w:lang w:val="cy-GB"/>
        </w:rPr>
        <w:t>gyfranogwyr yn golygu y gellir cynnal gwrthrychedd a all arwain at ddadansoddiad gwell. Ar y llaw arall, gall fod yn heriol ymatal rhag ymyrryd, yn enwedig os yw'r plant yn mynd at yr arsylwr</w:t>
      </w:r>
      <w:r w:rsidR="00445513">
        <w:rPr>
          <w:rFonts w:ascii="Arial" w:hAnsi="Arial" w:cs="Arial"/>
          <w:lang w:val="cy-GB"/>
        </w:rPr>
        <w:t xml:space="preserve"> </w:t>
      </w:r>
      <w:r w:rsidRPr="006B769C">
        <w:rPr>
          <w:rFonts w:ascii="Arial" w:hAnsi="Arial" w:cs="Arial"/>
          <w:lang w:val="cy-GB"/>
        </w:rPr>
        <w:t>(Cooper, Lewis a Urquhart, 2004; Grigg, 2015, t. 394). Fel y profir ar PAP2, gall yr olaf gymryd llawer o amser gan y bydd angen i'r athr</w:t>
      </w:r>
      <w:r w:rsidR="004C3419" w:rsidRPr="006B769C">
        <w:rPr>
          <w:rFonts w:ascii="Arial" w:hAnsi="Arial" w:cs="Arial"/>
          <w:lang w:val="cy-GB"/>
        </w:rPr>
        <w:t>awes</w:t>
      </w:r>
      <w:r w:rsidRPr="006B769C">
        <w:rPr>
          <w:rFonts w:ascii="Arial" w:hAnsi="Arial" w:cs="Arial"/>
          <w:lang w:val="cy-GB"/>
        </w:rPr>
        <w:t xml:space="preserve"> gymryd yr amser i gynllunio a threfnu'r arsylwi, ac yna gall yr amser y mae'n ei gymryd i wneud yr arsylwi ei hun gymryd llawer o amser, yn dibynnu ar ba mor hir yw'r arsylw</w:t>
      </w:r>
      <w:r w:rsidR="004C3419" w:rsidRPr="006B769C">
        <w:rPr>
          <w:rFonts w:ascii="Arial" w:hAnsi="Arial" w:cs="Arial"/>
          <w:lang w:val="cy-GB"/>
        </w:rPr>
        <w:t>ad ac y bwriad</w:t>
      </w:r>
      <w:r w:rsidRPr="006B769C">
        <w:rPr>
          <w:rFonts w:ascii="Arial" w:hAnsi="Arial" w:cs="Arial"/>
          <w:lang w:val="cy-GB"/>
        </w:rPr>
        <w:t>. Mae risg i'r ddau fath o arsylwi ddod yn rhagfarnllyd; efallai y bydd yr arsylwr yn colli rhai manylion pwysig a dim ond arsylwi ar yr hyn maen nhw eisiau ei wneud ac felly trwy weithio fel pâr mae hyn yn lleihau'r risg y bydd manylion pwysig yn cael eu colli. Gwneir yr arsylwadau yn yr astudiaeth wers hon gan ddefnyddio tablau arsylwi gyda rhywfaint o le i ysgrifennu gwybodaeth ychwanegol (Dudley, 2011).</w:t>
      </w:r>
      <w:r w:rsidR="004C3419" w:rsidRPr="006B769C">
        <w:rPr>
          <w:rFonts w:ascii="Arial" w:hAnsi="Arial" w:cs="Arial"/>
          <w:lang w:val="cy-GB"/>
        </w:rPr>
        <w:t xml:space="preserve"> </w:t>
      </w:r>
      <w:r w:rsidR="008D3471">
        <w:rPr>
          <w:rFonts w:ascii="Arial" w:hAnsi="Arial" w:cs="Arial"/>
          <w:lang w:val="cy-GB"/>
        </w:rPr>
        <w:t>(</w:t>
      </w:r>
      <w:r w:rsidR="004C3419" w:rsidRPr="006B769C">
        <w:rPr>
          <w:rFonts w:ascii="Arial" w:hAnsi="Arial" w:cs="Arial"/>
          <w:lang w:val="cy-GB"/>
        </w:rPr>
        <w:t xml:space="preserve">Gweler Atodiad </w:t>
      </w:r>
      <w:r w:rsidR="008D3471">
        <w:rPr>
          <w:rFonts w:ascii="Arial" w:hAnsi="Arial" w:cs="Arial"/>
          <w:lang w:val="cy-GB"/>
        </w:rPr>
        <w:t>4)</w:t>
      </w:r>
    </w:p>
    <w:p w14:paraId="32400D50" w14:textId="5E4B9166" w:rsidR="001D182B" w:rsidRPr="006B769C" w:rsidRDefault="001D182B" w:rsidP="006B769C">
      <w:pPr>
        <w:spacing w:line="360" w:lineRule="auto"/>
        <w:jc w:val="both"/>
        <w:rPr>
          <w:rFonts w:ascii="Arial" w:hAnsi="Arial" w:cs="Arial"/>
          <w:lang w:val="cy-GB"/>
        </w:rPr>
      </w:pPr>
    </w:p>
    <w:p w14:paraId="1C4F7075" w14:textId="251F3598" w:rsidR="004C3419" w:rsidRPr="006B769C" w:rsidRDefault="004C3419" w:rsidP="006B769C">
      <w:pPr>
        <w:spacing w:line="360" w:lineRule="auto"/>
        <w:jc w:val="both"/>
        <w:rPr>
          <w:rFonts w:ascii="Arial" w:hAnsi="Arial" w:cs="Arial"/>
          <w:lang w:val="cy-GB"/>
        </w:rPr>
      </w:pPr>
      <w:r w:rsidRPr="006B769C">
        <w:rPr>
          <w:rFonts w:ascii="Arial" w:hAnsi="Arial" w:cs="Arial"/>
          <w:lang w:val="cy-GB"/>
        </w:rPr>
        <w:t>Bydd ail ran yr astudiaeth wers yn cynnwys cyfweldiad â’r grŵp o blant i weld beth yw eu barn am y wers, a sut maen nhw'n meddwl y gellir ei gwella</w:t>
      </w:r>
      <w:r w:rsidR="00445513">
        <w:rPr>
          <w:rFonts w:ascii="Arial" w:hAnsi="Arial" w:cs="Arial"/>
          <w:lang w:val="cy-GB"/>
        </w:rPr>
        <w:t xml:space="preserve"> </w:t>
      </w:r>
      <w:r w:rsidRPr="006B769C">
        <w:rPr>
          <w:rFonts w:ascii="Arial" w:hAnsi="Arial" w:cs="Arial"/>
          <w:lang w:val="cy-GB"/>
        </w:rPr>
        <w:t>(Dudley, 2011). Bydd y cyfweliad yn lled-strwythuredig, gan fod y mathau hyn o gyfweliadau yn ddefnyddiol wrth ddarparu rhywfaint o strwythur wrth ofyn cwestiynau ond mae'n dibynnu ar y sgwrs ei hun, a gellir gofyn cwestiynau ychwanegol i ddatblygu dealltwriaeth ymhellach a gallant fod yn fwy manwl o gymharu â chyfweliadau strwythuredig</w:t>
      </w:r>
      <w:r w:rsidR="00445513">
        <w:rPr>
          <w:rFonts w:ascii="Arial" w:hAnsi="Arial" w:cs="Arial"/>
          <w:lang w:val="cy-GB"/>
        </w:rPr>
        <w:t xml:space="preserve"> (</w:t>
      </w:r>
      <w:r w:rsidRPr="006B769C">
        <w:rPr>
          <w:rFonts w:ascii="Arial" w:hAnsi="Arial" w:cs="Arial"/>
          <w:lang w:val="cy-GB"/>
        </w:rPr>
        <w:t>Flick, Kardoff a Steinke, 2004, t. 204).</w:t>
      </w:r>
    </w:p>
    <w:p w14:paraId="2D5E05CF" w14:textId="77777777" w:rsidR="00456C96" w:rsidRPr="006B769C" w:rsidRDefault="00456C96" w:rsidP="006B769C">
      <w:pPr>
        <w:spacing w:line="360" w:lineRule="auto"/>
        <w:jc w:val="both"/>
        <w:rPr>
          <w:rFonts w:ascii="Arial" w:hAnsi="Arial" w:cs="Arial"/>
          <w:lang w:val="cy-GB"/>
        </w:rPr>
      </w:pPr>
    </w:p>
    <w:p w14:paraId="097A1623" w14:textId="0FF5982A" w:rsidR="00AC6A72" w:rsidRPr="006B769C" w:rsidRDefault="004C3419" w:rsidP="006B769C">
      <w:pPr>
        <w:spacing w:line="360" w:lineRule="auto"/>
        <w:jc w:val="both"/>
        <w:rPr>
          <w:rFonts w:ascii="Arial" w:hAnsi="Arial" w:cs="Arial"/>
          <w:lang w:val="cy-GB"/>
        </w:rPr>
      </w:pPr>
      <w:r w:rsidRPr="006B769C">
        <w:rPr>
          <w:rFonts w:ascii="Arial" w:hAnsi="Arial" w:cs="Arial"/>
          <w:lang w:val="cy-GB"/>
        </w:rPr>
        <w:t>Gwneir yr arsylwadau, yr astudiaeth wers a'r cyfweliadau i ddysgu mwy am y pwnc a ddewiswyd, a gofynnir cwestiynau fel y canlynol; Pa mor dda mae plant yn dysgu yn yr awyr agored o gymharu â dan do? A yw'r plant yn hapusach yn dysgu y tu allan, a pha effaith y mae hyn yn ei chael ar eu datblygiad corfforol a'u hiechyd meddwl, yn ogystal â'u gwytnwch a'u hyder? A yw dysgu awyr agored yn gwella eu sgiliau hanfodol o ddatrys problemau, gweithio mewn tîm a chyfathrebu? ac yn y blaen. Gofynnwyd y cwestiynau hyn yn aml tra ar leoliad a bydd yr astudiaeth wers hon yn rhoi cyfle i'r cwestiynau hyn gael eu hateb, ynghyd â'r cyfle i rannu'r canfyddiadau hyn â gweithwyr proffesiynol eraill ar ôl i'r dadansoddiad gael ei gwblhau. Gwneir dadansoddiad a myfyrio unwaith y bydd y wers olaf a'r cyfweliad grŵp wedi'i gwneud a bod yr holl wybodaeth a data angenrheidiol wedi'u casglu. Bydd yn cael ei wneud gyda'r darpar athr</w:t>
      </w:r>
      <w:r w:rsidR="0013556D" w:rsidRPr="006B769C">
        <w:rPr>
          <w:rFonts w:ascii="Arial" w:hAnsi="Arial" w:cs="Arial"/>
          <w:lang w:val="cy-GB"/>
        </w:rPr>
        <w:t>awes</w:t>
      </w:r>
      <w:r w:rsidRPr="006B769C">
        <w:rPr>
          <w:rFonts w:ascii="Arial" w:hAnsi="Arial" w:cs="Arial"/>
          <w:lang w:val="cy-GB"/>
        </w:rPr>
        <w:t xml:space="preserve"> arall fel y gellir ei ddadansoddi'n feirniadol, ac yna ei rannu ag athrawon eraill i lywio a gwella arfer.</w:t>
      </w:r>
    </w:p>
    <w:p w14:paraId="38D9BA08" w14:textId="02D91C89" w:rsidR="0013556D" w:rsidRPr="006B769C" w:rsidRDefault="0013556D" w:rsidP="006B769C">
      <w:pPr>
        <w:spacing w:line="360" w:lineRule="auto"/>
        <w:jc w:val="both"/>
        <w:rPr>
          <w:rFonts w:ascii="Arial" w:hAnsi="Arial" w:cs="Arial"/>
          <w:lang w:val="cy-GB"/>
        </w:rPr>
      </w:pPr>
    </w:p>
    <w:p w14:paraId="5E2869B7" w14:textId="73A6203D" w:rsidR="0013556D" w:rsidRPr="006B769C" w:rsidRDefault="0013556D" w:rsidP="006B769C">
      <w:pPr>
        <w:spacing w:line="360" w:lineRule="auto"/>
        <w:jc w:val="both"/>
        <w:rPr>
          <w:rFonts w:ascii="Arial" w:hAnsi="Arial" w:cs="Arial"/>
          <w:lang w:val="cy-GB"/>
        </w:rPr>
      </w:pPr>
      <w:r w:rsidRPr="006B769C">
        <w:rPr>
          <w:rFonts w:ascii="Arial" w:hAnsi="Arial" w:cs="Arial"/>
          <w:lang w:val="cy-GB"/>
        </w:rPr>
        <w:t>Y dull myfyrio a ddewiswyd ar gyfer yr astudiaeth wers hon fyddai cylch myfyriol Gibbs, ac fe’i dewiswyd am amryw o resymau ar ôl rhywfaint o ddarllen cefndirol. Ymddengys mai cylch myfyriol Gibbs yw’r mwyaf cyffredin a ddefnyddir wrth fyfyrio, yn enwedig trwy leoliadau ac mewn aseiniadau, ac ar ôl cymharu â chylchoedd myfyriol eraill, megis Kolb, Schön a Brookfields, mae dull Gibbs yn un o gynefindra</w:t>
      </w:r>
      <w:r w:rsidR="00445513">
        <w:rPr>
          <w:rFonts w:ascii="Arial" w:hAnsi="Arial" w:cs="Arial"/>
          <w:lang w:val="cy-GB"/>
        </w:rPr>
        <w:t xml:space="preserve"> </w:t>
      </w:r>
      <w:r w:rsidR="002A4703" w:rsidRPr="006B769C">
        <w:rPr>
          <w:rFonts w:ascii="Arial" w:hAnsi="Arial" w:cs="Arial"/>
          <w:lang w:val="cy-GB"/>
        </w:rPr>
        <w:t xml:space="preserve">(Devet, 2020). </w:t>
      </w:r>
      <w:r w:rsidRPr="006B769C">
        <w:rPr>
          <w:rFonts w:ascii="Arial" w:hAnsi="Arial" w:cs="Arial"/>
          <w:lang w:val="cy-GB"/>
        </w:rPr>
        <w:t>Mae'n cynnwys chwe cham; disgrifio, adrodd, gwerthuso, dadansoddi, dod i gasgliadau a llunio cynllun gweithredu, ac mae'r cylch hwn yn ddefnyddiol ar gyfer digwyddiadau ailadroddus ac unigol</w:t>
      </w:r>
      <w:r w:rsidR="00445513">
        <w:rPr>
          <w:rFonts w:ascii="Arial" w:hAnsi="Arial" w:cs="Arial"/>
          <w:lang w:val="cy-GB"/>
        </w:rPr>
        <w:t xml:space="preserve"> </w:t>
      </w:r>
      <w:r w:rsidRPr="006B769C">
        <w:rPr>
          <w:rFonts w:ascii="Arial" w:hAnsi="Arial" w:cs="Arial"/>
          <w:lang w:val="cy-GB"/>
        </w:rPr>
        <w:t>(</w:t>
      </w:r>
      <w:r w:rsidR="00984A8E" w:rsidRPr="006B769C">
        <w:rPr>
          <w:rFonts w:ascii="Arial" w:hAnsi="Arial" w:cs="Arial"/>
          <w:lang w:val="cy-GB"/>
        </w:rPr>
        <w:t xml:space="preserve">Prifysgol </w:t>
      </w:r>
      <w:r w:rsidRPr="006B769C">
        <w:rPr>
          <w:rFonts w:ascii="Arial" w:hAnsi="Arial" w:cs="Arial"/>
          <w:lang w:val="cy-GB"/>
        </w:rPr>
        <w:t xml:space="preserve">Caeredin, 2020). Mae'r theori hon yn dibynnu ar yr ymarferydd yn cydnabod meddyliau ac emosiynau trwy gydol y broses ac yn darparu dull strwythuredig </w:t>
      </w:r>
      <w:r w:rsidR="00984A8E" w:rsidRPr="006B769C">
        <w:rPr>
          <w:rFonts w:ascii="Arial" w:hAnsi="Arial" w:cs="Arial"/>
          <w:lang w:val="cy-GB"/>
        </w:rPr>
        <w:t>a</w:t>
      </w:r>
      <w:r w:rsidRPr="006B769C">
        <w:rPr>
          <w:rFonts w:ascii="Arial" w:hAnsi="Arial" w:cs="Arial"/>
          <w:lang w:val="cy-GB"/>
        </w:rPr>
        <w:t xml:space="preserve"> ffocws o fyfyrio</w:t>
      </w:r>
      <w:r w:rsidR="00445513">
        <w:rPr>
          <w:rFonts w:ascii="Arial" w:hAnsi="Arial" w:cs="Arial"/>
          <w:lang w:val="cy-GB"/>
        </w:rPr>
        <w:t xml:space="preserve"> </w:t>
      </w:r>
      <w:r w:rsidRPr="006B769C">
        <w:rPr>
          <w:rFonts w:ascii="Arial" w:hAnsi="Arial" w:cs="Arial"/>
          <w:lang w:val="cy-GB"/>
        </w:rPr>
        <w:t xml:space="preserve">(Potter, 2015; Markkanen, 2020). Yn ôl Forrest (2008) gall cylchoedd myfyriol fod yn fuddiol wrth ddarparu ffrâm gymorth y gall ymarferwyr ofyn ac ateb cwestiynau ar eu profiadau, er y gellir ystyried cylchoedd myfyriol fel proses </w:t>
      </w:r>
      <w:r w:rsidR="003B3596" w:rsidRPr="006B769C">
        <w:rPr>
          <w:rFonts w:ascii="Arial" w:hAnsi="Arial" w:cs="Arial"/>
          <w:lang w:val="cy-GB"/>
        </w:rPr>
        <w:t>‘</w:t>
      </w:r>
      <w:r w:rsidRPr="006B769C">
        <w:rPr>
          <w:rFonts w:ascii="Arial" w:hAnsi="Arial" w:cs="Arial"/>
          <w:lang w:val="cy-GB"/>
        </w:rPr>
        <w:t>ôl-weithredol</w:t>
      </w:r>
      <w:r w:rsidR="003B3596" w:rsidRPr="006B769C">
        <w:rPr>
          <w:rFonts w:ascii="Arial" w:hAnsi="Arial" w:cs="Arial"/>
          <w:lang w:val="cy-GB"/>
        </w:rPr>
        <w:t>’</w:t>
      </w:r>
      <w:r w:rsidRPr="006B769C">
        <w:rPr>
          <w:rFonts w:ascii="Arial" w:hAnsi="Arial" w:cs="Arial"/>
          <w:lang w:val="cy-GB"/>
        </w:rPr>
        <w:t xml:space="preserve">, yn hytrach nag un flaengar. Pe bai’r astudiaeth wers wedi’i chynnal a’i chwblhau, byddai’r </w:t>
      </w:r>
      <w:r w:rsidR="003B3596" w:rsidRPr="006B769C">
        <w:rPr>
          <w:rFonts w:ascii="Arial" w:hAnsi="Arial" w:cs="Arial"/>
          <w:lang w:val="cy-GB"/>
        </w:rPr>
        <w:t>fyfyrio wedi ei gynnal</w:t>
      </w:r>
      <w:r w:rsidRPr="006B769C">
        <w:rPr>
          <w:rFonts w:ascii="Arial" w:hAnsi="Arial" w:cs="Arial"/>
          <w:lang w:val="cy-GB"/>
        </w:rPr>
        <w:t xml:space="preserve"> gan ddefnyddio cylch myfyriol Gibbs wedi caniatáu i feysydd gwella gael eu nodi. Er enghraifft, wrth ddisgrifio, adrodd a gwerthuso'r astudiaeth wers, byddai cyfle wedi bod i drafod pa mor dda y dysgodd y plant a phe bai cwestiwn yr ymchwil yn cael ei ateb trwy gynnal astudiaeth wers, ac ai hwn oedd y dull mwyaf effeithio</w:t>
      </w:r>
      <w:r w:rsidR="003B3596" w:rsidRPr="006B769C">
        <w:rPr>
          <w:rFonts w:ascii="Arial" w:hAnsi="Arial" w:cs="Arial"/>
          <w:lang w:val="cy-GB"/>
        </w:rPr>
        <w:t>l</w:t>
      </w:r>
      <w:r w:rsidRPr="006B769C">
        <w:rPr>
          <w:rFonts w:ascii="Arial" w:hAnsi="Arial" w:cs="Arial"/>
          <w:lang w:val="cy-GB"/>
        </w:rPr>
        <w:t xml:space="preserve"> i ateb y cwestiwn. Gan symud ymlaen o hyn, byddai canlyniadau a barn y plant yn cael eu trafod, a sut </w:t>
      </w:r>
      <w:r w:rsidRPr="006B769C">
        <w:rPr>
          <w:rFonts w:ascii="Arial" w:hAnsi="Arial" w:cs="Arial"/>
          <w:lang w:val="cy-GB"/>
        </w:rPr>
        <w:lastRenderedPageBreak/>
        <w:t>roeddent yn teimlo bod y wers wedi mynd a ffyrdd y credant y gellid ei gwella. Yna gellid archwilio hyn i gyd, a dod i gasgliadau a allai nodi meysydd i'w gwella - gallai hyn fod bod gan blant y gallu i ganolbwyntio'n well yn yr awyr agored, neu efallai bod y plant yn cael dysgu am wyddoniaeth a natur yn well yn yr awyr agored. Mae yna amrywiaeth o ganlyniadau a allai ddigwydd o ganlyniad i'r astudiaeth wers hon, ond unwaith eto gan nad oedd hyn yn gallu digwydd, mae'n ei gwneud hi'n anodd rhagweld beth fyddai'r canlyniadau yn union. Yn seiliedig ar brofiadau ac ymchwil yn y gorffennol, byddai wedi bod yn debygol y byddai dysgu'r plant mewn amgylchedd awyr agored wedi profi i fod o fudd i'r plant mewn sawl ffordd, yn enwedig wrth ddysgu am natur a</w:t>
      </w:r>
      <w:r w:rsidR="003B3596" w:rsidRPr="006B769C">
        <w:rPr>
          <w:rFonts w:ascii="Arial" w:hAnsi="Arial" w:cs="Arial"/>
          <w:lang w:val="cy-GB"/>
        </w:rPr>
        <w:t>c yr</w:t>
      </w:r>
      <w:r w:rsidRPr="006B769C">
        <w:rPr>
          <w:rFonts w:ascii="Arial" w:hAnsi="Arial" w:cs="Arial"/>
          <w:lang w:val="cy-GB"/>
        </w:rPr>
        <w:t xml:space="preserve"> amgylchedd.</w:t>
      </w:r>
    </w:p>
    <w:p w14:paraId="35EF4E5E" w14:textId="38FF8FBA" w:rsidR="00AC6A72" w:rsidRPr="006B769C" w:rsidRDefault="00AC6A72" w:rsidP="006B769C">
      <w:pPr>
        <w:spacing w:line="360" w:lineRule="auto"/>
        <w:jc w:val="both"/>
        <w:rPr>
          <w:rFonts w:ascii="Arial" w:hAnsi="Arial" w:cs="Arial"/>
          <w:lang w:val="cy-GB"/>
        </w:rPr>
      </w:pPr>
    </w:p>
    <w:p w14:paraId="34EAADE1" w14:textId="5931E4E1" w:rsidR="003B3596" w:rsidRPr="006B769C" w:rsidRDefault="003B3596" w:rsidP="006B769C">
      <w:pPr>
        <w:spacing w:line="360" w:lineRule="auto"/>
        <w:jc w:val="both"/>
        <w:rPr>
          <w:rFonts w:ascii="Arial" w:hAnsi="Arial" w:cs="Arial"/>
          <w:lang w:val="cy-GB"/>
        </w:rPr>
      </w:pPr>
      <w:r w:rsidRPr="006B769C">
        <w:rPr>
          <w:rFonts w:ascii="Arial" w:hAnsi="Arial" w:cs="Arial"/>
          <w:lang w:val="cy-GB"/>
        </w:rPr>
        <w:t xml:space="preserve">Yn ôl Vermunt ac Endedijk (2011) mae disgwyl i athrawon ddysgu a myfyrio trwy gydol eu gyrfaoedd, oherwydd gall hyn gefnogi a hwyluso dysgu disgyblion, yn ogystal â datblygiad proffesiynol eich hun. Yn yr un modd, </w:t>
      </w:r>
      <w:r w:rsidR="00E951D2">
        <w:rPr>
          <w:rFonts w:ascii="Arial" w:hAnsi="Arial" w:cs="Arial"/>
          <w:lang w:val="cy-GB"/>
        </w:rPr>
        <w:t>cytuna</w:t>
      </w:r>
      <w:r w:rsidRPr="006B769C">
        <w:rPr>
          <w:rFonts w:ascii="Arial" w:hAnsi="Arial" w:cs="Arial"/>
          <w:lang w:val="cy-GB"/>
        </w:rPr>
        <w:t xml:space="preserve"> Pollard a Tann (1993) gan nodi bod yn rhaid i athrawon ddod yn ymarferwyr myfyriol. Gellid dadlau, trwy beidio â dod yn ymarferwyr myfyriol, y gall gael effaith negyddol ar ddysgu a datblygiad plant, gan na wneir unrhyw ymdrech i wella addysgeg a nodi a datrys problemau. </w:t>
      </w:r>
      <w:r w:rsidR="00E951D2">
        <w:rPr>
          <w:rFonts w:ascii="Arial" w:hAnsi="Arial" w:cs="Arial"/>
          <w:lang w:val="cy-GB"/>
        </w:rPr>
        <w:t>Noda</w:t>
      </w:r>
      <w:r w:rsidRPr="006B769C">
        <w:rPr>
          <w:rFonts w:ascii="Arial" w:hAnsi="Arial" w:cs="Arial"/>
          <w:lang w:val="cy-GB"/>
        </w:rPr>
        <w:t xml:space="preserve"> Grigg (2016) bod angen i ymarfer myfyriol fod yn adeiladol er mwyn datblygu meddwl beirniadol dwfn; anogir a chefnogir ymarfer myfyriol mewn sefydliadau hyfforddi athrawon</w:t>
      </w:r>
      <w:r w:rsidR="008B3DAD" w:rsidRPr="006B769C">
        <w:rPr>
          <w:rFonts w:ascii="Arial" w:hAnsi="Arial" w:cs="Arial"/>
          <w:lang w:val="cy-GB"/>
        </w:rPr>
        <w:t>. E</w:t>
      </w:r>
      <w:r w:rsidRPr="006B769C">
        <w:rPr>
          <w:rFonts w:ascii="Arial" w:hAnsi="Arial" w:cs="Arial"/>
          <w:lang w:val="cy-GB"/>
        </w:rPr>
        <w:t xml:space="preserve">nghraifft o hyn yw'r defnydd o </w:t>
      </w:r>
      <w:r w:rsidR="008B3DAD" w:rsidRPr="006B769C">
        <w:rPr>
          <w:rFonts w:ascii="Arial" w:hAnsi="Arial" w:cs="Arial"/>
          <w:lang w:val="cy-GB"/>
        </w:rPr>
        <w:t xml:space="preserve">ddyddlyfr dysgu </w:t>
      </w:r>
      <w:r w:rsidRPr="006B769C">
        <w:rPr>
          <w:rFonts w:ascii="Arial" w:hAnsi="Arial" w:cs="Arial"/>
          <w:lang w:val="cy-GB"/>
        </w:rPr>
        <w:t xml:space="preserve">tra ar leoliad, ac ysgrifennu aseiniadau fel hwn, sy'n datblygu dealltwriaeth o ba mor bwysig yw ymarfer myfyriol. </w:t>
      </w:r>
      <w:r w:rsidR="00E951D2">
        <w:rPr>
          <w:rFonts w:ascii="Arial" w:hAnsi="Arial" w:cs="Arial"/>
          <w:lang w:val="cy-GB"/>
        </w:rPr>
        <w:t>Cytuna</w:t>
      </w:r>
      <w:r w:rsidRPr="006B769C">
        <w:rPr>
          <w:rFonts w:ascii="Arial" w:hAnsi="Arial" w:cs="Arial"/>
          <w:lang w:val="cy-GB"/>
        </w:rPr>
        <w:t xml:space="preserve"> Ünver (2014) gan nodi mai'r ffordd fwyaf effeith</w:t>
      </w:r>
      <w:r w:rsidR="008B3DAD" w:rsidRPr="006B769C">
        <w:rPr>
          <w:rFonts w:ascii="Arial" w:hAnsi="Arial" w:cs="Arial"/>
          <w:lang w:val="cy-GB"/>
        </w:rPr>
        <w:t>iol</w:t>
      </w:r>
      <w:r w:rsidRPr="006B769C">
        <w:rPr>
          <w:rFonts w:ascii="Arial" w:hAnsi="Arial" w:cs="Arial"/>
          <w:lang w:val="cy-GB"/>
        </w:rPr>
        <w:t xml:space="preserve"> o gynyddu dealltwriaeth o fyfyrdodau, yw trwy drafodaethau grŵp ac aseiniadau. Yn ogystal, mae Llyw Cymru (2018) yn cefnogi hyn trwy nodi y dylid cael digon o gyfleoedd i athrawon ac athrawon dan hyfforddiant fyfyrio a nodi sut y gellir gwella arfer.</w:t>
      </w:r>
    </w:p>
    <w:p w14:paraId="2A1D6E40" w14:textId="77777777" w:rsidR="003B3596" w:rsidRPr="006B769C" w:rsidRDefault="003B3596" w:rsidP="006B769C">
      <w:pPr>
        <w:spacing w:line="360" w:lineRule="auto"/>
        <w:jc w:val="both"/>
        <w:rPr>
          <w:rFonts w:ascii="Arial" w:hAnsi="Arial" w:cs="Arial"/>
          <w:lang w:val="cy-GB"/>
        </w:rPr>
      </w:pPr>
    </w:p>
    <w:p w14:paraId="461B5B1A" w14:textId="5E67942D" w:rsidR="003B3596" w:rsidRPr="006B769C" w:rsidRDefault="003B3596" w:rsidP="006B769C">
      <w:pPr>
        <w:spacing w:line="360" w:lineRule="auto"/>
        <w:jc w:val="both"/>
        <w:rPr>
          <w:rFonts w:ascii="Arial" w:hAnsi="Arial" w:cs="Arial"/>
          <w:lang w:val="cy-GB"/>
        </w:rPr>
      </w:pPr>
      <w:r w:rsidRPr="006B769C">
        <w:rPr>
          <w:rFonts w:ascii="Arial" w:hAnsi="Arial" w:cs="Arial"/>
          <w:lang w:val="cy-GB"/>
        </w:rPr>
        <w:t>Felly, mae'r aseiniad hwn wedi rhoi cyfle i hyn ddigwydd; nodwyd maes lle mae angen mwy o wybodaeth a dealltwriaeth, cynllun wedi'i ddatblygu i ateb y cwestiynau, a chyfle i adlewyrchu a rhannu canfyddiadau gyda gweithwyr proffesiynol eraill. Wrth weithio mewn ysgolion yn y dyfodol, gellir defnyddio’r wybodaeth a ddatblygwyd i wella addysgeg a phrofiadau dysgu disgyblion, a allai o bosibl arwain at nodi meysydd eraill o welliant sydd eu hangen, y gellir eu gwella wedyn</w:t>
      </w:r>
      <w:r w:rsidR="00445513">
        <w:rPr>
          <w:rFonts w:ascii="Arial" w:hAnsi="Arial" w:cs="Arial"/>
          <w:lang w:val="cy-GB"/>
        </w:rPr>
        <w:t xml:space="preserve"> </w:t>
      </w:r>
      <w:r w:rsidRPr="006B769C">
        <w:rPr>
          <w:rFonts w:ascii="Arial" w:hAnsi="Arial" w:cs="Arial"/>
          <w:lang w:val="cy-GB"/>
        </w:rPr>
        <w:t xml:space="preserve">(Mathew et al, 2017). </w:t>
      </w:r>
      <w:r w:rsidR="00445513">
        <w:rPr>
          <w:rFonts w:ascii="Arial" w:hAnsi="Arial" w:cs="Arial"/>
          <w:lang w:val="cy-GB"/>
        </w:rPr>
        <w:t>Cytuna</w:t>
      </w:r>
      <w:r w:rsidRPr="006B769C">
        <w:rPr>
          <w:rFonts w:ascii="Arial" w:hAnsi="Arial" w:cs="Arial"/>
          <w:lang w:val="cy-GB"/>
        </w:rPr>
        <w:t xml:space="preserve"> Hattie (2009, t.22), gan nodi bod yr effeithiau mwyaf ar ddysgu myfyrwyr yn digwydd pan fydd athrawon yn “dod yn ddysgwyr o’u haddysgu eu hunain”.</w:t>
      </w:r>
    </w:p>
    <w:p w14:paraId="2282C3B9" w14:textId="77777777" w:rsidR="003B3596" w:rsidRPr="006B769C" w:rsidRDefault="003B3596" w:rsidP="006B769C">
      <w:pPr>
        <w:spacing w:line="360" w:lineRule="auto"/>
        <w:jc w:val="both"/>
        <w:rPr>
          <w:rFonts w:ascii="Arial" w:hAnsi="Arial" w:cs="Arial"/>
          <w:lang w:val="cy-GB"/>
        </w:rPr>
      </w:pPr>
    </w:p>
    <w:p w14:paraId="0D277845" w14:textId="1123F71E" w:rsidR="003B3596" w:rsidRDefault="003B3596" w:rsidP="006B769C">
      <w:pPr>
        <w:spacing w:line="360" w:lineRule="auto"/>
        <w:jc w:val="both"/>
        <w:rPr>
          <w:rFonts w:ascii="Arial" w:hAnsi="Arial" w:cs="Arial"/>
          <w:lang w:val="cy-GB"/>
        </w:rPr>
      </w:pPr>
      <w:r w:rsidRPr="006B769C">
        <w:rPr>
          <w:rFonts w:ascii="Arial" w:hAnsi="Arial" w:cs="Arial"/>
          <w:lang w:val="cy-GB"/>
        </w:rPr>
        <w:t xml:space="preserve">Byddai astudiaeth wers wedi bod yn ffordd wych o gynnal yr ymchwil </w:t>
      </w:r>
      <w:r w:rsidR="002E6B86" w:rsidRPr="006B769C">
        <w:rPr>
          <w:rFonts w:ascii="Arial" w:hAnsi="Arial" w:cs="Arial"/>
          <w:lang w:val="cy-GB"/>
        </w:rPr>
        <w:t xml:space="preserve">yma gan </w:t>
      </w:r>
      <w:r w:rsidRPr="006B769C">
        <w:rPr>
          <w:rFonts w:ascii="Arial" w:hAnsi="Arial" w:cs="Arial"/>
          <w:lang w:val="cy-GB"/>
        </w:rPr>
        <w:t>ei fod yn fath anhysbys o ymchwil a byddai wedi darparu'r atebion i'r cwestiwn ymchwil. Pe bai'r astudiaeth wers hon yn cael ei chynllunio a'i gwneud eto, byddai mwy o ymchwil ar astudiaethau gwersi ei hun yn flaenoriaeth. Mae'n ymddangos, gan fod astudiaethau gwersi yn ffordd anghyfarwydd o gynnal ymchwil, n</w:t>
      </w:r>
      <w:r w:rsidR="002E6B86" w:rsidRPr="006B769C">
        <w:rPr>
          <w:rFonts w:ascii="Arial" w:hAnsi="Arial" w:cs="Arial"/>
          <w:lang w:val="cy-GB"/>
        </w:rPr>
        <w:t>i</w:t>
      </w:r>
      <w:r w:rsidRPr="006B769C">
        <w:rPr>
          <w:rFonts w:ascii="Arial" w:hAnsi="Arial" w:cs="Arial"/>
          <w:lang w:val="cy-GB"/>
        </w:rPr>
        <w:t xml:space="preserve"> </w:t>
      </w:r>
      <w:r w:rsidR="002E6B86" w:rsidRPr="006B769C">
        <w:rPr>
          <w:rFonts w:ascii="Arial" w:hAnsi="Arial" w:cs="Arial"/>
          <w:lang w:val="cy-GB"/>
        </w:rPr>
        <w:t xml:space="preserve">ddeallwyd </w:t>
      </w:r>
      <w:r w:rsidRPr="006B769C">
        <w:rPr>
          <w:rFonts w:ascii="Arial" w:hAnsi="Arial" w:cs="Arial"/>
          <w:lang w:val="cy-GB"/>
        </w:rPr>
        <w:t>yn ddigonol i wneud yr ymchwil yn hyderus. Felly, dylid treulio mwy o amser yn dysgu am sut i gynnal astudiaethau gwersi cyn gwneud hynny. Ni fyddai'r amgylchiadau presennol yn caniatáu i astudiaeth wers gael ei chynnal ac felly gallai fod yn ddoeth dod o hyd i gyfle i wneud astudiaeth wers go iawn fel y gellir cydnabod a phrofi gwir effeithiau gwneud hynny - nid yw siarad yn unig</w:t>
      </w:r>
      <w:r w:rsidR="002E6B86" w:rsidRPr="006B769C">
        <w:rPr>
          <w:rFonts w:ascii="Arial" w:hAnsi="Arial" w:cs="Arial"/>
          <w:lang w:val="cy-GB"/>
        </w:rPr>
        <w:t xml:space="preserve"> </w:t>
      </w:r>
      <w:r w:rsidRPr="006B769C">
        <w:rPr>
          <w:rFonts w:ascii="Arial" w:hAnsi="Arial" w:cs="Arial"/>
          <w:lang w:val="cy-GB"/>
        </w:rPr>
        <w:t>yn debygol o ddatblygu dealltwriaeth o astudiaethau gwersi yn llawn. Yn ogystal, dylid bod wedi treulio mwy o amser yn ymchwilio i’r pwnc ymchwil a ddewiswyd, ac efallai y dylid bod wedi nodi cwestiwn ymchwil trwy chwilio am ‘fylchau’ mewn ymchwil addysgol, yn lle penderfynu ar sail profiad yn unig. Yn ogystal, efallai y byddai wedi bod yn syniad gwell cynnal yr ymchwil gyda grŵp oedran arall, efallai blwyddyn tri neu bedwar. Efallai bod y plant hŷn wedi gallu rhannu mwy</w:t>
      </w:r>
      <w:r w:rsidR="002E6B86" w:rsidRPr="006B769C">
        <w:rPr>
          <w:rFonts w:ascii="Arial" w:hAnsi="Arial" w:cs="Arial"/>
          <w:lang w:val="cy-GB"/>
        </w:rPr>
        <w:t xml:space="preserve"> o </w:t>
      </w:r>
      <w:r w:rsidRPr="006B769C">
        <w:rPr>
          <w:rFonts w:ascii="Arial" w:hAnsi="Arial" w:cs="Arial"/>
          <w:lang w:val="cy-GB"/>
        </w:rPr>
        <w:t>wybodaeth a</w:t>
      </w:r>
      <w:r w:rsidR="002E6B86" w:rsidRPr="006B769C">
        <w:rPr>
          <w:rFonts w:ascii="Arial" w:hAnsi="Arial" w:cs="Arial"/>
          <w:lang w:val="cy-GB"/>
        </w:rPr>
        <w:t>’i</w:t>
      </w:r>
      <w:r w:rsidRPr="006B769C">
        <w:rPr>
          <w:rFonts w:ascii="Arial" w:hAnsi="Arial" w:cs="Arial"/>
          <w:lang w:val="cy-GB"/>
        </w:rPr>
        <w:t xml:space="preserve"> barn</w:t>
      </w:r>
      <w:r w:rsidR="002E6B86" w:rsidRPr="006B769C">
        <w:rPr>
          <w:rFonts w:ascii="Arial" w:hAnsi="Arial" w:cs="Arial"/>
          <w:lang w:val="cy-GB"/>
        </w:rPr>
        <w:t>au</w:t>
      </w:r>
      <w:r w:rsidRPr="006B769C">
        <w:rPr>
          <w:rFonts w:ascii="Arial" w:hAnsi="Arial" w:cs="Arial"/>
          <w:lang w:val="cy-GB"/>
        </w:rPr>
        <w:t>. Gallai cynnal astudiaeth wers gyda grŵp oedran anghyfarwydd hefyd fod wedi rhoi mewnwelediad i'r grŵp oedran penodol hwnnw a'u datblygiad.</w:t>
      </w:r>
    </w:p>
    <w:p w14:paraId="2BCC01C2" w14:textId="77777777" w:rsidR="006B769C" w:rsidRPr="006B769C" w:rsidRDefault="006B769C" w:rsidP="006B769C">
      <w:pPr>
        <w:spacing w:line="360" w:lineRule="auto"/>
        <w:jc w:val="both"/>
        <w:rPr>
          <w:rFonts w:ascii="Arial" w:hAnsi="Arial" w:cs="Arial"/>
          <w:lang w:val="cy-GB"/>
        </w:rPr>
      </w:pPr>
    </w:p>
    <w:p w14:paraId="3F399C13" w14:textId="32A13368" w:rsidR="00984A8E" w:rsidRDefault="003B3596" w:rsidP="006B769C">
      <w:pPr>
        <w:spacing w:line="360" w:lineRule="auto"/>
        <w:jc w:val="both"/>
        <w:rPr>
          <w:rFonts w:ascii="Arial" w:hAnsi="Arial" w:cs="Arial"/>
          <w:lang w:val="cy-GB"/>
        </w:rPr>
      </w:pPr>
      <w:r w:rsidRPr="006B769C">
        <w:rPr>
          <w:rFonts w:ascii="Arial" w:hAnsi="Arial" w:cs="Arial"/>
          <w:lang w:val="cy-GB"/>
        </w:rPr>
        <w:t>Mae dadl hefyd efallai nad astudiaeth wers oedd y ffordd orau o gynnal yr ymchwil. Mae'n bosibl efallai y byddai arsylwadau, cyfweliadau a holiaduron yn unig wedi bod yn ddigon i gasglu'r wybodaeth angenrheidiol, neu hyd yn oed y byddai ffurf wahanol ar un o'r rhain wedi bod yn well, fel cyfweliad strwythuredig. Efallai y bydd grŵp ffocws mwy</w:t>
      </w:r>
      <w:r w:rsidR="002E6B86" w:rsidRPr="006B769C">
        <w:rPr>
          <w:rFonts w:ascii="Arial" w:hAnsi="Arial" w:cs="Arial"/>
          <w:lang w:val="cy-GB"/>
        </w:rPr>
        <w:t xml:space="preserve"> o faint</w:t>
      </w:r>
      <w:r w:rsidRPr="006B769C">
        <w:rPr>
          <w:rFonts w:ascii="Arial" w:hAnsi="Arial" w:cs="Arial"/>
          <w:lang w:val="cy-GB"/>
        </w:rPr>
        <w:t xml:space="preserve"> hefyd wedi darparu canlyniadau gwell gan y gellid casglu mwy o wybodaeth, safbwyntiau a data; </w:t>
      </w:r>
      <w:r w:rsidR="002E6B86" w:rsidRPr="006B769C">
        <w:rPr>
          <w:rFonts w:ascii="Arial" w:hAnsi="Arial" w:cs="Arial"/>
          <w:lang w:val="cy-GB"/>
        </w:rPr>
        <w:t>n</w:t>
      </w:r>
      <w:r w:rsidRPr="006B769C">
        <w:rPr>
          <w:rFonts w:ascii="Arial" w:hAnsi="Arial" w:cs="Arial"/>
          <w:lang w:val="cy-GB"/>
        </w:rPr>
        <w:t>ododd Dudley (2014) mai grŵp ffocws o dri, neu luosrifau o dri sydd orau felly efallai y gallai fod wedi bod yn well cael ffocws o chwech o blant. Ar y llaw arall, gallai grŵp ffocws rhy fawr olygu y gellid colli manylion pwysig, a gallai data ddod yn rhagfarnllyd oherwydd hyn</w:t>
      </w:r>
      <w:r w:rsidR="00445513">
        <w:rPr>
          <w:rFonts w:ascii="Arial" w:hAnsi="Arial" w:cs="Arial"/>
          <w:lang w:val="cy-GB"/>
        </w:rPr>
        <w:t xml:space="preserve"> </w:t>
      </w:r>
      <w:r w:rsidR="00335F2B" w:rsidRPr="006B769C">
        <w:rPr>
          <w:rFonts w:ascii="Arial" w:hAnsi="Arial" w:cs="Arial"/>
          <w:lang w:val="cy-GB"/>
        </w:rPr>
        <w:t>(Dudley, 2014).</w:t>
      </w:r>
    </w:p>
    <w:p w14:paraId="6CA24F82" w14:textId="29D115A1" w:rsidR="006B769C" w:rsidRDefault="006B769C" w:rsidP="006B769C">
      <w:pPr>
        <w:spacing w:line="360" w:lineRule="auto"/>
        <w:jc w:val="both"/>
        <w:rPr>
          <w:rFonts w:ascii="Arial" w:hAnsi="Arial" w:cs="Arial"/>
          <w:lang w:val="cy-GB"/>
        </w:rPr>
      </w:pPr>
    </w:p>
    <w:p w14:paraId="55378E70" w14:textId="4F604D6E" w:rsidR="006B769C" w:rsidRDefault="006B769C" w:rsidP="006B769C">
      <w:pPr>
        <w:spacing w:line="360" w:lineRule="auto"/>
        <w:jc w:val="both"/>
        <w:rPr>
          <w:rFonts w:ascii="Arial" w:hAnsi="Arial" w:cs="Arial"/>
          <w:lang w:val="cy-GB"/>
        </w:rPr>
      </w:pPr>
    </w:p>
    <w:p w14:paraId="3C8760A2" w14:textId="3093015E" w:rsidR="006B769C" w:rsidRDefault="006B769C" w:rsidP="006B769C">
      <w:pPr>
        <w:spacing w:line="360" w:lineRule="auto"/>
        <w:jc w:val="both"/>
        <w:rPr>
          <w:rFonts w:ascii="Arial" w:hAnsi="Arial" w:cs="Arial"/>
          <w:lang w:val="cy-GB"/>
        </w:rPr>
      </w:pPr>
    </w:p>
    <w:p w14:paraId="12A836D0" w14:textId="77777777" w:rsidR="006B769C" w:rsidRPr="006B769C" w:rsidRDefault="006B769C" w:rsidP="006B769C">
      <w:pPr>
        <w:spacing w:line="360" w:lineRule="auto"/>
        <w:jc w:val="both"/>
        <w:rPr>
          <w:rFonts w:ascii="Arial" w:hAnsi="Arial" w:cs="Arial"/>
          <w:lang w:val="cy-GB"/>
        </w:rPr>
      </w:pPr>
    </w:p>
    <w:p w14:paraId="0A31623D" w14:textId="239286D8" w:rsidR="003B3596" w:rsidRPr="006B769C" w:rsidRDefault="003B3596" w:rsidP="006B769C">
      <w:pPr>
        <w:spacing w:line="360" w:lineRule="auto"/>
        <w:jc w:val="both"/>
        <w:rPr>
          <w:rFonts w:ascii="Arial" w:hAnsi="Arial" w:cs="Arial"/>
          <w:lang w:val="cy-GB"/>
        </w:rPr>
      </w:pPr>
    </w:p>
    <w:p w14:paraId="474BC74A" w14:textId="33BCFCF9" w:rsidR="003B3596" w:rsidRPr="006B769C" w:rsidRDefault="003B3596" w:rsidP="006B769C">
      <w:pPr>
        <w:spacing w:line="360" w:lineRule="auto"/>
        <w:jc w:val="both"/>
        <w:rPr>
          <w:rFonts w:ascii="Arial" w:hAnsi="Arial" w:cs="Arial"/>
          <w:lang w:val="cy-GB"/>
        </w:rPr>
      </w:pPr>
      <w:r w:rsidRPr="006B769C">
        <w:rPr>
          <w:rFonts w:ascii="Arial" w:hAnsi="Arial" w:cs="Arial"/>
          <w:lang w:val="cy-GB"/>
        </w:rPr>
        <w:lastRenderedPageBreak/>
        <w:t xml:space="preserve">Yn olaf, roedd y </w:t>
      </w:r>
      <w:r w:rsidR="00335F2B" w:rsidRPr="006B769C">
        <w:rPr>
          <w:rFonts w:ascii="Arial" w:hAnsi="Arial" w:cs="Arial"/>
          <w:lang w:val="cy-GB"/>
        </w:rPr>
        <w:t>dull</w:t>
      </w:r>
      <w:r w:rsidRPr="006B769C">
        <w:rPr>
          <w:rFonts w:ascii="Arial" w:hAnsi="Arial" w:cs="Arial"/>
          <w:lang w:val="cy-GB"/>
        </w:rPr>
        <w:t xml:space="preserve"> myfyriol a ddewiswyd yn un o gynefindra - efallai y byddai wedi bod yn syniad da defnyddio </w:t>
      </w:r>
      <w:r w:rsidR="00335F2B" w:rsidRPr="006B769C">
        <w:rPr>
          <w:rFonts w:ascii="Arial" w:hAnsi="Arial" w:cs="Arial"/>
          <w:lang w:val="cy-GB"/>
        </w:rPr>
        <w:t>dull</w:t>
      </w:r>
      <w:r w:rsidRPr="006B769C">
        <w:rPr>
          <w:rFonts w:ascii="Arial" w:hAnsi="Arial" w:cs="Arial"/>
          <w:lang w:val="cy-GB"/>
        </w:rPr>
        <w:t xml:space="preserve"> amgen er mwyn ennill rhywfaint o ddealltwriaeth o sut mae cylchoedd myfyriol eraill yn gweithio. Gallai rhai cylchoedd myfyriol fod yn well nag eraill a thrwy ddefnyddio gwahanol gylchoedd, gallai fod wedi rhoi cyfle i ddysgu mwy am y rhain a phenderfynu efallai bod dull arall o fyfyrio yn well. Fodd bynnag, mae pwysigrwydd myfyrdodau wedi'i ddatblygu a'i ddeall, ac felly mae'n anochel y bydd hyn yn arwain at well ymarfer yn y dyfodol, yn ogystal â mwy o wybodaeth yn y pwnc a ddewiswyd. Mae gan y wybodaeth ddatblygedig hon y potensial i ysgogi newid a gwella addysgeg; mae dysgu am rywbeth a oedd eisiau ei ateb wedi bod yn ddefnyddiol ac yn ddiddorol, ac felly bydd mwy yn cael ei wneud yn y dyfodol i sicrhau bod hyn yn parhau i fod yn wir. Gallai hyn fod trwy'r un math o ymchwil weithredu ar raddfa fach a rhannu canlyniadau ag ymarferwyr eraill, sydd â'r potensial i newid sut mae athrawon yn addysgu a phlant yn dysgu ar draws ysgolion, siroedd, </w:t>
      </w:r>
      <w:r w:rsidR="00335F2B" w:rsidRPr="006B769C">
        <w:rPr>
          <w:rFonts w:ascii="Arial" w:hAnsi="Arial" w:cs="Arial"/>
          <w:lang w:val="cy-GB"/>
        </w:rPr>
        <w:t>yn genedlaethol</w:t>
      </w:r>
      <w:r w:rsidRPr="006B769C">
        <w:rPr>
          <w:rFonts w:ascii="Arial" w:hAnsi="Arial" w:cs="Arial"/>
          <w:lang w:val="cy-GB"/>
        </w:rPr>
        <w:t xml:space="preserve"> ac efallai hyd yn oed ledled y byd.</w:t>
      </w:r>
    </w:p>
    <w:p w14:paraId="55C74426" w14:textId="037F3C5B" w:rsidR="00984A8E" w:rsidRPr="00456C96" w:rsidRDefault="00984A8E" w:rsidP="00456C96">
      <w:pPr>
        <w:spacing w:line="360" w:lineRule="auto"/>
        <w:jc w:val="both"/>
        <w:rPr>
          <w:rFonts w:ascii="Arial" w:hAnsi="Arial" w:cs="Arial"/>
          <w:lang w:val="cy-GB"/>
        </w:rPr>
      </w:pPr>
    </w:p>
    <w:p w14:paraId="433B2DA0" w14:textId="5966E281" w:rsidR="00456C96" w:rsidRDefault="00456C96" w:rsidP="00456C96">
      <w:pPr>
        <w:spacing w:line="360" w:lineRule="auto"/>
        <w:rPr>
          <w:rFonts w:ascii="Arial" w:hAnsi="Arial" w:cs="Arial"/>
          <w:lang w:val="cy-GB"/>
        </w:rPr>
      </w:pPr>
    </w:p>
    <w:p w14:paraId="5B0C476D" w14:textId="011D1544" w:rsidR="00456C96" w:rsidRDefault="00456C96" w:rsidP="00456C96">
      <w:pPr>
        <w:spacing w:line="360" w:lineRule="auto"/>
        <w:rPr>
          <w:rFonts w:ascii="Arial" w:hAnsi="Arial" w:cs="Arial"/>
          <w:lang w:val="cy-GB"/>
        </w:rPr>
      </w:pPr>
    </w:p>
    <w:p w14:paraId="53C57E0F" w14:textId="5A81F3AB" w:rsidR="00456C96" w:rsidRDefault="00456C96" w:rsidP="00456C96">
      <w:pPr>
        <w:spacing w:line="360" w:lineRule="auto"/>
        <w:rPr>
          <w:rFonts w:ascii="Arial" w:hAnsi="Arial" w:cs="Arial"/>
          <w:lang w:val="cy-GB"/>
        </w:rPr>
      </w:pPr>
    </w:p>
    <w:p w14:paraId="466DD3D8" w14:textId="7E64CE72" w:rsidR="00456C96" w:rsidRDefault="00456C96" w:rsidP="00456C96">
      <w:pPr>
        <w:spacing w:line="360" w:lineRule="auto"/>
        <w:rPr>
          <w:rFonts w:ascii="Arial" w:hAnsi="Arial" w:cs="Arial"/>
          <w:lang w:val="cy-GB"/>
        </w:rPr>
      </w:pPr>
    </w:p>
    <w:p w14:paraId="7C50E877" w14:textId="46F32394" w:rsidR="00456C96" w:rsidRDefault="00456C96" w:rsidP="00456C96">
      <w:pPr>
        <w:spacing w:line="360" w:lineRule="auto"/>
        <w:rPr>
          <w:rFonts w:ascii="Arial" w:hAnsi="Arial" w:cs="Arial"/>
          <w:lang w:val="cy-GB"/>
        </w:rPr>
      </w:pPr>
    </w:p>
    <w:p w14:paraId="78A8B277" w14:textId="65EA0864" w:rsidR="00456C96" w:rsidRDefault="00456C96" w:rsidP="00456C96">
      <w:pPr>
        <w:spacing w:line="360" w:lineRule="auto"/>
        <w:rPr>
          <w:rFonts w:ascii="Arial" w:hAnsi="Arial" w:cs="Arial"/>
          <w:lang w:val="cy-GB"/>
        </w:rPr>
      </w:pPr>
    </w:p>
    <w:p w14:paraId="5E50C8F5" w14:textId="5C3A36AB" w:rsidR="006B769C" w:rsidRDefault="006B769C" w:rsidP="00456C96">
      <w:pPr>
        <w:spacing w:line="360" w:lineRule="auto"/>
        <w:rPr>
          <w:rFonts w:ascii="Arial" w:hAnsi="Arial" w:cs="Arial"/>
          <w:lang w:val="cy-GB"/>
        </w:rPr>
      </w:pPr>
    </w:p>
    <w:p w14:paraId="40502BE4" w14:textId="5EB0A7A3" w:rsidR="006B769C" w:rsidRDefault="006B769C" w:rsidP="00456C96">
      <w:pPr>
        <w:spacing w:line="360" w:lineRule="auto"/>
        <w:rPr>
          <w:rFonts w:ascii="Arial" w:hAnsi="Arial" w:cs="Arial"/>
          <w:lang w:val="cy-GB"/>
        </w:rPr>
      </w:pPr>
    </w:p>
    <w:p w14:paraId="3A1C01F0" w14:textId="5F833957" w:rsidR="006B769C" w:rsidRDefault="006B769C" w:rsidP="00456C96">
      <w:pPr>
        <w:spacing w:line="360" w:lineRule="auto"/>
        <w:rPr>
          <w:rFonts w:ascii="Arial" w:hAnsi="Arial" w:cs="Arial"/>
          <w:lang w:val="cy-GB"/>
        </w:rPr>
      </w:pPr>
    </w:p>
    <w:p w14:paraId="483BA0B0" w14:textId="329050DC" w:rsidR="006B769C" w:rsidRDefault="006B769C" w:rsidP="00456C96">
      <w:pPr>
        <w:spacing w:line="360" w:lineRule="auto"/>
        <w:rPr>
          <w:rFonts w:ascii="Arial" w:hAnsi="Arial" w:cs="Arial"/>
          <w:lang w:val="cy-GB"/>
        </w:rPr>
      </w:pPr>
    </w:p>
    <w:p w14:paraId="657AE85A" w14:textId="3730BC22" w:rsidR="006B769C" w:rsidRDefault="006B769C" w:rsidP="00456C96">
      <w:pPr>
        <w:spacing w:line="360" w:lineRule="auto"/>
        <w:rPr>
          <w:rFonts w:ascii="Arial" w:hAnsi="Arial" w:cs="Arial"/>
          <w:lang w:val="cy-GB"/>
        </w:rPr>
      </w:pPr>
    </w:p>
    <w:p w14:paraId="63AE2C5B" w14:textId="2BE88E41" w:rsidR="006B769C" w:rsidRDefault="006B769C" w:rsidP="00456C96">
      <w:pPr>
        <w:spacing w:line="360" w:lineRule="auto"/>
        <w:rPr>
          <w:rFonts w:ascii="Arial" w:hAnsi="Arial" w:cs="Arial"/>
          <w:lang w:val="cy-GB"/>
        </w:rPr>
      </w:pPr>
    </w:p>
    <w:p w14:paraId="13A61C5F" w14:textId="669B2A4C" w:rsidR="006B769C" w:rsidRDefault="006B769C" w:rsidP="00456C96">
      <w:pPr>
        <w:spacing w:line="360" w:lineRule="auto"/>
        <w:rPr>
          <w:rFonts w:ascii="Arial" w:hAnsi="Arial" w:cs="Arial"/>
          <w:lang w:val="cy-GB"/>
        </w:rPr>
      </w:pPr>
    </w:p>
    <w:p w14:paraId="69B291E1" w14:textId="029350A4" w:rsidR="006B769C" w:rsidRDefault="006B769C" w:rsidP="00456C96">
      <w:pPr>
        <w:spacing w:line="360" w:lineRule="auto"/>
        <w:rPr>
          <w:rFonts w:ascii="Arial" w:hAnsi="Arial" w:cs="Arial"/>
          <w:lang w:val="cy-GB"/>
        </w:rPr>
      </w:pPr>
    </w:p>
    <w:p w14:paraId="68894645" w14:textId="7559A2BA" w:rsidR="006B769C" w:rsidRDefault="006B769C" w:rsidP="00456C96">
      <w:pPr>
        <w:spacing w:line="360" w:lineRule="auto"/>
        <w:rPr>
          <w:rFonts w:ascii="Arial" w:hAnsi="Arial" w:cs="Arial"/>
          <w:lang w:val="cy-GB"/>
        </w:rPr>
      </w:pPr>
    </w:p>
    <w:p w14:paraId="0AC4AC5D" w14:textId="361529C0" w:rsidR="006B769C" w:rsidRDefault="006B769C" w:rsidP="00456C96">
      <w:pPr>
        <w:spacing w:line="360" w:lineRule="auto"/>
        <w:rPr>
          <w:rFonts w:ascii="Arial" w:hAnsi="Arial" w:cs="Arial"/>
          <w:lang w:val="cy-GB"/>
        </w:rPr>
      </w:pPr>
    </w:p>
    <w:p w14:paraId="64EF8CE7" w14:textId="54FD782C" w:rsidR="006B769C" w:rsidRDefault="006B769C" w:rsidP="00456C96">
      <w:pPr>
        <w:spacing w:line="360" w:lineRule="auto"/>
        <w:rPr>
          <w:rFonts w:ascii="Arial" w:hAnsi="Arial" w:cs="Arial"/>
          <w:lang w:val="cy-GB"/>
        </w:rPr>
      </w:pPr>
    </w:p>
    <w:p w14:paraId="7DE2DE55" w14:textId="0378518D" w:rsidR="00456C96" w:rsidRDefault="00456C96" w:rsidP="00456C96">
      <w:pPr>
        <w:spacing w:line="360" w:lineRule="auto"/>
        <w:rPr>
          <w:rFonts w:ascii="Arial" w:hAnsi="Arial" w:cs="Arial"/>
          <w:lang w:val="cy-GB"/>
        </w:rPr>
      </w:pPr>
    </w:p>
    <w:p w14:paraId="39DD4CA3" w14:textId="77777777" w:rsidR="00456C96" w:rsidRPr="00456C96" w:rsidRDefault="00456C96" w:rsidP="00456C96">
      <w:pPr>
        <w:spacing w:line="360" w:lineRule="auto"/>
        <w:rPr>
          <w:rFonts w:ascii="Arial" w:hAnsi="Arial" w:cs="Arial"/>
          <w:lang w:val="cy-GB"/>
        </w:rPr>
      </w:pPr>
    </w:p>
    <w:p w14:paraId="62EC3DC9" w14:textId="77777777" w:rsidR="00456C96" w:rsidRPr="00456C96" w:rsidRDefault="00456C96" w:rsidP="00456C96">
      <w:pPr>
        <w:spacing w:line="360" w:lineRule="auto"/>
        <w:rPr>
          <w:rFonts w:ascii="Arial" w:hAnsi="Arial" w:cs="Arial"/>
        </w:rPr>
      </w:pPr>
      <w:proofErr w:type="spellStart"/>
      <w:r w:rsidRPr="00456C96">
        <w:rPr>
          <w:rFonts w:ascii="Arial" w:hAnsi="Arial" w:cs="Arial"/>
        </w:rPr>
        <w:lastRenderedPageBreak/>
        <w:t>Rhestr</w:t>
      </w:r>
      <w:proofErr w:type="spellEnd"/>
      <w:r w:rsidRPr="00456C96">
        <w:rPr>
          <w:rFonts w:ascii="Arial" w:hAnsi="Arial" w:cs="Arial"/>
        </w:rPr>
        <w:t xml:space="preserve"> </w:t>
      </w:r>
      <w:proofErr w:type="spellStart"/>
      <w:r w:rsidRPr="00456C96">
        <w:rPr>
          <w:rFonts w:ascii="Arial" w:hAnsi="Arial" w:cs="Arial"/>
        </w:rPr>
        <w:t>Cyfeirnodi</w:t>
      </w:r>
      <w:proofErr w:type="spellEnd"/>
    </w:p>
    <w:p w14:paraId="1C0B36D7" w14:textId="77777777" w:rsidR="00456C96" w:rsidRPr="00456C96" w:rsidRDefault="00456C96" w:rsidP="00456C96">
      <w:pPr>
        <w:spacing w:line="360" w:lineRule="auto"/>
        <w:rPr>
          <w:rFonts w:ascii="Arial" w:hAnsi="Arial" w:cs="Arial"/>
        </w:rPr>
      </w:pPr>
    </w:p>
    <w:p w14:paraId="7543A261" w14:textId="77777777" w:rsidR="00456C96" w:rsidRPr="00456C96" w:rsidRDefault="00456C96" w:rsidP="00456C96">
      <w:pPr>
        <w:pStyle w:val="NoSpacing"/>
        <w:spacing w:line="360" w:lineRule="auto"/>
        <w:rPr>
          <w:rFonts w:ascii="Arial" w:hAnsi="Arial" w:cs="Arial"/>
          <w:color w:val="333333"/>
          <w:sz w:val="24"/>
          <w:szCs w:val="24"/>
        </w:rPr>
      </w:pPr>
      <w:proofErr w:type="spellStart"/>
      <w:r w:rsidRPr="00456C96">
        <w:rPr>
          <w:rFonts w:ascii="Arial" w:hAnsi="Arial" w:cs="Arial"/>
          <w:color w:val="000000" w:themeColor="text1"/>
          <w:sz w:val="24"/>
          <w:szCs w:val="24"/>
        </w:rPr>
        <w:t>Adran</w:t>
      </w:r>
      <w:proofErr w:type="spellEnd"/>
      <w:r w:rsidRPr="00456C96">
        <w:rPr>
          <w:rFonts w:ascii="Arial" w:hAnsi="Arial" w:cs="Arial"/>
          <w:color w:val="000000" w:themeColor="text1"/>
          <w:sz w:val="24"/>
          <w:szCs w:val="24"/>
        </w:rPr>
        <w:t xml:space="preserve"> </w:t>
      </w:r>
      <w:proofErr w:type="spellStart"/>
      <w:r w:rsidRPr="00456C96">
        <w:rPr>
          <w:rFonts w:ascii="Arial" w:hAnsi="Arial" w:cs="Arial"/>
          <w:color w:val="000000" w:themeColor="text1"/>
          <w:sz w:val="24"/>
          <w:szCs w:val="24"/>
        </w:rPr>
        <w:t>Addysg</w:t>
      </w:r>
      <w:proofErr w:type="spellEnd"/>
      <w:r w:rsidRPr="00456C96">
        <w:rPr>
          <w:rFonts w:ascii="Arial" w:hAnsi="Arial" w:cs="Arial"/>
          <w:color w:val="000000" w:themeColor="text1"/>
          <w:sz w:val="24"/>
          <w:szCs w:val="24"/>
        </w:rPr>
        <w:t xml:space="preserve"> (2003) Every Child Matters (Cm 5860). Ar </w:t>
      </w:r>
      <w:proofErr w:type="spellStart"/>
      <w:r w:rsidRPr="00456C96">
        <w:rPr>
          <w:rFonts w:ascii="Arial" w:hAnsi="Arial" w:cs="Arial"/>
          <w:color w:val="000000" w:themeColor="text1"/>
          <w:sz w:val="24"/>
          <w:szCs w:val="24"/>
        </w:rPr>
        <w:t>gael</w:t>
      </w:r>
      <w:proofErr w:type="spellEnd"/>
      <w:r w:rsidRPr="00456C96">
        <w:rPr>
          <w:rFonts w:ascii="Arial" w:hAnsi="Arial" w:cs="Arial"/>
          <w:color w:val="000000" w:themeColor="text1"/>
          <w:sz w:val="24"/>
          <w:szCs w:val="24"/>
        </w:rPr>
        <w:t xml:space="preserve"> o: </w:t>
      </w:r>
      <w:hyperlink r:id="rId6" w:history="1">
        <w:r w:rsidRPr="00456C96">
          <w:rPr>
            <w:rStyle w:val="Hyperlink"/>
            <w:rFonts w:ascii="Arial" w:hAnsi="Arial" w:cs="Arial"/>
            <w:sz w:val="24"/>
            <w:szCs w:val="24"/>
          </w:rPr>
          <w:t>https://assets.publishing.service.gov.uk/government/uploads/system/uploads/attachment_data/file/272064/5860.pdf</w:t>
        </w:r>
      </w:hyperlink>
      <w:r w:rsidRPr="00456C96">
        <w:rPr>
          <w:rStyle w:val="Hyperlink"/>
          <w:rFonts w:ascii="Arial" w:hAnsi="Arial" w:cs="Arial"/>
          <w:color w:val="000000" w:themeColor="text1"/>
          <w:sz w:val="24"/>
          <w:szCs w:val="24"/>
        </w:rPr>
        <w:t xml:space="preserve"> </w:t>
      </w:r>
      <w:r w:rsidRPr="00456C96">
        <w:rPr>
          <w:rFonts w:ascii="Arial" w:hAnsi="Arial" w:cs="Arial"/>
          <w:color w:val="333333"/>
          <w:sz w:val="24"/>
          <w:szCs w:val="24"/>
        </w:rPr>
        <w:t xml:space="preserve"> (</w:t>
      </w:r>
      <w:proofErr w:type="spellStart"/>
      <w:r w:rsidRPr="00456C96">
        <w:rPr>
          <w:rFonts w:ascii="Arial" w:hAnsi="Arial" w:cs="Arial"/>
          <w:color w:val="333333"/>
          <w:sz w:val="24"/>
          <w:szCs w:val="24"/>
        </w:rPr>
        <w:t>Darllenwyd</w:t>
      </w:r>
      <w:proofErr w:type="spellEnd"/>
      <w:r w:rsidRPr="00456C96">
        <w:rPr>
          <w:rFonts w:ascii="Arial" w:hAnsi="Arial" w:cs="Arial"/>
          <w:color w:val="333333"/>
          <w:sz w:val="24"/>
          <w:szCs w:val="24"/>
        </w:rPr>
        <w:t xml:space="preserve"> 19/12/20).</w:t>
      </w:r>
    </w:p>
    <w:p w14:paraId="3EB95FFF" w14:textId="77777777" w:rsidR="00456C96" w:rsidRPr="00456C96" w:rsidRDefault="00456C96" w:rsidP="00456C96">
      <w:pPr>
        <w:pStyle w:val="dx-doi"/>
        <w:spacing w:before="0" w:after="0" w:line="360" w:lineRule="auto"/>
        <w:rPr>
          <w:rFonts w:ascii="Arial" w:hAnsi="Arial" w:cs="Arial"/>
          <w:color w:val="333333"/>
        </w:rPr>
      </w:pPr>
      <w:proofErr w:type="spellStart"/>
      <w:r w:rsidRPr="00456C96">
        <w:rPr>
          <w:rFonts w:ascii="Arial" w:hAnsi="Arial" w:cs="Arial"/>
          <w:color w:val="333333"/>
        </w:rPr>
        <w:t>Beames</w:t>
      </w:r>
      <w:proofErr w:type="spellEnd"/>
      <w:r w:rsidRPr="00456C96">
        <w:rPr>
          <w:rFonts w:ascii="Arial" w:hAnsi="Arial" w:cs="Arial"/>
          <w:color w:val="333333"/>
        </w:rPr>
        <w:t xml:space="preserve">, S., Higgins, P. a Nicol, R. (2012) </w:t>
      </w:r>
      <w:r w:rsidRPr="00456C96">
        <w:rPr>
          <w:rFonts w:ascii="Arial" w:hAnsi="Arial" w:cs="Arial"/>
          <w:i/>
          <w:iCs/>
          <w:color w:val="333333"/>
        </w:rPr>
        <w:t>Learning Outside the Classroom: Theory and Guidelines for Practice.</w:t>
      </w:r>
      <w:r w:rsidRPr="00456C96">
        <w:rPr>
          <w:rFonts w:ascii="Arial" w:hAnsi="Arial" w:cs="Arial"/>
          <w:color w:val="333333"/>
        </w:rPr>
        <w:t xml:space="preserve"> Oxon: Routledge.</w:t>
      </w:r>
    </w:p>
    <w:p w14:paraId="0978E680" w14:textId="77777777" w:rsidR="00456C96" w:rsidRPr="00456C96" w:rsidRDefault="00456C96" w:rsidP="00456C96">
      <w:pPr>
        <w:spacing w:line="360" w:lineRule="auto"/>
        <w:rPr>
          <w:rFonts w:ascii="Arial" w:hAnsi="Arial" w:cs="Arial"/>
          <w:color w:val="333333"/>
          <w:shd w:val="clear" w:color="auto" w:fill="FFFFFF"/>
        </w:rPr>
      </w:pPr>
      <w:r w:rsidRPr="00456C96">
        <w:rPr>
          <w:rFonts w:ascii="Arial" w:hAnsi="Arial" w:cs="Arial"/>
        </w:rPr>
        <w:t xml:space="preserve">Chesham, R., Booth, J., Sweeney, E. </w:t>
      </w:r>
      <w:r w:rsidRPr="00456C96">
        <w:rPr>
          <w:rFonts w:ascii="Arial" w:hAnsi="Arial" w:cs="Arial"/>
          <w:i/>
          <w:iCs/>
        </w:rPr>
        <w:t>et al</w:t>
      </w:r>
      <w:r w:rsidRPr="00456C96">
        <w:rPr>
          <w:rFonts w:ascii="Arial" w:hAnsi="Arial" w:cs="Arial"/>
        </w:rPr>
        <w:t xml:space="preserve">. (2018) ‘The Daily Mile makes primary school children more active, less sedentary and improves their fitness and body composition: a quasi-experimental pilot study’, </w:t>
      </w:r>
      <w:r w:rsidRPr="00456C96">
        <w:rPr>
          <w:rFonts w:ascii="Arial" w:hAnsi="Arial" w:cs="Arial"/>
          <w:i/>
          <w:iCs/>
        </w:rPr>
        <w:t xml:space="preserve">BMC Med, </w:t>
      </w:r>
      <w:r w:rsidRPr="00456C96">
        <w:rPr>
          <w:rFonts w:ascii="Arial" w:hAnsi="Arial" w:cs="Arial"/>
        </w:rPr>
        <w:t xml:space="preserve">16 (64). DOI: </w:t>
      </w:r>
      <w:hyperlink r:id="rId7" w:history="1">
        <w:r w:rsidRPr="00456C96">
          <w:rPr>
            <w:rStyle w:val="Hyperlink"/>
            <w:rFonts w:ascii="Arial" w:hAnsi="Arial" w:cs="Arial"/>
            <w:shd w:val="clear" w:color="auto" w:fill="FFFFFF"/>
          </w:rPr>
          <w:t>https://doi.org/10.1186/s12916-018-1049-z</w:t>
        </w:r>
      </w:hyperlink>
      <w:r w:rsidRPr="00456C96">
        <w:rPr>
          <w:rFonts w:ascii="Arial" w:hAnsi="Arial" w:cs="Arial"/>
          <w:color w:val="333333"/>
          <w:shd w:val="clear" w:color="auto" w:fill="FFFFFF"/>
        </w:rPr>
        <w:t>.</w:t>
      </w:r>
    </w:p>
    <w:p w14:paraId="7E2F755E" w14:textId="77777777" w:rsidR="00456C96" w:rsidRPr="00456C96" w:rsidRDefault="00456C96" w:rsidP="00456C96">
      <w:pPr>
        <w:spacing w:line="360" w:lineRule="auto"/>
        <w:rPr>
          <w:rFonts w:ascii="Arial" w:hAnsi="Arial" w:cs="Arial"/>
        </w:rPr>
      </w:pPr>
    </w:p>
    <w:p w14:paraId="7DB6922D"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Chokshi</w:t>
      </w:r>
      <w:proofErr w:type="spellEnd"/>
      <w:r w:rsidRPr="00456C96">
        <w:rPr>
          <w:rFonts w:ascii="Arial" w:hAnsi="Arial" w:cs="Arial"/>
        </w:rPr>
        <w:t xml:space="preserve">, S., a Fernandez, C. (2004) ‘Challenges to importing Japanese Lesson Study: Concerns, misconceptions, and nuances’, </w:t>
      </w:r>
      <w:r w:rsidRPr="00456C96">
        <w:rPr>
          <w:rFonts w:ascii="Arial" w:hAnsi="Arial" w:cs="Arial"/>
          <w:i/>
          <w:iCs/>
        </w:rPr>
        <w:t xml:space="preserve">Phi Delta </w:t>
      </w:r>
      <w:proofErr w:type="spellStart"/>
      <w:r w:rsidRPr="00456C96">
        <w:rPr>
          <w:rFonts w:ascii="Arial" w:hAnsi="Arial" w:cs="Arial"/>
          <w:i/>
          <w:iCs/>
        </w:rPr>
        <w:t>Kappan</w:t>
      </w:r>
      <w:proofErr w:type="spellEnd"/>
      <w:r w:rsidRPr="00456C96">
        <w:rPr>
          <w:rFonts w:ascii="Arial" w:hAnsi="Arial" w:cs="Arial"/>
          <w:i/>
          <w:iCs/>
        </w:rPr>
        <w:t xml:space="preserve">, 85, t. </w:t>
      </w:r>
      <w:r w:rsidRPr="00456C96">
        <w:rPr>
          <w:rFonts w:ascii="Arial" w:hAnsi="Arial" w:cs="Arial"/>
        </w:rPr>
        <w:t xml:space="preserve">520–525. DOI: </w:t>
      </w:r>
      <w:hyperlink r:id="rId8" w:history="1">
        <w:r w:rsidRPr="00456C96">
          <w:rPr>
            <w:rStyle w:val="Hyperlink"/>
            <w:rFonts w:ascii="Arial" w:hAnsi="Arial" w:cs="Arial"/>
            <w:color w:val="006ACC"/>
          </w:rPr>
          <w:t>https://doi.org/10.1177/003172170408500710</w:t>
        </w:r>
      </w:hyperlink>
      <w:r w:rsidRPr="00456C96">
        <w:rPr>
          <w:rFonts w:ascii="Arial" w:hAnsi="Arial" w:cs="Arial"/>
        </w:rPr>
        <w:t>.</w:t>
      </w:r>
    </w:p>
    <w:p w14:paraId="6012D270" w14:textId="77777777" w:rsidR="00456C96" w:rsidRPr="00456C96" w:rsidRDefault="00456C96" w:rsidP="00456C96">
      <w:pPr>
        <w:spacing w:line="360" w:lineRule="auto"/>
        <w:rPr>
          <w:rFonts w:ascii="Arial" w:hAnsi="Arial" w:cs="Arial"/>
        </w:rPr>
      </w:pPr>
    </w:p>
    <w:p w14:paraId="4D2009E6"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Confensiwn</w:t>
      </w:r>
      <w:proofErr w:type="spellEnd"/>
      <w:r w:rsidRPr="00456C96">
        <w:rPr>
          <w:rFonts w:ascii="Arial" w:hAnsi="Arial" w:cs="Arial"/>
        </w:rPr>
        <w:t xml:space="preserve"> y </w:t>
      </w:r>
      <w:proofErr w:type="spellStart"/>
      <w:r w:rsidRPr="00456C96">
        <w:rPr>
          <w:rFonts w:ascii="Arial" w:hAnsi="Arial" w:cs="Arial"/>
        </w:rPr>
        <w:t>Cenhedloedd</w:t>
      </w:r>
      <w:proofErr w:type="spellEnd"/>
      <w:r w:rsidRPr="00456C96">
        <w:rPr>
          <w:rFonts w:ascii="Arial" w:hAnsi="Arial" w:cs="Arial"/>
        </w:rPr>
        <w:t xml:space="preserve"> </w:t>
      </w:r>
      <w:proofErr w:type="spellStart"/>
      <w:r w:rsidRPr="00456C96">
        <w:rPr>
          <w:rFonts w:ascii="Arial" w:hAnsi="Arial" w:cs="Arial"/>
        </w:rPr>
        <w:t>Unedig</w:t>
      </w:r>
      <w:proofErr w:type="spellEnd"/>
      <w:r w:rsidRPr="00456C96">
        <w:rPr>
          <w:rFonts w:ascii="Arial" w:hAnsi="Arial" w:cs="Arial"/>
        </w:rPr>
        <w:t xml:space="preserve"> ar </w:t>
      </w:r>
      <w:proofErr w:type="spellStart"/>
      <w:r w:rsidRPr="00456C96">
        <w:rPr>
          <w:rFonts w:ascii="Arial" w:hAnsi="Arial" w:cs="Arial"/>
        </w:rPr>
        <w:t>Hawliau’r</w:t>
      </w:r>
      <w:proofErr w:type="spellEnd"/>
      <w:r w:rsidRPr="00456C96">
        <w:rPr>
          <w:rFonts w:ascii="Arial" w:hAnsi="Arial" w:cs="Arial"/>
        </w:rPr>
        <w:t xml:space="preserve"> </w:t>
      </w:r>
      <w:proofErr w:type="spellStart"/>
      <w:r w:rsidRPr="00456C96">
        <w:rPr>
          <w:rFonts w:ascii="Arial" w:hAnsi="Arial" w:cs="Arial"/>
        </w:rPr>
        <w:t>Plentyn</w:t>
      </w:r>
      <w:proofErr w:type="spellEnd"/>
      <w:r w:rsidRPr="00456C96">
        <w:rPr>
          <w:rFonts w:ascii="Arial" w:hAnsi="Arial" w:cs="Arial"/>
        </w:rPr>
        <w:t xml:space="preserve"> (1991) Ar </w:t>
      </w:r>
      <w:proofErr w:type="spellStart"/>
      <w:r w:rsidRPr="00456C96">
        <w:rPr>
          <w:rFonts w:ascii="Arial" w:hAnsi="Arial" w:cs="Arial"/>
        </w:rPr>
        <w:t>gael</w:t>
      </w:r>
      <w:proofErr w:type="spellEnd"/>
      <w:r w:rsidRPr="00456C96">
        <w:rPr>
          <w:rFonts w:ascii="Arial" w:hAnsi="Arial" w:cs="Arial"/>
        </w:rPr>
        <w:t xml:space="preserve"> o: </w:t>
      </w:r>
      <w:hyperlink r:id="rId9" w:history="1">
        <w:r w:rsidRPr="00456C96">
          <w:rPr>
            <w:rStyle w:val="Hyperlink"/>
            <w:rFonts w:ascii="Arial" w:hAnsi="Arial" w:cs="Arial"/>
          </w:rPr>
          <w:t>https://www.unicef.org.uk/what-we-do/un-convention-child-rights</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22/12/20).</w:t>
      </w:r>
    </w:p>
    <w:p w14:paraId="61289604" w14:textId="77777777" w:rsidR="00456C96" w:rsidRPr="00456C96" w:rsidRDefault="00456C96" w:rsidP="00456C96">
      <w:pPr>
        <w:pStyle w:val="NormalWeb"/>
        <w:spacing w:line="360" w:lineRule="auto"/>
        <w:rPr>
          <w:rFonts w:ascii="Arial" w:hAnsi="Arial" w:cs="Arial"/>
        </w:rPr>
      </w:pPr>
      <w:r w:rsidRPr="00456C96">
        <w:rPr>
          <w:rFonts w:ascii="Arial" w:hAnsi="Arial" w:cs="Arial"/>
        </w:rPr>
        <w:t xml:space="preserve">Cooper, J., Lewis, R. </w:t>
      </w:r>
      <w:proofErr w:type="gramStart"/>
      <w:r w:rsidRPr="00456C96">
        <w:rPr>
          <w:rFonts w:ascii="Arial" w:hAnsi="Arial" w:cs="Arial"/>
        </w:rPr>
        <w:t>a</w:t>
      </w:r>
      <w:proofErr w:type="gramEnd"/>
      <w:r w:rsidRPr="00456C96">
        <w:rPr>
          <w:rFonts w:ascii="Arial" w:hAnsi="Arial" w:cs="Arial"/>
        </w:rPr>
        <w:t xml:space="preserve"> Urquhart, C. (2004) ‘Using participant or non-participant observation to explain information behaviour’, </w:t>
      </w:r>
      <w:r w:rsidRPr="00456C96">
        <w:rPr>
          <w:rFonts w:ascii="Arial" w:hAnsi="Arial" w:cs="Arial"/>
          <w:i/>
          <w:iCs/>
        </w:rPr>
        <w:t>Information Research</w:t>
      </w:r>
      <w:r w:rsidRPr="00456C96">
        <w:rPr>
          <w:rFonts w:ascii="Arial" w:hAnsi="Arial" w:cs="Arial"/>
        </w:rPr>
        <w:t xml:space="preserve">, 9(4). Ar </w:t>
      </w:r>
      <w:proofErr w:type="spellStart"/>
      <w:r w:rsidRPr="00456C96">
        <w:rPr>
          <w:rFonts w:ascii="Arial" w:hAnsi="Arial" w:cs="Arial"/>
        </w:rPr>
        <w:t>gael</w:t>
      </w:r>
      <w:proofErr w:type="spellEnd"/>
      <w:r w:rsidRPr="00456C96">
        <w:rPr>
          <w:rFonts w:ascii="Arial" w:hAnsi="Arial" w:cs="Arial"/>
        </w:rPr>
        <w:t xml:space="preserve"> o: </w:t>
      </w:r>
      <w:hyperlink r:id="rId10" w:history="1">
        <w:r w:rsidRPr="00456C96">
          <w:rPr>
            <w:rStyle w:val="Hyperlink"/>
            <w:rFonts w:ascii="Arial" w:hAnsi="Arial" w:cs="Arial"/>
          </w:rPr>
          <w:t>https://www.researchgate.net/publication/220468741_Using_Participant_or_Non-Participant_Observation_to_Explain_Information_Behaviour</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26/12/20).</w:t>
      </w:r>
    </w:p>
    <w:p w14:paraId="6D101302" w14:textId="77777777" w:rsidR="00456C96" w:rsidRPr="00456C96" w:rsidRDefault="00456C96" w:rsidP="00456C96">
      <w:pPr>
        <w:pStyle w:val="dx-doi"/>
        <w:spacing w:before="0" w:after="0" w:line="360" w:lineRule="auto"/>
        <w:rPr>
          <w:rFonts w:ascii="Arial" w:hAnsi="Arial" w:cs="Arial"/>
          <w:color w:val="333333"/>
        </w:rPr>
      </w:pPr>
      <w:proofErr w:type="spellStart"/>
      <w:r w:rsidRPr="00456C96">
        <w:rPr>
          <w:rFonts w:ascii="Arial" w:hAnsi="Arial" w:cs="Arial"/>
          <w:color w:val="333333"/>
        </w:rPr>
        <w:t>Deddf</w:t>
      </w:r>
      <w:proofErr w:type="spellEnd"/>
      <w:r w:rsidRPr="00456C96">
        <w:rPr>
          <w:rFonts w:ascii="Arial" w:hAnsi="Arial" w:cs="Arial"/>
          <w:color w:val="333333"/>
        </w:rPr>
        <w:t xml:space="preserve"> </w:t>
      </w:r>
      <w:proofErr w:type="spellStart"/>
      <w:r w:rsidRPr="00456C96">
        <w:rPr>
          <w:rFonts w:ascii="Arial" w:hAnsi="Arial" w:cs="Arial"/>
          <w:color w:val="333333"/>
        </w:rPr>
        <w:t>Llesiant</w:t>
      </w:r>
      <w:proofErr w:type="spellEnd"/>
      <w:r w:rsidRPr="00456C96">
        <w:rPr>
          <w:rFonts w:ascii="Arial" w:hAnsi="Arial" w:cs="Arial"/>
          <w:color w:val="333333"/>
        </w:rPr>
        <w:t xml:space="preserve"> </w:t>
      </w:r>
      <w:proofErr w:type="spellStart"/>
      <w:r w:rsidRPr="00456C96">
        <w:rPr>
          <w:rFonts w:ascii="Arial" w:hAnsi="Arial" w:cs="Arial"/>
          <w:color w:val="333333"/>
        </w:rPr>
        <w:t>Cenedlaethau’r</w:t>
      </w:r>
      <w:proofErr w:type="spellEnd"/>
      <w:r w:rsidRPr="00456C96">
        <w:rPr>
          <w:rFonts w:ascii="Arial" w:hAnsi="Arial" w:cs="Arial"/>
          <w:color w:val="333333"/>
        </w:rPr>
        <w:t xml:space="preserve"> </w:t>
      </w:r>
      <w:proofErr w:type="spellStart"/>
      <w:r w:rsidRPr="00456C96">
        <w:rPr>
          <w:rFonts w:ascii="Arial" w:hAnsi="Arial" w:cs="Arial"/>
          <w:color w:val="333333"/>
        </w:rPr>
        <w:t>Dyfodol</w:t>
      </w:r>
      <w:proofErr w:type="spellEnd"/>
      <w:r w:rsidRPr="00456C96">
        <w:rPr>
          <w:rFonts w:ascii="Arial" w:hAnsi="Arial" w:cs="Arial"/>
          <w:color w:val="333333"/>
        </w:rPr>
        <w:t xml:space="preserve"> (2015) Ar </w:t>
      </w:r>
      <w:proofErr w:type="spellStart"/>
      <w:r w:rsidRPr="00456C96">
        <w:rPr>
          <w:rFonts w:ascii="Arial" w:hAnsi="Arial" w:cs="Arial"/>
          <w:color w:val="333333"/>
        </w:rPr>
        <w:t>gael</w:t>
      </w:r>
      <w:proofErr w:type="spellEnd"/>
      <w:r w:rsidRPr="00456C96">
        <w:rPr>
          <w:rFonts w:ascii="Arial" w:hAnsi="Arial" w:cs="Arial"/>
          <w:color w:val="333333"/>
        </w:rPr>
        <w:t xml:space="preserve"> o: </w:t>
      </w:r>
      <w:hyperlink r:id="rId11" w:history="1">
        <w:r w:rsidRPr="00456C96">
          <w:rPr>
            <w:rStyle w:val="Hyperlink"/>
            <w:rFonts w:ascii="Arial" w:hAnsi="Arial" w:cs="Arial"/>
          </w:rPr>
          <w:t>https://www.futuregenerations.wales/wp-content/uploads/2017/01/WFGAct-English.pdf</w:t>
        </w:r>
      </w:hyperlink>
      <w:r w:rsidRPr="00456C96">
        <w:rPr>
          <w:rFonts w:ascii="Arial" w:hAnsi="Arial" w:cs="Arial"/>
          <w:color w:val="333333"/>
        </w:rPr>
        <w:t xml:space="preserve"> (</w:t>
      </w:r>
      <w:proofErr w:type="spellStart"/>
      <w:r w:rsidRPr="00456C96">
        <w:rPr>
          <w:rFonts w:ascii="Arial" w:hAnsi="Arial" w:cs="Arial"/>
          <w:color w:val="333333"/>
        </w:rPr>
        <w:t>Darllenwyd</w:t>
      </w:r>
      <w:proofErr w:type="spellEnd"/>
      <w:r w:rsidRPr="00456C96">
        <w:rPr>
          <w:rFonts w:ascii="Arial" w:hAnsi="Arial" w:cs="Arial"/>
          <w:color w:val="333333"/>
        </w:rPr>
        <w:t xml:space="preserve"> 20/12/20).</w:t>
      </w:r>
    </w:p>
    <w:p w14:paraId="1CB621B9" w14:textId="77777777" w:rsidR="00456C96" w:rsidRPr="00456C96" w:rsidRDefault="00456C96" w:rsidP="00456C96">
      <w:pPr>
        <w:pStyle w:val="dx-doi"/>
        <w:spacing w:before="0" w:after="0" w:line="360" w:lineRule="auto"/>
        <w:rPr>
          <w:rFonts w:ascii="Arial" w:hAnsi="Arial" w:cs="Arial"/>
          <w:color w:val="333333"/>
        </w:rPr>
      </w:pPr>
      <w:proofErr w:type="spellStart"/>
      <w:r w:rsidRPr="00456C96">
        <w:rPr>
          <w:rFonts w:ascii="Arial" w:hAnsi="Arial" w:cs="Arial"/>
          <w:color w:val="333333"/>
        </w:rPr>
        <w:t>Devet</w:t>
      </w:r>
      <w:proofErr w:type="spellEnd"/>
      <w:r w:rsidRPr="00456C96">
        <w:rPr>
          <w:rFonts w:ascii="Arial" w:hAnsi="Arial" w:cs="Arial"/>
          <w:color w:val="333333"/>
        </w:rPr>
        <w:t xml:space="preserve">, B. (2020) ‘Gibbs’ Reflective Cycle for Writing </w:t>
      </w:r>
      <w:proofErr w:type="spellStart"/>
      <w:r w:rsidRPr="00456C96">
        <w:rPr>
          <w:rFonts w:ascii="Arial" w:hAnsi="Arial" w:cs="Arial"/>
          <w:color w:val="333333"/>
        </w:rPr>
        <w:t>Center</w:t>
      </w:r>
      <w:proofErr w:type="spellEnd"/>
      <w:r w:rsidRPr="00456C96">
        <w:rPr>
          <w:rFonts w:ascii="Arial" w:hAnsi="Arial" w:cs="Arial"/>
          <w:color w:val="333333"/>
        </w:rPr>
        <w:t xml:space="preserve"> Training’, </w:t>
      </w:r>
      <w:r w:rsidRPr="00456C96">
        <w:rPr>
          <w:rFonts w:ascii="Arial" w:hAnsi="Arial" w:cs="Arial"/>
          <w:i/>
          <w:iCs/>
          <w:color w:val="333333"/>
        </w:rPr>
        <w:t xml:space="preserve">Writing Lab Newsletter, </w:t>
      </w:r>
      <w:r w:rsidRPr="00456C96">
        <w:rPr>
          <w:rFonts w:ascii="Arial" w:hAnsi="Arial" w:cs="Arial"/>
          <w:color w:val="333333"/>
        </w:rPr>
        <w:t xml:space="preserve">44(9-10), t. 18-25. Ar </w:t>
      </w:r>
      <w:proofErr w:type="spellStart"/>
      <w:r w:rsidRPr="00456C96">
        <w:rPr>
          <w:rFonts w:ascii="Arial" w:hAnsi="Arial" w:cs="Arial"/>
          <w:color w:val="333333"/>
        </w:rPr>
        <w:t>gael</w:t>
      </w:r>
      <w:proofErr w:type="spellEnd"/>
      <w:r w:rsidRPr="00456C96">
        <w:rPr>
          <w:rFonts w:ascii="Arial" w:hAnsi="Arial" w:cs="Arial"/>
          <w:color w:val="333333"/>
        </w:rPr>
        <w:t xml:space="preserve"> o: </w:t>
      </w:r>
      <w:hyperlink r:id="rId12" w:anchor="AN=142995242&amp;db=eue" w:history="1">
        <w:r w:rsidRPr="00456C96">
          <w:rPr>
            <w:rStyle w:val="Hyperlink"/>
            <w:rFonts w:ascii="Arial" w:hAnsi="Arial" w:cs="Arial"/>
          </w:rPr>
          <w:t>https://web.a.ebscohost.com/ehost/detail/detail?vid=0&amp;sid=47f9ede2-694a-46d6-8fb5-</w:t>
        </w:r>
        <w:r w:rsidRPr="00456C96">
          <w:rPr>
            <w:rStyle w:val="Hyperlink"/>
            <w:rFonts w:ascii="Arial" w:hAnsi="Arial" w:cs="Arial"/>
          </w:rPr>
          <w:lastRenderedPageBreak/>
          <w:t>58ea8a4debec%40sessionmgr4006&amp;bdata=JnNpdGU9ZWhvc3QtbGl2ZQ%3d%3d#AN=142995242&amp;db=eue</w:t>
        </w:r>
      </w:hyperlink>
      <w:r w:rsidRPr="00456C96">
        <w:rPr>
          <w:rFonts w:ascii="Arial" w:hAnsi="Arial" w:cs="Arial"/>
          <w:color w:val="333333"/>
        </w:rPr>
        <w:t xml:space="preserve"> </w:t>
      </w:r>
    </w:p>
    <w:p w14:paraId="12388290" w14:textId="77777777" w:rsidR="00456C96" w:rsidRPr="00456C96" w:rsidRDefault="00456C96" w:rsidP="00456C96">
      <w:pPr>
        <w:spacing w:before="100" w:beforeAutospacing="1" w:after="100" w:afterAutospacing="1" w:line="360" w:lineRule="auto"/>
        <w:rPr>
          <w:rFonts w:ascii="Arial" w:hAnsi="Arial" w:cs="Arial"/>
        </w:rPr>
      </w:pPr>
      <w:r w:rsidRPr="00456C96">
        <w:rPr>
          <w:rFonts w:ascii="Arial" w:hAnsi="Arial" w:cs="Arial"/>
        </w:rPr>
        <w:t xml:space="preserve">Dewey, J. (1933) </w:t>
      </w:r>
      <w:r w:rsidRPr="00456C96">
        <w:rPr>
          <w:rFonts w:ascii="Arial" w:hAnsi="Arial" w:cs="Arial"/>
          <w:i/>
          <w:iCs/>
        </w:rPr>
        <w:t>How we think: A restatement of the relation of reflective thinking to the educative process</w:t>
      </w:r>
      <w:r w:rsidRPr="00456C96">
        <w:rPr>
          <w:rFonts w:ascii="Arial" w:hAnsi="Arial" w:cs="Arial"/>
        </w:rPr>
        <w:t xml:space="preserve">. Chicago: Henry Regnery. </w:t>
      </w:r>
    </w:p>
    <w:p w14:paraId="1CF58550" w14:textId="77777777" w:rsidR="00456C96" w:rsidRPr="00456C96" w:rsidRDefault="00456C96" w:rsidP="00456C96">
      <w:pPr>
        <w:spacing w:line="360" w:lineRule="auto"/>
        <w:rPr>
          <w:rFonts w:ascii="Arial" w:hAnsi="Arial" w:cs="Arial"/>
        </w:rPr>
      </w:pPr>
      <w:r w:rsidRPr="00456C96">
        <w:rPr>
          <w:rFonts w:ascii="Arial" w:hAnsi="Arial" w:cs="Arial"/>
        </w:rPr>
        <w:t xml:space="preserve">Donaldson, G. (2015). </w:t>
      </w:r>
      <w:proofErr w:type="spellStart"/>
      <w:r w:rsidRPr="00456C96">
        <w:rPr>
          <w:rFonts w:ascii="Arial" w:hAnsi="Arial" w:cs="Arial"/>
          <w:i/>
          <w:iCs/>
        </w:rPr>
        <w:t>Dyfodol</w:t>
      </w:r>
      <w:proofErr w:type="spellEnd"/>
      <w:r w:rsidRPr="00456C96">
        <w:rPr>
          <w:rFonts w:ascii="Arial" w:hAnsi="Arial" w:cs="Arial"/>
          <w:i/>
          <w:iCs/>
        </w:rPr>
        <w:t xml:space="preserve"> </w:t>
      </w:r>
      <w:proofErr w:type="spellStart"/>
      <w:r w:rsidRPr="00456C96">
        <w:rPr>
          <w:rFonts w:ascii="Arial" w:hAnsi="Arial" w:cs="Arial"/>
          <w:i/>
          <w:iCs/>
        </w:rPr>
        <w:t>Llwyddianus</w:t>
      </w:r>
      <w:proofErr w:type="spellEnd"/>
      <w:r w:rsidRPr="00456C96">
        <w:rPr>
          <w:rFonts w:ascii="Arial" w:hAnsi="Arial" w:cs="Arial"/>
          <w:i/>
          <w:iCs/>
        </w:rPr>
        <w:t xml:space="preserve">: </w:t>
      </w:r>
      <w:proofErr w:type="spellStart"/>
      <w:r w:rsidRPr="00456C96">
        <w:rPr>
          <w:rFonts w:ascii="Arial" w:hAnsi="Arial" w:cs="Arial"/>
          <w:i/>
          <w:iCs/>
        </w:rPr>
        <w:t>Adolygiad</w:t>
      </w:r>
      <w:proofErr w:type="spellEnd"/>
      <w:r w:rsidRPr="00456C96">
        <w:rPr>
          <w:rFonts w:ascii="Arial" w:hAnsi="Arial" w:cs="Arial"/>
          <w:i/>
          <w:iCs/>
        </w:rPr>
        <w:t xml:space="preserve"> </w:t>
      </w:r>
      <w:proofErr w:type="spellStart"/>
      <w:r w:rsidRPr="00456C96">
        <w:rPr>
          <w:rFonts w:ascii="Arial" w:hAnsi="Arial" w:cs="Arial"/>
          <w:i/>
          <w:iCs/>
        </w:rPr>
        <w:t>Annibynnol</w:t>
      </w:r>
      <w:proofErr w:type="spellEnd"/>
      <w:r w:rsidRPr="00456C96">
        <w:rPr>
          <w:rFonts w:ascii="Arial" w:hAnsi="Arial" w:cs="Arial"/>
          <w:i/>
          <w:iCs/>
        </w:rPr>
        <w:t xml:space="preserve"> </w:t>
      </w:r>
      <w:proofErr w:type="spellStart"/>
      <w:r w:rsidRPr="00456C96">
        <w:rPr>
          <w:rFonts w:ascii="Arial" w:hAnsi="Arial" w:cs="Arial"/>
          <w:i/>
          <w:iCs/>
        </w:rPr>
        <w:t>o’r</w:t>
      </w:r>
      <w:proofErr w:type="spellEnd"/>
      <w:r w:rsidRPr="00456C96">
        <w:rPr>
          <w:rFonts w:ascii="Arial" w:hAnsi="Arial" w:cs="Arial"/>
          <w:i/>
          <w:iCs/>
        </w:rPr>
        <w:t xml:space="preserve"> </w:t>
      </w:r>
      <w:proofErr w:type="spellStart"/>
      <w:r w:rsidRPr="00456C96">
        <w:rPr>
          <w:rFonts w:ascii="Arial" w:hAnsi="Arial" w:cs="Arial"/>
          <w:i/>
          <w:iCs/>
        </w:rPr>
        <w:t>Cwricwlwm</w:t>
      </w:r>
      <w:proofErr w:type="spellEnd"/>
      <w:r w:rsidRPr="00456C96">
        <w:rPr>
          <w:rFonts w:ascii="Arial" w:hAnsi="Arial" w:cs="Arial"/>
          <w:i/>
          <w:iCs/>
        </w:rPr>
        <w:t xml:space="preserve"> </w:t>
      </w:r>
      <w:proofErr w:type="spellStart"/>
      <w:r w:rsidRPr="00456C96">
        <w:rPr>
          <w:rFonts w:ascii="Arial" w:hAnsi="Arial" w:cs="Arial"/>
          <w:i/>
          <w:iCs/>
        </w:rPr>
        <w:t>a’r</w:t>
      </w:r>
      <w:proofErr w:type="spellEnd"/>
      <w:r w:rsidRPr="00456C96">
        <w:rPr>
          <w:rFonts w:ascii="Arial" w:hAnsi="Arial" w:cs="Arial"/>
          <w:i/>
          <w:iCs/>
        </w:rPr>
        <w:t xml:space="preserve"> </w:t>
      </w:r>
      <w:proofErr w:type="spellStart"/>
      <w:r w:rsidRPr="00456C96">
        <w:rPr>
          <w:rFonts w:ascii="Arial" w:hAnsi="Arial" w:cs="Arial"/>
          <w:i/>
          <w:iCs/>
        </w:rPr>
        <w:t>Trefniadau</w:t>
      </w:r>
      <w:proofErr w:type="spellEnd"/>
      <w:r w:rsidRPr="00456C96">
        <w:rPr>
          <w:rFonts w:ascii="Arial" w:hAnsi="Arial" w:cs="Arial"/>
          <w:i/>
          <w:iCs/>
        </w:rPr>
        <w:t xml:space="preserve"> </w:t>
      </w:r>
      <w:proofErr w:type="spellStart"/>
      <w:r w:rsidRPr="00456C96">
        <w:rPr>
          <w:rFonts w:ascii="Arial" w:hAnsi="Arial" w:cs="Arial"/>
          <w:i/>
          <w:iCs/>
        </w:rPr>
        <w:t>Asesu</w:t>
      </w:r>
      <w:proofErr w:type="spellEnd"/>
      <w:r w:rsidRPr="00456C96">
        <w:rPr>
          <w:rFonts w:ascii="Arial" w:hAnsi="Arial" w:cs="Arial"/>
          <w:i/>
          <w:iCs/>
        </w:rPr>
        <w:t xml:space="preserve"> </w:t>
      </w:r>
      <w:proofErr w:type="spellStart"/>
      <w:r w:rsidRPr="00456C96">
        <w:rPr>
          <w:rFonts w:ascii="Arial" w:hAnsi="Arial" w:cs="Arial"/>
          <w:i/>
          <w:iCs/>
        </w:rPr>
        <w:t>yng</w:t>
      </w:r>
      <w:proofErr w:type="spellEnd"/>
      <w:r w:rsidRPr="00456C96">
        <w:rPr>
          <w:rFonts w:ascii="Arial" w:hAnsi="Arial" w:cs="Arial"/>
          <w:i/>
          <w:iCs/>
        </w:rPr>
        <w:t xml:space="preserve"> </w:t>
      </w:r>
      <w:proofErr w:type="spellStart"/>
      <w:r w:rsidRPr="00456C96">
        <w:rPr>
          <w:rFonts w:ascii="Arial" w:hAnsi="Arial" w:cs="Arial"/>
          <w:i/>
          <w:iCs/>
        </w:rPr>
        <w:t>Nghymru</w:t>
      </w:r>
      <w:proofErr w:type="spellEnd"/>
      <w:r w:rsidRPr="00456C96">
        <w:rPr>
          <w:rFonts w:ascii="Arial" w:hAnsi="Arial" w:cs="Arial"/>
          <w:i/>
          <w:iCs/>
        </w:rPr>
        <w:t xml:space="preserve">. </w:t>
      </w: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13" w:history="1">
        <w:r w:rsidRPr="00456C96">
          <w:rPr>
            <w:rStyle w:val="Hyperlink"/>
            <w:rFonts w:ascii="Arial" w:hAnsi="Arial" w:cs="Arial"/>
          </w:rPr>
          <w:t>https://llyw.cymru/sites/default/files/publications/2018-03/dyfodol-llwyddiannus.pdf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22/12/20).</w:t>
      </w:r>
    </w:p>
    <w:p w14:paraId="12080DFB" w14:textId="77777777" w:rsidR="00456C96" w:rsidRPr="00456C96" w:rsidRDefault="00456C96" w:rsidP="00456C96">
      <w:pPr>
        <w:pStyle w:val="NormalWeb"/>
        <w:spacing w:line="360" w:lineRule="auto"/>
        <w:rPr>
          <w:rFonts w:ascii="Arial" w:hAnsi="Arial" w:cs="Arial"/>
        </w:rPr>
      </w:pPr>
      <w:r w:rsidRPr="00456C96">
        <w:rPr>
          <w:rFonts w:ascii="Arial" w:hAnsi="Arial" w:cs="Arial"/>
        </w:rPr>
        <w:t xml:space="preserve">Dudley, P. (2011) </w:t>
      </w:r>
      <w:r w:rsidRPr="00456C96">
        <w:rPr>
          <w:rFonts w:ascii="Arial" w:hAnsi="Arial" w:cs="Arial"/>
          <w:i/>
          <w:iCs/>
        </w:rPr>
        <w:t xml:space="preserve">Lesson Study: a handbook. </w:t>
      </w: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14" w:history="1">
        <w:r w:rsidRPr="00456C96">
          <w:rPr>
            <w:rStyle w:val="Hyperlink"/>
            <w:rFonts w:ascii="Arial" w:hAnsi="Arial" w:cs="Arial"/>
          </w:rPr>
          <w:t>http://lessonstudy.co.uk/wp-content/uploads/2012/03/new-handbook-revisedMay14.pdf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22/12/20).</w:t>
      </w:r>
    </w:p>
    <w:p w14:paraId="5A0D0756" w14:textId="77777777" w:rsidR="00456C96" w:rsidRPr="00456C96" w:rsidRDefault="00456C96" w:rsidP="00456C96">
      <w:pPr>
        <w:pStyle w:val="NormalWeb"/>
        <w:spacing w:line="360" w:lineRule="auto"/>
        <w:rPr>
          <w:rFonts w:ascii="Arial" w:hAnsi="Arial" w:cs="Arial"/>
        </w:rPr>
      </w:pPr>
      <w:r w:rsidRPr="00456C96">
        <w:rPr>
          <w:rFonts w:ascii="Arial" w:hAnsi="Arial" w:cs="Arial"/>
        </w:rPr>
        <w:t xml:space="preserve">Dudley, P. (2014) </w:t>
      </w:r>
      <w:r w:rsidRPr="00456C96">
        <w:rPr>
          <w:rFonts w:ascii="Arial" w:hAnsi="Arial" w:cs="Arial"/>
          <w:i/>
          <w:iCs/>
        </w:rPr>
        <w:t xml:space="preserve">Lesson Study: Professional learning for our time. </w:t>
      </w:r>
      <w:proofErr w:type="spellStart"/>
      <w:r w:rsidRPr="00456C96">
        <w:rPr>
          <w:rFonts w:ascii="Arial" w:hAnsi="Arial" w:cs="Arial"/>
        </w:rPr>
        <w:t>Llundain</w:t>
      </w:r>
      <w:proofErr w:type="spellEnd"/>
      <w:r w:rsidRPr="00456C96">
        <w:rPr>
          <w:rFonts w:ascii="Arial" w:hAnsi="Arial" w:cs="Arial"/>
        </w:rPr>
        <w:t>: Routledge.</w:t>
      </w:r>
    </w:p>
    <w:p w14:paraId="389DD5B3" w14:textId="708AFCBB" w:rsidR="00DA7E19" w:rsidRDefault="00456C96" w:rsidP="00456C96">
      <w:pPr>
        <w:spacing w:line="360" w:lineRule="auto"/>
        <w:rPr>
          <w:rFonts w:ascii="Arial" w:hAnsi="Arial" w:cs="Arial"/>
        </w:rPr>
      </w:pPr>
      <w:r w:rsidRPr="00456C96">
        <w:rPr>
          <w:rFonts w:ascii="Arial" w:hAnsi="Arial" w:cs="Arial"/>
        </w:rPr>
        <w:t xml:space="preserve">Estyn (2017). </w:t>
      </w:r>
      <w:proofErr w:type="spellStart"/>
      <w:r w:rsidRPr="00456C96">
        <w:rPr>
          <w:rFonts w:ascii="Arial" w:hAnsi="Arial" w:cs="Arial"/>
          <w:i/>
          <w:iCs/>
        </w:rPr>
        <w:t>Adroddiad</w:t>
      </w:r>
      <w:proofErr w:type="spellEnd"/>
      <w:r w:rsidRPr="00456C96">
        <w:rPr>
          <w:rFonts w:ascii="Arial" w:hAnsi="Arial" w:cs="Arial"/>
          <w:i/>
          <w:iCs/>
        </w:rPr>
        <w:t xml:space="preserve"> Ysgol PAP2</w:t>
      </w:r>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15" w:history="1">
        <w:r w:rsidRPr="00456C96">
          <w:rPr>
            <w:rStyle w:val="Hyperlink"/>
            <w:rFonts w:ascii="Arial" w:hAnsi="Arial" w:cs="Arial"/>
          </w:rPr>
          <w:t>http://tiny.cc/Pap2</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14/12/20).</w:t>
      </w:r>
    </w:p>
    <w:p w14:paraId="1F0E91EA" w14:textId="0D007AC7" w:rsidR="00DA7E19" w:rsidRDefault="00DA7E19" w:rsidP="00456C96">
      <w:pPr>
        <w:spacing w:line="360" w:lineRule="auto"/>
        <w:rPr>
          <w:rFonts w:ascii="Arial" w:hAnsi="Arial" w:cs="Arial"/>
        </w:rPr>
      </w:pPr>
    </w:p>
    <w:p w14:paraId="14ECDB71" w14:textId="44825ED5" w:rsidR="00DA7E19" w:rsidRDefault="00DA7E19" w:rsidP="00456C96">
      <w:pPr>
        <w:spacing w:line="360" w:lineRule="auto"/>
        <w:rPr>
          <w:rFonts w:ascii="Arial" w:hAnsi="Arial" w:cs="Arial"/>
        </w:rPr>
      </w:pPr>
      <w:r>
        <w:rPr>
          <w:rFonts w:ascii="Arial" w:hAnsi="Arial" w:cs="Arial"/>
        </w:rPr>
        <w:t xml:space="preserve">Facebook PAP3 (2020). Ar </w:t>
      </w:r>
      <w:proofErr w:type="spellStart"/>
      <w:r>
        <w:rPr>
          <w:rFonts w:ascii="Arial" w:hAnsi="Arial" w:cs="Arial"/>
        </w:rPr>
        <w:t>gael</w:t>
      </w:r>
      <w:proofErr w:type="spellEnd"/>
      <w:r>
        <w:rPr>
          <w:rFonts w:ascii="Arial" w:hAnsi="Arial" w:cs="Arial"/>
        </w:rPr>
        <w:t xml:space="preserve"> o: </w:t>
      </w:r>
      <w:hyperlink r:id="rId16" w:history="1">
        <w:r w:rsidRPr="00247A2E">
          <w:rPr>
            <w:rStyle w:val="Hyperlink"/>
            <w:rFonts w:ascii="Arial" w:hAnsi="Arial" w:cs="Arial"/>
          </w:rPr>
          <w:t>http://tiny.cc/TudalenFacebookPAP3</w:t>
        </w:r>
      </w:hyperlink>
      <w:r>
        <w:rPr>
          <w:rFonts w:ascii="Arial" w:hAnsi="Arial" w:cs="Arial"/>
        </w:rPr>
        <w:t xml:space="preserve"> (</w:t>
      </w:r>
      <w:proofErr w:type="spellStart"/>
      <w:r>
        <w:rPr>
          <w:rFonts w:ascii="Arial" w:hAnsi="Arial" w:cs="Arial"/>
        </w:rPr>
        <w:t>Darllenwyd</w:t>
      </w:r>
      <w:proofErr w:type="spellEnd"/>
      <w:r>
        <w:rPr>
          <w:rFonts w:ascii="Arial" w:hAnsi="Arial" w:cs="Arial"/>
        </w:rPr>
        <w:t xml:space="preserve"> 29/12/20).</w:t>
      </w:r>
    </w:p>
    <w:p w14:paraId="587CF27C" w14:textId="77777777" w:rsidR="00DA7E19" w:rsidRPr="00456C96" w:rsidRDefault="00DA7E19" w:rsidP="00456C96">
      <w:pPr>
        <w:spacing w:line="360" w:lineRule="auto"/>
        <w:rPr>
          <w:rFonts w:ascii="Arial" w:hAnsi="Arial" w:cs="Arial"/>
        </w:rPr>
      </w:pPr>
    </w:p>
    <w:p w14:paraId="4407BD9E" w14:textId="77777777" w:rsidR="00456C96" w:rsidRPr="00456C96" w:rsidRDefault="00456C96" w:rsidP="00456C96">
      <w:pPr>
        <w:spacing w:line="360" w:lineRule="auto"/>
        <w:rPr>
          <w:rFonts w:ascii="Arial" w:hAnsi="Arial" w:cs="Arial"/>
        </w:rPr>
      </w:pPr>
      <w:r w:rsidRPr="00456C96">
        <w:rPr>
          <w:rFonts w:ascii="Arial" w:hAnsi="Arial" w:cs="Arial"/>
        </w:rPr>
        <w:t xml:space="preserve">Fernandez, C. a </w:t>
      </w:r>
      <w:proofErr w:type="spellStart"/>
      <w:r w:rsidRPr="00456C96">
        <w:rPr>
          <w:rFonts w:ascii="Arial" w:hAnsi="Arial" w:cs="Arial"/>
        </w:rPr>
        <w:t>Yoshide</w:t>
      </w:r>
      <w:proofErr w:type="spellEnd"/>
      <w:r w:rsidRPr="00456C96">
        <w:rPr>
          <w:rFonts w:ascii="Arial" w:hAnsi="Arial" w:cs="Arial"/>
        </w:rPr>
        <w:t xml:space="preserve">, M. (2004) </w:t>
      </w:r>
      <w:r w:rsidRPr="00456C96">
        <w:rPr>
          <w:rFonts w:ascii="Arial" w:hAnsi="Arial" w:cs="Arial"/>
          <w:i/>
          <w:iCs/>
        </w:rPr>
        <w:t>Lesson study: A Japanese approach to Improving mathematics teaching and learning</w:t>
      </w:r>
      <w:r w:rsidRPr="00456C96">
        <w:rPr>
          <w:rFonts w:ascii="Arial" w:hAnsi="Arial" w:cs="Arial"/>
        </w:rPr>
        <w:t>. Mahwah, NJ: Lawrence Erlbaum.</w:t>
      </w:r>
    </w:p>
    <w:p w14:paraId="78021C3A" w14:textId="77777777" w:rsidR="00456C96" w:rsidRPr="00456C96" w:rsidRDefault="00456C96" w:rsidP="00456C96">
      <w:pPr>
        <w:spacing w:line="360" w:lineRule="auto"/>
        <w:rPr>
          <w:rFonts w:ascii="Arial" w:hAnsi="Arial" w:cs="Arial"/>
        </w:rPr>
      </w:pPr>
    </w:p>
    <w:p w14:paraId="0401E85E" w14:textId="77777777" w:rsidR="00456C96" w:rsidRPr="00456C96" w:rsidRDefault="00456C96" w:rsidP="00456C96">
      <w:pPr>
        <w:tabs>
          <w:tab w:val="left" w:pos="1522"/>
        </w:tabs>
        <w:spacing w:line="360" w:lineRule="auto"/>
        <w:rPr>
          <w:rFonts w:ascii="Arial" w:hAnsi="Arial" w:cs="Arial"/>
        </w:rPr>
      </w:pPr>
      <w:r w:rsidRPr="00456C96">
        <w:rPr>
          <w:rFonts w:ascii="Arial" w:hAnsi="Arial" w:cs="Arial"/>
        </w:rPr>
        <w:t xml:space="preserve">Flick, U., </w:t>
      </w:r>
      <w:proofErr w:type="spellStart"/>
      <w:r w:rsidRPr="00456C96">
        <w:rPr>
          <w:rFonts w:ascii="Arial" w:hAnsi="Arial" w:cs="Arial"/>
        </w:rPr>
        <w:t>Kardoff</w:t>
      </w:r>
      <w:proofErr w:type="spellEnd"/>
      <w:r w:rsidRPr="00456C96">
        <w:rPr>
          <w:rFonts w:ascii="Arial" w:hAnsi="Arial" w:cs="Arial"/>
        </w:rPr>
        <w:t xml:space="preserve">, E a Steinke, I. (2004) </w:t>
      </w:r>
      <w:r w:rsidRPr="00456C96">
        <w:rPr>
          <w:rFonts w:ascii="Arial" w:hAnsi="Arial" w:cs="Arial"/>
          <w:i/>
          <w:iCs/>
        </w:rPr>
        <w:t>A Companion to Qualitative Research</w:t>
      </w:r>
      <w:r w:rsidRPr="00456C96">
        <w:rPr>
          <w:rFonts w:ascii="Arial" w:hAnsi="Arial" w:cs="Arial"/>
        </w:rPr>
        <w:t xml:space="preserve">. </w:t>
      </w:r>
      <w:proofErr w:type="spellStart"/>
      <w:r w:rsidRPr="00456C96">
        <w:rPr>
          <w:rFonts w:ascii="Arial" w:hAnsi="Arial" w:cs="Arial"/>
        </w:rPr>
        <w:t>Llundain</w:t>
      </w:r>
      <w:proofErr w:type="spellEnd"/>
      <w:r w:rsidRPr="00456C96">
        <w:rPr>
          <w:rFonts w:ascii="Arial" w:hAnsi="Arial" w:cs="Arial"/>
        </w:rPr>
        <w:t xml:space="preserve">: Sage. </w:t>
      </w:r>
    </w:p>
    <w:p w14:paraId="119A0E87" w14:textId="4BD9187C" w:rsidR="00456C96" w:rsidRPr="00456C96" w:rsidRDefault="00456C96" w:rsidP="002A4703">
      <w:pPr>
        <w:pStyle w:val="NormalWeb"/>
        <w:spacing w:line="360" w:lineRule="auto"/>
        <w:rPr>
          <w:rFonts w:ascii="Arial" w:hAnsi="Arial" w:cs="Arial"/>
        </w:rPr>
      </w:pPr>
      <w:r w:rsidRPr="00456C96">
        <w:rPr>
          <w:rFonts w:ascii="Arial" w:hAnsi="Arial" w:cs="Arial"/>
        </w:rPr>
        <w:t xml:space="preserve">Forrest, M. (2008) ‘Learning and teaching in action’, </w:t>
      </w:r>
      <w:r w:rsidRPr="00456C96">
        <w:rPr>
          <w:rFonts w:ascii="Arial" w:hAnsi="Arial" w:cs="Arial"/>
          <w:i/>
          <w:iCs/>
        </w:rPr>
        <w:t>Health Information and Libraries Journal</w:t>
      </w:r>
      <w:r w:rsidRPr="00456C96">
        <w:rPr>
          <w:rFonts w:ascii="Arial" w:hAnsi="Arial" w:cs="Arial"/>
        </w:rPr>
        <w:t>, 25, t. 229-232. DOI: 10.1111/j.1471-1842.</w:t>
      </w:r>
      <w:proofErr w:type="gramStart"/>
      <w:r w:rsidRPr="00456C96">
        <w:rPr>
          <w:rFonts w:ascii="Arial" w:hAnsi="Arial" w:cs="Arial"/>
        </w:rPr>
        <w:t>2008.00787.x</w:t>
      </w:r>
      <w:proofErr w:type="gramEnd"/>
      <w:r w:rsidRPr="00456C96">
        <w:rPr>
          <w:rFonts w:ascii="Arial" w:hAnsi="Arial" w:cs="Arial"/>
        </w:rPr>
        <w:t xml:space="preserve"> </w:t>
      </w:r>
    </w:p>
    <w:p w14:paraId="5E2C05DE" w14:textId="1914BE66" w:rsidR="00456C96" w:rsidRPr="00456C96" w:rsidRDefault="00456C96" w:rsidP="00456C96">
      <w:pPr>
        <w:tabs>
          <w:tab w:val="left" w:pos="1522"/>
        </w:tabs>
        <w:spacing w:line="360" w:lineRule="auto"/>
        <w:rPr>
          <w:rFonts w:ascii="Arial" w:hAnsi="Arial" w:cs="Arial"/>
        </w:rPr>
      </w:pPr>
      <w:proofErr w:type="spellStart"/>
      <w:r w:rsidRPr="00456C96">
        <w:rPr>
          <w:rFonts w:ascii="Arial" w:hAnsi="Arial" w:cs="Arial"/>
        </w:rPr>
        <w:t>Geiriadur</w:t>
      </w:r>
      <w:proofErr w:type="spellEnd"/>
      <w:r w:rsidRPr="00456C96">
        <w:rPr>
          <w:rFonts w:ascii="Arial" w:hAnsi="Arial" w:cs="Arial"/>
        </w:rPr>
        <w:t xml:space="preserve"> </w:t>
      </w:r>
      <w:proofErr w:type="spellStart"/>
      <w:r w:rsidRPr="00456C96">
        <w:rPr>
          <w:rFonts w:ascii="Arial" w:hAnsi="Arial" w:cs="Arial"/>
        </w:rPr>
        <w:t>C</w:t>
      </w:r>
      <w:r w:rsidR="002A4703">
        <w:rPr>
          <w:rFonts w:ascii="Arial" w:hAnsi="Arial" w:cs="Arial"/>
        </w:rPr>
        <w:t>aergrawnt</w:t>
      </w:r>
      <w:proofErr w:type="spellEnd"/>
      <w:r w:rsidRPr="00456C96">
        <w:rPr>
          <w:rFonts w:ascii="Arial" w:hAnsi="Arial" w:cs="Arial"/>
        </w:rPr>
        <w:t xml:space="preserve"> (</w:t>
      </w:r>
      <w:proofErr w:type="spellStart"/>
      <w:r w:rsidRPr="00456C96">
        <w:rPr>
          <w:rFonts w:ascii="Arial" w:hAnsi="Arial" w:cs="Arial"/>
        </w:rPr>
        <w:t>d.d.</w:t>
      </w:r>
      <w:proofErr w:type="spellEnd"/>
      <w:r w:rsidRPr="00456C96">
        <w:rPr>
          <w:rFonts w:ascii="Arial" w:hAnsi="Arial" w:cs="Arial"/>
        </w:rPr>
        <w:t xml:space="preserve">) </w:t>
      </w:r>
      <w:r w:rsidRPr="00456C96">
        <w:rPr>
          <w:rFonts w:ascii="Arial" w:hAnsi="Arial" w:cs="Arial"/>
          <w:i/>
          <w:iCs/>
        </w:rPr>
        <w:t>Methodology</w:t>
      </w:r>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17" w:history="1">
        <w:r w:rsidRPr="00456C96">
          <w:rPr>
            <w:rStyle w:val="Hyperlink"/>
            <w:rFonts w:ascii="Arial" w:hAnsi="Arial" w:cs="Arial"/>
          </w:rPr>
          <w:t>https://dictionary.cambridge.org/dictionary/english/methodology</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25/12/20).</w:t>
      </w:r>
    </w:p>
    <w:p w14:paraId="59E9F1A9" w14:textId="77777777" w:rsidR="00456C96" w:rsidRPr="00456C96" w:rsidRDefault="00456C96" w:rsidP="00456C96">
      <w:pPr>
        <w:pStyle w:val="NormalWeb"/>
        <w:spacing w:line="360" w:lineRule="auto"/>
        <w:rPr>
          <w:rFonts w:ascii="Arial" w:hAnsi="Arial" w:cs="Arial"/>
        </w:rPr>
      </w:pPr>
      <w:r w:rsidRPr="00456C96">
        <w:rPr>
          <w:rFonts w:ascii="Arial" w:hAnsi="Arial" w:cs="Arial"/>
        </w:rPr>
        <w:lastRenderedPageBreak/>
        <w:t xml:space="preserve">Goddard, W. a Melville, S. (2001) </w:t>
      </w:r>
      <w:r w:rsidRPr="00456C96">
        <w:rPr>
          <w:rFonts w:ascii="Arial" w:hAnsi="Arial" w:cs="Arial"/>
          <w:i/>
          <w:iCs/>
        </w:rPr>
        <w:t>Research Methodology: An Introduction</w:t>
      </w:r>
      <w:r w:rsidRPr="00456C96">
        <w:rPr>
          <w:rFonts w:ascii="Arial" w:hAnsi="Arial" w:cs="Arial"/>
        </w:rPr>
        <w:t>. 2</w:t>
      </w:r>
      <w:r w:rsidRPr="00456C96">
        <w:rPr>
          <w:rFonts w:ascii="Arial" w:hAnsi="Arial" w:cs="Arial"/>
          <w:vertAlign w:val="superscript"/>
        </w:rPr>
        <w:t>nd</w:t>
      </w:r>
      <w:r w:rsidRPr="00456C96">
        <w:rPr>
          <w:rFonts w:ascii="Arial" w:hAnsi="Arial" w:cs="Arial"/>
        </w:rPr>
        <w:t xml:space="preserve"> Ed. Lansdowne: Juta &amp; Co. </w:t>
      </w:r>
    </w:p>
    <w:p w14:paraId="7EE8BC54" w14:textId="628D272F" w:rsidR="00456C96" w:rsidRDefault="00456C96" w:rsidP="00456C96">
      <w:pPr>
        <w:pStyle w:val="NormalWeb"/>
        <w:spacing w:line="360" w:lineRule="auto"/>
        <w:rPr>
          <w:rFonts w:ascii="Arial" w:hAnsi="Arial" w:cs="Arial"/>
        </w:rPr>
      </w:pPr>
      <w:r w:rsidRPr="00456C96">
        <w:rPr>
          <w:rFonts w:ascii="Arial" w:hAnsi="Arial" w:cs="Arial"/>
        </w:rPr>
        <w:t xml:space="preserve">Grigg, R. (2015) </w:t>
      </w:r>
      <w:r w:rsidRPr="00456C96">
        <w:rPr>
          <w:rFonts w:ascii="Arial" w:hAnsi="Arial" w:cs="Arial"/>
          <w:i/>
          <w:iCs/>
        </w:rPr>
        <w:t>How to Become an Outstanding Primary School Teacher</w:t>
      </w:r>
      <w:r w:rsidRPr="00456C96">
        <w:rPr>
          <w:rFonts w:ascii="Arial" w:hAnsi="Arial" w:cs="Arial"/>
        </w:rPr>
        <w:t>. 2</w:t>
      </w:r>
      <w:r w:rsidRPr="00456C96">
        <w:rPr>
          <w:rFonts w:ascii="Arial" w:hAnsi="Arial" w:cs="Arial"/>
          <w:vertAlign w:val="superscript"/>
        </w:rPr>
        <w:t>nd</w:t>
      </w:r>
      <w:r w:rsidRPr="00456C96">
        <w:rPr>
          <w:rFonts w:ascii="Arial" w:hAnsi="Arial" w:cs="Arial"/>
        </w:rPr>
        <w:t xml:space="preserve"> Ed. Oxon: Routledge.</w:t>
      </w:r>
    </w:p>
    <w:p w14:paraId="5C25239E" w14:textId="21485BF7" w:rsidR="002A4703" w:rsidRPr="002A4703" w:rsidRDefault="002A4703" w:rsidP="00456C96">
      <w:pPr>
        <w:pStyle w:val="NormalWeb"/>
        <w:spacing w:line="360" w:lineRule="auto"/>
        <w:rPr>
          <w:rFonts w:ascii="Arial" w:hAnsi="Arial" w:cs="Arial"/>
        </w:rPr>
      </w:pPr>
      <w:r>
        <w:rPr>
          <w:rFonts w:ascii="Arial" w:hAnsi="Arial" w:cs="Arial"/>
        </w:rPr>
        <w:t xml:space="preserve">Grigg, R. (2016) </w:t>
      </w:r>
      <w:r>
        <w:rPr>
          <w:rFonts w:ascii="Arial" w:hAnsi="Arial" w:cs="Arial"/>
          <w:i/>
          <w:iCs/>
        </w:rPr>
        <w:t xml:space="preserve">Big Ideas in Education: What every teacher should know. </w:t>
      </w:r>
      <w:proofErr w:type="spellStart"/>
      <w:r w:rsidR="00357709">
        <w:rPr>
          <w:rFonts w:ascii="Arial" w:hAnsi="Arial" w:cs="Arial"/>
        </w:rPr>
        <w:t>Caerfyrddin</w:t>
      </w:r>
      <w:proofErr w:type="spellEnd"/>
      <w:r w:rsidR="00357709">
        <w:rPr>
          <w:rFonts w:ascii="Arial" w:hAnsi="Arial" w:cs="Arial"/>
        </w:rPr>
        <w:t xml:space="preserve">: Crown House. </w:t>
      </w:r>
    </w:p>
    <w:p w14:paraId="418DDDD9" w14:textId="77777777" w:rsidR="00456C96" w:rsidRPr="00456C96" w:rsidRDefault="00456C96" w:rsidP="00456C96">
      <w:pPr>
        <w:spacing w:line="360" w:lineRule="auto"/>
        <w:rPr>
          <w:rFonts w:ascii="Arial" w:hAnsi="Arial" w:cs="Arial"/>
        </w:rPr>
      </w:pPr>
      <w:r w:rsidRPr="00456C96">
        <w:rPr>
          <w:rFonts w:ascii="Arial" w:hAnsi="Arial" w:cs="Arial"/>
        </w:rPr>
        <w:t xml:space="preserve">Hattie, J. (2009) </w:t>
      </w:r>
      <w:r w:rsidRPr="00456C96">
        <w:rPr>
          <w:rFonts w:ascii="Arial" w:hAnsi="Arial" w:cs="Arial"/>
          <w:i/>
          <w:iCs/>
        </w:rPr>
        <w:t>Visible learning: a synthesis of over 800 meta-analyses relating to achievement</w:t>
      </w:r>
      <w:r w:rsidRPr="00456C96">
        <w:rPr>
          <w:rFonts w:ascii="Arial" w:hAnsi="Arial" w:cs="Arial"/>
        </w:rPr>
        <w:t>. London: Routledge.</w:t>
      </w:r>
    </w:p>
    <w:p w14:paraId="7A84A712" w14:textId="77777777" w:rsidR="00456C96" w:rsidRPr="00456C96" w:rsidRDefault="00456C96" w:rsidP="00456C96">
      <w:pPr>
        <w:spacing w:line="360" w:lineRule="auto"/>
        <w:rPr>
          <w:rFonts w:ascii="Arial" w:hAnsi="Arial" w:cs="Arial"/>
        </w:rPr>
      </w:pPr>
    </w:p>
    <w:p w14:paraId="4E0A4431" w14:textId="77777777" w:rsidR="00456C96" w:rsidRPr="00456C96" w:rsidRDefault="00456C96" w:rsidP="00456C96">
      <w:pPr>
        <w:spacing w:line="360" w:lineRule="auto"/>
        <w:rPr>
          <w:rFonts w:ascii="Arial" w:hAnsi="Arial" w:cs="Arial"/>
          <w:i/>
          <w:iCs/>
        </w:rPr>
      </w:pPr>
      <w:r w:rsidRPr="00456C96">
        <w:rPr>
          <w:rFonts w:ascii="Arial" w:hAnsi="Arial" w:cs="Arial"/>
        </w:rPr>
        <w:t xml:space="preserve">Hill, </w:t>
      </w:r>
      <w:r w:rsidRPr="00456C96">
        <w:rPr>
          <w:rFonts w:ascii="Arial" w:hAnsi="Arial" w:cs="Arial"/>
        </w:rPr>
        <w:softHyphen/>
      </w:r>
      <w:r w:rsidRPr="00456C96">
        <w:rPr>
          <w:rFonts w:ascii="Arial" w:hAnsi="Arial" w:cs="Arial"/>
        </w:rPr>
        <w:softHyphen/>
      </w:r>
      <w:r w:rsidRPr="00456C96">
        <w:rPr>
          <w:rFonts w:ascii="Arial" w:hAnsi="Arial" w:cs="Arial"/>
        </w:rPr>
        <w:softHyphen/>
      </w:r>
      <w:r w:rsidRPr="00456C96">
        <w:rPr>
          <w:rFonts w:ascii="Arial" w:hAnsi="Arial" w:cs="Arial"/>
        </w:rPr>
        <w:softHyphen/>
      </w:r>
      <w:r w:rsidRPr="00456C96">
        <w:rPr>
          <w:rFonts w:ascii="Arial" w:hAnsi="Arial" w:cs="Arial"/>
        </w:rPr>
        <w:softHyphen/>
        <w:t xml:space="preserve">R (2013) </w:t>
      </w:r>
      <w:proofErr w:type="spellStart"/>
      <w:r w:rsidRPr="00456C96">
        <w:rPr>
          <w:rFonts w:ascii="Arial" w:hAnsi="Arial" w:cs="Arial"/>
          <w:i/>
          <w:iCs/>
        </w:rPr>
        <w:t>Darparu</w:t>
      </w:r>
      <w:proofErr w:type="spellEnd"/>
      <w:r w:rsidRPr="00456C96">
        <w:rPr>
          <w:rFonts w:ascii="Arial" w:hAnsi="Arial" w:cs="Arial"/>
          <w:i/>
          <w:iCs/>
        </w:rPr>
        <w:t xml:space="preserve"> </w:t>
      </w:r>
      <w:proofErr w:type="spellStart"/>
      <w:r w:rsidRPr="00456C96">
        <w:rPr>
          <w:rFonts w:ascii="Arial" w:hAnsi="Arial" w:cs="Arial"/>
          <w:i/>
          <w:iCs/>
        </w:rPr>
        <w:t>gwasanaethau</w:t>
      </w:r>
      <w:proofErr w:type="spellEnd"/>
      <w:r w:rsidRPr="00456C96">
        <w:rPr>
          <w:rFonts w:ascii="Arial" w:hAnsi="Arial" w:cs="Arial"/>
          <w:i/>
          <w:iCs/>
        </w:rPr>
        <w:t xml:space="preserve"> </w:t>
      </w:r>
      <w:proofErr w:type="spellStart"/>
      <w:r w:rsidRPr="00456C96">
        <w:rPr>
          <w:rFonts w:ascii="Arial" w:hAnsi="Arial" w:cs="Arial"/>
          <w:i/>
          <w:iCs/>
        </w:rPr>
        <w:t>addysg</w:t>
      </w:r>
      <w:proofErr w:type="spellEnd"/>
      <w:r w:rsidRPr="00456C96">
        <w:rPr>
          <w:rFonts w:ascii="Arial" w:hAnsi="Arial" w:cs="Arial"/>
          <w:i/>
          <w:iCs/>
        </w:rPr>
        <w:t xml:space="preserve"> </w:t>
      </w:r>
      <w:proofErr w:type="spellStart"/>
      <w:r w:rsidRPr="00456C96">
        <w:rPr>
          <w:rFonts w:ascii="Arial" w:hAnsi="Arial" w:cs="Arial"/>
          <w:i/>
          <w:iCs/>
        </w:rPr>
        <w:t>yng</w:t>
      </w:r>
      <w:proofErr w:type="spellEnd"/>
      <w:r w:rsidRPr="00456C96">
        <w:rPr>
          <w:rFonts w:ascii="Arial" w:hAnsi="Arial" w:cs="Arial"/>
          <w:i/>
          <w:iCs/>
        </w:rPr>
        <w:t xml:space="preserve"> </w:t>
      </w:r>
      <w:proofErr w:type="spellStart"/>
      <w:r w:rsidRPr="00456C96">
        <w:rPr>
          <w:rFonts w:ascii="Arial" w:hAnsi="Arial" w:cs="Arial"/>
          <w:i/>
          <w:iCs/>
        </w:rPr>
        <w:t>Nghymru</w:t>
      </w:r>
      <w:proofErr w:type="spellEnd"/>
      <w:r w:rsidRPr="00456C96">
        <w:rPr>
          <w:rFonts w:ascii="Arial" w:hAnsi="Arial" w:cs="Arial"/>
          <w:i/>
          <w:iCs/>
        </w:rPr>
        <w:t xml:space="preserve"> yn y </w:t>
      </w:r>
      <w:proofErr w:type="spellStart"/>
      <w:r w:rsidRPr="00456C96">
        <w:rPr>
          <w:rFonts w:ascii="Arial" w:hAnsi="Arial" w:cs="Arial"/>
          <w:i/>
          <w:iCs/>
        </w:rPr>
        <w:t>dyfodol</w:t>
      </w:r>
      <w:proofErr w:type="spellEnd"/>
      <w:r w:rsidRPr="00456C96">
        <w:rPr>
          <w:rFonts w:ascii="Arial" w:hAnsi="Arial" w:cs="Arial"/>
          <w:i/>
          <w:iCs/>
        </w:rPr>
        <w:t>.</w:t>
      </w:r>
    </w:p>
    <w:p w14:paraId="7AE6DFF1" w14:textId="77777777" w:rsidR="00456C96" w:rsidRPr="00456C96" w:rsidRDefault="00456C96" w:rsidP="00456C96">
      <w:pPr>
        <w:spacing w:line="360" w:lineRule="auto"/>
        <w:rPr>
          <w:rFonts w:ascii="Arial" w:hAnsi="Arial" w:cs="Arial"/>
        </w:rPr>
      </w:pP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18" w:history="1">
        <w:r w:rsidRPr="00456C96">
          <w:rPr>
            <w:rStyle w:val="Hyperlink"/>
            <w:rFonts w:ascii="Arial" w:hAnsi="Arial" w:cs="Arial"/>
          </w:rPr>
          <w:t>https://llyw.cymru/sites/default/files/consultations/2018-01/130618-delivery-of-education-report-cy.pdf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13/12/20).</w:t>
      </w:r>
    </w:p>
    <w:p w14:paraId="062A2015" w14:textId="77777777" w:rsidR="00456C96" w:rsidRPr="00456C96" w:rsidRDefault="00456C96" w:rsidP="00456C96">
      <w:pPr>
        <w:spacing w:line="360" w:lineRule="auto"/>
        <w:rPr>
          <w:rFonts w:ascii="Arial" w:hAnsi="Arial" w:cs="Arial"/>
        </w:rPr>
      </w:pPr>
    </w:p>
    <w:p w14:paraId="191D7F1A" w14:textId="77777777" w:rsidR="00456C96" w:rsidRPr="00456C96" w:rsidRDefault="00717516" w:rsidP="00456C96">
      <w:pPr>
        <w:spacing w:line="360" w:lineRule="auto"/>
        <w:rPr>
          <w:rFonts w:ascii="Arial" w:hAnsi="Arial" w:cs="Arial"/>
        </w:rPr>
      </w:pPr>
      <w:hyperlink r:id="rId19" w:tooltip="Rongjin Huang" w:history="1">
        <w:r w:rsidR="00456C96" w:rsidRPr="00456C96">
          <w:rPr>
            <w:rFonts w:ascii="Arial" w:hAnsi="Arial" w:cs="Arial"/>
            <w:color w:val="0000FF"/>
            <w:u w:val="single"/>
          </w:rPr>
          <w:t>Huang, R.</w:t>
        </w:r>
      </w:hyperlink>
      <w:r w:rsidR="00456C96" w:rsidRPr="00456C96">
        <w:rPr>
          <w:rFonts w:ascii="Arial" w:hAnsi="Arial" w:cs="Arial"/>
          <w:shd w:val="clear" w:color="auto" w:fill="FFFFFF"/>
        </w:rPr>
        <w:t>, </w:t>
      </w:r>
      <w:hyperlink r:id="rId20" w:tooltip="Yanping Fang" w:history="1">
        <w:r w:rsidR="00456C96" w:rsidRPr="00456C96">
          <w:rPr>
            <w:rFonts w:ascii="Arial" w:hAnsi="Arial" w:cs="Arial"/>
            <w:color w:val="0000FF"/>
            <w:u w:val="single"/>
          </w:rPr>
          <w:t>Fang, Y.</w:t>
        </w:r>
      </w:hyperlink>
      <w:r w:rsidR="00456C96" w:rsidRPr="00456C96">
        <w:rPr>
          <w:rFonts w:ascii="Arial" w:hAnsi="Arial" w:cs="Arial"/>
          <w:shd w:val="clear" w:color="auto" w:fill="FFFFFF"/>
        </w:rPr>
        <w:t> a </w:t>
      </w:r>
      <w:hyperlink r:id="rId21" w:tooltip="Xiangming Chen" w:history="1">
        <w:r w:rsidR="00456C96" w:rsidRPr="00456C96">
          <w:rPr>
            <w:rFonts w:ascii="Arial" w:hAnsi="Arial" w:cs="Arial"/>
            <w:color w:val="0000FF"/>
            <w:u w:val="single"/>
          </w:rPr>
          <w:t>Chen, X.</w:t>
        </w:r>
      </w:hyperlink>
      <w:r w:rsidR="00456C96" w:rsidRPr="00456C96">
        <w:rPr>
          <w:rFonts w:ascii="Arial" w:hAnsi="Arial" w:cs="Arial"/>
          <w:shd w:val="clear" w:color="auto" w:fill="FFFFFF"/>
        </w:rPr>
        <w:t> (2017) ‘Chinese lesson study: a deliberate practice, a research methodology, and an improvement science’, </w:t>
      </w:r>
      <w:hyperlink r:id="rId22" w:history="1">
        <w:r w:rsidR="00456C96" w:rsidRPr="00456C96">
          <w:rPr>
            <w:rFonts w:ascii="Arial" w:hAnsi="Arial" w:cs="Arial"/>
            <w:i/>
            <w:iCs/>
            <w:color w:val="007377"/>
            <w:u w:val="single"/>
          </w:rPr>
          <w:t>International Journal for Lesson and Learning Studies</w:t>
        </w:r>
      </w:hyperlink>
      <w:r w:rsidR="00456C96" w:rsidRPr="00456C96">
        <w:rPr>
          <w:rFonts w:ascii="Arial" w:hAnsi="Arial" w:cs="Arial"/>
          <w:shd w:val="clear" w:color="auto" w:fill="FFFFFF"/>
        </w:rPr>
        <w:t>, 6(4), t. 270-282. DOI: </w:t>
      </w:r>
      <w:hyperlink r:id="rId23" w:tooltip="DOI: https://doi.org/10.1108/IJLLS-08-2017-0037" w:history="1">
        <w:r w:rsidR="00456C96" w:rsidRPr="00456C96">
          <w:rPr>
            <w:rFonts w:ascii="Arial" w:hAnsi="Arial" w:cs="Arial"/>
            <w:color w:val="007377"/>
            <w:u w:val="single"/>
          </w:rPr>
          <w:t>https://doi.org/10.1108/IJLLS-08-2017-0037</w:t>
        </w:r>
      </w:hyperlink>
      <w:r w:rsidR="00456C96" w:rsidRPr="00456C96">
        <w:rPr>
          <w:rFonts w:ascii="Arial" w:hAnsi="Arial" w:cs="Arial"/>
        </w:rPr>
        <w:t>.</w:t>
      </w:r>
    </w:p>
    <w:p w14:paraId="1BA1C823" w14:textId="77777777" w:rsidR="00456C96" w:rsidRPr="00456C96" w:rsidRDefault="00456C96" w:rsidP="00456C96">
      <w:pPr>
        <w:shd w:val="clear" w:color="auto" w:fill="FFFFFF"/>
        <w:spacing w:before="100" w:beforeAutospacing="1" w:after="100" w:afterAutospacing="1" w:line="360" w:lineRule="auto"/>
        <w:rPr>
          <w:rFonts w:ascii="Arial" w:hAnsi="Arial" w:cs="Arial"/>
        </w:rPr>
      </w:pPr>
      <w:r w:rsidRPr="00456C96">
        <w:rPr>
          <w:rFonts w:ascii="Arial" w:hAnsi="Arial" w:cs="Arial"/>
        </w:rPr>
        <w:t xml:space="preserve">Lenski, S., Caskey, M. a </w:t>
      </w:r>
      <w:proofErr w:type="spellStart"/>
      <w:r w:rsidRPr="00456C96">
        <w:rPr>
          <w:rFonts w:ascii="Arial" w:hAnsi="Arial" w:cs="Arial"/>
        </w:rPr>
        <w:t>Anfara</w:t>
      </w:r>
      <w:proofErr w:type="spellEnd"/>
      <w:r w:rsidRPr="00456C96">
        <w:rPr>
          <w:rFonts w:ascii="Arial" w:hAnsi="Arial" w:cs="Arial"/>
        </w:rPr>
        <w:t xml:space="preserve">, V. (2009) ‘Using the Lesson Study Approach to Plan for Student Learning’, </w:t>
      </w:r>
      <w:r w:rsidRPr="00456C96">
        <w:rPr>
          <w:rFonts w:ascii="Arial" w:hAnsi="Arial" w:cs="Arial"/>
          <w:i/>
          <w:iCs/>
        </w:rPr>
        <w:t>Middle School Journal</w:t>
      </w:r>
      <w:r w:rsidRPr="00456C96">
        <w:rPr>
          <w:rFonts w:ascii="Arial" w:hAnsi="Arial" w:cs="Arial"/>
        </w:rPr>
        <w:t xml:space="preserve">, 40(3), t. 50-57. Ar </w:t>
      </w:r>
      <w:proofErr w:type="spellStart"/>
      <w:r w:rsidRPr="00456C96">
        <w:rPr>
          <w:rFonts w:ascii="Arial" w:hAnsi="Arial" w:cs="Arial"/>
        </w:rPr>
        <w:t>gael</w:t>
      </w:r>
      <w:proofErr w:type="spellEnd"/>
      <w:r w:rsidRPr="00456C96">
        <w:rPr>
          <w:rFonts w:ascii="Arial" w:hAnsi="Arial" w:cs="Arial"/>
        </w:rPr>
        <w:t xml:space="preserve"> o: </w:t>
      </w:r>
      <w:hyperlink r:id="rId24" w:history="1">
        <w:r w:rsidRPr="00456C96">
          <w:rPr>
            <w:rStyle w:val="Hyperlink"/>
            <w:rFonts w:ascii="Arial" w:hAnsi="Arial" w:cs="Arial"/>
          </w:rPr>
          <w:t>https://core.ac.uk/download/pdf/37765731.pdf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22/12/20)</w:t>
      </w:r>
    </w:p>
    <w:p w14:paraId="2887A954"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Llyw</w:t>
      </w:r>
      <w:proofErr w:type="spellEnd"/>
      <w:r w:rsidRPr="00456C96">
        <w:rPr>
          <w:rFonts w:ascii="Arial" w:hAnsi="Arial" w:cs="Arial"/>
        </w:rPr>
        <w:t xml:space="preserve"> </w:t>
      </w:r>
      <w:proofErr w:type="spellStart"/>
      <w:r w:rsidRPr="00456C96">
        <w:rPr>
          <w:rFonts w:ascii="Arial" w:hAnsi="Arial" w:cs="Arial"/>
        </w:rPr>
        <w:t>Cynulliad</w:t>
      </w:r>
      <w:proofErr w:type="spellEnd"/>
      <w:r w:rsidRPr="00456C96">
        <w:rPr>
          <w:rFonts w:ascii="Arial" w:hAnsi="Arial" w:cs="Arial"/>
        </w:rPr>
        <w:t xml:space="preserve"> Cymru (2010) </w:t>
      </w:r>
      <w:r w:rsidRPr="00456C96">
        <w:rPr>
          <w:rFonts w:ascii="Arial" w:hAnsi="Arial" w:cs="Arial"/>
          <w:i/>
          <w:iCs/>
        </w:rPr>
        <w:t>Education, learning and skills benefits from Welsh woodlands and trees</w:t>
      </w:r>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25" w:history="1">
        <w:r w:rsidRPr="00456C96">
          <w:rPr>
            <w:rStyle w:val="Hyperlink"/>
            <w:rFonts w:ascii="Arial" w:hAnsi="Arial" w:cs="Arial"/>
          </w:rPr>
          <w:t>https://gov.wales/sites/default/files/publications/2020-06/woodlands-for-wales-education-learning-skills-benefits.pdf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18/12/20).</w:t>
      </w:r>
    </w:p>
    <w:p w14:paraId="7777C159" w14:textId="77777777" w:rsidR="00456C96" w:rsidRPr="00456C96" w:rsidRDefault="00456C96" w:rsidP="00456C96">
      <w:pPr>
        <w:spacing w:line="360" w:lineRule="auto"/>
        <w:rPr>
          <w:rFonts w:ascii="Arial" w:hAnsi="Arial" w:cs="Arial"/>
        </w:rPr>
      </w:pPr>
    </w:p>
    <w:p w14:paraId="48415843"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Llywodraeth</w:t>
      </w:r>
      <w:proofErr w:type="spellEnd"/>
      <w:r w:rsidRPr="00456C96">
        <w:rPr>
          <w:rFonts w:ascii="Arial" w:hAnsi="Arial" w:cs="Arial"/>
        </w:rPr>
        <w:t xml:space="preserve"> Cymru (2017) </w:t>
      </w:r>
      <w:proofErr w:type="spellStart"/>
      <w:r w:rsidRPr="00456C96">
        <w:rPr>
          <w:rFonts w:ascii="Arial" w:hAnsi="Arial" w:cs="Arial"/>
        </w:rPr>
        <w:t>S</w:t>
      </w:r>
      <w:r w:rsidRPr="00456C96">
        <w:rPr>
          <w:rFonts w:ascii="Arial" w:hAnsi="Arial" w:cs="Arial"/>
          <w:i/>
          <w:iCs/>
        </w:rPr>
        <w:t>afonau</w:t>
      </w:r>
      <w:proofErr w:type="spellEnd"/>
      <w:r w:rsidRPr="00456C96">
        <w:rPr>
          <w:rFonts w:ascii="Arial" w:hAnsi="Arial" w:cs="Arial"/>
          <w:i/>
          <w:iCs/>
        </w:rPr>
        <w:t xml:space="preserve"> </w:t>
      </w:r>
      <w:proofErr w:type="spellStart"/>
      <w:r w:rsidRPr="00456C96">
        <w:rPr>
          <w:rFonts w:ascii="Arial" w:hAnsi="Arial" w:cs="Arial"/>
          <w:i/>
          <w:iCs/>
        </w:rPr>
        <w:t>Proffesiynol</w:t>
      </w:r>
      <w:proofErr w:type="spellEnd"/>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26" w:history="1">
        <w:r w:rsidRPr="00456C96">
          <w:rPr>
            <w:rStyle w:val="Hyperlink"/>
            <w:rFonts w:ascii="Arial" w:hAnsi="Arial" w:cs="Arial"/>
          </w:rPr>
          <w:t>https://hwb.gov.wales/datblygiad-proffesiynol/safonau-proffesiynol</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20/12/20).</w:t>
      </w:r>
    </w:p>
    <w:p w14:paraId="0DE3CF98" w14:textId="77777777" w:rsidR="00456C96" w:rsidRPr="00456C96" w:rsidRDefault="00456C96" w:rsidP="00456C96">
      <w:pPr>
        <w:spacing w:line="360" w:lineRule="auto"/>
        <w:rPr>
          <w:rFonts w:ascii="Arial" w:hAnsi="Arial" w:cs="Arial"/>
        </w:rPr>
      </w:pPr>
    </w:p>
    <w:p w14:paraId="779FB81B" w14:textId="77777777" w:rsidR="00456C96" w:rsidRPr="00456C96" w:rsidRDefault="00456C96" w:rsidP="00456C96">
      <w:pPr>
        <w:spacing w:line="360" w:lineRule="auto"/>
        <w:rPr>
          <w:rFonts w:ascii="Arial" w:hAnsi="Arial" w:cs="Arial"/>
        </w:rPr>
      </w:pPr>
      <w:proofErr w:type="spellStart"/>
      <w:r w:rsidRPr="00456C96">
        <w:rPr>
          <w:rFonts w:ascii="Arial" w:hAnsi="Arial" w:cs="Arial"/>
        </w:rPr>
        <w:lastRenderedPageBreak/>
        <w:t>Llywodraeth</w:t>
      </w:r>
      <w:proofErr w:type="spellEnd"/>
      <w:r w:rsidRPr="00456C96">
        <w:rPr>
          <w:rFonts w:ascii="Arial" w:hAnsi="Arial" w:cs="Arial"/>
        </w:rPr>
        <w:t xml:space="preserve"> Cymru (2018) </w:t>
      </w:r>
      <w:proofErr w:type="spellStart"/>
      <w:r w:rsidRPr="00456C96">
        <w:rPr>
          <w:rFonts w:ascii="Arial" w:hAnsi="Arial" w:cs="Arial"/>
          <w:i/>
          <w:iCs/>
        </w:rPr>
        <w:t>Addysgeg</w:t>
      </w:r>
      <w:proofErr w:type="spellEnd"/>
      <w:r w:rsidRPr="00456C96">
        <w:rPr>
          <w:rFonts w:ascii="Arial" w:hAnsi="Arial" w:cs="Arial"/>
          <w:i/>
          <w:iCs/>
        </w:rPr>
        <w:t xml:space="preserve"> ar </w:t>
      </w:r>
      <w:proofErr w:type="spellStart"/>
      <w:r w:rsidRPr="00456C96">
        <w:rPr>
          <w:rFonts w:ascii="Arial" w:hAnsi="Arial" w:cs="Arial"/>
          <w:i/>
          <w:iCs/>
        </w:rPr>
        <w:t>gyfer</w:t>
      </w:r>
      <w:proofErr w:type="spellEnd"/>
      <w:r w:rsidRPr="00456C96">
        <w:rPr>
          <w:rFonts w:ascii="Arial" w:hAnsi="Arial" w:cs="Arial"/>
          <w:i/>
          <w:iCs/>
        </w:rPr>
        <w:t xml:space="preserve"> </w:t>
      </w:r>
      <w:proofErr w:type="spellStart"/>
      <w:r w:rsidRPr="00456C96">
        <w:rPr>
          <w:rFonts w:ascii="Arial" w:hAnsi="Arial" w:cs="Arial"/>
          <w:i/>
          <w:iCs/>
        </w:rPr>
        <w:t>dysgu</w:t>
      </w:r>
      <w:proofErr w:type="spellEnd"/>
      <w:r w:rsidRPr="00456C96">
        <w:rPr>
          <w:rFonts w:ascii="Arial" w:hAnsi="Arial" w:cs="Arial"/>
          <w:i/>
          <w:iCs/>
        </w:rPr>
        <w:t xml:space="preserve"> </w:t>
      </w:r>
      <w:proofErr w:type="spellStart"/>
      <w:r w:rsidRPr="00456C96">
        <w:rPr>
          <w:rFonts w:ascii="Arial" w:hAnsi="Arial" w:cs="Arial"/>
          <w:i/>
          <w:iCs/>
        </w:rPr>
        <w:t>proffesiynol</w:t>
      </w:r>
      <w:proofErr w:type="spellEnd"/>
      <w:r w:rsidRPr="00456C96">
        <w:rPr>
          <w:rFonts w:ascii="Arial" w:hAnsi="Arial" w:cs="Arial"/>
          <w:i/>
          <w:iCs/>
        </w:rPr>
        <w:t xml:space="preserve">. </w:t>
      </w: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27" w:history="1">
        <w:r w:rsidRPr="00456C96">
          <w:rPr>
            <w:rStyle w:val="Hyperlink"/>
            <w:rFonts w:ascii="Arial" w:hAnsi="Arial" w:cs="Arial"/>
          </w:rPr>
          <w:t>https://hwb.gov.wales/datblygiad-proffesiynol/dull-cenedlaethol-ar-gyfer-dysgu-proffesiynol/addysgeg-ar-gyfer-dysgu-proffesiynol</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26/12/20)</w:t>
      </w:r>
    </w:p>
    <w:p w14:paraId="4566E55C" w14:textId="77777777" w:rsidR="00456C96" w:rsidRPr="00456C96" w:rsidRDefault="00456C96" w:rsidP="00456C96">
      <w:pPr>
        <w:spacing w:line="360" w:lineRule="auto"/>
        <w:rPr>
          <w:rFonts w:ascii="Arial" w:hAnsi="Arial" w:cs="Arial"/>
        </w:rPr>
      </w:pPr>
    </w:p>
    <w:p w14:paraId="1779D683"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Llywodraeth</w:t>
      </w:r>
      <w:proofErr w:type="spellEnd"/>
      <w:r w:rsidRPr="00456C96">
        <w:rPr>
          <w:rFonts w:ascii="Arial" w:hAnsi="Arial" w:cs="Arial"/>
        </w:rPr>
        <w:t xml:space="preserve"> Cymru (2020a) </w:t>
      </w:r>
      <w:proofErr w:type="spellStart"/>
      <w:r w:rsidRPr="00456C96">
        <w:rPr>
          <w:rFonts w:ascii="Arial" w:hAnsi="Arial" w:cs="Arial"/>
          <w:i/>
          <w:iCs/>
        </w:rPr>
        <w:t>Canllawiau</w:t>
      </w:r>
      <w:proofErr w:type="spellEnd"/>
      <w:r w:rsidRPr="00456C96">
        <w:rPr>
          <w:rFonts w:ascii="Arial" w:hAnsi="Arial" w:cs="Arial"/>
          <w:i/>
          <w:iCs/>
        </w:rPr>
        <w:t xml:space="preserve"> </w:t>
      </w:r>
      <w:proofErr w:type="spellStart"/>
      <w:r w:rsidRPr="00456C96">
        <w:rPr>
          <w:rFonts w:ascii="Arial" w:hAnsi="Arial" w:cs="Arial"/>
          <w:i/>
          <w:iCs/>
        </w:rPr>
        <w:t>Cwricwlwm</w:t>
      </w:r>
      <w:proofErr w:type="spellEnd"/>
      <w:r w:rsidRPr="00456C96">
        <w:rPr>
          <w:rFonts w:ascii="Arial" w:hAnsi="Arial" w:cs="Arial"/>
          <w:i/>
          <w:iCs/>
        </w:rPr>
        <w:t xml:space="preserve"> i </w:t>
      </w:r>
      <w:proofErr w:type="spellStart"/>
      <w:r w:rsidRPr="00456C96">
        <w:rPr>
          <w:rFonts w:ascii="Arial" w:hAnsi="Arial" w:cs="Arial"/>
          <w:i/>
          <w:iCs/>
        </w:rPr>
        <w:t>Gymru</w:t>
      </w:r>
      <w:proofErr w:type="spellEnd"/>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p>
    <w:p w14:paraId="38271C22" w14:textId="77777777" w:rsidR="00456C96" w:rsidRPr="00456C96" w:rsidRDefault="00717516" w:rsidP="00456C96">
      <w:pPr>
        <w:spacing w:line="360" w:lineRule="auto"/>
        <w:rPr>
          <w:rFonts w:ascii="Arial" w:hAnsi="Arial" w:cs="Arial"/>
        </w:rPr>
      </w:pPr>
      <w:hyperlink r:id="rId28" w:history="1">
        <w:r w:rsidR="00456C96" w:rsidRPr="00456C96">
          <w:rPr>
            <w:rStyle w:val="Hyperlink"/>
            <w:rFonts w:ascii="Arial" w:hAnsi="Arial" w:cs="Arial"/>
          </w:rPr>
          <w:t>https://hwb.gov.wales/api/storage/b0e91f7c-0050-47b6-9b23-0273d39df9f3/canllawiau-cwricwlwm-i-gymru-070220.pdf</w:t>
        </w:r>
      </w:hyperlink>
      <w:r w:rsidR="00456C96" w:rsidRPr="00456C96">
        <w:rPr>
          <w:rFonts w:ascii="Arial" w:hAnsi="Arial" w:cs="Arial"/>
        </w:rPr>
        <w:t xml:space="preserve"> (</w:t>
      </w:r>
      <w:proofErr w:type="spellStart"/>
      <w:r w:rsidR="00456C96" w:rsidRPr="00456C96">
        <w:rPr>
          <w:rFonts w:ascii="Arial" w:hAnsi="Arial" w:cs="Arial"/>
        </w:rPr>
        <w:t>Darllenwyd</w:t>
      </w:r>
      <w:proofErr w:type="spellEnd"/>
      <w:r w:rsidR="00456C96" w:rsidRPr="00456C96">
        <w:rPr>
          <w:rFonts w:ascii="Arial" w:hAnsi="Arial" w:cs="Arial"/>
        </w:rPr>
        <w:t xml:space="preserve"> 20/12/20).</w:t>
      </w:r>
    </w:p>
    <w:p w14:paraId="4F6F1533" w14:textId="77777777" w:rsidR="00456C96" w:rsidRPr="00456C96" w:rsidRDefault="00456C96" w:rsidP="00456C96">
      <w:pPr>
        <w:spacing w:line="360" w:lineRule="auto"/>
        <w:rPr>
          <w:rFonts w:ascii="Arial" w:hAnsi="Arial" w:cs="Arial"/>
        </w:rPr>
      </w:pPr>
    </w:p>
    <w:p w14:paraId="738D1EFD"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Llywodraeth</w:t>
      </w:r>
      <w:proofErr w:type="spellEnd"/>
      <w:r w:rsidRPr="00456C96">
        <w:rPr>
          <w:rFonts w:ascii="Arial" w:hAnsi="Arial" w:cs="Arial"/>
        </w:rPr>
        <w:t xml:space="preserve"> Cymru (</w:t>
      </w:r>
      <w:proofErr w:type="spellStart"/>
      <w:r w:rsidRPr="00456C96">
        <w:rPr>
          <w:rFonts w:ascii="Arial" w:hAnsi="Arial" w:cs="Arial"/>
        </w:rPr>
        <w:t>d.d.</w:t>
      </w:r>
      <w:proofErr w:type="spellEnd"/>
      <w:r w:rsidRPr="00456C96">
        <w:rPr>
          <w:rFonts w:ascii="Arial" w:hAnsi="Arial" w:cs="Arial"/>
        </w:rPr>
        <w:t xml:space="preserve">) </w:t>
      </w:r>
      <w:proofErr w:type="spellStart"/>
      <w:r w:rsidRPr="00456C96">
        <w:rPr>
          <w:rFonts w:ascii="Arial" w:hAnsi="Arial" w:cs="Arial"/>
          <w:i/>
          <w:iCs/>
        </w:rPr>
        <w:t>Ymweliadau</w:t>
      </w:r>
      <w:proofErr w:type="spellEnd"/>
      <w:r w:rsidRPr="00456C96">
        <w:rPr>
          <w:rFonts w:ascii="Arial" w:hAnsi="Arial" w:cs="Arial"/>
          <w:i/>
          <w:iCs/>
        </w:rPr>
        <w:t xml:space="preserve"> </w:t>
      </w:r>
      <w:proofErr w:type="spellStart"/>
      <w:r w:rsidRPr="00456C96">
        <w:rPr>
          <w:rFonts w:ascii="Arial" w:hAnsi="Arial" w:cs="Arial"/>
          <w:i/>
          <w:iCs/>
        </w:rPr>
        <w:t>addysgol</w:t>
      </w:r>
      <w:proofErr w:type="spellEnd"/>
      <w:r w:rsidRPr="00456C96">
        <w:rPr>
          <w:rFonts w:ascii="Arial" w:hAnsi="Arial" w:cs="Arial"/>
          <w:i/>
          <w:iCs/>
        </w:rPr>
        <w:t xml:space="preserve"> a </w:t>
      </w:r>
      <w:proofErr w:type="spellStart"/>
      <w:r w:rsidRPr="00456C96">
        <w:rPr>
          <w:rFonts w:ascii="Arial" w:hAnsi="Arial" w:cs="Arial"/>
          <w:i/>
          <w:iCs/>
        </w:rPr>
        <w:t>dysgu</w:t>
      </w:r>
      <w:proofErr w:type="spellEnd"/>
      <w:r w:rsidRPr="00456C96">
        <w:rPr>
          <w:rFonts w:ascii="Arial" w:hAnsi="Arial" w:cs="Arial"/>
          <w:i/>
          <w:iCs/>
        </w:rPr>
        <w:t xml:space="preserve"> yn </w:t>
      </w:r>
      <w:proofErr w:type="spellStart"/>
      <w:r w:rsidRPr="00456C96">
        <w:rPr>
          <w:rFonts w:ascii="Arial" w:hAnsi="Arial" w:cs="Arial"/>
          <w:i/>
          <w:iCs/>
        </w:rPr>
        <w:t>yr</w:t>
      </w:r>
      <w:proofErr w:type="spellEnd"/>
      <w:r w:rsidRPr="00456C96">
        <w:rPr>
          <w:rFonts w:ascii="Arial" w:hAnsi="Arial" w:cs="Arial"/>
          <w:i/>
          <w:iCs/>
        </w:rPr>
        <w:t xml:space="preserve"> </w:t>
      </w:r>
      <w:proofErr w:type="spellStart"/>
      <w:r w:rsidRPr="00456C96">
        <w:rPr>
          <w:rFonts w:ascii="Arial" w:hAnsi="Arial" w:cs="Arial"/>
          <w:i/>
          <w:iCs/>
        </w:rPr>
        <w:t>awyr</w:t>
      </w:r>
      <w:proofErr w:type="spellEnd"/>
      <w:r w:rsidRPr="00456C96">
        <w:rPr>
          <w:rFonts w:ascii="Arial" w:hAnsi="Arial" w:cs="Arial"/>
          <w:i/>
          <w:iCs/>
        </w:rPr>
        <w:t xml:space="preserve"> </w:t>
      </w:r>
      <w:proofErr w:type="spellStart"/>
      <w:r w:rsidRPr="00456C96">
        <w:rPr>
          <w:rFonts w:ascii="Arial" w:hAnsi="Arial" w:cs="Arial"/>
          <w:i/>
          <w:iCs/>
        </w:rPr>
        <w:t>agored</w:t>
      </w:r>
      <w:proofErr w:type="spellEnd"/>
      <w:r w:rsidRPr="00456C96">
        <w:rPr>
          <w:rFonts w:ascii="Arial" w:hAnsi="Arial" w:cs="Arial"/>
          <w:i/>
          <w:iCs/>
        </w:rPr>
        <w:t xml:space="preserve">. </w:t>
      </w: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29" w:history="1">
        <w:r w:rsidRPr="00456C96">
          <w:rPr>
            <w:rStyle w:val="Hyperlink"/>
            <w:rFonts w:ascii="Arial" w:hAnsi="Arial" w:cs="Arial"/>
          </w:rPr>
          <w:t>https://llyw.cymru/ymweliadau-addysgol-dysgu-yn-yr-awyr-agored</w:t>
        </w:r>
      </w:hyperlink>
      <w:r w:rsidRPr="00456C96">
        <w:rPr>
          <w:rFonts w:ascii="Arial" w:hAnsi="Arial" w:cs="Arial"/>
        </w:rPr>
        <w:t xml:space="preserve"> . </w:t>
      </w:r>
    </w:p>
    <w:p w14:paraId="07EACB78" w14:textId="77777777" w:rsidR="00456C96" w:rsidRPr="00456C96" w:rsidRDefault="00456C96" w:rsidP="00456C96">
      <w:pPr>
        <w:spacing w:line="360" w:lineRule="auto"/>
        <w:rPr>
          <w:rFonts w:ascii="Arial" w:hAnsi="Arial" w:cs="Arial"/>
        </w:rPr>
      </w:pPr>
    </w:p>
    <w:p w14:paraId="558C824D" w14:textId="77777777" w:rsidR="00456C96" w:rsidRPr="00456C96" w:rsidRDefault="00456C96" w:rsidP="00456C96">
      <w:pPr>
        <w:spacing w:line="360" w:lineRule="auto"/>
        <w:rPr>
          <w:rFonts w:ascii="Arial" w:hAnsi="Arial" w:cs="Arial"/>
        </w:rPr>
      </w:pPr>
      <w:proofErr w:type="spellStart"/>
      <w:r w:rsidRPr="00456C96">
        <w:rPr>
          <w:rFonts w:ascii="Arial" w:hAnsi="Arial" w:cs="Arial"/>
        </w:rPr>
        <w:t>Llywodraeth</w:t>
      </w:r>
      <w:proofErr w:type="spellEnd"/>
      <w:r w:rsidRPr="00456C96">
        <w:rPr>
          <w:rFonts w:ascii="Arial" w:hAnsi="Arial" w:cs="Arial"/>
        </w:rPr>
        <w:t xml:space="preserve"> </w:t>
      </w:r>
      <w:proofErr w:type="spellStart"/>
      <w:r w:rsidRPr="00456C96">
        <w:rPr>
          <w:rFonts w:ascii="Arial" w:hAnsi="Arial" w:cs="Arial"/>
        </w:rPr>
        <w:t>Yr</w:t>
      </w:r>
      <w:proofErr w:type="spellEnd"/>
      <w:r w:rsidRPr="00456C96">
        <w:rPr>
          <w:rFonts w:ascii="Arial" w:hAnsi="Arial" w:cs="Arial"/>
        </w:rPr>
        <w:t xml:space="preserve"> Alban (2010) </w:t>
      </w:r>
      <w:r w:rsidRPr="00456C96">
        <w:rPr>
          <w:rFonts w:ascii="Arial" w:hAnsi="Arial" w:cs="Arial"/>
          <w:i/>
          <w:iCs/>
        </w:rPr>
        <w:t>Curriculum for excellence through outdoor learning</w:t>
      </w:r>
      <w:r w:rsidRPr="00456C96">
        <w:rPr>
          <w:rFonts w:ascii="Arial" w:hAnsi="Arial" w:cs="Arial"/>
        </w:rPr>
        <w:t xml:space="preserve">. Glasgow: Learning and Teaching Scotland. Ar </w:t>
      </w:r>
      <w:proofErr w:type="spellStart"/>
      <w:r w:rsidRPr="00456C96">
        <w:rPr>
          <w:rFonts w:ascii="Arial" w:hAnsi="Arial" w:cs="Arial"/>
        </w:rPr>
        <w:t>gael</w:t>
      </w:r>
      <w:proofErr w:type="spellEnd"/>
      <w:r w:rsidRPr="00456C96">
        <w:rPr>
          <w:rFonts w:ascii="Arial" w:hAnsi="Arial" w:cs="Arial"/>
        </w:rPr>
        <w:t xml:space="preserve"> o: </w:t>
      </w:r>
      <w:hyperlink r:id="rId30" w:history="1">
        <w:r w:rsidRPr="00456C96">
          <w:rPr>
            <w:rStyle w:val="Hyperlink"/>
            <w:rFonts w:ascii="Arial" w:hAnsi="Arial" w:cs="Arial"/>
          </w:rPr>
          <w:t>https://education.gov.scot/Documents/cfe-through-outdoor-learning.pdf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20/12/20).</w:t>
      </w:r>
    </w:p>
    <w:p w14:paraId="0A6F974C" w14:textId="77777777" w:rsidR="00456C96" w:rsidRPr="00456C96" w:rsidRDefault="00456C96" w:rsidP="00456C96">
      <w:pPr>
        <w:spacing w:line="360" w:lineRule="auto"/>
        <w:rPr>
          <w:rFonts w:ascii="Arial" w:hAnsi="Arial" w:cs="Arial"/>
        </w:rPr>
      </w:pPr>
    </w:p>
    <w:p w14:paraId="760BF17C" w14:textId="77777777" w:rsidR="00456C96" w:rsidRPr="00456C96" w:rsidRDefault="00456C96" w:rsidP="00456C96">
      <w:pPr>
        <w:spacing w:line="360" w:lineRule="auto"/>
        <w:rPr>
          <w:rFonts w:ascii="Arial" w:hAnsi="Arial" w:cs="Arial"/>
        </w:rPr>
      </w:pPr>
      <w:r w:rsidRPr="00456C96">
        <w:rPr>
          <w:rFonts w:ascii="Arial" w:hAnsi="Arial" w:cs="Arial"/>
        </w:rPr>
        <w:t xml:space="preserve">Markkanen, P. (2020) ‘A reflective cycle: Understanding challenging situations in a school setting’, </w:t>
      </w:r>
      <w:r w:rsidRPr="00456C96">
        <w:rPr>
          <w:rFonts w:ascii="Arial" w:hAnsi="Arial" w:cs="Arial"/>
          <w:i/>
          <w:iCs/>
        </w:rPr>
        <w:t>Educational Research</w:t>
      </w:r>
      <w:r w:rsidRPr="00456C96">
        <w:rPr>
          <w:rFonts w:ascii="Arial" w:hAnsi="Arial" w:cs="Arial"/>
        </w:rPr>
        <w:t xml:space="preserve">, 62(1), t. 46-62. DOI: </w:t>
      </w:r>
      <w:hyperlink r:id="rId31" w:history="1">
        <w:r w:rsidRPr="00456C96">
          <w:rPr>
            <w:rStyle w:val="Hyperlink"/>
            <w:rFonts w:ascii="Arial" w:hAnsi="Arial" w:cs="Arial"/>
            <w:color w:val="10147E"/>
          </w:rPr>
          <w:t>https://doi.org/10.1080/00131881.2020.1711790</w:t>
        </w:r>
      </w:hyperlink>
    </w:p>
    <w:p w14:paraId="433C08B3" w14:textId="77777777" w:rsidR="00456C96" w:rsidRPr="00456C96" w:rsidRDefault="00456C96" w:rsidP="00456C96">
      <w:pPr>
        <w:tabs>
          <w:tab w:val="left" w:pos="1522"/>
        </w:tabs>
        <w:spacing w:line="360" w:lineRule="auto"/>
        <w:rPr>
          <w:rFonts w:ascii="Arial" w:hAnsi="Arial" w:cs="Arial"/>
        </w:rPr>
      </w:pPr>
      <w:r w:rsidRPr="00456C96">
        <w:rPr>
          <w:rFonts w:ascii="Arial" w:hAnsi="Arial" w:cs="Arial"/>
        </w:rPr>
        <w:t xml:space="preserve"> </w:t>
      </w:r>
    </w:p>
    <w:p w14:paraId="71268F2B" w14:textId="77777777" w:rsidR="00456C96" w:rsidRPr="00456C96" w:rsidRDefault="00456C96" w:rsidP="00456C96">
      <w:pPr>
        <w:spacing w:line="360" w:lineRule="auto"/>
        <w:rPr>
          <w:rFonts w:ascii="Arial" w:hAnsi="Arial" w:cs="Arial"/>
        </w:rPr>
      </w:pPr>
      <w:r w:rsidRPr="00456C96">
        <w:rPr>
          <w:rFonts w:ascii="Arial" w:hAnsi="Arial" w:cs="Arial"/>
        </w:rPr>
        <w:t xml:space="preserve">Mathew, P et al (2017) ‘Reflective Practices: A means to teacher development’, </w:t>
      </w:r>
      <w:r w:rsidRPr="00456C96">
        <w:rPr>
          <w:rFonts w:ascii="Arial" w:hAnsi="Arial" w:cs="Arial"/>
          <w:i/>
          <w:iCs/>
        </w:rPr>
        <w:t>Asia Pacific Journal of Contemporary Education and Communication Technology</w:t>
      </w:r>
      <w:r w:rsidRPr="00456C96">
        <w:rPr>
          <w:rFonts w:ascii="Arial" w:hAnsi="Arial" w:cs="Arial"/>
        </w:rPr>
        <w:t xml:space="preserve">, 3(1), t. 126-131. Ar </w:t>
      </w:r>
      <w:proofErr w:type="spellStart"/>
      <w:r w:rsidRPr="00456C96">
        <w:rPr>
          <w:rFonts w:ascii="Arial" w:hAnsi="Arial" w:cs="Arial"/>
        </w:rPr>
        <w:t>gael</w:t>
      </w:r>
      <w:proofErr w:type="spellEnd"/>
      <w:r w:rsidRPr="00456C96">
        <w:rPr>
          <w:rFonts w:ascii="Arial" w:hAnsi="Arial" w:cs="Arial"/>
        </w:rPr>
        <w:t xml:space="preserve"> o: </w:t>
      </w:r>
      <w:hyperlink r:id="rId32" w:history="1">
        <w:r w:rsidRPr="00456C96">
          <w:rPr>
            <w:rStyle w:val="Hyperlink"/>
            <w:rFonts w:ascii="Arial" w:hAnsi="Arial" w:cs="Arial"/>
          </w:rPr>
          <w:t>https://apiar.org.au/wp-content/uploads/2017/02/13_APJCECT_Feb_BRR798_EDU-126-131.pdf</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21/12/20).</w:t>
      </w:r>
    </w:p>
    <w:p w14:paraId="6F4F6426" w14:textId="77777777" w:rsidR="00456C96" w:rsidRPr="00456C96" w:rsidRDefault="00456C96" w:rsidP="00456C96">
      <w:pPr>
        <w:pStyle w:val="NormalWeb"/>
        <w:spacing w:line="360" w:lineRule="auto"/>
        <w:rPr>
          <w:rFonts w:ascii="Arial" w:hAnsi="Arial" w:cs="Arial"/>
          <w:b/>
          <w:bCs/>
        </w:rPr>
      </w:pPr>
      <w:r w:rsidRPr="00456C96">
        <w:rPr>
          <w:rFonts w:ascii="Arial" w:hAnsi="Arial" w:cs="Arial"/>
          <w:color w:val="333333"/>
        </w:rPr>
        <w:t xml:space="preserve">Maynard, T. (2007) ‘Forest Schools in Great Britain: an initial exploration’, </w:t>
      </w:r>
      <w:r w:rsidRPr="00456C96">
        <w:rPr>
          <w:rFonts w:ascii="Arial" w:hAnsi="Arial" w:cs="Arial"/>
          <w:i/>
          <w:iCs/>
          <w:color w:val="333333"/>
        </w:rPr>
        <w:t>Contemporary Issues in Early Childhood</w:t>
      </w:r>
      <w:r w:rsidRPr="00456C96">
        <w:rPr>
          <w:rFonts w:ascii="Arial" w:hAnsi="Arial" w:cs="Arial"/>
          <w:color w:val="333333"/>
        </w:rPr>
        <w:t xml:space="preserve">, 8(4), t. 321-331.  DOI: </w:t>
      </w:r>
      <w:hyperlink r:id="rId33" w:history="1">
        <w:r w:rsidRPr="00456C96">
          <w:rPr>
            <w:rStyle w:val="Hyperlink"/>
            <w:rFonts w:ascii="Arial" w:hAnsi="Arial" w:cs="Arial"/>
            <w:b/>
            <w:bCs/>
          </w:rPr>
          <w:t>http://dx.doi.org/10.2304/ciec.2007.8.4.320</w:t>
        </w:r>
      </w:hyperlink>
      <w:r w:rsidRPr="00456C96">
        <w:rPr>
          <w:rFonts w:ascii="Arial" w:hAnsi="Arial" w:cs="Arial"/>
          <w:b/>
          <w:bCs/>
        </w:rPr>
        <w:t xml:space="preserve">. </w:t>
      </w:r>
    </w:p>
    <w:p w14:paraId="53C1E5A3" w14:textId="77777777" w:rsidR="00456C96" w:rsidRPr="00456C96" w:rsidRDefault="00456C96" w:rsidP="00456C96">
      <w:pPr>
        <w:tabs>
          <w:tab w:val="left" w:pos="1522"/>
        </w:tabs>
        <w:spacing w:line="360" w:lineRule="auto"/>
        <w:rPr>
          <w:rFonts w:ascii="Arial" w:hAnsi="Arial" w:cs="Arial"/>
        </w:rPr>
      </w:pPr>
      <w:r w:rsidRPr="00456C96">
        <w:rPr>
          <w:rFonts w:ascii="Arial" w:hAnsi="Arial" w:cs="Arial"/>
        </w:rPr>
        <w:t xml:space="preserve">McGrath, M. (2019) </w:t>
      </w:r>
      <w:r w:rsidRPr="00456C96">
        <w:rPr>
          <w:rFonts w:ascii="Arial" w:hAnsi="Arial" w:cs="Arial"/>
          <w:i/>
          <w:iCs/>
        </w:rPr>
        <w:t>Climate change: ‘Clear and unequivocal’ emergency, say scientists.</w:t>
      </w:r>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34" w:history="1">
        <w:r w:rsidRPr="00456C96">
          <w:rPr>
            <w:rStyle w:val="Hyperlink"/>
            <w:rFonts w:ascii="Arial" w:hAnsi="Arial" w:cs="Arial"/>
          </w:rPr>
          <w:t>https://www.bbc.co.uk/news/science-environment-50302392</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24/12/20).</w:t>
      </w:r>
    </w:p>
    <w:p w14:paraId="50938457" w14:textId="77777777" w:rsidR="00456C96" w:rsidRPr="00456C96" w:rsidRDefault="00456C96" w:rsidP="00456C96">
      <w:pPr>
        <w:tabs>
          <w:tab w:val="left" w:pos="1522"/>
        </w:tabs>
        <w:spacing w:line="360" w:lineRule="auto"/>
        <w:rPr>
          <w:rFonts w:ascii="Arial" w:hAnsi="Arial" w:cs="Arial"/>
        </w:rPr>
      </w:pPr>
    </w:p>
    <w:p w14:paraId="4648ED8C" w14:textId="77777777" w:rsidR="00456C96" w:rsidRPr="00456C96" w:rsidRDefault="00456C96" w:rsidP="00456C96">
      <w:pPr>
        <w:tabs>
          <w:tab w:val="left" w:pos="1522"/>
        </w:tabs>
        <w:spacing w:line="360" w:lineRule="auto"/>
        <w:rPr>
          <w:rFonts w:ascii="Arial" w:hAnsi="Arial" w:cs="Arial"/>
        </w:rPr>
      </w:pPr>
      <w:r w:rsidRPr="00456C96">
        <w:rPr>
          <w:rFonts w:ascii="Arial" w:hAnsi="Arial" w:cs="Arial"/>
        </w:rPr>
        <w:lastRenderedPageBreak/>
        <w:t xml:space="preserve">Pollard, A. a Tann, S. (1993) </w:t>
      </w:r>
      <w:r w:rsidRPr="00456C96">
        <w:rPr>
          <w:rFonts w:ascii="Arial" w:hAnsi="Arial" w:cs="Arial"/>
          <w:i/>
          <w:iCs/>
        </w:rPr>
        <w:t xml:space="preserve">Reflective Teaching in the Primary School. </w:t>
      </w:r>
      <w:r w:rsidRPr="00456C96">
        <w:rPr>
          <w:rFonts w:ascii="Arial" w:hAnsi="Arial" w:cs="Arial"/>
        </w:rPr>
        <w:t>2</w:t>
      </w:r>
      <w:r w:rsidRPr="00456C96">
        <w:rPr>
          <w:rFonts w:ascii="Arial" w:hAnsi="Arial" w:cs="Arial"/>
          <w:vertAlign w:val="superscript"/>
        </w:rPr>
        <w:t>nd</w:t>
      </w:r>
      <w:r w:rsidRPr="00456C96">
        <w:rPr>
          <w:rFonts w:ascii="Arial" w:hAnsi="Arial" w:cs="Arial"/>
        </w:rPr>
        <w:t xml:space="preserve"> Ed. </w:t>
      </w:r>
      <w:proofErr w:type="spellStart"/>
      <w:r w:rsidRPr="00456C96">
        <w:rPr>
          <w:rFonts w:ascii="Arial" w:hAnsi="Arial" w:cs="Arial"/>
        </w:rPr>
        <w:t>Llundain</w:t>
      </w:r>
      <w:proofErr w:type="spellEnd"/>
      <w:r w:rsidRPr="00456C96">
        <w:rPr>
          <w:rFonts w:ascii="Arial" w:hAnsi="Arial" w:cs="Arial"/>
        </w:rPr>
        <w:t>: Routledge.</w:t>
      </w:r>
    </w:p>
    <w:p w14:paraId="76CDFBEF" w14:textId="77777777" w:rsidR="00456C96" w:rsidRPr="00456C96" w:rsidRDefault="00456C96" w:rsidP="00456C96">
      <w:pPr>
        <w:tabs>
          <w:tab w:val="left" w:pos="1522"/>
        </w:tabs>
        <w:spacing w:line="360" w:lineRule="auto"/>
        <w:rPr>
          <w:rFonts w:ascii="Arial" w:hAnsi="Arial" w:cs="Arial"/>
        </w:rPr>
      </w:pPr>
    </w:p>
    <w:p w14:paraId="5746E520" w14:textId="77777777" w:rsidR="00456C96" w:rsidRPr="00456C96" w:rsidRDefault="00456C96" w:rsidP="00456C96">
      <w:pPr>
        <w:spacing w:line="360" w:lineRule="auto"/>
        <w:rPr>
          <w:rFonts w:ascii="Arial" w:hAnsi="Arial" w:cs="Arial"/>
        </w:rPr>
      </w:pPr>
      <w:r w:rsidRPr="00456C96">
        <w:rPr>
          <w:rFonts w:ascii="Arial" w:hAnsi="Arial" w:cs="Arial"/>
        </w:rPr>
        <w:t xml:space="preserve">Potter, C. (2015) ‘Leadership development: an applied comparison of Gibbs’ Reflective Cycle and </w:t>
      </w:r>
      <w:proofErr w:type="spellStart"/>
      <w:r w:rsidRPr="00456C96">
        <w:rPr>
          <w:rFonts w:ascii="Arial" w:hAnsi="Arial" w:cs="Arial"/>
        </w:rPr>
        <w:t>Scharmer’s</w:t>
      </w:r>
      <w:proofErr w:type="spellEnd"/>
      <w:r w:rsidRPr="00456C96">
        <w:rPr>
          <w:rFonts w:ascii="Arial" w:hAnsi="Arial" w:cs="Arial"/>
        </w:rPr>
        <w:t xml:space="preserve"> Theory U’, </w:t>
      </w:r>
      <w:r w:rsidRPr="00456C96">
        <w:rPr>
          <w:rFonts w:ascii="Arial" w:hAnsi="Arial" w:cs="Arial"/>
          <w:i/>
          <w:iCs/>
        </w:rPr>
        <w:t>Industrial and Commercial Training</w:t>
      </w:r>
      <w:r w:rsidRPr="00456C96">
        <w:rPr>
          <w:rFonts w:ascii="Arial" w:hAnsi="Arial" w:cs="Arial"/>
        </w:rPr>
        <w:t xml:space="preserve">, 47(6), t. </w:t>
      </w:r>
      <w:r w:rsidRPr="00456C96">
        <w:rPr>
          <w:rFonts w:ascii="Arial" w:hAnsi="Arial" w:cs="Arial"/>
          <w:shd w:val="clear" w:color="auto" w:fill="FFFFFF"/>
        </w:rPr>
        <w:t>336-342. </w:t>
      </w:r>
      <w:hyperlink r:id="rId35" w:tooltip="DOI: https://doi.org/10.1108/ICT-03-2015-0024" w:history="1">
        <w:r w:rsidRPr="00456C96">
          <w:rPr>
            <w:rFonts w:ascii="Arial" w:hAnsi="Arial" w:cs="Arial"/>
            <w:color w:val="007377"/>
            <w:u w:val="single"/>
          </w:rPr>
          <w:t>https://doi.org/10.1108/ICT-03-2015-0024</w:t>
        </w:r>
      </w:hyperlink>
      <w:r w:rsidRPr="00456C96">
        <w:rPr>
          <w:rFonts w:ascii="Arial" w:hAnsi="Arial" w:cs="Arial"/>
        </w:rPr>
        <w:t xml:space="preserve">. </w:t>
      </w:r>
    </w:p>
    <w:p w14:paraId="55D0ECA4" w14:textId="77777777" w:rsidR="00456C96" w:rsidRPr="00456C96" w:rsidRDefault="00456C96" w:rsidP="00456C96">
      <w:pPr>
        <w:tabs>
          <w:tab w:val="left" w:pos="1522"/>
        </w:tabs>
        <w:spacing w:line="360" w:lineRule="auto"/>
        <w:rPr>
          <w:rFonts w:ascii="Arial" w:hAnsi="Arial" w:cs="Arial"/>
        </w:rPr>
      </w:pPr>
    </w:p>
    <w:p w14:paraId="4B133E9F" w14:textId="77777777" w:rsidR="00456C96" w:rsidRPr="00456C96" w:rsidRDefault="00456C96" w:rsidP="00456C96">
      <w:pPr>
        <w:tabs>
          <w:tab w:val="left" w:pos="1522"/>
        </w:tabs>
        <w:spacing w:line="360" w:lineRule="auto"/>
        <w:rPr>
          <w:rFonts w:ascii="Arial" w:hAnsi="Arial" w:cs="Arial"/>
        </w:rPr>
      </w:pPr>
      <w:proofErr w:type="spellStart"/>
      <w:r w:rsidRPr="00456C96">
        <w:rPr>
          <w:rFonts w:ascii="Arial" w:hAnsi="Arial" w:cs="Arial"/>
        </w:rPr>
        <w:t>Prifysgol</w:t>
      </w:r>
      <w:proofErr w:type="spellEnd"/>
      <w:r w:rsidRPr="00456C96">
        <w:rPr>
          <w:rFonts w:ascii="Arial" w:hAnsi="Arial" w:cs="Arial"/>
        </w:rPr>
        <w:t xml:space="preserve"> </w:t>
      </w:r>
      <w:proofErr w:type="spellStart"/>
      <w:r w:rsidRPr="00456C96">
        <w:rPr>
          <w:rFonts w:ascii="Arial" w:hAnsi="Arial" w:cs="Arial"/>
        </w:rPr>
        <w:t>Caeredin</w:t>
      </w:r>
      <w:proofErr w:type="spellEnd"/>
      <w:r w:rsidRPr="00456C96">
        <w:rPr>
          <w:rFonts w:ascii="Arial" w:hAnsi="Arial" w:cs="Arial"/>
        </w:rPr>
        <w:t xml:space="preserve"> (2020) </w:t>
      </w:r>
      <w:r w:rsidRPr="00456C96">
        <w:rPr>
          <w:rFonts w:ascii="Arial" w:hAnsi="Arial" w:cs="Arial"/>
          <w:i/>
          <w:iCs/>
        </w:rPr>
        <w:t xml:space="preserve">Gibbs’ Reflective Cycle. </w:t>
      </w:r>
      <w:r w:rsidRPr="00456C96">
        <w:rPr>
          <w:rFonts w:ascii="Arial" w:hAnsi="Arial" w:cs="Arial"/>
        </w:rPr>
        <w:t xml:space="preserve">Ar </w:t>
      </w:r>
      <w:proofErr w:type="spellStart"/>
      <w:r w:rsidRPr="00456C96">
        <w:rPr>
          <w:rFonts w:ascii="Arial" w:hAnsi="Arial" w:cs="Arial"/>
        </w:rPr>
        <w:t>gael</w:t>
      </w:r>
      <w:proofErr w:type="spellEnd"/>
      <w:r w:rsidRPr="00456C96">
        <w:rPr>
          <w:rFonts w:ascii="Arial" w:hAnsi="Arial" w:cs="Arial"/>
        </w:rPr>
        <w:t xml:space="preserve"> o: </w:t>
      </w:r>
      <w:hyperlink r:id="rId36" w:history="1">
        <w:r w:rsidRPr="00456C96">
          <w:rPr>
            <w:rStyle w:val="Hyperlink"/>
            <w:rFonts w:ascii="Arial" w:hAnsi="Arial" w:cs="Arial"/>
          </w:rPr>
          <w:t>https://www.ed.ac.uk/reflection/reflectors-toolkit/reflecting-on-experience/gibbs-reflective-cycle</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27/12/20).</w:t>
      </w:r>
    </w:p>
    <w:p w14:paraId="3C563AF2" w14:textId="77777777" w:rsidR="00456C96" w:rsidRPr="00456C96" w:rsidRDefault="00456C96" w:rsidP="00456C96">
      <w:pPr>
        <w:tabs>
          <w:tab w:val="left" w:pos="1522"/>
        </w:tabs>
        <w:spacing w:line="360" w:lineRule="auto"/>
        <w:rPr>
          <w:rFonts w:ascii="Arial" w:hAnsi="Arial" w:cs="Arial"/>
        </w:rPr>
      </w:pPr>
    </w:p>
    <w:p w14:paraId="53201FF1" w14:textId="77777777" w:rsidR="00456C96" w:rsidRPr="00456C96" w:rsidRDefault="00456C96" w:rsidP="00456C96">
      <w:pPr>
        <w:tabs>
          <w:tab w:val="left" w:pos="1522"/>
          <w:tab w:val="right" w:pos="9026"/>
        </w:tabs>
        <w:spacing w:line="360" w:lineRule="auto"/>
        <w:rPr>
          <w:rFonts w:ascii="Arial" w:hAnsi="Arial" w:cs="Arial"/>
        </w:rPr>
      </w:pPr>
      <w:r w:rsidRPr="00456C96">
        <w:rPr>
          <w:rFonts w:ascii="Arial" w:hAnsi="Arial" w:cs="Arial"/>
        </w:rPr>
        <w:t xml:space="preserve">Rahman, S. (2016). ‘The Advantages and Disadvantages of Using Qualitative and Quantitative Approaches and Methods in Language “Testing and Assessment” Research: A Literature Review’, </w:t>
      </w:r>
      <w:r w:rsidRPr="00456C96">
        <w:rPr>
          <w:rFonts w:ascii="Arial" w:hAnsi="Arial" w:cs="Arial"/>
          <w:i/>
          <w:iCs/>
        </w:rPr>
        <w:t xml:space="preserve">Journal of Education and Learning, </w:t>
      </w:r>
      <w:r w:rsidRPr="00456C96">
        <w:rPr>
          <w:rFonts w:ascii="Arial" w:hAnsi="Arial" w:cs="Arial"/>
        </w:rPr>
        <w:t>6(1), t. 102-112. DOI: 10.5539/</w:t>
      </w:r>
      <w:proofErr w:type="gramStart"/>
      <w:r w:rsidRPr="00456C96">
        <w:rPr>
          <w:rFonts w:ascii="Arial" w:hAnsi="Arial" w:cs="Arial"/>
        </w:rPr>
        <w:t>jel.v</w:t>
      </w:r>
      <w:proofErr w:type="gramEnd"/>
      <w:r w:rsidRPr="00456C96">
        <w:rPr>
          <w:rFonts w:ascii="Arial" w:hAnsi="Arial" w:cs="Arial"/>
        </w:rPr>
        <w:t xml:space="preserve">6n1p10. </w:t>
      </w:r>
    </w:p>
    <w:p w14:paraId="12764C13" w14:textId="77777777" w:rsidR="00456C96" w:rsidRPr="00456C96" w:rsidRDefault="00456C96" w:rsidP="00456C96">
      <w:pPr>
        <w:tabs>
          <w:tab w:val="left" w:pos="1522"/>
          <w:tab w:val="right" w:pos="9026"/>
        </w:tabs>
        <w:spacing w:line="360" w:lineRule="auto"/>
        <w:rPr>
          <w:rFonts w:ascii="Arial" w:hAnsi="Arial" w:cs="Arial"/>
        </w:rPr>
      </w:pPr>
    </w:p>
    <w:p w14:paraId="5F51417A" w14:textId="77777777" w:rsidR="00456C96" w:rsidRPr="00456C96" w:rsidRDefault="00456C96" w:rsidP="00456C96">
      <w:pPr>
        <w:tabs>
          <w:tab w:val="left" w:pos="1522"/>
          <w:tab w:val="right" w:pos="9026"/>
        </w:tabs>
        <w:spacing w:line="360" w:lineRule="auto"/>
        <w:rPr>
          <w:rFonts w:ascii="Arial" w:hAnsi="Arial" w:cs="Arial"/>
        </w:rPr>
      </w:pPr>
      <w:r w:rsidRPr="00456C96">
        <w:rPr>
          <w:rFonts w:ascii="Arial" w:hAnsi="Arial" w:cs="Arial"/>
        </w:rPr>
        <w:t xml:space="preserve">The Open University (2019). </w:t>
      </w:r>
      <w:r w:rsidRPr="00456C96">
        <w:rPr>
          <w:rFonts w:ascii="Arial" w:hAnsi="Arial" w:cs="Arial"/>
          <w:i/>
          <w:iCs/>
        </w:rPr>
        <w:t>Understanding different research perspectives.</w:t>
      </w:r>
      <w:r w:rsidRPr="00456C96">
        <w:rPr>
          <w:rFonts w:ascii="Arial" w:hAnsi="Arial" w:cs="Arial"/>
        </w:rPr>
        <w:t xml:space="preserve"> Ar </w:t>
      </w:r>
      <w:proofErr w:type="spellStart"/>
      <w:r w:rsidRPr="00456C96">
        <w:rPr>
          <w:rFonts w:ascii="Arial" w:hAnsi="Arial" w:cs="Arial"/>
        </w:rPr>
        <w:t>gael</w:t>
      </w:r>
      <w:proofErr w:type="spellEnd"/>
      <w:r w:rsidRPr="00456C96">
        <w:rPr>
          <w:rFonts w:ascii="Arial" w:hAnsi="Arial" w:cs="Arial"/>
        </w:rPr>
        <w:t xml:space="preserve"> o: </w:t>
      </w:r>
      <w:hyperlink r:id="rId37" w:history="1">
        <w:r w:rsidRPr="00456C96">
          <w:rPr>
            <w:rStyle w:val="Hyperlink"/>
            <w:rFonts w:ascii="Arial" w:hAnsi="Arial" w:cs="Arial"/>
          </w:rPr>
          <w:t>https://www.open.edu/openlearn/money-management/understanding-different-research-perspectives/content-section-8</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25/12/20).</w:t>
      </w:r>
    </w:p>
    <w:p w14:paraId="4B49D796" w14:textId="77777777" w:rsidR="00456C96" w:rsidRPr="00456C96" w:rsidRDefault="00456C96" w:rsidP="00456C96">
      <w:pPr>
        <w:pStyle w:val="NormalWeb"/>
        <w:spacing w:line="360" w:lineRule="auto"/>
        <w:rPr>
          <w:rFonts w:ascii="Arial" w:hAnsi="Arial" w:cs="Arial"/>
        </w:rPr>
      </w:pPr>
      <w:proofErr w:type="spellStart"/>
      <w:r w:rsidRPr="00456C96">
        <w:rPr>
          <w:rFonts w:ascii="Arial" w:hAnsi="Arial" w:cs="Arial"/>
        </w:rPr>
        <w:t>Ünver</w:t>
      </w:r>
      <w:proofErr w:type="spellEnd"/>
      <w:r w:rsidRPr="00456C96">
        <w:rPr>
          <w:rFonts w:ascii="Arial" w:hAnsi="Arial" w:cs="Arial"/>
        </w:rPr>
        <w:t xml:space="preserve">, G. (2014) ‘Connecting Theory and Practice in Teacher Education: A Case Study’, </w:t>
      </w:r>
      <w:r w:rsidRPr="00456C96">
        <w:rPr>
          <w:rFonts w:ascii="Arial" w:hAnsi="Arial" w:cs="Arial"/>
          <w:i/>
          <w:iCs/>
        </w:rPr>
        <w:t xml:space="preserve">Educational Sciences in Theory and Practice, </w:t>
      </w:r>
      <w:r w:rsidRPr="00456C96">
        <w:rPr>
          <w:rFonts w:ascii="Arial" w:hAnsi="Arial" w:cs="Arial"/>
        </w:rPr>
        <w:t xml:space="preserve">14(4), t. 1402-1407. Ar </w:t>
      </w:r>
      <w:proofErr w:type="spellStart"/>
      <w:r w:rsidRPr="00456C96">
        <w:rPr>
          <w:rFonts w:ascii="Arial" w:hAnsi="Arial" w:cs="Arial"/>
        </w:rPr>
        <w:t>gael</w:t>
      </w:r>
      <w:proofErr w:type="spellEnd"/>
      <w:r w:rsidRPr="00456C96">
        <w:rPr>
          <w:rFonts w:ascii="Arial" w:hAnsi="Arial" w:cs="Arial"/>
        </w:rPr>
        <w:t xml:space="preserve"> o: </w:t>
      </w:r>
      <w:hyperlink r:id="rId38" w:history="1">
        <w:r w:rsidRPr="00456C96">
          <w:rPr>
            <w:rStyle w:val="Hyperlink"/>
            <w:rFonts w:ascii="Arial" w:hAnsi="Arial" w:cs="Arial"/>
          </w:rPr>
          <w:t>https://www-proquest-com.ezproxy.uwtsd.ac.uk/docview/1619570999/fulltext/83AA6062F60E4DA1PQ/1?accountid=130472</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26/12/20).</w:t>
      </w:r>
    </w:p>
    <w:p w14:paraId="6AE06F67" w14:textId="77777777" w:rsidR="00456C96" w:rsidRPr="00456C96" w:rsidRDefault="00456C96" w:rsidP="00456C96">
      <w:pPr>
        <w:spacing w:before="100" w:beforeAutospacing="1" w:after="100" w:afterAutospacing="1" w:line="360" w:lineRule="auto"/>
        <w:rPr>
          <w:rFonts w:ascii="Arial" w:hAnsi="Arial" w:cs="Arial"/>
        </w:rPr>
      </w:pPr>
      <w:proofErr w:type="spellStart"/>
      <w:r w:rsidRPr="00456C96">
        <w:rPr>
          <w:rFonts w:ascii="Arial" w:hAnsi="Arial" w:cs="Arial"/>
        </w:rPr>
        <w:t>Vermunt</w:t>
      </w:r>
      <w:proofErr w:type="spellEnd"/>
      <w:r w:rsidRPr="00456C96">
        <w:rPr>
          <w:rFonts w:ascii="Arial" w:hAnsi="Arial" w:cs="Arial"/>
        </w:rPr>
        <w:t xml:space="preserve">, J., a M. D. </w:t>
      </w:r>
      <w:proofErr w:type="spellStart"/>
      <w:r w:rsidRPr="00456C96">
        <w:rPr>
          <w:rFonts w:ascii="Arial" w:hAnsi="Arial" w:cs="Arial"/>
        </w:rPr>
        <w:t>Endedijk</w:t>
      </w:r>
      <w:proofErr w:type="spellEnd"/>
      <w:r w:rsidRPr="00456C96">
        <w:rPr>
          <w:rFonts w:ascii="Arial" w:hAnsi="Arial" w:cs="Arial"/>
        </w:rPr>
        <w:t>. (</w:t>
      </w:r>
      <w:r w:rsidRPr="00456C96">
        <w:rPr>
          <w:rFonts w:ascii="Arial" w:hAnsi="Arial" w:cs="Arial"/>
          <w:color w:val="00007F"/>
        </w:rPr>
        <w:t>2011)</w:t>
      </w:r>
      <w:r w:rsidRPr="00456C96">
        <w:rPr>
          <w:rFonts w:ascii="Arial" w:hAnsi="Arial" w:cs="Arial"/>
        </w:rPr>
        <w:t xml:space="preserve"> ‘Patterns in Teacher Learning in Different Phases of the Professional Career’, </w:t>
      </w:r>
      <w:r w:rsidRPr="00456C96">
        <w:rPr>
          <w:rFonts w:ascii="Arial" w:hAnsi="Arial" w:cs="Arial"/>
          <w:i/>
          <w:iCs/>
        </w:rPr>
        <w:t>Learning and Individual Differences</w:t>
      </w:r>
      <w:r w:rsidRPr="00456C96">
        <w:rPr>
          <w:rFonts w:ascii="Arial" w:hAnsi="Arial" w:cs="Arial"/>
        </w:rPr>
        <w:t>, 21(3), t. 294–302. DOI:</w:t>
      </w:r>
      <w:r w:rsidRPr="00456C96">
        <w:rPr>
          <w:rFonts w:ascii="Arial" w:hAnsi="Arial" w:cs="Arial"/>
          <w:color w:val="00007F"/>
        </w:rPr>
        <w:t>10.1016/j. lindif.2010.11.019</w:t>
      </w:r>
      <w:r w:rsidRPr="00456C96">
        <w:rPr>
          <w:rFonts w:ascii="Arial" w:hAnsi="Arial" w:cs="Arial"/>
        </w:rPr>
        <w:t xml:space="preserve">. </w:t>
      </w:r>
    </w:p>
    <w:p w14:paraId="3F1EC16C" w14:textId="77777777" w:rsidR="00456C96" w:rsidRPr="00456C96" w:rsidRDefault="00456C96" w:rsidP="00456C96">
      <w:pPr>
        <w:pStyle w:val="NormalWeb"/>
        <w:spacing w:line="360" w:lineRule="auto"/>
        <w:rPr>
          <w:rFonts w:ascii="Arial" w:hAnsi="Arial" w:cs="Arial"/>
        </w:rPr>
      </w:pPr>
      <w:r w:rsidRPr="00456C96">
        <w:rPr>
          <w:rFonts w:ascii="Arial" w:hAnsi="Arial" w:cs="Arial"/>
        </w:rPr>
        <w:t xml:space="preserve">Waite, D. (2002) ‘“The Paradigm Wars” in Educational Administration: </w:t>
      </w:r>
      <w:proofErr w:type="gramStart"/>
      <w:r w:rsidRPr="00456C96">
        <w:rPr>
          <w:rFonts w:ascii="Arial" w:hAnsi="Arial" w:cs="Arial"/>
        </w:rPr>
        <w:t>an</w:t>
      </w:r>
      <w:proofErr w:type="gramEnd"/>
      <w:r w:rsidRPr="00456C96">
        <w:rPr>
          <w:rFonts w:ascii="Arial" w:hAnsi="Arial" w:cs="Arial"/>
        </w:rPr>
        <w:t xml:space="preserve"> Attempt at Transcendence’, </w:t>
      </w:r>
      <w:r w:rsidRPr="00456C96">
        <w:rPr>
          <w:rFonts w:ascii="Arial" w:hAnsi="Arial" w:cs="Arial"/>
          <w:i/>
          <w:iCs/>
        </w:rPr>
        <w:t xml:space="preserve">International Studies in Educational Administration, </w:t>
      </w:r>
      <w:r w:rsidRPr="00456C96">
        <w:rPr>
          <w:rFonts w:ascii="Arial" w:hAnsi="Arial" w:cs="Arial"/>
        </w:rPr>
        <w:t xml:space="preserve">30(1), t. 66-81. Ar </w:t>
      </w:r>
      <w:proofErr w:type="spellStart"/>
      <w:r w:rsidRPr="00456C96">
        <w:rPr>
          <w:rFonts w:ascii="Arial" w:hAnsi="Arial" w:cs="Arial"/>
        </w:rPr>
        <w:t>gael</w:t>
      </w:r>
      <w:proofErr w:type="spellEnd"/>
      <w:r w:rsidRPr="00456C96">
        <w:rPr>
          <w:rFonts w:ascii="Arial" w:hAnsi="Arial" w:cs="Arial"/>
        </w:rPr>
        <w:t xml:space="preserve"> o: </w:t>
      </w:r>
      <w:hyperlink r:id="rId39" w:history="1">
        <w:r w:rsidRPr="00456C96">
          <w:rPr>
            <w:rStyle w:val="Hyperlink"/>
            <w:rFonts w:ascii="Arial" w:hAnsi="Arial" w:cs="Arial"/>
          </w:rPr>
          <w:t>https://web.a.ebscohost.com/ehost/pdfviewer/pdfviewer?vid=1&amp;sid=1f6bc359-baa4-46eb-abe8-4827f40af544%40sdc-v-sessmgr03</w:t>
        </w:r>
      </w:hyperlink>
      <w:r w:rsidRPr="00456C96">
        <w:rPr>
          <w:rFonts w:ascii="Arial" w:hAnsi="Arial" w:cs="Arial"/>
        </w:rPr>
        <w:t xml:space="preserve"> (</w:t>
      </w:r>
      <w:proofErr w:type="spellStart"/>
      <w:r w:rsidRPr="00456C96">
        <w:rPr>
          <w:rFonts w:ascii="Arial" w:hAnsi="Arial" w:cs="Arial"/>
        </w:rPr>
        <w:t>Darllenwyd</w:t>
      </w:r>
      <w:proofErr w:type="spellEnd"/>
      <w:r w:rsidRPr="00456C96">
        <w:rPr>
          <w:rFonts w:ascii="Arial" w:hAnsi="Arial" w:cs="Arial"/>
        </w:rPr>
        <w:t xml:space="preserve"> 25/12/20).</w:t>
      </w:r>
    </w:p>
    <w:p w14:paraId="19EF2195" w14:textId="6B2AE337" w:rsidR="00456C96" w:rsidRDefault="00456C96" w:rsidP="00456C96">
      <w:pPr>
        <w:pStyle w:val="NormalWeb"/>
        <w:spacing w:line="360" w:lineRule="auto"/>
        <w:rPr>
          <w:rFonts w:ascii="Arial" w:hAnsi="Arial" w:cs="Arial"/>
        </w:rPr>
      </w:pPr>
      <w:r w:rsidRPr="00456C96">
        <w:rPr>
          <w:rFonts w:ascii="Arial" w:hAnsi="Arial" w:cs="Arial"/>
        </w:rPr>
        <w:lastRenderedPageBreak/>
        <w:t xml:space="preserve">Waite, S. (2011) ‘Teaching and learning outside the classroom: personal values, alternative pedagogies and standards’, </w:t>
      </w:r>
      <w:r w:rsidRPr="00456C96">
        <w:rPr>
          <w:rFonts w:ascii="Arial" w:hAnsi="Arial" w:cs="Arial"/>
          <w:i/>
          <w:iCs/>
        </w:rPr>
        <w:t>International Journal of Primary, Elementary and Early Years Education</w:t>
      </w:r>
      <w:r w:rsidRPr="00456C96">
        <w:rPr>
          <w:rFonts w:ascii="Arial" w:hAnsi="Arial" w:cs="Arial"/>
        </w:rPr>
        <w:t xml:space="preserve">, 39(1), t. 65-82. DOI: </w:t>
      </w:r>
      <w:hyperlink r:id="rId40" w:history="1">
        <w:r w:rsidRPr="00456C96">
          <w:rPr>
            <w:rStyle w:val="Hyperlink"/>
            <w:rFonts w:ascii="Arial" w:hAnsi="Arial" w:cs="Arial"/>
            <w:color w:val="10147E"/>
          </w:rPr>
          <w:t>https://doi.org/10.1080/03004270903206141</w:t>
        </w:r>
      </w:hyperlink>
      <w:r w:rsidRPr="00456C96">
        <w:rPr>
          <w:rStyle w:val="Hyperlink"/>
          <w:rFonts w:ascii="Arial" w:hAnsi="Arial" w:cs="Arial"/>
          <w:color w:val="10147E"/>
        </w:rPr>
        <w:t>.</w:t>
      </w:r>
      <w:r w:rsidRPr="00456C96">
        <w:rPr>
          <w:rFonts w:ascii="Arial" w:hAnsi="Arial" w:cs="Arial"/>
        </w:rPr>
        <w:t xml:space="preserve"> </w:t>
      </w:r>
    </w:p>
    <w:p w14:paraId="675B9D5A" w14:textId="329F4E0E" w:rsidR="00DA7E19" w:rsidRPr="00DA7E19" w:rsidRDefault="00DA7E19" w:rsidP="00456C96">
      <w:pPr>
        <w:pStyle w:val="NormalWeb"/>
        <w:spacing w:line="360" w:lineRule="auto"/>
        <w:rPr>
          <w:rFonts w:ascii="Arial" w:hAnsi="Arial" w:cs="Arial"/>
        </w:rPr>
      </w:pPr>
      <w:r>
        <w:rPr>
          <w:rFonts w:ascii="Arial" w:hAnsi="Arial" w:cs="Arial"/>
        </w:rPr>
        <w:t xml:space="preserve">Wood, M. (2011) ‘Closer to the Ground: Pupil voice and the Development of Knowledge about School’, </w:t>
      </w:r>
      <w:r>
        <w:rPr>
          <w:rFonts w:ascii="Arial" w:hAnsi="Arial" w:cs="Arial"/>
          <w:i/>
          <w:iCs/>
        </w:rPr>
        <w:t>Turkish Online Journal of Qualitative Inquiry</w:t>
      </w:r>
      <w:r>
        <w:rPr>
          <w:rFonts w:ascii="Arial" w:hAnsi="Arial" w:cs="Arial"/>
        </w:rPr>
        <w:t>, 2(1)</w:t>
      </w:r>
      <w:r w:rsidR="0031550F">
        <w:rPr>
          <w:rFonts w:ascii="Arial" w:hAnsi="Arial" w:cs="Arial"/>
        </w:rPr>
        <w:t xml:space="preserve">, t. 1-15. Ar </w:t>
      </w:r>
      <w:proofErr w:type="spellStart"/>
      <w:r w:rsidR="0031550F">
        <w:rPr>
          <w:rFonts w:ascii="Arial" w:hAnsi="Arial" w:cs="Arial"/>
        </w:rPr>
        <w:t>gael</w:t>
      </w:r>
      <w:proofErr w:type="spellEnd"/>
      <w:r w:rsidR="0031550F">
        <w:rPr>
          <w:rFonts w:ascii="Arial" w:hAnsi="Arial" w:cs="Arial"/>
        </w:rPr>
        <w:t xml:space="preserve"> o: </w:t>
      </w:r>
      <w:hyperlink r:id="rId41" w:history="1">
        <w:r w:rsidR="0031550F" w:rsidRPr="00247A2E">
          <w:rPr>
            <w:rStyle w:val="Hyperlink"/>
            <w:rFonts w:ascii="Arial" w:hAnsi="Arial" w:cs="Arial"/>
          </w:rPr>
          <w:t>https://core.ac.uk/download/pdf/29416755.pdf</w:t>
        </w:r>
      </w:hyperlink>
      <w:r w:rsidR="0031550F">
        <w:rPr>
          <w:rFonts w:ascii="Arial" w:hAnsi="Arial" w:cs="Arial"/>
        </w:rPr>
        <w:t xml:space="preserve"> (</w:t>
      </w:r>
      <w:proofErr w:type="spellStart"/>
      <w:r w:rsidR="0031550F">
        <w:rPr>
          <w:rFonts w:ascii="Arial" w:hAnsi="Arial" w:cs="Arial"/>
        </w:rPr>
        <w:t>Darllenwyd</w:t>
      </w:r>
      <w:proofErr w:type="spellEnd"/>
      <w:r w:rsidR="0031550F">
        <w:rPr>
          <w:rFonts w:ascii="Arial" w:hAnsi="Arial" w:cs="Arial"/>
        </w:rPr>
        <w:t xml:space="preserve"> 24/12/20).</w:t>
      </w:r>
    </w:p>
    <w:p w14:paraId="3125E662" w14:textId="16041319" w:rsidR="00456C96" w:rsidRDefault="00456C96" w:rsidP="008A2204">
      <w:pPr>
        <w:rPr>
          <w:lang w:val="cy-GB"/>
        </w:rPr>
      </w:pPr>
    </w:p>
    <w:p w14:paraId="355D6339" w14:textId="77777777" w:rsidR="00456C96" w:rsidRPr="008A2204" w:rsidRDefault="00456C96" w:rsidP="008A2204">
      <w:pPr>
        <w:rPr>
          <w:lang w:val="cy-GB"/>
        </w:rPr>
      </w:pPr>
    </w:p>
    <w:sectPr w:rsidR="00456C96" w:rsidRPr="008A2204">
      <w:headerReference w:type="default" r:id="rId42"/>
      <w:footerReference w:type="even" r:id="rId43"/>
      <w:footerReference w:type="default" r:id="rId4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1B1A956" w14:textId="77777777" w:rsidR="00717516" w:rsidRDefault="00717516" w:rsidP="00EC57B1">
      <w:r>
        <w:separator/>
      </w:r>
    </w:p>
  </w:endnote>
  <w:endnote w:type="continuationSeparator" w:id="0">
    <w:p w14:paraId="6841EDC0" w14:textId="77777777" w:rsidR="00717516" w:rsidRDefault="00717516" w:rsidP="00EC57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769089340"/>
      <w:docPartObj>
        <w:docPartGallery w:val="Page Numbers (Bottom of Page)"/>
        <w:docPartUnique/>
      </w:docPartObj>
    </w:sdtPr>
    <w:sdtEndPr>
      <w:rPr>
        <w:rStyle w:val="PageNumber"/>
      </w:rPr>
    </w:sdtEndPr>
    <w:sdtContent>
      <w:p w14:paraId="2FE4C453" w14:textId="6E98D5CE" w:rsidR="00456C96" w:rsidRDefault="00456C96" w:rsidP="00247A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EFB0B13" w14:textId="77777777" w:rsidR="00456C96" w:rsidRDefault="00456C96" w:rsidP="00456C96">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rPr>
        <w:rStyle w:val="PageNumber"/>
      </w:rPr>
      <w:id w:val="1991058557"/>
      <w:docPartObj>
        <w:docPartGallery w:val="Page Numbers (Bottom of Page)"/>
        <w:docPartUnique/>
      </w:docPartObj>
    </w:sdtPr>
    <w:sdtEndPr>
      <w:rPr>
        <w:rStyle w:val="PageNumber"/>
      </w:rPr>
    </w:sdtEndPr>
    <w:sdtContent>
      <w:p w14:paraId="55BAB202" w14:textId="77BD8F18" w:rsidR="00456C96" w:rsidRDefault="00456C96" w:rsidP="00247A2E">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r>
          <w:rPr>
            <w:rStyle w:val="PageNumber"/>
          </w:rPr>
          <w:t>/</w:t>
        </w:r>
        <w:r w:rsidR="006B769C">
          <w:rPr>
            <w:rStyle w:val="PageNumber"/>
          </w:rPr>
          <w:t>19</w:t>
        </w:r>
      </w:p>
    </w:sdtContent>
  </w:sdt>
  <w:p w14:paraId="117878B0" w14:textId="77777777" w:rsidR="00456C96" w:rsidRDefault="00456C96" w:rsidP="00456C96">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9E33227" w14:textId="77777777" w:rsidR="00717516" w:rsidRDefault="00717516" w:rsidP="00EC57B1">
      <w:r>
        <w:separator/>
      </w:r>
    </w:p>
  </w:footnote>
  <w:footnote w:type="continuationSeparator" w:id="0">
    <w:p w14:paraId="0E7450C1" w14:textId="77777777" w:rsidR="00717516" w:rsidRDefault="00717516" w:rsidP="00EC57B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51759532" w14:textId="25B39FD9" w:rsidR="00EC57B1" w:rsidRDefault="00EC57B1">
    <w:pPr>
      <w:pStyle w:val="Header"/>
    </w:pPr>
    <w:r>
      <w:t>ECAD6010C</w:t>
    </w:r>
    <w:r>
      <w:tab/>
    </w:r>
    <w:r>
      <w:tab/>
    </w:r>
    <w:proofErr w:type="spellStart"/>
    <w:r>
      <w:t>Rhif</w:t>
    </w:r>
    <w:proofErr w:type="spellEnd"/>
    <w:r>
      <w:t xml:space="preserve"> </w:t>
    </w:r>
    <w:proofErr w:type="spellStart"/>
    <w:r>
      <w:t>Myfyriwr</w:t>
    </w:r>
    <w:proofErr w:type="spellEnd"/>
    <w:r>
      <w:t>:</w:t>
    </w:r>
    <w:r w:rsidR="008A2204">
      <w:t xml:space="preserve"> 1800899</w:t>
    </w:r>
  </w:p>
  <w:p w14:paraId="5952C74B" w14:textId="77777777" w:rsidR="00EC57B1" w:rsidRDefault="00EC57B1">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8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57B1"/>
    <w:rsid w:val="00120F6C"/>
    <w:rsid w:val="0013556D"/>
    <w:rsid w:val="001A06F0"/>
    <w:rsid w:val="001D182B"/>
    <w:rsid w:val="00265290"/>
    <w:rsid w:val="002A4703"/>
    <w:rsid w:val="002D1A91"/>
    <w:rsid w:val="002E6B86"/>
    <w:rsid w:val="0031550F"/>
    <w:rsid w:val="00335F2B"/>
    <w:rsid w:val="00357709"/>
    <w:rsid w:val="0038682A"/>
    <w:rsid w:val="003A2E0A"/>
    <w:rsid w:val="003B3596"/>
    <w:rsid w:val="00445513"/>
    <w:rsid w:val="00456C96"/>
    <w:rsid w:val="004C3419"/>
    <w:rsid w:val="004E10DB"/>
    <w:rsid w:val="005C00A1"/>
    <w:rsid w:val="00663941"/>
    <w:rsid w:val="006B769C"/>
    <w:rsid w:val="006C2CB6"/>
    <w:rsid w:val="00717516"/>
    <w:rsid w:val="007831A7"/>
    <w:rsid w:val="00850150"/>
    <w:rsid w:val="008746A0"/>
    <w:rsid w:val="008A2204"/>
    <w:rsid w:val="008B3DAD"/>
    <w:rsid w:val="008D3471"/>
    <w:rsid w:val="00984A8E"/>
    <w:rsid w:val="00A26D62"/>
    <w:rsid w:val="00AC6A72"/>
    <w:rsid w:val="00B72BE8"/>
    <w:rsid w:val="00C544EE"/>
    <w:rsid w:val="00DA7E19"/>
    <w:rsid w:val="00DB00B5"/>
    <w:rsid w:val="00DF28F1"/>
    <w:rsid w:val="00E951D2"/>
    <w:rsid w:val="00EC57B1"/>
    <w:rsid w:val="00EC669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A142BE1"/>
  <w15:chartTrackingRefBased/>
  <w15:docId w15:val="{DD4A1DDD-5660-C642-B8F3-57BB633208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A2204"/>
    <w:rPr>
      <w:rFonts w:ascii="Times New Roman" w:eastAsia="Times New Roman" w:hAnsi="Times New Roman" w:cs="Times New Roman"/>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C57B1"/>
    <w:pPr>
      <w:tabs>
        <w:tab w:val="center" w:pos="4513"/>
        <w:tab w:val="right" w:pos="9026"/>
      </w:tabs>
    </w:pPr>
    <w:rPr>
      <w:rFonts w:asciiTheme="minorHAnsi" w:eastAsiaTheme="minorHAnsi" w:hAnsiTheme="minorHAnsi" w:cstheme="minorBidi"/>
      <w:lang w:eastAsia="en-US"/>
    </w:rPr>
  </w:style>
  <w:style w:type="character" w:customStyle="1" w:styleId="HeaderChar">
    <w:name w:val="Header Char"/>
    <w:basedOn w:val="DefaultParagraphFont"/>
    <w:link w:val="Header"/>
    <w:uiPriority w:val="99"/>
    <w:rsid w:val="00EC57B1"/>
  </w:style>
  <w:style w:type="paragraph" w:styleId="Footer">
    <w:name w:val="footer"/>
    <w:basedOn w:val="Normal"/>
    <w:link w:val="FooterChar"/>
    <w:uiPriority w:val="99"/>
    <w:unhideWhenUsed/>
    <w:rsid w:val="00EC57B1"/>
    <w:pPr>
      <w:tabs>
        <w:tab w:val="center" w:pos="4513"/>
        <w:tab w:val="right" w:pos="9026"/>
      </w:tabs>
    </w:pPr>
    <w:rPr>
      <w:rFonts w:asciiTheme="minorHAnsi" w:eastAsiaTheme="minorHAnsi" w:hAnsiTheme="minorHAnsi" w:cstheme="minorBidi"/>
      <w:lang w:eastAsia="en-US"/>
    </w:rPr>
  </w:style>
  <w:style w:type="character" w:customStyle="1" w:styleId="FooterChar">
    <w:name w:val="Footer Char"/>
    <w:basedOn w:val="DefaultParagraphFont"/>
    <w:link w:val="Footer"/>
    <w:uiPriority w:val="99"/>
    <w:rsid w:val="00EC57B1"/>
  </w:style>
  <w:style w:type="paragraph" w:customStyle="1" w:styleId="AssignBody">
    <w:name w:val="AssignBody"/>
    <w:basedOn w:val="Normal"/>
    <w:link w:val="AssignBodyChar"/>
    <w:qFormat/>
    <w:rsid w:val="008A2204"/>
    <w:pPr>
      <w:spacing w:line="360" w:lineRule="auto"/>
    </w:pPr>
    <w:rPr>
      <w:rFonts w:ascii="Arial" w:eastAsiaTheme="minorHAnsi" w:hAnsi="Arial" w:cstheme="minorBidi"/>
      <w:sz w:val="22"/>
      <w:szCs w:val="22"/>
      <w:lang w:eastAsia="en-US"/>
    </w:rPr>
  </w:style>
  <w:style w:type="paragraph" w:customStyle="1" w:styleId="AssignSubHeader">
    <w:name w:val="AssignSubHeader"/>
    <w:basedOn w:val="AssignBody"/>
    <w:next w:val="AssignBody"/>
    <w:link w:val="AssignSubHeaderChar"/>
    <w:qFormat/>
    <w:rsid w:val="008A2204"/>
    <w:rPr>
      <w:b/>
      <w:sz w:val="28"/>
    </w:rPr>
  </w:style>
  <w:style w:type="character" w:customStyle="1" w:styleId="AssignBodyChar">
    <w:name w:val="AssignBody Char"/>
    <w:basedOn w:val="DefaultParagraphFont"/>
    <w:link w:val="AssignBody"/>
    <w:rsid w:val="008A2204"/>
    <w:rPr>
      <w:rFonts w:ascii="Arial" w:hAnsi="Arial"/>
      <w:sz w:val="22"/>
      <w:szCs w:val="22"/>
    </w:rPr>
  </w:style>
  <w:style w:type="paragraph" w:customStyle="1" w:styleId="AssignHeader">
    <w:name w:val="AssignHeader"/>
    <w:basedOn w:val="AssignSubHeader"/>
    <w:next w:val="AssignSubHeader"/>
    <w:link w:val="AssignHeaderChar"/>
    <w:qFormat/>
    <w:rsid w:val="008A2204"/>
    <w:pPr>
      <w:jc w:val="center"/>
    </w:pPr>
    <w:rPr>
      <w:sz w:val="36"/>
      <w:u w:val="single"/>
    </w:rPr>
  </w:style>
  <w:style w:type="character" w:customStyle="1" w:styleId="AssignSubHeaderChar">
    <w:name w:val="AssignSubHeader Char"/>
    <w:basedOn w:val="AssignBodyChar"/>
    <w:link w:val="AssignSubHeader"/>
    <w:rsid w:val="008A2204"/>
    <w:rPr>
      <w:rFonts w:ascii="Arial" w:hAnsi="Arial"/>
      <w:b/>
      <w:sz w:val="28"/>
      <w:szCs w:val="22"/>
    </w:rPr>
  </w:style>
  <w:style w:type="character" w:customStyle="1" w:styleId="AssignHeaderChar">
    <w:name w:val="AssignHeader Char"/>
    <w:basedOn w:val="AssignSubHeaderChar"/>
    <w:link w:val="AssignHeader"/>
    <w:rsid w:val="008A2204"/>
    <w:rPr>
      <w:rFonts w:ascii="Arial" w:hAnsi="Arial"/>
      <w:b/>
      <w:sz w:val="36"/>
      <w:szCs w:val="22"/>
      <w:u w:val="single"/>
    </w:rPr>
  </w:style>
  <w:style w:type="table" w:styleId="TableGrid">
    <w:name w:val="Table Grid"/>
    <w:basedOn w:val="TableNormal"/>
    <w:uiPriority w:val="39"/>
    <w:rsid w:val="008A2204"/>
    <w:rPr>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8A2204"/>
    <w:pPr>
      <w:spacing w:before="100" w:beforeAutospacing="1" w:after="100" w:afterAutospacing="1"/>
    </w:pPr>
  </w:style>
  <w:style w:type="character" w:styleId="Hyperlink">
    <w:name w:val="Hyperlink"/>
    <w:basedOn w:val="DefaultParagraphFont"/>
    <w:uiPriority w:val="99"/>
    <w:unhideWhenUsed/>
    <w:rsid w:val="00456C96"/>
    <w:rPr>
      <w:color w:val="0563C1" w:themeColor="hyperlink"/>
      <w:u w:val="single"/>
    </w:rPr>
  </w:style>
  <w:style w:type="paragraph" w:customStyle="1" w:styleId="dx-doi">
    <w:name w:val="dx-doi"/>
    <w:basedOn w:val="Normal"/>
    <w:rsid w:val="00456C96"/>
    <w:pPr>
      <w:spacing w:before="100" w:beforeAutospacing="1" w:after="100" w:afterAutospacing="1"/>
    </w:pPr>
  </w:style>
  <w:style w:type="paragraph" w:styleId="NoSpacing">
    <w:name w:val="No Spacing"/>
    <w:uiPriority w:val="1"/>
    <w:qFormat/>
    <w:rsid w:val="00456C96"/>
    <w:rPr>
      <w:sz w:val="22"/>
      <w:szCs w:val="22"/>
    </w:rPr>
  </w:style>
  <w:style w:type="character" w:styleId="PageNumber">
    <w:name w:val="page number"/>
    <w:basedOn w:val="DefaultParagraphFont"/>
    <w:uiPriority w:val="99"/>
    <w:semiHidden/>
    <w:unhideWhenUsed/>
    <w:rsid w:val="00456C96"/>
  </w:style>
  <w:style w:type="character" w:styleId="UnresolvedMention">
    <w:name w:val="Unresolved Mention"/>
    <w:basedOn w:val="DefaultParagraphFont"/>
    <w:uiPriority w:val="99"/>
    <w:semiHidden/>
    <w:unhideWhenUsed/>
    <w:rsid w:val="00DA7E19"/>
    <w:rPr>
      <w:color w:val="605E5C"/>
      <w:shd w:val="clear" w:color="auto" w:fill="E1DFDD"/>
    </w:rPr>
  </w:style>
  <w:style w:type="character" w:customStyle="1" w:styleId="apple-converted-space">
    <w:name w:val="apple-converted-space"/>
    <w:basedOn w:val="DefaultParagraphFont"/>
    <w:rsid w:val="00EC669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347386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llyw.cymru/sites/default/files/publications/2018-03/dyfodol-llwyddiannus.pdf" TargetMode="External"/><Relationship Id="rId18" Type="http://schemas.openxmlformats.org/officeDocument/2006/relationships/hyperlink" Target="https://llyw.cymru/sites/default/files/consultations/2018-01/130618-delivery-of-education-report-cy.pdf" TargetMode="External"/><Relationship Id="rId26" Type="http://schemas.openxmlformats.org/officeDocument/2006/relationships/hyperlink" Target="https://hwb.gov.wales/datblygiad-proffesiynol/safonau-proffesiynol" TargetMode="External"/><Relationship Id="rId39" Type="http://schemas.openxmlformats.org/officeDocument/2006/relationships/hyperlink" Target="https://web.a.ebscohost.com/ehost/pdfviewer/pdfviewer?vid=1&amp;sid=1f6bc359-baa4-46eb-abe8-4827f40af544%40sdc-v-sessmgr03" TargetMode="External"/><Relationship Id="rId21" Type="http://schemas.openxmlformats.org/officeDocument/2006/relationships/hyperlink" Target="file:////insight/search%3fq=Xiangming%20Chen" TargetMode="External"/><Relationship Id="rId34" Type="http://schemas.openxmlformats.org/officeDocument/2006/relationships/hyperlink" Target="https://www.bbc.co.uk/news/science-environment-50302392" TargetMode="External"/><Relationship Id="rId42" Type="http://schemas.openxmlformats.org/officeDocument/2006/relationships/header" Target="header1.xml"/><Relationship Id="rId7" Type="http://schemas.openxmlformats.org/officeDocument/2006/relationships/hyperlink" Target="https://doi.org/10.1186/s12916-018-1049-z" TargetMode="External"/><Relationship Id="rId2" Type="http://schemas.openxmlformats.org/officeDocument/2006/relationships/settings" Target="settings.xml"/><Relationship Id="rId16" Type="http://schemas.openxmlformats.org/officeDocument/2006/relationships/hyperlink" Target="http://tiny.cc/TudalenFacebookPAP3" TargetMode="External"/><Relationship Id="rId29" Type="http://schemas.openxmlformats.org/officeDocument/2006/relationships/hyperlink" Target="https://llyw.cymru/ymweliadau-addysgol-dysgu-yn-yr-awyr-agored" TargetMode="External"/><Relationship Id="rId1" Type="http://schemas.openxmlformats.org/officeDocument/2006/relationships/styles" Target="styles.xml"/><Relationship Id="rId6" Type="http://schemas.openxmlformats.org/officeDocument/2006/relationships/hyperlink" Target="https://assets.publishing.service.gov.uk/government/uploads/system/uploads/attachment_data/file/272064/5860.pdf" TargetMode="External"/><Relationship Id="rId11" Type="http://schemas.openxmlformats.org/officeDocument/2006/relationships/hyperlink" Target="https://www.futuregenerations.wales/wp-content/uploads/2017/01/WFGAct-English.pdf" TargetMode="External"/><Relationship Id="rId24" Type="http://schemas.openxmlformats.org/officeDocument/2006/relationships/hyperlink" Target="https://core.ac.uk/download/pdf/37765731.pdf" TargetMode="External"/><Relationship Id="rId32" Type="http://schemas.openxmlformats.org/officeDocument/2006/relationships/hyperlink" Target="https://apiar.org.au/wp-content/uploads/2017/02/13_APJCECT_Feb_BRR798_EDU-126-131.pdf" TargetMode="External"/><Relationship Id="rId37" Type="http://schemas.openxmlformats.org/officeDocument/2006/relationships/hyperlink" Target="https://www.open.edu/openlearn/money-management/understanding-different-research-perspectives/content-section-8" TargetMode="External"/><Relationship Id="rId40" Type="http://schemas.openxmlformats.org/officeDocument/2006/relationships/hyperlink" Target="https://doi.org/10.1080/03004270903206141" TargetMode="External"/><Relationship Id="rId45"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hyperlink" Target="http://tiny.cc/Pap2" TargetMode="External"/><Relationship Id="rId23" Type="http://schemas.openxmlformats.org/officeDocument/2006/relationships/hyperlink" Target="https://doi.org/10.1108/IJLLS-08-2017-0037" TargetMode="External"/><Relationship Id="rId28" Type="http://schemas.openxmlformats.org/officeDocument/2006/relationships/hyperlink" Target="https://hwb.gov.wales/api/storage/b0e91f7c-0050-47b6-9b23-0273d39df9f3/canllawiau-cwricwlwm-i-gymru-070220.pdf" TargetMode="External"/><Relationship Id="rId36" Type="http://schemas.openxmlformats.org/officeDocument/2006/relationships/hyperlink" Target="https://www.ed.ac.uk/reflection/reflectors-toolkit/reflecting-on-experience/gibbs-reflective-cycle" TargetMode="External"/><Relationship Id="rId10" Type="http://schemas.openxmlformats.org/officeDocument/2006/relationships/hyperlink" Target="https://www.researchgate.net/publication/220468741_Using_Participant_or_Non-Participant_Observation_to_Explain_Information_Behaviour" TargetMode="External"/><Relationship Id="rId19" Type="http://schemas.openxmlformats.org/officeDocument/2006/relationships/hyperlink" Target="file:////insight/search%3fq=Rongjin%20Huang" TargetMode="External"/><Relationship Id="rId31" Type="http://schemas.openxmlformats.org/officeDocument/2006/relationships/hyperlink" Target="https://doi.org/10.1080/00131881.2020.1711790" TargetMode="External"/><Relationship Id="rId44" Type="http://schemas.openxmlformats.org/officeDocument/2006/relationships/footer" Target="footer2.xml"/><Relationship Id="rId4" Type="http://schemas.openxmlformats.org/officeDocument/2006/relationships/footnotes" Target="footnotes.xml"/><Relationship Id="rId9" Type="http://schemas.openxmlformats.org/officeDocument/2006/relationships/hyperlink" Target="https://www.unicef.org.uk/what-we-do/un-convention-child-rights" TargetMode="External"/><Relationship Id="rId14" Type="http://schemas.openxmlformats.org/officeDocument/2006/relationships/hyperlink" Target="http://lessonstudy.co.uk/wp-content/uploads/2012/03/new-handbook-revisedMay14.pdf" TargetMode="External"/><Relationship Id="rId22" Type="http://schemas.openxmlformats.org/officeDocument/2006/relationships/hyperlink" Target="https://www.emerald.com/insight/publication/issn/2046-8253" TargetMode="External"/><Relationship Id="rId27" Type="http://schemas.openxmlformats.org/officeDocument/2006/relationships/hyperlink" Target="https://hwb.gov.wales/datblygiad-proffesiynol/dull-cenedlaethol-ar-gyfer-dysgu-proffesiynol/addysgeg-ar-gyfer-dysgu-proffesiynol" TargetMode="External"/><Relationship Id="rId30" Type="http://schemas.openxmlformats.org/officeDocument/2006/relationships/hyperlink" Target="https://education.gov.scot/Documents/cfe-through-outdoor-learning.pdf" TargetMode="External"/><Relationship Id="rId35" Type="http://schemas.openxmlformats.org/officeDocument/2006/relationships/hyperlink" Target="https://doi.org/10.1108/ICT-03-2015-0024" TargetMode="External"/><Relationship Id="rId43" Type="http://schemas.openxmlformats.org/officeDocument/2006/relationships/footer" Target="footer1.xml"/><Relationship Id="rId8" Type="http://schemas.openxmlformats.org/officeDocument/2006/relationships/hyperlink" Target="https://doi.org/10.1177%2F003172170408500710" TargetMode="External"/><Relationship Id="rId3" Type="http://schemas.openxmlformats.org/officeDocument/2006/relationships/webSettings" Target="webSettings.xml"/><Relationship Id="rId12" Type="http://schemas.openxmlformats.org/officeDocument/2006/relationships/hyperlink" Target="https://web.a.ebscohost.com/ehost/detail/detail?vid=0&amp;sid=47f9ede2-694a-46d6-8fb5-58ea8a4debec%40sessionmgr4006&amp;bdata=JnNpdGU9ZWhvc3QtbGl2ZQ%3d%3d" TargetMode="External"/><Relationship Id="rId17" Type="http://schemas.openxmlformats.org/officeDocument/2006/relationships/hyperlink" Target="https://dictionary.cambridge.org/dictionary/english/methodology" TargetMode="External"/><Relationship Id="rId25" Type="http://schemas.openxmlformats.org/officeDocument/2006/relationships/hyperlink" Target="https://gov.wales/sites/default/files/publications/2020-06/woodlands-for-wales-education-learning-skills-benefits.pdf" TargetMode="External"/><Relationship Id="rId33" Type="http://schemas.openxmlformats.org/officeDocument/2006/relationships/hyperlink" Target="http://dx.doi.org/10.2304/ciec.2007.8.4.320" TargetMode="External"/><Relationship Id="rId38" Type="http://schemas.openxmlformats.org/officeDocument/2006/relationships/hyperlink" Target="https://www-proquest-com.ezproxy.uwtsd.ac.uk/docview/1619570999/fulltext/83AA6062F60E4DA1PQ/1?accountid=130472" TargetMode="External"/><Relationship Id="rId46" Type="http://schemas.openxmlformats.org/officeDocument/2006/relationships/theme" Target="theme/theme1.xml"/><Relationship Id="rId20" Type="http://schemas.openxmlformats.org/officeDocument/2006/relationships/hyperlink" Target="file:////insight/search%3fq=Yanping%20Fang" TargetMode="External"/><Relationship Id="rId41" Type="http://schemas.openxmlformats.org/officeDocument/2006/relationships/hyperlink" Target="https://core.ac.uk/download/pdf/29416755.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159</TotalTime>
  <Pages>19</Pages>
  <Words>6159</Words>
  <Characters>35111</Characters>
  <Application>Microsoft Office Word</Application>
  <DocSecurity>0</DocSecurity>
  <Lines>292</Lines>
  <Paragraphs>82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41188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Davies (1800899)</dc:creator>
  <cp:keywords/>
  <dc:description/>
  <cp:lastModifiedBy>Carys Davies (1800899)</cp:lastModifiedBy>
  <cp:revision>19</cp:revision>
  <cp:lastPrinted>2021-01-03T12:32:00Z</cp:lastPrinted>
  <dcterms:created xsi:type="dcterms:W3CDTF">2021-01-02T15:42:00Z</dcterms:created>
  <dcterms:modified xsi:type="dcterms:W3CDTF">2021-01-03T18:07:00Z</dcterms:modified>
</cp:coreProperties>
</file>