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9123D" w:rsidRDefault="0009123D"/>
    <w:p w:rsidR="00EB3674" w:rsidRDefault="00EB3674"/>
    <w:p w:rsidR="00EB3674" w:rsidRDefault="00EB3674"/>
    <w:p w:rsidR="00EB3674" w:rsidRDefault="00EB3674"/>
    <w:p w:rsidR="00EB3674" w:rsidRDefault="00EB3674"/>
    <w:p w:rsidR="00EB3674" w:rsidRDefault="00EB3674"/>
    <w:p w:rsidR="00EB3674" w:rsidRDefault="00EB3674"/>
    <w:p w:rsidR="00EB3674" w:rsidRDefault="00EB3674"/>
    <w:p w:rsidR="00EB3674" w:rsidRDefault="00EB3674"/>
    <w:p w:rsidR="00EB3674" w:rsidRDefault="00EB3674"/>
    <w:p w:rsidR="00EB3674" w:rsidRDefault="00EB3674"/>
    <w:p w:rsidR="00D8355C" w:rsidRDefault="00EB3674" w:rsidP="00EB3674">
      <w:pPr>
        <w:spacing w:line="360" w:lineRule="auto"/>
        <w:jc w:val="center"/>
        <w:rPr>
          <w:rFonts w:ascii="Arial" w:hAnsi="Arial" w:cs="Arial"/>
          <w:b/>
        </w:rPr>
      </w:pPr>
      <w:r w:rsidRPr="00EB3674">
        <w:rPr>
          <w:rFonts w:ascii="Arial" w:hAnsi="Arial" w:cs="Arial"/>
          <w:b/>
        </w:rPr>
        <w:t>Student Name:</w:t>
      </w:r>
      <w:r>
        <w:rPr>
          <w:rFonts w:ascii="Arial" w:hAnsi="Arial" w:cs="Arial"/>
          <w:b/>
        </w:rPr>
        <w:t xml:space="preserve"> Aliyah Hussain</w:t>
      </w:r>
      <w:r w:rsidRPr="00EB3674">
        <w:rPr>
          <w:rFonts w:ascii="Arial" w:hAnsi="Arial" w:cs="Arial"/>
          <w:b/>
        </w:rPr>
        <w:br/>
        <w:t>Student ID:</w:t>
      </w:r>
      <w:r w:rsidR="00D71CF7">
        <w:rPr>
          <w:rFonts w:ascii="Arial" w:hAnsi="Arial" w:cs="Arial"/>
          <w:b/>
        </w:rPr>
        <w:t xml:space="preserve"> 1814483</w:t>
      </w:r>
      <w:r w:rsidRPr="00EB3674">
        <w:rPr>
          <w:rFonts w:ascii="Arial" w:hAnsi="Arial" w:cs="Arial"/>
          <w:b/>
        </w:rPr>
        <w:br/>
        <w:t>Module:</w:t>
      </w:r>
      <w:r>
        <w:rPr>
          <w:rFonts w:ascii="Arial" w:hAnsi="Arial" w:cs="Arial"/>
          <w:b/>
        </w:rPr>
        <w:t xml:space="preserve"> Developing workplace critical thinking</w:t>
      </w:r>
      <w:r w:rsidRPr="00EB3674">
        <w:rPr>
          <w:rFonts w:ascii="Arial" w:hAnsi="Arial" w:cs="Arial"/>
          <w:b/>
        </w:rPr>
        <w:br/>
        <w:t>Module code:</w:t>
      </w:r>
      <w:r w:rsidR="00D71CF7">
        <w:rPr>
          <w:rFonts w:ascii="Arial" w:hAnsi="Arial" w:cs="Arial"/>
          <w:b/>
        </w:rPr>
        <w:t xml:space="preserve"> </w:t>
      </w:r>
      <w:r>
        <w:rPr>
          <w:rFonts w:ascii="Arial" w:hAnsi="Arial" w:cs="Arial"/>
          <w:b/>
        </w:rPr>
        <w:t>BMSW 5101</w:t>
      </w:r>
      <w:r w:rsidRPr="00EB3674">
        <w:rPr>
          <w:rFonts w:ascii="Arial" w:hAnsi="Arial" w:cs="Arial"/>
          <w:b/>
        </w:rPr>
        <w:br/>
        <w:t>Lecture Name:</w:t>
      </w:r>
      <w:r>
        <w:rPr>
          <w:rFonts w:ascii="Arial" w:hAnsi="Arial" w:cs="Arial"/>
          <w:b/>
        </w:rPr>
        <w:t xml:space="preserve"> Dr Obinna Nkwocha</w:t>
      </w:r>
      <w:r w:rsidRPr="00EB3674">
        <w:rPr>
          <w:rFonts w:ascii="Arial" w:hAnsi="Arial" w:cs="Arial"/>
          <w:b/>
        </w:rPr>
        <w:br/>
        <w:t>Assignment Title</w:t>
      </w:r>
      <w:r w:rsidRPr="00EB3674">
        <w:rPr>
          <w:rFonts w:ascii="Arial" w:hAnsi="Arial" w:cs="Arial"/>
          <w:b/>
          <w:sz w:val="24"/>
          <w:szCs w:val="24"/>
        </w:rPr>
        <w:t xml:space="preserve">: </w:t>
      </w:r>
      <w:r w:rsidRPr="00EB3674">
        <w:rPr>
          <w:rFonts w:ascii="Arial" w:hAnsi="Arial" w:cs="Arial"/>
          <w:b/>
        </w:rPr>
        <w:t>How Individuals’ beliefs, attitudes and values impact on workplace behaviour</w:t>
      </w:r>
    </w:p>
    <w:p w:rsidR="00D8355C" w:rsidRPr="00D8355C" w:rsidRDefault="00D8355C" w:rsidP="00D8355C">
      <w:pPr>
        <w:rPr>
          <w:rFonts w:ascii="Arial" w:hAnsi="Arial" w:cs="Arial"/>
        </w:rPr>
      </w:pPr>
    </w:p>
    <w:p w:rsidR="00D8355C" w:rsidRDefault="00D8355C" w:rsidP="00D8355C">
      <w:pPr>
        <w:rPr>
          <w:rFonts w:ascii="Arial" w:hAnsi="Arial" w:cs="Arial"/>
        </w:rPr>
      </w:pPr>
    </w:p>
    <w:p w:rsidR="00EB3674" w:rsidRDefault="00D8355C" w:rsidP="00D8355C">
      <w:pPr>
        <w:tabs>
          <w:tab w:val="left" w:pos="8040"/>
        </w:tabs>
        <w:rPr>
          <w:rFonts w:ascii="Arial" w:hAnsi="Arial" w:cs="Arial"/>
        </w:rPr>
      </w:pPr>
      <w:r>
        <w:rPr>
          <w:rFonts w:ascii="Arial" w:hAnsi="Arial" w:cs="Arial"/>
        </w:rPr>
        <w:tab/>
      </w:r>
    </w:p>
    <w:p w:rsidR="00D8355C" w:rsidRDefault="00D8355C" w:rsidP="00D8355C">
      <w:pPr>
        <w:tabs>
          <w:tab w:val="left" w:pos="8040"/>
        </w:tabs>
        <w:rPr>
          <w:rFonts w:ascii="Arial" w:hAnsi="Arial" w:cs="Arial"/>
        </w:rPr>
      </w:pPr>
    </w:p>
    <w:p w:rsidR="00D8355C" w:rsidRDefault="00D8355C" w:rsidP="00D8355C">
      <w:pPr>
        <w:tabs>
          <w:tab w:val="left" w:pos="8040"/>
        </w:tabs>
        <w:rPr>
          <w:rFonts w:ascii="Arial" w:hAnsi="Arial" w:cs="Arial"/>
        </w:rPr>
      </w:pPr>
    </w:p>
    <w:p w:rsidR="00D8355C" w:rsidRDefault="00D8355C" w:rsidP="00D8355C">
      <w:pPr>
        <w:tabs>
          <w:tab w:val="left" w:pos="8040"/>
        </w:tabs>
        <w:rPr>
          <w:rFonts w:ascii="Arial" w:hAnsi="Arial" w:cs="Arial"/>
        </w:rPr>
      </w:pPr>
    </w:p>
    <w:p w:rsidR="00D8355C" w:rsidRDefault="00D8355C" w:rsidP="00D8355C">
      <w:pPr>
        <w:tabs>
          <w:tab w:val="left" w:pos="8040"/>
        </w:tabs>
        <w:rPr>
          <w:rFonts w:ascii="Arial" w:hAnsi="Arial" w:cs="Arial"/>
        </w:rPr>
      </w:pPr>
    </w:p>
    <w:p w:rsidR="00D8355C" w:rsidRDefault="00D8355C" w:rsidP="00D8355C">
      <w:pPr>
        <w:tabs>
          <w:tab w:val="left" w:pos="8040"/>
        </w:tabs>
        <w:rPr>
          <w:rFonts w:ascii="Arial" w:hAnsi="Arial" w:cs="Arial"/>
        </w:rPr>
      </w:pPr>
    </w:p>
    <w:p w:rsidR="00D8355C" w:rsidRDefault="00D8355C" w:rsidP="00D8355C">
      <w:pPr>
        <w:tabs>
          <w:tab w:val="left" w:pos="8040"/>
        </w:tabs>
        <w:rPr>
          <w:rFonts w:ascii="Arial" w:hAnsi="Arial" w:cs="Arial"/>
        </w:rPr>
      </w:pPr>
    </w:p>
    <w:p w:rsidR="00D8355C" w:rsidRDefault="00D8355C" w:rsidP="00D8355C">
      <w:pPr>
        <w:tabs>
          <w:tab w:val="left" w:pos="8040"/>
        </w:tabs>
        <w:rPr>
          <w:rFonts w:ascii="Arial" w:hAnsi="Arial" w:cs="Arial"/>
        </w:rPr>
      </w:pPr>
    </w:p>
    <w:p w:rsidR="00D8355C" w:rsidRDefault="00D8355C" w:rsidP="00D8355C">
      <w:pPr>
        <w:tabs>
          <w:tab w:val="left" w:pos="8040"/>
        </w:tabs>
        <w:rPr>
          <w:rFonts w:ascii="Arial" w:hAnsi="Arial" w:cs="Arial"/>
        </w:rPr>
      </w:pPr>
    </w:p>
    <w:sdt>
      <w:sdtPr>
        <w:id w:val="517256315"/>
        <w:docPartObj>
          <w:docPartGallery w:val="Table of Contents"/>
          <w:docPartUnique/>
        </w:docPartObj>
      </w:sdtPr>
      <w:sdtEndPr>
        <w:rPr>
          <w:rFonts w:asciiTheme="minorHAnsi" w:eastAsiaTheme="minorHAnsi" w:hAnsiTheme="minorHAnsi" w:cstheme="minorBidi"/>
          <w:b w:val="0"/>
          <w:bCs w:val="0"/>
          <w:color w:val="auto"/>
          <w:sz w:val="22"/>
          <w:szCs w:val="22"/>
          <w:lang w:val="en-GB"/>
        </w:rPr>
      </w:sdtEndPr>
      <w:sdtContent>
        <w:p w:rsidR="00A62E5A" w:rsidRDefault="00A62E5A">
          <w:pPr>
            <w:pStyle w:val="TOCHeading"/>
          </w:pPr>
          <w:r>
            <w:t>Contents</w:t>
          </w:r>
        </w:p>
        <w:p w:rsidR="00A62E5A" w:rsidRPr="00A62E5A" w:rsidRDefault="00A62E5A">
          <w:pPr>
            <w:pStyle w:val="TOC1"/>
            <w:tabs>
              <w:tab w:val="right" w:leader="dot" w:pos="9016"/>
            </w:tabs>
            <w:rPr>
              <w:rFonts w:ascii="Arial" w:eastAsiaTheme="minorEastAsia" w:hAnsi="Arial" w:cs="Arial"/>
              <w:noProof/>
              <w:lang w:eastAsia="en-GB"/>
            </w:rPr>
          </w:pPr>
          <w:r>
            <w:fldChar w:fldCharType="begin"/>
          </w:r>
          <w:r>
            <w:instrText xml:space="preserve"> TOC \o "1-3" \h \z \u </w:instrText>
          </w:r>
          <w:r>
            <w:fldChar w:fldCharType="separate"/>
          </w:r>
          <w:hyperlink w:anchor="_Toc55476160" w:history="1">
            <w:r w:rsidRPr="00A62E5A">
              <w:rPr>
                <w:rStyle w:val="Hyperlink"/>
                <w:rFonts w:ascii="Arial" w:hAnsi="Arial" w:cs="Arial"/>
                <w:noProof/>
              </w:rPr>
              <w:t>Introduction</w:t>
            </w:r>
            <w:r w:rsidRPr="00A62E5A">
              <w:rPr>
                <w:rFonts w:ascii="Arial" w:hAnsi="Arial" w:cs="Arial"/>
                <w:noProof/>
                <w:webHidden/>
              </w:rPr>
              <w:tab/>
            </w:r>
            <w:r w:rsidRPr="00A62E5A">
              <w:rPr>
                <w:rFonts w:ascii="Arial" w:hAnsi="Arial" w:cs="Arial"/>
                <w:noProof/>
                <w:webHidden/>
              </w:rPr>
              <w:fldChar w:fldCharType="begin"/>
            </w:r>
            <w:r w:rsidRPr="00A62E5A">
              <w:rPr>
                <w:rFonts w:ascii="Arial" w:hAnsi="Arial" w:cs="Arial"/>
                <w:noProof/>
                <w:webHidden/>
              </w:rPr>
              <w:instrText xml:space="preserve"> PAGEREF _Toc55476160 \h </w:instrText>
            </w:r>
            <w:r w:rsidRPr="00A62E5A">
              <w:rPr>
                <w:rFonts w:ascii="Arial" w:hAnsi="Arial" w:cs="Arial"/>
                <w:noProof/>
                <w:webHidden/>
              </w:rPr>
            </w:r>
            <w:r w:rsidRPr="00A62E5A">
              <w:rPr>
                <w:rFonts w:ascii="Arial" w:hAnsi="Arial" w:cs="Arial"/>
                <w:noProof/>
                <w:webHidden/>
              </w:rPr>
              <w:fldChar w:fldCharType="separate"/>
            </w:r>
            <w:r w:rsidRPr="00A62E5A">
              <w:rPr>
                <w:rFonts w:ascii="Arial" w:hAnsi="Arial" w:cs="Arial"/>
                <w:noProof/>
                <w:webHidden/>
              </w:rPr>
              <w:t>3</w:t>
            </w:r>
            <w:r w:rsidRPr="00A62E5A">
              <w:rPr>
                <w:rFonts w:ascii="Arial" w:hAnsi="Arial" w:cs="Arial"/>
                <w:noProof/>
                <w:webHidden/>
              </w:rPr>
              <w:fldChar w:fldCharType="end"/>
            </w:r>
          </w:hyperlink>
        </w:p>
        <w:p w:rsidR="00A62E5A" w:rsidRPr="00A62E5A" w:rsidRDefault="00A62E5A">
          <w:pPr>
            <w:pStyle w:val="TOC1"/>
            <w:tabs>
              <w:tab w:val="right" w:leader="dot" w:pos="9016"/>
            </w:tabs>
            <w:rPr>
              <w:rFonts w:ascii="Arial" w:eastAsiaTheme="minorEastAsia" w:hAnsi="Arial" w:cs="Arial"/>
              <w:noProof/>
              <w:lang w:eastAsia="en-GB"/>
            </w:rPr>
          </w:pPr>
          <w:hyperlink w:anchor="_Toc55476162" w:history="1">
            <w:r w:rsidRPr="00A62E5A">
              <w:rPr>
                <w:rStyle w:val="Hyperlink"/>
                <w:rFonts w:ascii="Arial" w:hAnsi="Arial" w:cs="Arial"/>
                <w:noProof/>
              </w:rPr>
              <w:t>Part B:  A critical evaluation of a management theory (Fielder’s Contingency Theory) and its modern-day workplace usefulness using appropriate critical thinking models.</w:t>
            </w:r>
            <w:r w:rsidRPr="00A62E5A">
              <w:rPr>
                <w:rFonts w:ascii="Arial" w:hAnsi="Arial" w:cs="Arial"/>
                <w:noProof/>
                <w:webHidden/>
              </w:rPr>
              <w:tab/>
            </w:r>
            <w:r w:rsidRPr="00A62E5A">
              <w:rPr>
                <w:rFonts w:ascii="Arial" w:hAnsi="Arial" w:cs="Arial"/>
                <w:noProof/>
                <w:webHidden/>
              </w:rPr>
              <w:fldChar w:fldCharType="begin"/>
            </w:r>
            <w:r w:rsidRPr="00A62E5A">
              <w:rPr>
                <w:rFonts w:ascii="Arial" w:hAnsi="Arial" w:cs="Arial"/>
                <w:noProof/>
                <w:webHidden/>
              </w:rPr>
              <w:instrText xml:space="preserve"> PAGEREF _Toc55476162 \h </w:instrText>
            </w:r>
            <w:r w:rsidRPr="00A62E5A">
              <w:rPr>
                <w:rFonts w:ascii="Arial" w:hAnsi="Arial" w:cs="Arial"/>
                <w:noProof/>
                <w:webHidden/>
              </w:rPr>
            </w:r>
            <w:r w:rsidRPr="00A62E5A">
              <w:rPr>
                <w:rFonts w:ascii="Arial" w:hAnsi="Arial" w:cs="Arial"/>
                <w:noProof/>
                <w:webHidden/>
              </w:rPr>
              <w:fldChar w:fldCharType="separate"/>
            </w:r>
            <w:r w:rsidRPr="00A62E5A">
              <w:rPr>
                <w:rFonts w:ascii="Arial" w:hAnsi="Arial" w:cs="Arial"/>
                <w:noProof/>
                <w:webHidden/>
              </w:rPr>
              <w:t>4</w:t>
            </w:r>
            <w:r w:rsidRPr="00A62E5A">
              <w:rPr>
                <w:rFonts w:ascii="Arial" w:hAnsi="Arial" w:cs="Arial"/>
                <w:noProof/>
                <w:webHidden/>
              </w:rPr>
              <w:fldChar w:fldCharType="end"/>
            </w:r>
          </w:hyperlink>
        </w:p>
        <w:p w:rsidR="00A62E5A" w:rsidRPr="00A62E5A" w:rsidRDefault="00A62E5A" w:rsidP="00A62E5A">
          <w:pPr>
            <w:pStyle w:val="TOC2"/>
            <w:tabs>
              <w:tab w:val="right" w:leader="dot" w:pos="9016"/>
            </w:tabs>
            <w:ind w:left="0"/>
            <w:rPr>
              <w:rFonts w:ascii="Arial" w:eastAsiaTheme="minorEastAsia" w:hAnsi="Arial" w:cs="Arial"/>
              <w:noProof/>
              <w:lang w:eastAsia="en-GB"/>
            </w:rPr>
          </w:pPr>
          <w:hyperlink w:anchor="_Toc55476163" w:history="1">
            <w:r w:rsidRPr="00A62E5A">
              <w:rPr>
                <w:rStyle w:val="Hyperlink"/>
                <w:rFonts w:ascii="Arial" w:hAnsi="Arial" w:cs="Arial"/>
                <w:noProof/>
              </w:rPr>
              <w:t>Part 1- the Fiedler’s Contingency Theory</w:t>
            </w:r>
            <w:r w:rsidRPr="00A62E5A">
              <w:rPr>
                <w:rFonts w:ascii="Arial" w:hAnsi="Arial" w:cs="Arial"/>
                <w:noProof/>
                <w:webHidden/>
              </w:rPr>
              <w:tab/>
            </w:r>
            <w:r w:rsidRPr="00A62E5A">
              <w:rPr>
                <w:rFonts w:ascii="Arial" w:hAnsi="Arial" w:cs="Arial"/>
                <w:noProof/>
                <w:webHidden/>
              </w:rPr>
              <w:fldChar w:fldCharType="begin"/>
            </w:r>
            <w:r w:rsidRPr="00A62E5A">
              <w:rPr>
                <w:rFonts w:ascii="Arial" w:hAnsi="Arial" w:cs="Arial"/>
                <w:noProof/>
                <w:webHidden/>
              </w:rPr>
              <w:instrText xml:space="preserve"> PAGEREF _Toc55476163 \h </w:instrText>
            </w:r>
            <w:r w:rsidRPr="00A62E5A">
              <w:rPr>
                <w:rFonts w:ascii="Arial" w:hAnsi="Arial" w:cs="Arial"/>
                <w:noProof/>
                <w:webHidden/>
              </w:rPr>
            </w:r>
            <w:r w:rsidRPr="00A62E5A">
              <w:rPr>
                <w:rFonts w:ascii="Arial" w:hAnsi="Arial" w:cs="Arial"/>
                <w:noProof/>
                <w:webHidden/>
              </w:rPr>
              <w:fldChar w:fldCharType="separate"/>
            </w:r>
            <w:r w:rsidRPr="00A62E5A">
              <w:rPr>
                <w:rFonts w:ascii="Arial" w:hAnsi="Arial" w:cs="Arial"/>
                <w:noProof/>
                <w:webHidden/>
              </w:rPr>
              <w:t>4</w:t>
            </w:r>
            <w:r w:rsidRPr="00A62E5A">
              <w:rPr>
                <w:rFonts w:ascii="Arial" w:hAnsi="Arial" w:cs="Arial"/>
                <w:noProof/>
                <w:webHidden/>
              </w:rPr>
              <w:fldChar w:fldCharType="end"/>
            </w:r>
          </w:hyperlink>
        </w:p>
        <w:p w:rsidR="00A62E5A" w:rsidRPr="00A62E5A" w:rsidRDefault="00A62E5A" w:rsidP="00A62E5A">
          <w:pPr>
            <w:pStyle w:val="TOC3"/>
            <w:tabs>
              <w:tab w:val="right" w:leader="dot" w:pos="9016"/>
            </w:tabs>
            <w:ind w:left="0"/>
            <w:rPr>
              <w:rFonts w:ascii="Arial" w:hAnsi="Arial" w:cs="Arial"/>
              <w:noProof/>
            </w:rPr>
          </w:pPr>
          <w:hyperlink w:anchor="_Toc55476164" w:history="1">
            <w:r w:rsidRPr="00A62E5A">
              <w:rPr>
                <w:rStyle w:val="Hyperlink"/>
                <w:rFonts w:ascii="Arial" w:hAnsi="Arial" w:cs="Arial"/>
                <w:noProof/>
                <w:shd w:val="clear" w:color="auto" w:fill="FFFFFF"/>
              </w:rPr>
              <w:t>Conclusion/ Recommendation</w:t>
            </w:r>
            <w:r w:rsidRPr="00A62E5A">
              <w:rPr>
                <w:rFonts w:ascii="Arial" w:hAnsi="Arial" w:cs="Arial"/>
                <w:noProof/>
                <w:webHidden/>
              </w:rPr>
              <w:tab/>
            </w:r>
            <w:r w:rsidRPr="00A62E5A">
              <w:rPr>
                <w:rFonts w:ascii="Arial" w:hAnsi="Arial" w:cs="Arial"/>
                <w:noProof/>
                <w:webHidden/>
              </w:rPr>
              <w:fldChar w:fldCharType="begin"/>
            </w:r>
            <w:r w:rsidRPr="00A62E5A">
              <w:rPr>
                <w:rFonts w:ascii="Arial" w:hAnsi="Arial" w:cs="Arial"/>
                <w:noProof/>
                <w:webHidden/>
              </w:rPr>
              <w:instrText xml:space="preserve"> PAGEREF _Toc55476164 \h </w:instrText>
            </w:r>
            <w:r w:rsidRPr="00A62E5A">
              <w:rPr>
                <w:rFonts w:ascii="Arial" w:hAnsi="Arial" w:cs="Arial"/>
                <w:noProof/>
                <w:webHidden/>
              </w:rPr>
            </w:r>
            <w:r w:rsidRPr="00A62E5A">
              <w:rPr>
                <w:rFonts w:ascii="Arial" w:hAnsi="Arial" w:cs="Arial"/>
                <w:noProof/>
                <w:webHidden/>
              </w:rPr>
              <w:fldChar w:fldCharType="separate"/>
            </w:r>
            <w:r w:rsidRPr="00A62E5A">
              <w:rPr>
                <w:rFonts w:ascii="Arial" w:hAnsi="Arial" w:cs="Arial"/>
                <w:noProof/>
                <w:webHidden/>
              </w:rPr>
              <w:t>6</w:t>
            </w:r>
            <w:r w:rsidRPr="00A62E5A">
              <w:rPr>
                <w:rFonts w:ascii="Arial" w:hAnsi="Arial" w:cs="Arial"/>
                <w:noProof/>
                <w:webHidden/>
              </w:rPr>
              <w:fldChar w:fldCharType="end"/>
            </w:r>
          </w:hyperlink>
        </w:p>
        <w:p w:rsidR="00A62E5A" w:rsidRPr="00A62E5A" w:rsidRDefault="00A62E5A">
          <w:pPr>
            <w:pStyle w:val="TOC1"/>
            <w:tabs>
              <w:tab w:val="right" w:leader="dot" w:pos="9016"/>
            </w:tabs>
            <w:rPr>
              <w:rFonts w:ascii="Arial" w:eastAsiaTheme="minorEastAsia" w:hAnsi="Arial" w:cs="Arial"/>
              <w:noProof/>
              <w:lang w:eastAsia="en-GB"/>
            </w:rPr>
          </w:pPr>
          <w:hyperlink w:anchor="_Toc55476165" w:history="1">
            <w:r w:rsidRPr="00A62E5A">
              <w:rPr>
                <w:rStyle w:val="Hyperlink"/>
                <w:rFonts w:ascii="Arial" w:hAnsi="Arial" w:cs="Arial"/>
                <w:noProof/>
              </w:rPr>
              <w:t>Parts 2.Critically reflect of how your critical thinking skill has developed based on your learning on the module</w:t>
            </w:r>
            <w:r w:rsidRPr="00A62E5A">
              <w:rPr>
                <w:rFonts w:ascii="Arial" w:hAnsi="Arial" w:cs="Arial"/>
                <w:noProof/>
                <w:webHidden/>
              </w:rPr>
              <w:tab/>
            </w:r>
            <w:r w:rsidRPr="00A62E5A">
              <w:rPr>
                <w:rFonts w:ascii="Arial" w:hAnsi="Arial" w:cs="Arial"/>
                <w:noProof/>
                <w:webHidden/>
              </w:rPr>
              <w:fldChar w:fldCharType="begin"/>
            </w:r>
            <w:r w:rsidRPr="00A62E5A">
              <w:rPr>
                <w:rFonts w:ascii="Arial" w:hAnsi="Arial" w:cs="Arial"/>
                <w:noProof/>
                <w:webHidden/>
              </w:rPr>
              <w:instrText xml:space="preserve"> PAGEREF _Toc55476165 \h </w:instrText>
            </w:r>
            <w:r w:rsidRPr="00A62E5A">
              <w:rPr>
                <w:rFonts w:ascii="Arial" w:hAnsi="Arial" w:cs="Arial"/>
                <w:noProof/>
                <w:webHidden/>
              </w:rPr>
            </w:r>
            <w:r w:rsidRPr="00A62E5A">
              <w:rPr>
                <w:rFonts w:ascii="Arial" w:hAnsi="Arial" w:cs="Arial"/>
                <w:noProof/>
                <w:webHidden/>
              </w:rPr>
              <w:fldChar w:fldCharType="separate"/>
            </w:r>
            <w:r w:rsidRPr="00A62E5A">
              <w:rPr>
                <w:rFonts w:ascii="Arial" w:hAnsi="Arial" w:cs="Arial"/>
                <w:noProof/>
                <w:webHidden/>
              </w:rPr>
              <w:t>7</w:t>
            </w:r>
            <w:r w:rsidRPr="00A62E5A">
              <w:rPr>
                <w:rFonts w:ascii="Arial" w:hAnsi="Arial" w:cs="Arial"/>
                <w:noProof/>
                <w:webHidden/>
              </w:rPr>
              <w:fldChar w:fldCharType="end"/>
            </w:r>
          </w:hyperlink>
        </w:p>
        <w:p w:rsidR="00A62E5A" w:rsidRPr="00A62E5A" w:rsidRDefault="00A62E5A">
          <w:pPr>
            <w:pStyle w:val="TOC1"/>
            <w:tabs>
              <w:tab w:val="right" w:leader="dot" w:pos="9016"/>
            </w:tabs>
            <w:rPr>
              <w:rFonts w:ascii="Arial" w:eastAsiaTheme="minorEastAsia" w:hAnsi="Arial" w:cs="Arial"/>
              <w:noProof/>
              <w:lang w:eastAsia="en-GB"/>
            </w:rPr>
          </w:pPr>
          <w:hyperlink w:anchor="_Toc55476166" w:history="1">
            <w:r w:rsidRPr="00A62E5A">
              <w:rPr>
                <w:rStyle w:val="Hyperlink"/>
                <w:rFonts w:ascii="Arial" w:hAnsi="Arial" w:cs="Arial"/>
                <w:noProof/>
              </w:rPr>
              <w:t>Conclusion</w:t>
            </w:r>
            <w:r w:rsidRPr="00A62E5A">
              <w:rPr>
                <w:rFonts w:ascii="Arial" w:hAnsi="Arial" w:cs="Arial"/>
                <w:noProof/>
                <w:webHidden/>
              </w:rPr>
              <w:tab/>
            </w:r>
            <w:r w:rsidRPr="00A62E5A">
              <w:rPr>
                <w:rFonts w:ascii="Arial" w:hAnsi="Arial" w:cs="Arial"/>
                <w:noProof/>
                <w:webHidden/>
              </w:rPr>
              <w:fldChar w:fldCharType="begin"/>
            </w:r>
            <w:r w:rsidRPr="00A62E5A">
              <w:rPr>
                <w:rFonts w:ascii="Arial" w:hAnsi="Arial" w:cs="Arial"/>
                <w:noProof/>
                <w:webHidden/>
              </w:rPr>
              <w:instrText xml:space="preserve"> PAGEREF _Toc55476166 \h </w:instrText>
            </w:r>
            <w:r w:rsidRPr="00A62E5A">
              <w:rPr>
                <w:rFonts w:ascii="Arial" w:hAnsi="Arial" w:cs="Arial"/>
                <w:noProof/>
                <w:webHidden/>
              </w:rPr>
            </w:r>
            <w:r w:rsidRPr="00A62E5A">
              <w:rPr>
                <w:rFonts w:ascii="Arial" w:hAnsi="Arial" w:cs="Arial"/>
                <w:noProof/>
                <w:webHidden/>
              </w:rPr>
              <w:fldChar w:fldCharType="separate"/>
            </w:r>
            <w:r w:rsidRPr="00A62E5A">
              <w:rPr>
                <w:rFonts w:ascii="Arial" w:hAnsi="Arial" w:cs="Arial"/>
                <w:noProof/>
                <w:webHidden/>
              </w:rPr>
              <w:t>9</w:t>
            </w:r>
            <w:r w:rsidRPr="00A62E5A">
              <w:rPr>
                <w:rFonts w:ascii="Arial" w:hAnsi="Arial" w:cs="Arial"/>
                <w:noProof/>
                <w:webHidden/>
              </w:rPr>
              <w:fldChar w:fldCharType="end"/>
            </w:r>
          </w:hyperlink>
        </w:p>
        <w:p w:rsidR="00A62E5A" w:rsidRPr="00A62E5A" w:rsidRDefault="00A62E5A">
          <w:pPr>
            <w:pStyle w:val="TOC1"/>
            <w:tabs>
              <w:tab w:val="right" w:leader="dot" w:pos="9016"/>
            </w:tabs>
            <w:rPr>
              <w:rFonts w:ascii="Arial" w:eastAsiaTheme="minorEastAsia" w:hAnsi="Arial" w:cs="Arial"/>
              <w:noProof/>
              <w:lang w:eastAsia="en-GB"/>
            </w:rPr>
          </w:pPr>
          <w:hyperlink w:anchor="_Toc55476167" w:history="1">
            <w:r w:rsidRPr="00A62E5A">
              <w:rPr>
                <w:rStyle w:val="Hyperlink"/>
                <w:rFonts w:ascii="Arial" w:hAnsi="Arial" w:cs="Arial"/>
                <w:noProof/>
              </w:rPr>
              <w:t>Appendices</w:t>
            </w:r>
            <w:r w:rsidRPr="00A62E5A">
              <w:rPr>
                <w:rFonts w:ascii="Arial" w:hAnsi="Arial" w:cs="Arial"/>
                <w:noProof/>
                <w:webHidden/>
              </w:rPr>
              <w:tab/>
            </w:r>
            <w:r w:rsidRPr="00A62E5A">
              <w:rPr>
                <w:rFonts w:ascii="Arial" w:hAnsi="Arial" w:cs="Arial"/>
                <w:noProof/>
                <w:webHidden/>
              </w:rPr>
              <w:fldChar w:fldCharType="begin"/>
            </w:r>
            <w:r w:rsidRPr="00A62E5A">
              <w:rPr>
                <w:rFonts w:ascii="Arial" w:hAnsi="Arial" w:cs="Arial"/>
                <w:noProof/>
                <w:webHidden/>
              </w:rPr>
              <w:instrText xml:space="preserve"> PAGEREF _Toc55476167 \h </w:instrText>
            </w:r>
            <w:r w:rsidRPr="00A62E5A">
              <w:rPr>
                <w:rFonts w:ascii="Arial" w:hAnsi="Arial" w:cs="Arial"/>
                <w:noProof/>
                <w:webHidden/>
              </w:rPr>
            </w:r>
            <w:r w:rsidRPr="00A62E5A">
              <w:rPr>
                <w:rFonts w:ascii="Arial" w:hAnsi="Arial" w:cs="Arial"/>
                <w:noProof/>
                <w:webHidden/>
              </w:rPr>
              <w:fldChar w:fldCharType="separate"/>
            </w:r>
            <w:r w:rsidRPr="00A62E5A">
              <w:rPr>
                <w:rFonts w:ascii="Arial" w:hAnsi="Arial" w:cs="Arial"/>
                <w:noProof/>
                <w:webHidden/>
              </w:rPr>
              <w:t>10</w:t>
            </w:r>
            <w:r w:rsidRPr="00A62E5A">
              <w:rPr>
                <w:rFonts w:ascii="Arial" w:hAnsi="Arial" w:cs="Arial"/>
                <w:noProof/>
                <w:webHidden/>
              </w:rPr>
              <w:fldChar w:fldCharType="end"/>
            </w:r>
          </w:hyperlink>
        </w:p>
        <w:p w:rsidR="00A62E5A" w:rsidRPr="00A62E5A" w:rsidRDefault="00A62E5A">
          <w:pPr>
            <w:pStyle w:val="TOC1"/>
            <w:tabs>
              <w:tab w:val="right" w:leader="dot" w:pos="9016"/>
            </w:tabs>
            <w:rPr>
              <w:rFonts w:ascii="Arial" w:eastAsiaTheme="minorEastAsia" w:hAnsi="Arial" w:cs="Arial"/>
              <w:noProof/>
              <w:lang w:eastAsia="en-GB"/>
            </w:rPr>
          </w:pPr>
          <w:hyperlink w:anchor="_Toc55476168" w:history="1">
            <w:r w:rsidRPr="00A62E5A">
              <w:rPr>
                <w:rStyle w:val="Hyperlink"/>
                <w:rFonts w:ascii="Arial" w:hAnsi="Arial" w:cs="Arial"/>
                <w:noProof/>
              </w:rPr>
              <w:t>References</w:t>
            </w:r>
            <w:r w:rsidRPr="00A62E5A">
              <w:rPr>
                <w:rFonts w:ascii="Arial" w:hAnsi="Arial" w:cs="Arial"/>
                <w:noProof/>
                <w:webHidden/>
              </w:rPr>
              <w:tab/>
            </w:r>
            <w:r w:rsidRPr="00A62E5A">
              <w:rPr>
                <w:rFonts w:ascii="Arial" w:hAnsi="Arial" w:cs="Arial"/>
                <w:noProof/>
                <w:webHidden/>
              </w:rPr>
              <w:fldChar w:fldCharType="begin"/>
            </w:r>
            <w:r w:rsidRPr="00A62E5A">
              <w:rPr>
                <w:rFonts w:ascii="Arial" w:hAnsi="Arial" w:cs="Arial"/>
                <w:noProof/>
                <w:webHidden/>
              </w:rPr>
              <w:instrText xml:space="preserve"> PAGEREF _Toc55476168 \h </w:instrText>
            </w:r>
            <w:r w:rsidRPr="00A62E5A">
              <w:rPr>
                <w:rFonts w:ascii="Arial" w:hAnsi="Arial" w:cs="Arial"/>
                <w:noProof/>
                <w:webHidden/>
              </w:rPr>
            </w:r>
            <w:r w:rsidRPr="00A62E5A">
              <w:rPr>
                <w:rFonts w:ascii="Arial" w:hAnsi="Arial" w:cs="Arial"/>
                <w:noProof/>
                <w:webHidden/>
              </w:rPr>
              <w:fldChar w:fldCharType="separate"/>
            </w:r>
            <w:r w:rsidRPr="00A62E5A">
              <w:rPr>
                <w:rFonts w:ascii="Arial" w:hAnsi="Arial" w:cs="Arial"/>
                <w:noProof/>
                <w:webHidden/>
              </w:rPr>
              <w:t>11</w:t>
            </w:r>
            <w:r w:rsidRPr="00A62E5A">
              <w:rPr>
                <w:rFonts w:ascii="Arial" w:hAnsi="Arial" w:cs="Arial"/>
                <w:noProof/>
                <w:webHidden/>
              </w:rPr>
              <w:fldChar w:fldCharType="end"/>
            </w:r>
          </w:hyperlink>
        </w:p>
        <w:p w:rsidR="00A62E5A" w:rsidRDefault="00A62E5A">
          <w:r>
            <w:fldChar w:fldCharType="end"/>
          </w:r>
        </w:p>
      </w:sdtContent>
    </w:sdt>
    <w:p w:rsidR="00A62E5A" w:rsidRDefault="00A62E5A" w:rsidP="00D8355C">
      <w:pPr>
        <w:pStyle w:val="Heading1"/>
        <w:rPr>
          <w:rFonts w:ascii="Arial" w:hAnsi="Arial" w:cs="Arial"/>
          <w:sz w:val="22"/>
          <w:szCs w:val="22"/>
          <w:u w:val="single"/>
        </w:rPr>
      </w:pPr>
    </w:p>
    <w:p w:rsidR="00A62E5A" w:rsidRDefault="00A62E5A" w:rsidP="00D8355C">
      <w:pPr>
        <w:pStyle w:val="Heading1"/>
        <w:rPr>
          <w:rFonts w:ascii="Arial" w:hAnsi="Arial" w:cs="Arial"/>
          <w:sz w:val="22"/>
          <w:szCs w:val="22"/>
          <w:u w:val="single"/>
        </w:rPr>
      </w:pPr>
    </w:p>
    <w:p w:rsidR="00A62E5A" w:rsidRDefault="00A62E5A" w:rsidP="00D8355C">
      <w:pPr>
        <w:pStyle w:val="Heading1"/>
        <w:rPr>
          <w:rFonts w:ascii="Arial" w:hAnsi="Arial" w:cs="Arial"/>
          <w:sz w:val="22"/>
          <w:szCs w:val="22"/>
          <w:u w:val="single"/>
        </w:rPr>
      </w:pPr>
    </w:p>
    <w:p w:rsidR="00A62E5A" w:rsidRDefault="00A62E5A" w:rsidP="00D8355C">
      <w:pPr>
        <w:pStyle w:val="Heading1"/>
        <w:rPr>
          <w:rFonts w:ascii="Arial" w:hAnsi="Arial" w:cs="Arial"/>
          <w:sz w:val="22"/>
          <w:szCs w:val="22"/>
          <w:u w:val="single"/>
        </w:rPr>
      </w:pPr>
    </w:p>
    <w:p w:rsidR="00A62E5A" w:rsidRDefault="00A62E5A" w:rsidP="00D8355C">
      <w:pPr>
        <w:pStyle w:val="Heading1"/>
        <w:rPr>
          <w:rFonts w:ascii="Arial" w:hAnsi="Arial" w:cs="Arial"/>
          <w:sz w:val="22"/>
          <w:szCs w:val="22"/>
          <w:u w:val="single"/>
        </w:rPr>
      </w:pPr>
    </w:p>
    <w:p w:rsidR="00A62E5A" w:rsidRDefault="00A62E5A" w:rsidP="00D8355C">
      <w:pPr>
        <w:pStyle w:val="Heading1"/>
        <w:rPr>
          <w:rFonts w:ascii="Arial" w:hAnsi="Arial" w:cs="Arial"/>
          <w:sz w:val="22"/>
          <w:szCs w:val="22"/>
          <w:u w:val="single"/>
        </w:rPr>
      </w:pPr>
    </w:p>
    <w:p w:rsidR="00A62E5A" w:rsidRDefault="00A62E5A" w:rsidP="00D8355C">
      <w:pPr>
        <w:pStyle w:val="Heading1"/>
        <w:rPr>
          <w:rFonts w:ascii="Arial" w:hAnsi="Arial" w:cs="Arial"/>
          <w:sz w:val="22"/>
          <w:szCs w:val="22"/>
          <w:u w:val="single"/>
        </w:rPr>
      </w:pPr>
    </w:p>
    <w:p w:rsidR="00A62E5A" w:rsidRDefault="00A62E5A" w:rsidP="00D8355C">
      <w:pPr>
        <w:pStyle w:val="Heading1"/>
        <w:rPr>
          <w:rFonts w:ascii="Arial" w:hAnsi="Arial" w:cs="Arial"/>
          <w:sz w:val="22"/>
          <w:szCs w:val="22"/>
          <w:u w:val="single"/>
        </w:rPr>
      </w:pPr>
    </w:p>
    <w:p w:rsidR="00A62E5A" w:rsidRDefault="00A62E5A" w:rsidP="00A62E5A"/>
    <w:p w:rsidR="00A62E5A" w:rsidRDefault="00A62E5A" w:rsidP="00A62E5A"/>
    <w:p w:rsidR="00A62E5A" w:rsidRDefault="00A62E5A" w:rsidP="00A62E5A"/>
    <w:p w:rsidR="00A62E5A" w:rsidRDefault="00A62E5A" w:rsidP="00A62E5A"/>
    <w:p w:rsidR="00A62E5A" w:rsidRDefault="00A62E5A" w:rsidP="00A62E5A"/>
    <w:p w:rsidR="00A62E5A" w:rsidRPr="00A62E5A" w:rsidRDefault="00A62E5A" w:rsidP="00A62E5A"/>
    <w:p w:rsidR="00D8355C" w:rsidRPr="00A62E5A" w:rsidRDefault="00D8355C" w:rsidP="00D8355C">
      <w:pPr>
        <w:pStyle w:val="Heading1"/>
        <w:rPr>
          <w:rFonts w:ascii="Arial" w:hAnsi="Arial" w:cs="Arial"/>
          <w:sz w:val="22"/>
          <w:szCs w:val="22"/>
          <w:u w:val="single"/>
        </w:rPr>
      </w:pPr>
      <w:bookmarkStart w:id="0" w:name="_Toc55476160"/>
      <w:r w:rsidRPr="00A62E5A">
        <w:rPr>
          <w:rFonts w:ascii="Arial" w:hAnsi="Arial" w:cs="Arial"/>
          <w:sz w:val="22"/>
          <w:szCs w:val="22"/>
          <w:u w:val="single"/>
        </w:rPr>
        <w:t>Introduction</w:t>
      </w:r>
      <w:bookmarkEnd w:id="0"/>
    </w:p>
    <w:p w:rsidR="00D8355C" w:rsidRDefault="00D8355C" w:rsidP="00AA14C3">
      <w:pPr>
        <w:tabs>
          <w:tab w:val="left" w:pos="8040"/>
        </w:tabs>
        <w:spacing w:line="360" w:lineRule="auto"/>
        <w:rPr>
          <w:rFonts w:ascii="Arial" w:hAnsi="Arial" w:cs="Arial"/>
        </w:rPr>
      </w:pPr>
    </w:p>
    <w:p w:rsidR="00A62E5A" w:rsidRPr="00095CB6" w:rsidRDefault="00A62E5A" w:rsidP="00A62E5A">
      <w:pPr>
        <w:pStyle w:val="Heading1"/>
        <w:spacing w:line="360" w:lineRule="auto"/>
        <w:rPr>
          <w:rFonts w:ascii="Arial" w:hAnsi="Arial" w:cs="Arial"/>
          <w:b w:val="0"/>
          <w:color w:val="auto"/>
          <w:sz w:val="22"/>
          <w:szCs w:val="22"/>
        </w:rPr>
      </w:pPr>
      <w:bookmarkStart w:id="1" w:name="_Toc55472353"/>
      <w:bookmarkStart w:id="2" w:name="_Toc55476161"/>
      <w:r w:rsidRPr="00095CB6">
        <w:rPr>
          <w:rFonts w:ascii="Arial" w:hAnsi="Arial" w:cs="Arial"/>
          <w:b w:val="0"/>
          <w:color w:val="auto"/>
          <w:sz w:val="22"/>
          <w:szCs w:val="22"/>
        </w:rPr>
        <w:t>In this academic report is to give a better understanding of ‘Fiedler’s Contingency Theory’, and to discuss their effectiveness in a workplace environment. Therefore will be evaluating and modern-day workplace usefulness while using appropriate critical thinking models. Finally will be reflecting on how my critical thinking has developed based on my learning on the module and how I will be using this in the future. It can effective the organisation and the leaders to know if it the title is relevant for them and they have the skills they will need. You will have a better understanding of the purpose of the theory, why it has been important in various jobs and the different main assumptions and understanding of the management that has been required in the theory.</w:t>
      </w:r>
      <w:bookmarkEnd w:id="1"/>
      <w:bookmarkEnd w:id="2"/>
      <w:r w:rsidRPr="00095CB6">
        <w:rPr>
          <w:rFonts w:ascii="Arial" w:hAnsi="Arial" w:cs="Arial"/>
          <w:b w:val="0"/>
          <w:color w:val="auto"/>
          <w:sz w:val="22"/>
          <w:szCs w:val="22"/>
        </w:rPr>
        <w:t xml:space="preserve"> </w:t>
      </w:r>
    </w:p>
    <w:p w:rsidR="00A62E5A" w:rsidRPr="00095CB6" w:rsidRDefault="00A62E5A" w:rsidP="00A62E5A">
      <w:pPr>
        <w:spacing w:line="360" w:lineRule="auto"/>
        <w:rPr>
          <w:rFonts w:ascii="Arial" w:hAnsi="Arial" w:cs="Arial"/>
        </w:rPr>
      </w:pPr>
      <w:r w:rsidRPr="00095CB6">
        <w:rPr>
          <w:rFonts w:ascii="Arial" w:hAnsi="Arial" w:cs="Arial"/>
        </w:rPr>
        <w:t>After given brief information about the theory and how it works in organisation effectively and how it could help the people as well. I will be inputting on the part b task 2 of my reflection towards the theory, as will be critically discuss how the various topics have shaped my critical thinking abilities. I will be inputting how I intend to use the skills I have gained to inform future engagement. Will see the better understanding how the tutor given information was it good enough to gain knowledge. To write u my reflective writing I will be using the Discoll reflective model</w:t>
      </w:r>
      <w:r>
        <w:rPr>
          <w:rFonts w:ascii="Arial" w:hAnsi="Arial" w:cs="Arial"/>
        </w:rPr>
        <w:t xml:space="preserve">, as a brief description will be given about this model before writing about me. </w:t>
      </w:r>
    </w:p>
    <w:p w:rsidR="00A62E5A" w:rsidRDefault="00A62E5A" w:rsidP="00AA14C3">
      <w:pPr>
        <w:tabs>
          <w:tab w:val="left" w:pos="8040"/>
        </w:tabs>
        <w:spacing w:line="360" w:lineRule="auto"/>
        <w:rPr>
          <w:rFonts w:ascii="Arial" w:hAnsi="Arial" w:cs="Arial"/>
        </w:rPr>
      </w:pPr>
    </w:p>
    <w:p w:rsidR="00D8355C" w:rsidRDefault="00D8355C" w:rsidP="00D8355C">
      <w:pPr>
        <w:tabs>
          <w:tab w:val="left" w:pos="8040"/>
        </w:tabs>
        <w:rPr>
          <w:rFonts w:ascii="Arial" w:hAnsi="Arial" w:cs="Arial"/>
        </w:rPr>
      </w:pPr>
    </w:p>
    <w:p w:rsidR="00D8355C" w:rsidRDefault="00D8355C" w:rsidP="00D8355C">
      <w:pPr>
        <w:tabs>
          <w:tab w:val="left" w:pos="8040"/>
        </w:tabs>
        <w:rPr>
          <w:rFonts w:ascii="Arial" w:hAnsi="Arial" w:cs="Arial"/>
        </w:rPr>
      </w:pPr>
    </w:p>
    <w:p w:rsidR="00D8355C" w:rsidRDefault="00D8355C" w:rsidP="00D8355C">
      <w:pPr>
        <w:tabs>
          <w:tab w:val="left" w:pos="8040"/>
        </w:tabs>
        <w:rPr>
          <w:rFonts w:ascii="Arial" w:hAnsi="Arial" w:cs="Arial"/>
        </w:rPr>
      </w:pPr>
    </w:p>
    <w:p w:rsidR="00D8355C" w:rsidRDefault="00D8355C" w:rsidP="00D8355C">
      <w:pPr>
        <w:tabs>
          <w:tab w:val="left" w:pos="8040"/>
        </w:tabs>
        <w:rPr>
          <w:rFonts w:ascii="Arial" w:hAnsi="Arial" w:cs="Arial"/>
        </w:rPr>
      </w:pPr>
    </w:p>
    <w:p w:rsidR="00D8355C" w:rsidRDefault="00D8355C" w:rsidP="00D8355C">
      <w:pPr>
        <w:tabs>
          <w:tab w:val="left" w:pos="8040"/>
        </w:tabs>
        <w:rPr>
          <w:rFonts w:ascii="Arial" w:hAnsi="Arial" w:cs="Arial"/>
        </w:rPr>
      </w:pPr>
    </w:p>
    <w:p w:rsidR="005534FF" w:rsidRDefault="005534FF">
      <w:pPr>
        <w:rPr>
          <w:rFonts w:ascii="Arial" w:hAnsi="Arial" w:cs="Arial"/>
        </w:rPr>
      </w:pPr>
      <w:r>
        <w:rPr>
          <w:rFonts w:ascii="Arial" w:hAnsi="Arial" w:cs="Arial"/>
        </w:rPr>
        <w:br w:type="page"/>
      </w:r>
    </w:p>
    <w:p w:rsidR="00A62E5A" w:rsidRDefault="00A62E5A" w:rsidP="00A62E5A">
      <w:pPr>
        <w:pStyle w:val="Heading1"/>
        <w:spacing w:line="360" w:lineRule="auto"/>
        <w:rPr>
          <w:rFonts w:ascii="Arial" w:hAnsi="Arial" w:cs="Arial"/>
          <w:sz w:val="22"/>
          <w:szCs w:val="22"/>
          <w:u w:val="single"/>
        </w:rPr>
      </w:pPr>
      <w:bookmarkStart w:id="3" w:name="_Toc55476162"/>
      <w:r w:rsidRPr="005534FF">
        <w:rPr>
          <w:rFonts w:ascii="Arial" w:hAnsi="Arial" w:cs="Arial"/>
          <w:sz w:val="22"/>
          <w:szCs w:val="22"/>
          <w:u w:val="single"/>
        </w:rPr>
        <w:lastRenderedPageBreak/>
        <w:t>Part B:  A critical evaluation of a management theory (Fielder’s Contingency Theory) and its modern-day workplace usefulness using appropriate critical thinking models.</w:t>
      </w:r>
      <w:bookmarkEnd w:id="3"/>
    </w:p>
    <w:p w:rsidR="00A62E5A" w:rsidRDefault="00A62E5A" w:rsidP="00A62E5A"/>
    <w:p w:rsidR="00A62E5A" w:rsidRPr="00A62E5A" w:rsidRDefault="00A62E5A" w:rsidP="00A62E5A">
      <w:pPr>
        <w:pStyle w:val="Heading2"/>
        <w:rPr>
          <w:sz w:val="22"/>
          <w:szCs w:val="22"/>
          <w:u w:val="single"/>
        </w:rPr>
      </w:pPr>
      <w:bookmarkStart w:id="4" w:name="_Toc55476163"/>
      <w:r w:rsidRPr="00A62E5A">
        <w:rPr>
          <w:sz w:val="22"/>
          <w:szCs w:val="22"/>
          <w:u w:val="single"/>
        </w:rPr>
        <w:t>Part 1- the Fiedler’s Contingency Theory</w:t>
      </w:r>
      <w:bookmarkEnd w:id="4"/>
      <w:r w:rsidRPr="00A62E5A">
        <w:rPr>
          <w:sz w:val="22"/>
          <w:szCs w:val="22"/>
          <w:u w:val="single"/>
        </w:rPr>
        <w:t xml:space="preserve"> </w:t>
      </w:r>
    </w:p>
    <w:p w:rsidR="00A62E5A" w:rsidRPr="00DC0880" w:rsidRDefault="00A62E5A" w:rsidP="00A62E5A">
      <w:pPr>
        <w:spacing w:line="360" w:lineRule="auto"/>
        <w:jc w:val="both"/>
        <w:rPr>
          <w:rFonts w:ascii="Arial" w:hAnsi="Arial" w:cs="Arial"/>
          <w:color w:val="000000"/>
          <w:shd w:val="clear" w:color="auto" w:fill="FFFFFF"/>
        </w:rPr>
      </w:pPr>
      <w:r w:rsidRPr="00DC0880">
        <w:rPr>
          <w:rFonts w:ascii="Arial" w:hAnsi="Arial" w:cs="Arial"/>
        </w:rPr>
        <w:t>The Fiedler’s Contingency Model was created in the mid-1960 by Fred Fiedler a scientist who studied the personality and characteristic of leaders,</w:t>
      </w:r>
      <w:r w:rsidRPr="00DC0880">
        <w:rPr>
          <w:rFonts w:ascii="Arial" w:hAnsi="Arial" w:cs="Arial"/>
          <w:color w:val="000000"/>
          <w:shd w:val="clear" w:color="auto" w:fill="FFFFFF"/>
        </w:rPr>
        <w:t xml:space="preserve"> (Mindtools.com, 2009).  This model is where it states that no one is best in the leadership as it mainly the leader’s effectiveness is based on the situation. As he believed it is fixed and it can be measured using a scale which is called least preferred co-worker </w:t>
      </w:r>
      <w:r w:rsidRPr="00DC0880">
        <w:rPr>
          <w:rFonts w:ascii="Arial" w:hAnsi="Arial" w:cs="Arial"/>
          <w:color w:val="000000"/>
          <w:shd w:val="clear" w:color="auto" w:fill="FFFFFF"/>
        </w:rPr>
        <w:softHyphen/>
        <w:t xml:space="preserve"> (LPC). As you can see in the Appendices that an example has been attached, therefore this is to think about who you least enjoyed working with in any type of organisation. Adding the scores in the end, if they have higher your likely to be a relationship orientated leader however if it is low more likely to be task orientated leader. As there is another part to this which is called ‘Situational favourableness’ this is where it is defined in to three factors determining the situation. One is where the trust and the respect and the confidence between team leaders or employees. Second point is how precisely the task is defined and finally how much the employees accept the leaders power. As referring back to the critical thinking model would say this is objectivity as you would be thinking from the emotions. Using the contingency theory in a business organisation to agree for a given set of jobs that are required for effectiveness of a person by using Fred Fielders LPC score and the three variables, this would show if the leader be effective in the certain setting.. This is where it would give better understanding to the managers or can given better knowledge of leadership styles. This is where it would let them take different decisions depending upon the situation. Before the </w:t>
      </w:r>
      <w:r>
        <w:rPr>
          <w:rFonts w:ascii="Arial" w:hAnsi="Arial" w:cs="Arial"/>
          <w:color w:val="000000"/>
          <w:shd w:val="clear" w:color="auto" w:fill="FFFFFF"/>
        </w:rPr>
        <w:t>F</w:t>
      </w:r>
      <w:r w:rsidRPr="00DC0880">
        <w:rPr>
          <w:rFonts w:ascii="Arial" w:hAnsi="Arial" w:cs="Arial"/>
          <w:color w:val="000000"/>
          <w:shd w:val="clear" w:color="auto" w:fill="FFFFFF"/>
        </w:rPr>
        <w:t>iedlers’ contingency theory they was research behind this theory came along the psychologists studied in leadership therefore their affections was in a specific trait leaders (Robertson, 2019). This theory was groundbreaking which was the first theory that showed the right where they was not correct way to be a leading others has to be discovered that different management style works for different organisation. Now in this present moment using this is able to have better assess and have specific management to organisational needs.</w:t>
      </w:r>
    </w:p>
    <w:p w:rsidR="00A62E5A" w:rsidRPr="00DC0880" w:rsidRDefault="00A62E5A" w:rsidP="00A62E5A">
      <w:pPr>
        <w:spacing w:line="360" w:lineRule="auto"/>
        <w:jc w:val="both"/>
        <w:rPr>
          <w:rFonts w:ascii="Arial" w:hAnsi="Arial" w:cs="Arial"/>
          <w:color w:val="000000"/>
          <w:shd w:val="clear" w:color="auto" w:fill="FFFFFF"/>
        </w:rPr>
      </w:pPr>
      <w:r w:rsidRPr="00DC0880">
        <w:rPr>
          <w:rFonts w:ascii="Arial" w:hAnsi="Arial" w:cs="Arial"/>
          <w:color w:val="000000"/>
          <w:shd w:val="clear" w:color="auto" w:fill="FFFFFF"/>
        </w:rPr>
        <w:t xml:space="preserve">They are some criticisms in the Fiedler contingency model which is the biggest lack of flexibility. As Fielder believed that our natural leadership style is fixed, as he recommended handling the situation effectively towards the situation change in the leader (Fiedler's Contingency Model: Matching Leadership Style to a Situation, 2020). The disadvantage of the scoring is with least-preferred to worker scale, for example, if working in Tesco and you are a  leader who has low LPC is low in certain task there are given and no skills, however has good relation with the team but is unstructured in the task has given. This would be the </w:t>
      </w:r>
      <w:r w:rsidRPr="00DC0880">
        <w:rPr>
          <w:rFonts w:ascii="Arial" w:hAnsi="Arial" w:cs="Arial"/>
          <w:color w:val="000000"/>
          <w:shd w:val="clear" w:color="auto" w:fill="FFFFFF"/>
        </w:rPr>
        <w:lastRenderedPageBreak/>
        <w:t>leaders weak position, researching the model the best solution to deduct the problem is to replace her with a higher-LPC leader, where you would need to approach her to use a different leadership. ‘As Tesco company clearly states that to keep at the top of it game and to maintain its number one spot in the market, the company needs skilled staff at all levels and in all roles’ (2020). As Tesco has over 30% market share of the UK grocery market, this is double they have been and they have 280,000 people was employed.</w:t>
      </w:r>
      <w:r>
        <w:rPr>
          <w:rFonts w:ascii="Arial" w:hAnsi="Arial" w:cs="Arial"/>
          <w:color w:val="000000"/>
          <w:shd w:val="clear" w:color="auto" w:fill="FFFFFF"/>
        </w:rPr>
        <w:t xml:space="preserve"> This theory is proposed by a manager or a research this requires a lot of observing more than in organisation. The problem to this solution is where organisational concerns. This is where it usually goes along with rules and guidelines. They are many more reason why it could be a fail in the application. To accept the contingency theory as technology this is where they would be a stranger link between the problems concerns in organisation.</w:t>
      </w:r>
    </w:p>
    <w:p w:rsidR="00A62E5A" w:rsidRPr="00DC0880" w:rsidRDefault="00A62E5A" w:rsidP="00A62E5A">
      <w:pPr>
        <w:spacing w:line="360" w:lineRule="auto"/>
        <w:jc w:val="both"/>
        <w:rPr>
          <w:rFonts w:ascii="Arial" w:hAnsi="Arial" w:cs="Arial"/>
          <w:color w:val="000000"/>
          <w:shd w:val="clear" w:color="auto" w:fill="FFFFFF"/>
        </w:rPr>
      </w:pPr>
      <w:r w:rsidRPr="00DC0880">
        <w:rPr>
          <w:rFonts w:ascii="Arial" w:hAnsi="Arial" w:cs="Arial"/>
          <w:color w:val="000000"/>
          <w:shd w:val="clear" w:color="auto" w:fill="FFFFFF"/>
        </w:rPr>
        <w:t>Contingency theory is based on science as well; this is where they think as a process of injury or could be a body of knowledge. The problem that occurs is that in organization theory of different kinds of ways to improve the productive of the organisation. Therefore Fielders contingency theory is involved in a massive part of the effectiveness of various combinations of different characteristics factors. This is where you would define and measure the effective’s criteria. However you would be analyzing the data and going towards a conclusion. Therefore looking at the contingency theory side, this is where the knowledge where it applies to an organisation has more efficient transformation process.</w:t>
      </w:r>
    </w:p>
    <w:p w:rsidR="00A62E5A" w:rsidRPr="00DC0880" w:rsidRDefault="00A62E5A" w:rsidP="00A62E5A">
      <w:pPr>
        <w:shd w:val="clear" w:color="auto" w:fill="FFFFFF"/>
        <w:spacing w:after="0" w:line="360" w:lineRule="auto"/>
        <w:rPr>
          <w:rFonts w:ascii="Arial" w:eastAsia="Times New Roman" w:hAnsi="Arial" w:cs="Arial"/>
          <w:lang w:eastAsia="en-GB"/>
        </w:rPr>
      </w:pPr>
      <w:r w:rsidRPr="00DC0880">
        <w:rPr>
          <w:rFonts w:ascii="Arial" w:eastAsia="Times New Roman" w:hAnsi="Arial" w:cs="Arial"/>
          <w:lang w:eastAsia="en-GB"/>
        </w:rPr>
        <w:t xml:space="preserve">One criticism of the contingency approach as practiced by many is that causation is assumed not explained </w:t>
      </w:r>
      <w:r w:rsidRPr="00DC0880">
        <w:rPr>
          <w:rFonts w:ascii="Arial" w:hAnsi="Arial" w:cs="Arial"/>
          <w:color w:val="000000"/>
          <w:shd w:val="clear" w:color="auto" w:fill="FFFFFF"/>
        </w:rPr>
        <w:t>(View of Contingency Theory: Science or Technology? 2003). Fielder argues that the situation can be really good when they have a good leader and employee’s relation can be unfavourable if the employee has a poor relation. This could be a task that is unstructured and the leader has weak position power (Contingency Theory - Leadership Theories Series - APE PM, 2020). It is mainly to analyze your position and to identify the source of any problem you face. You would look at the environment, is it the staff, your lack of contribution. Once you have identified the problem, this is a way you will devise an action to resolve the issue. Therefore you are critical thinking and you are learning to recognize the situation at that time as it would be deductive reasoning as you want to be specific</w:t>
      </w:r>
      <w:r w:rsidRPr="00DC0880">
        <w:rPr>
          <w:rFonts w:ascii="Arial" w:hAnsi="Arial" w:cs="Arial"/>
          <w:b/>
          <w:color w:val="000000"/>
          <w:shd w:val="clear" w:color="auto" w:fill="FFFFFF"/>
        </w:rPr>
        <w:t xml:space="preserve">. </w:t>
      </w:r>
      <w:r w:rsidRPr="00DC0880">
        <w:rPr>
          <w:rFonts w:ascii="Arial" w:hAnsi="Arial" w:cs="Arial"/>
          <w:color w:val="000000"/>
          <w:shd w:val="clear" w:color="auto" w:fill="FFFFFF"/>
        </w:rPr>
        <w:t xml:space="preserve">Tesco is a costumer- orientated business, where this is a value for costumers and it delivers high-quality service. Each has expert’s leaderships and management skills as they are different ranges, business development, supply chain management and marketing to finance, and more. Management is where you get things done, as the mangers organise physical resources for them to achieve their organisation aims and objectives is to influence, motivate. The leadership would look ahead to create strong terms. With the people committed to the organisation all goals. Fiedler has developed the scale called the least </w:t>
      </w:r>
      <w:r w:rsidRPr="00DC0880">
        <w:rPr>
          <w:rFonts w:ascii="Arial" w:hAnsi="Arial" w:cs="Arial"/>
          <w:color w:val="000000"/>
          <w:shd w:val="clear" w:color="auto" w:fill="FFFFFF"/>
        </w:rPr>
        <w:lastRenderedPageBreak/>
        <w:t>preferred co-worker (LPC).  They are two LPC, there is a relationship-oriented leader which is High LPC, and of course the low LPC is task oriented leader (Expert Program Management, 2020). As you can tell the Tesco apply achievement oriented style so that the employees focus and in order to achieve growth. There more focus on the task orientated style would be preferable than managing people (organisational structure and culture at Tesco management essay 2020). As referring back the theory this shows in the scale it is a low LPC, as they say they expert skilful people for any roles in the organisation, but this is an unstructured and doesn’t fully apply, as fielder says it doesn’t apply to every organisation.</w:t>
      </w:r>
    </w:p>
    <w:p w:rsidR="00A62E5A" w:rsidRPr="00A62E5A" w:rsidRDefault="00A62E5A" w:rsidP="00A62E5A">
      <w:pPr>
        <w:pStyle w:val="Heading3"/>
        <w:rPr>
          <w:rFonts w:ascii="Arial" w:hAnsi="Arial" w:cs="Arial"/>
          <w:u w:val="single"/>
          <w:shd w:val="clear" w:color="auto" w:fill="FFFFFF"/>
        </w:rPr>
      </w:pPr>
      <w:bookmarkStart w:id="5" w:name="_Toc55476164"/>
      <w:r w:rsidRPr="00A62E5A">
        <w:rPr>
          <w:rFonts w:ascii="Arial" w:hAnsi="Arial" w:cs="Arial"/>
          <w:u w:val="single"/>
          <w:shd w:val="clear" w:color="auto" w:fill="FFFFFF"/>
        </w:rPr>
        <w:t>Conclusion/ Recommendation</w:t>
      </w:r>
      <w:bookmarkEnd w:id="5"/>
    </w:p>
    <w:p w:rsidR="00A62E5A" w:rsidRDefault="00A62E5A" w:rsidP="00A62E5A">
      <w:pPr>
        <w:spacing w:before="240" w:line="360" w:lineRule="auto"/>
        <w:jc w:val="both"/>
        <w:rPr>
          <w:rFonts w:ascii="Arial" w:hAnsi="Arial" w:cs="Arial"/>
          <w:color w:val="000000"/>
          <w:shd w:val="clear" w:color="auto" w:fill="FFFFFF"/>
        </w:rPr>
      </w:pPr>
      <w:r w:rsidRPr="00DC0880">
        <w:rPr>
          <w:rFonts w:ascii="Arial" w:hAnsi="Arial" w:cs="Arial"/>
          <w:color w:val="000000"/>
          <w:shd w:val="clear" w:color="auto" w:fill="FFFFFF"/>
        </w:rPr>
        <w:t xml:space="preserve">This theory is based on using in the business or certain organisation environment, as you would use the scale to understanding the employees down falls and which category they would fall in. See if the task is useful and if they are structure to use them. It would be based on good leader member and have to give valid assumptions to take the leader of the task. </w:t>
      </w:r>
      <w:r>
        <w:rPr>
          <w:rFonts w:ascii="Arial" w:hAnsi="Arial" w:cs="Arial"/>
          <w:color w:val="000000"/>
          <w:shd w:val="clear" w:color="auto" w:fill="FFFFFF"/>
        </w:rPr>
        <w:t>This part summarise in how you would use it effectively in a working environment to know where the leaders stand and if the position is reasonable for them.</w:t>
      </w:r>
    </w:p>
    <w:p w:rsidR="00A62E5A" w:rsidRPr="00DC0880" w:rsidRDefault="00A62E5A" w:rsidP="00A62E5A">
      <w:pPr>
        <w:spacing w:before="240" w:line="360" w:lineRule="auto"/>
        <w:jc w:val="both"/>
        <w:rPr>
          <w:rFonts w:ascii="Arial" w:hAnsi="Arial" w:cs="Arial"/>
          <w:color w:val="000000"/>
          <w:shd w:val="clear" w:color="auto" w:fill="FFFFFF"/>
        </w:rPr>
      </w:pPr>
      <w:r w:rsidRPr="00DC0880">
        <w:rPr>
          <w:rFonts w:ascii="Arial" w:hAnsi="Arial" w:cs="Arial"/>
          <w:color w:val="000000"/>
          <w:shd w:val="clear" w:color="auto" w:fill="FFFFFF"/>
        </w:rPr>
        <w:t>See from my point of view on this that I would feel pressured as they would be asking for high LPC so I wouldn’t fall in to the example above I given about the tease. But I do see further in the future though for sure but I wouldn’t recommend it for every organisation from my point a view as it’s not really flexible kind of theory. For example it could be integrated into social networking model to test organisational reliability.</w:t>
      </w:r>
    </w:p>
    <w:p w:rsidR="00A62E5A" w:rsidRPr="00DC0880" w:rsidRDefault="00A62E5A" w:rsidP="00A62E5A">
      <w:pPr>
        <w:spacing w:line="360" w:lineRule="auto"/>
        <w:rPr>
          <w:rFonts w:ascii="Arial" w:hAnsi="Arial" w:cs="Arial"/>
          <w:color w:val="000000"/>
          <w:shd w:val="clear" w:color="auto" w:fill="FFFFFF"/>
        </w:rPr>
      </w:pPr>
    </w:p>
    <w:p w:rsidR="00A62E5A" w:rsidRPr="00A62E5A" w:rsidRDefault="00A62E5A" w:rsidP="00A62E5A"/>
    <w:p w:rsidR="00AA14C3" w:rsidRDefault="00AA14C3" w:rsidP="00A62E5A">
      <w:pPr>
        <w:tabs>
          <w:tab w:val="left" w:pos="2775"/>
        </w:tabs>
        <w:rPr>
          <w:rFonts w:ascii="Arial" w:hAnsi="Arial" w:cs="Arial"/>
        </w:rPr>
      </w:pPr>
    </w:p>
    <w:p w:rsidR="00A62E5A" w:rsidRDefault="00A62E5A" w:rsidP="00A62E5A">
      <w:pPr>
        <w:tabs>
          <w:tab w:val="left" w:pos="2775"/>
        </w:tabs>
        <w:rPr>
          <w:rFonts w:ascii="Arial" w:hAnsi="Arial" w:cs="Arial"/>
        </w:rPr>
      </w:pPr>
    </w:p>
    <w:p w:rsidR="00A62E5A" w:rsidRDefault="00A62E5A" w:rsidP="00A62E5A">
      <w:pPr>
        <w:tabs>
          <w:tab w:val="left" w:pos="2775"/>
        </w:tabs>
        <w:rPr>
          <w:rFonts w:ascii="Arial" w:hAnsi="Arial" w:cs="Arial"/>
        </w:rPr>
      </w:pPr>
    </w:p>
    <w:p w:rsidR="00A62E5A" w:rsidRDefault="00A62E5A" w:rsidP="00A62E5A">
      <w:pPr>
        <w:tabs>
          <w:tab w:val="left" w:pos="2775"/>
        </w:tabs>
        <w:rPr>
          <w:rFonts w:ascii="Arial" w:hAnsi="Arial" w:cs="Arial"/>
        </w:rPr>
      </w:pPr>
    </w:p>
    <w:p w:rsidR="00A62E5A" w:rsidRDefault="00A62E5A" w:rsidP="00A62E5A">
      <w:pPr>
        <w:tabs>
          <w:tab w:val="left" w:pos="2775"/>
        </w:tabs>
        <w:rPr>
          <w:rFonts w:ascii="Arial" w:hAnsi="Arial" w:cs="Arial"/>
        </w:rPr>
      </w:pPr>
    </w:p>
    <w:p w:rsidR="00A62E5A" w:rsidRDefault="00A62E5A" w:rsidP="00A62E5A">
      <w:pPr>
        <w:tabs>
          <w:tab w:val="left" w:pos="2775"/>
        </w:tabs>
        <w:rPr>
          <w:rFonts w:ascii="Arial" w:hAnsi="Arial" w:cs="Arial"/>
        </w:rPr>
      </w:pPr>
    </w:p>
    <w:p w:rsidR="00A62E5A" w:rsidRDefault="00A62E5A" w:rsidP="00A62E5A">
      <w:pPr>
        <w:tabs>
          <w:tab w:val="left" w:pos="2775"/>
        </w:tabs>
        <w:rPr>
          <w:rFonts w:ascii="Arial" w:hAnsi="Arial" w:cs="Arial"/>
        </w:rPr>
      </w:pPr>
    </w:p>
    <w:p w:rsidR="00A62E5A" w:rsidRDefault="00A62E5A" w:rsidP="00A62E5A">
      <w:pPr>
        <w:tabs>
          <w:tab w:val="left" w:pos="2775"/>
        </w:tabs>
        <w:rPr>
          <w:rFonts w:ascii="Arial" w:hAnsi="Arial" w:cs="Arial"/>
        </w:rPr>
      </w:pPr>
    </w:p>
    <w:p w:rsidR="00A62E5A" w:rsidRDefault="00A62E5A" w:rsidP="00AA14C3">
      <w:pPr>
        <w:pStyle w:val="Heading1"/>
        <w:rPr>
          <w:rFonts w:ascii="Arial" w:hAnsi="Arial" w:cs="Arial"/>
          <w:sz w:val="22"/>
          <w:szCs w:val="22"/>
          <w:u w:val="single"/>
        </w:rPr>
      </w:pPr>
      <w:bookmarkStart w:id="6" w:name="_Toc55476165"/>
      <w:r w:rsidRPr="00A62E5A">
        <w:rPr>
          <w:rFonts w:ascii="Arial" w:hAnsi="Arial" w:cs="Arial"/>
          <w:sz w:val="22"/>
          <w:szCs w:val="22"/>
          <w:u w:val="single"/>
        </w:rPr>
        <w:lastRenderedPageBreak/>
        <w:t>Parts 2.Critically reflect of how your critical thinking skill has developed based</w:t>
      </w:r>
      <w:r>
        <w:rPr>
          <w:rFonts w:ascii="Arial" w:hAnsi="Arial" w:cs="Arial"/>
          <w:sz w:val="22"/>
          <w:szCs w:val="22"/>
          <w:u w:val="single"/>
        </w:rPr>
        <w:t xml:space="preserve"> on your learning on the module</w:t>
      </w:r>
      <w:bookmarkEnd w:id="6"/>
    </w:p>
    <w:p w:rsidR="00A62E5A" w:rsidRPr="00A62E5A" w:rsidRDefault="00A62E5A" w:rsidP="00A62E5A"/>
    <w:p w:rsidR="00A62E5A" w:rsidRPr="00224D23" w:rsidRDefault="00A62E5A" w:rsidP="00A62E5A">
      <w:pPr>
        <w:spacing w:line="360" w:lineRule="auto"/>
        <w:rPr>
          <w:rFonts w:ascii="Arial" w:hAnsi="Arial" w:cs="Arial"/>
        </w:rPr>
      </w:pPr>
      <w:r w:rsidRPr="00224D23">
        <w:rPr>
          <w:rFonts w:ascii="Arial" w:hAnsi="Arial" w:cs="Arial"/>
        </w:rPr>
        <w:t xml:space="preserve">In this part 2 I will be reflecting on myself by using the </w:t>
      </w:r>
      <w:r>
        <w:rPr>
          <w:rFonts w:ascii="Arial" w:hAnsi="Arial" w:cs="Arial"/>
        </w:rPr>
        <w:t>Driscoll</w:t>
      </w:r>
      <w:r w:rsidRPr="00224D23">
        <w:rPr>
          <w:rFonts w:ascii="Arial" w:hAnsi="Arial" w:cs="Arial"/>
        </w:rPr>
        <w:t xml:space="preserve"> reflective model. Briefly explaining about thi</w:t>
      </w:r>
      <w:r>
        <w:rPr>
          <w:rFonts w:ascii="Arial" w:hAnsi="Arial" w:cs="Arial"/>
        </w:rPr>
        <w:t>s model too,</w:t>
      </w:r>
      <w:r w:rsidRPr="00224D23">
        <w:rPr>
          <w:rFonts w:ascii="Arial" w:hAnsi="Arial" w:cs="Arial"/>
        </w:rPr>
        <w:t xml:space="preserve"> I will be explains what I have learnt in the model and all the experience. How I will using in the future in the organisation I would like to work in. </w:t>
      </w:r>
    </w:p>
    <w:p w:rsidR="00A62E5A" w:rsidRDefault="00A62E5A" w:rsidP="00A62E5A">
      <w:pPr>
        <w:spacing w:line="360" w:lineRule="auto"/>
        <w:rPr>
          <w:rFonts w:ascii="Arial" w:hAnsi="Arial" w:cs="Arial"/>
        </w:rPr>
      </w:pPr>
      <w:r w:rsidRPr="00224D23">
        <w:rPr>
          <w:rFonts w:ascii="Arial" w:hAnsi="Arial" w:cs="Arial"/>
        </w:rPr>
        <w:t>Driscoll reflective model</w:t>
      </w:r>
      <w:r>
        <w:rPr>
          <w:rFonts w:ascii="Arial" w:hAnsi="Arial" w:cs="Arial"/>
        </w:rPr>
        <w:t xml:space="preserve"> 1994, this was developed by John Driscoll in 1994, 2000, 2007.  This is way it has 3 questions that it is focused on is, What, So what a now what? As this cycle will help me to reflect on what I have learnt and explain in more details. As you can see in the appendices I have shown a diagram of the cycle. The first part of the cycle I will be talking about will be the according to model, why the action or event was significant and my own perspective. This is important knowledge in this model is very important to have in my own life and in organisation. What is where I would be explaining what I have learnt and the way it has got me using my critical thinking skills? Which topic stood out to me and why it did, how I will use the skills I have learnt, the key aspects of the situation? The second question would be so what, this is to understand the context. Where I will be explaining how I engaged how beneficial this is where I will be expressing how I feel now? And any differences and why? Finally it will be now what, would I face differently with the experience I have gain from this model, and where I could apply.</w:t>
      </w:r>
    </w:p>
    <w:p w:rsidR="00A62E5A" w:rsidRDefault="00A62E5A" w:rsidP="00A62E5A">
      <w:pPr>
        <w:spacing w:line="360" w:lineRule="auto"/>
        <w:rPr>
          <w:rFonts w:ascii="Arial" w:hAnsi="Arial" w:cs="Arial"/>
          <w:b/>
          <w:u w:val="single"/>
        </w:rPr>
      </w:pPr>
      <w:r>
        <w:rPr>
          <w:rFonts w:ascii="Arial" w:hAnsi="Arial" w:cs="Arial"/>
          <w:b/>
          <w:u w:val="single"/>
        </w:rPr>
        <w:t>What</w:t>
      </w:r>
    </w:p>
    <w:p w:rsidR="00A62E5A" w:rsidRDefault="00A62E5A" w:rsidP="00A62E5A">
      <w:pPr>
        <w:spacing w:line="360" w:lineRule="auto"/>
        <w:rPr>
          <w:rFonts w:ascii="Arial" w:hAnsi="Arial" w:cs="Arial"/>
        </w:rPr>
      </w:pPr>
      <w:r>
        <w:rPr>
          <w:rFonts w:ascii="Arial" w:hAnsi="Arial" w:cs="Arial"/>
        </w:rPr>
        <w:t xml:space="preserve">This model is about my critical thinking, how I can develop it in different ways, like validation, beliefs and so many more models. Whereas belief is an internal feeling that is it true, I have always had these kinds of beliefs in my day to day life, even though this model means it may be unproven or irrational. They are different values for myself for example my value is my family, caring for each other and family comes first. The religion is another one that means a lot to me as I follow different religion and they are different needs to follow. Attitude did stand out to me as well, as getting experience in this model has made me realises this would always give positive and negative element. When we have an attitude we will behave in certain way toward people or objects. This is where I would have to be aware with my attitude. Basically this model is about various categories that would help my and others critical thinking skills and more depth towards each of the mode. I observed that a lot of information and knowledge I have taken from this developing workplace critical thinking model. The reaction towards this whole model was a lot information, which I was not taking in, but as my tutor explained more it given me a better understanding. Looking at the whole class they was contributing very well, and I think that some of the class mates did have a understanding, but due to the pandemic going on as with have to use the Team app, it can be difficult sometimes. </w:t>
      </w:r>
    </w:p>
    <w:p w:rsidR="00A62E5A" w:rsidRDefault="00A62E5A" w:rsidP="00A62E5A">
      <w:pPr>
        <w:spacing w:line="360" w:lineRule="auto"/>
        <w:rPr>
          <w:rFonts w:ascii="Arial" w:hAnsi="Arial" w:cs="Arial"/>
          <w:b/>
          <w:u w:val="single"/>
        </w:rPr>
      </w:pPr>
      <w:r>
        <w:rPr>
          <w:rFonts w:ascii="Arial" w:hAnsi="Arial" w:cs="Arial"/>
          <w:b/>
          <w:u w:val="single"/>
        </w:rPr>
        <w:t>So What</w:t>
      </w:r>
    </w:p>
    <w:p w:rsidR="00A62E5A" w:rsidRDefault="00A62E5A" w:rsidP="00A62E5A">
      <w:pPr>
        <w:spacing w:line="360" w:lineRule="auto"/>
        <w:rPr>
          <w:rFonts w:ascii="Arial" w:hAnsi="Arial" w:cs="Arial"/>
        </w:rPr>
      </w:pPr>
      <w:r>
        <w:rPr>
          <w:rFonts w:ascii="Arial" w:hAnsi="Arial" w:cs="Arial"/>
        </w:rPr>
        <w:t xml:space="preserve">During the lessons we have on Thursdays I felt uncomfortable at the begin this is because I felt really shy, as I didn’t know anyone from the class, as they all knew each other most of class mates did, going few weeks in to the class I started to feel comfortable and started to voice my opinion. But with the tutor he explained very well, and he explained each slides clearly and if we did not understand he would clearly explain again, as I have dyslexia as well he explain words that we would not understand. As he was very clear in given us information to help us in assignment but same time to take this knowledge with us in future for our career or day to life. I feel very ease now after this module of developing critical thinking, the reason why I feel differently now is as I said previously is because I’ve learnt to use my critical thinking and to take part in class sessions. For example I had difficult of understanding the validating the evidence it was very frustrating as they was lot of knowledge to take from this, however I take my time out and researched about it and how it would help in different kind of different aspects. The positive that I have taken from this is that there is so much in critical thinking as there so much depth which I didn’t know till doing the module. It has made me see things in a better way and better understanding where I could approach this in my own life or a working environment. My weakness was that I was not engaging as much with class and showing enough contribution, but as the time went by I started to strengthen my weakness and started to contribute. </w:t>
      </w:r>
    </w:p>
    <w:p w:rsidR="00A62E5A" w:rsidRDefault="00A62E5A" w:rsidP="00A62E5A">
      <w:pPr>
        <w:spacing w:line="360" w:lineRule="auto"/>
        <w:rPr>
          <w:rFonts w:ascii="Arial" w:hAnsi="Arial" w:cs="Arial"/>
          <w:b/>
          <w:u w:val="single"/>
        </w:rPr>
      </w:pPr>
      <w:r>
        <w:rPr>
          <w:rFonts w:ascii="Arial" w:hAnsi="Arial" w:cs="Arial"/>
          <w:b/>
          <w:u w:val="single"/>
        </w:rPr>
        <w:t>Now What</w:t>
      </w:r>
    </w:p>
    <w:p w:rsidR="00A62E5A" w:rsidRPr="00CF4F21" w:rsidRDefault="00A62E5A" w:rsidP="00A62E5A">
      <w:pPr>
        <w:spacing w:line="360" w:lineRule="auto"/>
        <w:rPr>
          <w:rFonts w:ascii="Arial" w:hAnsi="Arial" w:cs="Arial"/>
        </w:rPr>
      </w:pPr>
      <w:r>
        <w:rPr>
          <w:rFonts w:ascii="Arial" w:hAnsi="Arial" w:cs="Arial"/>
        </w:rPr>
        <w:t>I think that this is a very important skill to have to use for in life, as this is a big impact in my life, using all the different knowledge’s I have gained from this. The main thing that I will definitely take ahead and will us is the developing argument, as it is structured to use to get the valid points, as they would claim the argument but got to make sure that have proof to convince a reader or my day to life or in a working environment. As they got to be an objective for them to understand out thinking and finally would be the conclusion. But you would have to see if it is necessary valid or invalid. But I do think that next time I need to ask more question if I don’t have a better understanding to the situation. I will be applying all the knowledge I have gain in the rest of my modules as this would help me. As it made my ways thinking differently and in a correct way and using the information for my future, But for next time I need to make sure I am prepared and have questions ready for what I do not understand.</w:t>
      </w:r>
    </w:p>
    <w:p w:rsidR="00A62E5A" w:rsidRDefault="00A62E5A" w:rsidP="00AA14C3">
      <w:pPr>
        <w:pStyle w:val="Heading1"/>
        <w:rPr>
          <w:rFonts w:ascii="Arial" w:hAnsi="Arial" w:cs="Arial"/>
          <w:sz w:val="22"/>
          <w:szCs w:val="22"/>
          <w:u w:val="single"/>
        </w:rPr>
      </w:pPr>
      <w:bookmarkStart w:id="7" w:name="_Toc55476166"/>
      <w:r>
        <w:rPr>
          <w:rFonts w:ascii="Arial" w:hAnsi="Arial" w:cs="Arial"/>
          <w:sz w:val="22"/>
          <w:szCs w:val="22"/>
          <w:u w:val="single"/>
        </w:rPr>
        <w:t>Conclusion</w:t>
      </w:r>
      <w:bookmarkEnd w:id="7"/>
    </w:p>
    <w:p w:rsidR="00A62E5A" w:rsidRDefault="00A62E5A" w:rsidP="00A62E5A"/>
    <w:p w:rsidR="00A62E5A" w:rsidRPr="00A62E5A" w:rsidRDefault="00A62E5A" w:rsidP="00A62E5A">
      <w:pPr>
        <w:spacing w:line="360" w:lineRule="auto"/>
        <w:rPr>
          <w:rFonts w:ascii="Arial" w:hAnsi="Arial" w:cs="Arial"/>
        </w:rPr>
      </w:pPr>
      <w:r>
        <w:rPr>
          <w:rFonts w:ascii="Arial" w:hAnsi="Arial" w:cs="Arial"/>
        </w:rPr>
        <w:t xml:space="preserve">In this academic report has had to parts, the first part is where we had given a theory from our tutors and we had to find information and follow seven steps to give a better understanding to yourself about the theory and how it impacts in different ways by using our own critical thinking. As given a modern example that is use at this present moment of time given the different impact and how the fielder’s contingency theory is involved. Therefore in the second part is about my own reflection, as you can see above it has explained the information I have gained and how I will apply this in future for any different  situation I will be taken ahead. As given brief information about he driscoll reflective model as well and the cycle I have used to write on my own impact and knowledge I will be taken. </w:t>
      </w:r>
    </w:p>
    <w:p w:rsidR="00A62E5A" w:rsidRDefault="00A62E5A" w:rsidP="00AA14C3">
      <w:pPr>
        <w:pStyle w:val="Heading1"/>
        <w:rPr>
          <w:rFonts w:ascii="Arial" w:hAnsi="Arial" w:cs="Arial"/>
          <w:sz w:val="22"/>
          <w:szCs w:val="22"/>
          <w:u w:val="single"/>
        </w:rPr>
      </w:pPr>
    </w:p>
    <w:p w:rsidR="00A62E5A" w:rsidRDefault="00A62E5A" w:rsidP="00AA14C3">
      <w:pPr>
        <w:pStyle w:val="Heading1"/>
        <w:rPr>
          <w:rFonts w:ascii="Arial" w:hAnsi="Arial" w:cs="Arial"/>
          <w:sz w:val="22"/>
          <w:szCs w:val="22"/>
          <w:u w:val="single"/>
        </w:rPr>
      </w:pPr>
    </w:p>
    <w:p w:rsidR="00A62E5A" w:rsidRDefault="00A62E5A" w:rsidP="00AA14C3">
      <w:pPr>
        <w:pStyle w:val="Heading1"/>
        <w:rPr>
          <w:rFonts w:ascii="Arial" w:hAnsi="Arial" w:cs="Arial"/>
          <w:sz w:val="22"/>
          <w:szCs w:val="22"/>
          <w:u w:val="single"/>
        </w:rPr>
      </w:pPr>
    </w:p>
    <w:p w:rsidR="00A62E5A" w:rsidRDefault="00A62E5A" w:rsidP="00AA14C3">
      <w:pPr>
        <w:pStyle w:val="Heading1"/>
        <w:rPr>
          <w:rFonts w:ascii="Arial" w:hAnsi="Arial" w:cs="Arial"/>
          <w:sz w:val="22"/>
          <w:szCs w:val="22"/>
          <w:u w:val="single"/>
        </w:rPr>
      </w:pPr>
    </w:p>
    <w:p w:rsidR="00A62E5A" w:rsidRDefault="00A62E5A" w:rsidP="00AA14C3">
      <w:pPr>
        <w:pStyle w:val="Heading1"/>
        <w:rPr>
          <w:rFonts w:ascii="Arial" w:hAnsi="Arial" w:cs="Arial"/>
          <w:sz w:val="22"/>
          <w:szCs w:val="22"/>
          <w:u w:val="single"/>
        </w:rPr>
      </w:pPr>
    </w:p>
    <w:p w:rsidR="00A62E5A" w:rsidRDefault="00A62E5A" w:rsidP="00AA14C3">
      <w:pPr>
        <w:pStyle w:val="Heading1"/>
        <w:rPr>
          <w:rFonts w:ascii="Arial" w:hAnsi="Arial" w:cs="Arial"/>
          <w:sz w:val="22"/>
          <w:szCs w:val="22"/>
          <w:u w:val="single"/>
        </w:rPr>
      </w:pPr>
    </w:p>
    <w:p w:rsidR="00A62E5A" w:rsidRDefault="00A62E5A" w:rsidP="00AA14C3">
      <w:pPr>
        <w:pStyle w:val="Heading1"/>
        <w:rPr>
          <w:rFonts w:ascii="Arial" w:hAnsi="Arial" w:cs="Arial"/>
          <w:sz w:val="22"/>
          <w:szCs w:val="22"/>
          <w:u w:val="single"/>
        </w:rPr>
      </w:pPr>
    </w:p>
    <w:p w:rsidR="00A62E5A" w:rsidRDefault="00A62E5A" w:rsidP="00A62E5A"/>
    <w:p w:rsidR="00A62E5A" w:rsidRDefault="00A62E5A" w:rsidP="00A62E5A"/>
    <w:p w:rsidR="00A62E5A" w:rsidRDefault="00A62E5A" w:rsidP="00A62E5A"/>
    <w:p w:rsidR="00A62E5A" w:rsidRPr="00A62E5A" w:rsidRDefault="00A62E5A" w:rsidP="00A62E5A"/>
    <w:p w:rsidR="00A62E5A" w:rsidRDefault="00A62E5A" w:rsidP="00AA14C3">
      <w:pPr>
        <w:pStyle w:val="Heading1"/>
        <w:rPr>
          <w:rFonts w:ascii="Arial" w:hAnsi="Arial" w:cs="Arial"/>
          <w:sz w:val="22"/>
          <w:szCs w:val="22"/>
          <w:u w:val="single"/>
        </w:rPr>
      </w:pPr>
    </w:p>
    <w:p w:rsidR="00A62E5A" w:rsidRDefault="00A62E5A" w:rsidP="00A62E5A"/>
    <w:p w:rsidR="00A62E5A" w:rsidRPr="00A62E5A" w:rsidRDefault="00A62E5A" w:rsidP="00A62E5A"/>
    <w:p w:rsidR="00AA14C3" w:rsidRPr="00AA14C3" w:rsidRDefault="00AA14C3" w:rsidP="00AA14C3">
      <w:pPr>
        <w:pStyle w:val="Heading1"/>
        <w:rPr>
          <w:rFonts w:ascii="Arial" w:hAnsi="Arial" w:cs="Arial"/>
          <w:sz w:val="22"/>
          <w:szCs w:val="22"/>
          <w:u w:val="single"/>
        </w:rPr>
      </w:pPr>
      <w:bookmarkStart w:id="8" w:name="_Toc55476167"/>
      <w:r w:rsidRPr="00AA14C3">
        <w:rPr>
          <w:rFonts w:ascii="Arial" w:hAnsi="Arial" w:cs="Arial"/>
          <w:sz w:val="22"/>
          <w:szCs w:val="22"/>
          <w:u w:val="single"/>
        </w:rPr>
        <w:t>Appendices</w:t>
      </w:r>
      <w:bookmarkEnd w:id="8"/>
    </w:p>
    <w:p w:rsidR="005534FF" w:rsidRDefault="005534FF" w:rsidP="005534FF"/>
    <w:p w:rsidR="00AA14C3" w:rsidRDefault="00AA14C3" w:rsidP="005534FF">
      <w:r>
        <w:rPr>
          <w:noProof/>
          <w:lang w:eastAsia="en-GB"/>
        </w:rPr>
        <w:drawing>
          <wp:inline distT="0" distB="0" distL="0" distR="0">
            <wp:extent cx="5724525" cy="3219450"/>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724525" cy="3219450"/>
                    </a:xfrm>
                    <a:prstGeom prst="rect">
                      <a:avLst/>
                    </a:prstGeom>
                    <a:noFill/>
                    <a:ln w="9525">
                      <a:noFill/>
                      <a:miter lim="800000"/>
                      <a:headEnd/>
                      <a:tailEnd/>
                    </a:ln>
                  </pic:spPr>
                </pic:pic>
              </a:graphicData>
            </a:graphic>
          </wp:inline>
        </w:drawing>
      </w:r>
    </w:p>
    <w:p w:rsidR="005534FF" w:rsidRDefault="00AA14C3" w:rsidP="005534FF">
      <w:pPr>
        <w:rPr>
          <w:rFonts w:ascii="Arial" w:hAnsi="Arial" w:cs="Arial"/>
          <w:color w:val="000000"/>
          <w:shd w:val="clear" w:color="auto" w:fill="FFFFFF"/>
        </w:rPr>
      </w:pPr>
      <w:r w:rsidRPr="002C0D13">
        <w:rPr>
          <w:rFonts w:ascii="Arial" w:hAnsi="Arial" w:cs="Arial"/>
          <w:color w:val="000000"/>
          <w:shd w:val="clear" w:color="auto" w:fill="FFFFFF"/>
        </w:rPr>
        <w:t>(Mindtools.com, 2009)</w:t>
      </w:r>
    </w:p>
    <w:p w:rsidR="00AA14C3" w:rsidRDefault="00AA14C3" w:rsidP="005534FF">
      <w:pPr>
        <w:rPr>
          <w:rFonts w:ascii="Arial" w:hAnsi="Arial" w:cs="Arial"/>
          <w:color w:val="000000"/>
          <w:shd w:val="clear" w:color="auto" w:fill="FFFFFF"/>
        </w:rPr>
      </w:pPr>
    </w:p>
    <w:p w:rsidR="00AA14C3" w:rsidRDefault="00A62E5A" w:rsidP="005534FF">
      <w:pPr>
        <w:rPr>
          <w:rFonts w:ascii="Arial" w:hAnsi="Arial" w:cs="Arial"/>
          <w:color w:val="000000"/>
          <w:shd w:val="clear" w:color="auto" w:fill="FFFFFF"/>
        </w:rPr>
      </w:pPr>
      <w:r>
        <w:rPr>
          <w:noProof/>
          <w:lang w:eastAsia="en-GB"/>
        </w:rPr>
        <w:drawing>
          <wp:inline distT="0" distB="0" distL="0" distR="0">
            <wp:extent cx="5731510" cy="3456698"/>
            <wp:effectExtent l="19050" t="0" r="2540" b="0"/>
            <wp:docPr id="2" name="Picture 1" descr="Driscoll Model Of Ref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riscoll Model Of Reflection"/>
                    <pic:cNvPicPr>
                      <a:picLocks noChangeAspect="1" noChangeArrowheads="1"/>
                    </pic:cNvPicPr>
                  </pic:nvPicPr>
                  <pic:blipFill>
                    <a:blip r:embed="rId9"/>
                    <a:srcRect/>
                    <a:stretch>
                      <a:fillRect/>
                    </a:stretch>
                  </pic:blipFill>
                  <pic:spPr bwMode="auto">
                    <a:xfrm>
                      <a:off x="0" y="0"/>
                      <a:ext cx="5731510" cy="3456698"/>
                    </a:xfrm>
                    <a:prstGeom prst="rect">
                      <a:avLst/>
                    </a:prstGeom>
                    <a:noFill/>
                    <a:ln w="9525">
                      <a:noFill/>
                      <a:miter lim="800000"/>
                      <a:headEnd/>
                      <a:tailEnd/>
                    </a:ln>
                  </pic:spPr>
                </pic:pic>
              </a:graphicData>
            </a:graphic>
          </wp:inline>
        </w:drawing>
      </w:r>
    </w:p>
    <w:p w:rsidR="00A62E5A" w:rsidRPr="00A62E5A" w:rsidRDefault="00A62E5A" w:rsidP="00A62E5A">
      <w:pPr>
        <w:rPr>
          <w:rFonts w:ascii="Arial" w:hAnsi="Arial" w:cs="Arial"/>
          <w:color w:val="000000"/>
          <w:shd w:val="clear" w:color="auto" w:fill="FFFFFF"/>
        </w:rPr>
      </w:pPr>
      <w:r w:rsidRPr="00A62E5A">
        <w:rPr>
          <w:rFonts w:ascii="Arial" w:hAnsi="Arial" w:cs="Arial"/>
          <w:color w:val="000000"/>
          <w:shd w:val="clear" w:color="auto" w:fill="FFFFFF"/>
        </w:rPr>
        <w:t>(Driscoll Model of Reflection, 2020)</w:t>
      </w:r>
    </w:p>
    <w:p w:rsidR="00AA14C3" w:rsidRDefault="00AA14C3" w:rsidP="00AA14C3">
      <w:pPr>
        <w:pStyle w:val="Heading1"/>
        <w:rPr>
          <w:rFonts w:ascii="Arial" w:hAnsi="Arial" w:cs="Arial"/>
          <w:sz w:val="22"/>
          <w:szCs w:val="22"/>
          <w:u w:val="single"/>
        </w:rPr>
      </w:pPr>
      <w:bookmarkStart w:id="9" w:name="_Toc55476168"/>
      <w:r w:rsidRPr="00AA14C3">
        <w:rPr>
          <w:rFonts w:ascii="Arial" w:hAnsi="Arial" w:cs="Arial"/>
          <w:sz w:val="22"/>
          <w:szCs w:val="22"/>
          <w:u w:val="single"/>
        </w:rPr>
        <w:t>References</w:t>
      </w:r>
      <w:bookmarkEnd w:id="9"/>
    </w:p>
    <w:p w:rsidR="00A62E5A" w:rsidRPr="00A62E5A" w:rsidRDefault="00A62E5A" w:rsidP="00A62E5A">
      <w:pPr>
        <w:spacing w:line="360" w:lineRule="auto"/>
        <w:rPr>
          <w:rFonts w:ascii="Arial" w:hAnsi="Arial" w:cs="Arial"/>
        </w:rPr>
      </w:pPr>
    </w:p>
    <w:p w:rsidR="00A62E5A" w:rsidRPr="00A62E5A" w:rsidRDefault="00A62E5A" w:rsidP="00A62E5A">
      <w:pPr>
        <w:pStyle w:val="ListParagraph"/>
        <w:numPr>
          <w:ilvl w:val="0"/>
          <w:numId w:val="1"/>
        </w:numPr>
        <w:spacing w:line="360" w:lineRule="auto"/>
        <w:rPr>
          <w:rFonts w:ascii="Arial" w:hAnsi="Arial" w:cs="Arial"/>
          <w:b/>
        </w:rPr>
      </w:pPr>
      <w:r w:rsidRPr="00A62E5A">
        <w:rPr>
          <w:rFonts w:ascii="Arial" w:hAnsi="Arial" w:cs="Arial"/>
          <w:shd w:val="clear" w:color="auto" w:fill="FFFFFF"/>
        </w:rPr>
        <w:t>Ape. 2020. </w:t>
      </w:r>
      <w:r w:rsidRPr="00A62E5A">
        <w:rPr>
          <w:rFonts w:ascii="Arial" w:hAnsi="Arial" w:cs="Arial"/>
          <w:iCs/>
          <w:shd w:val="clear" w:color="auto" w:fill="FFFFFF"/>
        </w:rPr>
        <w:t>Contingency Theory - Leadership Theories Series - APE PM</w:t>
      </w:r>
      <w:r w:rsidRPr="00A62E5A">
        <w:rPr>
          <w:rFonts w:ascii="Arial" w:hAnsi="Arial" w:cs="Arial"/>
          <w:shd w:val="clear" w:color="auto" w:fill="FFFFFF"/>
        </w:rPr>
        <w:t>. [online] Available at: &lt;http://apepm.co.uk/contingency-theory/&gt; [Accessed 6 September 2020].</w:t>
      </w:r>
    </w:p>
    <w:p w:rsidR="00A62E5A" w:rsidRPr="00A62E5A" w:rsidRDefault="00A62E5A" w:rsidP="00A62E5A">
      <w:pPr>
        <w:pStyle w:val="ListParagraph"/>
        <w:numPr>
          <w:ilvl w:val="0"/>
          <w:numId w:val="1"/>
        </w:numPr>
        <w:spacing w:line="360" w:lineRule="auto"/>
        <w:rPr>
          <w:rFonts w:ascii="Arial" w:hAnsi="Arial" w:cs="Arial"/>
          <w:shd w:val="clear" w:color="auto" w:fill="FFFFFF"/>
        </w:rPr>
      </w:pPr>
      <w:r w:rsidRPr="00A62E5A">
        <w:rPr>
          <w:rFonts w:ascii="Arial" w:hAnsi="Arial" w:cs="Arial"/>
          <w:color w:val="000000"/>
          <w:shd w:val="clear" w:color="auto" w:fill="FFFFFF"/>
        </w:rPr>
        <w:t>Clutejournals.com. 2003. </w:t>
      </w:r>
      <w:r w:rsidRPr="00A62E5A">
        <w:rPr>
          <w:rFonts w:ascii="Arial" w:hAnsi="Arial" w:cs="Arial"/>
          <w:iCs/>
          <w:color w:val="000000"/>
          <w:shd w:val="clear" w:color="auto" w:fill="FFFFFF"/>
        </w:rPr>
        <w:t>View of Contingency Theory: Science or Technology?</w:t>
      </w:r>
      <w:r w:rsidRPr="00A62E5A">
        <w:rPr>
          <w:rFonts w:ascii="Arial" w:hAnsi="Arial" w:cs="Arial"/>
          <w:color w:val="000000"/>
          <w:shd w:val="clear" w:color="auto" w:fill="FFFFFF"/>
        </w:rPr>
        <w:t xml:space="preserve"> [online] Available at: &lt;https://www.clutejournals.com/index.php/JBER/article/view/3044/3092&gt; [Accessed 2 November 2020].</w:t>
      </w:r>
    </w:p>
    <w:p w:rsidR="00A62E5A" w:rsidRPr="00A62E5A" w:rsidRDefault="00A62E5A" w:rsidP="00A62E5A">
      <w:pPr>
        <w:pStyle w:val="ListParagraph"/>
        <w:numPr>
          <w:ilvl w:val="0"/>
          <w:numId w:val="1"/>
        </w:numPr>
        <w:spacing w:line="360" w:lineRule="auto"/>
        <w:rPr>
          <w:rFonts w:ascii="Arial" w:hAnsi="Arial" w:cs="Arial"/>
          <w:shd w:val="clear" w:color="auto" w:fill="FFFFFF"/>
        </w:rPr>
      </w:pPr>
      <w:r w:rsidRPr="00A62E5A">
        <w:rPr>
          <w:rFonts w:ascii="Arial" w:hAnsi="Arial" w:cs="Arial"/>
          <w:shd w:val="clear" w:color="auto" w:fill="FFFFFF"/>
        </w:rPr>
        <w:t>Expert Program Management. 2020. </w:t>
      </w:r>
      <w:r w:rsidRPr="00A62E5A">
        <w:rPr>
          <w:rFonts w:ascii="Arial" w:hAnsi="Arial" w:cs="Arial"/>
          <w:iCs/>
          <w:shd w:val="clear" w:color="auto" w:fill="FFFFFF"/>
        </w:rPr>
        <w:t>Expert Program Management</w:t>
      </w:r>
      <w:r w:rsidRPr="00A62E5A">
        <w:rPr>
          <w:rFonts w:ascii="Arial" w:hAnsi="Arial" w:cs="Arial"/>
          <w:shd w:val="clear" w:color="auto" w:fill="FFFFFF"/>
        </w:rPr>
        <w:t>. [online] Available at: &lt;https://expertprogrammanagement.com/2018/11/fiedler-contingency-theory/#:~:text=Summary, leadership%20style%20matches%20the%20situation.&gt; [Accessed 1 November 2020].</w:t>
      </w:r>
    </w:p>
    <w:p w:rsidR="00A62E5A" w:rsidRPr="00A62E5A" w:rsidRDefault="00A62E5A" w:rsidP="00A62E5A">
      <w:pPr>
        <w:pStyle w:val="ListParagraph"/>
        <w:numPr>
          <w:ilvl w:val="0"/>
          <w:numId w:val="1"/>
        </w:numPr>
        <w:spacing w:line="360" w:lineRule="auto"/>
        <w:rPr>
          <w:rFonts w:ascii="Arial" w:hAnsi="Arial" w:cs="Arial"/>
          <w:shd w:val="clear" w:color="auto" w:fill="FFFFFF"/>
        </w:rPr>
      </w:pPr>
      <w:r w:rsidRPr="00A62E5A">
        <w:rPr>
          <w:rFonts w:ascii="Arial" w:hAnsi="Arial" w:cs="Arial"/>
          <w:shd w:val="clear" w:color="auto" w:fill="FFFFFF"/>
        </w:rPr>
        <w:t>Hrelements.com. 2020. [online] Available at: &lt;http://www.hrelements.com/wp-content/uploads/2015/09/761-tesco-developing-appropriate-leadership-styles.pdf&gt; [Accessed 1 November 2020].</w:t>
      </w:r>
    </w:p>
    <w:p w:rsidR="00A62E5A" w:rsidRPr="00A62E5A" w:rsidRDefault="00A62E5A" w:rsidP="00A62E5A">
      <w:pPr>
        <w:pStyle w:val="ListParagraph"/>
        <w:numPr>
          <w:ilvl w:val="0"/>
          <w:numId w:val="1"/>
        </w:numPr>
        <w:spacing w:line="360" w:lineRule="auto"/>
        <w:rPr>
          <w:rFonts w:ascii="Arial" w:hAnsi="Arial" w:cs="Arial"/>
          <w:shd w:val="clear" w:color="auto" w:fill="FFFFFF"/>
        </w:rPr>
      </w:pPr>
      <w:r w:rsidRPr="00A62E5A">
        <w:rPr>
          <w:rFonts w:ascii="Arial" w:hAnsi="Arial" w:cs="Arial"/>
          <w:shd w:val="clear" w:color="auto" w:fill="FFFFFF"/>
        </w:rPr>
        <w:t>Hrelements.com. 2020. [online] Available at: &lt;http://www.hrelements.com/wp-content/uploads/2015/09/761-tesco-developing-appropriate-leadership-styles.pdf&gt; [Accessed 1 November 2020].</w:t>
      </w:r>
    </w:p>
    <w:p w:rsidR="00A62E5A" w:rsidRPr="00A62E5A" w:rsidRDefault="00A62E5A" w:rsidP="00A62E5A">
      <w:pPr>
        <w:pStyle w:val="NormalWeb"/>
        <w:numPr>
          <w:ilvl w:val="0"/>
          <w:numId w:val="1"/>
        </w:numPr>
        <w:spacing w:before="0" w:beforeAutospacing="0" w:after="240" w:afterAutospacing="0" w:line="360" w:lineRule="auto"/>
        <w:rPr>
          <w:rFonts w:ascii="Arial" w:hAnsi="Arial" w:cs="Arial"/>
          <w:sz w:val="22"/>
          <w:szCs w:val="22"/>
        </w:rPr>
      </w:pPr>
      <w:r w:rsidRPr="00A62E5A">
        <w:rPr>
          <w:rFonts w:ascii="Arial" w:hAnsi="Arial" w:cs="Arial"/>
          <w:sz w:val="22"/>
          <w:szCs w:val="22"/>
        </w:rPr>
        <w:t>Mindtools.com. (2009). </w:t>
      </w:r>
      <w:r w:rsidRPr="00A62E5A">
        <w:rPr>
          <w:rFonts w:ascii="Arial" w:hAnsi="Arial" w:cs="Arial"/>
          <w:iCs/>
          <w:sz w:val="22"/>
          <w:szCs w:val="22"/>
        </w:rPr>
        <w:t>Fiedler’s Contingency Model Matching Leadership Style to a Situation</w:t>
      </w:r>
      <w:r w:rsidRPr="00A62E5A">
        <w:rPr>
          <w:rFonts w:ascii="Arial" w:hAnsi="Arial" w:cs="Arial"/>
          <w:sz w:val="22"/>
          <w:szCs w:val="22"/>
        </w:rPr>
        <w:t xml:space="preserve">. [online] Available at: </w:t>
      </w:r>
      <w:hyperlink r:id="rId10" w:history="1">
        <w:r w:rsidRPr="00A62E5A">
          <w:rPr>
            <w:rStyle w:val="Hyperlink"/>
            <w:rFonts w:ascii="Arial" w:hAnsi="Arial" w:cs="Arial"/>
            <w:color w:val="auto"/>
            <w:sz w:val="22"/>
            <w:szCs w:val="22"/>
            <w:u w:val="none"/>
          </w:rPr>
          <w:t>https://www.mindtools.com/pages/article/fiedler.htm</w:t>
        </w:r>
      </w:hyperlink>
      <w:r w:rsidRPr="00A62E5A">
        <w:rPr>
          <w:rFonts w:ascii="Arial" w:hAnsi="Arial" w:cs="Arial"/>
          <w:sz w:val="22"/>
          <w:szCs w:val="22"/>
        </w:rPr>
        <w:t>.</w:t>
      </w:r>
    </w:p>
    <w:p w:rsidR="00A62E5A" w:rsidRPr="00A62E5A" w:rsidRDefault="00A62E5A" w:rsidP="00A62E5A">
      <w:pPr>
        <w:pStyle w:val="ListParagraph"/>
        <w:numPr>
          <w:ilvl w:val="0"/>
          <w:numId w:val="1"/>
        </w:numPr>
        <w:spacing w:line="360" w:lineRule="auto"/>
        <w:rPr>
          <w:rFonts w:ascii="Arial" w:hAnsi="Arial" w:cs="Arial"/>
          <w:shd w:val="clear" w:color="auto" w:fill="FFFFFF"/>
        </w:rPr>
      </w:pPr>
      <w:r w:rsidRPr="00A62E5A">
        <w:rPr>
          <w:rFonts w:ascii="Arial" w:hAnsi="Arial" w:cs="Arial"/>
          <w:shd w:val="clear" w:color="auto" w:fill="FFFFFF"/>
        </w:rPr>
        <w:t>Mindtools.com. 2020. </w:t>
      </w:r>
      <w:r w:rsidRPr="00A62E5A">
        <w:rPr>
          <w:rFonts w:ascii="Arial" w:hAnsi="Arial" w:cs="Arial"/>
          <w:iCs/>
          <w:shd w:val="clear" w:color="auto" w:fill="FFFFFF"/>
        </w:rPr>
        <w:t>Fiedler's Contingency Model: Matching Leadership Style to a Situation</w:t>
      </w:r>
      <w:r w:rsidRPr="00A62E5A">
        <w:rPr>
          <w:rFonts w:ascii="Arial" w:hAnsi="Arial" w:cs="Arial"/>
          <w:shd w:val="clear" w:color="auto" w:fill="FFFFFF"/>
        </w:rPr>
        <w:t xml:space="preserve">. [online] Available at: </w:t>
      </w:r>
      <w:hyperlink r:id="rId11" w:history="1">
        <w:r w:rsidRPr="00A62E5A">
          <w:rPr>
            <w:rStyle w:val="Hyperlink"/>
            <w:rFonts w:ascii="Arial" w:hAnsi="Arial" w:cs="Arial"/>
            <w:color w:val="auto"/>
            <w:u w:val="none"/>
            <w:shd w:val="clear" w:color="auto" w:fill="FFFFFF"/>
          </w:rPr>
          <w:t>https://www.mindtools.com/pages/article/fiedler</w:t>
        </w:r>
      </w:hyperlink>
      <w:r w:rsidRPr="00A62E5A">
        <w:rPr>
          <w:rFonts w:ascii="Arial" w:hAnsi="Arial" w:cs="Arial"/>
          <w:shd w:val="clear" w:color="auto" w:fill="FFFFFF"/>
        </w:rPr>
        <w:t xml:space="preserve"> [Accessed 30 October 2020].</w:t>
      </w:r>
    </w:p>
    <w:p w:rsidR="00A62E5A" w:rsidRPr="00A62E5A" w:rsidRDefault="00A62E5A" w:rsidP="00A62E5A">
      <w:pPr>
        <w:pStyle w:val="ListParagraph"/>
        <w:numPr>
          <w:ilvl w:val="0"/>
          <w:numId w:val="1"/>
        </w:numPr>
        <w:spacing w:line="360" w:lineRule="auto"/>
        <w:rPr>
          <w:rFonts w:ascii="Arial" w:hAnsi="Arial" w:cs="Arial"/>
          <w:shd w:val="clear" w:color="auto" w:fill="FFFFFF"/>
        </w:rPr>
      </w:pPr>
      <w:r w:rsidRPr="00A62E5A">
        <w:rPr>
          <w:rFonts w:ascii="Arial" w:hAnsi="Arial" w:cs="Arial"/>
          <w:shd w:val="clear" w:color="auto" w:fill="FFFFFF"/>
        </w:rPr>
        <w:t>Robertson, T., 2019. </w:t>
      </w:r>
      <w:r w:rsidRPr="00A62E5A">
        <w:rPr>
          <w:rFonts w:ascii="Arial" w:hAnsi="Arial" w:cs="Arial"/>
          <w:iCs/>
          <w:shd w:val="clear" w:color="auto" w:fill="FFFFFF"/>
        </w:rPr>
        <w:t>The Advantages of Fiedler's Contingency Theory</w:t>
      </w:r>
      <w:r w:rsidRPr="00A62E5A">
        <w:rPr>
          <w:rFonts w:ascii="Arial" w:hAnsi="Arial" w:cs="Arial"/>
          <w:shd w:val="clear" w:color="auto" w:fill="FFFFFF"/>
        </w:rPr>
        <w:t>. [online] Bizfluent. Available at: &lt;https://bizfluent.com/info-10074476-advantages-fiedlers-contingency-theory.html&gt; [Accessed 2 November 2020].</w:t>
      </w:r>
    </w:p>
    <w:p w:rsidR="00A62E5A" w:rsidRPr="00A62E5A" w:rsidRDefault="00A62E5A" w:rsidP="00A62E5A">
      <w:pPr>
        <w:pStyle w:val="ListParagraph"/>
        <w:numPr>
          <w:ilvl w:val="0"/>
          <w:numId w:val="1"/>
        </w:numPr>
        <w:spacing w:line="360" w:lineRule="auto"/>
        <w:rPr>
          <w:rFonts w:ascii="Arial" w:hAnsi="Arial" w:cs="Arial"/>
          <w:shd w:val="clear" w:color="auto" w:fill="FFFFFF"/>
        </w:rPr>
      </w:pPr>
      <w:r w:rsidRPr="00A62E5A">
        <w:rPr>
          <w:rFonts w:ascii="Arial" w:hAnsi="Arial" w:cs="Arial"/>
          <w:shd w:val="clear" w:color="auto" w:fill="FFFFFF"/>
        </w:rPr>
        <w:t>UKEssays.com. 2020. </w:t>
      </w:r>
      <w:r w:rsidRPr="00A62E5A">
        <w:rPr>
          <w:rFonts w:ascii="Arial" w:hAnsi="Arial" w:cs="Arial"/>
          <w:iCs/>
          <w:shd w:val="clear" w:color="auto" w:fill="FFFFFF"/>
        </w:rPr>
        <w:t>Organizational Structure and Culture at Tesco Management Essay</w:t>
      </w:r>
      <w:r w:rsidRPr="00A62E5A">
        <w:rPr>
          <w:rFonts w:ascii="Arial" w:hAnsi="Arial" w:cs="Arial"/>
          <w:shd w:val="clear" w:color="auto" w:fill="FFFFFF"/>
        </w:rPr>
        <w:t>. [online] Available at: &lt;https://www.ukessays.com/essays/management/organizational-structure-and-culture-at-tesco-management-essay.php&gt; [Accessed 2 November 2020].</w:t>
      </w:r>
    </w:p>
    <w:p w:rsidR="00A62E5A" w:rsidRPr="00A62E5A" w:rsidRDefault="00A62E5A" w:rsidP="00A62E5A">
      <w:pPr>
        <w:spacing w:line="360" w:lineRule="auto"/>
        <w:rPr>
          <w:rFonts w:ascii="Arial" w:hAnsi="Arial" w:cs="Arial"/>
          <w:shd w:val="clear" w:color="auto" w:fill="FFFFFF"/>
        </w:rPr>
      </w:pPr>
    </w:p>
    <w:sectPr w:rsidR="00A62E5A" w:rsidRPr="00A62E5A" w:rsidSect="008275DF">
      <w:footerReference w:type="default" r:id="rId12"/>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06DDA" w:rsidRDefault="00306DDA" w:rsidP="005534FF">
      <w:pPr>
        <w:spacing w:after="0" w:line="240" w:lineRule="auto"/>
      </w:pPr>
      <w:r>
        <w:separator/>
      </w:r>
    </w:p>
  </w:endnote>
  <w:endnote w:type="continuationSeparator" w:id="1">
    <w:p w:rsidR="00306DDA" w:rsidRDefault="00306DDA" w:rsidP="005534F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28771874"/>
      <w:docPartObj>
        <w:docPartGallery w:val="Page Numbers (Bottom of Page)"/>
        <w:docPartUnique/>
      </w:docPartObj>
    </w:sdtPr>
    <w:sdtContent>
      <w:p w:rsidR="008275DF" w:rsidRDefault="008275DF">
        <w:pPr>
          <w:pStyle w:val="Footer"/>
        </w:pPr>
        <w:fldSimple w:instr=" PAGE   \* MERGEFORMAT ">
          <w:r w:rsidR="00D71CF7">
            <w:rPr>
              <w:noProof/>
            </w:rPr>
            <w:t>1</w:t>
          </w:r>
        </w:fldSimple>
      </w:p>
    </w:sdtContent>
  </w:sdt>
  <w:p w:rsidR="008275DF" w:rsidRDefault="008275D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06DDA" w:rsidRDefault="00306DDA" w:rsidP="005534FF">
      <w:pPr>
        <w:spacing w:after="0" w:line="240" w:lineRule="auto"/>
      </w:pPr>
      <w:r>
        <w:separator/>
      </w:r>
    </w:p>
  </w:footnote>
  <w:footnote w:type="continuationSeparator" w:id="1">
    <w:p w:rsidR="00306DDA" w:rsidRDefault="00306DDA" w:rsidP="005534FF">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E580017"/>
    <w:multiLevelType w:val="hybridMultilevel"/>
    <w:tmpl w:val="A202B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0"/>
    <w:footnote w:id="1"/>
  </w:footnotePr>
  <w:endnotePr>
    <w:endnote w:id="0"/>
    <w:endnote w:id="1"/>
  </w:endnotePr>
  <w:compat/>
  <w:rsids>
    <w:rsidRoot w:val="00EB3674"/>
    <w:rsid w:val="0009123D"/>
    <w:rsid w:val="00306DDA"/>
    <w:rsid w:val="004151BE"/>
    <w:rsid w:val="005534FF"/>
    <w:rsid w:val="008275DF"/>
    <w:rsid w:val="00A62E5A"/>
    <w:rsid w:val="00AA14C3"/>
    <w:rsid w:val="00D71CF7"/>
    <w:rsid w:val="00D8355C"/>
    <w:rsid w:val="00EB367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9123D"/>
  </w:style>
  <w:style w:type="paragraph" w:styleId="Heading1">
    <w:name w:val="heading 1"/>
    <w:basedOn w:val="Normal"/>
    <w:next w:val="Normal"/>
    <w:link w:val="Heading1Char"/>
    <w:uiPriority w:val="9"/>
    <w:qFormat/>
    <w:rsid w:val="00D8355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8355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A62E5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355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D8355C"/>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semiHidden/>
    <w:unhideWhenUsed/>
    <w:rsid w:val="005534F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534FF"/>
  </w:style>
  <w:style w:type="paragraph" w:styleId="Footer">
    <w:name w:val="footer"/>
    <w:basedOn w:val="Normal"/>
    <w:link w:val="FooterChar"/>
    <w:uiPriority w:val="99"/>
    <w:unhideWhenUsed/>
    <w:rsid w:val="005534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34FF"/>
  </w:style>
  <w:style w:type="paragraph" w:styleId="BalloonText">
    <w:name w:val="Balloon Text"/>
    <w:basedOn w:val="Normal"/>
    <w:link w:val="BalloonTextChar"/>
    <w:uiPriority w:val="99"/>
    <w:semiHidden/>
    <w:unhideWhenUsed/>
    <w:rsid w:val="00AA14C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A14C3"/>
    <w:rPr>
      <w:rFonts w:ascii="Tahoma" w:hAnsi="Tahoma" w:cs="Tahoma"/>
      <w:sz w:val="16"/>
      <w:szCs w:val="16"/>
    </w:rPr>
  </w:style>
  <w:style w:type="paragraph" w:styleId="NoSpacing">
    <w:name w:val="No Spacing"/>
    <w:uiPriority w:val="1"/>
    <w:qFormat/>
    <w:rsid w:val="00AA14C3"/>
    <w:pPr>
      <w:spacing w:after="0" w:line="240" w:lineRule="auto"/>
    </w:pPr>
  </w:style>
  <w:style w:type="paragraph" w:styleId="ListParagraph">
    <w:name w:val="List Paragraph"/>
    <w:basedOn w:val="Normal"/>
    <w:uiPriority w:val="34"/>
    <w:qFormat/>
    <w:rsid w:val="00AA14C3"/>
    <w:pPr>
      <w:ind w:left="720"/>
      <w:contextualSpacing/>
    </w:pPr>
  </w:style>
  <w:style w:type="paragraph" w:styleId="NormalWeb">
    <w:name w:val="Normal (Web)"/>
    <w:basedOn w:val="Normal"/>
    <w:uiPriority w:val="99"/>
    <w:semiHidden/>
    <w:unhideWhenUsed/>
    <w:rsid w:val="00AA14C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62E5A"/>
    <w:rPr>
      <w:color w:val="0000FF" w:themeColor="hyperlink"/>
      <w:u w:val="single"/>
    </w:rPr>
  </w:style>
  <w:style w:type="character" w:styleId="FollowedHyperlink">
    <w:name w:val="FollowedHyperlink"/>
    <w:basedOn w:val="DefaultParagraphFont"/>
    <w:uiPriority w:val="99"/>
    <w:semiHidden/>
    <w:unhideWhenUsed/>
    <w:rsid w:val="00A62E5A"/>
    <w:rPr>
      <w:color w:val="800080" w:themeColor="followedHyperlink"/>
      <w:u w:val="single"/>
    </w:rPr>
  </w:style>
  <w:style w:type="character" w:customStyle="1" w:styleId="nlmyear">
    <w:name w:val="nlm_year"/>
    <w:basedOn w:val="DefaultParagraphFont"/>
    <w:rsid w:val="00A62E5A"/>
  </w:style>
  <w:style w:type="character" w:customStyle="1" w:styleId="nlmarticle-title">
    <w:name w:val="nlm_article-title"/>
    <w:basedOn w:val="DefaultParagraphFont"/>
    <w:rsid w:val="00A62E5A"/>
  </w:style>
  <w:style w:type="paragraph" w:styleId="TOCHeading">
    <w:name w:val="TOC Heading"/>
    <w:basedOn w:val="Heading1"/>
    <w:next w:val="Normal"/>
    <w:uiPriority w:val="39"/>
    <w:semiHidden/>
    <w:unhideWhenUsed/>
    <w:qFormat/>
    <w:rsid w:val="00A62E5A"/>
    <w:pPr>
      <w:outlineLvl w:val="9"/>
    </w:pPr>
    <w:rPr>
      <w:lang w:val="en-US"/>
    </w:rPr>
  </w:style>
  <w:style w:type="paragraph" w:styleId="TOC1">
    <w:name w:val="toc 1"/>
    <w:basedOn w:val="Normal"/>
    <w:next w:val="Normal"/>
    <w:autoRedefine/>
    <w:uiPriority w:val="39"/>
    <w:unhideWhenUsed/>
    <w:rsid w:val="00A62E5A"/>
    <w:pPr>
      <w:spacing w:after="100"/>
    </w:pPr>
  </w:style>
  <w:style w:type="paragraph" w:styleId="TOC2">
    <w:name w:val="toc 2"/>
    <w:basedOn w:val="Normal"/>
    <w:next w:val="Normal"/>
    <w:autoRedefine/>
    <w:uiPriority w:val="39"/>
    <w:unhideWhenUsed/>
    <w:rsid w:val="00A62E5A"/>
    <w:pPr>
      <w:spacing w:after="100"/>
      <w:ind w:left="220"/>
    </w:pPr>
  </w:style>
  <w:style w:type="character" w:customStyle="1" w:styleId="Heading3Char">
    <w:name w:val="Heading 3 Char"/>
    <w:basedOn w:val="DefaultParagraphFont"/>
    <w:link w:val="Heading3"/>
    <w:uiPriority w:val="9"/>
    <w:rsid w:val="00A62E5A"/>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A62E5A"/>
    <w:pPr>
      <w:spacing w:after="100"/>
      <w:ind w:left="440"/>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indtools.com/pages/article/fiedler.htm#:~:text=The%20Fiedler%20Contingency%20Model%20was,is%20based%20on%20the%20situation." TargetMode="External"/><Relationship Id="rId5" Type="http://schemas.openxmlformats.org/officeDocument/2006/relationships/webSettings" Target="webSettings.xml"/><Relationship Id="rId10" Type="http://schemas.openxmlformats.org/officeDocument/2006/relationships/hyperlink" Target="https://www.mindtools.com/pages/article/fiedler.htm"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A24C5C1-286A-401D-89AF-64C3BDC000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2886</Words>
  <Characters>16455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19303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Dell</cp:lastModifiedBy>
  <cp:revision>2</cp:revision>
  <dcterms:created xsi:type="dcterms:W3CDTF">2020-11-05T13:55:00Z</dcterms:created>
  <dcterms:modified xsi:type="dcterms:W3CDTF">2020-11-05T13:55:00Z</dcterms:modified>
</cp:coreProperties>
</file>