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5ABB" w:rsidRDefault="00AC5ABB" w:rsidP="00AC5ABB">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4F3AF70C" wp14:editId="2424653F">
                <wp:simplePos x="0" y="0"/>
                <wp:positionH relativeFrom="column">
                  <wp:posOffset>4770120</wp:posOffset>
                </wp:positionH>
                <wp:positionV relativeFrom="paragraph">
                  <wp:posOffset>-5080</wp:posOffset>
                </wp:positionV>
                <wp:extent cx="1591945" cy="914400"/>
                <wp:effectExtent l="19050" t="19050" r="2730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p>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56E919AD" wp14:editId="478AF17E">
                                  <wp:extent cx="632460" cy="4375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2460" cy="43751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3AF70C" id="_x0000_t202" coordsize="21600,21600" o:spt="202" path="m,l,21600r21600,l21600,xe">
                <v:stroke joinstyle="miter"/>
                <v:path gradientshapeok="t" o:connecttype="rect"/>
              </v:shapetype>
              <v:shape id="Text Box 3" o:spid="_x0000_s1026" type="#_x0000_t202" style="position:absolute;margin-left:375.6pt;margin-top:-.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" fillcolor="silver" strokecolor="silver" strokeweight="2.25pt">
                <v:textbox>
                  <w:txbxContent>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p>
                    <w:p w:rsidR="00AC5ABB" w:rsidRDefault="00AC5ABB" w:rsidP="00AC5AB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14:anchorId="56E919AD" wp14:editId="478AF17E">
                            <wp:extent cx="632460" cy="4375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2460" cy="437515"/>
                                    </a:xfrm>
                                    <a:prstGeom prst="rect">
                                      <a:avLst/>
                                    </a:prstGeom>
                                    <a:noFill/>
                                    <a:ln>
                                      <a:noFill/>
                                    </a:ln>
                                  </pic:spPr>
                                </pic:pic>
                              </a:graphicData>
                            </a:graphic>
                          </wp:inline>
                        </w:drawing>
                      </w:r>
                    </w:p>
                  </w:txbxContent>
                </v:textbox>
              </v:shape>
            </w:pict>
          </mc:Fallback>
        </mc:AlternateContent>
      </w:r>
      <w:r>
        <w:rPr>
          <w:noProof/>
        </w:rPr>
        <w:drawing>
          <wp:inline distT="0" distB="0" distL="0" distR="0" wp14:anchorId="234CEC38" wp14:editId="590EDB03">
            <wp:extent cx="2237105" cy="934085"/>
            <wp:effectExtent l="0" t="0" r="0" b="0"/>
            <wp:docPr id="1" name="Picture 1"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37105" cy="934085"/>
                    </a:xfrm>
                    <a:prstGeom prst="rect">
                      <a:avLst/>
                    </a:prstGeom>
                    <a:noFill/>
                    <a:ln>
                      <a:noFill/>
                    </a:ln>
                  </pic:spPr>
                </pic:pic>
              </a:graphicData>
            </a:graphic>
          </wp:inline>
        </w:drawing>
      </w:r>
    </w:p>
    <w:p w:rsidR="00AC5ABB" w:rsidRDefault="00AC5ABB" w:rsidP="00AC5ABB">
      <w:pPr>
        <w:pStyle w:val="Header"/>
        <w:tabs>
          <w:tab w:val="clear" w:pos="4153"/>
          <w:tab w:val="clear" w:pos="8306"/>
        </w:tabs>
      </w:pPr>
    </w:p>
    <w:tbl>
      <w:tblPr>
        <w:tblW w:w="102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62"/>
        <w:gridCol w:w="3520"/>
        <w:gridCol w:w="2551"/>
        <w:gridCol w:w="2366"/>
      </w:tblGrid>
      <w:tr w:rsidR="00AC5ABB" w:rsidRPr="00C1361B" w:rsidTr="00570F8D">
        <w:trPr>
          <w:trHeight w:val="852"/>
        </w:trPr>
        <w:tc>
          <w:tcPr>
            <w:tcW w:w="10299" w:type="dxa"/>
            <w:gridSpan w:val="4"/>
            <w:shd w:val="clear" w:color="auto" w:fill="C0C0C0"/>
          </w:tcPr>
          <w:p w:rsidR="00AC5ABB" w:rsidRPr="00D85C51" w:rsidRDefault="00AC5ABB" w:rsidP="003E27F0">
            <w:pPr>
              <w:pStyle w:val="Heading4"/>
              <w:rPr>
                <w:rFonts w:ascii="Calibri" w:hAnsi="Calibri"/>
                <w:b/>
                <w:sz w:val="36"/>
                <w:szCs w:val="36"/>
              </w:rPr>
            </w:pPr>
            <w:r w:rsidRPr="00D85C51">
              <w:rPr>
                <w:rFonts w:ascii="Calibri" w:hAnsi="Calibri"/>
                <w:b/>
                <w:sz w:val="36"/>
                <w:szCs w:val="36"/>
              </w:rPr>
              <w:t>BACHELOR</w:t>
            </w:r>
            <w:r>
              <w:rPr>
                <w:rFonts w:ascii="Calibri" w:hAnsi="Calibri"/>
                <w:b/>
                <w:sz w:val="36"/>
                <w:szCs w:val="36"/>
              </w:rPr>
              <w:t>’</w:t>
            </w:r>
            <w:r w:rsidR="00713C18">
              <w:rPr>
                <w:rFonts w:ascii="Calibri" w:hAnsi="Calibri"/>
                <w:b/>
                <w:sz w:val="36"/>
                <w:szCs w:val="36"/>
              </w:rPr>
              <w:t>S DEGREE &amp; HND</w:t>
            </w:r>
            <w:r w:rsidRPr="00D85C51">
              <w:rPr>
                <w:rFonts w:ascii="Calibri" w:hAnsi="Calibri"/>
                <w:b/>
                <w:sz w:val="36"/>
                <w:szCs w:val="36"/>
              </w:rPr>
              <w:t xml:space="preserve"> ASSIGNMENT SPECIFICATION </w:t>
            </w:r>
          </w:p>
        </w:tc>
      </w:tr>
      <w:tr w:rsidR="00AC5ABB" w:rsidRPr="00C1361B" w:rsidTr="00FD1B54">
        <w:tblPrEx>
          <w:shd w:val="clear" w:color="auto" w:fill="auto"/>
          <w:tblLook w:val="0000" w:firstRow="0" w:lastRow="0" w:firstColumn="0" w:lastColumn="0" w:noHBand="0" w:noVBand="0"/>
        </w:tblPrEx>
        <w:trPr>
          <w:trHeight w:val="538"/>
        </w:trPr>
        <w:tc>
          <w:tcPr>
            <w:tcW w:w="1862" w:type="dxa"/>
            <w:shd w:val="pct15" w:color="auto" w:fill="auto"/>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520" w:type="dxa"/>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551" w:type="dxa"/>
            <w:shd w:val="clear" w:color="auto" w:fill="D9D9D9"/>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66" w:type="dxa"/>
          </w:tcPr>
          <w:p w:rsidR="00AC5ABB" w:rsidRPr="00C1361B" w:rsidRDefault="00AC5ABB" w:rsidP="003E27F0">
            <w:pPr>
              <w:spacing w:before="120" w:after="120"/>
              <w:jc w:val="both"/>
              <w:rPr>
                <w:rFonts w:ascii="Calibri" w:hAnsi="Calibri" w:cs="Arial"/>
                <w:b/>
                <w:sz w:val="22"/>
                <w:szCs w:val="22"/>
              </w:rPr>
            </w:pPr>
          </w:p>
        </w:tc>
      </w:tr>
      <w:tr w:rsidR="00AC5ABB" w:rsidRPr="00C1361B" w:rsidTr="00570F8D">
        <w:tblPrEx>
          <w:shd w:val="clear" w:color="auto" w:fill="auto"/>
          <w:tblLook w:val="0000" w:firstRow="0" w:lastRow="0" w:firstColumn="0" w:lastColumn="0" w:noHBand="0" w:noVBand="0"/>
        </w:tblPrEx>
        <w:trPr>
          <w:trHeight w:val="600"/>
        </w:trPr>
        <w:tc>
          <w:tcPr>
            <w:tcW w:w="1862" w:type="dxa"/>
            <w:shd w:val="pct15" w:color="auto" w:fill="auto"/>
          </w:tcPr>
          <w:p w:rsidR="00AC5ABB" w:rsidRPr="00C1361B" w:rsidRDefault="00AC5ABB" w:rsidP="003E27F0">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437" w:type="dxa"/>
            <w:gridSpan w:val="3"/>
          </w:tcPr>
          <w:p w:rsidR="00AC5ABB" w:rsidRPr="007B5F8E" w:rsidRDefault="009C3ECD" w:rsidP="009C3ECD">
            <w:pPr>
              <w:spacing w:before="120" w:after="120"/>
              <w:jc w:val="both"/>
              <w:rPr>
                <w:rFonts w:ascii="Arial" w:hAnsi="Arial" w:cs="Arial"/>
                <w:sz w:val="24"/>
                <w:szCs w:val="24"/>
              </w:rPr>
            </w:pPr>
            <w:r>
              <w:rPr>
                <w:rFonts w:ascii="Arial" w:hAnsi="Arial" w:cs="Arial"/>
                <w:sz w:val="24"/>
                <w:szCs w:val="24"/>
              </w:rPr>
              <w:t xml:space="preserve">BA/HND Public Services; BSc Policing </w:t>
            </w:r>
          </w:p>
        </w:tc>
      </w:tr>
      <w:tr w:rsidR="00FD1B54" w:rsidRPr="00C1361B" w:rsidTr="00FD1B54">
        <w:tblPrEx>
          <w:shd w:val="clear" w:color="auto" w:fill="auto"/>
          <w:tblLook w:val="0000" w:firstRow="0" w:lastRow="0" w:firstColumn="0" w:lastColumn="0" w:noHBand="0" w:noVBand="0"/>
        </w:tblPrEx>
        <w:trPr>
          <w:trHeight w:val="538"/>
        </w:trPr>
        <w:tc>
          <w:tcPr>
            <w:tcW w:w="1862" w:type="dxa"/>
            <w:shd w:val="pct15" w:color="auto" w:fill="auto"/>
          </w:tcPr>
          <w:p w:rsidR="00FD1B54" w:rsidRPr="00C1361B" w:rsidRDefault="00FD1B54" w:rsidP="00FD1B54">
            <w:pPr>
              <w:spacing w:before="120" w:after="120"/>
              <w:jc w:val="both"/>
              <w:rPr>
                <w:rFonts w:ascii="Calibri" w:hAnsi="Calibri" w:cs="Arial"/>
                <w:b/>
                <w:sz w:val="22"/>
                <w:szCs w:val="22"/>
              </w:rPr>
            </w:pPr>
            <w:r w:rsidRPr="00C1361B">
              <w:rPr>
                <w:rFonts w:ascii="Calibri" w:hAnsi="Calibri" w:cs="Arial"/>
                <w:b/>
                <w:sz w:val="22"/>
                <w:szCs w:val="22"/>
              </w:rPr>
              <w:t>Module:</w:t>
            </w:r>
          </w:p>
        </w:tc>
        <w:tc>
          <w:tcPr>
            <w:tcW w:w="3520" w:type="dxa"/>
            <w:shd w:val="clear" w:color="auto" w:fill="auto"/>
          </w:tcPr>
          <w:p w:rsidR="00FD1B54" w:rsidRPr="00A6719A" w:rsidRDefault="009F5EA4" w:rsidP="00FD1B54">
            <w:pPr>
              <w:spacing w:before="120" w:after="120"/>
              <w:rPr>
                <w:rFonts w:ascii="Arial" w:hAnsi="Arial" w:cs="Arial"/>
                <w:sz w:val="22"/>
                <w:szCs w:val="22"/>
              </w:rPr>
            </w:pPr>
            <w:r>
              <w:rPr>
                <w:rFonts w:ascii="Arial" w:hAnsi="Arial" w:cs="Arial"/>
                <w:sz w:val="22"/>
                <w:szCs w:val="22"/>
              </w:rPr>
              <w:t>Social Theory, Policy and Practice</w:t>
            </w:r>
          </w:p>
        </w:tc>
        <w:tc>
          <w:tcPr>
            <w:tcW w:w="2551" w:type="dxa"/>
            <w:shd w:val="clear" w:color="auto" w:fill="D9D9D9"/>
          </w:tcPr>
          <w:p w:rsidR="00FD1B54" w:rsidRPr="00C1361B" w:rsidRDefault="00FD1B54" w:rsidP="00FD1B54">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366" w:type="dxa"/>
            <w:shd w:val="clear" w:color="auto" w:fill="auto"/>
          </w:tcPr>
          <w:p w:rsidR="00FD1B54" w:rsidRPr="00A6719A" w:rsidRDefault="009F5EA4" w:rsidP="00FD1B54">
            <w:pPr>
              <w:spacing w:before="120" w:after="120"/>
              <w:jc w:val="both"/>
              <w:rPr>
                <w:rFonts w:ascii="Arial" w:hAnsi="Arial" w:cs="Arial"/>
                <w:sz w:val="22"/>
                <w:szCs w:val="22"/>
              </w:rPr>
            </w:pPr>
            <w:r>
              <w:rPr>
                <w:rFonts w:ascii="Arial" w:hAnsi="Arial" w:cs="Arial"/>
                <w:sz w:val="22"/>
                <w:szCs w:val="22"/>
              </w:rPr>
              <w:t>4</w:t>
            </w:r>
          </w:p>
        </w:tc>
      </w:tr>
      <w:tr w:rsidR="00FD1B54" w:rsidRPr="00C1361B" w:rsidTr="00FD1B54">
        <w:tblPrEx>
          <w:shd w:val="clear" w:color="auto" w:fill="auto"/>
          <w:tblLook w:val="0000" w:firstRow="0" w:lastRow="0" w:firstColumn="0" w:lastColumn="0" w:noHBand="0" w:noVBand="0"/>
        </w:tblPrEx>
        <w:trPr>
          <w:trHeight w:val="550"/>
        </w:trPr>
        <w:tc>
          <w:tcPr>
            <w:tcW w:w="1862" w:type="dxa"/>
            <w:shd w:val="pct15" w:color="auto" w:fill="auto"/>
          </w:tcPr>
          <w:p w:rsidR="00FD1B54" w:rsidRPr="00C1361B" w:rsidRDefault="00FD1B54" w:rsidP="00FD1B54">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520" w:type="dxa"/>
          </w:tcPr>
          <w:p w:rsidR="00FD1B54" w:rsidRPr="00A6719A" w:rsidRDefault="009C3ECD" w:rsidP="009F5EA4">
            <w:pPr>
              <w:spacing w:before="120" w:after="120"/>
              <w:jc w:val="both"/>
              <w:rPr>
                <w:rFonts w:ascii="Arial" w:hAnsi="Arial" w:cs="Arial"/>
                <w:sz w:val="22"/>
                <w:szCs w:val="22"/>
              </w:rPr>
            </w:pPr>
            <w:r w:rsidRPr="009C3ECD">
              <w:rPr>
                <w:rFonts w:ascii="Arial" w:hAnsi="Arial" w:cs="Arial"/>
                <w:sz w:val="22"/>
                <w:szCs w:val="22"/>
              </w:rPr>
              <w:t>BMPS</w:t>
            </w:r>
            <w:r w:rsidR="009F5EA4">
              <w:rPr>
                <w:rFonts w:ascii="Arial" w:hAnsi="Arial" w:cs="Arial"/>
                <w:sz w:val="22"/>
                <w:szCs w:val="22"/>
              </w:rPr>
              <w:t>4002</w:t>
            </w:r>
          </w:p>
        </w:tc>
        <w:tc>
          <w:tcPr>
            <w:tcW w:w="2551" w:type="dxa"/>
            <w:shd w:val="clear" w:color="auto" w:fill="D9D9D9"/>
          </w:tcPr>
          <w:p w:rsidR="00FD1B54" w:rsidRPr="00C1361B" w:rsidRDefault="00FD1B54" w:rsidP="00FD1B54">
            <w:pPr>
              <w:pStyle w:val="Heading2"/>
              <w:rPr>
                <w:rFonts w:ascii="Calibri" w:hAnsi="Calibri" w:cs="Arial"/>
                <w:sz w:val="22"/>
                <w:szCs w:val="22"/>
              </w:rPr>
            </w:pPr>
            <w:r w:rsidRPr="00C1361B">
              <w:rPr>
                <w:rFonts w:ascii="Calibri" w:hAnsi="Calibri" w:cs="Arial"/>
                <w:sz w:val="22"/>
                <w:szCs w:val="22"/>
              </w:rPr>
              <w:t xml:space="preserve">Contribution to Overall </w:t>
            </w:r>
          </w:p>
          <w:p w:rsidR="00FD1B54" w:rsidRPr="00C1361B" w:rsidRDefault="00FD1B54" w:rsidP="00FD1B54">
            <w:pPr>
              <w:rPr>
                <w:rFonts w:ascii="Calibri" w:hAnsi="Calibri" w:cs="Arial"/>
                <w:b/>
                <w:sz w:val="22"/>
                <w:szCs w:val="22"/>
              </w:rPr>
            </w:pPr>
            <w:r w:rsidRPr="00C1361B">
              <w:rPr>
                <w:rFonts w:ascii="Calibri" w:hAnsi="Calibri" w:cs="Arial"/>
                <w:b/>
                <w:sz w:val="22"/>
                <w:szCs w:val="22"/>
              </w:rPr>
              <w:t>Module Assessment (%):</w:t>
            </w:r>
          </w:p>
        </w:tc>
        <w:tc>
          <w:tcPr>
            <w:tcW w:w="2366" w:type="dxa"/>
          </w:tcPr>
          <w:p w:rsidR="00FD1B54" w:rsidRPr="00A6719A" w:rsidRDefault="00FD1B54" w:rsidP="00FD1B54">
            <w:pPr>
              <w:spacing w:before="120" w:after="120"/>
              <w:jc w:val="both"/>
              <w:rPr>
                <w:rFonts w:ascii="Arial" w:hAnsi="Arial" w:cs="Arial"/>
                <w:sz w:val="22"/>
                <w:szCs w:val="22"/>
              </w:rPr>
            </w:pPr>
            <w:r w:rsidRPr="00A6719A">
              <w:rPr>
                <w:rFonts w:ascii="Arial" w:hAnsi="Arial" w:cs="Arial"/>
                <w:sz w:val="22"/>
                <w:szCs w:val="22"/>
              </w:rPr>
              <w:t>50%</w:t>
            </w:r>
          </w:p>
        </w:tc>
      </w:tr>
      <w:tr w:rsidR="00FD1B54" w:rsidRPr="00C1361B" w:rsidTr="00FD1B54">
        <w:tblPrEx>
          <w:shd w:val="clear" w:color="auto" w:fill="auto"/>
          <w:tblLook w:val="0000" w:firstRow="0" w:lastRow="0" w:firstColumn="0" w:lastColumn="0" w:noHBand="0" w:noVBand="0"/>
        </w:tblPrEx>
        <w:trPr>
          <w:trHeight w:val="538"/>
        </w:trPr>
        <w:tc>
          <w:tcPr>
            <w:tcW w:w="1862" w:type="dxa"/>
            <w:shd w:val="pct15" w:color="auto" w:fill="auto"/>
          </w:tcPr>
          <w:p w:rsidR="00FD1B54" w:rsidRPr="000F1576" w:rsidRDefault="00FD1B54" w:rsidP="00FD1B54">
            <w:pPr>
              <w:spacing w:before="120" w:after="120"/>
              <w:jc w:val="both"/>
              <w:rPr>
                <w:rFonts w:asciiTheme="minorHAnsi" w:hAnsiTheme="minorHAnsi" w:cs="Arial"/>
                <w:b/>
                <w:sz w:val="22"/>
                <w:szCs w:val="22"/>
              </w:rPr>
            </w:pPr>
            <w:r w:rsidRPr="000F1576">
              <w:rPr>
                <w:rFonts w:asciiTheme="minorHAnsi" w:hAnsiTheme="minorHAnsi" w:cs="Arial"/>
                <w:b/>
                <w:sz w:val="22"/>
                <w:szCs w:val="22"/>
              </w:rPr>
              <w:t>Lecturer:</w:t>
            </w:r>
          </w:p>
        </w:tc>
        <w:tc>
          <w:tcPr>
            <w:tcW w:w="3520" w:type="dxa"/>
          </w:tcPr>
          <w:p w:rsidR="00FD1B54" w:rsidRPr="00A6719A" w:rsidRDefault="00FD1B54" w:rsidP="00FD1B54">
            <w:pPr>
              <w:spacing w:before="120" w:after="120"/>
              <w:jc w:val="both"/>
              <w:rPr>
                <w:rFonts w:ascii="Arial" w:hAnsi="Arial" w:cs="Arial"/>
                <w:sz w:val="22"/>
                <w:szCs w:val="22"/>
              </w:rPr>
            </w:pPr>
            <w:r w:rsidRPr="00A6719A">
              <w:rPr>
                <w:rFonts w:ascii="Arial" w:hAnsi="Arial" w:cs="Arial"/>
                <w:sz w:val="22"/>
                <w:szCs w:val="22"/>
              </w:rPr>
              <w:t>Mike Durke</w:t>
            </w:r>
          </w:p>
        </w:tc>
        <w:tc>
          <w:tcPr>
            <w:tcW w:w="2551" w:type="dxa"/>
            <w:shd w:val="clear" w:color="auto" w:fill="D9D9D9"/>
          </w:tcPr>
          <w:p w:rsidR="00FD1B54" w:rsidRPr="00C1361B" w:rsidRDefault="00FD1B54" w:rsidP="00FD1B54">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66" w:type="dxa"/>
          </w:tcPr>
          <w:p w:rsidR="00FD1B54" w:rsidRPr="00A6719A" w:rsidRDefault="00FD1B54" w:rsidP="00FD1B54">
            <w:pPr>
              <w:spacing w:before="120" w:after="120"/>
              <w:jc w:val="both"/>
              <w:rPr>
                <w:rFonts w:ascii="Arial" w:hAnsi="Arial" w:cs="Arial"/>
                <w:sz w:val="22"/>
                <w:szCs w:val="22"/>
              </w:rPr>
            </w:pPr>
            <w:r w:rsidRPr="00A6719A">
              <w:rPr>
                <w:rFonts w:ascii="Arial" w:hAnsi="Arial" w:cs="Arial"/>
                <w:sz w:val="22"/>
                <w:szCs w:val="22"/>
              </w:rPr>
              <w:t>Wynne Jones</w:t>
            </w:r>
          </w:p>
        </w:tc>
      </w:tr>
      <w:tr w:rsidR="00FD1B54" w:rsidRPr="00C1361B" w:rsidTr="00FD1B54">
        <w:tblPrEx>
          <w:shd w:val="clear" w:color="auto" w:fill="auto"/>
          <w:tblLook w:val="0000" w:firstRow="0" w:lastRow="0" w:firstColumn="0" w:lastColumn="0" w:noHBand="0" w:noVBand="0"/>
        </w:tblPrEx>
        <w:trPr>
          <w:trHeight w:val="550"/>
        </w:trPr>
        <w:tc>
          <w:tcPr>
            <w:tcW w:w="1862" w:type="dxa"/>
            <w:shd w:val="pct15" w:color="auto" w:fill="auto"/>
          </w:tcPr>
          <w:p w:rsidR="00FD1B54" w:rsidRPr="000F1576" w:rsidRDefault="00FD1B54" w:rsidP="00FD1B54">
            <w:pPr>
              <w:spacing w:before="120" w:after="120"/>
              <w:jc w:val="both"/>
              <w:rPr>
                <w:rFonts w:asciiTheme="minorHAnsi" w:hAnsiTheme="minorHAnsi" w:cs="Arial"/>
                <w:b/>
                <w:sz w:val="22"/>
                <w:szCs w:val="22"/>
              </w:rPr>
            </w:pPr>
            <w:r w:rsidRPr="000F1576">
              <w:rPr>
                <w:rFonts w:asciiTheme="minorHAnsi" w:hAnsiTheme="minorHAnsi" w:cs="Arial"/>
                <w:b/>
                <w:sz w:val="22"/>
                <w:szCs w:val="22"/>
              </w:rPr>
              <w:t>Assignment Title:</w:t>
            </w:r>
          </w:p>
        </w:tc>
        <w:tc>
          <w:tcPr>
            <w:tcW w:w="3520" w:type="dxa"/>
          </w:tcPr>
          <w:p w:rsidR="00FD1B54" w:rsidRPr="00A6719A" w:rsidRDefault="009F5EA4" w:rsidP="009F5EA4">
            <w:pPr>
              <w:spacing w:before="120" w:after="120"/>
              <w:rPr>
                <w:rFonts w:ascii="Arial" w:hAnsi="Arial" w:cs="Arial"/>
                <w:sz w:val="22"/>
                <w:szCs w:val="22"/>
              </w:rPr>
            </w:pPr>
            <w:r>
              <w:rPr>
                <w:rFonts w:ascii="Arial" w:hAnsi="Arial" w:cs="Arial"/>
                <w:sz w:val="22"/>
                <w:szCs w:val="22"/>
              </w:rPr>
              <w:t>An examination of the key concepts of social theory</w:t>
            </w:r>
          </w:p>
        </w:tc>
        <w:tc>
          <w:tcPr>
            <w:tcW w:w="2551" w:type="dxa"/>
            <w:shd w:val="pct15" w:color="auto" w:fill="auto"/>
          </w:tcPr>
          <w:p w:rsidR="00FD1B54" w:rsidRPr="00C1361B" w:rsidRDefault="00FD1B54" w:rsidP="00FD1B54">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366" w:type="dxa"/>
          </w:tcPr>
          <w:p w:rsidR="00FD1B54" w:rsidRPr="00A6719A" w:rsidRDefault="00FD1B54" w:rsidP="00FD1B54">
            <w:pPr>
              <w:spacing w:before="120" w:after="120"/>
              <w:jc w:val="both"/>
              <w:rPr>
                <w:rFonts w:ascii="Arial" w:hAnsi="Arial" w:cs="Arial"/>
                <w:sz w:val="22"/>
                <w:szCs w:val="22"/>
              </w:rPr>
            </w:pPr>
            <w:r w:rsidRPr="00A6719A">
              <w:rPr>
                <w:rFonts w:ascii="Arial" w:hAnsi="Arial" w:cs="Arial"/>
                <w:sz w:val="22"/>
                <w:szCs w:val="22"/>
              </w:rPr>
              <w:t>1 of 2</w:t>
            </w:r>
          </w:p>
        </w:tc>
      </w:tr>
      <w:tr w:rsidR="00FD1B54" w:rsidRPr="00C1361B" w:rsidTr="00FD1B54">
        <w:tblPrEx>
          <w:shd w:val="clear" w:color="auto" w:fill="auto"/>
          <w:tblLook w:val="0000" w:firstRow="0" w:lastRow="0" w:firstColumn="0" w:lastColumn="0" w:noHBand="0" w:noVBand="0"/>
        </w:tblPrEx>
        <w:trPr>
          <w:trHeight w:val="550"/>
        </w:trPr>
        <w:tc>
          <w:tcPr>
            <w:tcW w:w="1862" w:type="dxa"/>
            <w:shd w:val="pct15" w:color="auto" w:fill="auto"/>
          </w:tcPr>
          <w:p w:rsidR="00FD1B54" w:rsidRPr="000F1576" w:rsidRDefault="00FD1B54" w:rsidP="00FD1B54">
            <w:pPr>
              <w:spacing w:before="120" w:after="120"/>
              <w:jc w:val="both"/>
              <w:rPr>
                <w:rFonts w:asciiTheme="minorHAnsi" w:hAnsiTheme="minorHAnsi" w:cs="Arial"/>
                <w:b/>
                <w:sz w:val="22"/>
                <w:szCs w:val="22"/>
              </w:rPr>
            </w:pPr>
            <w:r w:rsidRPr="000F1576">
              <w:rPr>
                <w:rFonts w:asciiTheme="minorHAnsi" w:hAnsiTheme="minorHAnsi" w:cs="Arial"/>
                <w:b/>
                <w:sz w:val="22"/>
                <w:szCs w:val="22"/>
              </w:rPr>
              <w:t>Hand Out Date:</w:t>
            </w:r>
          </w:p>
        </w:tc>
        <w:tc>
          <w:tcPr>
            <w:tcW w:w="3520" w:type="dxa"/>
            <w:shd w:val="clear" w:color="auto" w:fill="auto"/>
          </w:tcPr>
          <w:p w:rsidR="00FD1B54" w:rsidRPr="00A6719A" w:rsidRDefault="00E04EFC" w:rsidP="00736D1E">
            <w:pPr>
              <w:spacing w:before="120" w:after="120"/>
              <w:jc w:val="both"/>
              <w:rPr>
                <w:rFonts w:ascii="Arial" w:hAnsi="Arial" w:cs="Arial"/>
                <w:sz w:val="22"/>
                <w:szCs w:val="22"/>
              </w:rPr>
            </w:pPr>
            <w:r>
              <w:rPr>
                <w:rFonts w:ascii="Arial" w:hAnsi="Arial" w:cs="Arial"/>
                <w:sz w:val="22"/>
                <w:szCs w:val="22"/>
              </w:rPr>
              <w:t>2</w:t>
            </w:r>
            <w:r w:rsidRPr="00E04EFC">
              <w:rPr>
                <w:rFonts w:ascii="Arial" w:hAnsi="Arial" w:cs="Arial"/>
                <w:sz w:val="22"/>
                <w:szCs w:val="22"/>
                <w:vertAlign w:val="superscript"/>
              </w:rPr>
              <w:t>nd</w:t>
            </w:r>
            <w:r>
              <w:rPr>
                <w:rFonts w:ascii="Arial" w:hAnsi="Arial" w:cs="Arial"/>
                <w:sz w:val="22"/>
                <w:szCs w:val="22"/>
              </w:rPr>
              <w:t xml:space="preserve"> October</w:t>
            </w:r>
            <w:r w:rsidR="00736D1E">
              <w:rPr>
                <w:rFonts w:ascii="Arial" w:hAnsi="Arial" w:cs="Arial"/>
                <w:sz w:val="22"/>
                <w:szCs w:val="22"/>
              </w:rPr>
              <w:t xml:space="preserve"> 2017</w:t>
            </w:r>
          </w:p>
        </w:tc>
        <w:tc>
          <w:tcPr>
            <w:tcW w:w="2551" w:type="dxa"/>
            <w:shd w:val="pct15" w:color="auto" w:fill="auto"/>
          </w:tcPr>
          <w:p w:rsidR="00FD1B54" w:rsidRPr="00C1361B" w:rsidRDefault="00FD1B54" w:rsidP="00FD1B54">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366" w:type="dxa"/>
          </w:tcPr>
          <w:p w:rsidR="00FD1B54" w:rsidRPr="00A6719A" w:rsidRDefault="00E04EFC" w:rsidP="00FD1B54">
            <w:pPr>
              <w:spacing w:before="120" w:after="120"/>
              <w:rPr>
                <w:rFonts w:ascii="Arial" w:hAnsi="Arial" w:cs="Arial"/>
                <w:sz w:val="22"/>
                <w:szCs w:val="22"/>
              </w:rPr>
            </w:pPr>
            <w:r>
              <w:rPr>
                <w:rFonts w:ascii="Arial" w:hAnsi="Arial" w:cs="Arial"/>
                <w:sz w:val="22"/>
                <w:szCs w:val="22"/>
              </w:rPr>
              <w:t>10</w:t>
            </w:r>
            <w:r w:rsidRPr="00E04EFC">
              <w:rPr>
                <w:rFonts w:ascii="Arial" w:hAnsi="Arial" w:cs="Arial"/>
                <w:sz w:val="22"/>
                <w:szCs w:val="22"/>
                <w:vertAlign w:val="superscript"/>
              </w:rPr>
              <w:t>th</w:t>
            </w:r>
            <w:r>
              <w:rPr>
                <w:rFonts w:ascii="Arial" w:hAnsi="Arial" w:cs="Arial"/>
                <w:sz w:val="22"/>
                <w:szCs w:val="22"/>
              </w:rPr>
              <w:t xml:space="preserve"> November</w:t>
            </w:r>
            <w:r w:rsidR="00CE337F">
              <w:rPr>
                <w:rFonts w:ascii="Arial" w:hAnsi="Arial" w:cs="Arial"/>
                <w:sz w:val="22"/>
                <w:szCs w:val="22"/>
              </w:rPr>
              <w:t xml:space="preserve"> 2017</w:t>
            </w:r>
          </w:p>
        </w:tc>
      </w:tr>
    </w:tbl>
    <w:p w:rsidR="00AC5ABB" w:rsidRPr="009B2EB7" w:rsidRDefault="00AC5ABB" w:rsidP="00AC5ABB">
      <w:pPr>
        <w:rPr>
          <w:vanish/>
        </w:rPr>
      </w:pPr>
    </w:p>
    <w:tbl>
      <w:tblPr>
        <w:tblpPr w:leftFromText="180" w:rightFromText="180" w:vertAnchor="text" w:horzAnchor="margin" w:tblpY="248"/>
        <w:tblW w:w="1031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52"/>
        <w:gridCol w:w="8562"/>
      </w:tblGrid>
      <w:tr w:rsidR="00AC5ABB" w:rsidRPr="00C1361B" w:rsidTr="003E27F0">
        <w:trPr>
          <w:trHeight w:val="427"/>
        </w:trPr>
        <w:tc>
          <w:tcPr>
            <w:tcW w:w="1752" w:type="dxa"/>
            <w:tcBorders>
              <w:top w:val="single" w:sz="6" w:space="0" w:color="auto"/>
            </w:tcBorders>
            <w:shd w:val="clear" w:color="auto" w:fill="D9D9D9"/>
          </w:tcPr>
          <w:p w:rsidR="00AC5ABB" w:rsidRPr="00C1361B" w:rsidRDefault="00AC5ABB" w:rsidP="003E27F0">
            <w:pPr>
              <w:rPr>
                <w:rFonts w:ascii="Calibri" w:hAnsi="Calibri" w:cs="Arial"/>
                <w:b/>
                <w:sz w:val="22"/>
                <w:szCs w:val="22"/>
              </w:rPr>
            </w:pPr>
            <w:r w:rsidRPr="00C1361B">
              <w:rPr>
                <w:rFonts w:ascii="Calibri" w:hAnsi="Calibri" w:cs="Arial"/>
                <w:b/>
                <w:sz w:val="22"/>
                <w:szCs w:val="22"/>
              </w:rPr>
              <w:t>Referencing:</w:t>
            </w:r>
          </w:p>
        </w:tc>
        <w:tc>
          <w:tcPr>
            <w:tcW w:w="8562" w:type="dxa"/>
            <w:tcBorders>
              <w:top w:val="single" w:sz="6" w:space="0" w:color="auto"/>
            </w:tcBorders>
          </w:tcPr>
          <w:p w:rsidR="00AC5ABB" w:rsidRPr="00570F8D" w:rsidRDefault="00AC5ABB" w:rsidP="003E27F0">
            <w:pPr>
              <w:pStyle w:val="BodyText2"/>
              <w:rPr>
                <w:rFonts w:ascii="Calibri" w:hAnsi="Calibri" w:cs="Arial"/>
                <w:sz w:val="20"/>
              </w:rPr>
            </w:pPr>
            <w:r w:rsidRPr="00570F8D">
              <w:rPr>
                <w:rFonts w:ascii="Calibri" w:hAnsi="Calibri" w:cs="Arial"/>
                <w:sz w:val="20"/>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570F8D">
              <w:rPr>
                <w:rFonts w:ascii="Calibri" w:hAnsi="Calibri" w:cs="Arial"/>
                <w:i/>
                <w:sz w:val="20"/>
              </w:rPr>
              <w:t xml:space="preserve"> </w:t>
            </w:r>
            <w:r w:rsidRPr="00570F8D">
              <w:rPr>
                <w:rFonts w:ascii="Calibri" w:hAnsi="Calibri" w:cs="Arial"/>
                <w:sz w:val="20"/>
                <w:u w:val="single"/>
              </w:rPr>
              <w:t>title of book</w:t>
            </w:r>
            <w:r w:rsidR="00726197">
              <w:rPr>
                <w:rFonts w:ascii="Calibri" w:hAnsi="Calibri" w:cs="Arial"/>
                <w:sz w:val="20"/>
              </w:rPr>
              <w:t xml:space="preserve">, edition, </w:t>
            </w:r>
            <w:r w:rsidRPr="00570F8D">
              <w:rPr>
                <w:rFonts w:ascii="Calibri" w:hAnsi="Calibri" w:cs="Arial"/>
                <w:sz w:val="20"/>
              </w:rPr>
              <w:t>place of publication</w:t>
            </w:r>
            <w:r w:rsidR="00726197">
              <w:rPr>
                <w:rFonts w:ascii="Calibri" w:hAnsi="Calibri" w:cs="Arial"/>
                <w:sz w:val="20"/>
              </w:rPr>
              <w:t>: publisher</w:t>
            </w:r>
            <w:r w:rsidRPr="00570F8D">
              <w:rPr>
                <w:rFonts w:ascii="Calibri" w:hAnsi="Calibri" w:cs="Arial"/>
                <w:sz w:val="20"/>
              </w:rPr>
              <w:t xml:space="preserve">). </w:t>
            </w:r>
          </w:p>
        </w:tc>
      </w:tr>
      <w:tr w:rsidR="00AC5ABB" w:rsidRPr="00C1361B" w:rsidTr="003E27F0">
        <w:trPr>
          <w:trHeight w:val="427"/>
        </w:trPr>
        <w:tc>
          <w:tcPr>
            <w:tcW w:w="1752" w:type="dxa"/>
            <w:tcBorders>
              <w:top w:val="single" w:sz="6" w:space="0" w:color="auto"/>
            </w:tcBorders>
            <w:shd w:val="clear" w:color="auto" w:fill="D9D9D9"/>
          </w:tcPr>
          <w:p w:rsidR="00AC5ABB" w:rsidRPr="00C1361B" w:rsidRDefault="00AC5ABB" w:rsidP="003E27F0">
            <w:pPr>
              <w:rPr>
                <w:rFonts w:ascii="Calibri" w:hAnsi="Calibri"/>
                <w:b/>
                <w:i/>
                <w:sz w:val="22"/>
                <w:szCs w:val="22"/>
              </w:rPr>
            </w:pPr>
            <w:r w:rsidRPr="00C1361B">
              <w:rPr>
                <w:rFonts w:ascii="Calibri" w:hAnsi="Calibri" w:cs="Arial"/>
                <w:b/>
                <w:sz w:val="22"/>
                <w:szCs w:val="22"/>
              </w:rPr>
              <w:t xml:space="preserve">Disclosure: </w:t>
            </w:r>
          </w:p>
          <w:p w:rsidR="00AC5ABB" w:rsidRPr="00C1361B" w:rsidRDefault="00AC5ABB" w:rsidP="003E27F0">
            <w:pPr>
              <w:rPr>
                <w:rFonts w:ascii="Calibri" w:hAnsi="Calibri" w:cs="Arial"/>
                <w:b/>
                <w:sz w:val="22"/>
                <w:szCs w:val="22"/>
              </w:rPr>
            </w:pPr>
          </w:p>
        </w:tc>
        <w:tc>
          <w:tcPr>
            <w:tcW w:w="8562" w:type="dxa"/>
            <w:tcBorders>
              <w:top w:val="single" w:sz="6" w:space="0" w:color="auto"/>
            </w:tcBorders>
          </w:tcPr>
          <w:p w:rsidR="00AC5ABB" w:rsidRPr="00570F8D" w:rsidRDefault="00AC5ABB" w:rsidP="003E27F0">
            <w:pPr>
              <w:rPr>
                <w:rFonts w:ascii="Calibri" w:hAnsi="Calibri" w:cs="Arial"/>
                <w:b/>
              </w:rPr>
            </w:pPr>
            <w:r w:rsidRPr="00570F8D">
              <w:rPr>
                <w:rFonts w:ascii="Calibri" w:hAnsi="Calibri" w:cs="Arial"/>
              </w:rPr>
              <w:t xml:space="preserve">By submitting your work via </w:t>
            </w:r>
            <w:proofErr w:type="spellStart"/>
            <w:r w:rsidRPr="00570F8D">
              <w:rPr>
                <w:rFonts w:ascii="Calibri" w:hAnsi="Calibri" w:cs="Arial"/>
              </w:rPr>
              <w:t>Turnitin</w:t>
            </w:r>
            <w:proofErr w:type="spellEnd"/>
            <w:r w:rsidRPr="00570F8D">
              <w:rPr>
                <w:rFonts w:ascii="Calibri" w:hAnsi="Calibri" w:cs="Arial"/>
              </w:rPr>
              <w:t xml:space="preserve"> you agree that the assignment is all your own work and that you have acknowledged all materials used from the published or unpublished works of other people. All references have been duly cited.</w:t>
            </w:r>
          </w:p>
        </w:tc>
      </w:tr>
    </w:tbl>
    <w:p w:rsidR="00AC5ABB" w:rsidRPr="009B2EB7" w:rsidRDefault="00AC5ABB" w:rsidP="00AC5ABB">
      <w:pPr>
        <w:rPr>
          <w:vanish/>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39"/>
        <w:gridCol w:w="6775"/>
      </w:tblGrid>
      <w:tr w:rsidR="00570F8D" w:rsidRPr="00BF30FF" w:rsidTr="000E45AD">
        <w:trPr>
          <w:trHeight w:val="858"/>
        </w:trPr>
        <w:tc>
          <w:tcPr>
            <w:tcW w:w="10314" w:type="dxa"/>
            <w:gridSpan w:val="2"/>
            <w:shd w:val="pct15" w:color="auto" w:fill="auto"/>
          </w:tcPr>
          <w:p w:rsidR="00570F8D" w:rsidRDefault="00570F8D" w:rsidP="00570F8D">
            <w:pPr>
              <w:jc w:val="both"/>
              <w:rPr>
                <w:rFonts w:ascii="Calibri" w:hAnsi="Calibri" w:cs="Arial"/>
              </w:rPr>
            </w:pPr>
            <w:proofErr w:type="spellStart"/>
            <w:r w:rsidRPr="00D85C51">
              <w:rPr>
                <w:rFonts w:ascii="Calibri" w:hAnsi="Calibri" w:cs="Arial"/>
                <w:b/>
              </w:rPr>
              <w:t>Turnitin</w:t>
            </w:r>
            <w:proofErr w:type="spellEnd"/>
            <w:r w:rsidRPr="00D85C51">
              <w:rPr>
                <w:rFonts w:ascii="Calibri" w:hAnsi="Calibri" w:cs="Arial"/>
                <w:b/>
              </w:rPr>
              <w:t xml:space="preserve">: </w:t>
            </w:r>
            <w:r>
              <w:rPr>
                <w:rFonts w:ascii="Calibri" w:hAnsi="Calibri" w:cs="Arial"/>
              </w:rPr>
              <w:t>A</w:t>
            </w:r>
            <w:r w:rsidRPr="00D85C51">
              <w:rPr>
                <w:rFonts w:ascii="Calibri" w:hAnsi="Calibri" w:cs="Arial"/>
              </w:rPr>
              <w:t xml:space="preserve">n electronic version of the assignment must be submitted to </w:t>
            </w:r>
            <w:proofErr w:type="spellStart"/>
            <w:r w:rsidRPr="00D85C51">
              <w:rPr>
                <w:rFonts w:ascii="Calibri" w:hAnsi="Calibri" w:cs="Arial"/>
              </w:rPr>
              <w:t>Turnitin</w:t>
            </w:r>
            <w:proofErr w:type="spellEnd"/>
            <w:r w:rsidRPr="00D85C51">
              <w:rPr>
                <w:rFonts w:ascii="Calibri" w:hAnsi="Calibri" w:cs="Arial"/>
              </w:rPr>
              <w:t xml:space="preserve">.  </w:t>
            </w:r>
          </w:p>
          <w:p w:rsidR="00570F8D" w:rsidRDefault="00570F8D" w:rsidP="00570F8D">
            <w:pPr>
              <w:jc w:val="both"/>
              <w:rPr>
                <w:rFonts w:ascii="Calibri" w:hAnsi="Calibri" w:cs="Arial"/>
              </w:rPr>
            </w:pPr>
            <w:r w:rsidRPr="00D85C51">
              <w:rPr>
                <w:rFonts w:ascii="Calibri" w:hAnsi="Calibri" w:cs="Arial"/>
                <w:b/>
              </w:rPr>
              <w:t>Late submission will resul</w:t>
            </w:r>
            <w:r>
              <w:rPr>
                <w:rFonts w:ascii="Calibri" w:hAnsi="Calibri" w:cs="Arial"/>
                <w:b/>
              </w:rPr>
              <w:t>t in a late penalty mark</w:t>
            </w:r>
            <w:r w:rsidRPr="00570F8D">
              <w:rPr>
                <w:rFonts w:ascii="Calibri" w:hAnsi="Calibri" w:cs="Arial"/>
                <w:b/>
              </w:rPr>
              <w:t>:</w:t>
            </w:r>
            <w:r w:rsidR="00CE337F">
              <w:rPr>
                <w:rFonts w:ascii="Calibri" w:hAnsi="Calibri" w:cs="Arial"/>
              </w:rPr>
              <w:t xml:space="preserve"> Up to 1 week</w:t>
            </w:r>
            <w:r w:rsidRPr="00D85C51">
              <w:rPr>
                <w:rFonts w:ascii="Calibri" w:hAnsi="Calibri" w:cs="Arial"/>
              </w:rPr>
              <w:t xml:space="preserve"> la</w:t>
            </w:r>
            <w:r w:rsidR="00CE337F">
              <w:rPr>
                <w:rFonts w:ascii="Calibri" w:hAnsi="Calibri" w:cs="Arial"/>
              </w:rPr>
              <w:t>te, maximum mark of 40%.  Over 1 week</w:t>
            </w:r>
            <w:r w:rsidRPr="00D85C51">
              <w:rPr>
                <w:rFonts w:ascii="Calibri" w:hAnsi="Calibri" w:cs="Arial"/>
              </w:rPr>
              <w:t xml:space="preserve"> late, 0%. </w:t>
            </w:r>
          </w:p>
          <w:p w:rsidR="00570F8D" w:rsidRPr="00570F8D" w:rsidRDefault="00570F8D" w:rsidP="00570F8D">
            <w:pPr>
              <w:jc w:val="both"/>
              <w:rPr>
                <w:rFonts w:ascii="Calibri" w:hAnsi="Calibri" w:cs="Calibri"/>
                <w:b/>
              </w:rPr>
            </w:pPr>
            <w:r w:rsidRPr="00D85C51">
              <w:rPr>
                <w:rFonts w:ascii="Calibri" w:hAnsi="Calibri" w:cs="Arial"/>
              </w:rPr>
              <w:t>Any extension must be gained via extenuating circumstances.</w:t>
            </w:r>
          </w:p>
        </w:tc>
      </w:tr>
      <w:tr w:rsidR="00AC5ABB" w:rsidRPr="00C1361B" w:rsidTr="009F5EA4">
        <w:trPr>
          <w:trHeight w:val="533"/>
        </w:trPr>
        <w:tc>
          <w:tcPr>
            <w:tcW w:w="3539" w:type="dxa"/>
            <w:shd w:val="pct10" w:color="auto" w:fill="auto"/>
          </w:tcPr>
          <w:p w:rsidR="00AC5ABB" w:rsidRPr="00C1361B" w:rsidRDefault="00AC5ABB" w:rsidP="003E27F0">
            <w:pPr>
              <w:rPr>
                <w:rFonts w:ascii="Calibri" w:hAnsi="Calibri" w:cs="Arial"/>
                <w:b/>
                <w:sz w:val="22"/>
                <w:szCs w:val="22"/>
              </w:rPr>
            </w:pPr>
            <w:r w:rsidRPr="00C1361B">
              <w:rPr>
                <w:rFonts w:ascii="Calibri" w:hAnsi="Calibri" w:cs="Arial"/>
                <w:b/>
                <w:sz w:val="22"/>
                <w:szCs w:val="22"/>
              </w:rPr>
              <w:t>Learning Outcomes tested</w:t>
            </w:r>
          </w:p>
          <w:p w:rsidR="00AC5ABB" w:rsidRPr="00C1361B" w:rsidRDefault="00AC5ABB" w:rsidP="003E27F0">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6775" w:type="dxa"/>
            <w:shd w:val="pct10" w:color="auto" w:fill="auto"/>
          </w:tcPr>
          <w:p w:rsidR="000F1576" w:rsidRDefault="00AC5ABB" w:rsidP="003E27F0">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p>
          <w:p w:rsidR="00AC5ABB" w:rsidRPr="00C1361B" w:rsidRDefault="00AC5ABB" w:rsidP="003E27F0">
            <w:pPr>
              <w:rPr>
                <w:rFonts w:ascii="Calibri" w:hAnsi="Calibri" w:cs="Arial"/>
                <w:sz w:val="22"/>
                <w:szCs w:val="22"/>
              </w:rPr>
            </w:pPr>
            <w:r w:rsidRPr="00C1361B">
              <w:rPr>
                <w:rFonts w:ascii="Calibri" w:hAnsi="Calibri" w:cs="Arial"/>
                <w:b/>
                <w:sz w:val="22"/>
                <w:szCs w:val="22"/>
              </w:rPr>
              <w:t>To achieve each outcome a student must demonstrate the ability to:</w:t>
            </w:r>
          </w:p>
        </w:tc>
      </w:tr>
      <w:tr w:rsidR="00AC5ABB" w:rsidRPr="00C1361B" w:rsidTr="009F5EA4">
        <w:trPr>
          <w:trHeight w:val="2251"/>
        </w:trPr>
        <w:tc>
          <w:tcPr>
            <w:tcW w:w="3539" w:type="dxa"/>
          </w:tcPr>
          <w:p w:rsidR="009F5EA4" w:rsidRPr="009F5EA4" w:rsidRDefault="009F5EA4" w:rsidP="009F5EA4">
            <w:pPr>
              <w:pStyle w:val="ListParagraph"/>
              <w:numPr>
                <w:ilvl w:val="0"/>
                <w:numId w:val="10"/>
              </w:numPr>
              <w:rPr>
                <w:rFonts w:ascii="Arial" w:hAnsi="Arial" w:cs="Arial"/>
                <w:sz w:val="24"/>
                <w:szCs w:val="24"/>
              </w:rPr>
            </w:pPr>
            <w:r w:rsidRPr="009F5EA4">
              <w:rPr>
                <w:rFonts w:ascii="Arial" w:hAnsi="Arial" w:cs="Arial"/>
                <w:sz w:val="24"/>
                <w:szCs w:val="24"/>
              </w:rPr>
              <w:t>Compare, contrast and evaluate key theoretical perspectives and their influence on society</w:t>
            </w:r>
          </w:p>
          <w:p w:rsidR="00AC5ABB" w:rsidRPr="009F5EA4" w:rsidRDefault="00AC5ABB" w:rsidP="009F5EA4">
            <w:pPr>
              <w:rPr>
                <w:rFonts w:ascii="Arial" w:hAnsi="Arial" w:cs="Arial"/>
                <w:sz w:val="22"/>
                <w:szCs w:val="22"/>
              </w:rPr>
            </w:pPr>
          </w:p>
        </w:tc>
        <w:tc>
          <w:tcPr>
            <w:tcW w:w="6775" w:type="dxa"/>
          </w:tcPr>
          <w:p w:rsidR="009F5EA4" w:rsidRPr="000750CF" w:rsidRDefault="009F5EA4" w:rsidP="009F5EA4">
            <w:pPr>
              <w:pStyle w:val="ListParagraph"/>
              <w:numPr>
                <w:ilvl w:val="0"/>
                <w:numId w:val="8"/>
              </w:numPr>
              <w:rPr>
                <w:rFonts w:ascii="Arial" w:hAnsi="Arial" w:cs="Arial"/>
                <w:sz w:val="22"/>
                <w:szCs w:val="22"/>
              </w:rPr>
            </w:pPr>
            <w:bookmarkStart w:id="0" w:name="_GoBack"/>
            <w:r w:rsidRPr="000750CF">
              <w:rPr>
                <w:rFonts w:ascii="Arial" w:hAnsi="Arial" w:cs="Arial"/>
                <w:sz w:val="22"/>
                <w:szCs w:val="22"/>
              </w:rPr>
              <w:t>Write</w:t>
            </w:r>
            <w:r w:rsidRPr="000750CF">
              <w:rPr>
                <w:rFonts w:ascii="Arial" w:hAnsi="Arial" w:cs="Arial"/>
                <w:sz w:val="22"/>
                <w:szCs w:val="22"/>
              </w:rPr>
              <w:t xml:space="preserve"> a</w:t>
            </w:r>
            <w:r w:rsidRPr="000750CF">
              <w:rPr>
                <w:rFonts w:ascii="Arial" w:hAnsi="Arial" w:cs="Arial"/>
                <w:sz w:val="22"/>
                <w:szCs w:val="22"/>
              </w:rPr>
              <w:t xml:space="preserve"> critical reflection of the key concepts of social theory which might include social evolution, industrialisation, social class, inequality and the development of the welfare state in the UK.</w:t>
            </w:r>
          </w:p>
          <w:p w:rsidR="009F5EA4" w:rsidRPr="000750CF" w:rsidRDefault="009F5EA4" w:rsidP="009F5EA4">
            <w:pPr>
              <w:pStyle w:val="ListParagraph"/>
              <w:numPr>
                <w:ilvl w:val="0"/>
                <w:numId w:val="8"/>
              </w:numPr>
              <w:rPr>
                <w:rFonts w:ascii="Arial" w:hAnsi="Arial" w:cs="Arial"/>
                <w:sz w:val="22"/>
                <w:szCs w:val="22"/>
              </w:rPr>
            </w:pPr>
            <w:r w:rsidRPr="000750CF">
              <w:rPr>
                <w:rFonts w:ascii="Arial" w:hAnsi="Arial" w:cs="Arial"/>
                <w:sz w:val="22"/>
                <w:szCs w:val="22"/>
              </w:rPr>
              <w:t>Demonstrate an understanding of the</w:t>
            </w:r>
            <w:r w:rsidRPr="000750CF">
              <w:rPr>
                <w:rFonts w:ascii="Arial" w:hAnsi="Arial" w:cs="Arial"/>
                <w:sz w:val="22"/>
                <w:szCs w:val="22"/>
              </w:rPr>
              <w:t xml:space="preserve"> sociological perspectives of </w:t>
            </w:r>
            <w:r w:rsidRPr="000750CF">
              <w:rPr>
                <w:rFonts w:ascii="Arial" w:hAnsi="Arial" w:cs="Arial"/>
                <w:sz w:val="22"/>
                <w:szCs w:val="22"/>
              </w:rPr>
              <w:t xml:space="preserve">Karl </w:t>
            </w:r>
            <w:r w:rsidRPr="000750CF">
              <w:rPr>
                <w:rFonts w:ascii="Arial" w:hAnsi="Arial" w:cs="Arial"/>
                <w:sz w:val="22"/>
                <w:szCs w:val="22"/>
              </w:rPr>
              <w:t xml:space="preserve">Marx, </w:t>
            </w:r>
            <w:r w:rsidRPr="000750CF">
              <w:rPr>
                <w:rFonts w:ascii="Arial" w:hAnsi="Arial" w:cs="Arial"/>
                <w:sz w:val="22"/>
                <w:szCs w:val="22"/>
              </w:rPr>
              <w:t xml:space="preserve">Emile </w:t>
            </w:r>
            <w:r w:rsidRPr="000750CF">
              <w:rPr>
                <w:rFonts w:ascii="Arial" w:hAnsi="Arial" w:cs="Arial"/>
                <w:sz w:val="22"/>
                <w:szCs w:val="22"/>
              </w:rPr>
              <w:t xml:space="preserve">Durkheim and </w:t>
            </w:r>
            <w:r w:rsidRPr="000750CF">
              <w:rPr>
                <w:rFonts w:ascii="Arial" w:hAnsi="Arial" w:cs="Arial"/>
                <w:sz w:val="22"/>
                <w:szCs w:val="22"/>
              </w:rPr>
              <w:t xml:space="preserve">Max </w:t>
            </w:r>
            <w:r w:rsidRPr="000750CF">
              <w:rPr>
                <w:rFonts w:ascii="Arial" w:hAnsi="Arial" w:cs="Arial"/>
                <w:sz w:val="22"/>
                <w:szCs w:val="22"/>
              </w:rPr>
              <w:t>Weber.</w:t>
            </w:r>
          </w:p>
          <w:p w:rsidR="00AC5ABB" w:rsidRPr="00FD1B54" w:rsidRDefault="009F5EA4" w:rsidP="009F5EA4">
            <w:pPr>
              <w:pStyle w:val="ListParagraph"/>
              <w:numPr>
                <w:ilvl w:val="0"/>
                <w:numId w:val="8"/>
              </w:numPr>
              <w:rPr>
                <w:rFonts w:ascii="Arial" w:hAnsi="Arial" w:cs="Arial"/>
                <w:sz w:val="22"/>
                <w:szCs w:val="22"/>
              </w:rPr>
            </w:pPr>
            <w:r w:rsidRPr="000750CF">
              <w:rPr>
                <w:rFonts w:ascii="Arial" w:hAnsi="Arial" w:cs="Arial"/>
                <w:sz w:val="22"/>
                <w:szCs w:val="22"/>
              </w:rPr>
              <w:t>Review contemporary social issues and how these influence the design and delivery of public services.</w:t>
            </w:r>
            <w:bookmarkEnd w:id="0"/>
          </w:p>
        </w:tc>
      </w:tr>
    </w:tbl>
    <w:p w:rsidR="00AC5ABB" w:rsidRDefault="00AC5ABB" w:rsidP="00AC5ABB">
      <w:pPr>
        <w:numPr>
          <w:ilvl w:val="0"/>
          <w:numId w:val="2"/>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w:t>
      </w:r>
      <w:r w:rsidR="00241C48">
        <w:rPr>
          <w:rFonts w:ascii="Calibri" w:hAnsi="Calibri" w:cs="Calibri"/>
          <w:b/>
        </w:rPr>
        <w:t>ith other students’ submissions</w:t>
      </w:r>
    </w:p>
    <w:p w:rsidR="00241C48" w:rsidRDefault="00241C48" w:rsidP="00241C48">
      <w:pPr>
        <w:numPr>
          <w:ilvl w:val="0"/>
          <w:numId w:val="2"/>
        </w:numPr>
        <w:rPr>
          <w:rFonts w:ascii="Calibri" w:hAnsi="Calibri" w:cs="Calibri"/>
          <w:b/>
        </w:rPr>
      </w:pPr>
      <w:r w:rsidRPr="00241C48">
        <w:rPr>
          <w:rFonts w:ascii="Calibri" w:hAnsi="Calibri" w:cs="Calibri"/>
          <w:b/>
        </w:rPr>
        <w:t>You MUST insert a front page to your work which states your name, P number, module title, lecturer’s name and date.</w:t>
      </w:r>
    </w:p>
    <w:p w:rsidR="009F5EA4" w:rsidRDefault="009F5EA4">
      <w:pPr>
        <w:spacing w:after="200" w:line="276" w:lineRule="auto"/>
      </w:pPr>
      <w:r>
        <w:br w:type="page"/>
      </w:r>
    </w:p>
    <w:p w:rsidR="00241C48" w:rsidRDefault="00241C48"/>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06"/>
      </w:tblGrid>
      <w:tr w:rsidR="00DC4F44" w:rsidRPr="00EE6F25" w:rsidTr="00332CB7">
        <w:tc>
          <w:tcPr>
            <w:tcW w:w="9606" w:type="dxa"/>
            <w:shd w:val="clear" w:color="auto" w:fill="C0C0C0"/>
          </w:tcPr>
          <w:p w:rsidR="00DC4F44" w:rsidRPr="00EE6F25" w:rsidRDefault="00DC4F44" w:rsidP="00DC3842">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DC4F44" w:rsidRDefault="00DC4F44" w:rsidP="00DC4F44">
      <w:pPr>
        <w:jc w:val="both"/>
        <w:rPr>
          <w:sz w:val="22"/>
          <w:szCs w:val="2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2"/>
        <w:gridCol w:w="8994"/>
      </w:tblGrid>
      <w:tr w:rsidR="003F3EB2" w:rsidRPr="003F3EB2" w:rsidTr="00332CB7">
        <w:trPr>
          <w:trHeight w:val="537"/>
        </w:trPr>
        <w:tc>
          <w:tcPr>
            <w:tcW w:w="612" w:type="dxa"/>
          </w:tcPr>
          <w:p w:rsidR="003F3EB2" w:rsidRPr="003141D5" w:rsidRDefault="003F3EB2" w:rsidP="002D7210">
            <w:pPr>
              <w:rPr>
                <w:rFonts w:ascii="Arial" w:hAnsi="Arial" w:cs="Arial"/>
                <w:sz w:val="22"/>
                <w:szCs w:val="22"/>
              </w:rPr>
            </w:pPr>
            <w:r w:rsidRPr="003141D5">
              <w:rPr>
                <w:rFonts w:ascii="Arial" w:hAnsi="Arial" w:cs="Arial"/>
                <w:sz w:val="22"/>
                <w:szCs w:val="22"/>
              </w:rPr>
              <w:t>1.</w:t>
            </w:r>
          </w:p>
        </w:tc>
        <w:tc>
          <w:tcPr>
            <w:tcW w:w="8994" w:type="dxa"/>
          </w:tcPr>
          <w:p w:rsidR="0002422B" w:rsidRPr="003141D5" w:rsidRDefault="0002422B" w:rsidP="0002422B">
            <w:pPr>
              <w:rPr>
                <w:rFonts w:ascii="Arial" w:hAnsi="Arial" w:cs="Arial"/>
                <w:sz w:val="22"/>
                <w:szCs w:val="22"/>
              </w:rPr>
            </w:pPr>
            <w:r w:rsidRPr="003141D5">
              <w:rPr>
                <w:rFonts w:ascii="Arial" w:hAnsi="Arial" w:cs="Arial"/>
                <w:sz w:val="22"/>
                <w:szCs w:val="22"/>
              </w:rPr>
              <w:t>To give an illustration of the kind of approach you might take in the first assignment consider the following:</w:t>
            </w:r>
          </w:p>
          <w:p w:rsidR="009F5EA4" w:rsidRPr="003141D5" w:rsidRDefault="009F5EA4" w:rsidP="0002422B">
            <w:pPr>
              <w:rPr>
                <w:rFonts w:ascii="Arial" w:hAnsi="Arial" w:cs="Arial"/>
                <w:sz w:val="22"/>
                <w:szCs w:val="22"/>
              </w:rPr>
            </w:pPr>
          </w:p>
          <w:p w:rsidR="009F5EA4" w:rsidRPr="003141D5" w:rsidRDefault="009F5EA4" w:rsidP="009F5EA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3141D5">
              <w:rPr>
                <w:rFonts w:ascii="Arial" w:hAnsi="Arial" w:cs="Arial"/>
                <w:sz w:val="22"/>
                <w:szCs w:val="22"/>
              </w:rPr>
              <w:t>Exemplar:</w:t>
            </w:r>
          </w:p>
          <w:p w:rsidR="009F5EA4" w:rsidRPr="003141D5" w:rsidRDefault="009F5EA4" w:rsidP="009F5EA4">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3141D5">
              <w:rPr>
                <w:rFonts w:ascii="Arial" w:hAnsi="Arial" w:cs="Arial"/>
                <w:sz w:val="22"/>
                <w:szCs w:val="22"/>
              </w:rPr>
              <w:t>Students are required to write an essay of 2,000 words in which they demonstrate their understanding of the key concepts associated with social theory. This critical reflection should incorporate discussion of the work of Marx, Durkheim and Weber, along with clarification of how theoretical concepts manifest themselves in modern society.</w:t>
            </w:r>
          </w:p>
          <w:p w:rsidR="003141D5" w:rsidRDefault="003141D5" w:rsidP="003141D5">
            <w:pPr>
              <w:rPr>
                <w:rFonts w:ascii="Arial" w:hAnsi="Arial" w:cs="Arial"/>
                <w:sz w:val="22"/>
                <w:szCs w:val="22"/>
              </w:rPr>
            </w:pPr>
          </w:p>
          <w:p w:rsidR="0002422B" w:rsidRPr="003141D5" w:rsidRDefault="003141D5" w:rsidP="009F5EA4">
            <w:pPr>
              <w:rPr>
                <w:rFonts w:ascii="Arial" w:hAnsi="Arial" w:cs="Arial"/>
                <w:sz w:val="22"/>
                <w:szCs w:val="22"/>
              </w:rPr>
            </w:pPr>
            <w:r w:rsidRPr="003141D5">
              <w:rPr>
                <w:rFonts w:ascii="Arial" w:hAnsi="Arial" w:cs="Arial"/>
                <w:sz w:val="22"/>
                <w:szCs w:val="22"/>
              </w:rPr>
              <w:t>This paper must have a clear beginning (introduction), middle (main body) and end (conclusion). Your thoughts should flow in a logical and structured manner.</w:t>
            </w:r>
          </w:p>
        </w:tc>
      </w:tr>
      <w:tr w:rsidR="00AD2D50" w:rsidRPr="003F3EB2" w:rsidTr="00332CB7">
        <w:trPr>
          <w:trHeight w:val="537"/>
        </w:trPr>
        <w:tc>
          <w:tcPr>
            <w:tcW w:w="612" w:type="dxa"/>
          </w:tcPr>
          <w:p w:rsidR="00AD2D50" w:rsidRPr="003141D5" w:rsidRDefault="000A39B5" w:rsidP="002D7210">
            <w:pPr>
              <w:rPr>
                <w:rFonts w:ascii="Arial" w:hAnsi="Arial" w:cs="Arial"/>
                <w:sz w:val="22"/>
                <w:szCs w:val="22"/>
              </w:rPr>
            </w:pPr>
            <w:r w:rsidRPr="003141D5">
              <w:rPr>
                <w:rFonts w:ascii="Arial" w:hAnsi="Arial" w:cs="Arial"/>
                <w:sz w:val="22"/>
                <w:szCs w:val="22"/>
              </w:rPr>
              <w:t>2.</w:t>
            </w:r>
          </w:p>
        </w:tc>
        <w:tc>
          <w:tcPr>
            <w:tcW w:w="8994" w:type="dxa"/>
          </w:tcPr>
          <w:p w:rsidR="003141D5" w:rsidRPr="003141D5" w:rsidRDefault="00E819F5" w:rsidP="003141D5">
            <w:pPr>
              <w:rPr>
                <w:rFonts w:ascii="Arial" w:hAnsi="Arial" w:cs="Arial"/>
                <w:sz w:val="22"/>
                <w:szCs w:val="22"/>
              </w:rPr>
            </w:pPr>
            <w:r w:rsidRPr="003141D5">
              <w:rPr>
                <w:rFonts w:ascii="Arial" w:hAnsi="Arial" w:cs="Arial"/>
                <w:sz w:val="22"/>
                <w:szCs w:val="22"/>
              </w:rPr>
              <w:t xml:space="preserve">One of the most important skills to develop early in your time at university is to take a dynamic approach to your studies. </w:t>
            </w:r>
            <w:r w:rsidR="003141D5" w:rsidRPr="003141D5">
              <w:rPr>
                <w:rFonts w:ascii="Arial" w:hAnsi="Arial" w:cs="Arial"/>
                <w:sz w:val="22"/>
                <w:szCs w:val="22"/>
              </w:rPr>
              <w:t>Read widely around the topic and ensure you utilise credible academic sources. The university has excellent facilities</w:t>
            </w:r>
            <w:r w:rsidR="003141D5" w:rsidRPr="003141D5">
              <w:rPr>
                <w:rFonts w:ascii="Arial" w:hAnsi="Arial" w:cs="Arial"/>
                <w:sz w:val="22"/>
                <w:szCs w:val="22"/>
              </w:rPr>
              <w:t>- using them will boost your effectiveness as a student</w:t>
            </w:r>
            <w:r w:rsidR="003141D5" w:rsidRPr="003141D5">
              <w:rPr>
                <w:rFonts w:ascii="Arial" w:hAnsi="Arial" w:cs="Arial"/>
                <w:sz w:val="22"/>
                <w:szCs w:val="22"/>
              </w:rPr>
              <w:t>.</w:t>
            </w:r>
          </w:p>
          <w:p w:rsidR="003141D5" w:rsidRPr="003141D5" w:rsidRDefault="003141D5" w:rsidP="003141D5">
            <w:pPr>
              <w:rPr>
                <w:rFonts w:ascii="Arial" w:hAnsi="Arial" w:cs="Arial"/>
                <w:sz w:val="22"/>
                <w:szCs w:val="22"/>
              </w:rPr>
            </w:pPr>
          </w:p>
          <w:p w:rsidR="00E819F5" w:rsidRPr="003141D5" w:rsidRDefault="003141D5" w:rsidP="00E819F5">
            <w:pPr>
              <w:rPr>
                <w:rFonts w:ascii="Arial" w:hAnsi="Arial" w:cs="Arial"/>
                <w:sz w:val="22"/>
                <w:szCs w:val="22"/>
              </w:rPr>
            </w:pPr>
            <w:r w:rsidRPr="003141D5">
              <w:rPr>
                <w:rFonts w:ascii="Arial" w:hAnsi="Arial" w:cs="Arial"/>
                <w:sz w:val="22"/>
                <w:szCs w:val="22"/>
              </w:rPr>
              <w:t xml:space="preserve">Attending lectures and tutorials is a very important aspect of your studies, but these should be seen as a springboard for your personal research. </w:t>
            </w:r>
            <w:r w:rsidRPr="003141D5">
              <w:rPr>
                <w:rFonts w:ascii="Arial" w:hAnsi="Arial" w:cs="Arial"/>
                <w:sz w:val="22"/>
                <w:szCs w:val="22"/>
              </w:rPr>
              <w:t>Make brief, structured notes of key words and phrases and then use these to undertake research for your assignment.</w:t>
            </w:r>
          </w:p>
        </w:tc>
      </w:tr>
      <w:tr w:rsidR="009A75CF" w:rsidRPr="003F3EB2" w:rsidTr="00332CB7">
        <w:trPr>
          <w:trHeight w:val="537"/>
        </w:trPr>
        <w:tc>
          <w:tcPr>
            <w:tcW w:w="612" w:type="dxa"/>
          </w:tcPr>
          <w:p w:rsidR="009A75CF" w:rsidRPr="003141D5" w:rsidRDefault="009A75CF" w:rsidP="002D7210">
            <w:pPr>
              <w:rPr>
                <w:rFonts w:ascii="Arial" w:hAnsi="Arial" w:cs="Arial"/>
                <w:sz w:val="22"/>
                <w:szCs w:val="22"/>
              </w:rPr>
            </w:pPr>
            <w:r w:rsidRPr="003141D5">
              <w:rPr>
                <w:rFonts w:ascii="Arial" w:hAnsi="Arial" w:cs="Arial"/>
                <w:sz w:val="22"/>
                <w:szCs w:val="22"/>
              </w:rPr>
              <w:t>3.</w:t>
            </w:r>
          </w:p>
        </w:tc>
        <w:tc>
          <w:tcPr>
            <w:tcW w:w="8994" w:type="dxa"/>
          </w:tcPr>
          <w:p w:rsidR="009A75CF" w:rsidRPr="003141D5" w:rsidRDefault="009A75CF" w:rsidP="0002422B">
            <w:pPr>
              <w:rPr>
                <w:rFonts w:ascii="Arial" w:hAnsi="Arial" w:cs="Arial"/>
                <w:sz w:val="22"/>
                <w:szCs w:val="22"/>
              </w:rPr>
            </w:pPr>
            <w:r w:rsidRPr="003141D5">
              <w:rPr>
                <w:rFonts w:ascii="Arial" w:hAnsi="Arial" w:cs="Arial"/>
                <w:sz w:val="22"/>
                <w:szCs w:val="22"/>
              </w:rPr>
              <w:t xml:space="preserve">The marking criteria for this </w:t>
            </w:r>
            <w:r w:rsidR="00CF2912" w:rsidRPr="003141D5">
              <w:rPr>
                <w:rFonts w:ascii="Arial" w:hAnsi="Arial" w:cs="Arial"/>
                <w:sz w:val="22"/>
                <w:szCs w:val="22"/>
              </w:rPr>
              <w:t>assignment shows that 80% of the total marks available are for Research (30%), Knowledge (30%) and Analysis (20%). So to give yourself every chance of success you need to:</w:t>
            </w:r>
          </w:p>
          <w:p w:rsidR="00CF2912" w:rsidRPr="003141D5" w:rsidRDefault="00CF2912" w:rsidP="0002422B">
            <w:pPr>
              <w:rPr>
                <w:rFonts w:ascii="Arial" w:hAnsi="Arial" w:cs="Arial"/>
                <w:sz w:val="22"/>
                <w:szCs w:val="22"/>
              </w:rPr>
            </w:pPr>
          </w:p>
          <w:p w:rsidR="002D1B76" w:rsidRPr="003141D5" w:rsidRDefault="00CF2912" w:rsidP="002D1B76">
            <w:pPr>
              <w:pStyle w:val="ListParagraph"/>
              <w:numPr>
                <w:ilvl w:val="0"/>
                <w:numId w:val="11"/>
              </w:numPr>
              <w:rPr>
                <w:rFonts w:ascii="Arial" w:hAnsi="Arial" w:cs="Arial"/>
                <w:sz w:val="22"/>
                <w:szCs w:val="22"/>
              </w:rPr>
            </w:pPr>
            <w:r w:rsidRPr="003141D5">
              <w:rPr>
                <w:rFonts w:ascii="Arial" w:hAnsi="Arial" w:cs="Arial"/>
                <w:sz w:val="22"/>
                <w:szCs w:val="22"/>
              </w:rPr>
              <w:t>Read widely around the subject matter ensuring that you identify credible academic sources and the best way to do this is to use the library facilities</w:t>
            </w:r>
            <w:r w:rsidR="003141D5" w:rsidRPr="003141D5">
              <w:rPr>
                <w:rFonts w:ascii="Arial" w:hAnsi="Arial" w:cs="Arial"/>
                <w:sz w:val="22"/>
                <w:szCs w:val="22"/>
              </w:rPr>
              <w:t>;</w:t>
            </w:r>
          </w:p>
          <w:p w:rsidR="00CF2912" w:rsidRPr="003141D5" w:rsidRDefault="008004D7" w:rsidP="002D1B76">
            <w:pPr>
              <w:pStyle w:val="ListParagraph"/>
              <w:numPr>
                <w:ilvl w:val="0"/>
                <w:numId w:val="11"/>
              </w:numPr>
              <w:rPr>
                <w:rFonts w:ascii="Arial" w:hAnsi="Arial" w:cs="Arial"/>
                <w:sz w:val="22"/>
                <w:szCs w:val="22"/>
              </w:rPr>
            </w:pPr>
            <w:r w:rsidRPr="003141D5">
              <w:rPr>
                <w:rFonts w:ascii="Arial" w:hAnsi="Arial" w:cs="Arial"/>
                <w:sz w:val="22"/>
                <w:szCs w:val="22"/>
              </w:rPr>
              <w:t>Use</w:t>
            </w:r>
            <w:r w:rsidR="002D1B76" w:rsidRPr="003141D5">
              <w:rPr>
                <w:rFonts w:ascii="Arial" w:hAnsi="Arial" w:cs="Arial"/>
                <w:sz w:val="22"/>
                <w:szCs w:val="22"/>
              </w:rPr>
              <w:t xml:space="preserve"> the Harvard refe</w:t>
            </w:r>
            <w:r w:rsidRPr="003141D5">
              <w:rPr>
                <w:rFonts w:ascii="Arial" w:hAnsi="Arial" w:cs="Arial"/>
                <w:sz w:val="22"/>
                <w:szCs w:val="22"/>
              </w:rPr>
              <w:t>rencing system consistently and accurately</w:t>
            </w:r>
            <w:r w:rsidR="00CF2912" w:rsidRPr="003141D5">
              <w:rPr>
                <w:rFonts w:ascii="Arial" w:hAnsi="Arial" w:cs="Arial"/>
                <w:sz w:val="22"/>
                <w:szCs w:val="22"/>
              </w:rPr>
              <w:t>;</w:t>
            </w:r>
          </w:p>
          <w:p w:rsidR="00CF2912" w:rsidRPr="003141D5" w:rsidRDefault="002D1B76" w:rsidP="002D1B76">
            <w:pPr>
              <w:pStyle w:val="ListParagraph"/>
              <w:numPr>
                <w:ilvl w:val="0"/>
                <w:numId w:val="11"/>
              </w:numPr>
              <w:rPr>
                <w:rFonts w:ascii="Arial" w:hAnsi="Arial" w:cs="Arial"/>
                <w:sz w:val="22"/>
                <w:szCs w:val="22"/>
              </w:rPr>
            </w:pPr>
            <w:r w:rsidRPr="003141D5">
              <w:rPr>
                <w:rFonts w:ascii="Arial" w:hAnsi="Arial" w:cs="Arial"/>
                <w:sz w:val="22"/>
                <w:szCs w:val="22"/>
              </w:rPr>
              <w:t>Demonstrate</w:t>
            </w:r>
            <w:r w:rsidR="00CF2912" w:rsidRPr="003141D5">
              <w:rPr>
                <w:rFonts w:ascii="Arial" w:hAnsi="Arial" w:cs="Arial"/>
                <w:sz w:val="22"/>
                <w:szCs w:val="22"/>
              </w:rPr>
              <w:t xml:space="preserve"> your understanding of the information in the sources you identify</w:t>
            </w:r>
            <w:r w:rsidRPr="003141D5">
              <w:rPr>
                <w:rFonts w:ascii="Arial" w:hAnsi="Arial" w:cs="Arial"/>
                <w:sz w:val="22"/>
                <w:szCs w:val="22"/>
              </w:rPr>
              <w:t xml:space="preserve"> by interpreting the meaning of the facts and information you have gathered</w:t>
            </w:r>
            <w:r w:rsidR="008004D7" w:rsidRPr="003141D5">
              <w:rPr>
                <w:rFonts w:ascii="Arial" w:hAnsi="Arial" w:cs="Arial"/>
                <w:sz w:val="22"/>
                <w:szCs w:val="22"/>
              </w:rPr>
              <w:t>;</w:t>
            </w:r>
          </w:p>
          <w:p w:rsidR="00CF2912" w:rsidRPr="000750CF" w:rsidRDefault="008004D7" w:rsidP="0002422B">
            <w:pPr>
              <w:pStyle w:val="ListParagraph"/>
              <w:numPr>
                <w:ilvl w:val="0"/>
                <w:numId w:val="11"/>
              </w:numPr>
              <w:rPr>
                <w:rFonts w:ascii="Arial" w:hAnsi="Arial" w:cs="Arial"/>
                <w:sz w:val="22"/>
                <w:szCs w:val="22"/>
              </w:rPr>
            </w:pPr>
            <w:r w:rsidRPr="003141D5">
              <w:rPr>
                <w:rFonts w:ascii="Arial" w:hAnsi="Arial" w:cs="Arial"/>
                <w:sz w:val="22"/>
                <w:szCs w:val="22"/>
              </w:rPr>
              <w:t>S</w:t>
            </w:r>
            <w:r w:rsidR="002D1B76" w:rsidRPr="003141D5">
              <w:rPr>
                <w:rFonts w:ascii="Arial" w:hAnsi="Arial" w:cs="Arial"/>
                <w:sz w:val="22"/>
                <w:szCs w:val="22"/>
              </w:rPr>
              <w:t>how a logical and analytic approach</w:t>
            </w:r>
            <w:r w:rsidRPr="003141D5">
              <w:rPr>
                <w:rFonts w:ascii="Arial" w:hAnsi="Arial" w:cs="Arial"/>
                <w:sz w:val="22"/>
                <w:szCs w:val="22"/>
              </w:rPr>
              <w:t>: balance different perspectives, and demonstrate that you have reflected upon the central ideas.</w:t>
            </w:r>
          </w:p>
        </w:tc>
      </w:tr>
      <w:tr w:rsidR="003F3EB2" w:rsidRPr="003F3EB2" w:rsidTr="00332CB7">
        <w:trPr>
          <w:trHeight w:val="525"/>
        </w:trPr>
        <w:tc>
          <w:tcPr>
            <w:tcW w:w="612" w:type="dxa"/>
          </w:tcPr>
          <w:p w:rsidR="003F3EB2" w:rsidRPr="003141D5" w:rsidRDefault="009A75CF" w:rsidP="002D7210">
            <w:pPr>
              <w:rPr>
                <w:rFonts w:ascii="Arial" w:hAnsi="Arial" w:cs="Arial"/>
                <w:sz w:val="22"/>
                <w:szCs w:val="22"/>
              </w:rPr>
            </w:pPr>
            <w:r w:rsidRPr="003141D5">
              <w:rPr>
                <w:rFonts w:ascii="Arial" w:hAnsi="Arial" w:cs="Arial"/>
                <w:sz w:val="22"/>
                <w:szCs w:val="22"/>
              </w:rPr>
              <w:t>4.</w:t>
            </w:r>
          </w:p>
        </w:tc>
        <w:tc>
          <w:tcPr>
            <w:tcW w:w="8994" w:type="dxa"/>
          </w:tcPr>
          <w:p w:rsidR="003141D5" w:rsidRPr="003141D5" w:rsidRDefault="003141D5" w:rsidP="003141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 xml:space="preserve">Concentrate your thoughts on how key theoretical perspectives have an influence on modern society. The following questions are provided to stimulate your approach. Please </w:t>
            </w:r>
            <w:r w:rsidRPr="003141D5">
              <w:rPr>
                <w:rFonts w:ascii="Arial" w:hAnsi="Arial" w:cs="Arial"/>
                <w:b/>
                <w:bCs/>
                <w:sz w:val="22"/>
                <w:szCs w:val="22"/>
              </w:rPr>
              <w:t>do not</w:t>
            </w:r>
            <w:r w:rsidRPr="003141D5">
              <w:rPr>
                <w:rFonts w:ascii="Arial" w:hAnsi="Arial" w:cs="Arial"/>
                <w:bCs/>
                <w:sz w:val="22"/>
                <w:szCs w:val="22"/>
              </w:rPr>
              <w:t xml:space="preserve"> answer these questions in your essay – they are provided to get you thinking:</w:t>
            </w:r>
          </w:p>
          <w:p w:rsidR="003141D5" w:rsidRPr="003141D5" w:rsidRDefault="003141D5" w:rsidP="003141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How has ‘society’ evolved over time, and what factors saw the emergence over time of particular societies, customs and beliefs?</w:t>
            </w: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Are some societies ‘better’ than others? Why do you hold your perspective?</w:t>
            </w: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What are the hallmarks of a ‘good’ society? Again, why?</w:t>
            </w: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What did the poet John Donne mean when he wrote that ‘no man is an island’?</w:t>
            </w: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Do we live in a society dominated by conflict and tension between those who are wealthy and those who struggle to make ends meet?</w:t>
            </w: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Are Marx, Durkheim and Weber relevant in 21</w:t>
            </w:r>
            <w:r w:rsidRPr="003141D5">
              <w:rPr>
                <w:rFonts w:ascii="Arial" w:hAnsi="Arial" w:cs="Arial"/>
                <w:bCs/>
                <w:sz w:val="22"/>
                <w:szCs w:val="22"/>
                <w:vertAlign w:val="superscript"/>
              </w:rPr>
              <w:t>st</w:t>
            </w:r>
            <w:r w:rsidRPr="003141D5">
              <w:rPr>
                <w:rFonts w:ascii="Arial" w:hAnsi="Arial" w:cs="Arial"/>
                <w:bCs/>
                <w:sz w:val="22"/>
                <w:szCs w:val="22"/>
              </w:rPr>
              <w:t xml:space="preserve"> century Britain?</w:t>
            </w:r>
          </w:p>
          <w:p w:rsidR="003141D5"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How significant is social status, wealth, power, the jobs we do and the places we live?</w:t>
            </w:r>
          </w:p>
          <w:p w:rsidR="0002422B" w:rsidRPr="003141D5" w:rsidRDefault="003141D5" w:rsidP="003141D5">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Is greed good?</w:t>
            </w:r>
            <w:r w:rsidR="000750CF">
              <w:rPr>
                <w:rFonts w:ascii="Arial" w:hAnsi="Arial" w:cs="Arial"/>
                <w:bCs/>
                <w:sz w:val="22"/>
                <w:szCs w:val="22"/>
              </w:rPr>
              <w:t xml:space="preserve"> </w:t>
            </w:r>
          </w:p>
        </w:tc>
      </w:tr>
      <w:tr w:rsidR="003F3EB2" w:rsidRPr="003F3EB2" w:rsidTr="00332CB7">
        <w:trPr>
          <w:trHeight w:val="537"/>
        </w:trPr>
        <w:tc>
          <w:tcPr>
            <w:tcW w:w="612" w:type="dxa"/>
          </w:tcPr>
          <w:p w:rsidR="003F3EB2" w:rsidRPr="003141D5" w:rsidRDefault="009A75CF" w:rsidP="002D7210">
            <w:pPr>
              <w:rPr>
                <w:rFonts w:ascii="Arial" w:hAnsi="Arial" w:cs="Arial"/>
                <w:sz w:val="22"/>
                <w:szCs w:val="22"/>
              </w:rPr>
            </w:pPr>
            <w:r w:rsidRPr="003141D5">
              <w:rPr>
                <w:rFonts w:ascii="Arial" w:hAnsi="Arial" w:cs="Arial"/>
                <w:sz w:val="22"/>
                <w:szCs w:val="22"/>
              </w:rPr>
              <w:t>5.</w:t>
            </w:r>
          </w:p>
        </w:tc>
        <w:tc>
          <w:tcPr>
            <w:tcW w:w="8994" w:type="dxa"/>
          </w:tcPr>
          <w:p w:rsidR="009C3ECD" w:rsidRPr="003141D5" w:rsidRDefault="009C3ECD" w:rsidP="009C3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3141D5">
              <w:rPr>
                <w:rFonts w:ascii="Arial" w:hAnsi="Arial" w:cs="Arial"/>
                <w:bCs/>
                <w:sz w:val="22"/>
                <w:szCs w:val="22"/>
              </w:rPr>
              <w:t xml:space="preserve">Work should be presented well. Using Arial font size 12 and double spacing your work will mean that it is easier to proof-read prior to formal submission via </w:t>
            </w:r>
            <w:proofErr w:type="spellStart"/>
            <w:r w:rsidRPr="003141D5">
              <w:rPr>
                <w:rFonts w:ascii="Arial" w:hAnsi="Arial" w:cs="Arial"/>
                <w:bCs/>
                <w:sz w:val="22"/>
                <w:szCs w:val="22"/>
              </w:rPr>
              <w:t>Turnitin</w:t>
            </w:r>
            <w:proofErr w:type="spellEnd"/>
            <w:r w:rsidRPr="003141D5">
              <w:rPr>
                <w:rFonts w:ascii="Arial" w:hAnsi="Arial" w:cs="Arial"/>
                <w:bCs/>
                <w:sz w:val="22"/>
                <w:szCs w:val="22"/>
              </w:rPr>
              <w:t>.</w:t>
            </w:r>
          </w:p>
          <w:p w:rsidR="009C3ECD" w:rsidRPr="003141D5" w:rsidRDefault="009C3ECD" w:rsidP="009C3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tc>
      </w:tr>
    </w:tbl>
    <w:p w:rsidR="000C1188" w:rsidRDefault="000C1188">
      <w:pPr>
        <w:spacing w:after="200" w:line="276" w:lineRule="auto"/>
        <w:rPr>
          <w:sz w:val="22"/>
          <w:szCs w:val="22"/>
        </w:rPr>
      </w:pPr>
    </w:p>
    <w:p w:rsidR="000C1188" w:rsidRDefault="000C1188">
      <w:pPr>
        <w:spacing w:after="200" w:line="276" w:lineRule="auto"/>
        <w:rPr>
          <w:sz w:val="22"/>
          <w:szCs w:val="22"/>
        </w:rPr>
      </w:pPr>
      <w:r>
        <w:rPr>
          <w:sz w:val="22"/>
          <w:szCs w:val="22"/>
        </w:rPr>
        <w:br w:type="page"/>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06"/>
      </w:tblGrid>
      <w:tr w:rsidR="00DC4F44" w:rsidRPr="00100396" w:rsidTr="00332CB7">
        <w:trPr>
          <w:trHeight w:val="414"/>
        </w:trPr>
        <w:tc>
          <w:tcPr>
            <w:tcW w:w="9606" w:type="dxa"/>
            <w:shd w:val="clear" w:color="auto" w:fill="D9D9D9"/>
          </w:tcPr>
          <w:p w:rsidR="00DC4F44" w:rsidRPr="00100396" w:rsidRDefault="00DC4F44" w:rsidP="00DC3842">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C4F44" w:rsidRPr="00EA0F4E" w:rsidRDefault="00DC4F44" w:rsidP="00DC4F44">
      <w:pPr>
        <w:jc w:val="both"/>
        <w:rPr>
          <w:sz w:val="22"/>
          <w:szCs w:val="22"/>
        </w:rPr>
      </w:pPr>
    </w:p>
    <w:p w:rsidR="00DC4F44" w:rsidRPr="001B727B" w:rsidRDefault="00DC4F44" w:rsidP="00DC4F44">
      <w:pPr>
        <w:jc w:val="both"/>
        <w:rPr>
          <w:rFonts w:ascii="Arial" w:hAnsi="Arial" w:cs="Arial"/>
          <w:b/>
          <w:sz w:val="22"/>
          <w:szCs w:val="22"/>
        </w:rPr>
      </w:pPr>
      <w:r w:rsidRPr="001B727B">
        <w:rPr>
          <w:rFonts w:ascii="Arial" w:hAnsi="Arial" w:cs="Arial"/>
          <w:b/>
          <w:sz w:val="22"/>
          <w:szCs w:val="22"/>
        </w:rPr>
        <w:t>The guidance offered below is linked to the five common assessment criteria overleaf.</w:t>
      </w:r>
    </w:p>
    <w:p w:rsidR="00DC4F44" w:rsidRPr="001B727B" w:rsidRDefault="00DC4F44" w:rsidP="00DC4F44">
      <w:pPr>
        <w:rPr>
          <w:rFonts w:ascii="Arial" w:hAnsi="Arial" w:cs="Arial"/>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Knowledge and Understanding of Subject</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5051D">
        <w:rPr>
          <w:rFonts w:ascii="Calibri" w:hAnsi="Calibri" w:cs="Calibri"/>
          <w:sz w:val="22"/>
          <w:szCs w:val="22"/>
        </w:rPr>
        <w:t xml:space="preserve"> </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Analysis</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5051D">
        <w:rPr>
          <w:rFonts w:ascii="Calibri" w:hAnsi="Calibri" w:cs="Calibri"/>
          <w:sz w:val="22"/>
          <w:szCs w:val="22"/>
        </w:rPr>
        <w:t xml:space="preserve"> </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Practical Application and Deployment</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w:t>
      </w:r>
      <w:r w:rsidRPr="001E2007">
        <w:rPr>
          <w:rFonts w:ascii="Calibri" w:hAnsi="Calibri" w:cs="Calibri"/>
          <w:sz w:val="22"/>
          <w:szCs w:val="22"/>
        </w:rPr>
        <w:lastRenderedPageBreak/>
        <w:t>and/or benchmarking one organisation against others based on stated criteria.  You should show awareness of the limitations of concepts and theories when applied in particular contexts.</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C4F44" w:rsidRDefault="00DC4F44" w:rsidP="00DC4F44">
      <w:pPr>
        <w:jc w:val="both"/>
        <w:rPr>
          <w:rFonts w:ascii="Calibri" w:hAnsi="Calibri" w:cs="Calibri"/>
          <w:sz w:val="22"/>
          <w:szCs w:val="22"/>
        </w:rPr>
      </w:pPr>
    </w:p>
    <w:p w:rsidR="00DC4F44"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5051D">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b/>
          <w:sz w:val="22"/>
          <w:szCs w:val="22"/>
        </w:rPr>
      </w:pPr>
      <w:r w:rsidRPr="001E2007">
        <w:rPr>
          <w:rFonts w:ascii="Calibri" w:hAnsi="Calibri" w:cs="Calibri"/>
          <w:b/>
          <w:sz w:val="22"/>
          <w:szCs w:val="22"/>
        </w:rPr>
        <w:t>Essential Resources:</w:t>
      </w:r>
    </w:p>
    <w:p w:rsidR="00DC4F44" w:rsidRPr="001E2007" w:rsidRDefault="00DC4F44" w:rsidP="00DC4F44">
      <w:pPr>
        <w:numPr>
          <w:ilvl w:val="0"/>
          <w:numId w:val="5"/>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student handbook </w:t>
      </w:r>
    </w:p>
    <w:p w:rsidR="00FC19BD" w:rsidRPr="00570F8D" w:rsidRDefault="00570F8D" w:rsidP="00570F8D">
      <w:pPr>
        <w:pStyle w:val="ListParagraph"/>
        <w:numPr>
          <w:ilvl w:val="0"/>
          <w:numId w:val="5"/>
        </w:numPr>
        <w:rPr>
          <w:rFonts w:ascii="Calibri" w:hAnsi="Calibri" w:cs="Calibri"/>
          <w:sz w:val="22"/>
          <w:szCs w:val="22"/>
        </w:rPr>
      </w:pPr>
      <w:r w:rsidRPr="00570F8D">
        <w:rPr>
          <w:rFonts w:ascii="Calibri" w:hAnsi="Calibri" w:cs="Calibri"/>
          <w:sz w:val="22"/>
          <w:szCs w:val="22"/>
        </w:rPr>
        <w:t>The UWTSD</w:t>
      </w:r>
      <w:r w:rsidR="00DC4F44" w:rsidRPr="00570F8D">
        <w:rPr>
          <w:rFonts w:ascii="Calibri" w:hAnsi="Calibri" w:cs="Calibri"/>
          <w:sz w:val="22"/>
          <w:szCs w:val="22"/>
        </w:rPr>
        <w:t xml:space="preserve"> website at </w:t>
      </w:r>
      <w:hyperlink r:id="rId10" w:history="1">
        <w:r w:rsidRPr="004E13D4">
          <w:rPr>
            <w:rStyle w:val="Hyperlink"/>
            <w:rFonts w:ascii="Calibri" w:hAnsi="Calibri" w:cs="Calibri"/>
            <w:sz w:val="22"/>
            <w:szCs w:val="22"/>
          </w:rPr>
          <w:t>http://www.uwtsd.ac.uk/study-skills/</w:t>
        </w:r>
      </w:hyperlink>
      <w:r>
        <w:rPr>
          <w:rFonts w:ascii="Calibri" w:hAnsi="Calibri" w:cs="Calibri"/>
          <w:sz w:val="22"/>
          <w:szCs w:val="22"/>
        </w:rPr>
        <w:t xml:space="preserve"> </w:t>
      </w:r>
    </w:p>
    <w:p w:rsidR="00FC19BD" w:rsidRDefault="00FC19BD">
      <w:pPr>
        <w:spacing w:after="200" w:line="276" w:lineRule="auto"/>
        <w:rPr>
          <w:rFonts w:ascii="Calibri" w:hAnsi="Calibri" w:cs="Calibri"/>
          <w:sz w:val="22"/>
          <w:szCs w:val="22"/>
        </w:rPr>
      </w:pPr>
      <w:r>
        <w:rPr>
          <w:rFonts w:ascii="Calibri" w:hAnsi="Calibri" w:cs="Calibri"/>
          <w:sz w:val="22"/>
          <w:szCs w:val="22"/>
        </w:rPr>
        <w:br w:type="page"/>
      </w:r>
    </w:p>
    <w:tbl>
      <w:tblPr>
        <w:tblW w:w="990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06"/>
      </w:tblGrid>
      <w:tr w:rsidR="00DC4F44" w:rsidTr="00AC5ABB">
        <w:trPr>
          <w:jc w:val="center"/>
        </w:trPr>
        <w:tc>
          <w:tcPr>
            <w:tcW w:w="9906" w:type="dxa"/>
            <w:shd w:val="clear" w:color="auto" w:fill="BFBFBF"/>
          </w:tcPr>
          <w:p w:rsidR="00DC4F44" w:rsidRDefault="00DC4F44" w:rsidP="00DC3842">
            <w:r>
              <w:rPr>
                <w:sz w:val="32"/>
                <w:szCs w:val="32"/>
              </w:rPr>
              <w:lastRenderedPageBreak/>
              <w:br w:type="page"/>
            </w:r>
            <w:r w:rsidRPr="00681208">
              <w:rPr>
                <w:rFonts w:ascii="Calibri" w:hAnsi="Calibri" w:cs="Arial"/>
                <w:b/>
                <w:caps/>
                <w:sz w:val="40"/>
              </w:rPr>
              <w:t xml:space="preserve">                 marking criteria and Student FEEDBACK</w:t>
            </w:r>
          </w:p>
        </w:tc>
      </w:tr>
    </w:tbl>
    <w:p w:rsidR="00DC4F44" w:rsidRDefault="00DC4F44" w:rsidP="00AC5AB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w:t>
      </w:r>
    </w:p>
    <w:p w:rsidR="00241C48" w:rsidRDefault="00241C48" w:rsidP="00AC5ABB">
      <w:pPr>
        <w:pStyle w:val="BodyText1"/>
        <w:tabs>
          <w:tab w:val="clear" w:pos="720"/>
          <w:tab w:val="clear" w:pos="1440"/>
        </w:tabs>
        <w:jc w:val="both"/>
        <w:rPr>
          <w:rFonts w:ascii="Calibri" w:hAnsi="Calibri"/>
          <w:b/>
          <w:sz w:val="22"/>
          <w:szCs w:val="22"/>
        </w:rPr>
      </w:pPr>
    </w:p>
    <w:tbl>
      <w:tblPr>
        <w:tblW w:w="5666" w:type="pct"/>
        <w:tblInd w:w="-318" w:type="dxa"/>
        <w:tblLayout w:type="fixed"/>
        <w:tblLook w:val="04A0" w:firstRow="1" w:lastRow="0" w:firstColumn="1" w:lastColumn="0" w:noHBand="0" w:noVBand="1"/>
      </w:tblPr>
      <w:tblGrid>
        <w:gridCol w:w="9292"/>
        <w:gridCol w:w="574"/>
        <w:gridCol w:w="570"/>
      </w:tblGrid>
      <w:tr w:rsidR="00DC4F44" w:rsidRPr="00266B32" w:rsidTr="00C413C4">
        <w:trPr>
          <w:trHeight w:val="1016"/>
        </w:trPr>
        <w:tc>
          <w:tcPr>
            <w:tcW w:w="4452" w:type="pct"/>
            <w:tcBorders>
              <w:top w:val="single" w:sz="4" w:space="0" w:color="auto"/>
              <w:left w:val="single" w:sz="4" w:space="0" w:color="auto"/>
              <w:right w:val="single" w:sz="4" w:space="0" w:color="auto"/>
            </w:tcBorders>
            <w:shd w:val="clear" w:color="auto" w:fill="BFBFBF"/>
            <w:vAlign w:val="center"/>
          </w:tcPr>
          <w:p w:rsidR="00DC4F44" w:rsidRPr="00570F8D" w:rsidRDefault="00DC4F44" w:rsidP="00DC3842">
            <w:pPr>
              <w:rPr>
                <w:rFonts w:ascii="Calibri" w:hAnsi="Calibri"/>
                <w:b/>
                <w:sz w:val="28"/>
                <w:szCs w:val="28"/>
              </w:rPr>
            </w:pPr>
            <w:r w:rsidRPr="00570F8D">
              <w:rPr>
                <w:rFonts w:ascii="Calibri" w:hAnsi="Calibri"/>
                <w:b/>
                <w:sz w:val="28"/>
                <w:szCs w:val="28"/>
              </w:rPr>
              <w:t>Common Assessment Criteria Applied</w:t>
            </w:r>
          </w:p>
        </w:tc>
        <w:tc>
          <w:tcPr>
            <w:tcW w:w="275" w:type="pct"/>
            <w:tcBorders>
              <w:top w:val="single" w:sz="4" w:space="0" w:color="auto"/>
              <w:left w:val="single" w:sz="4" w:space="0" w:color="auto"/>
              <w:right w:val="single" w:sz="4" w:space="0" w:color="auto"/>
            </w:tcBorders>
            <w:shd w:val="clear" w:color="auto" w:fill="BFBFBF"/>
            <w:textDirection w:val="btLr"/>
          </w:tcPr>
          <w:p w:rsidR="00DC4F44" w:rsidRDefault="00DC4F44" w:rsidP="00DC3842">
            <w:pPr>
              <w:ind w:left="34" w:right="113"/>
              <w:jc w:val="center"/>
              <w:rPr>
                <w:rFonts w:ascii="Calibri" w:hAnsi="Calibri"/>
                <w:b/>
                <w:sz w:val="14"/>
                <w:szCs w:val="14"/>
              </w:rPr>
            </w:pPr>
            <w:r>
              <w:rPr>
                <w:rFonts w:ascii="Calibri" w:hAnsi="Calibri"/>
                <w:b/>
                <w:sz w:val="14"/>
                <w:szCs w:val="14"/>
              </w:rPr>
              <w:t>Marks available</w:t>
            </w:r>
          </w:p>
        </w:tc>
        <w:tc>
          <w:tcPr>
            <w:tcW w:w="27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C4F44" w:rsidRDefault="00DC4F44" w:rsidP="00DC3842">
            <w:pPr>
              <w:ind w:left="113" w:right="113"/>
              <w:jc w:val="center"/>
              <w:rPr>
                <w:rFonts w:ascii="Calibri" w:hAnsi="Calibri"/>
                <w:b/>
                <w:sz w:val="14"/>
                <w:szCs w:val="14"/>
              </w:rPr>
            </w:pPr>
            <w:r>
              <w:rPr>
                <w:rFonts w:ascii="Calibri" w:hAnsi="Calibri"/>
                <w:b/>
                <w:sz w:val="14"/>
                <w:szCs w:val="14"/>
              </w:rPr>
              <w:t xml:space="preserve">Marks </w:t>
            </w:r>
          </w:p>
          <w:p w:rsidR="00DC4F44" w:rsidRPr="00423934" w:rsidRDefault="00DC4F44" w:rsidP="00DC3842">
            <w:pPr>
              <w:ind w:left="113" w:right="113"/>
              <w:jc w:val="center"/>
              <w:rPr>
                <w:rFonts w:ascii="Calibri" w:hAnsi="Calibri"/>
                <w:b/>
                <w:sz w:val="14"/>
                <w:szCs w:val="14"/>
              </w:rPr>
            </w:pPr>
            <w:r>
              <w:rPr>
                <w:rFonts w:ascii="Calibri" w:hAnsi="Calibri"/>
                <w:b/>
                <w:sz w:val="14"/>
                <w:szCs w:val="14"/>
              </w:rPr>
              <w:t>awarded</w:t>
            </w: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3223E0" w:rsidRDefault="00DC4F44" w:rsidP="00DC384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FD1B54" w:rsidP="00DC3842">
            <w:pPr>
              <w:jc w:val="center"/>
              <w:rPr>
                <w:rFonts w:ascii="Calibri" w:hAnsi="Calibri"/>
                <w:sz w:val="32"/>
              </w:rPr>
            </w:pPr>
            <w:r>
              <w:rPr>
                <w:rFonts w:ascii="Calibri" w:hAnsi="Calibri"/>
                <w:sz w:val="32"/>
              </w:rPr>
              <w:t>30</w:t>
            </w: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C4F44" w:rsidRPr="00F61A20" w:rsidRDefault="00DC4F44" w:rsidP="00DC384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FD1B54" w:rsidP="00DC3842">
            <w:pPr>
              <w:jc w:val="center"/>
              <w:rPr>
                <w:rFonts w:ascii="Calibri" w:hAnsi="Calibri"/>
                <w:sz w:val="32"/>
              </w:rPr>
            </w:pPr>
            <w:r>
              <w:rPr>
                <w:rFonts w:ascii="Calibri" w:hAnsi="Calibri"/>
                <w:sz w:val="32"/>
              </w:rPr>
              <w:t>30</w:t>
            </w: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FD1B54" w:rsidP="00DC3842">
            <w:pPr>
              <w:jc w:val="center"/>
              <w:rPr>
                <w:rFonts w:ascii="Calibri" w:hAnsi="Calibri"/>
                <w:sz w:val="32"/>
              </w:rPr>
            </w:pPr>
            <w:r>
              <w:rPr>
                <w:rFonts w:ascii="Calibri" w:hAnsi="Calibri"/>
                <w:sz w:val="32"/>
              </w:rPr>
              <w:t>20</w:t>
            </w: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FC19BD" w:rsidRDefault="00FC19BD"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FD1B54" w:rsidP="00DC3842">
            <w:pPr>
              <w:jc w:val="center"/>
              <w:rPr>
                <w:rFonts w:ascii="Calibri" w:hAnsi="Calibri"/>
                <w:sz w:val="32"/>
              </w:rPr>
            </w:pPr>
            <w:r>
              <w:rPr>
                <w:rFonts w:ascii="Calibri" w:hAnsi="Calibri"/>
                <w:sz w:val="32"/>
              </w:rPr>
              <w:t>10</w:t>
            </w: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5" w:type="pct"/>
            <w:tcBorders>
              <w:top w:val="single" w:sz="4" w:space="0" w:color="auto"/>
              <w:left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c>
          <w:tcPr>
            <w:tcW w:w="274"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C413C4">
        <w:trPr>
          <w:trHeight w:val="457"/>
        </w:trPr>
        <w:tc>
          <w:tcPr>
            <w:tcW w:w="4452"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75" w:type="pct"/>
            <w:tcBorders>
              <w:top w:val="single" w:sz="4" w:space="0" w:color="auto"/>
              <w:left w:val="single" w:sz="4" w:space="0" w:color="auto"/>
              <w:right w:val="single" w:sz="4" w:space="0" w:color="auto"/>
            </w:tcBorders>
          </w:tcPr>
          <w:p w:rsidR="00DC4F44" w:rsidRPr="00F61A20" w:rsidRDefault="00FD1B54" w:rsidP="00DC3842">
            <w:pPr>
              <w:jc w:val="center"/>
              <w:rPr>
                <w:rFonts w:ascii="Calibri" w:hAnsi="Calibri"/>
                <w:sz w:val="32"/>
              </w:rPr>
            </w:pPr>
            <w:r>
              <w:rPr>
                <w:rFonts w:ascii="Calibri" w:hAnsi="Calibri"/>
                <w:sz w:val="32"/>
              </w:rPr>
              <w:t>10</w:t>
            </w:r>
          </w:p>
        </w:tc>
        <w:tc>
          <w:tcPr>
            <w:tcW w:w="274"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C413C4">
        <w:trPr>
          <w:trHeight w:val="456"/>
        </w:trPr>
        <w:tc>
          <w:tcPr>
            <w:tcW w:w="4452"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75"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74"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bl>
    <w:p w:rsidR="00DC4F44" w:rsidRPr="00EB4F96" w:rsidRDefault="00DC4F44" w:rsidP="00DC4F44">
      <w:pPr>
        <w:ind w:left="284" w:right="531"/>
        <w:rPr>
          <w:rFonts w:ascii="Calibri" w:hAnsi="Calibri"/>
          <w:b/>
          <w:sz w:val="16"/>
          <w:szCs w:val="16"/>
        </w:rPr>
      </w:pPr>
    </w:p>
    <w:tbl>
      <w:tblPr>
        <w:tblpPr w:leftFromText="180" w:rightFromText="180" w:vertAnchor="text" w:horzAnchor="margin" w:tblpXSpec="center" w:tblpY="22"/>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5"/>
        <w:gridCol w:w="3034"/>
        <w:gridCol w:w="444"/>
        <w:gridCol w:w="1314"/>
      </w:tblGrid>
      <w:tr w:rsidR="00DC4F44" w:rsidRPr="00525F5D" w:rsidTr="009A75CF">
        <w:trPr>
          <w:cantSplit/>
          <w:trHeight w:val="271"/>
        </w:trPr>
        <w:tc>
          <w:tcPr>
            <w:tcW w:w="5835" w:type="dxa"/>
            <w:vMerge w:val="restart"/>
            <w:shd w:val="pct15" w:color="auto" w:fill="auto"/>
            <w:vAlign w:val="center"/>
          </w:tcPr>
          <w:p w:rsidR="00DC4F44" w:rsidRPr="003223E0" w:rsidRDefault="00DC4F44" w:rsidP="00570F8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Assessment marks are subject to ratification at the Exam Board.  These comments and marks are to give feedback on module work and are for guidanc</w:t>
            </w:r>
            <w:r w:rsidR="009A75CF">
              <w:rPr>
                <w:rFonts w:ascii="Calibri" w:hAnsi="Calibri"/>
                <w:sz w:val="16"/>
                <w:szCs w:val="16"/>
              </w:rPr>
              <w:t>e only until they are confirmed</w:t>
            </w:r>
            <w:r>
              <w:rPr>
                <w:rFonts w:ascii="Calibri" w:hAnsi="Calibri"/>
                <w:sz w:val="16"/>
                <w:szCs w:val="16"/>
              </w:rPr>
              <w:t>)</w:t>
            </w:r>
            <w:r w:rsidR="009A75CF">
              <w:rPr>
                <w:rFonts w:ascii="Calibri" w:hAnsi="Calibri"/>
                <w:sz w:val="16"/>
                <w:szCs w:val="16"/>
              </w:rPr>
              <w:t>.</w:t>
            </w:r>
          </w:p>
        </w:tc>
        <w:tc>
          <w:tcPr>
            <w:tcW w:w="3478" w:type="dxa"/>
            <w:gridSpan w:val="2"/>
            <w:tcBorders>
              <w:bottom w:val="single" w:sz="4" w:space="0" w:color="auto"/>
            </w:tcBorders>
            <w:shd w:val="pct15" w:color="auto" w:fill="auto"/>
            <w:vAlign w:val="bottom"/>
          </w:tcPr>
          <w:p w:rsidR="00DC4F44" w:rsidRPr="00EB4F96" w:rsidRDefault="00DC4F44" w:rsidP="00570F8D">
            <w:pPr>
              <w:rPr>
                <w:rFonts w:ascii="Calibri" w:hAnsi="Calibri" w:cs="Arial"/>
                <w:b/>
                <w:bCs/>
                <w:sz w:val="16"/>
                <w:szCs w:val="16"/>
              </w:rPr>
            </w:pPr>
            <w:r w:rsidRPr="00EB4F96">
              <w:rPr>
                <w:rFonts w:ascii="Calibri" w:hAnsi="Calibri" w:cs="Arial"/>
                <w:b/>
                <w:sz w:val="16"/>
                <w:szCs w:val="16"/>
              </w:rPr>
              <w:t>Late Submission</w:t>
            </w:r>
            <w:r w:rsidR="00176564">
              <w:rPr>
                <w:rFonts w:ascii="Calibri" w:hAnsi="Calibri" w:cs="Arial"/>
                <w:b/>
                <w:sz w:val="16"/>
                <w:szCs w:val="16"/>
              </w:rPr>
              <w:t xml:space="preserve"> Penalties </w:t>
            </w:r>
          </w:p>
        </w:tc>
        <w:tc>
          <w:tcPr>
            <w:tcW w:w="1314" w:type="dxa"/>
            <w:vMerge w:val="restart"/>
            <w:vAlign w:val="center"/>
          </w:tcPr>
          <w:p w:rsidR="00DC4F44" w:rsidRPr="00525F5D" w:rsidRDefault="00DC4F44" w:rsidP="00570F8D">
            <w:pPr>
              <w:jc w:val="right"/>
              <w:rPr>
                <w:rFonts w:ascii="Calibri" w:hAnsi="Calibri" w:cs="Arial"/>
                <w:b/>
                <w:bCs/>
              </w:rPr>
            </w:pPr>
            <w:r>
              <w:rPr>
                <w:rFonts w:ascii="Calibri" w:hAnsi="Calibri" w:cs="Arial"/>
                <w:b/>
                <w:bCs/>
              </w:rPr>
              <w:t>%</w:t>
            </w:r>
          </w:p>
        </w:tc>
      </w:tr>
      <w:tr w:rsidR="00DC4F44" w:rsidRPr="00525F5D" w:rsidTr="009A75CF">
        <w:trPr>
          <w:cantSplit/>
          <w:trHeight w:val="202"/>
        </w:trPr>
        <w:tc>
          <w:tcPr>
            <w:tcW w:w="5835" w:type="dxa"/>
            <w:vMerge/>
            <w:vAlign w:val="bottom"/>
          </w:tcPr>
          <w:p w:rsidR="00DC4F44" w:rsidRPr="00525F5D" w:rsidRDefault="00DC4F44" w:rsidP="00570F8D">
            <w:pPr>
              <w:rPr>
                <w:rFonts w:ascii="Calibri" w:hAnsi="Calibri" w:cs="Arial"/>
              </w:rPr>
            </w:pPr>
          </w:p>
        </w:tc>
        <w:tc>
          <w:tcPr>
            <w:tcW w:w="3034" w:type="dxa"/>
            <w:vAlign w:val="bottom"/>
          </w:tcPr>
          <w:p w:rsidR="00DC4F44" w:rsidRPr="00EB4F96" w:rsidRDefault="00CE337F" w:rsidP="00CE337F">
            <w:pPr>
              <w:rPr>
                <w:rFonts w:ascii="Calibri" w:hAnsi="Calibri" w:cs="Arial"/>
                <w:b/>
                <w:bCs/>
                <w:sz w:val="16"/>
                <w:szCs w:val="16"/>
              </w:rPr>
            </w:pPr>
            <w:r>
              <w:rPr>
                <w:rFonts w:ascii="Calibri" w:hAnsi="Calibri" w:cs="Arial"/>
                <w:sz w:val="16"/>
                <w:szCs w:val="16"/>
              </w:rPr>
              <w:t>Up to one</w:t>
            </w:r>
            <w:r w:rsidR="00AC5ABB">
              <w:rPr>
                <w:rFonts w:ascii="Calibri" w:hAnsi="Calibri" w:cs="Arial"/>
                <w:sz w:val="16"/>
                <w:szCs w:val="16"/>
              </w:rPr>
              <w:t xml:space="preserve"> </w:t>
            </w:r>
            <w:r w:rsidR="00DC4F44" w:rsidRPr="00EB4F96">
              <w:rPr>
                <w:rFonts w:ascii="Calibri" w:hAnsi="Calibri" w:cs="Arial"/>
                <w:sz w:val="16"/>
                <w:szCs w:val="16"/>
              </w:rPr>
              <w:t>week late</w:t>
            </w:r>
          </w:p>
        </w:tc>
        <w:tc>
          <w:tcPr>
            <w:tcW w:w="444" w:type="dxa"/>
            <w:vAlign w:val="bottom"/>
          </w:tcPr>
          <w:p w:rsidR="00DC4F44" w:rsidRPr="00525F5D" w:rsidRDefault="00AC5ABB" w:rsidP="00570F8D">
            <w:pPr>
              <w:jc w:val="center"/>
              <w:rPr>
                <w:rFonts w:ascii="Calibri" w:hAnsi="Calibri" w:cs="Arial"/>
                <w:sz w:val="12"/>
                <w:szCs w:val="12"/>
              </w:rPr>
            </w:pPr>
            <w:r>
              <w:rPr>
                <w:rFonts w:ascii="Calibri" w:hAnsi="Calibri" w:cs="Arial"/>
                <w:sz w:val="12"/>
                <w:szCs w:val="12"/>
              </w:rPr>
              <w:t>40%</w:t>
            </w:r>
          </w:p>
        </w:tc>
        <w:tc>
          <w:tcPr>
            <w:tcW w:w="1314" w:type="dxa"/>
            <w:vMerge/>
            <w:vAlign w:val="bottom"/>
          </w:tcPr>
          <w:p w:rsidR="00DC4F44" w:rsidRPr="00525F5D" w:rsidRDefault="00DC4F44" w:rsidP="00570F8D">
            <w:pPr>
              <w:ind w:leftChars="71" w:left="142"/>
              <w:rPr>
                <w:rFonts w:ascii="Calibri" w:hAnsi="Calibri" w:cs="Arial"/>
              </w:rPr>
            </w:pPr>
          </w:p>
        </w:tc>
      </w:tr>
      <w:tr w:rsidR="00DC4F44" w:rsidRPr="00525F5D" w:rsidTr="009A75CF">
        <w:trPr>
          <w:cantSplit/>
          <w:trHeight w:val="202"/>
        </w:trPr>
        <w:tc>
          <w:tcPr>
            <w:tcW w:w="5835" w:type="dxa"/>
            <w:vMerge/>
            <w:vAlign w:val="bottom"/>
          </w:tcPr>
          <w:p w:rsidR="00DC4F44" w:rsidRPr="00525F5D" w:rsidRDefault="00DC4F44" w:rsidP="00570F8D">
            <w:pPr>
              <w:rPr>
                <w:rFonts w:ascii="Calibri" w:hAnsi="Calibri" w:cs="Arial"/>
              </w:rPr>
            </w:pPr>
          </w:p>
        </w:tc>
        <w:tc>
          <w:tcPr>
            <w:tcW w:w="3034" w:type="dxa"/>
            <w:vAlign w:val="bottom"/>
          </w:tcPr>
          <w:p w:rsidR="00DC4F44" w:rsidRPr="00EB4F96" w:rsidRDefault="00CE337F" w:rsidP="00570F8D">
            <w:pPr>
              <w:rPr>
                <w:rFonts w:ascii="Calibri" w:hAnsi="Calibri" w:cs="Arial"/>
                <w:b/>
                <w:bCs/>
                <w:sz w:val="16"/>
                <w:szCs w:val="16"/>
              </w:rPr>
            </w:pPr>
            <w:r>
              <w:rPr>
                <w:rFonts w:ascii="Calibri" w:hAnsi="Calibri" w:cs="Arial"/>
                <w:b/>
                <w:bCs/>
                <w:sz w:val="16"/>
                <w:szCs w:val="16"/>
              </w:rPr>
              <w:t>Over one week</w:t>
            </w:r>
            <w:r w:rsidR="00AC5ABB">
              <w:rPr>
                <w:rFonts w:ascii="Calibri" w:hAnsi="Calibri" w:cs="Arial"/>
                <w:b/>
                <w:bCs/>
                <w:sz w:val="16"/>
                <w:szCs w:val="16"/>
              </w:rPr>
              <w:t xml:space="preserve"> late</w:t>
            </w:r>
          </w:p>
        </w:tc>
        <w:tc>
          <w:tcPr>
            <w:tcW w:w="444" w:type="dxa"/>
            <w:vAlign w:val="bottom"/>
          </w:tcPr>
          <w:p w:rsidR="00DC4F44" w:rsidRPr="00525F5D" w:rsidRDefault="00AC5ABB" w:rsidP="00570F8D">
            <w:pPr>
              <w:jc w:val="center"/>
              <w:rPr>
                <w:rFonts w:ascii="Calibri" w:hAnsi="Calibri" w:cs="Arial"/>
                <w:sz w:val="12"/>
                <w:szCs w:val="12"/>
              </w:rPr>
            </w:pPr>
            <w:r>
              <w:rPr>
                <w:rFonts w:ascii="Calibri" w:hAnsi="Calibri" w:cs="Arial"/>
                <w:sz w:val="12"/>
                <w:szCs w:val="12"/>
              </w:rPr>
              <w:t>0%</w:t>
            </w:r>
          </w:p>
        </w:tc>
        <w:tc>
          <w:tcPr>
            <w:tcW w:w="1314" w:type="dxa"/>
            <w:vMerge/>
            <w:vAlign w:val="bottom"/>
          </w:tcPr>
          <w:p w:rsidR="00DC4F44" w:rsidRPr="00525F5D" w:rsidRDefault="00DC4F44" w:rsidP="00570F8D">
            <w:pPr>
              <w:ind w:firstLineChars="141" w:firstLine="282"/>
              <w:rPr>
                <w:rFonts w:ascii="Calibri" w:hAnsi="Calibri" w:cs="Arial"/>
              </w:rPr>
            </w:pPr>
          </w:p>
        </w:tc>
      </w:tr>
    </w:tbl>
    <w:p w:rsidR="00CE337F" w:rsidRDefault="00CE337F">
      <w:r>
        <w:br w:type="page"/>
      </w:r>
    </w:p>
    <w:p w:rsidR="00DC4F44" w:rsidRPr="009B2EB7" w:rsidRDefault="00DC4F44" w:rsidP="00DC4F44">
      <w:pPr>
        <w:rPr>
          <w:vanish/>
        </w:rPr>
      </w:pPr>
    </w:p>
    <w:tbl>
      <w:tblPr>
        <w:tblW w:w="10336"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36"/>
      </w:tblGrid>
      <w:tr w:rsidR="00DC4F44" w:rsidRPr="00D77147" w:rsidTr="00570F8D">
        <w:trPr>
          <w:trHeight w:val="480"/>
        </w:trPr>
        <w:tc>
          <w:tcPr>
            <w:tcW w:w="10336" w:type="dxa"/>
            <w:shd w:val="clear" w:color="auto" w:fill="D9D9D9"/>
            <w:vAlign w:val="center"/>
          </w:tcPr>
          <w:p w:rsidR="00DC4F44" w:rsidRPr="00D77147" w:rsidRDefault="00DC4F44" w:rsidP="00DC3842">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tbl>
      <w:tblPr>
        <w:tblpPr w:leftFromText="180" w:rightFromText="180" w:vertAnchor="text" w:horzAnchor="margin" w:tblpXSpec="center" w:tblpY="114"/>
        <w:tblW w:w="10327" w:type="dxa"/>
        <w:tblLayout w:type="fixed"/>
        <w:tblLook w:val="04A0" w:firstRow="1" w:lastRow="0" w:firstColumn="1" w:lastColumn="0" w:noHBand="0" w:noVBand="1"/>
      </w:tblPr>
      <w:tblGrid>
        <w:gridCol w:w="1951"/>
        <w:gridCol w:w="980"/>
        <w:gridCol w:w="1233"/>
        <w:gridCol w:w="1233"/>
        <w:gridCol w:w="1233"/>
        <w:gridCol w:w="1233"/>
        <w:gridCol w:w="1233"/>
        <w:gridCol w:w="1231"/>
      </w:tblGrid>
      <w:tr w:rsidR="00AC5ABB" w:rsidRPr="009154C7" w:rsidTr="00AC5ABB">
        <w:trPr>
          <w:trHeight w:val="435"/>
        </w:trPr>
        <w:tc>
          <w:tcPr>
            <w:tcW w:w="1951" w:type="dxa"/>
            <w:tcBorders>
              <w:top w:val="single" w:sz="4" w:space="0" w:color="auto"/>
              <w:left w:val="single" w:sz="4" w:space="0" w:color="auto"/>
              <w:right w:val="single"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p>
        </w:tc>
        <w:tc>
          <w:tcPr>
            <w:tcW w:w="980" w:type="dxa"/>
            <w:tcBorders>
              <w:top w:val="single" w:sz="4" w:space="0" w:color="auto"/>
              <w:left w:val="single"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OUTRIGHT FAIL</w:t>
            </w:r>
          </w:p>
        </w:tc>
        <w:tc>
          <w:tcPr>
            <w:tcW w:w="1233" w:type="dxa"/>
            <w:tcBorders>
              <w:top w:val="single" w:sz="4" w:space="0" w:color="auto"/>
              <w:left w:val="dashed" w:sz="4" w:space="0" w:color="auto"/>
              <w:bottom w:val="single" w:sz="4" w:space="0" w:color="auto"/>
              <w:right w:val="double"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UNSATISFACTORY</w:t>
            </w:r>
          </w:p>
        </w:tc>
        <w:tc>
          <w:tcPr>
            <w:tcW w:w="1233" w:type="dxa"/>
            <w:tcBorders>
              <w:top w:val="single" w:sz="4" w:space="0" w:color="auto"/>
              <w:left w:val="double"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SATISFACTORY</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GOOD</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VERY GOOD</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EXCELLENT</w:t>
            </w:r>
          </w:p>
        </w:tc>
        <w:tc>
          <w:tcPr>
            <w:tcW w:w="1231" w:type="dxa"/>
            <w:tcBorders>
              <w:top w:val="single" w:sz="4" w:space="0" w:color="auto"/>
              <w:left w:val="dashed" w:sz="4" w:space="0" w:color="auto"/>
              <w:bottom w:val="single" w:sz="4" w:space="0" w:color="auto"/>
              <w:right w:val="single" w:sz="4" w:space="0" w:color="auto"/>
            </w:tcBorders>
            <w:shd w:val="clear" w:color="auto" w:fill="BFBFBF"/>
            <w:vAlign w:val="center"/>
          </w:tcPr>
          <w:p w:rsidR="00AC5ABB" w:rsidRPr="00EB4F96" w:rsidRDefault="00AC5ABB" w:rsidP="00AC5ABB">
            <w:pPr>
              <w:spacing w:after="120"/>
              <w:jc w:val="center"/>
              <w:rPr>
                <w:rFonts w:ascii="Calibri" w:hAnsi="Calibri"/>
                <w:b/>
                <w:sz w:val="12"/>
                <w:szCs w:val="16"/>
              </w:rPr>
            </w:pPr>
            <w:r w:rsidRPr="00EB4F96">
              <w:rPr>
                <w:rFonts w:ascii="Calibri" w:hAnsi="Calibri"/>
                <w:b/>
                <w:sz w:val="12"/>
                <w:szCs w:val="16"/>
              </w:rPr>
              <w:t>EXCEPTIONAL</w:t>
            </w:r>
          </w:p>
        </w:tc>
      </w:tr>
      <w:tr w:rsidR="00AC5ABB" w:rsidRPr="009154C7" w:rsidTr="00AC5ABB">
        <w:trPr>
          <w:trHeight w:val="550"/>
        </w:trPr>
        <w:tc>
          <w:tcPr>
            <w:tcW w:w="1951" w:type="dxa"/>
            <w:tcBorders>
              <w:left w:val="single" w:sz="4" w:space="0" w:color="auto"/>
              <w:bottom w:val="single" w:sz="4" w:space="0" w:color="auto"/>
              <w:right w:val="single" w:sz="4" w:space="0" w:color="auto"/>
            </w:tcBorders>
            <w:shd w:val="clear" w:color="auto" w:fill="BFBFBF"/>
            <w:vAlign w:val="center"/>
          </w:tcPr>
          <w:p w:rsidR="00AC5ABB" w:rsidRPr="00EB4F96" w:rsidRDefault="00AC5ABB" w:rsidP="00AC5ABB">
            <w:pPr>
              <w:spacing w:before="120"/>
              <w:rPr>
                <w:rFonts w:ascii="Calibri" w:hAnsi="Calibri"/>
                <w:b/>
                <w:sz w:val="16"/>
                <w:szCs w:val="16"/>
              </w:rPr>
            </w:pPr>
            <w:r w:rsidRPr="00EB4F96">
              <w:rPr>
                <w:rFonts w:ascii="Calibri" w:hAnsi="Calibri"/>
                <w:b/>
                <w:sz w:val="16"/>
                <w:szCs w:val="16"/>
              </w:rPr>
              <w:t>Assessment Criteria</w:t>
            </w:r>
          </w:p>
        </w:tc>
        <w:tc>
          <w:tcPr>
            <w:tcW w:w="980" w:type="dxa"/>
            <w:tcBorders>
              <w:top w:val="single" w:sz="4" w:space="0" w:color="auto"/>
              <w:left w:val="single"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0-29%</w:t>
            </w:r>
          </w:p>
        </w:tc>
        <w:tc>
          <w:tcPr>
            <w:tcW w:w="1233" w:type="dxa"/>
            <w:tcBorders>
              <w:top w:val="single" w:sz="4" w:space="0" w:color="auto"/>
              <w:left w:val="dashed" w:sz="4" w:space="0" w:color="auto"/>
              <w:bottom w:val="single" w:sz="4" w:space="0" w:color="auto"/>
              <w:right w:val="double"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30-39%*</w:t>
            </w:r>
          </w:p>
        </w:tc>
        <w:tc>
          <w:tcPr>
            <w:tcW w:w="1233" w:type="dxa"/>
            <w:tcBorders>
              <w:top w:val="single" w:sz="4" w:space="0" w:color="auto"/>
              <w:left w:val="double"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40-49%</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50-59%</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60-69%</w:t>
            </w:r>
          </w:p>
        </w:tc>
        <w:tc>
          <w:tcPr>
            <w:tcW w:w="1233" w:type="dxa"/>
            <w:tcBorders>
              <w:top w:val="single" w:sz="4" w:space="0" w:color="auto"/>
              <w:left w:val="dashed" w:sz="4" w:space="0" w:color="auto"/>
              <w:bottom w:val="single" w:sz="4" w:space="0" w:color="auto"/>
              <w:right w:val="dashed" w:sz="4" w:space="0" w:color="auto"/>
            </w:tcBorders>
            <w:shd w:val="clear" w:color="auto" w:fill="BFBFBF"/>
            <w:vAlign w:val="bottom"/>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70-79%</w:t>
            </w:r>
          </w:p>
        </w:tc>
        <w:tc>
          <w:tcPr>
            <w:tcW w:w="1231" w:type="dxa"/>
            <w:tcBorders>
              <w:top w:val="single" w:sz="4" w:space="0" w:color="auto"/>
              <w:left w:val="dashed" w:sz="4" w:space="0" w:color="auto"/>
              <w:bottom w:val="single" w:sz="4" w:space="0" w:color="auto"/>
              <w:right w:val="single" w:sz="4" w:space="0" w:color="auto"/>
            </w:tcBorders>
            <w:shd w:val="clear" w:color="auto" w:fill="BFBFBF"/>
          </w:tcPr>
          <w:p w:rsidR="00AC5ABB" w:rsidRPr="00EB4F96" w:rsidRDefault="00AC5ABB" w:rsidP="00AC5ABB">
            <w:pPr>
              <w:spacing w:before="120" w:after="120"/>
              <w:jc w:val="center"/>
              <w:rPr>
                <w:rFonts w:ascii="Calibri" w:hAnsi="Calibri"/>
                <w:b/>
                <w:sz w:val="12"/>
                <w:szCs w:val="16"/>
              </w:rPr>
            </w:pPr>
            <w:r w:rsidRPr="00EB4F96">
              <w:rPr>
                <w:rFonts w:ascii="Calibri" w:hAnsi="Calibri"/>
                <w:b/>
                <w:sz w:val="12"/>
                <w:szCs w:val="16"/>
              </w:rPr>
              <w:t>80-100%</w:t>
            </w:r>
          </w:p>
        </w:tc>
      </w:tr>
      <w:tr w:rsidR="00AC5ABB" w:rsidRPr="009154C7" w:rsidTr="00AC5ABB">
        <w:trPr>
          <w:trHeight w:val="1824"/>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 xml:space="preserve">1. Research-informed Literature </w:t>
            </w:r>
          </w:p>
          <w:p w:rsidR="00AC5ABB" w:rsidRPr="00EB4F96" w:rsidRDefault="00AC5ABB" w:rsidP="00AC5AB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Little or no evidence of reading.</w:t>
            </w:r>
          </w:p>
          <w:p w:rsidR="00AC5ABB" w:rsidRPr="00EB4F96" w:rsidRDefault="00AC5ABB" w:rsidP="00AC5ABB">
            <w:pPr>
              <w:rPr>
                <w:rFonts w:ascii="Calibri" w:hAnsi="Calibri"/>
                <w:sz w:val="12"/>
                <w:szCs w:val="16"/>
              </w:rPr>
            </w:pPr>
            <w:r w:rsidRPr="00EB4F96">
              <w:rPr>
                <w:rFonts w:ascii="Calibri" w:hAnsi="Calibri"/>
                <w:sz w:val="12"/>
                <w:szCs w:val="16"/>
              </w:rPr>
              <w:t>Views and findings unsupported and non-authoritative.</w:t>
            </w:r>
          </w:p>
          <w:p w:rsidR="00AC5ABB" w:rsidRPr="00EB4F96" w:rsidRDefault="00AC5ABB" w:rsidP="00AC5ABB">
            <w:pPr>
              <w:rPr>
                <w:rFonts w:ascii="Calibri" w:hAnsi="Calibri"/>
                <w:sz w:val="12"/>
                <w:szCs w:val="16"/>
              </w:rPr>
            </w:pPr>
            <w:r w:rsidRPr="00EB4F96">
              <w:rPr>
                <w:rFonts w:ascii="Calibri" w:hAnsi="Calibri"/>
                <w:sz w:val="12"/>
                <w:szCs w:val="16"/>
              </w:rPr>
              <w:t>Referencing conventions largely ignored.</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AC5ABB" w:rsidRPr="00EB4F96" w:rsidRDefault="00AC5ABB" w:rsidP="00AC5ABB">
            <w:pPr>
              <w:rPr>
                <w:rFonts w:ascii="Calibri" w:hAnsi="Calibri"/>
                <w:sz w:val="12"/>
                <w:szCs w:val="16"/>
              </w:rPr>
            </w:pPr>
            <w:r w:rsidRPr="00EB4F96">
              <w:rPr>
                <w:rFonts w:ascii="Calibri" w:hAnsi="Calibri"/>
                <w:sz w:val="12"/>
                <w:szCs w:val="16"/>
              </w:rPr>
              <w:t>Referencing conventions used inconsistently.</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AC5ABB" w:rsidRPr="00EB4F96" w:rsidRDefault="00AC5ABB" w:rsidP="00AC5ABB">
            <w:pPr>
              <w:rPr>
                <w:rFonts w:ascii="Calibri" w:hAnsi="Calibri"/>
                <w:sz w:val="12"/>
                <w:szCs w:val="16"/>
              </w:rPr>
            </w:pPr>
            <w:r w:rsidRPr="00EB4F96">
              <w:rPr>
                <w:rFonts w:ascii="Calibri" w:hAnsi="Calibri"/>
                <w:sz w:val="12"/>
                <w:szCs w:val="16"/>
              </w:rPr>
              <w:t>Referencing conventions evident though not always applied consistently.</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AC5ABB" w:rsidRPr="00EB4F96" w:rsidRDefault="00AC5ABB" w:rsidP="00AC5AB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AC5ABB" w:rsidRPr="009154C7" w:rsidTr="00AC5ABB">
        <w:trPr>
          <w:trHeight w:val="1751"/>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2. Knowledge and Understanding of Subject</w:t>
            </w:r>
          </w:p>
          <w:p w:rsidR="00AC5ABB" w:rsidRPr="00EB4F96" w:rsidRDefault="00AC5ABB" w:rsidP="00AC5AB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AC5ABB" w:rsidRPr="009154C7" w:rsidTr="00AC5ABB">
        <w:trPr>
          <w:trHeight w:val="2685"/>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3.  Analysis</w:t>
            </w:r>
          </w:p>
          <w:p w:rsidR="00AC5ABB" w:rsidRPr="00EB4F96" w:rsidRDefault="00AC5ABB" w:rsidP="00AC5AB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AC5ABB" w:rsidRPr="00EB4F96" w:rsidRDefault="00AC5ABB" w:rsidP="00AC5ABB">
            <w:pPr>
              <w:rPr>
                <w:rFonts w:ascii="Calibri" w:hAnsi="Calibri"/>
                <w:sz w:val="12"/>
                <w:szCs w:val="16"/>
              </w:rPr>
            </w:pPr>
            <w:r w:rsidRPr="00EB4F96">
              <w:rPr>
                <w:rFonts w:ascii="Calibri" w:hAnsi="Calibri"/>
                <w:sz w:val="12"/>
                <w:szCs w:val="16"/>
              </w:rPr>
              <w:t>Some evidence to support findings/ views, but evidence not consistently interpreted.</w:t>
            </w:r>
          </w:p>
          <w:p w:rsidR="00AC5ABB" w:rsidRPr="00EB4F96" w:rsidRDefault="00AC5ABB" w:rsidP="00AC5ABB">
            <w:pPr>
              <w:rPr>
                <w:rFonts w:ascii="Calibri" w:hAnsi="Calibri"/>
                <w:sz w:val="12"/>
                <w:szCs w:val="16"/>
              </w:rPr>
            </w:pPr>
            <w:r w:rsidRPr="00EB4F96">
              <w:rPr>
                <w:rFonts w:ascii="Calibri" w:hAnsi="Calibri"/>
                <w:sz w:val="12"/>
                <w:szCs w:val="16"/>
              </w:rPr>
              <w:t>Some relevant conclusions and recommendations, where relevant</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AC5ABB" w:rsidRPr="00EB4F96" w:rsidRDefault="00AC5ABB" w:rsidP="00AC5AB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AC5ABB" w:rsidRPr="00EB4F96" w:rsidRDefault="00AC5ABB" w:rsidP="00AC5ABB">
            <w:pPr>
              <w:rPr>
                <w:rFonts w:ascii="Calibri" w:hAnsi="Calibri"/>
                <w:sz w:val="12"/>
                <w:szCs w:val="16"/>
              </w:rPr>
            </w:pPr>
            <w:r w:rsidRPr="00EB4F96">
              <w:rPr>
                <w:rFonts w:ascii="Calibri" w:hAnsi="Calibri"/>
                <w:sz w:val="12"/>
                <w:szCs w:val="16"/>
              </w:rPr>
              <w:t>Valid conclusions and recommendations, where relevant</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AC5ABB" w:rsidRPr="00EB4F96" w:rsidRDefault="00AC5ABB" w:rsidP="00AC5ABB">
            <w:pPr>
              <w:rPr>
                <w:rFonts w:ascii="Calibri" w:hAnsi="Calibri"/>
                <w:sz w:val="12"/>
                <w:szCs w:val="16"/>
              </w:rPr>
            </w:pPr>
            <w:r w:rsidRPr="00EB4F96">
              <w:rPr>
                <w:rFonts w:ascii="Calibri" w:hAnsi="Calibri"/>
                <w:sz w:val="12"/>
                <w:szCs w:val="16"/>
              </w:rPr>
              <w:t>Sound, convincing conclusions / recommendations.</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AC5ABB" w:rsidRPr="00EB4F96" w:rsidRDefault="00AC5ABB" w:rsidP="00AC5AB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C5ABB" w:rsidRPr="00EB4F96" w:rsidRDefault="00AC5ABB" w:rsidP="00AC5ABB">
            <w:pPr>
              <w:rPr>
                <w:rFonts w:ascii="Calibri" w:hAnsi="Calibri"/>
                <w:sz w:val="12"/>
                <w:szCs w:val="16"/>
              </w:rPr>
            </w:pPr>
            <w:r w:rsidRPr="00EB4F96">
              <w:rPr>
                <w:rFonts w:ascii="Calibri" w:hAnsi="Calibri"/>
                <w:sz w:val="12"/>
                <w:szCs w:val="16"/>
              </w:rPr>
              <w:t>Strong, persuasive, conclusions, justifiable recommendations.</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AC5ABB" w:rsidRPr="00EB4F96" w:rsidRDefault="00AC5ABB" w:rsidP="00AC5AB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AC5ABB" w:rsidRPr="00EB4F96" w:rsidRDefault="00AC5ABB" w:rsidP="00AC5ABB">
            <w:pPr>
              <w:rPr>
                <w:rFonts w:ascii="Calibri" w:hAnsi="Calibri"/>
                <w:sz w:val="12"/>
                <w:szCs w:val="16"/>
              </w:rPr>
            </w:pPr>
            <w:r w:rsidRPr="00EB4F96">
              <w:rPr>
                <w:rFonts w:ascii="Calibri" w:hAnsi="Calibri"/>
                <w:sz w:val="12"/>
                <w:szCs w:val="16"/>
              </w:rPr>
              <w:t>Highly persuasive conclusions</w:t>
            </w:r>
          </w:p>
        </w:tc>
      </w:tr>
      <w:tr w:rsidR="00AC5ABB" w:rsidRPr="009154C7" w:rsidTr="00AC5ABB">
        <w:trPr>
          <w:trHeight w:val="3136"/>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4. Practical Application and Deployment</w:t>
            </w:r>
          </w:p>
          <w:p w:rsidR="00AC5ABB" w:rsidRPr="00EB4F96" w:rsidRDefault="00AC5ABB" w:rsidP="00AC5AB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Limited or no use of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Little or no appreciation of the context of the application.</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AC5ABB" w:rsidRPr="00EB4F96" w:rsidRDefault="00AC5ABB" w:rsidP="00AC5ABB">
            <w:pPr>
              <w:rPr>
                <w:rFonts w:ascii="Calibri" w:hAnsi="Calibri"/>
                <w:sz w:val="12"/>
                <w:szCs w:val="16"/>
              </w:rPr>
            </w:pPr>
          </w:p>
          <w:p w:rsidR="00AC5ABB" w:rsidRPr="00EB4F96" w:rsidRDefault="00AC5ABB" w:rsidP="00AC5ABB">
            <w:pPr>
              <w:rPr>
                <w:rFonts w:ascii="Calibri" w:hAnsi="Calibri"/>
                <w:sz w:val="12"/>
                <w:szCs w:val="16"/>
              </w:rPr>
            </w:pP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Basic appreciation of the context of the application.</w:t>
            </w:r>
          </w:p>
          <w:p w:rsidR="00AC5ABB" w:rsidRPr="00EB4F96" w:rsidRDefault="00AC5ABB" w:rsidP="00AC5ABB">
            <w:pPr>
              <w:rPr>
                <w:rFonts w:ascii="Calibri" w:hAnsi="Calibri"/>
                <w:sz w:val="12"/>
                <w:szCs w:val="16"/>
              </w:rPr>
            </w:pP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AC5ABB" w:rsidRPr="00EB4F96" w:rsidRDefault="00AC5ABB" w:rsidP="00AC5ABB">
            <w:pPr>
              <w:rPr>
                <w:rFonts w:ascii="Calibri" w:hAnsi="Calibri"/>
                <w:sz w:val="12"/>
                <w:szCs w:val="16"/>
              </w:rPr>
            </w:pP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 very good application of a range of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AC5ABB" w:rsidRPr="00EB4F96" w:rsidRDefault="00AC5ABB" w:rsidP="00AC5ABB">
            <w:pPr>
              <w:rPr>
                <w:rFonts w:ascii="Calibri" w:hAnsi="Calibri"/>
                <w:sz w:val="12"/>
                <w:szCs w:val="16"/>
              </w:rPr>
            </w:pPr>
            <w:r w:rsidRPr="00EB4F96">
              <w:rPr>
                <w:rFonts w:ascii="Calibri" w:hAnsi="Calibri"/>
                <w:sz w:val="12"/>
                <w:szCs w:val="16"/>
              </w:rPr>
              <w:t xml:space="preserve">Evidence of some innovation and creativity. </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An advanced application of a range of methods, materials, tools and/or techniques.</w:t>
            </w:r>
          </w:p>
          <w:p w:rsidR="00AC5ABB" w:rsidRPr="00EB4F96" w:rsidRDefault="00AC5ABB" w:rsidP="00AC5AB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AC5ABB" w:rsidRPr="00EB4F96" w:rsidRDefault="00AC5ABB" w:rsidP="00AC5AB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AC5ABB" w:rsidRPr="009154C7" w:rsidTr="00AC5ABB">
        <w:trPr>
          <w:trHeight w:val="217"/>
        </w:trPr>
        <w:tc>
          <w:tcPr>
            <w:tcW w:w="1951" w:type="dxa"/>
            <w:tcBorders>
              <w:top w:val="single" w:sz="4" w:space="0" w:color="auto"/>
              <w:left w:val="single" w:sz="4" w:space="0" w:color="auto"/>
              <w:bottom w:val="single" w:sz="4" w:space="0" w:color="auto"/>
              <w:right w:val="single" w:sz="4" w:space="0" w:color="auto"/>
            </w:tcBorders>
          </w:tcPr>
          <w:p w:rsidR="00AC5ABB" w:rsidRPr="00EB4F96" w:rsidRDefault="00AC5ABB" w:rsidP="00AC5ABB">
            <w:pPr>
              <w:rPr>
                <w:rFonts w:ascii="Calibri" w:hAnsi="Calibri"/>
                <w:b/>
                <w:sz w:val="16"/>
                <w:szCs w:val="16"/>
              </w:rPr>
            </w:pPr>
            <w:r w:rsidRPr="00EB4F96">
              <w:rPr>
                <w:rFonts w:ascii="Calibri" w:hAnsi="Calibri"/>
                <w:b/>
                <w:sz w:val="16"/>
                <w:szCs w:val="16"/>
              </w:rPr>
              <w:t xml:space="preserve">5. Skills for Professional Practice </w:t>
            </w:r>
          </w:p>
          <w:p w:rsidR="00AC5ABB" w:rsidRPr="00EB4F96" w:rsidRDefault="00AC5ABB" w:rsidP="00AC5AB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980" w:type="dxa"/>
            <w:tcBorders>
              <w:top w:val="single" w:sz="4" w:space="0" w:color="auto"/>
              <w:left w:val="sing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Communication media is inappropriate or misapplied.</w:t>
            </w:r>
          </w:p>
          <w:p w:rsidR="00AC5ABB" w:rsidRPr="00EB4F96" w:rsidRDefault="00AC5ABB" w:rsidP="00AC5ABB">
            <w:pPr>
              <w:rPr>
                <w:rFonts w:ascii="Calibri" w:hAnsi="Calibri"/>
                <w:sz w:val="12"/>
                <w:szCs w:val="16"/>
              </w:rPr>
            </w:pPr>
            <w:r w:rsidRPr="00EB4F96">
              <w:rPr>
                <w:rFonts w:ascii="Calibri" w:hAnsi="Calibri"/>
                <w:sz w:val="12"/>
                <w:szCs w:val="16"/>
              </w:rPr>
              <w:t>Little or no evidence of autonomy in the completion of tasks.</w:t>
            </w:r>
          </w:p>
          <w:p w:rsidR="00AC5ABB" w:rsidRPr="00EB4F96" w:rsidRDefault="00AC5ABB" w:rsidP="00AC5ABB">
            <w:pPr>
              <w:rPr>
                <w:rFonts w:ascii="Calibri" w:hAnsi="Calibri"/>
                <w:sz w:val="12"/>
                <w:szCs w:val="16"/>
              </w:rPr>
            </w:pPr>
            <w:r w:rsidRPr="00EB4F96">
              <w:rPr>
                <w:rFonts w:ascii="Calibri" w:hAnsi="Calibri"/>
                <w:sz w:val="12"/>
                <w:szCs w:val="16"/>
              </w:rPr>
              <w:t>Work is poorly structured and/or largely incoherent.</w:t>
            </w:r>
          </w:p>
        </w:tc>
        <w:tc>
          <w:tcPr>
            <w:tcW w:w="1233" w:type="dxa"/>
            <w:tcBorders>
              <w:top w:val="single" w:sz="4" w:space="0" w:color="auto"/>
              <w:left w:val="dashed" w:sz="4" w:space="0" w:color="auto"/>
              <w:bottom w:val="single" w:sz="4" w:space="0" w:color="auto"/>
              <w:right w:val="doub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Media is poorly designed and/or not suitable for the audience. </w:t>
            </w:r>
          </w:p>
          <w:p w:rsidR="00AC5ABB" w:rsidRPr="00EB4F96" w:rsidRDefault="00AC5ABB" w:rsidP="00AC5ABB">
            <w:pPr>
              <w:rPr>
                <w:rFonts w:ascii="Calibri" w:hAnsi="Calibri"/>
                <w:sz w:val="12"/>
                <w:szCs w:val="16"/>
              </w:rPr>
            </w:pPr>
            <w:r w:rsidRPr="00EB4F96">
              <w:rPr>
                <w:rFonts w:ascii="Calibri" w:hAnsi="Calibri"/>
                <w:sz w:val="12"/>
                <w:szCs w:val="16"/>
              </w:rPr>
              <w:t>Poor independent or collaborative initiative.</w:t>
            </w:r>
          </w:p>
          <w:p w:rsidR="00AC5ABB" w:rsidRPr="00EB4F96" w:rsidRDefault="00AC5ABB" w:rsidP="00AC5ABB">
            <w:pPr>
              <w:rPr>
                <w:rFonts w:ascii="Calibri" w:hAnsi="Calibri"/>
                <w:sz w:val="12"/>
                <w:szCs w:val="16"/>
              </w:rPr>
            </w:pPr>
            <w:r w:rsidRPr="00EB4F96">
              <w:rPr>
                <w:rFonts w:ascii="Calibri" w:hAnsi="Calibri"/>
                <w:sz w:val="12"/>
                <w:szCs w:val="16"/>
              </w:rPr>
              <w:t>Work lacks structure, organisation, and/or coherence</w:t>
            </w:r>
          </w:p>
        </w:tc>
        <w:tc>
          <w:tcPr>
            <w:tcW w:w="1233" w:type="dxa"/>
            <w:tcBorders>
              <w:top w:val="single" w:sz="4" w:space="0" w:color="auto"/>
              <w:left w:val="double"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AC5ABB" w:rsidRPr="00EB4F96" w:rsidRDefault="00AC5ABB" w:rsidP="00AC5AB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AC5ABB" w:rsidRPr="00EB4F96" w:rsidRDefault="00AC5ABB" w:rsidP="00AC5ABB">
            <w:pPr>
              <w:rPr>
                <w:rFonts w:ascii="Calibri" w:hAnsi="Calibri"/>
                <w:sz w:val="12"/>
                <w:szCs w:val="16"/>
              </w:rPr>
            </w:pPr>
            <w:r w:rsidRPr="00EB4F96">
              <w:rPr>
                <w:rFonts w:ascii="Calibri" w:hAnsi="Calibri"/>
                <w:sz w:val="12"/>
                <w:szCs w:val="16"/>
              </w:rPr>
              <w:t>Work lacks coherence in places and could be better structured.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Can communicate effectively in a suitable format, but may have minor errors.</w:t>
            </w:r>
          </w:p>
          <w:p w:rsidR="00AC5ABB" w:rsidRPr="00EB4F96" w:rsidRDefault="00AC5ABB" w:rsidP="00AC5AB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AC5ABB" w:rsidRPr="00EB4F96" w:rsidRDefault="00AC5ABB" w:rsidP="00AC5ABB">
            <w:pPr>
              <w:rPr>
                <w:rFonts w:ascii="Calibri" w:hAnsi="Calibri"/>
                <w:sz w:val="12"/>
                <w:szCs w:val="16"/>
              </w:rPr>
            </w:pPr>
            <w:r w:rsidRPr="00EB4F96">
              <w:rPr>
                <w:rFonts w:ascii="Calibri" w:hAnsi="Calibri"/>
                <w:sz w:val="12"/>
                <w:szCs w:val="16"/>
              </w:rPr>
              <w:t>Mostly coherent work and is in a suitable structure.</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Can communicate well, confidently and consistently in a suitable format.</w:t>
            </w:r>
          </w:p>
          <w:p w:rsidR="00AC5ABB" w:rsidRPr="00EB4F96" w:rsidRDefault="00AC5ABB" w:rsidP="00AC5AB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AC5ABB" w:rsidRPr="00EB4F96" w:rsidRDefault="00AC5ABB" w:rsidP="00AC5ABB">
            <w:pPr>
              <w:rPr>
                <w:rFonts w:ascii="Calibri" w:hAnsi="Calibri"/>
                <w:sz w:val="12"/>
                <w:szCs w:val="16"/>
              </w:rPr>
            </w:pPr>
            <w:r w:rsidRPr="00EB4F96">
              <w:rPr>
                <w:rFonts w:ascii="Calibri" w:hAnsi="Calibri"/>
                <w:sz w:val="12"/>
                <w:szCs w:val="16"/>
              </w:rPr>
              <w:t>Work is coherent and fluent and is well structured and organised.</w:t>
            </w:r>
          </w:p>
        </w:tc>
        <w:tc>
          <w:tcPr>
            <w:tcW w:w="1233" w:type="dxa"/>
            <w:tcBorders>
              <w:top w:val="single" w:sz="4" w:space="0" w:color="auto"/>
              <w:left w:val="dashed" w:sz="4" w:space="0" w:color="auto"/>
              <w:bottom w:val="single" w:sz="4" w:space="0" w:color="auto"/>
              <w:right w:val="dashed"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Can communicate professionally and, confidently in a suitable format.</w:t>
            </w:r>
          </w:p>
          <w:p w:rsidR="00AC5ABB" w:rsidRPr="00EB4F96" w:rsidRDefault="00AC5ABB" w:rsidP="00AC5AB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AC5ABB" w:rsidRPr="00EB4F96" w:rsidRDefault="00AC5ABB" w:rsidP="00AC5ABB">
            <w:pPr>
              <w:rPr>
                <w:rFonts w:ascii="Calibri" w:hAnsi="Calibri"/>
                <w:sz w:val="12"/>
                <w:szCs w:val="16"/>
              </w:rPr>
            </w:pPr>
            <w:r w:rsidRPr="00EB4F96">
              <w:rPr>
                <w:rFonts w:ascii="Calibri" w:hAnsi="Calibri"/>
                <w:sz w:val="12"/>
                <w:szCs w:val="16"/>
              </w:rPr>
              <w:t>Work is coherent, very fluent and is presented professionally.</w:t>
            </w:r>
          </w:p>
        </w:tc>
        <w:tc>
          <w:tcPr>
            <w:tcW w:w="1231" w:type="dxa"/>
            <w:tcBorders>
              <w:top w:val="single" w:sz="4" w:space="0" w:color="auto"/>
              <w:left w:val="dashed" w:sz="4" w:space="0" w:color="auto"/>
              <w:bottom w:val="single" w:sz="4" w:space="0" w:color="auto"/>
              <w:right w:val="single" w:sz="4" w:space="0" w:color="auto"/>
            </w:tcBorders>
          </w:tcPr>
          <w:p w:rsidR="00AC5ABB" w:rsidRPr="00EB4F96" w:rsidRDefault="00AC5ABB" w:rsidP="00AC5ABB">
            <w:pPr>
              <w:rPr>
                <w:rFonts w:ascii="Calibri" w:hAnsi="Calibri"/>
                <w:sz w:val="12"/>
                <w:szCs w:val="16"/>
              </w:rPr>
            </w:pPr>
            <w:r w:rsidRPr="00EB4F96">
              <w:rPr>
                <w:rFonts w:ascii="Calibri" w:hAnsi="Calibri"/>
                <w:sz w:val="12"/>
                <w:szCs w:val="16"/>
              </w:rPr>
              <w:t xml:space="preserve">Can communicate with an exceptionally high level of professionalism. </w:t>
            </w:r>
          </w:p>
          <w:p w:rsidR="00AC5ABB" w:rsidRPr="00EB4F96" w:rsidRDefault="00AC5ABB" w:rsidP="00AC5AB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AC5ABB" w:rsidRPr="00EB4F96" w:rsidRDefault="00AC5ABB" w:rsidP="00AC5AB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C4F44" w:rsidRDefault="00DC4F44" w:rsidP="00DC4F44">
      <w:pPr>
        <w:jc w:val="both"/>
      </w:pPr>
      <w:r>
        <w:br w:type="page"/>
      </w:r>
    </w:p>
    <w:tbl>
      <w:tblPr>
        <w:tblW w:w="102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747"/>
        <w:gridCol w:w="3698"/>
        <w:gridCol w:w="1779"/>
        <w:gridCol w:w="3014"/>
      </w:tblGrid>
      <w:tr w:rsidR="00DC4F44" w:rsidRPr="00CE0319" w:rsidTr="00AC5ABB">
        <w:trPr>
          <w:trHeight w:val="78"/>
        </w:trPr>
        <w:tc>
          <w:tcPr>
            <w:tcW w:w="10238" w:type="dxa"/>
            <w:gridSpan w:val="4"/>
            <w:shd w:val="clear" w:color="auto" w:fill="D9D9D9"/>
          </w:tcPr>
          <w:p w:rsidR="00DC4F44" w:rsidRPr="00CE0319" w:rsidRDefault="00DC4F44" w:rsidP="00DC38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C4F44" w:rsidRPr="00971172" w:rsidTr="00AC5ABB">
        <w:trPr>
          <w:trHeight w:val="497"/>
        </w:trPr>
        <w:tc>
          <w:tcPr>
            <w:tcW w:w="1747"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name:</w:t>
            </w:r>
          </w:p>
        </w:tc>
        <w:tc>
          <w:tcPr>
            <w:tcW w:w="3698" w:type="dxa"/>
          </w:tcPr>
          <w:p w:rsidR="00DC4F44" w:rsidRPr="00BF30FF" w:rsidRDefault="00DC4F44" w:rsidP="00DC3842">
            <w:pPr>
              <w:spacing w:before="120" w:after="120"/>
              <w:jc w:val="both"/>
              <w:rPr>
                <w:rFonts w:ascii="Calibri" w:hAnsi="Calibri" w:cs="Calibri"/>
                <w:b/>
              </w:rPr>
            </w:pPr>
          </w:p>
        </w:tc>
        <w:tc>
          <w:tcPr>
            <w:tcW w:w="177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P number:</w:t>
            </w:r>
          </w:p>
        </w:tc>
        <w:tc>
          <w:tcPr>
            <w:tcW w:w="3013" w:type="dxa"/>
          </w:tcPr>
          <w:p w:rsidR="00DC4F44" w:rsidRPr="00BF30FF" w:rsidRDefault="00DC4F44" w:rsidP="00DC3842">
            <w:pPr>
              <w:spacing w:before="120" w:after="120"/>
              <w:jc w:val="both"/>
              <w:rPr>
                <w:rFonts w:ascii="Calibri" w:hAnsi="Calibri" w:cs="Calibri"/>
                <w:b/>
              </w:rPr>
            </w:pPr>
          </w:p>
        </w:tc>
      </w:tr>
      <w:tr w:rsidR="00DC4F44" w:rsidRPr="00971172" w:rsidTr="00AC5ABB">
        <w:trPr>
          <w:trHeight w:val="497"/>
        </w:trPr>
        <w:tc>
          <w:tcPr>
            <w:tcW w:w="1747"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Programme:</w:t>
            </w:r>
          </w:p>
        </w:tc>
        <w:tc>
          <w:tcPr>
            <w:tcW w:w="3698" w:type="dxa"/>
          </w:tcPr>
          <w:p w:rsidR="00DC4F44" w:rsidRPr="00BF30FF" w:rsidRDefault="00DC4F44" w:rsidP="00DC3842">
            <w:pPr>
              <w:spacing w:before="120" w:after="120"/>
              <w:jc w:val="both"/>
              <w:rPr>
                <w:rFonts w:ascii="Calibri" w:hAnsi="Calibri" w:cs="Calibri"/>
                <w:b/>
              </w:rPr>
            </w:pPr>
          </w:p>
        </w:tc>
        <w:tc>
          <w:tcPr>
            <w:tcW w:w="177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Year of programme </w:t>
            </w:r>
          </w:p>
        </w:tc>
        <w:tc>
          <w:tcPr>
            <w:tcW w:w="3013" w:type="dxa"/>
          </w:tcPr>
          <w:p w:rsidR="00DC4F44" w:rsidRPr="00CE0319" w:rsidRDefault="00DC4F44" w:rsidP="00DC3842">
            <w:pPr>
              <w:spacing w:before="120" w:after="120"/>
              <w:jc w:val="both"/>
              <w:rPr>
                <w:rFonts w:ascii="Calibri" w:hAnsi="Calibri" w:cs="Calibri"/>
                <w:b/>
              </w:rPr>
            </w:pPr>
          </w:p>
        </w:tc>
      </w:tr>
      <w:tr w:rsidR="00DC4F44" w:rsidRPr="00971172" w:rsidTr="00AC5ABB">
        <w:trPr>
          <w:trHeight w:val="509"/>
        </w:trPr>
        <w:tc>
          <w:tcPr>
            <w:tcW w:w="1747" w:type="dxa"/>
            <w:tcBorders>
              <w:bottom w:val="single" w:sz="8" w:space="0" w:color="000000"/>
            </w:tcBorders>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Assignment Title:</w:t>
            </w:r>
          </w:p>
        </w:tc>
        <w:tc>
          <w:tcPr>
            <w:tcW w:w="8490" w:type="dxa"/>
            <w:gridSpan w:val="3"/>
            <w:tcBorders>
              <w:bottom w:val="single" w:sz="8" w:space="0" w:color="000000"/>
            </w:tcBorders>
          </w:tcPr>
          <w:p w:rsidR="00DC4F44" w:rsidRPr="00971172" w:rsidRDefault="00DC4F44" w:rsidP="00DC3842"/>
        </w:tc>
      </w:tr>
    </w:tbl>
    <w:p w:rsidR="00DC4F44" w:rsidRPr="00FA68F8" w:rsidRDefault="00DC4F44" w:rsidP="00DC4F4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DC4F44" w:rsidRDefault="00DC4F44" w:rsidP="00DC4F44">
      <w:pPr>
        <w:rPr>
          <w:rFonts w:ascii="Calibri" w:hAnsi="Calibri"/>
          <w:b/>
          <w:sz w:val="22"/>
          <w:szCs w:val="22"/>
        </w:rPr>
      </w:pPr>
    </w:p>
    <w:tbl>
      <w:tblPr>
        <w:tblW w:w="5402" w:type="pct"/>
        <w:tblLayout w:type="fixed"/>
        <w:tblLook w:val="04A0" w:firstRow="1" w:lastRow="0" w:firstColumn="1" w:lastColumn="0" w:noHBand="0" w:noVBand="1"/>
      </w:tblPr>
      <w:tblGrid>
        <w:gridCol w:w="2100"/>
        <w:gridCol w:w="1121"/>
        <w:gridCol w:w="1122"/>
        <w:gridCol w:w="18"/>
        <w:gridCol w:w="1104"/>
        <w:gridCol w:w="12"/>
        <w:gridCol w:w="1116"/>
        <w:gridCol w:w="1124"/>
        <w:gridCol w:w="1122"/>
        <w:gridCol w:w="1110"/>
      </w:tblGrid>
      <w:tr w:rsidR="00DC4F44" w:rsidRPr="00266B32" w:rsidTr="00AC5ABB">
        <w:trPr>
          <w:trHeight w:val="267"/>
        </w:trPr>
        <w:tc>
          <w:tcPr>
            <w:tcW w:w="1055" w:type="pct"/>
            <w:vMerge w:val="restar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22"/>
              </w:rPr>
            </w:pPr>
            <w:r w:rsidRPr="00F61A20">
              <w:rPr>
                <w:rFonts w:ascii="Calibri" w:hAnsi="Calibri"/>
                <w:b/>
                <w:sz w:val="22"/>
              </w:rPr>
              <w:t>Level of Achievement</w:t>
            </w:r>
          </w:p>
        </w:tc>
      </w:tr>
      <w:tr w:rsidR="00DC4F44" w:rsidRPr="00CC0370" w:rsidTr="00AC5ABB">
        <w:trPr>
          <w:trHeight w:val="554"/>
        </w:trPr>
        <w:tc>
          <w:tcPr>
            <w:tcW w:w="1055" w:type="pct"/>
            <w:vMerge/>
            <w:tcBorders>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C4F44" w:rsidRDefault="00DC4F44" w:rsidP="00DC3842">
            <w:pPr>
              <w:jc w:val="center"/>
              <w:rPr>
                <w:rFonts w:ascii="Calibri" w:hAnsi="Calibri"/>
                <w:b/>
                <w:sz w:val="18"/>
              </w:rPr>
            </w:pPr>
          </w:p>
          <w:p w:rsidR="00DC4F44" w:rsidRPr="009D3EA4" w:rsidRDefault="00DC4F44" w:rsidP="00DC3842">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C4F44" w:rsidRPr="00CC0370" w:rsidTr="00AC5ABB">
        <w:trPr>
          <w:trHeight w:val="455"/>
        </w:trPr>
        <w:tc>
          <w:tcPr>
            <w:tcW w:w="1055" w:type="pct"/>
            <w:tcBorders>
              <w:top w:val="single" w:sz="4" w:space="0" w:color="auto"/>
              <w:left w:val="single" w:sz="4" w:space="0" w:color="auto"/>
              <w:right w:val="single" w:sz="4" w:space="0" w:color="auto"/>
            </w:tcBorders>
            <w:shd w:val="clear" w:color="auto" w:fill="BFBFBF"/>
          </w:tcPr>
          <w:p w:rsidR="00DC4F44" w:rsidRPr="00F61A20" w:rsidRDefault="00DC4F44" w:rsidP="00DC3842">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65"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CC0370" w:rsidTr="00AC5ABB">
        <w:trPr>
          <w:trHeight w:val="455"/>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6"/>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5"/>
        </w:trPr>
        <w:tc>
          <w:tcPr>
            <w:tcW w:w="1055" w:type="pct"/>
            <w:vMerge w:val="restart"/>
            <w:tcBorders>
              <w:top w:val="single" w:sz="4" w:space="0" w:color="auto"/>
              <w:left w:val="single" w:sz="4" w:space="0" w:color="auto"/>
              <w:right w:val="single" w:sz="4" w:space="0" w:color="auto"/>
            </w:tcBorders>
          </w:tcPr>
          <w:p w:rsidR="00DC4F44" w:rsidRPr="005E72F8"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6"/>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5"/>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6"/>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6"/>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5"/>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AC5ABB">
        <w:trPr>
          <w:trHeight w:val="456"/>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5"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AC5ABB">
        <w:trPr>
          <w:trHeight w:val="455"/>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bl>
    <w:p w:rsidR="00DC4F44" w:rsidRDefault="00DC4F44" w:rsidP="00DC4F44">
      <w:r>
        <w:t xml:space="preserve"> </w:t>
      </w:r>
    </w:p>
    <w:tbl>
      <w:tblPr>
        <w:tblW w:w="10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38"/>
        <w:gridCol w:w="4957"/>
      </w:tblGrid>
      <w:tr w:rsidR="00DC4F44" w:rsidRPr="00971172" w:rsidTr="00570F8D">
        <w:trPr>
          <w:trHeight w:val="83"/>
        </w:trPr>
        <w:tc>
          <w:tcPr>
            <w:tcW w:w="5238"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4957"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C4F44" w:rsidRPr="00971172" w:rsidTr="00570F8D">
        <w:trPr>
          <w:trHeight w:val="1226"/>
        </w:trPr>
        <w:tc>
          <w:tcPr>
            <w:tcW w:w="5238" w:type="dxa"/>
            <w:tcBorders>
              <w:bottom w:val="single" w:sz="8" w:space="0" w:color="000000"/>
            </w:tcBorders>
          </w:tcPr>
          <w:p w:rsidR="00DC4F44" w:rsidRPr="00CE0319" w:rsidRDefault="00DC4F44" w:rsidP="00AC5ABB">
            <w:pPr>
              <w:pStyle w:val="BulletedList"/>
              <w:numPr>
                <w:ilvl w:val="0"/>
                <w:numId w:val="0"/>
              </w:numPr>
              <w:rPr>
                <w:rFonts w:ascii="Calibri" w:hAnsi="Calibri"/>
                <w:sz w:val="20"/>
                <w:szCs w:val="20"/>
              </w:rPr>
            </w:pPr>
          </w:p>
        </w:tc>
        <w:tc>
          <w:tcPr>
            <w:tcW w:w="4957" w:type="dxa"/>
            <w:tcBorders>
              <w:bottom w:val="single" w:sz="8" w:space="0" w:color="000000"/>
            </w:tcBorders>
          </w:tcPr>
          <w:p w:rsidR="00DC4F44" w:rsidRPr="00CE0319" w:rsidRDefault="00DC4F44" w:rsidP="00DC3842">
            <w:pPr>
              <w:pStyle w:val="BulletedList"/>
              <w:numPr>
                <w:ilvl w:val="0"/>
                <w:numId w:val="0"/>
              </w:numPr>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r>
    </w:tbl>
    <w:p w:rsidR="00DC4F44" w:rsidRDefault="00DC4F44" w:rsidP="00DC4F44"/>
    <w:tbl>
      <w:tblPr>
        <w:tblW w:w="10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124"/>
        <w:gridCol w:w="3718"/>
        <w:gridCol w:w="1009"/>
        <w:gridCol w:w="3363"/>
      </w:tblGrid>
      <w:tr w:rsidR="00DC4F44" w:rsidRPr="00971172" w:rsidTr="00570F8D">
        <w:trPr>
          <w:trHeight w:val="668"/>
        </w:trPr>
        <w:tc>
          <w:tcPr>
            <w:tcW w:w="2124"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718" w:type="dxa"/>
          </w:tcPr>
          <w:p w:rsidR="00DC4F44" w:rsidRPr="00CE0319" w:rsidRDefault="00DC4F44" w:rsidP="00DC3842">
            <w:pPr>
              <w:spacing w:before="120" w:after="120"/>
              <w:jc w:val="both"/>
              <w:rPr>
                <w:rFonts w:ascii="Calibri" w:hAnsi="Calibri" w:cs="Calibri"/>
                <w:b/>
              </w:rPr>
            </w:pPr>
          </w:p>
        </w:tc>
        <w:tc>
          <w:tcPr>
            <w:tcW w:w="100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Date</w:t>
            </w:r>
          </w:p>
        </w:tc>
        <w:tc>
          <w:tcPr>
            <w:tcW w:w="3363" w:type="dxa"/>
          </w:tcPr>
          <w:p w:rsidR="00DC4F44" w:rsidRPr="00CE0319" w:rsidRDefault="00DC4F44" w:rsidP="00DC3842">
            <w:pPr>
              <w:spacing w:before="120" w:after="120"/>
              <w:jc w:val="both"/>
              <w:rPr>
                <w:rFonts w:ascii="Calibri" w:hAnsi="Calibri" w:cs="Calibri"/>
                <w:b/>
              </w:rPr>
            </w:pPr>
          </w:p>
        </w:tc>
      </w:tr>
      <w:tr w:rsidR="00DC4F44" w:rsidRPr="00971172" w:rsidTr="00570F8D">
        <w:trPr>
          <w:trHeight w:val="329"/>
        </w:trPr>
        <w:tc>
          <w:tcPr>
            <w:tcW w:w="2124" w:type="dxa"/>
            <w:tcBorders>
              <w:bottom w:val="single" w:sz="8" w:space="0" w:color="000000"/>
            </w:tcBorders>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089" w:type="dxa"/>
            <w:gridSpan w:val="3"/>
            <w:tcBorders>
              <w:bottom w:val="single" w:sz="8" w:space="0" w:color="000000"/>
            </w:tcBorders>
          </w:tcPr>
          <w:p w:rsidR="00DC4F44" w:rsidRDefault="00DC4F44" w:rsidP="00DC3842">
            <w:pPr>
              <w:spacing w:before="120" w:after="120"/>
              <w:jc w:val="both"/>
              <w:rPr>
                <w:rFonts w:ascii="Calibri" w:hAnsi="Calibri" w:cs="Calibri"/>
                <w:b/>
              </w:rPr>
            </w:pPr>
          </w:p>
          <w:p w:rsidR="00DC4F44" w:rsidRPr="00CE0319" w:rsidRDefault="00DC4F44" w:rsidP="00DC3842">
            <w:pPr>
              <w:spacing w:before="120" w:after="120"/>
              <w:jc w:val="both"/>
              <w:rPr>
                <w:rFonts w:ascii="Calibri" w:hAnsi="Calibri" w:cs="Calibri"/>
                <w:b/>
              </w:rPr>
            </w:pPr>
          </w:p>
        </w:tc>
      </w:tr>
    </w:tbl>
    <w:p w:rsidR="00351676" w:rsidRDefault="00351676" w:rsidP="00AC5ABB"/>
    <w:sectPr w:rsidR="00351676" w:rsidSect="00570F8D">
      <w:footerReference w:type="default" r:id="rId11"/>
      <w:pgSz w:w="11906" w:h="16838"/>
      <w:pgMar w:top="1440" w:right="1440" w:bottom="1247" w:left="124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66B9" w:rsidRDefault="008C3059">
      <w:r>
        <w:separator/>
      </w:r>
    </w:p>
  </w:endnote>
  <w:endnote w:type="continuationSeparator" w:id="0">
    <w:p w:rsidR="00CB66B9" w:rsidRDefault="008C3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750CF">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750CF">
      <w:rPr>
        <w:b/>
        <w:noProof/>
      </w:rPr>
      <w:t>7</w:t>
    </w:r>
    <w:r>
      <w:rPr>
        <w:b/>
        <w:sz w:val="24"/>
        <w:szCs w:val="24"/>
      </w:rPr>
      <w:fldChar w:fldCharType="end"/>
    </w:r>
  </w:p>
  <w:p w:rsidR="00F31C04" w:rsidRDefault="000750C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66B9" w:rsidRDefault="008C3059">
      <w:r>
        <w:separator/>
      </w:r>
    </w:p>
  </w:footnote>
  <w:footnote w:type="continuationSeparator" w:id="0">
    <w:p w:rsidR="00CB66B9" w:rsidRDefault="008C30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C2411"/>
    <w:multiLevelType w:val="hybridMultilevel"/>
    <w:tmpl w:val="94CA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98103B"/>
    <w:multiLevelType w:val="hybridMultilevel"/>
    <w:tmpl w:val="A9F0F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9B2FEE"/>
    <w:multiLevelType w:val="hybridMultilevel"/>
    <w:tmpl w:val="D9A29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544ED6"/>
    <w:multiLevelType w:val="hybridMultilevel"/>
    <w:tmpl w:val="70A6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10185A"/>
    <w:multiLevelType w:val="hybridMultilevel"/>
    <w:tmpl w:val="836896F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1"/>
  </w:num>
  <w:num w:numId="3">
    <w:abstractNumId w:val="3"/>
  </w:num>
  <w:num w:numId="4">
    <w:abstractNumId w:val="10"/>
  </w:num>
  <w:num w:numId="5">
    <w:abstractNumId w:val="0"/>
  </w:num>
  <w:num w:numId="6">
    <w:abstractNumId w:val="8"/>
  </w:num>
  <w:num w:numId="7">
    <w:abstractNumId w:val="9"/>
  </w:num>
  <w:num w:numId="8">
    <w:abstractNumId w:val="7"/>
  </w:num>
  <w:num w:numId="9">
    <w:abstractNumId w:val="2"/>
  </w:num>
  <w:num w:numId="10">
    <w:abstractNumId w:val="6"/>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F44"/>
    <w:rsid w:val="0002422B"/>
    <w:rsid w:val="000750CF"/>
    <w:rsid w:val="000A39B5"/>
    <w:rsid w:val="000C1188"/>
    <w:rsid w:val="000F1576"/>
    <w:rsid w:val="0010439C"/>
    <w:rsid w:val="00176564"/>
    <w:rsid w:val="001A4449"/>
    <w:rsid w:val="001E5FC2"/>
    <w:rsid w:val="00241C48"/>
    <w:rsid w:val="002D1B76"/>
    <w:rsid w:val="002D7210"/>
    <w:rsid w:val="003141D5"/>
    <w:rsid w:val="00332CB7"/>
    <w:rsid w:val="00351676"/>
    <w:rsid w:val="0036080C"/>
    <w:rsid w:val="00367418"/>
    <w:rsid w:val="003F3EB2"/>
    <w:rsid w:val="004B17FA"/>
    <w:rsid w:val="004D4A8D"/>
    <w:rsid w:val="00532D9A"/>
    <w:rsid w:val="00570F8D"/>
    <w:rsid w:val="00612E25"/>
    <w:rsid w:val="00632E94"/>
    <w:rsid w:val="00645167"/>
    <w:rsid w:val="00713C18"/>
    <w:rsid w:val="00726197"/>
    <w:rsid w:val="00736D1E"/>
    <w:rsid w:val="007469A9"/>
    <w:rsid w:val="007B5F8E"/>
    <w:rsid w:val="007F0B69"/>
    <w:rsid w:val="008004D7"/>
    <w:rsid w:val="0086593E"/>
    <w:rsid w:val="008C3059"/>
    <w:rsid w:val="009A75CF"/>
    <w:rsid w:val="009C3ECD"/>
    <w:rsid w:val="009F5EA4"/>
    <w:rsid w:val="00A1131D"/>
    <w:rsid w:val="00A45E25"/>
    <w:rsid w:val="00A6437B"/>
    <w:rsid w:val="00AC5ABB"/>
    <w:rsid w:val="00AD2D50"/>
    <w:rsid w:val="00B5051D"/>
    <w:rsid w:val="00C413C4"/>
    <w:rsid w:val="00CB66B9"/>
    <w:rsid w:val="00CE337F"/>
    <w:rsid w:val="00CF2912"/>
    <w:rsid w:val="00D50F52"/>
    <w:rsid w:val="00DB6C47"/>
    <w:rsid w:val="00DC2E91"/>
    <w:rsid w:val="00DC4F44"/>
    <w:rsid w:val="00E04EFC"/>
    <w:rsid w:val="00E819F5"/>
    <w:rsid w:val="00E97C5A"/>
    <w:rsid w:val="00EB2167"/>
    <w:rsid w:val="00F40099"/>
    <w:rsid w:val="00F824AE"/>
    <w:rsid w:val="00F90653"/>
    <w:rsid w:val="00FC19BD"/>
    <w:rsid w:val="00FD1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164A1A-8AF4-4040-8306-919F5E06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 w:type="paragraph" w:styleId="NoSpacing">
    <w:name w:val="No Spacing"/>
    <w:uiPriority w:val="1"/>
    <w:qFormat/>
    <w:rsid w:val="00AC5ABB"/>
    <w:pPr>
      <w:spacing w:after="0" w:line="240" w:lineRule="auto"/>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9C3EC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uwtsd.ac.uk/study-skills/"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7</Pages>
  <Words>3024</Words>
  <Characters>17240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 Murray</dc:creator>
  <cp:lastModifiedBy>Mike Durke</cp:lastModifiedBy>
  <cp:revision>3</cp:revision>
  <dcterms:created xsi:type="dcterms:W3CDTF">2017-09-26T14:40:00Z</dcterms:created>
  <dcterms:modified xsi:type="dcterms:W3CDTF">2017-09-26T15:29:00Z</dcterms:modified>
</cp:coreProperties>
</file>