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F379F" w:rsidRDefault="000D4761" w:rsidP="000D4761">
      <w:pPr>
        <w:jc w:val="center"/>
        <w:rPr>
          <w:rFonts w:ascii="Arial" w:hAnsi="Arial" w:cs="Arial"/>
          <w:b/>
          <w:sz w:val="24"/>
          <w:szCs w:val="24"/>
          <w:u w:val="single"/>
        </w:rPr>
      </w:pPr>
      <w:r>
        <w:rPr>
          <w:rFonts w:ascii="Arial" w:hAnsi="Arial" w:cs="Arial"/>
          <w:b/>
          <w:sz w:val="24"/>
          <w:szCs w:val="24"/>
          <w:u w:val="single"/>
        </w:rPr>
        <w:t>Early Years Leadership</w:t>
      </w:r>
    </w:p>
    <w:p w:rsidR="000D4761" w:rsidRPr="00362DA7" w:rsidRDefault="000D4761" w:rsidP="000D4761">
      <w:pPr>
        <w:jc w:val="center"/>
        <w:rPr>
          <w:rFonts w:ascii="Arial" w:hAnsi="Arial" w:cs="Arial"/>
          <w:b/>
          <w:sz w:val="24"/>
          <w:szCs w:val="24"/>
          <w:u w:val="single"/>
        </w:rPr>
      </w:pPr>
    </w:p>
    <w:p w:rsidR="003F379F" w:rsidRDefault="003F379F" w:rsidP="000D4761">
      <w:pPr>
        <w:spacing w:line="360" w:lineRule="auto"/>
        <w:jc w:val="both"/>
        <w:rPr>
          <w:rFonts w:ascii="Arial" w:hAnsi="Arial" w:cs="Arial"/>
          <w:b/>
          <w:sz w:val="24"/>
          <w:szCs w:val="24"/>
          <w:u w:val="single"/>
        </w:rPr>
      </w:pPr>
      <w:r w:rsidRPr="00362DA7">
        <w:rPr>
          <w:rFonts w:ascii="Arial" w:hAnsi="Arial" w:cs="Arial"/>
          <w:b/>
          <w:sz w:val="24"/>
          <w:szCs w:val="24"/>
          <w:u w:val="single"/>
        </w:rPr>
        <w:t>Introduction</w:t>
      </w:r>
    </w:p>
    <w:p w:rsidR="008C4DDB" w:rsidRDefault="00864DAB" w:rsidP="000D4761">
      <w:pPr>
        <w:spacing w:line="360" w:lineRule="auto"/>
        <w:jc w:val="both"/>
        <w:rPr>
          <w:rFonts w:ascii="Arial" w:hAnsi="Arial" w:cs="Arial"/>
          <w:sz w:val="24"/>
          <w:szCs w:val="24"/>
        </w:rPr>
      </w:pPr>
      <w:r>
        <w:rPr>
          <w:rFonts w:ascii="Arial" w:hAnsi="Arial" w:cs="Arial"/>
          <w:sz w:val="24"/>
          <w:szCs w:val="24"/>
        </w:rPr>
        <w:t>T</w:t>
      </w:r>
      <w:r w:rsidR="00303894" w:rsidRPr="00362DA7">
        <w:rPr>
          <w:rFonts w:ascii="Arial" w:hAnsi="Arial" w:cs="Arial"/>
          <w:sz w:val="24"/>
          <w:szCs w:val="24"/>
        </w:rPr>
        <w:t>his portfolio will look at aspects of</w:t>
      </w:r>
      <w:r w:rsidR="003A7ED3">
        <w:rPr>
          <w:rFonts w:ascii="Arial" w:hAnsi="Arial" w:cs="Arial"/>
          <w:sz w:val="24"/>
          <w:szCs w:val="24"/>
        </w:rPr>
        <w:t xml:space="preserve"> l</w:t>
      </w:r>
      <w:r w:rsidR="00303894" w:rsidRPr="00362DA7">
        <w:rPr>
          <w:rFonts w:ascii="Arial" w:hAnsi="Arial" w:cs="Arial"/>
          <w:sz w:val="24"/>
          <w:szCs w:val="24"/>
        </w:rPr>
        <w:t xml:space="preserve">eadership </w:t>
      </w:r>
      <w:r w:rsidR="003A7ED3">
        <w:rPr>
          <w:rFonts w:ascii="Arial" w:hAnsi="Arial" w:cs="Arial"/>
          <w:sz w:val="24"/>
          <w:szCs w:val="24"/>
        </w:rPr>
        <w:t>in general compared to leadership in the early y</w:t>
      </w:r>
      <w:r w:rsidR="00303894" w:rsidRPr="00362DA7">
        <w:rPr>
          <w:rFonts w:ascii="Arial" w:hAnsi="Arial" w:cs="Arial"/>
          <w:sz w:val="24"/>
          <w:szCs w:val="24"/>
        </w:rPr>
        <w:t xml:space="preserve">ears. It will touch upon different leadership styles but focus on a chosen three styles, demonstrating how these </w:t>
      </w:r>
      <w:r w:rsidR="003A7ED3">
        <w:rPr>
          <w:rFonts w:ascii="Arial" w:hAnsi="Arial" w:cs="Arial"/>
          <w:sz w:val="24"/>
          <w:szCs w:val="24"/>
        </w:rPr>
        <w:t xml:space="preserve">chosen </w:t>
      </w:r>
      <w:r w:rsidR="00303894" w:rsidRPr="00362DA7">
        <w:rPr>
          <w:rFonts w:ascii="Arial" w:hAnsi="Arial" w:cs="Arial"/>
          <w:sz w:val="24"/>
          <w:szCs w:val="24"/>
        </w:rPr>
        <w:t>styles support and retain effective team working within settings, which lead to quality settings</w:t>
      </w:r>
      <w:r>
        <w:rPr>
          <w:rFonts w:ascii="Arial" w:hAnsi="Arial" w:cs="Arial"/>
          <w:sz w:val="24"/>
          <w:szCs w:val="24"/>
        </w:rPr>
        <w:t xml:space="preserve"> (Hadfield, 2015)</w:t>
      </w:r>
      <w:bookmarkStart w:id="0" w:name="_GoBack"/>
      <w:bookmarkEnd w:id="0"/>
      <w:r w:rsidR="00303894" w:rsidRPr="00362DA7">
        <w:rPr>
          <w:rFonts w:ascii="Arial" w:hAnsi="Arial" w:cs="Arial"/>
          <w:sz w:val="24"/>
          <w:szCs w:val="24"/>
        </w:rPr>
        <w:t>.</w:t>
      </w:r>
    </w:p>
    <w:p w:rsidR="007035FF" w:rsidRPr="00362DA7" w:rsidRDefault="00056BF2" w:rsidP="000D4761">
      <w:pPr>
        <w:spacing w:line="360" w:lineRule="auto"/>
        <w:jc w:val="both"/>
        <w:rPr>
          <w:rFonts w:ascii="Arial" w:hAnsi="Arial" w:cs="Arial"/>
          <w:b/>
          <w:sz w:val="24"/>
          <w:szCs w:val="24"/>
        </w:rPr>
      </w:pPr>
      <w:r w:rsidRPr="00362DA7">
        <w:rPr>
          <w:rFonts w:ascii="Arial" w:hAnsi="Arial" w:cs="Arial"/>
          <w:b/>
          <w:sz w:val="24"/>
          <w:szCs w:val="24"/>
        </w:rPr>
        <w:t>What is Leadership?</w:t>
      </w:r>
    </w:p>
    <w:p w:rsidR="00305C93" w:rsidRDefault="006F0CC7" w:rsidP="000D4761">
      <w:pPr>
        <w:spacing w:line="360" w:lineRule="auto"/>
        <w:jc w:val="both"/>
        <w:rPr>
          <w:rFonts w:ascii="Arial" w:hAnsi="Arial" w:cs="Arial"/>
          <w:sz w:val="24"/>
          <w:szCs w:val="24"/>
        </w:rPr>
      </w:pPr>
      <w:r w:rsidRPr="00362DA7">
        <w:rPr>
          <w:rFonts w:ascii="Arial" w:hAnsi="Arial" w:cs="Arial"/>
          <w:sz w:val="24"/>
          <w:szCs w:val="24"/>
        </w:rPr>
        <w:t xml:space="preserve">Anybody can be a leader. </w:t>
      </w:r>
      <w:r w:rsidR="00056BF2" w:rsidRPr="00362DA7">
        <w:rPr>
          <w:rFonts w:ascii="Arial" w:hAnsi="Arial" w:cs="Arial"/>
          <w:sz w:val="24"/>
          <w:szCs w:val="24"/>
        </w:rPr>
        <w:t>Leadership</w:t>
      </w:r>
      <w:r w:rsidR="001E2300" w:rsidRPr="00362DA7">
        <w:rPr>
          <w:rFonts w:ascii="Arial" w:hAnsi="Arial" w:cs="Arial"/>
          <w:sz w:val="24"/>
          <w:szCs w:val="24"/>
        </w:rPr>
        <w:t xml:space="preserve"> can be considered formal or informal, leaders can be appointed or can be people that become leaders</w:t>
      </w:r>
      <w:r w:rsidR="008D7372" w:rsidRPr="00362DA7">
        <w:rPr>
          <w:rFonts w:ascii="Arial" w:hAnsi="Arial" w:cs="Arial"/>
          <w:sz w:val="24"/>
          <w:szCs w:val="24"/>
        </w:rPr>
        <w:t xml:space="preserve"> </w:t>
      </w:r>
      <w:proofErr w:type="gramStart"/>
      <w:r w:rsidR="008D7372" w:rsidRPr="00362DA7">
        <w:rPr>
          <w:rFonts w:ascii="Arial" w:hAnsi="Arial" w:cs="Arial"/>
          <w:sz w:val="24"/>
          <w:szCs w:val="24"/>
        </w:rPr>
        <w:t>as a result of</w:t>
      </w:r>
      <w:proofErr w:type="gramEnd"/>
      <w:r w:rsidR="008D7372" w:rsidRPr="00362DA7">
        <w:rPr>
          <w:rFonts w:ascii="Arial" w:hAnsi="Arial" w:cs="Arial"/>
          <w:sz w:val="24"/>
          <w:szCs w:val="24"/>
        </w:rPr>
        <w:t xml:space="preserve"> </w:t>
      </w:r>
      <w:r w:rsidR="001E2300" w:rsidRPr="00362DA7">
        <w:rPr>
          <w:rFonts w:ascii="Arial" w:hAnsi="Arial" w:cs="Arial"/>
          <w:sz w:val="24"/>
          <w:szCs w:val="24"/>
        </w:rPr>
        <w:t>circumstances</w:t>
      </w:r>
      <w:r w:rsidR="00457339">
        <w:rPr>
          <w:rFonts w:ascii="Arial" w:hAnsi="Arial" w:cs="Arial"/>
          <w:sz w:val="24"/>
          <w:szCs w:val="24"/>
        </w:rPr>
        <w:t xml:space="preserve"> (Bush, 2012)</w:t>
      </w:r>
      <w:r w:rsidR="008D7372" w:rsidRPr="00362DA7">
        <w:rPr>
          <w:rFonts w:ascii="Arial" w:hAnsi="Arial" w:cs="Arial"/>
          <w:sz w:val="24"/>
          <w:szCs w:val="24"/>
        </w:rPr>
        <w:t xml:space="preserve">. </w:t>
      </w:r>
    </w:p>
    <w:p w:rsidR="00466325" w:rsidRPr="00362DA7" w:rsidRDefault="008D7372" w:rsidP="000D4761">
      <w:pPr>
        <w:spacing w:line="360" w:lineRule="auto"/>
        <w:jc w:val="both"/>
        <w:rPr>
          <w:rFonts w:ascii="Arial" w:hAnsi="Arial" w:cs="Arial"/>
          <w:sz w:val="24"/>
          <w:szCs w:val="24"/>
        </w:rPr>
      </w:pPr>
      <w:r w:rsidRPr="00362DA7">
        <w:rPr>
          <w:rFonts w:ascii="Arial" w:hAnsi="Arial" w:cs="Arial"/>
          <w:sz w:val="24"/>
          <w:szCs w:val="24"/>
        </w:rPr>
        <w:t>They are often people with certain</w:t>
      </w:r>
      <w:r w:rsidR="001E2300" w:rsidRPr="00362DA7">
        <w:rPr>
          <w:rFonts w:ascii="Arial" w:hAnsi="Arial" w:cs="Arial"/>
          <w:sz w:val="24"/>
          <w:szCs w:val="24"/>
        </w:rPr>
        <w:t xml:space="preserve"> traits and characteristics, however people can learn</w:t>
      </w:r>
      <w:r w:rsidRPr="00362DA7">
        <w:rPr>
          <w:rFonts w:ascii="Arial" w:hAnsi="Arial" w:cs="Arial"/>
          <w:sz w:val="24"/>
          <w:szCs w:val="24"/>
        </w:rPr>
        <w:t xml:space="preserve"> to achieve leadership but it is not clear whether they will have the required skills and personalities to lead effectively</w:t>
      </w:r>
      <w:r w:rsidR="00305C93">
        <w:rPr>
          <w:rFonts w:ascii="Arial" w:hAnsi="Arial" w:cs="Arial"/>
          <w:sz w:val="24"/>
          <w:szCs w:val="24"/>
        </w:rPr>
        <w:t xml:space="preserve"> (Hadfield, 2015)</w:t>
      </w:r>
      <w:r w:rsidRPr="00362DA7">
        <w:rPr>
          <w:rFonts w:ascii="Arial" w:hAnsi="Arial" w:cs="Arial"/>
          <w:sz w:val="24"/>
          <w:szCs w:val="24"/>
        </w:rPr>
        <w:t xml:space="preserve">. Leadership </w:t>
      </w:r>
      <w:r w:rsidR="002D10BE" w:rsidRPr="00362DA7">
        <w:rPr>
          <w:rFonts w:ascii="Arial" w:hAnsi="Arial" w:cs="Arial"/>
          <w:sz w:val="24"/>
          <w:szCs w:val="24"/>
        </w:rPr>
        <w:t xml:space="preserve">has </w:t>
      </w:r>
      <w:proofErr w:type="gramStart"/>
      <w:r w:rsidR="002D10BE" w:rsidRPr="00362DA7">
        <w:rPr>
          <w:rFonts w:ascii="Arial" w:hAnsi="Arial" w:cs="Arial"/>
          <w:sz w:val="24"/>
          <w:szCs w:val="24"/>
        </w:rPr>
        <w:t xml:space="preserve">been seen </w:t>
      </w:r>
      <w:r w:rsidR="00405F9C" w:rsidRPr="00362DA7">
        <w:rPr>
          <w:rFonts w:ascii="Arial" w:hAnsi="Arial" w:cs="Arial"/>
          <w:sz w:val="24"/>
          <w:szCs w:val="24"/>
        </w:rPr>
        <w:t>as</w:t>
      </w:r>
      <w:proofErr w:type="gramEnd"/>
      <w:r w:rsidR="00405F9C" w:rsidRPr="00362DA7">
        <w:rPr>
          <w:rFonts w:ascii="Arial" w:hAnsi="Arial" w:cs="Arial"/>
          <w:sz w:val="24"/>
          <w:szCs w:val="24"/>
        </w:rPr>
        <w:t xml:space="preserve"> establishing and shari</w:t>
      </w:r>
      <w:r w:rsidR="0045105E" w:rsidRPr="00362DA7">
        <w:rPr>
          <w:rFonts w:ascii="Arial" w:hAnsi="Arial" w:cs="Arial"/>
          <w:sz w:val="24"/>
          <w:szCs w:val="24"/>
        </w:rPr>
        <w:t>ng a clear vision with others, influencing and inspiring people to think creatively, proactively and overall, providing direction</w:t>
      </w:r>
      <w:r w:rsidR="00305C93">
        <w:rPr>
          <w:rFonts w:ascii="Arial" w:hAnsi="Arial" w:cs="Arial"/>
          <w:sz w:val="24"/>
          <w:szCs w:val="24"/>
        </w:rPr>
        <w:t xml:space="preserve"> (</w:t>
      </w:r>
      <w:proofErr w:type="spellStart"/>
      <w:r w:rsidR="00305C93">
        <w:rPr>
          <w:rFonts w:ascii="Arial" w:hAnsi="Arial" w:cs="Arial"/>
          <w:sz w:val="24"/>
          <w:szCs w:val="24"/>
        </w:rPr>
        <w:t>Iszatt</w:t>
      </w:r>
      <w:proofErr w:type="spellEnd"/>
      <w:r w:rsidR="00305C93">
        <w:rPr>
          <w:rFonts w:ascii="Arial" w:hAnsi="Arial" w:cs="Arial"/>
          <w:sz w:val="24"/>
          <w:szCs w:val="24"/>
        </w:rPr>
        <w:t>-White and Saunders, 2014)</w:t>
      </w:r>
      <w:r w:rsidR="0045105E" w:rsidRPr="00362DA7">
        <w:rPr>
          <w:rFonts w:ascii="Arial" w:hAnsi="Arial" w:cs="Arial"/>
          <w:sz w:val="24"/>
          <w:szCs w:val="24"/>
        </w:rPr>
        <w:t xml:space="preserve">. </w:t>
      </w:r>
    </w:p>
    <w:p w:rsidR="005E556A" w:rsidRPr="00362DA7" w:rsidRDefault="005E556A" w:rsidP="000D4761">
      <w:pPr>
        <w:spacing w:line="360" w:lineRule="auto"/>
        <w:jc w:val="both"/>
        <w:rPr>
          <w:rFonts w:ascii="Arial" w:hAnsi="Arial" w:cs="Arial"/>
          <w:b/>
          <w:sz w:val="24"/>
          <w:szCs w:val="24"/>
        </w:rPr>
      </w:pPr>
      <w:r w:rsidRPr="00362DA7">
        <w:rPr>
          <w:rFonts w:ascii="Arial" w:hAnsi="Arial" w:cs="Arial"/>
          <w:b/>
          <w:sz w:val="24"/>
          <w:szCs w:val="24"/>
        </w:rPr>
        <w:t>Leadership Skills and Qualities</w:t>
      </w:r>
    </w:p>
    <w:p w:rsidR="00305C93" w:rsidRDefault="00305C93" w:rsidP="000D4761">
      <w:pPr>
        <w:spacing w:line="360" w:lineRule="auto"/>
        <w:jc w:val="both"/>
        <w:rPr>
          <w:rFonts w:ascii="Arial" w:hAnsi="Arial" w:cs="Arial"/>
          <w:sz w:val="24"/>
          <w:szCs w:val="24"/>
        </w:rPr>
      </w:pPr>
      <w:proofErr w:type="spellStart"/>
      <w:r>
        <w:rPr>
          <w:rFonts w:ascii="Arial" w:hAnsi="Arial" w:cs="Arial"/>
          <w:sz w:val="24"/>
          <w:szCs w:val="24"/>
        </w:rPr>
        <w:t>Woodsworth</w:t>
      </w:r>
      <w:proofErr w:type="spellEnd"/>
      <w:r>
        <w:rPr>
          <w:rFonts w:ascii="Arial" w:hAnsi="Arial" w:cs="Arial"/>
          <w:sz w:val="24"/>
          <w:szCs w:val="24"/>
        </w:rPr>
        <w:t xml:space="preserve"> and </w:t>
      </w:r>
      <w:proofErr w:type="spellStart"/>
      <w:r>
        <w:rPr>
          <w:rFonts w:ascii="Arial" w:hAnsi="Arial" w:cs="Arial"/>
          <w:sz w:val="24"/>
          <w:szCs w:val="24"/>
        </w:rPr>
        <w:t>Penniman</w:t>
      </w:r>
      <w:proofErr w:type="spellEnd"/>
      <w:r>
        <w:rPr>
          <w:rFonts w:ascii="Arial" w:hAnsi="Arial" w:cs="Arial"/>
          <w:sz w:val="24"/>
          <w:szCs w:val="24"/>
        </w:rPr>
        <w:t xml:space="preserve"> (no date) state l</w:t>
      </w:r>
      <w:r w:rsidR="00466325" w:rsidRPr="00362DA7">
        <w:rPr>
          <w:rFonts w:ascii="Arial" w:hAnsi="Arial" w:cs="Arial"/>
          <w:sz w:val="24"/>
          <w:szCs w:val="24"/>
        </w:rPr>
        <w:t xml:space="preserve">eaders require a </w:t>
      </w:r>
      <w:r w:rsidR="0045105E" w:rsidRPr="00362DA7">
        <w:rPr>
          <w:rFonts w:ascii="Arial" w:hAnsi="Arial" w:cs="Arial"/>
          <w:sz w:val="24"/>
          <w:szCs w:val="24"/>
        </w:rPr>
        <w:t>variety of</w:t>
      </w:r>
      <w:r w:rsidR="00456820" w:rsidRPr="00362DA7">
        <w:rPr>
          <w:rFonts w:ascii="Arial" w:hAnsi="Arial" w:cs="Arial"/>
          <w:sz w:val="24"/>
          <w:szCs w:val="24"/>
        </w:rPr>
        <w:t xml:space="preserve"> key</w:t>
      </w:r>
      <w:r w:rsidR="0045105E" w:rsidRPr="00362DA7">
        <w:rPr>
          <w:rFonts w:ascii="Arial" w:hAnsi="Arial" w:cs="Arial"/>
          <w:sz w:val="24"/>
          <w:szCs w:val="24"/>
        </w:rPr>
        <w:t xml:space="preserve"> skills and qualities </w:t>
      </w:r>
      <w:r w:rsidR="00451E71" w:rsidRPr="00362DA7">
        <w:rPr>
          <w:rFonts w:ascii="Arial" w:hAnsi="Arial" w:cs="Arial"/>
          <w:sz w:val="24"/>
          <w:szCs w:val="24"/>
        </w:rPr>
        <w:t>to lead</w:t>
      </w:r>
      <w:r w:rsidR="0045105E" w:rsidRPr="00362DA7">
        <w:rPr>
          <w:rFonts w:ascii="Arial" w:hAnsi="Arial" w:cs="Arial"/>
          <w:sz w:val="24"/>
          <w:szCs w:val="24"/>
        </w:rPr>
        <w:t xml:space="preserve"> effective</w:t>
      </w:r>
      <w:r w:rsidR="00451E71" w:rsidRPr="00362DA7">
        <w:rPr>
          <w:rFonts w:ascii="Arial" w:hAnsi="Arial" w:cs="Arial"/>
          <w:sz w:val="24"/>
          <w:szCs w:val="24"/>
        </w:rPr>
        <w:t xml:space="preserve">ly </w:t>
      </w:r>
      <w:r w:rsidR="000D4761">
        <w:rPr>
          <w:rFonts w:ascii="Arial" w:hAnsi="Arial" w:cs="Arial"/>
          <w:sz w:val="24"/>
          <w:szCs w:val="24"/>
        </w:rPr>
        <w:t xml:space="preserve">and </w:t>
      </w:r>
      <w:r w:rsidR="00451E71" w:rsidRPr="00362DA7">
        <w:rPr>
          <w:rFonts w:ascii="Arial" w:hAnsi="Arial" w:cs="Arial"/>
          <w:sz w:val="24"/>
          <w:szCs w:val="24"/>
        </w:rPr>
        <w:t>to ensure</w:t>
      </w:r>
      <w:r w:rsidR="00456820" w:rsidRPr="00362DA7">
        <w:rPr>
          <w:rFonts w:ascii="Arial" w:hAnsi="Arial" w:cs="Arial"/>
          <w:sz w:val="24"/>
          <w:szCs w:val="24"/>
        </w:rPr>
        <w:t xml:space="preserve"> others will follow willingly, however </w:t>
      </w:r>
      <w:r w:rsidR="00466325" w:rsidRPr="00362DA7">
        <w:rPr>
          <w:rFonts w:ascii="Arial" w:hAnsi="Arial" w:cs="Arial"/>
          <w:sz w:val="24"/>
          <w:szCs w:val="24"/>
        </w:rPr>
        <w:t>all</w:t>
      </w:r>
      <w:r w:rsidR="00456820" w:rsidRPr="00362DA7">
        <w:rPr>
          <w:rFonts w:ascii="Arial" w:hAnsi="Arial" w:cs="Arial"/>
          <w:sz w:val="24"/>
          <w:szCs w:val="24"/>
        </w:rPr>
        <w:t xml:space="preserve"> leaders </w:t>
      </w:r>
      <w:r w:rsidR="00466325" w:rsidRPr="00362DA7">
        <w:rPr>
          <w:rFonts w:ascii="Arial" w:hAnsi="Arial" w:cs="Arial"/>
          <w:sz w:val="24"/>
          <w:szCs w:val="24"/>
        </w:rPr>
        <w:t xml:space="preserve">lead within different circumstances and </w:t>
      </w:r>
      <w:r w:rsidR="00456820" w:rsidRPr="00362DA7">
        <w:rPr>
          <w:rFonts w:ascii="Arial" w:hAnsi="Arial" w:cs="Arial"/>
          <w:sz w:val="24"/>
          <w:szCs w:val="24"/>
        </w:rPr>
        <w:t>have different styles</w:t>
      </w:r>
      <w:r w:rsidR="00466325" w:rsidRPr="00362DA7">
        <w:rPr>
          <w:rFonts w:ascii="Arial" w:hAnsi="Arial" w:cs="Arial"/>
          <w:sz w:val="24"/>
          <w:szCs w:val="24"/>
        </w:rPr>
        <w:t>,</w:t>
      </w:r>
      <w:r w:rsidR="00451E71" w:rsidRPr="00362DA7">
        <w:rPr>
          <w:rFonts w:ascii="Arial" w:hAnsi="Arial" w:cs="Arial"/>
          <w:sz w:val="24"/>
          <w:szCs w:val="24"/>
        </w:rPr>
        <w:t xml:space="preserve"> therefore </w:t>
      </w:r>
      <w:r w:rsidR="00456820" w:rsidRPr="00362DA7">
        <w:rPr>
          <w:rFonts w:ascii="Arial" w:hAnsi="Arial" w:cs="Arial"/>
          <w:sz w:val="24"/>
          <w:szCs w:val="24"/>
        </w:rPr>
        <w:t>skills and qualities will di</w:t>
      </w:r>
      <w:r w:rsidR="00451E71" w:rsidRPr="00362DA7">
        <w:rPr>
          <w:rFonts w:ascii="Arial" w:hAnsi="Arial" w:cs="Arial"/>
          <w:sz w:val="24"/>
          <w:szCs w:val="24"/>
        </w:rPr>
        <w:t xml:space="preserve">ffer depending on the circumstances. </w:t>
      </w:r>
    </w:p>
    <w:p w:rsidR="00056BF2" w:rsidRPr="00362DA7" w:rsidRDefault="00451E71" w:rsidP="000D4761">
      <w:pPr>
        <w:spacing w:line="360" w:lineRule="auto"/>
        <w:jc w:val="both"/>
        <w:rPr>
          <w:rFonts w:ascii="Arial" w:hAnsi="Arial" w:cs="Arial"/>
          <w:sz w:val="24"/>
          <w:szCs w:val="24"/>
        </w:rPr>
      </w:pPr>
      <w:r w:rsidRPr="00362DA7">
        <w:rPr>
          <w:rFonts w:ascii="Arial" w:hAnsi="Arial" w:cs="Arial"/>
          <w:sz w:val="24"/>
          <w:szCs w:val="24"/>
        </w:rPr>
        <w:t xml:space="preserve">One of the main key skills of a leader is the ability to be flexible, </w:t>
      </w:r>
      <w:r w:rsidR="00A2416E" w:rsidRPr="00362DA7">
        <w:rPr>
          <w:rFonts w:ascii="Arial" w:hAnsi="Arial" w:cs="Arial"/>
          <w:sz w:val="24"/>
          <w:szCs w:val="24"/>
        </w:rPr>
        <w:t xml:space="preserve">therefore </w:t>
      </w:r>
      <w:r w:rsidRPr="00362DA7">
        <w:rPr>
          <w:rFonts w:ascii="Arial" w:hAnsi="Arial" w:cs="Arial"/>
          <w:sz w:val="24"/>
          <w:szCs w:val="24"/>
        </w:rPr>
        <w:t>being able to change their leadership style according to their changing environment and circumstances</w:t>
      </w:r>
      <w:r w:rsidR="00305C93">
        <w:rPr>
          <w:rFonts w:ascii="Arial" w:hAnsi="Arial" w:cs="Arial"/>
          <w:sz w:val="24"/>
          <w:szCs w:val="24"/>
        </w:rPr>
        <w:t xml:space="preserve"> (</w:t>
      </w:r>
      <w:proofErr w:type="spellStart"/>
      <w:r w:rsidR="00305C93">
        <w:rPr>
          <w:rFonts w:ascii="Arial" w:hAnsi="Arial" w:cs="Arial"/>
          <w:sz w:val="24"/>
          <w:szCs w:val="24"/>
        </w:rPr>
        <w:t>Whalley</w:t>
      </w:r>
      <w:proofErr w:type="spellEnd"/>
      <w:r w:rsidR="00305C93">
        <w:rPr>
          <w:rFonts w:ascii="Arial" w:hAnsi="Arial" w:cs="Arial"/>
          <w:sz w:val="24"/>
          <w:szCs w:val="24"/>
        </w:rPr>
        <w:t xml:space="preserve"> and Allen, 2011)</w:t>
      </w:r>
      <w:r w:rsidRPr="00362DA7">
        <w:rPr>
          <w:rFonts w:ascii="Arial" w:hAnsi="Arial" w:cs="Arial"/>
          <w:sz w:val="24"/>
          <w:szCs w:val="24"/>
        </w:rPr>
        <w:t>.</w:t>
      </w:r>
      <w:r w:rsidR="00A2416E" w:rsidRPr="00362DA7">
        <w:rPr>
          <w:rFonts w:ascii="Arial" w:hAnsi="Arial" w:cs="Arial"/>
          <w:sz w:val="24"/>
          <w:szCs w:val="24"/>
        </w:rPr>
        <w:t xml:space="preserve"> Additionally, other key skills include working collaboratively, motivating </w:t>
      </w:r>
      <w:r w:rsidR="00466325" w:rsidRPr="00362DA7">
        <w:rPr>
          <w:rFonts w:ascii="Arial" w:hAnsi="Arial" w:cs="Arial"/>
          <w:sz w:val="24"/>
          <w:szCs w:val="24"/>
        </w:rPr>
        <w:t>others,</w:t>
      </w:r>
      <w:r w:rsidR="00A2416E" w:rsidRPr="00362DA7">
        <w:rPr>
          <w:rFonts w:ascii="Arial" w:hAnsi="Arial" w:cs="Arial"/>
          <w:sz w:val="24"/>
          <w:szCs w:val="24"/>
        </w:rPr>
        <w:t xml:space="preserve"> </w:t>
      </w:r>
      <w:r w:rsidR="00466325" w:rsidRPr="00362DA7">
        <w:rPr>
          <w:rFonts w:ascii="Arial" w:hAnsi="Arial" w:cs="Arial"/>
          <w:sz w:val="24"/>
          <w:szCs w:val="24"/>
        </w:rPr>
        <w:t xml:space="preserve">building respect, showing </w:t>
      </w:r>
      <w:r w:rsidR="00A2416E" w:rsidRPr="00362DA7">
        <w:rPr>
          <w:rFonts w:ascii="Arial" w:hAnsi="Arial" w:cs="Arial"/>
          <w:sz w:val="24"/>
          <w:szCs w:val="24"/>
        </w:rPr>
        <w:t>empathy and the ability to problem solve continuously, particularly reacting creatively and professionally during difficult situations</w:t>
      </w:r>
      <w:r w:rsidR="00305C93">
        <w:rPr>
          <w:rFonts w:ascii="Arial" w:hAnsi="Arial" w:cs="Arial"/>
          <w:sz w:val="24"/>
          <w:szCs w:val="24"/>
        </w:rPr>
        <w:t xml:space="preserve"> (Webb, 2005)</w:t>
      </w:r>
      <w:r w:rsidR="00A2416E" w:rsidRPr="00362DA7">
        <w:rPr>
          <w:rFonts w:ascii="Arial" w:hAnsi="Arial" w:cs="Arial"/>
          <w:sz w:val="24"/>
          <w:szCs w:val="24"/>
        </w:rPr>
        <w:t xml:space="preserve">. </w:t>
      </w:r>
    </w:p>
    <w:p w:rsidR="000D4761" w:rsidRDefault="000D4761" w:rsidP="000D4761">
      <w:pPr>
        <w:spacing w:line="360" w:lineRule="auto"/>
        <w:jc w:val="both"/>
        <w:rPr>
          <w:rFonts w:ascii="Arial" w:hAnsi="Arial" w:cs="Arial"/>
          <w:b/>
          <w:sz w:val="24"/>
          <w:szCs w:val="24"/>
        </w:rPr>
      </w:pPr>
    </w:p>
    <w:p w:rsidR="000D4761" w:rsidRDefault="000D4761" w:rsidP="000D4761">
      <w:pPr>
        <w:spacing w:line="360" w:lineRule="auto"/>
        <w:jc w:val="both"/>
        <w:rPr>
          <w:rFonts w:ascii="Arial" w:hAnsi="Arial" w:cs="Arial"/>
          <w:b/>
          <w:sz w:val="24"/>
          <w:szCs w:val="24"/>
        </w:rPr>
      </w:pPr>
    </w:p>
    <w:p w:rsidR="005E556A" w:rsidRPr="00362DA7" w:rsidRDefault="005E556A" w:rsidP="000D4761">
      <w:pPr>
        <w:spacing w:line="360" w:lineRule="auto"/>
        <w:jc w:val="both"/>
        <w:rPr>
          <w:rFonts w:ascii="Arial" w:hAnsi="Arial" w:cs="Arial"/>
          <w:b/>
          <w:sz w:val="24"/>
          <w:szCs w:val="24"/>
        </w:rPr>
      </w:pPr>
      <w:r w:rsidRPr="00362DA7">
        <w:rPr>
          <w:rFonts w:ascii="Arial" w:hAnsi="Arial" w:cs="Arial"/>
          <w:b/>
          <w:sz w:val="24"/>
          <w:szCs w:val="24"/>
        </w:rPr>
        <w:lastRenderedPageBreak/>
        <w:t>Early Years Leadership</w:t>
      </w:r>
    </w:p>
    <w:p w:rsidR="00305C93" w:rsidRDefault="003A7ED3" w:rsidP="000D4761">
      <w:pPr>
        <w:spacing w:line="360" w:lineRule="auto"/>
        <w:jc w:val="both"/>
        <w:rPr>
          <w:rFonts w:ascii="Arial" w:hAnsi="Arial" w:cs="Arial"/>
          <w:sz w:val="24"/>
          <w:szCs w:val="24"/>
        </w:rPr>
      </w:pPr>
      <w:r>
        <w:rPr>
          <w:rFonts w:ascii="Arial" w:hAnsi="Arial" w:cs="Arial"/>
          <w:sz w:val="24"/>
          <w:szCs w:val="24"/>
        </w:rPr>
        <w:t>Focusing on the early y</w:t>
      </w:r>
      <w:r w:rsidR="00A2416E" w:rsidRPr="00362DA7">
        <w:rPr>
          <w:rFonts w:ascii="Arial" w:hAnsi="Arial" w:cs="Arial"/>
          <w:sz w:val="24"/>
          <w:szCs w:val="24"/>
        </w:rPr>
        <w:t xml:space="preserve">ears sector, leadership </w:t>
      </w:r>
      <w:r w:rsidR="00FA6395" w:rsidRPr="00362DA7">
        <w:rPr>
          <w:rFonts w:ascii="Arial" w:hAnsi="Arial" w:cs="Arial"/>
          <w:sz w:val="24"/>
          <w:szCs w:val="24"/>
        </w:rPr>
        <w:t xml:space="preserve">is thought to differ </w:t>
      </w:r>
      <w:r w:rsidR="00305C93">
        <w:rPr>
          <w:rFonts w:ascii="Arial" w:hAnsi="Arial" w:cs="Arial"/>
          <w:sz w:val="24"/>
          <w:szCs w:val="24"/>
        </w:rPr>
        <w:t>from</w:t>
      </w:r>
      <w:r w:rsidR="00FA6395" w:rsidRPr="00362DA7">
        <w:rPr>
          <w:rFonts w:ascii="Arial" w:hAnsi="Arial" w:cs="Arial"/>
          <w:sz w:val="24"/>
          <w:szCs w:val="24"/>
        </w:rPr>
        <w:t xml:space="preserve"> leadership in general as it contributes to children’s learning and development</w:t>
      </w:r>
      <w:r w:rsidR="00305C93">
        <w:rPr>
          <w:rFonts w:ascii="Arial" w:hAnsi="Arial" w:cs="Arial"/>
          <w:sz w:val="24"/>
          <w:szCs w:val="24"/>
        </w:rPr>
        <w:t xml:space="preserve"> (Siraj-Blatchford and Manni, 2012)</w:t>
      </w:r>
      <w:r w:rsidR="00FA6395" w:rsidRPr="00362DA7">
        <w:rPr>
          <w:rFonts w:ascii="Arial" w:hAnsi="Arial" w:cs="Arial"/>
          <w:sz w:val="24"/>
          <w:szCs w:val="24"/>
        </w:rPr>
        <w:t>.</w:t>
      </w:r>
      <w:r w:rsidR="000129A3" w:rsidRPr="00362DA7">
        <w:rPr>
          <w:rFonts w:ascii="Arial" w:hAnsi="Arial" w:cs="Arial"/>
          <w:sz w:val="24"/>
          <w:szCs w:val="24"/>
        </w:rPr>
        <w:t xml:space="preserve"> </w:t>
      </w:r>
      <w:proofErr w:type="spellStart"/>
      <w:r w:rsidR="00305C93">
        <w:rPr>
          <w:rFonts w:ascii="Arial" w:hAnsi="Arial" w:cs="Arial"/>
          <w:sz w:val="24"/>
          <w:szCs w:val="24"/>
        </w:rPr>
        <w:t>Palaiologou</w:t>
      </w:r>
      <w:proofErr w:type="spellEnd"/>
      <w:r w:rsidR="00305C93">
        <w:rPr>
          <w:rFonts w:ascii="Arial" w:hAnsi="Arial" w:cs="Arial"/>
          <w:sz w:val="24"/>
          <w:szCs w:val="24"/>
        </w:rPr>
        <w:t xml:space="preserve"> (no date) suggests e</w:t>
      </w:r>
      <w:r w:rsidR="00EE3831" w:rsidRPr="00362DA7">
        <w:rPr>
          <w:rFonts w:ascii="Arial" w:hAnsi="Arial" w:cs="Arial"/>
          <w:sz w:val="24"/>
          <w:szCs w:val="24"/>
        </w:rPr>
        <w:t xml:space="preserve">arly years leaders are expected to </w:t>
      </w:r>
      <w:r>
        <w:rPr>
          <w:rFonts w:ascii="Arial" w:hAnsi="Arial" w:cs="Arial"/>
          <w:sz w:val="24"/>
          <w:szCs w:val="24"/>
        </w:rPr>
        <w:t xml:space="preserve">lead others and </w:t>
      </w:r>
      <w:r w:rsidR="00EE3831" w:rsidRPr="00362DA7">
        <w:rPr>
          <w:rFonts w:ascii="Arial" w:hAnsi="Arial" w:cs="Arial"/>
          <w:sz w:val="24"/>
          <w:szCs w:val="24"/>
        </w:rPr>
        <w:t>lead</w:t>
      </w:r>
      <w:r w:rsidR="00241968" w:rsidRPr="00362DA7">
        <w:rPr>
          <w:rFonts w:ascii="Arial" w:hAnsi="Arial" w:cs="Arial"/>
          <w:sz w:val="24"/>
          <w:szCs w:val="24"/>
        </w:rPr>
        <w:t xml:space="preserve"> learning</w:t>
      </w:r>
      <w:r w:rsidR="001E2300" w:rsidRPr="00362DA7">
        <w:rPr>
          <w:rFonts w:ascii="Arial" w:hAnsi="Arial" w:cs="Arial"/>
          <w:sz w:val="24"/>
          <w:szCs w:val="24"/>
        </w:rPr>
        <w:t xml:space="preserve"> as well as adapt</w:t>
      </w:r>
      <w:r w:rsidR="005A3F75" w:rsidRPr="00362DA7">
        <w:rPr>
          <w:rFonts w:ascii="Arial" w:hAnsi="Arial" w:cs="Arial"/>
          <w:sz w:val="24"/>
          <w:szCs w:val="24"/>
        </w:rPr>
        <w:t xml:space="preserve"> </w:t>
      </w:r>
      <w:r w:rsidR="003A7B25" w:rsidRPr="00362DA7">
        <w:rPr>
          <w:rFonts w:ascii="Arial" w:hAnsi="Arial" w:cs="Arial"/>
          <w:sz w:val="24"/>
          <w:szCs w:val="24"/>
        </w:rPr>
        <w:t>practice to ensure quality settings.</w:t>
      </w:r>
      <w:r w:rsidR="00241968" w:rsidRPr="00362DA7">
        <w:rPr>
          <w:rFonts w:ascii="Arial" w:hAnsi="Arial" w:cs="Arial"/>
          <w:sz w:val="24"/>
          <w:szCs w:val="24"/>
        </w:rPr>
        <w:t xml:space="preserve"> </w:t>
      </w:r>
    </w:p>
    <w:p w:rsidR="00C73DE1" w:rsidRPr="00362DA7" w:rsidRDefault="003A197A" w:rsidP="000D4761">
      <w:pPr>
        <w:spacing w:line="360" w:lineRule="auto"/>
        <w:jc w:val="both"/>
        <w:rPr>
          <w:rFonts w:ascii="Arial" w:hAnsi="Arial" w:cs="Arial"/>
          <w:sz w:val="24"/>
          <w:szCs w:val="24"/>
        </w:rPr>
      </w:pPr>
      <w:r w:rsidRPr="00362DA7">
        <w:rPr>
          <w:rFonts w:ascii="Arial" w:hAnsi="Arial" w:cs="Arial"/>
          <w:sz w:val="24"/>
          <w:szCs w:val="24"/>
        </w:rPr>
        <w:t>A research study on the leadership of practice role</w:t>
      </w:r>
      <w:r w:rsidR="003A7ED3">
        <w:rPr>
          <w:rFonts w:ascii="Arial" w:hAnsi="Arial" w:cs="Arial"/>
          <w:sz w:val="24"/>
          <w:szCs w:val="24"/>
        </w:rPr>
        <w:t xml:space="preserve"> within the early years sect</w:t>
      </w:r>
      <w:r w:rsidRPr="00362DA7">
        <w:rPr>
          <w:rFonts w:ascii="Arial" w:hAnsi="Arial" w:cs="Arial"/>
          <w:sz w:val="24"/>
          <w:szCs w:val="24"/>
        </w:rPr>
        <w:t>or concluded</w:t>
      </w:r>
      <w:r w:rsidR="00576257" w:rsidRPr="00362DA7">
        <w:rPr>
          <w:rFonts w:ascii="Arial" w:hAnsi="Arial" w:cs="Arial"/>
          <w:sz w:val="24"/>
          <w:szCs w:val="24"/>
        </w:rPr>
        <w:t xml:space="preserve"> </w:t>
      </w:r>
      <w:r w:rsidRPr="00362DA7">
        <w:rPr>
          <w:rFonts w:ascii="Arial" w:hAnsi="Arial" w:cs="Arial"/>
          <w:sz w:val="24"/>
          <w:szCs w:val="24"/>
        </w:rPr>
        <w:t>t</w:t>
      </w:r>
      <w:r w:rsidR="00C73DE1" w:rsidRPr="00362DA7">
        <w:rPr>
          <w:rFonts w:ascii="Arial" w:hAnsi="Arial" w:cs="Arial"/>
          <w:sz w:val="24"/>
          <w:szCs w:val="24"/>
        </w:rPr>
        <w:t>hree fundamental requirements for leadership for learning and 10 categories of effective leadership practice:</w:t>
      </w:r>
    </w:p>
    <w:p w:rsidR="00C73DE1" w:rsidRPr="00362DA7" w:rsidRDefault="00C73DE1" w:rsidP="000D4761">
      <w:pPr>
        <w:spacing w:line="360" w:lineRule="auto"/>
        <w:jc w:val="both"/>
        <w:rPr>
          <w:rFonts w:ascii="Arial" w:hAnsi="Arial" w:cs="Arial"/>
          <w:sz w:val="24"/>
          <w:szCs w:val="24"/>
        </w:rPr>
      </w:pPr>
      <w:r w:rsidRPr="003A7ED3">
        <w:rPr>
          <w:rFonts w:ascii="Arial" w:hAnsi="Arial" w:cs="Arial"/>
          <w:i/>
          <w:sz w:val="24"/>
          <w:szCs w:val="24"/>
        </w:rPr>
        <w:t>Requirements for leadership for learning</w:t>
      </w:r>
      <w:r w:rsidR="00466325" w:rsidRPr="003A7ED3">
        <w:rPr>
          <w:rFonts w:ascii="Arial" w:hAnsi="Arial" w:cs="Arial"/>
          <w:i/>
          <w:sz w:val="24"/>
          <w:szCs w:val="24"/>
        </w:rPr>
        <w:t>;</w:t>
      </w:r>
      <w:r w:rsidRPr="00362DA7">
        <w:rPr>
          <w:rFonts w:ascii="Arial" w:hAnsi="Arial" w:cs="Arial"/>
          <w:sz w:val="24"/>
          <w:szCs w:val="24"/>
        </w:rPr>
        <w:t xml:space="preserve">  </w:t>
      </w:r>
    </w:p>
    <w:p w:rsidR="00C73DE1" w:rsidRPr="00362DA7" w:rsidRDefault="00745894" w:rsidP="000D4761">
      <w:pPr>
        <w:spacing w:line="360" w:lineRule="auto"/>
        <w:jc w:val="both"/>
        <w:rPr>
          <w:rFonts w:ascii="Arial" w:hAnsi="Arial" w:cs="Arial"/>
          <w:sz w:val="24"/>
          <w:szCs w:val="24"/>
        </w:rPr>
      </w:pPr>
      <w:r w:rsidRPr="00362DA7">
        <w:rPr>
          <w:rFonts w:ascii="Arial" w:hAnsi="Arial" w:cs="Arial"/>
          <w:sz w:val="24"/>
          <w:szCs w:val="24"/>
        </w:rPr>
        <w:t>•  Professional skills and knowledge</w:t>
      </w:r>
      <w:r w:rsidR="00C73DE1" w:rsidRPr="00362DA7">
        <w:rPr>
          <w:rFonts w:ascii="Arial" w:hAnsi="Arial" w:cs="Arial"/>
          <w:sz w:val="24"/>
          <w:szCs w:val="24"/>
        </w:rPr>
        <w:t xml:space="preserve">   </w:t>
      </w:r>
    </w:p>
    <w:p w:rsidR="00C73DE1"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w:t>
      </w:r>
      <w:r w:rsidR="00745894" w:rsidRPr="00362DA7">
        <w:rPr>
          <w:rFonts w:ascii="Arial" w:hAnsi="Arial" w:cs="Arial"/>
          <w:sz w:val="24"/>
          <w:szCs w:val="24"/>
        </w:rPr>
        <w:t>Collaborative working</w:t>
      </w:r>
      <w:r w:rsidRPr="00362DA7">
        <w:rPr>
          <w:rFonts w:ascii="Arial" w:hAnsi="Arial" w:cs="Arial"/>
          <w:sz w:val="24"/>
          <w:szCs w:val="24"/>
        </w:rPr>
        <w:t xml:space="preserve">   </w:t>
      </w:r>
    </w:p>
    <w:p w:rsidR="00C73DE1"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w:t>
      </w:r>
      <w:r w:rsidR="00745894" w:rsidRPr="00362DA7">
        <w:rPr>
          <w:rFonts w:ascii="Arial" w:hAnsi="Arial" w:cs="Arial"/>
          <w:sz w:val="24"/>
          <w:szCs w:val="24"/>
        </w:rPr>
        <w:t>Focus on successful</w:t>
      </w:r>
      <w:r w:rsidRPr="00362DA7">
        <w:rPr>
          <w:rFonts w:ascii="Arial" w:hAnsi="Arial" w:cs="Arial"/>
          <w:sz w:val="24"/>
          <w:szCs w:val="24"/>
        </w:rPr>
        <w:t xml:space="preserve"> children’s learning outcomes</w:t>
      </w:r>
    </w:p>
    <w:p w:rsidR="003A197A" w:rsidRPr="00362DA7" w:rsidRDefault="00C73DE1" w:rsidP="000D4761">
      <w:pPr>
        <w:spacing w:line="360" w:lineRule="auto"/>
        <w:jc w:val="both"/>
        <w:rPr>
          <w:rFonts w:ascii="Arial" w:hAnsi="Arial" w:cs="Arial"/>
          <w:sz w:val="24"/>
          <w:szCs w:val="24"/>
        </w:rPr>
      </w:pPr>
      <w:r w:rsidRPr="003A7ED3">
        <w:rPr>
          <w:rFonts w:ascii="Arial" w:hAnsi="Arial" w:cs="Arial"/>
          <w:i/>
          <w:sz w:val="24"/>
          <w:szCs w:val="24"/>
        </w:rPr>
        <w:t>Effective leadership practices</w:t>
      </w:r>
      <w:r w:rsidR="00466325" w:rsidRPr="003A7ED3">
        <w:rPr>
          <w:rFonts w:ascii="Arial" w:hAnsi="Arial" w:cs="Arial"/>
          <w:i/>
          <w:sz w:val="24"/>
          <w:szCs w:val="24"/>
        </w:rPr>
        <w:t>;</w:t>
      </w:r>
      <w:r w:rsidRPr="00362DA7">
        <w:rPr>
          <w:rFonts w:ascii="Arial" w:hAnsi="Arial" w:cs="Arial"/>
          <w:sz w:val="24"/>
          <w:szCs w:val="24"/>
        </w:rPr>
        <w:t xml:space="preserve">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Identifying and </w:t>
      </w:r>
      <w:r w:rsidR="00745894" w:rsidRPr="00362DA7">
        <w:rPr>
          <w:rFonts w:ascii="Arial" w:hAnsi="Arial" w:cs="Arial"/>
          <w:sz w:val="24"/>
          <w:szCs w:val="24"/>
        </w:rPr>
        <w:t>sharing a team vision</w:t>
      </w:r>
      <w:r w:rsidRPr="00362DA7">
        <w:rPr>
          <w:rFonts w:ascii="Arial" w:hAnsi="Arial" w:cs="Arial"/>
          <w:sz w:val="24"/>
          <w:szCs w:val="24"/>
        </w:rPr>
        <w:t xml:space="preserve">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w:t>
      </w:r>
      <w:r w:rsidR="00745894" w:rsidRPr="00362DA7">
        <w:rPr>
          <w:rFonts w:ascii="Arial" w:hAnsi="Arial" w:cs="Arial"/>
          <w:sz w:val="24"/>
          <w:szCs w:val="24"/>
        </w:rPr>
        <w:t>•  Ensuring information is shared</w:t>
      </w:r>
      <w:r w:rsidRPr="00362DA7">
        <w:rPr>
          <w:rFonts w:ascii="Arial" w:hAnsi="Arial" w:cs="Arial"/>
          <w:sz w:val="24"/>
          <w:szCs w:val="24"/>
        </w:rPr>
        <w:t>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Effective communication </w:t>
      </w:r>
      <w:r w:rsidR="00745894" w:rsidRPr="00362DA7">
        <w:rPr>
          <w:rFonts w:ascii="Arial" w:hAnsi="Arial" w:cs="Arial"/>
          <w:sz w:val="24"/>
          <w:szCs w:val="24"/>
        </w:rPr>
        <w:t>skills</w:t>
      </w:r>
      <w:r w:rsidRPr="00362DA7">
        <w:rPr>
          <w:rFonts w:ascii="Arial" w:hAnsi="Arial" w:cs="Arial"/>
          <w:sz w:val="24"/>
          <w:szCs w:val="24"/>
        </w:rPr>
        <w:t xml:space="preserve">  </w:t>
      </w:r>
    </w:p>
    <w:p w:rsidR="003A197A" w:rsidRPr="00362DA7" w:rsidRDefault="003A197A" w:rsidP="000D4761">
      <w:pPr>
        <w:spacing w:line="360" w:lineRule="auto"/>
        <w:jc w:val="both"/>
        <w:rPr>
          <w:rFonts w:ascii="Arial" w:hAnsi="Arial" w:cs="Arial"/>
          <w:sz w:val="24"/>
          <w:szCs w:val="24"/>
        </w:rPr>
      </w:pPr>
      <w:r w:rsidRPr="00362DA7">
        <w:rPr>
          <w:rFonts w:ascii="Arial" w:hAnsi="Arial" w:cs="Arial"/>
          <w:sz w:val="24"/>
          <w:szCs w:val="24"/>
        </w:rPr>
        <w:t xml:space="preserve"> </w:t>
      </w:r>
      <w:r w:rsidR="00745894" w:rsidRPr="00362DA7">
        <w:rPr>
          <w:rFonts w:ascii="Arial" w:hAnsi="Arial" w:cs="Arial"/>
          <w:sz w:val="24"/>
          <w:szCs w:val="24"/>
        </w:rPr>
        <w:t>•  Encouraging reflective practice</w:t>
      </w:r>
      <w:r w:rsidR="00C73DE1" w:rsidRPr="00362DA7">
        <w:rPr>
          <w:rFonts w:ascii="Arial" w:hAnsi="Arial" w:cs="Arial"/>
          <w:sz w:val="24"/>
          <w:szCs w:val="24"/>
        </w:rPr>
        <w:t xml:space="preserve">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Monitoring and assessing practice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Commitment to ongoing, professional development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Distributed leadership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Building</w:t>
      </w:r>
      <w:r w:rsidR="00745894" w:rsidRPr="00362DA7">
        <w:rPr>
          <w:rFonts w:ascii="Arial" w:hAnsi="Arial" w:cs="Arial"/>
          <w:sz w:val="24"/>
          <w:szCs w:val="24"/>
        </w:rPr>
        <w:t xml:space="preserve"> and maintaining</w:t>
      </w:r>
      <w:r w:rsidRPr="00362DA7">
        <w:rPr>
          <w:rFonts w:ascii="Arial" w:hAnsi="Arial" w:cs="Arial"/>
          <w:sz w:val="24"/>
          <w:szCs w:val="24"/>
        </w:rPr>
        <w:t xml:space="preserve"> </w:t>
      </w:r>
      <w:r w:rsidR="00745894" w:rsidRPr="00362DA7">
        <w:rPr>
          <w:rFonts w:ascii="Arial" w:hAnsi="Arial" w:cs="Arial"/>
          <w:sz w:val="24"/>
          <w:szCs w:val="24"/>
        </w:rPr>
        <w:t>successful team relationships</w:t>
      </w:r>
      <w:r w:rsidRPr="00362DA7">
        <w:rPr>
          <w:rFonts w:ascii="Arial" w:hAnsi="Arial" w:cs="Arial"/>
          <w:sz w:val="24"/>
          <w:szCs w:val="24"/>
        </w:rPr>
        <w:t xml:space="preserve">  </w:t>
      </w:r>
    </w:p>
    <w:p w:rsidR="003A197A"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Encou</w:t>
      </w:r>
      <w:r w:rsidR="00745894" w:rsidRPr="00362DA7">
        <w:rPr>
          <w:rFonts w:ascii="Arial" w:hAnsi="Arial" w:cs="Arial"/>
          <w:sz w:val="24"/>
          <w:szCs w:val="24"/>
        </w:rPr>
        <w:t>raging</w:t>
      </w:r>
      <w:r w:rsidRPr="00362DA7">
        <w:rPr>
          <w:rFonts w:ascii="Arial" w:hAnsi="Arial" w:cs="Arial"/>
          <w:sz w:val="24"/>
          <w:szCs w:val="24"/>
        </w:rPr>
        <w:t xml:space="preserve"> </w:t>
      </w:r>
      <w:r w:rsidR="00745894" w:rsidRPr="00362DA7">
        <w:rPr>
          <w:rFonts w:ascii="Arial" w:hAnsi="Arial" w:cs="Arial"/>
          <w:sz w:val="24"/>
          <w:szCs w:val="24"/>
        </w:rPr>
        <w:t xml:space="preserve">and maintaining </w:t>
      </w:r>
      <w:r w:rsidRPr="00362DA7">
        <w:rPr>
          <w:rFonts w:ascii="Arial" w:hAnsi="Arial" w:cs="Arial"/>
          <w:sz w:val="24"/>
          <w:szCs w:val="24"/>
        </w:rPr>
        <w:t>parent and community partnerships  </w:t>
      </w:r>
    </w:p>
    <w:p w:rsidR="00C73DE1" w:rsidRPr="00362DA7" w:rsidRDefault="00C73DE1" w:rsidP="000D4761">
      <w:pPr>
        <w:spacing w:line="360" w:lineRule="auto"/>
        <w:jc w:val="both"/>
        <w:rPr>
          <w:rFonts w:ascii="Arial" w:hAnsi="Arial" w:cs="Arial"/>
          <w:sz w:val="24"/>
          <w:szCs w:val="24"/>
        </w:rPr>
      </w:pPr>
      <w:r w:rsidRPr="00362DA7">
        <w:rPr>
          <w:rFonts w:ascii="Arial" w:hAnsi="Arial" w:cs="Arial"/>
          <w:sz w:val="24"/>
          <w:szCs w:val="24"/>
        </w:rPr>
        <w:t xml:space="preserve"> •  Leading and managing</w:t>
      </w:r>
      <w:r w:rsidR="00745894" w:rsidRPr="00362DA7">
        <w:rPr>
          <w:rFonts w:ascii="Arial" w:hAnsi="Arial" w:cs="Arial"/>
          <w:sz w:val="24"/>
          <w:szCs w:val="24"/>
        </w:rPr>
        <w:t>, a combined role</w:t>
      </w:r>
      <w:r w:rsidRPr="00362DA7">
        <w:rPr>
          <w:rFonts w:ascii="Arial" w:hAnsi="Arial" w:cs="Arial"/>
          <w:sz w:val="24"/>
          <w:szCs w:val="24"/>
        </w:rPr>
        <w:t xml:space="preserve"> </w:t>
      </w:r>
    </w:p>
    <w:p w:rsidR="00C73DE1" w:rsidRPr="00362DA7" w:rsidRDefault="00C73DE1" w:rsidP="000D4761">
      <w:pPr>
        <w:spacing w:line="360" w:lineRule="auto"/>
        <w:jc w:val="right"/>
        <w:rPr>
          <w:rFonts w:ascii="Arial" w:hAnsi="Arial" w:cs="Arial"/>
          <w:sz w:val="24"/>
          <w:szCs w:val="24"/>
        </w:rPr>
      </w:pPr>
      <w:r w:rsidRPr="00362DA7">
        <w:rPr>
          <w:rFonts w:ascii="Arial" w:hAnsi="Arial" w:cs="Arial"/>
          <w:sz w:val="24"/>
          <w:szCs w:val="24"/>
        </w:rPr>
        <w:t>(Sira</w:t>
      </w:r>
      <w:r w:rsidR="00305C93">
        <w:rPr>
          <w:rFonts w:ascii="Arial" w:hAnsi="Arial" w:cs="Arial"/>
          <w:sz w:val="24"/>
          <w:szCs w:val="24"/>
        </w:rPr>
        <w:t>j-Blatchford and Manni, 2012</w:t>
      </w:r>
      <w:r w:rsidRPr="00362DA7">
        <w:rPr>
          <w:rFonts w:ascii="Arial" w:hAnsi="Arial" w:cs="Arial"/>
          <w:sz w:val="24"/>
          <w:szCs w:val="24"/>
        </w:rPr>
        <w:t>)</w:t>
      </w:r>
    </w:p>
    <w:p w:rsidR="00BF2626" w:rsidRPr="00362DA7" w:rsidRDefault="00BF2626" w:rsidP="000D4761">
      <w:pPr>
        <w:spacing w:line="360" w:lineRule="auto"/>
        <w:jc w:val="both"/>
        <w:rPr>
          <w:rFonts w:ascii="Arial" w:hAnsi="Arial" w:cs="Arial"/>
          <w:sz w:val="24"/>
          <w:szCs w:val="24"/>
        </w:rPr>
      </w:pPr>
    </w:p>
    <w:p w:rsidR="000D4761" w:rsidRDefault="000D4761" w:rsidP="000D4761">
      <w:pPr>
        <w:spacing w:line="360" w:lineRule="auto"/>
        <w:jc w:val="both"/>
        <w:rPr>
          <w:rFonts w:ascii="Arial" w:hAnsi="Arial" w:cs="Arial"/>
          <w:b/>
          <w:sz w:val="24"/>
          <w:szCs w:val="24"/>
        </w:rPr>
      </w:pPr>
    </w:p>
    <w:p w:rsidR="00BF2626" w:rsidRPr="00362DA7" w:rsidRDefault="00BF2626" w:rsidP="000D4761">
      <w:pPr>
        <w:spacing w:line="360" w:lineRule="auto"/>
        <w:jc w:val="both"/>
        <w:rPr>
          <w:rFonts w:ascii="Arial" w:hAnsi="Arial" w:cs="Arial"/>
          <w:b/>
          <w:sz w:val="24"/>
          <w:szCs w:val="24"/>
        </w:rPr>
      </w:pPr>
      <w:r w:rsidRPr="00362DA7">
        <w:rPr>
          <w:rFonts w:ascii="Arial" w:hAnsi="Arial" w:cs="Arial"/>
          <w:b/>
          <w:sz w:val="24"/>
          <w:szCs w:val="24"/>
        </w:rPr>
        <w:lastRenderedPageBreak/>
        <w:t>Leadership and Management</w:t>
      </w:r>
    </w:p>
    <w:p w:rsidR="00BF07F0" w:rsidRPr="00362DA7" w:rsidRDefault="00305C93" w:rsidP="000D4761">
      <w:pPr>
        <w:spacing w:line="360" w:lineRule="auto"/>
        <w:jc w:val="both"/>
        <w:rPr>
          <w:rFonts w:ascii="Arial" w:hAnsi="Arial" w:cs="Arial"/>
          <w:sz w:val="24"/>
          <w:szCs w:val="24"/>
        </w:rPr>
      </w:pPr>
      <w:r>
        <w:rPr>
          <w:rFonts w:ascii="Arial" w:hAnsi="Arial" w:cs="Arial"/>
          <w:sz w:val="24"/>
          <w:szCs w:val="24"/>
        </w:rPr>
        <w:t>Paige-Smith and Craft (2011) believe l</w:t>
      </w:r>
      <w:r w:rsidR="00AB6570">
        <w:rPr>
          <w:rFonts w:ascii="Arial" w:hAnsi="Arial" w:cs="Arial"/>
          <w:sz w:val="24"/>
          <w:szCs w:val="24"/>
        </w:rPr>
        <w:t>eadership and m</w:t>
      </w:r>
      <w:r w:rsidR="00BF2626" w:rsidRPr="00362DA7">
        <w:rPr>
          <w:rFonts w:ascii="Arial" w:hAnsi="Arial" w:cs="Arial"/>
          <w:sz w:val="24"/>
          <w:szCs w:val="24"/>
        </w:rPr>
        <w:t>anagement</w:t>
      </w:r>
      <w:r w:rsidR="00BF07F0" w:rsidRPr="00362DA7">
        <w:rPr>
          <w:rFonts w:ascii="Arial" w:hAnsi="Arial" w:cs="Arial"/>
          <w:sz w:val="24"/>
          <w:szCs w:val="24"/>
        </w:rPr>
        <w:t xml:space="preserve"> require the same or similar skills, however the ways in which these skills are put into action differentiates </w:t>
      </w:r>
      <w:r w:rsidR="003F379F" w:rsidRPr="00362DA7">
        <w:rPr>
          <w:rFonts w:ascii="Arial" w:hAnsi="Arial" w:cs="Arial"/>
          <w:sz w:val="24"/>
          <w:szCs w:val="24"/>
        </w:rPr>
        <w:t xml:space="preserve">between the two. </w:t>
      </w:r>
    </w:p>
    <w:p w:rsidR="00BF2626" w:rsidRPr="00362DA7" w:rsidRDefault="003F379F" w:rsidP="000D4761">
      <w:pPr>
        <w:spacing w:line="360" w:lineRule="auto"/>
        <w:jc w:val="both"/>
        <w:rPr>
          <w:rFonts w:ascii="Arial" w:hAnsi="Arial" w:cs="Arial"/>
          <w:sz w:val="24"/>
          <w:szCs w:val="24"/>
        </w:rPr>
      </w:pPr>
      <w:r w:rsidRPr="00362DA7">
        <w:rPr>
          <w:rFonts w:ascii="Arial" w:hAnsi="Arial" w:cs="Arial"/>
          <w:sz w:val="24"/>
          <w:szCs w:val="24"/>
        </w:rPr>
        <w:t>Le</w:t>
      </w:r>
      <w:r w:rsidR="003A7ED3">
        <w:rPr>
          <w:rFonts w:ascii="Arial" w:hAnsi="Arial" w:cs="Arial"/>
          <w:sz w:val="24"/>
          <w:szCs w:val="24"/>
        </w:rPr>
        <w:t>aders focus on vision and have</w:t>
      </w:r>
      <w:r w:rsidR="006F0CC7" w:rsidRPr="00362DA7">
        <w:rPr>
          <w:rFonts w:ascii="Arial" w:hAnsi="Arial" w:cs="Arial"/>
          <w:sz w:val="24"/>
          <w:szCs w:val="24"/>
        </w:rPr>
        <w:t xml:space="preserve"> a </w:t>
      </w:r>
      <w:r w:rsidR="003A7ED3" w:rsidRPr="00362DA7">
        <w:rPr>
          <w:rFonts w:ascii="Arial" w:hAnsi="Arial" w:cs="Arial"/>
          <w:sz w:val="24"/>
          <w:szCs w:val="24"/>
        </w:rPr>
        <w:t>hands-on</w:t>
      </w:r>
      <w:r w:rsidR="006F0CC7" w:rsidRPr="00362DA7">
        <w:rPr>
          <w:rFonts w:ascii="Arial" w:hAnsi="Arial" w:cs="Arial"/>
          <w:sz w:val="24"/>
          <w:szCs w:val="24"/>
        </w:rPr>
        <w:t xml:space="preserve"> approach</w:t>
      </w:r>
      <w:r w:rsidRPr="00362DA7">
        <w:rPr>
          <w:rFonts w:ascii="Arial" w:hAnsi="Arial" w:cs="Arial"/>
          <w:sz w:val="24"/>
          <w:szCs w:val="24"/>
        </w:rPr>
        <w:t xml:space="preserve">. </w:t>
      </w:r>
      <w:r w:rsidR="003A7ED3">
        <w:rPr>
          <w:rFonts w:ascii="Arial" w:hAnsi="Arial" w:cs="Arial"/>
          <w:sz w:val="24"/>
          <w:szCs w:val="24"/>
        </w:rPr>
        <w:t>A l</w:t>
      </w:r>
      <w:r w:rsidR="00BF07F0" w:rsidRPr="00362DA7">
        <w:rPr>
          <w:rFonts w:ascii="Arial" w:hAnsi="Arial" w:cs="Arial"/>
          <w:sz w:val="24"/>
          <w:szCs w:val="24"/>
        </w:rPr>
        <w:t>eader has a clear vision of the need to move things forward effectively and this visio</w:t>
      </w:r>
      <w:r w:rsidRPr="00362DA7">
        <w:rPr>
          <w:rFonts w:ascii="Arial" w:hAnsi="Arial" w:cs="Arial"/>
          <w:sz w:val="24"/>
          <w:szCs w:val="24"/>
        </w:rPr>
        <w:t>n is shared with others, influencing them to follow them</w:t>
      </w:r>
      <w:r w:rsidR="00BF07F0" w:rsidRPr="00362DA7">
        <w:rPr>
          <w:rFonts w:ascii="Arial" w:hAnsi="Arial" w:cs="Arial"/>
          <w:sz w:val="24"/>
          <w:szCs w:val="24"/>
        </w:rPr>
        <w:t>. They are effective at collaborative working, being open minded to suggestions from their followers thus reaching their goal effectively as a team</w:t>
      </w:r>
      <w:r w:rsidR="00305C93">
        <w:rPr>
          <w:rFonts w:ascii="Arial" w:hAnsi="Arial" w:cs="Arial"/>
          <w:sz w:val="24"/>
          <w:szCs w:val="24"/>
        </w:rPr>
        <w:t xml:space="preserve"> (Robins and Callan, 2009)</w:t>
      </w:r>
      <w:r w:rsidR="00BF07F0" w:rsidRPr="00362DA7">
        <w:rPr>
          <w:rFonts w:ascii="Arial" w:hAnsi="Arial" w:cs="Arial"/>
          <w:sz w:val="24"/>
          <w:szCs w:val="24"/>
        </w:rPr>
        <w:t>.</w:t>
      </w:r>
    </w:p>
    <w:p w:rsidR="00BF07F0" w:rsidRPr="00362DA7" w:rsidRDefault="003F379F" w:rsidP="000D4761">
      <w:pPr>
        <w:spacing w:line="360" w:lineRule="auto"/>
        <w:jc w:val="both"/>
        <w:rPr>
          <w:rFonts w:ascii="Arial" w:hAnsi="Arial" w:cs="Arial"/>
          <w:sz w:val="24"/>
          <w:szCs w:val="24"/>
        </w:rPr>
      </w:pPr>
      <w:r w:rsidRPr="00362DA7">
        <w:rPr>
          <w:rFonts w:ascii="Arial" w:hAnsi="Arial" w:cs="Arial"/>
          <w:sz w:val="24"/>
          <w:szCs w:val="24"/>
        </w:rPr>
        <w:t>Managers focus on the day to day running of businesses</w:t>
      </w:r>
      <w:r w:rsidR="006F0CC7" w:rsidRPr="00362DA7">
        <w:rPr>
          <w:rFonts w:ascii="Arial" w:hAnsi="Arial" w:cs="Arial"/>
          <w:sz w:val="24"/>
          <w:szCs w:val="24"/>
        </w:rPr>
        <w:t xml:space="preserve"> as well as policies and legislation</w:t>
      </w:r>
      <w:r w:rsidRPr="00362DA7">
        <w:rPr>
          <w:rFonts w:ascii="Arial" w:hAnsi="Arial" w:cs="Arial"/>
          <w:sz w:val="24"/>
          <w:szCs w:val="24"/>
        </w:rPr>
        <w:t xml:space="preserve">. </w:t>
      </w:r>
      <w:r w:rsidR="00BF07F0" w:rsidRPr="00362DA7">
        <w:rPr>
          <w:rFonts w:ascii="Arial" w:hAnsi="Arial" w:cs="Arial"/>
          <w:sz w:val="24"/>
          <w:szCs w:val="24"/>
        </w:rPr>
        <w:t xml:space="preserve">A Manager has a vision of a goal that needs to be achieved often from something which already exists, they </w:t>
      </w:r>
      <w:r w:rsidRPr="00362DA7">
        <w:rPr>
          <w:rFonts w:ascii="Arial" w:hAnsi="Arial" w:cs="Arial"/>
          <w:sz w:val="24"/>
          <w:szCs w:val="24"/>
        </w:rPr>
        <w:t>are responsible for sharing the goal with others, explaining how they will achieve the goal</w:t>
      </w:r>
      <w:r w:rsidR="00F117FA">
        <w:rPr>
          <w:rFonts w:ascii="Arial" w:hAnsi="Arial" w:cs="Arial"/>
          <w:sz w:val="24"/>
          <w:szCs w:val="24"/>
        </w:rPr>
        <w:t xml:space="preserve"> (Jones, 2014)</w:t>
      </w:r>
      <w:r w:rsidRPr="00362DA7">
        <w:rPr>
          <w:rFonts w:ascii="Arial" w:hAnsi="Arial" w:cs="Arial"/>
          <w:sz w:val="24"/>
          <w:szCs w:val="24"/>
        </w:rPr>
        <w:t>.</w:t>
      </w:r>
      <w:r w:rsidR="00BF07F0" w:rsidRPr="00362DA7">
        <w:rPr>
          <w:rFonts w:ascii="Arial" w:hAnsi="Arial" w:cs="Arial"/>
          <w:sz w:val="24"/>
          <w:szCs w:val="24"/>
        </w:rPr>
        <w:t xml:space="preserve"> </w:t>
      </w:r>
    </w:p>
    <w:p w:rsidR="00BF2626" w:rsidRPr="00362DA7" w:rsidRDefault="00BF2626" w:rsidP="000D4761">
      <w:pPr>
        <w:spacing w:line="360" w:lineRule="auto"/>
        <w:jc w:val="both"/>
        <w:rPr>
          <w:rFonts w:ascii="Arial" w:hAnsi="Arial" w:cs="Arial"/>
          <w:b/>
          <w:sz w:val="24"/>
          <w:szCs w:val="24"/>
        </w:rPr>
      </w:pPr>
    </w:p>
    <w:p w:rsidR="00C73DE1" w:rsidRPr="00362DA7" w:rsidRDefault="00BF2626" w:rsidP="000D4761">
      <w:pPr>
        <w:spacing w:line="360" w:lineRule="auto"/>
        <w:jc w:val="both"/>
        <w:rPr>
          <w:rFonts w:ascii="Arial" w:hAnsi="Arial" w:cs="Arial"/>
          <w:b/>
          <w:sz w:val="24"/>
          <w:szCs w:val="24"/>
        </w:rPr>
      </w:pPr>
      <w:r w:rsidRPr="00362DA7">
        <w:rPr>
          <w:rFonts w:ascii="Arial" w:hAnsi="Arial" w:cs="Arial"/>
          <w:b/>
          <w:sz w:val="24"/>
          <w:szCs w:val="24"/>
        </w:rPr>
        <w:t>Early Years – Leadership and Gender</w:t>
      </w:r>
    </w:p>
    <w:p w:rsidR="00B732F8" w:rsidRPr="00AB6570" w:rsidRDefault="00F117FA" w:rsidP="000D4761">
      <w:pPr>
        <w:spacing w:line="360" w:lineRule="auto"/>
        <w:jc w:val="both"/>
        <w:rPr>
          <w:rFonts w:ascii="Arial" w:hAnsi="Arial" w:cs="Arial"/>
          <w:sz w:val="24"/>
          <w:szCs w:val="24"/>
        </w:rPr>
      </w:pPr>
      <w:r>
        <w:rPr>
          <w:rFonts w:ascii="Arial" w:hAnsi="Arial" w:cs="Arial"/>
          <w:sz w:val="24"/>
          <w:szCs w:val="24"/>
        </w:rPr>
        <w:t>Dryden (2005) believes g</w:t>
      </w:r>
      <w:r w:rsidR="00D32942" w:rsidRPr="00AB6570">
        <w:rPr>
          <w:rFonts w:ascii="Arial" w:hAnsi="Arial" w:cs="Arial"/>
          <w:sz w:val="24"/>
          <w:szCs w:val="24"/>
        </w:rPr>
        <w:t xml:space="preserve">ender is seen to be a </w:t>
      </w:r>
      <w:r w:rsidR="00B860F5" w:rsidRPr="00AB6570">
        <w:rPr>
          <w:rFonts w:ascii="Arial" w:hAnsi="Arial" w:cs="Arial"/>
          <w:sz w:val="24"/>
          <w:szCs w:val="24"/>
        </w:rPr>
        <w:t xml:space="preserve">clear factor </w:t>
      </w:r>
      <w:r w:rsidR="007C0043" w:rsidRPr="00AB6570">
        <w:rPr>
          <w:rFonts w:ascii="Arial" w:hAnsi="Arial" w:cs="Arial"/>
          <w:sz w:val="24"/>
          <w:szCs w:val="24"/>
        </w:rPr>
        <w:t>when it comes to</w:t>
      </w:r>
      <w:r w:rsidR="00B860F5" w:rsidRPr="00AB6570">
        <w:rPr>
          <w:rFonts w:ascii="Arial" w:hAnsi="Arial" w:cs="Arial"/>
          <w:sz w:val="24"/>
          <w:szCs w:val="24"/>
        </w:rPr>
        <w:t xml:space="preserve"> </w:t>
      </w:r>
      <w:r w:rsidR="00AB6570">
        <w:rPr>
          <w:rFonts w:ascii="Arial" w:hAnsi="Arial" w:cs="Arial"/>
          <w:sz w:val="24"/>
          <w:szCs w:val="24"/>
        </w:rPr>
        <w:t>early years l</w:t>
      </w:r>
      <w:r>
        <w:rPr>
          <w:rFonts w:ascii="Arial" w:hAnsi="Arial" w:cs="Arial"/>
          <w:sz w:val="24"/>
          <w:szCs w:val="24"/>
        </w:rPr>
        <w:t>eadership. R</w:t>
      </w:r>
      <w:r w:rsidR="00B860F5" w:rsidRPr="00AB6570">
        <w:rPr>
          <w:rFonts w:ascii="Arial" w:hAnsi="Arial" w:cs="Arial"/>
          <w:sz w:val="24"/>
          <w:szCs w:val="24"/>
        </w:rPr>
        <w:t xml:space="preserve">esearch suggests that </w:t>
      </w:r>
      <w:r w:rsidR="00D32942" w:rsidRPr="00AB6570">
        <w:rPr>
          <w:rFonts w:ascii="Arial" w:hAnsi="Arial" w:cs="Arial"/>
          <w:sz w:val="24"/>
          <w:szCs w:val="24"/>
        </w:rPr>
        <w:t>many</w:t>
      </w:r>
      <w:r w:rsidR="00AB6570">
        <w:rPr>
          <w:rFonts w:ascii="Arial" w:hAnsi="Arial" w:cs="Arial"/>
          <w:sz w:val="24"/>
          <w:szCs w:val="24"/>
        </w:rPr>
        <w:t xml:space="preserve"> leaders in the early y</w:t>
      </w:r>
      <w:r w:rsidR="00B860F5" w:rsidRPr="00AB6570">
        <w:rPr>
          <w:rFonts w:ascii="Arial" w:hAnsi="Arial" w:cs="Arial"/>
          <w:sz w:val="24"/>
          <w:szCs w:val="24"/>
        </w:rPr>
        <w:t xml:space="preserve">ears sector are female. </w:t>
      </w:r>
      <w:r>
        <w:rPr>
          <w:rFonts w:ascii="Arial" w:hAnsi="Arial" w:cs="Arial"/>
          <w:sz w:val="24"/>
          <w:szCs w:val="24"/>
        </w:rPr>
        <w:t>Moreover, s</w:t>
      </w:r>
      <w:r w:rsidR="00B860F5" w:rsidRPr="00AB6570">
        <w:rPr>
          <w:rFonts w:ascii="Arial" w:hAnsi="Arial" w:cs="Arial"/>
          <w:sz w:val="24"/>
          <w:szCs w:val="24"/>
        </w:rPr>
        <w:t>tudies suggest that fem</w:t>
      </w:r>
      <w:r w:rsidR="00B732F8" w:rsidRPr="00AB6570">
        <w:rPr>
          <w:rFonts w:ascii="Arial" w:hAnsi="Arial" w:cs="Arial"/>
          <w:sz w:val="24"/>
          <w:szCs w:val="24"/>
        </w:rPr>
        <w:t xml:space="preserve">ale practitioners believed </w:t>
      </w:r>
      <w:r w:rsidR="00B860F5" w:rsidRPr="00AB6570">
        <w:rPr>
          <w:rFonts w:ascii="Arial" w:hAnsi="Arial" w:cs="Arial"/>
          <w:sz w:val="24"/>
          <w:szCs w:val="24"/>
        </w:rPr>
        <w:t>childcare set</w:t>
      </w:r>
      <w:r w:rsidR="00D32942" w:rsidRPr="00AB6570">
        <w:rPr>
          <w:rFonts w:ascii="Arial" w:hAnsi="Arial" w:cs="Arial"/>
          <w:sz w:val="24"/>
          <w:szCs w:val="24"/>
        </w:rPr>
        <w:t>tings require</w:t>
      </w:r>
      <w:r w:rsidR="00B860F5" w:rsidRPr="00AB6570">
        <w:rPr>
          <w:rFonts w:ascii="Arial" w:hAnsi="Arial" w:cs="Arial"/>
          <w:sz w:val="24"/>
          <w:szCs w:val="24"/>
        </w:rPr>
        <w:t xml:space="preserve"> </w:t>
      </w:r>
      <w:r w:rsidR="00CB5A6F" w:rsidRPr="00AB6570">
        <w:rPr>
          <w:rFonts w:ascii="Arial" w:hAnsi="Arial" w:cs="Arial"/>
          <w:sz w:val="24"/>
          <w:szCs w:val="24"/>
        </w:rPr>
        <w:t>‘</w:t>
      </w:r>
      <w:r w:rsidR="00B860F5" w:rsidRPr="00AB6570">
        <w:rPr>
          <w:rFonts w:ascii="Arial" w:hAnsi="Arial" w:cs="Arial"/>
          <w:sz w:val="24"/>
          <w:szCs w:val="24"/>
        </w:rPr>
        <w:t>emotional</w:t>
      </w:r>
      <w:r w:rsidR="00CB5A6F" w:rsidRPr="00AB6570">
        <w:rPr>
          <w:rFonts w:ascii="Arial" w:hAnsi="Arial" w:cs="Arial"/>
          <w:sz w:val="24"/>
          <w:szCs w:val="24"/>
        </w:rPr>
        <w:t>’</w:t>
      </w:r>
      <w:r w:rsidR="00B860F5" w:rsidRPr="00AB6570">
        <w:rPr>
          <w:rFonts w:ascii="Arial" w:hAnsi="Arial" w:cs="Arial"/>
          <w:sz w:val="24"/>
          <w:szCs w:val="24"/>
        </w:rPr>
        <w:t xml:space="preserve"> management </w:t>
      </w:r>
      <w:r w:rsidR="00CB5A6F" w:rsidRPr="00AB6570">
        <w:rPr>
          <w:rFonts w:ascii="Arial" w:hAnsi="Arial" w:cs="Arial"/>
          <w:sz w:val="24"/>
          <w:szCs w:val="24"/>
        </w:rPr>
        <w:t xml:space="preserve">skills </w:t>
      </w:r>
      <w:r w:rsidR="006B3D64" w:rsidRPr="00AB6570">
        <w:rPr>
          <w:rFonts w:ascii="Arial" w:hAnsi="Arial" w:cs="Arial"/>
          <w:sz w:val="24"/>
          <w:szCs w:val="24"/>
        </w:rPr>
        <w:t>as well as</w:t>
      </w:r>
      <w:r w:rsidR="00B860F5" w:rsidRPr="00AB6570">
        <w:rPr>
          <w:rFonts w:ascii="Arial" w:hAnsi="Arial" w:cs="Arial"/>
          <w:sz w:val="24"/>
          <w:szCs w:val="24"/>
        </w:rPr>
        <w:t xml:space="preserve"> ‘business’ </w:t>
      </w:r>
      <w:r w:rsidR="00D32942" w:rsidRPr="00AB6570">
        <w:rPr>
          <w:rFonts w:ascii="Arial" w:hAnsi="Arial" w:cs="Arial"/>
          <w:sz w:val="24"/>
          <w:szCs w:val="24"/>
        </w:rPr>
        <w:t>management</w:t>
      </w:r>
      <w:r w:rsidR="00CB5A6F" w:rsidRPr="00AB6570">
        <w:rPr>
          <w:rFonts w:ascii="Arial" w:hAnsi="Arial" w:cs="Arial"/>
          <w:sz w:val="24"/>
          <w:szCs w:val="24"/>
        </w:rPr>
        <w:t xml:space="preserve"> skills required in</w:t>
      </w:r>
      <w:r w:rsidR="00D32942" w:rsidRPr="00AB6570">
        <w:rPr>
          <w:rFonts w:ascii="Arial" w:hAnsi="Arial" w:cs="Arial"/>
          <w:sz w:val="24"/>
          <w:szCs w:val="24"/>
        </w:rPr>
        <w:t xml:space="preserve"> the business </w:t>
      </w:r>
      <w:r w:rsidR="00B732F8" w:rsidRPr="00AB6570">
        <w:rPr>
          <w:rFonts w:ascii="Arial" w:hAnsi="Arial" w:cs="Arial"/>
          <w:sz w:val="24"/>
          <w:szCs w:val="24"/>
        </w:rPr>
        <w:t>sector</w:t>
      </w:r>
      <w:r>
        <w:rPr>
          <w:rFonts w:ascii="Arial" w:hAnsi="Arial" w:cs="Arial"/>
          <w:sz w:val="24"/>
          <w:szCs w:val="24"/>
        </w:rPr>
        <w:t xml:space="preserve"> (Murray and Clark 2013)</w:t>
      </w:r>
      <w:r w:rsidR="00B732F8" w:rsidRPr="00AB6570">
        <w:rPr>
          <w:rFonts w:ascii="Arial" w:hAnsi="Arial" w:cs="Arial"/>
          <w:sz w:val="24"/>
          <w:szCs w:val="24"/>
        </w:rPr>
        <w:t xml:space="preserve">. </w:t>
      </w:r>
    </w:p>
    <w:p w:rsidR="00B732F8" w:rsidRPr="00AB6570" w:rsidRDefault="00B732F8" w:rsidP="000D4761">
      <w:pPr>
        <w:spacing w:line="360" w:lineRule="auto"/>
        <w:jc w:val="both"/>
        <w:rPr>
          <w:rFonts w:ascii="Arial" w:hAnsi="Arial" w:cs="Arial"/>
          <w:sz w:val="24"/>
          <w:szCs w:val="24"/>
        </w:rPr>
      </w:pPr>
      <w:r w:rsidRPr="00AB6570">
        <w:rPr>
          <w:rFonts w:ascii="Arial" w:hAnsi="Arial" w:cs="Arial"/>
          <w:sz w:val="24"/>
          <w:szCs w:val="24"/>
        </w:rPr>
        <w:t>T</w:t>
      </w:r>
      <w:r w:rsidR="00AB6570">
        <w:rPr>
          <w:rFonts w:ascii="Arial" w:hAnsi="Arial" w:cs="Arial"/>
          <w:sz w:val="24"/>
          <w:szCs w:val="24"/>
        </w:rPr>
        <w:t>he research concluded that it was thought that</w:t>
      </w:r>
      <w:r w:rsidR="00D32942" w:rsidRPr="00AB6570">
        <w:rPr>
          <w:rFonts w:ascii="Arial" w:hAnsi="Arial" w:cs="Arial"/>
          <w:sz w:val="24"/>
          <w:szCs w:val="24"/>
        </w:rPr>
        <w:t xml:space="preserve"> </w:t>
      </w:r>
      <w:r w:rsidR="00AB6570">
        <w:rPr>
          <w:rFonts w:ascii="Arial" w:hAnsi="Arial" w:cs="Arial"/>
          <w:sz w:val="24"/>
          <w:szCs w:val="24"/>
        </w:rPr>
        <w:t xml:space="preserve">women </w:t>
      </w:r>
      <w:r w:rsidR="00D32942" w:rsidRPr="00AB6570">
        <w:rPr>
          <w:rFonts w:ascii="Arial" w:hAnsi="Arial" w:cs="Arial"/>
          <w:sz w:val="24"/>
          <w:szCs w:val="24"/>
        </w:rPr>
        <w:t xml:space="preserve">offered a </w:t>
      </w:r>
      <w:r w:rsidR="00AB6570">
        <w:rPr>
          <w:rFonts w:ascii="Arial" w:hAnsi="Arial" w:cs="Arial"/>
          <w:sz w:val="24"/>
          <w:szCs w:val="24"/>
        </w:rPr>
        <w:t>‘</w:t>
      </w:r>
      <w:r w:rsidR="00B860F5" w:rsidRPr="00AB6570">
        <w:rPr>
          <w:rFonts w:ascii="Arial" w:hAnsi="Arial" w:cs="Arial"/>
          <w:sz w:val="24"/>
          <w:szCs w:val="24"/>
        </w:rPr>
        <w:t>nurturing approach</w:t>
      </w:r>
      <w:r w:rsidR="00AB6570">
        <w:rPr>
          <w:rFonts w:ascii="Arial" w:hAnsi="Arial" w:cs="Arial"/>
          <w:sz w:val="24"/>
          <w:szCs w:val="24"/>
        </w:rPr>
        <w:t>’</w:t>
      </w:r>
      <w:r w:rsidR="00B860F5" w:rsidRPr="00AB6570">
        <w:rPr>
          <w:rFonts w:ascii="Arial" w:hAnsi="Arial" w:cs="Arial"/>
          <w:sz w:val="24"/>
          <w:szCs w:val="24"/>
        </w:rPr>
        <w:t xml:space="preserve"> </w:t>
      </w:r>
      <w:r w:rsidR="00D32942" w:rsidRPr="00AB6570">
        <w:rPr>
          <w:rFonts w:ascii="Arial" w:hAnsi="Arial" w:cs="Arial"/>
          <w:sz w:val="24"/>
          <w:szCs w:val="24"/>
        </w:rPr>
        <w:t>to management and with the care of the children being paramount</w:t>
      </w:r>
      <w:r w:rsidR="00AB6570">
        <w:rPr>
          <w:rFonts w:ascii="Arial" w:hAnsi="Arial" w:cs="Arial"/>
          <w:sz w:val="24"/>
          <w:szCs w:val="24"/>
        </w:rPr>
        <w:t xml:space="preserve"> </w:t>
      </w:r>
      <w:r w:rsidR="00D32942" w:rsidRPr="00AB6570">
        <w:rPr>
          <w:rFonts w:ascii="Arial" w:hAnsi="Arial" w:cs="Arial"/>
          <w:sz w:val="24"/>
          <w:szCs w:val="24"/>
        </w:rPr>
        <w:t xml:space="preserve">they felt that </w:t>
      </w:r>
      <w:r w:rsidRPr="00AB6570">
        <w:rPr>
          <w:rFonts w:ascii="Arial" w:hAnsi="Arial" w:cs="Arial"/>
          <w:sz w:val="24"/>
          <w:szCs w:val="24"/>
        </w:rPr>
        <w:t xml:space="preserve">women </w:t>
      </w:r>
      <w:r w:rsidR="00AB6570" w:rsidRPr="00AB6570">
        <w:rPr>
          <w:rFonts w:ascii="Arial" w:hAnsi="Arial" w:cs="Arial"/>
          <w:sz w:val="24"/>
          <w:szCs w:val="24"/>
        </w:rPr>
        <w:t>could</w:t>
      </w:r>
      <w:r w:rsidR="00D32942" w:rsidRPr="00AB6570">
        <w:rPr>
          <w:rFonts w:ascii="Arial" w:hAnsi="Arial" w:cs="Arial"/>
          <w:sz w:val="24"/>
          <w:szCs w:val="24"/>
        </w:rPr>
        <w:t xml:space="preserve"> offer nurturing care within settings</w:t>
      </w:r>
      <w:r w:rsidRPr="00AB6570">
        <w:rPr>
          <w:rFonts w:ascii="Arial" w:hAnsi="Arial" w:cs="Arial"/>
          <w:sz w:val="24"/>
          <w:szCs w:val="24"/>
        </w:rPr>
        <w:t xml:space="preserve"> </w:t>
      </w:r>
      <w:r w:rsidR="00AB6570">
        <w:rPr>
          <w:rFonts w:ascii="Arial" w:hAnsi="Arial" w:cs="Arial"/>
          <w:sz w:val="24"/>
          <w:szCs w:val="24"/>
        </w:rPr>
        <w:t xml:space="preserve">and that this </w:t>
      </w:r>
      <w:r w:rsidRPr="00AB6570">
        <w:rPr>
          <w:rFonts w:ascii="Arial" w:hAnsi="Arial" w:cs="Arial"/>
          <w:sz w:val="24"/>
          <w:szCs w:val="24"/>
        </w:rPr>
        <w:t xml:space="preserve">was </w:t>
      </w:r>
      <w:r w:rsidR="00D32942" w:rsidRPr="00AB6570">
        <w:rPr>
          <w:rFonts w:ascii="Arial" w:hAnsi="Arial" w:cs="Arial"/>
          <w:sz w:val="24"/>
          <w:szCs w:val="24"/>
        </w:rPr>
        <w:t>more appropriate given the nature</w:t>
      </w:r>
      <w:r w:rsidR="00745894" w:rsidRPr="00AB6570">
        <w:rPr>
          <w:rFonts w:ascii="Arial" w:hAnsi="Arial" w:cs="Arial"/>
          <w:sz w:val="24"/>
          <w:szCs w:val="24"/>
        </w:rPr>
        <w:t>/holistic approach</w:t>
      </w:r>
      <w:r w:rsidR="00AB6570">
        <w:rPr>
          <w:rFonts w:ascii="Arial" w:hAnsi="Arial" w:cs="Arial"/>
          <w:sz w:val="24"/>
          <w:szCs w:val="24"/>
        </w:rPr>
        <w:t xml:space="preserve"> of the early years. This is thought to</w:t>
      </w:r>
      <w:r w:rsidR="00D32942" w:rsidRPr="00AB6570">
        <w:rPr>
          <w:rFonts w:ascii="Arial" w:hAnsi="Arial" w:cs="Arial"/>
          <w:sz w:val="24"/>
          <w:szCs w:val="24"/>
        </w:rPr>
        <w:t xml:space="preserve"> be the </w:t>
      </w:r>
      <w:r w:rsidR="00AB6570">
        <w:rPr>
          <w:rFonts w:ascii="Arial" w:hAnsi="Arial" w:cs="Arial"/>
          <w:sz w:val="24"/>
          <w:szCs w:val="24"/>
        </w:rPr>
        <w:t>cause of a large proportion of f</w:t>
      </w:r>
      <w:r w:rsidR="00D32942" w:rsidRPr="00AB6570">
        <w:rPr>
          <w:rFonts w:ascii="Arial" w:hAnsi="Arial" w:cs="Arial"/>
          <w:sz w:val="24"/>
          <w:szCs w:val="24"/>
        </w:rPr>
        <w:t>emale leaders within this sector</w:t>
      </w:r>
      <w:r w:rsidR="00F117FA">
        <w:rPr>
          <w:rFonts w:ascii="Arial" w:hAnsi="Arial" w:cs="Arial"/>
          <w:sz w:val="24"/>
          <w:szCs w:val="24"/>
        </w:rPr>
        <w:t xml:space="preserve"> (Murray and Clark, 2013)</w:t>
      </w:r>
      <w:r w:rsidR="00D32942" w:rsidRPr="00AB6570">
        <w:rPr>
          <w:rFonts w:ascii="Arial" w:hAnsi="Arial" w:cs="Arial"/>
          <w:sz w:val="24"/>
          <w:szCs w:val="24"/>
        </w:rPr>
        <w:t xml:space="preserve">. </w:t>
      </w:r>
    </w:p>
    <w:p w:rsidR="00BF2626" w:rsidRPr="00362DA7" w:rsidRDefault="00CB5A6F" w:rsidP="000D4761">
      <w:pPr>
        <w:spacing w:line="360" w:lineRule="auto"/>
        <w:jc w:val="both"/>
        <w:rPr>
          <w:rFonts w:ascii="Arial" w:hAnsi="Arial" w:cs="Arial"/>
          <w:sz w:val="24"/>
          <w:szCs w:val="24"/>
        </w:rPr>
      </w:pPr>
      <w:r w:rsidRPr="00362DA7">
        <w:rPr>
          <w:rFonts w:ascii="Arial" w:hAnsi="Arial" w:cs="Arial"/>
          <w:sz w:val="24"/>
          <w:szCs w:val="24"/>
        </w:rPr>
        <w:t>Howeve</w:t>
      </w:r>
      <w:r w:rsidR="00F117FA">
        <w:rPr>
          <w:rFonts w:ascii="Arial" w:hAnsi="Arial" w:cs="Arial"/>
          <w:sz w:val="24"/>
          <w:szCs w:val="24"/>
        </w:rPr>
        <w:t xml:space="preserve">r, Siraj and </w:t>
      </w:r>
      <w:proofErr w:type="spellStart"/>
      <w:r w:rsidR="00F117FA">
        <w:rPr>
          <w:rFonts w:ascii="Arial" w:hAnsi="Arial" w:cs="Arial"/>
          <w:sz w:val="24"/>
          <w:szCs w:val="24"/>
        </w:rPr>
        <w:t>Hallet</w:t>
      </w:r>
      <w:proofErr w:type="spellEnd"/>
      <w:r w:rsidR="00F117FA">
        <w:rPr>
          <w:rFonts w:ascii="Arial" w:hAnsi="Arial" w:cs="Arial"/>
          <w:sz w:val="24"/>
          <w:szCs w:val="24"/>
        </w:rPr>
        <w:t xml:space="preserve"> (no date) argue</w:t>
      </w:r>
      <w:r w:rsidRPr="00362DA7">
        <w:rPr>
          <w:rFonts w:ascii="Arial" w:hAnsi="Arial" w:cs="Arial"/>
          <w:sz w:val="24"/>
          <w:szCs w:val="24"/>
        </w:rPr>
        <w:t xml:space="preserve"> women are often not prepared for leadership roles with the Early Years sector as they can underestimate the level of business management skills needed for the organisation and management aspec</w:t>
      </w:r>
      <w:r w:rsidR="006B3D64" w:rsidRPr="00362DA7">
        <w:rPr>
          <w:rFonts w:ascii="Arial" w:hAnsi="Arial" w:cs="Arial"/>
          <w:sz w:val="24"/>
          <w:szCs w:val="24"/>
        </w:rPr>
        <w:t xml:space="preserve">ts of settings. </w:t>
      </w:r>
    </w:p>
    <w:p w:rsidR="00456820" w:rsidRPr="00362DA7" w:rsidRDefault="00BF2626" w:rsidP="000D4761">
      <w:pPr>
        <w:spacing w:line="360" w:lineRule="auto"/>
        <w:jc w:val="both"/>
        <w:rPr>
          <w:rFonts w:ascii="Arial" w:hAnsi="Arial" w:cs="Arial"/>
          <w:sz w:val="24"/>
          <w:szCs w:val="24"/>
        </w:rPr>
      </w:pPr>
      <w:r w:rsidRPr="00362DA7">
        <w:rPr>
          <w:rFonts w:ascii="Arial" w:hAnsi="Arial" w:cs="Arial"/>
          <w:sz w:val="24"/>
          <w:szCs w:val="24"/>
        </w:rPr>
        <w:t>Furthermore, i</w:t>
      </w:r>
      <w:r w:rsidR="00CB5A6F" w:rsidRPr="00362DA7">
        <w:rPr>
          <w:rFonts w:ascii="Arial" w:hAnsi="Arial" w:cs="Arial"/>
          <w:sz w:val="24"/>
          <w:szCs w:val="24"/>
        </w:rPr>
        <w:t>t is believed that an Early Years leader requires all key skills of leadership as well as additional skills</w:t>
      </w:r>
      <w:r w:rsidR="006B3D64" w:rsidRPr="00362DA7">
        <w:rPr>
          <w:rFonts w:ascii="Arial" w:hAnsi="Arial" w:cs="Arial"/>
          <w:sz w:val="24"/>
          <w:szCs w:val="24"/>
        </w:rPr>
        <w:t xml:space="preserve"> such as leading learning, professional knowledge </w:t>
      </w:r>
      <w:r w:rsidR="006B3D64" w:rsidRPr="00362DA7">
        <w:rPr>
          <w:rFonts w:ascii="Arial" w:hAnsi="Arial" w:cs="Arial"/>
          <w:sz w:val="24"/>
          <w:szCs w:val="24"/>
        </w:rPr>
        <w:lastRenderedPageBreak/>
        <w:t xml:space="preserve">of child development and the ability to meet the needs of parents, carers and the community given the strong relationships that Early Years settings are required to have. This is said to be one of the reasons that </w:t>
      </w:r>
      <w:r w:rsidR="00B732F8">
        <w:rPr>
          <w:rFonts w:ascii="Arial" w:hAnsi="Arial" w:cs="Arial"/>
          <w:sz w:val="24"/>
          <w:szCs w:val="24"/>
        </w:rPr>
        <w:t>differentiates the Early Years sector from other sectors</w:t>
      </w:r>
      <w:r w:rsidR="00F117FA">
        <w:rPr>
          <w:rFonts w:ascii="Arial" w:hAnsi="Arial" w:cs="Arial"/>
          <w:sz w:val="24"/>
          <w:szCs w:val="24"/>
        </w:rPr>
        <w:t xml:space="preserve"> (Sue and Michael, 2011)</w:t>
      </w:r>
      <w:r w:rsidR="006B3D64" w:rsidRPr="00362DA7">
        <w:rPr>
          <w:rFonts w:ascii="Arial" w:hAnsi="Arial" w:cs="Arial"/>
          <w:sz w:val="24"/>
          <w:szCs w:val="24"/>
        </w:rPr>
        <w:t>.</w:t>
      </w:r>
    </w:p>
    <w:p w:rsidR="00362DA7" w:rsidRDefault="00362DA7" w:rsidP="000D4761">
      <w:pPr>
        <w:spacing w:line="360" w:lineRule="auto"/>
        <w:jc w:val="both"/>
        <w:rPr>
          <w:rFonts w:ascii="Arial" w:hAnsi="Arial" w:cs="Arial"/>
          <w:b/>
          <w:sz w:val="24"/>
          <w:szCs w:val="24"/>
        </w:rPr>
      </w:pPr>
    </w:p>
    <w:p w:rsidR="003F379F" w:rsidRPr="00362DA7" w:rsidRDefault="003F379F" w:rsidP="000D4761">
      <w:pPr>
        <w:spacing w:line="360" w:lineRule="auto"/>
        <w:jc w:val="both"/>
        <w:rPr>
          <w:rFonts w:ascii="Arial" w:hAnsi="Arial" w:cs="Arial"/>
          <w:b/>
          <w:sz w:val="24"/>
          <w:szCs w:val="24"/>
        </w:rPr>
      </w:pPr>
      <w:r w:rsidRPr="00362DA7">
        <w:rPr>
          <w:rFonts w:ascii="Arial" w:hAnsi="Arial" w:cs="Arial"/>
          <w:b/>
          <w:sz w:val="24"/>
          <w:szCs w:val="24"/>
        </w:rPr>
        <w:t>Leadership Styles</w:t>
      </w:r>
    </w:p>
    <w:p w:rsidR="00B375E9" w:rsidRPr="00362DA7" w:rsidRDefault="0040766C" w:rsidP="000D4761">
      <w:pPr>
        <w:spacing w:line="360" w:lineRule="auto"/>
        <w:jc w:val="both"/>
        <w:rPr>
          <w:rFonts w:ascii="Arial" w:hAnsi="Arial" w:cs="Arial"/>
          <w:sz w:val="24"/>
          <w:szCs w:val="24"/>
        </w:rPr>
      </w:pPr>
      <w:r w:rsidRPr="00362DA7">
        <w:rPr>
          <w:rFonts w:ascii="Arial" w:hAnsi="Arial" w:cs="Arial"/>
          <w:sz w:val="24"/>
          <w:szCs w:val="24"/>
        </w:rPr>
        <w:t xml:space="preserve">Leadership styles </w:t>
      </w:r>
      <w:r w:rsidR="00B375E9" w:rsidRPr="00362DA7">
        <w:rPr>
          <w:rFonts w:ascii="Arial" w:hAnsi="Arial" w:cs="Arial"/>
          <w:sz w:val="24"/>
          <w:szCs w:val="24"/>
        </w:rPr>
        <w:t xml:space="preserve">vary and the styles required </w:t>
      </w:r>
      <w:r w:rsidRPr="00362DA7">
        <w:rPr>
          <w:rFonts w:ascii="Arial" w:hAnsi="Arial" w:cs="Arial"/>
          <w:sz w:val="24"/>
          <w:szCs w:val="24"/>
        </w:rPr>
        <w:t xml:space="preserve">often </w:t>
      </w:r>
      <w:r w:rsidR="00B375E9" w:rsidRPr="00362DA7">
        <w:rPr>
          <w:rFonts w:ascii="Arial" w:hAnsi="Arial" w:cs="Arial"/>
          <w:sz w:val="24"/>
          <w:szCs w:val="24"/>
        </w:rPr>
        <w:t>depend on the type of org</w:t>
      </w:r>
      <w:r w:rsidR="006265EC" w:rsidRPr="00362DA7">
        <w:rPr>
          <w:rFonts w:ascii="Arial" w:hAnsi="Arial" w:cs="Arial"/>
          <w:sz w:val="24"/>
          <w:szCs w:val="24"/>
        </w:rPr>
        <w:t>anisation. A selection of</w:t>
      </w:r>
      <w:r w:rsidR="00B375E9" w:rsidRPr="00362DA7">
        <w:rPr>
          <w:rFonts w:ascii="Arial" w:hAnsi="Arial" w:cs="Arial"/>
          <w:sz w:val="24"/>
          <w:szCs w:val="24"/>
        </w:rPr>
        <w:t xml:space="preserve"> styles </w:t>
      </w:r>
      <w:proofErr w:type="gramStart"/>
      <w:r w:rsidR="00B375E9" w:rsidRPr="00362DA7">
        <w:rPr>
          <w:rFonts w:ascii="Arial" w:hAnsi="Arial" w:cs="Arial"/>
          <w:sz w:val="24"/>
          <w:szCs w:val="24"/>
        </w:rPr>
        <w:t>include</w:t>
      </w:r>
      <w:proofErr w:type="gramEnd"/>
      <w:r w:rsidR="00B375E9" w:rsidRPr="00362DA7">
        <w:rPr>
          <w:rFonts w:ascii="Arial" w:hAnsi="Arial" w:cs="Arial"/>
          <w:sz w:val="24"/>
          <w:szCs w:val="24"/>
        </w:rPr>
        <w:t>;</w:t>
      </w:r>
    </w:p>
    <w:p w:rsidR="00B375E9" w:rsidRPr="00362DA7" w:rsidRDefault="00B375E9" w:rsidP="000D4761">
      <w:pPr>
        <w:pStyle w:val="ListParagraph"/>
        <w:numPr>
          <w:ilvl w:val="0"/>
          <w:numId w:val="1"/>
        </w:numPr>
        <w:spacing w:line="360" w:lineRule="auto"/>
        <w:jc w:val="both"/>
        <w:rPr>
          <w:rFonts w:ascii="Arial" w:hAnsi="Arial" w:cs="Arial"/>
          <w:sz w:val="24"/>
          <w:szCs w:val="24"/>
        </w:rPr>
      </w:pPr>
      <w:r w:rsidRPr="00362DA7">
        <w:rPr>
          <w:rFonts w:ascii="Arial" w:hAnsi="Arial" w:cs="Arial"/>
          <w:sz w:val="24"/>
          <w:szCs w:val="24"/>
        </w:rPr>
        <w:t>Autocratic – Leaders have a lot of power over their staff. Quick decision making therefore an efficient style</w:t>
      </w:r>
    </w:p>
    <w:p w:rsidR="00B375E9" w:rsidRPr="00362DA7" w:rsidRDefault="00B375E9" w:rsidP="000D4761">
      <w:pPr>
        <w:pStyle w:val="ListParagraph"/>
        <w:numPr>
          <w:ilvl w:val="0"/>
          <w:numId w:val="1"/>
        </w:numPr>
        <w:spacing w:line="360" w:lineRule="auto"/>
        <w:jc w:val="both"/>
        <w:rPr>
          <w:rFonts w:ascii="Arial" w:hAnsi="Arial" w:cs="Arial"/>
          <w:sz w:val="24"/>
          <w:szCs w:val="24"/>
        </w:rPr>
      </w:pPr>
      <w:r w:rsidRPr="00362DA7">
        <w:rPr>
          <w:rFonts w:ascii="Arial" w:hAnsi="Arial" w:cs="Arial"/>
          <w:sz w:val="24"/>
          <w:szCs w:val="24"/>
        </w:rPr>
        <w:t xml:space="preserve">Democratic – Leaders make final </w:t>
      </w:r>
      <w:proofErr w:type="gramStart"/>
      <w:r w:rsidRPr="00362DA7">
        <w:rPr>
          <w:rFonts w:ascii="Arial" w:hAnsi="Arial" w:cs="Arial"/>
          <w:sz w:val="24"/>
          <w:szCs w:val="24"/>
        </w:rPr>
        <w:t>decisions,</w:t>
      </w:r>
      <w:proofErr w:type="gramEnd"/>
      <w:r w:rsidRPr="00362DA7">
        <w:rPr>
          <w:rFonts w:ascii="Arial" w:hAnsi="Arial" w:cs="Arial"/>
          <w:sz w:val="24"/>
          <w:szCs w:val="24"/>
        </w:rPr>
        <w:t xml:space="preserve"> team members are included in decision making</w:t>
      </w:r>
    </w:p>
    <w:p w:rsidR="00B375E9" w:rsidRPr="00362DA7" w:rsidRDefault="00B375E9" w:rsidP="000D4761">
      <w:pPr>
        <w:pStyle w:val="ListParagraph"/>
        <w:numPr>
          <w:ilvl w:val="0"/>
          <w:numId w:val="1"/>
        </w:numPr>
        <w:spacing w:line="360" w:lineRule="auto"/>
        <w:jc w:val="both"/>
        <w:rPr>
          <w:rFonts w:ascii="Arial" w:hAnsi="Arial" w:cs="Arial"/>
          <w:sz w:val="24"/>
          <w:szCs w:val="24"/>
        </w:rPr>
      </w:pPr>
      <w:r w:rsidRPr="00362DA7">
        <w:rPr>
          <w:rFonts w:ascii="Arial" w:hAnsi="Arial" w:cs="Arial"/>
          <w:sz w:val="24"/>
          <w:szCs w:val="24"/>
        </w:rPr>
        <w:t>Laissez-faire – Team members are given freedom to do their work, support is there if required. Often used in teams with already skilled professionals who can manage time effectively</w:t>
      </w:r>
    </w:p>
    <w:p w:rsidR="00B375E9" w:rsidRPr="00362DA7" w:rsidRDefault="00B375E9" w:rsidP="000D4761">
      <w:pPr>
        <w:pStyle w:val="ListParagraph"/>
        <w:numPr>
          <w:ilvl w:val="0"/>
          <w:numId w:val="1"/>
        </w:numPr>
        <w:spacing w:line="360" w:lineRule="auto"/>
        <w:jc w:val="both"/>
        <w:rPr>
          <w:rFonts w:ascii="Arial" w:hAnsi="Arial" w:cs="Arial"/>
          <w:sz w:val="24"/>
          <w:szCs w:val="24"/>
        </w:rPr>
      </w:pPr>
      <w:r w:rsidRPr="00362DA7">
        <w:rPr>
          <w:rFonts w:ascii="Arial" w:hAnsi="Arial" w:cs="Arial"/>
          <w:sz w:val="24"/>
          <w:szCs w:val="24"/>
        </w:rPr>
        <w:t>Transformational – Commonly used in business organisations. Inspirational leaders whom expect the best efforts from their team</w:t>
      </w:r>
    </w:p>
    <w:p w:rsidR="0040766C" w:rsidRDefault="00B375E9" w:rsidP="000D4761">
      <w:pPr>
        <w:pStyle w:val="ListParagraph"/>
        <w:numPr>
          <w:ilvl w:val="0"/>
          <w:numId w:val="1"/>
        </w:numPr>
        <w:spacing w:line="360" w:lineRule="auto"/>
        <w:jc w:val="both"/>
        <w:rPr>
          <w:rFonts w:ascii="Arial" w:hAnsi="Arial" w:cs="Arial"/>
          <w:sz w:val="24"/>
          <w:szCs w:val="24"/>
        </w:rPr>
      </w:pPr>
      <w:r w:rsidRPr="00362DA7">
        <w:rPr>
          <w:rFonts w:ascii="Arial" w:hAnsi="Arial" w:cs="Arial"/>
          <w:sz w:val="24"/>
          <w:szCs w:val="24"/>
        </w:rPr>
        <w:t xml:space="preserve">Transactional </w:t>
      </w:r>
      <w:r w:rsidR="00303894" w:rsidRPr="00362DA7">
        <w:rPr>
          <w:rFonts w:ascii="Arial" w:hAnsi="Arial" w:cs="Arial"/>
          <w:sz w:val="24"/>
          <w:szCs w:val="24"/>
        </w:rPr>
        <w:t>– Leaders will set their team members jobs, if happy they will accept and are paid for their efforts</w:t>
      </w:r>
    </w:p>
    <w:p w:rsidR="00F117FA" w:rsidRPr="00F117FA" w:rsidRDefault="00F117FA" w:rsidP="000D4761">
      <w:pPr>
        <w:spacing w:line="360" w:lineRule="auto"/>
        <w:jc w:val="both"/>
        <w:rPr>
          <w:rFonts w:ascii="Arial" w:hAnsi="Arial" w:cs="Arial"/>
          <w:sz w:val="24"/>
          <w:szCs w:val="24"/>
        </w:rPr>
      </w:pPr>
      <w:r>
        <w:rPr>
          <w:rFonts w:ascii="Arial" w:hAnsi="Arial" w:cs="Arial"/>
          <w:sz w:val="24"/>
          <w:szCs w:val="24"/>
        </w:rPr>
        <w:t>(Aspire Training Team, 2018)</w:t>
      </w:r>
    </w:p>
    <w:p w:rsidR="006265EC" w:rsidRDefault="006265EC" w:rsidP="000D4761">
      <w:pPr>
        <w:spacing w:line="360" w:lineRule="auto"/>
        <w:jc w:val="both"/>
        <w:rPr>
          <w:rFonts w:ascii="Arial" w:hAnsi="Arial" w:cs="Arial"/>
          <w:sz w:val="24"/>
          <w:szCs w:val="24"/>
        </w:rPr>
      </w:pPr>
      <w:r w:rsidRPr="00362DA7">
        <w:rPr>
          <w:rFonts w:ascii="Arial" w:hAnsi="Arial" w:cs="Arial"/>
          <w:sz w:val="24"/>
          <w:szCs w:val="24"/>
        </w:rPr>
        <w:t>Leadership styles can change according to changes within the organisation/workplace. For example; leaders that 90% of the time use a Laissez-faire style can adapt to use an autocratic style in difficult situations where decisions need to be made quickly and effectively</w:t>
      </w:r>
      <w:r w:rsidR="00F117FA">
        <w:rPr>
          <w:rFonts w:ascii="Arial" w:hAnsi="Arial" w:cs="Arial"/>
          <w:sz w:val="24"/>
          <w:szCs w:val="24"/>
        </w:rPr>
        <w:t xml:space="preserve"> (Senior, 2018)</w:t>
      </w:r>
      <w:r w:rsidRPr="00362DA7">
        <w:rPr>
          <w:rFonts w:ascii="Arial" w:hAnsi="Arial" w:cs="Arial"/>
          <w:sz w:val="24"/>
          <w:szCs w:val="24"/>
        </w:rPr>
        <w:t>.</w:t>
      </w:r>
    </w:p>
    <w:p w:rsidR="00AB6570" w:rsidRPr="00362DA7" w:rsidRDefault="00AB6570" w:rsidP="000D4761">
      <w:pPr>
        <w:spacing w:line="360" w:lineRule="auto"/>
        <w:jc w:val="both"/>
        <w:rPr>
          <w:rFonts w:ascii="Arial" w:hAnsi="Arial" w:cs="Arial"/>
          <w:sz w:val="24"/>
          <w:szCs w:val="24"/>
        </w:rPr>
      </w:pPr>
    </w:p>
    <w:p w:rsidR="006265EC" w:rsidRPr="00362DA7" w:rsidRDefault="006265EC" w:rsidP="000D4761">
      <w:pPr>
        <w:spacing w:line="360" w:lineRule="auto"/>
        <w:jc w:val="both"/>
        <w:rPr>
          <w:rFonts w:ascii="Arial" w:hAnsi="Arial" w:cs="Arial"/>
          <w:b/>
          <w:sz w:val="24"/>
          <w:szCs w:val="24"/>
        </w:rPr>
      </w:pPr>
      <w:r w:rsidRPr="00362DA7">
        <w:rPr>
          <w:rFonts w:ascii="Arial" w:hAnsi="Arial" w:cs="Arial"/>
          <w:b/>
          <w:sz w:val="24"/>
          <w:szCs w:val="24"/>
        </w:rPr>
        <w:t>Pedagogical Leadership Style</w:t>
      </w:r>
    </w:p>
    <w:p w:rsidR="009528B9" w:rsidRPr="00362DA7" w:rsidRDefault="00E22385" w:rsidP="000D4761">
      <w:pPr>
        <w:spacing w:line="360" w:lineRule="auto"/>
        <w:jc w:val="both"/>
        <w:rPr>
          <w:rFonts w:ascii="Arial" w:hAnsi="Arial" w:cs="Arial"/>
          <w:sz w:val="24"/>
          <w:szCs w:val="24"/>
        </w:rPr>
      </w:pPr>
      <w:r w:rsidRPr="00362DA7">
        <w:rPr>
          <w:rFonts w:ascii="Arial" w:hAnsi="Arial" w:cs="Arial"/>
          <w:sz w:val="24"/>
          <w:szCs w:val="24"/>
        </w:rPr>
        <w:t>This</w:t>
      </w:r>
      <w:r w:rsidR="00AB6570">
        <w:rPr>
          <w:rFonts w:ascii="Arial" w:hAnsi="Arial" w:cs="Arial"/>
          <w:sz w:val="24"/>
          <w:szCs w:val="24"/>
        </w:rPr>
        <w:t xml:space="preserve"> style is </w:t>
      </w:r>
      <w:r w:rsidR="00362DA7">
        <w:rPr>
          <w:rFonts w:ascii="Arial" w:hAnsi="Arial" w:cs="Arial"/>
          <w:sz w:val="24"/>
          <w:szCs w:val="24"/>
        </w:rPr>
        <w:t>used across early years and e</w:t>
      </w:r>
      <w:r w:rsidRPr="00362DA7">
        <w:rPr>
          <w:rFonts w:ascii="Arial" w:hAnsi="Arial" w:cs="Arial"/>
          <w:sz w:val="24"/>
          <w:szCs w:val="24"/>
        </w:rPr>
        <w:t>ducation settings today</w:t>
      </w:r>
      <w:r w:rsidR="00362DA7">
        <w:rPr>
          <w:rFonts w:ascii="Arial" w:hAnsi="Arial" w:cs="Arial"/>
          <w:sz w:val="24"/>
          <w:szCs w:val="24"/>
        </w:rPr>
        <w:t xml:space="preserve">, often recognised for </w:t>
      </w:r>
      <w:r w:rsidR="00482AC5">
        <w:rPr>
          <w:rFonts w:ascii="Arial" w:hAnsi="Arial" w:cs="Arial"/>
          <w:sz w:val="24"/>
          <w:szCs w:val="24"/>
        </w:rPr>
        <w:t xml:space="preserve">its </w:t>
      </w:r>
      <w:r w:rsidR="00AB6570">
        <w:rPr>
          <w:rFonts w:ascii="Arial" w:hAnsi="Arial" w:cs="Arial"/>
          <w:sz w:val="24"/>
          <w:szCs w:val="24"/>
        </w:rPr>
        <w:t xml:space="preserve">focus on </w:t>
      </w:r>
      <w:r w:rsidR="00482AC5">
        <w:rPr>
          <w:rFonts w:ascii="Arial" w:hAnsi="Arial" w:cs="Arial"/>
          <w:sz w:val="24"/>
          <w:szCs w:val="24"/>
        </w:rPr>
        <w:t>children’s</w:t>
      </w:r>
      <w:r w:rsidR="00AB6570">
        <w:rPr>
          <w:rFonts w:ascii="Arial" w:hAnsi="Arial" w:cs="Arial"/>
          <w:sz w:val="24"/>
          <w:szCs w:val="24"/>
        </w:rPr>
        <w:t xml:space="preserve"> learning and development</w:t>
      </w:r>
      <w:r w:rsidR="00343763" w:rsidRPr="00362DA7">
        <w:rPr>
          <w:rFonts w:ascii="Arial" w:hAnsi="Arial" w:cs="Arial"/>
          <w:sz w:val="24"/>
          <w:szCs w:val="24"/>
        </w:rPr>
        <w:t xml:space="preserve">. The </w:t>
      </w:r>
      <w:proofErr w:type="gramStart"/>
      <w:r w:rsidR="00343763" w:rsidRPr="00362DA7">
        <w:rPr>
          <w:rFonts w:ascii="Arial" w:hAnsi="Arial" w:cs="Arial"/>
          <w:sz w:val="24"/>
          <w:szCs w:val="24"/>
        </w:rPr>
        <w:t>main focus</w:t>
      </w:r>
      <w:proofErr w:type="gramEnd"/>
      <w:r w:rsidR="00343763" w:rsidRPr="00362DA7">
        <w:rPr>
          <w:rFonts w:ascii="Arial" w:hAnsi="Arial" w:cs="Arial"/>
          <w:sz w:val="24"/>
          <w:szCs w:val="24"/>
        </w:rPr>
        <w:t xml:space="preserve"> of pedagogical leadership is to recognise and share visions of improving and maintaining quality learning en</w:t>
      </w:r>
      <w:r w:rsidR="00482AC5">
        <w:rPr>
          <w:rFonts w:ascii="Arial" w:hAnsi="Arial" w:cs="Arial"/>
          <w:sz w:val="24"/>
          <w:szCs w:val="24"/>
        </w:rPr>
        <w:t>vironments for children in the early y</w:t>
      </w:r>
      <w:r w:rsidR="00343763" w:rsidRPr="00362DA7">
        <w:rPr>
          <w:rFonts w:ascii="Arial" w:hAnsi="Arial" w:cs="Arial"/>
          <w:sz w:val="24"/>
          <w:szCs w:val="24"/>
        </w:rPr>
        <w:t>ears</w:t>
      </w:r>
      <w:r w:rsidR="00F117FA">
        <w:rPr>
          <w:rFonts w:ascii="Arial" w:hAnsi="Arial" w:cs="Arial"/>
          <w:sz w:val="24"/>
          <w:szCs w:val="24"/>
        </w:rPr>
        <w:t xml:space="preserve"> (Murray and Clark, 2013)</w:t>
      </w:r>
      <w:r w:rsidR="00343763" w:rsidRPr="00362DA7">
        <w:rPr>
          <w:rFonts w:ascii="Arial" w:hAnsi="Arial" w:cs="Arial"/>
          <w:sz w:val="24"/>
          <w:szCs w:val="24"/>
        </w:rPr>
        <w:t xml:space="preserve">. They </w:t>
      </w:r>
      <w:r w:rsidR="00343763" w:rsidRPr="00362DA7">
        <w:rPr>
          <w:rFonts w:ascii="Arial" w:hAnsi="Arial" w:cs="Arial"/>
          <w:sz w:val="24"/>
          <w:szCs w:val="24"/>
        </w:rPr>
        <w:lastRenderedPageBreak/>
        <w:t>consider themselves as learners, learning alongside others, guiding others to achieve successful learning and development outcomes for children</w:t>
      </w:r>
      <w:r w:rsidR="00F117FA">
        <w:rPr>
          <w:rFonts w:ascii="Arial" w:hAnsi="Arial" w:cs="Arial"/>
          <w:sz w:val="24"/>
          <w:szCs w:val="24"/>
        </w:rPr>
        <w:t xml:space="preserve"> (</w:t>
      </w:r>
      <w:proofErr w:type="spellStart"/>
      <w:r w:rsidR="00F117FA">
        <w:rPr>
          <w:rFonts w:ascii="Arial" w:hAnsi="Arial" w:cs="Arial"/>
          <w:sz w:val="24"/>
          <w:szCs w:val="24"/>
        </w:rPr>
        <w:t>Roopnarine</w:t>
      </w:r>
      <w:proofErr w:type="spellEnd"/>
      <w:r w:rsidR="00F117FA">
        <w:rPr>
          <w:rFonts w:ascii="Arial" w:hAnsi="Arial" w:cs="Arial"/>
          <w:sz w:val="24"/>
          <w:szCs w:val="24"/>
        </w:rPr>
        <w:t xml:space="preserve"> and Johnson, 2013)</w:t>
      </w:r>
      <w:r w:rsidR="00343763" w:rsidRPr="00362DA7">
        <w:rPr>
          <w:rFonts w:ascii="Arial" w:hAnsi="Arial" w:cs="Arial"/>
          <w:sz w:val="24"/>
          <w:szCs w:val="24"/>
        </w:rPr>
        <w:t xml:space="preserve">. </w:t>
      </w:r>
    </w:p>
    <w:p w:rsidR="006265EC" w:rsidRPr="00362DA7" w:rsidRDefault="00F117FA" w:rsidP="000D4761">
      <w:pPr>
        <w:spacing w:line="360" w:lineRule="auto"/>
        <w:jc w:val="both"/>
        <w:rPr>
          <w:rFonts w:ascii="Arial" w:hAnsi="Arial" w:cs="Arial"/>
          <w:sz w:val="24"/>
          <w:szCs w:val="24"/>
        </w:rPr>
      </w:pPr>
      <w:r>
        <w:rPr>
          <w:rFonts w:ascii="Arial" w:hAnsi="Arial" w:cs="Arial"/>
          <w:sz w:val="24"/>
          <w:szCs w:val="24"/>
        </w:rPr>
        <w:t>Murray and Clark (2013) state p</w:t>
      </w:r>
      <w:r w:rsidR="00343763" w:rsidRPr="00362DA7">
        <w:rPr>
          <w:rFonts w:ascii="Arial" w:hAnsi="Arial" w:cs="Arial"/>
          <w:sz w:val="24"/>
          <w:szCs w:val="24"/>
        </w:rPr>
        <w:t xml:space="preserve">edagogical leaders will consider all aspects of learning environments from areas of play and equipment to the partnerships the setting has with parents, carers, families and the community. </w:t>
      </w:r>
      <w:r w:rsidR="009528B9" w:rsidRPr="00362DA7">
        <w:rPr>
          <w:rFonts w:ascii="Arial" w:hAnsi="Arial" w:cs="Arial"/>
          <w:sz w:val="24"/>
          <w:szCs w:val="24"/>
        </w:rPr>
        <w:t xml:space="preserve">They will encourage others to consider theory, what constitutes good practice, influencing others to reflect on their practice ensuring quality settings. A pedagogical leader can involve team members in discussion, asking questions to initiate creative thinking such as; how do we improve contact regarding children’s learning with working parents and/or families? </w:t>
      </w:r>
      <w:r>
        <w:rPr>
          <w:rFonts w:ascii="Arial" w:hAnsi="Arial" w:cs="Arial"/>
          <w:sz w:val="24"/>
          <w:szCs w:val="24"/>
        </w:rPr>
        <w:t>(Early Years Matters, 2018).</w:t>
      </w:r>
    </w:p>
    <w:p w:rsidR="009528B9" w:rsidRDefault="009528B9" w:rsidP="000D4761">
      <w:pPr>
        <w:spacing w:line="360" w:lineRule="auto"/>
        <w:jc w:val="both"/>
        <w:rPr>
          <w:rFonts w:ascii="Arial" w:hAnsi="Arial" w:cs="Arial"/>
          <w:sz w:val="24"/>
          <w:szCs w:val="24"/>
        </w:rPr>
      </w:pPr>
      <w:r w:rsidRPr="00362DA7">
        <w:rPr>
          <w:rFonts w:ascii="Arial" w:hAnsi="Arial" w:cs="Arial"/>
          <w:sz w:val="24"/>
          <w:szCs w:val="24"/>
        </w:rPr>
        <w:t>Additionally, pedagogical leaders</w:t>
      </w:r>
      <w:r w:rsidR="00A21426" w:rsidRPr="00362DA7">
        <w:rPr>
          <w:rFonts w:ascii="Arial" w:hAnsi="Arial" w:cs="Arial"/>
          <w:sz w:val="24"/>
          <w:szCs w:val="24"/>
        </w:rPr>
        <w:t xml:space="preserve"> allow effective time for reflection to take place, they encourage self-reflection as well as reflective practice to enable team members to critically reflect on their practice, potentially recognising ways of improving or adapting their practice </w:t>
      </w:r>
      <w:proofErr w:type="gramStart"/>
      <w:r w:rsidR="00A21426" w:rsidRPr="00362DA7">
        <w:rPr>
          <w:rFonts w:ascii="Arial" w:hAnsi="Arial" w:cs="Arial"/>
          <w:sz w:val="24"/>
          <w:szCs w:val="24"/>
        </w:rPr>
        <w:t>in order to</w:t>
      </w:r>
      <w:proofErr w:type="gramEnd"/>
      <w:r w:rsidR="00A21426" w:rsidRPr="00362DA7">
        <w:rPr>
          <w:rFonts w:ascii="Arial" w:hAnsi="Arial" w:cs="Arial"/>
          <w:sz w:val="24"/>
          <w:szCs w:val="24"/>
        </w:rPr>
        <w:t xml:space="preserve"> ensure children’s learning and developmental needs are being met</w:t>
      </w:r>
      <w:r w:rsidR="0058096E">
        <w:rPr>
          <w:rFonts w:ascii="Arial" w:hAnsi="Arial" w:cs="Arial"/>
          <w:sz w:val="24"/>
          <w:szCs w:val="24"/>
        </w:rPr>
        <w:t xml:space="preserve"> (</w:t>
      </w:r>
      <w:proofErr w:type="spellStart"/>
      <w:r w:rsidR="0058096E">
        <w:rPr>
          <w:rFonts w:ascii="Arial" w:hAnsi="Arial" w:cs="Arial"/>
          <w:sz w:val="24"/>
          <w:szCs w:val="24"/>
        </w:rPr>
        <w:t>Tactyc</w:t>
      </w:r>
      <w:proofErr w:type="spellEnd"/>
      <w:r w:rsidR="0058096E">
        <w:rPr>
          <w:rFonts w:ascii="Arial" w:hAnsi="Arial" w:cs="Arial"/>
          <w:sz w:val="24"/>
          <w:szCs w:val="24"/>
        </w:rPr>
        <w:t>, 2018)</w:t>
      </w:r>
      <w:r w:rsidR="00A21426" w:rsidRPr="00362DA7">
        <w:rPr>
          <w:rFonts w:ascii="Arial" w:hAnsi="Arial" w:cs="Arial"/>
          <w:sz w:val="24"/>
          <w:szCs w:val="24"/>
        </w:rPr>
        <w:t>.</w:t>
      </w:r>
    </w:p>
    <w:p w:rsidR="00815114" w:rsidRDefault="00815114" w:rsidP="000D4761">
      <w:pPr>
        <w:spacing w:line="360" w:lineRule="auto"/>
        <w:jc w:val="both"/>
        <w:rPr>
          <w:rFonts w:ascii="Arial" w:hAnsi="Arial" w:cs="Arial"/>
          <w:sz w:val="24"/>
          <w:szCs w:val="24"/>
        </w:rPr>
      </w:pPr>
      <w:r>
        <w:rPr>
          <w:rFonts w:ascii="Arial" w:hAnsi="Arial" w:cs="Arial"/>
          <w:sz w:val="24"/>
          <w:szCs w:val="24"/>
        </w:rPr>
        <w:t>This style compliments effective team working with the leading learning approach it has as it continuously considers new ways of enhancing learning opportunities for children. With new ideas in mind a pedagogical leader will consult their team of early years practitioners for their input, considering and respecting others views and values to ensure quality practice throughout their setting</w:t>
      </w:r>
      <w:r w:rsidR="0058096E">
        <w:rPr>
          <w:rFonts w:ascii="Arial" w:hAnsi="Arial" w:cs="Arial"/>
          <w:sz w:val="24"/>
          <w:szCs w:val="24"/>
        </w:rPr>
        <w:t xml:space="preserve"> (Siraj and </w:t>
      </w:r>
      <w:proofErr w:type="spellStart"/>
      <w:r w:rsidR="0058096E">
        <w:rPr>
          <w:rFonts w:ascii="Arial" w:hAnsi="Arial" w:cs="Arial"/>
          <w:sz w:val="24"/>
          <w:szCs w:val="24"/>
        </w:rPr>
        <w:t>Hallet</w:t>
      </w:r>
      <w:proofErr w:type="spellEnd"/>
      <w:r w:rsidR="0058096E">
        <w:rPr>
          <w:rFonts w:ascii="Arial" w:hAnsi="Arial" w:cs="Arial"/>
          <w:sz w:val="24"/>
          <w:szCs w:val="24"/>
        </w:rPr>
        <w:t>, no date)</w:t>
      </w:r>
      <w:r>
        <w:rPr>
          <w:rFonts w:ascii="Arial" w:hAnsi="Arial" w:cs="Arial"/>
          <w:sz w:val="24"/>
          <w:szCs w:val="24"/>
        </w:rPr>
        <w:t>.</w:t>
      </w:r>
    </w:p>
    <w:p w:rsidR="00815114" w:rsidRDefault="0058096E" w:rsidP="000D4761">
      <w:pPr>
        <w:spacing w:line="360" w:lineRule="auto"/>
        <w:jc w:val="both"/>
        <w:rPr>
          <w:rFonts w:ascii="Arial" w:hAnsi="Arial" w:cs="Arial"/>
          <w:sz w:val="24"/>
          <w:szCs w:val="24"/>
        </w:rPr>
      </w:pPr>
      <w:proofErr w:type="spellStart"/>
      <w:r>
        <w:rPr>
          <w:rFonts w:ascii="Arial" w:hAnsi="Arial" w:cs="Arial"/>
          <w:sz w:val="24"/>
          <w:szCs w:val="24"/>
        </w:rPr>
        <w:t>Whalley</w:t>
      </w:r>
      <w:proofErr w:type="spellEnd"/>
      <w:r>
        <w:rPr>
          <w:rFonts w:ascii="Arial" w:hAnsi="Arial" w:cs="Arial"/>
          <w:sz w:val="24"/>
          <w:szCs w:val="24"/>
        </w:rPr>
        <w:t xml:space="preserve"> and Allen (2011) suggest a</w:t>
      </w:r>
      <w:r w:rsidR="00815114">
        <w:rPr>
          <w:rFonts w:ascii="Arial" w:hAnsi="Arial" w:cs="Arial"/>
          <w:sz w:val="24"/>
          <w:szCs w:val="24"/>
        </w:rPr>
        <w:t xml:space="preserve"> pedagogical leadership style recognises innovative ways of leading and enhancing learning in a child led environment, therefore it supports the recent and continuously developing research surrounding the importance of positive learning experiences for children’s learning and development during their earliest years.</w:t>
      </w:r>
    </w:p>
    <w:p w:rsidR="00815114" w:rsidRDefault="00815114" w:rsidP="000D4761">
      <w:pPr>
        <w:spacing w:line="360" w:lineRule="auto"/>
        <w:jc w:val="both"/>
        <w:rPr>
          <w:rFonts w:ascii="Arial" w:hAnsi="Arial" w:cs="Arial"/>
          <w:sz w:val="24"/>
          <w:szCs w:val="24"/>
        </w:rPr>
      </w:pPr>
    </w:p>
    <w:p w:rsidR="00A21426" w:rsidRPr="00B732F8" w:rsidRDefault="00A21426" w:rsidP="000D4761">
      <w:pPr>
        <w:spacing w:line="360" w:lineRule="auto"/>
        <w:jc w:val="both"/>
        <w:rPr>
          <w:rFonts w:ascii="Arial" w:hAnsi="Arial" w:cs="Arial"/>
          <w:b/>
          <w:i/>
          <w:sz w:val="24"/>
          <w:szCs w:val="24"/>
        </w:rPr>
      </w:pPr>
      <w:r w:rsidRPr="00B732F8">
        <w:rPr>
          <w:rFonts w:ascii="Arial" w:hAnsi="Arial" w:cs="Arial"/>
          <w:b/>
          <w:i/>
          <w:sz w:val="24"/>
          <w:szCs w:val="24"/>
        </w:rPr>
        <w:t>This style can be demonstrated in this example:</w:t>
      </w:r>
    </w:p>
    <w:p w:rsidR="00362DA7" w:rsidRDefault="00A21426" w:rsidP="000D4761">
      <w:pPr>
        <w:spacing w:line="360" w:lineRule="auto"/>
        <w:jc w:val="both"/>
        <w:rPr>
          <w:rFonts w:ascii="Arial" w:hAnsi="Arial" w:cs="Arial"/>
          <w:sz w:val="24"/>
          <w:szCs w:val="24"/>
        </w:rPr>
      </w:pPr>
      <w:r w:rsidRPr="00362DA7">
        <w:rPr>
          <w:rFonts w:ascii="Arial" w:hAnsi="Arial" w:cs="Arial"/>
          <w:sz w:val="24"/>
          <w:szCs w:val="24"/>
        </w:rPr>
        <w:t xml:space="preserve">The Pedagogical leader and the staff of a nursery setting in Wales attended a training course at </w:t>
      </w:r>
      <w:proofErr w:type="gramStart"/>
      <w:r w:rsidRPr="00362DA7">
        <w:rPr>
          <w:rFonts w:ascii="Arial" w:hAnsi="Arial" w:cs="Arial"/>
          <w:sz w:val="24"/>
          <w:szCs w:val="24"/>
        </w:rPr>
        <w:t>an early years</w:t>
      </w:r>
      <w:proofErr w:type="gramEnd"/>
      <w:r w:rsidRPr="00362DA7">
        <w:rPr>
          <w:rFonts w:ascii="Arial" w:hAnsi="Arial" w:cs="Arial"/>
          <w:sz w:val="24"/>
          <w:szCs w:val="24"/>
        </w:rPr>
        <w:t xml:space="preserve"> setting which had been influenced by the Forest School pedagogy found in Scandinavia. During the course they were allowed time to explore </w:t>
      </w:r>
      <w:r w:rsidR="003C6142" w:rsidRPr="00362DA7">
        <w:rPr>
          <w:rFonts w:ascii="Arial" w:hAnsi="Arial" w:cs="Arial"/>
          <w:sz w:val="24"/>
          <w:szCs w:val="24"/>
        </w:rPr>
        <w:lastRenderedPageBreak/>
        <w:t xml:space="preserve">the setting and while </w:t>
      </w:r>
      <w:r w:rsidRPr="00362DA7">
        <w:rPr>
          <w:rFonts w:ascii="Arial" w:hAnsi="Arial" w:cs="Arial"/>
          <w:sz w:val="24"/>
          <w:szCs w:val="24"/>
        </w:rPr>
        <w:t>gathering information and ideas</w:t>
      </w:r>
      <w:r w:rsidR="003C6142" w:rsidRPr="00362DA7">
        <w:rPr>
          <w:rFonts w:ascii="Arial" w:hAnsi="Arial" w:cs="Arial"/>
          <w:sz w:val="24"/>
          <w:szCs w:val="24"/>
        </w:rPr>
        <w:t xml:space="preserve"> the leader asked them to record notes on their individual experiences and thoughts about the setting. </w:t>
      </w:r>
    </w:p>
    <w:p w:rsidR="00362DA7" w:rsidRDefault="003C6142" w:rsidP="000D4761">
      <w:pPr>
        <w:spacing w:line="360" w:lineRule="auto"/>
        <w:jc w:val="both"/>
        <w:rPr>
          <w:rFonts w:ascii="Arial" w:hAnsi="Arial" w:cs="Arial"/>
          <w:sz w:val="24"/>
          <w:szCs w:val="24"/>
        </w:rPr>
      </w:pPr>
      <w:r w:rsidRPr="00362DA7">
        <w:rPr>
          <w:rFonts w:ascii="Arial" w:hAnsi="Arial" w:cs="Arial"/>
          <w:sz w:val="24"/>
          <w:szCs w:val="24"/>
        </w:rPr>
        <w:t>On return the leader was interested to discover the team findings and as a team they were positively influenced by the settings learning environment. They agreed that the developmen</w:t>
      </w:r>
      <w:r w:rsidR="00362DA7" w:rsidRPr="00362DA7">
        <w:rPr>
          <w:rFonts w:ascii="Arial" w:hAnsi="Arial" w:cs="Arial"/>
          <w:sz w:val="24"/>
          <w:szCs w:val="24"/>
        </w:rPr>
        <w:t xml:space="preserve">t of this outdoor area would </w:t>
      </w:r>
      <w:r w:rsidRPr="00362DA7">
        <w:rPr>
          <w:rFonts w:ascii="Arial" w:hAnsi="Arial" w:cs="Arial"/>
          <w:sz w:val="24"/>
          <w:szCs w:val="24"/>
        </w:rPr>
        <w:t>benefit the children’s outdoor learning</w:t>
      </w:r>
      <w:r w:rsidR="00362DA7" w:rsidRPr="00362DA7">
        <w:rPr>
          <w:rFonts w:ascii="Arial" w:hAnsi="Arial" w:cs="Arial"/>
          <w:sz w:val="24"/>
          <w:szCs w:val="24"/>
        </w:rPr>
        <w:t>, providing endless opportunities for them to connect with the world around them.</w:t>
      </w:r>
      <w:r w:rsidRPr="00362DA7">
        <w:rPr>
          <w:rFonts w:ascii="Arial" w:hAnsi="Arial" w:cs="Arial"/>
          <w:sz w:val="24"/>
          <w:szCs w:val="24"/>
        </w:rPr>
        <w:t xml:space="preserve"> </w:t>
      </w:r>
    </w:p>
    <w:p w:rsidR="00A21426" w:rsidRDefault="003C6142" w:rsidP="000D4761">
      <w:pPr>
        <w:spacing w:line="360" w:lineRule="auto"/>
        <w:jc w:val="both"/>
        <w:rPr>
          <w:rFonts w:ascii="Arial" w:hAnsi="Arial" w:cs="Arial"/>
          <w:sz w:val="24"/>
          <w:szCs w:val="24"/>
        </w:rPr>
      </w:pPr>
      <w:r w:rsidRPr="00362DA7">
        <w:rPr>
          <w:rFonts w:ascii="Arial" w:hAnsi="Arial" w:cs="Arial"/>
          <w:sz w:val="24"/>
          <w:szCs w:val="24"/>
        </w:rPr>
        <w:t>The leader held an informal discussion whereby ideas were shared amongst the team, the outcome was the decision to develop a woodland area in their setting’s grounds based on the ideas they had brought back from the Forest School setting. They went ahead with the planning and development of the woodland area with the leader and the team both being</w:t>
      </w:r>
      <w:r w:rsidR="009570EC">
        <w:rPr>
          <w:rFonts w:ascii="Arial" w:hAnsi="Arial" w:cs="Arial"/>
          <w:sz w:val="24"/>
          <w:szCs w:val="24"/>
        </w:rPr>
        <w:t xml:space="preserve"> proactively involved.</w:t>
      </w:r>
    </w:p>
    <w:p w:rsidR="009570EC" w:rsidRDefault="009570EC" w:rsidP="000D4761">
      <w:pPr>
        <w:spacing w:line="360" w:lineRule="auto"/>
        <w:jc w:val="both"/>
        <w:rPr>
          <w:rFonts w:ascii="Arial" w:hAnsi="Arial" w:cs="Arial"/>
          <w:sz w:val="24"/>
          <w:szCs w:val="24"/>
        </w:rPr>
      </w:pPr>
    </w:p>
    <w:p w:rsidR="009570EC" w:rsidRDefault="006979D0" w:rsidP="000D4761">
      <w:pPr>
        <w:spacing w:line="360" w:lineRule="auto"/>
        <w:jc w:val="both"/>
        <w:rPr>
          <w:rFonts w:ascii="Arial" w:hAnsi="Arial" w:cs="Arial"/>
          <w:b/>
          <w:sz w:val="24"/>
          <w:szCs w:val="24"/>
        </w:rPr>
      </w:pPr>
      <w:r>
        <w:rPr>
          <w:rFonts w:ascii="Arial" w:hAnsi="Arial" w:cs="Arial"/>
          <w:b/>
          <w:sz w:val="24"/>
          <w:szCs w:val="24"/>
        </w:rPr>
        <w:t>Reflective</w:t>
      </w:r>
      <w:r w:rsidR="009570EC" w:rsidRPr="009570EC">
        <w:rPr>
          <w:rFonts w:ascii="Arial" w:hAnsi="Arial" w:cs="Arial"/>
          <w:b/>
          <w:sz w:val="24"/>
          <w:szCs w:val="24"/>
        </w:rPr>
        <w:t xml:space="preserve"> Leadership Style</w:t>
      </w:r>
    </w:p>
    <w:p w:rsidR="00783008" w:rsidRDefault="006979D0" w:rsidP="000D4761">
      <w:pPr>
        <w:spacing w:line="360" w:lineRule="auto"/>
        <w:jc w:val="both"/>
        <w:rPr>
          <w:rFonts w:ascii="Arial" w:hAnsi="Arial" w:cs="Arial"/>
          <w:sz w:val="24"/>
          <w:szCs w:val="24"/>
        </w:rPr>
      </w:pPr>
      <w:r w:rsidRPr="006979D0">
        <w:rPr>
          <w:rFonts w:ascii="Arial" w:hAnsi="Arial" w:cs="Arial"/>
          <w:sz w:val="24"/>
          <w:szCs w:val="24"/>
        </w:rPr>
        <w:t>This style i</w:t>
      </w:r>
      <w:r>
        <w:rPr>
          <w:rFonts w:ascii="Arial" w:hAnsi="Arial" w:cs="Arial"/>
          <w:sz w:val="24"/>
          <w:szCs w:val="24"/>
        </w:rPr>
        <w:t>s commonly used throughout early years settings. It provides continuous opportunities for critical reflection and evaluation</w:t>
      </w:r>
      <w:r w:rsidR="00D924E8">
        <w:rPr>
          <w:rFonts w:ascii="Arial" w:hAnsi="Arial" w:cs="Arial"/>
          <w:sz w:val="24"/>
          <w:szCs w:val="24"/>
        </w:rPr>
        <w:t xml:space="preserve"> with the aim of improving and maintaining quality settings for children</w:t>
      </w:r>
      <w:r w:rsidR="0058096E">
        <w:rPr>
          <w:rFonts w:ascii="Arial" w:hAnsi="Arial" w:cs="Arial"/>
          <w:sz w:val="24"/>
          <w:szCs w:val="24"/>
        </w:rPr>
        <w:t xml:space="preserve"> (</w:t>
      </w:r>
      <w:proofErr w:type="spellStart"/>
      <w:r w:rsidR="0058096E">
        <w:rPr>
          <w:rFonts w:ascii="Arial" w:hAnsi="Arial" w:cs="Arial"/>
          <w:sz w:val="24"/>
          <w:szCs w:val="24"/>
        </w:rPr>
        <w:t>Gray</w:t>
      </w:r>
      <w:proofErr w:type="spellEnd"/>
      <w:r w:rsidR="0058096E">
        <w:rPr>
          <w:rFonts w:ascii="Arial" w:hAnsi="Arial" w:cs="Arial"/>
          <w:sz w:val="24"/>
          <w:szCs w:val="24"/>
        </w:rPr>
        <w:t>, 2013)</w:t>
      </w:r>
      <w:r w:rsidR="00D924E8">
        <w:rPr>
          <w:rFonts w:ascii="Arial" w:hAnsi="Arial" w:cs="Arial"/>
          <w:sz w:val="24"/>
          <w:szCs w:val="24"/>
        </w:rPr>
        <w:t xml:space="preserve">. </w:t>
      </w:r>
    </w:p>
    <w:p w:rsidR="008742CD" w:rsidRDefault="00D924E8" w:rsidP="000D4761">
      <w:pPr>
        <w:spacing w:line="360" w:lineRule="auto"/>
        <w:jc w:val="both"/>
        <w:rPr>
          <w:rFonts w:ascii="Arial" w:hAnsi="Arial" w:cs="Arial"/>
          <w:sz w:val="24"/>
          <w:szCs w:val="24"/>
        </w:rPr>
      </w:pPr>
      <w:r>
        <w:rPr>
          <w:rFonts w:ascii="Arial" w:hAnsi="Arial" w:cs="Arial"/>
          <w:sz w:val="24"/>
          <w:szCs w:val="24"/>
        </w:rPr>
        <w:t>A reflective leader will reflect on all aspects of the day to day running of their setting including using methods of self-reflection, reflecting on team members</w:t>
      </w:r>
      <w:r w:rsidR="00783008">
        <w:rPr>
          <w:rFonts w:ascii="Arial" w:hAnsi="Arial" w:cs="Arial"/>
          <w:sz w:val="24"/>
          <w:szCs w:val="24"/>
        </w:rPr>
        <w:t xml:space="preserve"> practice as well as</w:t>
      </w:r>
      <w:r>
        <w:rPr>
          <w:rFonts w:ascii="Arial" w:hAnsi="Arial" w:cs="Arial"/>
          <w:sz w:val="24"/>
          <w:szCs w:val="24"/>
        </w:rPr>
        <w:t xml:space="preserve"> the </w:t>
      </w:r>
      <w:r w:rsidR="00335B15">
        <w:rPr>
          <w:rFonts w:ascii="Arial" w:hAnsi="Arial" w:cs="Arial"/>
          <w:sz w:val="24"/>
          <w:szCs w:val="24"/>
        </w:rPr>
        <w:t>whole setting</w:t>
      </w:r>
      <w:r w:rsidR="0058096E">
        <w:rPr>
          <w:rFonts w:ascii="Arial" w:hAnsi="Arial" w:cs="Arial"/>
          <w:sz w:val="24"/>
          <w:szCs w:val="24"/>
        </w:rPr>
        <w:t xml:space="preserve"> (</w:t>
      </w:r>
      <w:proofErr w:type="spellStart"/>
      <w:r w:rsidR="0058096E">
        <w:rPr>
          <w:rFonts w:ascii="Arial" w:hAnsi="Arial" w:cs="Arial"/>
          <w:sz w:val="24"/>
          <w:szCs w:val="24"/>
        </w:rPr>
        <w:t>Gray</w:t>
      </w:r>
      <w:proofErr w:type="spellEnd"/>
      <w:r w:rsidR="0058096E">
        <w:rPr>
          <w:rFonts w:ascii="Arial" w:hAnsi="Arial" w:cs="Arial"/>
          <w:sz w:val="24"/>
          <w:szCs w:val="24"/>
        </w:rPr>
        <w:t>, 2013)</w:t>
      </w:r>
      <w:r>
        <w:rPr>
          <w:rFonts w:ascii="Arial" w:hAnsi="Arial" w:cs="Arial"/>
          <w:sz w:val="24"/>
          <w:szCs w:val="24"/>
        </w:rPr>
        <w:t>.</w:t>
      </w:r>
      <w:r w:rsidR="00335B15">
        <w:rPr>
          <w:rFonts w:ascii="Arial" w:hAnsi="Arial" w:cs="Arial"/>
          <w:sz w:val="24"/>
          <w:szCs w:val="24"/>
        </w:rPr>
        <w:t xml:space="preserve"> Reflection has been identified as a key aspect of early </w:t>
      </w:r>
      <w:r w:rsidR="00B7701C">
        <w:rPr>
          <w:rFonts w:ascii="Arial" w:hAnsi="Arial" w:cs="Arial"/>
          <w:sz w:val="24"/>
          <w:szCs w:val="24"/>
        </w:rPr>
        <w:t xml:space="preserve">years practice, specifically </w:t>
      </w:r>
      <w:r w:rsidR="00335B15">
        <w:rPr>
          <w:rFonts w:ascii="Arial" w:hAnsi="Arial" w:cs="Arial"/>
          <w:sz w:val="24"/>
          <w:szCs w:val="24"/>
        </w:rPr>
        <w:t>an important part of the early years practitioner leadership role. Some early years settings arrange regular meetings and appraisals for the opportunity to reflect on recent practice and events, other settings provide opportunities for all staff to reflect daily, making reflection part of day to day practice</w:t>
      </w:r>
      <w:r w:rsidR="0058096E">
        <w:rPr>
          <w:rFonts w:ascii="Arial" w:hAnsi="Arial" w:cs="Arial"/>
          <w:sz w:val="24"/>
          <w:szCs w:val="24"/>
        </w:rPr>
        <w:t xml:space="preserve"> (Early Years Matters, 2018)</w:t>
      </w:r>
      <w:r w:rsidR="00335B15">
        <w:rPr>
          <w:rFonts w:ascii="Arial" w:hAnsi="Arial" w:cs="Arial"/>
          <w:sz w:val="24"/>
          <w:szCs w:val="24"/>
        </w:rPr>
        <w:t xml:space="preserve">. </w:t>
      </w:r>
    </w:p>
    <w:p w:rsidR="00B7701C" w:rsidRDefault="0058096E" w:rsidP="000D4761">
      <w:pPr>
        <w:spacing w:line="360" w:lineRule="auto"/>
        <w:jc w:val="both"/>
        <w:rPr>
          <w:rFonts w:ascii="Arial" w:hAnsi="Arial" w:cs="Arial"/>
          <w:sz w:val="24"/>
          <w:szCs w:val="24"/>
        </w:rPr>
      </w:pPr>
      <w:r>
        <w:rPr>
          <w:rFonts w:ascii="Arial" w:hAnsi="Arial" w:cs="Arial"/>
          <w:sz w:val="24"/>
          <w:szCs w:val="24"/>
        </w:rPr>
        <w:t>Dryden (2005) believes r</w:t>
      </w:r>
      <w:r w:rsidR="00335B15">
        <w:rPr>
          <w:rFonts w:ascii="Arial" w:hAnsi="Arial" w:cs="Arial"/>
          <w:sz w:val="24"/>
          <w:szCs w:val="24"/>
        </w:rPr>
        <w:t>eflective leaders promote and encourage team members to become enhance their reflective skills and become reflective practitioners themselves, additionally they promote their own reflective skills by continuously reflecting on their own practice.</w:t>
      </w:r>
      <w:r w:rsidR="00B7701C">
        <w:rPr>
          <w:rFonts w:ascii="Arial" w:hAnsi="Arial" w:cs="Arial"/>
          <w:sz w:val="24"/>
          <w:szCs w:val="24"/>
        </w:rPr>
        <w:t xml:space="preserve"> </w:t>
      </w:r>
    </w:p>
    <w:p w:rsidR="00335B15" w:rsidRDefault="00B7701C" w:rsidP="000D4761">
      <w:pPr>
        <w:spacing w:line="360" w:lineRule="auto"/>
        <w:jc w:val="both"/>
        <w:rPr>
          <w:rFonts w:ascii="Arial" w:hAnsi="Arial" w:cs="Arial"/>
          <w:sz w:val="24"/>
          <w:szCs w:val="24"/>
        </w:rPr>
      </w:pPr>
      <w:r>
        <w:rPr>
          <w:rFonts w:ascii="Arial" w:hAnsi="Arial" w:cs="Arial"/>
          <w:sz w:val="24"/>
          <w:szCs w:val="24"/>
        </w:rPr>
        <w:t xml:space="preserve">This is supported by Schon’s reflection theory, reflection-in-action, reflection-on-action. He describes two ways of effective reflective practice, reflection-in-action </w:t>
      </w:r>
      <w:r>
        <w:rPr>
          <w:rFonts w:ascii="Arial" w:hAnsi="Arial" w:cs="Arial"/>
          <w:sz w:val="24"/>
          <w:szCs w:val="24"/>
        </w:rPr>
        <w:lastRenderedPageBreak/>
        <w:t>meaning when a practitioner will reflect ‘in the moment’ and adapt their practice, if required, to suit the current situation</w:t>
      </w:r>
      <w:r w:rsidR="0058096E">
        <w:rPr>
          <w:rFonts w:ascii="Arial" w:hAnsi="Arial" w:cs="Arial"/>
          <w:sz w:val="24"/>
          <w:szCs w:val="24"/>
        </w:rPr>
        <w:t xml:space="preserve"> (</w:t>
      </w:r>
      <w:proofErr w:type="spellStart"/>
      <w:r w:rsidR="0058096E">
        <w:rPr>
          <w:rFonts w:ascii="Arial" w:hAnsi="Arial" w:cs="Arial"/>
          <w:sz w:val="24"/>
          <w:szCs w:val="24"/>
        </w:rPr>
        <w:t>Gray</w:t>
      </w:r>
      <w:proofErr w:type="spellEnd"/>
      <w:r w:rsidR="0058096E">
        <w:rPr>
          <w:rFonts w:ascii="Arial" w:hAnsi="Arial" w:cs="Arial"/>
          <w:sz w:val="24"/>
          <w:szCs w:val="24"/>
        </w:rPr>
        <w:t>, 2013)</w:t>
      </w:r>
      <w:r>
        <w:rPr>
          <w:rFonts w:ascii="Arial" w:hAnsi="Arial" w:cs="Arial"/>
          <w:sz w:val="24"/>
          <w:szCs w:val="24"/>
        </w:rPr>
        <w:t xml:space="preserve">. Reflection-on-action </w:t>
      </w:r>
      <w:proofErr w:type="gramStart"/>
      <w:r>
        <w:rPr>
          <w:rFonts w:ascii="Arial" w:hAnsi="Arial" w:cs="Arial"/>
          <w:sz w:val="24"/>
          <w:szCs w:val="24"/>
        </w:rPr>
        <w:t>is considered to be</w:t>
      </w:r>
      <w:proofErr w:type="gramEnd"/>
      <w:r>
        <w:rPr>
          <w:rFonts w:ascii="Arial" w:hAnsi="Arial" w:cs="Arial"/>
          <w:sz w:val="24"/>
          <w:szCs w:val="24"/>
        </w:rPr>
        <w:t xml:space="preserve"> when a practitioner reflects on the experience after it has taken place, looking back to analyse how the experience went, considering aspects they may change in the future to potentially achieve a better outcome next time around</w:t>
      </w:r>
      <w:r w:rsidR="0058096E">
        <w:rPr>
          <w:rFonts w:ascii="Arial" w:hAnsi="Arial" w:cs="Arial"/>
          <w:sz w:val="24"/>
          <w:szCs w:val="24"/>
        </w:rPr>
        <w:t xml:space="preserve"> (</w:t>
      </w:r>
      <w:proofErr w:type="spellStart"/>
      <w:r w:rsidR="0058096E">
        <w:rPr>
          <w:rFonts w:ascii="Arial" w:hAnsi="Arial" w:cs="Arial"/>
          <w:sz w:val="24"/>
          <w:szCs w:val="24"/>
        </w:rPr>
        <w:t>Gray</w:t>
      </w:r>
      <w:proofErr w:type="spellEnd"/>
      <w:r w:rsidR="0058096E">
        <w:rPr>
          <w:rFonts w:ascii="Arial" w:hAnsi="Arial" w:cs="Arial"/>
          <w:sz w:val="24"/>
          <w:szCs w:val="24"/>
        </w:rPr>
        <w:t>, 2013)</w:t>
      </w:r>
      <w:r>
        <w:rPr>
          <w:rFonts w:ascii="Arial" w:hAnsi="Arial" w:cs="Arial"/>
          <w:sz w:val="24"/>
          <w:szCs w:val="24"/>
        </w:rPr>
        <w:t>.</w:t>
      </w:r>
    </w:p>
    <w:p w:rsidR="00815114" w:rsidRDefault="008742CD" w:rsidP="000D4761">
      <w:pPr>
        <w:spacing w:line="360" w:lineRule="auto"/>
        <w:jc w:val="both"/>
        <w:rPr>
          <w:rFonts w:ascii="Arial" w:hAnsi="Arial" w:cs="Arial"/>
          <w:sz w:val="24"/>
          <w:szCs w:val="24"/>
        </w:rPr>
      </w:pPr>
      <w:r>
        <w:rPr>
          <w:rFonts w:ascii="Arial" w:hAnsi="Arial" w:cs="Arial"/>
          <w:sz w:val="24"/>
          <w:szCs w:val="24"/>
        </w:rPr>
        <w:t>R</w:t>
      </w:r>
      <w:r w:rsidR="00815114">
        <w:rPr>
          <w:rFonts w:ascii="Arial" w:hAnsi="Arial" w:cs="Arial"/>
          <w:sz w:val="24"/>
          <w:szCs w:val="24"/>
        </w:rPr>
        <w:t>ef</w:t>
      </w:r>
      <w:r>
        <w:rPr>
          <w:rFonts w:ascii="Arial" w:hAnsi="Arial" w:cs="Arial"/>
          <w:sz w:val="24"/>
          <w:szCs w:val="24"/>
        </w:rPr>
        <w:t>lective leadership</w:t>
      </w:r>
      <w:r w:rsidR="00815114">
        <w:rPr>
          <w:rFonts w:ascii="Arial" w:hAnsi="Arial" w:cs="Arial"/>
          <w:sz w:val="24"/>
          <w:szCs w:val="24"/>
        </w:rPr>
        <w:t xml:space="preserve"> provides opportunities for problem solving and learning from experience</w:t>
      </w:r>
      <w:r>
        <w:rPr>
          <w:rFonts w:ascii="Arial" w:hAnsi="Arial" w:cs="Arial"/>
          <w:sz w:val="24"/>
          <w:szCs w:val="24"/>
        </w:rPr>
        <w:t xml:space="preserve"> both alone and within a team</w:t>
      </w:r>
      <w:r w:rsidR="00815114">
        <w:rPr>
          <w:rFonts w:ascii="Arial" w:hAnsi="Arial" w:cs="Arial"/>
          <w:sz w:val="24"/>
          <w:szCs w:val="24"/>
        </w:rPr>
        <w:t>. It promotes critical reflective discourse between team members to share their experiences and analyse the need to adapt and enhance practice</w:t>
      </w:r>
      <w:r w:rsidR="008C289E">
        <w:rPr>
          <w:rFonts w:ascii="Arial" w:hAnsi="Arial" w:cs="Arial"/>
          <w:sz w:val="24"/>
          <w:szCs w:val="24"/>
        </w:rPr>
        <w:t xml:space="preserve">. This </w:t>
      </w:r>
      <w:r w:rsidR="00815114">
        <w:rPr>
          <w:rFonts w:ascii="Arial" w:hAnsi="Arial" w:cs="Arial"/>
          <w:sz w:val="24"/>
          <w:szCs w:val="24"/>
        </w:rPr>
        <w:t>enable</w:t>
      </w:r>
      <w:r w:rsidR="008C289E">
        <w:rPr>
          <w:rFonts w:ascii="Arial" w:hAnsi="Arial" w:cs="Arial"/>
          <w:sz w:val="24"/>
          <w:szCs w:val="24"/>
        </w:rPr>
        <w:t>s</w:t>
      </w:r>
      <w:r w:rsidR="00815114">
        <w:rPr>
          <w:rFonts w:ascii="Arial" w:hAnsi="Arial" w:cs="Arial"/>
          <w:sz w:val="24"/>
          <w:szCs w:val="24"/>
        </w:rPr>
        <w:t xml:space="preserve"> the best possible learning outcomes f</w:t>
      </w:r>
      <w:r w:rsidR="008C289E">
        <w:rPr>
          <w:rFonts w:ascii="Arial" w:hAnsi="Arial" w:cs="Arial"/>
          <w:sz w:val="24"/>
          <w:szCs w:val="24"/>
        </w:rPr>
        <w:t xml:space="preserve">or children and </w:t>
      </w:r>
      <w:r w:rsidR="00815114">
        <w:rPr>
          <w:rFonts w:ascii="Arial" w:hAnsi="Arial" w:cs="Arial"/>
          <w:sz w:val="24"/>
          <w:szCs w:val="24"/>
        </w:rPr>
        <w:t>ensure</w:t>
      </w:r>
      <w:r w:rsidR="008C289E">
        <w:rPr>
          <w:rFonts w:ascii="Arial" w:hAnsi="Arial" w:cs="Arial"/>
          <w:sz w:val="24"/>
          <w:szCs w:val="24"/>
        </w:rPr>
        <w:t>s</w:t>
      </w:r>
      <w:r w:rsidR="00815114">
        <w:rPr>
          <w:rFonts w:ascii="Arial" w:hAnsi="Arial" w:cs="Arial"/>
          <w:sz w:val="24"/>
          <w:szCs w:val="24"/>
        </w:rPr>
        <w:t xml:space="preserve"> quality provision</w:t>
      </w:r>
      <w:r w:rsidR="0058096E">
        <w:rPr>
          <w:rFonts w:ascii="Arial" w:hAnsi="Arial" w:cs="Arial"/>
          <w:sz w:val="24"/>
          <w:szCs w:val="24"/>
        </w:rPr>
        <w:t xml:space="preserve"> (</w:t>
      </w:r>
      <w:proofErr w:type="spellStart"/>
      <w:r w:rsidR="0058096E">
        <w:rPr>
          <w:rFonts w:ascii="Arial" w:hAnsi="Arial" w:cs="Arial"/>
          <w:sz w:val="24"/>
          <w:szCs w:val="24"/>
        </w:rPr>
        <w:t>Iszatt</w:t>
      </w:r>
      <w:proofErr w:type="spellEnd"/>
      <w:r w:rsidR="0058096E">
        <w:rPr>
          <w:rFonts w:ascii="Arial" w:hAnsi="Arial" w:cs="Arial"/>
          <w:sz w:val="24"/>
          <w:szCs w:val="24"/>
        </w:rPr>
        <w:t>-White and Saunders, 2014)</w:t>
      </w:r>
      <w:r w:rsidR="00815114">
        <w:rPr>
          <w:rFonts w:ascii="Arial" w:hAnsi="Arial" w:cs="Arial"/>
          <w:sz w:val="24"/>
          <w:szCs w:val="24"/>
        </w:rPr>
        <w:t>.</w:t>
      </w:r>
    </w:p>
    <w:p w:rsidR="00482AC5" w:rsidRDefault="00482AC5" w:rsidP="000D4761">
      <w:pPr>
        <w:spacing w:line="360" w:lineRule="auto"/>
        <w:jc w:val="both"/>
        <w:rPr>
          <w:rFonts w:ascii="Arial" w:hAnsi="Arial" w:cs="Arial"/>
          <w:sz w:val="24"/>
          <w:szCs w:val="24"/>
        </w:rPr>
      </w:pPr>
    </w:p>
    <w:p w:rsidR="00335B15" w:rsidRPr="00B732F8" w:rsidRDefault="00335B15" w:rsidP="000D4761">
      <w:pPr>
        <w:spacing w:line="360" w:lineRule="auto"/>
        <w:jc w:val="both"/>
        <w:rPr>
          <w:rFonts w:ascii="Arial" w:hAnsi="Arial" w:cs="Arial"/>
          <w:b/>
          <w:i/>
          <w:sz w:val="24"/>
          <w:szCs w:val="24"/>
        </w:rPr>
      </w:pPr>
      <w:r w:rsidRPr="00B732F8">
        <w:rPr>
          <w:rFonts w:ascii="Arial" w:hAnsi="Arial" w:cs="Arial"/>
          <w:b/>
          <w:i/>
          <w:sz w:val="24"/>
          <w:szCs w:val="24"/>
        </w:rPr>
        <w:t>This style can be demonstrated in this example:</w:t>
      </w:r>
    </w:p>
    <w:p w:rsidR="00244B09" w:rsidRDefault="003236CC" w:rsidP="000D4761">
      <w:pPr>
        <w:spacing w:line="360" w:lineRule="auto"/>
        <w:jc w:val="both"/>
        <w:rPr>
          <w:rFonts w:ascii="Arial" w:hAnsi="Arial" w:cs="Arial"/>
          <w:sz w:val="24"/>
          <w:szCs w:val="24"/>
        </w:rPr>
      </w:pPr>
      <w:r>
        <w:rPr>
          <w:rFonts w:ascii="Arial" w:hAnsi="Arial" w:cs="Arial"/>
          <w:sz w:val="24"/>
          <w:szCs w:val="24"/>
        </w:rPr>
        <w:t xml:space="preserve">A reflective leader in </w:t>
      </w:r>
      <w:proofErr w:type="gramStart"/>
      <w:r>
        <w:rPr>
          <w:rFonts w:ascii="Arial" w:hAnsi="Arial" w:cs="Arial"/>
          <w:sz w:val="24"/>
          <w:szCs w:val="24"/>
        </w:rPr>
        <w:t>an early years</w:t>
      </w:r>
      <w:proofErr w:type="gramEnd"/>
      <w:r>
        <w:rPr>
          <w:rFonts w:ascii="Arial" w:hAnsi="Arial" w:cs="Arial"/>
          <w:sz w:val="24"/>
          <w:szCs w:val="24"/>
        </w:rPr>
        <w:t xml:space="preserve"> sett</w:t>
      </w:r>
      <w:r w:rsidR="00FB2162">
        <w:rPr>
          <w:rFonts w:ascii="Arial" w:hAnsi="Arial" w:cs="Arial"/>
          <w:sz w:val="24"/>
          <w:szCs w:val="24"/>
        </w:rPr>
        <w:t xml:space="preserve">ing wished to discover others views on his own reflective practice. He initiated this by composing an anonymous questionnaire consisting of a set of practical questions, such as; Do you have any suggestions of ways that I can enable my reflective practice to be more effective? He gave the questions to all members of his team and relied on their feedback. </w:t>
      </w:r>
    </w:p>
    <w:p w:rsidR="00335B15" w:rsidRDefault="00FB2162" w:rsidP="000D4761">
      <w:pPr>
        <w:spacing w:line="360" w:lineRule="auto"/>
        <w:jc w:val="both"/>
        <w:rPr>
          <w:rFonts w:ascii="Arial" w:hAnsi="Arial" w:cs="Arial"/>
          <w:sz w:val="24"/>
          <w:szCs w:val="24"/>
        </w:rPr>
      </w:pPr>
      <w:r>
        <w:rPr>
          <w:rFonts w:ascii="Arial" w:hAnsi="Arial" w:cs="Arial"/>
          <w:sz w:val="24"/>
          <w:szCs w:val="24"/>
        </w:rPr>
        <w:t>Additionally, he gave the team members opportunities to discuss this with him in groups or alone if they wished to do so. He remained open minded throughout and wanted their critical reflective feedback on himself as a reflective practitioner to enable him to identify potential areas that he needed to adapt to improve his practice. Suffice to say he identified areas that needed attention from their feedback. He recognised members of his team wishe</w:t>
      </w:r>
      <w:r w:rsidR="008742CD">
        <w:rPr>
          <w:rFonts w:ascii="Arial" w:hAnsi="Arial" w:cs="Arial"/>
          <w:sz w:val="24"/>
          <w:szCs w:val="24"/>
        </w:rPr>
        <w:t>d to gain</w:t>
      </w:r>
      <w:r>
        <w:rPr>
          <w:rFonts w:ascii="Arial" w:hAnsi="Arial" w:cs="Arial"/>
          <w:sz w:val="24"/>
          <w:szCs w:val="24"/>
        </w:rPr>
        <w:t xml:space="preserve"> more responsibility within their roles</w:t>
      </w:r>
      <w:r w:rsidR="00B7701C">
        <w:rPr>
          <w:rFonts w:ascii="Arial" w:hAnsi="Arial" w:cs="Arial"/>
          <w:sz w:val="24"/>
          <w:szCs w:val="24"/>
        </w:rPr>
        <w:t>, therefore he ar</w:t>
      </w:r>
      <w:r w:rsidR="008742CD">
        <w:rPr>
          <w:rFonts w:ascii="Arial" w:hAnsi="Arial" w:cs="Arial"/>
          <w:sz w:val="24"/>
          <w:szCs w:val="24"/>
        </w:rPr>
        <w:t>ranged a meeting to discuss the latter</w:t>
      </w:r>
      <w:r w:rsidR="00B7701C">
        <w:rPr>
          <w:rFonts w:ascii="Arial" w:hAnsi="Arial" w:cs="Arial"/>
          <w:sz w:val="24"/>
          <w:szCs w:val="24"/>
        </w:rPr>
        <w:t xml:space="preserve"> </w:t>
      </w:r>
      <w:proofErr w:type="gramStart"/>
      <w:r w:rsidR="00B7701C">
        <w:rPr>
          <w:rFonts w:ascii="Arial" w:hAnsi="Arial" w:cs="Arial"/>
          <w:sz w:val="24"/>
          <w:szCs w:val="24"/>
        </w:rPr>
        <w:t>in order to</w:t>
      </w:r>
      <w:proofErr w:type="gramEnd"/>
      <w:r w:rsidR="00B7701C">
        <w:rPr>
          <w:rFonts w:ascii="Arial" w:hAnsi="Arial" w:cs="Arial"/>
          <w:sz w:val="24"/>
          <w:szCs w:val="24"/>
        </w:rPr>
        <w:t xml:space="preserve"> move forward effectively. </w:t>
      </w:r>
    </w:p>
    <w:p w:rsidR="008742CD" w:rsidRDefault="008742CD" w:rsidP="000D4761">
      <w:pPr>
        <w:spacing w:line="360" w:lineRule="auto"/>
        <w:jc w:val="both"/>
        <w:rPr>
          <w:rFonts w:ascii="Arial" w:hAnsi="Arial" w:cs="Arial"/>
          <w:sz w:val="24"/>
          <w:szCs w:val="24"/>
        </w:rPr>
      </w:pPr>
    </w:p>
    <w:p w:rsidR="008742CD" w:rsidRDefault="008742CD" w:rsidP="000D4761">
      <w:pPr>
        <w:spacing w:line="360" w:lineRule="auto"/>
        <w:jc w:val="both"/>
        <w:rPr>
          <w:rFonts w:ascii="Arial" w:hAnsi="Arial" w:cs="Arial"/>
          <w:b/>
          <w:sz w:val="24"/>
          <w:szCs w:val="24"/>
        </w:rPr>
      </w:pPr>
      <w:r w:rsidRPr="008742CD">
        <w:rPr>
          <w:rFonts w:ascii="Arial" w:hAnsi="Arial" w:cs="Arial"/>
          <w:b/>
          <w:sz w:val="24"/>
          <w:szCs w:val="24"/>
        </w:rPr>
        <w:t>Distributed Leadership Style</w:t>
      </w:r>
    </w:p>
    <w:p w:rsidR="00E45974" w:rsidRDefault="008742CD" w:rsidP="000D4761">
      <w:pPr>
        <w:spacing w:line="360" w:lineRule="auto"/>
        <w:jc w:val="both"/>
        <w:rPr>
          <w:rFonts w:ascii="Arial" w:hAnsi="Arial" w:cs="Arial"/>
          <w:sz w:val="24"/>
          <w:szCs w:val="24"/>
        </w:rPr>
      </w:pPr>
      <w:r>
        <w:rPr>
          <w:rFonts w:ascii="Arial" w:hAnsi="Arial" w:cs="Arial"/>
          <w:sz w:val="24"/>
          <w:szCs w:val="24"/>
        </w:rPr>
        <w:t xml:space="preserve">This style involves the leader distributing responsibilities and tasks within members of their team. A key quality of a leadership role is to be able to identify each team members strengths and weaknesses, by doing this a leader can support team members to further their development in certain areas and put their strengths to good </w:t>
      </w:r>
      <w:r>
        <w:rPr>
          <w:rFonts w:ascii="Arial" w:hAnsi="Arial" w:cs="Arial"/>
          <w:sz w:val="24"/>
          <w:szCs w:val="24"/>
        </w:rPr>
        <w:lastRenderedPageBreak/>
        <w:t>use to benefit them, other members of the team and th</w:t>
      </w:r>
      <w:r w:rsidR="00E45974">
        <w:rPr>
          <w:rFonts w:ascii="Arial" w:hAnsi="Arial" w:cs="Arial"/>
          <w:sz w:val="24"/>
          <w:szCs w:val="24"/>
        </w:rPr>
        <w:t>e whole setting</w:t>
      </w:r>
      <w:r w:rsidR="0058096E">
        <w:rPr>
          <w:rFonts w:ascii="Arial" w:hAnsi="Arial" w:cs="Arial"/>
          <w:sz w:val="24"/>
          <w:szCs w:val="24"/>
        </w:rPr>
        <w:t xml:space="preserve"> (</w:t>
      </w:r>
      <w:proofErr w:type="spellStart"/>
      <w:r w:rsidR="0058096E">
        <w:rPr>
          <w:rFonts w:ascii="Arial" w:hAnsi="Arial" w:cs="Arial"/>
          <w:sz w:val="24"/>
          <w:szCs w:val="24"/>
        </w:rPr>
        <w:t>Iriss</w:t>
      </w:r>
      <w:proofErr w:type="spellEnd"/>
      <w:r w:rsidR="0058096E">
        <w:rPr>
          <w:rFonts w:ascii="Arial" w:hAnsi="Arial" w:cs="Arial"/>
          <w:sz w:val="24"/>
          <w:szCs w:val="24"/>
        </w:rPr>
        <w:t>, 2018)</w:t>
      </w:r>
      <w:r w:rsidR="00E45974">
        <w:rPr>
          <w:rFonts w:ascii="Arial" w:hAnsi="Arial" w:cs="Arial"/>
          <w:sz w:val="24"/>
          <w:szCs w:val="24"/>
        </w:rPr>
        <w:t xml:space="preserve">. The </w:t>
      </w:r>
      <w:proofErr w:type="gramStart"/>
      <w:r w:rsidR="00E45974">
        <w:rPr>
          <w:rFonts w:ascii="Arial" w:hAnsi="Arial" w:cs="Arial"/>
          <w:sz w:val="24"/>
          <w:szCs w:val="24"/>
        </w:rPr>
        <w:t>main focus</w:t>
      </w:r>
      <w:proofErr w:type="gramEnd"/>
      <w:r w:rsidR="00E45974">
        <w:rPr>
          <w:rFonts w:ascii="Arial" w:hAnsi="Arial" w:cs="Arial"/>
          <w:sz w:val="24"/>
          <w:szCs w:val="24"/>
        </w:rPr>
        <w:t xml:space="preserve"> of early years leadership is to ensure that children’s needs are met by giving them the opportunities needed to develop to their full potential, therefore collaborative team work is essential</w:t>
      </w:r>
      <w:r w:rsidR="0058096E">
        <w:rPr>
          <w:rFonts w:ascii="Arial" w:hAnsi="Arial" w:cs="Arial"/>
          <w:sz w:val="24"/>
          <w:szCs w:val="24"/>
        </w:rPr>
        <w:t xml:space="preserve"> (Webb, 2005)</w:t>
      </w:r>
      <w:r w:rsidR="00E45974">
        <w:rPr>
          <w:rFonts w:ascii="Arial" w:hAnsi="Arial" w:cs="Arial"/>
          <w:sz w:val="24"/>
          <w:szCs w:val="24"/>
        </w:rPr>
        <w:t>.</w:t>
      </w:r>
    </w:p>
    <w:p w:rsidR="00B732F8" w:rsidRDefault="00E45974" w:rsidP="000D4761">
      <w:pPr>
        <w:spacing w:line="360" w:lineRule="auto"/>
        <w:jc w:val="both"/>
        <w:rPr>
          <w:rFonts w:ascii="Arial" w:hAnsi="Arial" w:cs="Arial"/>
          <w:sz w:val="24"/>
          <w:szCs w:val="24"/>
        </w:rPr>
      </w:pPr>
      <w:r>
        <w:rPr>
          <w:rFonts w:ascii="Arial" w:hAnsi="Arial" w:cs="Arial"/>
          <w:sz w:val="24"/>
          <w:szCs w:val="24"/>
        </w:rPr>
        <w:t xml:space="preserve">Additionally, when a distributive leader recognises potential within members of the team they can distribute tasks and responsibilities </w:t>
      </w:r>
      <w:r w:rsidR="00B732F8">
        <w:rPr>
          <w:rFonts w:ascii="Arial" w:hAnsi="Arial" w:cs="Arial"/>
          <w:sz w:val="24"/>
          <w:szCs w:val="24"/>
        </w:rPr>
        <w:t>accordingly, by</w:t>
      </w:r>
      <w:r>
        <w:rPr>
          <w:rFonts w:ascii="Arial" w:hAnsi="Arial" w:cs="Arial"/>
          <w:sz w:val="24"/>
          <w:szCs w:val="24"/>
        </w:rPr>
        <w:t xml:space="preserve"> doing this it</w:t>
      </w:r>
      <w:r w:rsidR="00B732F8">
        <w:rPr>
          <w:rFonts w:ascii="Arial" w:hAnsi="Arial" w:cs="Arial"/>
          <w:sz w:val="24"/>
          <w:szCs w:val="24"/>
        </w:rPr>
        <w:t xml:space="preserve"> provides team members with responsibility, thus </w:t>
      </w:r>
      <w:r w:rsidR="00213E33">
        <w:rPr>
          <w:rFonts w:ascii="Arial" w:hAnsi="Arial" w:cs="Arial"/>
          <w:sz w:val="24"/>
          <w:szCs w:val="24"/>
        </w:rPr>
        <w:t xml:space="preserve">building their </w:t>
      </w:r>
      <w:r w:rsidR="001D1644">
        <w:rPr>
          <w:rFonts w:ascii="Arial" w:hAnsi="Arial" w:cs="Arial"/>
          <w:sz w:val="24"/>
          <w:szCs w:val="24"/>
        </w:rPr>
        <w:t>self-esteem</w:t>
      </w:r>
      <w:r w:rsidR="00213E33">
        <w:rPr>
          <w:rFonts w:ascii="Arial" w:hAnsi="Arial" w:cs="Arial"/>
          <w:sz w:val="24"/>
          <w:szCs w:val="24"/>
        </w:rPr>
        <w:t xml:space="preserve"> and confidence</w:t>
      </w:r>
      <w:r w:rsidR="0058096E">
        <w:rPr>
          <w:rFonts w:ascii="Arial" w:hAnsi="Arial" w:cs="Arial"/>
          <w:sz w:val="24"/>
          <w:szCs w:val="24"/>
        </w:rPr>
        <w:t xml:space="preserve"> (Bush, 2012)</w:t>
      </w:r>
      <w:r w:rsidR="00B732F8">
        <w:rPr>
          <w:rFonts w:ascii="Arial" w:hAnsi="Arial" w:cs="Arial"/>
          <w:sz w:val="24"/>
          <w:szCs w:val="24"/>
        </w:rPr>
        <w:t>. Howeve</w:t>
      </w:r>
      <w:r w:rsidR="0058096E">
        <w:rPr>
          <w:rFonts w:ascii="Arial" w:hAnsi="Arial" w:cs="Arial"/>
          <w:sz w:val="24"/>
          <w:szCs w:val="24"/>
        </w:rPr>
        <w:t xml:space="preserve">r, Hadfield (2015) </w:t>
      </w:r>
      <w:r w:rsidR="00B732F8">
        <w:rPr>
          <w:rFonts w:ascii="Arial" w:hAnsi="Arial" w:cs="Arial"/>
          <w:sz w:val="24"/>
          <w:szCs w:val="24"/>
        </w:rPr>
        <w:t>states some team members are unwilling and can lack confidence in accepting new responsibilities, therefore this can have a negative impact on team work as well as a positive impact</w:t>
      </w:r>
      <w:r w:rsidR="00482AC5">
        <w:rPr>
          <w:rFonts w:ascii="Arial" w:hAnsi="Arial" w:cs="Arial"/>
          <w:sz w:val="24"/>
          <w:szCs w:val="24"/>
        </w:rPr>
        <w:t xml:space="preserve"> of encouraging team collaboration</w:t>
      </w:r>
      <w:r w:rsidR="00B732F8">
        <w:rPr>
          <w:rFonts w:ascii="Arial" w:hAnsi="Arial" w:cs="Arial"/>
          <w:sz w:val="24"/>
          <w:szCs w:val="24"/>
        </w:rPr>
        <w:t>.</w:t>
      </w:r>
    </w:p>
    <w:p w:rsidR="00482AC5" w:rsidRDefault="00482AC5" w:rsidP="000D4761">
      <w:pPr>
        <w:spacing w:line="360" w:lineRule="auto"/>
        <w:jc w:val="both"/>
        <w:rPr>
          <w:rFonts w:ascii="Arial" w:hAnsi="Arial" w:cs="Arial"/>
          <w:sz w:val="24"/>
          <w:szCs w:val="24"/>
        </w:rPr>
      </w:pPr>
    </w:p>
    <w:p w:rsidR="00B732F8" w:rsidRDefault="00B732F8" w:rsidP="000D4761">
      <w:pPr>
        <w:spacing w:line="360" w:lineRule="auto"/>
        <w:jc w:val="both"/>
        <w:rPr>
          <w:rFonts w:ascii="Arial" w:hAnsi="Arial" w:cs="Arial"/>
          <w:b/>
          <w:i/>
          <w:sz w:val="24"/>
          <w:szCs w:val="24"/>
        </w:rPr>
      </w:pPr>
      <w:r w:rsidRPr="00B732F8">
        <w:rPr>
          <w:rFonts w:ascii="Arial" w:hAnsi="Arial" w:cs="Arial"/>
          <w:b/>
          <w:i/>
          <w:sz w:val="24"/>
          <w:szCs w:val="24"/>
        </w:rPr>
        <w:t>This style can be demonstrated in this example:</w:t>
      </w:r>
    </w:p>
    <w:p w:rsidR="007852DF" w:rsidRDefault="00B732F8" w:rsidP="000D4761">
      <w:pPr>
        <w:spacing w:line="360" w:lineRule="auto"/>
        <w:jc w:val="both"/>
        <w:rPr>
          <w:rFonts w:ascii="Arial" w:hAnsi="Arial" w:cs="Arial"/>
          <w:sz w:val="24"/>
          <w:szCs w:val="24"/>
        </w:rPr>
      </w:pPr>
      <w:r>
        <w:rPr>
          <w:rFonts w:ascii="Arial" w:hAnsi="Arial" w:cs="Arial"/>
          <w:sz w:val="24"/>
          <w:szCs w:val="24"/>
        </w:rPr>
        <w:t xml:space="preserve">A recently appointed distributive leader within an early years preschool setting </w:t>
      </w:r>
      <w:r w:rsidR="00E85AFE">
        <w:rPr>
          <w:rFonts w:ascii="Arial" w:hAnsi="Arial" w:cs="Arial"/>
          <w:sz w:val="24"/>
          <w:szCs w:val="24"/>
        </w:rPr>
        <w:t xml:space="preserve">was preparing for an upcoming Estyn inspection. With her organised approach and relevant knowledge and experience in this sector she recognised areas of improvement that needed to take place imminently, to ensure quality practice for the children that attended the setting and in preparation for the inspection. </w:t>
      </w:r>
    </w:p>
    <w:p w:rsidR="007852DF" w:rsidRDefault="00E85AFE" w:rsidP="000D4761">
      <w:pPr>
        <w:spacing w:line="360" w:lineRule="auto"/>
        <w:jc w:val="both"/>
        <w:rPr>
          <w:rFonts w:ascii="Arial" w:hAnsi="Arial" w:cs="Arial"/>
          <w:sz w:val="24"/>
          <w:szCs w:val="24"/>
        </w:rPr>
      </w:pPr>
      <w:r>
        <w:rPr>
          <w:rFonts w:ascii="Arial" w:hAnsi="Arial" w:cs="Arial"/>
          <w:sz w:val="24"/>
          <w:szCs w:val="24"/>
        </w:rPr>
        <w:t xml:space="preserve">She recognised what needed to change and ways to further the provision in the class but wanted the teams input regarding how to go about these changes. She arranged a team meeting for discussions to take place, team members shared their thoughts and she took it all on board. </w:t>
      </w:r>
    </w:p>
    <w:p w:rsidR="00E85AFE" w:rsidRDefault="00E85AFE" w:rsidP="000D4761">
      <w:pPr>
        <w:spacing w:line="360" w:lineRule="auto"/>
        <w:jc w:val="both"/>
        <w:rPr>
          <w:rFonts w:ascii="Arial" w:hAnsi="Arial" w:cs="Arial"/>
          <w:sz w:val="24"/>
          <w:szCs w:val="24"/>
        </w:rPr>
      </w:pPr>
      <w:r>
        <w:rPr>
          <w:rFonts w:ascii="Arial" w:hAnsi="Arial" w:cs="Arial"/>
          <w:sz w:val="24"/>
          <w:szCs w:val="24"/>
        </w:rPr>
        <w:t>After the meeting, using her distributive skills she arranged a plan of action consisting of which task she was going to give each staff member.</w:t>
      </w:r>
      <w:r w:rsidR="00EC2415">
        <w:rPr>
          <w:rFonts w:ascii="Arial" w:hAnsi="Arial" w:cs="Arial"/>
          <w:sz w:val="24"/>
          <w:szCs w:val="24"/>
        </w:rPr>
        <w:t xml:space="preserve"> </w:t>
      </w:r>
      <w:r>
        <w:rPr>
          <w:rFonts w:ascii="Arial" w:hAnsi="Arial" w:cs="Arial"/>
          <w:sz w:val="24"/>
          <w:szCs w:val="24"/>
        </w:rPr>
        <w:t xml:space="preserve">This plan was shared and each team member was given a task to concentrate on and complete. </w:t>
      </w:r>
    </w:p>
    <w:p w:rsidR="00EC2415" w:rsidRDefault="00EC2415" w:rsidP="000D4761">
      <w:pPr>
        <w:spacing w:line="360" w:lineRule="auto"/>
        <w:jc w:val="both"/>
        <w:rPr>
          <w:rFonts w:ascii="Arial" w:hAnsi="Arial" w:cs="Arial"/>
          <w:sz w:val="24"/>
          <w:szCs w:val="24"/>
        </w:rPr>
      </w:pPr>
      <w:r>
        <w:rPr>
          <w:rFonts w:ascii="Arial" w:hAnsi="Arial" w:cs="Arial"/>
          <w:sz w:val="24"/>
          <w:szCs w:val="24"/>
        </w:rPr>
        <w:t xml:space="preserve">The previous leader at the setting used an autocratic leadership style, therefore this was a considerable change for all staff involved as they were not used to being given responsibilities. However, the majority preferred a distributive style as it </w:t>
      </w:r>
      <w:r w:rsidR="00213E33">
        <w:rPr>
          <w:rFonts w:ascii="Arial" w:hAnsi="Arial" w:cs="Arial"/>
          <w:sz w:val="24"/>
          <w:szCs w:val="24"/>
        </w:rPr>
        <w:t>creates a collaborative approach to work towards and achieve goals a</w:t>
      </w:r>
      <w:r>
        <w:rPr>
          <w:rFonts w:ascii="Arial" w:hAnsi="Arial" w:cs="Arial"/>
          <w:sz w:val="24"/>
          <w:szCs w:val="24"/>
        </w:rPr>
        <w:t xml:space="preserve">s opposed to the leader putting in </w:t>
      </w:r>
      <w:proofErr w:type="gramStart"/>
      <w:r>
        <w:rPr>
          <w:rFonts w:ascii="Arial" w:hAnsi="Arial" w:cs="Arial"/>
          <w:sz w:val="24"/>
          <w:szCs w:val="24"/>
        </w:rPr>
        <w:t>all of</w:t>
      </w:r>
      <w:proofErr w:type="gramEnd"/>
      <w:r>
        <w:rPr>
          <w:rFonts w:ascii="Arial" w:hAnsi="Arial" w:cs="Arial"/>
          <w:sz w:val="24"/>
          <w:szCs w:val="24"/>
        </w:rPr>
        <w:t xml:space="preserve"> the effort without the support of their team.</w:t>
      </w:r>
    </w:p>
    <w:p w:rsidR="00482AC5" w:rsidRDefault="00482AC5" w:rsidP="000D4761">
      <w:pPr>
        <w:spacing w:line="360" w:lineRule="auto"/>
        <w:jc w:val="both"/>
        <w:rPr>
          <w:rFonts w:ascii="Arial" w:hAnsi="Arial" w:cs="Arial"/>
          <w:sz w:val="24"/>
          <w:szCs w:val="24"/>
        </w:rPr>
      </w:pPr>
    </w:p>
    <w:p w:rsidR="00482AC5" w:rsidRPr="00482AC5" w:rsidRDefault="00482AC5" w:rsidP="000D4761">
      <w:pPr>
        <w:spacing w:line="360" w:lineRule="auto"/>
        <w:jc w:val="both"/>
        <w:rPr>
          <w:rFonts w:ascii="Arial" w:hAnsi="Arial" w:cs="Arial"/>
          <w:b/>
          <w:sz w:val="24"/>
          <w:szCs w:val="24"/>
        </w:rPr>
      </w:pPr>
      <w:r w:rsidRPr="00482AC5">
        <w:rPr>
          <w:rFonts w:ascii="Arial" w:hAnsi="Arial" w:cs="Arial"/>
          <w:b/>
          <w:sz w:val="24"/>
          <w:szCs w:val="24"/>
        </w:rPr>
        <w:t>Conclusion</w:t>
      </w:r>
    </w:p>
    <w:p w:rsidR="00482AC5" w:rsidRDefault="00482AC5" w:rsidP="000D4761">
      <w:pPr>
        <w:spacing w:line="360" w:lineRule="auto"/>
        <w:jc w:val="both"/>
        <w:rPr>
          <w:rFonts w:ascii="Arial" w:hAnsi="Arial" w:cs="Arial"/>
          <w:sz w:val="24"/>
          <w:szCs w:val="24"/>
        </w:rPr>
      </w:pPr>
      <w:r>
        <w:rPr>
          <w:rFonts w:ascii="Arial" w:hAnsi="Arial" w:cs="Arial"/>
          <w:sz w:val="24"/>
          <w:szCs w:val="24"/>
        </w:rPr>
        <w:t xml:space="preserve">In conclusion, there are a variety of leadership skills, some being more commonly used than others. Early years leadership is defined as ‘different’ from the rest as an early </w:t>
      </w:r>
      <w:proofErr w:type="gramStart"/>
      <w:r>
        <w:rPr>
          <w:rFonts w:ascii="Arial" w:hAnsi="Arial" w:cs="Arial"/>
          <w:sz w:val="24"/>
          <w:szCs w:val="24"/>
        </w:rPr>
        <w:t>years</w:t>
      </w:r>
      <w:proofErr w:type="gramEnd"/>
      <w:r>
        <w:rPr>
          <w:rFonts w:ascii="Arial" w:hAnsi="Arial" w:cs="Arial"/>
          <w:sz w:val="24"/>
          <w:szCs w:val="24"/>
        </w:rPr>
        <w:t xml:space="preserve"> practitioner has a strong focus on meeting the needs of children in their care and their families, some</w:t>
      </w:r>
      <w:r w:rsidR="00244B09">
        <w:rPr>
          <w:rFonts w:ascii="Arial" w:hAnsi="Arial" w:cs="Arial"/>
          <w:sz w:val="24"/>
          <w:szCs w:val="24"/>
        </w:rPr>
        <w:t>thing which other business sectors are</w:t>
      </w:r>
      <w:r>
        <w:rPr>
          <w:rFonts w:ascii="Arial" w:hAnsi="Arial" w:cs="Arial"/>
          <w:sz w:val="24"/>
          <w:szCs w:val="24"/>
        </w:rPr>
        <w:t xml:space="preserve"> </w:t>
      </w:r>
      <w:r w:rsidR="00244B09">
        <w:rPr>
          <w:rFonts w:ascii="Arial" w:hAnsi="Arial" w:cs="Arial"/>
          <w:sz w:val="24"/>
          <w:szCs w:val="24"/>
        </w:rPr>
        <w:t xml:space="preserve">not </w:t>
      </w:r>
      <w:r w:rsidR="0058096E">
        <w:rPr>
          <w:rFonts w:ascii="Arial" w:hAnsi="Arial" w:cs="Arial"/>
          <w:sz w:val="24"/>
          <w:szCs w:val="24"/>
        </w:rPr>
        <w:t xml:space="preserve">usually </w:t>
      </w:r>
      <w:r w:rsidR="00244B09">
        <w:rPr>
          <w:rFonts w:ascii="Arial" w:hAnsi="Arial" w:cs="Arial"/>
          <w:sz w:val="24"/>
          <w:szCs w:val="24"/>
        </w:rPr>
        <w:t>required to do</w:t>
      </w:r>
      <w:r w:rsidR="0058096E">
        <w:rPr>
          <w:rFonts w:ascii="Arial" w:hAnsi="Arial" w:cs="Arial"/>
          <w:sz w:val="24"/>
          <w:szCs w:val="24"/>
        </w:rPr>
        <w:t xml:space="preserve"> (</w:t>
      </w:r>
      <w:proofErr w:type="spellStart"/>
      <w:r w:rsidR="0058096E">
        <w:rPr>
          <w:rFonts w:ascii="Arial" w:hAnsi="Arial" w:cs="Arial"/>
          <w:sz w:val="24"/>
          <w:szCs w:val="24"/>
        </w:rPr>
        <w:t>Palaiologou</w:t>
      </w:r>
      <w:proofErr w:type="spellEnd"/>
      <w:r w:rsidR="0058096E">
        <w:rPr>
          <w:rFonts w:ascii="Arial" w:hAnsi="Arial" w:cs="Arial"/>
          <w:sz w:val="24"/>
          <w:szCs w:val="24"/>
        </w:rPr>
        <w:t>, no date)</w:t>
      </w:r>
      <w:r>
        <w:rPr>
          <w:rFonts w:ascii="Arial" w:hAnsi="Arial" w:cs="Arial"/>
          <w:sz w:val="24"/>
          <w:szCs w:val="24"/>
        </w:rPr>
        <w:t xml:space="preserve">. </w:t>
      </w:r>
    </w:p>
    <w:p w:rsidR="00EF3D91" w:rsidRDefault="00482AC5" w:rsidP="000D4761">
      <w:pPr>
        <w:spacing w:line="360" w:lineRule="auto"/>
        <w:jc w:val="both"/>
        <w:rPr>
          <w:rFonts w:ascii="Arial" w:hAnsi="Arial" w:cs="Arial"/>
          <w:sz w:val="24"/>
          <w:szCs w:val="24"/>
        </w:rPr>
      </w:pPr>
      <w:r>
        <w:rPr>
          <w:rFonts w:ascii="Arial" w:hAnsi="Arial" w:cs="Arial"/>
          <w:sz w:val="24"/>
          <w:szCs w:val="24"/>
        </w:rPr>
        <w:t xml:space="preserve">Based on research it is evident that it is appropriate to use a chosen style of leadership for </w:t>
      </w:r>
      <w:r w:rsidR="001D1644">
        <w:rPr>
          <w:rFonts w:ascii="Arial" w:hAnsi="Arial" w:cs="Arial"/>
          <w:sz w:val="24"/>
          <w:szCs w:val="24"/>
        </w:rPr>
        <w:t>most of</w:t>
      </w:r>
      <w:r>
        <w:rPr>
          <w:rFonts w:ascii="Arial" w:hAnsi="Arial" w:cs="Arial"/>
          <w:sz w:val="24"/>
          <w:szCs w:val="24"/>
        </w:rPr>
        <w:t xml:space="preserve"> the time, for example; a pedagogical style but the skill to adapt a leadership style to suit the circumstances is </w:t>
      </w:r>
      <w:r w:rsidR="001D1644">
        <w:rPr>
          <w:rFonts w:ascii="Arial" w:hAnsi="Arial" w:cs="Arial"/>
          <w:sz w:val="24"/>
          <w:szCs w:val="24"/>
        </w:rPr>
        <w:t>one required essentially</w:t>
      </w:r>
      <w:r>
        <w:rPr>
          <w:rFonts w:ascii="Arial" w:hAnsi="Arial" w:cs="Arial"/>
          <w:sz w:val="24"/>
          <w:szCs w:val="24"/>
        </w:rPr>
        <w:t xml:space="preserve"> in the early years sector</w:t>
      </w:r>
      <w:r w:rsidR="0058096E">
        <w:rPr>
          <w:rFonts w:ascii="Arial" w:hAnsi="Arial" w:cs="Arial"/>
          <w:sz w:val="24"/>
          <w:szCs w:val="24"/>
        </w:rPr>
        <w:t xml:space="preserve"> (Senior, 2018)</w:t>
      </w:r>
      <w:r>
        <w:rPr>
          <w:rFonts w:ascii="Arial" w:hAnsi="Arial" w:cs="Arial"/>
          <w:sz w:val="24"/>
          <w:szCs w:val="24"/>
        </w:rPr>
        <w:t xml:space="preserve">. </w:t>
      </w:r>
    </w:p>
    <w:p w:rsidR="00482AC5" w:rsidRDefault="00482AC5" w:rsidP="000D4761">
      <w:pPr>
        <w:spacing w:line="360" w:lineRule="auto"/>
        <w:jc w:val="both"/>
        <w:rPr>
          <w:rFonts w:ascii="Arial" w:hAnsi="Arial" w:cs="Arial"/>
          <w:sz w:val="24"/>
          <w:szCs w:val="24"/>
        </w:rPr>
      </w:pPr>
      <w:r>
        <w:rPr>
          <w:rFonts w:ascii="Arial" w:hAnsi="Arial" w:cs="Arial"/>
          <w:sz w:val="24"/>
          <w:szCs w:val="24"/>
        </w:rPr>
        <w:t>Due to the nature of a childhood setti</w:t>
      </w:r>
      <w:r w:rsidR="00244B09">
        <w:rPr>
          <w:rFonts w:ascii="Arial" w:hAnsi="Arial" w:cs="Arial"/>
          <w:sz w:val="24"/>
          <w:szCs w:val="24"/>
        </w:rPr>
        <w:t>ng, no two days are the same with</w:t>
      </w:r>
      <w:r>
        <w:rPr>
          <w:rFonts w:ascii="Arial" w:hAnsi="Arial" w:cs="Arial"/>
          <w:sz w:val="24"/>
          <w:szCs w:val="24"/>
        </w:rPr>
        <w:t xml:space="preserve"> different</w:t>
      </w:r>
      <w:r w:rsidR="001D1644">
        <w:rPr>
          <w:rFonts w:ascii="Arial" w:hAnsi="Arial" w:cs="Arial"/>
          <w:sz w:val="24"/>
          <w:szCs w:val="24"/>
        </w:rPr>
        <w:t xml:space="preserve"> situations arising</w:t>
      </w:r>
      <w:r w:rsidR="00244B09">
        <w:rPr>
          <w:rFonts w:ascii="Arial" w:hAnsi="Arial" w:cs="Arial"/>
          <w:sz w:val="24"/>
          <w:szCs w:val="24"/>
        </w:rPr>
        <w:t xml:space="preserve"> continuously, the skill to be able to problem solve to reach positive outcomes as a team is also considered as essential to ensure quality settings</w:t>
      </w:r>
      <w:r w:rsidR="00EF3D91">
        <w:rPr>
          <w:rFonts w:ascii="Arial" w:hAnsi="Arial" w:cs="Arial"/>
          <w:sz w:val="24"/>
          <w:szCs w:val="24"/>
        </w:rPr>
        <w:t xml:space="preserve"> (Hadfield, 2015)</w:t>
      </w:r>
      <w:r w:rsidR="00244B09">
        <w:rPr>
          <w:rFonts w:ascii="Arial" w:hAnsi="Arial" w:cs="Arial"/>
          <w:sz w:val="24"/>
          <w:szCs w:val="24"/>
        </w:rPr>
        <w:t>.</w:t>
      </w:r>
    </w:p>
    <w:p w:rsidR="00583E15" w:rsidRDefault="00583E15" w:rsidP="000D4761">
      <w:pPr>
        <w:spacing w:line="360" w:lineRule="auto"/>
        <w:jc w:val="both"/>
        <w:rPr>
          <w:rFonts w:ascii="Arial" w:hAnsi="Arial" w:cs="Arial"/>
          <w:sz w:val="24"/>
          <w:szCs w:val="24"/>
        </w:rPr>
      </w:pPr>
    </w:p>
    <w:p w:rsidR="00583E15" w:rsidRPr="00583E15" w:rsidRDefault="00583E15" w:rsidP="000D4761">
      <w:pPr>
        <w:spacing w:line="360" w:lineRule="auto"/>
        <w:jc w:val="both"/>
        <w:rPr>
          <w:rFonts w:ascii="Arial" w:hAnsi="Arial" w:cs="Arial"/>
          <w:b/>
          <w:sz w:val="24"/>
          <w:szCs w:val="24"/>
        </w:rPr>
      </w:pPr>
      <w:r w:rsidRPr="00583E15">
        <w:rPr>
          <w:rFonts w:ascii="Arial" w:hAnsi="Arial" w:cs="Arial"/>
          <w:b/>
          <w:sz w:val="24"/>
          <w:szCs w:val="24"/>
        </w:rPr>
        <w:t>References</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Aspiretrainingteam.co.uk. (2018). </w:t>
      </w:r>
      <w:r w:rsidRPr="000D4761">
        <w:rPr>
          <w:rFonts w:ascii="Arial" w:hAnsi="Arial" w:cs="Arial"/>
          <w:i/>
          <w:sz w:val="24"/>
          <w:szCs w:val="24"/>
          <w:lang w:val="en-US"/>
        </w:rPr>
        <w:t>Leadership Styles in Early Years – Aspire Training Team</w:t>
      </w:r>
      <w:r w:rsidRPr="000D4761">
        <w:rPr>
          <w:rFonts w:ascii="Arial" w:hAnsi="Arial" w:cs="Arial"/>
          <w:sz w:val="24"/>
          <w:szCs w:val="24"/>
          <w:lang w:val="en-US"/>
        </w:rPr>
        <w:t>. [online] Available at: https://www.aspiretrainingteam.co.uk/leadership-in-early-years/ [Accessed 28 Jan. 2018].</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Bush, T. (2012). Leadership in the Early Years: Making a Difference. </w:t>
      </w:r>
      <w:r w:rsidRPr="000D4761">
        <w:rPr>
          <w:rFonts w:ascii="Arial" w:hAnsi="Arial" w:cs="Arial"/>
          <w:i/>
          <w:sz w:val="24"/>
          <w:szCs w:val="24"/>
          <w:lang w:val="en-US"/>
        </w:rPr>
        <w:t>Educational Management Administration &amp; Leadership</w:t>
      </w:r>
      <w:r w:rsidRPr="000D4761">
        <w:rPr>
          <w:rFonts w:ascii="Arial" w:hAnsi="Arial" w:cs="Arial"/>
          <w:sz w:val="24"/>
          <w:szCs w:val="24"/>
          <w:lang w:val="en-US"/>
        </w:rPr>
        <w:t>, 40(3), pp.287-288.</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Dryden, L. (2005). </w:t>
      </w:r>
      <w:r w:rsidRPr="000D4761">
        <w:rPr>
          <w:rFonts w:ascii="Arial" w:hAnsi="Arial" w:cs="Arial"/>
          <w:i/>
          <w:sz w:val="24"/>
          <w:szCs w:val="24"/>
          <w:lang w:val="en-US"/>
        </w:rPr>
        <w:t>Essential early years</w:t>
      </w:r>
      <w:r w:rsidRPr="000D4761">
        <w:rPr>
          <w:rFonts w:ascii="Arial" w:hAnsi="Arial" w:cs="Arial"/>
          <w:sz w:val="24"/>
          <w:szCs w:val="24"/>
          <w:lang w:val="en-US"/>
        </w:rPr>
        <w:t>. London: Hodder Arnold.</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Gray, C. (2013). Reflective practice: experiential learning in the early years. </w:t>
      </w:r>
      <w:r w:rsidRPr="000D4761">
        <w:rPr>
          <w:rFonts w:ascii="Arial" w:hAnsi="Arial" w:cs="Arial"/>
          <w:i/>
          <w:sz w:val="24"/>
          <w:szCs w:val="24"/>
          <w:lang w:val="en-US"/>
        </w:rPr>
        <w:t>International Journal of Early Years Education</w:t>
      </w:r>
      <w:r w:rsidRPr="000D4761">
        <w:rPr>
          <w:rFonts w:ascii="Arial" w:hAnsi="Arial" w:cs="Arial"/>
          <w:sz w:val="24"/>
          <w:szCs w:val="24"/>
          <w:lang w:val="en-US"/>
        </w:rPr>
        <w:t>, 21(1), pp.1-3.</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Hadfield, M. (2015). </w:t>
      </w:r>
      <w:r w:rsidRPr="000D4761">
        <w:rPr>
          <w:rFonts w:ascii="Arial" w:hAnsi="Arial" w:cs="Arial"/>
          <w:i/>
          <w:sz w:val="24"/>
          <w:szCs w:val="24"/>
          <w:lang w:val="en-US"/>
        </w:rPr>
        <w:t>Practice Leadership in the Early Years</w:t>
      </w:r>
      <w:r w:rsidRPr="000D4761">
        <w:rPr>
          <w:rFonts w:ascii="Arial" w:hAnsi="Arial" w:cs="Arial"/>
          <w:sz w:val="24"/>
          <w:szCs w:val="24"/>
          <w:lang w:val="en-US"/>
        </w:rPr>
        <w:t>. Milton Keynes: Open University Press.</w:t>
      </w:r>
    </w:p>
    <w:p w:rsidR="000D4761" w:rsidRPr="000D4761" w:rsidRDefault="000D4761" w:rsidP="000D4761">
      <w:pPr>
        <w:spacing w:after="336" w:line="360" w:lineRule="auto"/>
        <w:jc w:val="both"/>
        <w:rPr>
          <w:rFonts w:ascii="Arial" w:hAnsi="Arial" w:cs="Arial"/>
          <w:sz w:val="24"/>
          <w:szCs w:val="24"/>
          <w:lang w:val="en-US"/>
        </w:rPr>
      </w:pPr>
      <w:proofErr w:type="spellStart"/>
      <w:r w:rsidRPr="000D4761">
        <w:rPr>
          <w:rFonts w:ascii="Arial" w:hAnsi="Arial" w:cs="Arial"/>
          <w:sz w:val="24"/>
          <w:szCs w:val="24"/>
          <w:lang w:val="en-US"/>
        </w:rPr>
        <w:lastRenderedPageBreak/>
        <w:t>Iriss</w:t>
      </w:r>
      <w:proofErr w:type="spellEnd"/>
      <w:r w:rsidRPr="000D4761">
        <w:rPr>
          <w:rFonts w:ascii="Arial" w:hAnsi="Arial" w:cs="Arial"/>
          <w:sz w:val="24"/>
          <w:szCs w:val="24"/>
          <w:lang w:val="en-US"/>
        </w:rPr>
        <w:t xml:space="preserve">. (2018). </w:t>
      </w:r>
      <w:r w:rsidRPr="000D4761">
        <w:rPr>
          <w:rFonts w:ascii="Arial" w:hAnsi="Arial" w:cs="Arial"/>
          <w:i/>
          <w:sz w:val="24"/>
          <w:szCs w:val="24"/>
          <w:lang w:val="en-US"/>
        </w:rPr>
        <w:t>Distributed leadership in early years and childcare</w:t>
      </w:r>
      <w:r w:rsidRPr="000D4761">
        <w:rPr>
          <w:rFonts w:ascii="Arial" w:hAnsi="Arial" w:cs="Arial"/>
          <w:sz w:val="24"/>
          <w:szCs w:val="24"/>
          <w:lang w:val="en-US"/>
        </w:rPr>
        <w:t>. [online] Available at: https://www.iriss.org.uk/resources/esss-outlines/distributed-leadership [Accessed 1 Feb. 2018].</w:t>
      </w:r>
    </w:p>
    <w:p w:rsidR="000D4761" w:rsidRPr="000D4761" w:rsidRDefault="000D4761" w:rsidP="000D4761">
      <w:pPr>
        <w:spacing w:after="336" w:line="360" w:lineRule="auto"/>
        <w:jc w:val="both"/>
        <w:rPr>
          <w:rFonts w:ascii="Arial" w:hAnsi="Arial" w:cs="Arial"/>
          <w:sz w:val="24"/>
          <w:szCs w:val="24"/>
          <w:lang w:val="en-US"/>
        </w:rPr>
      </w:pPr>
      <w:proofErr w:type="spellStart"/>
      <w:r w:rsidRPr="000D4761">
        <w:rPr>
          <w:rFonts w:ascii="Arial" w:hAnsi="Arial" w:cs="Arial"/>
          <w:sz w:val="24"/>
          <w:szCs w:val="24"/>
          <w:lang w:val="en-US"/>
        </w:rPr>
        <w:t>Iszatt</w:t>
      </w:r>
      <w:proofErr w:type="spellEnd"/>
      <w:r w:rsidRPr="000D4761">
        <w:rPr>
          <w:rFonts w:ascii="Arial" w:hAnsi="Arial" w:cs="Arial"/>
          <w:sz w:val="24"/>
          <w:szCs w:val="24"/>
          <w:lang w:val="en-US"/>
        </w:rPr>
        <w:t xml:space="preserve">-White, M. and Saunders, C. (2014). </w:t>
      </w:r>
      <w:r w:rsidRPr="000D4761">
        <w:rPr>
          <w:rFonts w:ascii="Arial" w:hAnsi="Arial" w:cs="Arial"/>
          <w:i/>
          <w:sz w:val="24"/>
          <w:szCs w:val="24"/>
          <w:lang w:val="en-US"/>
        </w:rPr>
        <w:t>Leadership</w:t>
      </w:r>
      <w:r w:rsidRPr="000D4761">
        <w:rPr>
          <w:rFonts w:ascii="Arial" w:hAnsi="Arial" w:cs="Arial"/>
          <w:sz w:val="24"/>
          <w:szCs w:val="24"/>
          <w:lang w:val="en-US"/>
        </w:rPr>
        <w:t>. Oxford: Oxford University Press.</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Jones, S. (2014). Distributed leadership: A critical analysis. </w:t>
      </w:r>
      <w:r w:rsidRPr="000D4761">
        <w:rPr>
          <w:rFonts w:ascii="Arial" w:hAnsi="Arial" w:cs="Arial"/>
          <w:i/>
          <w:sz w:val="24"/>
          <w:szCs w:val="24"/>
          <w:lang w:val="en-US"/>
        </w:rPr>
        <w:t>Leadership</w:t>
      </w:r>
      <w:r w:rsidRPr="000D4761">
        <w:rPr>
          <w:rFonts w:ascii="Arial" w:hAnsi="Arial" w:cs="Arial"/>
          <w:sz w:val="24"/>
          <w:szCs w:val="24"/>
          <w:lang w:val="en-US"/>
        </w:rPr>
        <w:t>, 10(2), pp.129-141.</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Murray, J. and Clark, R. (2013). Reframing leadership as a participative pedagogy: the working theories of early years professionals. </w:t>
      </w:r>
      <w:r w:rsidRPr="000D4761">
        <w:rPr>
          <w:rFonts w:ascii="Arial" w:hAnsi="Arial" w:cs="Arial"/>
          <w:i/>
          <w:sz w:val="24"/>
          <w:szCs w:val="24"/>
          <w:lang w:val="en-US"/>
        </w:rPr>
        <w:t>Early Years</w:t>
      </w:r>
      <w:r w:rsidRPr="000D4761">
        <w:rPr>
          <w:rFonts w:ascii="Arial" w:hAnsi="Arial" w:cs="Arial"/>
          <w:sz w:val="24"/>
          <w:szCs w:val="24"/>
          <w:lang w:val="en-US"/>
        </w:rPr>
        <w:t>, 33(3), pp.289-301.</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Paige-Smith, A. and Craft, A. (2011). </w:t>
      </w:r>
      <w:r w:rsidRPr="000D4761">
        <w:rPr>
          <w:rFonts w:ascii="Arial" w:hAnsi="Arial" w:cs="Arial"/>
          <w:i/>
          <w:sz w:val="24"/>
          <w:szCs w:val="24"/>
          <w:lang w:val="en-US"/>
        </w:rPr>
        <w:t xml:space="preserve">Developing Reflective Practice </w:t>
      </w:r>
      <w:proofErr w:type="gramStart"/>
      <w:r w:rsidRPr="000D4761">
        <w:rPr>
          <w:rFonts w:ascii="Arial" w:hAnsi="Arial" w:cs="Arial"/>
          <w:i/>
          <w:sz w:val="24"/>
          <w:szCs w:val="24"/>
          <w:lang w:val="en-US"/>
        </w:rPr>
        <w:t>In</w:t>
      </w:r>
      <w:proofErr w:type="gramEnd"/>
      <w:r w:rsidRPr="000D4761">
        <w:rPr>
          <w:rFonts w:ascii="Arial" w:hAnsi="Arial" w:cs="Arial"/>
          <w:i/>
          <w:sz w:val="24"/>
          <w:szCs w:val="24"/>
          <w:lang w:val="en-US"/>
        </w:rPr>
        <w:t xml:space="preserve"> The Early Years</w:t>
      </w:r>
      <w:r w:rsidRPr="000D4761">
        <w:rPr>
          <w:rFonts w:ascii="Arial" w:hAnsi="Arial" w:cs="Arial"/>
          <w:sz w:val="24"/>
          <w:szCs w:val="24"/>
          <w:lang w:val="en-US"/>
        </w:rPr>
        <w:t>. Maidenhead: McGraw-Hill International (UK) Ltd.</w:t>
      </w:r>
    </w:p>
    <w:p w:rsidR="000D4761" w:rsidRPr="000D4761" w:rsidRDefault="000D4761" w:rsidP="000D4761">
      <w:pPr>
        <w:spacing w:after="336" w:line="360" w:lineRule="auto"/>
        <w:jc w:val="both"/>
        <w:rPr>
          <w:rFonts w:ascii="Arial" w:hAnsi="Arial" w:cs="Arial"/>
          <w:sz w:val="24"/>
          <w:szCs w:val="24"/>
          <w:lang w:val="en-US"/>
        </w:rPr>
      </w:pPr>
      <w:proofErr w:type="spellStart"/>
      <w:r>
        <w:rPr>
          <w:rFonts w:ascii="Arial" w:hAnsi="Arial" w:cs="Arial"/>
          <w:sz w:val="24"/>
          <w:szCs w:val="24"/>
          <w:lang w:val="en-US"/>
        </w:rPr>
        <w:t>Palaiologou</w:t>
      </w:r>
      <w:proofErr w:type="spellEnd"/>
      <w:r>
        <w:rPr>
          <w:rFonts w:ascii="Arial" w:hAnsi="Arial" w:cs="Arial"/>
          <w:sz w:val="24"/>
          <w:szCs w:val="24"/>
          <w:lang w:val="en-US"/>
        </w:rPr>
        <w:t>, I. (no date</w:t>
      </w:r>
      <w:r w:rsidRPr="000D4761">
        <w:rPr>
          <w:rFonts w:ascii="Arial" w:hAnsi="Arial" w:cs="Arial"/>
          <w:sz w:val="24"/>
          <w:szCs w:val="24"/>
          <w:lang w:val="en-US"/>
        </w:rPr>
        <w:t xml:space="preserve">). </w:t>
      </w:r>
      <w:r w:rsidRPr="000D4761">
        <w:rPr>
          <w:rFonts w:ascii="Arial" w:hAnsi="Arial" w:cs="Arial"/>
          <w:i/>
          <w:sz w:val="24"/>
          <w:szCs w:val="24"/>
          <w:lang w:val="en-US"/>
        </w:rPr>
        <w:t>The early years foundation stage</w:t>
      </w:r>
      <w:r w:rsidRPr="000D4761">
        <w:rPr>
          <w:rFonts w:ascii="Arial" w:hAnsi="Arial" w:cs="Arial"/>
          <w:sz w:val="24"/>
          <w:szCs w:val="24"/>
          <w:lang w:val="en-US"/>
        </w:rPr>
        <w:t>.</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Robins, A. and Callan, S. (2009). </w:t>
      </w:r>
      <w:r w:rsidRPr="000D4761">
        <w:rPr>
          <w:rFonts w:ascii="Arial" w:hAnsi="Arial" w:cs="Arial"/>
          <w:i/>
          <w:sz w:val="24"/>
          <w:szCs w:val="24"/>
          <w:lang w:val="en-US"/>
        </w:rPr>
        <w:t>Managing early years settings</w:t>
      </w:r>
      <w:r w:rsidRPr="000D4761">
        <w:rPr>
          <w:rFonts w:ascii="Arial" w:hAnsi="Arial" w:cs="Arial"/>
          <w:sz w:val="24"/>
          <w:szCs w:val="24"/>
          <w:lang w:val="en-US"/>
        </w:rPr>
        <w:t>. Los Angeles: SAGE.</w:t>
      </w:r>
    </w:p>
    <w:p w:rsidR="000D4761" w:rsidRPr="000D4761" w:rsidRDefault="000D4761" w:rsidP="000D4761">
      <w:pPr>
        <w:spacing w:after="336" w:line="360" w:lineRule="auto"/>
        <w:jc w:val="both"/>
        <w:rPr>
          <w:rFonts w:ascii="Arial" w:hAnsi="Arial" w:cs="Arial"/>
          <w:sz w:val="24"/>
          <w:szCs w:val="24"/>
          <w:lang w:val="en-US"/>
        </w:rPr>
      </w:pPr>
      <w:proofErr w:type="spellStart"/>
      <w:r w:rsidRPr="000D4761">
        <w:rPr>
          <w:rFonts w:ascii="Arial" w:hAnsi="Arial" w:cs="Arial"/>
          <w:sz w:val="24"/>
          <w:szCs w:val="24"/>
          <w:lang w:val="en-US"/>
        </w:rPr>
        <w:t>Roopnarine</w:t>
      </w:r>
      <w:proofErr w:type="spellEnd"/>
      <w:r w:rsidRPr="000D4761">
        <w:rPr>
          <w:rFonts w:ascii="Arial" w:hAnsi="Arial" w:cs="Arial"/>
          <w:sz w:val="24"/>
          <w:szCs w:val="24"/>
          <w:lang w:val="en-US"/>
        </w:rPr>
        <w:t xml:space="preserve">, J. and Johnson, J. (2013). </w:t>
      </w:r>
      <w:r w:rsidRPr="000D4761">
        <w:rPr>
          <w:rFonts w:ascii="Arial" w:hAnsi="Arial" w:cs="Arial"/>
          <w:i/>
          <w:sz w:val="24"/>
          <w:szCs w:val="24"/>
          <w:lang w:val="en-US"/>
        </w:rPr>
        <w:t>Approaches to early childhood education</w:t>
      </w:r>
      <w:r w:rsidRPr="000D4761">
        <w:rPr>
          <w:rFonts w:ascii="Arial" w:hAnsi="Arial" w:cs="Arial"/>
          <w:sz w:val="24"/>
          <w:szCs w:val="24"/>
          <w:lang w:val="en-US"/>
        </w:rPr>
        <w:t>. Boston: Pearson.</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Senior, T. (2018). </w:t>
      </w:r>
      <w:r w:rsidRPr="000D4761">
        <w:rPr>
          <w:rFonts w:ascii="Arial" w:hAnsi="Arial" w:cs="Arial"/>
          <w:i/>
          <w:sz w:val="24"/>
          <w:szCs w:val="24"/>
          <w:lang w:val="en-US"/>
        </w:rPr>
        <w:t>10 x Leadership Styles</w:t>
      </w:r>
      <w:r w:rsidRPr="000D4761">
        <w:rPr>
          <w:rFonts w:ascii="Arial" w:hAnsi="Arial" w:cs="Arial"/>
          <w:sz w:val="24"/>
          <w:szCs w:val="24"/>
          <w:lang w:val="en-US"/>
        </w:rPr>
        <w:t>. [online] Lfhe.ac.uk. Available at: http://www.lfhe.ac.uk/en/general/lf10/ten-times-tables/10-leadership-styles.cfm [Accessed 1 Feb. 2018].</w:t>
      </w:r>
    </w:p>
    <w:p w:rsidR="000D4761" w:rsidRPr="000D4761" w:rsidRDefault="000D4761" w:rsidP="000D4761">
      <w:pPr>
        <w:spacing w:after="336" w:line="360" w:lineRule="auto"/>
        <w:jc w:val="both"/>
        <w:rPr>
          <w:rFonts w:ascii="Arial" w:hAnsi="Arial" w:cs="Arial"/>
          <w:sz w:val="24"/>
          <w:szCs w:val="24"/>
          <w:lang w:val="en-US"/>
        </w:rPr>
      </w:pPr>
      <w:r>
        <w:rPr>
          <w:rFonts w:ascii="Arial" w:hAnsi="Arial" w:cs="Arial"/>
          <w:sz w:val="24"/>
          <w:szCs w:val="24"/>
          <w:lang w:val="en-US"/>
        </w:rPr>
        <w:t xml:space="preserve">Siraj, I. and </w:t>
      </w:r>
      <w:proofErr w:type="spellStart"/>
      <w:r>
        <w:rPr>
          <w:rFonts w:ascii="Arial" w:hAnsi="Arial" w:cs="Arial"/>
          <w:sz w:val="24"/>
          <w:szCs w:val="24"/>
          <w:lang w:val="en-US"/>
        </w:rPr>
        <w:t>Hallet</w:t>
      </w:r>
      <w:proofErr w:type="spellEnd"/>
      <w:r>
        <w:rPr>
          <w:rFonts w:ascii="Arial" w:hAnsi="Arial" w:cs="Arial"/>
          <w:sz w:val="24"/>
          <w:szCs w:val="24"/>
          <w:lang w:val="en-US"/>
        </w:rPr>
        <w:t>, E. (no date</w:t>
      </w:r>
      <w:r w:rsidRPr="000D4761">
        <w:rPr>
          <w:rFonts w:ascii="Arial" w:hAnsi="Arial" w:cs="Arial"/>
          <w:sz w:val="24"/>
          <w:szCs w:val="24"/>
          <w:lang w:val="en-US"/>
        </w:rPr>
        <w:t xml:space="preserve">.). </w:t>
      </w:r>
      <w:r w:rsidRPr="000D4761">
        <w:rPr>
          <w:rFonts w:ascii="Arial" w:hAnsi="Arial" w:cs="Arial"/>
          <w:i/>
          <w:sz w:val="24"/>
          <w:szCs w:val="24"/>
          <w:lang w:val="en-US"/>
        </w:rPr>
        <w:t>Effective and caring leadership in the early years</w:t>
      </w:r>
      <w:r w:rsidRPr="000D4761">
        <w:rPr>
          <w:rFonts w:ascii="Arial" w:hAnsi="Arial" w:cs="Arial"/>
          <w:sz w:val="24"/>
          <w:szCs w:val="24"/>
          <w:lang w:val="en-US"/>
        </w:rPr>
        <w:t>.</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Siraj-Blatchford, I. and Manni, L. (2012). </w:t>
      </w:r>
      <w:r w:rsidRPr="000D4761">
        <w:rPr>
          <w:rFonts w:ascii="Arial" w:hAnsi="Arial" w:cs="Arial"/>
          <w:i/>
          <w:sz w:val="24"/>
          <w:szCs w:val="24"/>
          <w:lang w:val="en-US"/>
        </w:rPr>
        <w:t>Effective Leadership in the Early Years Sector</w:t>
      </w:r>
      <w:r w:rsidRPr="000D4761">
        <w:rPr>
          <w:rFonts w:ascii="Arial" w:hAnsi="Arial" w:cs="Arial"/>
          <w:sz w:val="24"/>
          <w:szCs w:val="24"/>
          <w:lang w:val="en-US"/>
        </w:rPr>
        <w:t>. London: Institute of Education Press.</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Sue, C. and Michael, R. (2011). </w:t>
      </w:r>
      <w:r w:rsidRPr="000D4761">
        <w:rPr>
          <w:rFonts w:ascii="Arial" w:hAnsi="Arial" w:cs="Arial"/>
          <w:i/>
          <w:sz w:val="24"/>
          <w:szCs w:val="24"/>
          <w:lang w:val="en-US"/>
        </w:rPr>
        <w:t>Work-Based Research in the Early Years</w:t>
      </w:r>
      <w:r w:rsidRPr="000D4761">
        <w:rPr>
          <w:rFonts w:ascii="Arial" w:hAnsi="Arial" w:cs="Arial"/>
          <w:sz w:val="24"/>
          <w:szCs w:val="24"/>
          <w:lang w:val="en-US"/>
        </w:rPr>
        <w:t>. London: Sage Publications.</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lastRenderedPageBreak/>
        <w:t xml:space="preserve">Tactyc.org.uk. (2018). </w:t>
      </w:r>
      <w:r w:rsidRPr="000D4761">
        <w:rPr>
          <w:rFonts w:ascii="Arial" w:hAnsi="Arial" w:cs="Arial"/>
          <w:i/>
          <w:sz w:val="24"/>
          <w:szCs w:val="24"/>
          <w:lang w:val="en-US"/>
        </w:rPr>
        <w:t>Jillian Rodd - Leadership</w:t>
      </w:r>
      <w:r w:rsidRPr="000D4761">
        <w:rPr>
          <w:rFonts w:ascii="Arial" w:hAnsi="Arial" w:cs="Arial"/>
          <w:sz w:val="24"/>
          <w:szCs w:val="24"/>
          <w:lang w:val="en-US"/>
        </w:rPr>
        <w:t>. [online] Available at: http://tactyc.org.uk/pdfs/Reflection-rodd.pdf [Accessed 2 Feb. 2018].</w:t>
      </w:r>
    </w:p>
    <w:p w:rsidR="000D4761" w:rsidRPr="000D4761" w:rsidRDefault="000D4761" w:rsidP="000D4761">
      <w:pPr>
        <w:spacing w:after="336" w:line="360" w:lineRule="auto"/>
        <w:jc w:val="both"/>
        <w:rPr>
          <w:rFonts w:ascii="Arial" w:hAnsi="Arial" w:cs="Arial"/>
          <w:sz w:val="24"/>
          <w:szCs w:val="24"/>
          <w:lang w:val="en-US"/>
        </w:rPr>
      </w:pPr>
      <w:r>
        <w:rPr>
          <w:rFonts w:ascii="Arial" w:hAnsi="Arial" w:cs="Arial"/>
          <w:sz w:val="24"/>
          <w:szCs w:val="24"/>
          <w:lang w:val="en-US"/>
        </w:rPr>
        <w:t>Early Years Matters</w:t>
      </w:r>
      <w:r w:rsidRPr="000D4761">
        <w:rPr>
          <w:rFonts w:ascii="Arial" w:hAnsi="Arial" w:cs="Arial"/>
          <w:sz w:val="24"/>
          <w:szCs w:val="24"/>
          <w:lang w:val="en-US"/>
        </w:rPr>
        <w:t xml:space="preserve"> (2018). </w:t>
      </w:r>
      <w:r w:rsidRPr="000D4761">
        <w:rPr>
          <w:rFonts w:ascii="Arial" w:hAnsi="Arial" w:cs="Arial"/>
          <w:i/>
          <w:sz w:val="24"/>
          <w:szCs w:val="24"/>
          <w:lang w:val="en-US"/>
        </w:rPr>
        <w:t>Leadership - Early Years Matters</w:t>
      </w:r>
      <w:r w:rsidRPr="000D4761">
        <w:rPr>
          <w:rFonts w:ascii="Arial" w:hAnsi="Arial" w:cs="Arial"/>
          <w:sz w:val="24"/>
          <w:szCs w:val="24"/>
          <w:lang w:val="en-US"/>
        </w:rPr>
        <w:t>. [online] Early Years Matters. Available at: http://www.earlyyearsmatters.co.uk/our-services/school-and-nursery-improvement-partner/leading-learning/ [Accessed 18 Jan. 2018].</w:t>
      </w:r>
    </w:p>
    <w:p w:rsidR="000D4761" w:rsidRPr="000D4761" w:rsidRDefault="000D4761" w:rsidP="000D4761">
      <w:pPr>
        <w:spacing w:after="336" w:line="360" w:lineRule="auto"/>
        <w:jc w:val="both"/>
        <w:rPr>
          <w:rFonts w:ascii="Arial" w:hAnsi="Arial" w:cs="Arial"/>
          <w:sz w:val="24"/>
          <w:szCs w:val="24"/>
          <w:lang w:val="en-US"/>
        </w:rPr>
      </w:pPr>
      <w:r w:rsidRPr="000D4761">
        <w:rPr>
          <w:rFonts w:ascii="Arial" w:hAnsi="Arial" w:cs="Arial"/>
          <w:sz w:val="24"/>
          <w:szCs w:val="24"/>
          <w:lang w:val="en-US"/>
        </w:rPr>
        <w:t xml:space="preserve">Webb, R. (2005). Leading Teaching and Learning in the Primary School. </w:t>
      </w:r>
      <w:r w:rsidRPr="000D4761">
        <w:rPr>
          <w:rFonts w:ascii="Arial" w:hAnsi="Arial" w:cs="Arial"/>
          <w:i/>
          <w:sz w:val="24"/>
          <w:szCs w:val="24"/>
          <w:lang w:val="en-US"/>
        </w:rPr>
        <w:t>Educational Management Administration &amp; Leadership</w:t>
      </w:r>
      <w:r w:rsidRPr="000D4761">
        <w:rPr>
          <w:rFonts w:ascii="Arial" w:hAnsi="Arial" w:cs="Arial"/>
          <w:sz w:val="24"/>
          <w:szCs w:val="24"/>
          <w:lang w:val="en-US"/>
        </w:rPr>
        <w:t>, 33(1), pp.69-91.</w:t>
      </w:r>
    </w:p>
    <w:p w:rsidR="000D4761" w:rsidRPr="000D4761" w:rsidRDefault="000D4761" w:rsidP="000D4761">
      <w:pPr>
        <w:spacing w:after="336" w:line="360" w:lineRule="auto"/>
        <w:jc w:val="both"/>
        <w:rPr>
          <w:rFonts w:ascii="Arial" w:hAnsi="Arial" w:cs="Arial"/>
          <w:sz w:val="24"/>
          <w:szCs w:val="24"/>
          <w:lang w:val="en-US"/>
        </w:rPr>
      </w:pPr>
      <w:proofErr w:type="spellStart"/>
      <w:r w:rsidRPr="000D4761">
        <w:rPr>
          <w:rFonts w:ascii="Arial" w:hAnsi="Arial" w:cs="Arial"/>
          <w:sz w:val="24"/>
          <w:szCs w:val="24"/>
          <w:lang w:val="en-US"/>
        </w:rPr>
        <w:t>Whalley</w:t>
      </w:r>
      <w:proofErr w:type="spellEnd"/>
      <w:r w:rsidRPr="000D4761">
        <w:rPr>
          <w:rFonts w:ascii="Arial" w:hAnsi="Arial" w:cs="Arial"/>
          <w:sz w:val="24"/>
          <w:szCs w:val="24"/>
          <w:lang w:val="en-US"/>
        </w:rPr>
        <w:t xml:space="preserve">, M. and Allen, S. (2011). </w:t>
      </w:r>
      <w:r w:rsidRPr="000D4761">
        <w:rPr>
          <w:rFonts w:ascii="Arial" w:hAnsi="Arial" w:cs="Arial"/>
          <w:i/>
          <w:sz w:val="24"/>
          <w:szCs w:val="24"/>
          <w:lang w:val="en-US"/>
        </w:rPr>
        <w:t>Leading practice in early years settings</w:t>
      </w:r>
      <w:r w:rsidRPr="000D4761">
        <w:rPr>
          <w:rFonts w:ascii="Arial" w:hAnsi="Arial" w:cs="Arial"/>
          <w:sz w:val="24"/>
          <w:szCs w:val="24"/>
          <w:lang w:val="en-US"/>
        </w:rPr>
        <w:t>. Exeter: Learning Matters.</w:t>
      </w:r>
    </w:p>
    <w:p w:rsidR="000D4761" w:rsidRPr="000D4761" w:rsidRDefault="000D4761" w:rsidP="000D4761">
      <w:pPr>
        <w:spacing w:after="336" w:line="360" w:lineRule="auto"/>
        <w:jc w:val="both"/>
        <w:rPr>
          <w:rFonts w:ascii="Arial" w:hAnsi="Arial" w:cs="Arial"/>
          <w:sz w:val="24"/>
          <w:szCs w:val="24"/>
          <w:lang w:val="en-US"/>
        </w:rPr>
      </w:pPr>
      <w:proofErr w:type="spellStart"/>
      <w:r w:rsidRPr="000D4761">
        <w:rPr>
          <w:rFonts w:ascii="Arial" w:hAnsi="Arial" w:cs="Arial"/>
          <w:sz w:val="24"/>
          <w:szCs w:val="24"/>
          <w:lang w:val="en-US"/>
        </w:rPr>
        <w:t>Woods</w:t>
      </w:r>
      <w:r>
        <w:rPr>
          <w:rFonts w:ascii="Arial" w:hAnsi="Arial" w:cs="Arial"/>
          <w:sz w:val="24"/>
          <w:szCs w:val="24"/>
          <w:lang w:val="en-US"/>
        </w:rPr>
        <w:t>worth</w:t>
      </w:r>
      <w:proofErr w:type="spellEnd"/>
      <w:r>
        <w:rPr>
          <w:rFonts w:ascii="Arial" w:hAnsi="Arial" w:cs="Arial"/>
          <w:sz w:val="24"/>
          <w:szCs w:val="24"/>
          <w:lang w:val="en-US"/>
        </w:rPr>
        <w:t xml:space="preserve">, A. and </w:t>
      </w:r>
      <w:proofErr w:type="spellStart"/>
      <w:r>
        <w:rPr>
          <w:rFonts w:ascii="Arial" w:hAnsi="Arial" w:cs="Arial"/>
          <w:sz w:val="24"/>
          <w:szCs w:val="24"/>
          <w:lang w:val="en-US"/>
        </w:rPr>
        <w:t>Penniman</w:t>
      </w:r>
      <w:proofErr w:type="spellEnd"/>
      <w:r>
        <w:rPr>
          <w:rFonts w:ascii="Arial" w:hAnsi="Arial" w:cs="Arial"/>
          <w:sz w:val="24"/>
          <w:szCs w:val="24"/>
          <w:lang w:val="en-US"/>
        </w:rPr>
        <w:t>, W. (no date</w:t>
      </w:r>
      <w:r w:rsidRPr="000D4761">
        <w:rPr>
          <w:rFonts w:ascii="Arial" w:hAnsi="Arial" w:cs="Arial"/>
          <w:sz w:val="24"/>
          <w:szCs w:val="24"/>
          <w:lang w:val="en-US"/>
        </w:rPr>
        <w:t xml:space="preserve">). </w:t>
      </w:r>
      <w:r w:rsidRPr="000D4761">
        <w:rPr>
          <w:rFonts w:ascii="Arial" w:hAnsi="Arial" w:cs="Arial"/>
          <w:i/>
          <w:sz w:val="24"/>
          <w:szCs w:val="24"/>
          <w:lang w:val="en-US"/>
        </w:rPr>
        <w:t>Management and leadership innovations</w:t>
      </w:r>
      <w:r w:rsidRPr="000D4761">
        <w:rPr>
          <w:rFonts w:ascii="Arial" w:hAnsi="Arial" w:cs="Arial"/>
          <w:sz w:val="24"/>
          <w:szCs w:val="24"/>
          <w:lang w:val="en-US"/>
        </w:rPr>
        <w:t>.</w:t>
      </w:r>
    </w:p>
    <w:p w:rsidR="008742CD" w:rsidRPr="000D4761" w:rsidRDefault="008742CD" w:rsidP="000D4761">
      <w:pPr>
        <w:spacing w:line="360" w:lineRule="auto"/>
        <w:jc w:val="both"/>
        <w:rPr>
          <w:rFonts w:ascii="Arial" w:hAnsi="Arial" w:cs="Arial"/>
          <w:sz w:val="24"/>
          <w:szCs w:val="24"/>
        </w:rPr>
      </w:pPr>
    </w:p>
    <w:p w:rsidR="007F456C" w:rsidRPr="000D4761" w:rsidRDefault="007F456C" w:rsidP="000D4761">
      <w:pPr>
        <w:spacing w:line="360" w:lineRule="auto"/>
        <w:jc w:val="both"/>
        <w:rPr>
          <w:rFonts w:ascii="Arial" w:hAnsi="Arial" w:cs="Arial"/>
          <w:b/>
          <w:sz w:val="24"/>
          <w:szCs w:val="24"/>
        </w:rPr>
      </w:pPr>
    </w:p>
    <w:p w:rsidR="009570EC" w:rsidRPr="000D4761" w:rsidRDefault="009570EC" w:rsidP="000D4761">
      <w:pPr>
        <w:spacing w:line="360" w:lineRule="auto"/>
        <w:jc w:val="both"/>
        <w:rPr>
          <w:rFonts w:ascii="Arial" w:hAnsi="Arial" w:cs="Arial"/>
          <w:b/>
          <w:sz w:val="24"/>
          <w:szCs w:val="24"/>
        </w:rPr>
      </w:pPr>
    </w:p>
    <w:p w:rsidR="00A21426" w:rsidRPr="000D4761" w:rsidRDefault="00A21426" w:rsidP="000D4761">
      <w:pPr>
        <w:spacing w:line="360" w:lineRule="auto"/>
        <w:jc w:val="both"/>
        <w:rPr>
          <w:rFonts w:ascii="Arial" w:hAnsi="Arial" w:cs="Arial"/>
          <w:sz w:val="24"/>
          <w:szCs w:val="24"/>
        </w:rPr>
      </w:pPr>
    </w:p>
    <w:p w:rsidR="00A21426" w:rsidRPr="000D4761" w:rsidRDefault="00A21426" w:rsidP="000D4761">
      <w:pPr>
        <w:spacing w:line="360" w:lineRule="auto"/>
        <w:jc w:val="both"/>
        <w:rPr>
          <w:rFonts w:ascii="Arial" w:hAnsi="Arial" w:cs="Arial"/>
          <w:sz w:val="24"/>
          <w:szCs w:val="24"/>
        </w:rPr>
      </w:pPr>
    </w:p>
    <w:p w:rsidR="008C4DDB" w:rsidRPr="000D4761" w:rsidRDefault="008C4DDB" w:rsidP="000D4761">
      <w:pPr>
        <w:spacing w:line="360" w:lineRule="auto"/>
        <w:jc w:val="both"/>
        <w:rPr>
          <w:rFonts w:ascii="Arial" w:hAnsi="Arial" w:cs="Arial"/>
          <w:sz w:val="24"/>
          <w:szCs w:val="24"/>
        </w:rPr>
      </w:pPr>
    </w:p>
    <w:p w:rsidR="006265EC" w:rsidRPr="000D4761" w:rsidRDefault="006265EC" w:rsidP="000D4761">
      <w:pPr>
        <w:spacing w:line="360" w:lineRule="auto"/>
        <w:jc w:val="both"/>
        <w:rPr>
          <w:rFonts w:ascii="Arial" w:hAnsi="Arial" w:cs="Arial"/>
          <w:sz w:val="24"/>
          <w:szCs w:val="24"/>
        </w:rPr>
      </w:pPr>
    </w:p>
    <w:p w:rsidR="00303894" w:rsidRPr="000D4761" w:rsidRDefault="00303894" w:rsidP="000D4761">
      <w:pPr>
        <w:spacing w:line="360" w:lineRule="auto"/>
        <w:jc w:val="both"/>
        <w:rPr>
          <w:rFonts w:ascii="Arial" w:hAnsi="Arial" w:cs="Arial"/>
          <w:sz w:val="24"/>
          <w:szCs w:val="24"/>
        </w:rPr>
      </w:pPr>
    </w:p>
    <w:p w:rsidR="003F379F" w:rsidRPr="000D4761" w:rsidRDefault="003F379F" w:rsidP="000D4761">
      <w:pPr>
        <w:spacing w:line="360" w:lineRule="auto"/>
        <w:jc w:val="both"/>
        <w:rPr>
          <w:rFonts w:ascii="Arial" w:hAnsi="Arial" w:cs="Arial"/>
          <w:b/>
          <w:sz w:val="24"/>
          <w:szCs w:val="24"/>
        </w:rPr>
      </w:pPr>
    </w:p>
    <w:p w:rsidR="003F379F" w:rsidRPr="000D4761" w:rsidRDefault="003F379F" w:rsidP="000D4761">
      <w:pPr>
        <w:spacing w:line="360" w:lineRule="auto"/>
        <w:jc w:val="both"/>
        <w:rPr>
          <w:rFonts w:ascii="Arial" w:hAnsi="Arial" w:cs="Arial"/>
          <w:b/>
          <w:sz w:val="24"/>
          <w:szCs w:val="24"/>
        </w:rPr>
      </w:pPr>
    </w:p>
    <w:p w:rsidR="00456820" w:rsidRPr="000D4761" w:rsidRDefault="00456820" w:rsidP="000D4761">
      <w:pPr>
        <w:spacing w:line="360" w:lineRule="auto"/>
        <w:jc w:val="both"/>
        <w:rPr>
          <w:rFonts w:ascii="Arial" w:hAnsi="Arial" w:cs="Arial"/>
          <w:sz w:val="24"/>
          <w:szCs w:val="24"/>
        </w:rPr>
      </w:pPr>
    </w:p>
    <w:p w:rsidR="00B860F5" w:rsidRPr="000D4761" w:rsidRDefault="00B860F5" w:rsidP="000D4761">
      <w:pPr>
        <w:spacing w:after="0" w:line="360" w:lineRule="auto"/>
        <w:jc w:val="both"/>
        <w:rPr>
          <w:rFonts w:ascii="Arial" w:hAnsi="Arial" w:cs="Arial"/>
          <w:sz w:val="24"/>
          <w:szCs w:val="24"/>
        </w:rPr>
      </w:pPr>
    </w:p>
    <w:p w:rsidR="00927D47" w:rsidRPr="000D4761" w:rsidRDefault="00927D47" w:rsidP="000D4761">
      <w:pPr>
        <w:spacing w:line="360" w:lineRule="auto"/>
        <w:jc w:val="both"/>
        <w:rPr>
          <w:rFonts w:ascii="Arial" w:hAnsi="Arial" w:cs="Arial"/>
          <w:sz w:val="24"/>
          <w:szCs w:val="24"/>
        </w:rPr>
      </w:pPr>
    </w:p>
    <w:sectPr w:rsidR="00927D47" w:rsidRPr="000D476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4F2C" w:rsidRDefault="006E4F2C" w:rsidP="00460029">
      <w:pPr>
        <w:spacing w:after="0" w:line="240" w:lineRule="auto"/>
      </w:pPr>
      <w:r>
        <w:separator/>
      </w:r>
    </w:p>
  </w:endnote>
  <w:endnote w:type="continuationSeparator" w:id="0">
    <w:p w:rsidR="006E4F2C" w:rsidRDefault="006E4F2C" w:rsidP="00460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4F2C" w:rsidRDefault="006E4F2C" w:rsidP="00460029">
      <w:pPr>
        <w:spacing w:after="0" w:line="240" w:lineRule="auto"/>
      </w:pPr>
      <w:r>
        <w:separator/>
      </w:r>
    </w:p>
  </w:footnote>
  <w:footnote w:type="continuationSeparator" w:id="0">
    <w:p w:rsidR="006E4F2C" w:rsidRDefault="006E4F2C" w:rsidP="004600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0029" w:rsidRDefault="00460029">
    <w:pPr>
      <w:pStyle w:val="Header"/>
    </w:pPr>
    <w:r>
      <w:t>EAEC6009</w:t>
    </w:r>
    <w:r>
      <w:ptab w:relativeTo="margin" w:alignment="center" w:leader="none"/>
    </w:r>
    <w:r>
      <w:ptab w:relativeTo="margin" w:alignment="right" w:leader="none"/>
    </w:r>
    <w:r>
      <w:t>1402531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70815"/>
    <w:multiLevelType w:val="hybridMultilevel"/>
    <w:tmpl w:val="63CC0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BF2"/>
    <w:rsid w:val="000129A3"/>
    <w:rsid w:val="00056BF2"/>
    <w:rsid w:val="00092377"/>
    <w:rsid w:val="000D4761"/>
    <w:rsid w:val="00142299"/>
    <w:rsid w:val="00181A98"/>
    <w:rsid w:val="001D1644"/>
    <w:rsid w:val="001E2300"/>
    <w:rsid w:val="00213E33"/>
    <w:rsid w:val="00241968"/>
    <w:rsid w:val="00244B09"/>
    <w:rsid w:val="002D10BE"/>
    <w:rsid w:val="00303894"/>
    <w:rsid w:val="00305C93"/>
    <w:rsid w:val="003236CC"/>
    <w:rsid w:val="00335B15"/>
    <w:rsid w:val="00343763"/>
    <w:rsid w:val="00362DA7"/>
    <w:rsid w:val="003A197A"/>
    <w:rsid w:val="003A7B25"/>
    <w:rsid w:val="003A7ED3"/>
    <w:rsid w:val="003C6142"/>
    <w:rsid w:val="003F379F"/>
    <w:rsid w:val="00405F9C"/>
    <w:rsid w:val="0040766C"/>
    <w:rsid w:val="00415697"/>
    <w:rsid w:val="0042613F"/>
    <w:rsid w:val="0045105E"/>
    <w:rsid w:val="00451E71"/>
    <w:rsid w:val="00456820"/>
    <w:rsid w:val="004568A5"/>
    <w:rsid w:val="00457339"/>
    <w:rsid w:val="00460029"/>
    <w:rsid w:val="00466325"/>
    <w:rsid w:val="00482AC5"/>
    <w:rsid w:val="00576257"/>
    <w:rsid w:val="0058096E"/>
    <w:rsid w:val="00583E15"/>
    <w:rsid w:val="005A3F75"/>
    <w:rsid w:val="005E556A"/>
    <w:rsid w:val="00607BC2"/>
    <w:rsid w:val="00624F96"/>
    <w:rsid w:val="006265EC"/>
    <w:rsid w:val="00660DF4"/>
    <w:rsid w:val="006979D0"/>
    <w:rsid w:val="006B3D64"/>
    <w:rsid w:val="006E4F2C"/>
    <w:rsid w:val="006F0CC7"/>
    <w:rsid w:val="00732B73"/>
    <w:rsid w:val="00745894"/>
    <w:rsid w:val="00783008"/>
    <w:rsid w:val="007852DF"/>
    <w:rsid w:val="007C0043"/>
    <w:rsid w:val="007F456C"/>
    <w:rsid w:val="00815114"/>
    <w:rsid w:val="00864DAB"/>
    <w:rsid w:val="008742CD"/>
    <w:rsid w:val="008C289E"/>
    <w:rsid w:val="008C4DDB"/>
    <w:rsid w:val="008D1C06"/>
    <w:rsid w:val="008D7372"/>
    <w:rsid w:val="00927D47"/>
    <w:rsid w:val="009528B9"/>
    <w:rsid w:val="009570EC"/>
    <w:rsid w:val="00A21426"/>
    <w:rsid w:val="00A2416E"/>
    <w:rsid w:val="00A86FD5"/>
    <w:rsid w:val="00AB4F8D"/>
    <w:rsid w:val="00AB6570"/>
    <w:rsid w:val="00AE576A"/>
    <w:rsid w:val="00B375E9"/>
    <w:rsid w:val="00B732F8"/>
    <w:rsid w:val="00B7701C"/>
    <w:rsid w:val="00B860F5"/>
    <w:rsid w:val="00BF07F0"/>
    <w:rsid w:val="00BF2626"/>
    <w:rsid w:val="00C73DE1"/>
    <w:rsid w:val="00CB5A6F"/>
    <w:rsid w:val="00D15C06"/>
    <w:rsid w:val="00D32942"/>
    <w:rsid w:val="00D3711E"/>
    <w:rsid w:val="00D924E8"/>
    <w:rsid w:val="00E22385"/>
    <w:rsid w:val="00E45974"/>
    <w:rsid w:val="00E85AFE"/>
    <w:rsid w:val="00EC2415"/>
    <w:rsid w:val="00EE3831"/>
    <w:rsid w:val="00EF3D91"/>
    <w:rsid w:val="00F117FA"/>
    <w:rsid w:val="00FA6395"/>
    <w:rsid w:val="00FB2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039FE"/>
  <w15:chartTrackingRefBased/>
  <w15:docId w15:val="{7600CF24-6A58-47CA-9E43-0BF1589A7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4568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6820"/>
    <w:rPr>
      <w:i/>
      <w:iCs/>
    </w:rPr>
  </w:style>
  <w:style w:type="paragraph" w:styleId="ListParagraph">
    <w:name w:val="List Paragraph"/>
    <w:basedOn w:val="Normal"/>
    <w:uiPriority w:val="34"/>
    <w:qFormat/>
    <w:rsid w:val="00B375E9"/>
    <w:pPr>
      <w:ind w:left="720"/>
      <w:contextualSpacing/>
    </w:pPr>
  </w:style>
  <w:style w:type="paragraph" w:styleId="Header">
    <w:name w:val="header"/>
    <w:basedOn w:val="Normal"/>
    <w:link w:val="HeaderChar"/>
    <w:uiPriority w:val="99"/>
    <w:unhideWhenUsed/>
    <w:rsid w:val="00460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029"/>
  </w:style>
  <w:style w:type="paragraph" w:styleId="Footer">
    <w:name w:val="footer"/>
    <w:basedOn w:val="Normal"/>
    <w:link w:val="FooterChar"/>
    <w:uiPriority w:val="99"/>
    <w:unhideWhenUsed/>
    <w:rsid w:val="00460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0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045350">
      <w:bodyDiv w:val="1"/>
      <w:marLeft w:val="0"/>
      <w:marRight w:val="0"/>
      <w:marTop w:val="0"/>
      <w:marBottom w:val="0"/>
      <w:divBdr>
        <w:top w:val="none" w:sz="0" w:space="0" w:color="auto"/>
        <w:left w:val="none" w:sz="0" w:space="0" w:color="auto"/>
        <w:bottom w:val="none" w:sz="0" w:space="0" w:color="auto"/>
        <w:right w:val="none" w:sz="0" w:space="0" w:color="auto"/>
      </w:divBdr>
      <w:divsChild>
        <w:div w:id="670447689">
          <w:marLeft w:val="0"/>
          <w:marRight w:val="0"/>
          <w:marTop w:val="0"/>
          <w:marBottom w:val="0"/>
          <w:divBdr>
            <w:top w:val="none" w:sz="0" w:space="0" w:color="auto"/>
            <w:left w:val="none" w:sz="0" w:space="0" w:color="auto"/>
            <w:bottom w:val="none" w:sz="0" w:space="0" w:color="auto"/>
            <w:right w:val="none" w:sz="0" w:space="0" w:color="auto"/>
          </w:divBdr>
        </w:div>
        <w:div w:id="1809587223">
          <w:marLeft w:val="0"/>
          <w:marRight w:val="0"/>
          <w:marTop w:val="0"/>
          <w:marBottom w:val="0"/>
          <w:divBdr>
            <w:top w:val="none" w:sz="0" w:space="0" w:color="auto"/>
            <w:left w:val="none" w:sz="0" w:space="0" w:color="auto"/>
            <w:bottom w:val="none" w:sz="0" w:space="0" w:color="auto"/>
            <w:right w:val="none" w:sz="0" w:space="0" w:color="auto"/>
          </w:divBdr>
        </w:div>
        <w:div w:id="580797018">
          <w:marLeft w:val="0"/>
          <w:marRight w:val="0"/>
          <w:marTop w:val="0"/>
          <w:marBottom w:val="0"/>
          <w:divBdr>
            <w:top w:val="none" w:sz="0" w:space="0" w:color="auto"/>
            <w:left w:val="none" w:sz="0" w:space="0" w:color="auto"/>
            <w:bottom w:val="none" w:sz="0" w:space="0" w:color="auto"/>
            <w:right w:val="none" w:sz="0" w:space="0" w:color="auto"/>
          </w:divBdr>
        </w:div>
        <w:div w:id="62339086">
          <w:marLeft w:val="0"/>
          <w:marRight w:val="0"/>
          <w:marTop w:val="0"/>
          <w:marBottom w:val="0"/>
          <w:divBdr>
            <w:top w:val="none" w:sz="0" w:space="0" w:color="auto"/>
            <w:left w:val="none" w:sz="0" w:space="0" w:color="auto"/>
            <w:bottom w:val="none" w:sz="0" w:space="0" w:color="auto"/>
            <w:right w:val="none" w:sz="0" w:space="0" w:color="auto"/>
          </w:divBdr>
        </w:div>
        <w:div w:id="197009558">
          <w:marLeft w:val="0"/>
          <w:marRight w:val="0"/>
          <w:marTop w:val="0"/>
          <w:marBottom w:val="0"/>
          <w:divBdr>
            <w:top w:val="none" w:sz="0" w:space="0" w:color="auto"/>
            <w:left w:val="none" w:sz="0" w:space="0" w:color="auto"/>
            <w:bottom w:val="none" w:sz="0" w:space="0" w:color="auto"/>
            <w:right w:val="none" w:sz="0" w:space="0" w:color="auto"/>
          </w:divBdr>
        </w:div>
        <w:div w:id="789204187">
          <w:marLeft w:val="0"/>
          <w:marRight w:val="0"/>
          <w:marTop w:val="0"/>
          <w:marBottom w:val="0"/>
          <w:divBdr>
            <w:top w:val="none" w:sz="0" w:space="0" w:color="auto"/>
            <w:left w:val="none" w:sz="0" w:space="0" w:color="auto"/>
            <w:bottom w:val="none" w:sz="0" w:space="0" w:color="auto"/>
            <w:right w:val="none" w:sz="0" w:space="0" w:color="auto"/>
          </w:divBdr>
        </w:div>
        <w:div w:id="300577048">
          <w:marLeft w:val="0"/>
          <w:marRight w:val="0"/>
          <w:marTop w:val="0"/>
          <w:marBottom w:val="0"/>
          <w:divBdr>
            <w:top w:val="none" w:sz="0" w:space="0" w:color="auto"/>
            <w:left w:val="none" w:sz="0" w:space="0" w:color="auto"/>
            <w:bottom w:val="none" w:sz="0" w:space="0" w:color="auto"/>
            <w:right w:val="none" w:sz="0" w:space="0" w:color="auto"/>
          </w:divBdr>
        </w:div>
        <w:div w:id="1222207369">
          <w:marLeft w:val="0"/>
          <w:marRight w:val="0"/>
          <w:marTop w:val="0"/>
          <w:marBottom w:val="0"/>
          <w:divBdr>
            <w:top w:val="none" w:sz="0" w:space="0" w:color="auto"/>
            <w:left w:val="none" w:sz="0" w:space="0" w:color="auto"/>
            <w:bottom w:val="none" w:sz="0" w:space="0" w:color="auto"/>
            <w:right w:val="none" w:sz="0" w:space="0" w:color="auto"/>
          </w:divBdr>
        </w:div>
        <w:div w:id="605582018">
          <w:marLeft w:val="0"/>
          <w:marRight w:val="0"/>
          <w:marTop w:val="0"/>
          <w:marBottom w:val="0"/>
          <w:divBdr>
            <w:top w:val="none" w:sz="0" w:space="0" w:color="auto"/>
            <w:left w:val="none" w:sz="0" w:space="0" w:color="auto"/>
            <w:bottom w:val="none" w:sz="0" w:space="0" w:color="auto"/>
            <w:right w:val="none" w:sz="0" w:space="0" w:color="auto"/>
          </w:divBdr>
        </w:div>
        <w:div w:id="348652576">
          <w:marLeft w:val="0"/>
          <w:marRight w:val="0"/>
          <w:marTop w:val="0"/>
          <w:marBottom w:val="0"/>
          <w:divBdr>
            <w:top w:val="none" w:sz="0" w:space="0" w:color="auto"/>
            <w:left w:val="none" w:sz="0" w:space="0" w:color="auto"/>
            <w:bottom w:val="none" w:sz="0" w:space="0" w:color="auto"/>
            <w:right w:val="none" w:sz="0" w:space="0" w:color="auto"/>
          </w:divBdr>
        </w:div>
        <w:div w:id="1273324597">
          <w:marLeft w:val="0"/>
          <w:marRight w:val="0"/>
          <w:marTop w:val="0"/>
          <w:marBottom w:val="0"/>
          <w:divBdr>
            <w:top w:val="none" w:sz="0" w:space="0" w:color="auto"/>
            <w:left w:val="none" w:sz="0" w:space="0" w:color="auto"/>
            <w:bottom w:val="none" w:sz="0" w:space="0" w:color="auto"/>
            <w:right w:val="none" w:sz="0" w:space="0" w:color="auto"/>
          </w:divBdr>
        </w:div>
        <w:div w:id="1835293177">
          <w:marLeft w:val="0"/>
          <w:marRight w:val="0"/>
          <w:marTop w:val="0"/>
          <w:marBottom w:val="0"/>
          <w:divBdr>
            <w:top w:val="none" w:sz="0" w:space="0" w:color="auto"/>
            <w:left w:val="none" w:sz="0" w:space="0" w:color="auto"/>
            <w:bottom w:val="none" w:sz="0" w:space="0" w:color="auto"/>
            <w:right w:val="none" w:sz="0" w:space="0" w:color="auto"/>
          </w:divBdr>
        </w:div>
        <w:div w:id="1424689194">
          <w:marLeft w:val="0"/>
          <w:marRight w:val="0"/>
          <w:marTop w:val="0"/>
          <w:marBottom w:val="0"/>
          <w:divBdr>
            <w:top w:val="none" w:sz="0" w:space="0" w:color="auto"/>
            <w:left w:val="none" w:sz="0" w:space="0" w:color="auto"/>
            <w:bottom w:val="none" w:sz="0" w:space="0" w:color="auto"/>
            <w:right w:val="none" w:sz="0" w:space="0" w:color="auto"/>
          </w:divBdr>
        </w:div>
        <w:div w:id="1023820990">
          <w:marLeft w:val="0"/>
          <w:marRight w:val="0"/>
          <w:marTop w:val="0"/>
          <w:marBottom w:val="0"/>
          <w:divBdr>
            <w:top w:val="none" w:sz="0" w:space="0" w:color="auto"/>
            <w:left w:val="none" w:sz="0" w:space="0" w:color="auto"/>
            <w:bottom w:val="none" w:sz="0" w:space="0" w:color="auto"/>
            <w:right w:val="none" w:sz="0" w:space="0" w:color="auto"/>
          </w:divBdr>
        </w:div>
        <w:div w:id="1337458716">
          <w:marLeft w:val="0"/>
          <w:marRight w:val="0"/>
          <w:marTop w:val="0"/>
          <w:marBottom w:val="0"/>
          <w:divBdr>
            <w:top w:val="none" w:sz="0" w:space="0" w:color="auto"/>
            <w:left w:val="none" w:sz="0" w:space="0" w:color="auto"/>
            <w:bottom w:val="none" w:sz="0" w:space="0" w:color="auto"/>
            <w:right w:val="none" w:sz="0" w:space="0" w:color="auto"/>
          </w:divBdr>
        </w:div>
        <w:div w:id="932395904">
          <w:marLeft w:val="0"/>
          <w:marRight w:val="0"/>
          <w:marTop w:val="0"/>
          <w:marBottom w:val="0"/>
          <w:divBdr>
            <w:top w:val="none" w:sz="0" w:space="0" w:color="auto"/>
            <w:left w:val="none" w:sz="0" w:space="0" w:color="auto"/>
            <w:bottom w:val="none" w:sz="0" w:space="0" w:color="auto"/>
            <w:right w:val="none" w:sz="0" w:space="0" w:color="auto"/>
          </w:divBdr>
        </w:div>
        <w:div w:id="612247418">
          <w:marLeft w:val="0"/>
          <w:marRight w:val="0"/>
          <w:marTop w:val="0"/>
          <w:marBottom w:val="0"/>
          <w:divBdr>
            <w:top w:val="none" w:sz="0" w:space="0" w:color="auto"/>
            <w:left w:val="none" w:sz="0" w:space="0" w:color="auto"/>
            <w:bottom w:val="none" w:sz="0" w:space="0" w:color="auto"/>
            <w:right w:val="none" w:sz="0" w:space="0" w:color="auto"/>
          </w:divBdr>
        </w:div>
        <w:div w:id="292369122">
          <w:marLeft w:val="0"/>
          <w:marRight w:val="0"/>
          <w:marTop w:val="0"/>
          <w:marBottom w:val="0"/>
          <w:divBdr>
            <w:top w:val="none" w:sz="0" w:space="0" w:color="auto"/>
            <w:left w:val="none" w:sz="0" w:space="0" w:color="auto"/>
            <w:bottom w:val="none" w:sz="0" w:space="0" w:color="auto"/>
            <w:right w:val="none" w:sz="0" w:space="0" w:color="auto"/>
          </w:divBdr>
        </w:div>
        <w:div w:id="705060060">
          <w:marLeft w:val="0"/>
          <w:marRight w:val="0"/>
          <w:marTop w:val="0"/>
          <w:marBottom w:val="0"/>
          <w:divBdr>
            <w:top w:val="none" w:sz="0" w:space="0" w:color="auto"/>
            <w:left w:val="none" w:sz="0" w:space="0" w:color="auto"/>
            <w:bottom w:val="none" w:sz="0" w:space="0" w:color="auto"/>
            <w:right w:val="none" w:sz="0" w:space="0" w:color="auto"/>
          </w:divBdr>
        </w:div>
        <w:div w:id="262105797">
          <w:marLeft w:val="0"/>
          <w:marRight w:val="0"/>
          <w:marTop w:val="0"/>
          <w:marBottom w:val="0"/>
          <w:divBdr>
            <w:top w:val="none" w:sz="0" w:space="0" w:color="auto"/>
            <w:left w:val="none" w:sz="0" w:space="0" w:color="auto"/>
            <w:bottom w:val="none" w:sz="0" w:space="0" w:color="auto"/>
            <w:right w:val="none" w:sz="0" w:space="0" w:color="auto"/>
          </w:divBdr>
        </w:div>
        <w:div w:id="1074858979">
          <w:marLeft w:val="0"/>
          <w:marRight w:val="0"/>
          <w:marTop w:val="0"/>
          <w:marBottom w:val="0"/>
          <w:divBdr>
            <w:top w:val="none" w:sz="0" w:space="0" w:color="auto"/>
            <w:left w:val="none" w:sz="0" w:space="0" w:color="auto"/>
            <w:bottom w:val="none" w:sz="0" w:space="0" w:color="auto"/>
            <w:right w:val="none" w:sz="0" w:space="0" w:color="auto"/>
          </w:divBdr>
        </w:div>
        <w:div w:id="2134980415">
          <w:marLeft w:val="0"/>
          <w:marRight w:val="0"/>
          <w:marTop w:val="0"/>
          <w:marBottom w:val="0"/>
          <w:divBdr>
            <w:top w:val="none" w:sz="0" w:space="0" w:color="auto"/>
            <w:left w:val="none" w:sz="0" w:space="0" w:color="auto"/>
            <w:bottom w:val="none" w:sz="0" w:space="0" w:color="auto"/>
            <w:right w:val="none" w:sz="0" w:space="0" w:color="auto"/>
          </w:divBdr>
        </w:div>
        <w:div w:id="2069300402">
          <w:marLeft w:val="0"/>
          <w:marRight w:val="0"/>
          <w:marTop w:val="0"/>
          <w:marBottom w:val="0"/>
          <w:divBdr>
            <w:top w:val="none" w:sz="0" w:space="0" w:color="auto"/>
            <w:left w:val="none" w:sz="0" w:space="0" w:color="auto"/>
            <w:bottom w:val="none" w:sz="0" w:space="0" w:color="auto"/>
            <w:right w:val="none" w:sz="0" w:space="0" w:color="auto"/>
          </w:divBdr>
        </w:div>
        <w:div w:id="446241426">
          <w:marLeft w:val="0"/>
          <w:marRight w:val="0"/>
          <w:marTop w:val="0"/>
          <w:marBottom w:val="0"/>
          <w:divBdr>
            <w:top w:val="none" w:sz="0" w:space="0" w:color="auto"/>
            <w:left w:val="none" w:sz="0" w:space="0" w:color="auto"/>
            <w:bottom w:val="none" w:sz="0" w:space="0" w:color="auto"/>
            <w:right w:val="none" w:sz="0" w:space="0" w:color="auto"/>
          </w:divBdr>
        </w:div>
        <w:div w:id="1952662449">
          <w:marLeft w:val="0"/>
          <w:marRight w:val="0"/>
          <w:marTop w:val="0"/>
          <w:marBottom w:val="0"/>
          <w:divBdr>
            <w:top w:val="none" w:sz="0" w:space="0" w:color="auto"/>
            <w:left w:val="none" w:sz="0" w:space="0" w:color="auto"/>
            <w:bottom w:val="none" w:sz="0" w:space="0" w:color="auto"/>
            <w:right w:val="none" w:sz="0" w:space="0" w:color="auto"/>
          </w:divBdr>
        </w:div>
        <w:div w:id="1992364277">
          <w:marLeft w:val="0"/>
          <w:marRight w:val="0"/>
          <w:marTop w:val="0"/>
          <w:marBottom w:val="0"/>
          <w:divBdr>
            <w:top w:val="none" w:sz="0" w:space="0" w:color="auto"/>
            <w:left w:val="none" w:sz="0" w:space="0" w:color="auto"/>
            <w:bottom w:val="none" w:sz="0" w:space="0" w:color="auto"/>
            <w:right w:val="none" w:sz="0" w:space="0" w:color="auto"/>
          </w:divBdr>
        </w:div>
        <w:div w:id="619411631">
          <w:marLeft w:val="0"/>
          <w:marRight w:val="0"/>
          <w:marTop w:val="0"/>
          <w:marBottom w:val="0"/>
          <w:divBdr>
            <w:top w:val="none" w:sz="0" w:space="0" w:color="auto"/>
            <w:left w:val="none" w:sz="0" w:space="0" w:color="auto"/>
            <w:bottom w:val="none" w:sz="0" w:space="0" w:color="auto"/>
            <w:right w:val="none" w:sz="0" w:space="0" w:color="auto"/>
          </w:divBdr>
        </w:div>
        <w:div w:id="84688043">
          <w:marLeft w:val="0"/>
          <w:marRight w:val="0"/>
          <w:marTop w:val="0"/>
          <w:marBottom w:val="0"/>
          <w:divBdr>
            <w:top w:val="none" w:sz="0" w:space="0" w:color="auto"/>
            <w:left w:val="none" w:sz="0" w:space="0" w:color="auto"/>
            <w:bottom w:val="none" w:sz="0" w:space="0" w:color="auto"/>
            <w:right w:val="none" w:sz="0" w:space="0" w:color="auto"/>
          </w:divBdr>
        </w:div>
        <w:div w:id="280428972">
          <w:marLeft w:val="0"/>
          <w:marRight w:val="0"/>
          <w:marTop w:val="0"/>
          <w:marBottom w:val="0"/>
          <w:divBdr>
            <w:top w:val="none" w:sz="0" w:space="0" w:color="auto"/>
            <w:left w:val="none" w:sz="0" w:space="0" w:color="auto"/>
            <w:bottom w:val="none" w:sz="0" w:space="0" w:color="auto"/>
            <w:right w:val="none" w:sz="0" w:space="0" w:color="auto"/>
          </w:divBdr>
        </w:div>
        <w:div w:id="1039739789">
          <w:marLeft w:val="0"/>
          <w:marRight w:val="0"/>
          <w:marTop w:val="0"/>
          <w:marBottom w:val="0"/>
          <w:divBdr>
            <w:top w:val="none" w:sz="0" w:space="0" w:color="auto"/>
            <w:left w:val="none" w:sz="0" w:space="0" w:color="auto"/>
            <w:bottom w:val="none" w:sz="0" w:space="0" w:color="auto"/>
            <w:right w:val="none" w:sz="0" w:space="0" w:color="auto"/>
          </w:divBdr>
        </w:div>
        <w:div w:id="1366831999">
          <w:marLeft w:val="0"/>
          <w:marRight w:val="0"/>
          <w:marTop w:val="0"/>
          <w:marBottom w:val="0"/>
          <w:divBdr>
            <w:top w:val="none" w:sz="0" w:space="0" w:color="auto"/>
            <w:left w:val="none" w:sz="0" w:space="0" w:color="auto"/>
            <w:bottom w:val="none" w:sz="0" w:space="0" w:color="auto"/>
            <w:right w:val="none" w:sz="0" w:space="0" w:color="auto"/>
          </w:divBdr>
        </w:div>
      </w:divsChild>
    </w:div>
    <w:div w:id="706491179">
      <w:bodyDiv w:val="1"/>
      <w:marLeft w:val="0"/>
      <w:marRight w:val="0"/>
      <w:marTop w:val="0"/>
      <w:marBottom w:val="0"/>
      <w:divBdr>
        <w:top w:val="none" w:sz="0" w:space="0" w:color="auto"/>
        <w:left w:val="none" w:sz="0" w:space="0" w:color="auto"/>
        <w:bottom w:val="none" w:sz="0" w:space="0" w:color="auto"/>
        <w:right w:val="none" w:sz="0" w:space="0" w:color="auto"/>
      </w:divBdr>
      <w:divsChild>
        <w:div w:id="367919746">
          <w:marLeft w:val="0"/>
          <w:marRight w:val="0"/>
          <w:marTop w:val="0"/>
          <w:marBottom w:val="0"/>
          <w:divBdr>
            <w:top w:val="none" w:sz="0" w:space="0" w:color="auto"/>
            <w:left w:val="none" w:sz="0" w:space="0" w:color="auto"/>
            <w:bottom w:val="none" w:sz="0" w:space="0" w:color="auto"/>
            <w:right w:val="none" w:sz="0" w:space="0" w:color="auto"/>
          </w:divBdr>
        </w:div>
        <w:div w:id="1242375885">
          <w:marLeft w:val="0"/>
          <w:marRight w:val="0"/>
          <w:marTop w:val="0"/>
          <w:marBottom w:val="0"/>
          <w:divBdr>
            <w:top w:val="none" w:sz="0" w:space="0" w:color="auto"/>
            <w:left w:val="none" w:sz="0" w:space="0" w:color="auto"/>
            <w:bottom w:val="none" w:sz="0" w:space="0" w:color="auto"/>
            <w:right w:val="none" w:sz="0" w:space="0" w:color="auto"/>
          </w:divBdr>
        </w:div>
        <w:div w:id="400713954">
          <w:marLeft w:val="0"/>
          <w:marRight w:val="0"/>
          <w:marTop w:val="0"/>
          <w:marBottom w:val="0"/>
          <w:divBdr>
            <w:top w:val="none" w:sz="0" w:space="0" w:color="auto"/>
            <w:left w:val="none" w:sz="0" w:space="0" w:color="auto"/>
            <w:bottom w:val="none" w:sz="0" w:space="0" w:color="auto"/>
            <w:right w:val="none" w:sz="0" w:space="0" w:color="auto"/>
          </w:divBdr>
        </w:div>
        <w:div w:id="1213151430">
          <w:marLeft w:val="0"/>
          <w:marRight w:val="0"/>
          <w:marTop w:val="0"/>
          <w:marBottom w:val="0"/>
          <w:divBdr>
            <w:top w:val="none" w:sz="0" w:space="0" w:color="auto"/>
            <w:left w:val="none" w:sz="0" w:space="0" w:color="auto"/>
            <w:bottom w:val="none" w:sz="0" w:space="0" w:color="auto"/>
            <w:right w:val="none" w:sz="0" w:space="0" w:color="auto"/>
          </w:divBdr>
        </w:div>
        <w:div w:id="322660679">
          <w:marLeft w:val="0"/>
          <w:marRight w:val="0"/>
          <w:marTop w:val="0"/>
          <w:marBottom w:val="0"/>
          <w:divBdr>
            <w:top w:val="none" w:sz="0" w:space="0" w:color="auto"/>
            <w:left w:val="none" w:sz="0" w:space="0" w:color="auto"/>
            <w:bottom w:val="none" w:sz="0" w:space="0" w:color="auto"/>
            <w:right w:val="none" w:sz="0" w:space="0" w:color="auto"/>
          </w:divBdr>
        </w:div>
        <w:div w:id="1640456024">
          <w:marLeft w:val="0"/>
          <w:marRight w:val="0"/>
          <w:marTop w:val="0"/>
          <w:marBottom w:val="0"/>
          <w:divBdr>
            <w:top w:val="none" w:sz="0" w:space="0" w:color="auto"/>
            <w:left w:val="none" w:sz="0" w:space="0" w:color="auto"/>
            <w:bottom w:val="none" w:sz="0" w:space="0" w:color="auto"/>
            <w:right w:val="none" w:sz="0" w:space="0" w:color="auto"/>
          </w:divBdr>
        </w:div>
        <w:div w:id="1488982130">
          <w:marLeft w:val="0"/>
          <w:marRight w:val="0"/>
          <w:marTop w:val="0"/>
          <w:marBottom w:val="0"/>
          <w:divBdr>
            <w:top w:val="none" w:sz="0" w:space="0" w:color="auto"/>
            <w:left w:val="none" w:sz="0" w:space="0" w:color="auto"/>
            <w:bottom w:val="none" w:sz="0" w:space="0" w:color="auto"/>
            <w:right w:val="none" w:sz="0" w:space="0" w:color="auto"/>
          </w:divBdr>
        </w:div>
        <w:div w:id="1865820806">
          <w:marLeft w:val="0"/>
          <w:marRight w:val="0"/>
          <w:marTop w:val="0"/>
          <w:marBottom w:val="0"/>
          <w:divBdr>
            <w:top w:val="none" w:sz="0" w:space="0" w:color="auto"/>
            <w:left w:val="none" w:sz="0" w:space="0" w:color="auto"/>
            <w:bottom w:val="none" w:sz="0" w:space="0" w:color="auto"/>
            <w:right w:val="none" w:sz="0" w:space="0" w:color="auto"/>
          </w:divBdr>
        </w:div>
        <w:div w:id="2021276517">
          <w:marLeft w:val="0"/>
          <w:marRight w:val="0"/>
          <w:marTop w:val="0"/>
          <w:marBottom w:val="0"/>
          <w:divBdr>
            <w:top w:val="none" w:sz="0" w:space="0" w:color="auto"/>
            <w:left w:val="none" w:sz="0" w:space="0" w:color="auto"/>
            <w:bottom w:val="none" w:sz="0" w:space="0" w:color="auto"/>
            <w:right w:val="none" w:sz="0" w:space="0" w:color="auto"/>
          </w:divBdr>
        </w:div>
        <w:div w:id="711006066">
          <w:marLeft w:val="0"/>
          <w:marRight w:val="0"/>
          <w:marTop w:val="0"/>
          <w:marBottom w:val="0"/>
          <w:divBdr>
            <w:top w:val="none" w:sz="0" w:space="0" w:color="auto"/>
            <w:left w:val="none" w:sz="0" w:space="0" w:color="auto"/>
            <w:bottom w:val="none" w:sz="0" w:space="0" w:color="auto"/>
            <w:right w:val="none" w:sz="0" w:space="0" w:color="auto"/>
          </w:divBdr>
        </w:div>
        <w:div w:id="275021326">
          <w:marLeft w:val="0"/>
          <w:marRight w:val="0"/>
          <w:marTop w:val="0"/>
          <w:marBottom w:val="0"/>
          <w:divBdr>
            <w:top w:val="none" w:sz="0" w:space="0" w:color="auto"/>
            <w:left w:val="none" w:sz="0" w:space="0" w:color="auto"/>
            <w:bottom w:val="none" w:sz="0" w:space="0" w:color="auto"/>
            <w:right w:val="none" w:sz="0" w:space="0" w:color="auto"/>
          </w:divBdr>
        </w:div>
        <w:div w:id="134953643">
          <w:marLeft w:val="0"/>
          <w:marRight w:val="0"/>
          <w:marTop w:val="0"/>
          <w:marBottom w:val="0"/>
          <w:divBdr>
            <w:top w:val="none" w:sz="0" w:space="0" w:color="auto"/>
            <w:left w:val="none" w:sz="0" w:space="0" w:color="auto"/>
            <w:bottom w:val="none" w:sz="0" w:space="0" w:color="auto"/>
            <w:right w:val="none" w:sz="0" w:space="0" w:color="auto"/>
          </w:divBdr>
        </w:div>
        <w:div w:id="1472946652">
          <w:marLeft w:val="0"/>
          <w:marRight w:val="0"/>
          <w:marTop w:val="0"/>
          <w:marBottom w:val="0"/>
          <w:divBdr>
            <w:top w:val="none" w:sz="0" w:space="0" w:color="auto"/>
            <w:left w:val="none" w:sz="0" w:space="0" w:color="auto"/>
            <w:bottom w:val="none" w:sz="0" w:space="0" w:color="auto"/>
            <w:right w:val="none" w:sz="0" w:space="0" w:color="auto"/>
          </w:divBdr>
        </w:div>
        <w:div w:id="1260867389">
          <w:marLeft w:val="0"/>
          <w:marRight w:val="0"/>
          <w:marTop w:val="0"/>
          <w:marBottom w:val="0"/>
          <w:divBdr>
            <w:top w:val="none" w:sz="0" w:space="0" w:color="auto"/>
            <w:left w:val="none" w:sz="0" w:space="0" w:color="auto"/>
            <w:bottom w:val="none" w:sz="0" w:space="0" w:color="auto"/>
            <w:right w:val="none" w:sz="0" w:space="0" w:color="auto"/>
          </w:divBdr>
        </w:div>
        <w:div w:id="1955013602">
          <w:marLeft w:val="0"/>
          <w:marRight w:val="0"/>
          <w:marTop w:val="0"/>
          <w:marBottom w:val="0"/>
          <w:divBdr>
            <w:top w:val="none" w:sz="0" w:space="0" w:color="auto"/>
            <w:left w:val="none" w:sz="0" w:space="0" w:color="auto"/>
            <w:bottom w:val="none" w:sz="0" w:space="0" w:color="auto"/>
            <w:right w:val="none" w:sz="0" w:space="0" w:color="auto"/>
          </w:divBdr>
        </w:div>
      </w:divsChild>
    </w:div>
    <w:div w:id="729697333">
      <w:bodyDiv w:val="1"/>
      <w:marLeft w:val="0"/>
      <w:marRight w:val="0"/>
      <w:marTop w:val="0"/>
      <w:marBottom w:val="0"/>
      <w:divBdr>
        <w:top w:val="none" w:sz="0" w:space="0" w:color="auto"/>
        <w:left w:val="none" w:sz="0" w:space="0" w:color="auto"/>
        <w:bottom w:val="none" w:sz="0" w:space="0" w:color="auto"/>
        <w:right w:val="none" w:sz="0" w:space="0" w:color="auto"/>
      </w:divBdr>
      <w:divsChild>
        <w:div w:id="440762156">
          <w:marLeft w:val="0"/>
          <w:marRight w:val="0"/>
          <w:marTop w:val="0"/>
          <w:marBottom w:val="0"/>
          <w:divBdr>
            <w:top w:val="none" w:sz="0" w:space="0" w:color="auto"/>
            <w:left w:val="none" w:sz="0" w:space="0" w:color="auto"/>
            <w:bottom w:val="none" w:sz="0" w:space="0" w:color="auto"/>
            <w:right w:val="none" w:sz="0" w:space="0" w:color="auto"/>
          </w:divBdr>
        </w:div>
        <w:div w:id="1941915088">
          <w:marLeft w:val="0"/>
          <w:marRight w:val="0"/>
          <w:marTop w:val="0"/>
          <w:marBottom w:val="0"/>
          <w:divBdr>
            <w:top w:val="none" w:sz="0" w:space="0" w:color="auto"/>
            <w:left w:val="none" w:sz="0" w:space="0" w:color="auto"/>
            <w:bottom w:val="none" w:sz="0" w:space="0" w:color="auto"/>
            <w:right w:val="none" w:sz="0" w:space="0" w:color="auto"/>
          </w:divBdr>
        </w:div>
        <w:div w:id="1464231319">
          <w:marLeft w:val="0"/>
          <w:marRight w:val="0"/>
          <w:marTop w:val="0"/>
          <w:marBottom w:val="0"/>
          <w:divBdr>
            <w:top w:val="none" w:sz="0" w:space="0" w:color="auto"/>
            <w:left w:val="none" w:sz="0" w:space="0" w:color="auto"/>
            <w:bottom w:val="none" w:sz="0" w:space="0" w:color="auto"/>
            <w:right w:val="none" w:sz="0" w:space="0" w:color="auto"/>
          </w:divBdr>
        </w:div>
        <w:div w:id="14307508">
          <w:marLeft w:val="0"/>
          <w:marRight w:val="0"/>
          <w:marTop w:val="0"/>
          <w:marBottom w:val="0"/>
          <w:divBdr>
            <w:top w:val="none" w:sz="0" w:space="0" w:color="auto"/>
            <w:left w:val="none" w:sz="0" w:space="0" w:color="auto"/>
            <w:bottom w:val="none" w:sz="0" w:space="0" w:color="auto"/>
            <w:right w:val="none" w:sz="0" w:space="0" w:color="auto"/>
          </w:divBdr>
        </w:div>
        <w:div w:id="585843243">
          <w:marLeft w:val="0"/>
          <w:marRight w:val="0"/>
          <w:marTop w:val="0"/>
          <w:marBottom w:val="0"/>
          <w:divBdr>
            <w:top w:val="none" w:sz="0" w:space="0" w:color="auto"/>
            <w:left w:val="none" w:sz="0" w:space="0" w:color="auto"/>
            <w:bottom w:val="none" w:sz="0" w:space="0" w:color="auto"/>
            <w:right w:val="none" w:sz="0" w:space="0" w:color="auto"/>
          </w:divBdr>
        </w:div>
        <w:div w:id="316226333">
          <w:marLeft w:val="0"/>
          <w:marRight w:val="0"/>
          <w:marTop w:val="0"/>
          <w:marBottom w:val="0"/>
          <w:divBdr>
            <w:top w:val="none" w:sz="0" w:space="0" w:color="auto"/>
            <w:left w:val="none" w:sz="0" w:space="0" w:color="auto"/>
            <w:bottom w:val="none" w:sz="0" w:space="0" w:color="auto"/>
            <w:right w:val="none" w:sz="0" w:space="0" w:color="auto"/>
          </w:divBdr>
        </w:div>
        <w:div w:id="1354914867">
          <w:marLeft w:val="0"/>
          <w:marRight w:val="0"/>
          <w:marTop w:val="0"/>
          <w:marBottom w:val="0"/>
          <w:divBdr>
            <w:top w:val="none" w:sz="0" w:space="0" w:color="auto"/>
            <w:left w:val="none" w:sz="0" w:space="0" w:color="auto"/>
            <w:bottom w:val="none" w:sz="0" w:space="0" w:color="auto"/>
            <w:right w:val="none" w:sz="0" w:space="0" w:color="auto"/>
          </w:divBdr>
        </w:div>
        <w:div w:id="763645846">
          <w:marLeft w:val="0"/>
          <w:marRight w:val="0"/>
          <w:marTop w:val="0"/>
          <w:marBottom w:val="0"/>
          <w:divBdr>
            <w:top w:val="none" w:sz="0" w:space="0" w:color="auto"/>
            <w:left w:val="none" w:sz="0" w:space="0" w:color="auto"/>
            <w:bottom w:val="none" w:sz="0" w:space="0" w:color="auto"/>
            <w:right w:val="none" w:sz="0" w:space="0" w:color="auto"/>
          </w:divBdr>
        </w:div>
        <w:div w:id="1064642415">
          <w:marLeft w:val="0"/>
          <w:marRight w:val="0"/>
          <w:marTop w:val="0"/>
          <w:marBottom w:val="0"/>
          <w:divBdr>
            <w:top w:val="none" w:sz="0" w:space="0" w:color="auto"/>
            <w:left w:val="none" w:sz="0" w:space="0" w:color="auto"/>
            <w:bottom w:val="none" w:sz="0" w:space="0" w:color="auto"/>
            <w:right w:val="none" w:sz="0" w:space="0" w:color="auto"/>
          </w:divBdr>
        </w:div>
        <w:div w:id="1541092386">
          <w:marLeft w:val="0"/>
          <w:marRight w:val="0"/>
          <w:marTop w:val="0"/>
          <w:marBottom w:val="0"/>
          <w:divBdr>
            <w:top w:val="none" w:sz="0" w:space="0" w:color="auto"/>
            <w:left w:val="none" w:sz="0" w:space="0" w:color="auto"/>
            <w:bottom w:val="none" w:sz="0" w:space="0" w:color="auto"/>
            <w:right w:val="none" w:sz="0" w:space="0" w:color="auto"/>
          </w:divBdr>
        </w:div>
        <w:div w:id="77210922">
          <w:marLeft w:val="0"/>
          <w:marRight w:val="0"/>
          <w:marTop w:val="0"/>
          <w:marBottom w:val="0"/>
          <w:divBdr>
            <w:top w:val="none" w:sz="0" w:space="0" w:color="auto"/>
            <w:left w:val="none" w:sz="0" w:space="0" w:color="auto"/>
            <w:bottom w:val="none" w:sz="0" w:space="0" w:color="auto"/>
            <w:right w:val="none" w:sz="0" w:space="0" w:color="auto"/>
          </w:divBdr>
        </w:div>
        <w:div w:id="1532837967">
          <w:marLeft w:val="0"/>
          <w:marRight w:val="0"/>
          <w:marTop w:val="0"/>
          <w:marBottom w:val="0"/>
          <w:divBdr>
            <w:top w:val="none" w:sz="0" w:space="0" w:color="auto"/>
            <w:left w:val="none" w:sz="0" w:space="0" w:color="auto"/>
            <w:bottom w:val="none" w:sz="0" w:space="0" w:color="auto"/>
            <w:right w:val="none" w:sz="0" w:space="0" w:color="auto"/>
          </w:divBdr>
        </w:div>
        <w:div w:id="1107384894">
          <w:marLeft w:val="0"/>
          <w:marRight w:val="0"/>
          <w:marTop w:val="0"/>
          <w:marBottom w:val="0"/>
          <w:divBdr>
            <w:top w:val="none" w:sz="0" w:space="0" w:color="auto"/>
            <w:left w:val="none" w:sz="0" w:space="0" w:color="auto"/>
            <w:bottom w:val="none" w:sz="0" w:space="0" w:color="auto"/>
            <w:right w:val="none" w:sz="0" w:space="0" w:color="auto"/>
          </w:divBdr>
        </w:div>
        <w:div w:id="546334829">
          <w:marLeft w:val="0"/>
          <w:marRight w:val="0"/>
          <w:marTop w:val="0"/>
          <w:marBottom w:val="0"/>
          <w:divBdr>
            <w:top w:val="none" w:sz="0" w:space="0" w:color="auto"/>
            <w:left w:val="none" w:sz="0" w:space="0" w:color="auto"/>
            <w:bottom w:val="none" w:sz="0" w:space="0" w:color="auto"/>
            <w:right w:val="none" w:sz="0" w:space="0" w:color="auto"/>
          </w:divBdr>
        </w:div>
        <w:div w:id="1333296495">
          <w:marLeft w:val="0"/>
          <w:marRight w:val="0"/>
          <w:marTop w:val="0"/>
          <w:marBottom w:val="0"/>
          <w:divBdr>
            <w:top w:val="none" w:sz="0" w:space="0" w:color="auto"/>
            <w:left w:val="none" w:sz="0" w:space="0" w:color="auto"/>
            <w:bottom w:val="none" w:sz="0" w:space="0" w:color="auto"/>
            <w:right w:val="none" w:sz="0" w:space="0" w:color="auto"/>
          </w:divBdr>
        </w:div>
        <w:div w:id="896822216">
          <w:marLeft w:val="0"/>
          <w:marRight w:val="0"/>
          <w:marTop w:val="0"/>
          <w:marBottom w:val="0"/>
          <w:divBdr>
            <w:top w:val="none" w:sz="0" w:space="0" w:color="auto"/>
            <w:left w:val="none" w:sz="0" w:space="0" w:color="auto"/>
            <w:bottom w:val="none" w:sz="0" w:space="0" w:color="auto"/>
            <w:right w:val="none" w:sz="0" w:space="0" w:color="auto"/>
          </w:divBdr>
        </w:div>
        <w:div w:id="2146660913">
          <w:marLeft w:val="0"/>
          <w:marRight w:val="0"/>
          <w:marTop w:val="0"/>
          <w:marBottom w:val="0"/>
          <w:divBdr>
            <w:top w:val="none" w:sz="0" w:space="0" w:color="auto"/>
            <w:left w:val="none" w:sz="0" w:space="0" w:color="auto"/>
            <w:bottom w:val="none" w:sz="0" w:space="0" w:color="auto"/>
            <w:right w:val="none" w:sz="0" w:space="0" w:color="auto"/>
          </w:divBdr>
        </w:div>
        <w:div w:id="2066836181">
          <w:marLeft w:val="0"/>
          <w:marRight w:val="0"/>
          <w:marTop w:val="0"/>
          <w:marBottom w:val="0"/>
          <w:divBdr>
            <w:top w:val="none" w:sz="0" w:space="0" w:color="auto"/>
            <w:left w:val="none" w:sz="0" w:space="0" w:color="auto"/>
            <w:bottom w:val="none" w:sz="0" w:space="0" w:color="auto"/>
            <w:right w:val="none" w:sz="0" w:space="0" w:color="auto"/>
          </w:divBdr>
        </w:div>
        <w:div w:id="478689605">
          <w:marLeft w:val="0"/>
          <w:marRight w:val="0"/>
          <w:marTop w:val="0"/>
          <w:marBottom w:val="0"/>
          <w:divBdr>
            <w:top w:val="none" w:sz="0" w:space="0" w:color="auto"/>
            <w:left w:val="none" w:sz="0" w:space="0" w:color="auto"/>
            <w:bottom w:val="none" w:sz="0" w:space="0" w:color="auto"/>
            <w:right w:val="none" w:sz="0" w:space="0" w:color="auto"/>
          </w:divBdr>
        </w:div>
        <w:div w:id="582180905">
          <w:marLeft w:val="0"/>
          <w:marRight w:val="0"/>
          <w:marTop w:val="0"/>
          <w:marBottom w:val="0"/>
          <w:divBdr>
            <w:top w:val="none" w:sz="0" w:space="0" w:color="auto"/>
            <w:left w:val="none" w:sz="0" w:space="0" w:color="auto"/>
            <w:bottom w:val="none" w:sz="0" w:space="0" w:color="auto"/>
            <w:right w:val="none" w:sz="0" w:space="0" w:color="auto"/>
          </w:divBdr>
        </w:div>
        <w:div w:id="378359395">
          <w:marLeft w:val="0"/>
          <w:marRight w:val="0"/>
          <w:marTop w:val="0"/>
          <w:marBottom w:val="0"/>
          <w:divBdr>
            <w:top w:val="none" w:sz="0" w:space="0" w:color="auto"/>
            <w:left w:val="none" w:sz="0" w:space="0" w:color="auto"/>
            <w:bottom w:val="none" w:sz="0" w:space="0" w:color="auto"/>
            <w:right w:val="none" w:sz="0" w:space="0" w:color="auto"/>
          </w:divBdr>
        </w:div>
        <w:div w:id="1578592783">
          <w:marLeft w:val="0"/>
          <w:marRight w:val="0"/>
          <w:marTop w:val="0"/>
          <w:marBottom w:val="0"/>
          <w:divBdr>
            <w:top w:val="none" w:sz="0" w:space="0" w:color="auto"/>
            <w:left w:val="none" w:sz="0" w:space="0" w:color="auto"/>
            <w:bottom w:val="none" w:sz="0" w:space="0" w:color="auto"/>
            <w:right w:val="none" w:sz="0" w:space="0" w:color="auto"/>
          </w:divBdr>
        </w:div>
        <w:div w:id="1760756510">
          <w:marLeft w:val="0"/>
          <w:marRight w:val="0"/>
          <w:marTop w:val="0"/>
          <w:marBottom w:val="0"/>
          <w:divBdr>
            <w:top w:val="none" w:sz="0" w:space="0" w:color="auto"/>
            <w:left w:val="none" w:sz="0" w:space="0" w:color="auto"/>
            <w:bottom w:val="none" w:sz="0" w:space="0" w:color="auto"/>
            <w:right w:val="none" w:sz="0" w:space="0" w:color="auto"/>
          </w:divBdr>
        </w:div>
        <w:div w:id="705906651">
          <w:marLeft w:val="0"/>
          <w:marRight w:val="0"/>
          <w:marTop w:val="0"/>
          <w:marBottom w:val="0"/>
          <w:divBdr>
            <w:top w:val="none" w:sz="0" w:space="0" w:color="auto"/>
            <w:left w:val="none" w:sz="0" w:space="0" w:color="auto"/>
            <w:bottom w:val="none" w:sz="0" w:space="0" w:color="auto"/>
            <w:right w:val="none" w:sz="0" w:space="0" w:color="auto"/>
          </w:divBdr>
        </w:div>
      </w:divsChild>
    </w:div>
    <w:div w:id="747701095">
      <w:bodyDiv w:val="1"/>
      <w:marLeft w:val="0"/>
      <w:marRight w:val="0"/>
      <w:marTop w:val="0"/>
      <w:marBottom w:val="0"/>
      <w:divBdr>
        <w:top w:val="none" w:sz="0" w:space="0" w:color="auto"/>
        <w:left w:val="none" w:sz="0" w:space="0" w:color="auto"/>
        <w:bottom w:val="none" w:sz="0" w:space="0" w:color="auto"/>
        <w:right w:val="none" w:sz="0" w:space="0" w:color="auto"/>
      </w:divBdr>
      <w:divsChild>
        <w:div w:id="1029142257">
          <w:marLeft w:val="0"/>
          <w:marRight w:val="0"/>
          <w:marTop w:val="0"/>
          <w:marBottom w:val="0"/>
          <w:divBdr>
            <w:top w:val="none" w:sz="0" w:space="0" w:color="auto"/>
            <w:left w:val="none" w:sz="0" w:space="0" w:color="auto"/>
            <w:bottom w:val="none" w:sz="0" w:space="0" w:color="auto"/>
            <w:right w:val="none" w:sz="0" w:space="0" w:color="auto"/>
          </w:divBdr>
        </w:div>
      </w:divsChild>
    </w:div>
    <w:div w:id="956256798">
      <w:bodyDiv w:val="1"/>
      <w:marLeft w:val="0"/>
      <w:marRight w:val="0"/>
      <w:marTop w:val="0"/>
      <w:marBottom w:val="0"/>
      <w:divBdr>
        <w:top w:val="none" w:sz="0" w:space="0" w:color="auto"/>
        <w:left w:val="none" w:sz="0" w:space="0" w:color="auto"/>
        <w:bottom w:val="none" w:sz="0" w:space="0" w:color="auto"/>
        <w:right w:val="none" w:sz="0" w:space="0" w:color="auto"/>
      </w:divBdr>
    </w:div>
    <w:div w:id="1501384484">
      <w:bodyDiv w:val="1"/>
      <w:marLeft w:val="0"/>
      <w:marRight w:val="0"/>
      <w:marTop w:val="0"/>
      <w:marBottom w:val="0"/>
      <w:divBdr>
        <w:top w:val="none" w:sz="0" w:space="0" w:color="auto"/>
        <w:left w:val="none" w:sz="0" w:space="0" w:color="auto"/>
        <w:bottom w:val="none" w:sz="0" w:space="0" w:color="auto"/>
        <w:right w:val="none" w:sz="0" w:space="0" w:color="auto"/>
      </w:divBdr>
      <w:divsChild>
        <w:div w:id="1990598917">
          <w:marLeft w:val="0"/>
          <w:marRight w:val="0"/>
          <w:marTop w:val="0"/>
          <w:marBottom w:val="0"/>
          <w:divBdr>
            <w:top w:val="none" w:sz="0" w:space="0" w:color="auto"/>
            <w:left w:val="none" w:sz="0" w:space="0" w:color="auto"/>
            <w:bottom w:val="none" w:sz="0" w:space="0" w:color="auto"/>
            <w:right w:val="none" w:sz="0" w:space="0" w:color="auto"/>
          </w:divBdr>
        </w:div>
      </w:divsChild>
    </w:div>
    <w:div w:id="2122912713">
      <w:bodyDiv w:val="1"/>
      <w:marLeft w:val="0"/>
      <w:marRight w:val="0"/>
      <w:marTop w:val="0"/>
      <w:marBottom w:val="0"/>
      <w:divBdr>
        <w:top w:val="none" w:sz="0" w:space="0" w:color="auto"/>
        <w:left w:val="none" w:sz="0" w:space="0" w:color="auto"/>
        <w:bottom w:val="none" w:sz="0" w:space="0" w:color="auto"/>
        <w:right w:val="none" w:sz="0" w:space="0" w:color="auto"/>
      </w:divBdr>
      <w:divsChild>
        <w:div w:id="1246036575">
          <w:marLeft w:val="0"/>
          <w:marRight w:val="0"/>
          <w:marTop w:val="0"/>
          <w:marBottom w:val="0"/>
          <w:divBdr>
            <w:top w:val="none" w:sz="0" w:space="0" w:color="auto"/>
            <w:left w:val="none" w:sz="0" w:space="0" w:color="auto"/>
            <w:bottom w:val="none" w:sz="0" w:space="0" w:color="auto"/>
            <w:right w:val="none" w:sz="0" w:space="0" w:color="auto"/>
          </w:divBdr>
        </w:div>
        <w:div w:id="232660533">
          <w:marLeft w:val="0"/>
          <w:marRight w:val="0"/>
          <w:marTop w:val="0"/>
          <w:marBottom w:val="0"/>
          <w:divBdr>
            <w:top w:val="none" w:sz="0" w:space="0" w:color="auto"/>
            <w:left w:val="none" w:sz="0" w:space="0" w:color="auto"/>
            <w:bottom w:val="none" w:sz="0" w:space="0" w:color="auto"/>
            <w:right w:val="none" w:sz="0" w:space="0" w:color="auto"/>
          </w:divBdr>
        </w:div>
        <w:div w:id="2018459549">
          <w:marLeft w:val="0"/>
          <w:marRight w:val="0"/>
          <w:marTop w:val="0"/>
          <w:marBottom w:val="0"/>
          <w:divBdr>
            <w:top w:val="none" w:sz="0" w:space="0" w:color="auto"/>
            <w:left w:val="none" w:sz="0" w:space="0" w:color="auto"/>
            <w:bottom w:val="none" w:sz="0" w:space="0" w:color="auto"/>
            <w:right w:val="none" w:sz="0" w:space="0" w:color="auto"/>
          </w:divBdr>
        </w:div>
        <w:div w:id="2045909888">
          <w:marLeft w:val="0"/>
          <w:marRight w:val="0"/>
          <w:marTop w:val="0"/>
          <w:marBottom w:val="0"/>
          <w:divBdr>
            <w:top w:val="none" w:sz="0" w:space="0" w:color="auto"/>
            <w:left w:val="none" w:sz="0" w:space="0" w:color="auto"/>
            <w:bottom w:val="none" w:sz="0" w:space="0" w:color="auto"/>
            <w:right w:val="none" w:sz="0" w:space="0" w:color="auto"/>
          </w:divBdr>
        </w:div>
        <w:div w:id="368838486">
          <w:marLeft w:val="0"/>
          <w:marRight w:val="0"/>
          <w:marTop w:val="0"/>
          <w:marBottom w:val="0"/>
          <w:divBdr>
            <w:top w:val="none" w:sz="0" w:space="0" w:color="auto"/>
            <w:left w:val="none" w:sz="0" w:space="0" w:color="auto"/>
            <w:bottom w:val="none" w:sz="0" w:space="0" w:color="auto"/>
            <w:right w:val="none" w:sz="0" w:space="0" w:color="auto"/>
          </w:divBdr>
        </w:div>
        <w:div w:id="2138336329">
          <w:marLeft w:val="0"/>
          <w:marRight w:val="0"/>
          <w:marTop w:val="0"/>
          <w:marBottom w:val="0"/>
          <w:divBdr>
            <w:top w:val="none" w:sz="0" w:space="0" w:color="auto"/>
            <w:left w:val="none" w:sz="0" w:space="0" w:color="auto"/>
            <w:bottom w:val="none" w:sz="0" w:space="0" w:color="auto"/>
            <w:right w:val="none" w:sz="0" w:space="0" w:color="auto"/>
          </w:divBdr>
        </w:div>
        <w:div w:id="1343312569">
          <w:marLeft w:val="0"/>
          <w:marRight w:val="0"/>
          <w:marTop w:val="0"/>
          <w:marBottom w:val="0"/>
          <w:divBdr>
            <w:top w:val="none" w:sz="0" w:space="0" w:color="auto"/>
            <w:left w:val="none" w:sz="0" w:space="0" w:color="auto"/>
            <w:bottom w:val="none" w:sz="0" w:space="0" w:color="auto"/>
            <w:right w:val="none" w:sz="0" w:space="0" w:color="auto"/>
          </w:divBdr>
        </w:div>
        <w:div w:id="723993147">
          <w:marLeft w:val="0"/>
          <w:marRight w:val="0"/>
          <w:marTop w:val="0"/>
          <w:marBottom w:val="0"/>
          <w:divBdr>
            <w:top w:val="none" w:sz="0" w:space="0" w:color="auto"/>
            <w:left w:val="none" w:sz="0" w:space="0" w:color="auto"/>
            <w:bottom w:val="none" w:sz="0" w:space="0" w:color="auto"/>
            <w:right w:val="none" w:sz="0" w:space="0" w:color="auto"/>
          </w:divBdr>
        </w:div>
        <w:div w:id="1863280772">
          <w:marLeft w:val="0"/>
          <w:marRight w:val="0"/>
          <w:marTop w:val="0"/>
          <w:marBottom w:val="0"/>
          <w:divBdr>
            <w:top w:val="none" w:sz="0" w:space="0" w:color="auto"/>
            <w:left w:val="none" w:sz="0" w:space="0" w:color="auto"/>
            <w:bottom w:val="none" w:sz="0" w:space="0" w:color="auto"/>
            <w:right w:val="none" w:sz="0" w:space="0" w:color="auto"/>
          </w:divBdr>
        </w:div>
        <w:div w:id="980035048">
          <w:marLeft w:val="0"/>
          <w:marRight w:val="0"/>
          <w:marTop w:val="0"/>
          <w:marBottom w:val="0"/>
          <w:divBdr>
            <w:top w:val="none" w:sz="0" w:space="0" w:color="auto"/>
            <w:left w:val="none" w:sz="0" w:space="0" w:color="auto"/>
            <w:bottom w:val="none" w:sz="0" w:space="0" w:color="auto"/>
            <w:right w:val="none" w:sz="0" w:space="0" w:color="auto"/>
          </w:divBdr>
        </w:div>
        <w:div w:id="1383675365">
          <w:marLeft w:val="0"/>
          <w:marRight w:val="0"/>
          <w:marTop w:val="0"/>
          <w:marBottom w:val="0"/>
          <w:divBdr>
            <w:top w:val="none" w:sz="0" w:space="0" w:color="auto"/>
            <w:left w:val="none" w:sz="0" w:space="0" w:color="auto"/>
            <w:bottom w:val="none" w:sz="0" w:space="0" w:color="auto"/>
            <w:right w:val="none" w:sz="0" w:space="0" w:color="auto"/>
          </w:divBdr>
        </w:div>
        <w:div w:id="699816526">
          <w:marLeft w:val="0"/>
          <w:marRight w:val="0"/>
          <w:marTop w:val="0"/>
          <w:marBottom w:val="0"/>
          <w:divBdr>
            <w:top w:val="none" w:sz="0" w:space="0" w:color="auto"/>
            <w:left w:val="none" w:sz="0" w:space="0" w:color="auto"/>
            <w:bottom w:val="none" w:sz="0" w:space="0" w:color="auto"/>
            <w:right w:val="none" w:sz="0" w:space="0" w:color="auto"/>
          </w:divBdr>
        </w:div>
        <w:div w:id="2107847493">
          <w:marLeft w:val="0"/>
          <w:marRight w:val="0"/>
          <w:marTop w:val="0"/>
          <w:marBottom w:val="0"/>
          <w:divBdr>
            <w:top w:val="none" w:sz="0" w:space="0" w:color="auto"/>
            <w:left w:val="none" w:sz="0" w:space="0" w:color="auto"/>
            <w:bottom w:val="none" w:sz="0" w:space="0" w:color="auto"/>
            <w:right w:val="none" w:sz="0" w:space="0" w:color="auto"/>
          </w:divBdr>
        </w:div>
        <w:div w:id="1986658467">
          <w:marLeft w:val="0"/>
          <w:marRight w:val="0"/>
          <w:marTop w:val="0"/>
          <w:marBottom w:val="0"/>
          <w:divBdr>
            <w:top w:val="none" w:sz="0" w:space="0" w:color="auto"/>
            <w:left w:val="none" w:sz="0" w:space="0" w:color="auto"/>
            <w:bottom w:val="none" w:sz="0" w:space="0" w:color="auto"/>
            <w:right w:val="none" w:sz="0" w:space="0" w:color="auto"/>
          </w:divBdr>
        </w:div>
        <w:div w:id="31468319">
          <w:marLeft w:val="0"/>
          <w:marRight w:val="0"/>
          <w:marTop w:val="0"/>
          <w:marBottom w:val="0"/>
          <w:divBdr>
            <w:top w:val="none" w:sz="0" w:space="0" w:color="auto"/>
            <w:left w:val="none" w:sz="0" w:space="0" w:color="auto"/>
            <w:bottom w:val="none" w:sz="0" w:space="0" w:color="auto"/>
            <w:right w:val="none" w:sz="0" w:space="0" w:color="auto"/>
          </w:divBdr>
        </w:div>
        <w:div w:id="1486584174">
          <w:marLeft w:val="0"/>
          <w:marRight w:val="0"/>
          <w:marTop w:val="0"/>
          <w:marBottom w:val="0"/>
          <w:divBdr>
            <w:top w:val="none" w:sz="0" w:space="0" w:color="auto"/>
            <w:left w:val="none" w:sz="0" w:space="0" w:color="auto"/>
            <w:bottom w:val="none" w:sz="0" w:space="0" w:color="auto"/>
            <w:right w:val="none" w:sz="0" w:space="0" w:color="auto"/>
          </w:divBdr>
        </w:div>
        <w:div w:id="289478975">
          <w:marLeft w:val="0"/>
          <w:marRight w:val="0"/>
          <w:marTop w:val="0"/>
          <w:marBottom w:val="0"/>
          <w:divBdr>
            <w:top w:val="none" w:sz="0" w:space="0" w:color="auto"/>
            <w:left w:val="none" w:sz="0" w:space="0" w:color="auto"/>
            <w:bottom w:val="none" w:sz="0" w:space="0" w:color="auto"/>
            <w:right w:val="none" w:sz="0" w:space="0" w:color="auto"/>
          </w:divBdr>
        </w:div>
        <w:div w:id="598755336">
          <w:marLeft w:val="0"/>
          <w:marRight w:val="0"/>
          <w:marTop w:val="0"/>
          <w:marBottom w:val="0"/>
          <w:divBdr>
            <w:top w:val="none" w:sz="0" w:space="0" w:color="auto"/>
            <w:left w:val="none" w:sz="0" w:space="0" w:color="auto"/>
            <w:bottom w:val="none" w:sz="0" w:space="0" w:color="auto"/>
            <w:right w:val="none" w:sz="0" w:space="0" w:color="auto"/>
          </w:divBdr>
        </w:div>
        <w:div w:id="1750736977">
          <w:marLeft w:val="0"/>
          <w:marRight w:val="0"/>
          <w:marTop w:val="0"/>
          <w:marBottom w:val="0"/>
          <w:divBdr>
            <w:top w:val="none" w:sz="0" w:space="0" w:color="auto"/>
            <w:left w:val="none" w:sz="0" w:space="0" w:color="auto"/>
            <w:bottom w:val="none" w:sz="0" w:space="0" w:color="auto"/>
            <w:right w:val="none" w:sz="0" w:space="0" w:color="auto"/>
          </w:divBdr>
        </w:div>
        <w:div w:id="1729455642">
          <w:marLeft w:val="0"/>
          <w:marRight w:val="0"/>
          <w:marTop w:val="0"/>
          <w:marBottom w:val="0"/>
          <w:divBdr>
            <w:top w:val="none" w:sz="0" w:space="0" w:color="auto"/>
            <w:left w:val="none" w:sz="0" w:space="0" w:color="auto"/>
            <w:bottom w:val="none" w:sz="0" w:space="0" w:color="auto"/>
            <w:right w:val="none" w:sz="0" w:space="0" w:color="auto"/>
          </w:divBdr>
        </w:div>
        <w:div w:id="398752274">
          <w:marLeft w:val="0"/>
          <w:marRight w:val="0"/>
          <w:marTop w:val="0"/>
          <w:marBottom w:val="0"/>
          <w:divBdr>
            <w:top w:val="none" w:sz="0" w:space="0" w:color="auto"/>
            <w:left w:val="none" w:sz="0" w:space="0" w:color="auto"/>
            <w:bottom w:val="none" w:sz="0" w:space="0" w:color="auto"/>
            <w:right w:val="none" w:sz="0" w:space="0" w:color="auto"/>
          </w:divBdr>
        </w:div>
        <w:div w:id="880435447">
          <w:marLeft w:val="0"/>
          <w:marRight w:val="0"/>
          <w:marTop w:val="0"/>
          <w:marBottom w:val="0"/>
          <w:divBdr>
            <w:top w:val="none" w:sz="0" w:space="0" w:color="auto"/>
            <w:left w:val="none" w:sz="0" w:space="0" w:color="auto"/>
            <w:bottom w:val="none" w:sz="0" w:space="0" w:color="auto"/>
            <w:right w:val="none" w:sz="0" w:space="0" w:color="auto"/>
          </w:divBdr>
        </w:div>
        <w:div w:id="423574482">
          <w:marLeft w:val="0"/>
          <w:marRight w:val="0"/>
          <w:marTop w:val="0"/>
          <w:marBottom w:val="0"/>
          <w:divBdr>
            <w:top w:val="none" w:sz="0" w:space="0" w:color="auto"/>
            <w:left w:val="none" w:sz="0" w:space="0" w:color="auto"/>
            <w:bottom w:val="none" w:sz="0" w:space="0" w:color="auto"/>
            <w:right w:val="none" w:sz="0" w:space="0" w:color="auto"/>
          </w:divBdr>
        </w:div>
        <w:div w:id="303195449">
          <w:marLeft w:val="0"/>
          <w:marRight w:val="0"/>
          <w:marTop w:val="0"/>
          <w:marBottom w:val="0"/>
          <w:divBdr>
            <w:top w:val="none" w:sz="0" w:space="0" w:color="auto"/>
            <w:left w:val="none" w:sz="0" w:space="0" w:color="auto"/>
            <w:bottom w:val="none" w:sz="0" w:space="0" w:color="auto"/>
            <w:right w:val="none" w:sz="0" w:space="0" w:color="auto"/>
          </w:divBdr>
        </w:div>
        <w:div w:id="1321302504">
          <w:marLeft w:val="0"/>
          <w:marRight w:val="0"/>
          <w:marTop w:val="0"/>
          <w:marBottom w:val="0"/>
          <w:divBdr>
            <w:top w:val="none" w:sz="0" w:space="0" w:color="auto"/>
            <w:left w:val="none" w:sz="0" w:space="0" w:color="auto"/>
            <w:bottom w:val="none" w:sz="0" w:space="0" w:color="auto"/>
            <w:right w:val="none" w:sz="0" w:space="0" w:color="auto"/>
          </w:divBdr>
        </w:div>
        <w:div w:id="1420711836">
          <w:marLeft w:val="0"/>
          <w:marRight w:val="0"/>
          <w:marTop w:val="0"/>
          <w:marBottom w:val="0"/>
          <w:divBdr>
            <w:top w:val="none" w:sz="0" w:space="0" w:color="auto"/>
            <w:left w:val="none" w:sz="0" w:space="0" w:color="auto"/>
            <w:bottom w:val="none" w:sz="0" w:space="0" w:color="auto"/>
            <w:right w:val="none" w:sz="0" w:space="0" w:color="auto"/>
          </w:divBdr>
        </w:div>
        <w:div w:id="506023353">
          <w:marLeft w:val="0"/>
          <w:marRight w:val="0"/>
          <w:marTop w:val="0"/>
          <w:marBottom w:val="0"/>
          <w:divBdr>
            <w:top w:val="none" w:sz="0" w:space="0" w:color="auto"/>
            <w:left w:val="none" w:sz="0" w:space="0" w:color="auto"/>
            <w:bottom w:val="none" w:sz="0" w:space="0" w:color="auto"/>
            <w:right w:val="none" w:sz="0" w:space="0" w:color="auto"/>
          </w:divBdr>
        </w:div>
        <w:div w:id="1394697589">
          <w:marLeft w:val="0"/>
          <w:marRight w:val="0"/>
          <w:marTop w:val="0"/>
          <w:marBottom w:val="0"/>
          <w:divBdr>
            <w:top w:val="none" w:sz="0" w:space="0" w:color="auto"/>
            <w:left w:val="none" w:sz="0" w:space="0" w:color="auto"/>
            <w:bottom w:val="none" w:sz="0" w:space="0" w:color="auto"/>
            <w:right w:val="none" w:sz="0" w:space="0" w:color="auto"/>
          </w:divBdr>
        </w:div>
        <w:div w:id="1800493020">
          <w:marLeft w:val="0"/>
          <w:marRight w:val="0"/>
          <w:marTop w:val="0"/>
          <w:marBottom w:val="0"/>
          <w:divBdr>
            <w:top w:val="none" w:sz="0" w:space="0" w:color="auto"/>
            <w:left w:val="none" w:sz="0" w:space="0" w:color="auto"/>
            <w:bottom w:val="none" w:sz="0" w:space="0" w:color="auto"/>
            <w:right w:val="none" w:sz="0" w:space="0" w:color="auto"/>
          </w:divBdr>
        </w:div>
        <w:div w:id="601687820">
          <w:marLeft w:val="0"/>
          <w:marRight w:val="0"/>
          <w:marTop w:val="0"/>
          <w:marBottom w:val="0"/>
          <w:divBdr>
            <w:top w:val="none" w:sz="0" w:space="0" w:color="auto"/>
            <w:left w:val="none" w:sz="0" w:space="0" w:color="auto"/>
            <w:bottom w:val="none" w:sz="0" w:space="0" w:color="auto"/>
            <w:right w:val="none" w:sz="0" w:space="0" w:color="auto"/>
          </w:divBdr>
        </w:div>
        <w:div w:id="1415516509">
          <w:marLeft w:val="0"/>
          <w:marRight w:val="0"/>
          <w:marTop w:val="0"/>
          <w:marBottom w:val="0"/>
          <w:divBdr>
            <w:top w:val="none" w:sz="0" w:space="0" w:color="auto"/>
            <w:left w:val="none" w:sz="0" w:space="0" w:color="auto"/>
            <w:bottom w:val="none" w:sz="0" w:space="0" w:color="auto"/>
            <w:right w:val="none" w:sz="0" w:space="0" w:color="auto"/>
          </w:divBdr>
        </w:div>
        <w:div w:id="676932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2666</TotalTime>
  <Pages>11</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Evans</dc:creator>
  <cp:keywords/>
  <dc:description/>
  <cp:lastModifiedBy>Rebecca Evans</cp:lastModifiedBy>
  <cp:revision>29</cp:revision>
  <dcterms:created xsi:type="dcterms:W3CDTF">2018-02-04T00:29:00Z</dcterms:created>
  <dcterms:modified xsi:type="dcterms:W3CDTF">2018-02-05T21:11:00Z</dcterms:modified>
</cp:coreProperties>
</file>