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0D2AD0" w:rsidP="00552351">
            <w:pPr>
              <w:pStyle w:val="Heading4"/>
              <w:rPr>
                <w:rFonts w:ascii="Arial" w:hAnsi="Arial" w:cs="Arial"/>
                <w:b/>
              </w:rPr>
            </w:pPr>
            <w:r>
              <w:rPr>
                <w:rFonts w:ascii="Arial" w:hAnsi="Arial" w:cs="Arial"/>
                <w:b/>
              </w:rPr>
              <w:t>LEVEL 5</w:t>
            </w:r>
            <w:bookmarkStart w:id="0" w:name="_GoBack"/>
            <w:bookmarkEnd w:id="0"/>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8240DA" w:rsidP="00E51AAC">
            <w:pPr>
              <w:spacing w:before="120" w:after="120"/>
              <w:jc w:val="both"/>
              <w:rPr>
                <w:rFonts w:ascii="Arial" w:hAnsi="Arial" w:cs="Arial"/>
                <w:b/>
                <w:sz w:val="22"/>
                <w:szCs w:val="22"/>
              </w:rPr>
            </w:pPr>
            <w:r>
              <w:rPr>
                <w:rFonts w:ascii="Arial" w:hAnsi="Arial" w:cs="Arial"/>
                <w:b/>
                <w:sz w:val="22"/>
                <w:szCs w:val="22"/>
              </w:rPr>
              <w:t xml:space="preserve">Public Services Portfolio </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0D2AD0" w:rsidP="00E51AAC">
            <w:pPr>
              <w:spacing w:before="120" w:after="120"/>
              <w:jc w:val="both"/>
              <w:rPr>
                <w:rFonts w:ascii="Arial" w:hAnsi="Arial" w:cs="Arial"/>
                <w:b/>
                <w:sz w:val="22"/>
                <w:szCs w:val="22"/>
              </w:rPr>
            </w:pPr>
            <w:r>
              <w:rPr>
                <w:rFonts w:ascii="Arial" w:hAnsi="Arial" w:cs="Arial"/>
                <w:b/>
                <w:sz w:val="22"/>
                <w:szCs w:val="22"/>
              </w:rPr>
              <w:t xml:space="preserve">Leading in action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B84B5B" w:rsidP="00152E9D">
            <w:pPr>
              <w:spacing w:before="120" w:after="120"/>
              <w:jc w:val="both"/>
              <w:rPr>
                <w:rFonts w:ascii="Arial" w:hAnsi="Arial" w:cs="Arial"/>
                <w:b/>
                <w:sz w:val="22"/>
                <w:szCs w:val="22"/>
              </w:rPr>
            </w:pP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8240D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240DA" w:rsidP="00E51AAC">
            <w:pPr>
              <w:spacing w:before="120" w:after="120"/>
              <w:jc w:val="both"/>
              <w:rPr>
                <w:rFonts w:ascii="Arial" w:hAnsi="Arial" w:cs="Arial"/>
                <w:b/>
                <w:sz w:val="22"/>
                <w:szCs w:val="22"/>
              </w:rPr>
            </w:pPr>
            <w:r>
              <w:rPr>
                <w:rFonts w:ascii="Arial" w:hAnsi="Arial" w:cs="Arial"/>
                <w:b/>
                <w:sz w:val="22"/>
                <w:szCs w:val="22"/>
              </w:rPr>
              <w:t xml:space="preserve">Bronwen Williams </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8240DA" w:rsidP="00E51AAC">
            <w:pPr>
              <w:spacing w:before="120" w:after="120"/>
              <w:jc w:val="both"/>
              <w:rPr>
                <w:rFonts w:ascii="Arial" w:hAnsi="Arial" w:cs="Arial"/>
                <w:b/>
                <w:sz w:val="22"/>
                <w:szCs w:val="22"/>
              </w:rPr>
            </w:pPr>
            <w:r>
              <w:rPr>
                <w:rFonts w:ascii="Arial" w:hAnsi="Arial" w:cs="Arial"/>
                <w:b/>
                <w:sz w:val="22"/>
                <w:szCs w:val="22"/>
              </w:rPr>
              <w:t xml:space="preserve">Wynne Jones </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Default="008240DA" w:rsidP="005F0579">
            <w:pPr>
              <w:spacing w:before="120" w:after="120"/>
              <w:jc w:val="both"/>
              <w:rPr>
                <w:rFonts w:ascii="Arial" w:hAnsi="Arial" w:cs="Arial"/>
                <w:b/>
                <w:sz w:val="22"/>
                <w:szCs w:val="22"/>
              </w:rPr>
            </w:pPr>
            <w:r>
              <w:rPr>
                <w:rFonts w:ascii="Arial" w:hAnsi="Arial" w:cs="Arial"/>
                <w:b/>
                <w:sz w:val="22"/>
                <w:szCs w:val="22"/>
              </w:rPr>
              <w:t>Fitness reflection</w:t>
            </w:r>
          </w:p>
          <w:p w:rsidR="008240DA" w:rsidRPr="00A406E5" w:rsidRDefault="008240DA" w:rsidP="005F0579">
            <w:pPr>
              <w:spacing w:before="120" w:after="120"/>
              <w:jc w:val="both"/>
              <w:rPr>
                <w:rFonts w:ascii="Arial" w:hAnsi="Arial" w:cs="Arial"/>
                <w:b/>
                <w:sz w:val="22"/>
                <w:szCs w:val="22"/>
              </w:rPr>
            </w:pPr>
            <w:r>
              <w:rPr>
                <w:rFonts w:ascii="Arial" w:hAnsi="Arial" w:cs="Arial"/>
                <w:b/>
                <w:sz w:val="22"/>
                <w:szCs w:val="22"/>
              </w:rPr>
              <w:t xml:space="preserve">Away day reflection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8240DA" w:rsidP="00E51AAC">
            <w:pPr>
              <w:spacing w:before="120" w:after="120"/>
              <w:jc w:val="both"/>
              <w:rPr>
                <w:rFonts w:ascii="Arial" w:hAnsi="Arial" w:cs="Arial"/>
                <w:b/>
                <w:sz w:val="22"/>
                <w:szCs w:val="22"/>
              </w:rPr>
            </w:pPr>
            <w:r>
              <w:rPr>
                <w:rFonts w:ascii="Arial" w:hAnsi="Arial" w:cs="Arial"/>
                <w:b/>
                <w:sz w:val="22"/>
                <w:szCs w:val="22"/>
              </w:rPr>
              <w:t>4000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8240DA" w:rsidP="005F0579">
            <w:pPr>
              <w:spacing w:before="120" w:after="120"/>
              <w:jc w:val="both"/>
              <w:rPr>
                <w:rFonts w:ascii="Arial" w:hAnsi="Arial" w:cs="Arial"/>
                <w:b/>
                <w:sz w:val="22"/>
                <w:szCs w:val="22"/>
              </w:rPr>
            </w:pPr>
            <w:r>
              <w:rPr>
                <w:rFonts w:ascii="Arial" w:hAnsi="Arial" w:cs="Arial"/>
                <w:b/>
                <w:sz w:val="22"/>
                <w:szCs w:val="22"/>
              </w:rPr>
              <w:t>10</w:t>
            </w:r>
            <w:r w:rsidRPr="008240DA">
              <w:rPr>
                <w:rFonts w:ascii="Arial" w:hAnsi="Arial" w:cs="Arial"/>
                <w:b/>
                <w:sz w:val="22"/>
                <w:szCs w:val="22"/>
                <w:vertAlign w:val="superscript"/>
              </w:rPr>
              <w:t>th</w:t>
            </w:r>
            <w:r>
              <w:rPr>
                <w:rFonts w:ascii="Arial" w:hAnsi="Arial" w:cs="Arial"/>
                <w:b/>
                <w:sz w:val="22"/>
                <w:szCs w:val="22"/>
              </w:rPr>
              <w:t xml:space="preserve"> May 2019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8240DA" w:rsidP="005F0579">
            <w:pPr>
              <w:spacing w:before="120" w:after="120"/>
              <w:jc w:val="both"/>
              <w:rPr>
                <w:rFonts w:ascii="Arial" w:hAnsi="Arial" w:cs="Arial"/>
                <w:b/>
                <w:sz w:val="22"/>
                <w:szCs w:val="22"/>
              </w:rPr>
            </w:pPr>
            <w:r>
              <w:rPr>
                <w:rFonts w:ascii="Arial" w:hAnsi="Arial" w:cs="Arial"/>
                <w:b/>
                <w:sz w:val="22"/>
                <w:szCs w:val="22"/>
              </w:rPr>
              <w:t>10</w:t>
            </w:r>
            <w:r w:rsidRPr="008240DA">
              <w:rPr>
                <w:rFonts w:ascii="Arial" w:hAnsi="Arial" w:cs="Arial"/>
                <w:b/>
                <w:sz w:val="22"/>
                <w:szCs w:val="22"/>
                <w:vertAlign w:val="superscript"/>
              </w:rPr>
              <w:t>th</w:t>
            </w:r>
            <w:r>
              <w:rPr>
                <w:rFonts w:ascii="Arial" w:hAnsi="Arial" w:cs="Arial"/>
                <w:b/>
                <w:sz w:val="22"/>
                <w:szCs w:val="22"/>
              </w:rPr>
              <w:t xml:space="preserve"> June 2019 </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8240DA" w:rsidRDefault="008240DA" w:rsidP="008240DA"/>
    <w:p w:rsidR="008240DA" w:rsidRDefault="008240DA" w:rsidP="008240DA">
      <w:pPr>
        <w:rPr>
          <w:sz w:val="72"/>
          <w:szCs w:val="72"/>
        </w:rPr>
      </w:pPr>
    </w:p>
    <w:p w:rsidR="008240DA" w:rsidRDefault="008240DA" w:rsidP="008240DA">
      <w:pPr>
        <w:rPr>
          <w:sz w:val="72"/>
          <w:szCs w:val="72"/>
        </w:rPr>
      </w:pPr>
      <w:r>
        <w:rPr>
          <w:noProof/>
        </w:rPr>
        <w:drawing>
          <wp:inline distT="0" distB="0" distL="0" distR="0" wp14:anchorId="4B8F4AB1" wp14:editId="53313CF8">
            <wp:extent cx="5731510" cy="3347720"/>
            <wp:effectExtent l="0" t="0" r="2540" b="5080"/>
            <wp:docPr id="4" name="Content Placeholde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347720"/>
                    </a:xfrm>
                    <a:prstGeom prst="rect">
                      <a:avLst/>
                    </a:prstGeom>
                  </pic:spPr>
                </pic:pic>
              </a:graphicData>
            </a:graphic>
          </wp:inline>
        </w:drawing>
      </w:r>
    </w:p>
    <w:p w:rsidR="008240DA" w:rsidRDefault="008240DA" w:rsidP="008240DA">
      <w:pPr>
        <w:rPr>
          <w:sz w:val="72"/>
          <w:szCs w:val="72"/>
        </w:rPr>
      </w:pPr>
    </w:p>
    <w:p w:rsidR="008240DA" w:rsidRDefault="008240DA" w:rsidP="008240DA">
      <w:pPr>
        <w:rPr>
          <w:sz w:val="72"/>
          <w:szCs w:val="72"/>
        </w:rPr>
      </w:pPr>
      <w:r>
        <w:rPr>
          <w:noProof/>
        </w:rPr>
        <w:lastRenderedPageBreak/>
        <w:drawing>
          <wp:inline distT="0" distB="0" distL="0" distR="0" wp14:anchorId="22FCD9AD" wp14:editId="593784AF">
            <wp:extent cx="5731510" cy="3799840"/>
            <wp:effectExtent l="0" t="0" r="0" b="0"/>
            <wp:docPr id="1026"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5731510" cy="3799840"/>
                    </a:xfrm>
                    <a:prstGeom prst="rect">
                      <a:avLst/>
                    </a:prstGeom>
                    <a:noFill/>
                    <a:ln>
                      <a:noFill/>
                    </a:ln>
                    <a:effectLst/>
                    <a:extLst/>
                  </pic:spPr>
                </pic:pic>
              </a:graphicData>
            </a:graphic>
          </wp:inline>
        </w:drawing>
      </w:r>
    </w:p>
    <w:p w:rsidR="008240DA" w:rsidRDefault="008240DA" w:rsidP="008240DA">
      <w:pPr>
        <w:rPr>
          <w:sz w:val="72"/>
          <w:szCs w:val="72"/>
        </w:rPr>
      </w:pPr>
    </w:p>
    <w:p w:rsidR="008240DA" w:rsidRDefault="008240DA" w:rsidP="008240DA">
      <w:pPr>
        <w:rPr>
          <w:sz w:val="72"/>
          <w:szCs w:val="72"/>
        </w:rPr>
      </w:pPr>
      <w:r>
        <w:rPr>
          <w:noProof/>
          <w:color w:val="0000FF"/>
        </w:rPr>
        <w:drawing>
          <wp:inline distT="0" distB="0" distL="0" distR="0" wp14:anchorId="41EA0850" wp14:editId="4A4DBDA1">
            <wp:extent cx="5048250" cy="4029075"/>
            <wp:effectExtent l="0" t="0" r="0" b="9525"/>
            <wp:docPr id="2" name="irc_mi" descr="Image result for belbin team roles">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elbin team roles">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48250" cy="4029075"/>
                    </a:xfrm>
                    <a:prstGeom prst="rect">
                      <a:avLst/>
                    </a:prstGeom>
                    <a:noFill/>
                    <a:ln>
                      <a:noFill/>
                    </a:ln>
                  </pic:spPr>
                </pic:pic>
              </a:graphicData>
            </a:graphic>
          </wp:inline>
        </w:drawing>
      </w:r>
    </w:p>
    <w:p w:rsidR="008240DA" w:rsidRDefault="008240DA" w:rsidP="008240DA">
      <w:pPr>
        <w:rPr>
          <w:noProof/>
          <w:sz w:val="72"/>
          <w:szCs w:val="72"/>
        </w:rPr>
      </w:pPr>
    </w:p>
    <w:p w:rsidR="008240DA" w:rsidRDefault="008240DA" w:rsidP="008240DA">
      <w:pPr>
        <w:rPr>
          <w:sz w:val="72"/>
          <w:szCs w:val="72"/>
        </w:rPr>
      </w:pPr>
      <w:r>
        <w:rPr>
          <w:noProof/>
          <w:sz w:val="72"/>
          <w:szCs w:val="72"/>
        </w:rPr>
        <w:lastRenderedPageBreak/>
        <w:drawing>
          <wp:inline distT="0" distB="0" distL="0" distR="0" wp14:anchorId="237097CA" wp14:editId="317BF31B">
            <wp:extent cx="5731510" cy="392620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uckman.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3926205"/>
                    </a:xfrm>
                    <a:prstGeom prst="rect">
                      <a:avLst/>
                    </a:prstGeom>
                  </pic:spPr>
                </pic:pic>
              </a:graphicData>
            </a:graphic>
          </wp:inline>
        </w:drawing>
      </w:r>
    </w:p>
    <w:p w:rsidR="008240DA" w:rsidRDefault="008240DA" w:rsidP="008240DA">
      <w:pPr>
        <w:rPr>
          <w:sz w:val="48"/>
          <w:szCs w:val="48"/>
        </w:rPr>
      </w:pPr>
      <w:r>
        <w:rPr>
          <w:noProof/>
        </w:rPr>
        <w:drawing>
          <wp:inline distT="0" distB="0" distL="0" distR="0" wp14:anchorId="7B2A1AA9" wp14:editId="194DCD04">
            <wp:extent cx="5731510" cy="4315460"/>
            <wp:effectExtent l="0" t="0" r="2540" b="8890"/>
            <wp:docPr id="3" name="Content Placeholder 3" descr="http://www.paulbull.co.uk/images/TTPP.jpg"/>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4" name="Content Placeholder 3" descr="http://www.paulbull.co.uk/images/TTPP.jpg"/>
                    <pic:cNvPicPr>
                      <a:picLocks noGrp="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315460"/>
                    </a:xfrm>
                    <a:prstGeom prst="rect">
                      <a:avLst/>
                    </a:prstGeom>
                    <a:noFill/>
                    <a:ln>
                      <a:noFill/>
                    </a:ln>
                  </pic:spPr>
                </pic:pic>
              </a:graphicData>
            </a:graphic>
          </wp:inline>
        </w:drawing>
      </w:r>
    </w:p>
    <w:p w:rsidR="008240DA" w:rsidRDefault="008240DA" w:rsidP="008240DA">
      <w:pPr>
        <w:rPr>
          <w:sz w:val="48"/>
          <w:szCs w:val="48"/>
        </w:rPr>
      </w:pPr>
    </w:p>
    <w:p w:rsidR="008240DA" w:rsidRDefault="008240DA" w:rsidP="008240DA">
      <w:pPr>
        <w:rPr>
          <w:sz w:val="48"/>
          <w:szCs w:val="48"/>
        </w:rPr>
      </w:pPr>
      <w:r>
        <w:rPr>
          <w:noProof/>
          <w:color w:val="0000FF"/>
        </w:rPr>
        <w:lastRenderedPageBreak/>
        <w:drawing>
          <wp:inline distT="0" distB="0" distL="0" distR="0" wp14:anchorId="58BEE399" wp14:editId="2E2E59EC">
            <wp:extent cx="3829050" cy="3257550"/>
            <wp:effectExtent l="0" t="0" r="0" b="0"/>
            <wp:docPr id="5" name="irc_mi" descr="Image result for leadership models">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eadership models">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29050" cy="3257550"/>
                    </a:xfrm>
                    <a:prstGeom prst="rect">
                      <a:avLst/>
                    </a:prstGeom>
                    <a:noFill/>
                    <a:ln>
                      <a:noFill/>
                    </a:ln>
                  </pic:spPr>
                </pic:pic>
              </a:graphicData>
            </a:graphic>
          </wp:inline>
        </w:drawing>
      </w:r>
      <w:r>
        <w:rPr>
          <w:sz w:val="48"/>
          <w:szCs w:val="48"/>
        </w:rPr>
        <w:t>John Adair</w:t>
      </w:r>
    </w:p>
    <w:p w:rsidR="008240DA" w:rsidRDefault="008240DA" w:rsidP="008240DA">
      <w:pPr>
        <w:rPr>
          <w:sz w:val="48"/>
          <w:szCs w:val="48"/>
        </w:rPr>
      </w:pPr>
    </w:p>
    <w:p w:rsidR="008240DA" w:rsidRDefault="008240DA" w:rsidP="008240DA">
      <w:pPr>
        <w:rPr>
          <w:sz w:val="48"/>
          <w:szCs w:val="48"/>
        </w:rPr>
      </w:pPr>
    </w:p>
    <w:p w:rsidR="008240DA" w:rsidRDefault="008240DA" w:rsidP="008240DA">
      <w:pPr>
        <w:rPr>
          <w:sz w:val="48"/>
          <w:szCs w:val="48"/>
        </w:rPr>
      </w:pPr>
    </w:p>
    <w:p w:rsidR="008240DA" w:rsidRDefault="008240DA" w:rsidP="008240DA">
      <w:pPr>
        <w:rPr>
          <w:sz w:val="48"/>
          <w:szCs w:val="48"/>
        </w:rPr>
      </w:pPr>
    </w:p>
    <w:p w:rsidR="008240DA" w:rsidRDefault="008240DA" w:rsidP="008240DA">
      <w:pPr>
        <w:rPr>
          <w:sz w:val="48"/>
          <w:szCs w:val="48"/>
        </w:rPr>
      </w:pPr>
    </w:p>
    <w:p w:rsidR="008240DA" w:rsidRDefault="008240DA" w:rsidP="008240DA">
      <w:pPr>
        <w:rPr>
          <w:sz w:val="48"/>
          <w:szCs w:val="48"/>
        </w:rPr>
      </w:pPr>
    </w:p>
    <w:p w:rsidR="008240DA" w:rsidRDefault="008240DA" w:rsidP="008240DA">
      <w:pPr>
        <w:rPr>
          <w:sz w:val="48"/>
          <w:szCs w:val="48"/>
        </w:rPr>
      </w:pPr>
    </w:p>
    <w:p w:rsidR="008240DA" w:rsidRDefault="008240DA" w:rsidP="008240DA">
      <w:pPr>
        <w:rPr>
          <w:sz w:val="48"/>
          <w:szCs w:val="48"/>
        </w:rPr>
      </w:pPr>
    </w:p>
    <w:p w:rsidR="008240DA" w:rsidRDefault="008240DA" w:rsidP="008240DA">
      <w:pPr>
        <w:rPr>
          <w:sz w:val="48"/>
          <w:szCs w:val="48"/>
        </w:rPr>
      </w:pPr>
      <w:r>
        <w:rPr>
          <w:sz w:val="48"/>
          <w:szCs w:val="48"/>
        </w:rPr>
        <w:t>Tasks:</w:t>
      </w:r>
    </w:p>
    <w:p w:rsidR="008240DA" w:rsidRDefault="008240DA" w:rsidP="008240DA">
      <w:pPr>
        <w:rPr>
          <w:sz w:val="48"/>
          <w:szCs w:val="48"/>
        </w:rPr>
      </w:pPr>
      <w:r>
        <w:rPr>
          <w:sz w:val="48"/>
          <w:szCs w:val="48"/>
        </w:rPr>
        <w:t xml:space="preserve">Task One: </w:t>
      </w:r>
    </w:p>
    <w:p w:rsidR="000D2AD0" w:rsidRDefault="008240DA" w:rsidP="008240DA">
      <w:pPr>
        <w:rPr>
          <w:sz w:val="48"/>
          <w:szCs w:val="48"/>
        </w:rPr>
      </w:pPr>
      <w:r>
        <w:rPr>
          <w:sz w:val="48"/>
          <w:szCs w:val="48"/>
        </w:rPr>
        <w:t>Using the reflective models and models of teamwork you need to reflect on how the activities undertaken</w:t>
      </w:r>
      <w:r>
        <w:rPr>
          <w:sz w:val="48"/>
          <w:szCs w:val="48"/>
        </w:rPr>
        <w:t xml:space="preserve">, </w:t>
      </w:r>
      <w:r w:rsidR="000D2AD0">
        <w:rPr>
          <w:sz w:val="48"/>
          <w:szCs w:val="48"/>
        </w:rPr>
        <w:t xml:space="preserve">Critically </w:t>
      </w:r>
      <w:r>
        <w:rPr>
          <w:sz w:val="48"/>
          <w:szCs w:val="48"/>
        </w:rPr>
        <w:t>evaluate your role in that activity, how well you worked as a team and your leadership skills</w:t>
      </w:r>
      <w:r w:rsidR="000D2AD0">
        <w:rPr>
          <w:sz w:val="48"/>
          <w:szCs w:val="48"/>
        </w:rPr>
        <w:t>, how have you built on the lessons learnt from last year?</w:t>
      </w:r>
    </w:p>
    <w:p w:rsidR="008240DA" w:rsidRDefault="000D2AD0" w:rsidP="008240DA">
      <w:pPr>
        <w:rPr>
          <w:sz w:val="48"/>
          <w:szCs w:val="48"/>
        </w:rPr>
      </w:pPr>
      <w:r>
        <w:rPr>
          <w:sz w:val="48"/>
          <w:szCs w:val="48"/>
        </w:rPr>
        <w:t xml:space="preserve">Evaluate the development of your abilities to work as a team, deal with challenges and take a leadership role from last year. </w:t>
      </w:r>
      <w:r w:rsidR="008240DA">
        <w:rPr>
          <w:sz w:val="48"/>
          <w:szCs w:val="48"/>
        </w:rPr>
        <w:t xml:space="preserve"> </w:t>
      </w:r>
    </w:p>
    <w:p w:rsidR="008240DA" w:rsidRDefault="008240DA" w:rsidP="008240DA">
      <w:pPr>
        <w:rPr>
          <w:sz w:val="48"/>
          <w:szCs w:val="48"/>
        </w:rPr>
      </w:pPr>
    </w:p>
    <w:p w:rsidR="008240DA" w:rsidRDefault="008240DA" w:rsidP="008240DA">
      <w:pPr>
        <w:rPr>
          <w:sz w:val="48"/>
          <w:szCs w:val="48"/>
        </w:rPr>
      </w:pPr>
      <w:r>
        <w:rPr>
          <w:sz w:val="48"/>
          <w:szCs w:val="48"/>
        </w:rPr>
        <w:t>You need to apply the theories discussed and any other theories you wish to use. Make sure you Harvard reference.</w:t>
      </w:r>
    </w:p>
    <w:p w:rsidR="008240DA" w:rsidRDefault="008240DA" w:rsidP="008240DA">
      <w:pPr>
        <w:rPr>
          <w:sz w:val="48"/>
          <w:szCs w:val="48"/>
        </w:rPr>
      </w:pPr>
    </w:p>
    <w:p w:rsidR="008240DA" w:rsidRDefault="008240DA" w:rsidP="008240DA">
      <w:pPr>
        <w:rPr>
          <w:sz w:val="48"/>
          <w:szCs w:val="48"/>
        </w:rPr>
      </w:pPr>
    </w:p>
    <w:p w:rsidR="008240DA" w:rsidRDefault="008240DA" w:rsidP="008240DA">
      <w:pPr>
        <w:rPr>
          <w:sz w:val="48"/>
          <w:szCs w:val="48"/>
        </w:rPr>
      </w:pPr>
      <w:r>
        <w:rPr>
          <w:sz w:val="48"/>
          <w:szCs w:val="48"/>
        </w:rPr>
        <w:t>Task Two:</w:t>
      </w:r>
    </w:p>
    <w:p w:rsidR="008240DA" w:rsidRDefault="008240DA" w:rsidP="008240DA">
      <w:pPr>
        <w:rPr>
          <w:sz w:val="48"/>
          <w:szCs w:val="48"/>
        </w:rPr>
      </w:pPr>
      <w:r>
        <w:rPr>
          <w:sz w:val="48"/>
          <w:szCs w:val="48"/>
        </w:rPr>
        <w:t>You need to keep a reflective diary of your fitness</w:t>
      </w:r>
      <w:r>
        <w:rPr>
          <w:sz w:val="48"/>
          <w:szCs w:val="48"/>
        </w:rPr>
        <w:t xml:space="preserve"> which will be on Moodle in the forum section</w:t>
      </w:r>
      <w:r>
        <w:rPr>
          <w:sz w:val="48"/>
          <w:szCs w:val="48"/>
        </w:rPr>
        <w:t xml:space="preserve">. There are 20 fitness sessions, 50% of the mark is attendance for all of those sessions. The diary is a record and evidence that you attended these sessions. </w:t>
      </w:r>
    </w:p>
    <w:p w:rsidR="008240DA" w:rsidRDefault="008240DA" w:rsidP="008240DA">
      <w:pPr>
        <w:rPr>
          <w:sz w:val="48"/>
          <w:szCs w:val="48"/>
        </w:rPr>
      </w:pPr>
      <w:r>
        <w:rPr>
          <w:sz w:val="48"/>
          <w:szCs w:val="48"/>
        </w:rPr>
        <w:t xml:space="preserve">In the diary you will need to reflect on your performance, what level you started at, how has your fitness changed and developed during the year. </w:t>
      </w:r>
    </w:p>
    <w:p w:rsidR="008240DA" w:rsidRDefault="008240DA" w:rsidP="008240DA">
      <w:pPr>
        <w:rPr>
          <w:sz w:val="48"/>
          <w:szCs w:val="48"/>
        </w:rPr>
      </w:pPr>
      <w:r>
        <w:rPr>
          <w:sz w:val="48"/>
          <w:szCs w:val="48"/>
        </w:rPr>
        <w:t xml:space="preserve">You will need to show the use of reflective theory in your answers. </w:t>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0D2AD0" w:rsidRDefault="000D2AD0" w:rsidP="00D22D9C">
      <w:pPr>
        <w:jc w:val="both"/>
        <w:rPr>
          <w:rFonts w:ascii="Arial" w:hAnsi="Arial" w:cs="Arial"/>
          <w:sz w:val="22"/>
          <w:szCs w:val="22"/>
        </w:rPr>
      </w:pPr>
    </w:p>
    <w:p w:rsidR="000D2AD0" w:rsidRDefault="000D2AD0" w:rsidP="00D22D9C">
      <w:pPr>
        <w:jc w:val="both"/>
        <w:rPr>
          <w:rFonts w:ascii="Arial" w:hAnsi="Arial" w:cs="Arial"/>
          <w:sz w:val="22"/>
          <w:szCs w:val="22"/>
        </w:rPr>
      </w:pPr>
    </w:p>
    <w:p w:rsidR="000D2AD0" w:rsidRDefault="000D2AD0" w:rsidP="00D22D9C">
      <w:pPr>
        <w:jc w:val="both"/>
        <w:rPr>
          <w:rFonts w:ascii="Arial" w:hAnsi="Arial" w:cs="Arial"/>
          <w:sz w:val="22"/>
          <w:szCs w:val="22"/>
        </w:rPr>
      </w:pPr>
    </w:p>
    <w:p w:rsidR="000D2AD0" w:rsidRDefault="000D2AD0" w:rsidP="00D22D9C">
      <w:pPr>
        <w:jc w:val="both"/>
        <w:rPr>
          <w:rFonts w:ascii="Arial" w:hAnsi="Arial" w:cs="Arial"/>
          <w:sz w:val="22"/>
          <w:szCs w:val="22"/>
        </w:rPr>
      </w:pPr>
    </w:p>
    <w:p w:rsidR="000D2AD0" w:rsidRDefault="000D2AD0" w:rsidP="00D22D9C">
      <w:pPr>
        <w:jc w:val="both"/>
        <w:rPr>
          <w:rFonts w:ascii="Arial" w:hAnsi="Arial" w:cs="Arial"/>
          <w:sz w:val="22"/>
          <w:szCs w:val="22"/>
        </w:rPr>
      </w:pPr>
    </w:p>
    <w:p w:rsidR="000D2AD0" w:rsidRDefault="000D2AD0" w:rsidP="00D22D9C">
      <w:pPr>
        <w:jc w:val="both"/>
        <w:rPr>
          <w:rFonts w:ascii="Arial" w:hAnsi="Arial" w:cs="Arial"/>
          <w:sz w:val="22"/>
          <w:szCs w:val="22"/>
        </w:rPr>
      </w:pPr>
    </w:p>
    <w:p w:rsidR="000D2AD0" w:rsidRDefault="000D2AD0" w:rsidP="00D22D9C">
      <w:pPr>
        <w:jc w:val="both"/>
        <w:rPr>
          <w:rFonts w:ascii="Arial" w:hAnsi="Arial" w:cs="Arial"/>
          <w:sz w:val="22"/>
          <w:szCs w:val="22"/>
        </w:rPr>
      </w:pPr>
    </w:p>
    <w:p w:rsidR="000D2AD0" w:rsidRDefault="000D2AD0" w:rsidP="00D22D9C">
      <w:pPr>
        <w:jc w:val="both"/>
        <w:rPr>
          <w:rFonts w:ascii="Arial" w:hAnsi="Arial" w:cs="Arial"/>
          <w:sz w:val="22"/>
          <w:szCs w:val="22"/>
        </w:rPr>
      </w:pPr>
    </w:p>
    <w:p w:rsidR="000D2AD0" w:rsidRDefault="000D2AD0" w:rsidP="00D22D9C">
      <w:pPr>
        <w:jc w:val="both"/>
        <w:rPr>
          <w:rFonts w:ascii="Arial" w:hAnsi="Arial" w:cs="Arial"/>
          <w:sz w:val="22"/>
          <w:szCs w:val="22"/>
        </w:rPr>
      </w:pPr>
    </w:p>
    <w:p w:rsidR="000D2AD0" w:rsidRDefault="000D2AD0" w:rsidP="00D22D9C">
      <w:pPr>
        <w:jc w:val="both"/>
        <w:rPr>
          <w:rFonts w:ascii="Arial" w:hAnsi="Arial" w:cs="Arial"/>
          <w:sz w:val="22"/>
          <w:szCs w:val="22"/>
        </w:rPr>
      </w:pPr>
    </w:p>
    <w:p w:rsidR="000D2AD0" w:rsidRDefault="000D2AD0" w:rsidP="00D22D9C">
      <w:pPr>
        <w:jc w:val="both"/>
        <w:rPr>
          <w:rFonts w:ascii="Arial" w:hAnsi="Arial" w:cs="Arial"/>
          <w:sz w:val="22"/>
          <w:szCs w:val="22"/>
        </w:rPr>
      </w:pPr>
    </w:p>
    <w:p w:rsidR="000D2AD0" w:rsidRDefault="000D2AD0" w:rsidP="00D22D9C">
      <w:pPr>
        <w:jc w:val="both"/>
        <w:rPr>
          <w:rFonts w:ascii="Arial" w:hAnsi="Arial" w:cs="Arial"/>
          <w:sz w:val="22"/>
          <w:szCs w:val="22"/>
        </w:rPr>
      </w:pPr>
    </w:p>
    <w:p w:rsidR="000D2AD0" w:rsidRDefault="000D2AD0" w:rsidP="00D22D9C">
      <w:pPr>
        <w:jc w:val="both"/>
        <w:rPr>
          <w:rFonts w:ascii="Arial" w:hAnsi="Arial" w:cs="Arial"/>
          <w:sz w:val="22"/>
          <w:szCs w:val="22"/>
        </w:rPr>
      </w:pPr>
    </w:p>
    <w:p w:rsidR="000D2AD0" w:rsidRDefault="000D2AD0" w:rsidP="00D22D9C">
      <w:pPr>
        <w:jc w:val="both"/>
        <w:rPr>
          <w:rFonts w:ascii="Arial" w:hAnsi="Arial" w:cs="Arial"/>
          <w:sz w:val="22"/>
          <w:szCs w:val="22"/>
        </w:rPr>
      </w:pPr>
    </w:p>
    <w:p w:rsidR="00A85BFE" w:rsidRDefault="00A85BFE">
      <w:pPr>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7"/>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8240DA"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8240DA" w:rsidP="00152E9D">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8240D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8240D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8240D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8"/>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7A6D" w:rsidRDefault="00787A6D">
      <w:r>
        <w:separator/>
      </w:r>
    </w:p>
  </w:endnote>
  <w:endnote w:type="continuationSeparator" w:id="0">
    <w:p w:rsidR="00787A6D" w:rsidRDefault="00787A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D2AD0">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D2AD0">
      <w:rPr>
        <w:b/>
        <w:noProof/>
      </w:rPr>
      <w:t>13</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7A6D" w:rsidRDefault="00787A6D">
      <w:r>
        <w:separator/>
      </w:r>
    </w:p>
  </w:footnote>
  <w:footnote w:type="continuationSeparator" w:id="0">
    <w:p w:rsidR="00787A6D" w:rsidRDefault="00787A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AD0"/>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87A6D"/>
    <w:rsid w:val="00791024"/>
    <w:rsid w:val="00793F0A"/>
    <w:rsid w:val="007A2657"/>
    <w:rsid w:val="007C682C"/>
    <w:rsid w:val="007D2385"/>
    <w:rsid w:val="007D5DE2"/>
    <w:rsid w:val="007F214F"/>
    <w:rsid w:val="00800069"/>
    <w:rsid w:val="008042F0"/>
    <w:rsid w:val="008240DA"/>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5.jp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7.gi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ogle.co.uk/url?sa=i&amp;rct=j&amp;q=&amp;esrc=s&amp;source=images&amp;cd=&amp;cad=rja&amp;uact=8&amp;ved=0ahUKEwj-iMGk-9jVAhXFVhQKHUMGBaEQjRwIBw&amp;url=http://www.educational-business-articles.com/belbin-team-roles/&amp;psig=AFQjCNHnhfM1c6t0KDVy37lJw_X2bNU3Mg&amp;ust=1502877003410518" TargetMode="External"/><Relationship Id="rId5" Type="http://schemas.openxmlformats.org/officeDocument/2006/relationships/footnotes" Target="footnotes.xml"/><Relationship Id="rId15" Type="http://schemas.openxmlformats.org/officeDocument/2006/relationships/hyperlink" Target="http://www.google.co.uk/url?sa=i&amp;rct=j&amp;q=&amp;esrc=s&amp;source=images&amp;cd=&amp;cad=rja&amp;uact=8&amp;ved=0ahUKEwj4goergdnVAhVPnRQKHVb7CIwQjRwIBw&amp;url=http://www.i-change.biz/modelsandtheories.php&amp;psig=AFQjCNG2KahIwnXbwxRzGVUyuTI0iAce9A&amp;ust=1502878571445329"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13</Pages>
  <Words>2795</Words>
  <Characters>15937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18695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Bronwen Williams</cp:lastModifiedBy>
  <cp:revision>2</cp:revision>
  <cp:lastPrinted>2014-10-10T07:42:00Z</cp:lastPrinted>
  <dcterms:created xsi:type="dcterms:W3CDTF">2018-09-28T09:48:00Z</dcterms:created>
  <dcterms:modified xsi:type="dcterms:W3CDTF">2018-09-28T09:48:00Z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