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1FD8" w:rsidRDefault="00571FD8">
      <w:pPr>
        <w:rPr>
          <w:sz w:val="24"/>
          <w:szCs w:val="24"/>
        </w:rPr>
      </w:pPr>
    </w:p>
    <w:p w:rsidR="00653D79" w:rsidRDefault="00653D79">
      <w:pPr>
        <w:rPr>
          <w:sz w:val="24"/>
          <w:szCs w:val="24"/>
        </w:rPr>
      </w:pPr>
      <w:r>
        <w:rPr>
          <w:sz w:val="24"/>
          <w:szCs w:val="24"/>
        </w:rPr>
        <w:t xml:space="preserve">In this piece of work I shall be writing about a claim that eating red meat can trigger a stroke, and also something that contradicts the claim. I will be using different sources to write this and I will be adding references. </w:t>
      </w:r>
    </w:p>
    <w:p w:rsidR="00653D79" w:rsidRDefault="00653D79">
      <w:pPr>
        <w:rPr>
          <w:sz w:val="24"/>
          <w:szCs w:val="24"/>
        </w:rPr>
      </w:pPr>
    </w:p>
    <w:p w:rsidR="00056C3D" w:rsidRDefault="000C1DB2">
      <w:pPr>
        <w:rPr>
          <w:sz w:val="24"/>
          <w:szCs w:val="24"/>
        </w:rPr>
      </w:pPr>
      <w:r>
        <w:rPr>
          <w:sz w:val="24"/>
          <w:szCs w:val="24"/>
        </w:rPr>
        <w:t xml:space="preserve">According to a study, if you eat red meat then you are 50% more likely to have a blockage in your brain. The study also says that people that ate 93g of red meat a day are 47% more likely to trigger a stroke. </w:t>
      </w:r>
      <w:r w:rsidR="00056C3D">
        <w:rPr>
          <w:sz w:val="24"/>
          <w:szCs w:val="24"/>
        </w:rPr>
        <w:t>P</w:t>
      </w:r>
      <w:r w:rsidR="00A37102">
        <w:rPr>
          <w:sz w:val="24"/>
          <w:szCs w:val="24"/>
        </w:rPr>
        <w:t xml:space="preserve">rotein increases in opportunity that a person will get a blockage in your blood vessels that supply the brain. </w:t>
      </w:r>
      <w:r w:rsidR="00C0650C">
        <w:rPr>
          <w:sz w:val="24"/>
          <w:szCs w:val="24"/>
        </w:rPr>
        <w:t xml:space="preserve">Researchers in Germany did a study and the people that ate red meat had a higher chance of a stroke than </w:t>
      </w:r>
      <w:r w:rsidR="0099614E">
        <w:rPr>
          <w:sz w:val="24"/>
          <w:szCs w:val="24"/>
        </w:rPr>
        <w:t xml:space="preserve">the ones that ate small amounts. Protein from things like seafood or vegetables wasn’t </w:t>
      </w:r>
      <w:r w:rsidR="004668BB">
        <w:rPr>
          <w:sz w:val="24"/>
          <w:szCs w:val="24"/>
        </w:rPr>
        <w:t>connected to the added r</w:t>
      </w:r>
      <w:r w:rsidR="00621E22">
        <w:rPr>
          <w:sz w:val="24"/>
          <w:szCs w:val="24"/>
        </w:rPr>
        <w:t xml:space="preserve">isk. 11,000 middle aged people that didn’t have any risk factors for strokes or diabetes were analysed. </w:t>
      </w:r>
      <w:r w:rsidR="00600E8D">
        <w:rPr>
          <w:sz w:val="24"/>
          <w:szCs w:val="24"/>
        </w:rPr>
        <w:t xml:space="preserve">They were followed until 2011 to check on how many suffered a stroke. Comparing to the participants with higher </w:t>
      </w:r>
      <w:r w:rsidR="00191B2C">
        <w:rPr>
          <w:sz w:val="24"/>
          <w:szCs w:val="24"/>
        </w:rPr>
        <w:t xml:space="preserve">consumption of protein, those that consumed less protein on average were less likely to exercise. </w:t>
      </w:r>
      <w:r w:rsidR="00056C3D">
        <w:rPr>
          <w:sz w:val="24"/>
          <w:szCs w:val="24"/>
        </w:rPr>
        <w:t xml:space="preserve">Also, the people that consumed less protein were less likely to be obese. </w:t>
      </w:r>
      <w:sdt>
        <w:sdtPr>
          <w:rPr>
            <w:sz w:val="24"/>
            <w:szCs w:val="24"/>
          </w:rPr>
          <w:id w:val="723583501"/>
          <w:citation/>
        </w:sdtPr>
        <w:sdtContent>
          <w:r w:rsidR="00056C3D">
            <w:rPr>
              <w:sz w:val="24"/>
              <w:szCs w:val="24"/>
            </w:rPr>
            <w:fldChar w:fldCharType="begin"/>
          </w:r>
          <w:r w:rsidR="00056C3D">
            <w:rPr>
              <w:sz w:val="24"/>
              <w:szCs w:val="24"/>
            </w:rPr>
            <w:instrText xml:space="preserve"> CITATION Bea \l 2057 </w:instrText>
          </w:r>
          <w:r w:rsidR="00056C3D">
            <w:rPr>
              <w:sz w:val="24"/>
              <w:szCs w:val="24"/>
            </w:rPr>
            <w:fldChar w:fldCharType="separate"/>
          </w:r>
          <w:r w:rsidR="00056C3D" w:rsidRPr="00056C3D">
            <w:rPr>
              <w:noProof/>
              <w:sz w:val="24"/>
              <w:szCs w:val="24"/>
            </w:rPr>
            <w:t>[1]</w:t>
          </w:r>
          <w:r w:rsidR="00056C3D">
            <w:rPr>
              <w:sz w:val="24"/>
              <w:szCs w:val="24"/>
            </w:rPr>
            <w:fldChar w:fldCharType="end"/>
          </w:r>
        </w:sdtContent>
      </w:sdt>
    </w:p>
    <w:p w:rsidR="00056C3D" w:rsidRDefault="00056C3D">
      <w:pPr>
        <w:rPr>
          <w:sz w:val="24"/>
          <w:szCs w:val="24"/>
        </w:rPr>
      </w:pPr>
    </w:p>
    <w:p w:rsidR="00056C3D" w:rsidRPr="00653D79" w:rsidRDefault="00056C3D">
      <w:pPr>
        <w:rPr>
          <w:sz w:val="24"/>
          <w:szCs w:val="24"/>
        </w:rPr>
      </w:pPr>
      <w:r>
        <w:rPr>
          <w:sz w:val="24"/>
          <w:szCs w:val="24"/>
        </w:rPr>
        <w:t xml:space="preserve">People have been eating </w:t>
      </w:r>
      <w:r w:rsidR="002C5F08">
        <w:rPr>
          <w:sz w:val="24"/>
          <w:szCs w:val="24"/>
        </w:rPr>
        <w:t xml:space="preserve">red meat for thousands of years and it has been a part of our diet around 8,000-9,000 years. Dr Weston A Price </w:t>
      </w:r>
      <w:r w:rsidR="0028642E">
        <w:rPr>
          <w:sz w:val="24"/>
          <w:szCs w:val="24"/>
        </w:rPr>
        <w:t xml:space="preserve">travelled around the world to different cultures to see how they were healthy and how they ate. He found out that there was very little disease and healthy bodies and did not eat any low </w:t>
      </w:r>
      <w:r w:rsidR="00BF4E1D">
        <w:rPr>
          <w:sz w:val="24"/>
          <w:szCs w:val="24"/>
        </w:rPr>
        <w:t>fat products but were healthier than westerners. Red meat is an excellent source for many nutrients like protein, iron and zinc.</w:t>
      </w:r>
      <w:r w:rsidR="00EE28D2">
        <w:rPr>
          <w:sz w:val="24"/>
          <w:szCs w:val="24"/>
        </w:rPr>
        <w:t xml:space="preserve"> Zinc is needed for protein production, muscle building digestion and also the healing of wounds.</w:t>
      </w:r>
      <w:r w:rsidR="00BF4E1D">
        <w:rPr>
          <w:sz w:val="24"/>
          <w:szCs w:val="24"/>
        </w:rPr>
        <w:t xml:space="preserve"> It also contains large quantities of coenzyme Q10 which is important for energy production. </w:t>
      </w:r>
      <w:r w:rsidR="0028642E">
        <w:rPr>
          <w:sz w:val="24"/>
          <w:szCs w:val="24"/>
        </w:rPr>
        <w:t xml:space="preserve"> </w:t>
      </w:r>
      <w:r w:rsidR="00EE28D2">
        <w:rPr>
          <w:sz w:val="24"/>
          <w:szCs w:val="24"/>
        </w:rPr>
        <w:t xml:space="preserve">Beef has a good source of CLA, which has anti-cancer properties and according to medical studies, CLA reduces cancers and strokes. </w:t>
      </w:r>
      <w:sdt>
        <w:sdtPr>
          <w:rPr>
            <w:sz w:val="24"/>
            <w:szCs w:val="24"/>
          </w:rPr>
          <w:id w:val="723583504"/>
          <w:citation/>
        </w:sdtPr>
        <w:sdtContent>
          <w:r w:rsidR="00457F87">
            <w:rPr>
              <w:sz w:val="24"/>
              <w:szCs w:val="24"/>
            </w:rPr>
            <w:fldChar w:fldCharType="begin"/>
          </w:r>
          <w:r w:rsidR="00457F87">
            <w:rPr>
              <w:sz w:val="24"/>
              <w:szCs w:val="24"/>
            </w:rPr>
            <w:instrText xml:space="preserve"> CITATION Mic09 \l 2057 </w:instrText>
          </w:r>
          <w:r w:rsidR="00457F87">
            <w:rPr>
              <w:sz w:val="24"/>
              <w:szCs w:val="24"/>
            </w:rPr>
            <w:fldChar w:fldCharType="separate"/>
          </w:r>
          <w:r w:rsidR="00457F87" w:rsidRPr="00457F87">
            <w:rPr>
              <w:noProof/>
              <w:sz w:val="24"/>
              <w:szCs w:val="24"/>
            </w:rPr>
            <w:t>[2]</w:t>
          </w:r>
          <w:r w:rsidR="00457F87">
            <w:rPr>
              <w:sz w:val="24"/>
              <w:szCs w:val="24"/>
            </w:rPr>
            <w:fldChar w:fldCharType="end"/>
          </w:r>
        </w:sdtContent>
      </w:sdt>
    </w:p>
    <w:sdt>
      <w:sdtPr>
        <w:id w:val="723583503"/>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056C3D" w:rsidRDefault="00056C3D">
          <w:pPr>
            <w:pStyle w:val="Heading1"/>
          </w:pPr>
        </w:p>
        <w:sdt>
          <w:sdtPr>
            <w:id w:val="111145805"/>
            <w:bibliography/>
          </w:sdtPr>
          <w:sdtContent>
            <w:p w:rsidR="00056C3D" w:rsidRDefault="00056C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143"/>
                <w:gridCol w:w="8973"/>
              </w:tblGrid>
              <w:tr w:rsidR="00056C3D">
                <w:trPr>
                  <w:divId w:val="2088721590"/>
                  <w:tblCellSpacing w:w="15" w:type="dxa"/>
                </w:trPr>
                <w:tc>
                  <w:tcPr>
                    <w:tcW w:w="50" w:type="pct"/>
                    <w:hideMark/>
                  </w:tcPr>
                  <w:p w:rsidR="00056C3D" w:rsidRDefault="00056C3D">
                    <w:pPr>
                      <w:pStyle w:val="Bibliography"/>
                      <w:rPr>
                        <w:rFonts w:eastAsiaTheme="minorEastAsia"/>
                        <w:noProof/>
                        <w:lang w:val="en-US"/>
                      </w:rPr>
                    </w:pPr>
                    <w:r>
                      <w:rPr>
                        <w:noProof/>
                        <w:lang w:val="en-US"/>
                      </w:rPr>
                      <w:t xml:space="preserve">] </w:t>
                    </w:r>
                  </w:p>
                </w:tc>
                <w:tc>
                  <w:tcPr>
                    <w:tcW w:w="0" w:type="auto"/>
                    <w:hideMark/>
                  </w:tcPr>
                  <w:sdt>
                    <w:sdtPr>
                      <w:id w:val="723583507"/>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457F87" w:rsidRDefault="00457F87">
                        <w:pPr>
                          <w:pStyle w:val="Heading1"/>
                        </w:pPr>
                        <w:r>
                          <w:t>Bibliography</w:t>
                        </w:r>
                      </w:p>
                      <w:sdt>
                        <w:sdtPr>
                          <w:id w:val="723583506"/>
                          <w:bibliography/>
                        </w:sdtPr>
                        <w:sdtContent>
                          <w:tbl>
                            <w:tblPr>
                              <w:tblW w:w="5000" w:type="pct"/>
                              <w:tblCellSpacing w:w="15" w:type="dxa"/>
                              <w:tblCellMar>
                                <w:top w:w="15" w:type="dxa"/>
                                <w:left w:w="15" w:type="dxa"/>
                                <w:bottom w:w="15" w:type="dxa"/>
                                <w:right w:w="15" w:type="dxa"/>
                              </w:tblCellMar>
                              <w:tblLook w:val="04A0"/>
                            </w:tblPr>
                            <w:tblGrid>
                              <w:gridCol w:w="322"/>
                              <w:gridCol w:w="8576"/>
                            </w:tblGrid>
                            <w:tr w:rsidR="00457F87">
                              <w:trPr>
                                <w:divId w:val="1644775902"/>
                                <w:tblCellSpacing w:w="15" w:type="dxa"/>
                              </w:trPr>
                              <w:tc>
                                <w:tcPr>
                                  <w:tcW w:w="50" w:type="pct"/>
                                  <w:hideMark/>
                                </w:tcPr>
                                <w:p w:rsidR="00457F87" w:rsidRDefault="00457F87">
                                  <w:pPr>
                                    <w:pStyle w:val="Bibliography"/>
                                    <w:rPr>
                                      <w:rFonts w:eastAsiaTheme="minorEastAsia"/>
                                      <w:noProof/>
                                      <w:lang w:val="en-US"/>
                                    </w:rPr>
                                  </w:pPr>
                                  <w:r>
                                    <w:fldChar w:fldCharType="begin"/>
                                  </w:r>
                                  <w:r>
                                    <w:instrText xml:space="preserve"> BIBLIOGRAPHY </w:instrText>
                                  </w:r>
                                  <w:r>
                                    <w:fldChar w:fldCharType="separate"/>
                                  </w:r>
                                  <w:r>
                                    <w:rPr>
                                      <w:noProof/>
                                      <w:lang w:val="en-US"/>
                                    </w:rPr>
                                    <w:t xml:space="preserve">[1] </w:t>
                                  </w:r>
                                </w:p>
                              </w:tc>
                              <w:tc>
                                <w:tcPr>
                                  <w:tcW w:w="0" w:type="auto"/>
                                  <w:hideMark/>
                                </w:tcPr>
                                <w:p w:rsidR="00457F87" w:rsidRDefault="00457F87">
                                  <w:pPr>
                                    <w:pStyle w:val="Bibliography"/>
                                    <w:rPr>
                                      <w:rFonts w:eastAsiaTheme="minorEastAsia"/>
                                      <w:noProof/>
                                      <w:lang w:val="en-US"/>
                                    </w:rPr>
                                  </w:pPr>
                                  <w:r>
                                    <w:rPr>
                                      <w:noProof/>
                                      <w:lang w:val="en-US"/>
                                    </w:rPr>
                                    <w:t>"Beauty Health Page," [Online]. Available: https://www.beautyhealthpage.com/why-eating-the-red-meat-can-trigger-a-stroke/.</w:t>
                                  </w:r>
                                </w:p>
                              </w:tc>
                            </w:tr>
                            <w:tr w:rsidR="00457F87">
                              <w:trPr>
                                <w:divId w:val="1644775902"/>
                                <w:tblCellSpacing w:w="15" w:type="dxa"/>
                              </w:trPr>
                              <w:tc>
                                <w:tcPr>
                                  <w:tcW w:w="50" w:type="pct"/>
                                  <w:hideMark/>
                                </w:tcPr>
                                <w:p w:rsidR="00457F87" w:rsidRDefault="00457F87">
                                  <w:pPr>
                                    <w:pStyle w:val="Bibliography"/>
                                    <w:rPr>
                                      <w:rFonts w:eastAsiaTheme="minorEastAsia"/>
                                      <w:noProof/>
                                      <w:lang w:val="en-US"/>
                                    </w:rPr>
                                  </w:pPr>
                                  <w:r>
                                    <w:rPr>
                                      <w:noProof/>
                                      <w:lang w:val="en-US"/>
                                    </w:rPr>
                                    <w:t xml:space="preserve">[2] </w:t>
                                  </w:r>
                                </w:p>
                              </w:tc>
                              <w:tc>
                                <w:tcPr>
                                  <w:tcW w:w="0" w:type="auto"/>
                                  <w:hideMark/>
                                </w:tcPr>
                                <w:p w:rsidR="00457F87" w:rsidRDefault="00457F87">
                                  <w:pPr>
                                    <w:pStyle w:val="Bibliography"/>
                                    <w:rPr>
                                      <w:rFonts w:eastAsiaTheme="minorEastAsia"/>
                                      <w:noProof/>
                                      <w:lang w:val="en-US"/>
                                    </w:rPr>
                                  </w:pPr>
                                  <w:r>
                                    <w:rPr>
                                      <w:noProof/>
                                      <w:lang w:val="en-US"/>
                                    </w:rPr>
                                    <w:t>M. Teplitsky, "Ezine Articles," August 2009. [Online]. Available: https://ezinearticles.com/?Red-Meat-is-Good-For-Heart,-Does-Not-Cause-Heart-Disease-Or-Strokes&amp;id=2730154.</w:t>
                                  </w:r>
                                </w:p>
                              </w:tc>
                            </w:tr>
                          </w:tbl>
                          <w:p w:rsidR="00457F87" w:rsidRDefault="00457F87">
                            <w:pPr>
                              <w:divId w:val="1644775902"/>
                              <w:rPr>
                                <w:rFonts w:eastAsia="Times New Roman"/>
                                <w:noProof/>
                              </w:rPr>
                            </w:pPr>
                          </w:p>
                          <w:p w:rsidR="00457F87" w:rsidRDefault="00457F87">
                            <w:r>
                              <w:fldChar w:fldCharType="end"/>
                            </w:r>
                          </w:p>
                        </w:sdtContent>
                      </w:sdt>
                    </w:sdtContent>
                  </w:sdt>
                  <w:p w:rsidR="00EE28D2" w:rsidRDefault="00EE28D2" w:rsidP="00EE28D2">
                    <w:pPr>
                      <w:rPr>
                        <w:lang w:val="en-US"/>
                      </w:rPr>
                    </w:pPr>
                  </w:p>
                  <w:p w:rsidR="00EE28D2" w:rsidRPr="00EE28D2" w:rsidRDefault="00EE28D2" w:rsidP="00EE28D2">
                    <w:pPr>
                      <w:rPr>
                        <w:lang w:val="en-US"/>
                      </w:rPr>
                    </w:pPr>
                  </w:p>
                </w:tc>
              </w:tr>
            </w:tbl>
            <w:p w:rsidR="00056C3D" w:rsidRDefault="00056C3D">
              <w:pPr>
                <w:divId w:val="2088721590"/>
                <w:rPr>
                  <w:rFonts w:eastAsia="Times New Roman"/>
                  <w:noProof/>
                </w:rPr>
              </w:pPr>
            </w:p>
            <w:p w:rsidR="00056C3D" w:rsidRDefault="00056C3D">
              <w:r>
                <w:fldChar w:fldCharType="end"/>
              </w:r>
            </w:p>
          </w:sdtContent>
        </w:sdt>
      </w:sdtContent>
    </w:sdt>
    <w:p w:rsidR="0099614E" w:rsidRPr="00653D79" w:rsidRDefault="0099614E">
      <w:pPr>
        <w:rPr>
          <w:sz w:val="24"/>
          <w:szCs w:val="24"/>
        </w:rPr>
      </w:pPr>
    </w:p>
    <w:sectPr w:rsidR="0099614E" w:rsidRPr="00653D79" w:rsidSect="00571FD8">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634F" w:rsidRDefault="00D3634F" w:rsidP="00653D79">
      <w:pPr>
        <w:spacing w:after="0" w:line="240" w:lineRule="auto"/>
      </w:pPr>
      <w:r>
        <w:separator/>
      </w:r>
    </w:p>
  </w:endnote>
  <w:endnote w:type="continuationSeparator" w:id="0">
    <w:p w:rsidR="00D3634F" w:rsidRDefault="00D3634F" w:rsidP="00653D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634F" w:rsidRDefault="00D3634F" w:rsidP="00653D79">
      <w:pPr>
        <w:spacing w:after="0" w:line="240" w:lineRule="auto"/>
      </w:pPr>
      <w:r>
        <w:separator/>
      </w:r>
    </w:p>
  </w:footnote>
  <w:footnote w:type="continuationSeparator" w:id="0">
    <w:p w:rsidR="00D3634F" w:rsidRDefault="00D3634F" w:rsidP="00653D7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3D79" w:rsidRDefault="00653D79">
    <w:pPr>
      <w:pStyle w:val="Header"/>
      <w:rPr>
        <w:sz w:val="24"/>
        <w:szCs w:val="24"/>
      </w:rPr>
    </w:pPr>
    <w:r w:rsidRPr="00653D79">
      <w:rPr>
        <w:sz w:val="24"/>
        <w:szCs w:val="24"/>
      </w:rPr>
      <w:t xml:space="preserve">Project Management &amp; Professional Development </w:t>
    </w:r>
  </w:p>
  <w:p w:rsidR="00653D79" w:rsidRPr="00653D79" w:rsidRDefault="00653D79">
    <w:pPr>
      <w:pStyle w:val="Header"/>
      <w:rPr>
        <w:sz w:val="24"/>
        <w:szCs w:val="24"/>
      </w:rPr>
    </w:pPr>
    <w:r>
      <w:rPr>
        <w:sz w:val="24"/>
        <w:szCs w:val="24"/>
      </w:rPr>
      <w:t>Sam Hill</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653D79"/>
    <w:rsid w:val="00056C3D"/>
    <w:rsid w:val="000C1DB2"/>
    <w:rsid w:val="00191B2C"/>
    <w:rsid w:val="0028642E"/>
    <w:rsid w:val="002C5F08"/>
    <w:rsid w:val="00457F87"/>
    <w:rsid w:val="004668BB"/>
    <w:rsid w:val="00571FD8"/>
    <w:rsid w:val="00600E8D"/>
    <w:rsid w:val="00621E22"/>
    <w:rsid w:val="00653D79"/>
    <w:rsid w:val="0099614E"/>
    <w:rsid w:val="00A37102"/>
    <w:rsid w:val="00BF4E1D"/>
    <w:rsid w:val="00C0650C"/>
    <w:rsid w:val="00D3634F"/>
    <w:rsid w:val="00EE28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1FD8"/>
  </w:style>
  <w:style w:type="paragraph" w:styleId="Heading1">
    <w:name w:val="heading 1"/>
    <w:basedOn w:val="Normal"/>
    <w:next w:val="Normal"/>
    <w:link w:val="Heading1Char"/>
    <w:uiPriority w:val="9"/>
    <w:qFormat/>
    <w:rsid w:val="00056C3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53D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3D79"/>
  </w:style>
  <w:style w:type="paragraph" w:styleId="Footer">
    <w:name w:val="footer"/>
    <w:basedOn w:val="Normal"/>
    <w:link w:val="FooterChar"/>
    <w:uiPriority w:val="99"/>
    <w:semiHidden/>
    <w:unhideWhenUsed/>
    <w:rsid w:val="00653D7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53D79"/>
  </w:style>
  <w:style w:type="paragraph" w:styleId="BalloonText">
    <w:name w:val="Balloon Text"/>
    <w:basedOn w:val="Normal"/>
    <w:link w:val="BalloonTextChar"/>
    <w:uiPriority w:val="99"/>
    <w:semiHidden/>
    <w:unhideWhenUsed/>
    <w:rsid w:val="00056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C3D"/>
    <w:rPr>
      <w:rFonts w:ascii="Tahoma" w:hAnsi="Tahoma" w:cs="Tahoma"/>
      <w:sz w:val="16"/>
      <w:szCs w:val="16"/>
    </w:rPr>
  </w:style>
  <w:style w:type="character" w:customStyle="1" w:styleId="Heading1Char">
    <w:name w:val="Heading 1 Char"/>
    <w:basedOn w:val="DefaultParagraphFont"/>
    <w:link w:val="Heading1"/>
    <w:uiPriority w:val="9"/>
    <w:rsid w:val="00056C3D"/>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056C3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Bea</b:Tag>
    <b:SourceType>InternetSite</b:SourceType>
    <b:Guid>{F860DAD3-B0E2-40FD-B718-E5511E941337}</b:Guid>
    <b:LCID>0</b:LCID>
    <b:Title>Beauty Health Page</b:Title>
    <b:URL>https://www.beautyhealthpage.com/why-eating-the-red-meat-can-trigger-a-stroke/</b:URL>
    <b:RefOrder>1</b:RefOrder>
  </b:Source>
  <b:Source>
    <b:Tag>Mic09</b:Tag>
    <b:SourceType>InternetSite</b:SourceType>
    <b:Guid>{6563FFA5-80ED-477A-BDDE-B3A23DF9D397}</b:Guid>
    <b:LCID>0</b:LCID>
    <b:Author>
      <b:Author>
        <b:NameList>
          <b:Person>
            <b:Last>Teplitsky</b:Last>
            <b:First>Michael</b:First>
          </b:Person>
        </b:NameList>
      </b:Author>
    </b:Author>
    <b:Title>Ezine Articles</b:Title>
    <b:Year>2009</b:Year>
    <b:Month>August</b:Month>
    <b:URL>https://ezinearticles.com/?Red-Meat-is-Good-For-Heart,-Does-Not-Cause-Heart-Disease-Or-Strokes&amp;id=2730154</b:URL>
    <b:RefOrder>2</b:RefOrder>
  </b:Source>
</b:Sources>
</file>

<file path=customXml/itemProps1.xml><?xml version="1.0" encoding="utf-8"?>
<ds:datastoreItem xmlns:ds="http://schemas.openxmlformats.org/officeDocument/2006/customXml" ds:itemID="{DE8AB9CF-CBF6-4A35-9747-6CD188E0B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2</Pages>
  <Words>353</Words>
  <Characters>2014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Hill</dc:creator>
  <cp:lastModifiedBy>Sam Hill</cp:lastModifiedBy>
  <cp:revision>1</cp:revision>
  <dcterms:created xsi:type="dcterms:W3CDTF">2019-09-30T16:47:00Z</dcterms:created>
  <dcterms:modified xsi:type="dcterms:W3CDTF">2019-09-30T21:50:00Z</dcterms:modified>
</cp:coreProperties>
</file>