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7A522" w14:textId="77333F21" w:rsidR="002D631D" w:rsidRPr="00997E14" w:rsidRDefault="00997E14" w:rsidP="0078101A">
      <w:pPr>
        <w:pStyle w:val="Title"/>
        <w:jc w:val="both"/>
        <w:rPr>
          <w:bCs/>
          <w:lang w:val="en-GB"/>
        </w:rPr>
      </w:pPr>
      <w:r>
        <w:rPr>
          <w:bCs/>
          <w:lang w:val="en-GB"/>
        </w:rPr>
        <w:t>Management economics-LCBB5003</w:t>
      </w:r>
    </w:p>
    <w:p w14:paraId="3576E058" w14:textId="10D6D681" w:rsidR="002D631D" w:rsidRPr="00997E14" w:rsidRDefault="00997E14" w:rsidP="0078101A">
      <w:pPr>
        <w:pStyle w:val="Title"/>
        <w:jc w:val="both"/>
        <w:rPr>
          <w:bCs/>
          <w:lang w:val="en-GB"/>
        </w:rPr>
      </w:pPr>
      <w:r>
        <w:rPr>
          <w:bCs/>
          <w:lang w:val="en-GB"/>
        </w:rPr>
        <w:t>Vasilios Tavlaridis</w:t>
      </w:r>
    </w:p>
    <w:p w14:paraId="2C896563" w14:textId="77777777" w:rsidR="0078101A" w:rsidRPr="0078101A" w:rsidRDefault="0078101A" w:rsidP="0078101A">
      <w:pPr>
        <w:pStyle w:val="Title"/>
        <w:jc w:val="both"/>
        <w:rPr>
          <w:rFonts w:ascii="Arial" w:hAnsi="Arial"/>
          <w:sz w:val="32"/>
          <w:szCs w:val="32"/>
          <w:lang w:val="en-GB"/>
        </w:rPr>
      </w:pPr>
      <w:r w:rsidRPr="0078101A">
        <w:rPr>
          <w:rFonts w:ascii="Arial" w:hAnsi="Arial"/>
          <w:sz w:val="32"/>
          <w:szCs w:val="32"/>
          <w:lang w:val="en-GB"/>
        </w:rPr>
        <w:t xml:space="preserve">ASSESSMENT COMPONENT 1 </w:t>
      </w:r>
    </w:p>
    <w:p w14:paraId="2E036381" w14:textId="77777777" w:rsidR="0078101A" w:rsidRPr="0078101A" w:rsidRDefault="0078101A" w:rsidP="0078101A">
      <w:pPr>
        <w:pStyle w:val="Title"/>
        <w:jc w:val="both"/>
        <w:rPr>
          <w:rFonts w:ascii="Arial" w:hAnsi="Arial"/>
          <w:sz w:val="32"/>
          <w:szCs w:val="32"/>
          <w:lang w:val="en-GB"/>
        </w:rPr>
      </w:pPr>
    </w:p>
    <w:p w14:paraId="530D0BDA" w14:textId="77777777" w:rsidR="0078101A" w:rsidRPr="0078101A" w:rsidRDefault="0078101A" w:rsidP="0078101A">
      <w:pPr>
        <w:pStyle w:val="Title"/>
        <w:jc w:val="both"/>
        <w:rPr>
          <w:rFonts w:ascii="Arial" w:hAnsi="Arial"/>
          <w:sz w:val="32"/>
          <w:szCs w:val="32"/>
          <w:lang w:val="en-GB"/>
        </w:rPr>
      </w:pPr>
      <w:r w:rsidRPr="0078101A">
        <w:rPr>
          <w:rFonts w:ascii="Arial" w:hAnsi="Arial"/>
          <w:sz w:val="32"/>
          <w:szCs w:val="32"/>
          <w:lang w:val="en-GB"/>
        </w:rPr>
        <w:t>“USING THE APPROPRIATE ECONOMIC THEORIES, DISCUSS AND EVALUATE THE POSSIBLE MARKET STRUCTURES</w:t>
      </w:r>
    </w:p>
    <w:p w14:paraId="368C88AE" w14:textId="77777777" w:rsidR="0078101A" w:rsidRPr="0078101A" w:rsidRDefault="0078101A" w:rsidP="0078101A">
      <w:pPr>
        <w:pStyle w:val="Title"/>
        <w:jc w:val="both"/>
        <w:rPr>
          <w:rFonts w:ascii="Arial" w:hAnsi="Arial"/>
          <w:sz w:val="32"/>
          <w:szCs w:val="32"/>
          <w:lang w:val="en-GB"/>
        </w:rPr>
      </w:pPr>
      <w:r w:rsidRPr="0078101A">
        <w:rPr>
          <w:rFonts w:ascii="Arial" w:hAnsi="Arial"/>
          <w:sz w:val="32"/>
          <w:szCs w:val="32"/>
          <w:lang w:val="en-GB"/>
        </w:rPr>
        <w:t>(PERFECT COMPETITION, MONOPOLY, DUOPOLY, OLIGOPOLY) AND THEIR EFFECT ON MANAGERIAL DECISIONS</w:t>
      </w:r>
    </w:p>
    <w:p w14:paraId="486456EC" w14:textId="77777777" w:rsidR="00470A29" w:rsidRPr="0078101A" w:rsidRDefault="0078101A" w:rsidP="0078101A">
      <w:pPr>
        <w:pStyle w:val="Title"/>
        <w:jc w:val="both"/>
        <w:rPr>
          <w:rFonts w:ascii="Arial" w:hAnsi="Arial"/>
          <w:lang w:val="en-GB"/>
        </w:rPr>
      </w:pPr>
      <w:r w:rsidRPr="0078101A">
        <w:rPr>
          <w:rFonts w:ascii="Arial" w:hAnsi="Arial"/>
          <w:sz w:val="32"/>
          <w:szCs w:val="32"/>
          <w:lang w:val="en-GB"/>
        </w:rPr>
        <w:t>USING THE APPROPRIATE EXAMPLES.”</w:t>
      </w:r>
      <w:r w:rsidR="002D631D" w:rsidRPr="0078101A">
        <w:rPr>
          <w:rFonts w:ascii="Arial" w:hAnsi="Arial"/>
          <w:lang w:val="en-GB"/>
        </w:rPr>
        <w:br w:type="page"/>
      </w:r>
    </w:p>
    <w:sdt>
      <w:sdtPr>
        <w:rPr>
          <w:rFonts w:ascii="Times New Roman" w:eastAsia="Arial" w:hAnsi="Times New Roman" w:cs="Arial"/>
          <w:color w:val="000000" w:themeColor="text1"/>
          <w:sz w:val="24"/>
          <w:szCs w:val="22"/>
          <w:lang w:val="en-GB" w:eastAsia="en-IN"/>
        </w:rPr>
        <w:id w:val="-1318712758"/>
        <w:docPartObj>
          <w:docPartGallery w:val="Table of Contents"/>
          <w:docPartUnique/>
        </w:docPartObj>
      </w:sdtPr>
      <w:sdtEndPr>
        <w:rPr>
          <w:rFonts w:ascii="Arial" w:hAnsi="Arial"/>
          <w:b/>
          <w:bCs/>
          <w:noProof/>
          <w:sz w:val="22"/>
        </w:rPr>
      </w:sdtEndPr>
      <w:sdtContent>
        <w:p w14:paraId="4C678229" w14:textId="77777777" w:rsidR="00F33C77" w:rsidRPr="0078101A" w:rsidRDefault="00F33C77" w:rsidP="0078101A">
          <w:pPr>
            <w:pStyle w:val="TOCHeading"/>
            <w:spacing w:line="360" w:lineRule="auto"/>
            <w:jc w:val="both"/>
            <w:rPr>
              <w:rFonts w:ascii="Times New Roman" w:hAnsi="Times New Roman" w:cs="Times New Roman"/>
              <w:b/>
              <w:color w:val="000000" w:themeColor="text1"/>
              <w:sz w:val="24"/>
              <w:szCs w:val="24"/>
              <w:lang w:val="en-GB"/>
            </w:rPr>
          </w:pPr>
          <w:r w:rsidRPr="0078101A">
            <w:rPr>
              <w:rFonts w:ascii="Arial" w:hAnsi="Arial" w:cs="Arial"/>
              <w:b/>
              <w:color w:val="000000" w:themeColor="text1"/>
              <w:sz w:val="28"/>
              <w:szCs w:val="24"/>
              <w:lang w:val="en-GB"/>
            </w:rPr>
            <w:t>Table of Contents</w:t>
          </w:r>
        </w:p>
        <w:p w14:paraId="39F94459" w14:textId="77777777" w:rsidR="00C85743" w:rsidRPr="0078101A" w:rsidRDefault="00803F9B" w:rsidP="0078101A">
          <w:pPr>
            <w:pStyle w:val="TOC1"/>
            <w:tabs>
              <w:tab w:val="right" w:leader="dot" w:pos="9019"/>
            </w:tabs>
            <w:jc w:val="both"/>
            <w:rPr>
              <w:rFonts w:ascii="Arial" w:eastAsiaTheme="minorEastAsia" w:hAnsi="Arial"/>
              <w:noProof/>
              <w:color w:val="auto"/>
              <w:sz w:val="22"/>
              <w:lang w:val="en-GB"/>
            </w:rPr>
          </w:pPr>
          <w:r w:rsidRPr="0078101A">
            <w:rPr>
              <w:rFonts w:ascii="Arial" w:hAnsi="Arial"/>
              <w:sz w:val="22"/>
              <w:lang w:val="en-GB"/>
            </w:rPr>
            <w:fldChar w:fldCharType="begin"/>
          </w:r>
          <w:r w:rsidR="00F33C77" w:rsidRPr="0078101A">
            <w:rPr>
              <w:rFonts w:ascii="Arial" w:hAnsi="Arial"/>
              <w:sz w:val="22"/>
              <w:lang w:val="en-GB"/>
            </w:rPr>
            <w:instrText xml:space="preserve"> TOC \o "1-3" \h \z \u </w:instrText>
          </w:r>
          <w:r w:rsidRPr="0078101A">
            <w:rPr>
              <w:rFonts w:ascii="Arial" w:hAnsi="Arial"/>
              <w:sz w:val="22"/>
              <w:lang w:val="en-GB"/>
            </w:rPr>
            <w:fldChar w:fldCharType="separate"/>
          </w:r>
          <w:hyperlink w:anchor="_Toc96527706" w:history="1">
            <w:r w:rsidR="00C85743" w:rsidRPr="0078101A">
              <w:rPr>
                <w:rStyle w:val="Hyperlink"/>
                <w:rFonts w:ascii="Arial" w:hAnsi="Arial"/>
                <w:noProof/>
                <w:sz w:val="22"/>
                <w:lang w:val="en-GB"/>
              </w:rPr>
              <w:t>Introduction</w:t>
            </w:r>
            <w:r w:rsidR="00C85743" w:rsidRPr="0078101A">
              <w:rPr>
                <w:rFonts w:ascii="Arial" w:hAnsi="Arial"/>
                <w:noProof/>
                <w:webHidden/>
                <w:sz w:val="22"/>
                <w:lang w:val="en-GB"/>
              </w:rPr>
              <w:tab/>
            </w:r>
            <w:r w:rsidRPr="0078101A">
              <w:rPr>
                <w:rFonts w:ascii="Arial" w:hAnsi="Arial"/>
                <w:noProof/>
                <w:webHidden/>
                <w:sz w:val="22"/>
                <w:lang w:val="en-GB"/>
              </w:rPr>
              <w:fldChar w:fldCharType="begin"/>
            </w:r>
            <w:r w:rsidR="00C85743" w:rsidRPr="0078101A">
              <w:rPr>
                <w:rFonts w:ascii="Arial" w:hAnsi="Arial"/>
                <w:noProof/>
                <w:webHidden/>
                <w:sz w:val="22"/>
                <w:lang w:val="en-GB"/>
              </w:rPr>
              <w:instrText xml:space="preserve"> PAGEREF _Toc96527706 \h </w:instrText>
            </w:r>
            <w:r w:rsidRPr="0078101A">
              <w:rPr>
                <w:rFonts w:ascii="Arial" w:hAnsi="Arial"/>
                <w:noProof/>
                <w:webHidden/>
                <w:sz w:val="22"/>
                <w:lang w:val="en-GB"/>
              </w:rPr>
            </w:r>
            <w:r w:rsidRPr="0078101A">
              <w:rPr>
                <w:rFonts w:ascii="Arial" w:hAnsi="Arial"/>
                <w:noProof/>
                <w:webHidden/>
                <w:sz w:val="22"/>
                <w:lang w:val="en-GB"/>
              </w:rPr>
              <w:fldChar w:fldCharType="separate"/>
            </w:r>
            <w:r w:rsidR="00C85743" w:rsidRPr="0078101A">
              <w:rPr>
                <w:rFonts w:ascii="Arial" w:hAnsi="Arial"/>
                <w:noProof/>
                <w:webHidden/>
                <w:sz w:val="22"/>
                <w:lang w:val="en-GB"/>
              </w:rPr>
              <w:t>3</w:t>
            </w:r>
            <w:r w:rsidRPr="0078101A">
              <w:rPr>
                <w:rFonts w:ascii="Arial" w:hAnsi="Arial"/>
                <w:noProof/>
                <w:webHidden/>
                <w:sz w:val="22"/>
                <w:lang w:val="en-GB"/>
              </w:rPr>
              <w:fldChar w:fldCharType="end"/>
            </w:r>
          </w:hyperlink>
        </w:p>
        <w:p w14:paraId="2ABFE1ED" w14:textId="77777777" w:rsidR="00C85743" w:rsidRPr="0078101A" w:rsidRDefault="00E4058B" w:rsidP="0078101A">
          <w:pPr>
            <w:pStyle w:val="TOC1"/>
            <w:tabs>
              <w:tab w:val="right" w:leader="dot" w:pos="9019"/>
            </w:tabs>
            <w:jc w:val="both"/>
            <w:rPr>
              <w:rFonts w:ascii="Arial" w:eastAsiaTheme="minorEastAsia" w:hAnsi="Arial"/>
              <w:noProof/>
              <w:color w:val="auto"/>
              <w:sz w:val="22"/>
              <w:lang w:val="en-GB"/>
            </w:rPr>
          </w:pPr>
          <w:hyperlink w:anchor="_Toc96527707" w:history="1">
            <w:r w:rsidR="00C85743" w:rsidRPr="0078101A">
              <w:rPr>
                <w:rStyle w:val="Hyperlink"/>
                <w:rFonts w:ascii="Arial" w:hAnsi="Arial"/>
                <w:noProof/>
                <w:sz w:val="22"/>
                <w:lang w:val="en-GB"/>
              </w:rPr>
              <w:t>Body</w:t>
            </w:r>
            <w:r w:rsidR="00C85743" w:rsidRPr="0078101A">
              <w:rPr>
                <w:rFonts w:ascii="Arial" w:hAnsi="Arial"/>
                <w:noProof/>
                <w:webHidden/>
                <w:sz w:val="22"/>
                <w:lang w:val="en-GB"/>
              </w:rPr>
              <w:tab/>
            </w:r>
            <w:r w:rsidR="00803F9B" w:rsidRPr="0078101A">
              <w:rPr>
                <w:rFonts w:ascii="Arial" w:hAnsi="Arial"/>
                <w:noProof/>
                <w:webHidden/>
                <w:sz w:val="22"/>
                <w:lang w:val="en-GB"/>
              </w:rPr>
              <w:fldChar w:fldCharType="begin"/>
            </w:r>
            <w:r w:rsidR="00C85743" w:rsidRPr="0078101A">
              <w:rPr>
                <w:rFonts w:ascii="Arial" w:hAnsi="Arial"/>
                <w:noProof/>
                <w:webHidden/>
                <w:sz w:val="22"/>
                <w:lang w:val="en-GB"/>
              </w:rPr>
              <w:instrText xml:space="preserve"> PAGEREF _Toc96527707 \h </w:instrText>
            </w:r>
            <w:r w:rsidR="00803F9B" w:rsidRPr="0078101A">
              <w:rPr>
                <w:rFonts w:ascii="Arial" w:hAnsi="Arial"/>
                <w:noProof/>
                <w:webHidden/>
                <w:sz w:val="22"/>
                <w:lang w:val="en-GB"/>
              </w:rPr>
            </w:r>
            <w:r w:rsidR="00803F9B" w:rsidRPr="0078101A">
              <w:rPr>
                <w:rFonts w:ascii="Arial" w:hAnsi="Arial"/>
                <w:noProof/>
                <w:webHidden/>
                <w:sz w:val="22"/>
                <w:lang w:val="en-GB"/>
              </w:rPr>
              <w:fldChar w:fldCharType="separate"/>
            </w:r>
            <w:r w:rsidR="00C85743" w:rsidRPr="0078101A">
              <w:rPr>
                <w:rFonts w:ascii="Arial" w:hAnsi="Arial"/>
                <w:noProof/>
                <w:webHidden/>
                <w:sz w:val="22"/>
                <w:lang w:val="en-GB"/>
              </w:rPr>
              <w:t>3</w:t>
            </w:r>
            <w:r w:rsidR="00803F9B" w:rsidRPr="0078101A">
              <w:rPr>
                <w:rFonts w:ascii="Arial" w:hAnsi="Arial"/>
                <w:noProof/>
                <w:webHidden/>
                <w:sz w:val="22"/>
                <w:lang w:val="en-GB"/>
              </w:rPr>
              <w:fldChar w:fldCharType="end"/>
            </w:r>
          </w:hyperlink>
        </w:p>
        <w:p w14:paraId="1E4B018A" w14:textId="77777777" w:rsidR="00C85743" w:rsidRPr="0078101A" w:rsidRDefault="00E4058B" w:rsidP="0078101A">
          <w:pPr>
            <w:pStyle w:val="TOC1"/>
            <w:tabs>
              <w:tab w:val="right" w:leader="dot" w:pos="9019"/>
            </w:tabs>
            <w:jc w:val="both"/>
            <w:rPr>
              <w:rFonts w:ascii="Arial" w:eastAsiaTheme="minorEastAsia" w:hAnsi="Arial"/>
              <w:noProof/>
              <w:color w:val="auto"/>
              <w:sz w:val="22"/>
              <w:lang w:val="en-GB"/>
            </w:rPr>
          </w:pPr>
          <w:hyperlink w:anchor="_Toc96527708" w:history="1">
            <w:r w:rsidR="00C85743" w:rsidRPr="0078101A">
              <w:rPr>
                <w:rStyle w:val="Hyperlink"/>
                <w:rFonts w:ascii="Arial" w:hAnsi="Arial"/>
                <w:noProof/>
                <w:sz w:val="22"/>
                <w:lang w:val="en-GB"/>
              </w:rPr>
              <w:t>Conclusion</w:t>
            </w:r>
            <w:r w:rsidR="00C85743" w:rsidRPr="0078101A">
              <w:rPr>
                <w:rFonts w:ascii="Arial" w:hAnsi="Arial"/>
                <w:noProof/>
                <w:webHidden/>
                <w:sz w:val="22"/>
                <w:lang w:val="en-GB"/>
              </w:rPr>
              <w:tab/>
            </w:r>
            <w:r w:rsidR="00803F9B" w:rsidRPr="0078101A">
              <w:rPr>
                <w:rFonts w:ascii="Arial" w:hAnsi="Arial"/>
                <w:noProof/>
                <w:webHidden/>
                <w:sz w:val="22"/>
                <w:lang w:val="en-GB"/>
              </w:rPr>
              <w:fldChar w:fldCharType="begin"/>
            </w:r>
            <w:r w:rsidR="00C85743" w:rsidRPr="0078101A">
              <w:rPr>
                <w:rFonts w:ascii="Arial" w:hAnsi="Arial"/>
                <w:noProof/>
                <w:webHidden/>
                <w:sz w:val="22"/>
                <w:lang w:val="en-GB"/>
              </w:rPr>
              <w:instrText xml:space="preserve"> PAGEREF _Toc96527708 \h </w:instrText>
            </w:r>
            <w:r w:rsidR="00803F9B" w:rsidRPr="0078101A">
              <w:rPr>
                <w:rFonts w:ascii="Arial" w:hAnsi="Arial"/>
                <w:noProof/>
                <w:webHidden/>
                <w:sz w:val="22"/>
                <w:lang w:val="en-GB"/>
              </w:rPr>
            </w:r>
            <w:r w:rsidR="00803F9B" w:rsidRPr="0078101A">
              <w:rPr>
                <w:rFonts w:ascii="Arial" w:hAnsi="Arial"/>
                <w:noProof/>
                <w:webHidden/>
                <w:sz w:val="22"/>
                <w:lang w:val="en-GB"/>
              </w:rPr>
              <w:fldChar w:fldCharType="separate"/>
            </w:r>
            <w:r w:rsidR="00C85743" w:rsidRPr="0078101A">
              <w:rPr>
                <w:rFonts w:ascii="Arial" w:hAnsi="Arial"/>
                <w:noProof/>
                <w:webHidden/>
                <w:sz w:val="22"/>
                <w:lang w:val="en-GB"/>
              </w:rPr>
              <w:t>4</w:t>
            </w:r>
            <w:r w:rsidR="00803F9B" w:rsidRPr="0078101A">
              <w:rPr>
                <w:rFonts w:ascii="Arial" w:hAnsi="Arial"/>
                <w:noProof/>
                <w:webHidden/>
                <w:sz w:val="22"/>
                <w:lang w:val="en-GB"/>
              </w:rPr>
              <w:fldChar w:fldCharType="end"/>
            </w:r>
          </w:hyperlink>
        </w:p>
        <w:p w14:paraId="3E86C6B4" w14:textId="77777777" w:rsidR="00C85743" w:rsidRPr="0078101A" w:rsidRDefault="00E4058B" w:rsidP="0078101A">
          <w:pPr>
            <w:pStyle w:val="TOC1"/>
            <w:tabs>
              <w:tab w:val="right" w:leader="dot" w:pos="9019"/>
            </w:tabs>
            <w:jc w:val="both"/>
            <w:rPr>
              <w:rFonts w:ascii="Arial" w:eastAsiaTheme="minorEastAsia" w:hAnsi="Arial"/>
              <w:noProof/>
              <w:color w:val="auto"/>
              <w:sz w:val="22"/>
              <w:lang w:val="en-GB"/>
            </w:rPr>
          </w:pPr>
          <w:hyperlink w:anchor="_Toc96527709" w:history="1">
            <w:r w:rsidR="00C85743" w:rsidRPr="0078101A">
              <w:rPr>
                <w:rStyle w:val="Hyperlink"/>
                <w:rFonts w:ascii="Arial" w:hAnsi="Arial"/>
                <w:noProof/>
                <w:sz w:val="22"/>
                <w:lang w:val="en-GB"/>
              </w:rPr>
              <w:t>References</w:t>
            </w:r>
            <w:r w:rsidR="00C85743" w:rsidRPr="0078101A">
              <w:rPr>
                <w:rFonts w:ascii="Arial" w:hAnsi="Arial"/>
                <w:noProof/>
                <w:webHidden/>
                <w:sz w:val="22"/>
                <w:lang w:val="en-GB"/>
              </w:rPr>
              <w:tab/>
            </w:r>
            <w:r w:rsidR="00803F9B" w:rsidRPr="0078101A">
              <w:rPr>
                <w:rFonts w:ascii="Arial" w:hAnsi="Arial"/>
                <w:noProof/>
                <w:webHidden/>
                <w:sz w:val="22"/>
                <w:lang w:val="en-GB"/>
              </w:rPr>
              <w:fldChar w:fldCharType="begin"/>
            </w:r>
            <w:r w:rsidR="00C85743" w:rsidRPr="0078101A">
              <w:rPr>
                <w:rFonts w:ascii="Arial" w:hAnsi="Arial"/>
                <w:noProof/>
                <w:webHidden/>
                <w:sz w:val="22"/>
                <w:lang w:val="en-GB"/>
              </w:rPr>
              <w:instrText xml:space="preserve"> PAGEREF _Toc96527709 \h </w:instrText>
            </w:r>
            <w:r w:rsidR="00803F9B" w:rsidRPr="0078101A">
              <w:rPr>
                <w:rFonts w:ascii="Arial" w:hAnsi="Arial"/>
                <w:noProof/>
                <w:webHidden/>
                <w:sz w:val="22"/>
                <w:lang w:val="en-GB"/>
              </w:rPr>
            </w:r>
            <w:r w:rsidR="00803F9B" w:rsidRPr="0078101A">
              <w:rPr>
                <w:rFonts w:ascii="Arial" w:hAnsi="Arial"/>
                <w:noProof/>
                <w:webHidden/>
                <w:sz w:val="22"/>
                <w:lang w:val="en-GB"/>
              </w:rPr>
              <w:fldChar w:fldCharType="separate"/>
            </w:r>
            <w:r w:rsidR="00C85743" w:rsidRPr="0078101A">
              <w:rPr>
                <w:rFonts w:ascii="Arial" w:hAnsi="Arial"/>
                <w:noProof/>
                <w:webHidden/>
                <w:sz w:val="22"/>
                <w:lang w:val="en-GB"/>
              </w:rPr>
              <w:t>5</w:t>
            </w:r>
            <w:r w:rsidR="00803F9B" w:rsidRPr="0078101A">
              <w:rPr>
                <w:rFonts w:ascii="Arial" w:hAnsi="Arial"/>
                <w:noProof/>
                <w:webHidden/>
                <w:sz w:val="22"/>
                <w:lang w:val="en-GB"/>
              </w:rPr>
              <w:fldChar w:fldCharType="end"/>
            </w:r>
          </w:hyperlink>
        </w:p>
        <w:p w14:paraId="5381AA60" w14:textId="77777777" w:rsidR="00F33C77" w:rsidRPr="0078101A" w:rsidRDefault="00803F9B" w:rsidP="0078101A">
          <w:pPr>
            <w:jc w:val="both"/>
            <w:rPr>
              <w:rFonts w:ascii="Arial" w:hAnsi="Arial"/>
              <w:sz w:val="22"/>
              <w:lang w:val="en-GB"/>
            </w:rPr>
          </w:pPr>
          <w:r w:rsidRPr="0078101A">
            <w:rPr>
              <w:rFonts w:ascii="Arial" w:hAnsi="Arial"/>
              <w:b/>
              <w:bCs/>
              <w:noProof/>
              <w:sz w:val="22"/>
              <w:lang w:val="en-GB"/>
            </w:rPr>
            <w:fldChar w:fldCharType="end"/>
          </w:r>
        </w:p>
      </w:sdtContent>
    </w:sdt>
    <w:p w14:paraId="30720D8D" w14:textId="77777777" w:rsidR="00F33C77" w:rsidRPr="0078101A" w:rsidRDefault="00F33C77" w:rsidP="0078101A">
      <w:pPr>
        <w:jc w:val="both"/>
        <w:rPr>
          <w:b/>
          <w:sz w:val="28"/>
          <w:szCs w:val="40"/>
          <w:lang w:val="en-GB"/>
        </w:rPr>
      </w:pPr>
      <w:r w:rsidRPr="0078101A">
        <w:rPr>
          <w:lang w:val="en-GB"/>
        </w:rPr>
        <w:br w:type="page"/>
      </w:r>
    </w:p>
    <w:p w14:paraId="227EAA8C" w14:textId="77777777" w:rsidR="00AB65BA" w:rsidRPr="0078101A" w:rsidRDefault="002D631D" w:rsidP="0078101A">
      <w:pPr>
        <w:pStyle w:val="Heading1"/>
        <w:rPr>
          <w:rFonts w:ascii="Arial" w:hAnsi="Arial"/>
          <w:lang w:val="en-GB"/>
        </w:rPr>
      </w:pPr>
      <w:bookmarkStart w:id="0" w:name="_Toc96527706"/>
      <w:r w:rsidRPr="0078101A">
        <w:rPr>
          <w:rFonts w:ascii="Arial" w:hAnsi="Arial"/>
          <w:lang w:val="en-GB"/>
        </w:rPr>
        <w:lastRenderedPageBreak/>
        <w:t>Introduction</w:t>
      </w:r>
      <w:bookmarkEnd w:id="0"/>
    </w:p>
    <w:p w14:paraId="70618BE8" w14:textId="77777777" w:rsidR="00F21A5A" w:rsidRPr="0078101A" w:rsidRDefault="00F21A5A" w:rsidP="0078101A">
      <w:pPr>
        <w:jc w:val="both"/>
        <w:rPr>
          <w:rFonts w:ascii="Arial" w:hAnsi="Arial"/>
          <w:lang w:val="en-GB"/>
        </w:rPr>
      </w:pPr>
      <w:r w:rsidRPr="0078101A">
        <w:rPr>
          <w:rFonts w:ascii="Arial" w:hAnsi="Arial"/>
          <w:sz w:val="22"/>
          <w:lang w:val="en-GB"/>
        </w:rPr>
        <w:t>Organizations have adopted efficient marketing structures. The marketing structures can ensure the stability or the characteristics of the organization. The marketing structures adopted by organizations have specified characteristics, through which the organizational strategies are determined. The potential marketing structures are evaluated. There are potential effects of the marketing structures on the managerial decisions, that are described. The different types of marketing structures have potential effects on organizational finances and other factors. The structures possess distinct features, through which the managerial decisions are influenced.  It is important to have knowledge of the marketing structures and the potential characteristics for potential outcomes</w:t>
      </w:r>
    </w:p>
    <w:p w14:paraId="69413552" w14:textId="77777777" w:rsidR="00F33C77" w:rsidRPr="0078101A" w:rsidRDefault="00F33C77" w:rsidP="0078101A">
      <w:pPr>
        <w:pStyle w:val="Heading1"/>
        <w:rPr>
          <w:rFonts w:ascii="Arial" w:hAnsi="Arial"/>
          <w:lang w:val="en-GB"/>
        </w:rPr>
      </w:pPr>
      <w:bookmarkStart w:id="1" w:name="_Toc96527707"/>
      <w:r w:rsidRPr="0078101A">
        <w:rPr>
          <w:rFonts w:ascii="Arial" w:hAnsi="Arial"/>
          <w:lang w:val="en-GB"/>
        </w:rPr>
        <w:t>Body</w:t>
      </w:r>
      <w:bookmarkEnd w:id="1"/>
    </w:p>
    <w:p w14:paraId="05A77651" w14:textId="77777777" w:rsidR="00F21A5A" w:rsidRPr="0078101A" w:rsidRDefault="001459D3" w:rsidP="0078101A">
      <w:pPr>
        <w:jc w:val="both"/>
        <w:rPr>
          <w:rFonts w:ascii="Arial" w:hAnsi="Arial"/>
          <w:b/>
          <w:szCs w:val="24"/>
          <w:lang w:val="en-GB"/>
        </w:rPr>
      </w:pPr>
      <w:r w:rsidRPr="0078101A">
        <w:rPr>
          <w:rFonts w:ascii="Arial" w:hAnsi="Arial"/>
          <w:b/>
          <w:szCs w:val="24"/>
          <w:lang w:val="en-GB"/>
        </w:rPr>
        <w:t>Discussion and evaluation of the possible market structures</w:t>
      </w:r>
    </w:p>
    <w:p w14:paraId="0472A7A5" w14:textId="77777777" w:rsidR="00F21A5A" w:rsidRPr="0078101A" w:rsidRDefault="00F21A5A" w:rsidP="0078101A">
      <w:pPr>
        <w:pStyle w:val="Normal1"/>
        <w:spacing w:line="360" w:lineRule="auto"/>
        <w:jc w:val="both"/>
        <w:rPr>
          <w:lang w:val="en-GB"/>
        </w:rPr>
      </w:pPr>
      <w:r w:rsidRPr="0078101A">
        <w:rPr>
          <w:lang w:val="en-GB"/>
        </w:rPr>
        <w:t>Organizations need to have effective market structures, by which the business structure can be efficiently defined. There are various types of market structures adopted by organizations, according to which marketing can be possible. Market Structures initiate the evaluation of the business environments in companies. Market Structures approved by organizations provide an understanding of the allowance of business professionals through organizations and markets, leaders can judge the basic aspects of organizations and how the economic structure can shape crucial decisions (</w:t>
      </w:r>
      <w:r w:rsidRPr="0078101A">
        <w:rPr>
          <w:color w:val="222222"/>
          <w:highlight w:val="white"/>
          <w:lang w:val="en-GB"/>
        </w:rPr>
        <w:t>Iskandarbekovna, 2021)</w:t>
      </w:r>
      <w:r w:rsidRPr="0078101A">
        <w:rPr>
          <w:lang w:val="en-GB"/>
        </w:rPr>
        <w:t>. Market Structures determine the different market characteristics that provide information about the interrelation between various suppliers, or sellers, and consumers. Market Structures provide information about the goods being sold and the expanse of product differentiation. The entry or exit difficulty is defined in market structures by the product efficiency. Market share distribution is described in market structures for a few large firms through effective marketing strategies adopted by organizations (</w:t>
      </w:r>
      <w:r w:rsidRPr="0078101A">
        <w:rPr>
          <w:color w:val="222222"/>
          <w:highlight w:val="white"/>
          <w:lang w:val="en-GB"/>
        </w:rPr>
        <w:t>Iskandarbekovna, 2021)</w:t>
      </w:r>
      <w:r w:rsidRPr="0078101A">
        <w:rPr>
          <w:lang w:val="en-GB"/>
        </w:rPr>
        <w:t xml:space="preserve">. Market Structures of organizations are determined by the number of organizations in the market and the customer strength and the working strategy in determining price and the number of products. Market Structure determines the interrelation among sellers by determining the product quality and the ways that the sellers can purchase and sell products effectively. There are different types of market structures that are adopted by firms. </w:t>
      </w:r>
    </w:p>
    <w:p w14:paraId="3D960A7B" w14:textId="77777777" w:rsidR="00F21A5A" w:rsidRPr="0078101A" w:rsidRDefault="00F21A5A" w:rsidP="0078101A">
      <w:pPr>
        <w:pStyle w:val="Normal1"/>
        <w:spacing w:line="360" w:lineRule="auto"/>
        <w:jc w:val="both"/>
        <w:rPr>
          <w:sz w:val="20"/>
          <w:szCs w:val="20"/>
          <w:lang w:val="en-GB"/>
        </w:rPr>
      </w:pPr>
      <w:r w:rsidRPr="0078101A">
        <w:rPr>
          <w:b/>
          <w:lang w:val="en-GB"/>
        </w:rPr>
        <w:t>“Pure Competition”</w:t>
      </w:r>
    </w:p>
    <w:p w14:paraId="401CEA99" w14:textId="77777777" w:rsidR="00F21A5A" w:rsidRPr="0078101A" w:rsidRDefault="00F21A5A" w:rsidP="0078101A">
      <w:pPr>
        <w:pStyle w:val="Normal1"/>
        <w:spacing w:line="360" w:lineRule="auto"/>
        <w:jc w:val="both"/>
        <w:rPr>
          <w:lang w:val="en-GB"/>
        </w:rPr>
      </w:pPr>
      <w:r w:rsidRPr="0078101A">
        <w:rPr>
          <w:lang w:val="en-GB"/>
        </w:rPr>
        <w:t xml:space="preserve">Pure, or perfect competition is determined by the competition of many small organizations in the market. A single organization cannot possess effective marketing power, for which the industry produces a standard level of output, as organizations cannot possess the ability in </w:t>
      </w:r>
      <w:r w:rsidRPr="0078101A">
        <w:rPr>
          <w:lang w:val="en-GB"/>
        </w:rPr>
        <w:lastRenderedPageBreak/>
        <w:t>influencing the market prices. The supply and demand determine the number of goods and services produced, along with the market prices that are set by organizations in the market. The products that are manufactured have similarities with the products of the competing organizations (</w:t>
      </w:r>
      <w:r w:rsidRPr="0078101A">
        <w:rPr>
          <w:color w:val="222222"/>
          <w:highlight w:val="white"/>
          <w:lang w:val="en-GB"/>
        </w:rPr>
        <w:t>Shlepneva and Maletina, 2021)</w:t>
      </w:r>
      <w:r w:rsidRPr="0078101A">
        <w:rPr>
          <w:lang w:val="en-GB"/>
        </w:rPr>
        <w:t>. There are no significant barriers to the entry and exit of the products from the market. Various organizations follow different strategies for market structure. The competition for the pure competition marketing structure is rare. Pure competition is a theoretical concept when looking at industries having the same characteristics. Pure competition provides an effective reference for other marketing structures. In the pure competing marketing structure, similar types of products are sold, which cannot be possible for the seller to offer a different or better product than the other seller. There are many identical pricing strategies being followed in the pure competitive marketing strategy (</w:t>
      </w:r>
      <w:r w:rsidRPr="0078101A">
        <w:rPr>
          <w:color w:val="222222"/>
          <w:highlight w:val="white"/>
          <w:lang w:val="en-GB"/>
        </w:rPr>
        <w:t>Shlepneva and Maletina, 2021)</w:t>
      </w:r>
      <w:r w:rsidRPr="0078101A">
        <w:rPr>
          <w:lang w:val="en-GB"/>
        </w:rPr>
        <w:t>. It is not possible for sellers in having different pricing strategies. New organizations can easily enter the market. The product cost in a pure competing marketing strategy is determined according to the payments made by the customers. The pure competitive market structure is easily influenced by market forces. The pure competitive structure cannot provide a reflection on the market structure. ‘Foreign Exchange markets’ can be an example of pure competition, where traders exchange currencies. Similar types of strategies are followed by traders.</w:t>
      </w:r>
    </w:p>
    <w:p w14:paraId="3060C839" w14:textId="77777777" w:rsidR="00F21A5A" w:rsidRPr="0078101A" w:rsidRDefault="00F21A5A" w:rsidP="0078101A">
      <w:pPr>
        <w:pStyle w:val="Normal1"/>
        <w:spacing w:line="360" w:lineRule="auto"/>
        <w:jc w:val="both"/>
        <w:rPr>
          <w:b/>
          <w:lang w:val="en-GB"/>
        </w:rPr>
      </w:pPr>
      <w:r w:rsidRPr="0078101A">
        <w:rPr>
          <w:b/>
          <w:lang w:val="en-GB"/>
        </w:rPr>
        <w:t>“Monopoly”</w:t>
      </w:r>
    </w:p>
    <w:p w14:paraId="0BEE07FB" w14:textId="77777777" w:rsidR="00F21A5A" w:rsidRPr="0078101A" w:rsidRDefault="00F21A5A" w:rsidP="0078101A">
      <w:pPr>
        <w:pStyle w:val="Normal1"/>
        <w:spacing w:line="360" w:lineRule="auto"/>
        <w:jc w:val="both"/>
        <w:rPr>
          <w:lang w:val="en-GB"/>
        </w:rPr>
      </w:pPr>
      <w:r w:rsidRPr="0078101A">
        <w:rPr>
          <w:lang w:val="en-GB"/>
        </w:rPr>
        <w:t>Monopoly market structure refers to the competition of various SMEs in the market, like ‘Pure Competition’. Organizations in monopolistic market structures sell similar, but highly differentiated products. There is no assumption of the least-cost production that can bear a distinguished outcome. The factors provide organizations a monopolistic competition market power in charging higher prices within a specified range. The products manufactured have remarkable similarities, but there are small differences observed that can become the basis of the marketing and advertising for organizations. The factors for differentiation can include style, brand name, location, packaging, advertisement, and pricing strategies. In a monopolistic marketing structure, producers can easily enter markets as per the efficiency of the profits (</w:t>
      </w:r>
      <w:r w:rsidRPr="0078101A">
        <w:rPr>
          <w:color w:val="222222"/>
          <w:highlight w:val="white"/>
          <w:lang w:val="en-GB"/>
        </w:rPr>
        <w:t>Shlepneva and Maletina, 2021)</w:t>
      </w:r>
      <w:r w:rsidRPr="0078101A">
        <w:rPr>
          <w:lang w:val="en-GB"/>
        </w:rPr>
        <w:t xml:space="preserve">. Organizations provide effective competition in monopoly marketing. There are various pricing strategies being followed by monopoly marketing, for the consumers do not have a perfect view of the products as potential substitutes. Organizations demonstrate differences in products to justify the prices to the customers. Advertising of the products is also adopted by organizations for differentiation of the products and the prices. Manufacturers can curate creative ideas about the manufacture of products. The market conduct and the marketing price can be differentiated in the monopoly marketing structure. An effective pricing strategy can be followed through a monopoly marketing structure since there are variations in the manufacture of products. </w:t>
      </w:r>
      <w:r w:rsidRPr="0078101A">
        <w:rPr>
          <w:lang w:val="en-GB"/>
        </w:rPr>
        <w:lastRenderedPageBreak/>
        <w:t>Retailers put efforts into the manufacture of the products and try to make adjustments to the output in matching the product size that can yield the seller the maximum profit. Google can be one example of monopoly competition, where the competing companies are Microsoft. The companies generate revenue by harvesting effective user data (</w:t>
      </w:r>
      <w:r w:rsidRPr="0078101A">
        <w:rPr>
          <w:color w:val="222222"/>
          <w:highlight w:val="white"/>
          <w:lang w:val="en-GB"/>
        </w:rPr>
        <w:t>Shlepneva and Maletina, 2021)</w:t>
      </w:r>
      <w:r w:rsidRPr="0078101A">
        <w:rPr>
          <w:lang w:val="en-GB"/>
        </w:rPr>
        <w:t>.</w:t>
      </w:r>
    </w:p>
    <w:p w14:paraId="45B4D06C" w14:textId="77777777" w:rsidR="00F21A5A" w:rsidRPr="0078101A" w:rsidRDefault="00F21A5A" w:rsidP="0078101A">
      <w:pPr>
        <w:pStyle w:val="Normal1"/>
        <w:spacing w:line="360" w:lineRule="auto"/>
        <w:jc w:val="both"/>
        <w:rPr>
          <w:b/>
          <w:lang w:val="en-GB"/>
        </w:rPr>
      </w:pPr>
      <w:r w:rsidRPr="0078101A">
        <w:rPr>
          <w:b/>
          <w:lang w:val="en-GB"/>
        </w:rPr>
        <w:t>“Duopoly”</w:t>
      </w:r>
    </w:p>
    <w:p w14:paraId="44AC8777" w14:textId="77777777" w:rsidR="00F21A5A" w:rsidRPr="0078101A" w:rsidRDefault="00F21A5A" w:rsidP="0078101A">
      <w:pPr>
        <w:pStyle w:val="Normal1"/>
        <w:spacing w:line="360" w:lineRule="auto"/>
        <w:jc w:val="both"/>
        <w:rPr>
          <w:lang w:val="en-GB"/>
        </w:rPr>
      </w:pPr>
      <w:r w:rsidRPr="0078101A">
        <w:rPr>
          <w:lang w:val="en-GB"/>
        </w:rPr>
        <w:t>Duopoly market structure indicates the competition of two organizations in the market structure. Organizations have the tendency to compete in the duopoly market structure. In the duopoly market structure, the two competing producers serve a large number of products, resulting in high bargaining power. Organizations are dependent on strategic actions and decisions, thus a single organization can have an influence on the competing organization. There are high collaboration chances backing the dependency of the organizations in securing high marketing profits. There are high possibilities of the organizations having fierce competition if the organizations do not cooperate. Governors keep a close observation on the market to avoid anti-competition practices. The strict supervision of governors can conclude there cannot be any cooperation. Besides having control over the market supply, the organizations can have a distinctive differentiation strategy (</w:t>
      </w:r>
      <w:r w:rsidRPr="0078101A">
        <w:rPr>
          <w:color w:val="222222"/>
          <w:highlight w:val="white"/>
          <w:lang w:val="en-GB"/>
        </w:rPr>
        <w:t>Olga and el Houda, 2021)</w:t>
      </w:r>
      <w:r w:rsidRPr="0078101A">
        <w:rPr>
          <w:lang w:val="en-GB"/>
        </w:rPr>
        <w:t>. The effective differentiation strategy can ensure that each product can serve customers effectively and can have significant monopoly power. In the Duopoly market, there are high entry barriers that can result from potential structural barriers that are inherited from various characteristics of markets. There are various forms of barriers being adopted by organizations. The organizations can enjoy high sales, as the Duopoly market was distributed between two companies. Organizations operating under a Duopoly market prefer the number of products. Every organization has effective market shares and profits. When the market shares and the profits reach an equilibrium, the outputs and the prices shall stabilize. There are effective differentiation strategies followed by the organization in qualities to ensure that the quality of the products can be effective in being sold to the markets (</w:t>
      </w:r>
      <w:r w:rsidRPr="0078101A">
        <w:rPr>
          <w:color w:val="222222"/>
          <w:highlight w:val="white"/>
          <w:lang w:val="en-GB"/>
        </w:rPr>
        <w:t>Olga and el Houda, 2021)</w:t>
      </w:r>
      <w:r w:rsidRPr="0078101A">
        <w:rPr>
          <w:lang w:val="en-GB"/>
        </w:rPr>
        <w:t>. MasterCard and Visa are two potential examples of duopoly market structure, the competition exists in the stronghold of the debit and credit card market.</w:t>
      </w:r>
    </w:p>
    <w:p w14:paraId="29D5BDF8" w14:textId="77777777" w:rsidR="00F21A5A" w:rsidRPr="0078101A" w:rsidRDefault="00F21A5A" w:rsidP="0078101A">
      <w:pPr>
        <w:pStyle w:val="Normal1"/>
        <w:spacing w:line="360" w:lineRule="auto"/>
        <w:jc w:val="both"/>
        <w:rPr>
          <w:b/>
          <w:lang w:val="en-GB"/>
        </w:rPr>
      </w:pPr>
      <w:r w:rsidRPr="0078101A">
        <w:rPr>
          <w:b/>
          <w:lang w:val="en-GB"/>
        </w:rPr>
        <w:t>“Oligopoly”</w:t>
      </w:r>
    </w:p>
    <w:p w14:paraId="07E58F7D" w14:textId="77777777" w:rsidR="00AB65BA" w:rsidRPr="0078101A" w:rsidRDefault="00F21A5A" w:rsidP="0078101A">
      <w:pPr>
        <w:jc w:val="both"/>
        <w:rPr>
          <w:rFonts w:ascii="Arial" w:hAnsi="Arial"/>
          <w:b/>
          <w:sz w:val="22"/>
          <w:szCs w:val="24"/>
          <w:lang w:val="en-GB"/>
        </w:rPr>
      </w:pPr>
      <w:r w:rsidRPr="0078101A">
        <w:rPr>
          <w:rFonts w:ascii="Arial" w:hAnsi="Arial"/>
          <w:sz w:val="22"/>
          <w:lang w:val="en-GB"/>
        </w:rPr>
        <w:t xml:space="preserve">Oligopoly market structure specifies the market domination by a small number of suppliers. Small market structures are found across the world and in various sectors. Organizations operating under an oligopoly market structure sell homogeneous or differentiated products. Organizations can ensure efficient profits in the future as long as there are potential barriers to entry of raw materials, ort patents, and licenses. The barriers prevent the entry of new firms into the industry. The computer technology sector can serve as a potential example for </w:t>
      </w:r>
      <w:r w:rsidRPr="0078101A">
        <w:rPr>
          <w:rFonts w:ascii="Arial" w:hAnsi="Arial"/>
          <w:sz w:val="22"/>
          <w:lang w:val="en-GB"/>
        </w:rPr>
        <w:lastRenderedPageBreak/>
        <w:t>an oligopoly market structure, where the computer sectors can compete for the potential selling of products.</w:t>
      </w:r>
      <w:r w:rsidR="001459D3" w:rsidRPr="0078101A">
        <w:rPr>
          <w:rFonts w:ascii="Arial" w:hAnsi="Arial"/>
          <w:b/>
          <w:sz w:val="22"/>
          <w:szCs w:val="24"/>
          <w:lang w:val="en-GB"/>
        </w:rPr>
        <w:t xml:space="preserve"> </w:t>
      </w:r>
    </w:p>
    <w:p w14:paraId="0CBE7153" w14:textId="77777777" w:rsidR="00AB65BA" w:rsidRPr="0078101A" w:rsidRDefault="001459D3" w:rsidP="0078101A">
      <w:pPr>
        <w:jc w:val="both"/>
        <w:rPr>
          <w:rFonts w:ascii="Arial" w:hAnsi="Arial"/>
          <w:b/>
          <w:szCs w:val="24"/>
          <w:lang w:val="en-GB"/>
        </w:rPr>
      </w:pPr>
      <w:r w:rsidRPr="0078101A">
        <w:rPr>
          <w:rFonts w:ascii="Arial" w:hAnsi="Arial"/>
          <w:b/>
          <w:szCs w:val="24"/>
          <w:lang w:val="en-GB"/>
        </w:rPr>
        <w:t>The effects of the market structures on the managerial deci</w:t>
      </w:r>
      <w:r w:rsidR="008D3BFD" w:rsidRPr="0078101A">
        <w:rPr>
          <w:rFonts w:ascii="Arial" w:hAnsi="Arial"/>
          <w:b/>
          <w:szCs w:val="24"/>
          <w:lang w:val="en-GB"/>
        </w:rPr>
        <w:t>sions with appropriate</w:t>
      </w:r>
      <w:r w:rsidR="00D45546" w:rsidRPr="0078101A">
        <w:rPr>
          <w:rFonts w:ascii="Arial" w:hAnsi="Arial"/>
          <w:b/>
          <w:szCs w:val="24"/>
          <w:lang w:val="en-GB"/>
        </w:rPr>
        <w:t xml:space="preserve"> examples</w:t>
      </w:r>
    </w:p>
    <w:p w14:paraId="010E3880" w14:textId="77777777" w:rsidR="00F21A5A" w:rsidRPr="0078101A" w:rsidRDefault="00F21A5A" w:rsidP="0078101A">
      <w:pPr>
        <w:pStyle w:val="Normal1"/>
        <w:spacing w:line="360" w:lineRule="auto"/>
        <w:jc w:val="both"/>
        <w:rPr>
          <w:lang w:val="en-GB"/>
        </w:rPr>
      </w:pPr>
      <w:r w:rsidRPr="0078101A">
        <w:rPr>
          <w:lang w:val="en-GB"/>
        </w:rPr>
        <w:t>The potential marketing structures selected by organizations can have potential effects on managerial decisions, that can affect organizations in various ways. The marketing structures have distinctive characteristics, through which the managerial decisions can have major impacts. Marketing structures adopted by organizations can adopt different strategies in the creation of products and labeling the prices. The marketing structures can influence managerial decisions in various ways. There are various factors that determine the efficiency of the different market structures, that have impacts on managerial decisions. Market Structures adopted by organizations can have effective strategies for potentially affecting the business section and the decisions made by managers in organizations (</w:t>
      </w:r>
      <w:r w:rsidRPr="0078101A">
        <w:rPr>
          <w:color w:val="222222"/>
          <w:highlight w:val="white"/>
          <w:lang w:val="en-GB"/>
        </w:rPr>
        <w:t>Joseph and Gaba, 2020)</w:t>
      </w:r>
      <w:r w:rsidRPr="0078101A">
        <w:rPr>
          <w:lang w:val="en-GB"/>
        </w:rPr>
        <w:t>.</w:t>
      </w:r>
    </w:p>
    <w:p w14:paraId="199A3495" w14:textId="77777777" w:rsidR="00F21A5A" w:rsidRPr="0078101A" w:rsidRDefault="00F21A5A" w:rsidP="0078101A">
      <w:pPr>
        <w:pStyle w:val="Normal1"/>
        <w:spacing w:line="360" w:lineRule="auto"/>
        <w:jc w:val="both"/>
        <w:rPr>
          <w:b/>
          <w:lang w:val="en-GB"/>
        </w:rPr>
      </w:pPr>
      <w:r w:rsidRPr="0078101A">
        <w:rPr>
          <w:b/>
          <w:lang w:val="en-GB"/>
        </w:rPr>
        <w:t>“Pure Competition”</w:t>
      </w:r>
    </w:p>
    <w:p w14:paraId="4BE006CE" w14:textId="77777777" w:rsidR="00F21A5A" w:rsidRPr="0078101A" w:rsidRDefault="00F21A5A" w:rsidP="0078101A">
      <w:pPr>
        <w:pStyle w:val="Normal1"/>
        <w:spacing w:line="360" w:lineRule="auto"/>
        <w:jc w:val="both"/>
        <w:rPr>
          <w:lang w:val="en-GB"/>
        </w:rPr>
      </w:pPr>
      <w:r w:rsidRPr="0078101A">
        <w:rPr>
          <w:lang w:val="en-GB"/>
        </w:rPr>
        <w:t>Pure, or perfect competition, has been characterized by a large number of buyers and sellers of identical products. Individual customers and retailers are price takers. An organization can sell a potential quantity of products at an estimated price. Retailers cannot influence the price of a potential product by the individual action of expansion or having a hold of the production, because the sellers can exceed the sales amount. The consumer amount is estimated to be large in number in preventing a potential consumer through the course of purchasing action. The purchases made are relatively small. The products manufactured possess similar characteristics, and there are free entry and exit of organizations. The conditions being stated can ensure a retailer can fix prices to the products being manufactured, which can have potential negative outcomes if the prices of the commodities are altered. The prices of the goods are potential outcomes of the industry demand and price. Pure competition can potentially influence managerial decisions through the influence of the sales and purchases of products being created (</w:t>
      </w:r>
      <w:r w:rsidRPr="0078101A">
        <w:rPr>
          <w:color w:val="222222"/>
          <w:highlight w:val="white"/>
          <w:lang w:val="en-GB"/>
        </w:rPr>
        <w:t>Nazir and Afza, 2018)</w:t>
      </w:r>
      <w:r w:rsidRPr="0078101A">
        <w:rPr>
          <w:lang w:val="en-GB"/>
        </w:rPr>
        <w:t>.</w:t>
      </w:r>
    </w:p>
    <w:p w14:paraId="6C71E789" w14:textId="77777777" w:rsidR="00F21A5A" w:rsidRPr="0078101A" w:rsidRDefault="00F21A5A" w:rsidP="0078101A">
      <w:pPr>
        <w:pStyle w:val="Normal1"/>
        <w:spacing w:line="360" w:lineRule="auto"/>
        <w:jc w:val="both"/>
        <w:rPr>
          <w:b/>
          <w:lang w:val="en-GB"/>
        </w:rPr>
      </w:pPr>
      <w:r w:rsidRPr="0078101A">
        <w:rPr>
          <w:b/>
          <w:lang w:val="en-GB"/>
        </w:rPr>
        <w:t>“Monopoly”</w:t>
      </w:r>
    </w:p>
    <w:p w14:paraId="68CC5B11" w14:textId="77777777" w:rsidR="00F21A5A" w:rsidRPr="0078101A" w:rsidRDefault="00F21A5A" w:rsidP="0078101A">
      <w:pPr>
        <w:pStyle w:val="Normal1"/>
        <w:spacing w:line="360" w:lineRule="auto"/>
        <w:jc w:val="both"/>
        <w:rPr>
          <w:lang w:val="en-GB"/>
        </w:rPr>
      </w:pPr>
      <w:r w:rsidRPr="0078101A">
        <w:rPr>
          <w:lang w:val="en-GB"/>
        </w:rPr>
        <w:t xml:space="preserve">Monopoly market is the potential market where there is only one retailer of products, the individual controller of the product supply in the market. The seller creates a product for which a substitute is tough to be found. The demand for the outcome of the organization can be a potential result of the entire industry. The individuals operating under a monopoly can fix prices of commodities as per requirements and the quality of the products. The efficiency of the price distribution is fixed in a monopoly market structure. The profit and loss of the products are effectively estimated. The product manufacturers can have potential profits </w:t>
      </w:r>
      <w:r w:rsidRPr="0078101A">
        <w:rPr>
          <w:lang w:val="en-GB"/>
        </w:rPr>
        <w:lastRenderedPageBreak/>
        <w:t>through effective product distribution and selling. The organizations operating under a monopoly market structure can have control over the prices of the products that are manufactured. Managers can decide the potential of the products through the knowledge of the product being manufactured according to the full potential. The monopoly market structure can influence managerial decisions by ensuring the potential factors of product manufacture are fulfilled (</w:t>
      </w:r>
      <w:r w:rsidRPr="0078101A">
        <w:rPr>
          <w:color w:val="222222"/>
          <w:highlight w:val="white"/>
          <w:lang w:val="en-GB"/>
        </w:rPr>
        <w:t>Nazir and Afza, 2018)</w:t>
      </w:r>
      <w:r w:rsidRPr="0078101A">
        <w:rPr>
          <w:lang w:val="en-GB"/>
        </w:rPr>
        <w:t>.</w:t>
      </w:r>
    </w:p>
    <w:p w14:paraId="02CE9563" w14:textId="77777777" w:rsidR="00F21A5A" w:rsidRPr="0078101A" w:rsidRDefault="00F21A5A" w:rsidP="0078101A">
      <w:pPr>
        <w:pStyle w:val="Normal1"/>
        <w:spacing w:line="360" w:lineRule="auto"/>
        <w:jc w:val="both"/>
        <w:rPr>
          <w:b/>
          <w:lang w:val="en-GB"/>
        </w:rPr>
      </w:pPr>
      <w:r w:rsidRPr="0078101A">
        <w:rPr>
          <w:b/>
          <w:lang w:val="en-GB"/>
        </w:rPr>
        <w:t>“Duopoly”</w:t>
      </w:r>
    </w:p>
    <w:p w14:paraId="4A45B442" w14:textId="77777777" w:rsidR="00F21A5A" w:rsidRPr="0078101A" w:rsidRDefault="00F21A5A" w:rsidP="0078101A">
      <w:pPr>
        <w:pStyle w:val="Normal1"/>
        <w:spacing w:line="360" w:lineRule="auto"/>
        <w:jc w:val="both"/>
        <w:rPr>
          <w:lang w:val="en-GB"/>
        </w:rPr>
      </w:pPr>
      <w:r w:rsidRPr="0078101A">
        <w:rPr>
          <w:lang w:val="en-GB"/>
        </w:rPr>
        <w:t>Duopoly market structure means there are two organizations operating under the influence of the market structure. Both the organizations can adopt individual strategies through which it is possible, the sales of products are potentially high. There are high possibilities that the products being manufactured are effectively bargained. The organizations have individual action plans, through which the products are manufactured and sold to the customers. Organizations adopt strategies in building potential barriers to avoid possible threats coming from various external sources. Organizations adopt strategies to ensure the marketing strategies are adopted and the barriers cannot pose potential threats in the action plans of product manufacture. The number of products being manufactured can be a point of concern for the organizations operating under the duopoly marketing structure. Manufacturers need to produce enough products to ensure there are possible options for customers. The quality of the products is also determined in the duopoly market structure. The pricing strategy, the quality, and the quantity of the products can have potential effects on managerial decisions. Managers can undertake decisions, depending on the products (</w:t>
      </w:r>
      <w:r w:rsidRPr="0078101A">
        <w:rPr>
          <w:color w:val="222222"/>
          <w:highlight w:val="white"/>
          <w:lang w:val="en-GB"/>
        </w:rPr>
        <w:t>Nazir and Afza, 2018)</w:t>
      </w:r>
      <w:r w:rsidRPr="0078101A">
        <w:rPr>
          <w:lang w:val="en-GB"/>
        </w:rPr>
        <w:t>.</w:t>
      </w:r>
    </w:p>
    <w:p w14:paraId="6F2111C8" w14:textId="77777777" w:rsidR="00F21A5A" w:rsidRPr="0078101A" w:rsidRDefault="00F21A5A" w:rsidP="0078101A">
      <w:pPr>
        <w:pStyle w:val="Normal1"/>
        <w:spacing w:line="360" w:lineRule="auto"/>
        <w:jc w:val="both"/>
        <w:rPr>
          <w:b/>
          <w:lang w:val="en-GB"/>
        </w:rPr>
      </w:pPr>
      <w:r w:rsidRPr="0078101A">
        <w:rPr>
          <w:b/>
          <w:lang w:val="en-GB"/>
        </w:rPr>
        <w:t>“Oligopoly”</w:t>
      </w:r>
    </w:p>
    <w:p w14:paraId="62B41346" w14:textId="77777777" w:rsidR="00F21A5A" w:rsidRPr="0078101A" w:rsidRDefault="00F21A5A" w:rsidP="0078101A">
      <w:pPr>
        <w:jc w:val="both"/>
        <w:rPr>
          <w:rFonts w:ascii="Arial" w:hAnsi="Arial"/>
          <w:sz w:val="22"/>
          <w:lang w:val="en-GB"/>
        </w:rPr>
      </w:pPr>
      <w:r w:rsidRPr="0078101A">
        <w:rPr>
          <w:rFonts w:ascii="Arial" w:hAnsi="Arial"/>
          <w:sz w:val="22"/>
          <w:lang w:val="en-GB"/>
        </w:rPr>
        <w:t>Oligopoly market structure defines the market structure that is charecterized by the existence of many organizations. Small organizations manufacture and sell the potential amount of products to the market. The marketing structure of organizations has a considerable size and the individual actions can affect the potential market price. Organizations need to adopt effective strategies through which the prices of the products being manufactured can stay unchanged, as slight changes can be observed by organizations. The organizational equilibrium is maintained in the oligopoly market structure. Effective revenue can be generated through the equilibrium that organizations control. The potential organizational profits and losses can be estimated through the manufacturing strategies that organizations adopt. The potential strategies observed in an oligopoly market structure can affect managerial decisions since decisions are taken based on the organizational equilibrium (</w:t>
      </w:r>
      <w:r w:rsidRPr="0078101A">
        <w:rPr>
          <w:rFonts w:ascii="Arial" w:hAnsi="Arial"/>
          <w:color w:val="222222"/>
          <w:sz w:val="22"/>
          <w:highlight w:val="white"/>
          <w:lang w:val="en-GB"/>
        </w:rPr>
        <w:t>Nazir and Afza, 2018)</w:t>
      </w:r>
      <w:r w:rsidRPr="0078101A">
        <w:rPr>
          <w:rFonts w:ascii="Arial" w:hAnsi="Arial"/>
          <w:sz w:val="22"/>
          <w:lang w:val="en-GB"/>
        </w:rPr>
        <w:t>.</w:t>
      </w:r>
    </w:p>
    <w:p w14:paraId="31545ABE" w14:textId="77777777" w:rsidR="008D3BFD" w:rsidRPr="0078101A" w:rsidRDefault="008D3BFD" w:rsidP="0078101A">
      <w:pPr>
        <w:jc w:val="both"/>
        <w:rPr>
          <w:rFonts w:ascii="Arial" w:hAnsi="Arial"/>
          <w:sz w:val="22"/>
          <w:lang w:val="en-GB"/>
        </w:rPr>
      </w:pPr>
      <w:r w:rsidRPr="0078101A">
        <w:rPr>
          <w:rFonts w:ascii="Arial" w:hAnsi="Arial"/>
          <w:sz w:val="22"/>
          <w:lang w:val="en-GB"/>
        </w:rPr>
        <w:t xml:space="preserve">The theoretical framework is known as the perfect structure effectively creates a situation for the completion in the market with no </w:t>
      </w:r>
      <w:r w:rsidR="00805C40" w:rsidRPr="0078101A">
        <w:rPr>
          <w:rFonts w:ascii="Arial" w:hAnsi="Arial"/>
          <w:sz w:val="22"/>
          <w:lang w:val="en-GB"/>
        </w:rPr>
        <w:t>monopoly</w:t>
      </w:r>
      <w:r w:rsidRPr="0078101A">
        <w:rPr>
          <w:rFonts w:ascii="Arial" w:hAnsi="Arial"/>
          <w:sz w:val="22"/>
          <w:lang w:val="en-GB"/>
        </w:rPr>
        <w:t xml:space="preserve"> while providing the </w:t>
      </w:r>
      <w:r w:rsidR="004B67B3" w:rsidRPr="0078101A">
        <w:rPr>
          <w:rFonts w:ascii="Arial" w:hAnsi="Arial"/>
          <w:sz w:val="22"/>
          <w:lang w:val="en-GB"/>
        </w:rPr>
        <w:t>marketers</w:t>
      </w:r>
      <w:r w:rsidRPr="0078101A">
        <w:rPr>
          <w:rFonts w:ascii="Arial" w:hAnsi="Arial"/>
          <w:sz w:val="22"/>
          <w:lang w:val="en-GB"/>
        </w:rPr>
        <w:t xml:space="preserve"> with the opportunity to trade equally. </w:t>
      </w:r>
      <w:r w:rsidR="009869D1" w:rsidRPr="0078101A">
        <w:rPr>
          <w:rFonts w:ascii="Arial" w:hAnsi="Arial"/>
          <w:sz w:val="22"/>
          <w:lang w:val="en-GB"/>
        </w:rPr>
        <w:t xml:space="preserve">In the opinion of </w:t>
      </w:r>
      <w:r w:rsidR="00525931" w:rsidRPr="0078101A">
        <w:rPr>
          <w:rFonts w:ascii="Arial" w:hAnsi="Arial"/>
          <w:sz w:val="22"/>
          <w:lang w:val="en-GB"/>
        </w:rPr>
        <w:t>Pleatsikas(2018)</w:t>
      </w:r>
      <w:r w:rsidR="009869D1" w:rsidRPr="0078101A">
        <w:rPr>
          <w:rFonts w:ascii="Arial" w:hAnsi="Arial"/>
          <w:sz w:val="22"/>
          <w:lang w:val="en-GB"/>
        </w:rPr>
        <w:t xml:space="preserve">, the perfect </w:t>
      </w:r>
      <w:r w:rsidR="004B67B3" w:rsidRPr="0078101A">
        <w:rPr>
          <w:rFonts w:ascii="Arial" w:hAnsi="Arial"/>
          <w:sz w:val="22"/>
          <w:lang w:val="en-GB"/>
        </w:rPr>
        <w:t xml:space="preserve">competition if </w:t>
      </w:r>
      <w:r w:rsidR="004B67B3" w:rsidRPr="0078101A">
        <w:rPr>
          <w:rFonts w:ascii="Arial" w:hAnsi="Arial"/>
          <w:sz w:val="22"/>
          <w:lang w:val="en-GB"/>
        </w:rPr>
        <w:lastRenderedPageBreak/>
        <w:t xml:space="preserve">market structure effectively assists in creating a better situation for the business to run the business with </w:t>
      </w:r>
      <w:r w:rsidR="00D45546" w:rsidRPr="0078101A">
        <w:rPr>
          <w:rFonts w:ascii="Arial" w:hAnsi="Arial"/>
          <w:sz w:val="22"/>
          <w:lang w:val="en-GB"/>
        </w:rPr>
        <w:t xml:space="preserve">the </w:t>
      </w:r>
      <w:r w:rsidR="004B67B3" w:rsidRPr="0078101A">
        <w:rPr>
          <w:rFonts w:ascii="Arial" w:hAnsi="Arial"/>
          <w:sz w:val="22"/>
          <w:lang w:val="en-GB"/>
        </w:rPr>
        <w:t xml:space="preserve">vast amount of businesses and </w:t>
      </w:r>
      <w:r w:rsidR="00F74F22" w:rsidRPr="0078101A">
        <w:rPr>
          <w:rFonts w:ascii="Arial" w:hAnsi="Arial"/>
          <w:sz w:val="22"/>
          <w:lang w:val="en-GB"/>
        </w:rPr>
        <w:t xml:space="preserve">effectively work for being able to attain the maximum number of consumers. </w:t>
      </w:r>
      <w:r w:rsidR="00C978ED" w:rsidRPr="0078101A">
        <w:rPr>
          <w:rFonts w:ascii="Arial" w:hAnsi="Arial"/>
          <w:sz w:val="22"/>
          <w:lang w:val="en-GB"/>
        </w:rPr>
        <w:t xml:space="preserve">Therefore, it can be effectively stated that this </w:t>
      </w:r>
      <w:r w:rsidR="0032681C" w:rsidRPr="0078101A">
        <w:rPr>
          <w:rFonts w:ascii="Arial" w:hAnsi="Arial"/>
          <w:sz w:val="22"/>
          <w:lang w:val="en-GB"/>
        </w:rPr>
        <w:t>particular</w:t>
      </w:r>
      <w:r w:rsidR="00C978ED" w:rsidRPr="0078101A">
        <w:rPr>
          <w:rFonts w:ascii="Arial" w:hAnsi="Arial"/>
          <w:sz w:val="22"/>
          <w:lang w:val="en-GB"/>
        </w:rPr>
        <w:t xml:space="preserve"> structure of </w:t>
      </w:r>
      <w:r w:rsidR="0032681C" w:rsidRPr="0078101A">
        <w:rPr>
          <w:rFonts w:ascii="Arial" w:hAnsi="Arial"/>
          <w:sz w:val="22"/>
          <w:lang w:val="en-GB"/>
        </w:rPr>
        <w:t>the market</w:t>
      </w:r>
      <w:r w:rsidR="00C978ED" w:rsidRPr="0078101A">
        <w:rPr>
          <w:rFonts w:ascii="Arial" w:hAnsi="Arial"/>
          <w:sz w:val="22"/>
          <w:lang w:val="en-GB"/>
        </w:rPr>
        <w:t xml:space="preserve"> lays a relevant impact on the </w:t>
      </w:r>
      <w:r w:rsidR="0032681C" w:rsidRPr="0078101A">
        <w:rPr>
          <w:rFonts w:ascii="Arial" w:hAnsi="Arial"/>
          <w:sz w:val="22"/>
          <w:lang w:val="en-GB"/>
        </w:rPr>
        <w:t>managersand</w:t>
      </w:r>
      <w:r w:rsidR="00C978ED" w:rsidRPr="0078101A">
        <w:rPr>
          <w:rFonts w:ascii="Arial" w:hAnsi="Arial"/>
          <w:sz w:val="22"/>
          <w:lang w:val="en-GB"/>
        </w:rPr>
        <w:t xml:space="preserve"> the decision </w:t>
      </w:r>
      <w:r w:rsidR="0032681C" w:rsidRPr="0078101A">
        <w:rPr>
          <w:rFonts w:ascii="Arial" w:hAnsi="Arial"/>
          <w:sz w:val="22"/>
          <w:lang w:val="en-GB"/>
        </w:rPr>
        <w:t>thatis</w:t>
      </w:r>
      <w:r w:rsidR="00C978ED" w:rsidRPr="0078101A">
        <w:rPr>
          <w:rFonts w:ascii="Arial" w:hAnsi="Arial"/>
          <w:sz w:val="22"/>
          <w:lang w:val="en-GB"/>
        </w:rPr>
        <w:t xml:space="preserve"> being </w:t>
      </w:r>
      <w:r w:rsidR="0032681C" w:rsidRPr="0078101A">
        <w:rPr>
          <w:rFonts w:ascii="Arial" w:hAnsi="Arial"/>
          <w:sz w:val="22"/>
          <w:lang w:val="en-GB"/>
        </w:rPr>
        <w:t>undertaken</w:t>
      </w:r>
      <w:r w:rsidR="00C978ED" w:rsidRPr="0078101A">
        <w:rPr>
          <w:rFonts w:ascii="Arial" w:hAnsi="Arial"/>
          <w:sz w:val="22"/>
          <w:lang w:val="en-GB"/>
        </w:rPr>
        <w:t xml:space="preserve">. </w:t>
      </w:r>
      <w:r w:rsidR="00CC0650" w:rsidRPr="0078101A">
        <w:rPr>
          <w:rFonts w:ascii="Arial" w:hAnsi="Arial"/>
          <w:sz w:val="22"/>
          <w:lang w:val="en-GB"/>
        </w:rPr>
        <w:t xml:space="preserve">This is being stated as the market structure of the perfect market forces the process of the products to be increased or decreased based on the demand of the market, </w:t>
      </w:r>
      <w:r w:rsidR="00B77ACA" w:rsidRPr="0078101A">
        <w:rPr>
          <w:rFonts w:ascii="Arial" w:hAnsi="Arial"/>
          <w:sz w:val="22"/>
          <w:lang w:val="en-GB"/>
        </w:rPr>
        <w:t>defying</w:t>
      </w:r>
      <w:r w:rsidR="00CC0650" w:rsidRPr="0078101A">
        <w:rPr>
          <w:rFonts w:ascii="Arial" w:hAnsi="Arial"/>
          <w:sz w:val="22"/>
          <w:lang w:val="en-GB"/>
        </w:rPr>
        <w:t xml:space="preserve"> the power of the customers and the sellers</w:t>
      </w:r>
      <w:r w:rsidR="00CB3E9A" w:rsidRPr="0078101A">
        <w:rPr>
          <w:rFonts w:ascii="Arial" w:hAnsi="Arial"/>
          <w:sz w:val="22"/>
          <w:lang w:val="en-GB"/>
        </w:rPr>
        <w:t>(Nomidis, 2016)</w:t>
      </w:r>
      <w:r w:rsidR="00CC0650" w:rsidRPr="0078101A">
        <w:rPr>
          <w:rFonts w:ascii="Arial" w:hAnsi="Arial"/>
          <w:sz w:val="22"/>
          <w:lang w:val="en-GB"/>
        </w:rPr>
        <w:t xml:space="preserve">. </w:t>
      </w:r>
      <w:r w:rsidR="00D601F1" w:rsidRPr="0078101A">
        <w:rPr>
          <w:rFonts w:ascii="Arial" w:hAnsi="Arial"/>
          <w:sz w:val="22"/>
          <w:lang w:val="en-GB"/>
        </w:rPr>
        <w:t xml:space="preserve">Furthermore, this particular approach of </w:t>
      </w:r>
      <w:r w:rsidR="004558AF" w:rsidRPr="0078101A">
        <w:rPr>
          <w:rFonts w:ascii="Arial" w:hAnsi="Arial"/>
          <w:sz w:val="22"/>
          <w:lang w:val="en-GB"/>
        </w:rPr>
        <w:t xml:space="preserve">marketing structure is also beneficial for society as this assists in creating a fixed price of the product that has been needed for </w:t>
      </w:r>
      <w:r w:rsidR="00CB3E9A" w:rsidRPr="0078101A">
        <w:rPr>
          <w:rFonts w:ascii="Arial" w:hAnsi="Arial"/>
          <w:sz w:val="22"/>
          <w:lang w:val="en-GB"/>
        </w:rPr>
        <w:t xml:space="preserve">production. </w:t>
      </w:r>
      <w:r w:rsidR="004B05F5" w:rsidRPr="0078101A">
        <w:rPr>
          <w:rFonts w:ascii="Arial" w:hAnsi="Arial"/>
          <w:sz w:val="22"/>
          <w:lang w:val="en-GB"/>
        </w:rPr>
        <w:t>Therefore</w:t>
      </w:r>
      <w:r w:rsidR="00C12949" w:rsidRPr="0078101A">
        <w:rPr>
          <w:rFonts w:ascii="Arial" w:hAnsi="Arial"/>
          <w:sz w:val="22"/>
          <w:lang w:val="en-GB"/>
        </w:rPr>
        <w:t>,</w:t>
      </w:r>
      <w:r w:rsidR="00CB3E9A" w:rsidRPr="0078101A">
        <w:rPr>
          <w:rFonts w:ascii="Arial" w:hAnsi="Arial"/>
          <w:sz w:val="22"/>
          <w:lang w:val="en-GB"/>
        </w:rPr>
        <w:t xml:space="preserve"> it can be effectively stated that the</w:t>
      </w:r>
      <w:r w:rsidR="00C12949" w:rsidRPr="0078101A">
        <w:rPr>
          <w:rFonts w:ascii="Arial" w:hAnsi="Arial"/>
          <w:sz w:val="22"/>
          <w:lang w:val="en-GB"/>
        </w:rPr>
        <w:t xml:space="preserve"> managers</w:t>
      </w:r>
      <w:r w:rsidR="00CB3E9A" w:rsidRPr="0078101A">
        <w:rPr>
          <w:rFonts w:ascii="Arial" w:hAnsi="Arial"/>
          <w:sz w:val="22"/>
          <w:lang w:val="en-GB"/>
        </w:rPr>
        <w:t xml:space="preserve"> of the organisation </w:t>
      </w:r>
      <w:r w:rsidR="00C12949" w:rsidRPr="0078101A">
        <w:rPr>
          <w:rFonts w:ascii="Arial" w:hAnsi="Arial"/>
          <w:sz w:val="22"/>
          <w:lang w:val="en-GB"/>
        </w:rPr>
        <w:t>are</w:t>
      </w:r>
      <w:r w:rsidR="00CB3E9A" w:rsidRPr="0078101A">
        <w:rPr>
          <w:rFonts w:ascii="Arial" w:hAnsi="Arial"/>
          <w:sz w:val="22"/>
          <w:lang w:val="en-GB"/>
        </w:rPr>
        <w:t xml:space="preserve"> forced to rethink and fix the process of the products</w:t>
      </w:r>
      <w:r w:rsidR="00C36917" w:rsidRPr="0078101A">
        <w:rPr>
          <w:rFonts w:ascii="Arial" w:hAnsi="Arial"/>
          <w:sz w:val="22"/>
          <w:lang w:val="en-GB"/>
        </w:rPr>
        <w:t xml:space="preserve"> and their development</w:t>
      </w:r>
      <w:r w:rsidR="00CB3E9A" w:rsidRPr="0078101A">
        <w:rPr>
          <w:rFonts w:ascii="Arial" w:hAnsi="Arial"/>
          <w:sz w:val="22"/>
          <w:lang w:val="en-GB"/>
        </w:rPr>
        <w:t xml:space="preserve"> as per the need of the market and the valuation that is fixed as a whole due to the lack of completion. </w:t>
      </w:r>
    </w:p>
    <w:p w14:paraId="0C29FD99" w14:textId="77777777" w:rsidR="00C36917" w:rsidRPr="0078101A" w:rsidRDefault="00817D0A" w:rsidP="0078101A">
      <w:pPr>
        <w:jc w:val="both"/>
        <w:rPr>
          <w:rFonts w:ascii="Arial" w:hAnsi="Arial"/>
          <w:sz w:val="22"/>
          <w:lang w:val="en-GB"/>
        </w:rPr>
      </w:pPr>
      <w:r w:rsidRPr="0078101A">
        <w:rPr>
          <w:rFonts w:ascii="Arial" w:hAnsi="Arial"/>
          <w:sz w:val="22"/>
          <w:lang w:val="en-GB"/>
        </w:rPr>
        <w:t xml:space="preserve">It can be furthermore stated that the </w:t>
      </w:r>
      <w:r w:rsidR="00090517" w:rsidRPr="0078101A">
        <w:rPr>
          <w:rFonts w:ascii="Arial" w:hAnsi="Arial"/>
          <w:sz w:val="22"/>
          <w:lang w:val="en-GB"/>
        </w:rPr>
        <w:t xml:space="preserve">condition of the market and the ways of marinating an edge in the segmented industry managers are required to rethink and analyse strategies for being able to </w:t>
      </w:r>
      <w:r w:rsidR="00F06CFE" w:rsidRPr="0078101A">
        <w:rPr>
          <w:rFonts w:ascii="Arial" w:hAnsi="Arial"/>
          <w:sz w:val="22"/>
          <w:lang w:val="en-GB"/>
        </w:rPr>
        <w:t xml:space="preserve">sustain the business operations and attain profits. </w:t>
      </w:r>
      <w:r w:rsidR="00C52C21" w:rsidRPr="0078101A">
        <w:rPr>
          <w:rFonts w:ascii="Arial" w:hAnsi="Arial"/>
          <w:sz w:val="22"/>
          <w:lang w:val="en-GB"/>
        </w:rPr>
        <w:t xml:space="preserve">Following </w:t>
      </w:r>
      <w:r w:rsidR="00192C0E" w:rsidRPr="0078101A">
        <w:rPr>
          <w:rFonts w:ascii="Arial" w:hAnsi="Arial"/>
          <w:sz w:val="22"/>
          <w:lang w:val="en-GB"/>
        </w:rPr>
        <w:t>these</w:t>
      </w:r>
      <w:r w:rsidR="00C52C21" w:rsidRPr="0078101A">
        <w:rPr>
          <w:rFonts w:ascii="Arial" w:hAnsi="Arial"/>
          <w:sz w:val="22"/>
          <w:lang w:val="en-GB"/>
        </w:rPr>
        <w:t xml:space="preserve"> factors, it can be effectively stated that the perfect competition lays an effective impact on </w:t>
      </w:r>
      <w:r w:rsidR="00192C0E" w:rsidRPr="0078101A">
        <w:rPr>
          <w:rFonts w:ascii="Arial" w:hAnsi="Arial"/>
          <w:sz w:val="22"/>
          <w:lang w:val="en-GB"/>
        </w:rPr>
        <w:t>the</w:t>
      </w:r>
      <w:r w:rsidR="00C52C21" w:rsidRPr="0078101A">
        <w:rPr>
          <w:rFonts w:ascii="Arial" w:hAnsi="Arial"/>
          <w:sz w:val="22"/>
          <w:lang w:val="en-GB"/>
        </w:rPr>
        <w:t xml:space="preserve"> decision made by the managers of the organisation. </w:t>
      </w:r>
      <w:r w:rsidR="008F1B5D" w:rsidRPr="0078101A">
        <w:rPr>
          <w:rFonts w:ascii="Arial" w:hAnsi="Arial"/>
          <w:sz w:val="22"/>
          <w:lang w:val="en-GB"/>
        </w:rPr>
        <w:t>For instance, Boohoo, being an online fashion retailer in the United Kingdom offers the same products of the same segment in a similar market at an approximate same price</w:t>
      </w:r>
      <w:r w:rsidR="00191502" w:rsidRPr="0078101A">
        <w:rPr>
          <w:rFonts w:ascii="Arial" w:hAnsi="Arial"/>
          <w:sz w:val="22"/>
          <w:lang w:val="en-GB"/>
        </w:rPr>
        <w:t>(bbc, 2021)</w:t>
      </w:r>
      <w:r w:rsidR="008F1B5D" w:rsidRPr="0078101A">
        <w:rPr>
          <w:rFonts w:ascii="Arial" w:hAnsi="Arial"/>
          <w:sz w:val="22"/>
          <w:lang w:val="en-GB"/>
        </w:rPr>
        <w:t xml:space="preserve">. </w:t>
      </w:r>
      <w:r w:rsidR="00191502" w:rsidRPr="0078101A">
        <w:rPr>
          <w:rFonts w:ascii="Arial" w:hAnsi="Arial"/>
          <w:sz w:val="22"/>
          <w:lang w:val="en-GB"/>
        </w:rPr>
        <w:t xml:space="preserve">This decision has been taken by the managers of the business in order to attract new customers and create a better awareness of the brand in the long run. </w:t>
      </w:r>
      <w:r w:rsidR="00DD3D38" w:rsidRPr="0078101A">
        <w:rPr>
          <w:rFonts w:ascii="Arial" w:hAnsi="Arial"/>
          <w:sz w:val="22"/>
          <w:lang w:val="en-GB"/>
        </w:rPr>
        <w:t xml:space="preserve">Furthermore, the managers of the organisation can make a decision by effectively understanding the change in the </w:t>
      </w:r>
      <w:r w:rsidR="005475DC" w:rsidRPr="0078101A">
        <w:rPr>
          <w:rFonts w:ascii="Arial" w:hAnsi="Arial"/>
          <w:sz w:val="22"/>
          <w:lang w:val="en-GB"/>
        </w:rPr>
        <w:t xml:space="preserve">strategies </w:t>
      </w:r>
      <w:r w:rsidR="00DD3D38" w:rsidRPr="0078101A">
        <w:rPr>
          <w:rFonts w:ascii="Arial" w:hAnsi="Arial"/>
          <w:sz w:val="22"/>
          <w:lang w:val="en-GB"/>
        </w:rPr>
        <w:t xml:space="preserve">of pricing and </w:t>
      </w:r>
      <w:r w:rsidR="005475DC" w:rsidRPr="0078101A">
        <w:rPr>
          <w:rFonts w:ascii="Arial" w:hAnsi="Arial"/>
          <w:sz w:val="22"/>
          <w:lang w:val="en-GB"/>
        </w:rPr>
        <w:t>attaining</w:t>
      </w:r>
      <w:r w:rsidR="00DD3D38" w:rsidRPr="0078101A">
        <w:rPr>
          <w:rFonts w:ascii="Arial" w:hAnsi="Arial"/>
          <w:sz w:val="22"/>
          <w:lang w:val="en-GB"/>
        </w:rPr>
        <w:t xml:space="preserve"> a brief idea on the </w:t>
      </w:r>
      <w:r w:rsidR="005475DC" w:rsidRPr="0078101A">
        <w:rPr>
          <w:rFonts w:ascii="Arial" w:hAnsi="Arial"/>
          <w:sz w:val="22"/>
          <w:lang w:val="en-GB"/>
        </w:rPr>
        <w:t>capacity</w:t>
      </w:r>
      <w:r w:rsidR="00DD3D38" w:rsidRPr="0078101A">
        <w:rPr>
          <w:rFonts w:ascii="Arial" w:hAnsi="Arial"/>
          <w:sz w:val="22"/>
          <w:lang w:val="en-GB"/>
        </w:rPr>
        <w:t xml:space="preserve"> of production that the organisations are capable of. </w:t>
      </w:r>
    </w:p>
    <w:p w14:paraId="41F29080" w14:textId="77777777" w:rsidR="005475DC" w:rsidRPr="0078101A" w:rsidRDefault="005475DC" w:rsidP="0078101A">
      <w:pPr>
        <w:jc w:val="both"/>
        <w:rPr>
          <w:b/>
          <w:sz w:val="28"/>
          <w:szCs w:val="40"/>
          <w:lang w:val="en-GB"/>
        </w:rPr>
      </w:pPr>
      <w:r w:rsidRPr="0078101A">
        <w:rPr>
          <w:lang w:val="en-GB"/>
        </w:rPr>
        <w:br w:type="page"/>
      </w:r>
    </w:p>
    <w:p w14:paraId="119E6801" w14:textId="77777777" w:rsidR="00AB65BA" w:rsidRPr="0078101A" w:rsidRDefault="000C49BB" w:rsidP="0078101A">
      <w:pPr>
        <w:pStyle w:val="Heading1"/>
        <w:rPr>
          <w:rFonts w:ascii="Arial" w:hAnsi="Arial"/>
          <w:lang w:val="en-GB"/>
        </w:rPr>
      </w:pPr>
      <w:bookmarkStart w:id="2" w:name="_Toc96527708"/>
      <w:r w:rsidRPr="0078101A">
        <w:rPr>
          <w:rFonts w:ascii="Arial" w:hAnsi="Arial"/>
          <w:lang w:val="en-GB"/>
        </w:rPr>
        <w:lastRenderedPageBreak/>
        <w:t>Conclusion</w:t>
      </w:r>
      <w:bookmarkEnd w:id="2"/>
    </w:p>
    <w:p w14:paraId="05089841" w14:textId="77777777" w:rsidR="005475DC" w:rsidRPr="0078101A" w:rsidRDefault="00E20DE6" w:rsidP="0078101A">
      <w:pPr>
        <w:jc w:val="both"/>
        <w:rPr>
          <w:lang w:val="en-GB"/>
        </w:rPr>
      </w:pPr>
      <w:r w:rsidRPr="0078101A">
        <w:rPr>
          <w:rFonts w:ascii="Arial" w:hAnsi="Arial"/>
          <w:sz w:val="22"/>
          <w:lang w:val="en-GB"/>
        </w:rPr>
        <w:t xml:space="preserve">It has been noticed that understanding the structure of the market has become important as this helps in evaluating the plausible outcomes of the market and the impact that is laid upon the managers while making decisions. Various </w:t>
      </w:r>
      <w:r w:rsidR="00262BD7" w:rsidRPr="0078101A">
        <w:rPr>
          <w:rFonts w:ascii="Arial" w:hAnsi="Arial"/>
          <w:sz w:val="22"/>
          <w:lang w:val="en-GB"/>
        </w:rPr>
        <w:t>structures</w:t>
      </w:r>
      <w:r w:rsidRPr="0078101A">
        <w:rPr>
          <w:rFonts w:ascii="Arial" w:hAnsi="Arial"/>
          <w:sz w:val="22"/>
          <w:lang w:val="en-GB"/>
        </w:rPr>
        <w:t xml:space="preserve"> of the market </w:t>
      </w:r>
      <w:r w:rsidR="00262BD7" w:rsidRPr="0078101A">
        <w:rPr>
          <w:rFonts w:ascii="Arial" w:hAnsi="Arial"/>
          <w:sz w:val="22"/>
          <w:lang w:val="en-GB"/>
        </w:rPr>
        <w:t>have</w:t>
      </w:r>
      <w:r w:rsidRPr="0078101A">
        <w:rPr>
          <w:rFonts w:ascii="Arial" w:hAnsi="Arial"/>
          <w:sz w:val="22"/>
          <w:lang w:val="en-GB"/>
        </w:rPr>
        <w:t xml:space="preserve"> been </w:t>
      </w:r>
      <w:r w:rsidR="00262BD7" w:rsidRPr="0078101A">
        <w:rPr>
          <w:rFonts w:ascii="Arial" w:hAnsi="Arial"/>
          <w:sz w:val="22"/>
          <w:lang w:val="en-GB"/>
        </w:rPr>
        <w:t>effectivelydiscussed</w:t>
      </w:r>
      <w:r w:rsidRPr="0078101A">
        <w:rPr>
          <w:rFonts w:ascii="Arial" w:hAnsi="Arial"/>
          <w:sz w:val="22"/>
          <w:lang w:val="en-GB"/>
        </w:rPr>
        <w:t xml:space="preserve"> in the task </w:t>
      </w:r>
      <w:r w:rsidR="00262BD7" w:rsidRPr="0078101A">
        <w:rPr>
          <w:rFonts w:ascii="Arial" w:hAnsi="Arial"/>
          <w:sz w:val="22"/>
          <w:lang w:val="en-GB"/>
        </w:rPr>
        <w:t>of</w:t>
      </w:r>
      <w:r w:rsidRPr="0078101A">
        <w:rPr>
          <w:rFonts w:ascii="Arial" w:hAnsi="Arial"/>
          <w:sz w:val="22"/>
          <w:lang w:val="en-GB"/>
        </w:rPr>
        <w:t xml:space="preserve"> being able to </w:t>
      </w:r>
      <w:r w:rsidR="00262BD7" w:rsidRPr="0078101A">
        <w:rPr>
          <w:rFonts w:ascii="Arial" w:hAnsi="Arial"/>
          <w:sz w:val="22"/>
          <w:lang w:val="en-GB"/>
        </w:rPr>
        <w:t>attain</w:t>
      </w:r>
      <w:r w:rsidRPr="0078101A">
        <w:rPr>
          <w:rFonts w:ascii="Arial" w:hAnsi="Arial"/>
          <w:sz w:val="22"/>
          <w:lang w:val="en-GB"/>
        </w:rPr>
        <w:t xml:space="preserve"> a better </w:t>
      </w:r>
      <w:r w:rsidR="00262BD7" w:rsidRPr="0078101A">
        <w:rPr>
          <w:rFonts w:ascii="Arial" w:hAnsi="Arial"/>
          <w:sz w:val="22"/>
          <w:lang w:val="en-GB"/>
        </w:rPr>
        <w:t>understand</w:t>
      </w:r>
      <w:r w:rsidRPr="0078101A">
        <w:rPr>
          <w:rFonts w:ascii="Arial" w:hAnsi="Arial"/>
          <w:sz w:val="22"/>
          <w:lang w:val="en-GB"/>
        </w:rPr>
        <w:t xml:space="preserve">ing and these are </w:t>
      </w:r>
      <w:r w:rsidR="00262BD7" w:rsidRPr="0078101A">
        <w:rPr>
          <w:rFonts w:ascii="Arial" w:hAnsi="Arial"/>
          <w:sz w:val="22"/>
          <w:lang w:val="en-GB"/>
        </w:rPr>
        <w:t xml:space="preserve">a </w:t>
      </w:r>
      <w:r w:rsidRPr="0078101A">
        <w:rPr>
          <w:rFonts w:ascii="Arial" w:hAnsi="Arial"/>
          <w:sz w:val="22"/>
          <w:lang w:val="en-GB"/>
        </w:rPr>
        <w:t xml:space="preserve">monopoly, duopoly, oligopoly and </w:t>
      </w:r>
      <w:r w:rsidR="00262BD7" w:rsidRPr="0078101A">
        <w:rPr>
          <w:rFonts w:ascii="Arial" w:hAnsi="Arial"/>
          <w:sz w:val="22"/>
          <w:lang w:val="en-GB"/>
        </w:rPr>
        <w:t>perfect</w:t>
      </w:r>
      <w:r w:rsidRPr="0078101A">
        <w:rPr>
          <w:rFonts w:ascii="Arial" w:hAnsi="Arial"/>
          <w:sz w:val="22"/>
          <w:lang w:val="en-GB"/>
        </w:rPr>
        <w:t xml:space="preserve"> completion. </w:t>
      </w:r>
      <w:r w:rsidR="00262BD7" w:rsidRPr="0078101A">
        <w:rPr>
          <w:rFonts w:ascii="Arial" w:hAnsi="Arial"/>
          <w:sz w:val="22"/>
          <w:lang w:val="en-GB"/>
        </w:rPr>
        <w:t xml:space="preserve">Furthermore, the impact of the market structure on the decision made by the managers has been effectively covered in the task of being able to justify the topic with efficiency. It has been noticed that the structure of the market places an impact on the decision of the </w:t>
      </w:r>
      <w:r w:rsidR="00560DDD" w:rsidRPr="0078101A">
        <w:rPr>
          <w:rFonts w:ascii="Arial" w:hAnsi="Arial"/>
          <w:sz w:val="22"/>
          <w:lang w:val="en-GB"/>
        </w:rPr>
        <w:t>managers</w:t>
      </w:r>
      <w:r w:rsidR="00262BD7" w:rsidRPr="0078101A">
        <w:rPr>
          <w:rFonts w:ascii="Arial" w:hAnsi="Arial"/>
          <w:sz w:val="22"/>
          <w:lang w:val="en-GB"/>
        </w:rPr>
        <w:t xml:space="preserve"> in terms of the factors of pricing and </w:t>
      </w:r>
      <w:r w:rsidR="00B83900" w:rsidRPr="0078101A">
        <w:rPr>
          <w:rFonts w:ascii="Arial" w:hAnsi="Arial"/>
          <w:sz w:val="22"/>
          <w:lang w:val="en-GB"/>
        </w:rPr>
        <w:t>scope of production within an organisation.</w:t>
      </w:r>
      <w:r w:rsidR="00B83900" w:rsidRPr="0078101A">
        <w:rPr>
          <w:lang w:val="en-GB"/>
        </w:rPr>
        <w:t xml:space="preserve"> </w:t>
      </w:r>
    </w:p>
    <w:p w14:paraId="35C59755" w14:textId="77777777" w:rsidR="00CB2A76" w:rsidRPr="0078101A" w:rsidRDefault="00CB2A76" w:rsidP="0078101A">
      <w:pPr>
        <w:jc w:val="both"/>
        <w:rPr>
          <w:b/>
          <w:sz w:val="28"/>
          <w:szCs w:val="40"/>
          <w:lang w:val="en-GB"/>
        </w:rPr>
      </w:pPr>
      <w:r w:rsidRPr="0078101A">
        <w:rPr>
          <w:lang w:val="en-GB"/>
        </w:rPr>
        <w:br w:type="page"/>
      </w:r>
    </w:p>
    <w:p w14:paraId="784B67AD" w14:textId="77777777" w:rsidR="00CB2A76" w:rsidRPr="0078101A" w:rsidRDefault="00CB2A76" w:rsidP="0078101A">
      <w:pPr>
        <w:pStyle w:val="Heading1"/>
        <w:rPr>
          <w:rFonts w:ascii="Arial" w:hAnsi="Arial"/>
          <w:lang w:val="en-GB"/>
        </w:rPr>
      </w:pPr>
      <w:bookmarkStart w:id="3" w:name="_Toc96527709"/>
      <w:r w:rsidRPr="0078101A">
        <w:rPr>
          <w:rFonts w:ascii="Arial" w:hAnsi="Arial"/>
          <w:lang w:val="en-GB"/>
        </w:rPr>
        <w:lastRenderedPageBreak/>
        <w:t>References</w:t>
      </w:r>
      <w:bookmarkEnd w:id="3"/>
    </w:p>
    <w:p w14:paraId="7FD542D7" w14:textId="77777777" w:rsidR="00F21A5A" w:rsidRPr="0078101A" w:rsidRDefault="00F21A5A" w:rsidP="0078101A">
      <w:pPr>
        <w:pStyle w:val="NormalWeb"/>
        <w:spacing w:before="0" w:beforeAutospacing="0" w:after="240" w:afterAutospacing="0" w:line="360" w:lineRule="auto"/>
        <w:jc w:val="both"/>
        <w:rPr>
          <w:rFonts w:ascii="Arial" w:hAnsi="Arial" w:cs="Arial"/>
          <w:sz w:val="22"/>
          <w:szCs w:val="22"/>
          <w:lang w:val="en-GB"/>
        </w:rPr>
      </w:pPr>
      <w:r w:rsidRPr="0078101A">
        <w:rPr>
          <w:rFonts w:ascii="Arial" w:hAnsi="Arial" w:cs="Arial"/>
          <w:sz w:val="22"/>
          <w:szCs w:val="22"/>
          <w:lang w:val="en-GB"/>
        </w:rPr>
        <w:t xml:space="preserve">bbc 2021. Boohoo to probe price differences for same clothing. </w:t>
      </w:r>
      <w:r w:rsidRPr="0078101A">
        <w:rPr>
          <w:rFonts w:ascii="Arial" w:hAnsi="Arial" w:cs="Arial"/>
          <w:i/>
          <w:iCs/>
          <w:sz w:val="22"/>
          <w:szCs w:val="22"/>
          <w:lang w:val="en-GB"/>
        </w:rPr>
        <w:t>BBC News</w:t>
      </w:r>
      <w:r w:rsidRPr="0078101A">
        <w:rPr>
          <w:rFonts w:ascii="Arial" w:hAnsi="Arial" w:cs="Arial"/>
          <w:sz w:val="22"/>
          <w:szCs w:val="22"/>
          <w:lang w:val="en-GB"/>
        </w:rPr>
        <w:t>. [online] 2 Apr. Available at: https://www.bbc.com/news/business-56506859 [Accessed 23 Feb. 2022].</w:t>
      </w:r>
    </w:p>
    <w:p w14:paraId="337240FF" w14:textId="77777777" w:rsidR="00F21A5A" w:rsidRPr="0078101A" w:rsidRDefault="00F21A5A" w:rsidP="0078101A">
      <w:pPr>
        <w:pStyle w:val="Normal1"/>
        <w:spacing w:line="360" w:lineRule="auto"/>
        <w:jc w:val="both"/>
        <w:rPr>
          <w:color w:val="222222"/>
          <w:highlight w:val="white"/>
          <w:lang w:val="en-GB"/>
        </w:rPr>
      </w:pPr>
      <w:r w:rsidRPr="0078101A">
        <w:rPr>
          <w:color w:val="222222"/>
          <w:highlight w:val="white"/>
          <w:lang w:val="en-GB"/>
        </w:rPr>
        <w:t xml:space="preserve">Iskandarbekovna, U.F., 2021. Theoretical issues of organization of marketing activities in enterprises. </w:t>
      </w:r>
      <w:r w:rsidRPr="0078101A">
        <w:rPr>
          <w:i/>
          <w:color w:val="222222"/>
          <w:highlight w:val="white"/>
          <w:lang w:val="en-GB"/>
        </w:rPr>
        <w:t>ACADEMICIA: An International Multidisciplinary Research Journal</w:t>
      </w:r>
      <w:r w:rsidRPr="0078101A">
        <w:rPr>
          <w:color w:val="222222"/>
          <w:highlight w:val="white"/>
          <w:lang w:val="en-GB"/>
        </w:rPr>
        <w:t xml:space="preserve">, </w:t>
      </w:r>
      <w:r w:rsidRPr="0078101A">
        <w:rPr>
          <w:i/>
          <w:color w:val="222222"/>
          <w:highlight w:val="white"/>
          <w:lang w:val="en-GB"/>
        </w:rPr>
        <w:t>11</w:t>
      </w:r>
      <w:r w:rsidRPr="0078101A">
        <w:rPr>
          <w:color w:val="222222"/>
          <w:highlight w:val="white"/>
          <w:lang w:val="en-GB"/>
        </w:rPr>
        <w:t>(11), pp.320-326.</w:t>
      </w:r>
    </w:p>
    <w:p w14:paraId="41343919" w14:textId="77777777" w:rsidR="00F21A5A" w:rsidRPr="0078101A" w:rsidRDefault="00F21A5A" w:rsidP="0078101A">
      <w:pPr>
        <w:pStyle w:val="Normal1"/>
        <w:spacing w:line="360" w:lineRule="auto"/>
        <w:jc w:val="both"/>
        <w:rPr>
          <w:color w:val="222222"/>
          <w:highlight w:val="white"/>
          <w:lang w:val="en-GB"/>
        </w:rPr>
      </w:pPr>
      <w:r w:rsidRPr="0078101A">
        <w:rPr>
          <w:color w:val="222222"/>
          <w:highlight w:val="white"/>
          <w:lang w:val="en-GB"/>
        </w:rPr>
        <w:t xml:space="preserve">Joseph, J. and Gaba, V., 2020. Organizational structure, information processing, and decision-making: A retrospective and road map for research. </w:t>
      </w:r>
      <w:r w:rsidRPr="0078101A">
        <w:rPr>
          <w:i/>
          <w:color w:val="222222"/>
          <w:highlight w:val="white"/>
          <w:lang w:val="en-GB"/>
        </w:rPr>
        <w:t>Academy of Management Annals</w:t>
      </w:r>
      <w:r w:rsidRPr="0078101A">
        <w:rPr>
          <w:color w:val="222222"/>
          <w:highlight w:val="white"/>
          <w:lang w:val="en-GB"/>
        </w:rPr>
        <w:t xml:space="preserve">, </w:t>
      </w:r>
      <w:r w:rsidRPr="0078101A">
        <w:rPr>
          <w:i/>
          <w:color w:val="222222"/>
          <w:highlight w:val="white"/>
          <w:lang w:val="en-GB"/>
        </w:rPr>
        <w:t>14</w:t>
      </w:r>
      <w:r w:rsidRPr="0078101A">
        <w:rPr>
          <w:color w:val="222222"/>
          <w:highlight w:val="white"/>
          <w:lang w:val="en-GB"/>
        </w:rPr>
        <w:t>(1), pp.267-302.</w:t>
      </w:r>
    </w:p>
    <w:p w14:paraId="0B7F5258" w14:textId="77777777" w:rsidR="00F21A5A" w:rsidRPr="0078101A" w:rsidRDefault="00F21A5A" w:rsidP="0078101A">
      <w:pPr>
        <w:pStyle w:val="Normal1"/>
        <w:spacing w:line="360" w:lineRule="auto"/>
        <w:jc w:val="both"/>
        <w:rPr>
          <w:color w:val="222222"/>
          <w:highlight w:val="white"/>
          <w:lang w:val="en-GB"/>
        </w:rPr>
      </w:pPr>
      <w:r w:rsidRPr="0078101A">
        <w:rPr>
          <w:color w:val="222222"/>
          <w:highlight w:val="white"/>
          <w:lang w:val="en-GB"/>
        </w:rPr>
        <w:t xml:space="preserve">Nazir, M.S. and Afza, T., 2018. Does managerial behavior of managing earnings mitigate the relationship between corporate governance and firm value? Evidence from an emerging market. </w:t>
      </w:r>
      <w:r w:rsidRPr="0078101A">
        <w:rPr>
          <w:i/>
          <w:color w:val="222222"/>
          <w:highlight w:val="white"/>
          <w:lang w:val="en-GB"/>
        </w:rPr>
        <w:t>Future Business Journal</w:t>
      </w:r>
      <w:r w:rsidRPr="0078101A">
        <w:rPr>
          <w:color w:val="222222"/>
          <w:highlight w:val="white"/>
          <w:lang w:val="en-GB"/>
        </w:rPr>
        <w:t xml:space="preserve">, </w:t>
      </w:r>
      <w:r w:rsidRPr="0078101A">
        <w:rPr>
          <w:i/>
          <w:color w:val="222222"/>
          <w:highlight w:val="white"/>
          <w:lang w:val="en-GB"/>
        </w:rPr>
        <w:t>4</w:t>
      </w:r>
      <w:r w:rsidRPr="0078101A">
        <w:rPr>
          <w:color w:val="222222"/>
          <w:highlight w:val="white"/>
          <w:lang w:val="en-GB"/>
        </w:rPr>
        <w:t>(1), pp.139-156.</w:t>
      </w:r>
    </w:p>
    <w:p w14:paraId="2E86C0C7" w14:textId="77777777" w:rsidR="00F21A5A" w:rsidRPr="0078101A" w:rsidRDefault="00F21A5A" w:rsidP="0078101A">
      <w:pPr>
        <w:pStyle w:val="NormalWeb"/>
        <w:spacing w:before="0" w:beforeAutospacing="0" w:after="240" w:afterAutospacing="0" w:line="360" w:lineRule="auto"/>
        <w:jc w:val="both"/>
        <w:rPr>
          <w:rFonts w:ascii="Arial" w:hAnsi="Arial" w:cs="Arial"/>
          <w:sz w:val="22"/>
          <w:szCs w:val="22"/>
          <w:lang w:val="en-GB"/>
        </w:rPr>
      </w:pPr>
      <w:r w:rsidRPr="0078101A">
        <w:rPr>
          <w:rFonts w:ascii="Arial" w:hAnsi="Arial" w:cs="Arial"/>
          <w:sz w:val="22"/>
          <w:szCs w:val="22"/>
          <w:lang w:val="en-GB"/>
        </w:rPr>
        <w:t xml:space="preserve">Nomidis, D. 2016. A Revision of the Theory of Perfect Competition and of Value. </w:t>
      </w:r>
      <w:r w:rsidRPr="0078101A">
        <w:rPr>
          <w:rFonts w:ascii="Arial" w:hAnsi="Arial" w:cs="Arial"/>
          <w:i/>
          <w:iCs/>
          <w:sz w:val="22"/>
          <w:szCs w:val="22"/>
          <w:lang w:val="en-GB"/>
        </w:rPr>
        <w:t>SSRN Electronic Journal</w:t>
      </w:r>
      <w:r w:rsidRPr="0078101A">
        <w:rPr>
          <w:rFonts w:ascii="Arial" w:hAnsi="Arial" w:cs="Arial"/>
          <w:sz w:val="22"/>
          <w:szCs w:val="22"/>
          <w:lang w:val="en-GB"/>
        </w:rPr>
        <w:t>.</w:t>
      </w:r>
    </w:p>
    <w:p w14:paraId="029E5EB9" w14:textId="77777777" w:rsidR="00F21A5A" w:rsidRPr="0078101A" w:rsidRDefault="00F21A5A" w:rsidP="0078101A">
      <w:pPr>
        <w:pStyle w:val="Normal1"/>
        <w:spacing w:line="360" w:lineRule="auto"/>
        <w:jc w:val="both"/>
        <w:rPr>
          <w:i/>
          <w:color w:val="222222"/>
          <w:highlight w:val="white"/>
          <w:lang w:val="en-GB"/>
        </w:rPr>
      </w:pPr>
      <w:r w:rsidRPr="0078101A">
        <w:rPr>
          <w:color w:val="222222"/>
          <w:highlight w:val="white"/>
          <w:lang w:val="en-GB"/>
        </w:rPr>
        <w:t xml:space="preserve">Olga, M. and el Houda, K.N., 2021. JUSTIFICATION OF MARKETING ACTIVITY ORGANIZATION AT AN ENTERPRISE. </w:t>
      </w:r>
      <w:r w:rsidRPr="0078101A">
        <w:rPr>
          <w:i/>
          <w:color w:val="222222"/>
          <w:highlight w:val="white"/>
          <w:lang w:val="en-GB"/>
        </w:rPr>
        <w:t>Сучасні проблеми управління підприємствами: теорія та практика–матеріали міжнародної науково-практичної конференції, м. Харків–м. Торунь, 16 квітня 2021 року.—Днепр: Се-редняк ТК, 2021.–339 с.</w:t>
      </w:r>
    </w:p>
    <w:p w14:paraId="10A49D2D" w14:textId="77777777" w:rsidR="00F21A5A" w:rsidRPr="0078101A" w:rsidRDefault="00F21A5A" w:rsidP="0078101A">
      <w:pPr>
        <w:pStyle w:val="NormalWeb"/>
        <w:spacing w:before="0" w:beforeAutospacing="0" w:after="240" w:afterAutospacing="0" w:line="360" w:lineRule="auto"/>
        <w:jc w:val="both"/>
        <w:rPr>
          <w:rFonts w:ascii="Arial" w:hAnsi="Arial" w:cs="Arial"/>
          <w:sz w:val="22"/>
          <w:szCs w:val="22"/>
          <w:lang w:val="en-GB"/>
        </w:rPr>
      </w:pPr>
      <w:r w:rsidRPr="0078101A">
        <w:rPr>
          <w:rFonts w:ascii="Arial" w:hAnsi="Arial" w:cs="Arial"/>
          <w:sz w:val="22"/>
          <w:szCs w:val="22"/>
          <w:lang w:val="en-GB"/>
        </w:rPr>
        <w:t xml:space="preserve">Pleatsikas, C. 2018. Perfect Competition. </w:t>
      </w:r>
      <w:r w:rsidRPr="0078101A">
        <w:rPr>
          <w:rFonts w:ascii="Arial" w:hAnsi="Arial" w:cs="Arial"/>
          <w:i/>
          <w:iCs/>
          <w:sz w:val="22"/>
          <w:szCs w:val="22"/>
          <w:lang w:val="en-GB"/>
        </w:rPr>
        <w:t>The Palgrave Encyclopedia of Strategic Management</w:t>
      </w:r>
      <w:r w:rsidRPr="0078101A">
        <w:rPr>
          <w:rFonts w:ascii="Arial" w:hAnsi="Arial" w:cs="Arial"/>
          <w:sz w:val="22"/>
          <w:szCs w:val="22"/>
          <w:lang w:val="en-GB"/>
        </w:rPr>
        <w:t>, pp.1272–1275.</w:t>
      </w:r>
    </w:p>
    <w:p w14:paraId="162E8325" w14:textId="77777777" w:rsidR="00F21A5A" w:rsidRPr="0078101A" w:rsidRDefault="00F21A5A" w:rsidP="0078101A">
      <w:pPr>
        <w:pStyle w:val="Normal1"/>
        <w:spacing w:line="360" w:lineRule="auto"/>
        <w:jc w:val="both"/>
        <w:rPr>
          <w:color w:val="222222"/>
          <w:highlight w:val="white"/>
          <w:lang w:val="en-GB"/>
        </w:rPr>
      </w:pPr>
      <w:r w:rsidRPr="0078101A">
        <w:rPr>
          <w:color w:val="222222"/>
          <w:highlight w:val="white"/>
          <w:lang w:val="en-GB"/>
        </w:rPr>
        <w:t xml:space="preserve">Shlepneva, T.O. and Maletina, T.A., 2021, April. Marketing in construction, as a systematic approach to managing the activities of a construction organization. In </w:t>
      </w:r>
      <w:r w:rsidRPr="0078101A">
        <w:rPr>
          <w:i/>
          <w:color w:val="222222"/>
          <w:highlight w:val="white"/>
          <w:lang w:val="en-GB"/>
        </w:rPr>
        <w:t>IOP Conference Series: Earth and Environmental Science</w:t>
      </w:r>
      <w:r w:rsidRPr="0078101A">
        <w:rPr>
          <w:color w:val="222222"/>
          <w:highlight w:val="white"/>
          <w:lang w:val="en-GB"/>
        </w:rPr>
        <w:t xml:space="preserve"> (Vol. 751, No. 1, p. 012176). IOP Publishing.</w:t>
      </w:r>
    </w:p>
    <w:p w14:paraId="1169EAFA" w14:textId="77777777" w:rsidR="00CB2A76" w:rsidRPr="0078101A" w:rsidRDefault="00CB2A76" w:rsidP="0078101A">
      <w:pPr>
        <w:jc w:val="both"/>
        <w:rPr>
          <w:rFonts w:ascii="Arial" w:hAnsi="Arial"/>
          <w:sz w:val="22"/>
          <w:lang w:val="en-GB"/>
        </w:rPr>
      </w:pPr>
    </w:p>
    <w:sectPr w:rsidR="00CB2A76" w:rsidRPr="0078101A" w:rsidSect="00A13E5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66750" w14:textId="77777777" w:rsidR="00E4058B" w:rsidRDefault="00E4058B" w:rsidP="00F33C77">
      <w:pPr>
        <w:spacing w:line="240" w:lineRule="auto"/>
      </w:pPr>
      <w:r>
        <w:separator/>
      </w:r>
    </w:p>
  </w:endnote>
  <w:endnote w:type="continuationSeparator" w:id="0">
    <w:p w14:paraId="49D7C0E5" w14:textId="77777777" w:rsidR="00E4058B" w:rsidRDefault="00E4058B" w:rsidP="00F33C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443598"/>
      <w:docPartObj>
        <w:docPartGallery w:val="Page Numbers (Bottom of Page)"/>
        <w:docPartUnique/>
      </w:docPartObj>
    </w:sdtPr>
    <w:sdtEndPr>
      <w:rPr>
        <w:noProof/>
      </w:rPr>
    </w:sdtEndPr>
    <w:sdtContent>
      <w:p w14:paraId="59B8124A" w14:textId="77777777" w:rsidR="00F33C77" w:rsidRDefault="00803F9B">
        <w:pPr>
          <w:pStyle w:val="Footer"/>
          <w:jc w:val="right"/>
        </w:pPr>
        <w:r>
          <w:fldChar w:fldCharType="begin"/>
        </w:r>
        <w:r w:rsidR="00F33C77">
          <w:instrText xml:space="preserve"> PAGE   \* MERGEFORMAT </w:instrText>
        </w:r>
        <w:r>
          <w:fldChar w:fldCharType="separate"/>
        </w:r>
        <w:r w:rsidR="0078101A">
          <w:rPr>
            <w:noProof/>
          </w:rPr>
          <w:t>10</w:t>
        </w:r>
        <w:r>
          <w:rPr>
            <w:noProof/>
          </w:rPr>
          <w:fldChar w:fldCharType="end"/>
        </w:r>
      </w:p>
    </w:sdtContent>
  </w:sdt>
  <w:p w14:paraId="05A28331" w14:textId="77777777" w:rsidR="00F33C77" w:rsidRDefault="00F33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5917D" w14:textId="77777777" w:rsidR="00E4058B" w:rsidRDefault="00E4058B" w:rsidP="00F33C77">
      <w:pPr>
        <w:spacing w:line="240" w:lineRule="auto"/>
      </w:pPr>
      <w:r>
        <w:separator/>
      </w:r>
    </w:p>
  </w:footnote>
  <w:footnote w:type="continuationSeparator" w:id="0">
    <w:p w14:paraId="31186404" w14:textId="77777777" w:rsidR="00E4058B" w:rsidRDefault="00E4058B" w:rsidP="00F33C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5BA"/>
    <w:rsid w:val="00090517"/>
    <w:rsid w:val="000C49BB"/>
    <w:rsid w:val="000F03CE"/>
    <w:rsid w:val="001459D3"/>
    <w:rsid w:val="00191502"/>
    <w:rsid w:val="00192C0E"/>
    <w:rsid w:val="00262BD7"/>
    <w:rsid w:val="002D631D"/>
    <w:rsid w:val="0032681C"/>
    <w:rsid w:val="003C3690"/>
    <w:rsid w:val="004558AF"/>
    <w:rsid w:val="00470A29"/>
    <w:rsid w:val="004B05F5"/>
    <w:rsid w:val="004B67B3"/>
    <w:rsid w:val="00525931"/>
    <w:rsid w:val="005475DC"/>
    <w:rsid w:val="00560DDD"/>
    <w:rsid w:val="00752CA1"/>
    <w:rsid w:val="0078101A"/>
    <w:rsid w:val="00803F9B"/>
    <w:rsid w:val="00805C40"/>
    <w:rsid w:val="00817D0A"/>
    <w:rsid w:val="008D3BFD"/>
    <w:rsid w:val="008F1B5D"/>
    <w:rsid w:val="009869D1"/>
    <w:rsid w:val="00997E14"/>
    <w:rsid w:val="00A13E55"/>
    <w:rsid w:val="00AB65BA"/>
    <w:rsid w:val="00B77ACA"/>
    <w:rsid w:val="00B83900"/>
    <w:rsid w:val="00C12949"/>
    <w:rsid w:val="00C157CD"/>
    <w:rsid w:val="00C36917"/>
    <w:rsid w:val="00C52C21"/>
    <w:rsid w:val="00C85743"/>
    <w:rsid w:val="00C978ED"/>
    <w:rsid w:val="00CB2A76"/>
    <w:rsid w:val="00CB3E9A"/>
    <w:rsid w:val="00CC0650"/>
    <w:rsid w:val="00D45546"/>
    <w:rsid w:val="00D601F1"/>
    <w:rsid w:val="00DD2BF4"/>
    <w:rsid w:val="00DD3D38"/>
    <w:rsid w:val="00E20DE6"/>
    <w:rsid w:val="00E4058B"/>
    <w:rsid w:val="00F06CFE"/>
    <w:rsid w:val="00F21A5A"/>
    <w:rsid w:val="00F33C77"/>
    <w:rsid w:val="00F74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9FF6F"/>
  <w15:docId w15:val="{56024505-D53A-4E19-B000-BE26409DA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D3BFD"/>
    <w:pPr>
      <w:spacing w:line="360" w:lineRule="auto"/>
    </w:pPr>
    <w:rPr>
      <w:rFonts w:ascii="Times New Roman" w:hAnsi="Times New Roman"/>
      <w:color w:val="000000" w:themeColor="text1"/>
      <w:sz w:val="24"/>
    </w:rPr>
  </w:style>
  <w:style w:type="paragraph" w:styleId="Heading1">
    <w:name w:val="heading 1"/>
    <w:basedOn w:val="Normal"/>
    <w:next w:val="Normal"/>
    <w:rsid w:val="008D3BFD"/>
    <w:pPr>
      <w:keepNext/>
      <w:keepLines/>
      <w:spacing w:before="400" w:after="120"/>
      <w:jc w:val="both"/>
      <w:outlineLvl w:val="0"/>
    </w:pPr>
    <w:rPr>
      <w:b/>
      <w:sz w:val="28"/>
      <w:szCs w:val="40"/>
    </w:rPr>
  </w:style>
  <w:style w:type="paragraph" w:styleId="Heading2">
    <w:name w:val="heading 2"/>
    <w:basedOn w:val="Normal"/>
    <w:next w:val="Normal"/>
    <w:rsid w:val="00A13E55"/>
    <w:pPr>
      <w:keepNext/>
      <w:keepLines/>
      <w:spacing w:before="360" w:after="120"/>
      <w:outlineLvl w:val="1"/>
    </w:pPr>
    <w:rPr>
      <w:sz w:val="32"/>
      <w:szCs w:val="32"/>
    </w:rPr>
  </w:style>
  <w:style w:type="paragraph" w:styleId="Heading3">
    <w:name w:val="heading 3"/>
    <w:basedOn w:val="Normal"/>
    <w:next w:val="Normal"/>
    <w:rsid w:val="00A13E55"/>
    <w:pPr>
      <w:keepNext/>
      <w:keepLines/>
      <w:spacing w:before="320" w:after="80"/>
      <w:outlineLvl w:val="2"/>
    </w:pPr>
    <w:rPr>
      <w:color w:val="434343"/>
      <w:sz w:val="28"/>
      <w:szCs w:val="28"/>
    </w:rPr>
  </w:style>
  <w:style w:type="paragraph" w:styleId="Heading4">
    <w:name w:val="heading 4"/>
    <w:basedOn w:val="Normal"/>
    <w:next w:val="Normal"/>
    <w:rsid w:val="00A13E55"/>
    <w:pPr>
      <w:keepNext/>
      <w:keepLines/>
      <w:spacing w:before="280" w:after="80"/>
      <w:outlineLvl w:val="3"/>
    </w:pPr>
    <w:rPr>
      <w:color w:val="666666"/>
      <w:szCs w:val="24"/>
    </w:rPr>
  </w:style>
  <w:style w:type="paragraph" w:styleId="Heading5">
    <w:name w:val="heading 5"/>
    <w:basedOn w:val="Normal"/>
    <w:next w:val="Normal"/>
    <w:rsid w:val="00A13E55"/>
    <w:pPr>
      <w:keepNext/>
      <w:keepLines/>
      <w:spacing w:before="240" w:after="80"/>
      <w:outlineLvl w:val="4"/>
    </w:pPr>
    <w:rPr>
      <w:color w:val="666666"/>
      <w:sz w:val="22"/>
    </w:rPr>
  </w:style>
  <w:style w:type="paragraph" w:styleId="Heading6">
    <w:name w:val="heading 6"/>
    <w:basedOn w:val="Normal"/>
    <w:next w:val="Normal"/>
    <w:rsid w:val="00A13E55"/>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D631D"/>
    <w:pPr>
      <w:keepNext/>
      <w:keepLines/>
      <w:spacing w:after="60"/>
      <w:jc w:val="center"/>
    </w:pPr>
    <w:rPr>
      <w:b/>
      <w:sz w:val="36"/>
      <w:szCs w:val="52"/>
    </w:rPr>
  </w:style>
  <w:style w:type="paragraph" w:styleId="Subtitle">
    <w:name w:val="Subtitle"/>
    <w:basedOn w:val="Normal"/>
    <w:next w:val="Normal"/>
    <w:rsid w:val="00A13E55"/>
    <w:pPr>
      <w:keepNext/>
      <w:keepLines/>
      <w:spacing w:after="320"/>
    </w:pPr>
    <w:rPr>
      <w:rFonts w:ascii="Arial" w:hAnsi="Arial"/>
      <w:color w:val="666666"/>
      <w:sz w:val="30"/>
      <w:szCs w:val="30"/>
    </w:rPr>
  </w:style>
  <w:style w:type="paragraph" w:styleId="NormalWeb">
    <w:name w:val="Normal (Web)"/>
    <w:basedOn w:val="Normal"/>
    <w:uiPriority w:val="99"/>
    <w:semiHidden/>
    <w:unhideWhenUsed/>
    <w:rsid w:val="00DD2BF4"/>
    <w:pPr>
      <w:spacing w:before="100" w:beforeAutospacing="1" w:after="100" w:afterAutospacing="1" w:line="240" w:lineRule="auto"/>
    </w:pPr>
    <w:rPr>
      <w:rFonts w:eastAsia="Times New Roman" w:cs="Times New Roman"/>
      <w:color w:val="auto"/>
      <w:szCs w:val="24"/>
    </w:rPr>
  </w:style>
  <w:style w:type="paragraph" w:styleId="Header">
    <w:name w:val="header"/>
    <w:basedOn w:val="Normal"/>
    <w:link w:val="HeaderChar"/>
    <w:uiPriority w:val="99"/>
    <w:unhideWhenUsed/>
    <w:rsid w:val="00F33C77"/>
    <w:pPr>
      <w:tabs>
        <w:tab w:val="center" w:pos="4513"/>
        <w:tab w:val="right" w:pos="9026"/>
      </w:tabs>
      <w:spacing w:line="240" w:lineRule="auto"/>
    </w:pPr>
  </w:style>
  <w:style w:type="character" w:customStyle="1" w:styleId="HeaderChar">
    <w:name w:val="Header Char"/>
    <w:basedOn w:val="DefaultParagraphFont"/>
    <w:link w:val="Header"/>
    <w:uiPriority w:val="99"/>
    <w:rsid w:val="00F33C77"/>
    <w:rPr>
      <w:rFonts w:ascii="Times New Roman" w:hAnsi="Times New Roman"/>
      <w:color w:val="000000" w:themeColor="text1"/>
      <w:sz w:val="24"/>
    </w:rPr>
  </w:style>
  <w:style w:type="paragraph" w:styleId="Footer">
    <w:name w:val="footer"/>
    <w:basedOn w:val="Normal"/>
    <w:link w:val="FooterChar"/>
    <w:uiPriority w:val="99"/>
    <w:unhideWhenUsed/>
    <w:rsid w:val="00F33C77"/>
    <w:pPr>
      <w:tabs>
        <w:tab w:val="center" w:pos="4513"/>
        <w:tab w:val="right" w:pos="9026"/>
      </w:tabs>
      <w:spacing w:line="240" w:lineRule="auto"/>
    </w:pPr>
  </w:style>
  <w:style w:type="character" w:customStyle="1" w:styleId="FooterChar">
    <w:name w:val="Footer Char"/>
    <w:basedOn w:val="DefaultParagraphFont"/>
    <w:link w:val="Footer"/>
    <w:uiPriority w:val="99"/>
    <w:rsid w:val="00F33C77"/>
    <w:rPr>
      <w:rFonts w:ascii="Times New Roman" w:hAnsi="Times New Roman"/>
      <w:color w:val="000000" w:themeColor="text1"/>
      <w:sz w:val="24"/>
    </w:rPr>
  </w:style>
  <w:style w:type="paragraph" w:styleId="TOCHeading">
    <w:name w:val="TOC Heading"/>
    <w:basedOn w:val="Heading1"/>
    <w:next w:val="Normal"/>
    <w:uiPriority w:val="39"/>
    <w:unhideWhenUsed/>
    <w:qFormat/>
    <w:rsid w:val="00F33C7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33C77"/>
    <w:pPr>
      <w:spacing w:after="100"/>
    </w:pPr>
  </w:style>
  <w:style w:type="character" w:styleId="Hyperlink">
    <w:name w:val="Hyperlink"/>
    <w:basedOn w:val="DefaultParagraphFont"/>
    <w:uiPriority w:val="99"/>
    <w:unhideWhenUsed/>
    <w:rsid w:val="00F33C77"/>
    <w:rPr>
      <w:color w:val="0000FF" w:themeColor="hyperlink"/>
      <w:u w:val="single"/>
    </w:rPr>
  </w:style>
  <w:style w:type="paragraph" w:styleId="BalloonText">
    <w:name w:val="Balloon Text"/>
    <w:basedOn w:val="Normal"/>
    <w:link w:val="BalloonTextChar"/>
    <w:uiPriority w:val="99"/>
    <w:semiHidden/>
    <w:unhideWhenUsed/>
    <w:rsid w:val="00F21A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A5A"/>
    <w:rPr>
      <w:rFonts w:ascii="Tahoma" w:hAnsi="Tahoma" w:cs="Tahoma"/>
      <w:color w:val="000000" w:themeColor="text1"/>
      <w:sz w:val="16"/>
      <w:szCs w:val="16"/>
    </w:rPr>
  </w:style>
  <w:style w:type="paragraph" w:customStyle="1" w:styleId="Normal1">
    <w:name w:val="Normal1"/>
    <w:rsid w:val="00F21A5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66503">
      <w:bodyDiv w:val="1"/>
      <w:marLeft w:val="0"/>
      <w:marRight w:val="0"/>
      <w:marTop w:val="0"/>
      <w:marBottom w:val="0"/>
      <w:divBdr>
        <w:top w:val="none" w:sz="0" w:space="0" w:color="auto"/>
        <w:left w:val="none" w:sz="0" w:space="0" w:color="auto"/>
        <w:bottom w:val="none" w:sz="0" w:space="0" w:color="auto"/>
        <w:right w:val="none" w:sz="0" w:space="0" w:color="auto"/>
      </w:divBdr>
      <w:divsChild>
        <w:div w:id="59135932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E567-7C73-4E2E-BBE8-59B3CA2DD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2971</Words>
  <Characters>16936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Ioan-Daniel Ciupag (Student)</cp:lastModifiedBy>
  <cp:revision>43</cp:revision>
  <dcterms:created xsi:type="dcterms:W3CDTF">2022-02-23T10:20:00Z</dcterms:created>
  <dcterms:modified xsi:type="dcterms:W3CDTF">2022-02-28T20:18:00Z</dcterms:modified>
</cp:coreProperties>
</file>