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70BFE5C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72398">
              <w:rPr>
                <w:rFonts w:ascii="Arial" w:hAnsi="Arial" w:cs="Arial"/>
                <w:b/>
                <w:sz w:val="22"/>
                <w:szCs w:val="22"/>
              </w:rPr>
              <w:t>Thomas Caswell</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57569E2C" w:rsidR="00DB116D" w:rsidRPr="00A406E5" w:rsidRDefault="00F425F3" w:rsidP="008B0886">
            <w:pPr>
              <w:spacing w:before="120" w:after="120"/>
              <w:jc w:val="both"/>
              <w:rPr>
                <w:rFonts w:ascii="Arial" w:hAnsi="Arial" w:cs="Arial"/>
                <w:b/>
                <w:sz w:val="22"/>
                <w:szCs w:val="22"/>
              </w:rPr>
            </w:pPr>
            <w:r>
              <w:rPr>
                <w:rFonts w:ascii="Arial" w:hAnsi="Arial" w:cs="Arial"/>
                <w:b/>
                <w:sz w:val="22"/>
                <w:szCs w:val="22"/>
              </w:rPr>
              <w:t>HNC</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5CEBC465" w14:textId="3F6DFB94" w:rsidR="00152E9D" w:rsidRDefault="0039493B" w:rsidP="00A67FB1">
      <w:pPr>
        <w:ind w:left="720"/>
        <w:rPr>
          <w:rFonts w:ascii="Arial" w:hAnsi="Arial" w:cs="Arial"/>
          <w:sz w:val="24"/>
          <w:szCs w:val="24"/>
        </w:rPr>
      </w:pPr>
      <w:r w:rsidRPr="00A91A39">
        <w:rPr>
          <w:rFonts w:ascii="Arial" w:hAnsi="Arial" w:cs="Arial"/>
          <w:sz w:val="24"/>
          <w:szCs w:val="24"/>
        </w:rPr>
        <w:t xml:space="preserve">Explanation and </w:t>
      </w:r>
      <w:r w:rsidR="00236239" w:rsidRPr="00A91A39">
        <w:rPr>
          <w:rFonts w:ascii="Arial" w:hAnsi="Arial" w:cs="Arial"/>
          <w:sz w:val="24"/>
          <w:szCs w:val="24"/>
        </w:rPr>
        <w:t>Instructions</w:t>
      </w:r>
      <w:r w:rsidR="006D3932" w:rsidRPr="00A91A39">
        <w:rPr>
          <w:rFonts w:ascii="Arial" w:hAnsi="Arial" w:cs="Arial"/>
          <w:sz w:val="24"/>
          <w:szCs w:val="24"/>
        </w:rPr>
        <w:t xml:space="preserve"> for executing ABAQUS</w:t>
      </w:r>
      <w:r w:rsidR="00236239" w:rsidRPr="00A91A39">
        <w:rPr>
          <w:rFonts w:ascii="Arial" w:hAnsi="Arial" w:cs="Arial"/>
          <w:sz w:val="24"/>
          <w:szCs w:val="24"/>
        </w:rPr>
        <w:t>:</w:t>
      </w:r>
    </w:p>
    <w:p w14:paraId="79592D9C" w14:textId="219708FD" w:rsidR="00485322" w:rsidRDefault="00485322" w:rsidP="00A67FB1">
      <w:pPr>
        <w:ind w:left="720"/>
        <w:rPr>
          <w:rFonts w:ascii="Arial" w:hAnsi="Arial" w:cs="Arial"/>
          <w:sz w:val="24"/>
          <w:szCs w:val="24"/>
        </w:rPr>
      </w:pPr>
      <w:r>
        <w:rPr>
          <w:rFonts w:ascii="Arial" w:hAnsi="Arial" w:cs="Arial"/>
          <w:sz w:val="24"/>
          <w:szCs w:val="24"/>
        </w:rPr>
        <w:t>Introductory notes for ABAQUS are on Moodle.</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62B2E1DC" w14:textId="77777777" w:rsidR="00046216" w:rsidRP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51A35D4F" w:rsidR="00152E9D" w:rsidRPr="00A406E5" w:rsidRDefault="00F44F3D" w:rsidP="00152E9D">
            <w:pPr>
              <w:jc w:val="center"/>
              <w:rPr>
                <w:rFonts w:ascii="Arial" w:hAnsi="Arial" w:cs="Arial"/>
                <w:sz w:val="32"/>
              </w:rPr>
            </w:pPr>
            <w:r>
              <w:rPr>
                <w:rFonts w:ascii="Arial" w:hAnsi="Arial" w:cs="Arial"/>
                <w:sz w:val="32"/>
              </w:rPr>
              <w:t>7</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77777777" w:rsidR="00152E9D" w:rsidRPr="00A406E5" w:rsidRDefault="00152E9D" w:rsidP="00152E9D">
            <w:pPr>
              <w:spacing w:after="120"/>
              <w:rPr>
                <w:rFonts w:ascii="Arial" w:hAnsi="Arial" w:cs="Arial"/>
                <w:sz w:val="14"/>
                <w:szCs w:val="14"/>
              </w:rPr>
            </w:pPr>
          </w:p>
          <w:p w14:paraId="734B5FD9" w14:textId="4EC62738" w:rsidR="00152E9D" w:rsidRPr="00A406E5" w:rsidRDefault="001F0B35" w:rsidP="00152E9D">
            <w:pPr>
              <w:spacing w:after="120"/>
              <w:rPr>
                <w:rFonts w:ascii="Arial" w:hAnsi="Arial" w:cs="Arial"/>
                <w:sz w:val="14"/>
                <w:szCs w:val="14"/>
              </w:rPr>
            </w:pPr>
            <w:r>
              <w:rPr>
                <w:rFonts w:ascii="Arial" w:hAnsi="Arial" w:cs="Arial"/>
                <w:sz w:val="14"/>
                <w:szCs w:val="14"/>
              </w:rPr>
              <w:t>Reasonable set of refs-  dominated by matweb  and more peer reviewed would be good.</w:t>
            </w: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3990405D" w:rsidR="00152E9D" w:rsidRPr="00A406E5" w:rsidRDefault="00F44F3D" w:rsidP="00152E9D">
            <w:pPr>
              <w:jc w:val="center"/>
              <w:rPr>
                <w:rFonts w:ascii="Arial" w:hAnsi="Arial" w:cs="Arial"/>
                <w:sz w:val="32"/>
              </w:rPr>
            </w:pPr>
            <w:r>
              <w:rPr>
                <w:rFonts w:ascii="Arial" w:hAnsi="Arial" w:cs="Arial"/>
                <w:sz w:val="32"/>
              </w:rPr>
              <w:t>16</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354F327" w:rsidR="00152E9D" w:rsidRPr="00A406E5" w:rsidRDefault="00E41910" w:rsidP="00152E9D">
            <w:pPr>
              <w:spacing w:after="120"/>
              <w:rPr>
                <w:rFonts w:ascii="Arial" w:hAnsi="Arial" w:cs="Arial"/>
                <w:sz w:val="14"/>
                <w:szCs w:val="14"/>
              </w:rPr>
            </w:pPr>
            <w:r>
              <w:rPr>
                <w:rFonts w:ascii="Arial" w:hAnsi="Arial" w:cs="Arial"/>
                <w:sz w:val="14"/>
                <w:szCs w:val="14"/>
              </w:rPr>
              <w:t xml:space="preserve"> </w:t>
            </w:r>
          </w:p>
          <w:p w14:paraId="7F81E0CA" w14:textId="142C0D91" w:rsidR="00152E9D" w:rsidRPr="00A406E5" w:rsidRDefault="00E41910" w:rsidP="00152E9D">
            <w:pPr>
              <w:spacing w:after="120"/>
              <w:rPr>
                <w:rFonts w:ascii="Arial" w:hAnsi="Arial" w:cs="Arial"/>
                <w:sz w:val="14"/>
                <w:szCs w:val="14"/>
              </w:rPr>
            </w:pPr>
            <w:r>
              <w:rPr>
                <w:rFonts w:ascii="Arial" w:hAnsi="Arial" w:cs="Arial"/>
                <w:sz w:val="14"/>
                <w:szCs w:val="14"/>
              </w:rPr>
              <w:t>Better to explicitly list JC equations and parameters used  t</w:t>
            </w:r>
            <w:r>
              <w:rPr>
                <w:rFonts w:ascii="Arial" w:hAnsi="Arial" w:cs="Arial"/>
                <w:sz w:val="14"/>
                <w:szCs w:val="14"/>
              </w:rPr>
              <w:t>o  aid the readability.</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0E5245AF" w:rsidR="00152E9D" w:rsidRPr="00A406E5" w:rsidRDefault="00F44F3D" w:rsidP="00152E9D">
            <w:pPr>
              <w:jc w:val="center"/>
              <w:rPr>
                <w:rFonts w:ascii="Arial" w:hAnsi="Arial" w:cs="Arial"/>
                <w:sz w:val="32"/>
              </w:rPr>
            </w:pPr>
            <w:r>
              <w:rPr>
                <w:rFonts w:ascii="Arial" w:hAnsi="Arial" w:cs="Arial"/>
                <w:sz w:val="32"/>
              </w:rPr>
              <w:t>16</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303E3D72" w:rsidR="00152E9D" w:rsidRPr="00A406E5" w:rsidRDefault="001F0B35" w:rsidP="00152E9D">
            <w:pPr>
              <w:spacing w:after="120"/>
              <w:rPr>
                <w:rFonts w:ascii="Arial" w:hAnsi="Arial" w:cs="Arial"/>
                <w:sz w:val="14"/>
                <w:szCs w:val="14"/>
              </w:rPr>
            </w:pPr>
            <w:r>
              <w:rPr>
                <w:rFonts w:ascii="Arial" w:hAnsi="Arial" w:cs="Arial"/>
                <w:sz w:val="14"/>
                <w:szCs w:val="14"/>
              </w:rPr>
              <w:t xml:space="preserve">Although you have not considered shear stress values, which might be more important in oblique impact I appreciate the analysis  done on resilience  etc . You conclusion that the simple Cu simulation needs a JC treatment is correct.  You have taken a different approach   to others and I recognise the attempt at analysis </w:t>
            </w: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28E71FCF" w:rsidR="00152E9D" w:rsidRPr="00A406E5" w:rsidRDefault="001F0B35" w:rsidP="00152E9D">
            <w:pPr>
              <w:jc w:val="center"/>
              <w:rPr>
                <w:rFonts w:ascii="Arial" w:hAnsi="Arial" w:cs="Arial"/>
                <w:sz w:val="32"/>
              </w:rPr>
            </w:pPr>
            <w:r>
              <w:rPr>
                <w:rFonts w:ascii="Arial" w:hAnsi="Arial" w:cs="Arial"/>
                <w:sz w:val="32"/>
              </w:rPr>
              <w:t>24</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77777777" w:rsidR="00152E9D" w:rsidRPr="00A406E5" w:rsidRDefault="00152E9D" w:rsidP="00152E9D">
            <w:pPr>
              <w:spacing w:after="120"/>
              <w:rPr>
                <w:rFonts w:ascii="Arial" w:hAnsi="Arial" w:cs="Arial"/>
                <w:sz w:val="14"/>
                <w:szCs w:val="14"/>
              </w:rPr>
            </w:pPr>
          </w:p>
          <w:p w14:paraId="5842204F" w14:textId="25F315F1" w:rsidR="00152E9D" w:rsidRPr="00A406E5" w:rsidRDefault="00E41910" w:rsidP="00152E9D">
            <w:pPr>
              <w:spacing w:after="120"/>
              <w:rPr>
                <w:rFonts w:ascii="Arial" w:hAnsi="Arial" w:cs="Arial"/>
                <w:sz w:val="14"/>
                <w:szCs w:val="14"/>
              </w:rPr>
            </w:pPr>
            <w:r>
              <w:rPr>
                <w:rFonts w:ascii="Arial" w:hAnsi="Arial" w:cs="Arial"/>
                <w:sz w:val="14"/>
                <w:szCs w:val="14"/>
              </w:rPr>
              <w:t xml:space="preserve">Note original design </w:t>
            </w:r>
            <w:r w:rsidR="001F0B35">
              <w:rPr>
                <w:rFonts w:ascii="Arial" w:hAnsi="Arial" w:cs="Arial"/>
                <w:sz w:val="14"/>
                <w:szCs w:val="14"/>
              </w:rPr>
              <w:t xml:space="preserve">. Systematic simulations done  and the oblique impact work successful which is not easy. </w:t>
            </w: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4886F972" w:rsidR="00152E9D" w:rsidRPr="00A406E5" w:rsidRDefault="00F44F3D" w:rsidP="00152E9D">
            <w:pPr>
              <w:jc w:val="center"/>
              <w:rPr>
                <w:rFonts w:ascii="Arial" w:hAnsi="Arial" w:cs="Arial"/>
                <w:sz w:val="32"/>
              </w:rPr>
            </w:pPr>
            <w:r>
              <w:rPr>
                <w:rFonts w:ascii="Arial" w:hAnsi="Arial" w:cs="Arial"/>
                <w:sz w:val="32"/>
              </w:rPr>
              <w:t>14</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31AA1BE7" w:rsidR="00152E9D" w:rsidRPr="00A406E5" w:rsidRDefault="00E41910" w:rsidP="00152E9D">
            <w:pPr>
              <w:spacing w:after="120"/>
              <w:rPr>
                <w:rFonts w:ascii="Arial" w:hAnsi="Arial" w:cs="Arial"/>
                <w:sz w:val="14"/>
                <w:szCs w:val="14"/>
              </w:rPr>
            </w:pPr>
            <w:r>
              <w:rPr>
                <w:rFonts w:ascii="Arial" w:hAnsi="Arial" w:cs="Arial"/>
                <w:sz w:val="14"/>
                <w:szCs w:val="14"/>
              </w:rPr>
              <w:t>Abstract expected which is a summary of what the report contains</w:t>
            </w:r>
          </w:p>
          <w:p w14:paraId="2678D4EE" w14:textId="2172B498" w:rsidR="00152E9D" w:rsidRPr="00A406E5" w:rsidRDefault="00F44F3D" w:rsidP="00152E9D">
            <w:pPr>
              <w:spacing w:after="120"/>
              <w:rPr>
                <w:rFonts w:ascii="Arial" w:hAnsi="Arial" w:cs="Arial"/>
                <w:sz w:val="14"/>
                <w:szCs w:val="14"/>
              </w:rPr>
            </w:pPr>
            <w:r>
              <w:rPr>
                <w:rFonts w:ascii="Arial" w:hAnsi="Arial" w:cs="Arial"/>
                <w:sz w:val="14"/>
                <w:szCs w:val="14"/>
              </w:rPr>
              <w:t xml:space="preserve">Table 5 is really figures : too small  and each should be captioned and labelled.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43227B99" w:rsidR="00152E9D" w:rsidRPr="00A406E5" w:rsidRDefault="00F44F3D" w:rsidP="00152E9D">
            <w:pPr>
              <w:jc w:val="right"/>
              <w:rPr>
                <w:rFonts w:ascii="Arial" w:hAnsi="Arial" w:cs="Arial"/>
                <w:b/>
                <w:bCs/>
              </w:rPr>
            </w:pPr>
            <w:r>
              <w:rPr>
                <w:rFonts w:ascii="Arial" w:hAnsi="Arial" w:cs="Arial"/>
                <w:b/>
                <w:bCs/>
              </w:rPr>
              <w:t>77</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841B1" w14:textId="77777777" w:rsidR="007B12F9" w:rsidRDefault="007B12F9">
      <w:r>
        <w:separator/>
      </w:r>
    </w:p>
  </w:endnote>
  <w:endnote w:type="continuationSeparator" w:id="0">
    <w:p w14:paraId="4D171C97" w14:textId="77777777" w:rsidR="007B12F9" w:rsidRDefault="007B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AA198" w14:textId="77777777" w:rsidR="007B12F9" w:rsidRDefault="007B12F9">
      <w:r>
        <w:separator/>
      </w:r>
    </w:p>
  </w:footnote>
  <w:footnote w:type="continuationSeparator" w:id="0">
    <w:p w14:paraId="20698F61" w14:textId="77777777" w:rsidR="007B12F9" w:rsidRDefault="007B1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0B35"/>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220C"/>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B12F9"/>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72398"/>
    <w:rsid w:val="00DA36EE"/>
    <w:rsid w:val="00DB116D"/>
    <w:rsid w:val="00DC23EA"/>
    <w:rsid w:val="00DD17CC"/>
    <w:rsid w:val="00DD490D"/>
    <w:rsid w:val="00DD76B4"/>
    <w:rsid w:val="00DE217A"/>
    <w:rsid w:val="00DE67C2"/>
    <w:rsid w:val="00DF321B"/>
    <w:rsid w:val="00E230E0"/>
    <w:rsid w:val="00E27F15"/>
    <w:rsid w:val="00E41910"/>
    <w:rsid w:val="00E51AAC"/>
    <w:rsid w:val="00E62C51"/>
    <w:rsid w:val="00E66CC0"/>
    <w:rsid w:val="00E728A9"/>
    <w:rsid w:val="00E807D9"/>
    <w:rsid w:val="00EA0F4E"/>
    <w:rsid w:val="00EA295B"/>
    <w:rsid w:val="00EA3B9B"/>
    <w:rsid w:val="00EA6801"/>
    <w:rsid w:val="00EB4F96"/>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44F3D"/>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C5D7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11</TotalTime>
  <Pages>10</Pages>
  <Words>3231</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21611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2023-02-07T20:50:00Z</dcterms:created>
  <dcterms:modified xsi:type="dcterms:W3CDTF">2023-05-22T12:06:00Z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