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0A41628" w14:textId="77777777" w:rsidR="00B366B2" w:rsidRPr="00FF1485" w:rsidRDefault="00B366B2" w:rsidP="00C24943">
      <w:pPr>
        <w:rPr>
          <w:rFonts w:ascii="Arial" w:hAnsi="Arial" w:cs="Arial"/>
          <w:sz w:val="24"/>
          <w:szCs w:val="24"/>
        </w:rPr>
      </w:pPr>
      <w:r w:rsidRPr="00FF1485">
        <w:rPr>
          <w:rFonts w:ascii="Arial" w:hAnsi="Arial" w:cs="Arial"/>
          <w:sz w:val="24"/>
          <w:szCs w:val="24"/>
        </w:rPr>
        <w:t xml:space="preserve">Name – Luke Hier </w:t>
      </w:r>
    </w:p>
    <w:p w14:paraId="71F2C0CA" w14:textId="77777777" w:rsidR="00B366B2" w:rsidRPr="00FF1485" w:rsidRDefault="00B366B2" w:rsidP="00C24943">
      <w:pPr>
        <w:rPr>
          <w:rFonts w:ascii="Arial" w:hAnsi="Arial" w:cs="Arial"/>
          <w:sz w:val="24"/>
          <w:szCs w:val="24"/>
        </w:rPr>
      </w:pPr>
      <w:r w:rsidRPr="00FF1485">
        <w:rPr>
          <w:rFonts w:ascii="Arial" w:hAnsi="Arial" w:cs="Arial"/>
          <w:sz w:val="24"/>
          <w:szCs w:val="24"/>
        </w:rPr>
        <w:t>Student Number – 1910647</w:t>
      </w:r>
    </w:p>
    <w:p w14:paraId="432873E2" w14:textId="5B76A9AE" w:rsidR="00B366B2" w:rsidRPr="00FF1485" w:rsidRDefault="00B366B2" w:rsidP="00C24943">
      <w:pPr>
        <w:rPr>
          <w:rStyle w:val="normaltextrun"/>
          <w:rFonts w:ascii="Arial" w:hAnsi="Arial" w:cs="Arial"/>
          <w:sz w:val="24"/>
          <w:szCs w:val="24"/>
          <w:shd w:val="clear" w:color="auto" w:fill="FFFFFF"/>
        </w:rPr>
      </w:pPr>
      <w:r w:rsidRPr="00FF1485">
        <w:rPr>
          <w:rStyle w:val="normaltextrun"/>
          <w:rFonts w:ascii="Arial" w:hAnsi="Arial" w:cs="Arial"/>
          <w:sz w:val="24"/>
          <w:szCs w:val="24"/>
          <w:shd w:val="clear" w:color="auto" w:fill="FFFFFF"/>
        </w:rPr>
        <w:t xml:space="preserve">Methodology </w:t>
      </w:r>
    </w:p>
    <w:p w14:paraId="51557A31" w14:textId="526CE01A" w:rsidR="00B366B2" w:rsidRPr="00FF1485" w:rsidRDefault="00B366B2" w:rsidP="00C24943">
      <w:pPr>
        <w:rPr>
          <w:rStyle w:val="normaltextrun"/>
          <w:rFonts w:ascii="Arial" w:hAnsi="Arial" w:cs="Arial"/>
          <w:sz w:val="24"/>
          <w:szCs w:val="24"/>
          <w:shd w:val="clear" w:color="auto" w:fill="FFFFFF"/>
        </w:rPr>
      </w:pPr>
    </w:p>
    <w:p w14:paraId="0AE38C3E" w14:textId="6A738487" w:rsidR="00EF42E2" w:rsidRPr="00FF1485" w:rsidRDefault="00EF42E2" w:rsidP="00EA120E">
      <w:pPr>
        <w:jc w:val="both"/>
        <w:rPr>
          <w:rStyle w:val="normaltextrun"/>
          <w:rFonts w:ascii="Arial" w:hAnsi="Arial" w:cs="Arial"/>
          <w:sz w:val="24"/>
          <w:szCs w:val="24"/>
          <w:shd w:val="clear" w:color="auto" w:fill="FFFFFF"/>
        </w:rPr>
      </w:pPr>
      <w:r w:rsidRPr="00FF1485">
        <w:rPr>
          <w:rStyle w:val="normaltextrun"/>
          <w:rFonts w:ascii="Arial" w:hAnsi="Arial" w:cs="Arial"/>
          <w:sz w:val="24"/>
          <w:szCs w:val="24"/>
          <w:shd w:val="clear" w:color="auto" w:fill="FFFFFF"/>
        </w:rPr>
        <w:t xml:space="preserve">Title - </w:t>
      </w:r>
      <w:r w:rsidR="00B1137E" w:rsidRPr="00FF1485">
        <w:rPr>
          <w:rStyle w:val="normaltextrun"/>
          <w:rFonts w:ascii="Arial" w:hAnsi="Arial" w:cs="Arial"/>
          <w:sz w:val="24"/>
          <w:szCs w:val="24"/>
          <w:shd w:val="clear" w:color="auto" w:fill="FFFFFF"/>
        </w:rPr>
        <w:t xml:space="preserve">A critical review of the use of </w:t>
      </w:r>
      <w:r w:rsidR="000A4149" w:rsidRPr="00FF1485">
        <w:rPr>
          <w:rStyle w:val="normaltextrun"/>
          <w:rFonts w:ascii="Arial" w:hAnsi="Arial" w:cs="Arial"/>
          <w:sz w:val="24"/>
          <w:szCs w:val="24"/>
          <w:shd w:val="clear" w:color="auto" w:fill="FFFFFF"/>
        </w:rPr>
        <w:t>Conducted Energy Devices (Tasers</w:t>
      </w:r>
      <w:r w:rsidR="00B1137E" w:rsidRPr="00FF1485">
        <w:rPr>
          <w:rStyle w:val="normaltextrun"/>
          <w:rFonts w:ascii="Arial" w:hAnsi="Arial" w:cs="Arial"/>
          <w:sz w:val="24"/>
          <w:szCs w:val="24"/>
          <w:shd w:val="clear" w:color="auto" w:fill="FFFFFF"/>
        </w:rPr>
        <w:t>) by police forces in England and Wales.</w:t>
      </w:r>
      <w:r w:rsidR="003B4C4B" w:rsidRPr="00FF1485">
        <w:rPr>
          <w:rStyle w:val="normaltextrun"/>
          <w:rFonts w:ascii="Arial" w:hAnsi="Arial" w:cs="Arial"/>
          <w:sz w:val="24"/>
          <w:szCs w:val="24"/>
          <w:shd w:val="clear" w:color="auto" w:fill="FFFFFF"/>
        </w:rPr>
        <w:t xml:space="preserve"> </w:t>
      </w:r>
    </w:p>
    <w:p w14:paraId="36836F7F" w14:textId="77777777" w:rsidR="00EF42E2" w:rsidRPr="00FF1485" w:rsidRDefault="00EF42E2" w:rsidP="00EA120E">
      <w:pPr>
        <w:jc w:val="both"/>
        <w:rPr>
          <w:rStyle w:val="normaltextrun"/>
          <w:rFonts w:ascii="Arial" w:hAnsi="Arial" w:cs="Arial"/>
          <w:sz w:val="24"/>
          <w:szCs w:val="24"/>
          <w:shd w:val="clear" w:color="auto" w:fill="FFFFFF"/>
        </w:rPr>
      </w:pPr>
    </w:p>
    <w:p w14:paraId="62CA44D6" w14:textId="08DC5611" w:rsidR="003B4C4B" w:rsidRPr="00FF1485" w:rsidRDefault="00EF42E2" w:rsidP="00EA120E">
      <w:pPr>
        <w:jc w:val="both"/>
        <w:rPr>
          <w:rStyle w:val="normaltextrun"/>
          <w:rFonts w:ascii="Arial" w:hAnsi="Arial" w:cs="Arial"/>
          <w:sz w:val="24"/>
          <w:szCs w:val="24"/>
          <w:shd w:val="clear" w:color="auto" w:fill="FFFFFF"/>
        </w:rPr>
      </w:pPr>
      <w:r w:rsidRPr="00FF1485">
        <w:rPr>
          <w:rFonts w:ascii="Arial" w:hAnsi="Arial" w:cs="Arial"/>
          <w:sz w:val="24"/>
          <w:szCs w:val="24"/>
        </w:rPr>
        <w:t xml:space="preserve">Aims - </w:t>
      </w:r>
      <w:r w:rsidR="003B4C4B" w:rsidRPr="00FF1485">
        <w:rPr>
          <w:rFonts w:ascii="Arial" w:hAnsi="Arial" w:cs="Arial"/>
          <w:sz w:val="24"/>
          <w:szCs w:val="24"/>
        </w:rPr>
        <w:t>Within my research, I aim to identify if Tasers are fit for purpose and establish if they are the safest means of protecting both the public and the police. Furthermore, I will review</w:t>
      </w:r>
      <w:r w:rsidR="003B4C4B" w:rsidRPr="00FF1485">
        <w:rPr>
          <w:rStyle w:val="xapple-converted-space"/>
          <w:rFonts w:ascii="Arial" w:hAnsi="Arial" w:cs="Arial"/>
          <w:sz w:val="24"/>
          <w:szCs w:val="24"/>
        </w:rPr>
        <w:t xml:space="preserve"> the </w:t>
      </w:r>
      <w:r w:rsidR="003B4C4B" w:rsidRPr="00FF1485">
        <w:rPr>
          <w:rStyle w:val="xapple-converted-space"/>
          <w:rFonts w:ascii="Arial" w:hAnsi="Arial" w:cs="Arial"/>
          <w:sz w:val="24"/>
          <w:szCs w:val="24"/>
          <w:shd w:val="clear" w:color="auto" w:fill="FFFFFF"/>
        </w:rPr>
        <w:t xml:space="preserve">primary uses of Taser and ascertain in what context they are used. Finally, </w:t>
      </w:r>
      <w:r w:rsidR="003B4C4B" w:rsidRPr="00FF1485">
        <w:rPr>
          <w:rFonts w:ascii="Arial" w:hAnsi="Arial" w:cs="Arial"/>
          <w:sz w:val="24"/>
          <w:szCs w:val="24"/>
        </w:rPr>
        <w:t>I will identify how the weapons is perceived by both, the public and the police to gain an understanding of how people view the weapon.</w:t>
      </w:r>
    </w:p>
    <w:p w14:paraId="09E17639" w14:textId="77777777" w:rsidR="00870DA9" w:rsidRPr="00FF1485" w:rsidRDefault="00870DA9" w:rsidP="00EA120E">
      <w:pPr>
        <w:jc w:val="both"/>
        <w:rPr>
          <w:rStyle w:val="normaltextrun"/>
          <w:rFonts w:ascii="Arial" w:hAnsi="Arial" w:cs="Arial"/>
          <w:sz w:val="24"/>
          <w:szCs w:val="24"/>
          <w:shd w:val="clear" w:color="auto" w:fill="FFFFFF"/>
        </w:rPr>
      </w:pPr>
    </w:p>
    <w:p w14:paraId="7851A3CA" w14:textId="4F263E56" w:rsidR="008255DE" w:rsidRPr="00FF1485" w:rsidRDefault="00502161" w:rsidP="00EA120E">
      <w:pPr>
        <w:jc w:val="both"/>
        <w:rPr>
          <w:rStyle w:val="normaltextrun"/>
          <w:rFonts w:ascii="Arial" w:hAnsi="Arial" w:cs="Arial"/>
          <w:sz w:val="24"/>
          <w:szCs w:val="24"/>
          <w:shd w:val="clear" w:color="auto" w:fill="FFFFFF"/>
        </w:rPr>
      </w:pPr>
      <w:r w:rsidRPr="00FF1485">
        <w:rPr>
          <w:rStyle w:val="normaltextrun"/>
          <w:rFonts w:ascii="Arial" w:hAnsi="Arial" w:cs="Arial"/>
          <w:sz w:val="24"/>
          <w:szCs w:val="24"/>
          <w:shd w:val="clear" w:color="auto" w:fill="FFFFFF"/>
        </w:rPr>
        <w:t xml:space="preserve">When considering the research aims it was </w:t>
      </w:r>
      <w:r w:rsidR="00831FD9" w:rsidRPr="00FF1485">
        <w:rPr>
          <w:rStyle w:val="normaltextrun"/>
          <w:rFonts w:ascii="Arial" w:hAnsi="Arial" w:cs="Arial"/>
          <w:sz w:val="24"/>
          <w:szCs w:val="24"/>
          <w:shd w:val="clear" w:color="auto" w:fill="FFFFFF"/>
        </w:rPr>
        <w:t>essential that,</w:t>
      </w:r>
      <w:r w:rsidRPr="00FF1485">
        <w:rPr>
          <w:rStyle w:val="normaltextrun"/>
          <w:rFonts w:ascii="Arial" w:hAnsi="Arial" w:cs="Arial"/>
          <w:sz w:val="24"/>
          <w:szCs w:val="24"/>
          <w:shd w:val="clear" w:color="auto" w:fill="FFFFFF"/>
        </w:rPr>
        <w:t xml:space="preserve"> I chose the right methods to collect and obtain useful and reliable information</w:t>
      </w:r>
      <w:r w:rsidR="00874E59" w:rsidRPr="00FF1485">
        <w:rPr>
          <w:rStyle w:val="normaltextrun"/>
          <w:rFonts w:ascii="Arial" w:hAnsi="Arial" w:cs="Arial"/>
          <w:sz w:val="24"/>
          <w:szCs w:val="24"/>
          <w:shd w:val="clear" w:color="auto" w:fill="FFFFFF"/>
        </w:rPr>
        <w:t xml:space="preserve">. </w:t>
      </w:r>
      <w:r w:rsidRPr="00FF1485">
        <w:rPr>
          <w:rStyle w:val="normaltextrun"/>
          <w:rFonts w:ascii="Arial" w:hAnsi="Arial" w:cs="Arial"/>
          <w:sz w:val="24"/>
          <w:szCs w:val="24"/>
          <w:shd w:val="clear" w:color="auto" w:fill="FFFFFF"/>
        </w:rPr>
        <w:t>A</w:t>
      </w:r>
      <w:r w:rsidR="00874E59" w:rsidRPr="00FF1485">
        <w:rPr>
          <w:rStyle w:val="normaltextrun"/>
          <w:rFonts w:ascii="Arial" w:hAnsi="Arial" w:cs="Arial"/>
          <w:sz w:val="24"/>
          <w:szCs w:val="24"/>
          <w:shd w:val="clear" w:color="auto" w:fill="FFFFFF"/>
        </w:rPr>
        <w:t xml:space="preserve"> method</w:t>
      </w:r>
      <w:r w:rsidRPr="00FF1485">
        <w:rPr>
          <w:rStyle w:val="normaltextrun"/>
          <w:rFonts w:ascii="Arial" w:hAnsi="Arial" w:cs="Arial"/>
          <w:sz w:val="24"/>
          <w:szCs w:val="24"/>
          <w:shd w:val="clear" w:color="auto" w:fill="FFFFFF"/>
        </w:rPr>
        <w:t xml:space="preserve"> that allow</w:t>
      </w:r>
      <w:r w:rsidR="00874E59" w:rsidRPr="00FF1485">
        <w:rPr>
          <w:rStyle w:val="normaltextrun"/>
          <w:rFonts w:ascii="Arial" w:hAnsi="Arial" w:cs="Arial"/>
          <w:sz w:val="24"/>
          <w:szCs w:val="24"/>
          <w:shd w:val="clear" w:color="auto" w:fill="FFFFFF"/>
        </w:rPr>
        <w:t>ed</w:t>
      </w:r>
      <w:r w:rsidRPr="00FF1485">
        <w:rPr>
          <w:rStyle w:val="normaltextrun"/>
          <w:rFonts w:ascii="Arial" w:hAnsi="Arial" w:cs="Arial"/>
          <w:sz w:val="24"/>
          <w:szCs w:val="24"/>
          <w:shd w:val="clear" w:color="auto" w:fill="FFFFFF"/>
        </w:rPr>
        <w:t xml:space="preserve"> </w:t>
      </w:r>
      <w:r w:rsidR="00075C2C" w:rsidRPr="00FF1485">
        <w:rPr>
          <w:rStyle w:val="normaltextrun"/>
          <w:rFonts w:ascii="Arial" w:hAnsi="Arial" w:cs="Arial"/>
          <w:sz w:val="24"/>
          <w:szCs w:val="24"/>
          <w:shd w:val="clear" w:color="auto" w:fill="FFFFFF"/>
        </w:rPr>
        <w:t xml:space="preserve">for </w:t>
      </w:r>
      <w:r w:rsidRPr="00FF1485">
        <w:rPr>
          <w:rStyle w:val="normaltextrun"/>
          <w:rFonts w:ascii="Arial" w:hAnsi="Arial" w:cs="Arial"/>
          <w:sz w:val="24"/>
          <w:szCs w:val="24"/>
          <w:shd w:val="clear" w:color="auto" w:fill="FFFFFF"/>
        </w:rPr>
        <w:t>the opportunity to find out how</w:t>
      </w:r>
      <w:r w:rsidR="00874E59" w:rsidRPr="00FF1485">
        <w:rPr>
          <w:rStyle w:val="normaltextrun"/>
          <w:rFonts w:ascii="Arial" w:hAnsi="Arial" w:cs="Arial"/>
          <w:sz w:val="24"/>
          <w:szCs w:val="24"/>
          <w:shd w:val="clear" w:color="auto" w:fill="FFFFFF"/>
        </w:rPr>
        <w:t xml:space="preserve"> the police and th</w:t>
      </w:r>
      <w:r w:rsidR="00831FD9" w:rsidRPr="00FF1485">
        <w:rPr>
          <w:rStyle w:val="normaltextrun"/>
          <w:rFonts w:ascii="Arial" w:hAnsi="Arial" w:cs="Arial"/>
          <w:sz w:val="24"/>
          <w:szCs w:val="24"/>
          <w:shd w:val="clear" w:color="auto" w:fill="FFFFFF"/>
        </w:rPr>
        <w:t>e public feel about the use of T</w:t>
      </w:r>
      <w:r w:rsidR="00874E59" w:rsidRPr="00FF1485">
        <w:rPr>
          <w:rStyle w:val="normaltextrun"/>
          <w:rFonts w:ascii="Arial" w:hAnsi="Arial" w:cs="Arial"/>
          <w:sz w:val="24"/>
          <w:szCs w:val="24"/>
          <w:shd w:val="clear" w:color="auto" w:fill="FFFFFF"/>
        </w:rPr>
        <w:t xml:space="preserve">asers is </w:t>
      </w:r>
      <w:r w:rsidR="001C5F71" w:rsidRPr="00FF1485">
        <w:rPr>
          <w:rStyle w:val="normaltextrun"/>
          <w:rFonts w:ascii="Arial" w:hAnsi="Arial" w:cs="Arial"/>
          <w:sz w:val="24"/>
          <w:szCs w:val="24"/>
          <w:shd w:val="clear" w:color="auto" w:fill="FFFFFF"/>
        </w:rPr>
        <w:t>key in answering the aims of my</w:t>
      </w:r>
      <w:r w:rsidR="00874E59" w:rsidRPr="00FF1485">
        <w:rPr>
          <w:rStyle w:val="normaltextrun"/>
          <w:rFonts w:ascii="Arial" w:hAnsi="Arial" w:cs="Arial"/>
          <w:sz w:val="24"/>
          <w:szCs w:val="24"/>
          <w:shd w:val="clear" w:color="auto" w:fill="FFFFFF"/>
        </w:rPr>
        <w:t xml:space="preserve"> research. </w:t>
      </w:r>
      <w:r w:rsidRPr="00FF1485">
        <w:rPr>
          <w:rStyle w:val="normaltextrun"/>
          <w:rFonts w:ascii="Arial" w:hAnsi="Arial" w:cs="Arial"/>
          <w:sz w:val="24"/>
          <w:szCs w:val="24"/>
          <w:shd w:val="clear" w:color="auto" w:fill="FFFFFF"/>
        </w:rPr>
        <w:t xml:space="preserve">Having read a considerable amount of literature on research methods (Gill, 2008; Daley, 2013; Dencombe, 2010; McNiff and Whitehead, 2005; Drever, 2003) it was clear </w:t>
      </w:r>
      <w:r w:rsidR="00874E59" w:rsidRPr="00FF1485">
        <w:rPr>
          <w:rStyle w:val="normaltextrun"/>
          <w:rFonts w:ascii="Arial" w:hAnsi="Arial" w:cs="Arial"/>
          <w:sz w:val="24"/>
          <w:szCs w:val="24"/>
          <w:shd w:val="clear" w:color="auto" w:fill="FFFFFF"/>
        </w:rPr>
        <w:t>that to obtain a range of responses to fulfil th</w:t>
      </w:r>
      <w:r w:rsidR="00C24943" w:rsidRPr="00FF1485">
        <w:rPr>
          <w:rStyle w:val="normaltextrun"/>
          <w:rFonts w:ascii="Arial" w:hAnsi="Arial" w:cs="Arial"/>
          <w:sz w:val="24"/>
          <w:szCs w:val="24"/>
          <w:shd w:val="clear" w:color="auto" w:fill="FFFFFF"/>
        </w:rPr>
        <w:t>e objectives of the study both,</w:t>
      </w:r>
      <w:r w:rsidR="00874E59" w:rsidRPr="00FF1485">
        <w:rPr>
          <w:rStyle w:val="normaltextrun"/>
          <w:rFonts w:ascii="Arial" w:hAnsi="Arial" w:cs="Arial"/>
          <w:sz w:val="24"/>
          <w:szCs w:val="24"/>
          <w:shd w:val="clear" w:color="auto" w:fill="FFFFFF"/>
        </w:rPr>
        <w:t xml:space="preserve"> questionnaire</w:t>
      </w:r>
      <w:r w:rsidR="00C24943" w:rsidRPr="00FF1485">
        <w:rPr>
          <w:rStyle w:val="normaltextrun"/>
          <w:rFonts w:ascii="Arial" w:hAnsi="Arial" w:cs="Arial"/>
          <w:sz w:val="24"/>
          <w:szCs w:val="24"/>
          <w:shd w:val="clear" w:color="auto" w:fill="FFFFFF"/>
        </w:rPr>
        <w:t>s</w:t>
      </w:r>
      <w:r w:rsidR="00874E59" w:rsidRPr="00FF1485">
        <w:rPr>
          <w:rStyle w:val="normaltextrun"/>
          <w:rFonts w:ascii="Arial" w:hAnsi="Arial" w:cs="Arial"/>
          <w:sz w:val="24"/>
          <w:szCs w:val="24"/>
          <w:shd w:val="clear" w:color="auto" w:fill="FFFFFF"/>
        </w:rPr>
        <w:t xml:space="preserve"> and interview</w:t>
      </w:r>
      <w:r w:rsidR="00C24943" w:rsidRPr="00FF1485">
        <w:rPr>
          <w:rStyle w:val="normaltextrun"/>
          <w:rFonts w:ascii="Arial" w:hAnsi="Arial" w:cs="Arial"/>
          <w:sz w:val="24"/>
          <w:szCs w:val="24"/>
          <w:shd w:val="clear" w:color="auto" w:fill="FFFFFF"/>
        </w:rPr>
        <w:t>s</w:t>
      </w:r>
      <w:r w:rsidR="00874E59" w:rsidRPr="00FF1485">
        <w:rPr>
          <w:rStyle w:val="normaltextrun"/>
          <w:rFonts w:ascii="Arial" w:hAnsi="Arial" w:cs="Arial"/>
          <w:sz w:val="24"/>
          <w:szCs w:val="24"/>
          <w:shd w:val="clear" w:color="auto" w:fill="FFFFFF"/>
        </w:rPr>
        <w:t xml:space="preserve"> would be</w:t>
      </w:r>
      <w:r w:rsidR="00C24943" w:rsidRPr="00FF1485">
        <w:rPr>
          <w:rStyle w:val="normaltextrun"/>
          <w:rFonts w:ascii="Arial" w:hAnsi="Arial" w:cs="Arial"/>
          <w:sz w:val="24"/>
          <w:szCs w:val="24"/>
          <w:shd w:val="clear" w:color="auto" w:fill="FFFFFF"/>
        </w:rPr>
        <w:t xml:space="preserve"> need to be</w:t>
      </w:r>
      <w:r w:rsidR="00874E59" w:rsidRPr="00FF1485">
        <w:rPr>
          <w:rStyle w:val="normaltextrun"/>
          <w:rFonts w:ascii="Arial" w:hAnsi="Arial" w:cs="Arial"/>
          <w:sz w:val="24"/>
          <w:szCs w:val="24"/>
          <w:shd w:val="clear" w:color="auto" w:fill="FFFFFF"/>
        </w:rPr>
        <w:t xml:space="preserve"> used. </w:t>
      </w:r>
      <w:r w:rsidR="008255DE" w:rsidRPr="00FF1485">
        <w:rPr>
          <w:rStyle w:val="normaltextrun"/>
          <w:rFonts w:ascii="Arial" w:hAnsi="Arial" w:cs="Arial"/>
          <w:sz w:val="24"/>
          <w:szCs w:val="24"/>
          <w:shd w:val="clear" w:color="auto" w:fill="FFFFFF"/>
        </w:rPr>
        <w:t>The literature emphasises the importance of using a range of methods to ensure depth and triangulation (Daley, 2013; Dencombe, 2010; McNiff and Whitehead, 2005; Drever, 2003) and for this reason I have chosen to use a variety of research methods. Ensuring triangulation will allow me to collect reliable and comparable data.</w:t>
      </w:r>
    </w:p>
    <w:p w14:paraId="0C8F282F" w14:textId="77777777" w:rsidR="001601F6" w:rsidRPr="00FF1485" w:rsidRDefault="001601F6" w:rsidP="00EA120E">
      <w:pPr>
        <w:jc w:val="both"/>
        <w:rPr>
          <w:rStyle w:val="normaltextrun"/>
          <w:rFonts w:ascii="Arial" w:hAnsi="Arial" w:cs="Arial"/>
          <w:sz w:val="24"/>
          <w:szCs w:val="24"/>
          <w:shd w:val="clear" w:color="auto" w:fill="FFFFFF"/>
        </w:rPr>
      </w:pPr>
    </w:p>
    <w:p w14:paraId="16D6317E" w14:textId="5D5492D9" w:rsidR="005F3507" w:rsidRPr="00FF1485" w:rsidRDefault="008255DE" w:rsidP="00EA120E">
      <w:pPr>
        <w:jc w:val="both"/>
        <w:rPr>
          <w:rFonts w:ascii="Arial" w:hAnsi="Arial" w:cs="Arial"/>
          <w:sz w:val="24"/>
          <w:szCs w:val="24"/>
        </w:rPr>
      </w:pPr>
      <w:r w:rsidRPr="00FF1485">
        <w:rPr>
          <w:rStyle w:val="normaltextrun"/>
          <w:rFonts w:ascii="Arial" w:hAnsi="Arial" w:cs="Arial"/>
          <w:sz w:val="24"/>
          <w:szCs w:val="24"/>
          <w:shd w:val="clear" w:color="auto" w:fill="FFFFFF"/>
        </w:rPr>
        <w:t xml:space="preserve">The first research method </w:t>
      </w:r>
      <w:r w:rsidR="00EF42E2" w:rsidRPr="00FF1485">
        <w:rPr>
          <w:rStyle w:val="normaltextrun"/>
          <w:rFonts w:ascii="Arial" w:hAnsi="Arial" w:cs="Arial"/>
          <w:sz w:val="24"/>
          <w:szCs w:val="24"/>
          <w:shd w:val="clear" w:color="auto" w:fill="FFFFFF"/>
        </w:rPr>
        <w:t xml:space="preserve">will be a questionnaire/survey, </w:t>
      </w:r>
      <w:r w:rsidR="00B34B1B" w:rsidRPr="00FF1485">
        <w:rPr>
          <w:rStyle w:val="normaltextrun"/>
          <w:rFonts w:ascii="Arial" w:hAnsi="Arial" w:cs="Arial"/>
          <w:sz w:val="24"/>
          <w:szCs w:val="24"/>
          <w:shd w:val="clear" w:color="auto" w:fill="FFFFFF"/>
        </w:rPr>
        <w:t>which is an “</w:t>
      </w:r>
      <w:r w:rsidR="00B34B1B" w:rsidRPr="00FF1485">
        <w:rPr>
          <w:rFonts w:ascii="Arial" w:hAnsi="Arial" w:cs="Arial"/>
          <w:sz w:val="24"/>
          <w:szCs w:val="24"/>
        </w:rPr>
        <w:t xml:space="preserve">investigation of the opinions or experiences of a group of people based on a series of questions” </w:t>
      </w:r>
      <w:r w:rsidR="00831FD9" w:rsidRPr="00FF1485">
        <w:rPr>
          <w:rFonts w:ascii="Arial" w:hAnsi="Arial" w:cs="Arial"/>
          <w:sz w:val="24"/>
          <w:szCs w:val="24"/>
        </w:rPr>
        <w:t xml:space="preserve">(Oxford Dictionary, </w:t>
      </w:r>
      <w:r w:rsidR="00B34B1B" w:rsidRPr="00FF1485">
        <w:rPr>
          <w:rFonts w:ascii="Arial" w:hAnsi="Arial" w:cs="Arial"/>
          <w:sz w:val="24"/>
          <w:szCs w:val="24"/>
        </w:rPr>
        <w:t>2018)</w:t>
      </w:r>
      <w:r w:rsidR="007C4100" w:rsidRPr="00FF1485">
        <w:rPr>
          <w:rFonts w:ascii="Arial" w:hAnsi="Arial" w:cs="Arial"/>
          <w:sz w:val="24"/>
          <w:szCs w:val="24"/>
        </w:rPr>
        <w:t xml:space="preserve">. According to </w:t>
      </w:r>
      <w:r w:rsidR="00BD66FB" w:rsidRPr="00FF1485">
        <w:rPr>
          <w:rFonts w:ascii="Arial" w:hAnsi="Arial" w:cs="Arial"/>
          <w:sz w:val="24"/>
          <w:szCs w:val="24"/>
        </w:rPr>
        <w:t>Bell</w:t>
      </w:r>
      <w:r w:rsidR="007C4100" w:rsidRPr="00FF1485">
        <w:rPr>
          <w:rFonts w:ascii="Arial" w:hAnsi="Arial" w:cs="Arial"/>
          <w:sz w:val="24"/>
          <w:szCs w:val="24"/>
        </w:rPr>
        <w:t xml:space="preserve"> (201</w:t>
      </w:r>
      <w:r w:rsidR="00BD66FB" w:rsidRPr="00FF1485">
        <w:rPr>
          <w:rFonts w:ascii="Arial" w:hAnsi="Arial" w:cs="Arial"/>
          <w:sz w:val="24"/>
          <w:szCs w:val="24"/>
        </w:rPr>
        <w:t>0</w:t>
      </w:r>
      <w:r w:rsidR="007C4100" w:rsidRPr="00FF1485">
        <w:rPr>
          <w:rFonts w:ascii="Arial" w:hAnsi="Arial" w:cs="Arial"/>
          <w:sz w:val="24"/>
          <w:szCs w:val="24"/>
        </w:rPr>
        <w:t xml:space="preserve">) questions provided in the questionnaire are predetermined and </w:t>
      </w:r>
      <w:r w:rsidR="00BD66FB" w:rsidRPr="00FF1485">
        <w:rPr>
          <w:rFonts w:ascii="Arial" w:hAnsi="Arial" w:cs="Arial"/>
          <w:sz w:val="24"/>
          <w:szCs w:val="24"/>
        </w:rPr>
        <w:t>mainly</w:t>
      </w:r>
      <w:r w:rsidR="007C4100" w:rsidRPr="00FF1485">
        <w:rPr>
          <w:rFonts w:ascii="Arial" w:hAnsi="Arial" w:cs="Arial"/>
          <w:sz w:val="24"/>
          <w:szCs w:val="24"/>
        </w:rPr>
        <w:t xml:space="preserve"> </w:t>
      </w:r>
      <w:r w:rsidR="00BD66FB" w:rsidRPr="00FF1485">
        <w:rPr>
          <w:rFonts w:ascii="Arial" w:hAnsi="Arial" w:cs="Arial"/>
          <w:sz w:val="24"/>
          <w:szCs w:val="24"/>
        </w:rPr>
        <w:t>aimed</w:t>
      </w:r>
      <w:r w:rsidR="007C4100" w:rsidRPr="00FF1485">
        <w:rPr>
          <w:rFonts w:ascii="Arial" w:hAnsi="Arial" w:cs="Arial"/>
          <w:sz w:val="24"/>
          <w:szCs w:val="24"/>
        </w:rPr>
        <w:t xml:space="preserve"> at extracting</w:t>
      </w:r>
      <w:r w:rsidR="00E05C3E" w:rsidRPr="00FF1485">
        <w:rPr>
          <w:rFonts w:ascii="Arial" w:hAnsi="Arial" w:cs="Arial"/>
          <w:sz w:val="24"/>
          <w:szCs w:val="24"/>
        </w:rPr>
        <w:t xml:space="preserve"> specific data from</w:t>
      </w:r>
      <w:r w:rsidR="00BD66FB" w:rsidRPr="00FF1485">
        <w:rPr>
          <w:rFonts w:ascii="Arial" w:hAnsi="Arial" w:cs="Arial"/>
          <w:sz w:val="24"/>
          <w:szCs w:val="24"/>
        </w:rPr>
        <w:t xml:space="preserve"> </w:t>
      </w:r>
      <w:r w:rsidR="00E05C3E" w:rsidRPr="00FF1485">
        <w:rPr>
          <w:rFonts w:ascii="Arial" w:hAnsi="Arial" w:cs="Arial"/>
          <w:sz w:val="24"/>
          <w:szCs w:val="24"/>
        </w:rPr>
        <w:t>a particular group of people regarding their opinions and behaviours.</w:t>
      </w:r>
      <w:r w:rsidR="00BD66FB" w:rsidRPr="00FF1485">
        <w:rPr>
          <w:rFonts w:ascii="Arial" w:hAnsi="Arial" w:cs="Arial"/>
          <w:sz w:val="24"/>
          <w:szCs w:val="24"/>
        </w:rPr>
        <w:t xml:space="preserve"> He also </w:t>
      </w:r>
      <w:r w:rsidR="00C7704F" w:rsidRPr="00FF1485">
        <w:rPr>
          <w:rFonts w:ascii="Arial" w:hAnsi="Arial" w:cs="Arial"/>
          <w:sz w:val="24"/>
          <w:szCs w:val="24"/>
        </w:rPr>
        <w:t>suggests</w:t>
      </w:r>
      <w:r w:rsidR="00BD66FB" w:rsidRPr="00FF1485">
        <w:rPr>
          <w:rFonts w:ascii="Arial" w:hAnsi="Arial" w:cs="Arial"/>
          <w:sz w:val="24"/>
          <w:szCs w:val="24"/>
        </w:rPr>
        <w:t xml:space="preserve"> </w:t>
      </w:r>
      <w:r w:rsidR="00C7704F" w:rsidRPr="00FF1485">
        <w:rPr>
          <w:rFonts w:ascii="Arial" w:hAnsi="Arial" w:cs="Arial"/>
          <w:sz w:val="24"/>
          <w:szCs w:val="24"/>
        </w:rPr>
        <w:t xml:space="preserve">that </w:t>
      </w:r>
      <w:r w:rsidR="00886F3E" w:rsidRPr="00FF1485">
        <w:rPr>
          <w:rFonts w:ascii="Arial" w:hAnsi="Arial" w:cs="Arial"/>
          <w:sz w:val="24"/>
          <w:szCs w:val="24"/>
        </w:rPr>
        <w:t>“t</w:t>
      </w:r>
      <w:r w:rsidR="00006EB1" w:rsidRPr="00FF1485">
        <w:rPr>
          <w:rFonts w:ascii="Arial" w:hAnsi="Arial" w:cs="Arial"/>
          <w:sz w:val="24"/>
          <w:szCs w:val="24"/>
        </w:rPr>
        <w:t>he success of a research project depends on the population sampled and how representative it is of the target population</w:t>
      </w:r>
      <w:r w:rsidR="00886F3E" w:rsidRPr="00FF1485">
        <w:rPr>
          <w:rFonts w:ascii="Arial" w:hAnsi="Arial" w:cs="Arial"/>
          <w:sz w:val="24"/>
          <w:szCs w:val="24"/>
        </w:rPr>
        <w:t>”. When considering the sample used for this research the aim is to make</w:t>
      </w:r>
      <w:r w:rsidR="00552EE5" w:rsidRPr="00FF1485">
        <w:rPr>
          <w:rFonts w:ascii="Arial" w:hAnsi="Arial" w:cs="Arial"/>
          <w:sz w:val="24"/>
          <w:szCs w:val="24"/>
        </w:rPr>
        <w:t xml:space="preserve"> </w:t>
      </w:r>
      <w:r w:rsidR="00006EB1" w:rsidRPr="00FF1485">
        <w:rPr>
          <w:rFonts w:ascii="Arial" w:hAnsi="Arial" w:cs="Arial"/>
          <w:sz w:val="24"/>
          <w:szCs w:val="24"/>
        </w:rPr>
        <w:t xml:space="preserve">reliable and accurate </w:t>
      </w:r>
      <w:r w:rsidR="00552EE5" w:rsidRPr="00FF1485">
        <w:rPr>
          <w:rFonts w:ascii="Arial" w:hAnsi="Arial" w:cs="Arial"/>
          <w:sz w:val="24"/>
          <w:szCs w:val="24"/>
        </w:rPr>
        <w:t>interpretations</w:t>
      </w:r>
      <w:r w:rsidR="00006EB1" w:rsidRPr="00FF1485">
        <w:rPr>
          <w:rFonts w:ascii="Arial" w:hAnsi="Arial" w:cs="Arial"/>
          <w:sz w:val="24"/>
          <w:szCs w:val="24"/>
        </w:rPr>
        <w:t xml:space="preserve"> to a broader population, often referred to as “representation</w:t>
      </w:r>
      <w:r w:rsidR="00552EE5" w:rsidRPr="00FF1485">
        <w:rPr>
          <w:rFonts w:ascii="Arial" w:hAnsi="Arial" w:cs="Arial"/>
          <w:sz w:val="24"/>
          <w:szCs w:val="24"/>
        </w:rPr>
        <w:t>” (</w:t>
      </w:r>
      <w:r w:rsidR="00150188" w:rsidRPr="00FF1485">
        <w:rPr>
          <w:rFonts w:ascii="Arial" w:hAnsi="Arial" w:cs="Arial"/>
          <w:sz w:val="24"/>
          <w:szCs w:val="24"/>
        </w:rPr>
        <w:t>Bates, Brick &amp; Baker</w:t>
      </w:r>
      <w:r w:rsidR="00552EE5" w:rsidRPr="00FF1485">
        <w:rPr>
          <w:rFonts w:ascii="Arial" w:hAnsi="Arial" w:cs="Arial"/>
          <w:sz w:val="24"/>
          <w:szCs w:val="24"/>
        </w:rPr>
        <w:t xml:space="preserve">, 2013). </w:t>
      </w:r>
    </w:p>
    <w:p w14:paraId="430BF0EE" w14:textId="77777777" w:rsidR="001601F6" w:rsidRPr="00FF1485" w:rsidRDefault="001601F6" w:rsidP="00EA120E">
      <w:pPr>
        <w:jc w:val="both"/>
        <w:rPr>
          <w:rFonts w:ascii="Arial" w:hAnsi="Arial" w:cs="Arial"/>
          <w:sz w:val="24"/>
          <w:szCs w:val="24"/>
        </w:rPr>
      </w:pPr>
    </w:p>
    <w:p w14:paraId="69FFEF31" w14:textId="3B9087B8" w:rsidR="00B638BA" w:rsidRPr="00FF1485" w:rsidRDefault="00B638BA" w:rsidP="00EA120E">
      <w:pPr>
        <w:jc w:val="both"/>
        <w:rPr>
          <w:rFonts w:ascii="Arial" w:hAnsi="Arial" w:cs="Arial"/>
          <w:sz w:val="24"/>
          <w:szCs w:val="24"/>
        </w:rPr>
      </w:pPr>
      <w:r w:rsidRPr="00FF1485">
        <w:rPr>
          <w:rFonts w:ascii="Arial" w:hAnsi="Arial" w:cs="Arial"/>
          <w:sz w:val="24"/>
          <w:szCs w:val="24"/>
        </w:rPr>
        <w:t xml:space="preserve">For the purpose of this </w:t>
      </w:r>
      <w:r w:rsidR="00EA120E" w:rsidRPr="00FF1485">
        <w:rPr>
          <w:rFonts w:ascii="Arial" w:hAnsi="Arial" w:cs="Arial"/>
          <w:sz w:val="24"/>
          <w:szCs w:val="24"/>
        </w:rPr>
        <w:t>research,</w:t>
      </w:r>
      <w:r w:rsidRPr="00FF1485">
        <w:rPr>
          <w:rFonts w:ascii="Arial" w:hAnsi="Arial" w:cs="Arial"/>
          <w:sz w:val="24"/>
          <w:szCs w:val="24"/>
        </w:rPr>
        <w:t xml:space="preserve"> I aim to </w:t>
      </w:r>
      <w:r w:rsidR="001D7F4B" w:rsidRPr="00FF1485">
        <w:rPr>
          <w:rFonts w:ascii="Arial" w:hAnsi="Arial" w:cs="Arial"/>
          <w:sz w:val="24"/>
          <w:szCs w:val="24"/>
        </w:rPr>
        <w:t>explore</w:t>
      </w:r>
      <w:r w:rsidR="00EA120E" w:rsidRPr="00FF1485">
        <w:rPr>
          <w:rFonts w:ascii="Arial" w:hAnsi="Arial" w:cs="Arial"/>
          <w:sz w:val="24"/>
          <w:szCs w:val="24"/>
        </w:rPr>
        <w:t xml:space="preserve"> both</w:t>
      </w:r>
      <w:r w:rsidR="001D7F4B" w:rsidRPr="00FF1485">
        <w:rPr>
          <w:rFonts w:ascii="Arial" w:hAnsi="Arial" w:cs="Arial"/>
          <w:sz w:val="24"/>
          <w:szCs w:val="24"/>
        </w:rPr>
        <w:t xml:space="preserve"> the public and the police percepti</w:t>
      </w:r>
      <w:r w:rsidR="00F0659B" w:rsidRPr="00FF1485">
        <w:rPr>
          <w:rFonts w:ascii="Arial" w:hAnsi="Arial" w:cs="Arial"/>
          <w:sz w:val="24"/>
          <w:szCs w:val="24"/>
        </w:rPr>
        <w:t>ons</w:t>
      </w:r>
      <w:r w:rsidR="001C5F71" w:rsidRPr="00FF1485">
        <w:rPr>
          <w:rFonts w:ascii="Arial" w:hAnsi="Arial" w:cs="Arial"/>
          <w:sz w:val="24"/>
          <w:szCs w:val="24"/>
        </w:rPr>
        <w:t xml:space="preserve"> and opinions on the use of T</w:t>
      </w:r>
      <w:r w:rsidR="001D7F4B" w:rsidRPr="00FF1485">
        <w:rPr>
          <w:rFonts w:ascii="Arial" w:hAnsi="Arial" w:cs="Arial"/>
          <w:sz w:val="24"/>
          <w:szCs w:val="24"/>
        </w:rPr>
        <w:t xml:space="preserve">asers. Therefore, I will </w:t>
      </w:r>
      <w:r w:rsidR="00320761" w:rsidRPr="00FF1485">
        <w:rPr>
          <w:rFonts w:ascii="Arial" w:hAnsi="Arial" w:cs="Arial"/>
          <w:sz w:val="24"/>
          <w:szCs w:val="24"/>
        </w:rPr>
        <w:t xml:space="preserve">firstly </w:t>
      </w:r>
      <w:r w:rsidR="001D7F4B" w:rsidRPr="00FF1485">
        <w:rPr>
          <w:rFonts w:ascii="Arial" w:hAnsi="Arial" w:cs="Arial"/>
          <w:sz w:val="24"/>
          <w:szCs w:val="24"/>
        </w:rPr>
        <w:t xml:space="preserve">be administering the questionnaire to a sample of 25 </w:t>
      </w:r>
      <w:r w:rsidR="00334F30" w:rsidRPr="00FF1485">
        <w:rPr>
          <w:rFonts w:ascii="Arial" w:hAnsi="Arial" w:cs="Arial"/>
          <w:sz w:val="24"/>
          <w:szCs w:val="24"/>
        </w:rPr>
        <w:t xml:space="preserve">police </w:t>
      </w:r>
      <w:r w:rsidR="001D7F4B" w:rsidRPr="00FF1485">
        <w:rPr>
          <w:rFonts w:ascii="Arial" w:hAnsi="Arial" w:cs="Arial"/>
          <w:sz w:val="24"/>
          <w:szCs w:val="24"/>
        </w:rPr>
        <w:t>office</w:t>
      </w:r>
      <w:r w:rsidR="00334F30" w:rsidRPr="00FF1485">
        <w:rPr>
          <w:rFonts w:ascii="Arial" w:hAnsi="Arial" w:cs="Arial"/>
          <w:sz w:val="24"/>
          <w:szCs w:val="24"/>
        </w:rPr>
        <w:t>r</w:t>
      </w:r>
      <w:r w:rsidR="001D7F4B" w:rsidRPr="00FF1485">
        <w:rPr>
          <w:rFonts w:ascii="Arial" w:hAnsi="Arial" w:cs="Arial"/>
          <w:sz w:val="24"/>
          <w:szCs w:val="24"/>
        </w:rPr>
        <w:t>s. All officers asked to complete the questionna</w:t>
      </w:r>
      <w:r w:rsidR="00831FD9" w:rsidRPr="00FF1485">
        <w:rPr>
          <w:rFonts w:ascii="Arial" w:hAnsi="Arial" w:cs="Arial"/>
          <w:sz w:val="24"/>
          <w:szCs w:val="24"/>
        </w:rPr>
        <w:t>ire will have been T</w:t>
      </w:r>
      <w:r w:rsidR="00334F30" w:rsidRPr="00FF1485">
        <w:rPr>
          <w:rFonts w:ascii="Arial" w:hAnsi="Arial" w:cs="Arial"/>
          <w:sz w:val="24"/>
          <w:szCs w:val="24"/>
        </w:rPr>
        <w:t>aser trained</w:t>
      </w:r>
      <w:r w:rsidR="001D7F4B" w:rsidRPr="00FF1485">
        <w:rPr>
          <w:rFonts w:ascii="Arial" w:hAnsi="Arial" w:cs="Arial"/>
          <w:sz w:val="24"/>
          <w:szCs w:val="24"/>
        </w:rPr>
        <w:t xml:space="preserve"> and be currently wo</w:t>
      </w:r>
      <w:r w:rsidR="00334F30" w:rsidRPr="00FF1485">
        <w:rPr>
          <w:rFonts w:ascii="Arial" w:hAnsi="Arial" w:cs="Arial"/>
          <w:sz w:val="24"/>
          <w:szCs w:val="24"/>
        </w:rPr>
        <w:t xml:space="preserve">rking for a police force in England or </w:t>
      </w:r>
      <w:r w:rsidR="001D7F4B" w:rsidRPr="00FF1485">
        <w:rPr>
          <w:rFonts w:ascii="Arial" w:hAnsi="Arial" w:cs="Arial"/>
          <w:sz w:val="24"/>
          <w:szCs w:val="24"/>
        </w:rPr>
        <w:t xml:space="preserve">Wales. Additionally, another 25 questionnaires will be given to the public. </w:t>
      </w:r>
      <w:r w:rsidR="00EB5D10" w:rsidRPr="00FF1485">
        <w:rPr>
          <w:rFonts w:ascii="Arial" w:hAnsi="Arial" w:cs="Arial"/>
          <w:sz w:val="24"/>
          <w:szCs w:val="24"/>
        </w:rPr>
        <w:lastRenderedPageBreak/>
        <w:t xml:space="preserve">The members of the public selected to complete the questionnaire will be from various </w:t>
      </w:r>
      <w:r w:rsidR="001C5F71" w:rsidRPr="00FF1485">
        <w:rPr>
          <w:rFonts w:ascii="Arial" w:hAnsi="Arial" w:cs="Arial"/>
          <w:sz w:val="24"/>
          <w:szCs w:val="24"/>
        </w:rPr>
        <w:t>places within England and Wales</w:t>
      </w:r>
      <w:r w:rsidR="00EB5D10" w:rsidRPr="00FF1485">
        <w:rPr>
          <w:rFonts w:ascii="Arial" w:hAnsi="Arial" w:cs="Arial"/>
          <w:sz w:val="24"/>
          <w:szCs w:val="24"/>
        </w:rPr>
        <w:t>. The public will be asked questions regarding the</w:t>
      </w:r>
      <w:r w:rsidR="001C5F71" w:rsidRPr="00FF1485">
        <w:rPr>
          <w:rFonts w:ascii="Arial" w:hAnsi="Arial" w:cs="Arial"/>
          <w:sz w:val="24"/>
          <w:szCs w:val="24"/>
        </w:rPr>
        <w:t>ir understanding of the use of T</w:t>
      </w:r>
      <w:r w:rsidR="00EB5D10" w:rsidRPr="00FF1485">
        <w:rPr>
          <w:rFonts w:ascii="Arial" w:hAnsi="Arial" w:cs="Arial"/>
          <w:sz w:val="24"/>
          <w:szCs w:val="24"/>
        </w:rPr>
        <w:t xml:space="preserve">asers and </w:t>
      </w:r>
      <w:r w:rsidR="00AD4FCB" w:rsidRPr="00FF1485">
        <w:rPr>
          <w:rFonts w:ascii="Arial" w:hAnsi="Arial" w:cs="Arial"/>
          <w:sz w:val="24"/>
          <w:szCs w:val="24"/>
        </w:rPr>
        <w:t>explore their knowledge, attitudes, perceptions, feeling</w:t>
      </w:r>
      <w:r w:rsidR="00F0659B" w:rsidRPr="00FF1485">
        <w:rPr>
          <w:rFonts w:ascii="Arial" w:hAnsi="Arial" w:cs="Arial"/>
          <w:sz w:val="24"/>
          <w:szCs w:val="24"/>
        </w:rPr>
        <w:t>s</w:t>
      </w:r>
      <w:r w:rsidR="00AD4FCB" w:rsidRPr="00FF1485">
        <w:rPr>
          <w:rFonts w:ascii="Arial" w:hAnsi="Arial" w:cs="Arial"/>
          <w:sz w:val="24"/>
          <w:szCs w:val="24"/>
        </w:rPr>
        <w:t xml:space="preserve"> </w:t>
      </w:r>
      <w:r w:rsidR="001C5F71" w:rsidRPr="00FF1485">
        <w:rPr>
          <w:rFonts w:ascii="Arial" w:hAnsi="Arial" w:cs="Arial"/>
          <w:sz w:val="24"/>
          <w:szCs w:val="24"/>
        </w:rPr>
        <w:t>and ideas regarding the use of the device</w:t>
      </w:r>
      <w:r w:rsidR="00AD4FCB" w:rsidRPr="00FF1485">
        <w:rPr>
          <w:rFonts w:ascii="Arial" w:hAnsi="Arial" w:cs="Arial"/>
          <w:sz w:val="24"/>
          <w:szCs w:val="24"/>
        </w:rPr>
        <w:t>.</w:t>
      </w:r>
      <w:r w:rsidR="00E91C7E" w:rsidRPr="00FF1485">
        <w:rPr>
          <w:rFonts w:ascii="Arial" w:hAnsi="Arial" w:cs="Arial"/>
          <w:sz w:val="24"/>
          <w:szCs w:val="24"/>
        </w:rPr>
        <w:t xml:space="preserve"> Two different questionnaires will be created </w:t>
      </w:r>
      <w:r w:rsidR="00E661CE" w:rsidRPr="00FF1485">
        <w:rPr>
          <w:rFonts w:ascii="Arial" w:hAnsi="Arial" w:cs="Arial"/>
          <w:sz w:val="24"/>
          <w:szCs w:val="24"/>
        </w:rPr>
        <w:t>to establish and compare the police and the public’s perce</w:t>
      </w:r>
      <w:r w:rsidR="004946FB" w:rsidRPr="00FF1485">
        <w:rPr>
          <w:rFonts w:ascii="Arial" w:hAnsi="Arial" w:cs="Arial"/>
          <w:sz w:val="24"/>
          <w:szCs w:val="24"/>
        </w:rPr>
        <w:t>ption on the use of T</w:t>
      </w:r>
      <w:r w:rsidR="00E661CE" w:rsidRPr="00FF1485">
        <w:rPr>
          <w:rFonts w:ascii="Arial" w:hAnsi="Arial" w:cs="Arial"/>
          <w:sz w:val="24"/>
          <w:szCs w:val="24"/>
        </w:rPr>
        <w:t>asers.</w:t>
      </w:r>
      <w:r w:rsidR="00320761" w:rsidRPr="00FF1485">
        <w:rPr>
          <w:rFonts w:ascii="Arial" w:hAnsi="Arial" w:cs="Arial"/>
          <w:sz w:val="24"/>
          <w:szCs w:val="24"/>
        </w:rPr>
        <w:t xml:space="preserve"> The questionnaires will be </w:t>
      </w:r>
      <w:r w:rsidR="00334F30" w:rsidRPr="00FF1485">
        <w:rPr>
          <w:rFonts w:ascii="Arial" w:hAnsi="Arial" w:cs="Arial"/>
          <w:sz w:val="24"/>
          <w:szCs w:val="24"/>
        </w:rPr>
        <w:t>different,</w:t>
      </w:r>
      <w:r w:rsidR="00320761" w:rsidRPr="00FF1485">
        <w:rPr>
          <w:rFonts w:ascii="Arial" w:hAnsi="Arial" w:cs="Arial"/>
          <w:sz w:val="24"/>
          <w:szCs w:val="24"/>
        </w:rPr>
        <w:t xml:space="preserve"> as many questions given to the police will not apply to the public.</w:t>
      </w:r>
    </w:p>
    <w:p w14:paraId="35ABAAF4" w14:textId="77777777" w:rsidR="001601F6" w:rsidRPr="00FF1485" w:rsidRDefault="001601F6" w:rsidP="00EA120E">
      <w:pPr>
        <w:jc w:val="both"/>
        <w:rPr>
          <w:rFonts w:ascii="Arial" w:hAnsi="Arial" w:cs="Arial"/>
          <w:sz w:val="24"/>
          <w:szCs w:val="24"/>
        </w:rPr>
      </w:pPr>
    </w:p>
    <w:p w14:paraId="65D64FAB" w14:textId="15CA24D7" w:rsidR="005966CD" w:rsidRPr="00FF1485" w:rsidRDefault="00E91C7E" w:rsidP="00EA120E">
      <w:pPr>
        <w:jc w:val="both"/>
        <w:rPr>
          <w:rFonts w:ascii="Arial" w:hAnsi="Arial" w:cs="Arial"/>
          <w:sz w:val="24"/>
          <w:szCs w:val="24"/>
        </w:rPr>
      </w:pPr>
      <w:r w:rsidRPr="00FF1485">
        <w:rPr>
          <w:rFonts w:ascii="Arial" w:hAnsi="Arial" w:cs="Arial"/>
          <w:sz w:val="24"/>
          <w:szCs w:val="24"/>
        </w:rPr>
        <w:t>Prior to administering the questionnaire, a pilot/trail will be given to 5 people to ensure the questions are easy to understand and establish if there are any error</w:t>
      </w:r>
      <w:r w:rsidR="00A44505" w:rsidRPr="00FF1485">
        <w:rPr>
          <w:rFonts w:ascii="Arial" w:hAnsi="Arial" w:cs="Arial"/>
          <w:sz w:val="24"/>
          <w:szCs w:val="24"/>
        </w:rPr>
        <w:t>s</w:t>
      </w:r>
      <w:r w:rsidRPr="00FF1485">
        <w:rPr>
          <w:rFonts w:ascii="Arial" w:hAnsi="Arial" w:cs="Arial"/>
          <w:sz w:val="24"/>
          <w:szCs w:val="24"/>
        </w:rPr>
        <w:t xml:space="preserve"> or need for additional questions to be added. This will be done for both the police and public questionnaire. An essential </w:t>
      </w:r>
      <w:r w:rsidR="005966CD" w:rsidRPr="00FF1485">
        <w:rPr>
          <w:rFonts w:ascii="Arial" w:hAnsi="Arial" w:cs="Arial"/>
          <w:sz w:val="24"/>
          <w:szCs w:val="24"/>
        </w:rPr>
        <w:t>requirement that should be considered prior is consent. All participants will be asked to give their consent before completing the questionnaire. This will be done in the form of an information sheet as the first page of the questionnaire</w:t>
      </w:r>
      <w:r w:rsidR="00334F30" w:rsidRPr="00FF1485">
        <w:rPr>
          <w:rFonts w:ascii="Arial" w:hAnsi="Arial" w:cs="Arial"/>
          <w:sz w:val="24"/>
          <w:szCs w:val="24"/>
        </w:rPr>
        <w:t>,</w:t>
      </w:r>
      <w:r w:rsidR="005966CD" w:rsidRPr="00FF1485">
        <w:rPr>
          <w:rFonts w:ascii="Arial" w:hAnsi="Arial" w:cs="Arial"/>
          <w:sz w:val="24"/>
          <w:szCs w:val="24"/>
        </w:rPr>
        <w:t xml:space="preserve"> which participants will have to read and agree their consent. Mahon (2013) states the need for this when conducting any ethical research.</w:t>
      </w:r>
    </w:p>
    <w:p w14:paraId="06F4098D" w14:textId="77777777" w:rsidR="001601F6" w:rsidRPr="00FF1485" w:rsidRDefault="001601F6" w:rsidP="00EA120E">
      <w:pPr>
        <w:jc w:val="both"/>
        <w:rPr>
          <w:rFonts w:ascii="Arial" w:hAnsi="Arial" w:cs="Arial"/>
          <w:sz w:val="24"/>
          <w:szCs w:val="24"/>
        </w:rPr>
      </w:pPr>
    </w:p>
    <w:p w14:paraId="09C5991C" w14:textId="4E3FAF57" w:rsidR="000B70E0" w:rsidRPr="00FF1485" w:rsidRDefault="000B70E0" w:rsidP="00EA120E">
      <w:pPr>
        <w:jc w:val="both"/>
        <w:rPr>
          <w:rFonts w:ascii="Arial" w:hAnsi="Arial" w:cs="Arial"/>
          <w:sz w:val="24"/>
          <w:szCs w:val="24"/>
        </w:rPr>
      </w:pPr>
      <w:r w:rsidRPr="00FF1485">
        <w:rPr>
          <w:rFonts w:ascii="Arial" w:hAnsi="Arial" w:cs="Arial"/>
          <w:sz w:val="24"/>
          <w:szCs w:val="24"/>
        </w:rPr>
        <w:t>Additional</w:t>
      </w:r>
      <w:r w:rsidR="005966CD" w:rsidRPr="00FF1485">
        <w:rPr>
          <w:rFonts w:ascii="Arial" w:hAnsi="Arial" w:cs="Arial"/>
          <w:sz w:val="24"/>
          <w:szCs w:val="24"/>
        </w:rPr>
        <w:t xml:space="preserve"> reasons for choosing </w:t>
      </w:r>
      <w:r w:rsidRPr="00FF1485">
        <w:rPr>
          <w:rFonts w:ascii="Arial" w:hAnsi="Arial" w:cs="Arial"/>
          <w:sz w:val="24"/>
          <w:szCs w:val="24"/>
        </w:rPr>
        <w:t>questionnaires</w:t>
      </w:r>
      <w:r w:rsidR="005966CD" w:rsidRPr="00FF1485">
        <w:rPr>
          <w:rFonts w:ascii="Arial" w:hAnsi="Arial" w:cs="Arial"/>
          <w:sz w:val="24"/>
          <w:szCs w:val="24"/>
        </w:rPr>
        <w:t xml:space="preserve"> as a </w:t>
      </w:r>
      <w:r w:rsidR="0068480D" w:rsidRPr="00FF1485">
        <w:rPr>
          <w:rFonts w:ascii="Arial" w:hAnsi="Arial" w:cs="Arial"/>
          <w:sz w:val="24"/>
          <w:szCs w:val="24"/>
        </w:rPr>
        <w:t>method</w:t>
      </w:r>
      <w:r w:rsidR="005966CD" w:rsidRPr="00FF1485">
        <w:rPr>
          <w:rFonts w:ascii="Arial" w:hAnsi="Arial" w:cs="Arial"/>
          <w:sz w:val="24"/>
          <w:szCs w:val="24"/>
        </w:rPr>
        <w:t xml:space="preserve"> is the </w:t>
      </w:r>
      <w:r w:rsidRPr="00FF1485">
        <w:rPr>
          <w:rFonts w:ascii="Arial" w:hAnsi="Arial" w:cs="Arial"/>
          <w:sz w:val="24"/>
          <w:szCs w:val="24"/>
        </w:rPr>
        <w:t>element of time. Considering the time sc</w:t>
      </w:r>
      <w:r w:rsidR="00CD4F30" w:rsidRPr="00FF1485">
        <w:rPr>
          <w:rFonts w:ascii="Arial" w:hAnsi="Arial" w:cs="Arial"/>
          <w:sz w:val="24"/>
          <w:szCs w:val="24"/>
        </w:rPr>
        <w:t>a</w:t>
      </w:r>
      <w:r w:rsidRPr="00FF1485">
        <w:rPr>
          <w:rFonts w:ascii="Arial" w:hAnsi="Arial" w:cs="Arial"/>
          <w:sz w:val="24"/>
          <w:szCs w:val="24"/>
        </w:rPr>
        <w:t>le in which this study needs to be conducted a questionnaire allows for the collection of reliable, valid, and unbiased data from a representative sample in a timely manner and without resource constraints</w:t>
      </w:r>
      <w:r w:rsidR="00801A9B" w:rsidRPr="00FF1485">
        <w:rPr>
          <w:rFonts w:ascii="Arial" w:hAnsi="Arial" w:cs="Arial"/>
          <w:sz w:val="24"/>
          <w:szCs w:val="24"/>
        </w:rPr>
        <w:t xml:space="preserve"> (</w:t>
      </w:r>
      <w:r w:rsidR="00150188" w:rsidRPr="00FF1485">
        <w:rPr>
          <w:rFonts w:ascii="Arial" w:hAnsi="Arial" w:cs="Arial"/>
          <w:sz w:val="24"/>
          <w:szCs w:val="24"/>
        </w:rPr>
        <w:t xml:space="preserve">Mutepfa &amp; Tapera, </w:t>
      </w:r>
      <w:r w:rsidR="0068480D" w:rsidRPr="00FF1485">
        <w:rPr>
          <w:rFonts w:ascii="Arial" w:hAnsi="Arial" w:cs="Arial"/>
          <w:sz w:val="24"/>
          <w:szCs w:val="24"/>
        </w:rPr>
        <w:t>2018</w:t>
      </w:r>
      <w:r w:rsidR="00801A9B" w:rsidRPr="00FF1485">
        <w:rPr>
          <w:rFonts w:ascii="Arial" w:hAnsi="Arial" w:cs="Arial"/>
          <w:sz w:val="24"/>
          <w:szCs w:val="24"/>
        </w:rPr>
        <w:t>)</w:t>
      </w:r>
      <w:r w:rsidR="00263A2B" w:rsidRPr="00FF1485">
        <w:rPr>
          <w:rFonts w:ascii="Arial" w:hAnsi="Arial" w:cs="Arial"/>
          <w:sz w:val="24"/>
          <w:szCs w:val="24"/>
        </w:rPr>
        <w:t>.</w:t>
      </w:r>
      <w:r w:rsidR="00654298" w:rsidRPr="00FF1485">
        <w:rPr>
          <w:rFonts w:ascii="Arial" w:hAnsi="Arial" w:cs="Arial"/>
          <w:sz w:val="24"/>
          <w:szCs w:val="24"/>
        </w:rPr>
        <w:t xml:space="preserve"> The questionnaires </w:t>
      </w:r>
      <w:r w:rsidR="00136081" w:rsidRPr="00FF1485">
        <w:rPr>
          <w:rFonts w:ascii="Arial" w:hAnsi="Arial" w:cs="Arial"/>
          <w:sz w:val="24"/>
          <w:szCs w:val="24"/>
        </w:rPr>
        <w:t xml:space="preserve">will be distributed online, using a survey platform called </w:t>
      </w:r>
      <w:r w:rsidR="001D5265" w:rsidRPr="00FF1485">
        <w:rPr>
          <w:rFonts w:ascii="Arial" w:hAnsi="Arial" w:cs="Arial"/>
          <w:sz w:val="24"/>
          <w:szCs w:val="24"/>
        </w:rPr>
        <w:t>Smartsurvey.co.uk</w:t>
      </w:r>
      <w:r w:rsidR="00136081" w:rsidRPr="00FF1485">
        <w:rPr>
          <w:rFonts w:ascii="Arial" w:hAnsi="Arial" w:cs="Arial"/>
          <w:sz w:val="24"/>
          <w:szCs w:val="24"/>
        </w:rPr>
        <w:t xml:space="preserve">. </w:t>
      </w:r>
    </w:p>
    <w:p w14:paraId="17D57E52" w14:textId="77777777" w:rsidR="001D5265" w:rsidRPr="00FF1485" w:rsidRDefault="001D5265" w:rsidP="00EA120E">
      <w:pPr>
        <w:jc w:val="both"/>
        <w:rPr>
          <w:rFonts w:ascii="Arial" w:hAnsi="Arial" w:cs="Arial"/>
          <w:sz w:val="24"/>
          <w:szCs w:val="24"/>
        </w:rPr>
      </w:pPr>
    </w:p>
    <w:p w14:paraId="523B5E25" w14:textId="2D550D8D" w:rsidR="00B54E4D" w:rsidRPr="00FF1485" w:rsidRDefault="00E661CE" w:rsidP="00EA120E">
      <w:pPr>
        <w:jc w:val="both"/>
        <w:rPr>
          <w:rStyle w:val="normaltextrun"/>
          <w:rFonts w:ascii="Arial" w:hAnsi="Arial" w:cs="Arial"/>
          <w:sz w:val="24"/>
          <w:szCs w:val="24"/>
          <w:shd w:val="clear" w:color="auto" w:fill="FFFFFF"/>
        </w:rPr>
      </w:pPr>
      <w:r w:rsidRPr="00FF1485">
        <w:rPr>
          <w:rFonts w:ascii="Arial" w:hAnsi="Arial" w:cs="Arial"/>
          <w:sz w:val="24"/>
          <w:szCs w:val="24"/>
        </w:rPr>
        <w:t>When administering and using questionnaires as a method of research it is also important to acknowledge the limitations of using such method</w:t>
      </w:r>
      <w:r w:rsidR="00F0659B" w:rsidRPr="00FF1485">
        <w:rPr>
          <w:rFonts w:ascii="Arial" w:hAnsi="Arial" w:cs="Arial"/>
          <w:sz w:val="24"/>
          <w:szCs w:val="24"/>
        </w:rPr>
        <w:t>s</w:t>
      </w:r>
      <w:r w:rsidR="005F1151" w:rsidRPr="00FF1485">
        <w:rPr>
          <w:rFonts w:ascii="Arial" w:hAnsi="Arial" w:cs="Arial"/>
          <w:sz w:val="24"/>
          <w:szCs w:val="24"/>
        </w:rPr>
        <w:t xml:space="preserve">. </w:t>
      </w:r>
      <w:r w:rsidR="00136081" w:rsidRPr="00FF1485">
        <w:rPr>
          <w:rFonts w:ascii="Arial" w:hAnsi="Arial" w:cs="Arial"/>
          <w:sz w:val="24"/>
          <w:szCs w:val="24"/>
        </w:rPr>
        <w:t>A common issue with online data collection is the response rate. Recent studies into the effectiveness of online data collection ha</w:t>
      </w:r>
      <w:r w:rsidR="008F719D" w:rsidRPr="00FF1485">
        <w:rPr>
          <w:rFonts w:ascii="Arial" w:hAnsi="Arial" w:cs="Arial"/>
          <w:sz w:val="24"/>
          <w:szCs w:val="24"/>
        </w:rPr>
        <w:t>ve</w:t>
      </w:r>
      <w:r w:rsidR="00136081" w:rsidRPr="00FF1485">
        <w:rPr>
          <w:rFonts w:ascii="Arial" w:hAnsi="Arial" w:cs="Arial"/>
          <w:sz w:val="24"/>
          <w:szCs w:val="24"/>
        </w:rPr>
        <w:t xml:space="preserve"> raised concerns regarding the uptake in completing the questionnaires and the ability for </w:t>
      </w:r>
      <w:r w:rsidR="00011B93" w:rsidRPr="00FF1485">
        <w:rPr>
          <w:rFonts w:ascii="Arial" w:hAnsi="Arial" w:cs="Arial"/>
          <w:sz w:val="24"/>
          <w:szCs w:val="24"/>
        </w:rPr>
        <w:t>people to ignore or delete requests to complete</w:t>
      </w:r>
      <w:r w:rsidR="001A41DC" w:rsidRPr="00FF1485">
        <w:rPr>
          <w:rFonts w:ascii="Arial" w:hAnsi="Arial" w:cs="Arial"/>
          <w:sz w:val="24"/>
          <w:szCs w:val="24"/>
        </w:rPr>
        <w:t xml:space="preserve"> </w:t>
      </w:r>
      <w:r w:rsidR="00846B23" w:rsidRPr="00FF1485">
        <w:rPr>
          <w:rFonts w:ascii="Arial" w:hAnsi="Arial" w:cs="Arial"/>
          <w:sz w:val="24"/>
          <w:szCs w:val="24"/>
        </w:rPr>
        <w:t>(</w:t>
      </w:r>
      <w:r w:rsidR="0091440B" w:rsidRPr="00FF1485">
        <w:rPr>
          <w:rFonts w:ascii="Arial" w:hAnsi="Arial" w:cs="Arial"/>
          <w:sz w:val="24"/>
          <w:szCs w:val="24"/>
          <w:shd w:val="clear" w:color="auto" w:fill="FFFFFF"/>
        </w:rPr>
        <w:t>Carbonaro &amp; Bainbridge,</w:t>
      </w:r>
      <w:r w:rsidR="00846B23" w:rsidRPr="00FF1485">
        <w:rPr>
          <w:rFonts w:ascii="Arial" w:hAnsi="Arial" w:cs="Arial"/>
          <w:sz w:val="24"/>
          <w:szCs w:val="24"/>
          <w:shd w:val="clear" w:color="auto" w:fill="FFFFFF"/>
        </w:rPr>
        <w:t xml:space="preserve"> 2000</w:t>
      </w:r>
      <w:r w:rsidR="001A41DC" w:rsidRPr="00FF1485">
        <w:rPr>
          <w:rFonts w:ascii="Arial" w:hAnsi="Arial" w:cs="Arial"/>
          <w:sz w:val="24"/>
          <w:szCs w:val="24"/>
        </w:rPr>
        <w:t>). Furthermore</w:t>
      </w:r>
      <w:r w:rsidR="00846B23" w:rsidRPr="00FF1485">
        <w:rPr>
          <w:rFonts w:ascii="Arial" w:hAnsi="Arial" w:cs="Arial"/>
          <w:sz w:val="24"/>
          <w:szCs w:val="24"/>
        </w:rPr>
        <w:t>,</w:t>
      </w:r>
      <w:r w:rsidR="001A41DC" w:rsidRPr="00FF1485">
        <w:rPr>
          <w:rFonts w:ascii="Arial" w:hAnsi="Arial" w:cs="Arial"/>
          <w:sz w:val="24"/>
          <w:szCs w:val="24"/>
        </w:rPr>
        <w:t xml:space="preserve"> the technical nature of online data collection can be a limitation, online </w:t>
      </w:r>
      <w:r w:rsidR="00C11865" w:rsidRPr="00FF1485">
        <w:rPr>
          <w:rFonts w:ascii="Arial" w:hAnsi="Arial" w:cs="Arial"/>
          <w:sz w:val="24"/>
          <w:szCs w:val="24"/>
        </w:rPr>
        <w:t>surveys</w:t>
      </w:r>
      <w:r w:rsidR="001A41DC" w:rsidRPr="00FF1485">
        <w:rPr>
          <w:rFonts w:ascii="Arial" w:hAnsi="Arial" w:cs="Arial"/>
          <w:sz w:val="24"/>
          <w:szCs w:val="24"/>
        </w:rPr>
        <w:t xml:space="preserve"> </w:t>
      </w:r>
      <w:r w:rsidR="00C11865" w:rsidRPr="00FF1485">
        <w:rPr>
          <w:rFonts w:ascii="Arial" w:hAnsi="Arial" w:cs="Arial"/>
          <w:sz w:val="24"/>
          <w:szCs w:val="24"/>
        </w:rPr>
        <w:t>requir</w:t>
      </w:r>
      <w:r w:rsidR="00846B23" w:rsidRPr="00FF1485">
        <w:rPr>
          <w:rFonts w:ascii="Arial" w:hAnsi="Arial" w:cs="Arial"/>
          <w:sz w:val="24"/>
          <w:szCs w:val="24"/>
        </w:rPr>
        <w:t>e</w:t>
      </w:r>
      <w:r w:rsidR="001A41DC" w:rsidRPr="00FF1485">
        <w:rPr>
          <w:rFonts w:ascii="Arial" w:hAnsi="Arial" w:cs="Arial"/>
          <w:sz w:val="24"/>
          <w:szCs w:val="24"/>
        </w:rPr>
        <w:t xml:space="preserve"> the participant to have access to the internet and have a basic understanding of technology</w:t>
      </w:r>
      <w:r w:rsidR="00C11865" w:rsidRPr="00FF1485">
        <w:rPr>
          <w:rFonts w:ascii="Arial" w:hAnsi="Arial" w:cs="Arial"/>
          <w:sz w:val="24"/>
          <w:szCs w:val="24"/>
        </w:rPr>
        <w:t xml:space="preserve"> (Lefever et al, 2006)</w:t>
      </w:r>
      <w:r w:rsidR="00846B23" w:rsidRPr="00FF1485">
        <w:rPr>
          <w:rFonts w:ascii="Arial" w:hAnsi="Arial" w:cs="Arial"/>
          <w:sz w:val="24"/>
          <w:szCs w:val="24"/>
        </w:rPr>
        <w:t>.</w:t>
      </w:r>
      <w:r w:rsidR="00EF6425" w:rsidRPr="00FF1485">
        <w:rPr>
          <w:rFonts w:ascii="Arial" w:hAnsi="Arial" w:cs="Arial"/>
          <w:sz w:val="24"/>
          <w:szCs w:val="24"/>
        </w:rPr>
        <w:t xml:space="preserve"> However,</w:t>
      </w:r>
      <w:r w:rsidR="00EF6425" w:rsidRPr="00FF1485">
        <w:rPr>
          <w:rStyle w:val="normaltextrun"/>
          <w:rFonts w:ascii="Arial" w:hAnsi="Arial" w:cs="Arial"/>
          <w:sz w:val="24"/>
          <w:szCs w:val="24"/>
          <w:shd w:val="clear" w:color="auto" w:fill="FFFFFF"/>
        </w:rPr>
        <w:t xml:space="preserve"> </w:t>
      </w:r>
      <w:r w:rsidR="00EF6425" w:rsidRPr="00FF1485">
        <w:rPr>
          <w:rFonts w:ascii="Arial" w:hAnsi="Arial" w:cs="Arial"/>
          <w:sz w:val="24"/>
          <w:szCs w:val="24"/>
          <w:shd w:val="clear" w:color="auto" w:fill="FFFFFF"/>
        </w:rPr>
        <w:t>researcher</w:t>
      </w:r>
      <w:r w:rsidR="00BA439A" w:rsidRPr="00FF1485">
        <w:rPr>
          <w:rFonts w:ascii="Arial" w:hAnsi="Arial" w:cs="Arial"/>
          <w:sz w:val="24"/>
          <w:szCs w:val="24"/>
          <w:shd w:val="clear" w:color="auto" w:fill="FFFFFF"/>
        </w:rPr>
        <w:t>s</w:t>
      </w:r>
      <w:r w:rsidR="00EF6425" w:rsidRPr="00FF1485">
        <w:rPr>
          <w:rFonts w:ascii="Arial" w:hAnsi="Arial" w:cs="Arial"/>
          <w:sz w:val="24"/>
          <w:szCs w:val="24"/>
          <w:shd w:val="clear" w:color="auto" w:fill="FFFFFF"/>
        </w:rPr>
        <w:t xml:space="preserve"> have identified that,</w:t>
      </w:r>
      <w:r w:rsidR="00846B23" w:rsidRPr="00FF1485">
        <w:rPr>
          <w:rFonts w:ascii="Arial" w:hAnsi="Arial" w:cs="Arial"/>
          <w:sz w:val="24"/>
          <w:szCs w:val="24"/>
          <w:shd w:val="clear" w:color="auto" w:fill="FFFFFF"/>
        </w:rPr>
        <w:t xml:space="preserve">  online  data  collection</w:t>
      </w:r>
      <w:r w:rsidR="000435D8" w:rsidRPr="00FF1485">
        <w:rPr>
          <w:rFonts w:ascii="Arial" w:hAnsi="Arial" w:cs="Arial"/>
          <w:sz w:val="24"/>
          <w:szCs w:val="24"/>
          <w:shd w:val="clear" w:color="auto" w:fill="FFFFFF"/>
        </w:rPr>
        <w:t xml:space="preserve"> </w:t>
      </w:r>
      <w:r w:rsidR="00846B23" w:rsidRPr="00FF1485">
        <w:rPr>
          <w:rFonts w:ascii="Arial" w:hAnsi="Arial" w:cs="Arial"/>
          <w:sz w:val="24"/>
          <w:szCs w:val="24"/>
          <w:shd w:val="clear" w:color="auto" w:fill="FFFFFF"/>
        </w:rPr>
        <w:t>protects  against  the  loss  of   data  and  simplifies  the  transfer  of   data  into  a  data</w:t>
      </w:r>
      <w:r w:rsidR="000435D8" w:rsidRPr="00FF1485">
        <w:rPr>
          <w:rFonts w:ascii="Arial" w:hAnsi="Arial" w:cs="Arial"/>
          <w:sz w:val="24"/>
          <w:szCs w:val="24"/>
          <w:shd w:val="clear" w:color="auto" w:fill="FFFFFF"/>
        </w:rPr>
        <w:t xml:space="preserve"> </w:t>
      </w:r>
      <w:r w:rsidR="00846B23" w:rsidRPr="00FF1485">
        <w:rPr>
          <w:rFonts w:ascii="Arial" w:hAnsi="Arial" w:cs="Arial"/>
          <w:sz w:val="24"/>
          <w:szCs w:val="24"/>
          <w:shd w:val="clear" w:color="auto" w:fill="FFFFFF"/>
        </w:rPr>
        <w:t>base</w:t>
      </w:r>
      <w:r w:rsidR="000435D8" w:rsidRPr="00FF1485">
        <w:rPr>
          <w:rFonts w:ascii="Arial" w:hAnsi="Arial" w:cs="Arial"/>
          <w:sz w:val="24"/>
          <w:szCs w:val="24"/>
          <w:shd w:val="clear" w:color="auto" w:fill="FFFFFF"/>
        </w:rPr>
        <w:t xml:space="preserve"> </w:t>
      </w:r>
      <w:r w:rsidR="00846B23" w:rsidRPr="00FF1485">
        <w:rPr>
          <w:rFonts w:ascii="Arial" w:hAnsi="Arial" w:cs="Arial"/>
          <w:sz w:val="24"/>
          <w:szCs w:val="24"/>
          <w:shd w:val="clear" w:color="auto" w:fill="FFFFFF"/>
        </w:rPr>
        <w:t>for  analysis</w:t>
      </w:r>
      <w:r w:rsidR="00BA439A" w:rsidRPr="00FF1485">
        <w:rPr>
          <w:rFonts w:ascii="Arial" w:hAnsi="Arial" w:cs="Arial"/>
          <w:sz w:val="24"/>
          <w:szCs w:val="24"/>
          <w:shd w:val="clear" w:color="auto" w:fill="FFFFFF"/>
        </w:rPr>
        <w:t xml:space="preserve"> saving the researcher time and effort</w:t>
      </w:r>
      <w:r w:rsidR="008F719D" w:rsidRPr="00FF1485">
        <w:rPr>
          <w:rFonts w:ascii="Arial" w:hAnsi="Arial" w:cs="Arial"/>
          <w:sz w:val="24"/>
          <w:szCs w:val="24"/>
          <w:shd w:val="clear" w:color="auto" w:fill="FFFFFF"/>
        </w:rPr>
        <w:t>.</w:t>
      </w:r>
    </w:p>
    <w:p w14:paraId="33EF2D82" w14:textId="77777777" w:rsidR="00B54E4D" w:rsidRPr="00FF1485" w:rsidRDefault="00B54E4D" w:rsidP="00EA120E">
      <w:pPr>
        <w:jc w:val="both"/>
        <w:rPr>
          <w:rStyle w:val="normaltextrun"/>
          <w:rFonts w:ascii="Arial" w:hAnsi="Arial" w:cs="Arial"/>
          <w:sz w:val="24"/>
          <w:szCs w:val="24"/>
          <w:shd w:val="clear" w:color="auto" w:fill="FFFFFF"/>
        </w:rPr>
      </w:pPr>
    </w:p>
    <w:p w14:paraId="42622119" w14:textId="6E44A84B" w:rsidR="00B0448E" w:rsidRPr="00FF1485" w:rsidRDefault="00A44ECD" w:rsidP="00EA120E">
      <w:pPr>
        <w:jc w:val="both"/>
        <w:rPr>
          <w:rFonts w:ascii="Arial" w:hAnsi="Arial" w:cs="Arial"/>
          <w:sz w:val="24"/>
          <w:szCs w:val="24"/>
        </w:rPr>
      </w:pPr>
      <w:r w:rsidRPr="00FF1485">
        <w:rPr>
          <w:rStyle w:val="normaltextrun"/>
          <w:rFonts w:ascii="Arial" w:hAnsi="Arial" w:cs="Arial"/>
          <w:sz w:val="24"/>
          <w:szCs w:val="24"/>
          <w:shd w:val="clear" w:color="auto" w:fill="FFFFFF"/>
        </w:rPr>
        <w:t xml:space="preserve">The </w:t>
      </w:r>
      <w:r w:rsidR="00801A9B" w:rsidRPr="00FF1485">
        <w:rPr>
          <w:rStyle w:val="normaltextrun"/>
          <w:rFonts w:ascii="Arial" w:hAnsi="Arial" w:cs="Arial"/>
          <w:sz w:val="24"/>
          <w:szCs w:val="24"/>
          <w:shd w:val="clear" w:color="auto" w:fill="FFFFFF"/>
        </w:rPr>
        <w:t xml:space="preserve">second </w:t>
      </w:r>
      <w:r w:rsidRPr="00FF1485">
        <w:rPr>
          <w:rStyle w:val="normaltextrun"/>
          <w:rFonts w:ascii="Arial" w:hAnsi="Arial" w:cs="Arial"/>
          <w:sz w:val="24"/>
          <w:szCs w:val="24"/>
          <w:shd w:val="clear" w:color="auto" w:fill="FFFFFF"/>
        </w:rPr>
        <w:t>method I will be using is an interview</w:t>
      </w:r>
      <w:r w:rsidR="00B54E4D" w:rsidRPr="00FF1485">
        <w:rPr>
          <w:rStyle w:val="normaltextrun"/>
          <w:rFonts w:ascii="Arial" w:hAnsi="Arial" w:cs="Arial"/>
          <w:sz w:val="24"/>
          <w:szCs w:val="24"/>
          <w:shd w:val="clear" w:color="auto" w:fill="FFFFFF"/>
        </w:rPr>
        <w:t xml:space="preserve"> to obtain more qualit</w:t>
      </w:r>
      <w:r w:rsidR="00BA7A83" w:rsidRPr="00FF1485">
        <w:rPr>
          <w:rStyle w:val="normaltextrun"/>
          <w:rFonts w:ascii="Arial" w:hAnsi="Arial" w:cs="Arial"/>
          <w:sz w:val="24"/>
          <w:szCs w:val="24"/>
          <w:shd w:val="clear" w:color="auto" w:fill="FFFFFF"/>
        </w:rPr>
        <w:t>at</w:t>
      </w:r>
      <w:r w:rsidR="00B54E4D" w:rsidRPr="00FF1485">
        <w:rPr>
          <w:rStyle w:val="normaltextrun"/>
          <w:rFonts w:ascii="Arial" w:hAnsi="Arial" w:cs="Arial"/>
          <w:sz w:val="24"/>
          <w:szCs w:val="24"/>
          <w:shd w:val="clear" w:color="auto" w:fill="FFFFFF"/>
        </w:rPr>
        <w:t>ive data</w:t>
      </w:r>
      <w:r w:rsidR="001C5F71" w:rsidRPr="00FF1485">
        <w:rPr>
          <w:rStyle w:val="normaltextrun"/>
          <w:rFonts w:ascii="Arial" w:hAnsi="Arial" w:cs="Arial"/>
          <w:sz w:val="24"/>
          <w:szCs w:val="24"/>
          <w:shd w:val="clear" w:color="auto" w:fill="FFFFFF"/>
        </w:rPr>
        <w:t xml:space="preserve"> on the topic of T</w:t>
      </w:r>
      <w:r w:rsidR="00056EC1" w:rsidRPr="00FF1485">
        <w:rPr>
          <w:rStyle w:val="normaltextrun"/>
          <w:rFonts w:ascii="Arial" w:hAnsi="Arial" w:cs="Arial"/>
          <w:sz w:val="24"/>
          <w:szCs w:val="24"/>
          <w:shd w:val="clear" w:color="auto" w:fill="FFFFFF"/>
        </w:rPr>
        <w:t xml:space="preserve">asers. The purpose of qualitative research is to explore and </w:t>
      </w:r>
      <w:r w:rsidR="00056EC1" w:rsidRPr="00FF1485">
        <w:rPr>
          <w:rFonts w:ascii="Arial" w:hAnsi="Arial" w:cs="Arial"/>
          <w:sz w:val="24"/>
          <w:szCs w:val="24"/>
        </w:rPr>
        <w:t>describe the ‘quality’ and ‘nature’ of how people behave, experience, and understand (Kvale, 2003).</w:t>
      </w:r>
      <w:r w:rsidR="00062D26" w:rsidRPr="00FF1485">
        <w:rPr>
          <w:rFonts w:ascii="Arial" w:hAnsi="Arial" w:cs="Arial"/>
          <w:sz w:val="24"/>
          <w:szCs w:val="24"/>
        </w:rPr>
        <w:t xml:space="preserve"> </w:t>
      </w:r>
      <w:r w:rsidR="001C5F71" w:rsidRPr="00FF1485">
        <w:rPr>
          <w:rFonts w:ascii="Arial" w:hAnsi="Arial" w:cs="Arial"/>
          <w:iCs/>
          <w:sz w:val="24"/>
          <w:szCs w:val="24"/>
        </w:rPr>
        <w:t>I have chosen to conduct an</w:t>
      </w:r>
      <w:r w:rsidR="00062D26" w:rsidRPr="00FF1485">
        <w:rPr>
          <w:rFonts w:ascii="Arial" w:hAnsi="Arial" w:cs="Arial"/>
          <w:iCs/>
          <w:sz w:val="24"/>
          <w:szCs w:val="24"/>
        </w:rPr>
        <w:t xml:space="preserve"> interview as well as questionnaires </w:t>
      </w:r>
      <w:r w:rsidR="00062D26" w:rsidRPr="00FF1485">
        <w:rPr>
          <w:rFonts w:ascii="Arial" w:hAnsi="Arial" w:cs="Arial"/>
          <w:sz w:val="24"/>
          <w:szCs w:val="24"/>
        </w:rPr>
        <w:t xml:space="preserve">as in comparison to questionnaires an interview is more useful in eliciting narrative data and allows me to investigate the officer’s views in greater detail </w:t>
      </w:r>
      <w:r w:rsidR="00BD3DCD" w:rsidRPr="00FF1485">
        <w:rPr>
          <w:rFonts w:ascii="Arial" w:hAnsi="Arial" w:cs="Arial"/>
          <w:sz w:val="24"/>
          <w:szCs w:val="24"/>
        </w:rPr>
        <w:t xml:space="preserve">(Cohen et al (2007: 29). </w:t>
      </w:r>
      <w:r w:rsidR="00B0448E" w:rsidRPr="00FF1485">
        <w:rPr>
          <w:rFonts w:ascii="Arial" w:hAnsi="Arial" w:cs="Arial"/>
          <w:sz w:val="24"/>
          <w:szCs w:val="24"/>
        </w:rPr>
        <w:t xml:space="preserve">Furthermore, </w:t>
      </w:r>
      <w:r w:rsidR="00B0448E" w:rsidRPr="00FF1485">
        <w:rPr>
          <w:rFonts w:ascii="Arial" w:hAnsi="Arial" w:cs="Arial"/>
          <w:sz w:val="24"/>
          <w:szCs w:val="24"/>
        </w:rPr>
        <w:lastRenderedPageBreak/>
        <w:t>the interactive aspect an interview allows me to press for complete, clear answers and investigate topics that emerge from the pre-planned questions (</w:t>
      </w:r>
      <w:r w:rsidR="000435D8" w:rsidRPr="00FF1485">
        <w:rPr>
          <w:rFonts w:ascii="Arial" w:hAnsi="Arial" w:cs="Arial"/>
          <w:sz w:val="24"/>
          <w:szCs w:val="24"/>
        </w:rPr>
        <w:t>Kallet, 2005</w:t>
      </w:r>
      <w:r w:rsidR="00EF6425" w:rsidRPr="00FF1485">
        <w:rPr>
          <w:rFonts w:ascii="Arial" w:hAnsi="Arial" w:cs="Arial"/>
          <w:sz w:val="24"/>
          <w:szCs w:val="24"/>
        </w:rPr>
        <w:t>a</w:t>
      </w:r>
      <w:r w:rsidR="00B0448E" w:rsidRPr="00FF1485">
        <w:rPr>
          <w:rFonts w:ascii="Arial" w:hAnsi="Arial" w:cs="Arial"/>
          <w:sz w:val="24"/>
          <w:szCs w:val="24"/>
        </w:rPr>
        <w:t xml:space="preserve">). </w:t>
      </w:r>
      <w:r w:rsidR="000435D8" w:rsidRPr="00FF1485">
        <w:rPr>
          <w:rFonts w:ascii="Arial" w:hAnsi="Arial" w:cs="Arial"/>
          <w:sz w:val="24"/>
          <w:szCs w:val="24"/>
        </w:rPr>
        <w:t>D</w:t>
      </w:r>
      <w:r w:rsidR="0091440B" w:rsidRPr="00FF1485">
        <w:rPr>
          <w:rFonts w:ascii="Arial" w:hAnsi="Arial" w:cs="Arial"/>
          <w:sz w:val="24"/>
          <w:szCs w:val="24"/>
        </w:rPr>
        <w:t>rever</w:t>
      </w:r>
      <w:r w:rsidR="000435D8" w:rsidRPr="00FF1485">
        <w:rPr>
          <w:rFonts w:ascii="Arial" w:hAnsi="Arial" w:cs="Arial"/>
          <w:sz w:val="24"/>
          <w:szCs w:val="24"/>
        </w:rPr>
        <w:t xml:space="preserve"> (2003)</w:t>
      </w:r>
      <w:r w:rsidR="00B0448E" w:rsidRPr="00FF1485">
        <w:rPr>
          <w:rFonts w:ascii="Arial" w:hAnsi="Arial" w:cs="Arial"/>
          <w:sz w:val="24"/>
          <w:szCs w:val="24"/>
        </w:rPr>
        <w:t xml:space="preserve"> adds that </w:t>
      </w:r>
      <w:r w:rsidR="001D7D05" w:rsidRPr="00FF1485">
        <w:rPr>
          <w:rFonts w:ascii="Arial" w:hAnsi="Arial" w:cs="Arial"/>
          <w:sz w:val="24"/>
          <w:szCs w:val="24"/>
        </w:rPr>
        <w:t>interviews</w:t>
      </w:r>
      <w:r w:rsidR="00B0448E" w:rsidRPr="00FF1485">
        <w:rPr>
          <w:rFonts w:ascii="Arial" w:hAnsi="Arial" w:cs="Arial"/>
          <w:sz w:val="24"/>
          <w:szCs w:val="24"/>
        </w:rPr>
        <w:t xml:space="preserve"> </w:t>
      </w:r>
      <w:r w:rsidR="001D7D05" w:rsidRPr="00FF1485">
        <w:rPr>
          <w:rFonts w:ascii="Arial" w:hAnsi="Arial" w:cs="Arial"/>
          <w:sz w:val="24"/>
          <w:szCs w:val="24"/>
        </w:rPr>
        <w:t>assist</w:t>
      </w:r>
      <w:r w:rsidR="00B0448E" w:rsidRPr="00FF1485">
        <w:rPr>
          <w:rFonts w:ascii="Arial" w:hAnsi="Arial" w:cs="Arial"/>
          <w:sz w:val="24"/>
          <w:szCs w:val="24"/>
        </w:rPr>
        <w:t xml:space="preserve"> in “broadening the scope of understanding investigated phenomena, as it is a more naturalistic and less structured data collection tool”</w:t>
      </w:r>
      <w:r w:rsidR="00B8528F" w:rsidRPr="00FF1485">
        <w:rPr>
          <w:rFonts w:ascii="Arial" w:hAnsi="Arial" w:cs="Arial"/>
          <w:sz w:val="24"/>
          <w:szCs w:val="24"/>
        </w:rPr>
        <w:t>.</w:t>
      </w:r>
    </w:p>
    <w:p w14:paraId="52D93D52" w14:textId="77777777" w:rsidR="001601F6" w:rsidRPr="00FF1485" w:rsidRDefault="001601F6" w:rsidP="00EA120E">
      <w:pPr>
        <w:jc w:val="both"/>
        <w:rPr>
          <w:rFonts w:ascii="Arial" w:hAnsi="Arial" w:cs="Arial"/>
          <w:sz w:val="24"/>
          <w:szCs w:val="24"/>
        </w:rPr>
      </w:pPr>
    </w:p>
    <w:p w14:paraId="7BA42E2F" w14:textId="404B0D99" w:rsidR="00604F84" w:rsidRPr="00FF1485" w:rsidRDefault="00BD3DCD" w:rsidP="00EA120E">
      <w:pPr>
        <w:jc w:val="both"/>
        <w:rPr>
          <w:rFonts w:ascii="Arial" w:hAnsi="Arial" w:cs="Arial"/>
          <w:sz w:val="24"/>
          <w:szCs w:val="24"/>
        </w:rPr>
      </w:pPr>
      <w:r w:rsidRPr="00FF1485">
        <w:rPr>
          <w:rFonts w:ascii="Arial" w:hAnsi="Arial" w:cs="Arial"/>
          <w:sz w:val="24"/>
          <w:szCs w:val="24"/>
        </w:rPr>
        <w:t xml:space="preserve">For the purpose of this </w:t>
      </w:r>
      <w:r w:rsidR="0091440B" w:rsidRPr="00FF1485">
        <w:rPr>
          <w:rFonts w:ascii="Arial" w:hAnsi="Arial" w:cs="Arial"/>
          <w:sz w:val="24"/>
          <w:szCs w:val="24"/>
        </w:rPr>
        <w:t>research,</w:t>
      </w:r>
      <w:r w:rsidRPr="00FF1485">
        <w:rPr>
          <w:rFonts w:ascii="Arial" w:hAnsi="Arial" w:cs="Arial"/>
          <w:sz w:val="24"/>
          <w:szCs w:val="24"/>
        </w:rPr>
        <w:t xml:space="preserve"> I will be </w:t>
      </w:r>
      <w:r w:rsidR="00E661CE" w:rsidRPr="00FF1485">
        <w:rPr>
          <w:rFonts w:ascii="Arial" w:hAnsi="Arial" w:cs="Arial"/>
          <w:sz w:val="24"/>
          <w:szCs w:val="24"/>
        </w:rPr>
        <w:t>interviewing</w:t>
      </w:r>
      <w:r w:rsidR="00BA7A83" w:rsidRPr="00FF1485">
        <w:rPr>
          <w:rFonts w:ascii="Arial" w:hAnsi="Arial" w:cs="Arial"/>
          <w:sz w:val="24"/>
          <w:szCs w:val="24"/>
        </w:rPr>
        <w:t xml:space="preserve"> a</w:t>
      </w:r>
      <w:r w:rsidRPr="00FF1485">
        <w:rPr>
          <w:rFonts w:ascii="Arial" w:hAnsi="Arial" w:cs="Arial"/>
          <w:sz w:val="24"/>
          <w:szCs w:val="24"/>
        </w:rPr>
        <w:t xml:space="preserve"> </w:t>
      </w:r>
      <w:r w:rsidR="00075C2C" w:rsidRPr="00FF1485">
        <w:rPr>
          <w:rFonts w:ascii="Arial" w:hAnsi="Arial" w:cs="Arial"/>
          <w:sz w:val="24"/>
          <w:szCs w:val="24"/>
        </w:rPr>
        <w:t>South Wales P</w:t>
      </w:r>
      <w:r w:rsidR="009B381D" w:rsidRPr="00FF1485">
        <w:rPr>
          <w:rFonts w:ascii="Arial" w:hAnsi="Arial" w:cs="Arial"/>
          <w:sz w:val="24"/>
          <w:szCs w:val="24"/>
        </w:rPr>
        <w:t>olice staff member</w:t>
      </w:r>
      <w:r w:rsidR="00BA7A83" w:rsidRPr="00FF1485">
        <w:rPr>
          <w:rFonts w:ascii="Arial" w:hAnsi="Arial" w:cs="Arial"/>
          <w:sz w:val="24"/>
          <w:szCs w:val="24"/>
        </w:rPr>
        <w:t>. His</w:t>
      </w:r>
      <w:r w:rsidR="009B381D" w:rsidRPr="00FF1485">
        <w:rPr>
          <w:rFonts w:ascii="Arial" w:hAnsi="Arial" w:cs="Arial"/>
          <w:sz w:val="24"/>
          <w:szCs w:val="24"/>
        </w:rPr>
        <w:t xml:space="preserve"> current role withi</w:t>
      </w:r>
      <w:r w:rsidR="00604F84" w:rsidRPr="00FF1485">
        <w:rPr>
          <w:rFonts w:ascii="Arial" w:hAnsi="Arial" w:cs="Arial"/>
          <w:sz w:val="24"/>
          <w:szCs w:val="24"/>
        </w:rPr>
        <w:t>n</w:t>
      </w:r>
      <w:r w:rsidR="009B381D" w:rsidRPr="00FF1485">
        <w:rPr>
          <w:rFonts w:ascii="Arial" w:hAnsi="Arial" w:cs="Arial"/>
          <w:sz w:val="24"/>
          <w:szCs w:val="24"/>
        </w:rPr>
        <w:t xml:space="preserve"> the police is to train officers </w:t>
      </w:r>
      <w:r w:rsidR="00604F84" w:rsidRPr="00FF1485">
        <w:rPr>
          <w:rFonts w:ascii="Arial" w:hAnsi="Arial" w:cs="Arial"/>
          <w:sz w:val="24"/>
          <w:szCs w:val="24"/>
        </w:rPr>
        <w:t>in a variety of aspects, one of t</w:t>
      </w:r>
      <w:r w:rsidR="005F1151" w:rsidRPr="00FF1485">
        <w:rPr>
          <w:rFonts w:ascii="Arial" w:hAnsi="Arial" w:cs="Arial"/>
          <w:sz w:val="24"/>
          <w:szCs w:val="24"/>
        </w:rPr>
        <w:t>hose</w:t>
      </w:r>
      <w:r w:rsidR="00BA7A83" w:rsidRPr="00FF1485">
        <w:rPr>
          <w:rFonts w:ascii="Arial" w:hAnsi="Arial" w:cs="Arial"/>
          <w:sz w:val="24"/>
          <w:szCs w:val="24"/>
        </w:rPr>
        <w:t xml:space="preserve"> being Taser training. He</w:t>
      </w:r>
      <w:r w:rsidR="00604F84" w:rsidRPr="00FF1485">
        <w:rPr>
          <w:rFonts w:ascii="Arial" w:hAnsi="Arial" w:cs="Arial"/>
          <w:sz w:val="24"/>
          <w:szCs w:val="24"/>
        </w:rPr>
        <w:t xml:space="preserve"> was a police officer for 30 years and has since</w:t>
      </w:r>
      <w:r w:rsidR="00100094" w:rsidRPr="00FF1485">
        <w:rPr>
          <w:rFonts w:ascii="Arial" w:hAnsi="Arial" w:cs="Arial"/>
          <w:sz w:val="24"/>
          <w:szCs w:val="24"/>
        </w:rPr>
        <w:t xml:space="preserve"> retired and re-joined as</w:t>
      </w:r>
      <w:r w:rsidR="00604F84" w:rsidRPr="00FF1485">
        <w:rPr>
          <w:rFonts w:ascii="Arial" w:hAnsi="Arial" w:cs="Arial"/>
          <w:sz w:val="24"/>
          <w:szCs w:val="24"/>
        </w:rPr>
        <w:t xml:space="preserve"> police staff in the training department. I seek to get </w:t>
      </w:r>
      <w:r w:rsidR="005F1151" w:rsidRPr="00FF1485">
        <w:rPr>
          <w:rFonts w:ascii="Arial" w:hAnsi="Arial" w:cs="Arial"/>
          <w:sz w:val="24"/>
          <w:szCs w:val="24"/>
        </w:rPr>
        <w:t>his opinion and explore his exper</w:t>
      </w:r>
      <w:r w:rsidR="00100094" w:rsidRPr="00FF1485">
        <w:rPr>
          <w:rFonts w:ascii="Arial" w:hAnsi="Arial" w:cs="Arial"/>
          <w:sz w:val="24"/>
          <w:szCs w:val="24"/>
        </w:rPr>
        <w:t>iences with T</w:t>
      </w:r>
      <w:r w:rsidR="005F1151" w:rsidRPr="00FF1485">
        <w:rPr>
          <w:rFonts w:ascii="Arial" w:hAnsi="Arial" w:cs="Arial"/>
          <w:sz w:val="24"/>
          <w:szCs w:val="24"/>
        </w:rPr>
        <w:t>aser use</w:t>
      </w:r>
      <w:r w:rsidR="004C12C5" w:rsidRPr="00FF1485">
        <w:rPr>
          <w:rFonts w:ascii="Arial" w:hAnsi="Arial" w:cs="Arial"/>
          <w:sz w:val="24"/>
          <w:szCs w:val="24"/>
        </w:rPr>
        <w:t>.</w:t>
      </w:r>
      <w:r w:rsidR="00B8528F" w:rsidRPr="00FF1485">
        <w:rPr>
          <w:rFonts w:ascii="Arial" w:hAnsi="Arial" w:cs="Arial"/>
          <w:sz w:val="24"/>
          <w:szCs w:val="24"/>
        </w:rPr>
        <w:t xml:space="preserve"> </w:t>
      </w:r>
      <w:r w:rsidR="00604F84" w:rsidRPr="00FF1485">
        <w:rPr>
          <w:rFonts w:ascii="Arial" w:hAnsi="Arial" w:cs="Arial"/>
          <w:sz w:val="24"/>
          <w:szCs w:val="24"/>
        </w:rPr>
        <w:t xml:space="preserve">In order to </w:t>
      </w:r>
      <w:r w:rsidR="008D6066" w:rsidRPr="00FF1485">
        <w:rPr>
          <w:rFonts w:ascii="Arial" w:hAnsi="Arial" w:cs="Arial"/>
          <w:sz w:val="24"/>
          <w:szCs w:val="24"/>
        </w:rPr>
        <w:t>draw comparison</w:t>
      </w:r>
      <w:r w:rsidR="00604F84" w:rsidRPr="00FF1485">
        <w:rPr>
          <w:rFonts w:ascii="Arial" w:hAnsi="Arial" w:cs="Arial"/>
          <w:sz w:val="24"/>
          <w:szCs w:val="24"/>
        </w:rPr>
        <w:t xml:space="preserve"> an</w:t>
      </w:r>
      <w:r w:rsidR="001C5F71" w:rsidRPr="00FF1485">
        <w:rPr>
          <w:rFonts w:ascii="Arial" w:hAnsi="Arial" w:cs="Arial"/>
          <w:sz w:val="24"/>
          <w:szCs w:val="24"/>
        </w:rPr>
        <w:t>d</w:t>
      </w:r>
      <w:r w:rsidR="00C24943" w:rsidRPr="00FF1485">
        <w:rPr>
          <w:rFonts w:ascii="Arial" w:hAnsi="Arial" w:cs="Arial"/>
          <w:sz w:val="24"/>
          <w:szCs w:val="24"/>
        </w:rPr>
        <w:t xml:space="preserve"> look at </w:t>
      </w:r>
      <w:r w:rsidR="00604F84" w:rsidRPr="00FF1485">
        <w:rPr>
          <w:rFonts w:ascii="Arial" w:hAnsi="Arial" w:cs="Arial"/>
          <w:sz w:val="24"/>
          <w:szCs w:val="24"/>
        </w:rPr>
        <w:t>different argument</w:t>
      </w:r>
      <w:r w:rsidR="00C24943" w:rsidRPr="00FF1485">
        <w:rPr>
          <w:rFonts w:ascii="Arial" w:hAnsi="Arial" w:cs="Arial"/>
          <w:sz w:val="24"/>
          <w:szCs w:val="24"/>
        </w:rPr>
        <w:t>s,</w:t>
      </w:r>
      <w:r w:rsidR="00604F84" w:rsidRPr="00FF1485">
        <w:rPr>
          <w:rFonts w:ascii="Arial" w:hAnsi="Arial" w:cs="Arial"/>
          <w:sz w:val="24"/>
          <w:szCs w:val="24"/>
        </w:rPr>
        <w:t xml:space="preserve"> I will be interviewing </w:t>
      </w:r>
      <w:r w:rsidR="00B366B2" w:rsidRPr="00FF1485">
        <w:rPr>
          <w:rFonts w:ascii="Arial" w:hAnsi="Arial" w:cs="Arial"/>
          <w:sz w:val="24"/>
          <w:szCs w:val="24"/>
        </w:rPr>
        <w:t xml:space="preserve">a member of a </w:t>
      </w:r>
      <w:r w:rsidR="005F1151" w:rsidRPr="00FF1485">
        <w:rPr>
          <w:rFonts w:ascii="Arial" w:hAnsi="Arial" w:cs="Arial"/>
          <w:sz w:val="24"/>
          <w:szCs w:val="24"/>
        </w:rPr>
        <w:t>human rights group.</w:t>
      </w:r>
      <w:r w:rsidR="00C24943" w:rsidRPr="00FF1485">
        <w:rPr>
          <w:rFonts w:ascii="Arial" w:hAnsi="Arial" w:cs="Arial"/>
          <w:sz w:val="24"/>
          <w:szCs w:val="24"/>
        </w:rPr>
        <w:t xml:space="preserve"> The member has asked to remain anonymous, however, I can confirm that they work alongside police forces in England and Wales in regards to use of force and stop search. </w:t>
      </w:r>
      <w:r w:rsidR="005F1151" w:rsidRPr="00FF1485">
        <w:rPr>
          <w:rFonts w:ascii="Arial" w:hAnsi="Arial" w:cs="Arial"/>
          <w:sz w:val="24"/>
          <w:szCs w:val="24"/>
        </w:rPr>
        <w:t xml:space="preserve"> </w:t>
      </w:r>
      <w:r w:rsidR="004C12C5" w:rsidRPr="00FF1485">
        <w:rPr>
          <w:rFonts w:ascii="Arial" w:hAnsi="Arial" w:cs="Arial"/>
          <w:sz w:val="24"/>
          <w:szCs w:val="24"/>
        </w:rPr>
        <w:t xml:space="preserve">For the purpose of this </w:t>
      </w:r>
      <w:r w:rsidR="00B8528F" w:rsidRPr="00FF1485">
        <w:rPr>
          <w:rFonts w:ascii="Arial" w:hAnsi="Arial" w:cs="Arial"/>
          <w:sz w:val="24"/>
          <w:szCs w:val="24"/>
        </w:rPr>
        <w:t>research,</w:t>
      </w:r>
      <w:r w:rsidR="004C12C5" w:rsidRPr="00FF1485">
        <w:rPr>
          <w:rFonts w:ascii="Arial" w:hAnsi="Arial" w:cs="Arial"/>
          <w:sz w:val="24"/>
          <w:szCs w:val="24"/>
        </w:rPr>
        <w:t xml:space="preserve"> it is essential to critically analyse the data collected and by conducting tw</w:t>
      </w:r>
      <w:r w:rsidR="00B8528F" w:rsidRPr="00FF1485">
        <w:rPr>
          <w:rFonts w:ascii="Arial" w:hAnsi="Arial" w:cs="Arial"/>
          <w:sz w:val="24"/>
          <w:szCs w:val="24"/>
        </w:rPr>
        <w:t>o</w:t>
      </w:r>
      <w:r w:rsidR="004C12C5" w:rsidRPr="00FF1485">
        <w:rPr>
          <w:rFonts w:ascii="Arial" w:hAnsi="Arial" w:cs="Arial"/>
          <w:sz w:val="24"/>
          <w:szCs w:val="24"/>
        </w:rPr>
        <w:t xml:space="preserve"> </w:t>
      </w:r>
      <w:r w:rsidR="00DD6F46" w:rsidRPr="00FF1485">
        <w:rPr>
          <w:rFonts w:ascii="Arial" w:hAnsi="Arial" w:cs="Arial"/>
          <w:sz w:val="24"/>
          <w:szCs w:val="24"/>
        </w:rPr>
        <w:t>interviews; O</w:t>
      </w:r>
      <w:r w:rsidR="004C12C5" w:rsidRPr="00FF1485">
        <w:rPr>
          <w:rFonts w:ascii="Arial" w:hAnsi="Arial" w:cs="Arial"/>
          <w:sz w:val="24"/>
          <w:szCs w:val="24"/>
        </w:rPr>
        <w:t>pinions and view</w:t>
      </w:r>
      <w:r w:rsidR="00B8528F" w:rsidRPr="00FF1485">
        <w:rPr>
          <w:rFonts w:ascii="Arial" w:hAnsi="Arial" w:cs="Arial"/>
          <w:sz w:val="24"/>
          <w:szCs w:val="24"/>
        </w:rPr>
        <w:t>s</w:t>
      </w:r>
      <w:r w:rsidR="004C12C5" w:rsidRPr="00FF1485">
        <w:rPr>
          <w:rFonts w:ascii="Arial" w:hAnsi="Arial" w:cs="Arial"/>
          <w:sz w:val="24"/>
          <w:szCs w:val="24"/>
        </w:rPr>
        <w:t xml:space="preserve"> of opposing arguments can be listened to and evaluated.</w:t>
      </w:r>
    </w:p>
    <w:p w14:paraId="200CCE6C" w14:textId="77777777" w:rsidR="001601F6" w:rsidRPr="00FF1485" w:rsidRDefault="001601F6" w:rsidP="00EA120E">
      <w:pPr>
        <w:jc w:val="both"/>
        <w:rPr>
          <w:rFonts w:ascii="Arial" w:hAnsi="Arial" w:cs="Arial"/>
          <w:sz w:val="24"/>
          <w:szCs w:val="24"/>
        </w:rPr>
      </w:pPr>
    </w:p>
    <w:p w14:paraId="05369080" w14:textId="22EF5B89" w:rsidR="009A7AF5" w:rsidRPr="00FF1485" w:rsidRDefault="004C12C5" w:rsidP="00EA120E">
      <w:pPr>
        <w:jc w:val="both"/>
        <w:rPr>
          <w:rFonts w:ascii="Arial" w:hAnsi="Arial" w:cs="Arial"/>
          <w:sz w:val="24"/>
          <w:szCs w:val="24"/>
        </w:rPr>
      </w:pPr>
      <w:r w:rsidRPr="00FF1485">
        <w:rPr>
          <w:rFonts w:ascii="Arial" w:hAnsi="Arial" w:cs="Arial"/>
          <w:sz w:val="24"/>
          <w:szCs w:val="24"/>
        </w:rPr>
        <w:t xml:space="preserve">The interviews conducted will be done in a </w:t>
      </w:r>
      <w:r w:rsidR="00C7091D" w:rsidRPr="00FF1485">
        <w:rPr>
          <w:rFonts w:ascii="Arial" w:hAnsi="Arial" w:cs="Arial"/>
          <w:sz w:val="24"/>
          <w:szCs w:val="24"/>
        </w:rPr>
        <w:t>one-to-one</w:t>
      </w:r>
      <w:r w:rsidRPr="00FF1485">
        <w:rPr>
          <w:rFonts w:ascii="Arial" w:hAnsi="Arial" w:cs="Arial"/>
          <w:sz w:val="24"/>
          <w:szCs w:val="24"/>
        </w:rPr>
        <w:t xml:space="preserve"> </w:t>
      </w:r>
      <w:r w:rsidR="001D5265" w:rsidRPr="00FF1485">
        <w:rPr>
          <w:rFonts w:ascii="Arial" w:hAnsi="Arial" w:cs="Arial"/>
          <w:sz w:val="24"/>
          <w:szCs w:val="24"/>
        </w:rPr>
        <w:t>environment, which</w:t>
      </w:r>
      <w:r w:rsidR="006E724B" w:rsidRPr="00FF1485">
        <w:rPr>
          <w:rFonts w:ascii="Arial" w:hAnsi="Arial" w:cs="Arial"/>
          <w:sz w:val="24"/>
          <w:szCs w:val="24"/>
        </w:rPr>
        <w:t xml:space="preserve"> is the most common form of interview (</w:t>
      </w:r>
      <w:r w:rsidR="00B8528F" w:rsidRPr="00FF1485">
        <w:rPr>
          <w:rFonts w:ascii="Arial" w:hAnsi="Arial" w:cs="Arial"/>
          <w:sz w:val="24"/>
          <w:szCs w:val="24"/>
        </w:rPr>
        <w:t>Kallet, 2005</w:t>
      </w:r>
      <w:r w:rsidR="00EF6425" w:rsidRPr="00FF1485">
        <w:rPr>
          <w:rFonts w:ascii="Arial" w:hAnsi="Arial" w:cs="Arial"/>
          <w:sz w:val="24"/>
          <w:szCs w:val="24"/>
        </w:rPr>
        <w:t>b</w:t>
      </w:r>
      <w:r w:rsidR="006E724B" w:rsidRPr="00FF1485">
        <w:rPr>
          <w:rFonts w:ascii="Arial" w:hAnsi="Arial" w:cs="Arial"/>
          <w:sz w:val="24"/>
          <w:szCs w:val="24"/>
        </w:rPr>
        <w:t xml:space="preserve">). The interview will be semi structured which will allow me to take the questions in different directions where appropriate and allow for more </w:t>
      </w:r>
      <w:r w:rsidR="0045704D" w:rsidRPr="00FF1485">
        <w:rPr>
          <w:rFonts w:ascii="Arial" w:hAnsi="Arial" w:cs="Arial"/>
          <w:sz w:val="24"/>
          <w:szCs w:val="24"/>
        </w:rPr>
        <w:t xml:space="preserve">flexibility. The use of </w:t>
      </w:r>
      <w:r w:rsidR="001D5265" w:rsidRPr="00FF1485">
        <w:rPr>
          <w:rFonts w:ascii="Arial" w:hAnsi="Arial" w:cs="Arial"/>
          <w:sz w:val="24"/>
          <w:szCs w:val="24"/>
        </w:rPr>
        <w:t>semi-structured</w:t>
      </w:r>
      <w:r w:rsidR="0045704D" w:rsidRPr="00FF1485">
        <w:rPr>
          <w:rFonts w:ascii="Arial" w:hAnsi="Arial" w:cs="Arial"/>
          <w:sz w:val="24"/>
          <w:szCs w:val="24"/>
        </w:rPr>
        <w:t xml:space="preserve"> interviews will also </w:t>
      </w:r>
      <w:r w:rsidR="00870DA9" w:rsidRPr="00FF1485">
        <w:rPr>
          <w:rFonts w:ascii="Arial" w:hAnsi="Arial" w:cs="Arial"/>
          <w:sz w:val="24"/>
          <w:szCs w:val="24"/>
        </w:rPr>
        <w:t>enable</w:t>
      </w:r>
      <w:r w:rsidR="00C7091D" w:rsidRPr="00FF1485">
        <w:rPr>
          <w:rFonts w:ascii="Arial" w:hAnsi="Arial" w:cs="Arial"/>
          <w:sz w:val="24"/>
          <w:szCs w:val="24"/>
        </w:rPr>
        <w:t xml:space="preserve"> me</w:t>
      </w:r>
      <w:r w:rsidR="0045704D" w:rsidRPr="00FF1485">
        <w:rPr>
          <w:rFonts w:ascii="Arial" w:hAnsi="Arial" w:cs="Arial"/>
          <w:sz w:val="24"/>
          <w:szCs w:val="24"/>
        </w:rPr>
        <w:t xml:space="preserve"> to inter</w:t>
      </w:r>
      <w:r w:rsidR="00C7091D" w:rsidRPr="00FF1485">
        <w:rPr>
          <w:rFonts w:ascii="Arial" w:hAnsi="Arial" w:cs="Arial"/>
          <w:sz w:val="24"/>
          <w:szCs w:val="24"/>
        </w:rPr>
        <w:t>act</w:t>
      </w:r>
      <w:r w:rsidR="0045704D" w:rsidRPr="00FF1485">
        <w:rPr>
          <w:rFonts w:ascii="Arial" w:hAnsi="Arial" w:cs="Arial"/>
          <w:sz w:val="24"/>
          <w:szCs w:val="24"/>
        </w:rPr>
        <w:t xml:space="preserve"> and have </w:t>
      </w:r>
      <w:r w:rsidR="00870DA9" w:rsidRPr="00FF1485">
        <w:rPr>
          <w:rFonts w:ascii="Arial" w:hAnsi="Arial" w:cs="Arial"/>
          <w:sz w:val="24"/>
          <w:szCs w:val="24"/>
        </w:rPr>
        <w:t>better</w:t>
      </w:r>
      <w:r w:rsidR="0045704D" w:rsidRPr="00FF1485">
        <w:rPr>
          <w:rFonts w:ascii="Arial" w:hAnsi="Arial" w:cs="Arial"/>
          <w:sz w:val="24"/>
          <w:szCs w:val="24"/>
        </w:rPr>
        <w:t xml:space="preserve"> discussions </w:t>
      </w:r>
      <w:r w:rsidR="0045704D" w:rsidRPr="00FF1485">
        <w:rPr>
          <w:rStyle w:val="normaltextrun"/>
          <w:rFonts w:ascii="Arial" w:hAnsi="Arial" w:cs="Arial"/>
          <w:sz w:val="24"/>
          <w:szCs w:val="24"/>
          <w:shd w:val="clear" w:color="auto" w:fill="FFFFFF"/>
          <w:lang w:val="en-US"/>
        </w:rPr>
        <w:t>(McNiff, and Whitehead, 2005).</w:t>
      </w:r>
      <w:r w:rsidR="0045704D" w:rsidRPr="00FF1485">
        <w:rPr>
          <w:rFonts w:ascii="Arial" w:hAnsi="Arial" w:cs="Arial"/>
          <w:sz w:val="24"/>
          <w:szCs w:val="24"/>
        </w:rPr>
        <w:t xml:space="preserve"> </w:t>
      </w:r>
      <w:r w:rsidR="00572D79" w:rsidRPr="00FF1485">
        <w:rPr>
          <w:rFonts w:ascii="Arial" w:hAnsi="Arial" w:cs="Arial"/>
          <w:sz w:val="24"/>
          <w:szCs w:val="24"/>
        </w:rPr>
        <w:t xml:space="preserve">Hitchcock &amp; Hughes (1989) </w:t>
      </w:r>
      <w:r w:rsidR="00870DA9" w:rsidRPr="00FF1485">
        <w:rPr>
          <w:rFonts w:ascii="Arial" w:hAnsi="Arial" w:cs="Arial"/>
          <w:sz w:val="24"/>
          <w:szCs w:val="24"/>
        </w:rPr>
        <w:t xml:space="preserve">similarly state that semi structures interviews “allow depth to be achieved by providing the opportunity on the part of the interviewer to probe and expand the interviewee's responses”. </w:t>
      </w:r>
      <w:r w:rsidR="00C7091D" w:rsidRPr="00FF1485">
        <w:rPr>
          <w:rFonts w:ascii="Arial" w:hAnsi="Arial" w:cs="Arial"/>
          <w:sz w:val="24"/>
          <w:szCs w:val="24"/>
        </w:rPr>
        <w:t xml:space="preserve">Throughout the </w:t>
      </w:r>
      <w:r w:rsidR="0091440B" w:rsidRPr="00FF1485">
        <w:rPr>
          <w:rFonts w:ascii="Arial" w:hAnsi="Arial" w:cs="Arial"/>
          <w:sz w:val="24"/>
          <w:szCs w:val="24"/>
        </w:rPr>
        <w:t>interview,</w:t>
      </w:r>
      <w:r w:rsidR="00C7091D" w:rsidRPr="00FF1485">
        <w:rPr>
          <w:rFonts w:ascii="Arial" w:hAnsi="Arial" w:cs="Arial"/>
          <w:sz w:val="24"/>
          <w:szCs w:val="24"/>
        </w:rPr>
        <w:t xml:space="preserve"> I will likely want to explore the answers given and </w:t>
      </w:r>
      <w:r w:rsidR="00375D29" w:rsidRPr="00FF1485">
        <w:rPr>
          <w:rFonts w:ascii="Arial" w:hAnsi="Arial" w:cs="Arial"/>
          <w:sz w:val="24"/>
          <w:szCs w:val="24"/>
        </w:rPr>
        <w:t>semi-structured</w:t>
      </w:r>
      <w:r w:rsidR="00C7091D" w:rsidRPr="00FF1485">
        <w:rPr>
          <w:rFonts w:ascii="Arial" w:hAnsi="Arial" w:cs="Arial"/>
          <w:sz w:val="24"/>
          <w:szCs w:val="24"/>
        </w:rPr>
        <w:t xml:space="preserve"> </w:t>
      </w:r>
      <w:r w:rsidR="00375D29" w:rsidRPr="00FF1485">
        <w:rPr>
          <w:rFonts w:ascii="Arial" w:hAnsi="Arial" w:cs="Arial"/>
          <w:sz w:val="24"/>
          <w:szCs w:val="24"/>
        </w:rPr>
        <w:t xml:space="preserve">interviews </w:t>
      </w:r>
      <w:r w:rsidR="00C7091D" w:rsidRPr="00FF1485">
        <w:rPr>
          <w:rFonts w:ascii="Arial" w:hAnsi="Arial" w:cs="Arial"/>
          <w:sz w:val="24"/>
          <w:szCs w:val="24"/>
        </w:rPr>
        <w:t>will allow for this</w:t>
      </w:r>
      <w:r w:rsidR="00B8528F" w:rsidRPr="00FF1485">
        <w:rPr>
          <w:rFonts w:ascii="Arial" w:hAnsi="Arial" w:cs="Arial"/>
          <w:sz w:val="24"/>
          <w:szCs w:val="24"/>
        </w:rPr>
        <w:t>.</w:t>
      </w:r>
      <w:r w:rsidR="002A262B" w:rsidRPr="00FF1485">
        <w:rPr>
          <w:rFonts w:ascii="Arial" w:hAnsi="Arial" w:cs="Arial"/>
          <w:sz w:val="24"/>
          <w:szCs w:val="24"/>
        </w:rPr>
        <w:t xml:space="preserve"> </w:t>
      </w:r>
      <w:r w:rsidR="00C7091D" w:rsidRPr="00FF1485">
        <w:rPr>
          <w:rFonts w:ascii="Arial" w:hAnsi="Arial" w:cs="Arial"/>
          <w:sz w:val="24"/>
          <w:szCs w:val="24"/>
        </w:rPr>
        <w:t>I will be planning core questions to ask</w:t>
      </w:r>
      <w:r w:rsidR="000C71BC" w:rsidRPr="00FF1485">
        <w:rPr>
          <w:rFonts w:ascii="Arial" w:hAnsi="Arial" w:cs="Arial"/>
          <w:sz w:val="24"/>
          <w:szCs w:val="24"/>
        </w:rPr>
        <w:t>, this is suggested by Berg, (2007) he recommends u</w:t>
      </w:r>
      <w:r w:rsidR="002A262B" w:rsidRPr="00FF1485">
        <w:rPr>
          <w:rFonts w:ascii="Arial" w:hAnsi="Arial" w:cs="Arial"/>
          <w:sz w:val="24"/>
          <w:szCs w:val="24"/>
        </w:rPr>
        <w:t>s</w:t>
      </w:r>
      <w:r w:rsidR="000C71BC" w:rsidRPr="00FF1485">
        <w:rPr>
          <w:rFonts w:ascii="Arial" w:hAnsi="Arial" w:cs="Arial"/>
          <w:sz w:val="24"/>
          <w:szCs w:val="24"/>
        </w:rPr>
        <w:t>ing a basic check list to help cover all the main elements and to keep some structure.</w:t>
      </w:r>
      <w:r w:rsidR="002A262B" w:rsidRPr="00FF1485">
        <w:rPr>
          <w:rFonts w:ascii="Arial" w:hAnsi="Arial" w:cs="Arial"/>
          <w:sz w:val="24"/>
          <w:szCs w:val="24"/>
        </w:rPr>
        <w:t xml:space="preserve"> Whe</w:t>
      </w:r>
      <w:r w:rsidR="008D6066" w:rsidRPr="00FF1485">
        <w:rPr>
          <w:rFonts w:ascii="Arial" w:hAnsi="Arial" w:cs="Arial"/>
          <w:sz w:val="24"/>
          <w:szCs w:val="24"/>
        </w:rPr>
        <w:t>n using interview as a method</w:t>
      </w:r>
      <w:r w:rsidR="002A262B" w:rsidRPr="00FF1485">
        <w:rPr>
          <w:rFonts w:ascii="Arial" w:hAnsi="Arial" w:cs="Arial"/>
          <w:sz w:val="24"/>
          <w:szCs w:val="24"/>
        </w:rPr>
        <w:t xml:space="preserve"> of</w:t>
      </w:r>
      <w:r w:rsidR="00375D29" w:rsidRPr="00FF1485">
        <w:rPr>
          <w:rFonts w:ascii="Arial" w:hAnsi="Arial" w:cs="Arial"/>
          <w:sz w:val="24"/>
          <w:szCs w:val="24"/>
        </w:rPr>
        <w:t xml:space="preserve"> data collection the person getting</w:t>
      </w:r>
      <w:r w:rsidR="002A262B" w:rsidRPr="00FF1485">
        <w:rPr>
          <w:rFonts w:ascii="Arial" w:hAnsi="Arial" w:cs="Arial"/>
          <w:sz w:val="24"/>
          <w:szCs w:val="24"/>
        </w:rPr>
        <w:t xml:space="preserve"> interviewed may want to take the </w:t>
      </w:r>
      <w:r w:rsidR="00C7091D" w:rsidRPr="00FF1485">
        <w:rPr>
          <w:rFonts w:ascii="Arial" w:hAnsi="Arial" w:cs="Arial"/>
          <w:sz w:val="24"/>
          <w:szCs w:val="24"/>
        </w:rPr>
        <w:t>discussion in different directions</w:t>
      </w:r>
      <w:r w:rsidR="000C71BC" w:rsidRPr="00FF1485">
        <w:rPr>
          <w:rFonts w:ascii="Arial" w:hAnsi="Arial" w:cs="Arial"/>
          <w:sz w:val="24"/>
          <w:szCs w:val="24"/>
        </w:rPr>
        <w:t xml:space="preserve"> and </w:t>
      </w:r>
      <w:r w:rsidR="002A262B" w:rsidRPr="00FF1485">
        <w:rPr>
          <w:rFonts w:ascii="Arial" w:hAnsi="Arial" w:cs="Arial"/>
          <w:sz w:val="24"/>
          <w:szCs w:val="24"/>
        </w:rPr>
        <w:t xml:space="preserve">having a core set of questions planned will enable me to keep the interview focused and ensure the discussion does not deviate too far from the research aims. The interview will </w:t>
      </w:r>
      <w:r w:rsidR="00BA6010" w:rsidRPr="00FF1485">
        <w:rPr>
          <w:rFonts w:ascii="Arial" w:hAnsi="Arial" w:cs="Arial"/>
          <w:sz w:val="24"/>
          <w:szCs w:val="24"/>
        </w:rPr>
        <w:t xml:space="preserve">be recorded and transcribes to depict key themes and </w:t>
      </w:r>
      <w:r w:rsidR="002A262B" w:rsidRPr="00FF1485">
        <w:rPr>
          <w:rFonts w:ascii="Arial" w:hAnsi="Arial" w:cs="Arial"/>
          <w:sz w:val="24"/>
          <w:szCs w:val="24"/>
        </w:rPr>
        <w:t>opinions</w:t>
      </w:r>
      <w:r w:rsidR="00BA6010" w:rsidRPr="00FF1485">
        <w:rPr>
          <w:rFonts w:ascii="Arial" w:hAnsi="Arial" w:cs="Arial"/>
          <w:sz w:val="24"/>
          <w:szCs w:val="24"/>
        </w:rPr>
        <w:t xml:space="preserve"> from the interview. </w:t>
      </w:r>
    </w:p>
    <w:p w14:paraId="1AF22E03" w14:textId="57DBE123" w:rsidR="00EE34CF" w:rsidRPr="00FF1485" w:rsidRDefault="00EE34CF" w:rsidP="00EA120E">
      <w:pPr>
        <w:jc w:val="both"/>
        <w:rPr>
          <w:rStyle w:val="eop"/>
          <w:rFonts w:ascii="Arial" w:hAnsi="Arial" w:cs="Arial"/>
          <w:sz w:val="24"/>
          <w:szCs w:val="24"/>
          <w:shd w:val="clear" w:color="auto" w:fill="FFFFFF"/>
        </w:rPr>
      </w:pPr>
    </w:p>
    <w:p w14:paraId="533F3E32" w14:textId="52C2E846" w:rsidR="00DD6F46" w:rsidRPr="00FF1485" w:rsidRDefault="00EE34CF" w:rsidP="00C24943">
      <w:pPr>
        <w:jc w:val="both"/>
        <w:rPr>
          <w:rFonts w:ascii="Arial" w:eastAsia="Times New Roman" w:hAnsi="Arial" w:cs="Arial"/>
          <w:sz w:val="24"/>
          <w:szCs w:val="24"/>
          <w:lang w:eastAsia="en-GB"/>
        </w:rPr>
      </w:pPr>
      <w:r w:rsidRPr="00FF1485">
        <w:rPr>
          <w:rStyle w:val="eop"/>
          <w:rFonts w:ascii="Arial" w:hAnsi="Arial" w:cs="Arial"/>
          <w:sz w:val="24"/>
          <w:szCs w:val="24"/>
          <w:shd w:val="clear" w:color="auto" w:fill="FFFFFF"/>
        </w:rPr>
        <w:t xml:space="preserve">Having established the benefits and reasons for conducting a </w:t>
      </w:r>
      <w:r w:rsidR="0091440B" w:rsidRPr="00FF1485">
        <w:rPr>
          <w:rStyle w:val="eop"/>
          <w:rFonts w:ascii="Arial" w:hAnsi="Arial" w:cs="Arial"/>
          <w:sz w:val="24"/>
          <w:szCs w:val="24"/>
          <w:shd w:val="clear" w:color="auto" w:fill="FFFFFF"/>
        </w:rPr>
        <w:t>semi-structured</w:t>
      </w:r>
      <w:r w:rsidRPr="00FF1485">
        <w:rPr>
          <w:rStyle w:val="eop"/>
          <w:rFonts w:ascii="Arial" w:hAnsi="Arial" w:cs="Arial"/>
          <w:sz w:val="24"/>
          <w:szCs w:val="24"/>
          <w:shd w:val="clear" w:color="auto" w:fill="FFFFFF"/>
        </w:rPr>
        <w:t xml:space="preserve"> interview, the limitations also need to be considered. Planning and conducting an interview can be time consuming</w:t>
      </w:r>
      <w:r w:rsidR="00375D29" w:rsidRPr="00FF1485">
        <w:rPr>
          <w:rStyle w:val="eop"/>
          <w:rFonts w:ascii="Arial" w:hAnsi="Arial" w:cs="Arial"/>
          <w:sz w:val="24"/>
          <w:szCs w:val="24"/>
          <w:shd w:val="clear" w:color="auto" w:fill="FFFFFF"/>
        </w:rPr>
        <w:t xml:space="preserve"> and</w:t>
      </w:r>
      <w:r w:rsidR="00C919FE" w:rsidRPr="00FF1485">
        <w:rPr>
          <w:rStyle w:val="eop"/>
          <w:rFonts w:ascii="Arial" w:hAnsi="Arial" w:cs="Arial"/>
          <w:sz w:val="24"/>
          <w:szCs w:val="24"/>
          <w:shd w:val="clear" w:color="auto" w:fill="FFFFFF"/>
        </w:rPr>
        <w:t xml:space="preserve"> </w:t>
      </w:r>
      <w:r w:rsidRPr="00FF1485">
        <w:rPr>
          <w:rStyle w:val="eop"/>
          <w:rFonts w:ascii="Arial" w:hAnsi="Arial" w:cs="Arial"/>
          <w:sz w:val="24"/>
          <w:szCs w:val="24"/>
          <w:shd w:val="clear" w:color="auto" w:fill="FFFFFF"/>
        </w:rPr>
        <w:t xml:space="preserve">finding an </w:t>
      </w:r>
      <w:r w:rsidR="00C919FE" w:rsidRPr="00FF1485">
        <w:rPr>
          <w:rStyle w:val="eop"/>
          <w:rFonts w:ascii="Arial" w:hAnsi="Arial" w:cs="Arial"/>
          <w:sz w:val="24"/>
          <w:szCs w:val="24"/>
          <w:shd w:val="clear" w:color="auto" w:fill="FFFFFF"/>
        </w:rPr>
        <w:t>appropriate</w:t>
      </w:r>
      <w:r w:rsidRPr="00FF1485">
        <w:rPr>
          <w:rStyle w:val="eop"/>
          <w:rFonts w:ascii="Arial" w:hAnsi="Arial" w:cs="Arial"/>
          <w:sz w:val="24"/>
          <w:szCs w:val="24"/>
          <w:shd w:val="clear" w:color="auto" w:fill="FFFFFF"/>
        </w:rPr>
        <w:t xml:space="preserve"> time that </w:t>
      </w:r>
      <w:r w:rsidR="00C919FE" w:rsidRPr="00FF1485">
        <w:rPr>
          <w:rStyle w:val="eop"/>
          <w:rFonts w:ascii="Arial" w:hAnsi="Arial" w:cs="Arial"/>
          <w:sz w:val="24"/>
          <w:szCs w:val="24"/>
          <w:shd w:val="clear" w:color="auto" w:fill="FFFFFF"/>
        </w:rPr>
        <w:t>both</w:t>
      </w:r>
      <w:r w:rsidRPr="00FF1485">
        <w:rPr>
          <w:rStyle w:val="eop"/>
          <w:rFonts w:ascii="Arial" w:hAnsi="Arial" w:cs="Arial"/>
          <w:sz w:val="24"/>
          <w:szCs w:val="24"/>
          <w:shd w:val="clear" w:color="auto" w:fill="FFFFFF"/>
        </w:rPr>
        <w:t xml:space="preserve"> </w:t>
      </w:r>
      <w:r w:rsidR="00C919FE" w:rsidRPr="00FF1485">
        <w:rPr>
          <w:rStyle w:val="eop"/>
          <w:rFonts w:ascii="Arial" w:hAnsi="Arial" w:cs="Arial"/>
          <w:sz w:val="24"/>
          <w:szCs w:val="24"/>
          <w:shd w:val="clear" w:color="auto" w:fill="FFFFFF"/>
        </w:rPr>
        <w:t>t</w:t>
      </w:r>
      <w:r w:rsidRPr="00FF1485">
        <w:rPr>
          <w:rStyle w:val="eop"/>
          <w:rFonts w:ascii="Arial" w:hAnsi="Arial" w:cs="Arial"/>
          <w:sz w:val="24"/>
          <w:szCs w:val="24"/>
          <w:shd w:val="clear" w:color="auto" w:fill="FFFFFF"/>
        </w:rPr>
        <w:t>he rese</w:t>
      </w:r>
      <w:r w:rsidR="00C919FE" w:rsidRPr="00FF1485">
        <w:rPr>
          <w:rStyle w:val="eop"/>
          <w:rFonts w:ascii="Arial" w:hAnsi="Arial" w:cs="Arial"/>
          <w:sz w:val="24"/>
          <w:szCs w:val="24"/>
          <w:shd w:val="clear" w:color="auto" w:fill="FFFFFF"/>
        </w:rPr>
        <w:t>archer</w:t>
      </w:r>
      <w:r w:rsidRPr="00FF1485">
        <w:rPr>
          <w:rStyle w:val="eop"/>
          <w:rFonts w:ascii="Arial" w:hAnsi="Arial" w:cs="Arial"/>
          <w:sz w:val="24"/>
          <w:szCs w:val="24"/>
          <w:shd w:val="clear" w:color="auto" w:fill="FFFFFF"/>
        </w:rPr>
        <w:t xml:space="preserve"> a</w:t>
      </w:r>
      <w:r w:rsidR="00C919FE" w:rsidRPr="00FF1485">
        <w:rPr>
          <w:rStyle w:val="eop"/>
          <w:rFonts w:ascii="Arial" w:hAnsi="Arial" w:cs="Arial"/>
          <w:sz w:val="24"/>
          <w:szCs w:val="24"/>
          <w:shd w:val="clear" w:color="auto" w:fill="FFFFFF"/>
        </w:rPr>
        <w:t>nd</w:t>
      </w:r>
      <w:r w:rsidRPr="00FF1485">
        <w:rPr>
          <w:rStyle w:val="eop"/>
          <w:rFonts w:ascii="Arial" w:hAnsi="Arial" w:cs="Arial"/>
          <w:sz w:val="24"/>
          <w:szCs w:val="24"/>
          <w:shd w:val="clear" w:color="auto" w:fill="FFFFFF"/>
        </w:rPr>
        <w:t xml:space="preserve"> </w:t>
      </w:r>
      <w:r w:rsidR="00C919FE" w:rsidRPr="00FF1485">
        <w:rPr>
          <w:rStyle w:val="eop"/>
          <w:rFonts w:ascii="Arial" w:hAnsi="Arial" w:cs="Arial"/>
          <w:sz w:val="24"/>
          <w:szCs w:val="24"/>
          <w:shd w:val="clear" w:color="auto" w:fill="FFFFFF"/>
        </w:rPr>
        <w:t>interviewee</w:t>
      </w:r>
      <w:r w:rsidRPr="00FF1485">
        <w:rPr>
          <w:rStyle w:val="eop"/>
          <w:rFonts w:ascii="Arial" w:hAnsi="Arial" w:cs="Arial"/>
          <w:sz w:val="24"/>
          <w:szCs w:val="24"/>
          <w:shd w:val="clear" w:color="auto" w:fill="FFFFFF"/>
        </w:rPr>
        <w:t xml:space="preserve"> can both attend can be challenging</w:t>
      </w:r>
      <w:r w:rsidR="00C919FE" w:rsidRPr="00FF1485">
        <w:rPr>
          <w:rStyle w:val="eop"/>
          <w:rFonts w:ascii="Arial" w:hAnsi="Arial" w:cs="Arial"/>
          <w:sz w:val="24"/>
          <w:szCs w:val="24"/>
          <w:shd w:val="clear" w:color="auto" w:fill="FFFFFF"/>
        </w:rPr>
        <w:t xml:space="preserve"> (Castellan, 2010). Furthermore, b</w:t>
      </w:r>
      <w:r w:rsidRPr="00FF1485">
        <w:rPr>
          <w:rStyle w:val="eop"/>
          <w:rFonts w:ascii="Arial" w:hAnsi="Arial" w:cs="Arial"/>
          <w:sz w:val="24"/>
          <w:szCs w:val="24"/>
          <w:shd w:val="clear" w:color="auto" w:fill="FFFFFF"/>
        </w:rPr>
        <w:t xml:space="preserve">uilding a sense of trust and a safe environment can be difficult when interviewing. Ideally the </w:t>
      </w:r>
      <w:r w:rsidR="00C919FE" w:rsidRPr="00FF1485">
        <w:rPr>
          <w:rStyle w:val="eop"/>
          <w:rFonts w:ascii="Arial" w:hAnsi="Arial" w:cs="Arial"/>
          <w:sz w:val="24"/>
          <w:szCs w:val="24"/>
          <w:shd w:val="clear" w:color="auto" w:fill="FFFFFF"/>
        </w:rPr>
        <w:t>interviewee</w:t>
      </w:r>
      <w:r w:rsidRPr="00FF1485">
        <w:rPr>
          <w:rStyle w:val="eop"/>
          <w:rFonts w:ascii="Arial" w:hAnsi="Arial" w:cs="Arial"/>
          <w:sz w:val="24"/>
          <w:szCs w:val="24"/>
          <w:shd w:val="clear" w:color="auto" w:fill="FFFFFF"/>
        </w:rPr>
        <w:t xml:space="preserve"> needs to feel calm and at ease in</w:t>
      </w:r>
      <w:r w:rsidR="00C919FE" w:rsidRPr="00FF1485">
        <w:rPr>
          <w:rStyle w:val="eop"/>
          <w:rFonts w:ascii="Arial" w:hAnsi="Arial" w:cs="Arial"/>
          <w:sz w:val="24"/>
          <w:szCs w:val="24"/>
          <w:shd w:val="clear" w:color="auto" w:fill="FFFFFF"/>
        </w:rPr>
        <w:t xml:space="preserve"> </w:t>
      </w:r>
      <w:r w:rsidRPr="00FF1485">
        <w:rPr>
          <w:rStyle w:val="eop"/>
          <w:rFonts w:ascii="Arial" w:hAnsi="Arial" w:cs="Arial"/>
          <w:sz w:val="24"/>
          <w:szCs w:val="24"/>
          <w:shd w:val="clear" w:color="auto" w:fill="FFFFFF"/>
        </w:rPr>
        <w:t>o</w:t>
      </w:r>
      <w:r w:rsidR="00C919FE" w:rsidRPr="00FF1485">
        <w:rPr>
          <w:rStyle w:val="eop"/>
          <w:rFonts w:ascii="Arial" w:hAnsi="Arial" w:cs="Arial"/>
          <w:sz w:val="24"/>
          <w:szCs w:val="24"/>
          <w:shd w:val="clear" w:color="auto" w:fill="FFFFFF"/>
        </w:rPr>
        <w:t>r</w:t>
      </w:r>
      <w:r w:rsidRPr="00FF1485">
        <w:rPr>
          <w:rStyle w:val="eop"/>
          <w:rFonts w:ascii="Arial" w:hAnsi="Arial" w:cs="Arial"/>
          <w:sz w:val="24"/>
          <w:szCs w:val="24"/>
          <w:shd w:val="clear" w:color="auto" w:fill="FFFFFF"/>
        </w:rPr>
        <w:t>der to give true and</w:t>
      </w:r>
      <w:r w:rsidR="00C919FE" w:rsidRPr="00FF1485">
        <w:rPr>
          <w:rStyle w:val="eop"/>
          <w:rFonts w:ascii="Arial" w:hAnsi="Arial" w:cs="Arial"/>
          <w:sz w:val="24"/>
          <w:szCs w:val="24"/>
          <w:shd w:val="clear" w:color="auto" w:fill="FFFFFF"/>
        </w:rPr>
        <w:t xml:space="preserve"> reliable</w:t>
      </w:r>
      <w:r w:rsidRPr="00FF1485">
        <w:rPr>
          <w:rStyle w:val="eop"/>
          <w:rFonts w:ascii="Arial" w:hAnsi="Arial" w:cs="Arial"/>
          <w:sz w:val="24"/>
          <w:szCs w:val="24"/>
          <w:shd w:val="clear" w:color="auto" w:fill="FFFFFF"/>
        </w:rPr>
        <w:t xml:space="preserve"> </w:t>
      </w:r>
      <w:r w:rsidR="00C919FE" w:rsidRPr="00FF1485">
        <w:rPr>
          <w:rStyle w:val="eop"/>
          <w:rFonts w:ascii="Arial" w:hAnsi="Arial" w:cs="Arial"/>
          <w:sz w:val="24"/>
          <w:szCs w:val="24"/>
          <w:shd w:val="clear" w:color="auto" w:fill="FFFFFF"/>
        </w:rPr>
        <w:t>r</w:t>
      </w:r>
      <w:r w:rsidRPr="00FF1485">
        <w:rPr>
          <w:rStyle w:val="eop"/>
          <w:rFonts w:ascii="Arial" w:hAnsi="Arial" w:cs="Arial"/>
          <w:sz w:val="24"/>
          <w:szCs w:val="24"/>
          <w:shd w:val="clear" w:color="auto" w:fill="FFFFFF"/>
        </w:rPr>
        <w:t>esponses</w:t>
      </w:r>
      <w:r w:rsidR="00C919FE" w:rsidRPr="00FF1485">
        <w:rPr>
          <w:rStyle w:val="eop"/>
          <w:rFonts w:ascii="Arial" w:hAnsi="Arial" w:cs="Arial"/>
          <w:sz w:val="24"/>
          <w:szCs w:val="24"/>
          <w:shd w:val="clear" w:color="auto" w:fill="FFFFFF"/>
        </w:rPr>
        <w:t xml:space="preserve"> (Oppong, 2013). </w:t>
      </w:r>
      <w:r w:rsidRPr="00FF1485">
        <w:rPr>
          <w:rStyle w:val="eop"/>
          <w:rFonts w:ascii="Arial" w:hAnsi="Arial" w:cs="Arial"/>
          <w:sz w:val="24"/>
          <w:szCs w:val="24"/>
          <w:shd w:val="clear" w:color="auto" w:fill="FFFFFF"/>
        </w:rPr>
        <w:t xml:space="preserve">On some </w:t>
      </w:r>
      <w:r w:rsidR="00375D29" w:rsidRPr="00FF1485">
        <w:rPr>
          <w:rStyle w:val="eop"/>
          <w:rFonts w:ascii="Arial" w:hAnsi="Arial" w:cs="Arial"/>
          <w:sz w:val="24"/>
          <w:szCs w:val="24"/>
          <w:shd w:val="clear" w:color="auto" w:fill="FFFFFF"/>
        </w:rPr>
        <w:t>occasions,</w:t>
      </w:r>
      <w:r w:rsidRPr="00FF1485">
        <w:rPr>
          <w:rStyle w:val="eop"/>
          <w:rFonts w:ascii="Arial" w:hAnsi="Arial" w:cs="Arial"/>
          <w:sz w:val="24"/>
          <w:szCs w:val="24"/>
          <w:shd w:val="clear" w:color="auto" w:fill="FFFFFF"/>
        </w:rPr>
        <w:t xml:space="preserve"> having a semi struct</w:t>
      </w:r>
      <w:r w:rsidR="00920D10" w:rsidRPr="00FF1485">
        <w:rPr>
          <w:rStyle w:val="eop"/>
          <w:rFonts w:ascii="Arial" w:hAnsi="Arial" w:cs="Arial"/>
          <w:sz w:val="24"/>
          <w:szCs w:val="24"/>
          <w:shd w:val="clear" w:color="auto" w:fill="FFFFFF"/>
        </w:rPr>
        <w:t>ur</w:t>
      </w:r>
      <w:r w:rsidR="00375D29" w:rsidRPr="00FF1485">
        <w:rPr>
          <w:rStyle w:val="eop"/>
          <w:rFonts w:ascii="Arial" w:hAnsi="Arial" w:cs="Arial"/>
          <w:sz w:val="24"/>
          <w:szCs w:val="24"/>
          <w:shd w:val="clear" w:color="auto" w:fill="FFFFFF"/>
        </w:rPr>
        <w:t>ed interview plan can lead</w:t>
      </w:r>
      <w:r w:rsidRPr="00FF1485">
        <w:rPr>
          <w:rStyle w:val="eop"/>
          <w:rFonts w:ascii="Arial" w:hAnsi="Arial" w:cs="Arial"/>
          <w:sz w:val="24"/>
          <w:szCs w:val="24"/>
          <w:shd w:val="clear" w:color="auto" w:fill="FFFFFF"/>
        </w:rPr>
        <w:t xml:space="preserve"> the conversation to deviate and discussions</w:t>
      </w:r>
      <w:r w:rsidR="00C919FE" w:rsidRPr="00FF1485">
        <w:rPr>
          <w:rStyle w:val="eop"/>
          <w:rFonts w:ascii="Arial" w:hAnsi="Arial" w:cs="Arial"/>
          <w:sz w:val="24"/>
          <w:szCs w:val="24"/>
          <w:shd w:val="clear" w:color="auto" w:fill="FFFFFF"/>
        </w:rPr>
        <w:t xml:space="preserve"> that are</w:t>
      </w:r>
      <w:r w:rsidRPr="00FF1485">
        <w:rPr>
          <w:rStyle w:val="eop"/>
          <w:rFonts w:ascii="Arial" w:hAnsi="Arial" w:cs="Arial"/>
          <w:sz w:val="24"/>
          <w:szCs w:val="24"/>
          <w:shd w:val="clear" w:color="auto" w:fill="FFFFFF"/>
        </w:rPr>
        <w:t xml:space="preserve"> </w:t>
      </w:r>
      <w:r w:rsidRPr="00FF1485">
        <w:rPr>
          <w:rStyle w:val="eop"/>
          <w:rFonts w:ascii="Arial" w:hAnsi="Arial" w:cs="Arial"/>
          <w:sz w:val="24"/>
          <w:szCs w:val="24"/>
          <w:shd w:val="clear" w:color="auto" w:fill="FFFFFF"/>
        </w:rPr>
        <w:lastRenderedPageBreak/>
        <w:t xml:space="preserve">off topic can happen and provide </w:t>
      </w:r>
      <w:r w:rsidR="00C919FE" w:rsidRPr="00FF1485">
        <w:rPr>
          <w:rStyle w:val="eop"/>
          <w:rFonts w:ascii="Arial" w:hAnsi="Arial" w:cs="Arial"/>
          <w:sz w:val="24"/>
          <w:szCs w:val="24"/>
          <w:shd w:val="clear" w:color="auto" w:fill="FFFFFF"/>
        </w:rPr>
        <w:t>information</w:t>
      </w:r>
      <w:r w:rsidRPr="00FF1485">
        <w:rPr>
          <w:rStyle w:val="eop"/>
          <w:rFonts w:ascii="Arial" w:hAnsi="Arial" w:cs="Arial"/>
          <w:sz w:val="24"/>
          <w:szCs w:val="24"/>
          <w:shd w:val="clear" w:color="auto" w:fill="FFFFFF"/>
        </w:rPr>
        <w:t xml:space="preserve"> or data </w:t>
      </w:r>
      <w:r w:rsidR="00C919FE" w:rsidRPr="00FF1485">
        <w:rPr>
          <w:rStyle w:val="eop"/>
          <w:rFonts w:ascii="Arial" w:hAnsi="Arial" w:cs="Arial"/>
          <w:sz w:val="24"/>
          <w:szCs w:val="24"/>
          <w:shd w:val="clear" w:color="auto" w:fill="FFFFFF"/>
        </w:rPr>
        <w:t>that does not relate</w:t>
      </w:r>
      <w:r w:rsidRPr="00FF1485">
        <w:rPr>
          <w:rStyle w:val="eop"/>
          <w:rFonts w:ascii="Arial" w:hAnsi="Arial" w:cs="Arial"/>
          <w:sz w:val="24"/>
          <w:szCs w:val="24"/>
          <w:shd w:val="clear" w:color="auto" w:fill="FFFFFF"/>
        </w:rPr>
        <w:t xml:space="preserve"> to the research aims</w:t>
      </w:r>
      <w:r w:rsidR="00C919FE" w:rsidRPr="00FF1485">
        <w:rPr>
          <w:rStyle w:val="eop"/>
          <w:rFonts w:ascii="Arial" w:hAnsi="Arial" w:cs="Arial"/>
          <w:sz w:val="24"/>
          <w:szCs w:val="24"/>
          <w:shd w:val="clear" w:color="auto" w:fill="FFFFFF"/>
        </w:rPr>
        <w:t xml:space="preserve"> (</w:t>
      </w:r>
      <w:r w:rsidR="00784203" w:rsidRPr="00FF1485">
        <w:rPr>
          <w:rFonts w:ascii="Arial" w:eastAsia="Times New Roman" w:hAnsi="Arial" w:cs="Arial"/>
          <w:sz w:val="24"/>
          <w:szCs w:val="24"/>
          <w:lang w:eastAsia="en-GB"/>
        </w:rPr>
        <w:t>Roshan, &amp; Deeptee, 2009)</w:t>
      </w:r>
      <w:r w:rsidR="00DD6F46" w:rsidRPr="00FF1485">
        <w:rPr>
          <w:rFonts w:ascii="Arial" w:eastAsia="Times New Roman" w:hAnsi="Arial" w:cs="Arial"/>
          <w:sz w:val="24"/>
          <w:szCs w:val="24"/>
          <w:lang w:eastAsia="en-GB"/>
        </w:rPr>
        <w:t>.</w:t>
      </w:r>
    </w:p>
    <w:p w14:paraId="3EB9815F" w14:textId="45BDB2AB" w:rsidR="00CD0F39" w:rsidRDefault="00DD6F46" w:rsidP="00C24943">
      <w:pPr>
        <w:jc w:val="both"/>
        <w:rPr>
          <w:rFonts w:ascii="Arial" w:eastAsia="Times New Roman" w:hAnsi="Arial" w:cs="Arial"/>
          <w:sz w:val="24"/>
          <w:szCs w:val="24"/>
          <w:lang w:eastAsia="en-GB"/>
        </w:rPr>
      </w:pPr>
      <w:r w:rsidRPr="00FF1485">
        <w:rPr>
          <w:rFonts w:ascii="Arial" w:eastAsia="Times New Roman" w:hAnsi="Arial" w:cs="Arial"/>
          <w:sz w:val="24"/>
          <w:szCs w:val="24"/>
          <w:lang w:eastAsia="en-GB"/>
        </w:rPr>
        <w:t xml:space="preserve">Word Count </w:t>
      </w:r>
      <w:r w:rsidR="00FF1485">
        <w:rPr>
          <w:rFonts w:ascii="Arial" w:eastAsia="Times New Roman" w:hAnsi="Arial" w:cs="Arial"/>
          <w:sz w:val="24"/>
          <w:szCs w:val="24"/>
          <w:lang w:eastAsia="en-GB"/>
        </w:rPr>
        <w:t>–</w:t>
      </w:r>
      <w:r w:rsidRPr="00FF1485">
        <w:rPr>
          <w:rFonts w:ascii="Arial" w:eastAsia="Times New Roman" w:hAnsi="Arial" w:cs="Arial"/>
          <w:sz w:val="24"/>
          <w:szCs w:val="24"/>
          <w:lang w:eastAsia="en-GB"/>
        </w:rPr>
        <w:t xml:space="preserve"> </w:t>
      </w:r>
      <w:r w:rsidR="00FF1485" w:rsidRPr="00FF1485">
        <w:rPr>
          <w:rFonts w:ascii="Arial" w:eastAsia="Times New Roman" w:hAnsi="Arial" w:cs="Arial"/>
          <w:sz w:val="24"/>
          <w:szCs w:val="24"/>
          <w:lang w:eastAsia="en-GB"/>
        </w:rPr>
        <w:t>1455</w:t>
      </w:r>
    </w:p>
    <w:p w14:paraId="468BB0A0" w14:textId="77777777" w:rsidR="00FF1485" w:rsidRDefault="00FF1485" w:rsidP="00C24943">
      <w:pPr>
        <w:jc w:val="both"/>
        <w:rPr>
          <w:rStyle w:val="eop"/>
          <w:rFonts w:ascii="Arial" w:hAnsi="Arial" w:cs="Arial"/>
          <w:sz w:val="24"/>
          <w:szCs w:val="24"/>
          <w:shd w:val="clear" w:color="auto" w:fill="FFFFFF"/>
        </w:rPr>
      </w:pPr>
      <w:bookmarkStart w:id="0" w:name="_GoBack"/>
      <w:bookmarkEnd w:id="0"/>
    </w:p>
    <w:p w14:paraId="20997ED1" w14:textId="3067ABBF" w:rsidR="002C5333" w:rsidRPr="002C5333" w:rsidRDefault="002C5333" w:rsidP="0091440B">
      <w:pPr>
        <w:rPr>
          <w:rFonts w:ascii="Arial" w:hAnsi="Arial" w:cs="Arial"/>
          <w:b/>
          <w:sz w:val="24"/>
          <w:u w:val="single"/>
        </w:rPr>
      </w:pPr>
      <w:r w:rsidRPr="002C5333">
        <w:rPr>
          <w:rFonts w:ascii="Arial" w:hAnsi="Arial" w:cs="Arial"/>
          <w:b/>
          <w:sz w:val="24"/>
          <w:u w:val="single"/>
        </w:rPr>
        <w:t xml:space="preserve">Bibliography </w:t>
      </w:r>
    </w:p>
    <w:p w14:paraId="52C84390" w14:textId="377473F4" w:rsidR="00C4762F" w:rsidRDefault="00C4762F" w:rsidP="0091440B">
      <w:pPr>
        <w:rPr>
          <w:rFonts w:ascii="Arial" w:hAnsi="Arial" w:cs="Arial"/>
          <w:sz w:val="24"/>
        </w:rPr>
      </w:pPr>
      <w:r w:rsidRPr="002C5333">
        <w:rPr>
          <w:rFonts w:ascii="Arial" w:hAnsi="Arial" w:cs="Arial"/>
          <w:sz w:val="24"/>
        </w:rPr>
        <w:t>Bates, N., Brick, M. &amp; Baker R. (2013). Summary Report of the AAPOR Task Force on Non-probability Sampling. Journal of Survey Statistics and Methodology. 1 (2), 90-143.</w:t>
      </w:r>
    </w:p>
    <w:p w14:paraId="09911A1B" w14:textId="77777777" w:rsidR="00C4762F" w:rsidRDefault="00C4762F" w:rsidP="0091440B">
      <w:pPr>
        <w:rPr>
          <w:rFonts w:ascii="Arial" w:hAnsi="Arial" w:cs="Arial"/>
          <w:sz w:val="24"/>
        </w:rPr>
      </w:pPr>
    </w:p>
    <w:p w14:paraId="67D4CA78" w14:textId="1EA335B5" w:rsidR="00C4762F" w:rsidRDefault="00C4762F" w:rsidP="0091440B">
      <w:pPr>
        <w:rPr>
          <w:rFonts w:ascii="Arial" w:hAnsi="Arial" w:cs="Arial"/>
          <w:sz w:val="24"/>
        </w:rPr>
      </w:pPr>
      <w:r w:rsidRPr="0091440B">
        <w:rPr>
          <w:rFonts w:ascii="Arial" w:hAnsi="Arial" w:cs="Arial"/>
          <w:sz w:val="24"/>
        </w:rPr>
        <w:t xml:space="preserve">Bell, J. (2010), </w:t>
      </w:r>
      <w:hyperlink r:id="rId6" w:tgtFrame="_blank" w:history="1">
        <w:r w:rsidRPr="0091440B">
          <w:rPr>
            <w:rStyle w:val="Hyperlink"/>
            <w:rFonts w:ascii="Arial" w:hAnsi="Arial" w:cs="Arial"/>
            <w:color w:val="auto"/>
            <w:sz w:val="24"/>
            <w:u w:val="none"/>
          </w:rPr>
          <w:t>Doing Your Research Project: A guide for first time researchers in education, health and social science</w:t>
        </w:r>
      </w:hyperlink>
      <w:r w:rsidRPr="0091440B">
        <w:rPr>
          <w:rFonts w:ascii="Arial" w:hAnsi="Arial" w:cs="Arial"/>
          <w:sz w:val="24"/>
        </w:rPr>
        <w:t>. Mai</w:t>
      </w:r>
      <w:r>
        <w:rPr>
          <w:rFonts w:ascii="Arial" w:hAnsi="Arial" w:cs="Arial"/>
          <w:sz w:val="24"/>
        </w:rPr>
        <w:t>denhead: Open University Press.</w:t>
      </w:r>
      <w:r w:rsidRPr="0091440B">
        <w:rPr>
          <w:rFonts w:ascii="Arial" w:hAnsi="Arial" w:cs="Arial"/>
          <w:sz w:val="24"/>
        </w:rPr>
        <w:t xml:space="preserve"> [e-book IOE library]. </w:t>
      </w:r>
    </w:p>
    <w:p w14:paraId="7650278F" w14:textId="77777777" w:rsidR="00C4762F" w:rsidRDefault="00C4762F" w:rsidP="0091440B">
      <w:pPr>
        <w:rPr>
          <w:rFonts w:ascii="Arial" w:hAnsi="Arial" w:cs="Arial"/>
          <w:sz w:val="24"/>
        </w:rPr>
      </w:pPr>
    </w:p>
    <w:p w14:paraId="696851A8" w14:textId="7C0A8BBC" w:rsidR="00C4762F" w:rsidRDefault="00C4762F" w:rsidP="0091440B">
      <w:pPr>
        <w:rPr>
          <w:rFonts w:ascii="Arial" w:hAnsi="Arial" w:cs="Arial"/>
          <w:sz w:val="24"/>
        </w:rPr>
      </w:pPr>
      <w:r w:rsidRPr="0091440B">
        <w:rPr>
          <w:rFonts w:ascii="Arial" w:hAnsi="Arial" w:cs="Arial"/>
          <w:sz w:val="24"/>
        </w:rPr>
        <w:t>Berg, B. L. (2007). Qualitative research methods for the social sciences. London: Pearson.</w:t>
      </w:r>
    </w:p>
    <w:p w14:paraId="3B9FB5FD" w14:textId="77777777" w:rsidR="00C4762F" w:rsidRDefault="00C4762F" w:rsidP="0091440B">
      <w:pPr>
        <w:rPr>
          <w:rFonts w:ascii="Arial" w:hAnsi="Arial" w:cs="Arial"/>
          <w:sz w:val="24"/>
        </w:rPr>
      </w:pPr>
    </w:p>
    <w:p w14:paraId="621181BB" w14:textId="5E39FC8E" w:rsidR="00C4762F" w:rsidRDefault="00C4762F" w:rsidP="0091440B">
      <w:pPr>
        <w:rPr>
          <w:rFonts w:ascii="Arial" w:hAnsi="Arial" w:cs="Arial"/>
          <w:sz w:val="24"/>
        </w:rPr>
      </w:pPr>
      <w:r w:rsidRPr="0091440B">
        <w:rPr>
          <w:rFonts w:ascii="Arial" w:hAnsi="Arial" w:cs="Arial"/>
          <w:sz w:val="24"/>
        </w:rPr>
        <w:t>Carbonaro, M. &amp; Bainbridge, J. (2000). Design and development of a process for web-based surveyr</w:t>
      </w:r>
      <w:r>
        <w:rPr>
          <w:rFonts w:ascii="Arial" w:hAnsi="Arial" w:cs="Arial"/>
          <w:sz w:val="24"/>
        </w:rPr>
        <w:t>esearch. The Alberta Journal of</w:t>
      </w:r>
      <w:r w:rsidRPr="0091440B">
        <w:rPr>
          <w:rFonts w:ascii="Arial" w:hAnsi="Arial" w:cs="Arial"/>
          <w:sz w:val="24"/>
        </w:rPr>
        <w:t xml:space="preserve"> Educational Research, 46, 4, 392–394</w:t>
      </w:r>
      <w:r>
        <w:rPr>
          <w:rFonts w:ascii="Arial" w:hAnsi="Arial" w:cs="Arial"/>
          <w:sz w:val="24"/>
        </w:rPr>
        <w:t>.</w:t>
      </w:r>
    </w:p>
    <w:p w14:paraId="719AC0AE" w14:textId="77777777" w:rsidR="00C4762F" w:rsidRDefault="00C4762F" w:rsidP="0091440B">
      <w:pPr>
        <w:rPr>
          <w:rFonts w:ascii="Arial" w:hAnsi="Arial" w:cs="Arial"/>
          <w:sz w:val="24"/>
        </w:rPr>
      </w:pPr>
    </w:p>
    <w:p w14:paraId="54AACBC2" w14:textId="22A54873" w:rsidR="00C4762F" w:rsidRDefault="00C4762F" w:rsidP="0091440B">
      <w:pPr>
        <w:rPr>
          <w:rFonts w:ascii="Arial" w:hAnsi="Arial" w:cs="Arial"/>
          <w:sz w:val="24"/>
        </w:rPr>
      </w:pPr>
      <w:r w:rsidRPr="0091440B">
        <w:rPr>
          <w:rFonts w:ascii="Arial" w:hAnsi="Arial" w:cs="Arial"/>
          <w:sz w:val="24"/>
        </w:rPr>
        <w:t/>
      </w:r>
      <w:r w:rsidRPr="0091440B">
        <w:rPr>
          <w:rFonts w:ascii="Arial" w:hAnsi="Arial" w:cs="Arial"/>
          <w:sz w:val="24"/>
        </w:rPr>
        <w:t>Cast</w:t>
      </w:r>
      <w:r w:rsidR="00572D79">
        <w:rPr>
          <w:rFonts w:ascii="Arial" w:hAnsi="Arial" w:cs="Arial"/>
          <w:sz w:val="24"/>
        </w:rPr>
        <w:t>ellan, C.  (2010). Quantitative</w:t>
      </w:r>
      <w:r w:rsidRPr="0091440B">
        <w:rPr>
          <w:rFonts w:ascii="Arial" w:hAnsi="Arial" w:cs="Arial"/>
          <w:sz w:val="24"/>
        </w:rPr>
        <w:t xml:space="preserve"> and  qualitative  research:  a  view  for  clarity. International Journal of Education, 2(2), 1-14</w:t>
      </w:r>
      <w:r>
        <w:rPr>
          <w:rFonts w:ascii="Arial" w:hAnsi="Arial" w:cs="Arial"/>
          <w:sz w:val="24"/>
        </w:rPr>
        <w:t>.</w:t>
      </w:r>
    </w:p>
    <w:p w14:paraId="4D415F8F" w14:textId="77777777" w:rsidR="00C4762F" w:rsidRDefault="00C4762F" w:rsidP="0091440B">
      <w:pPr>
        <w:rPr>
          <w:rFonts w:ascii="Arial" w:hAnsi="Arial" w:cs="Arial"/>
          <w:sz w:val="24"/>
        </w:rPr>
      </w:pPr>
    </w:p>
    <w:p w14:paraId="3757AFBD" w14:textId="58DEBF08" w:rsidR="00C4762F" w:rsidRDefault="00C4762F" w:rsidP="0091440B">
      <w:pPr>
        <w:rPr>
          <w:rFonts w:ascii="Arial" w:hAnsi="Arial" w:cs="Arial"/>
          <w:sz w:val="24"/>
        </w:rPr>
      </w:pPr>
      <w:r w:rsidRPr="0091440B">
        <w:rPr>
          <w:rFonts w:ascii="Arial" w:hAnsi="Arial" w:cs="Arial"/>
          <w:sz w:val="24"/>
        </w:rPr>
        <w:t>Cohen, L., Manion, L., &amp; Morison, K. (2007). Research Methods in Education. (6th ed.). London: Routledge.</w:t>
      </w:r>
    </w:p>
    <w:p w14:paraId="74537E6E" w14:textId="77777777" w:rsidR="00C4762F" w:rsidRDefault="00C4762F" w:rsidP="0091440B">
      <w:pPr>
        <w:rPr>
          <w:rFonts w:ascii="Arial" w:hAnsi="Arial" w:cs="Arial"/>
          <w:sz w:val="24"/>
        </w:rPr>
      </w:pPr>
    </w:p>
    <w:p w14:paraId="39FDAC78" w14:textId="5FFBC9D0" w:rsidR="00C4762F" w:rsidRDefault="00C4762F" w:rsidP="00C4762F">
      <w:pPr>
        <w:rPr>
          <w:rFonts w:ascii="Arial" w:hAnsi="Arial" w:cs="Arial"/>
          <w:sz w:val="24"/>
        </w:rPr>
      </w:pPr>
      <w:r w:rsidRPr="00C4762F">
        <w:rPr>
          <w:rFonts w:ascii="Arial" w:hAnsi="Arial" w:cs="Arial"/>
          <w:sz w:val="24"/>
        </w:rPr>
        <w:t>Daly, C. (2013), </w:t>
      </w:r>
      <w:hyperlink r:id="rId7" w:tgtFrame="_blank" w:history="1">
        <w:r w:rsidRPr="00C4762F">
          <w:rPr>
            <w:rStyle w:val="Hyperlink"/>
            <w:rFonts w:ascii="Arial" w:hAnsi="Arial" w:cs="Arial"/>
            <w:color w:val="auto"/>
            <w:sz w:val="24"/>
            <w:u w:val="none"/>
          </w:rPr>
          <w:t>Teachers as Inquirers</w:t>
        </w:r>
      </w:hyperlink>
      <w:r w:rsidRPr="00C4762F">
        <w:rPr>
          <w:rFonts w:ascii="Arial" w:hAnsi="Arial" w:cs="Arial"/>
          <w:sz w:val="24"/>
        </w:rPr>
        <w:t> (Adapted from an article for the Secondary English Magazine </w:t>
      </w:r>
      <w:r>
        <w:rPr>
          <w:rFonts w:ascii="Arial" w:hAnsi="Arial" w:cs="Arial"/>
          <w:sz w:val="24"/>
        </w:rPr>
        <w:t>(Vol 10 No 1 Oct 2006</w:t>
      </w:r>
      <w:r w:rsidRPr="00C4762F">
        <w:rPr>
          <w:rFonts w:ascii="Arial" w:hAnsi="Arial" w:cs="Arial"/>
          <w:sz w:val="24"/>
        </w:rPr>
        <w:t>). </w:t>
      </w:r>
    </w:p>
    <w:p w14:paraId="597A1ABC" w14:textId="77777777" w:rsidR="00C4762F" w:rsidRPr="00C4762F" w:rsidRDefault="00C4762F" w:rsidP="00C4762F">
      <w:pPr>
        <w:rPr>
          <w:rFonts w:ascii="Arial" w:hAnsi="Arial" w:cs="Arial"/>
          <w:sz w:val="24"/>
        </w:rPr>
      </w:pPr>
    </w:p>
    <w:p w14:paraId="53CE4405" w14:textId="3C6086E6" w:rsidR="00C4762F" w:rsidRDefault="00C4762F" w:rsidP="00C4762F">
      <w:pPr>
        <w:rPr>
          <w:rFonts w:ascii="Arial" w:hAnsi="Arial" w:cs="Arial"/>
          <w:sz w:val="24"/>
        </w:rPr>
      </w:pPr>
      <w:r w:rsidRPr="00C4762F">
        <w:rPr>
          <w:rFonts w:ascii="Arial" w:hAnsi="Arial" w:cs="Arial"/>
          <w:sz w:val="24"/>
        </w:rPr>
        <w:t>Denscombe, M. (2010), </w:t>
      </w:r>
      <w:hyperlink r:id="rId8" w:tgtFrame="_blank" w:history="1">
        <w:r w:rsidRPr="00C4762F">
          <w:rPr>
            <w:rStyle w:val="Hyperlink"/>
            <w:rFonts w:ascii="Arial" w:hAnsi="Arial" w:cs="Arial"/>
            <w:color w:val="auto"/>
            <w:sz w:val="24"/>
            <w:u w:val="none"/>
          </w:rPr>
          <w:t>The Good Research Guide for Small Scale Social Research Projects</w:t>
        </w:r>
      </w:hyperlink>
      <w:r w:rsidRPr="00C4762F">
        <w:rPr>
          <w:rFonts w:ascii="Arial" w:hAnsi="Arial" w:cs="Arial"/>
          <w:sz w:val="24"/>
        </w:rPr>
        <w:t>. Maidenhead: Open University Press [e-book IOE library]. </w:t>
      </w:r>
    </w:p>
    <w:p w14:paraId="5E23EEE8" w14:textId="77777777" w:rsidR="00C4762F" w:rsidRPr="00C4762F" w:rsidRDefault="00C4762F" w:rsidP="00C4762F">
      <w:pPr>
        <w:rPr>
          <w:rFonts w:ascii="Arial" w:hAnsi="Arial" w:cs="Arial"/>
          <w:sz w:val="24"/>
        </w:rPr>
      </w:pPr>
    </w:p>
    <w:p w14:paraId="2B145826" w14:textId="239133D1" w:rsidR="00C4762F" w:rsidRDefault="00C4762F" w:rsidP="0091440B">
      <w:pPr>
        <w:rPr>
          <w:rFonts w:ascii="Arial" w:hAnsi="Arial" w:cs="Arial"/>
          <w:sz w:val="24"/>
        </w:rPr>
      </w:pPr>
      <w:r>
        <w:rPr>
          <w:rStyle w:val="CommentReference"/>
        </w:rPr>
        <w:t/>
      </w:r>
      <w:r w:rsidRPr="0091440B">
        <w:rPr>
          <w:rFonts w:ascii="Arial" w:hAnsi="Arial" w:cs="Arial"/>
          <w:sz w:val="24"/>
        </w:rPr>
        <w:t>Drever, E. (2003) ‘</w:t>
      </w:r>
      <w:hyperlink r:id="rId9" w:tgtFrame="_blank" w:history="1">
        <w:r w:rsidRPr="0091440B">
          <w:rPr>
            <w:rStyle w:val="Hyperlink"/>
            <w:rFonts w:ascii="Arial" w:hAnsi="Arial" w:cs="Arial"/>
            <w:color w:val="auto"/>
            <w:sz w:val="24"/>
            <w:u w:val="none"/>
          </w:rPr>
          <w:t>Different kinds of interviews</w:t>
        </w:r>
      </w:hyperlink>
      <w:r w:rsidRPr="0091440B">
        <w:rPr>
          <w:rFonts w:ascii="Arial" w:hAnsi="Arial" w:cs="Arial"/>
          <w:sz w:val="24"/>
        </w:rPr>
        <w:t>’, in Using Semi-Structured Interviews in Small-scale Research: A teacher’s guide. Glasgow: Scottish Council for Research in Education, Chapter 2: 10−17. </w:t>
      </w:r>
    </w:p>
    <w:p w14:paraId="147DA43B" w14:textId="77777777" w:rsidR="00C4762F" w:rsidRDefault="00C4762F" w:rsidP="0091440B">
      <w:pPr>
        <w:rPr>
          <w:rFonts w:ascii="Arial" w:hAnsi="Arial" w:cs="Arial"/>
          <w:sz w:val="24"/>
        </w:rPr>
      </w:pPr>
    </w:p>
    <w:p w14:paraId="46866599" w14:textId="331233F7" w:rsidR="00C4762F" w:rsidRDefault="00C4762F" w:rsidP="0091440B">
      <w:pPr>
        <w:rPr>
          <w:rFonts w:ascii="Arial" w:hAnsi="Arial" w:cs="Arial"/>
          <w:sz w:val="24"/>
        </w:rPr>
      </w:pPr>
      <w:r w:rsidRPr="0091440B">
        <w:rPr>
          <w:rFonts w:ascii="Arial" w:hAnsi="Arial" w:cs="Arial"/>
          <w:sz w:val="24"/>
        </w:rPr>
        <w:t>Drever, E. (2003) ‘</w:t>
      </w:r>
      <w:hyperlink r:id="rId10" w:tgtFrame="_blank" w:history="1">
        <w:r w:rsidRPr="0091440B">
          <w:rPr>
            <w:rStyle w:val="Hyperlink"/>
            <w:rFonts w:ascii="Arial" w:hAnsi="Arial" w:cs="Arial"/>
            <w:color w:val="auto"/>
            <w:sz w:val="24"/>
            <w:u w:val="none"/>
          </w:rPr>
          <w:t>Different kinds of interviews</w:t>
        </w:r>
      </w:hyperlink>
      <w:r w:rsidRPr="0091440B">
        <w:rPr>
          <w:rFonts w:ascii="Arial" w:hAnsi="Arial" w:cs="Arial"/>
          <w:sz w:val="24"/>
        </w:rPr>
        <w:t>’, in Using Semi-Structured Interviews in Small-scale Research: A teacher’s guide. Glasgow: Scottish Council for Research in Education, Chapter 2: 10−17. </w:t>
      </w:r>
    </w:p>
    <w:p w14:paraId="5C605DF9" w14:textId="77777777" w:rsidR="00C4762F" w:rsidRDefault="00C4762F" w:rsidP="0091440B">
      <w:pPr>
        <w:rPr>
          <w:rFonts w:ascii="Arial" w:hAnsi="Arial" w:cs="Arial"/>
          <w:sz w:val="24"/>
        </w:rPr>
      </w:pPr>
    </w:p>
    <w:p w14:paraId="2CF47679" w14:textId="01358BFC" w:rsidR="00C4762F" w:rsidRDefault="00C4762F" w:rsidP="00C4762F">
      <w:pPr>
        <w:rPr>
          <w:rFonts w:ascii="Arial" w:hAnsi="Arial" w:cs="Arial"/>
          <w:sz w:val="24"/>
        </w:rPr>
      </w:pPr>
      <w:r w:rsidRPr="00C4762F">
        <w:rPr>
          <w:rFonts w:ascii="Arial" w:hAnsi="Arial" w:cs="Arial"/>
          <w:sz w:val="24"/>
        </w:rPr>
        <w:t>Gill, P., Stewart, K., Treasure E and Chadwick, B. (2008). Methods of data collection in qualitative research: interviews and focus groups. British Dental Journal. 204 (1), 291-295. </w:t>
      </w:r>
    </w:p>
    <w:p w14:paraId="7E47EC5A" w14:textId="2843468A" w:rsidR="00572D79" w:rsidRPr="00572D79" w:rsidRDefault="00572D79" w:rsidP="00C4762F">
      <w:pPr>
        <w:rPr>
          <w:rFonts w:ascii="Arial" w:hAnsi="Arial" w:cs="Arial"/>
          <w:sz w:val="24"/>
        </w:rPr>
      </w:pPr>
    </w:p>
    <w:p w14:paraId="37F5D54E" w14:textId="034AD451" w:rsidR="00572D79" w:rsidRPr="00572D79" w:rsidRDefault="00572D79" w:rsidP="00C4762F">
      <w:pPr>
        <w:rPr>
          <w:rFonts w:ascii="Arial" w:hAnsi="Arial" w:cs="Arial"/>
          <w:sz w:val="32"/>
        </w:rPr>
      </w:pPr>
      <w:r w:rsidRPr="00572D79">
        <w:rPr>
          <w:rFonts w:ascii="Arial" w:hAnsi="Arial" w:cs="Arial"/>
          <w:color w:val="000000"/>
          <w:sz w:val="24"/>
          <w:szCs w:val="20"/>
        </w:rPr>
        <w:t>Hitchcock, G &amp; Hughes, D (1989). </w:t>
      </w:r>
      <w:r w:rsidRPr="00572D79">
        <w:rPr>
          <w:rFonts w:ascii="Arial" w:hAnsi="Arial" w:cs="Arial"/>
          <w:iCs/>
          <w:color w:val="000000"/>
          <w:sz w:val="24"/>
          <w:szCs w:val="20"/>
        </w:rPr>
        <w:t>Research and the Teacher</w:t>
      </w:r>
      <w:r w:rsidRPr="00572D79">
        <w:rPr>
          <w:rFonts w:ascii="Arial" w:hAnsi="Arial" w:cs="Arial"/>
          <w:color w:val="000000"/>
          <w:sz w:val="24"/>
          <w:szCs w:val="20"/>
        </w:rPr>
        <w:t>. London: Routledge. 83-84.</w:t>
      </w:r>
    </w:p>
    <w:p w14:paraId="027CE722" w14:textId="77777777" w:rsidR="00C4762F" w:rsidRPr="00C4762F" w:rsidRDefault="00C4762F" w:rsidP="00C4762F">
      <w:pPr>
        <w:rPr>
          <w:rFonts w:ascii="Arial" w:hAnsi="Arial" w:cs="Arial"/>
          <w:sz w:val="24"/>
        </w:rPr>
      </w:pPr>
    </w:p>
    <w:p w14:paraId="3971DC45" w14:textId="0CBBB0B0" w:rsidR="00C4762F" w:rsidRDefault="00C4762F" w:rsidP="0091440B">
      <w:pPr>
        <w:rPr>
          <w:rFonts w:ascii="Arial" w:hAnsi="Arial" w:cs="Arial"/>
          <w:sz w:val="24"/>
        </w:rPr>
      </w:pPr>
      <w:r w:rsidRPr="0091440B">
        <w:rPr>
          <w:rFonts w:ascii="Arial" w:hAnsi="Arial" w:cs="Arial"/>
          <w:sz w:val="24"/>
        </w:rPr>
        <w:t/>
      </w:r>
      <w:r w:rsidRPr="0091440B">
        <w:rPr>
          <w:rFonts w:ascii="Arial" w:hAnsi="Arial" w:cs="Arial"/>
          <w:sz w:val="24"/>
        </w:rPr>
        <w:t>Kellet (2005</w:t>
      </w:r>
      <w:r>
        <w:rPr>
          <w:rFonts w:ascii="Arial" w:hAnsi="Arial" w:cs="Arial"/>
          <w:sz w:val="24"/>
        </w:rPr>
        <w:t>a</w:t>
      </w:r>
      <w:r w:rsidRPr="0091440B">
        <w:rPr>
          <w:rFonts w:ascii="Arial" w:hAnsi="Arial" w:cs="Arial"/>
          <w:sz w:val="24"/>
        </w:rPr>
        <w:t>) “</w:t>
      </w:r>
      <w:hyperlink r:id="rId11" w:tgtFrame="_blank" w:history="1">
        <w:r w:rsidRPr="0091440B">
          <w:rPr>
            <w:rStyle w:val="Hyperlink"/>
            <w:rFonts w:ascii="Arial" w:hAnsi="Arial" w:cs="Arial"/>
            <w:color w:val="auto"/>
            <w:sz w:val="24"/>
            <w:u w:val="none"/>
          </w:rPr>
          <w:t>Interview techniques</w:t>
        </w:r>
      </w:hyperlink>
      <w:r w:rsidRPr="0091440B">
        <w:rPr>
          <w:rFonts w:ascii="Arial" w:hAnsi="Arial" w:cs="Arial"/>
          <w:sz w:val="24"/>
        </w:rPr>
        <w:t>” in How to develop children as researchers. London: Paul Chapman, Chapter 6: 63−74. </w:t>
      </w:r>
    </w:p>
    <w:p w14:paraId="1775FF4C" w14:textId="77777777" w:rsidR="00C4762F" w:rsidRDefault="00C4762F" w:rsidP="0091440B">
      <w:pPr>
        <w:rPr>
          <w:rFonts w:ascii="Arial" w:hAnsi="Arial" w:cs="Arial"/>
          <w:sz w:val="24"/>
        </w:rPr>
      </w:pPr>
    </w:p>
    <w:p w14:paraId="601C1483" w14:textId="24CFC94A" w:rsidR="00C4762F" w:rsidRDefault="00C4762F" w:rsidP="0091440B">
      <w:pPr>
        <w:rPr>
          <w:rFonts w:ascii="Arial" w:hAnsi="Arial" w:cs="Arial"/>
          <w:sz w:val="24"/>
        </w:rPr>
      </w:pPr>
      <w:r w:rsidRPr="0091440B">
        <w:rPr>
          <w:rFonts w:ascii="Arial" w:hAnsi="Arial" w:cs="Arial"/>
          <w:sz w:val="24"/>
        </w:rPr>
        <w:t/>
      </w:r>
      <w:r w:rsidRPr="0091440B">
        <w:rPr>
          <w:rFonts w:ascii="Arial" w:hAnsi="Arial" w:cs="Arial"/>
          <w:sz w:val="24"/>
        </w:rPr>
        <w:t>Kellet</w:t>
      </w:r>
      <w:r>
        <w:rPr>
          <w:rFonts w:ascii="Arial" w:hAnsi="Arial" w:cs="Arial"/>
          <w:sz w:val="24"/>
        </w:rPr>
        <w:t>.</w:t>
      </w:r>
      <w:r w:rsidRPr="0091440B">
        <w:rPr>
          <w:rFonts w:ascii="Arial" w:hAnsi="Arial" w:cs="Arial"/>
          <w:sz w:val="24"/>
        </w:rPr>
        <w:t xml:space="preserve"> (2005</w:t>
      </w:r>
      <w:r>
        <w:rPr>
          <w:rFonts w:ascii="Arial" w:hAnsi="Arial" w:cs="Arial"/>
          <w:sz w:val="24"/>
        </w:rPr>
        <w:t>b</w:t>
      </w:r>
      <w:r w:rsidRPr="0091440B">
        <w:rPr>
          <w:rFonts w:ascii="Arial" w:hAnsi="Arial" w:cs="Arial"/>
          <w:sz w:val="24"/>
        </w:rPr>
        <w:t>) “</w:t>
      </w:r>
      <w:hyperlink r:id="rId12" w:tgtFrame="_blank" w:history="1">
        <w:r w:rsidRPr="0091440B">
          <w:rPr>
            <w:rStyle w:val="Hyperlink"/>
            <w:rFonts w:ascii="Arial" w:hAnsi="Arial" w:cs="Arial"/>
            <w:color w:val="auto"/>
            <w:sz w:val="24"/>
            <w:u w:val="none"/>
          </w:rPr>
          <w:t>Interview techniques</w:t>
        </w:r>
      </w:hyperlink>
      <w:r w:rsidRPr="0091440B">
        <w:rPr>
          <w:rFonts w:ascii="Arial" w:hAnsi="Arial" w:cs="Arial"/>
          <w:sz w:val="24"/>
        </w:rPr>
        <w:t>” in How to develop children as researchers. London: Paul Chapman, Chapter 6: 63−74. </w:t>
      </w:r>
    </w:p>
    <w:p w14:paraId="5269D970" w14:textId="77777777" w:rsidR="00C4762F" w:rsidRDefault="00C4762F" w:rsidP="0091440B">
      <w:pPr>
        <w:rPr>
          <w:rFonts w:ascii="Arial" w:hAnsi="Arial" w:cs="Arial"/>
          <w:sz w:val="24"/>
        </w:rPr>
      </w:pPr>
    </w:p>
    <w:p w14:paraId="304BD070" w14:textId="41C76CB3" w:rsidR="00C4762F" w:rsidRDefault="00C4762F" w:rsidP="0091440B">
      <w:pPr>
        <w:rPr>
          <w:rFonts w:ascii="Arial" w:hAnsi="Arial" w:cs="Arial"/>
          <w:sz w:val="24"/>
        </w:rPr>
      </w:pPr>
      <w:r w:rsidRPr="0091440B">
        <w:rPr>
          <w:rFonts w:ascii="Arial" w:hAnsi="Arial" w:cs="Arial"/>
          <w:sz w:val="24"/>
        </w:rPr>
        <w:t>Kvale, S. (2003). The psychoanalytic interview as inspiration for qualitative research. In P. M. Camic, J. E. Rhodes, &amp; L. Yardley (Eds.), Qualitative research in psychology (pp. 275– 297). Washington, USA: American Psychological Association.</w:t>
      </w:r>
    </w:p>
    <w:p w14:paraId="1AA1EA71" w14:textId="77777777" w:rsidR="00C4762F" w:rsidRDefault="00C4762F" w:rsidP="0091440B">
      <w:pPr>
        <w:rPr>
          <w:rFonts w:ascii="Arial" w:hAnsi="Arial" w:cs="Arial"/>
          <w:sz w:val="24"/>
        </w:rPr>
      </w:pPr>
    </w:p>
    <w:p w14:paraId="67883346" w14:textId="50ABBB9B" w:rsidR="00C4762F" w:rsidRDefault="00C4762F" w:rsidP="0091440B">
      <w:pPr>
        <w:rPr>
          <w:rFonts w:ascii="Arial" w:hAnsi="Arial" w:cs="Arial"/>
          <w:sz w:val="24"/>
        </w:rPr>
      </w:pPr>
      <w:r w:rsidRPr="0091440B">
        <w:rPr>
          <w:rFonts w:ascii="Arial" w:hAnsi="Arial" w:cs="Arial"/>
          <w:sz w:val="24"/>
        </w:rPr>
        <w:t>Lefever, S, Dal, M and Matthíasdóttir, A. (2006). Online data collection in academic research: advantages and limitations. British Journal of Educational Technology. 38 (4), 574-582.</w:t>
      </w:r>
    </w:p>
    <w:p w14:paraId="6748F8E1" w14:textId="77777777" w:rsidR="00C4762F" w:rsidRDefault="00C4762F" w:rsidP="0091440B">
      <w:pPr>
        <w:rPr>
          <w:rFonts w:ascii="Arial" w:hAnsi="Arial" w:cs="Arial"/>
          <w:sz w:val="24"/>
        </w:rPr>
      </w:pPr>
    </w:p>
    <w:p w14:paraId="6F23F56B" w14:textId="7580CC31" w:rsidR="00C4762F" w:rsidRDefault="00C4762F" w:rsidP="0091440B">
      <w:pPr>
        <w:rPr>
          <w:rFonts w:ascii="Arial" w:hAnsi="Arial" w:cs="Arial"/>
          <w:sz w:val="24"/>
        </w:rPr>
      </w:pPr>
      <w:r w:rsidRPr="0091440B">
        <w:rPr>
          <w:rFonts w:ascii="Arial" w:hAnsi="Arial" w:cs="Arial"/>
          <w:sz w:val="24"/>
        </w:rPr>
        <w:t>Mahon PY. Internet Research and Ethics: Transformative Issues in Nursing Education Research. J Prof Nurs. 2014 Mar 1;30</w:t>
      </w:r>
      <w:r>
        <w:rPr>
          <w:rFonts w:ascii="Arial" w:hAnsi="Arial" w:cs="Arial"/>
          <w:sz w:val="24"/>
        </w:rPr>
        <w:t xml:space="preserve"> </w:t>
      </w:r>
      <w:r w:rsidRPr="0091440B">
        <w:rPr>
          <w:rFonts w:ascii="Arial" w:hAnsi="Arial" w:cs="Arial"/>
          <w:sz w:val="24"/>
        </w:rPr>
        <w:t>(2):124–9</w:t>
      </w:r>
      <w:r>
        <w:rPr>
          <w:rFonts w:ascii="Arial" w:hAnsi="Arial" w:cs="Arial"/>
          <w:sz w:val="24"/>
        </w:rPr>
        <w:t>.</w:t>
      </w:r>
    </w:p>
    <w:p w14:paraId="692668B0" w14:textId="77777777" w:rsidR="00C4762F" w:rsidRDefault="00C4762F" w:rsidP="0091440B">
      <w:pPr>
        <w:rPr>
          <w:rFonts w:ascii="Arial" w:hAnsi="Arial" w:cs="Arial"/>
          <w:sz w:val="24"/>
        </w:rPr>
      </w:pPr>
    </w:p>
    <w:p w14:paraId="518B06C7" w14:textId="4EE0E92B" w:rsidR="00C4762F" w:rsidRDefault="00C4762F" w:rsidP="0091440B">
      <w:pPr>
        <w:rPr>
          <w:rFonts w:ascii="Arial" w:hAnsi="Arial" w:cs="Arial"/>
          <w:sz w:val="24"/>
        </w:rPr>
      </w:pPr>
      <w:r>
        <w:rPr>
          <w:rFonts w:ascii="Arial" w:hAnsi="Arial" w:cs="Arial"/>
          <w:sz w:val="24"/>
        </w:rPr>
        <w:t>McNiff, J &amp; Whitehead, J. (2005). Action Research for Teachers: A practical guide. London: David Fulton.</w:t>
      </w:r>
    </w:p>
    <w:p w14:paraId="255DF901" w14:textId="77777777" w:rsidR="00C4762F" w:rsidRDefault="00C4762F" w:rsidP="0091440B">
      <w:pPr>
        <w:rPr>
          <w:rFonts w:ascii="Arial" w:hAnsi="Arial" w:cs="Arial"/>
          <w:sz w:val="24"/>
        </w:rPr>
      </w:pPr>
    </w:p>
    <w:p w14:paraId="5D8FD257" w14:textId="21266D43" w:rsidR="00C4762F" w:rsidRDefault="00C4762F" w:rsidP="0091440B">
      <w:pPr>
        <w:rPr>
          <w:rFonts w:ascii="Arial" w:hAnsi="Arial" w:cs="Arial"/>
          <w:sz w:val="24"/>
        </w:rPr>
      </w:pPr>
      <w:r w:rsidRPr="0091440B">
        <w:rPr>
          <w:rFonts w:ascii="Arial" w:hAnsi="Arial" w:cs="Arial"/>
          <w:sz w:val="24"/>
        </w:rPr>
        <w:t/>
      </w:r>
      <w:r w:rsidRPr="002C5333">
        <w:rPr>
          <w:rFonts w:ascii="Arial" w:hAnsi="Arial" w:cs="Arial"/>
          <w:sz w:val="24"/>
        </w:rPr>
        <w:t>Mutepfa, A and Tapera, R. (2018). Traditional Survey and Questionnaire Platforms. Available: https://www.researchgate.net/profile/Roy-Tapera/publication/323168303_Traditional_Survey_and_Questionnaire_Platforms/lin</w:t>
      </w:r>
      <w:r w:rsidRPr="002C5333">
        <w:rPr>
          <w:rFonts w:ascii="Arial" w:hAnsi="Arial" w:cs="Arial"/>
          <w:sz w:val="24"/>
        </w:rPr>
        <w:lastRenderedPageBreak/>
        <w:t>ks/5a89bed4aca272017e62161c/Traditional-Survey-and-Questionnaire-Platforms.pdf. Last accessed 3rd March 2022.</w:t>
      </w:r>
    </w:p>
    <w:p w14:paraId="5A3A6B45" w14:textId="77777777" w:rsidR="00C4762F" w:rsidRDefault="00C4762F" w:rsidP="0091440B">
      <w:pPr>
        <w:rPr>
          <w:rFonts w:ascii="Arial" w:hAnsi="Arial" w:cs="Arial"/>
          <w:sz w:val="24"/>
        </w:rPr>
      </w:pPr>
    </w:p>
    <w:p w14:paraId="71852978" w14:textId="0E321E4C" w:rsidR="00C4762F" w:rsidRDefault="00C4762F" w:rsidP="0091440B">
      <w:pPr>
        <w:rPr>
          <w:rFonts w:ascii="Arial" w:hAnsi="Arial" w:cs="Arial"/>
          <w:sz w:val="24"/>
        </w:rPr>
      </w:pPr>
      <w:r w:rsidRPr="0091440B">
        <w:rPr>
          <w:rFonts w:ascii="Arial" w:hAnsi="Arial" w:cs="Arial"/>
          <w:sz w:val="24"/>
        </w:rPr>
        <w:t>Oppong, S. (2013). The problem of sampling in qualitative research. Asian Journal of Management Sciences and Education, 2(2), 202-210.</w:t>
      </w:r>
    </w:p>
    <w:p w14:paraId="33C0F020" w14:textId="77777777" w:rsidR="00C4762F" w:rsidRDefault="00C4762F" w:rsidP="0091440B">
      <w:pPr>
        <w:rPr>
          <w:rFonts w:ascii="Arial" w:hAnsi="Arial" w:cs="Arial"/>
          <w:sz w:val="24"/>
        </w:rPr>
      </w:pPr>
    </w:p>
    <w:p w14:paraId="1C94E6F1" w14:textId="0BC8BD0A" w:rsidR="00C4762F" w:rsidRDefault="00C4762F" w:rsidP="0091440B">
      <w:pPr>
        <w:rPr>
          <w:rFonts w:ascii="Arial" w:hAnsi="Arial" w:cs="Arial"/>
          <w:sz w:val="24"/>
        </w:rPr>
      </w:pPr>
      <w:r w:rsidRPr="00075C2C">
        <w:rPr>
          <w:rFonts w:ascii="Arial" w:hAnsi="Arial" w:cs="Arial"/>
          <w:sz w:val="24"/>
        </w:rPr>
        <w:t>Oxford Dictionaries. (2022). Definition of survey in English by Oxford Dictionaries. Available: https://www.lexico.com/definition/survey</w:t>
      </w:r>
      <w:r>
        <w:rPr>
          <w:rFonts w:ascii="Arial" w:hAnsi="Arial" w:cs="Arial"/>
          <w:sz w:val="24"/>
        </w:rPr>
        <w:t>. Last accessed 4th March 2022.</w:t>
      </w:r>
    </w:p>
    <w:p w14:paraId="2F08F210" w14:textId="77777777" w:rsidR="00C4762F" w:rsidRDefault="00C4762F" w:rsidP="0091440B">
      <w:pPr>
        <w:rPr>
          <w:rFonts w:ascii="Arial" w:hAnsi="Arial" w:cs="Arial"/>
          <w:sz w:val="24"/>
        </w:rPr>
      </w:pPr>
    </w:p>
    <w:p w14:paraId="176C7941" w14:textId="053B29F5" w:rsidR="00C4762F" w:rsidRPr="0091440B" w:rsidRDefault="00C4762F" w:rsidP="0091440B">
      <w:pPr>
        <w:rPr>
          <w:rFonts w:ascii="Arial" w:hAnsi="Arial" w:cs="Arial"/>
          <w:sz w:val="24"/>
        </w:rPr>
      </w:pPr>
      <w:r>
        <w:rPr>
          <w:rFonts w:ascii="Arial" w:hAnsi="Arial" w:cs="Arial"/>
          <w:sz w:val="24"/>
        </w:rPr>
        <w:t>Roshan, B. &amp; Deeptee, P. (2009).</w:t>
      </w:r>
      <w:r w:rsidRPr="0091440B">
        <w:rPr>
          <w:rFonts w:ascii="Arial" w:hAnsi="Arial" w:cs="Arial"/>
          <w:sz w:val="24"/>
        </w:rPr>
        <w:t xml:space="preserve"> Justifications   for   qualitative   research   in organisations: a step forward. The Journal of Online Education, 1, 1-7</w:t>
      </w:r>
      <w:r>
        <w:rPr>
          <w:rFonts w:ascii="Arial" w:hAnsi="Arial" w:cs="Arial"/>
          <w:sz w:val="24"/>
        </w:rPr>
        <w:t>.</w:t>
      </w:r>
    </w:p>
    <w:p w14:paraId="33E267BB" w14:textId="77777777" w:rsidR="00CD0F39" w:rsidRPr="00C4762F" w:rsidRDefault="00CD0F39" w:rsidP="00C4762F">
      <w:pPr>
        <w:rPr>
          <w:rFonts w:ascii="Arial" w:hAnsi="Arial" w:cs="Arial"/>
          <w:sz w:val="24"/>
        </w:rPr>
      </w:pPr>
    </w:p>
    <w:sectPr w:rsidR="00CD0F39" w:rsidRPr="00C4762F" w:rsidSect="00334F30">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CF2D28" w16cex:dateUtc="2022-03-06T12:52:00Z"/>
  <w16cex:commentExtensible w16cex:durableId="25C3A551" w16cex:dateUtc="2022-02-25T18:58:00Z"/>
  <w16cex:commentExtensible w16cex:durableId="25C3A726" w16cex:dateUtc="2022-02-25T19:06:00Z"/>
  <w16cex:commentExtensible w16cex:durableId="25C3AAF7" w16cex:dateUtc="2022-02-25T19:22:00Z"/>
  <w16cex:commentExtensible w16cex:durableId="25C3AE6D" w16cex:dateUtc="2022-02-25T19:37:00Z"/>
  <w16cex:commentExtensible w16cex:durableId="25C3CEAB" w16cex:dateUtc="2022-02-25T21:54:00Z"/>
  <w16cex:commentExtensible w16cex:durableId="25C3CF43" w16cex:dateUtc="2022-02-25T18:18:00Z"/>
  <w16cex:commentExtensible w16cex:durableId="25CF10B2" w16cex:dateUtc="2022-03-06T10:51:00Z"/>
  <w16cex:commentExtensible w16cex:durableId="25CF2372" w16cex:dateUtc="2022-03-06T12:11:00Z"/>
  <w16cex:commentExtensible w16cex:durableId="25CF2334" w16cex:dateUtc="2022-03-06T12:10:00Z"/>
  <w16cex:commentExtensible w16cex:durableId="25C48A56" w16cex:dateUtc="2022-02-26T11:15:00Z"/>
  <w16cex:commentExtensible w16cex:durableId="25C48BDC" w16cex:dateUtc="2022-02-26T11:22:00Z"/>
  <w16cex:commentExtensible w16cex:durableId="25CF2488" w16cex:dateUtc="2022-03-06T12:16:00Z"/>
  <w16cex:commentExtensible w16cex:durableId="25CF24C0" w16cex:dateUtc="2022-03-06T12:17:00Z"/>
  <w16cex:commentExtensible w16cex:durableId="25C4908F" w16cex:dateUtc="2022-02-26T11:11:00Z"/>
  <w16cex:commentExtensible w16cex:durableId="25CF2649" w16cex:dateUtc="2022-03-06T12:23:00Z"/>
  <w16cex:commentExtensible w16cex:durableId="25CF26C9" w16cex:dateUtc="2022-03-06T12:25:00Z"/>
  <w16cex:commentExtensible w16cex:durableId="25CF2BA4" w16cex:dateUtc="2022-03-06T12:46:00Z"/>
  <w16cex:commentExtensible w16cex:durableId="25CF2BFA" w16cex:dateUtc="2022-03-06T12:47:00Z"/>
  <w16cex:commentExtensible w16cex:durableId="25CF2C85" w16cex:dateUtc="2022-03-06T12:5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3723DF2" w16cid:durableId="25CF2D28"/>
  <w16cid:commentId w16cid:paraId="3834DF27" w16cid:durableId="25C3A551"/>
  <w16cid:commentId w16cid:paraId="5EAE7403" w16cid:durableId="25C3A726"/>
  <w16cid:commentId w16cid:paraId="215461C2" w16cid:durableId="25C3AAF7"/>
  <w16cid:commentId w16cid:paraId="6D9EB839" w16cid:durableId="25C3AE6D"/>
  <w16cid:commentId w16cid:paraId="4305A056" w16cid:durableId="25C3CEAB"/>
  <w16cid:commentId w16cid:paraId="2971EC2F" w16cid:durableId="25C3CF43"/>
  <w16cid:commentId w16cid:paraId="4EAAA67B" w16cid:durableId="25CF10B2"/>
  <w16cid:commentId w16cid:paraId="650EC309" w16cid:durableId="25CF2372"/>
  <w16cid:commentId w16cid:paraId="79615046" w16cid:durableId="25CF2334"/>
  <w16cid:commentId w16cid:paraId="5486A039" w16cid:durableId="25C48A56"/>
  <w16cid:commentId w16cid:paraId="0DBD5103" w16cid:durableId="25C48BDC"/>
  <w16cid:commentId w16cid:paraId="08F474A0" w16cid:durableId="25CF2488"/>
  <w16cid:commentId w16cid:paraId="12ADE650" w16cid:durableId="25CF24C0"/>
  <w16cid:commentId w16cid:paraId="53A31517" w16cid:durableId="25C4908F"/>
  <w16cid:commentId w16cid:paraId="25DB239F" w16cid:durableId="25CF2649"/>
  <w16cid:commentId w16cid:paraId="3D8B46EE" w16cid:durableId="25CF26C9"/>
  <w16cid:commentId w16cid:paraId="7244A51A" w16cid:durableId="25CF2BA4"/>
  <w16cid:commentId w16cid:paraId="13A92F9E" w16cid:durableId="25CF2BFA"/>
  <w16cid:commentId w16cid:paraId="314E5CA2" w16cid:durableId="25CF2C85"/>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C38AC4" w14:textId="77777777" w:rsidR="00334F30" w:rsidRDefault="00334F30" w:rsidP="00334F30">
      <w:pPr>
        <w:spacing w:after="0" w:line="240" w:lineRule="auto"/>
      </w:pPr>
      <w:r>
        <w:separator/>
      </w:r>
    </w:p>
  </w:endnote>
  <w:endnote w:type="continuationSeparator" w:id="0">
    <w:p w14:paraId="4D58C003" w14:textId="77777777" w:rsidR="00334F30" w:rsidRDefault="00334F30" w:rsidP="00334F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5AE8DD" w14:textId="0C803863" w:rsidR="00F95E4E" w:rsidRDefault="00676882" w:rsidP="00676882">
    <w:pPr>
      <w:pStyle w:val="Footer"/>
      <w:rPr>
        <w:color w:val="000000"/>
        <w:sz w:val="17"/>
      </w:rPr>
    </w:pPr>
    <w:bookmarkStart w:id="3" w:name="TITUS1FooterEvenPages"/>
    <w:r>
      <w:rPr>
        <w:color w:val="000000"/>
        <w:sz w:val="17"/>
      </w:rPr>
      <w:t> </w:t>
    </w:r>
  </w:p>
  <w:bookmarkEnd w:id="3"/>
  <w:p w14:paraId="37A55D71" w14:textId="77777777" w:rsidR="00F95E4E" w:rsidRDefault="00F95E4E" w:rsidP="00F95E4E">
    <w:pPr>
      <w:pStyle w:val="Footer"/>
    </w:pPr>
  </w:p>
  <w:p w14:paraId="45DC5A8C" w14:textId="77777777" w:rsidR="00334F30" w:rsidRDefault="00334F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8B7EEF" w14:textId="7B64F7D3" w:rsidR="00334F30" w:rsidRDefault="00676882" w:rsidP="00676882">
    <w:pPr>
      <w:pStyle w:val="Footer"/>
      <w:rPr>
        <w:color w:val="000000"/>
        <w:sz w:val="17"/>
      </w:rPr>
    </w:pPr>
    <w:bookmarkStart w:id="4" w:name="TITUS1FooterPrimary"/>
    <w:r>
      <w:rPr>
        <w:color w:val="000000"/>
        <w:sz w:val="17"/>
      </w:rPr>
      <w:t> </w:t>
    </w:r>
  </w:p>
  <w:bookmarkEnd w:id="4"/>
  <w:p w14:paraId="3A010A21" w14:textId="77777777" w:rsidR="00334F30" w:rsidRDefault="00334F3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92E779" w14:textId="287B602A" w:rsidR="00334F30" w:rsidRDefault="00676882" w:rsidP="00676882">
    <w:pPr>
      <w:pStyle w:val="Footer"/>
      <w:rPr>
        <w:color w:val="000000"/>
        <w:sz w:val="17"/>
      </w:rPr>
    </w:pPr>
    <w:bookmarkStart w:id="6" w:name="TITUS1FooterFirstPage"/>
    <w:r>
      <w:rPr>
        <w:color w:val="000000"/>
        <w:sz w:val="17"/>
      </w:rPr>
      <w:t> </w:t>
    </w:r>
  </w:p>
  <w:bookmarkEnd w:id="6"/>
  <w:p w14:paraId="28E003E7" w14:textId="77777777" w:rsidR="00334F30" w:rsidRDefault="00334F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3C1AE7" w14:textId="77777777" w:rsidR="00334F30" w:rsidRDefault="00334F30" w:rsidP="00334F30">
      <w:pPr>
        <w:spacing w:after="0" w:line="240" w:lineRule="auto"/>
      </w:pPr>
      <w:r>
        <w:separator/>
      </w:r>
    </w:p>
  </w:footnote>
  <w:footnote w:type="continuationSeparator" w:id="0">
    <w:p w14:paraId="26C9B21B" w14:textId="77777777" w:rsidR="00334F30" w:rsidRDefault="00334F30" w:rsidP="00334F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6988D3" w14:textId="7BF26069" w:rsidR="00F95E4E" w:rsidRDefault="00676882" w:rsidP="00676882">
    <w:pPr>
      <w:pStyle w:val="Header"/>
      <w:rPr>
        <w:color w:val="000000"/>
        <w:sz w:val="17"/>
      </w:rPr>
    </w:pPr>
    <w:bookmarkStart w:id="1" w:name="TITUS1HeaderEvenPages"/>
    <w:r>
      <w:rPr>
        <w:color w:val="000000"/>
        <w:sz w:val="17"/>
      </w:rPr>
      <w:t> </w:t>
    </w:r>
  </w:p>
  <w:bookmarkEnd w:id="1"/>
  <w:p w14:paraId="664E1C85" w14:textId="77777777" w:rsidR="00F95E4E" w:rsidRDefault="00F95E4E" w:rsidP="00F95E4E">
    <w:pPr>
      <w:pStyle w:val="Header"/>
    </w:pPr>
  </w:p>
  <w:p w14:paraId="076BA02E" w14:textId="77777777" w:rsidR="00334F30" w:rsidRDefault="00334F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29269B" w14:textId="5C526BFE" w:rsidR="00334F30" w:rsidRDefault="00676882" w:rsidP="00676882">
    <w:pPr>
      <w:pStyle w:val="Header"/>
      <w:rPr>
        <w:color w:val="000000"/>
        <w:sz w:val="17"/>
      </w:rPr>
    </w:pPr>
    <w:bookmarkStart w:id="2" w:name="TITUS1HeaderPrimary"/>
    <w:r>
      <w:rPr>
        <w:color w:val="000000"/>
        <w:sz w:val="17"/>
      </w:rPr>
      <w:t> </w:t>
    </w:r>
  </w:p>
  <w:bookmarkEnd w:id="2"/>
  <w:p w14:paraId="5550EE75" w14:textId="77777777" w:rsidR="00334F30" w:rsidRDefault="00334F3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4E8A6E" w14:textId="587FC9D2" w:rsidR="00334F30" w:rsidRDefault="00676882" w:rsidP="00676882">
    <w:pPr>
      <w:pStyle w:val="Header"/>
      <w:rPr>
        <w:color w:val="000000"/>
        <w:sz w:val="17"/>
      </w:rPr>
    </w:pPr>
    <w:bookmarkStart w:id="5" w:name="TITUS1HeaderFirstPage"/>
    <w:r>
      <w:rPr>
        <w:color w:val="000000"/>
        <w:sz w:val="17"/>
      </w:rPr>
      <w:t> </w:t>
    </w:r>
  </w:p>
  <w:bookmarkEnd w:id="5"/>
  <w:p w14:paraId="020C9EFE" w14:textId="77777777" w:rsidR="00334F30" w:rsidRDefault="00334F3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4ECD"/>
    <w:rsid w:val="00006EB1"/>
    <w:rsid w:val="00011B93"/>
    <w:rsid w:val="000435D8"/>
    <w:rsid w:val="00056EC1"/>
    <w:rsid w:val="00062D26"/>
    <w:rsid w:val="00075C2C"/>
    <w:rsid w:val="000A4149"/>
    <w:rsid w:val="000B70E0"/>
    <w:rsid w:val="000C71BC"/>
    <w:rsid w:val="00100094"/>
    <w:rsid w:val="00136081"/>
    <w:rsid w:val="00150188"/>
    <w:rsid w:val="001601F6"/>
    <w:rsid w:val="001A41DC"/>
    <w:rsid w:val="001C5F71"/>
    <w:rsid w:val="001D5265"/>
    <w:rsid w:val="001D7D05"/>
    <w:rsid w:val="001D7F4B"/>
    <w:rsid w:val="00223A56"/>
    <w:rsid w:val="00263A2B"/>
    <w:rsid w:val="00285895"/>
    <w:rsid w:val="002A262B"/>
    <w:rsid w:val="002C5333"/>
    <w:rsid w:val="00320761"/>
    <w:rsid w:val="00334F30"/>
    <w:rsid w:val="00375D29"/>
    <w:rsid w:val="00384E7C"/>
    <w:rsid w:val="003B1050"/>
    <w:rsid w:val="003B4C4B"/>
    <w:rsid w:val="00410566"/>
    <w:rsid w:val="0045704D"/>
    <w:rsid w:val="004946FB"/>
    <w:rsid w:val="004C12C5"/>
    <w:rsid w:val="00502161"/>
    <w:rsid w:val="00542B97"/>
    <w:rsid w:val="00552EE5"/>
    <w:rsid w:val="00572D79"/>
    <w:rsid w:val="005966CD"/>
    <w:rsid w:val="005C0E3E"/>
    <w:rsid w:val="005D40C2"/>
    <w:rsid w:val="005F1151"/>
    <w:rsid w:val="005F3507"/>
    <w:rsid w:val="00604F84"/>
    <w:rsid w:val="006415C1"/>
    <w:rsid w:val="00654298"/>
    <w:rsid w:val="00676882"/>
    <w:rsid w:val="0068480D"/>
    <w:rsid w:val="006E724B"/>
    <w:rsid w:val="00734B94"/>
    <w:rsid w:val="007831E4"/>
    <w:rsid w:val="00784203"/>
    <w:rsid w:val="007C4100"/>
    <w:rsid w:val="00801A9B"/>
    <w:rsid w:val="00816017"/>
    <w:rsid w:val="008255DE"/>
    <w:rsid w:val="00831FD9"/>
    <w:rsid w:val="00844AA8"/>
    <w:rsid w:val="00846B23"/>
    <w:rsid w:val="00860A59"/>
    <w:rsid w:val="00870DA9"/>
    <w:rsid w:val="00874E59"/>
    <w:rsid w:val="00886F3E"/>
    <w:rsid w:val="008D6066"/>
    <w:rsid w:val="008F719D"/>
    <w:rsid w:val="00912051"/>
    <w:rsid w:val="0091440B"/>
    <w:rsid w:val="00920D10"/>
    <w:rsid w:val="00970911"/>
    <w:rsid w:val="009A7AF5"/>
    <w:rsid w:val="009B23CD"/>
    <w:rsid w:val="009B381D"/>
    <w:rsid w:val="00A44505"/>
    <w:rsid w:val="00A44ECD"/>
    <w:rsid w:val="00AD4FCB"/>
    <w:rsid w:val="00AF64C9"/>
    <w:rsid w:val="00B0448E"/>
    <w:rsid w:val="00B1137E"/>
    <w:rsid w:val="00B34B1B"/>
    <w:rsid w:val="00B366B2"/>
    <w:rsid w:val="00B54E4D"/>
    <w:rsid w:val="00B638BA"/>
    <w:rsid w:val="00B8528F"/>
    <w:rsid w:val="00BA439A"/>
    <w:rsid w:val="00BA6010"/>
    <w:rsid w:val="00BA7A83"/>
    <w:rsid w:val="00BD3DCD"/>
    <w:rsid w:val="00BD66FB"/>
    <w:rsid w:val="00C11865"/>
    <w:rsid w:val="00C24943"/>
    <w:rsid w:val="00C34381"/>
    <w:rsid w:val="00C4762F"/>
    <w:rsid w:val="00C7091D"/>
    <w:rsid w:val="00C7704F"/>
    <w:rsid w:val="00C919FE"/>
    <w:rsid w:val="00CD0F39"/>
    <w:rsid w:val="00CD4F30"/>
    <w:rsid w:val="00D64AE1"/>
    <w:rsid w:val="00DD6F46"/>
    <w:rsid w:val="00DF56A5"/>
    <w:rsid w:val="00E05C3E"/>
    <w:rsid w:val="00E661CE"/>
    <w:rsid w:val="00E91C7E"/>
    <w:rsid w:val="00EA120E"/>
    <w:rsid w:val="00EB5D10"/>
    <w:rsid w:val="00EE34CF"/>
    <w:rsid w:val="00EF42E2"/>
    <w:rsid w:val="00EF6425"/>
    <w:rsid w:val="00F0659B"/>
    <w:rsid w:val="00F068B9"/>
    <w:rsid w:val="00F72B3A"/>
    <w:rsid w:val="00F95E4E"/>
    <w:rsid w:val="00FF1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FF322EB"/>
  <w15:chartTrackingRefBased/>
  <w15:docId w15:val="{68B0872D-8EE9-45C0-86FC-F0B2C8620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A44ECD"/>
  </w:style>
  <w:style w:type="character" w:customStyle="1" w:styleId="eop">
    <w:name w:val="eop"/>
    <w:basedOn w:val="DefaultParagraphFont"/>
    <w:rsid w:val="005D40C2"/>
  </w:style>
  <w:style w:type="character" w:styleId="CommentReference">
    <w:name w:val="annotation reference"/>
    <w:basedOn w:val="DefaultParagraphFont"/>
    <w:uiPriority w:val="99"/>
    <w:semiHidden/>
    <w:unhideWhenUsed/>
    <w:rsid w:val="005F3507"/>
    <w:rPr>
      <w:sz w:val="16"/>
      <w:szCs w:val="16"/>
    </w:rPr>
  </w:style>
  <w:style w:type="paragraph" w:styleId="CommentText">
    <w:name w:val="annotation text"/>
    <w:basedOn w:val="Normal"/>
    <w:link w:val="CommentTextChar"/>
    <w:uiPriority w:val="99"/>
    <w:semiHidden/>
    <w:unhideWhenUsed/>
    <w:rsid w:val="005F3507"/>
    <w:pPr>
      <w:spacing w:line="240" w:lineRule="auto"/>
    </w:pPr>
    <w:rPr>
      <w:sz w:val="20"/>
      <w:szCs w:val="20"/>
    </w:rPr>
  </w:style>
  <w:style w:type="character" w:customStyle="1" w:styleId="CommentTextChar">
    <w:name w:val="Comment Text Char"/>
    <w:basedOn w:val="DefaultParagraphFont"/>
    <w:link w:val="CommentText"/>
    <w:uiPriority w:val="99"/>
    <w:semiHidden/>
    <w:rsid w:val="005F3507"/>
    <w:rPr>
      <w:sz w:val="20"/>
      <w:szCs w:val="20"/>
    </w:rPr>
  </w:style>
  <w:style w:type="paragraph" w:styleId="CommentSubject">
    <w:name w:val="annotation subject"/>
    <w:basedOn w:val="CommentText"/>
    <w:next w:val="CommentText"/>
    <w:link w:val="CommentSubjectChar"/>
    <w:uiPriority w:val="99"/>
    <w:semiHidden/>
    <w:unhideWhenUsed/>
    <w:rsid w:val="005F3507"/>
    <w:rPr>
      <w:b/>
      <w:bCs/>
    </w:rPr>
  </w:style>
  <w:style w:type="character" w:customStyle="1" w:styleId="CommentSubjectChar">
    <w:name w:val="Comment Subject Char"/>
    <w:basedOn w:val="CommentTextChar"/>
    <w:link w:val="CommentSubject"/>
    <w:uiPriority w:val="99"/>
    <w:semiHidden/>
    <w:rsid w:val="005F3507"/>
    <w:rPr>
      <w:b/>
      <w:bCs/>
      <w:sz w:val="20"/>
      <w:szCs w:val="20"/>
    </w:rPr>
  </w:style>
  <w:style w:type="character" w:styleId="Hyperlink">
    <w:name w:val="Hyperlink"/>
    <w:basedOn w:val="DefaultParagraphFont"/>
    <w:uiPriority w:val="99"/>
    <w:unhideWhenUsed/>
    <w:rsid w:val="005F3507"/>
    <w:rPr>
      <w:color w:val="0000FF"/>
      <w:u w:val="single"/>
    </w:rPr>
  </w:style>
  <w:style w:type="character" w:styleId="FollowedHyperlink">
    <w:name w:val="FollowedHyperlink"/>
    <w:basedOn w:val="DefaultParagraphFont"/>
    <w:uiPriority w:val="99"/>
    <w:semiHidden/>
    <w:unhideWhenUsed/>
    <w:rsid w:val="0068480D"/>
    <w:rPr>
      <w:color w:val="954F72" w:themeColor="followedHyperlink"/>
      <w:u w:val="single"/>
    </w:rPr>
  </w:style>
  <w:style w:type="paragraph" w:styleId="NormalWeb">
    <w:name w:val="Normal (Web)"/>
    <w:basedOn w:val="Normal"/>
    <w:uiPriority w:val="99"/>
    <w:semiHidden/>
    <w:unhideWhenUsed/>
    <w:rsid w:val="00263A2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EA120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120E"/>
    <w:rPr>
      <w:rFonts w:ascii="Segoe UI" w:hAnsi="Segoe UI" w:cs="Segoe UI"/>
      <w:sz w:val="18"/>
      <w:szCs w:val="18"/>
    </w:rPr>
  </w:style>
  <w:style w:type="paragraph" w:styleId="Header">
    <w:name w:val="header"/>
    <w:basedOn w:val="Normal"/>
    <w:link w:val="HeaderChar"/>
    <w:uiPriority w:val="99"/>
    <w:unhideWhenUsed/>
    <w:rsid w:val="00334F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4F30"/>
  </w:style>
  <w:style w:type="paragraph" w:styleId="Footer">
    <w:name w:val="footer"/>
    <w:basedOn w:val="Normal"/>
    <w:link w:val="FooterChar"/>
    <w:uiPriority w:val="99"/>
    <w:unhideWhenUsed/>
    <w:rsid w:val="00334F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4F30"/>
  </w:style>
  <w:style w:type="character" w:customStyle="1" w:styleId="xapple-converted-space">
    <w:name w:val="x_apple-converted-space"/>
    <w:basedOn w:val="DefaultParagraphFont"/>
    <w:rsid w:val="003B4C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9616262">
      <w:bodyDiv w:val="1"/>
      <w:marLeft w:val="0"/>
      <w:marRight w:val="0"/>
      <w:marTop w:val="0"/>
      <w:marBottom w:val="0"/>
      <w:divBdr>
        <w:top w:val="none" w:sz="0" w:space="0" w:color="auto"/>
        <w:left w:val="none" w:sz="0" w:space="0" w:color="auto"/>
        <w:bottom w:val="none" w:sz="0" w:space="0" w:color="auto"/>
        <w:right w:val="none" w:sz="0" w:space="0" w:color="auto"/>
      </w:divBdr>
      <w:divsChild>
        <w:div w:id="1218738151">
          <w:marLeft w:val="0"/>
          <w:marRight w:val="0"/>
          <w:marTop w:val="0"/>
          <w:marBottom w:val="0"/>
          <w:divBdr>
            <w:top w:val="none" w:sz="0" w:space="0" w:color="auto"/>
            <w:left w:val="none" w:sz="0" w:space="0" w:color="auto"/>
            <w:bottom w:val="none" w:sz="0" w:space="0" w:color="auto"/>
            <w:right w:val="none" w:sz="0" w:space="0" w:color="auto"/>
          </w:divBdr>
        </w:div>
        <w:div w:id="396368533">
          <w:marLeft w:val="0"/>
          <w:marRight w:val="0"/>
          <w:marTop w:val="0"/>
          <w:marBottom w:val="0"/>
          <w:divBdr>
            <w:top w:val="none" w:sz="0" w:space="0" w:color="auto"/>
            <w:left w:val="none" w:sz="0" w:space="0" w:color="auto"/>
            <w:bottom w:val="none" w:sz="0" w:space="0" w:color="auto"/>
            <w:right w:val="none" w:sz="0" w:space="0" w:color="auto"/>
          </w:divBdr>
        </w:div>
        <w:div w:id="1675448433">
          <w:marLeft w:val="0"/>
          <w:marRight w:val="0"/>
          <w:marTop w:val="0"/>
          <w:marBottom w:val="0"/>
          <w:divBdr>
            <w:top w:val="none" w:sz="0" w:space="0" w:color="auto"/>
            <w:left w:val="none" w:sz="0" w:space="0" w:color="auto"/>
            <w:bottom w:val="none" w:sz="0" w:space="0" w:color="auto"/>
            <w:right w:val="none" w:sz="0" w:space="0" w:color="auto"/>
          </w:divBdr>
        </w:div>
        <w:div w:id="299308148">
          <w:marLeft w:val="0"/>
          <w:marRight w:val="0"/>
          <w:marTop w:val="0"/>
          <w:marBottom w:val="0"/>
          <w:divBdr>
            <w:top w:val="none" w:sz="0" w:space="0" w:color="auto"/>
            <w:left w:val="none" w:sz="0" w:space="0" w:color="auto"/>
            <w:bottom w:val="none" w:sz="0" w:space="0" w:color="auto"/>
            <w:right w:val="none" w:sz="0" w:space="0" w:color="auto"/>
          </w:divBdr>
        </w:div>
        <w:div w:id="646323219">
          <w:marLeft w:val="0"/>
          <w:marRight w:val="0"/>
          <w:marTop w:val="0"/>
          <w:marBottom w:val="0"/>
          <w:divBdr>
            <w:top w:val="none" w:sz="0" w:space="0" w:color="auto"/>
            <w:left w:val="none" w:sz="0" w:space="0" w:color="auto"/>
            <w:bottom w:val="none" w:sz="0" w:space="0" w:color="auto"/>
            <w:right w:val="none" w:sz="0" w:space="0" w:color="auto"/>
          </w:divBdr>
        </w:div>
      </w:divsChild>
    </w:div>
    <w:div w:id="988560051">
      <w:bodyDiv w:val="1"/>
      <w:marLeft w:val="0"/>
      <w:marRight w:val="0"/>
      <w:marTop w:val="0"/>
      <w:marBottom w:val="0"/>
      <w:divBdr>
        <w:top w:val="none" w:sz="0" w:space="0" w:color="auto"/>
        <w:left w:val="none" w:sz="0" w:space="0" w:color="auto"/>
        <w:bottom w:val="none" w:sz="0" w:space="0" w:color="auto"/>
        <w:right w:val="none" w:sz="0" w:space="0" w:color="auto"/>
      </w:divBdr>
      <w:divsChild>
        <w:div w:id="1138456269">
          <w:marLeft w:val="0"/>
          <w:marRight w:val="0"/>
          <w:marTop w:val="0"/>
          <w:marBottom w:val="0"/>
          <w:divBdr>
            <w:top w:val="none" w:sz="0" w:space="0" w:color="auto"/>
            <w:left w:val="none" w:sz="0" w:space="0" w:color="auto"/>
            <w:bottom w:val="none" w:sz="0" w:space="0" w:color="auto"/>
            <w:right w:val="none" w:sz="0" w:space="0" w:color="auto"/>
          </w:divBdr>
        </w:div>
        <w:div w:id="1351493946">
          <w:marLeft w:val="0"/>
          <w:marRight w:val="0"/>
          <w:marTop w:val="0"/>
          <w:marBottom w:val="0"/>
          <w:divBdr>
            <w:top w:val="none" w:sz="0" w:space="0" w:color="auto"/>
            <w:left w:val="none" w:sz="0" w:space="0" w:color="auto"/>
            <w:bottom w:val="none" w:sz="0" w:space="0" w:color="auto"/>
            <w:right w:val="none" w:sz="0" w:space="0" w:color="auto"/>
          </w:divBdr>
        </w:div>
        <w:div w:id="406002689">
          <w:marLeft w:val="0"/>
          <w:marRight w:val="0"/>
          <w:marTop w:val="0"/>
          <w:marBottom w:val="0"/>
          <w:divBdr>
            <w:top w:val="none" w:sz="0" w:space="0" w:color="auto"/>
            <w:left w:val="none" w:sz="0" w:space="0" w:color="auto"/>
            <w:bottom w:val="none" w:sz="0" w:space="0" w:color="auto"/>
            <w:right w:val="none" w:sz="0" w:space="0" w:color="auto"/>
          </w:divBdr>
        </w:div>
        <w:div w:id="1481118513">
          <w:marLeft w:val="0"/>
          <w:marRight w:val="0"/>
          <w:marTop w:val="0"/>
          <w:marBottom w:val="0"/>
          <w:divBdr>
            <w:top w:val="none" w:sz="0" w:space="0" w:color="auto"/>
            <w:left w:val="none" w:sz="0" w:space="0" w:color="auto"/>
            <w:bottom w:val="none" w:sz="0" w:space="0" w:color="auto"/>
            <w:right w:val="none" w:sz="0" w:space="0" w:color="auto"/>
          </w:divBdr>
        </w:div>
      </w:divsChild>
    </w:div>
    <w:div w:id="1092630366">
      <w:bodyDiv w:val="1"/>
      <w:marLeft w:val="0"/>
      <w:marRight w:val="0"/>
      <w:marTop w:val="0"/>
      <w:marBottom w:val="0"/>
      <w:divBdr>
        <w:top w:val="none" w:sz="0" w:space="0" w:color="auto"/>
        <w:left w:val="none" w:sz="0" w:space="0" w:color="auto"/>
        <w:bottom w:val="none" w:sz="0" w:space="0" w:color="auto"/>
        <w:right w:val="none" w:sz="0" w:space="0" w:color="auto"/>
      </w:divBdr>
    </w:div>
    <w:div w:id="1650867475">
      <w:bodyDiv w:val="1"/>
      <w:marLeft w:val="0"/>
      <w:marRight w:val="0"/>
      <w:marTop w:val="0"/>
      <w:marBottom w:val="0"/>
      <w:divBdr>
        <w:top w:val="none" w:sz="0" w:space="0" w:color="auto"/>
        <w:left w:val="none" w:sz="0" w:space="0" w:color="auto"/>
        <w:bottom w:val="none" w:sz="0" w:space="0" w:color="auto"/>
        <w:right w:val="none" w:sz="0" w:space="0" w:color="auto"/>
      </w:divBdr>
    </w:div>
    <w:div w:id="1844273111">
      <w:bodyDiv w:val="1"/>
      <w:marLeft w:val="0"/>
      <w:marRight w:val="0"/>
      <w:marTop w:val="0"/>
      <w:marBottom w:val="0"/>
      <w:divBdr>
        <w:top w:val="none" w:sz="0" w:space="0" w:color="auto"/>
        <w:left w:val="none" w:sz="0" w:space="0" w:color="auto"/>
        <w:bottom w:val="none" w:sz="0" w:space="0" w:color="auto"/>
        <w:right w:val="none" w:sz="0" w:space="0" w:color="auto"/>
      </w:divBdr>
      <w:divsChild>
        <w:div w:id="1127894054">
          <w:marLeft w:val="0"/>
          <w:marRight w:val="0"/>
          <w:marTop w:val="0"/>
          <w:marBottom w:val="0"/>
          <w:divBdr>
            <w:top w:val="none" w:sz="0" w:space="0" w:color="auto"/>
            <w:left w:val="none" w:sz="0" w:space="0" w:color="auto"/>
            <w:bottom w:val="none" w:sz="0" w:space="0" w:color="auto"/>
            <w:right w:val="none" w:sz="0" w:space="0" w:color="auto"/>
          </w:divBdr>
        </w:div>
        <w:div w:id="1548835294">
          <w:marLeft w:val="0"/>
          <w:marRight w:val="0"/>
          <w:marTop w:val="0"/>
          <w:marBottom w:val="0"/>
          <w:divBdr>
            <w:top w:val="none" w:sz="0" w:space="0" w:color="auto"/>
            <w:left w:val="none" w:sz="0" w:space="0" w:color="auto"/>
            <w:bottom w:val="none" w:sz="0" w:space="0" w:color="auto"/>
            <w:right w:val="none" w:sz="0" w:space="0" w:color="auto"/>
          </w:divBdr>
        </w:div>
        <w:div w:id="1238511819">
          <w:marLeft w:val="0"/>
          <w:marRight w:val="0"/>
          <w:marTop w:val="0"/>
          <w:marBottom w:val="0"/>
          <w:divBdr>
            <w:top w:val="none" w:sz="0" w:space="0" w:color="auto"/>
            <w:left w:val="none" w:sz="0" w:space="0" w:color="auto"/>
            <w:bottom w:val="none" w:sz="0" w:space="0" w:color="auto"/>
            <w:right w:val="none" w:sz="0" w:space="0" w:color="auto"/>
          </w:divBdr>
        </w:div>
        <w:div w:id="1626888569">
          <w:marLeft w:val="0"/>
          <w:marRight w:val="0"/>
          <w:marTop w:val="0"/>
          <w:marBottom w:val="0"/>
          <w:divBdr>
            <w:top w:val="none" w:sz="0" w:space="0" w:color="auto"/>
            <w:left w:val="none" w:sz="0" w:space="0" w:color="auto"/>
            <w:bottom w:val="none" w:sz="0" w:space="0" w:color="auto"/>
            <w:right w:val="none" w:sz="0" w:space="0" w:color="auto"/>
          </w:divBdr>
        </w:div>
        <w:div w:id="460003717">
          <w:marLeft w:val="0"/>
          <w:marRight w:val="0"/>
          <w:marTop w:val="0"/>
          <w:marBottom w:val="0"/>
          <w:divBdr>
            <w:top w:val="none" w:sz="0" w:space="0" w:color="auto"/>
            <w:left w:val="none" w:sz="0" w:space="0" w:color="auto"/>
            <w:bottom w:val="none" w:sz="0" w:space="0" w:color="auto"/>
            <w:right w:val="none" w:sz="0" w:space="0" w:color="auto"/>
          </w:divBdr>
        </w:div>
        <w:div w:id="399208238">
          <w:marLeft w:val="0"/>
          <w:marRight w:val="0"/>
          <w:marTop w:val="0"/>
          <w:marBottom w:val="0"/>
          <w:divBdr>
            <w:top w:val="none" w:sz="0" w:space="0" w:color="auto"/>
            <w:left w:val="none" w:sz="0" w:space="0" w:color="auto"/>
            <w:bottom w:val="none" w:sz="0" w:space="0" w:color="auto"/>
            <w:right w:val="none" w:sz="0" w:space="0" w:color="auto"/>
          </w:divBdr>
        </w:div>
        <w:div w:id="1701125952">
          <w:marLeft w:val="0"/>
          <w:marRight w:val="0"/>
          <w:marTop w:val="0"/>
          <w:marBottom w:val="0"/>
          <w:divBdr>
            <w:top w:val="none" w:sz="0" w:space="0" w:color="auto"/>
            <w:left w:val="none" w:sz="0" w:space="0" w:color="auto"/>
            <w:bottom w:val="none" w:sz="0" w:space="0" w:color="auto"/>
            <w:right w:val="none" w:sz="0" w:space="0" w:color="auto"/>
          </w:divBdr>
        </w:div>
      </w:divsChild>
    </w:div>
    <w:div w:id="1847286198">
      <w:bodyDiv w:val="1"/>
      <w:marLeft w:val="0"/>
      <w:marRight w:val="0"/>
      <w:marTop w:val="0"/>
      <w:marBottom w:val="0"/>
      <w:divBdr>
        <w:top w:val="none" w:sz="0" w:space="0" w:color="auto"/>
        <w:left w:val="none" w:sz="0" w:space="0" w:color="auto"/>
        <w:bottom w:val="none" w:sz="0" w:space="0" w:color="auto"/>
        <w:right w:val="none" w:sz="0" w:space="0" w:color="auto"/>
      </w:divBdr>
      <w:divsChild>
        <w:div w:id="765426187">
          <w:marLeft w:val="0"/>
          <w:marRight w:val="0"/>
          <w:marTop w:val="0"/>
          <w:marBottom w:val="0"/>
          <w:divBdr>
            <w:top w:val="none" w:sz="0" w:space="0" w:color="auto"/>
            <w:left w:val="none" w:sz="0" w:space="0" w:color="auto"/>
            <w:bottom w:val="none" w:sz="0" w:space="0" w:color="auto"/>
            <w:right w:val="none" w:sz="0" w:space="0" w:color="auto"/>
          </w:divBdr>
        </w:div>
        <w:div w:id="833185794">
          <w:marLeft w:val="0"/>
          <w:marRight w:val="0"/>
          <w:marTop w:val="0"/>
          <w:marBottom w:val="0"/>
          <w:divBdr>
            <w:top w:val="none" w:sz="0" w:space="0" w:color="auto"/>
            <w:left w:val="none" w:sz="0" w:space="0" w:color="auto"/>
            <w:bottom w:val="none" w:sz="0" w:space="0" w:color="auto"/>
            <w:right w:val="none" w:sz="0" w:space="0" w:color="auto"/>
          </w:divBdr>
        </w:div>
        <w:div w:id="871192301">
          <w:marLeft w:val="0"/>
          <w:marRight w:val="0"/>
          <w:marTop w:val="0"/>
          <w:marBottom w:val="0"/>
          <w:divBdr>
            <w:top w:val="none" w:sz="0" w:space="0" w:color="auto"/>
            <w:left w:val="none" w:sz="0" w:space="0" w:color="auto"/>
            <w:bottom w:val="none" w:sz="0" w:space="0" w:color="auto"/>
            <w:right w:val="none" w:sz="0" w:space="0" w:color="auto"/>
          </w:divBdr>
        </w:div>
        <w:div w:id="1586105792">
          <w:marLeft w:val="0"/>
          <w:marRight w:val="0"/>
          <w:marTop w:val="0"/>
          <w:marBottom w:val="0"/>
          <w:divBdr>
            <w:top w:val="none" w:sz="0" w:space="0" w:color="auto"/>
            <w:left w:val="none" w:sz="0" w:space="0" w:color="auto"/>
            <w:bottom w:val="none" w:sz="0" w:space="0" w:color="auto"/>
            <w:right w:val="none" w:sz="0" w:space="0" w:color="auto"/>
          </w:divBdr>
        </w:div>
        <w:div w:id="2038657284">
          <w:marLeft w:val="0"/>
          <w:marRight w:val="0"/>
          <w:marTop w:val="0"/>
          <w:marBottom w:val="0"/>
          <w:divBdr>
            <w:top w:val="none" w:sz="0" w:space="0" w:color="auto"/>
            <w:left w:val="none" w:sz="0" w:space="0" w:color="auto"/>
            <w:bottom w:val="none" w:sz="0" w:space="0" w:color="auto"/>
            <w:right w:val="none" w:sz="0" w:space="0" w:color="auto"/>
          </w:divBdr>
        </w:div>
        <w:div w:id="1075669102">
          <w:marLeft w:val="0"/>
          <w:marRight w:val="0"/>
          <w:marTop w:val="0"/>
          <w:marBottom w:val="0"/>
          <w:divBdr>
            <w:top w:val="none" w:sz="0" w:space="0" w:color="auto"/>
            <w:left w:val="none" w:sz="0" w:space="0" w:color="auto"/>
            <w:bottom w:val="none" w:sz="0" w:space="0" w:color="auto"/>
            <w:right w:val="none" w:sz="0" w:space="0" w:color="auto"/>
          </w:divBdr>
        </w:div>
        <w:div w:id="1877086899">
          <w:marLeft w:val="0"/>
          <w:marRight w:val="0"/>
          <w:marTop w:val="0"/>
          <w:marBottom w:val="0"/>
          <w:divBdr>
            <w:top w:val="none" w:sz="0" w:space="0" w:color="auto"/>
            <w:left w:val="none" w:sz="0" w:space="0" w:color="auto"/>
            <w:bottom w:val="none" w:sz="0" w:space="0" w:color="auto"/>
            <w:right w:val="none" w:sz="0" w:space="0" w:color="auto"/>
          </w:divBdr>
        </w:div>
      </w:divsChild>
    </w:div>
    <w:div w:id="1965964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br01.safelinks.protection.outlook.com/?url=http%3A%2F%2Flibrarysearch.cf.ac.uk%2F44WHELF_CAR_VU1%3ALSCOP_LIBCOLL%3A44CAR_ALMA5185181110002420&amp;data=04%7C01%7CLuke.hier%40south-wales.police.uk%7Cd9bbb33e64214357c91208da00447d7d%7C270c2f4dfd0c4f0892a9e5bdd8a87e09%7C0%7C0%7C637822591397748202%7CUnknown%7CTWFpbGZsb3d8eyJWIjoiMC4wLjAwMDAiLCJQIjoiV2luMzIiLCJBTiI6Ik1haWwiLCJXVCI6Mn0%3D%7C3000&amp;sdata=VxEyzoxXaOOwMIE7hzVecsrjxCBE7aIHbgRxBU2JW0g%3D&amp;reserved=0"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webSettings" Target="webSettings.xml"/><Relationship Id="rId21" Type="http://schemas.microsoft.com/office/2016/09/relationships/commentsIds" Target="commentsIds.xml"/><Relationship Id="rId7" Type="http://schemas.openxmlformats.org/officeDocument/2006/relationships/hyperlink" Target="https://gbr01.safelinks.protection.outlook.com/?url=https%3A%2F%2Flearningcentral.cf.ac.uk%2Fbbcswebdav%2Fcourses%2FSOCSI-MEP-INFO%2Frepository%2Flearning-objects%2Fsit808%2Fapproved-library-originals%2F3.2.doc&amp;data=04%7C01%7CLuke.hier%40south-wales.police.uk%7Cd87a88e0076b4021081408da0044e70f%7C270c2f4dfd0c4f0892a9e5bdd8a87e09%7C0%7C0%7C637822593303436079%7CUnknown%7CTWFpbGZsb3d8eyJWIjoiMC4wLjAwMDAiLCJQIjoiV2luMzIiLCJBTiI6Ik1haWwiLCJXVCI6Mn0%3D%7C3000&amp;sdata=BZ%2BkE6VD6xRJRCQ%2B2MNZxLcCqrJnIsLQR%2FEPVvI1bCQ%3D&amp;reserved=0" TargetMode="External"/><Relationship Id="rId12" Type="http://schemas.openxmlformats.org/officeDocument/2006/relationships/hyperlink" Target="https://contentstore.cla.co.uk/secure/link?id=7c10e2de-0480-e611-80c6-005056af4099" TargetMode="External"/><Relationship Id="rId17"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librarysearch.cf.ac.uk/44WHELF_CAR_VU1:LSCOP_LIBCOLL:44CAR_ALMA2171845620002420" TargetMode="External"/><Relationship Id="rId11" Type="http://schemas.openxmlformats.org/officeDocument/2006/relationships/hyperlink" Target="https://contentstore.cla.co.uk/secure/link?id=7c10e2de-0480-e611-80c6-005056af4099"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contentstore.cla.co.uk/secure/link?id=7d10e2de-0480-e611-80c6-005056af4099"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contentstore.cla.co.uk/secure/link?id=7d10e2de-0480-e611-80c6-005056af4099" TargetMode="External"/><Relationship Id="rId14" Type="http://schemas.openxmlformats.org/officeDocument/2006/relationships/header" Target="header2.xml"/><Relationship Id="rId22"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307</TotalTime>
  <Pages>6</Pages>
  <Words>2125</Words>
  <Characters>12113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HierA</dc:creator>
  <cp:keywords/>
  <dc:description/>
  <cp:lastModifiedBy>Hier,Luke swp6566</cp:lastModifiedBy>
  <cp:revision>32</cp:revision>
  <dcterms:created xsi:type="dcterms:W3CDTF">2022-03-06T20:33:00Z</dcterms:created>
  <dcterms:modified xsi:type="dcterms:W3CDTF">2022-03-07T14:54:00Z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0954533b-9254-4168-b7c9-92f31b0170c0</vt:lpwstr>
  </property>
  <property fmtid="{D5CDD505-2E9C-101B-9397-08002B2CF9AE}" pid="3" name="Classification">
    <vt:lpwstr>OFFICIAL</vt:lpwstr>
  </property>
  <property fmtid="{D5CDD505-2E9C-101B-9397-08002B2CF9AE}" pid="4" name="Visibility">
    <vt:lpwstr>NOT VISIBLE</vt:lpwstr>
  </property>
</Properties>
</file>